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0AC5B1" w14:textId="77777777" w:rsidR="007D6548" w:rsidRPr="005C1A9B" w:rsidRDefault="007D6548" w:rsidP="00210F3B">
      <w:pPr>
        <w:ind w:left="4395"/>
        <w:rPr>
          <w:b/>
          <w:bCs/>
          <w:sz w:val="28"/>
          <w:szCs w:val="28"/>
        </w:rPr>
      </w:pPr>
      <w:r>
        <w:rPr>
          <w:b/>
          <w:bCs/>
          <w:sz w:val="28"/>
          <w:szCs w:val="28"/>
        </w:rPr>
        <w:t>УТВЕРЖДЕНО:</w:t>
      </w:r>
    </w:p>
    <w:p w14:paraId="5B4F1F38" w14:textId="77777777" w:rsidR="007D6548" w:rsidRPr="006D2B87" w:rsidRDefault="007D6548" w:rsidP="00210F3B">
      <w:pPr>
        <w:tabs>
          <w:tab w:val="left" w:pos="4962"/>
        </w:tabs>
        <w:ind w:left="4820"/>
        <w:rPr>
          <w:rFonts w:eastAsia="Arial Unicode MS"/>
          <w:b/>
          <w:bCs/>
          <w:sz w:val="28"/>
          <w:szCs w:val="28"/>
        </w:rPr>
      </w:pPr>
    </w:p>
    <w:p w14:paraId="056D945E" w14:textId="77777777" w:rsidR="00BD4C48" w:rsidRDefault="009134EA">
      <w:pPr>
        <w:ind w:left="4395"/>
        <w:rPr>
          <w:b/>
          <w:bCs/>
          <w:sz w:val="28"/>
          <w:szCs w:val="28"/>
        </w:rPr>
      </w:pPr>
      <w:r>
        <w:rPr>
          <w:b/>
          <w:bCs/>
          <w:sz w:val="28"/>
          <w:szCs w:val="28"/>
        </w:rPr>
        <w:t xml:space="preserve">Председатель Конкурсной комиссии </w:t>
      </w:r>
      <w:r w:rsidR="00BD4C48">
        <w:rPr>
          <w:b/>
          <w:bCs/>
          <w:sz w:val="28"/>
          <w:szCs w:val="28"/>
        </w:rPr>
        <w:t xml:space="preserve">Уральского </w:t>
      </w:r>
      <w:r>
        <w:rPr>
          <w:b/>
          <w:bCs/>
          <w:sz w:val="28"/>
          <w:szCs w:val="28"/>
        </w:rPr>
        <w:t xml:space="preserve">филиала ПАО «ТрансКонтейнер» </w:t>
      </w:r>
    </w:p>
    <w:p w14:paraId="57E198A3" w14:textId="77777777" w:rsidR="00205D95" w:rsidRDefault="009134EA">
      <w:pPr>
        <w:ind w:left="4395"/>
        <w:rPr>
          <w:b/>
          <w:bCs/>
          <w:sz w:val="28"/>
          <w:szCs w:val="28"/>
        </w:rPr>
      </w:pPr>
      <w:r>
        <w:rPr>
          <w:b/>
          <w:bCs/>
          <w:sz w:val="28"/>
          <w:szCs w:val="28"/>
        </w:rPr>
        <w:t xml:space="preserve"> </w:t>
      </w:r>
    </w:p>
    <w:p w14:paraId="04A991CA" w14:textId="77777777" w:rsidR="00205D95" w:rsidRDefault="009134EA">
      <w:pPr>
        <w:tabs>
          <w:tab w:val="left" w:pos="4962"/>
        </w:tabs>
        <w:ind w:left="4395"/>
        <w:rPr>
          <w:b/>
          <w:bCs/>
          <w:sz w:val="28"/>
        </w:rPr>
      </w:pPr>
      <w:r>
        <w:rPr>
          <w:b/>
          <w:bCs/>
          <w:sz w:val="28"/>
        </w:rPr>
        <w:t xml:space="preserve"> «</w:t>
      </w:r>
      <w:r w:rsidR="00BD4C48">
        <w:rPr>
          <w:b/>
          <w:bCs/>
          <w:sz w:val="28"/>
        </w:rPr>
        <w:t>20</w:t>
      </w:r>
      <w:r>
        <w:rPr>
          <w:b/>
          <w:bCs/>
          <w:sz w:val="28"/>
        </w:rPr>
        <w:t>» августа 2025 года</w:t>
      </w:r>
    </w:p>
    <w:p w14:paraId="784AAD6C" w14:textId="77777777" w:rsidR="007D6548" w:rsidRDefault="007D6548" w:rsidP="00210F3B">
      <w:pPr>
        <w:ind w:firstLine="709"/>
        <w:rPr>
          <w:b/>
          <w:bCs/>
          <w:spacing w:val="20"/>
          <w:sz w:val="28"/>
          <w:szCs w:val="28"/>
        </w:rPr>
      </w:pPr>
    </w:p>
    <w:p w14:paraId="63EC0D88" w14:textId="77777777" w:rsidR="007D6548" w:rsidRDefault="007D6548" w:rsidP="00210F3B">
      <w:pPr>
        <w:spacing w:after="120"/>
        <w:jc w:val="center"/>
        <w:rPr>
          <w:b/>
          <w:bCs/>
          <w:sz w:val="40"/>
          <w:szCs w:val="40"/>
        </w:rPr>
      </w:pPr>
    </w:p>
    <w:p w14:paraId="71CFF9A3" w14:textId="77777777" w:rsidR="007D6548" w:rsidRDefault="007D6548" w:rsidP="00210F3B">
      <w:pPr>
        <w:spacing w:after="120"/>
        <w:jc w:val="center"/>
        <w:rPr>
          <w:b/>
          <w:bCs/>
          <w:sz w:val="40"/>
          <w:szCs w:val="40"/>
        </w:rPr>
      </w:pPr>
      <w:r>
        <w:rPr>
          <w:b/>
          <w:bCs/>
          <w:sz w:val="40"/>
          <w:szCs w:val="40"/>
        </w:rPr>
        <w:t>ДОКУМЕНТАЦИЯ О ЗАКУПКЕ</w:t>
      </w:r>
    </w:p>
    <w:p w14:paraId="52A8DD3F" w14:textId="77777777" w:rsidR="000A2D97" w:rsidRDefault="000A2D97" w:rsidP="00210F3B">
      <w:pPr>
        <w:spacing w:after="120"/>
        <w:ind w:firstLine="709"/>
        <w:jc w:val="center"/>
        <w:rPr>
          <w:b/>
          <w:bCs/>
          <w:sz w:val="20"/>
          <w:szCs w:val="20"/>
        </w:rPr>
      </w:pPr>
    </w:p>
    <w:p w14:paraId="333C9D9E"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3777872C" w14:textId="77777777" w:rsidR="007D6548" w:rsidRPr="00556E89" w:rsidRDefault="007D6548" w:rsidP="00210F3B">
      <w:pPr>
        <w:spacing w:after="120"/>
        <w:ind w:firstLine="709"/>
        <w:jc w:val="center"/>
        <w:rPr>
          <w:bCs/>
          <w:sz w:val="20"/>
          <w:szCs w:val="20"/>
        </w:rPr>
      </w:pPr>
    </w:p>
    <w:p w14:paraId="7F89757A"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576CC8FF" w14:textId="77777777" w:rsidR="00205D95" w:rsidRDefault="009134EA">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653849">
        <w:t>СВЕРД</w:t>
      </w:r>
      <w:r>
        <w:t>-25-</w:t>
      </w:r>
      <w:r w:rsidR="00653849">
        <w:t>0009</w:t>
      </w:r>
      <w:r>
        <w:t xml:space="preserve"> по предмету закупки </w:t>
      </w:r>
      <w:r>
        <w:rPr>
          <w:b/>
        </w:rPr>
        <w:t>«Выполнение проектно-изыскательских работ в рамках реализации строительства контейнерного терминала в составе ТЛЦ на станции Седельниково по</w:t>
      </w:r>
      <w:proofErr w:type="gramEnd"/>
      <w:r>
        <w:rPr>
          <w:b/>
        </w:rPr>
        <w:t xml:space="preserve"> проектам: 1.</w:t>
      </w:r>
      <w:r>
        <w:rPr>
          <w:b/>
        </w:rPr>
        <w:tab/>
        <w:t>Строительство железнодорожного пути необщего пользования ПАО «ТрансКонтейнер» парк «Терминал» (далее – Проект 1); 2.</w:t>
      </w:r>
      <w:r>
        <w:rPr>
          <w:b/>
        </w:rPr>
        <w:tab/>
        <w:t>Примыкание парка «Терминал» ПАО «ТрансКонтейнер» к железнодорожной инфраструктуре общего пользования станции Седельниково Свердловской железной дороги (далее – Проект 2)</w:t>
      </w:r>
      <w:proofErr w:type="gramStart"/>
      <w:r>
        <w:rPr>
          <w:b/>
        </w:rPr>
        <w:t>.</w:t>
      </w:r>
      <w:proofErr w:type="gramEnd"/>
      <w:r>
        <w:rPr>
          <w:b/>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Start"/>
      <w:r>
        <w:t>д</w:t>
      </w:r>
      <w:proofErr w:type="gramEnd"/>
      <w:r>
        <w:t>алее – Открытый конкурс).</w:t>
      </w:r>
    </w:p>
    <w:p w14:paraId="0367CC43" w14:textId="77777777" w:rsidR="002B2187" w:rsidRPr="002B2187" w:rsidRDefault="002B2187" w:rsidP="00210F3B">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14:paraId="4013CFDA"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319A9CC"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A93DB84" w14:textId="77777777" w:rsidR="00A9427D" w:rsidRPr="00A9427D" w:rsidRDefault="00E159FD" w:rsidP="00210F3B">
      <w:pPr>
        <w:pStyle w:val="1a"/>
        <w:numPr>
          <w:ilvl w:val="2"/>
          <w:numId w:val="1"/>
        </w:numPr>
        <w:tabs>
          <w:tab w:val="clear" w:pos="0"/>
        </w:tabs>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55919B7" w14:textId="77777777" w:rsidR="007D6548" w:rsidRPr="00D32FFA" w:rsidRDefault="00627696" w:rsidP="00210F3B">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14:paraId="363C5540"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39F54F0"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28A491D"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 xml:space="preserve">(включая </w:t>
      </w:r>
      <w:proofErr w:type="spellStart"/>
      <w:r>
        <w:rPr>
          <w:color w:val="000000"/>
          <w:szCs w:val="28"/>
        </w:rPr>
        <w:t>самозанятых</w:t>
      </w:r>
      <w:proofErr w:type="spellEnd"/>
      <w:r>
        <w:rPr>
          <w:color w:val="000000"/>
          <w:szCs w:val="28"/>
        </w:rPr>
        <w:t>)</w:t>
      </w:r>
      <w:r>
        <w:t>.</w:t>
      </w:r>
    </w:p>
    <w:p w14:paraId="1E23B3C8"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AB4B5C1"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1AD8C7F" w14:textId="77777777" w:rsidR="00153C91" w:rsidRPr="00153C91" w:rsidRDefault="00FC2F34" w:rsidP="00210F3B">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w:t>
      </w:r>
      <w:proofErr w:type="gramEnd"/>
      <w:r>
        <w:t xml:space="preserve"> о закупке требованиям, </w:t>
      </w:r>
      <w:proofErr w:type="gramStart"/>
      <w:r>
        <w:t>признанный</w:t>
      </w:r>
      <w:proofErr w:type="gramEnd"/>
      <w:r>
        <w:t xml:space="preserve">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9F3C6BE"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81C425C"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F2AAD5E"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349E95B" w14:textId="77777777" w:rsidR="001D1F70" w:rsidRPr="00D32FFA" w:rsidRDefault="001D1F70" w:rsidP="00210F3B">
      <w:pPr>
        <w:pStyle w:val="Default"/>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558A2BCA"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0BEB528"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1F389208" w14:textId="77777777" w:rsidR="007D6548" w:rsidRPr="00D32FFA" w:rsidRDefault="007D6548" w:rsidP="00210F3B">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5846EFDB"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46C922E"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430BE96" w14:textId="77777777"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D0C4C19"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7"/>
          </w:rPr>
          <w:t>https://otc.ru/documents</w:t>
        </w:r>
      </w:hyperlink>
      <w:r>
        <w:t>)</w:t>
      </w:r>
      <w:bookmarkEnd w:id="17"/>
      <w:r>
        <w:t>.</w:t>
      </w:r>
    </w:p>
    <w:p w14:paraId="7BD0191F" w14:textId="77777777" w:rsidR="00D2783A" w:rsidRDefault="00261ADD" w:rsidP="00210F3B">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14:paraId="7960A362"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B68E0D0"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18548EE" w14:textId="77777777" w:rsidR="00494C14" w:rsidRDefault="00494C14" w:rsidP="00210F3B">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014BA33D" w14:textId="77777777" w:rsidR="00494C14" w:rsidRPr="00D32FFA" w:rsidRDefault="00494C14" w:rsidP="00210F3B">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w:t>
      </w:r>
      <w:r>
        <w:lastRenderedPageBreak/>
        <w:t>протокола.</w:t>
      </w:r>
    </w:p>
    <w:p w14:paraId="4DC2074B" w14:textId="77777777"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279EA190"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BA8E409" w14:textId="77777777"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940F520"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7C08ADE1"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4038819"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46890E8F"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30057F2"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0F3AAA25" w14:textId="77777777" w:rsidR="00215E05" w:rsidRDefault="00215E05" w:rsidP="00210F3B">
      <w:pPr>
        <w:pStyle w:val="1a"/>
        <w:ind w:left="709" w:firstLine="0"/>
      </w:pPr>
    </w:p>
    <w:p w14:paraId="589E0F01"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2B270BB"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29B87D4" w14:textId="77777777" w:rsidR="005921BC" w:rsidRPr="00B4245D" w:rsidRDefault="005921BC" w:rsidP="00210F3B">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33B6BE50"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4AFC4EE"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62284F9"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5542C3B"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931C33B"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51B6236" w14:textId="77777777" w:rsidR="00147510" w:rsidRPr="00147510" w:rsidRDefault="00147510" w:rsidP="00210F3B">
      <w:pPr>
        <w:ind w:left="709"/>
        <w:jc w:val="both"/>
        <w:rPr>
          <w:sz w:val="28"/>
          <w:szCs w:val="28"/>
        </w:rPr>
      </w:pPr>
    </w:p>
    <w:p w14:paraId="269378CD"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28E1962" w14:textId="77777777" w:rsidR="00A83569" w:rsidRDefault="00A83569" w:rsidP="000A7423">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0706DF7" w14:textId="77777777" w:rsidR="00A83569" w:rsidRDefault="00A83569" w:rsidP="000A7423">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14:paraId="14375A67" w14:textId="77777777" w:rsidR="00A83569" w:rsidRDefault="00A83569" w:rsidP="000A7423">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2A93D858" w14:textId="77777777" w:rsidR="00A83569" w:rsidRDefault="007D4E27" w:rsidP="000A7423">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04DF60EB" w14:textId="77777777" w:rsidR="00986493" w:rsidRDefault="00986493" w:rsidP="000A7423">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895CCA6" w14:textId="77777777" w:rsidR="00670AF4" w:rsidRDefault="00670AF4" w:rsidP="00210F3B">
      <w:pPr>
        <w:pStyle w:val="af8"/>
        <w:rPr>
          <w:sz w:val="28"/>
          <w:szCs w:val="28"/>
        </w:rPr>
      </w:pPr>
    </w:p>
    <w:p w14:paraId="75D8B566"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5B3F3A2" w14:textId="77777777" w:rsidR="008A65C2" w:rsidRPr="00C61911" w:rsidRDefault="008A65C2" w:rsidP="000A7423">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3963EC8" w14:textId="77777777" w:rsidR="007E0067" w:rsidRPr="00C61911" w:rsidRDefault="00837F0D" w:rsidP="000A7423">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5F34996" w14:textId="77777777" w:rsidR="00A41030" w:rsidRPr="00C61911" w:rsidRDefault="00A41030" w:rsidP="000A7423">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lastRenderedPageBreak/>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14:paraId="015ACB8C" w14:textId="77777777" w:rsidR="007A0775" w:rsidRPr="00C61911" w:rsidRDefault="007A0775" w:rsidP="000A7423">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14:paraId="133F7B5A" w14:textId="77777777" w:rsidR="00BE0A8F" w:rsidRPr="00C61911" w:rsidRDefault="00BE0A8F" w:rsidP="000A7423">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56BD5BC"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4F34875"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542F6058"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88FFC21" w14:textId="77777777" w:rsidR="004C6915" w:rsidRPr="00C61911" w:rsidRDefault="004C6915" w:rsidP="000A7423">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6C84C38" w14:textId="77777777" w:rsidR="004C6915" w:rsidRDefault="004C6915" w:rsidP="000A7423">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D20A5BC" w14:textId="77777777" w:rsidR="00DF6153" w:rsidRPr="00B65653" w:rsidRDefault="00DF6153" w:rsidP="000A7423">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9"/>
    </w:p>
    <w:p w14:paraId="7882E945" w14:textId="77777777"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14:paraId="513C0350" w14:textId="77777777" w:rsidR="00997B7D" w:rsidRPr="00D20AD0" w:rsidRDefault="00737675" w:rsidP="000A7423">
      <w:pPr>
        <w:pStyle w:val="1a"/>
        <w:numPr>
          <w:ilvl w:val="1"/>
          <w:numId w:val="12"/>
        </w:numPr>
        <w:ind w:left="0" w:firstLine="709"/>
        <w:outlineLvl w:val="1"/>
        <w:rPr>
          <w:b/>
          <w:szCs w:val="28"/>
        </w:rPr>
      </w:pPr>
      <w:r>
        <w:rPr>
          <w:b/>
          <w:szCs w:val="28"/>
        </w:rPr>
        <w:t>Обязательные требования</w:t>
      </w:r>
    </w:p>
    <w:p w14:paraId="0657E8A9"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758551A4" w14:textId="77777777" w:rsidR="001242D3" w:rsidRPr="00D32FFA" w:rsidRDefault="007D6548" w:rsidP="00210F3B">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699EDE7" w14:textId="77777777" w:rsidR="004A1B55" w:rsidRPr="004A1B55" w:rsidRDefault="007D6548" w:rsidP="00210F3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2A486AFF"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73D7554"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BCAF64D" w14:textId="77777777"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4457B932"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468891B" w14:textId="77777777" w:rsidR="007D6548" w:rsidRDefault="00032BDE" w:rsidP="00210F3B">
      <w:pPr>
        <w:ind w:firstLine="709"/>
        <w:jc w:val="both"/>
        <w:rPr>
          <w:sz w:val="28"/>
          <w:szCs w:val="28"/>
        </w:rPr>
      </w:pPr>
      <w:proofErr w:type="gramStart"/>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6960B7C2"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w:t>
      </w:r>
      <w:proofErr w:type="gramStart"/>
      <w:r>
        <w:rPr>
          <w:sz w:val="28"/>
          <w:szCs w:val="28"/>
        </w:rPr>
        <w:t xml:space="preserve">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roofErr w:type="gramEnd"/>
    </w:p>
    <w:p w14:paraId="3E767D7F"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14:paraId="62B939D1" w14:textId="77777777" w:rsidR="000E5B2C" w:rsidRPr="00D32FFA" w:rsidRDefault="000E5B2C" w:rsidP="00210F3B">
      <w:pPr>
        <w:ind w:firstLine="709"/>
        <w:jc w:val="both"/>
        <w:rPr>
          <w:sz w:val="28"/>
          <w:szCs w:val="28"/>
        </w:rPr>
      </w:pPr>
    </w:p>
    <w:p w14:paraId="76EBE81B" w14:textId="77777777" w:rsidR="007D6548" w:rsidRPr="00F4573D" w:rsidRDefault="00737675" w:rsidP="000A7423">
      <w:pPr>
        <w:pStyle w:val="1a"/>
        <w:numPr>
          <w:ilvl w:val="1"/>
          <w:numId w:val="12"/>
        </w:numPr>
        <w:ind w:left="0" w:firstLine="709"/>
        <w:outlineLvl w:val="1"/>
        <w:rPr>
          <w:b/>
          <w:szCs w:val="28"/>
        </w:rPr>
      </w:pPr>
      <w:r>
        <w:rPr>
          <w:b/>
          <w:szCs w:val="28"/>
        </w:rPr>
        <w:t>Квалификационные требования</w:t>
      </w:r>
    </w:p>
    <w:p w14:paraId="53344433"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1729440D"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524734D"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2681CE1"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6F289749"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0340CA88" w14:textId="77777777" w:rsidR="00997B7D" w:rsidRPr="00F4573D" w:rsidRDefault="00997B7D" w:rsidP="00210F3B">
      <w:pPr>
        <w:pStyle w:val="af8"/>
        <w:rPr>
          <w:sz w:val="28"/>
          <w:szCs w:val="28"/>
        </w:rPr>
      </w:pPr>
    </w:p>
    <w:p w14:paraId="67A662F3" w14:textId="77777777" w:rsidR="002410DF" w:rsidRPr="00F4573D" w:rsidRDefault="002410DF" w:rsidP="000A7423">
      <w:pPr>
        <w:pStyle w:val="1a"/>
        <w:numPr>
          <w:ilvl w:val="1"/>
          <w:numId w:val="12"/>
        </w:numPr>
        <w:ind w:left="0" w:firstLine="709"/>
        <w:outlineLvl w:val="1"/>
        <w:rPr>
          <w:b/>
          <w:szCs w:val="28"/>
        </w:rPr>
      </w:pPr>
      <w:r>
        <w:rPr>
          <w:b/>
          <w:szCs w:val="28"/>
        </w:rPr>
        <w:t>Представление документов</w:t>
      </w:r>
    </w:p>
    <w:p w14:paraId="752EF02C" w14:textId="77777777" w:rsidR="00737675" w:rsidRPr="00D32FFA" w:rsidRDefault="00737675" w:rsidP="000A7423">
      <w:pPr>
        <w:pStyle w:val="aff6"/>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24C0CE68"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3BB4087"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11A73F3B"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8317926"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 xml:space="preserve">для физического лица/индивидуального предпринимателя, в том числе </w:t>
      </w:r>
      <w:proofErr w:type="spellStart"/>
      <w:r>
        <w:rPr>
          <w:sz w:val="28"/>
          <w:szCs w:val="28"/>
        </w:rPr>
        <w:t>самозанятого</w:t>
      </w:r>
      <w:proofErr w:type="spellEnd"/>
      <w:r>
        <w:rPr>
          <w:sz w:val="28"/>
          <w:szCs w:val="28"/>
        </w:rPr>
        <w:t xml:space="preserve"> лица - копия паспорта;</w:t>
      </w:r>
    </w:p>
    <w:p w14:paraId="7D0181EA"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3DE1E96A" w14:textId="77777777" w:rsidR="009F021A" w:rsidRPr="00561CE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EC467A5" w14:textId="77777777" w:rsidR="009F021A" w:rsidRPr="00910012" w:rsidRDefault="009F021A" w:rsidP="00210F3B">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6FC8DA23" w14:textId="77777777" w:rsidR="00835CB1" w:rsidRDefault="00B12B16" w:rsidP="000A7423">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7656F92" w14:textId="77777777" w:rsidR="00AA1400" w:rsidRDefault="00AA1400" w:rsidP="00210F3B">
      <w:pPr>
        <w:pStyle w:val="aff6"/>
        <w:ind w:left="0" w:firstLine="709"/>
        <w:jc w:val="both"/>
        <w:rPr>
          <w:rFonts w:eastAsia="MS Mincho"/>
          <w:sz w:val="28"/>
          <w:szCs w:val="28"/>
        </w:rPr>
      </w:pPr>
    </w:p>
    <w:p w14:paraId="5975FB72" w14:textId="77777777" w:rsidR="003A5E1F" w:rsidRPr="00D32FFA" w:rsidRDefault="003A5E1F" w:rsidP="00210F3B">
      <w:pPr>
        <w:pStyle w:val="aff6"/>
        <w:ind w:left="0" w:firstLine="709"/>
        <w:jc w:val="both"/>
        <w:rPr>
          <w:rFonts w:eastAsia="MS Mincho"/>
          <w:sz w:val="28"/>
          <w:szCs w:val="28"/>
        </w:rPr>
      </w:pPr>
    </w:p>
    <w:p w14:paraId="1E3C223A"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3F9CE6F" w14:textId="77777777" w:rsidR="00B66FCB" w:rsidRPr="00D32FFA" w:rsidRDefault="00B66FCB" w:rsidP="00210F3B">
      <w:pPr>
        <w:pStyle w:val="af8"/>
        <w:tabs>
          <w:tab w:val="left" w:pos="0"/>
          <w:tab w:val="left" w:pos="1440"/>
        </w:tabs>
        <w:rPr>
          <w:sz w:val="28"/>
        </w:rPr>
      </w:pPr>
    </w:p>
    <w:p w14:paraId="2171371E" w14:textId="77777777" w:rsidR="003C30F3" w:rsidRPr="00D20AD0" w:rsidRDefault="003C30F3" w:rsidP="000A7423">
      <w:pPr>
        <w:pStyle w:val="1a"/>
        <w:numPr>
          <w:ilvl w:val="1"/>
          <w:numId w:val="18"/>
        </w:numPr>
        <w:ind w:left="0" w:firstLine="709"/>
        <w:outlineLvl w:val="1"/>
        <w:rPr>
          <w:b/>
          <w:szCs w:val="28"/>
        </w:rPr>
      </w:pPr>
      <w:r>
        <w:rPr>
          <w:b/>
          <w:szCs w:val="28"/>
        </w:rPr>
        <w:t>Заявка</w:t>
      </w:r>
    </w:p>
    <w:p w14:paraId="0F5C359F" w14:textId="77777777" w:rsidR="00627DB4" w:rsidRPr="007E5BBC" w:rsidRDefault="00627DB4" w:rsidP="000A7423">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14:paraId="5F81BF52" w14:textId="77777777" w:rsidR="00627DB4" w:rsidRPr="007E5BBC" w:rsidRDefault="00627DB4" w:rsidP="000A7423">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F958D3A" w14:textId="77777777" w:rsidR="00627DB4" w:rsidRPr="00514A3A" w:rsidRDefault="00627DB4" w:rsidP="000A7423">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75794C7" w14:textId="77777777" w:rsidR="00627DB4" w:rsidRPr="00D32FFA" w:rsidRDefault="00627DB4" w:rsidP="000A7423">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5F384A9" w14:textId="77777777" w:rsidR="00627DB4" w:rsidRPr="007E5BBC" w:rsidRDefault="00627DB4" w:rsidP="000A7423">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A3536AA" w14:textId="77777777" w:rsidR="00627DB4" w:rsidRPr="00D32FFA" w:rsidRDefault="00627DB4" w:rsidP="000A7423">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067EE78F" w14:textId="77777777" w:rsidR="00627DB4" w:rsidRPr="00D32FFA" w:rsidRDefault="00627DB4" w:rsidP="000A7423">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D861D95" w14:textId="77777777" w:rsidR="00627DB4" w:rsidRPr="008D6460" w:rsidRDefault="00627DB4" w:rsidP="000A7423">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D29C5A8" w14:textId="77777777" w:rsidR="00627DB4" w:rsidRPr="005E1413" w:rsidRDefault="00627DB4" w:rsidP="000A7423">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3690806B" w14:textId="77777777" w:rsidR="00627DB4" w:rsidRPr="007E5BBC" w:rsidRDefault="00602A14" w:rsidP="000A7423">
      <w:pPr>
        <w:pStyle w:val="af8"/>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w:t>
      </w:r>
      <w:r>
        <w:rPr>
          <w:sz w:val="28"/>
          <w:szCs w:val="28"/>
        </w:rPr>
        <w:lastRenderedPageBreak/>
        <w:t xml:space="preserve">полностью воспроизводящий информацию подлинника документа. </w:t>
      </w:r>
      <w:bookmarkEnd w:id="23"/>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roofErr w:type="gramEnd"/>
    </w:p>
    <w:p w14:paraId="609B6029" w14:textId="77777777" w:rsidR="00627DB4" w:rsidRPr="007E5BBC" w:rsidRDefault="00627DB4" w:rsidP="000A7423">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3C4F630" w14:textId="77777777" w:rsidR="00627DB4" w:rsidRPr="007E5BBC" w:rsidRDefault="00627DB4" w:rsidP="000A7423">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76255B7D" w14:textId="77777777" w:rsidR="00627DB4" w:rsidRDefault="00D04697" w:rsidP="000A7423">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233B244" w14:textId="77777777" w:rsidR="007D6548" w:rsidRPr="00D32FFA" w:rsidRDefault="007D6548" w:rsidP="00210F3B">
      <w:pPr>
        <w:pStyle w:val="Default"/>
        <w:ind w:firstLine="709"/>
        <w:jc w:val="both"/>
      </w:pPr>
    </w:p>
    <w:p w14:paraId="644A84E3" w14:textId="77777777" w:rsidR="003C30F3" w:rsidRDefault="00AA1400" w:rsidP="000A7423">
      <w:pPr>
        <w:pStyle w:val="1a"/>
        <w:numPr>
          <w:ilvl w:val="1"/>
          <w:numId w:val="18"/>
        </w:numPr>
        <w:ind w:left="0" w:firstLine="709"/>
        <w:outlineLvl w:val="1"/>
        <w:rPr>
          <w:b/>
          <w:szCs w:val="28"/>
        </w:rPr>
      </w:pPr>
      <w:r>
        <w:rPr>
          <w:b/>
          <w:szCs w:val="28"/>
        </w:rPr>
        <w:t>Срок и порядок подачи Заявок</w:t>
      </w:r>
    </w:p>
    <w:p w14:paraId="19D8DC6C" w14:textId="77777777" w:rsidR="00542481" w:rsidRPr="002D2D73" w:rsidRDefault="00542481" w:rsidP="00210F3B">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2F8CDA8D" w14:textId="77777777" w:rsidR="00542481" w:rsidRDefault="00036881" w:rsidP="00210F3B">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9A9195B"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73E927E"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686F531"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27937BB"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F5C0675" w14:textId="77777777" w:rsidR="00542481" w:rsidRDefault="00542481" w:rsidP="00210F3B">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870845A"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F926656" w14:textId="77777777"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E6CAB9C"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A006C9F" w14:textId="77777777" w:rsidR="00DB1E84" w:rsidRPr="00D11A28" w:rsidRDefault="00DB1E84" w:rsidP="00210F3B">
      <w:pPr>
        <w:pStyle w:val="af8"/>
        <w:ind w:left="709" w:firstLine="0"/>
        <w:rPr>
          <w:sz w:val="28"/>
        </w:rPr>
      </w:pPr>
    </w:p>
    <w:p w14:paraId="6D53C76E" w14:textId="77777777" w:rsidR="00AA1400" w:rsidRPr="00542481" w:rsidRDefault="00AA1400" w:rsidP="000A7423">
      <w:pPr>
        <w:pStyle w:val="1a"/>
        <w:numPr>
          <w:ilvl w:val="1"/>
          <w:numId w:val="18"/>
        </w:numPr>
        <w:ind w:left="0" w:firstLine="709"/>
        <w:outlineLvl w:val="1"/>
        <w:rPr>
          <w:b/>
          <w:szCs w:val="28"/>
        </w:rPr>
      </w:pPr>
      <w:r>
        <w:rPr>
          <w:b/>
        </w:rPr>
        <w:t>Порядок оформления Заявки</w:t>
      </w:r>
    </w:p>
    <w:p w14:paraId="4216C597" w14:textId="77777777" w:rsidR="00AA1400" w:rsidRDefault="00AA1400" w:rsidP="000A7423">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EA70ACB" w14:textId="77777777" w:rsidR="006217BC" w:rsidRDefault="00AA1400" w:rsidP="000A7423">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955FEE3" w14:textId="77777777" w:rsidR="00CE598D" w:rsidRPr="00687E7D" w:rsidRDefault="00CE598D" w:rsidP="000A7423">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3202F18" w14:textId="77777777" w:rsidR="00BA6B0B" w:rsidRPr="00EA25E1" w:rsidRDefault="001277C6" w:rsidP="000A7423">
      <w:pPr>
        <w:pStyle w:val="af8"/>
        <w:numPr>
          <w:ilvl w:val="0"/>
          <w:numId w:val="19"/>
        </w:numPr>
        <w:ind w:left="0" w:firstLine="709"/>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14:paraId="24BB8363" w14:textId="77777777" w:rsidR="009F2BCA" w:rsidRDefault="001E5253" w:rsidP="000A7423">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8AC345F" w14:textId="77777777" w:rsidR="009F2BCA" w:rsidRPr="0016413E" w:rsidRDefault="003936DB" w:rsidP="000A7423">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161FE53" w14:textId="77777777" w:rsidR="009F2BCA" w:rsidRPr="009F2BCA" w:rsidRDefault="00E67B4B" w:rsidP="000A7423">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7667983" w14:textId="77777777" w:rsidR="00AA1400" w:rsidRPr="006217BC" w:rsidRDefault="00AA1400" w:rsidP="000A7423">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1507BBF" w14:textId="77777777" w:rsidR="00AA1400" w:rsidRPr="00AA1400" w:rsidRDefault="006471D1" w:rsidP="00210F3B">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77A80A40"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49E3E7A" w14:textId="77777777" w:rsidR="00205D95" w:rsidRDefault="00E72F80">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6CFCBBD7" wp14:editId="36BF0D0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3CF6B96" w14:textId="77777777" w:rsidR="00B35B9E" w:rsidRPr="007E6DE4" w:rsidRDefault="00B35B9E" w:rsidP="008F6343">
                            <w:pPr>
                              <w:jc w:val="center"/>
                              <w:rPr>
                                <w:b/>
                                <w:sz w:val="28"/>
                                <w:szCs w:val="28"/>
                              </w:rPr>
                            </w:pPr>
                            <w:r w:rsidRPr="007E6DE4">
                              <w:rPr>
                                <w:b/>
                                <w:sz w:val="28"/>
                                <w:szCs w:val="28"/>
                              </w:rPr>
                              <w:t xml:space="preserve">_____________________________________________, </w:t>
                            </w:r>
                          </w:p>
                          <w:p w14:paraId="375F350E" w14:textId="77777777" w:rsidR="00B35B9E" w:rsidRDefault="00B35B9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A833293" w14:textId="77777777" w:rsidR="00B35B9E" w:rsidRPr="007E6DE4" w:rsidRDefault="00B35B9E" w:rsidP="008F6343">
                            <w:pPr>
                              <w:jc w:val="center"/>
                              <w:rPr>
                                <w:b/>
                                <w:sz w:val="28"/>
                                <w:szCs w:val="28"/>
                              </w:rPr>
                            </w:pPr>
                            <w:r w:rsidRPr="007E6DE4">
                              <w:rPr>
                                <w:b/>
                                <w:sz w:val="28"/>
                                <w:szCs w:val="28"/>
                              </w:rPr>
                              <w:t>________________________________________</w:t>
                            </w:r>
                          </w:p>
                          <w:p w14:paraId="76381F18" w14:textId="77777777" w:rsidR="00B35B9E" w:rsidRPr="007E6DE4" w:rsidRDefault="00B35B9E" w:rsidP="008F6343">
                            <w:pPr>
                              <w:jc w:val="center"/>
                              <w:rPr>
                                <w:i/>
                                <w:sz w:val="20"/>
                                <w:szCs w:val="20"/>
                              </w:rPr>
                            </w:pPr>
                            <w:r w:rsidRPr="007E6DE4">
                              <w:rPr>
                                <w:i/>
                                <w:sz w:val="20"/>
                                <w:szCs w:val="20"/>
                              </w:rPr>
                              <w:t>государство регистрации претендента</w:t>
                            </w:r>
                          </w:p>
                          <w:p w14:paraId="620DD8EC" w14:textId="77777777" w:rsidR="00B35B9E" w:rsidRPr="007E6DE4" w:rsidRDefault="00B35B9E" w:rsidP="008F6343">
                            <w:pPr>
                              <w:jc w:val="center"/>
                              <w:rPr>
                                <w:b/>
                                <w:sz w:val="28"/>
                                <w:szCs w:val="28"/>
                              </w:rPr>
                            </w:pPr>
                            <w:r w:rsidRPr="007E6DE4">
                              <w:rPr>
                                <w:b/>
                                <w:sz w:val="28"/>
                                <w:szCs w:val="28"/>
                              </w:rPr>
                              <w:t>_____________________________</w:t>
                            </w:r>
                            <w:r>
                              <w:rPr>
                                <w:b/>
                                <w:sz w:val="28"/>
                                <w:szCs w:val="28"/>
                              </w:rPr>
                              <w:t>__________________</w:t>
                            </w:r>
                          </w:p>
                          <w:p w14:paraId="4847C3A7" w14:textId="77777777" w:rsidR="00B35B9E" w:rsidRPr="007E6DE4" w:rsidRDefault="00B35B9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29C96B" w14:textId="77777777" w:rsidR="00B35B9E" w:rsidRDefault="00B35B9E" w:rsidP="008F6343">
                            <w:pPr>
                              <w:jc w:val="both"/>
                            </w:pPr>
                          </w:p>
                          <w:p w14:paraId="5220C8FD" w14:textId="77777777" w:rsidR="00B35B9E" w:rsidRDefault="00B35B9E">
                            <w:pPr>
                              <w:jc w:val="center"/>
                              <w:rPr>
                                <w:b/>
                              </w:rPr>
                            </w:pPr>
                            <w:r>
                              <w:rPr>
                                <w:b/>
                              </w:rPr>
                              <w:t xml:space="preserve">ОБЕСПЕЧЕНИЕ ЗАЯВКИ НА УЧАСТИЕ В ОТКРЫТОМ КОНКУРСЕ </w:t>
                            </w:r>
                          </w:p>
                          <w:p w14:paraId="4ECB77D0" w14:textId="77777777" w:rsidR="00B35B9E" w:rsidRDefault="00B35B9E">
                            <w:pPr>
                              <w:jc w:val="center"/>
                              <w:rPr>
                                <w:b/>
                              </w:rPr>
                            </w:pPr>
                            <w:r>
                              <w:rPr>
                                <w:b/>
                              </w:rPr>
                              <w:t>№ ОКэ-СВЕРД-25-0009 </w:t>
                            </w:r>
                          </w:p>
                          <w:p w14:paraId="6EC04199" w14:textId="77777777" w:rsidR="00B35B9E" w:rsidRPr="003C6269" w:rsidRDefault="00B35B9E" w:rsidP="008F6343">
                            <w:pPr>
                              <w:jc w:val="center"/>
                              <w:rPr>
                                <w:b/>
                              </w:rPr>
                            </w:pPr>
                            <w:r w:rsidRPr="003C6269">
                              <w:rPr>
                                <w:b/>
                              </w:rPr>
                              <w:t xml:space="preserve">(лот № _________) </w:t>
                            </w:r>
                          </w:p>
                          <w:p w14:paraId="60A17F05" w14:textId="77777777" w:rsidR="00B35B9E" w:rsidRPr="006471D1" w:rsidRDefault="00B35B9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CFCBBD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3CF6B96" w14:textId="77777777" w:rsidR="00BA7510" w:rsidRPr="007E6DE4" w:rsidRDefault="00BA7510" w:rsidP="008F6343">
                      <w:pPr>
                        <w:jc w:val="center"/>
                        <w:rPr>
                          <w:b/>
                          <w:sz w:val="28"/>
                          <w:szCs w:val="28"/>
                        </w:rPr>
                      </w:pPr>
                      <w:r w:rsidRPr="007E6DE4">
                        <w:rPr>
                          <w:b/>
                          <w:sz w:val="28"/>
                          <w:szCs w:val="28"/>
                        </w:rPr>
                        <w:t xml:space="preserve">_____________________________________________, </w:t>
                      </w:r>
                    </w:p>
                    <w:p w14:paraId="375F350E" w14:textId="77777777" w:rsidR="00BA7510" w:rsidRDefault="00BA751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A833293" w14:textId="77777777" w:rsidR="00BA7510" w:rsidRPr="007E6DE4" w:rsidRDefault="00BA7510" w:rsidP="008F6343">
                      <w:pPr>
                        <w:jc w:val="center"/>
                        <w:rPr>
                          <w:b/>
                          <w:sz w:val="28"/>
                          <w:szCs w:val="28"/>
                        </w:rPr>
                      </w:pPr>
                      <w:r w:rsidRPr="007E6DE4">
                        <w:rPr>
                          <w:b/>
                          <w:sz w:val="28"/>
                          <w:szCs w:val="28"/>
                        </w:rPr>
                        <w:t>________________________________________</w:t>
                      </w:r>
                    </w:p>
                    <w:p w14:paraId="76381F18" w14:textId="77777777" w:rsidR="00BA7510" w:rsidRPr="007E6DE4" w:rsidRDefault="00BA7510" w:rsidP="008F6343">
                      <w:pPr>
                        <w:jc w:val="center"/>
                        <w:rPr>
                          <w:i/>
                          <w:sz w:val="20"/>
                          <w:szCs w:val="20"/>
                        </w:rPr>
                      </w:pPr>
                      <w:r w:rsidRPr="007E6DE4">
                        <w:rPr>
                          <w:i/>
                          <w:sz w:val="20"/>
                          <w:szCs w:val="20"/>
                        </w:rPr>
                        <w:t>государство регистрации претендента</w:t>
                      </w:r>
                    </w:p>
                    <w:p w14:paraId="620DD8EC" w14:textId="77777777" w:rsidR="00BA7510" w:rsidRPr="007E6DE4" w:rsidRDefault="00BA7510" w:rsidP="008F6343">
                      <w:pPr>
                        <w:jc w:val="center"/>
                        <w:rPr>
                          <w:b/>
                          <w:sz w:val="28"/>
                          <w:szCs w:val="28"/>
                        </w:rPr>
                      </w:pPr>
                      <w:r w:rsidRPr="007E6DE4">
                        <w:rPr>
                          <w:b/>
                          <w:sz w:val="28"/>
                          <w:szCs w:val="28"/>
                        </w:rPr>
                        <w:t>_____________________________</w:t>
                      </w:r>
                      <w:r>
                        <w:rPr>
                          <w:b/>
                          <w:sz w:val="28"/>
                          <w:szCs w:val="28"/>
                        </w:rPr>
                        <w:t>__________________</w:t>
                      </w:r>
                    </w:p>
                    <w:p w14:paraId="4847C3A7" w14:textId="77777777" w:rsidR="00BA7510" w:rsidRPr="007E6DE4" w:rsidRDefault="00BA751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429C96B" w14:textId="77777777" w:rsidR="00BA7510" w:rsidRDefault="00BA7510" w:rsidP="008F6343">
                      <w:pPr>
                        <w:jc w:val="both"/>
                      </w:pPr>
                    </w:p>
                    <w:p w14:paraId="5220C8FD" w14:textId="77777777" w:rsidR="00BA7510" w:rsidRDefault="00BA7510">
                      <w:pPr>
                        <w:jc w:val="center"/>
                        <w:rPr>
                          <w:b/>
                        </w:rPr>
                      </w:pPr>
                      <w:r>
                        <w:rPr>
                          <w:b/>
                        </w:rPr>
                        <w:t xml:space="preserve">ОБЕСПЕЧЕНИЕ ЗАЯВКИ НА УЧАСТИЕ В ОТКРЫТОМ КОНКУРСЕ </w:t>
                      </w:r>
                    </w:p>
                    <w:p w14:paraId="4ECB77D0" w14:textId="77777777" w:rsidR="00BA7510" w:rsidRDefault="00BA7510">
                      <w:pPr>
                        <w:jc w:val="center"/>
                        <w:rPr>
                          <w:b/>
                        </w:rPr>
                      </w:pPr>
                      <w:r>
                        <w:rPr>
                          <w:b/>
                        </w:rPr>
                        <w:t>№ ОКэ-СВЕРД-25-0009 </w:t>
                      </w:r>
                    </w:p>
                    <w:p w14:paraId="6EC04199" w14:textId="77777777" w:rsidR="00BA7510" w:rsidRPr="003C6269" w:rsidRDefault="00BA7510" w:rsidP="008F6343">
                      <w:pPr>
                        <w:jc w:val="center"/>
                        <w:rPr>
                          <w:b/>
                        </w:rPr>
                      </w:pPr>
                      <w:r w:rsidRPr="003C6269">
                        <w:rPr>
                          <w:b/>
                        </w:rPr>
                        <w:t xml:space="preserve">(лот № _________) </w:t>
                      </w:r>
                    </w:p>
                    <w:p w14:paraId="60A17F05" w14:textId="77777777" w:rsidR="00BA7510" w:rsidRPr="006471D1" w:rsidRDefault="00BA7510" w:rsidP="006471D1">
                      <w:pPr>
                        <w:jc w:val="center"/>
                        <w:rPr>
                          <w:i/>
                        </w:rPr>
                      </w:pPr>
                      <w:r w:rsidRPr="003C6269">
                        <w:rPr>
                          <w:i/>
                        </w:rPr>
                        <w:t>(указывается номер лота)</w:t>
                      </w:r>
                    </w:p>
                  </w:txbxContent>
                </v:textbox>
                <w10:wrap type="tight"/>
              </v:shape>
            </w:pict>
          </mc:Fallback>
        </mc:AlternateContent>
      </w:r>
      <w:r w:rsidR="009134EA">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sidR="009134EA">
        <w:rPr>
          <w:sz w:val="28"/>
        </w:rPr>
        <w:lastRenderedPageBreak/>
        <w:t>Организатора (пункт 2 Информационной карты). Письмо (конверт) с документами должно иметь следующую маркировку:</w:t>
      </w:r>
    </w:p>
    <w:p w14:paraId="45CF804C"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4479C35E"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E48CC3C" w14:textId="77777777" w:rsidR="007D6548" w:rsidRDefault="00F45F5D" w:rsidP="00210F3B">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9CFE088" w14:textId="77777777" w:rsidR="006217BC" w:rsidRPr="00D32FFA" w:rsidRDefault="006217BC" w:rsidP="00210F3B">
      <w:pPr>
        <w:pStyle w:val="af8"/>
        <w:rPr>
          <w:sz w:val="28"/>
        </w:rPr>
      </w:pPr>
    </w:p>
    <w:p w14:paraId="56E586DD" w14:textId="77777777" w:rsidR="005C58AF" w:rsidRDefault="005C58AF" w:rsidP="000A7423">
      <w:pPr>
        <w:pStyle w:val="1a"/>
        <w:numPr>
          <w:ilvl w:val="1"/>
          <w:numId w:val="18"/>
        </w:numPr>
        <w:ind w:left="0" w:firstLine="709"/>
        <w:outlineLvl w:val="1"/>
        <w:rPr>
          <w:b/>
          <w:szCs w:val="28"/>
        </w:rPr>
      </w:pPr>
      <w:r>
        <w:rPr>
          <w:b/>
          <w:bCs/>
          <w:iCs/>
          <w:szCs w:val="28"/>
        </w:rPr>
        <w:t>Обеспечение Заявки</w:t>
      </w:r>
    </w:p>
    <w:p w14:paraId="3E73B4BC" w14:textId="77777777" w:rsidR="005C58AF" w:rsidRPr="00B90994" w:rsidRDefault="0057637D" w:rsidP="000A7423">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7E97213" w14:textId="77777777" w:rsidR="005C58AF" w:rsidRDefault="005C58AF" w:rsidP="000A7423">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51CA44AD" w14:textId="77777777" w:rsidR="003B7758" w:rsidRDefault="003B7758" w:rsidP="000A7423">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57B991C3" w14:textId="77777777" w:rsidR="005C58AF" w:rsidRPr="009361EE" w:rsidRDefault="002C278C" w:rsidP="000A742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519DBC8" w14:textId="77777777" w:rsidR="005C58AF" w:rsidRPr="00B90994" w:rsidRDefault="005C58AF" w:rsidP="000A742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C113763" w14:textId="77777777" w:rsidR="005C58AF" w:rsidRDefault="005C58AF" w:rsidP="000A742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14:paraId="4B869F7D" w14:textId="77777777" w:rsidR="005C58AF" w:rsidRPr="00B04591" w:rsidRDefault="005C58AF" w:rsidP="000A742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6A1660A" w14:textId="77777777" w:rsidR="005C58AF" w:rsidRDefault="005C58AF" w:rsidP="000A742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8D4491F" w14:textId="77777777" w:rsidR="005C58AF" w:rsidRPr="00AD17B2" w:rsidRDefault="005C58AF" w:rsidP="000A7423">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3063303" w14:textId="77777777" w:rsidR="005C58AF" w:rsidRDefault="005C58AF" w:rsidP="000A742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FDF9A3D" w14:textId="77777777" w:rsidR="00B90F33" w:rsidRPr="00B90F33" w:rsidRDefault="00B90F33" w:rsidP="000A7423">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02CC6B7"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0D03FEF"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0318B6A" w14:textId="77777777" w:rsidR="005C58AF" w:rsidRPr="00EE49EB" w:rsidRDefault="00EA0326" w:rsidP="000A7423">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w:t>
      </w:r>
      <w:r>
        <w:rPr>
          <w:sz w:val="28"/>
          <w:szCs w:val="28"/>
        </w:rPr>
        <w:lastRenderedPageBreak/>
        <w:t>ей) Заказчика/Организатора, указанному(-ым) в пункте 2 Информационной карты.</w:t>
      </w:r>
    </w:p>
    <w:p w14:paraId="47BE484F" w14:textId="77777777" w:rsidR="005C58AF" w:rsidRPr="00B90994" w:rsidRDefault="005C58AF" w:rsidP="000A7423">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9E8E0A1"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5FE69D7"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C2F1F6B"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6D51C32"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8A77936"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BE1FEA9"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7F35E68"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E797A6B"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55A5561" w14:textId="77777777" w:rsidR="005C58AF" w:rsidRDefault="005C58AF" w:rsidP="00210F3B">
      <w:pPr>
        <w:autoSpaceDE w:val="0"/>
        <w:ind w:firstLine="397"/>
        <w:jc w:val="both"/>
        <w:rPr>
          <w:b/>
          <w:szCs w:val="28"/>
        </w:rPr>
      </w:pPr>
    </w:p>
    <w:p w14:paraId="358A437B" w14:textId="77777777" w:rsidR="004D6F67" w:rsidRDefault="004D6F67" w:rsidP="000A742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44B85FA" w14:textId="77777777" w:rsidR="00425950" w:rsidRDefault="00425950" w:rsidP="000A7423">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05F7574" w14:textId="77777777" w:rsidR="00425950" w:rsidRDefault="00425950" w:rsidP="000A7423">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929AE5E" w14:textId="77777777" w:rsidR="00205D95" w:rsidRDefault="009134EA" w:rsidP="000A7423">
      <w:pPr>
        <w:pStyle w:val="af8"/>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14:paraId="2F133413" w14:textId="77777777" w:rsidR="00425950" w:rsidRDefault="00425950" w:rsidP="000A7423">
      <w:pPr>
        <w:pStyle w:val="af8"/>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EC19446"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361ECF7" w14:textId="77777777" w:rsidR="00205D95" w:rsidRDefault="009134E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4ECC87A9" w14:textId="77777777" w:rsidR="00205D95" w:rsidRDefault="009134E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177D469F" w14:textId="77777777" w:rsidR="00856650" w:rsidRDefault="00425950" w:rsidP="000A7423">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3C0B0EA4" w14:textId="77777777" w:rsidR="00205D95" w:rsidRDefault="00205D95">
      <w:pPr>
        <w:pStyle w:val="af8"/>
        <w:ind w:right="-1"/>
        <w:rPr>
          <w:sz w:val="28"/>
          <w:szCs w:val="28"/>
        </w:rPr>
      </w:pPr>
    </w:p>
    <w:p w14:paraId="0F3D6AFE" w14:textId="77777777" w:rsidR="000A4B41" w:rsidRPr="001E5348" w:rsidRDefault="000A4B41" w:rsidP="00210F3B">
      <w:pPr>
        <w:pStyle w:val="af8"/>
        <w:ind w:right="-1"/>
        <w:rPr>
          <w:b/>
          <w:szCs w:val="28"/>
        </w:rPr>
      </w:pPr>
    </w:p>
    <w:p w14:paraId="423E5BB4" w14:textId="77777777" w:rsidR="00370C44" w:rsidRPr="004B366A" w:rsidRDefault="00370C44" w:rsidP="000A742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D50E287" w14:textId="77777777" w:rsidR="00B96EF8" w:rsidRPr="00BB67CA" w:rsidRDefault="00856650" w:rsidP="000A742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530F4296" w14:textId="77777777" w:rsidR="00EB17DD" w:rsidRDefault="00BB67CA" w:rsidP="000A742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B7A63EA" w14:textId="77777777" w:rsidR="00BB67CA" w:rsidRPr="00EB17DD" w:rsidRDefault="00EB17DD" w:rsidP="000A7423">
      <w:pPr>
        <w:pStyle w:val="aff6"/>
        <w:numPr>
          <w:ilvl w:val="0"/>
          <w:numId w:val="9"/>
        </w:numPr>
        <w:ind w:left="0" w:firstLine="709"/>
        <w:jc w:val="both"/>
        <w:rPr>
          <w:sz w:val="28"/>
          <w:szCs w:val="28"/>
        </w:rPr>
      </w:pPr>
      <w:bookmarkStart w:id="27"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w:t>
      </w:r>
      <w:r>
        <w:rPr>
          <w:sz w:val="28"/>
          <w:szCs w:val="28"/>
        </w:rPr>
        <w:lastRenderedPageBreak/>
        <w:t>соответствовать каждому из установленных настоящей документацией о закупке требований.</w:t>
      </w:r>
      <w:bookmarkEnd w:id="27"/>
    </w:p>
    <w:p w14:paraId="7157BF4D" w14:textId="77777777" w:rsidR="00EB17DD" w:rsidRDefault="00F81A0C" w:rsidP="000A742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E52EF1F" w14:textId="77777777" w:rsidR="005C69A6" w:rsidRPr="008D69B2" w:rsidRDefault="00461CC6" w:rsidP="000A742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EAC65BB"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6C79F3D"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033494A5" w14:textId="77777777" w:rsidR="005A1B03" w:rsidRDefault="005C69A6" w:rsidP="00210F3B">
      <w:pPr>
        <w:pStyle w:val="af8"/>
        <w:rPr>
          <w:sz w:val="28"/>
        </w:rPr>
      </w:pPr>
      <w:bookmarkStart w:id="28" w:name="_Hlk188255379"/>
      <w:r>
        <w:rPr>
          <w:sz w:val="28"/>
        </w:rPr>
        <w:t xml:space="preserve">3) невнесения обеспечения заявки (если в документации о закупке установлено </w:t>
      </w:r>
      <w:proofErr w:type="gramStart"/>
      <w:r>
        <w:rPr>
          <w:sz w:val="28"/>
        </w:rPr>
        <w:t>требование</w:t>
      </w:r>
      <w:proofErr w:type="gramEnd"/>
      <w:r>
        <w:rPr>
          <w:sz w:val="28"/>
        </w:rPr>
        <w:t xml:space="preserve"> о его внесении);</w:t>
      </w:r>
    </w:p>
    <w:p w14:paraId="13373B3C" w14:textId="77777777" w:rsidR="005C69A6" w:rsidRPr="00D32FFA" w:rsidRDefault="005A1B03" w:rsidP="00210F3B">
      <w:pPr>
        <w:pStyle w:val="af8"/>
        <w:rPr>
          <w:sz w:val="28"/>
        </w:rPr>
      </w:pPr>
      <w:r>
        <w:rPr>
          <w:sz w:val="28"/>
        </w:rPr>
        <w:t>4) несоответствия Заявки требованиям настоящей документации о закупке, в том числе если:</w:t>
      </w:r>
    </w:p>
    <w:p w14:paraId="48E8369A"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0F839F92" w14:textId="77777777" w:rsidR="005A1B03" w:rsidRPr="007D17D4" w:rsidRDefault="005A1B03" w:rsidP="005A1B03">
      <w:pPr>
        <w:ind w:firstLine="709"/>
        <w:jc w:val="both"/>
        <w:rPr>
          <w:sz w:val="28"/>
          <w:szCs w:val="28"/>
        </w:rPr>
      </w:pPr>
      <w:bookmarkStart w:id="29"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29"/>
    <w:p w14:paraId="478D4D8D"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12E4E5D4"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7251B40E"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43756636"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9DEF977"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4A150786"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8"/>
    </w:p>
    <w:p w14:paraId="23CE697C" w14:textId="77777777" w:rsidR="007D6548" w:rsidRDefault="002A0FCB" w:rsidP="000A7423">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14:paraId="40B190AA" w14:textId="77777777" w:rsidR="002A0FCB" w:rsidRPr="002A0FCB" w:rsidRDefault="00B742BF" w:rsidP="000A742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707A2B2" w14:textId="77777777" w:rsidR="007D6548" w:rsidRPr="00D32FFA" w:rsidRDefault="00F81A0C" w:rsidP="000A742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AF977CD" w14:textId="77777777" w:rsidR="007D6548" w:rsidRPr="00D32FFA" w:rsidRDefault="007D6548" w:rsidP="000A742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F75FE77" w14:textId="77777777" w:rsidR="007D6548" w:rsidRPr="00D32FFA" w:rsidRDefault="007D6548" w:rsidP="000A742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CAFF2F8" w14:textId="77777777" w:rsidR="007D6548" w:rsidRDefault="00D95034" w:rsidP="000A742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50908D6" w14:textId="77777777" w:rsidR="0004748E" w:rsidRPr="0004748E" w:rsidRDefault="0004748E" w:rsidP="000A742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6A4AD38"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6960F04"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5CAE5D8" w14:textId="77777777" w:rsidR="00DE1965" w:rsidRPr="00DE1965" w:rsidRDefault="00DE1965" w:rsidP="000A7423">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3E05DB2" w14:textId="77777777" w:rsidR="00E552BD" w:rsidRDefault="00E552BD" w:rsidP="000A7423">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1177416B" w14:textId="77777777" w:rsidR="00A62C56" w:rsidRDefault="00A62C56" w:rsidP="000A7423">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71571DA" w14:textId="77777777" w:rsidR="00E552BD" w:rsidRPr="00DE1965" w:rsidRDefault="00A62C56" w:rsidP="000A7423">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14:paraId="7CBD72B6" w14:textId="77777777" w:rsidR="00CA673D" w:rsidRPr="00CA673D" w:rsidRDefault="00CA673D" w:rsidP="000A742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AE6AB01" w14:textId="77777777" w:rsidR="0075124C" w:rsidRDefault="0075124C" w:rsidP="000A7423">
      <w:pPr>
        <w:pStyle w:val="Default"/>
        <w:numPr>
          <w:ilvl w:val="0"/>
          <w:numId w:val="17"/>
        </w:numPr>
        <w:ind w:left="0" w:firstLine="720"/>
        <w:jc w:val="both"/>
        <w:rPr>
          <w:sz w:val="28"/>
          <w:szCs w:val="28"/>
        </w:rPr>
      </w:pPr>
      <w:r>
        <w:rPr>
          <w:sz w:val="28"/>
          <w:szCs w:val="28"/>
        </w:rPr>
        <w:t>даты заседания и подписания протокола;</w:t>
      </w:r>
    </w:p>
    <w:p w14:paraId="4E3AF4A4" w14:textId="77777777" w:rsidR="0075124C" w:rsidRDefault="0075124C" w:rsidP="000A742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6C82905" w14:textId="77777777" w:rsidR="00290F36" w:rsidRPr="00A4537F" w:rsidRDefault="00E614C1" w:rsidP="000A7423">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07DA7ECF" w14:textId="77777777" w:rsidR="00760ECD" w:rsidRDefault="002C497D" w:rsidP="000A7423">
      <w:pPr>
        <w:pStyle w:val="Default"/>
        <w:numPr>
          <w:ilvl w:val="0"/>
          <w:numId w:val="17"/>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643F8471" w14:textId="77777777" w:rsidR="00DC03ED" w:rsidRDefault="00E614C1" w:rsidP="000A742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3C8DA8F" w14:textId="77777777" w:rsidR="00760ECD" w:rsidRPr="00DC03ED" w:rsidRDefault="00760ECD" w:rsidP="000A7423">
      <w:pPr>
        <w:pStyle w:val="Default"/>
        <w:numPr>
          <w:ilvl w:val="0"/>
          <w:numId w:val="17"/>
        </w:numPr>
        <w:ind w:left="0" w:firstLine="720"/>
        <w:jc w:val="both"/>
        <w:rPr>
          <w:sz w:val="28"/>
          <w:szCs w:val="28"/>
        </w:rPr>
      </w:pPr>
      <w:r>
        <w:rPr>
          <w:sz w:val="28"/>
          <w:szCs w:val="28"/>
        </w:rPr>
        <w:t>иная информация при необходимости.</w:t>
      </w:r>
    </w:p>
    <w:p w14:paraId="7B759549" w14:textId="77777777" w:rsidR="0087611C" w:rsidRDefault="00760ECD" w:rsidP="000A742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8ECFCBD" w14:textId="77777777" w:rsidR="00856650" w:rsidRPr="00856650" w:rsidRDefault="00856650" w:rsidP="00210F3B">
      <w:pPr>
        <w:pStyle w:val="Default"/>
        <w:ind w:left="709"/>
        <w:jc w:val="both"/>
        <w:rPr>
          <w:sz w:val="28"/>
          <w:szCs w:val="28"/>
        </w:rPr>
      </w:pPr>
    </w:p>
    <w:p w14:paraId="66A8DC2A" w14:textId="77777777" w:rsidR="00370C44" w:rsidRPr="004B366A" w:rsidRDefault="00370C44" w:rsidP="000A7423">
      <w:pPr>
        <w:pStyle w:val="1a"/>
        <w:numPr>
          <w:ilvl w:val="1"/>
          <w:numId w:val="18"/>
        </w:numPr>
        <w:ind w:left="0" w:firstLine="709"/>
        <w:outlineLvl w:val="1"/>
        <w:rPr>
          <w:b/>
          <w:szCs w:val="28"/>
        </w:rPr>
      </w:pPr>
      <w:r>
        <w:rPr>
          <w:b/>
          <w:szCs w:val="28"/>
        </w:rPr>
        <w:t>Подведение итогов Открытого конкурса</w:t>
      </w:r>
    </w:p>
    <w:p w14:paraId="77131A9C" w14:textId="77777777" w:rsidR="007D6548" w:rsidRPr="00D32FFA" w:rsidRDefault="007D6548" w:rsidP="000A742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2F0CD55" w14:textId="77777777" w:rsidR="007D6548" w:rsidRPr="00D32FFA" w:rsidRDefault="00E92117" w:rsidP="000A742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B01F6B1" w14:textId="77777777" w:rsidR="007D6548" w:rsidRDefault="007D6548" w:rsidP="000A742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561C2B5" w14:textId="77777777" w:rsidR="0096314E" w:rsidRPr="00E67B4B" w:rsidRDefault="00E67B4B" w:rsidP="000A742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27794DC" w14:textId="77777777" w:rsidR="007D6548" w:rsidRPr="00D32FFA" w:rsidRDefault="007D6548" w:rsidP="000A742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096A68D" w14:textId="77777777" w:rsidR="007D6548" w:rsidRPr="00D32FFA" w:rsidRDefault="00BB742C" w:rsidP="000A742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E800E8B" w14:textId="77777777" w:rsidR="005C5AB8" w:rsidRDefault="007D6548" w:rsidP="000A742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1BAC17E"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0" w:name="_Hlk200535029"/>
      <w:r>
        <w:rPr>
          <w:sz w:val="28"/>
          <w:szCs w:val="28"/>
        </w:rPr>
        <w:t xml:space="preserve">Переторжка может проводиться многократно в заочной или в </w:t>
      </w:r>
      <w:r>
        <w:rPr>
          <w:sz w:val="28"/>
          <w:szCs w:val="28"/>
        </w:rPr>
        <w:lastRenderedPageBreak/>
        <w:t>очной форме.</w:t>
      </w:r>
      <w:bookmarkEnd w:id="30"/>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49DB954"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61DBB6B3"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44FCEED5"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6633A3F" w14:textId="77777777" w:rsidR="007D6548" w:rsidRPr="00D32FFA" w:rsidRDefault="0096314E" w:rsidP="000A742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7BE46B3" w14:textId="77777777" w:rsidR="008825E9" w:rsidRPr="00D32FFA" w:rsidRDefault="00093F19" w:rsidP="000A7423">
      <w:pPr>
        <w:numPr>
          <w:ilvl w:val="0"/>
          <w:numId w:val="10"/>
        </w:numPr>
        <w:ind w:left="0" w:firstLine="709"/>
        <w:jc w:val="both"/>
        <w:rPr>
          <w:sz w:val="28"/>
          <w:szCs w:val="28"/>
        </w:rPr>
      </w:pPr>
      <w:r>
        <w:rPr>
          <w:sz w:val="28"/>
          <w:szCs w:val="28"/>
        </w:rPr>
        <w:t>Открытый конкурс признается несостоявшимся, если:</w:t>
      </w:r>
    </w:p>
    <w:p w14:paraId="79AB0343"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0A9110F"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61003FB1"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19861EF"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2DF1F899" w14:textId="77777777" w:rsidR="00812135" w:rsidRPr="00812135" w:rsidRDefault="00812135" w:rsidP="000A7423">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36DAD934"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4CB6EA5"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B605FC0"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B45F7E2" w14:textId="77777777" w:rsidR="00E859B1" w:rsidRDefault="00FB2C5D" w:rsidP="000A742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643563F" w14:textId="77777777" w:rsidR="00E859B1" w:rsidRPr="0074281A" w:rsidRDefault="00E859B1" w:rsidP="000A7423">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w:t>
      </w:r>
      <w:r>
        <w:rPr>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14:paraId="30506AC1" w14:textId="77777777" w:rsidR="00370C44" w:rsidRPr="00E67B4B" w:rsidRDefault="009A6FDC" w:rsidP="000A7423">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81C4CFA" w14:textId="77777777" w:rsidR="009A6FDC" w:rsidRPr="00D32FFA" w:rsidRDefault="009A6FDC" w:rsidP="00210F3B">
      <w:pPr>
        <w:pStyle w:val="af8"/>
        <w:tabs>
          <w:tab w:val="left" w:pos="1680"/>
        </w:tabs>
        <w:rPr>
          <w:sz w:val="28"/>
          <w:szCs w:val="28"/>
        </w:rPr>
      </w:pPr>
    </w:p>
    <w:p w14:paraId="10C1C4A7" w14:textId="77777777" w:rsidR="001049C1" w:rsidRPr="004B366A" w:rsidRDefault="001049C1" w:rsidP="000A7423">
      <w:pPr>
        <w:pStyle w:val="1a"/>
        <w:numPr>
          <w:ilvl w:val="1"/>
          <w:numId w:val="18"/>
        </w:numPr>
        <w:ind w:left="0" w:firstLine="709"/>
        <w:outlineLvl w:val="1"/>
        <w:rPr>
          <w:b/>
          <w:szCs w:val="28"/>
        </w:rPr>
      </w:pPr>
      <w:r>
        <w:rPr>
          <w:b/>
          <w:szCs w:val="28"/>
        </w:rPr>
        <w:t>Заключение договора</w:t>
      </w:r>
    </w:p>
    <w:p w14:paraId="74A1E620" w14:textId="77777777" w:rsidR="000A6133" w:rsidRDefault="000A6133" w:rsidP="000A742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20640F5" w14:textId="77777777" w:rsidR="00205D95" w:rsidRDefault="009134EA" w:rsidP="000A7423">
      <w:pPr>
        <w:numPr>
          <w:ilvl w:val="0"/>
          <w:numId w:val="11"/>
        </w:numPr>
        <w:ind w:left="0" w:firstLine="709"/>
        <w:jc w:val="both"/>
        <w:rPr>
          <w:sz w:val="28"/>
          <w:szCs w:val="28"/>
        </w:rPr>
      </w:pPr>
      <w:bookmarkStart w:id="31"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1"/>
    </w:p>
    <w:p w14:paraId="44F696B3" w14:textId="77777777" w:rsidR="005304BC" w:rsidRDefault="005304BC" w:rsidP="000A7423">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43002480" w14:textId="77777777" w:rsidR="00381CD3" w:rsidRDefault="00E67B4B" w:rsidP="000A7423">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7851A50" w14:textId="77777777" w:rsidR="00A921CD" w:rsidRPr="00E67B4B" w:rsidRDefault="00381CD3" w:rsidP="000A7423">
      <w:pPr>
        <w:numPr>
          <w:ilvl w:val="0"/>
          <w:numId w:val="1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84F6AC5" w14:textId="77777777" w:rsidR="00320EDC" w:rsidRDefault="001049C1" w:rsidP="000A7423">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9BFDD36" w14:textId="77777777" w:rsidR="001049C1" w:rsidRDefault="00B92730" w:rsidP="000A7423">
      <w:pPr>
        <w:numPr>
          <w:ilvl w:val="0"/>
          <w:numId w:val="11"/>
        </w:numPr>
        <w:ind w:left="0" w:firstLine="709"/>
        <w:jc w:val="both"/>
        <w:rPr>
          <w:sz w:val="28"/>
          <w:szCs w:val="28"/>
        </w:rPr>
      </w:pPr>
      <w:proofErr w:type="gramStart"/>
      <w:r>
        <w:rPr>
          <w:sz w:val="28"/>
          <w:szCs w:val="28"/>
        </w:rPr>
        <w:t xml:space="preserve">В </w:t>
      </w:r>
      <w:bookmarkStart w:id="32"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bookmarkEnd w:id="32"/>
    </w:p>
    <w:p w14:paraId="40962BB2" w14:textId="77777777" w:rsidR="001049C1" w:rsidRPr="00D32FFA" w:rsidRDefault="008309A6" w:rsidP="000A742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5C1725A7"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7F0C5746" w14:textId="77777777" w:rsidR="001049C1" w:rsidRDefault="00D9399B" w:rsidP="000A7423">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177D0FF1" w14:textId="77777777" w:rsidR="001049C1" w:rsidRPr="00D32FFA" w:rsidRDefault="004C420C" w:rsidP="000A7423">
      <w:pPr>
        <w:numPr>
          <w:ilvl w:val="0"/>
          <w:numId w:val="11"/>
        </w:numPr>
        <w:ind w:left="0" w:firstLine="709"/>
        <w:jc w:val="both"/>
        <w:rPr>
          <w:sz w:val="28"/>
          <w:szCs w:val="28"/>
        </w:rPr>
      </w:pPr>
      <w:proofErr w:type="gramStart"/>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roofErr w:type="gramEnd"/>
    </w:p>
    <w:p w14:paraId="33D95F9A" w14:textId="77777777" w:rsidR="0079021D" w:rsidRPr="00856650" w:rsidRDefault="00450672" w:rsidP="000A742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14:paraId="353562A0" w14:textId="77777777" w:rsidR="003D2C96" w:rsidRDefault="00E67B4B" w:rsidP="000A7423">
      <w:pPr>
        <w:pStyle w:val="aff6"/>
        <w:numPr>
          <w:ilvl w:val="0"/>
          <w:numId w:val="11"/>
        </w:numPr>
        <w:pBdr>
          <w:top w:val="nil"/>
          <w:left w:val="nil"/>
          <w:bottom w:val="nil"/>
          <w:right w:val="nil"/>
          <w:between w:val="nil"/>
        </w:pBdr>
        <w:ind w:left="0" w:firstLine="709"/>
        <w:jc w:val="both"/>
        <w:rPr>
          <w:sz w:val="28"/>
          <w:szCs w:val="28"/>
        </w:rPr>
      </w:pPr>
      <w:bookmarkStart w:id="33"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4" w:name="_Hlk133488704"/>
      <w:bookmarkStart w:id="35" w:name="_Hlk133487148"/>
    </w:p>
    <w:p w14:paraId="5C155922"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3"/>
      <w:bookmarkEnd w:id="34"/>
      <w:r>
        <w:rPr>
          <w:color w:val="222222"/>
          <w:sz w:val="28"/>
          <w:szCs w:val="28"/>
          <w:shd w:val="clear" w:color="auto" w:fill="FFFFFF"/>
        </w:rPr>
        <w:t xml:space="preserve"> </w:t>
      </w:r>
    </w:p>
    <w:bookmarkEnd w:id="35"/>
    <w:p w14:paraId="3A09525B" w14:textId="77777777" w:rsidR="00B178A4" w:rsidRPr="00856650" w:rsidRDefault="00B178A4" w:rsidP="000A7423">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2A94135" w14:textId="77777777" w:rsidR="008D4CFE" w:rsidRPr="004558A3" w:rsidRDefault="008D4CFE" w:rsidP="00210F3B">
      <w:pPr>
        <w:ind w:left="709"/>
        <w:jc w:val="both"/>
        <w:rPr>
          <w:sz w:val="28"/>
          <w:szCs w:val="28"/>
        </w:rPr>
      </w:pPr>
    </w:p>
    <w:p w14:paraId="0237410F" w14:textId="77777777" w:rsidR="001049C1" w:rsidRDefault="001049C1" w:rsidP="000A7423">
      <w:pPr>
        <w:pStyle w:val="1a"/>
        <w:numPr>
          <w:ilvl w:val="1"/>
          <w:numId w:val="18"/>
        </w:numPr>
        <w:ind w:left="0" w:firstLine="709"/>
        <w:outlineLvl w:val="1"/>
        <w:rPr>
          <w:b/>
          <w:szCs w:val="28"/>
        </w:rPr>
      </w:pPr>
      <w:r>
        <w:rPr>
          <w:b/>
          <w:szCs w:val="28"/>
        </w:rPr>
        <w:t>Обеспечение исполнения договора</w:t>
      </w:r>
    </w:p>
    <w:p w14:paraId="1CC795C6" w14:textId="77777777" w:rsidR="0045708B" w:rsidRPr="00E67B4B" w:rsidRDefault="00755363" w:rsidP="000A7423">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FC97EB0" w14:textId="77777777" w:rsidR="00665005" w:rsidRPr="00665005" w:rsidRDefault="0045708B" w:rsidP="000A7423">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00DE16E" w14:textId="77777777" w:rsidR="0045708B" w:rsidRPr="00450672" w:rsidRDefault="0045708B" w:rsidP="000A7423">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F8E1B58" w14:textId="77777777" w:rsidR="0045708B" w:rsidRPr="00450672" w:rsidRDefault="00856650" w:rsidP="000A7423">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9BBC566"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1390D05F"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59678B8"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68A20B20" w14:textId="77777777" w:rsidR="0045708B" w:rsidRPr="006B528B" w:rsidRDefault="0045708B" w:rsidP="000A7423">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B91B420" w14:textId="77777777" w:rsidR="0045708B" w:rsidRPr="00E67B4B" w:rsidRDefault="0045708B" w:rsidP="000A7423">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0FB7FFE0" w14:textId="77777777" w:rsidR="008B1E78" w:rsidRDefault="00E67B4B" w:rsidP="000A7423">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0DFFC75" w14:textId="77777777" w:rsidR="004462FD" w:rsidRPr="00E67B4B" w:rsidRDefault="00E67B4B" w:rsidP="000A7423">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BE4E44D" w14:textId="77777777" w:rsidR="0045708B" w:rsidRDefault="00E67B4B" w:rsidP="000A7423">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71748F9" w14:textId="77777777" w:rsidR="0045708B" w:rsidRPr="00BC54B6" w:rsidRDefault="00D151F3" w:rsidP="000A7423">
      <w:pPr>
        <w:pStyle w:val="aff6"/>
        <w:numPr>
          <w:ilvl w:val="0"/>
          <w:numId w:val="15"/>
        </w:numPr>
        <w:ind w:left="0" w:firstLine="709"/>
        <w:jc w:val="both"/>
        <w:rPr>
          <w:sz w:val="28"/>
          <w:szCs w:val="28"/>
        </w:rPr>
      </w:pPr>
      <w:bookmarkStart w:id="36"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43573A9E" w14:textId="77777777" w:rsidR="0045708B" w:rsidRDefault="0060696E" w:rsidP="000A7423">
      <w:pPr>
        <w:pStyle w:val="aff6"/>
        <w:numPr>
          <w:ilvl w:val="0"/>
          <w:numId w:val="15"/>
        </w:numPr>
        <w:ind w:left="0" w:firstLine="709"/>
        <w:jc w:val="both"/>
        <w:rPr>
          <w:sz w:val="28"/>
          <w:szCs w:val="28"/>
        </w:rPr>
      </w:pPr>
      <w:bookmarkStart w:id="37" w:name="_Hlk188542557"/>
      <w:bookmarkEnd w:id="36"/>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7"/>
      <w:proofErr w:type="gramEnd"/>
    </w:p>
    <w:p w14:paraId="0470A827" w14:textId="77777777" w:rsidR="00D83DFB" w:rsidRDefault="00D83DFB" w:rsidP="00210F3B">
      <w:pPr>
        <w:pStyle w:val="aff6"/>
        <w:ind w:left="709"/>
        <w:jc w:val="both"/>
        <w:rPr>
          <w:sz w:val="28"/>
          <w:szCs w:val="28"/>
        </w:rPr>
      </w:pPr>
    </w:p>
    <w:p w14:paraId="70EF9118"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319E3703" w14:textId="77777777" w:rsidR="00D83DFB" w:rsidRPr="002C3FF9" w:rsidRDefault="00D83DFB" w:rsidP="00210F3B">
      <w:pPr>
        <w:ind w:firstLine="709"/>
        <w:jc w:val="both"/>
        <w:rPr>
          <w:b/>
          <w:sz w:val="28"/>
          <w:szCs w:val="28"/>
          <w:highlight w:val="cyan"/>
        </w:rPr>
      </w:pPr>
    </w:p>
    <w:p w14:paraId="1DB13A25" w14:textId="77777777" w:rsidR="009134EA" w:rsidRDefault="009134EA">
      <w:pPr>
        <w:ind w:firstLine="709"/>
        <w:outlineLvl w:val="1"/>
        <w:rPr>
          <w:rFonts w:eastAsia="MS Mincho"/>
          <w:b/>
          <w:sz w:val="28"/>
          <w:szCs w:val="28"/>
        </w:rPr>
      </w:pPr>
      <w:r>
        <w:rPr>
          <w:rFonts w:eastAsia="MS Mincho"/>
          <w:b/>
          <w:sz w:val="28"/>
          <w:szCs w:val="28"/>
        </w:rPr>
        <w:t>4.1. Общие положения</w:t>
      </w:r>
    </w:p>
    <w:p w14:paraId="33105EEE" w14:textId="77777777" w:rsidR="009134EA" w:rsidRDefault="009134EA">
      <w:pPr>
        <w:ind w:firstLine="709"/>
        <w:rPr>
          <w:rFonts w:eastAsia="MS Mincho"/>
          <w:b/>
          <w:sz w:val="28"/>
          <w:szCs w:val="28"/>
        </w:rPr>
      </w:pPr>
    </w:p>
    <w:p w14:paraId="1616A0DD" w14:textId="77777777" w:rsidR="009134EA" w:rsidRDefault="009134EA">
      <w:pPr>
        <w:pBdr>
          <w:top w:val="none" w:sz="4" w:space="0" w:color="000000"/>
          <w:left w:val="none" w:sz="4" w:space="0" w:color="000000"/>
          <w:bottom w:val="none" w:sz="4" w:space="0" w:color="000000"/>
          <w:right w:val="none" w:sz="4" w:space="0" w:color="000000"/>
          <w:between w:val="none" w:sz="4" w:space="0" w:color="000000"/>
        </w:pBdr>
        <w:ind w:firstLine="709"/>
        <w:jc w:val="both"/>
        <w:rPr>
          <w:color w:val="222222"/>
          <w:sz w:val="28"/>
          <w:szCs w:val="28"/>
          <w:shd w:val="clear" w:color="auto" w:fill="FFFFFF"/>
        </w:rPr>
      </w:pPr>
      <w:r>
        <w:rPr>
          <w:color w:val="222222"/>
          <w:sz w:val="28"/>
          <w:szCs w:val="28"/>
          <w:shd w:val="clear" w:color="auto" w:fill="FFFFFF"/>
        </w:rPr>
        <w:t>4.1.1. Предметом настоящего Открытого конкурса является Выполнение проектно-изыскательских работ в рамках реализации строительства контейнерного терминала в составе ТЛЦ на станции Седельниково.</w:t>
      </w:r>
    </w:p>
    <w:p w14:paraId="7D25EDF0" w14:textId="77777777" w:rsidR="009134EA" w:rsidRDefault="009134EA">
      <w:pPr>
        <w:pBdr>
          <w:top w:val="none" w:sz="4" w:space="0" w:color="000000"/>
          <w:left w:val="none" w:sz="4" w:space="0" w:color="000000"/>
          <w:bottom w:val="none" w:sz="4" w:space="0" w:color="000000"/>
          <w:right w:val="none" w:sz="4" w:space="0" w:color="000000"/>
          <w:between w:val="none" w:sz="4" w:space="0" w:color="000000"/>
        </w:pBdr>
        <w:ind w:firstLine="709"/>
        <w:jc w:val="both"/>
        <w:rPr>
          <w:color w:val="222222"/>
          <w:sz w:val="28"/>
          <w:szCs w:val="28"/>
          <w:shd w:val="clear" w:color="auto" w:fill="FFFFFF"/>
        </w:rPr>
      </w:pPr>
      <w:r>
        <w:rPr>
          <w:color w:val="222222"/>
          <w:sz w:val="28"/>
          <w:szCs w:val="28"/>
          <w:shd w:val="clear" w:color="auto" w:fill="FFFFFF"/>
        </w:rPr>
        <w:lastRenderedPageBreak/>
        <w:t>4.1.2. По настоящему Открытому конкурсу между заказчиком и победителем или лицом, с которым в соответствии с условиями настоящего Открытого конкурса может быть заключен договор, заключается два договора:</w:t>
      </w:r>
    </w:p>
    <w:p w14:paraId="3325FE1C" w14:textId="77777777" w:rsidR="009134EA" w:rsidRDefault="009134EA">
      <w:pPr>
        <w:pBdr>
          <w:top w:val="none" w:sz="4" w:space="0" w:color="000000"/>
          <w:left w:val="none" w:sz="4" w:space="0" w:color="000000"/>
          <w:bottom w:val="none" w:sz="4" w:space="0" w:color="000000"/>
          <w:right w:val="none" w:sz="4" w:space="0" w:color="000000"/>
          <w:between w:val="none" w:sz="4" w:space="0" w:color="000000"/>
        </w:pBdr>
        <w:ind w:firstLine="709"/>
        <w:jc w:val="both"/>
        <w:rPr>
          <w:color w:val="222222"/>
          <w:sz w:val="28"/>
          <w:szCs w:val="28"/>
          <w:shd w:val="clear" w:color="auto" w:fill="FFFFFF"/>
        </w:rPr>
      </w:pPr>
      <w:r>
        <w:rPr>
          <w:color w:val="222222"/>
          <w:sz w:val="28"/>
          <w:szCs w:val="28"/>
          <w:shd w:val="clear" w:color="auto" w:fill="FFFFFF"/>
        </w:rPr>
        <w:t>Договор 1 в соответствии с заданием на проектирование «Строительство железнодорожного пути необщего пользования ПАО «ТрансКонтейнер» парк «Терминал» (далее – Договор 1).</w:t>
      </w:r>
    </w:p>
    <w:p w14:paraId="53923DA1" w14:textId="77777777" w:rsidR="009134EA" w:rsidRDefault="009134EA">
      <w:pPr>
        <w:pBdr>
          <w:top w:val="none" w:sz="4" w:space="0" w:color="000000"/>
          <w:left w:val="none" w:sz="4" w:space="0" w:color="000000"/>
          <w:bottom w:val="none" w:sz="4" w:space="0" w:color="000000"/>
          <w:right w:val="none" w:sz="4" w:space="0" w:color="000000"/>
          <w:between w:val="none" w:sz="4" w:space="0" w:color="000000"/>
        </w:pBdr>
        <w:ind w:firstLine="709"/>
        <w:jc w:val="both"/>
        <w:rPr>
          <w:color w:val="222222"/>
          <w:sz w:val="28"/>
          <w:szCs w:val="28"/>
          <w:shd w:val="clear" w:color="auto" w:fill="FFFFFF"/>
        </w:rPr>
      </w:pPr>
      <w:r>
        <w:rPr>
          <w:color w:val="222222"/>
          <w:sz w:val="28"/>
          <w:szCs w:val="28"/>
          <w:shd w:val="clear" w:color="auto" w:fill="FFFFFF"/>
        </w:rPr>
        <w:t>Договор 2 в соответствии с заданием на проектирование «Примыкание парка «Терминал» ПАО «ТрансКонтейнер» к железнодорожной инфраструктуре общего пользования станции Седельниково Свердловской железной дороги» (далее – Договор 2).</w:t>
      </w:r>
    </w:p>
    <w:p w14:paraId="2C5331F1" w14:textId="77777777" w:rsidR="009134EA" w:rsidRDefault="009134EA">
      <w:pPr>
        <w:shd w:val="clear" w:color="auto" w:fill="FFFFFF"/>
        <w:spacing w:line="240" w:lineRule="exact"/>
        <w:rPr>
          <w:b/>
          <w:color w:val="000000"/>
          <w:sz w:val="28"/>
          <w:szCs w:val="28"/>
        </w:rPr>
      </w:pPr>
    </w:p>
    <w:p w14:paraId="0EAFA5F9" w14:textId="77777777" w:rsidR="009134EA" w:rsidRDefault="009134EA">
      <w:pPr>
        <w:pStyle w:val="ConsNormal"/>
        <w:keepNext/>
        <w:keepLines/>
        <w:widowControl/>
        <w:ind w:firstLine="540"/>
        <w:jc w:val="both"/>
        <w:rPr>
          <w:rFonts w:ascii="Times New Roman" w:hAnsi="Times New Roman"/>
          <w:sz w:val="28"/>
          <w:szCs w:val="28"/>
        </w:rPr>
      </w:pPr>
    </w:p>
    <w:p w14:paraId="037EF683" w14:textId="77777777" w:rsidR="009134EA" w:rsidRDefault="009134EA">
      <w:pPr>
        <w:pStyle w:val="ConsNormal"/>
        <w:keepNext/>
        <w:keepLines/>
        <w:widowControl/>
        <w:ind w:firstLine="540"/>
        <w:jc w:val="both"/>
        <w:rPr>
          <w:rFonts w:ascii="Times New Roman" w:hAnsi="Times New Roman"/>
          <w:sz w:val="28"/>
          <w:szCs w:val="28"/>
        </w:rPr>
      </w:pPr>
      <w:r>
        <w:rPr>
          <w:rFonts w:ascii="Times New Roman" w:hAnsi="Times New Roman"/>
          <w:sz w:val="28"/>
          <w:szCs w:val="28"/>
        </w:rPr>
        <w:t>4.2. Задание на проектирование по Договору 1 «Строительство железнодорожного пути необщего пользования  ПАО «ТрансКонтейнер» парк «Терминал»:</w:t>
      </w:r>
    </w:p>
    <w:p w14:paraId="38C3A3C8" w14:textId="77777777" w:rsidR="009134EA" w:rsidRDefault="009134EA">
      <w:pPr>
        <w:pStyle w:val="ConsNormal"/>
        <w:keepNext/>
        <w:keepLines/>
        <w:widowControl/>
        <w:ind w:firstLine="540"/>
        <w:jc w:val="both"/>
        <w:rPr>
          <w:rFonts w:ascii="Times New Roman" w:hAnsi="Times New Roman"/>
          <w:sz w:val="24"/>
          <w:szCs w:val="24"/>
        </w:rPr>
      </w:pPr>
    </w:p>
    <w:tbl>
      <w:tblPr>
        <w:tblW w:w="10197" w:type="dxa"/>
        <w:tblInd w:w="117" w:type="dxa"/>
        <w:tblLayout w:type="fixed"/>
        <w:tblLook w:val="04A0" w:firstRow="1" w:lastRow="0" w:firstColumn="1" w:lastColumn="0" w:noHBand="0" w:noVBand="1"/>
      </w:tblPr>
      <w:tblGrid>
        <w:gridCol w:w="3945"/>
        <w:gridCol w:w="6252"/>
      </w:tblGrid>
      <w:tr w:rsidR="009134EA" w14:paraId="18181992" w14:textId="77777777">
        <w:tc>
          <w:tcPr>
            <w:tcW w:w="3945" w:type="dxa"/>
            <w:tcBorders>
              <w:top w:val="single" w:sz="4" w:space="0" w:color="000000"/>
              <w:left w:val="single" w:sz="4" w:space="0" w:color="000000"/>
              <w:bottom w:val="single" w:sz="4" w:space="0" w:color="000000"/>
            </w:tcBorders>
            <w:vAlign w:val="center"/>
          </w:tcPr>
          <w:p w14:paraId="446EFF3B" w14:textId="77777777" w:rsidR="009134EA" w:rsidRDefault="009134EA">
            <w:pPr>
              <w:keepNext/>
              <w:ind w:right="-109"/>
              <w:jc w:val="center"/>
              <w:rPr>
                <w:b/>
                <w:bCs/>
              </w:rPr>
            </w:pPr>
            <w:r>
              <w:rPr>
                <w:b/>
                <w:bCs/>
              </w:rPr>
              <w:t>Перечень основных данных и требований</w:t>
            </w:r>
          </w:p>
        </w:tc>
        <w:tc>
          <w:tcPr>
            <w:tcW w:w="6252" w:type="dxa"/>
            <w:tcBorders>
              <w:top w:val="single" w:sz="4" w:space="0" w:color="000000"/>
              <w:left w:val="single" w:sz="4" w:space="0" w:color="000000"/>
              <w:bottom w:val="single" w:sz="4" w:space="0" w:color="000000"/>
              <w:right w:val="single" w:sz="4" w:space="0" w:color="000000"/>
            </w:tcBorders>
            <w:vAlign w:val="center"/>
          </w:tcPr>
          <w:p w14:paraId="71425086" w14:textId="77777777" w:rsidR="009134EA" w:rsidRDefault="009134EA">
            <w:pPr>
              <w:keepNext/>
              <w:ind w:right="-109"/>
              <w:jc w:val="center"/>
            </w:pPr>
            <w:r>
              <w:rPr>
                <w:b/>
                <w:bCs/>
              </w:rPr>
              <w:t>Содержание основных данных и требований</w:t>
            </w:r>
          </w:p>
        </w:tc>
      </w:tr>
      <w:tr w:rsidR="009134EA" w14:paraId="5748104D" w14:textId="77777777">
        <w:tc>
          <w:tcPr>
            <w:tcW w:w="3945" w:type="dxa"/>
            <w:tcBorders>
              <w:top w:val="single" w:sz="4" w:space="0" w:color="000000"/>
              <w:left w:val="single" w:sz="4" w:space="0" w:color="000000"/>
              <w:bottom w:val="single" w:sz="4" w:space="0" w:color="000000"/>
            </w:tcBorders>
          </w:tcPr>
          <w:p w14:paraId="6F99B74D" w14:textId="77777777" w:rsidR="009134EA" w:rsidRDefault="009134EA">
            <w:pPr>
              <w:keepNext/>
              <w:jc w:val="both"/>
            </w:pPr>
            <w:r>
              <w:t>1. Основание для проектирования.</w:t>
            </w:r>
          </w:p>
          <w:p w14:paraId="7719E6D3" w14:textId="77777777" w:rsidR="009134EA" w:rsidRDefault="009134EA">
            <w:pPr>
              <w:keepNext/>
              <w:jc w:val="both"/>
            </w:pPr>
          </w:p>
        </w:tc>
        <w:tc>
          <w:tcPr>
            <w:tcW w:w="6252" w:type="dxa"/>
            <w:tcBorders>
              <w:top w:val="single" w:sz="4" w:space="0" w:color="000000"/>
              <w:left w:val="single" w:sz="4" w:space="0" w:color="000000"/>
              <w:bottom w:val="single" w:sz="4" w:space="0" w:color="000000"/>
              <w:right w:val="single" w:sz="4" w:space="0" w:color="000000"/>
            </w:tcBorders>
          </w:tcPr>
          <w:p w14:paraId="37B9358C" w14:textId="77777777" w:rsidR="009134EA" w:rsidRDefault="009134EA">
            <w:pPr>
              <w:keepNext/>
              <w:jc w:val="both"/>
            </w:pPr>
            <w:r>
              <w:t xml:space="preserve">В соответствии с подписанным соглашением от 21.07.2020г №74 между Правительством Свердловской области, ОАО «Российские железные дороги» и ПАО «ТрансКонтейнер» о взаимодействии по реализации проекта «Транспортно-логистические центры», на территории Свердловской области планируется создание транспортно-логистического центра в районе железнодорожной станции Седельниково Свердловской </w:t>
            </w:r>
            <w:proofErr w:type="spellStart"/>
            <w:r>
              <w:t>ж.д</w:t>
            </w:r>
            <w:proofErr w:type="spellEnd"/>
            <w:r>
              <w:t>.</w:t>
            </w:r>
          </w:p>
        </w:tc>
      </w:tr>
      <w:tr w:rsidR="009134EA" w14:paraId="349BF180" w14:textId="77777777">
        <w:tc>
          <w:tcPr>
            <w:tcW w:w="3945" w:type="dxa"/>
            <w:tcBorders>
              <w:top w:val="single" w:sz="4" w:space="0" w:color="000000"/>
              <w:left w:val="single" w:sz="4" w:space="0" w:color="000000"/>
              <w:bottom w:val="single" w:sz="4" w:space="0" w:color="000000"/>
            </w:tcBorders>
          </w:tcPr>
          <w:p w14:paraId="02A64F04" w14:textId="77777777" w:rsidR="009134EA" w:rsidRDefault="009134EA">
            <w:pPr>
              <w:keepNext/>
              <w:jc w:val="both"/>
            </w:pPr>
            <w:r>
              <w:t>2. Заказчик.</w:t>
            </w:r>
          </w:p>
        </w:tc>
        <w:tc>
          <w:tcPr>
            <w:tcW w:w="6252" w:type="dxa"/>
            <w:tcBorders>
              <w:top w:val="single" w:sz="4" w:space="0" w:color="000000"/>
              <w:left w:val="single" w:sz="4" w:space="0" w:color="000000"/>
              <w:bottom w:val="single" w:sz="4" w:space="0" w:color="000000"/>
              <w:right w:val="single" w:sz="4" w:space="0" w:color="000000"/>
            </w:tcBorders>
          </w:tcPr>
          <w:p w14:paraId="4131F54A" w14:textId="77777777" w:rsidR="009134EA" w:rsidRDefault="009134EA">
            <w:pPr>
              <w:keepNext/>
              <w:jc w:val="both"/>
            </w:pPr>
            <w:r>
              <w:rPr>
                <w:color w:val="000000"/>
              </w:rPr>
              <w:t>Уральский филиал ПАО «ТрансКонтейнер».</w:t>
            </w:r>
          </w:p>
        </w:tc>
      </w:tr>
      <w:tr w:rsidR="009134EA" w14:paraId="1E27BDE1" w14:textId="77777777">
        <w:tc>
          <w:tcPr>
            <w:tcW w:w="3945" w:type="dxa"/>
            <w:tcBorders>
              <w:top w:val="single" w:sz="4" w:space="0" w:color="000000"/>
              <w:left w:val="single" w:sz="4" w:space="0" w:color="000000"/>
              <w:bottom w:val="single" w:sz="4" w:space="0" w:color="000000"/>
            </w:tcBorders>
          </w:tcPr>
          <w:p w14:paraId="5D8C8F45" w14:textId="77777777" w:rsidR="009134EA" w:rsidRDefault="009134EA">
            <w:pPr>
              <w:keepNext/>
              <w:jc w:val="both"/>
            </w:pPr>
            <w:r>
              <w:t>3. Местонахождение объекта.</w:t>
            </w:r>
          </w:p>
          <w:p w14:paraId="746126C0" w14:textId="77777777" w:rsidR="009134EA" w:rsidRDefault="009134EA">
            <w:pPr>
              <w:keepNext/>
              <w:jc w:val="both"/>
            </w:pPr>
          </w:p>
        </w:tc>
        <w:tc>
          <w:tcPr>
            <w:tcW w:w="6252" w:type="dxa"/>
            <w:tcBorders>
              <w:top w:val="single" w:sz="4" w:space="0" w:color="000000"/>
              <w:left w:val="single" w:sz="4" w:space="0" w:color="000000"/>
              <w:bottom w:val="single" w:sz="4" w:space="0" w:color="000000"/>
              <w:right w:val="single" w:sz="4" w:space="0" w:color="000000"/>
            </w:tcBorders>
          </w:tcPr>
          <w:p w14:paraId="4E18880A"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tabs>
                <w:tab w:val="left" w:pos="317"/>
              </w:tabs>
              <w:jc w:val="both"/>
            </w:pPr>
            <w:r>
              <w:t xml:space="preserve">Российская Федерация, Свердловская область, </w:t>
            </w:r>
            <w:proofErr w:type="spellStart"/>
            <w:r>
              <w:t>Сысертский</w:t>
            </w:r>
            <w:proofErr w:type="spellEnd"/>
            <w:r>
              <w:t xml:space="preserve"> городской округ</w:t>
            </w:r>
          </w:p>
        </w:tc>
      </w:tr>
      <w:tr w:rsidR="009134EA" w14:paraId="431B6FA4" w14:textId="77777777">
        <w:tc>
          <w:tcPr>
            <w:tcW w:w="3945" w:type="dxa"/>
            <w:tcBorders>
              <w:top w:val="single" w:sz="4" w:space="0" w:color="000000"/>
              <w:left w:val="single" w:sz="4" w:space="0" w:color="000000"/>
              <w:bottom w:val="single" w:sz="4" w:space="0" w:color="000000"/>
            </w:tcBorders>
          </w:tcPr>
          <w:p w14:paraId="75AC16D5" w14:textId="77777777" w:rsidR="009134EA" w:rsidRDefault="009134EA">
            <w:pPr>
              <w:keepNext/>
              <w:jc w:val="both"/>
            </w:pPr>
            <w:r>
              <w:t>4. Вид строительства.</w:t>
            </w:r>
          </w:p>
          <w:p w14:paraId="65F4EF20" w14:textId="77777777" w:rsidR="009134EA" w:rsidRDefault="009134EA">
            <w:pPr>
              <w:keepNext/>
              <w:jc w:val="both"/>
            </w:pPr>
          </w:p>
        </w:tc>
        <w:tc>
          <w:tcPr>
            <w:tcW w:w="6252" w:type="dxa"/>
            <w:tcBorders>
              <w:top w:val="single" w:sz="4" w:space="0" w:color="000000"/>
              <w:left w:val="single" w:sz="4" w:space="0" w:color="000000"/>
              <w:bottom w:val="single" w:sz="4" w:space="0" w:color="000000"/>
              <w:right w:val="single" w:sz="4" w:space="0" w:color="000000"/>
            </w:tcBorders>
          </w:tcPr>
          <w:p w14:paraId="0086814F" w14:textId="77777777" w:rsidR="009134EA" w:rsidRDefault="009134EA">
            <w:pPr>
              <w:keepNext/>
              <w:jc w:val="both"/>
            </w:pPr>
            <w:r>
              <w:rPr>
                <w:color w:val="000000"/>
              </w:rPr>
              <w:t>Новое строительство</w:t>
            </w:r>
          </w:p>
        </w:tc>
      </w:tr>
      <w:tr w:rsidR="009134EA" w14:paraId="796AFF67" w14:textId="77777777">
        <w:tc>
          <w:tcPr>
            <w:tcW w:w="3945" w:type="dxa"/>
            <w:tcBorders>
              <w:top w:val="single" w:sz="4" w:space="0" w:color="000000"/>
              <w:left w:val="single" w:sz="4" w:space="0" w:color="000000"/>
              <w:bottom w:val="single" w:sz="4" w:space="0" w:color="000000"/>
            </w:tcBorders>
          </w:tcPr>
          <w:p w14:paraId="0E96CC69" w14:textId="77777777" w:rsidR="009134EA" w:rsidRDefault="009134EA">
            <w:pPr>
              <w:keepNext/>
              <w:jc w:val="both"/>
            </w:pPr>
            <w:r>
              <w:t>5. Источник финансирования.</w:t>
            </w:r>
          </w:p>
          <w:p w14:paraId="4A2C9151" w14:textId="77777777" w:rsidR="009134EA" w:rsidRDefault="009134EA">
            <w:pPr>
              <w:keepNext/>
              <w:jc w:val="both"/>
            </w:pPr>
          </w:p>
        </w:tc>
        <w:tc>
          <w:tcPr>
            <w:tcW w:w="6252" w:type="dxa"/>
            <w:tcBorders>
              <w:top w:val="single" w:sz="4" w:space="0" w:color="000000"/>
              <w:left w:val="single" w:sz="4" w:space="0" w:color="000000"/>
              <w:bottom w:val="single" w:sz="4" w:space="0" w:color="000000"/>
              <w:right w:val="single" w:sz="4" w:space="0" w:color="000000"/>
            </w:tcBorders>
          </w:tcPr>
          <w:p w14:paraId="2ACF9A9B" w14:textId="77777777" w:rsidR="009134EA" w:rsidRDefault="009134EA">
            <w:pPr>
              <w:keepNext/>
              <w:jc w:val="both"/>
            </w:pPr>
            <w:r>
              <w:rPr>
                <w:color w:val="000000"/>
              </w:rPr>
              <w:t xml:space="preserve">Инвестиционный бюджет ПАО «ТрансКонтейнер» на </w:t>
            </w:r>
            <w:r>
              <w:t>2025-2026</w:t>
            </w:r>
            <w:r>
              <w:rPr>
                <w:color w:val="000000"/>
              </w:rPr>
              <w:t xml:space="preserve"> г</w:t>
            </w:r>
            <w:r>
              <w:t>г.</w:t>
            </w:r>
            <w:r>
              <w:rPr>
                <w:color w:val="000000"/>
              </w:rPr>
              <w:t xml:space="preserve"> по проекту «Строительство контейнерного терминала в составе ТЛЦ на станции Седельниково».</w:t>
            </w:r>
          </w:p>
        </w:tc>
      </w:tr>
      <w:tr w:rsidR="009134EA" w14:paraId="028FD819" w14:textId="77777777">
        <w:tc>
          <w:tcPr>
            <w:tcW w:w="3945" w:type="dxa"/>
            <w:tcBorders>
              <w:top w:val="single" w:sz="4" w:space="0" w:color="000000"/>
              <w:left w:val="single" w:sz="4" w:space="0" w:color="000000"/>
              <w:bottom w:val="single" w:sz="4" w:space="0" w:color="000000"/>
            </w:tcBorders>
          </w:tcPr>
          <w:p w14:paraId="18D4FD1E" w14:textId="77777777" w:rsidR="009134EA" w:rsidRDefault="009134EA">
            <w:pPr>
              <w:keepNext/>
              <w:jc w:val="both"/>
            </w:pPr>
            <w:r>
              <w:t xml:space="preserve">6. </w:t>
            </w:r>
            <w:r>
              <w:rPr>
                <w:color w:val="000000"/>
              </w:rPr>
              <w:t>Сроки проектирования.</w:t>
            </w:r>
          </w:p>
        </w:tc>
        <w:tc>
          <w:tcPr>
            <w:tcW w:w="6252" w:type="dxa"/>
            <w:tcBorders>
              <w:top w:val="single" w:sz="4" w:space="0" w:color="000000"/>
              <w:left w:val="single" w:sz="4" w:space="0" w:color="000000"/>
              <w:bottom w:val="single" w:sz="4" w:space="0" w:color="000000"/>
              <w:right w:val="single" w:sz="4" w:space="0" w:color="000000"/>
            </w:tcBorders>
          </w:tcPr>
          <w:p w14:paraId="3DFF348D" w14:textId="77777777" w:rsidR="009134EA" w:rsidRDefault="009134EA">
            <w:pPr>
              <w:pStyle w:val="Default"/>
              <w:keepNext/>
              <w:jc w:val="both"/>
            </w:pPr>
            <w:r>
              <w:rPr>
                <w:b/>
                <w:bCs/>
              </w:rPr>
              <w:t xml:space="preserve">Срок </w:t>
            </w:r>
            <w:r>
              <w:rPr>
                <w:b/>
              </w:rPr>
              <w:t>выполнения работ</w:t>
            </w:r>
            <w:r>
              <w:rPr>
                <w:b/>
                <w:bCs/>
              </w:rPr>
              <w:t xml:space="preserve">: </w:t>
            </w:r>
            <w:r>
              <w:rPr>
                <w:bCs/>
              </w:rPr>
              <w:t>в соответствии с календарным планом, указанным в приложении 1 к Техническому заданию.</w:t>
            </w:r>
          </w:p>
        </w:tc>
      </w:tr>
      <w:tr w:rsidR="009134EA" w14:paraId="3BC3DE28" w14:textId="77777777">
        <w:tc>
          <w:tcPr>
            <w:tcW w:w="3945" w:type="dxa"/>
            <w:tcBorders>
              <w:top w:val="single" w:sz="4" w:space="0" w:color="000000"/>
              <w:left w:val="single" w:sz="4" w:space="0" w:color="000000"/>
              <w:bottom w:val="single" w:sz="4" w:space="0" w:color="000000"/>
            </w:tcBorders>
          </w:tcPr>
          <w:p w14:paraId="6361E683" w14:textId="77777777" w:rsidR="009134EA" w:rsidRDefault="009134EA">
            <w:pPr>
              <w:keepNext/>
              <w:jc w:val="both"/>
            </w:pPr>
            <w:r>
              <w:t xml:space="preserve">7. </w:t>
            </w:r>
            <w:r>
              <w:rPr>
                <w:color w:val="000000"/>
              </w:rPr>
              <w:t>Объемы проектирования.</w:t>
            </w:r>
          </w:p>
        </w:tc>
        <w:tc>
          <w:tcPr>
            <w:tcW w:w="6252" w:type="dxa"/>
            <w:tcBorders>
              <w:top w:val="single" w:sz="4" w:space="0" w:color="000000"/>
              <w:left w:val="single" w:sz="4" w:space="0" w:color="000000"/>
              <w:bottom w:val="single" w:sz="4" w:space="0" w:color="000000"/>
              <w:right w:val="single" w:sz="4" w:space="0" w:color="000000"/>
            </w:tcBorders>
          </w:tcPr>
          <w:p w14:paraId="3DD5089C" w14:textId="77777777" w:rsidR="009134EA" w:rsidRDefault="009134EA">
            <w:pPr>
              <w:keepNext/>
              <w:jc w:val="both"/>
            </w:pPr>
            <w:r>
              <w:rPr>
                <w:b/>
              </w:rPr>
              <w:t>1 этап</w:t>
            </w:r>
            <w:r>
              <w:t>.  Выполнение инженерных изысканий (инженерно-геодезические, инженерно-геологические, инженерно-экологические, инженерно-гидрометеорологические, археологические  изыскания);</w:t>
            </w:r>
          </w:p>
          <w:p w14:paraId="30B80B0F" w14:textId="77777777" w:rsidR="009134EA" w:rsidRDefault="009134EA">
            <w:pPr>
              <w:keepNext/>
              <w:keepLines/>
              <w:jc w:val="both"/>
            </w:pPr>
            <w:r>
              <w:rPr>
                <w:b/>
              </w:rPr>
              <w:t>2 этап</w:t>
            </w:r>
            <w:r>
              <w:t>. Разработка ППТ (проект планировки территории) и ПМТ (проект межевания территории);</w:t>
            </w:r>
          </w:p>
          <w:p w14:paraId="1F8D15BE" w14:textId="77777777" w:rsidR="009134EA" w:rsidRDefault="009134EA">
            <w:pPr>
              <w:keepNext/>
              <w:jc w:val="both"/>
            </w:pPr>
            <w:r>
              <w:rPr>
                <w:b/>
              </w:rPr>
              <w:t>3 этап</w:t>
            </w:r>
            <w:r>
              <w:t>.  Разработка проектной документации (стадия П);</w:t>
            </w:r>
          </w:p>
          <w:p w14:paraId="0287E4F5" w14:textId="77777777" w:rsidR="009134EA" w:rsidRDefault="009134EA">
            <w:pPr>
              <w:keepNext/>
              <w:jc w:val="both"/>
            </w:pPr>
            <w:r>
              <w:rPr>
                <w:b/>
              </w:rPr>
              <w:t>4 этап</w:t>
            </w:r>
            <w:r>
              <w:t>.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w:t>
            </w:r>
          </w:p>
          <w:p w14:paraId="326730B2" w14:textId="77777777" w:rsidR="009134EA" w:rsidRDefault="009134EA">
            <w:pPr>
              <w:keepNext/>
              <w:jc w:val="both"/>
            </w:pPr>
            <w:r>
              <w:rPr>
                <w:b/>
              </w:rPr>
              <w:t>5 этап</w:t>
            </w:r>
            <w:r>
              <w:t>. Разработка проектной документации (стадия Р).</w:t>
            </w:r>
          </w:p>
        </w:tc>
      </w:tr>
      <w:tr w:rsidR="009134EA" w14:paraId="6C85C83D" w14:textId="77777777">
        <w:tc>
          <w:tcPr>
            <w:tcW w:w="3945" w:type="dxa"/>
            <w:tcBorders>
              <w:top w:val="single" w:sz="4" w:space="0" w:color="000000"/>
              <w:left w:val="single" w:sz="4" w:space="0" w:color="000000"/>
              <w:bottom w:val="single" w:sz="4" w:space="0" w:color="000000"/>
            </w:tcBorders>
          </w:tcPr>
          <w:p w14:paraId="642E6591" w14:textId="77777777" w:rsidR="009134EA" w:rsidRDefault="009134EA">
            <w:pPr>
              <w:keepNext/>
              <w:jc w:val="both"/>
            </w:pPr>
            <w:r>
              <w:t>8. Идентификационные признаки зданий и сооружений, согласно ст. 4 Федерального закона от 31.12.2009 № 384-ФЗ «Технический регламент о безопасности зданий и сооружений».</w:t>
            </w:r>
          </w:p>
        </w:tc>
        <w:tc>
          <w:tcPr>
            <w:tcW w:w="6252" w:type="dxa"/>
            <w:tcBorders>
              <w:top w:val="single" w:sz="4" w:space="0" w:color="000000"/>
              <w:left w:val="single" w:sz="4" w:space="0" w:color="000000"/>
              <w:bottom w:val="single" w:sz="4" w:space="0" w:color="000000"/>
              <w:right w:val="single" w:sz="4" w:space="0" w:color="000000"/>
            </w:tcBorders>
          </w:tcPr>
          <w:p w14:paraId="62FB5EFD" w14:textId="77777777" w:rsidR="009134EA" w:rsidRDefault="009134EA">
            <w:pPr>
              <w:pStyle w:val="TableParagraph"/>
              <w:keepNext/>
              <w:spacing w:before="58"/>
              <w:ind w:left="0"/>
              <w:rPr>
                <w:sz w:val="24"/>
                <w:szCs w:val="24"/>
              </w:rPr>
            </w:pPr>
            <w:r>
              <w:rPr>
                <w:sz w:val="24"/>
                <w:szCs w:val="24"/>
              </w:rPr>
              <w:t>8.1.</w:t>
            </w:r>
            <w:r>
              <w:rPr>
                <w:spacing w:val="-5"/>
                <w:sz w:val="24"/>
                <w:szCs w:val="24"/>
              </w:rPr>
              <w:t xml:space="preserve"> </w:t>
            </w:r>
            <w:r>
              <w:rPr>
                <w:sz w:val="24"/>
                <w:szCs w:val="24"/>
              </w:rPr>
              <w:t>Назначение по</w:t>
            </w:r>
            <w:r>
              <w:rPr>
                <w:spacing w:val="-11"/>
                <w:sz w:val="24"/>
                <w:szCs w:val="24"/>
              </w:rPr>
              <w:t xml:space="preserve"> </w:t>
            </w:r>
            <w:r>
              <w:rPr>
                <w:spacing w:val="-1"/>
                <w:sz w:val="24"/>
                <w:szCs w:val="24"/>
              </w:rPr>
              <w:t>Классификатору</w:t>
            </w:r>
            <w:r>
              <w:rPr>
                <w:spacing w:val="-11"/>
                <w:sz w:val="24"/>
                <w:szCs w:val="24"/>
              </w:rPr>
              <w:t xml:space="preserve"> </w:t>
            </w:r>
            <w:r>
              <w:rPr>
                <w:sz w:val="24"/>
                <w:szCs w:val="24"/>
              </w:rPr>
              <w:t>объектов</w:t>
            </w:r>
            <w:r>
              <w:rPr>
                <w:spacing w:val="-13"/>
                <w:sz w:val="24"/>
                <w:szCs w:val="24"/>
              </w:rPr>
              <w:t xml:space="preserve"> </w:t>
            </w:r>
            <w:r>
              <w:rPr>
                <w:sz w:val="24"/>
                <w:szCs w:val="24"/>
              </w:rPr>
              <w:t>капитальн</w:t>
            </w:r>
            <w:r>
              <w:rPr>
                <w:sz w:val="24"/>
                <w:szCs w:val="24"/>
              </w:rPr>
              <w:t>о</w:t>
            </w:r>
            <w:r>
              <w:rPr>
                <w:sz w:val="24"/>
                <w:szCs w:val="24"/>
              </w:rPr>
              <w:t>го</w:t>
            </w:r>
            <w:r>
              <w:rPr>
                <w:spacing w:val="-11"/>
                <w:sz w:val="24"/>
                <w:szCs w:val="24"/>
              </w:rPr>
              <w:t xml:space="preserve"> </w:t>
            </w:r>
            <w:r>
              <w:rPr>
                <w:sz w:val="24"/>
                <w:szCs w:val="24"/>
              </w:rPr>
              <w:t>строительства</w:t>
            </w:r>
            <w:r>
              <w:rPr>
                <w:spacing w:val="-12"/>
                <w:sz w:val="24"/>
                <w:szCs w:val="24"/>
              </w:rPr>
              <w:t xml:space="preserve"> </w:t>
            </w:r>
            <w:r>
              <w:rPr>
                <w:sz w:val="24"/>
                <w:szCs w:val="24"/>
              </w:rPr>
              <w:t>(Приказ Минстроя России от 02.11.2022 № 928/</w:t>
            </w:r>
            <w:proofErr w:type="spellStart"/>
            <w:proofErr w:type="gramStart"/>
            <w:r>
              <w:rPr>
                <w:sz w:val="24"/>
                <w:szCs w:val="24"/>
              </w:rPr>
              <w:t>пр</w:t>
            </w:r>
            <w:proofErr w:type="spellEnd"/>
            <w:proofErr w:type="gramEnd"/>
            <w:r>
              <w:rPr>
                <w:sz w:val="24"/>
                <w:szCs w:val="24"/>
              </w:rPr>
              <w:t>):</w:t>
            </w:r>
          </w:p>
          <w:p w14:paraId="6077FEA7" w14:textId="77777777" w:rsidR="009134EA" w:rsidRDefault="009134EA">
            <w:pPr>
              <w:pStyle w:val="TableParagraph"/>
              <w:keepNext/>
              <w:spacing w:before="19"/>
              <w:ind w:left="0"/>
              <w:rPr>
                <w:sz w:val="24"/>
                <w:szCs w:val="24"/>
              </w:rPr>
            </w:pPr>
            <w:r>
              <w:rPr>
                <w:sz w:val="24"/>
                <w:szCs w:val="24"/>
              </w:rPr>
              <w:t>04.01.001.003 Обычная автомобильная дорога (</w:t>
            </w:r>
            <w:proofErr w:type="spellStart"/>
            <w:r>
              <w:rPr>
                <w:sz w:val="24"/>
                <w:szCs w:val="24"/>
              </w:rPr>
              <w:t>нескорос</w:t>
            </w:r>
            <w:r>
              <w:rPr>
                <w:sz w:val="24"/>
                <w:szCs w:val="24"/>
              </w:rPr>
              <w:t>т</w:t>
            </w:r>
            <w:r>
              <w:rPr>
                <w:sz w:val="24"/>
                <w:szCs w:val="24"/>
              </w:rPr>
              <w:t>ная</w:t>
            </w:r>
            <w:proofErr w:type="spellEnd"/>
            <w:r>
              <w:rPr>
                <w:sz w:val="24"/>
                <w:szCs w:val="24"/>
              </w:rPr>
              <w:t xml:space="preserve"> автомобильная дорога) вне населенного пункта;</w:t>
            </w:r>
          </w:p>
          <w:p w14:paraId="76713856" w14:textId="77777777" w:rsidR="009134EA" w:rsidRDefault="009134EA">
            <w:pPr>
              <w:pStyle w:val="TableParagraph"/>
              <w:keepNext/>
              <w:spacing w:before="19"/>
              <w:ind w:left="0"/>
              <w:rPr>
                <w:sz w:val="24"/>
                <w:szCs w:val="24"/>
              </w:rPr>
            </w:pPr>
            <w:r>
              <w:rPr>
                <w:sz w:val="24"/>
                <w:szCs w:val="24"/>
              </w:rPr>
              <w:t>04.04.001.001 Сооружение железнодорожного пути необщего пользования;</w:t>
            </w:r>
          </w:p>
          <w:p w14:paraId="708B3C1E" w14:textId="77777777" w:rsidR="009134EA" w:rsidRDefault="009134EA">
            <w:pPr>
              <w:pStyle w:val="TableParagraph"/>
              <w:keepNext/>
              <w:spacing w:before="19"/>
              <w:ind w:left="0"/>
              <w:rPr>
                <w:sz w:val="24"/>
                <w:szCs w:val="24"/>
              </w:rPr>
            </w:pPr>
            <w:r>
              <w:rPr>
                <w:sz w:val="24"/>
                <w:szCs w:val="24"/>
              </w:rPr>
              <w:t>04.04.001.004 Сооружение земляного полотна;</w:t>
            </w:r>
          </w:p>
          <w:p w14:paraId="288E34EC" w14:textId="77777777" w:rsidR="009134EA" w:rsidRDefault="009134EA">
            <w:pPr>
              <w:pStyle w:val="TableParagraph"/>
              <w:keepNext/>
              <w:spacing w:before="19"/>
              <w:ind w:left="0"/>
              <w:rPr>
                <w:sz w:val="24"/>
                <w:szCs w:val="24"/>
              </w:rPr>
            </w:pPr>
            <w:r>
              <w:rPr>
                <w:sz w:val="24"/>
                <w:szCs w:val="24"/>
              </w:rPr>
              <w:t>12.01.003.004 Сооружение контактной сети</w:t>
            </w:r>
          </w:p>
          <w:p w14:paraId="72911C78" w14:textId="77777777" w:rsidR="009134EA" w:rsidRDefault="009134EA">
            <w:pPr>
              <w:pStyle w:val="TableParagraph"/>
              <w:keepNext/>
              <w:spacing w:before="19"/>
              <w:ind w:left="0"/>
              <w:rPr>
                <w:sz w:val="24"/>
                <w:szCs w:val="24"/>
              </w:rPr>
            </w:pPr>
            <w:r>
              <w:rPr>
                <w:sz w:val="24"/>
                <w:szCs w:val="24"/>
              </w:rPr>
              <w:t>12.01.003.001 Сооружение воздушной линии электропер</w:t>
            </w:r>
            <w:r>
              <w:rPr>
                <w:sz w:val="24"/>
                <w:szCs w:val="24"/>
              </w:rPr>
              <w:t>е</w:t>
            </w:r>
            <w:r>
              <w:rPr>
                <w:sz w:val="24"/>
                <w:szCs w:val="24"/>
              </w:rPr>
              <w:t>дачи</w:t>
            </w:r>
          </w:p>
          <w:p w14:paraId="43FE2686" w14:textId="77777777" w:rsidR="009134EA" w:rsidRDefault="009134EA">
            <w:pPr>
              <w:pStyle w:val="TableParagraph"/>
              <w:keepNext/>
              <w:spacing w:before="19"/>
              <w:ind w:left="0"/>
              <w:rPr>
                <w:sz w:val="24"/>
                <w:szCs w:val="24"/>
              </w:rPr>
            </w:pPr>
            <w:r>
              <w:rPr>
                <w:sz w:val="24"/>
                <w:szCs w:val="24"/>
              </w:rPr>
              <w:lastRenderedPageBreak/>
              <w:t>12.01.005.001 Линейное сооружение слаботочной сети</w:t>
            </w:r>
          </w:p>
          <w:p w14:paraId="0818B122" w14:textId="77777777" w:rsidR="009134EA" w:rsidRDefault="009134EA">
            <w:pPr>
              <w:pStyle w:val="TableParagraph"/>
              <w:keepNext/>
              <w:spacing w:before="19"/>
              <w:ind w:left="0"/>
              <w:rPr>
                <w:sz w:val="24"/>
                <w:szCs w:val="24"/>
              </w:rPr>
            </w:pPr>
            <w:proofErr w:type="gramStart"/>
            <w:r>
              <w:rPr>
                <w:sz w:val="24"/>
                <w:szCs w:val="24"/>
              </w:rPr>
              <w:t>04.06.003.001 Сооружение с водопропускной трубой под автомобильной, железной дорогами</w:t>
            </w:r>
            <w:proofErr w:type="gramEnd"/>
          </w:p>
          <w:p w14:paraId="36501FA6" w14:textId="77777777" w:rsidR="009134EA" w:rsidRDefault="009134EA">
            <w:pPr>
              <w:pStyle w:val="TableParagraph"/>
              <w:keepNext/>
              <w:spacing w:before="19"/>
              <w:ind w:left="0"/>
              <w:rPr>
                <w:sz w:val="24"/>
                <w:szCs w:val="24"/>
              </w:rPr>
            </w:pPr>
            <w:r>
              <w:rPr>
                <w:sz w:val="24"/>
                <w:szCs w:val="24"/>
              </w:rPr>
              <w:t>04.09.003.003 Здание (сооружение) производственно-технического назначения</w:t>
            </w:r>
          </w:p>
          <w:p w14:paraId="3ADAE2EB" w14:textId="77777777" w:rsidR="009134EA" w:rsidRDefault="009134EA">
            <w:pPr>
              <w:pStyle w:val="TableParagraph"/>
              <w:keepNext/>
              <w:spacing w:before="19"/>
              <w:ind w:left="0"/>
              <w:rPr>
                <w:sz w:val="24"/>
                <w:szCs w:val="24"/>
              </w:rPr>
            </w:pPr>
            <w:r>
              <w:rPr>
                <w:sz w:val="24"/>
                <w:szCs w:val="24"/>
              </w:rPr>
              <w:t>04.04.001.099</w:t>
            </w:r>
            <w:proofErr w:type="gramStart"/>
            <w:r>
              <w:rPr>
                <w:sz w:val="24"/>
                <w:szCs w:val="24"/>
              </w:rPr>
              <w:t xml:space="preserve"> П</w:t>
            </w:r>
            <w:proofErr w:type="gramEnd"/>
            <w:r>
              <w:rPr>
                <w:sz w:val="24"/>
                <w:szCs w:val="24"/>
              </w:rPr>
              <w:t>рочие объекты.</w:t>
            </w:r>
          </w:p>
          <w:p w14:paraId="7A403360" w14:textId="77777777" w:rsidR="009134EA" w:rsidRDefault="009134EA">
            <w:pPr>
              <w:pStyle w:val="TableParagraph"/>
              <w:keepNext/>
              <w:spacing w:before="19"/>
              <w:ind w:left="0"/>
              <w:rPr>
                <w:sz w:val="24"/>
                <w:szCs w:val="24"/>
              </w:rPr>
            </w:pPr>
            <w:r>
              <w:rPr>
                <w:sz w:val="24"/>
                <w:szCs w:val="24"/>
              </w:rPr>
              <w:t>8.2. Относится к объектам транспортной инфраструктуры.</w:t>
            </w:r>
          </w:p>
          <w:p w14:paraId="0BFFDA32" w14:textId="77777777" w:rsidR="009134EA" w:rsidRDefault="009134EA">
            <w:pPr>
              <w:pStyle w:val="TableParagraph"/>
              <w:keepNext/>
              <w:spacing w:before="19"/>
              <w:ind w:left="0"/>
              <w:rPr>
                <w:sz w:val="24"/>
                <w:szCs w:val="24"/>
              </w:rPr>
            </w:pPr>
            <w:r>
              <w:rPr>
                <w:sz w:val="24"/>
                <w:szCs w:val="24"/>
              </w:rPr>
              <w:t>8.3. Возможность опасных природных процессов и явлений и техногенных</w:t>
            </w:r>
            <w:r>
              <w:rPr>
                <w:spacing w:val="1"/>
                <w:sz w:val="24"/>
                <w:szCs w:val="24"/>
              </w:rPr>
              <w:t xml:space="preserve"> </w:t>
            </w:r>
            <w:r>
              <w:rPr>
                <w:sz w:val="24"/>
                <w:szCs w:val="24"/>
              </w:rPr>
              <w:t>воздействий</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на</w:t>
            </w:r>
            <w:r>
              <w:rPr>
                <w:spacing w:val="1"/>
                <w:sz w:val="24"/>
                <w:szCs w:val="24"/>
              </w:rPr>
              <w:t xml:space="preserve"> </w:t>
            </w:r>
            <w:r>
              <w:rPr>
                <w:sz w:val="24"/>
                <w:szCs w:val="24"/>
              </w:rPr>
              <w:t>которой</w:t>
            </w:r>
            <w:r>
              <w:rPr>
                <w:spacing w:val="1"/>
                <w:sz w:val="24"/>
                <w:szCs w:val="24"/>
              </w:rPr>
              <w:t xml:space="preserve"> </w:t>
            </w:r>
            <w:r>
              <w:rPr>
                <w:sz w:val="24"/>
                <w:szCs w:val="24"/>
              </w:rPr>
              <w:t>будут</w:t>
            </w:r>
            <w:r>
              <w:rPr>
                <w:spacing w:val="1"/>
                <w:sz w:val="24"/>
                <w:szCs w:val="24"/>
              </w:rPr>
              <w:t xml:space="preserve"> </w:t>
            </w:r>
            <w:r>
              <w:rPr>
                <w:sz w:val="24"/>
                <w:szCs w:val="24"/>
              </w:rPr>
              <w:t>осуществляться</w:t>
            </w:r>
            <w:r>
              <w:rPr>
                <w:spacing w:val="-47"/>
                <w:sz w:val="24"/>
                <w:szCs w:val="24"/>
              </w:rPr>
              <w:t xml:space="preserve"> </w:t>
            </w:r>
            <w:r>
              <w:rPr>
                <w:sz w:val="24"/>
                <w:szCs w:val="24"/>
              </w:rPr>
              <w:t>строительство</w:t>
            </w:r>
            <w:r>
              <w:rPr>
                <w:spacing w:val="1"/>
                <w:sz w:val="24"/>
                <w:szCs w:val="24"/>
              </w:rPr>
              <w:t xml:space="preserve"> </w:t>
            </w:r>
            <w:r>
              <w:rPr>
                <w:sz w:val="24"/>
                <w:szCs w:val="24"/>
              </w:rPr>
              <w:t>и</w:t>
            </w:r>
            <w:r>
              <w:rPr>
                <w:spacing w:val="1"/>
                <w:sz w:val="24"/>
                <w:szCs w:val="24"/>
              </w:rPr>
              <w:t xml:space="preserve"> </w:t>
            </w:r>
            <w:r>
              <w:rPr>
                <w:sz w:val="24"/>
                <w:szCs w:val="24"/>
              </w:rPr>
              <w:t>эксплуат</w:t>
            </w:r>
            <w:r>
              <w:rPr>
                <w:sz w:val="24"/>
                <w:szCs w:val="24"/>
              </w:rPr>
              <w:t>а</w:t>
            </w:r>
            <w:r>
              <w:rPr>
                <w:sz w:val="24"/>
                <w:szCs w:val="24"/>
              </w:rPr>
              <w:t>ция</w:t>
            </w:r>
            <w:r>
              <w:rPr>
                <w:spacing w:val="1"/>
                <w:sz w:val="24"/>
                <w:szCs w:val="24"/>
              </w:rPr>
              <w:t xml:space="preserve"> </w:t>
            </w:r>
            <w:r>
              <w:rPr>
                <w:sz w:val="24"/>
                <w:szCs w:val="24"/>
              </w:rPr>
              <w:t>сооружений,</w:t>
            </w:r>
            <w:r>
              <w:rPr>
                <w:spacing w:val="1"/>
                <w:sz w:val="24"/>
                <w:szCs w:val="24"/>
              </w:rPr>
              <w:t xml:space="preserve"> </w:t>
            </w:r>
            <w:r>
              <w:rPr>
                <w:sz w:val="24"/>
                <w:szCs w:val="24"/>
              </w:rPr>
              <w:t>определить</w:t>
            </w:r>
            <w:r>
              <w:rPr>
                <w:spacing w:val="1"/>
                <w:sz w:val="24"/>
                <w:szCs w:val="24"/>
              </w:rPr>
              <w:t xml:space="preserve"> </w:t>
            </w:r>
            <w:r>
              <w:rPr>
                <w:sz w:val="24"/>
                <w:szCs w:val="24"/>
              </w:rPr>
              <w:t>при</w:t>
            </w:r>
            <w:r>
              <w:rPr>
                <w:spacing w:val="1"/>
                <w:sz w:val="24"/>
                <w:szCs w:val="24"/>
              </w:rPr>
              <w:t xml:space="preserve"> </w:t>
            </w:r>
            <w:r>
              <w:rPr>
                <w:sz w:val="24"/>
                <w:szCs w:val="24"/>
              </w:rPr>
              <w:t>выполнении</w:t>
            </w:r>
            <w:r>
              <w:rPr>
                <w:spacing w:val="-47"/>
                <w:sz w:val="24"/>
                <w:szCs w:val="24"/>
              </w:rPr>
              <w:t xml:space="preserve"> </w:t>
            </w:r>
            <w:r>
              <w:rPr>
                <w:sz w:val="24"/>
                <w:szCs w:val="24"/>
              </w:rPr>
              <w:t>инженерных изысканий</w:t>
            </w:r>
            <w:r>
              <w:rPr>
                <w:spacing w:val="-2"/>
                <w:sz w:val="24"/>
                <w:szCs w:val="24"/>
              </w:rPr>
              <w:t xml:space="preserve"> </w:t>
            </w:r>
            <w:r>
              <w:rPr>
                <w:sz w:val="24"/>
                <w:szCs w:val="24"/>
              </w:rPr>
              <w:t>и</w:t>
            </w:r>
            <w:r>
              <w:rPr>
                <w:spacing w:val="-1"/>
                <w:sz w:val="24"/>
                <w:szCs w:val="24"/>
              </w:rPr>
              <w:t xml:space="preserve"> </w:t>
            </w:r>
            <w:r>
              <w:rPr>
                <w:sz w:val="24"/>
                <w:szCs w:val="24"/>
              </w:rPr>
              <w:t>указать</w:t>
            </w:r>
            <w:r>
              <w:rPr>
                <w:spacing w:val="-1"/>
                <w:sz w:val="24"/>
                <w:szCs w:val="24"/>
              </w:rPr>
              <w:t xml:space="preserve"> </w:t>
            </w:r>
            <w:r>
              <w:rPr>
                <w:sz w:val="24"/>
                <w:szCs w:val="24"/>
              </w:rPr>
              <w:t>в</w:t>
            </w:r>
            <w:r>
              <w:rPr>
                <w:spacing w:val="-1"/>
                <w:sz w:val="24"/>
                <w:szCs w:val="24"/>
              </w:rPr>
              <w:t xml:space="preserve"> </w:t>
            </w:r>
            <w:r>
              <w:rPr>
                <w:sz w:val="24"/>
                <w:szCs w:val="24"/>
              </w:rPr>
              <w:t>проектной</w:t>
            </w:r>
            <w:r>
              <w:rPr>
                <w:spacing w:val="-2"/>
                <w:sz w:val="24"/>
                <w:szCs w:val="24"/>
              </w:rPr>
              <w:t xml:space="preserve"> </w:t>
            </w:r>
            <w:r>
              <w:rPr>
                <w:sz w:val="24"/>
                <w:szCs w:val="24"/>
              </w:rPr>
              <w:t>документации.</w:t>
            </w:r>
          </w:p>
          <w:p w14:paraId="71626E6D" w14:textId="77777777" w:rsidR="009134EA" w:rsidRDefault="009134EA">
            <w:pPr>
              <w:pStyle w:val="TableParagraph"/>
              <w:keepNext/>
              <w:tabs>
                <w:tab w:val="left" w:pos="347"/>
              </w:tabs>
              <w:ind w:left="0" w:right="110"/>
              <w:rPr>
                <w:sz w:val="24"/>
                <w:szCs w:val="24"/>
              </w:rPr>
            </w:pPr>
            <w:r>
              <w:rPr>
                <w:sz w:val="24"/>
                <w:szCs w:val="24"/>
              </w:rPr>
              <w:t>8.4. Принадлежность к опасным производственным объектам: по критериям, установленным законодател</w:t>
            </w:r>
            <w:r>
              <w:rPr>
                <w:sz w:val="24"/>
                <w:szCs w:val="24"/>
              </w:rPr>
              <w:t>ь</w:t>
            </w:r>
            <w:r>
              <w:rPr>
                <w:sz w:val="24"/>
                <w:szCs w:val="24"/>
              </w:rPr>
              <w:t>ством Российской Федерации в области промышленной безопасности, проектируемые здания и сооружения не относятся к опасным производственным объектам.</w:t>
            </w:r>
          </w:p>
          <w:p w14:paraId="683349A0" w14:textId="77777777" w:rsidR="009134EA" w:rsidRDefault="009134EA">
            <w:pPr>
              <w:pStyle w:val="TableParagraph"/>
              <w:keepNext/>
              <w:tabs>
                <w:tab w:val="left" w:pos="448"/>
              </w:tabs>
              <w:ind w:left="0" w:right="113"/>
              <w:rPr>
                <w:sz w:val="24"/>
                <w:szCs w:val="24"/>
              </w:rPr>
            </w:pPr>
            <w:r>
              <w:rPr>
                <w:sz w:val="24"/>
                <w:szCs w:val="24"/>
              </w:rPr>
              <w:t>8.5. Пожарную</w:t>
            </w:r>
            <w:r>
              <w:rPr>
                <w:spacing w:val="1"/>
                <w:sz w:val="24"/>
                <w:szCs w:val="24"/>
              </w:rPr>
              <w:t xml:space="preserve"> </w:t>
            </w:r>
            <w:r>
              <w:rPr>
                <w:sz w:val="24"/>
                <w:szCs w:val="24"/>
              </w:rPr>
              <w:t>и</w:t>
            </w:r>
            <w:r>
              <w:rPr>
                <w:spacing w:val="1"/>
                <w:sz w:val="24"/>
                <w:szCs w:val="24"/>
              </w:rPr>
              <w:t xml:space="preserve"> </w:t>
            </w:r>
            <w:r>
              <w:rPr>
                <w:sz w:val="24"/>
                <w:szCs w:val="24"/>
              </w:rPr>
              <w:t>взрывопожарную</w:t>
            </w:r>
            <w:r>
              <w:rPr>
                <w:spacing w:val="1"/>
                <w:sz w:val="24"/>
                <w:szCs w:val="24"/>
              </w:rPr>
              <w:t xml:space="preserve"> </w:t>
            </w:r>
            <w:r>
              <w:rPr>
                <w:sz w:val="24"/>
                <w:szCs w:val="24"/>
              </w:rPr>
              <w:t>опасность</w:t>
            </w:r>
            <w:r>
              <w:rPr>
                <w:spacing w:val="1"/>
                <w:sz w:val="24"/>
                <w:szCs w:val="24"/>
              </w:rPr>
              <w:t xml:space="preserve"> </w:t>
            </w:r>
            <w:r>
              <w:rPr>
                <w:sz w:val="24"/>
                <w:szCs w:val="24"/>
              </w:rPr>
              <w:t>зданий</w:t>
            </w:r>
            <w:r>
              <w:rPr>
                <w:spacing w:val="1"/>
                <w:sz w:val="24"/>
                <w:szCs w:val="24"/>
              </w:rPr>
              <w:t xml:space="preserve"> </w:t>
            </w:r>
            <w:r>
              <w:rPr>
                <w:sz w:val="24"/>
                <w:szCs w:val="24"/>
              </w:rPr>
              <w:t>и</w:t>
            </w:r>
            <w:r>
              <w:rPr>
                <w:spacing w:val="1"/>
                <w:sz w:val="24"/>
                <w:szCs w:val="24"/>
              </w:rPr>
              <w:t xml:space="preserve"> </w:t>
            </w:r>
            <w:r>
              <w:rPr>
                <w:sz w:val="24"/>
                <w:szCs w:val="24"/>
              </w:rPr>
              <w:t>сооружений</w:t>
            </w:r>
            <w:r>
              <w:rPr>
                <w:spacing w:val="-2"/>
                <w:sz w:val="24"/>
                <w:szCs w:val="24"/>
              </w:rPr>
              <w:t xml:space="preserve"> </w:t>
            </w:r>
            <w:r>
              <w:rPr>
                <w:sz w:val="24"/>
                <w:szCs w:val="24"/>
              </w:rPr>
              <w:t>определить</w:t>
            </w:r>
            <w:r>
              <w:rPr>
                <w:spacing w:val="-1"/>
                <w:sz w:val="24"/>
                <w:szCs w:val="24"/>
              </w:rPr>
              <w:t xml:space="preserve"> </w:t>
            </w:r>
            <w:r>
              <w:rPr>
                <w:sz w:val="24"/>
                <w:szCs w:val="24"/>
              </w:rPr>
              <w:t>и</w:t>
            </w:r>
            <w:r>
              <w:rPr>
                <w:spacing w:val="-1"/>
                <w:sz w:val="24"/>
                <w:szCs w:val="24"/>
              </w:rPr>
              <w:t xml:space="preserve"> </w:t>
            </w:r>
            <w:r>
              <w:rPr>
                <w:sz w:val="24"/>
                <w:szCs w:val="24"/>
              </w:rPr>
              <w:t>указать</w:t>
            </w:r>
            <w:r>
              <w:rPr>
                <w:spacing w:val="-1"/>
                <w:sz w:val="24"/>
                <w:szCs w:val="24"/>
              </w:rPr>
              <w:t xml:space="preserve"> </w:t>
            </w:r>
            <w:r>
              <w:rPr>
                <w:sz w:val="24"/>
                <w:szCs w:val="24"/>
              </w:rPr>
              <w:t>в</w:t>
            </w:r>
            <w:r>
              <w:rPr>
                <w:spacing w:val="2"/>
                <w:sz w:val="24"/>
                <w:szCs w:val="24"/>
              </w:rPr>
              <w:t xml:space="preserve"> </w:t>
            </w:r>
            <w:r>
              <w:rPr>
                <w:sz w:val="24"/>
                <w:szCs w:val="24"/>
              </w:rPr>
              <w:t>проектной</w:t>
            </w:r>
            <w:r>
              <w:rPr>
                <w:spacing w:val="-2"/>
                <w:sz w:val="24"/>
                <w:szCs w:val="24"/>
              </w:rPr>
              <w:t xml:space="preserve"> </w:t>
            </w:r>
            <w:r>
              <w:rPr>
                <w:sz w:val="24"/>
                <w:szCs w:val="24"/>
              </w:rPr>
              <w:t>докуме</w:t>
            </w:r>
            <w:r>
              <w:rPr>
                <w:sz w:val="24"/>
                <w:szCs w:val="24"/>
              </w:rPr>
              <w:t>н</w:t>
            </w:r>
            <w:r>
              <w:rPr>
                <w:sz w:val="24"/>
                <w:szCs w:val="24"/>
              </w:rPr>
              <w:t>тации.</w:t>
            </w:r>
          </w:p>
          <w:p w14:paraId="129C6D0C" w14:textId="77777777" w:rsidR="009134EA" w:rsidRDefault="009134EA">
            <w:pPr>
              <w:pStyle w:val="aff6"/>
              <w:keepNext/>
              <w:ind w:left="0" w:right="201"/>
              <w:jc w:val="both"/>
              <w:rPr>
                <w:spacing w:val="-4"/>
              </w:rPr>
            </w:pPr>
            <w:r>
              <w:rPr>
                <w:spacing w:val="-4"/>
              </w:rPr>
              <w:t>8.6. Уровень ответственности:</w:t>
            </w:r>
          </w:p>
          <w:p w14:paraId="16102ABF" w14:textId="77777777" w:rsidR="009134EA" w:rsidRDefault="009134EA">
            <w:pPr>
              <w:pStyle w:val="TableParagraph"/>
              <w:keepNext/>
              <w:ind w:left="0" w:right="201"/>
              <w:rPr>
                <w:spacing w:val="-4"/>
                <w:sz w:val="24"/>
                <w:szCs w:val="24"/>
              </w:rPr>
            </w:pPr>
            <w:r>
              <w:rPr>
                <w:spacing w:val="-4"/>
                <w:sz w:val="24"/>
                <w:szCs w:val="24"/>
              </w:rPr>
              <w:t xml:space="preserve">- для объектов инфраструктуры </w:t>
            </w:r>
            <w:proofErr w:type="spellStart"/>
            <w:r>
              <w:rPr>
                <w:spacing w:val="-4"/>
                <w:sz w:val="24"/>
                <w:szCs w:val="24"/>
              </w:rPr>
              <w:t>ж.д</w:t>
            </w:r>
            <w:proofErr w:type="spellEnd"/>
            <w:r>
              <w:rPr>
                <w:spacing w:val="-4"/>
                <w:sz w:val="24"/>
                <w:szCs w:val="24"/>
              </w:rPr>
              <w:t xml:space="preserve">. транспорта необщего пользования – </w:t>
            </w:r>
            <w:proofErr w:type="gramStart"/>
            <w:r>
              <w:rPr>
                <w:spacing w:val="-4"/>
                <w:sz w:val="24"/>
                <w:szCs w:val="24"/>
              </w:rPr>
              <w:t>нормальный</w:t>
            </w:r>
            <w:proofErr w:type="gramEnd"/>
            <w:r>
              <w:rPr>
                <w:spacing w:val="-4"/>
                <w:sz w:val="24"/>
                <w:szCs w:val="24"/>
              </w:rPr>
              <w:t>.</w:t>
            </w:r>
          </w:p>
          <w:p w14:paraId="05449C82" w14:textId="77777777" w:rsidR="009134EA" w:rsidRDefault="009134EA">
            <w:pPr>
              <w:pStyle w:val="TableParagraph"/>
              <w:keepNext/>
              <w:tabs>
                <w:tab w:val="left" w:pos="314"/>
              </w:tabs>
              <w:ind w:left="0" w:right="201"/>
              <w:rPr>
                <w:sz w:val="24"/>
                <w:szCs w:val="24"/>
              </w:rPr>
            </w:pPr>
            <w:r>
              <w:rPr>
                <w:sz w:val="24"/>
                <w:szCs w:val="24"/>
              </w:rPr>
              <w:t>- для временных зданий и сооружений и объектов вспомогательного использования, связанных с ос</w:t>
            </w:r>
            <w:r>
              <w:rPr>
                <w:sz w:val="24"/>
                <w:szCs w:val="24"/>
              </w:rPr>
              <w:t>у</w:t>
            </w:r>
            <w:r>
              <w:rPr>
                <w:sz w:val="24"/>
                <w:szCs w:val="24"/>
              </w:rPr>
              <w:t xml:space="preserve">ществлением строительства – </w:t>
            </w:r>
            <w:proofErr w:type="gramStart"/>
            <w:r>
              <w:rPr>
                <w:sz w:val="24"/>
                <w:szCs w:val="24"/>
              </w:rPr>
              <w:t>пониженный</w:t>
            </w:r>
            <w:proofErr w:type="gramEnd"/>
            <w:r>
              <w:rPr>
                <w:sz w:val="24"/>
                <w:szCs w:val="24"/>
              </w:rPr>
              <w:t>.</w:t>
            </w:r>
          </w:p>
          <w:p w14:paraId="3434E6C4" w14:textId="77777777" w:rsidR="009134EA" w:rsidRDefault="009134EA">
            <w:pPr>
              <w:pStyle w:val="TableParagraph"/>
              <w:keepNext/>
              <w:tabs>
                <w:tab w:val="left" w:pos="314"/>
              </w:tabs>
              <w:ind w:left="0" w:right="201"/>
              <w:rPr>
                <w:sz w:val="24"/>
                <w:szCs w:val="24"/>
              </w:rPr>
            </w:pPr>
          </w:p>
        </w:tc>
      </w:tr>
      <w:tr w:rsidR="009134EA" w14:paraId="3F2679CD" w14:textId="77777777">
        <w:tc>
          <w:tcPr>
            <w:tcW w:w="3945" w:type="dxa"/>
            <w:tcBorders>
              <w:top w:val="single" w:sz="4" w:space="0" w:color="000000"/>
              <w:left w:val="single" w:sz="4" w:space="0" w:color="000000"/>
              <w:bottom w:val="single" w:sz="4" w:space="0" w:color="000000"/>
            </w:tcBorders>
          </w:tcPr>
          <w:p w14:paraId="635FC099" w14:textId="77777777" w:rsidR="009134EA" w:rsidRDefault="009134EA">
            <w:pPr>
              <w:keepNext/>
              <w:jc w:val="both"/>
            </w:pPr>
            <w:r>
              <w:lastRenderedPageBreak/>
              <w:t>9. Особые условия проектирования и строительства.</w:t>
            </w:r>
          </w:p>
        </w:tc>
        <w:tc>
          <w:tcPr>
            <w:tcW w:w="6252" w:type="dxa"/>
            <w:tcBorders>
              <w:top w:val="single" w:sz="4" w:space="0" w:color="000000"/>
              <w:left w:val="single" w:sz="4" w:space="0" w:color="000000"/>
              <w:bottom w:val="single" w:sz="4" w:space="0" w:color="000000"/>
              <w:right w:val="single" w:sz="4" w:space="0" w:color="000000"/>
            </w:tcBorders>
          </w:tcPr>
          <w:p w14:paraId="6B6C91E9" w14:textId="77777777" w:rsidR="009134EA" w:rsidRDefault="009134EA">
            <w:pPr>
              <w:keepNext/>
              <w:jc w:val="both"/>
            </w:pPr>
            <w:r>
              <w:t xml:space="preserve">Работы вблизи частей, находящихся под напряжением или в охранной зоне </w:t>
            </w:r>
            <w:proofErr w:type="gramStart"/>
            <w:r>
              <w:t>ВЛ</w:t>
            </w:r>
            <w:proofErr w:type="gramEnd"/>
            <w:r>
              <w:t xml:space="preserve"> выполняются с учётом обеспечения электробезопасности.</w:t>
            </w:r>
          </w:p>
        </w:tc>
      </w:tr>
      <w:tr w:rsidR="009134EA" w14:paraId="763FB337" w14:textId="77777777">
        <w:tc>
          <w:tcPr>
            <w:tcW w:w="3945" w:type="dxa"/>
            <w:tcBorders>
              <w:top w:val="single" w:sz="4" w:space="0" w:color="000000"/>
              <w:left w:val="single" w:sz="4" w:space="0" w:color="000000"/>
              <w:bottom w:val="single" w:sz="4" w:space="0" w:color="000000"/>
            </w:tcBorders>
          </w:tcPr>
          <w:p w14:paraId="421B8583" w14:textId="77777777" w:rsidR="009134EA" w:rsidRDefault="009134EA">
            <w:pPr>
              <w:keepNext/>
              <w:jc w:val="both"/>
            </w:pPr>
            <w:r>
              <w:t xml:space="preserve">10. </w:t>
            </w:r>
            <w:r>
              <w:rPr>
                <w:color w:val="000000"/>
              </w:rPr>
              <w:t>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252" w:type="dxa"/>
            <w:tcBorders>
              <w:top w:val="single" w:sz="4" w:space="0" w:color="000000"/>
              <w:left w:val="single" w:sz="4" w:space="0" w:color="000000"/>
              <w:bottom w:val="single" w:sz="4" w:space="0" w:color="000000"/>
              <w:right w:val="single" w:sz="4" w:space="0" w:color="000000"/>
            </w:tcBorders>
          </w:tcPr>
          <w:p w14:paraId="34DDDCD7"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10.1. Проектирование железнодорожных путей (в объеме строительства путей необщего пользования) выполнить в границах </w:t>
            </w:r>
            <w:r>
              <w:t>кадастровых кварталов с номерами: 66:25:0310006; 66:25:0316001</w:t>
            </w:r>
          </w:p>
          <w:p w14:paraId="3E6DED50"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10.2. Планируемый грузооборот, по этапам развития контейнерного терминала:</w:t>
            </w:r>
          </w:p>
          <w:p w14:paraId="1A35DB4D"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до 2,93 млн. тонн в год (260 вагонов в среднем в сутки);</w:t>
            </w:r>
          </w:p>
          <w:p w14:paraId="1F2AC628"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Планируемая мощность контейнерного терминала, по этапам развития:</w:t>
            </w:r>
          </w:p>
          <w:p w14:paraId="4700B450"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до 260 000 ДФЭ.</w:t>
            </w:r>
          </w:p>
          <w:p w14:paraId="01123B5B" w14:textId="77777777" w:rsidR="009134EA" w:rsidRDefault="009134EA">
            <w:pPr>
              <w:keepNext/>
              <w:jc w:val="both"/>
            </w:pPr>
            <w:r>
              <w:t>10.3. Проектом предусмотреть технические решения согласно принятым основным проектным решениям №01-24-ОПР, разработчик ООО «ПК «ПРИОРИТЕТ», 2024г</w:t>
            </w:r>
          </w:p>
          <w:p w14:paraId="337BC0D1"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 xml:space="preserve">10.4. </w:t>
            </w:r>
            <w:r>
              <w:rPr>
                <w:color w:val="000000"/>
              </w:rPr>
              <w:t xml:space="preserve">Исходные данные на проектирование развития инфраструктуры железнодорожного транспорта для осуществления примыкания железнодорожного пути необщего пользования ПАО «ТрансКонтейнер» к станции Седельниково Свердловской </w:t>
            </w:r>
            <w:proofErr w:type="spellStart"/>
            <w:r>
              <w:rPr>
                <w:color w:val="000000"/>
              </w:rPr>
              <w:t>ж.д</w:t>
            </w:r>
            <w:proofErr w:type="spellEnd"/>
            <w:r>
              <w:rPr>
                <w:color w:val="000000"/>
              </w:rPr>
              <w:t>. от 01.07.2025 №6190552</w:t>
            </w:r>
            <w:r>
              <w:t>.</w:t>
            </w:r>
          </w:p>
          <w:p w14:paraId="2DA0D297"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10.5. Присоединение инженерных сетей к источникам принять по техническим условиям снабжающих </w:t>
            </w:r>
            <w:r>
              <w:rPr>
                <w:color w:val="000000"/>
              </w:rPr>
              <w:lastRenderedPageBreak/>
              <w:t>организаций.</w:t>
            </w:r>
          </w:p>
          <w:p w14:paraId="0DBBC6D5"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10.6. Предусмотреть реконструкцию или перенос существующих сооружений и инженерных сетей, попадающих в зону строительства в соответствии с действующей нормативной документацией с учётом технических условий их владельцев.</w:t>
            </w:r>
          </w:p>
          <w:p w14:paraId="77C79EA6"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10.7. Мощность </w:t>
            </w:r>
            <w:r>
              <w:t>вновь строящихся и реконструируемых сооружений и устройств путевого хозяйства, электрификации, автоматики, телемеханики и связи, набор и объем строительства производственных зданий, сооружений и инженерных сетей определить в проекте на основании строительных и технологических норм железнодорожного транспорта.</w:t>
            </w:r>
          </w:p>
          <w:p w14:paraId="401E3084" w14:textId="77777777" w:rsidR="009134EA" w:rsidRDefault="009134EA">
            <w:pPr>
              <w:keepNext/>
              <w:jc w:val="both"/>
            </w:pPr>
            <w:r>
              <w:t>10.8. Технические решения и параметры вновь проектируемых объектов принять в соответствии с действующими нормативными документами, в том числе:</w:t>
            </w:r>
          </w:p>
          <w:p w14:paraId="613810E4" w14:textId="77777777" w:rsidR="009134EA" w:rsidRDefault="009134EA">
            <w:pPr>
              <w:keepNext/>
              <w:jc w:val="both"/>
            </w:pPr>
            <w:r>
              <w:t>- требованиями технических регламентов;</w:t>
            </w:r>
          </w:p>
          <w:p w14:paraId="3EECEBF8" w14:textId="77777777" w:rsidR="009134EA" w:rsidRDefault="009134EA">
            <w:pPr>
              <w:keepNext/>
              <w:jc w:val="both"/>
            </w:pPr>
            <w:r>
              <w:t>- требованиями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30.12.2009 № 384-ФЗ «Технический регламент о безопасности зданий и сооружений»;</w:t>
            </w:r>
          </w:p>
          <w:p w14:paraId="22256D93" w14:textId="77777777" w:rsidR="009134EA" w:rsidRDefault="009134EA">
            <w:pPr>
              <w:keepNext/>
              <w:jc w:val="both"/>
            </w:pPr>
            <w:r>
              <w:t>- иными межгосударственными и национальными стандартами, сводами правил и нормативными документами в области проектирования и строительства объектов инфраструктуры железнодорожного транспорта, применяемыми на добровольной основе;</w:t>
            </w:r>
          </w:p>
          <w:p w14:paraId="10E96A23" w14:textId="77777777" w:rsidR="009134EA" w:rsidRDefault="009134EA">
            <w:pPr>
              <w:keepNext/>
              <w:jc w:val="both"/>
            </w:pPr>
            <w:r>
              <w:t>- техническими и технологическими нормами ОАО «РЖД».</w:t>
            </w:r>
          </w:p>
          <w:p w14:paraId="65996A00" w14:textId="77777777" w:rsidR="009134EA" w:rsidRDefault="009134EA">
            <w:pPr>
              <w:keepNext/>
              <w:jc w:val="both"/>
              <w:rPr>
                <w:color w:val="000000"/>
              </w:rPr>
            </w:pPr>
            <w:r>
              <w:t xml:space="preserve">10.9. </w:t>
            </w:r>
            <w:proofErr w:type="gramStart"/>
            <w:r>
              <w:t>Проектные</w:t>
            </w:r>
            <w:r>
              <w:rPr>
                <w:color w:val="000000"/>
              </w:rPr>
              <w:t xml:space="preserve">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w:t>
            </w:r>
            <w:proofErr w:type="gramEnd"/>
            <w:r>
              <w:rPr>
                <w:color w:val="000000"/>
              </w:rPr>
              <w:t xml:space="preserve"> </w:t>
            </w:r>
            <w:proofErr w:type="gramStart"/>
            <w:r>
              <w:rPr>
                <w:color w:val="000000"/>
              </w:rPr>
              <w:t>Методических указаний к Приказу Минрегионразвития от 29.12.2009 № 620);</w:t>
            </w:r>
            <w:proofErr w:type="gramEnd"/>
          </w:p>
          <w:p w14:paraId="49845F10" w14:textId="77777777" w:rsidR="009134EA" w:rsidRDefault="009134EA">
            <w:pPr>
              <w:keepNext/>
              <w:jc w:val="both"/>
            </w:pPr>
            <w:r>
              <w:rPr>
                <w:color w:val="000000"/>
              </w:rPr>
              <w:t xml:space="preserve">10.10. </w:t>
            </w:r>
            <w:r>
              <w:t xml:space="preserve">Проектные решения принимать с учётом рекомендаций ГОСТ </w:t>
            </w:r>
            <w:proofErr w:type="gramStart"/>
            <w:r>
              <w:t>Р</w:t>
            </w:r>
            <w:proofErr w:type="gramEnd"/>
            <w:r>
              <w:t xml:space="preserve"> ИСО 14001-2016.</w:t>
            </w:r>
          </w:p>
        </w:tc>
      </w:tr>
      <w:tr w:rsidR="009134EA" w14:paraId="11BAF718" w14:textId="77777777">
        <w:tc>
          <w:tcPr>
            <w:tcW w:w="3945" w:type="dxa"/>
            <w:tcBorders>
              <w:top w:val="single" w:sz="4" w:space="0" w:color="000000"/>
              <w:left w:val="single" w:sz="4" w:space="0" w:color="000000"/>
              <w:bottom w:val="single" w:sz="4" w:space="0" w:color="000000"/>
            </w:tcBorders>
          </w:tcPr>
          <w:p w14:paraId="04CB2CFC" w14:textId="77777777" w:rsidR="009134EA" w:rsidRDefault="009134EA">
            <w:pPr>
              <w:keepNext/>
              <w:jc w:val="both"/>
            </w:pPr>
            <w:r>
              <w:rPr>
                <w:color w:val="000000"/>
              </w:rPr>
              <w:lastRenderedPageBreak/>
              <w:t>11. Необходимость разработки основных проектных решений или предварительного согласования отдельных проектных решений.</w:t>
            </w:r>
          </w:p>
        </w:tc>
        <w:tc>
          <w:tcPr>
            <w:tcW w:w="6252" w:type="dxa"/>
            <w:tcBorders>
              <w:top w:val="single" w:sz="4" w:space="0" w:color="000000"/>
              <w:left w:val="single" w:sz="4" w:space="0" w:color="000000"/>
              <w:bottom w:val="single" w:sz="4" w:space="0" w:color="000000"/>
              <w:right w:val="single" w:sz="4" w:space="0" w:color="000000"/>
            </w:tcBorders>
          </w:tcPr>
          <w:p w14:paraId="01897786" w14:textId="77777777" w:rsidR="009134EA" w:rsidRDefault="009134EA">
            <w:pPr>
              <w:keepNext/>
              <w:jc w:val="both"/>
              <w:rPr>
                <w:highlight w:val="yellow"/>
              </w:rPr>
            </w:pPr>
            <w:r>
              <w:t>Не требуется.</w:t>
            </w:r>
          </w:p>
        </w:tc>
      </w:tr>
      <w:tr w:rsidR="009134EA" w14:paraId="31FE56D9" w14:textId="77777777">
        <w:tc>
          <w:tcPr>
            <w:tcW w:w="3945" w:type="dxa"/>
            <w:tcBorders>
              <w:top w:val="single" w:sz="4" w:space="0" w:color="000000"/>
              <w:left w:val="single" w:sz="4" w:space="0" w:color="000000"/>
              <w:bottom w:val="single" w:sz="4" w:space="0" w:color="000000"/>
            </w:tcBorders>
          </w:tcPr>
          <w:p w14:paraId="4CA61C06" w14:textId="77777777" w:rsidR="009134EA" w:rsidRDefault="009134EA">
            <w:pPr>
              <w:keepNext/>
              <w:jc w:val="both"/>
              <w:rPr>
                <w:color w:val="000000"/>
              </w:rPr>
            </w:pPr>
            <w:r>
              <w:rPr>
                <w:color w:val="000000"/>
              </w:rPr>
              <w:t xml:space="preserve">12. </w:t>
            </w:r>
            <w:proofErr w:type="spellStart"/>
            <w:r>
              <w:rPr>
                <w:color w:val="000000"/>
              </w:rPr>
              <w:t>Этапность</w:t>
            </w:r>
            <w:proofErr w:type="spellEnd"/>
            <w:r>
              <w:rPr>
                <w:color w:val="000000"/>
              </w:rPr>
              <w:t xml:space="preserve"> строительства и ввода объекта в эксплуатацию.</w:t>
            </w:r>
          </w:p>
        </w:tc>
        <w:tc>
          <w:tcPr>
            <w:tcW w:w="6252" w:type="dxa"/>
            <w:tcBorders>
              <w:top w:val="single" w:sz="4" w:space="0" w:color="000000"/>
              <w:left w:val="single" w:sz="4" w:space="0" w:color="000000"/>
              <w:bottom w:val="single" w:sz="4" w:space="0" w:color="000000"/>
              <w:right w:val="single" w:sz="4" w:space="0" w:color="000000"/>
            </w:tcBorders>
          </w:tcPr>
          <w:p w14:paraId="1B8E0263" w14:textId="77777777" w:rsidR="009134EA" w:rsidRDefault="009134EA">
            <w:pPr>
              <w:keepNext/>
              <w:jc w:val="both"/>
            </w:pPr>
            <w:r>
              <w:t>Не требуется</w:t>
            </w:r>
          </w:p>
        </w:tc>
      </w:tr>
      <w:tr w:rsidR="009134EA" w14:paraId="268B1163" w14:textId="77777777">
        <w:tc>
          <w:tcPr>
            <w:tcW w:w="3945" w:type="dxa"/>
            <w:tcBorders>
              <w:top w:val="single" w:sz="4" w:space="0" w:color="000000"/>
              <w:left w:val="single" w:sz="4" w:space="0" w:color="000000"/>
              <w:bottom w:val="single" w:sz="4" w:space="0" w:color="000000"/>
            </w:tcBorders>
          </w:tcPr>
          <w:p w14:paraId="0556963B" w14:textId="77777777" w:rsidR="009134EA" w:rsidRDefault="009134EA">
            <w:pPr>
              <w:keepNext/>
              <w:jc w:val="both"/>
              <w:rPr>
                <w:color w:val="000000"/>
              </w:rPr>
            </w:pPr>
            <w:r>
              <w:rPr>
                <w:color w:val="000000"/>
              </w:rPr>
              <w:t>13. Требования к архитектурно-строительным, объёмно-планировочным и конструктивным решениям.</w:t>
            </w:r>
          </w:p>
        </w:tc>
        <w:tc>
          <w:tcPr>
            <w:tcW w:w="6252" w:type="dxa"/>
            <w:tcBorders>
              <w:top w:val="single" w:sz="4" w:space="0" w:color="000000"/>
              <w:left w:val="single" w:sz="4" w:space="0" w:color="000000"/>
              <w:bottom w:val="single" w:sz="4" w:space="0" w:color="000000"/>
              <w:right w:val="single" w:sz="4" w:space="0" w:color="000000"/>
            </w:tcBorders>
          </w:tcPr>
          <w:p w14:paraId="65CE0F47" w14:textId="77777777" w:rsidR="009134EA" w:rsidRDefault="009134EA">
            <w:pPr>
              <w:keepNext/>
              <w:jc w:val="both"/>
            </w:pPr>
            <w:r>
              <w:t xml:space="preserve">13.1. </w:t>
            </w:r>
            <w:proofErr w:type="gramStart"/>
            <w:r>
              <w:t xml:space="preserve">Проектирование выполнить в соответствии с: проектном планировки территории и проектом межевания территории; утвержденными актами выбора места примыкания; исходными данными и техническими условиями причастных подразделений Свердловской </w:t>
            </w:r>
            <w:proofErr w:type="spellStart"/>
            <w:r>
              <w:t>ж.д</w:t>
            </w:r>
            <w:proofErr w:type="spellEnd"/>
            <w:r>
              <w:t xml:space="preserve">. </w:t>
            </w:r>
            <w:r>
              <w:lastRenderedPageBreak/>
              <w:t>и владельцев сетей инженерно-технического обеспечения; действующими нормативными документами.</w:t>
            </w:r>
            <w:proofErr w:type="gramEnd"/>
          </w:p>
          <w:p w14:paraId="2D2CF953" w14:textId="77777777" w:rsidR="009134EA" w:rsidRDefault="009134EA">
            <w:pPr>
              <w:keepNext/>
              <w:jc w:val="both"/>
            </w:pPr>
            <w:r>
              <w:t>13.2. Решения по генеральному плану принять с учётом зонирования территории по функциональному использованию, технологии обработки грузов и выполнения санитарных, гигиенических и противопожарных требований и стандартов безопасности труда.</w:t>
            </w:r>
          </w:p>
          <w:p w14:paraId="3165B986" w14:textId="77777777" w:rsidR="009134EA" w:rsidRDefault="009134EA">
            <w:pPr>
              <w:keepNext/>
              <w:jc w:val="both"/>
            </w:pPr>
            <w:r>
              <w:t>13.3. Применяемые при проектировании материалы и оборудование должны соответствовать стандартам Российской Федерации и иметь сертификаты.</w:t>
            </w:r>
          </w:p>
        </w:tc>
      </w:tr>
      <w:tr w:rsidR="009134EA" w14:paraId="2F200421" w14:textId="77777777">
        <w:tc>
          <w:tcPr>
            <w:tcW w:w="3945" w:type="dxa"/>
            <w:tcBorders>
              <w:top w:val="single" w:sz="4" w:space="0" w:color="000000"/>
              <w:left w:val="single" w:sz="4" w:space="0" w:color="000000"/>
              <w:bottom w:val="single" w:sz="4" w:space="0" w:color="000000"/>
            </w:tcBorders>
          </w:tcPr>
          <w:p w14:paraId="4026D649" w14:textId="77777777" w:rsidR="009134EA" w:rsidRDefault="009134EA">
            <w:pPr>
              <w:keepNext/>
              <w:jc w:val="both"/>
              <w:rPr>
                <w:color w:val="000000"/>
              </w:rPr>
            </w:pPr>
            <w:r>
              <w:rPr>
                <w:color w:val="000000"/>
              </w:rPr>
              <w:lastRenderedPageBreak/>
              <w:t>14. Требования к технологии и режиму работы предприятия.</w:t>
            </w:r>
          </w:p>
        </w:tc>
        <w:tc>
          <w:tcPr>
            <w:tcW w:w="6252" w:type="dxa"/>
            <w:tcBorders>
              <w:top w:val="single" w:sz="4" w:space="0" w:color="000000"/>
              <w:left w:val="single" w:sz="4" w:space="0" w:color="000000"/>
              <w:bottom w:val="single" w:sz="4" w:space="0" w:color="000000"/>
              <w:right w:val="single" w:sz="4" w:space="0" w:color="000000"/>
            </w:tcBorders>
          </w:tcPr>
          <w:p w14:paraId="2CF787C3" w14:textId="77777777" w:rsidR="009134EA" w:rsidRDefault="009134EA">
            <w:pPr>
              <w:keepNext/>
              <w:jc w:val="both"/>
            </w:pPr>
            <w:r>
              <w:rPr>
                <w:color w:val="000000"/>
              </w:rPr>
              <w:t>Режим работы – круглосуточный, круглогодичный, с учётом взаимодействия со станцией Седельниково.</w:t>
            </w:r>
          </w:p>
        </w:tc>
      </w:tr>
      <w:tr w:rsidR="009134EA" w14:paraId="0DFEAAEE" w14:textId="77777777">
        <w:tc>
          <w:tcPr>
            <w:tcW w:w="3945" w:type="dxa"/>
            <w:tcBorders>
              <w:top w:val="single" w:sz="4" w:space="0" w:color="000000"/>
              <w:left w:val="single" w:sz="4" w:space="0" w:color="000000"/>
              <w:bottom w:val="single" w:sz="4" w:space="0" w:color="000000"/>
            </w:tcBorders>
          </w:tcPr>
          <w:p w14:paraId="7A4B39FB" w14:textId="77777777" w:rsidR="009134EA" w:rsidRDefault="009134EA">
            <w:pPr>
              <w:keepNext/>
              <w:jc w:val="both"/>
              <w:rPr>
                <w:color w:val="000000"/>
              </w:rPr>
            </w:pPr>
            <w:r>
              <w:rPr>
                <w:color w:val="000000"/>
              </w:rPr>
              <w:t>15. Требования к мероприятиям по охране окружающей среды.</w:t>
            </w:r>
          </w:p>
        </w:tc>
        <w:tc>
          <w:tcPr>
            <w:tcW w:w="6252" w:type="dxa"/>
            <w:tcBorders>
              <w:top w:val="single" w:sz="4" w:space="0" w:color="000000"/>
              <w:left w:val="single" w:sz="4" w:space="0" w:color="000000"/>
              <w:bottom w:val="single" w:sz="4" w:space="0" w:color="000000"/>
              <w:right w:val="single" w:sz="4" w:space="0" w:color="000000"/>
            </w:tcBorders>
          </w:tcPr>
          <w:p w14:paraId="32FC43C7" w14:textId="77777777" w:rsidR="009134EA" w:rsidRDefault="009134EA">
            <w:pPr>
              <w:keepNext/>
              <w:jc w:val="both"/>
              <w:rPr>
                <w:color w:val="000000"/>
              </w:rPr>
            </w:pPr>
            <w:r>
              <w:rPr>
                <w:color w:val="000000"/>
              </w:rPr>
              <w:t>15.1. Разработать раздел «Мероприятия по охране окружающей среды» согласно действующим нормативным документам.</w:t>
            </w:r>
          </w:p>
          <w:p w14:paraId="12C0EADC" w14:textId="77777777" w:rsidR="009134EA" w:rsidRDefault="009134EA">
            <w:pPr>
              <w:keepNext/>
              <w:jc w:val="both"/>
              <w:rPr>
                <w:color w:val="000000"/>
              </w:rPr>
            </w:pPr>
            <w:r>
              <w:rPr>
                <w:color w:val="000000"/>
              </w:rPr>
              <w:t xml:space="preserve">15.2. Предусмотреть компенсационные мероприятия при удалении древесно-кустарниковой растительности. </w:t>
            </w:r>
          </w:p>
        </w:tc>
      </w:tr>
      <w:tr w:rsidR="009134EA" w14:paraId="1A0825DF" w14:textId="77777777">
        <w:tc>
          <w:tcPr>
            <w:tcW w:w="3945" w:type="dxa"/>
            <w:tcBorders>
              <w:top w:val="single" w:sz="4" w:space="0" w:color="000000"/>
              <w:left w:val="single" w:sz="4" w:space="0" w:color="000000"/>
              <w:bottom w:val="single" w:sz="4" w:space="0" w:color="000000"/>
            </w:tcBorders>
          </w:tcPr>
          <w:p w14:paraId="7DF017FE" w14:textId="77777777" w:rsidR="009134EA" w:rsidRDefault="009134EA">
            <w:pPr>
              <w:keepNext/>
              <w:jc w:val="both"/>
              <w:rPr>
                <w:color w:val="000000"/>
              </w:rPr>
            </w:pPr>
            <w:r>
              <w:rPr>
                <w:color w:val="000000"/>
              </w:rPr>
              <w:t>16. Требования к мероприятиям по обеспечению пожарной безопасности.</w:t>
            </w:r>
          </w:p>
        </w:tc>
        <w:tc>
          <w:tcPr>
            <w:tcW w:w="6252" w:type="dxa"/>
            <w:tcBorders>
              <w:top w:val="single" w:sz="4" w:space="0" w:color="000000"/>
              <w:left w:val="single" w:sz="4" w:space="0" w:color="000000"/>
              <w:bottom w:val="single" w:sz="4" w:space="0" w:color="000000"/>
              <w:right w:val="single" w:sz="4" w:space="0" w:color="000000"/>
            </w:tcBorders>
          </w:tcPr>
          <w:p w14:paraId="7ED55990" w14:textId="77777777" w:rsidR="009134EA" w:rsidRDefault="009134EA">
            <w:pPr>
              <w:keepNext/>
              <w:jc w:val="both"/>
              <w:rPr>
                <w:color w:val="000000"/>
              </w:rPr>
            </w:pPr>
            <w:r>
              <w:rPr>
                <w:color w:val="000000"/>
              </w:rPr>
              <w:t>16.1.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14:paraId="59D9F7E6" w14:textId="77777777" w:rsidR="009134EA" w:rsidRDefault="009134EA">
            <w:pPr>
              <w:keepNext/>
              <w:jc w:val="both"/>
              <w:rPr>
                <w:color w:val="000000"/>
              </w:rPr>
            </w:pPr>
            <w:r>
              <w:rPr>
                <w:color w:val="000000"/>
              </w:rPr>
              <w:t>16.2.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9134EA" w14:paraId="22A1199E" w14:textId="77777777">
        <w:tc>
          <w:tcPr>
            <w:tcW w:w="3945" w:type="dxa"/>
            <w:tcBorders>
              <w:top w:val="single" w:sz="4" w:space="0" w:color="000000"/>
              <w:left w:val="single" w:sz="4" w:space="0" w:color="000000"/>
              <w:bottom w:val="single" w:sz="4" w:space="0" w:color="000000"/>
            </w:tcBorders>
          </w:tcPr>
          <w:p w14:paraId="45A1A464" w14:textId="77777777" w:rsidR="009134EA" w:rsidRDefault="009134EA">
            <w:pPr>
              <w:keepNext/>
              <w:jc w:val="both"/>
              <w:rPr>
                <w:color w:val="000000"/>
              </w:rPr>
            </w:pPr>
            <w:r>
              <w:rPr>
                <w:color w:val="000000"/>
              </w:rPr>
              <w:t>17. Требования к обеспечению безопасной эксплуатации объектов капитального строительства.</w:t>
            </w:r>
          </w:p>
        </w:tc>
        <w:tc>
          <w:tcPr>
            <w:tcW w:w="6252" w:type="dxa"/>
            <w:tcBorders>
              <w:top w:val="single" w:sz="4" w:space="0" w:color="000000"/>
              <w:left w:val="single" w:sz="4" w:space="0" w:color="000000"/>
              <w:bottom w:val="single" w:sz="4" w:space="0" w:color="000000"/>
              <w:right w:val="single" w:sz="4" w:space="0" w:color="000000"/>
            </w:tcBorders>
          </w:tcPr>
          <w:p w14:paraId="652C7C00" w14:textId="77777777" w:rsidR="009134EA" w:rsidRDefault="009134EA">
            <w:pPr>
              <w:keepNext/>
              <w:jc w:val="both"/>
              <w:rPr>
                <w:color w:val="000000"/>
              </w:rPr>
            </w:pPr>
            <w:r>
              <w:rPr>
                <w:color w:val="000000"/>
              </w:rPr>
              <w:t>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№384-ФЗ «Технический регламент о безопасности зданий и сооружений» и Градостроительного кодекса Российской Федерации.</w:t>
            </w:r>
          </w:p>
          <w:p w14:paraId="769DE683" w14:textId="77777777" w:rsidR="009134EA" w:rsidRDefault="009134EA">
            <w:pPr>
              <w:keepNext/>
              <w:jc w:val="both"/>
              <w:rPr>
                <w:color w:val="000000"/>
              </w:rPr>
            </w:pPr>
            <w:r>
              <w:t>В проектной документации предусмотреть комплекс работ и сооружений, обеспечивающих временную эксплуатацию участка железной дороги в соответствии с СП119.133300.2017.</w:t>
            </w:r>
          </w:p>
        </w:tc>
      </w:tr>
      <w:tr w:rsidR="009134EA" w14:paraId="7704706F" w14:textId="77777777">
        <w:tc>
          <w:tcPr>
            <w:tcW w:w="3945" w:type="dxa"/>
            <w:tcBorders>
              <w:top w:val="single" w:sz="4" w:space="0" w:color="000000"/>
              <w:left w:val="single" w:sz="4" w:space="0" w:color="000000"/>
              <w:bottom w:val="single" w:sz="4" w:space="0" w:color="000000"/>
            </w:tcBorders>
          </w:tcPr>
          <w:p w14:paraId="196076C7" w14:textId="77777777" w:rsidR="009134EA" w:rsidRDefault="009134EA">
            <w:pPr>
              <w:keepNext/>
              <w:jc w:val="both"/>
              <w:rPr>
                <w:color w:val="000000"/>
              </w:rPr>
            </w:pPr>
            <w:r>
              <w:rPr>
                <w:color w:val="000000"/>
              </w:rPr>
              <w:t>18.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6252" w:type="dxa"/>
            <w:tcBorders>
              <w:top w:val="single" w:sz="4" w:space="0" w:color="000000"/>
              <w:left w:val="single" w:sz="4" w:space="0" w:color="000000"/>
              <w:bottom w:val="single" w:sz="4" w:space="0" w:color="000000"/>
              <w:right w:val="single" w:sz="4" w:space="0" w:color="000000"/>
            </w:tcBorders>
          </w:tcPr>
          <w:p w14:paraId="24B9627F" w14:textId="77777777" w:rsidR="009134EA" w:rsidRDefault="009134EA">
            <w:pPr>
              <w:keepNext/>
              <w:jc w:val="both"/>
              <w:rPr>
                <w:color w:val="FF0000"/>
              </w:rPr>
            </w:pPr>
            <w:r>
              <w:rPr>
                <w:color w:val="000000"/>
              </w:rPr>
              <w:t xml:space="preserve">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 </w:t>
            </w:r>
          </w:p>
        </w:tc>
      </w:tr>
      <w:tr w:rsidR="009134EA" w14:paraId="0A1DFB08" w14:textId="77777777">
        <w:tc>
          <w:tcPr>
            <w:tcW w:w="3945" w:type="dxa"/>
            <w:tcBorders>
              <w:top w:val="single" w:sz="4" w:space="0" w:color="000000"/>
              <w:left w:val="single" w:sz="4" w:space="0" w:color="000000"/>
              <w:bottom w:val="single" w:sz="4" w:space="0" w:color="000000"/>
            </w:tcBorders>
          </w:tcPr>
          <w:p w14:paraId="005A4B6A" w14:textId="77777777" w:rsidR="009134EA" w:rsidRDefault="009134EA">
            <w:pPr>
              <w:keepNext/>
              <w:jc w:val="both"/>
              <w:rPr>
                <w:color w:val="000000"/>
              </w:rPr>
            </w:pPr>
            <w:r>
              <w:rPr>
                <w:color w:val="000000"/>
              </w:rPr>
              <w:t xml:space="preserve">19. Требования к разработке мероприятий по обеспечению транспортной безопасности объекта </w:t>
            </w:r>
            <w:r>
              <w:rPr>
                <w:color w:val="000000"/>
              </w:rPr>
              <w:lastRenderedPageBreak/>
              <w:t>и предотвращению террористических актов.</w:t>
            </w:r>
          </w:p>
        </w:tc>
        <w:tc>
          <w:tcPr>
            <w:tcW w:w="6252" w:type="dxa"/>
            <w:tcBorders>
              <w:top w:val="single" w:sz="4" w:space="0" w:color="000000"/>
              <w:left w:val="single" w:sz="4" w:space="0" w:color="000000"/>
              <w:bottom w:val="single" w:sz="4" w:space="0" w:color="000000"/>
              <w:right w:val="single" w:sz="4" w:space="0" w:color="000000"/>
            </w:tcBorders>
          </w:tcPr>
          <w:p w14:paraId="230BC301" w14:textId="77777777" w:rsidR="009134EA" w:rsidRDefault="009134EA">
            <w:pPr>
              <w:keepNext/>
              <w:jc w:val="both"/>
              <w:rPr>
                <w:color w:val="000000"/>
              </w:rPr>
            </w:pPr>
            <w:r>
              <w:rPr>
                <w:color w:val="000000"/>
              </w:rPr>
              <w:lastRenderedPageBreak/>
              <w:t>Разработать отдельным разделом «Мероприятия по транспортной безопасности».</w:t>
            </w:r>
          </w:p>
          <w:p w14:paraId="1544B843" w14:textId="77777777" w:rsidR="009134EA" w:rsidRDefault="009134EA">
            <w:pPr>
              <w:keepNext/>
              <w:jc w:val="both"/>
              <w:rPr>
                <w:color w:val="000000"/>
              </w:rPr>
            </w:pPr>
            <w:r>
              <w:rPr>
                <w:color w:val="000000"/>
              </w:rPr>
              <w:t xml:space="preserve">Предусмотреть соблюдение требований по обеспечению </w:t>
            </w:r>
            <w:r>
              <w:rPr>
                <w:color w:val="000000"/>
              </w:rPr>
              <w:lastRenderedPageBreak/>
              <w:t xml:space="preserve">транспортной безопасности в соответствии с Федеральным законом от 09.02.2007 года № 16-ФЗ, постановлениями Правительства Российской Федерации от 23.01.2016 №29, от 15.09.2020 №1442, от 26.09.2016 №969, от 26.10.2020 №1742, 08.10.2020 №1633, </w:t>
            </w:r>
            <w:proofErr w:type="gramStart"/>
            <w:r>
              <w:rPr>
                <w:color w:val="000000"/>
              </w:rPr>
              <w:t>от</w:t>
            </w:r>
            <w:proofErr w:type="gramEnd"/>
            <w:r>
              <w:rPr>
                <w:color w:val="000000"/>
              </w:rPr>
              <w:t xml:space="preserve"> 10.10.2020 №1653 и другими действующими нормативными документами.</w:t>
            </w:r>
          </w:p>
          <w:p w14:paraId="085D9B5D" w14:textId="77777777" w:rsidR="009134EA" w:rsidRDefault="009134EA">
            <w:pPr>
              <w:keepNext/>
              <w:jc w:val="both"/>
              <w:rPr>
                <w:color w:val="000000"/>
              </w:rPr>
            </w:pPr>
          </w:p>
        </w:tc>
      </w:tr>
      <w:tr w:rsidR="009134EA" w14:paraId="4120F6A2" w14:textId="77777777">
        <w:tc>
          <w:tcPr>
            <w:tcW w:w="3945" w:type="dxa"/>
            <w:tcBorders>
              <w:top w:val="single" w:sz="4" w:space="0" w:color="000000"/>
              <w:left w:val="single" w:sz="4" w:space="0" w:color="000000"/>
              <w:bottom w:val="single" w:sz="4" w:space="0" w:color="000000"/>
            </w:tcBorders>
          </w:tcPr>
          <w:p w14:paraId="3B3416E2" w14:textId="77777777" w:rsidR="009134EA" w:rsidRDefault="009134EA">
            <w:pPr>
              <w:keepNext/>
              <w:jc w:val="both"/>
              <w:rPr>
                <w:color w:val="000000"/>
              </w:rPr>
            </w:pPr>
            <w:r>
              <w:rPr>
                <w:color w:val="000000"/>
              </w:rPr>
              <w:lastRenderedPageBreak/>
              <w:t>20. Требования по энергетической эффективности проектируемых зданий и сооружений.</w:t>
            </w:r>
          </w:p>
        </w:tc>
        <w:tc>
          <w:tcPr>
            <w:tcW w:w="6252" w:type="dxa"/>
            <w:tcBorders>
              <w:top w:val="single" w:sz="4" w:space="0" w:color="000000"/>
              <w:left w:val="single" w:sz="4" w:space="0" w:color="000000"/>
              <w:bottom w:val="single" w:sz="4" w:space="0" w:color="000000"/>
              <w:right w:val="single" w:sz="4" w:space="0" w:color="000000"/>
            </w:tcBorders>
          </w:tcPr>
          <w:p w14:paraId="585E9FB0" w14:textId="77777777" w:rsidR="009134EA" w:rsidRDefault="009134EA">
            <w:pPr>
              <w:keepNext/>
              <w:jc w:val="both"/>
              <w:rPr>
                <w:color w:val="000000"/>
              </w:rPr>
            </w:pPr>
            <w:r>
              <w:rPr>
                <w:color w:val="000000"/>
              </w:rPr>
              <w:t>Разработка отдельного раздела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(уточнить проектом)</w:t>
            </w:r>
          </w:p>
        </w:tc>
      </w:tr>
      <w:tr w:rsidR="009134EA" w14:paraId="2CBA8EAB" w14:textId="77777777">
        <w:tc>
          <w:tcPr>
            <w:tcW w:w="3945" w:type="dxa"/>
            <w:tcBorders>
              <w:top w:val="single" w:sz="4" w:space="0" w:color="000000"/>
              <w:left w:val="single" w:sz="4" w:space="0" w:color="000000"/>
              <w:bottom w:val="single" w:sz="4" w:space="0" w:color="000000"/>
            </w:tcBorders>
          </w:tcPr>
          <w:p w14:paraId="28A27A92" w14:textId="77777777" w:rsidR="009134EA" w:rsidRDefault="009134EA">
            <w:pPr>
              <w:keepNext/>
              <w:jc w:val="both"/>
              <w:rPr>
                <w:color w:val="000000"/>
              </w:rPr>
            </w:pPr>
            <w:r>
              <w:rPr>
                <w:color w:val="000000"/>
              </w:rPr>
              <w:t>21. Технические условия, исходная и разрешительная документация.</w:t>
            </w:r>
          </w:p>
        </w:tc>
        <w:tc>
          <w:tcPr>
            <w:tcW w:w="6252" w:type="dxa"/>
            <w:tcBorders>
              <w:top w:val="single" w:sz="4" w:space="0" w:color="000000"/>
              <w:left w:val="single" w:sz="4" w:space="0" w:color="000000"/>
              <w:bottom w:val="single" w:sz="4" w:space="0" w:color="000000"/>
              <w:right w:val="single" w:sz="4" w:space="0" w:color="000000"/>
            </w:tcBorders>
          </w:tcPr>
          <w:p w14:paraId="7C450515" w14:textId="77777777" w:rsidR="009134EA" w:rsidRDefault="009134EA">
            <w:pPr>
              <w:keepNext/>
              <w:jc w:val="both"/>
              <w:rPr>
                <w:color w:val="000000"/>
              </w:rPr>
            </w:pPr>
            <w:r>
              <w:rPr>
                <w:color w:val="000000"/>
              </w:rPr>
              <w:t>21.1. Правоустанавливающий документ на земельный участок – договор аренды части земельного участка общей площадью 50 га (с кадастровым номером 66:25:0310006:42, площадью 16 га и с кадастровым номером 66:25:0310006:43, площадью 34 га) от 25.08.2023 №ЦРИ/04</w:t>
            </w:r>
            <w:proofErr w:type="gramStart"/>
            <w:r>
              <w:rPr>
                <w:color w:val="000000"/>
              </w:rPr>
              <w:t>/А</w:t>
            </w:r>
            <w:proofErr w:type="gramEnd"/>
            <w:r>
              <w:rPr>
                <w:color w:val="000000"/>
              </w:rPr>
              <w:t>/6055/23/003136.</w:t>
            </w:r>
          </w:p>
          <w:p w14:paraId="7EE0F2DB"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21.2. Исходные данные на проектирование развития инфраструктуры железнодорожного транспорта для осуществления примыкания железнодорожного пути необщего пользования ПАО «ТрансКонтейнер» к станции Седельниково Свердловской </w:t>
            </w:r>
            <w:proofErr w:type="spellStart"/>
            <w:r>
              <w:rPr>
                <w:color w:val="000000"/>
              </w:rPr>
              <w:t>ж.д</w:t>
            </w:r>
            <w:proofErr w:type="spellEnd"/>
            <w:r>
              <w:rPr>
                <w:color w:val="000000"/>
              </w:rPr>
              <w:t xml:space="preserve">. </w:t>
            </w:r>
            <w:r>
              <w:t xml:space="preserve">выданные </w:t>
            </w:r>
            <w:r>
              <w:rPr>
                <w:color w:val="000000"/>
              </w:rPr>
              <w:t>от 01.07.2025 №6190552</w:t>
            </w:r>
            <w:r>
              <w:t xml:space="preserve">. </w:t>
            </w:r>
          </w:p>
          <w:p w14:paraId="16D1C20F" w14:textId="77777777" w:rsidR="009134EA" w:rsidRDefault="009134EA">
            <w:pPr>
              <w:keepNext/>
              <w:jc w:val="both"/>
              <w:rPr>
                <w:color w:val="000000"/>
              </w:rPr>
            </w:pPr>
            <w:r>
              <w:t>21.3. Основные проектные решения №01-24-ОПР, разработчик ООО «ПК «ПРИОРИТЕТ», 2024г.</w:t>
            </w:r>
          </w:p>
          <w:p w14:paraId="080E6EBA" w14:textId="77777777" w:rsidR="009134EA" w:rsidRDefault="009134EA">
            <w:pPr>
              <w:keepNext/>
              <w:jc w:val="both"/>
              <w:rPr>
                <w:color w:val="000000"/>
              </w:rPr>
            </w:pPr>
            <w:r>
              <w:rPr>
                <w:color w:val="000000"/>
              </w:rPr>
              <w:t>21.4. Сбор дополнительных данных, необходимых для разработки проектной документации, осуществляет генеральная проектная организация.</w:t>
            </w:r>
          </w:p>
        </w:tc>
      </w:tr>
      <w:tr w:rsidR="009134EA" w14:paraId="42C1C69E" w14:textId="77777777">
        <w:tc>
          <w:tcPr>
            <w:tcW w:w="3945" w:type="dxa"/>
            <w:tcBorders>
              <w:top w:val="single" w:sz="4" w:space="0" w:color="000000"/>
              <w:left w:val="single" w:sz="4" w:space="0" w:color="000000"/>
              <w:bottom w:val="single" w:sz="4" w:space="0" w:color="000000"/>
            </w:tcBorders>
          </w:tcPr>
          <w:p w14:paraId="0BFFF956" w14:textId="77777777" w:rsidR="009134EA" w:rsidRDefault="009134EA">
            <w:pPr>
              <w:keepNext/>
              <w:jc w:val="both"/>
              <w:rPr>
                <w:color w:val="000000"/>
                <w:highlight w:val="yellow"/>
              </w:rPr>
            </w:pPr>
            <w:r>
              <w:rPr>
                <w:color w:val="000000"/>
              </w:rPr>
              <w:t>22. Необходимость выполнения проекта планировки и проекта межевания территории (ППТ и ПМТ).</w:t>
            </w:r>
          </w:p>
        </w:tc>
        <w:tc>
          <w:tcPr>
            <w:tcW w:w="6252" w:type="dxa"/>
            <w:tcBorders>
              <w:top w:val="single" w:sz="4" w:space="0" w:color="000000"/>
              <w:left w:val="single" w:sz="4" w:space="0" w:color="000000"/>
              <w:bottom w:val="single" w:sz="4" w:space="0" w:color="000000"/>
              <w:right w:val="single" w:sz="4" w:space="0" w:color="000000"/>
            </w:tcBorders>
          </w:tcPr>
          <w:p w14:paraId="760D0918" w14:textId="77777777" w:rsidR="009134EA" w:rsidRDefault="009134EA">
            <w:pPr>
              <w:keepNext/>
              <w:jc w:val="both"/>
              <w:rPr>
                <w:color w:val="000000"/>
              </w:rPr>
            </w:pPr>
            <w:r>
              <w:rPr>
                <w:color w:val="000000"/>
              </w:rPr>
              <w:t>22.1. Генеральная проектная организации разрабатывает и утверждает установленным порядком ППТ и ПМТ.</w:t>
            </w:r>
          </w:p>
          <w:p w14:paraId="6D22C80A" w14:textId="77777777" w:rsidR="009134EA" w:rsidRDefault="009134EA">
            <w:pPr>
              <w:keepNext/>
              <w:jc w:val="both"/>
              <w:rPr>
                <w:color w:val="000000"/>
              </w:rPr>
            </w:pPr>
            <w:r>
              <w:rPr>
                <w:color w:val="000000"/>
              </w:rPr>
              <w:t>22.2. ППТ разрабатывается в соответствии с положениями статьи 42 Градостроительного кодекса Российской Федерации.</w:t>
            </w:r>
          </w:p>
          <w:p w14:paraId="6A611E3E" w14:textId="77777777" w:rsidR="009134EA" w:rsidRDefault="009134EA">
            <w:pPr>
              <w:keepNext/>
              <w:jc w:val="both"/>
              <w:rPr>
                <w:color w:val="000000"/>
              </w:rPr>
            </w:pPr>
            <w:r>
              <w:rPr>
                <w:color w:val="000000"/>
              </w:rPr>
              <w:t>22.3. ПМТ разрабатывается в соответствии с положениями статьи 43 Градостроительного кодекса Российской Федерации.</w:t>
            </w:r>
          </w:p>
          <w:p w14:paraId="2AD21F0B" w14:textId="77777777" w:rsidR="009134EA" w:rsidRDefault="009134EA">
            <w:pPr>
              <w:keepNext/>
              <w:jc w:val="both"/>
              <w:rPr>
                <w:color w:val="000000"/>
              </w:rPr>
            </w:pPr>
            <w:r>
              <w:rPr>
                <w:color w:val="000000"/>
              </w:rPr>
              <w:t>22.4. Разработка ППТ и ПМТ предусматривает:</w:t>
            </w:r>
          </w:p>
          <w:p w14:paraId="59FDBFC3" w14:textId="77777777" w:rsidR="009134EA" w:rsidRDefault="009134EA" w:rsidP="000A7423">
            <w:pPr>
              <w:keepNext/>
              <w:numPr>
                <w:ilvl w:val="0"/>
                <w:numId w:val="32"/>
              </w:numPr>
              <w:suppressAutoHyphens w:val="0"/>
              <w:ind w:left="49" w:firstLine="425"/>
              <w:jc w:val="both"/>
              <w:rPr>
                <w:color w:val="000000"/>
              </w:rPr>
            </w:pPr>
            <w:r>
              <w:rPr>
                <w:color w:val="000000"/>
              </w:rPr>
              <w:t xml:space="preserve">выделения элементов планировочной структуры, </w:t>
            </w:r>
          </w:p>
          <w:p w14:paraId="76B282B7" w14:textId="77777777" w:rsidR="009134EA" w:rsidRDefault="009134EA" w:rsidP="000A7423">
            <w:pPr>
              <w:keepNext/>
              <w:numPr>
                <w:ilvl w:val="0"/>
                <w:numId w:val="32"/>
              </w:numPr>
              <w:suppressAutoHyphens w:val="0"/>
              <w:ind w:left="49" w:firstLine="425"/>
              <w:jc w:val="both"/>
              <w:rPr>
                <w:color w:val="000000"/>
              </w:rPr>
            </w:pPr>
            <w:r>
              <w:rPr>
                <w:color w:val="000000"/>
              </w:rPr>
              <w:t>установления границ территорий общего польз</w:t>
            </w:r>
            <w:r>
              <w:rPr>
                <w:color w:val="000000"/>
              </w:rPr>
              <w:t>о</w:t>
            </w:r>
            <w:r>
              <w:rPr>
                <w:color w:val="000000"/>
              </w:rPr>
              <w:t xml:space="preserve">вания, </w:t>
            </w:r>
          </w:p>
          <w:p w14:paraId="394D8F61" w14:textId="77777777" w:rsidR="009134EA" w:rsidRDefault="009134EA" w:rsidP="000A7423">
            <w:pPr>
              <w:keepNext/>
              <w:numPr>
                <w:ilvl w:val="0"/>
                <w:numId w:val="32"/>
              </w:numPr>
              <w:suppressAutoHyphens w:val="0"/>
              <w:ind w:left="49" w:firstLine="425"/>
              <w:jc w:val="both"/>
              <w:rPr>
                <w:color w:val="000000"/>
              </w:rPr>
            </w:pPr>
            <w:r>
              <w:rPr>
                <w:color w:val="000000"/>
              </w:rPr>
              <w:t xml:space="preserve">границ зон планируемого размещения объектов капитального строительства, </w:t>
            </w:r>
          </w:p>
          <w:p w14:paraId="6F826177" w14:textId="77777777" w:rsidR="009134EA" w:rsidRDefault="009134EA" w:rsidP="000A7423">
            <w:pPr>
              <w:keepNext/>
              <w:numPr>
                <w:ilvl w:val="0"/>
                <w:numId w:val="32"/>
              </w:numPr>
              <w:suppressAutoHyphens w:val="0"/>
              <w:ind w:left="49" w:firstLine="425"/>
              <w:jc w:val="both"/>
              <w:rPr>
                <w:color w:val="000000"/>
              </w:rPr>
            </w:pPr>
            <w:r>
              <w:rPr>
                <w:color w:val="000000"/>
              </w:rPr>
              <w:t>определения характеристик и очередности план</w:t>
            </w:r>
            <w:r>
              <w:rPr>
                <w:color w:val="000000"/>
              </w:rPr>
              <w:t>и</w:t>
            </w:r>
            <w:r>
              <w:rPr>
                <w:color w:val="000000"/>
              </w:rPr>
              <w:t>руемого развития территории</w:t>
            </w:r>
          </w:p>
          <w:p w14:paraId="77E1FB47" w14:textId="77777777" w:rsidR="009134EA" w:rsidRDefault="009134EA" w:rsidP="000A7423">
            <w:pPr>
              <w:keepNext/>
              <w:numPr>
                <w:ilvl w:val="0"/>
                <w:numId w:val="32"/>
              </w:numPr>
              <w:suppressAutoHyphens w:val="0"/>
              <w:ind w:left="49" w:firstLine="425"/>
              <w:jc w:val="both"/>
              <w:rPr>
                <w:color w:val="000000"/>
              </w:rPr>
            </w:pPr>
            <w:r>
              <w:rPr>
                <w:color w:val="000000"/>
              </w:rPr>
              <w:t>установление красных линий.</w:t>
            </w:r>
          </w:p>
          <w:p w14:paraId="3371C61C" w14:textId="77777777" w:rsidR="009134EA" w:rsidRDefault="009134EA">
            <w:pPr>
              <w:keepNext/>
              <w:jc w:val="both"/>
              <w:rPr>
                <w:color w:val="000000"/>
              </w:rPr>
            </w:pPr>
            <w:r>
              <w:rPr>
                <w:color w:val="000000"/>
              </w:rPr>
              <w:t xml:space="preserve">22.5. Подготовку обоснования и подачу документов в Администрацию </w:t>
            </w:r>
            <w:proofErr w:type="spellStart"/>
            <w:r>
              <w:rPr>
                <w:color w:val="000000"/>
              </w:rPr>
              <w:t>Сысертского</w:t>
            </w:r>
            <w:proofErr w:type="spellEnd"/>
            <w:r>
              <w:rPr>
                <w:color w:val="000000"/>
              </w:rPr>
              <w:t xml:space="preserve"> городского округа для получения установленным порядком разрешения на разработку ППТ и ПМТ осуществляет генеральная </w:t>
            </w:r>
            <w:r>
              <w:rPr>
                <w:color w:val="000000"/>
              </w:rPr>
              <w:lastRenderedPageBreak/>
              <w:t>проектная организация.</w:t>
            </w:r>
          </w:p>
          <w:p w14:paraId="2EC9E8A1" w14:textId="77777777" w:rsidR="009134EA" w:rsidRDefault="009134EA">
            <w:pPr>
              <w:keepNext/>
              <w:jc w:val="both"/>
            </w:pPr>
            <w:r>
              <w:rPr>
                <w:color w:val="000000"/>
              </w:rPr>
              <w:t xml:space="preserve">22.6. Сбор дополнительных данных, необходимых для разработки ППТ и ПМТ, согласование установленным порядком компетентными государственными органами, органами местного самоуправления осуществляет </w:t>
            </w:r>
            <w:r>
              <w:t>генеральная проектная организация.</w:t>
            </w:r>
          </w:p>
          <w:p w14:paraId="12EE34C5" w14:textId="77777777" w:rsidR="009134EA" w:rsidRDefault="009134EA">
            <w:pPr>
              <w:keepNext/>
              <w:jc w:val="both"/>
            </w:pPr>
            <w:r>
              <w:t>22.7. Подготовка и согласование разрешительной документации для перевода земельных участков лесного фонда для их использования в целях строительства линейных объектов, а также взаимодействие с Министерством природных ресурсов и экологии Свердловской области осуществляет генеральная проектная организация.</w:t>
            </w:r>
          </w:p>
          <w:p w14:paraId="576B1998" w14:textId="77777777" w:rsidR="009134EA" w:rsidRDefault="009134EA">
            <w:pPr>
              <w:keepNext/>
              <w:jc w:val="both"/>
            </w:pPr>
            <w:r>
              <w:rPr>
                <w:color w:val="000000"/>
              </w:rPr>
              <w:t xml:space="preserve">22.8. Объем выполненных работ должен быть достаточным для дальнейшего </w:t>
            </w:r>
            <w:r>
              <w:t>прохождения экспертизы проектной документации и результатов инженерных изысканий и получения положительного заключения</w:t>
            </w:r>
            <w:r>
              <w:rPr>
                <w:color w:val="000000"/>
              </w:rPr>
              <w:t>.</w:t>
            </w:r>
          </w:p>
        </w:tc>
      </w:tr>
      <w:tr w:rsidR="009134EA" w14:paraId="1B1E9311" w14:textId="77777777">
        <w:tc>
          <w:tcPr>
            <w:tcW w:w="3945" w:type="dxa"/>
            <w:tcBorders>
              <w:top w:val="single" w:sz="4" w:space="0" w:color="000000"/>
              <w:left w:val="single" w:sz="4" w:space="0" w:color="000000"/>
              <w:bottom w:val="single" w:sz="4" w:space="0" w:color="000000"/>
            </w:tcBorders>
          </w:tcPr>
          <w:p w14:paraId="1EED728B" w14:textId="77777777" w:rsidR="009134EA" w:rsidRDefault="009134EA">
            <w:pPr>
              <w:keepNext/>
              <w:jc w:val="both"/>
              <w:rPr>
                <w:color w:val="000000"/>
              </w:rPr>
            </w:pPr>
            <w:r>
              <w:rPr>
                <w:color w:val="000000"/>
              </w:rPr>
              <w:lastRenderedPageBreak/>
              <w:t xml:space="preserve">23. </w:t>
            </w:r>
            <w:r>
              <w:t>Необходимость выполнения обследовательских работ и инженерных изысканий.</w:t>
            </w:r>
          </w:p>
        </w:tc>
        <w:tc>
          <w:tcPr>
            <w:tcW w:w="6252" w:type="dxa"/>
            <w:tcBorders>
              <w:top w:val="single" w:sz="4" w:space="0" w:color="000000"/>
              <w:left w:val="single" w:sz="4" w:space="0" w:color="000000"/>
              <w:bottom w:val="single" w:sz="4" w:space="0" w:color="000000"/>
              <w:right w:val="single" w:sz="4" w:space="0" w:color="000000"/>
            </w:tcBorders>
          </w:tcPr>
          <w:p w14:paraId="164FFB7E" w14:textId="77777777" w:rsidR="009134EA" w:rsidRDefault="009134EA">
            <w:pPr>
              <w:keepNext/>
              <w:jc w:val="both"/>
            </w:pPr>
            <w:r>
              <w:t>23.1. Инженерно-геодезические изыскания.</w:t>
            </w:r>
          </w:p>
          <w:p w14:paraId="156FBEB5" w14:textId="77777777" w:rsidR="009134EA" w:rsidRDefault="009134EA">
            <w:pPr>
              <w:keepNext/>
              <w:jc w:val="both"/>
            </w:pPr>
            <w:r>
              <w:t>В принятой системе координат МСК-66 и Балтийской системе высот 1977 года выполнить:</w:t>
            </w:r>
          </w:p>
          <w:p w14:paraId="7AF3E67D" w14:textId="77777777" w:rsidR="009134EA" w:rsidRDefault="009134EA" w:rsidP="000A7423">
            <w:pPr>
              <w:keepNext/>
              <w:numPr>
                <w:ilvl w:val="0"/>
                <w:numId w:val="24"/>
              </w:numPr>
              <w:suppressAutoHyphens w:val="0"/>
              <w:ind w:left="49" w:firstLine="425"/>
              <w:jc w:val="both"/>
            </w:pPr>
            <w:r>
              <w:t>инженерно-топографический план масштаба 1:500 с высотой сечения рельефа 0,5 м с нанесением наземных и подземных коммуникаций, с согласованием правильн</w:t>
            </w:r>
            <w:r>
              <w:t>о</w:t>
            </w:r>
            <w:r>
              <w:t>сти и полноты нанесения коммуникаций в эксплуатирующих организациях;</w:t>
            </w:r>
          </w:p>
          <w:p w14:paraId="79DE4736" w14:textId="77777777" w:rsidR="009134EA" w:rsidRDefault="009134EA" w:rsidP="000A7423">
            <w:pPr>
              <w:keepNext/>
              <w:numPr>
                <w:ilvl w:val="0"/>
                <w:numId w:val="24"/>
              </w:numPr>
              <w:suppressAutoHyphens w:val="0"/>
              <w:ind w:left="49" w:firstLine="425"/>
              <w:jc w:val="both"/>
            </w:pPr>
            <w:r>
              <w:t xml:space="preserve">инженерно-топографические планы выполняются с учетом требований к цифровым топографо-геодезическим материалам - ГОСТ </w:t>
            </w:r>
            <w:proofErr w:type="gramStart"/>
            <w:r>
              <w:t>Р</w:t>
            </w:r>
            <w:proofErr w:type="gramEnd"/>
            <w:r>
              <w:t xml:space="preserve"> 70173-2022.</w:t>
            </w:r>
          </w:p>
          <w:p w14:paraId="5F5EE1EB" w14:textId="77777777" w:rsidR="009134EA" w:rsidRDefault="009134EA">
            <w:pPr>
              <w:keepNext/>
              <w:jc w:val="both"/>
            </w:pPr>
            <w:r>
              <w:t>Программу работ согласовать с Заказчиком.</w:t>
            </w:r>
          </w:p>
          <w:p w14:paraId="560DE596" w14:textId="77777777" w:rsidR="009134EA" w:rsidRDefault="009134EA">
            <w:pPr>
              <w:keepNext/>
              <w:jc w:val="both"/>
            </w:pPr>
            <w:r>
              <w:t>Комплекс инженерно-геодезических изысканий выполнить в соответствии:</w:t>
            </w:r>
          </w:p>
          <w:p w14:paraId="6E2D96F0" w14:textId="77777777" w:rsidR="009134EA" w:rsidRDefault="009134EA" w:rsidP="000A7423">
            <w:pPr>
              <w:keepNext/>
              <w:numPr>
                <w:ilvl w:val="0"/>
                <w:numId w:val="25"/>
              </w:numPr>
              <w:suppressAutoHyphens w:val="0"/>
              <w:ind w:left="49" w:firstLine="425"/>
              <w:jc w:val="both"/>
            </w:pPr>
            <w:r>
              <w:t>с постановлением Правительства Российской Ф</w:t>
            </w:r>
            <w:r>
              <w:t>е</w:t>
            </w:r>
            <w:r>
              <w:t>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66046128" w14:textId="77777777" w:rsidR="009134EA" w:rsidRDefault="009134EA" w:rsidP="000A7423">
            <w:pPr>
              <w:keepNext/>
              <w:numPr>
                <w:ilvl w:val="0"/>
                <w:numId w:val="25"/>
              </w:numPr>
              <w:suppressAutoHyphens w:val="0"/>
              <w:ind w:left="49" w:firstLine="425"/>
              <w:jc w:val="both"/>
            </w:pPr>
            <w:r>
              <w:t>СП 47.13330.2016 «Инженерные изыскания для строительства. Основные положения»;</w:t>
            </w:r>
          </w:p>
          <w:p w14:paraId="511031FE" w14:textId="77777777" w:rsidR="009134EA" w:rsidRDefault="009134EA" w:rsidP="000A7423">
            <w:pPr>
              <w:keepNext/>
              <w:numPr>
                <w:ilvl w:val="0"/>
                <w:numId w:val="25"/>
              </w:numPr>
              <w:suppressAutoHyphens w:val="0"/>
              <w:ind w:left="49" w:firstLine="425"/>
              <w:jc w:val="both"/>
            </w:pPr>
            <w:r>
              <w:t>СП 317.1325800.2017 «Инженерно-геодезические изыскания для строительства»;</w:t>
            </w:r>
          </w:p>
          <w:p w14:paraId="755ABDC7" w14:textId="77777777" w:rsidR="009134EA" w:rsidRDefault="009134EA" w:rsidP="000A7423">
            <w:pPr>
              <w:keepNext/>
              <w:numPr>
                <w:ilvl w:val="0"/>
                <w:numId w:val="25"/>
              </w:numPr>
              <w:suppressAutoHyphens w:val="0"/>
              <w:ind w:left="49" w:firstLine="425"/>
              <w:jc w:val="both"/>
            </w:pPr>
            <w:r>
              <w:t>СП 11-104-97 «Инженерно-геодезические изыск</w:t>
            </w:r>
            <w:r>
              <w:t>а</w:t>
            </w:r>
            <w:r>
              <w:t>ния для строительства».</w:t>
            </w:r>
          </w:p>
          <w:p w14:paraId="352F79B3"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При создании планово-высотной съёмочной сети обеспечить возможность её дальнейшего использования в качестве геодезической разбивочной основы для строительства.</w:t>
            </w:r>
          </w:p>
          <w:p w14:paraId="795C8BFC" w14:textId="77777777" w:rsidR="009134EA" w:rsidRDefault="009134EA">
            <w:pPr>
              <w:keepNext/>
              <w:jc w:val="both"/>
            </w:pPr>
            <w:r>
              <w:t>23.2. Инженерно-геологические изыскания.</w:t>
            </w:r>
          </w:p>
          <w:p w14:paraId="6E733915" w14:textId="77777777" w:rsidR="009134EA" w:rsidRDefault="009134EA">
            <w:pPr>
              <w:keepNext/>
              <w:jc w:val="both"/>
            </w:pPr>
            <w:r>
              <w:t xml:space="preserve">Выполнить в необходимом для проектирования объёме: </w:t>
            </w:r>
          </w:p>
          <w:p w14:paraId="5561C241" w14:textId="77777777" w:rsidR="009134EA" w:rsidRDefault="009134EA" w:rsidP="000A7423">
            <w:pPr>
              <w:keepNext/>
              <w:numPr>
                <w:ilvl w:val="0"/>
                <w:numId w:val="27"/>
              </w:numPr>
              <w:suppressAutoHyphens w:val="0"/>
              <w:ind w:left="49" w:firstLine="425"/>
              <w:jc w:val="both"/>
            </w:pPr>
            <w:r>
              <w:t>бурение скважин в границах участка строител</w:t>
            </w:r>
            <w:r>
              <w:t>ь</w:t>
            </w:r>
            <w:r>
              <w:t xml:space="preserve">ства; </w:t>
            </w:r>
          </w:p>
          <w:p w14:paraId="2266198C" w14:textId="77777777" w:rsidR="009134EA" w:rsidRDefault="009134EA" w:rsidP="000A7423">
            <w:pPr>
              <w:keepNext/>
              <w:numPr>
                <w:ilvl w:val="0"/>
                <w:numId w:val="26"/>
              </w:numPr>
              <w:suppressAutoHyphens w:val="0"/>
              <w:ind w:left="49" w:firstLine="425"/>
              <w:jc w:val="both"/>
            </w:pPr>
            <w:r>
              <w:t xml:space="preserve">лабораторные исследования физико-механических </w:t>
            </w:r>
            <w:r>
              <w:lastRenderedPageBreak/>
              <w:t>свой</w:t>
            </w:r>
            <w:proofErr w:type="gramStart"/>
            <w:r>
              <w:t>ств гр</w:t>
            </w:r>
            <w:proofErr w:type="gramEnd"/>
            <w:r>
              <w:t>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14:paraId="41EED2D8" w14:textId="77777777" w:rsidR="009134EA" w:rsidRDefault="009134EA" w:rsidP="000A7423">
            <w:pPr>
              <w:keepNext/>
              <w:numPr>
                <w:ilvl w:val="0"/>
                <w:numId w:val="26"/>
              </w:numPr>
              <w:suppressAutoHyphens w:val="0"/>
              <w:ind w:left="49" w:firstLine="425"/>
              <w:jc w:val="both"/>
            </w:pPr>
            <w:r>
              <w:t>гидрогеологические наблюдения в скважинах;</w:t>
            </w:r>
          </w:p>
          <w:p w14:paraId="021B9126" w14:textId="77777777" w:rsidR="009134EA" w:rsidRDefault="009134EA" w:rsidP="000A7423">
            <w:pPr>
              <w:keepNext/>
              <w:numPr>
                <w:ilvl w:val="0"/>
                <w:numId w:val="26"/>
              </w:numPr>
              <w:suppressAutoHyphens w:val="0"/>
              <w:ind w:left="49" w:firstLine="425"/>
              <w:jc w:val="both"/>
            </w:pPr>
            <w:r>
              <w:t>при необходимости произвести полевые статич</w:t>
            </w:r>
            <w:r>
              <w:t>е</w:t>
            </w:r>
            <w:r>
              <w:t>ские испытания грунтов (штамповые или статическое зондирование);</w:t>
            </w:r>
          </w:p>
          <w:p w14:paraId="769C08C3" w14:textId="77777777" w:rsidR="009134EA" w:rsidRDefault="009134EA" w:rsidP="000A7423">
            <w:pPr>
              <w:keepNext/>
              <w:numPr>
                <w:ilvl w:val="0"/>
                <w:numId w:val="26"/>
              </w:numPr>
              <w:suppressAutoHyphens w:val="0"/>
              <w:ind w:left="49" w:firstLine="425"/>
              <w:jc w:val="both"/>
            </w:pPr>
            <w:r>
              <w:t xml:space="preserve">инструментальную привязку точек опытных работ и скважин. </w:t>
            </w:r>
          </w:p>
          <w:p w14:paraId="5B091641" w14:textId="77777777" w:rsidR="009134EA" w:rsidRDefault="009134EA">
            <w:pPr>
              <w:keepNext/>
              <w:jc w:val="both"/>
            </w:pPr>
            <w:r>
              <w:t>Координаты в плане и по высотным отметкам расположения точек испытаний согласовать с Заказчиком.</w:t>
            </w:r>
          </w:p>
          <w:p w14:paraId="06A79E4C" w14:textId="77777777" w:rsidR="009134EA" w:rsidRDefault="009134EA">
            <w:pPr>
              <w:keepNext/>
              <w:jc w:val="both"/>
            </w:pPr>
            <w:r>
              <w:t>Программу работ согласовать с Заказчиком.</w:t>
            </w:r>
          </w:p>
          <w:p w14:paraId="6770858D" w14:textId="77777777" w:rsidR="009134EA" w:rsidRDefault="009134EA">
            <w:pPr>
              <w:keepNext/>
              <w:jc w:val="both"/>
            </w:pPr>
            <w:r>
              <w:t>Уровень ответственности проектируемых объектов – нормальный.</w:t>
            </w:r>
          </w:p>
          <w:p w14:paraId="62C0580C" w14:textId="77777777" w:rsidR="009134EA" w:rsidRDefault="009134EA">
            <w:pPr>
              <w:keepNext/>
              <w:jc w:val="both"/>
            </w:pPr>
            <w:r>
              <w:t>Фоновую сейсмичность определять на основании карты</w:t>
            </w:r>
            <w:proofErr w:type="gramStart"/>
            <w:r>
              <w:t xml:space="preserve"> А</w:t>
            </w:r>
            <w:proofErr w:type="gramEnd"/>
            <w:r>
              <w:t xml:space="preserve"> ОСР-2015.</w:t>
            </w:r>
          </w:p>
          <w:p w14:paraId="07FEBECC" w14:textId="77777777" w:rsidR="009134EA" w:rsidRDefault="009134EA">
            <w:pPr>
              <w:keepNext/>
              <w:jc w:val="both"/>
            </w:pPr>
            <w:r>
              <w:t>Инженерно-геологические изыскания выполнить в соответствии:</w:t>
            </w:r>
          </w:p>
          <w:p w14:paraId="52EA43F1" w14:textId="77777777" w:rsidR="009134EA" w:rsidRDefault="009134EA" w:rsidP="000A7423">
            <w:pPr>
              <w:keepNext/>
              <w:numPr>
                <w:ilvl w:val="0"/>
                <w:numId w:val="28"/>
              </w:numPr>
              <w:suppressAutoHyphens w:val="0"/>
              <w:ind w:left="49" w:firstLine="425"/>
              <w:jc w:val="both"/>
            </w:pPr>
            <w:r>
              <w:t>с постановлением Правительства Российской Ф</w:t>
            </w:r>
            <w:r>
              <w:t>е</w:t>
            </w:r>
            <w:r>
              <w:t xml:space="preserve">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 </w:t>
            </w:r>
          </w:p>
          <w:p w14:paraId="003D585C" w14:textId="77777777" w:rsidR="009134EA" w:rsidRDefault="009134EA" w:rsidP="000A7423">
            <w:pPr>
              <w:keepNext/>
              <w:numPr>
                <w:ilvl w:val="0"/>
                <w:numId w:val="28"/>
              </w:numPr>
              <w:suppressAutoHyphens w:val="0"/>
              <w:ind w:left="49" w:firstLine="425"/>
              <w:jc w:val="both"/>
            </w:pPr>
            <w:r>
              <w:t>СП 47.13330.2016 «Инженерные изыскания для строительства. Основные положения»;</w:t>
            </w:r>
          </w:p>
          <w:p w14:paraId="4C7372CD" w14:textId="77777777" w:rsidR="009134EA" w:rsidRDefault="009134EA" w:rsidP="000A7423">
            <w:pPr>
              <w:keepNext/>
              <w:numPr>
                <w:ilvl w:val="0"/>
                <w:numId w:val="28"/>
              </w:numPr>
              <w:suppressAutoHyphens w:val="0"/>
              <w:ind w:left="49" w:firstLine="425"/>
              <w:jc w:val="both"/>
            </w:pPr>
            <w:r>
              <w:t>СП 11-105-97 «Инженерно-геологические изыск</w:t>
            </w:r>
            <w:r>
              <w:t>а</w:t>
            </w:r>
            <w:r>
              <w:t>ния для строительства. Часть I. Общие правила производства работ».</w:t>
            </w:r>
          </w:p>
          <w:p w14:paraId="0407F0DA" w14:textId="77777777" w:rsidR="009134EA" w:rsidRDefault="009134EA">
            <w:pPr>
              <w:keepNext/>
              <w:jc w:val="both"/>
            </w:pPr>
            <w:r>
              <w:t>23.3. Инженерно-экологические изыскания.</w:t>
            </w:r>
          </w:p>
          <w:p w14:paraId="3FAF9CE8" w14:textId="77777777" w:rsidR="009134EA" w:rsidRDefault="009134EA">
            <w:pPr>
              <w:keepNext/>
              <w:jc w:val="both"/>
            </w:pPr>
            <w:r>
              <w:t>Выполнить в необходимом для проектирования объеме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комплексной ландшафтной характеристики территории с учетом ее функциональной значимости и экосистем в целом.</w:t>
            </w:r>
          </w:p>
          <w:p w14:paraId="4F235595" w14:textId="77777777" w:rsidR="009134EA" w:rsidRDefault="009134EA">
            <w:pPr>
              <w:keepNext/>
              <w:jc w:val="both"/>
            </w:pPr>
            <w:r>
              <w:t>Программу работ согласовать с Заказчиком.</w:t>
            </w:r>
          </w:p>
          <w:p w14:paraId="19972526" w14:textId="77777777" w:rsidR="009134EA" w:rsidRDefault="009134EA">
            <w:pPr>
              <w:keepNext/>
              <w:jc w:val="both"/>
            </w:pPr>
            <w:r>
              <w:t>Справки, являющиеся приложением к отчету, запрашивает генеральная проектная организация.</w:t>
            </w:r>
          </w:p>
          <w:p w14:paraId="5678EB7C" w14:textId="77777777" w:rsidR="009134EA" w:rsidRDefault="009134EA">
            <w:pPr>
              <w:keepNext/>
              <w:jc w:val="both"/>
            </w:pPr>
            <w:r>
              <w:t>Инженерно-экологические изыскания выполнить в соответствии:</w:t>
            </w:r>
          </w:p>
          <w:p w14:paraId="77EED53A" w14:textId="77777777" w:rsidR="009134EA" w:rsidRDefault="009134EA" w:rsidP="000A7423">
            <w:pPr>
              <w:keepNext/>
              <w:numPr>
                <w:ilvl w:val="0"/>
                <w:numId w:val="29"/>
              </w:numPr>
              <w:suppressAutoHyphens w:val="0"/>
              <w:ind w:left="49" w:firstLine="425"/>
              <w:jc w:val="both"/>
              <w:rPr>
                <w:strike/>
              </w:rPr>
            </w:pPr>
            <w:r>
              <w:t>с постановлением Правительства Российской Ф</w:t>
            </w:r>
            <w:r>
              <w:t>е</w:t>
            </w:r>
            <w:r>
              <w:t>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20770277" w14:textId="77777777" w:rsidR="009134EA" w:rsidRDefault="009134EA" w:rsidP="000A7423">
            <w:pPr>
              <w:keepNext/>
              <w:numPr>
                <w:ilvl w:val="0"/>
                <w:numId w:val="29"/>
              </w:numPr>
              <w:suppressAutoHyphens w:val="0"/>
              <w:ind w:left="49" w:firstLine="425"/>
              <w:jc w:val="both"/>
            </w:pPr>
            <w:r>
              <w:t>СП 47.13330.2016 «Инженерные изыскания для строительства. Основные положения»;</w:t>
            </w:r>
          </w:p>
          <w:p w14:paraId="10A65464" w14:textId="77777777" w:rsidR="009134EA" w:rsidRDefault="009134EA" w:rsidP="000A7423">
            <w:pPr>
              <w:keepNext/>
              <w:numPr>
                <w:ilvl w:val="0"/>
                <w:numId w:val="29"/>
              </w:numPr>
              <w:suppressAutoHyphens w:val="0"/>
              <w:ind w:left="49" w:firstLine="425"/>
              <w:jc w:val="both"/>
            </w:pPr>
            <w:r>
              <w:t>СП 11-102-97 «Инженерно-экологические изыск</w:t>
            </w:r>
            <w:r>
              <w:t>а</w:t>
            </w:r>
            <w:r>
              <w:t>ния для строительства».</w:t>
            </w:r>
          </w:p>
          <w:p w14:paraId="58004CE7" w14:textId="77777777" w:rsidR="009134EA" w:rsidRDefault="009134EA">
            <w:pPr>
              <w:keepNext/>
              <w:jc w:val="both"/>
            </w:pPr>
            <w:r>
              <w:lastRenderedPageBreak/>
              <w:t>23.4. Инженерно-гидрометеорологические изыскания.</w:t>
            </w:r>
          </w:p>
          <w:p w14:paraId="1E932C30" w14:textId="77777777" w:rsidR="009134EA" w:rsidRDefault="009134EA">
            <w:pPr>
              <w:keepNext/>
              <w:jc w:val="both"/>
            </w:pPr>
            <w:r>
              <w:t>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14:paraId="0F12E0FE" w14:textId="77777777" w:rsidR="009134EA" w:rsidRDefault="009134EA">
            <w:pPr>
              <w:keepNext/>
              <w:jc w:val="both"/>
            </w:pPr>
            <w:r>
              <w:t>Программу работ согласовать с Заказчиком.</w:t>
            </w:r>
          </w:p>
          <w:p w14:paraId="624E228C" w14:textId="77777777" w:rsidR="009134EA" w:rsidRDefault="009134EA">
            <w:pPr>
              <w:keepNext/>
              <w:jc w:val="both"/>
            </w:pPr>
            <w:r>
              <w:t>Инженерно-гидрометеорологические изыскания выполнить в соответствии:</w:t>
            </w:r>
          </w:p>
          <w:p w14:paraId="6A90507D" w14:textId="77777777" w:rsidR="009134EA" w:rsidRDefault="009134EA" w:rsidP="000A7423">
            <w:pPr>
              <w:keepNext/>
              <w:numPr>
                <w:ilvl w:val="0"/>
                <w:numId w:val="30"/>
              </w:numPr>
              <w:suppressAutoHyphens w:val="0"/>
              <w:ind w:left="49" w:firstLine="425"/>
              <w:jc w:val="both"/>
            </w:pPr>
            <w:r>
              <w:t>с постановлением Правительства Российской Ф</w:t>
            </w:r>
            <w:r>
              <w:t>е</w:t>
            </w:r>
            <w:r>
              <w:t>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3D6CC060" w14:textId="77777777" w:rsidR="009134EA" w:rsidRDefault="009134EA" w:rsidP="000A7423">
            <w:pPr>
              <w:keepNext/>
              <w:numPr>
                <w:ilvl w:val="0"/>
                <w:numId w:val="30"/>
              </w:numPr>
              <w:suppressAutoHyphens w:val="0"/>
              <w:ind w:left="49" w:firstLine="425"/>
              <w:jc w:val="both"/>
            </w:pPr>
            <w:r>
              <w:t>СП 47.13330.2016 «Инженерные изыскания для строительства. Основные положения»;</w:t>
            </w:r>
          </w:p>
          <w:p w14:paraId="101CEB1C" w14:textId="77777777" w:rsidR="009134EA" w:rsidRDefault="009134EA" w:rsidP="000A7423">
            <w:pPr>
              <w:keepNext/>
              <w:numPr>
                <w:ilvl w:val="0"/>
                <w:numId w:val="30"/>
              </w:numPr>
              <w:suppressAutoHyphens w:val="0"/>
              <w:ind w:left="49" w:firstLine="425"/>
              <w:jc w:val="both"/>
            </w:pPr>
            <w:r>
              <w:t>СП 11-103-97 «Инженерно-гидрометеорологические изыскания для строительства».</w:t>
            </w:r>
          </w:p>
          <w:p w14:paraId="4074488B" w14:textId="77777777" w:rsidR="009134EA" w:rsidRDefault="009134EA">
            <w:pPr>
              <w:keepNext/>
              <w:jc w:val="both"/>
            </w:pPr>
            <w:r>
              <w:t>23.5. Поиск и обследование объектов культурного наследия, и археологические  изыскания выполнить в соответствии:</w:t>
            </w:r>
          </w:p>
          <w:p w14:paraId="480FDF40" w14:textId="77777777" w:rsidR="009134EA" w:rsidRDefault="009134EA">
            <w:pPr>
              <w:keepNext/>
              <w:jc w:val="both"/>
            </w:pPr>
            <w:r>
              <w:t>СП 438.1325800.2019. Свод правил. Инженерные изыскания при планировке территорий. Общие требования" (утв. Приказом Минстроя России от 25.02.2019 N 127/</w:t>
            </w:r>
            <w:proofErr w:type="spellStart"/>
            <w:proofErr w:type="gramStart"/>
            <w:r>
              <w:t>пр</w:t>
            </w:r>
            <w:proofErr w:type="spellEnd"/>
            <w:proofErr w:type="gramEnd"/>
            <w:r>
              <w:t>);</w:t>
            </w:r>
          </w:p>
          <w:p w14:paraId="23F48387" w14:textId="77777777" w:rsidR="009134EA" w:rsidRDefault="009134EA">
            <w:pPr>
              <w:keepNext/>
              <w:jc w:val="both"/>
            </w:pPr>
            <w:r>
              <w:t>Постановление Правительства РФ от 31.03.2017 № 402 (ред. от 19.06.2019 №781)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w:t>
            </w:r>
          </w:p>
          <w:p w14:paraId="76668D62" w14:textId="77777777" w:rsidR="009134EA" w:rsidRDefault="009134EA">
            <w:pPr>
              <w:keepNext/>
              <w:jc w:val="both"/>
            </w:pPr>
            <w:r>
              <w:t>В случае обнаружения объектов археологического наследия и объектов, обладающих признаками объекта культурного (археологического) наследия, выполнение мероприятий по сохранению объектов археологического наследия включается в техническое задание дополнительно путем подписания дополнительного соглашения к договору.</w:t>
            </w:r>
          </w:p>
          <w:p w14:paraId="574AE368" w14:textId="77777777" w:rsidR="009134EA" w:rsidRDefault="009134EA">
            <w:pPr>
              <w:keepNext/>
              <w:jc w:val="both"/>
            </w:pPr>
            <w:r>
              <w:t>23.6. По результатам выполнения инженерных изысканий представить технические отчёты.</w:t>
            </w:r>
          </w:p>
          <w:p w14:paraId="6F0301E4" w14:textId="77777777" w:rsidR="009134EA" w:rsidRDefault="009134EA">
            <w:pPr>
              <w:keepNext/>
              <w:jc w:val="both"/>
            </w:pPr>
            <w:r>
              <w:t>23.7. Оформить регистрацию инженерных изысканий установленным порядком.</w:t>
            </w:r>
          </w:p>
          <w:p w14:paraId="616C845B" w14:textId="77777777" w:rsidR="009134EA" w:rsidRDefault="009134EA">
            <w:pPr>
              <w:keepNext/>
              <w:jc w:val="both"/>
            </w:pPr>
            <w:r>
              <w:t>23.8. Объём выполненных работ должен быть достаточным для дальнейшего прохождения экспертизы результатов инженерных изысканий и получения положительного заключения.</w:t>
            </w:r>
          </w:p>
        </w:tc>
      </w:tr>
      <w:tr w:rsidR="009134EA" w14:paraId="20EF8A56" w14:textId="77777777">
        <w:tc>
          <w:tcPr>
            <w:tcW w:w="3945" w:type="dxa"/>
            <w:tcBorders>
              <w:top w:val="single" w:sz="4" w:space="0" w:color="000000"/>
              <w:left w:val="single" w:sz="4" w:space="0" w:color="000000"/>
              <w:bottom w:val="single" w:sz="4" w:space="0" w:color="000000"/>
            </w:tcBorders>
          </w:tcPr>
          <w:p w14:paraId="7EFCBE40" w14:textId="77777777" w:rsidR="009134EA" w:rsidRDefault="009134EA">
            <w:pPr>
              <w:keepNext/>
              <w:jc w:val="both"/>
              <w:rPr>
                <w:color w:val="000000"/>
              </w:rPr>
            </w:pPr>
            <w:r>
              <w:rPr>
                <w:color w:val="000000"/>
              </w:rPr>
              <w:lastRenderedPageBreak/>
              <w:t>24. Требования к составу и содержанию проектной документации.</w:t>
            </w:r>
          </w:p>
        </w:tc>
        <w:tc>
          <w:tcPr>
            <w:tcW w:w="6252" w:type="dxa"/>
            <w:tcBorders>
              <w:top w:val="single" w:sz="4" w:space="0" w:color="000000"/>
              <w:left w:val="single" w:sz="4" w:space="0" w:color="000000"/>
              <w:bottom w:val="single" w:sz="4" w:space="0" w:color="000000"/>
              <w:right w:val="single" w:sz="4" w:space="0" w:color="000000"/>
            </w:tcBorders>
          </w:tcPr>
          <w:p w14:paraId="411B9D9A" w14:textId="77777777" w:rsidR="009134EA" w:rsidRDefault="009134EA">
            <w:pPr>
              <w:keepNext/>
              <w:jc w:val="both"/>
            </w:pPr>
            <w:r>
              <w:t>24.1. Проектную документацию разработать в соответствии с требованиями действующих нормативных документов, санитарных норм, в том числе:</w:t>
            </w:r>
          </w:p>
          <w:p w14:paraId="5B79FCA1" w14:textId="77777777" w:rsidR="009134EA" w:rsidRDefault="009134EA" w:rsidP="000A7423">
            <w:pPr>
              <w:keepNext/>
              <w:numPr>
                <w:ilvl w:val="0"/>
                <w:numId w:val="31"/>
              </w:numPr>
              <w:suppressAutoHyphens w:val="0"/>
              <w:ind w:left="49" w:firstLine="425"/>
              <w:jc w:val="both"/>
            </w:pPr>
            <w:r>
              <w:t>Постановление Правительства Российской Фед</w:t>
            </w:r>
            <w:r>
              <w:t>е</w:t>
            </w:r>
            <w:r>
              <w:lastRenderedPageBreak/>
              <w:t>рации от 16.02.2008 № 87 «О составе разделов проектной документации и требованиях к их содержанию», включая разделы «Проект организации строительства» и «Смета на строительство».</w:t>
            </w:r>
          </w:p>
          <w:p w14:paraId="71DD849A" w14:textId="77777777" w:rsidR="009134EA" w:rsidRDefault="009134EA">
            <w:pPr>
              <w:keepNext/>
              <w:jc w:val="both"/>
            </w:pPr>
            <w:r>
              <w:t>24.2. Объём проектной документации должен быть достаточным для последующего прохождения экспертизы и получения положительного заключения.</w:t>
            </w:r>
          </w:p>
          <w:p w14:paraId="5A34F929" w14:textId="77777777" w:rsidR="009134EA" w:rsidRDefault="009134EA">
            <w:pPr>
              <w:keepNext/>
              <w:jc w:val="both"/>
            </w:pPr>
            <w:r>
              <w:t>24.3.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14:paraId="3D47856B" w14:textId="77777777" w:rsidR="009134EA" w:rsidRDefault="009134EA">
            <w:pPr>
              <w:keepNext/>
              <w:jc w:val="both"/>
            </w:pPr>
            <w:proofErr w:type="gramStart"/>
            <w:r>
              <w:t xml:space="preserve">В случае попадания объектов строительства в зону с особыми условиями использования территории: </w:t>
            </w:r>
            <w:proofErr w:type="spellStart"/>
            <w:r>
              <w:t>приаэродромная</w:t>
            </w:r>
            <w:proofErr w:type="spellEnd"/>
            <w:r>
              <w:t xml:space="preserve"> территория аэропорта Кольцово, подготовить пакет документов для согласования строительства и получения санитарно-эпидемиологического заключения, в силу части 12 статьи 4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t>Приаэродромной</w:t>
            </w:r>
            <w:proofErr w:type="spellEnd"/>
            <w:r>
              <w:t xml:space="preserve"> территории и санитарно-защитной</w:t>
            </w:r>
            <w:proofErr w:type="gramEnd"/>
            <w:r>
              <w:t xml:space="preserve"> зоны».</w:t>
            </w:r>
          </w:p>
          <w:p w14:paraId="7BD62672" w14:textId="77777777" w:rsidR="009134EA" w:rsidRDefault="009134EA">
            <w:pPr>
              <w:keepNext/>
              <w:jc w:val="both"/>
            </w:pPr>
            <w:r>
              <w:t xml:space="preserve">24.4. Рабочую документацию выполнить в соответствии с ГОСТ </w:t>
            </w:r>
            <w:proofErr w:type="gramStart"/>
            <w:r>
              <w:t>Р</w:t>
            </w:r>
            <w:proofErr w:type="gramEnd"/>
            <w:r>
              <w:t xml:space="preserve"> 21.101-2020 «Основные требования к проектной и рабочей документации», в объеме, достаточном для выполнения строительно-монтажных работ.</w:t>
            </w:r>
          </w:p>
          <w:p w14:paraId="618DD5AE" w14:textId="77777777" w:rsidR="009134EA" w:rsidRDefault="009134EA">
            <w:pPr>
              <w:keepNext/>
              <w:jc w:val="both"/>
            </w:pPr>
            <w:r>
              <w:t>24.5. В спецификациях предусмотреть разделение на оборудование и материалы.</w:t>
            </w:r>
          </w:p>
          <w:p w14:paraId="194B4E34" w14:textId="77777777" w:rsidR="009134EA" w:rsidRDefault="009134EA">
            <w:pPr>
              <w:keepNext/>
              <w:jc w:val="both"/>
            </w:pPr>
            <w:r>
              <w:t>В составе рабочей документации предусмотреть:</w:t>
            </w:r>
          </w:p>
          <w:p w14:paraId="7903DA22" w14:textId="77777777" w:rsidR="009134EA" w:rsidRDefault="009134EA">
            <w:pPr>
              <w:keepNext/>
              <w:jc w:val="both"/>
            </w:pPr>
            <w:r>
              <w:t xml:space="preserve">- сводную ведомость объёмов работ, включая </w:t>
            </w:r>
            <w:proofErr w:type="gramStart"/>
            <w:r>
              <w:t>пусконаладочные</w:t>
            </w:r>
            <w:proofErr w:type="gramEnd"/>
            <w:r>
              <w:t>;</w:t>
            </w:r>
          </w:p>
          <w:p w14:paraId="23D441DD" w14:textId="77777777" w:rsidR="009134EA" w:rsidRDefault="009134EA">
            <w:pPr>
              <w:keepNext/>
              <w:jc w:val="both"/>
            </w:pPr>
            <w:r>
              <w:t>- сводную спецификацию оборудования, изделий и материалов.</w:t>
            </w:r>
          </w:p>
        </w:tc>
      </w:tr>
      <w:tr w:rsidR="009134EA" w14:paraId="1768C513" w14:textId="77777777">
        <w:tc>
          <w:tcPr>
            <w:tcW w:w="3945" w:type="dxa"/>
            <w:tcBorders>
              <w:top w:val="single" w:sz="4" w:space="0" w:color="000000"/>
              <w:left w:val="single" w:sz="4" w:space="0" w:color="000000"/>
              <w:bottom w:val="single" w:sz="4" w:space="0" w:color="000000"/>
            </w:tcBorders>
          </w:tcPr>
          <w:p w14:paraId="209AD0EC" w14:textId="77777777" w:rsidR="009134EA" w:rsidRDefault="009134EA">
            <w:pPr>
              <w:keepNext/>
              <w:jc w:val="both"/>
              <w:rPr>
                <w:color w:val="000000"/>
              </w:rPr>
            </w:pPr>
            <w:r>
              <w:rPr>
                <w:color w:val="000000"/>
              </w:rPr>
              <w:lastRenderedPageBreak/>
              <w:t xml:space="preserve">25. </w:t>
            </w:r>
            <w:r>
              <w:t>Требование к разработке сметной документации.</w:t>
            </w:r>
          </w:p>
        </w:tc>
        <w:tc>
          <w:tcPr>
            <w:tcW w:w="6252" w:type="dxa"/>
            <w:tcBorders>
              <w:top w:val="single" w:sz="4" w:space="0" w:color="000000"/>
              <w:left w:val="single" w:sz="4" w:space="0" w:color="000000"/>
              <w:bottom w:val="single" w:sz="4" w:space="0" w:color="000000"/>
              <w:right w:val="single" w:sz="4" w:space="0" w:color="000000"/>
            </w:tcBorders>
          </w:tcPr>
          <w:p w14:paraId="6E4DB2BE" w14:textId="77777777" w:rsidR="009134EA" w:rsidRDefault="009134EA">
            <w:pPr>
              <w:keepNext/>
              <w:tabs>
                <w:tab w:val="left" w:pos="640"/>
              </w:tabs>
              <w:jc w:val="both"/>
            </w:pPr>
            <w:r>
              <w:t>25.1. Сметную документацию разработать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Министерства строительства и жилищн</w:t>
            </w:r>
            <w:proofErr w:type="gramStart"/>
            <w:r>
              <w:t>о-</w:t>
            </w:r>
            <w:proofErr w:type="gramEnd"/>
            <w:r>
              <w:t xml:space="preserve"> коммунального хозяйства Российской Федерации от 4 августа 2020 г. № 421/пр. ресурсно-индексным методом (РИМ) с применением ФСНБ-2022 (редакция на момент формирования смет).</w:t>
            </w:r>
          </w:p>
          <w:p w14:paraId="35CF0807" w14:textId="77777777" w:rsidR="009134EA" w:rsidRDefault="009134EA">
            <w:pPr>
              <w:keepNext/>
              <w:tabs>
                <w:tab w:val="left" w:pos="640"/>
              </w:tabs>
              <w:jc w:val="both"/>
            </w:pPr>
            <w:r>
              <w:t>25.2. Накладные расходы принять согласно Приказу Министерства строительства и ЖКХ Российской Федерации от 21.12.2020 № 812/</w:t>
            </w:r>
            <w:proofErr w:type="spellStart"/>
            <w:proofErr w:type="gramStart"/>
            <w:r>
              <w:t>пр</w:t>
            </w:r>
            <w:proofErr w:type="spellEnd"/>
            <w:proofErr w:type="gramEnd"/>
            <w:r>
              <w:t xml:space="preserve"> (в ред. Приказов Минстроя РФ от 02.09.2021 N 636/</w:t>
            </w:r>
            <w:proofErr w:type="spellStart"/>
            <w:r>
              <w:t>пр</w:t>
            </w:r>
            <w:proofErr w:type="spellEnd"/>
            <w:r>
              <w:t>, от 26.07.2022 N 611/</w:t>
            </w:r>
            <w:proofErr w:type="spellStart"/>
            <w:r>
              <w:t>пр</w:t>
            </w:r>
            <w:proofErr w:type="spellEnd"/>
            <w:r>
              <w:t xml:space="preserve">) </w:t>
            </w:r>
          </w:p>
          <w:p w14:paraId="6273C8B0" w14:textId="77777777" w:rsidR="009134EA" w:rsidRDefault="009134EA">
            <w:pPr>
              <w:keepNext/>
              <w:tabs>
                <w:tab w:val="left" w:pos="640"/>
              </w:tabs>
              <w:jc w:val="both"/>
            </w:pPr>
            <w:r>
              <w:t xml:space="preserve">25.3. Сметную прибыль принять согласно Приказу </w:t>
            </w:r>
            <w:r>
              <w:lastRenderedPageBreak/>
              <w:t xml:space="preserve">Министерства строительства и ЖКХ Российской Федерации от 11.12.2020 № 774/ </w:t>
            </w:r>
            <w:proofErr w:type="spellStart"/>
            <w:proofErr w:type="gramStart"/>
            <w:r>
              <w:t>пр</w:t>
            </w:r>
            <w:proofErr w:type="spellEnd"/>
            <w:proofErr w:type="gramEnd"/>
            <w:r>
              <w:t xml:space="preserve"> (в ред. Приказа Минстроя РФ от 22.04.2022 №317/</w:t>
            </w:r>
            <w:proofErr w:type="spellStart"/>
            <w:r>
              <w:t>пр</w:t>
            </w:r>
            <w:proofErr w:type="spellEnd"/>
            <w:r>
              <w:t xml:space="preserve">) </w:t>
            </w:r>
          </w:p>
          <w:p w14:paraId="0EE6E11B" w14:textId="77777777" w:rsidR="009134EA" w:rsidRDefault="009134EA">
            <w:pPr>
              <w:keepNext/>
              <w:tabs>
                <w:tab w:val="left" w:pos="640"/>
              </w:tabs>
              <w:jc w:val="both"/>
            </w:pPr>
            <w:r>
              <w:t>25.4. Стоимость строительных материалов и оборудования определять на основании сборников федеральных сметных цен на материалы, изделия и конструкции оборудование, применяемые в строительстве, внесенных в федеральный реестр сметных нормативов.</w:t>
            </w:r>
          </w:p>
          <w:p w14:paraId="4A568221" w14:textId="77777777" w:rsidR="009134EA" w:rsidRDefault="009134EA">
            <w:pPr>
              <w:keepNext/>
              <w:tabs>
                <w:tab w:val="left" w:pos="640"/>
              </w:tabs>
              <w:jc w:val="both"/>
            </w:pPr>
            <w:proofErr w:type="gramStart"/>
            <w:r>
              <w:t>Стоимость строительных материалов и оборудования, отсутствующих в сборниках федеральных сметных цен (ФСБЦ), принять согласно п.13, п.14 Методики по наиболее экономичному варианту, определенному на основании прейскурантов, прайс-листов, коммерческих предложений не менее, чем от 3 (трех) производителей и (или) поставщиков (на основании конъюнктурного анализа) с приложением к сметной документации с учетом транспортных затрат от поставщика до объекта.</w:t>
            </w:r>
            <w:proofErr w:type="gramEnd"/>
          </w:p>
          <w:p w14:paraId="73CB041A" w14:textId="77777777" w:rsidR="009134EA" w:rsidRDefault="009134EA">
            <w:pPr>
              <w:keepNext/>
              <w:tabs>
                <w:tab w:val="left" w:pos="640"/>
              </w:tabs>
              <w:jc w:val="both"/>
            </w:pPr>
            <w:r>
              <w:t>25.5. В локальные сметные расчеты включить:</w:t>
            </w:r>
          </w:p>
          <w:p w14:paraId="4E694AA9" w14:textId="77777777" w:rsidR="009134EA" w:rsidRDefault="009134EA">
            <w:pPr>
              <w:keepNext/>
              <w:tabs>
                <w:tab w:val="left" w:pos="640"/>
              </w:tabs>
              <w:jc w:val="both"/>
            </w:pPr>
            <w:r>
              <w:t>1) Для учета в локальных сметных расчетах (сметах) усложняющих факторов условий производства работ, обоснованных в проектной и (или) иной технической документации, к сметным нормам применяются коэффициенты, предусмотренные пунктами 16 - 20 Методики (Приложение №10 Методики).</w:t>
            </w:r>
          </w:p>
          <w:p w14:paraId="386220EB" w14:textId="77777777" w:rsidR="009134EA" w:rsidRDefault="009134EA">
            <w:pPr>
              <w:keepNext/>
              <w:tabs>
                <w:tab w:val="left" w:pos="640"/>
              </w:tabs>
              <w:jc w:val="both"/>
            </w:pPr>
            <w:r>
              <w:t>2) Учесть стоимость перевозки (вывоза) строительного мусора, лишнего грунта до полигона ТБО (расстояние от площадки производства работ до полигона ТБО согласовывает Заказчик).</w:t>
            </w:r>
          </w:p>
          <w:p w14:paraId="2795A3F3" w14:textId="77777777" w:rsidR="009134EA" w:rsidRDefault="009134EA">
            <w:pPr>
              <w:keepNext/>
              <w:tabs>
                <w:tab w:val="left" w:pos="640"/>
              </w:tabs>
              <w:jc w:val="both"/>
            </w:pPr>
            <w:r>
              <w:t>25.6. В сводно-сметный расчет включить:</w:t>
            </w:r>
          </w:p>
          <w:p w14:paraId="32BF6D2E" w14:textId="77777777" w:rsidR="009134EA" w:rsidRDefault="009134EA">
            <w:pPr>
              <w:keepNext/>
              <w:tabs>
                <w:tab w:val="left" w:pos="640"/>
              </w:tabs>
              <w:jc w:val="both"/>
            </w:pPr>
            <w:r>
              <w:t>1) Дополнительные затраты при производстве работ в зимнее время размер средств предусмотреть по нормативам Приказа Министерства строительства и жилищно-коммунального хозяйства РФ от 25 мая 2021 г. N 325/</w:t>
            </w:r>
            <w:proofErr w:type="spellStart"/>
            <w:proofErr w:type="gramStart"/>
            <w:r>
              <w:t>пр</w:t>
            </w:r>
            <w:proofErr w:type="spellEnd"/>
            <w:proofErr w:type="gramEnd"/>
            <w:r>
              <w:t xml:space="preserve"> "Об утверждении Методики определения дополнительных затрат при производстве работ в зимнее время".</w:t>
            </w:r>
          </w:p>
          <w:p w14:paraId="74CC579F" w14:textId="77777777" w:rsidR="009134EA" w:rsidRDefault="009134EA">
            <w:pPr>
              <w:keepNext/>
              <w:tabs>
                <w:tab w:val="left" w:pos="640"/>
              </w:tabs>
              <w:jc w:val="both"/>
            </w:pPr>
            <w:r>
              <w:t>2) Затраты на строительство временных зданий и сооружений лимит средств предусмотреть по Приказа Минстроя России от 19.06.2020 № 332/</w:t>
            </w:r>
            <w:proofErr w:type="spellStart"/>
            <w:r>
              <w:t>пр</w:t>
            </w:r>
            <w:proofErr w:type="spellEnd"/>
            <w:proofErr w:type="gramStart"/>
            <w:r>
              <w:t xml:space="preserve"> О</w:t>
            </w:r>
            <w:proofErr w:type="gramEnd"/>
            <w:r>
              <w:t>б утверждении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w:t>
            </w:r>
          </w:p>
          <w:p w14:paraId="5E4A6DC3" w14:textId="77777777" w:rsidR="009134EA" w:rsidRDefault="009134EA">
            <w:pPr>
              <w:keepNext/>
              <w:tabs>
                <w:tab w:val="left" w:pos="640"/>
              </w:tabs>
              <w:jc w:val="both"/>
            </w:pPr>
            <w:r>
              <w:t xml:space="preserve">3) Резерв средств на непредвиденные работы и затраты. Принять </w:t>
            </w:r>
            <w:proofErr w:type="gramStart"/>
            <w:r>
              <w:t>согласно Методики</w:t>
            </w:r>
            <w:proofErr w:type="gramEnd"/>
            <w:r>
              <w:t xml:space="preserve"> п.179 а – 2 %.</w:t>
            </w:r>
          </w:p>
          <w:p w14:paraId="6861CD8B" w14:textId="77777777" w:rsidR="009134EA" w:rsidRDefault="009134EA">
            <w:pPr>
              <w:keepNext/>
              <w:tabs>
                <w:tab w:val="left" w:pos="640"/>
              </w:tabs>
              <w:jc w:val="both"/>
            </w:pPr>
            <w:r>
              <w:t>4) Строительный контроль.</w:t>
            </w:r>
          </w:p>
          <w:p w14:paraId="0B17496E" w14:textId="77777777" w:rsidR="009134EA" w:rsidRDefault="009134EA">
            <w:pPr>
              <w:keepNext/>
              <w:tabs>
                <w:tab w:val="left" w:pos="640"/>
              </w:tabs>
              <w:jc w:val="both"/>
            </w:pPr>
            <w:r>
              <w:t>5) Авторский надзор.</w:t>
            </w:r>
          </w:p>
        </w:tc>
      </w:tr>
      <w:tr w:rsidR="009134EA" w14:paraId="2E8D504C" w14:textId="77777777">
        <w:tc>
          <w:tcPr>
            <w:tcW w:w="3945" w:type="dxa"/>
            <w:tcBorders>
              <w:top w:val="single" w:sz="4" w:space="0" w:color="000000"/>
              <w:left w:val="single" w:sz="4" w:space="0" w:color="000000"/>
              <w:bottom w:val="single" w:sz="4" w:space="0" w:color="000000"/>
            </w:tcBorders>
          </w:tcPr>
          <w:p w14:paraId="295D21A7" w14:textId="77777777" w:rsidR="009134EA" w:rsidRDefault="009134EA">
            <w:pPr>
              <w:keepNext/>
              <w:jc w:val="both"/>
            </w:pPr>
            <w:r>
              <w:lastRenderedPageBreak/>
              <w:t xml:space="preserve">26. </w:t>
            </w:r>
            <w:r>
              <w:rPr>
                <w:color w:val="000000"/>
              </w:rPr>
              <w:t xml:space="preserve">Количество экземпляров проектной документации, передаваемой Заказчику. </w:t>
            </w:r>
            <w:r>
              <w:rPr>
                <w:color w:val="000000"/>
              </w:rPr>
              <w:lastRenderedPageBreak/>
              <w:t>Оформление и формат предоставления электронной копии документов.</w:t>
            </w:r>
          </w:p>
        </w:tc>
        <w:tc>
          <w:tcPr>
            <w:tcW w:w="6252" w:type="dxa"/>
            <w:tcBorders>
              <w:top w:val="single" w:sz="4" w:space="0" w:color="000000"/>
              <w:left w:val="single" w:sz="4" w:space="0" w:color="000000"/>
              <w:bottom w:val="single" w:sz="4" w:space="0" w:color="000000"/>
              <w:right w:val="single" w:sz="4" w:space="0" w:color="000000"/>
            </w:tcBorders>
          </w:tcPr>
          <w:p w14:paraId="74E0BC89"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lastRenderedPageBreak/>
              <w:t xml:space="preserve">26.1. Оформление Проектной документации в бумажном виде выполнить в соответствии с ГОСТ </w:t>
            </w:r>
            <w:proofErr w:type="gramStart"/>
            <w:r>
              <w:t>Р</w:t>
            </w:r>
            <w:proofErr w:type="gramEnd"/>
            <w:r>
              <w:t xml:space="preserve"> 21.101-2020 «Основные требования к проектной и рабочей </w:t>
            </w:r>
            <w:r>
              <w:lastRenderedPageBreak/>
              <w:t>документации», ГОСТ Р 21.301-2021 «Правила выполнения отчётной технической документации по инженерным изысканиям».</w:t>
            </w:r>
          </w:p>
          <w:p w14:paraId="6CADCECD"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Оформление Проектной документации в электронном виде выполнить согласно ГОСТ 2.051-2023 «Единая система конструкторской документации. Электронные документы. Общие положения».</w:t>
            </w:r>
          </w:p>
          <w:p w14:paraId="62E37233" w14:textId="77777777" w:rsidR="009134EA" w:rsidRDefault="009134EA">
            <w:pPr>
              <w:widowControl w:val="0"/>
              <w:pBdr>
                <w:top w:val="none" w:sz="0" w:space="0" w:color="000000"/>
                <w:left w:val="none" w:sz="0" w:space="0" w:color="000000"/>
                <w:bottom w:val="none" w:sz="0" w:space="0" w:color="000000"/>
                <w:right w:val="none" w:sz="0" w:space="0" w:color="000000"/>
                <w:between w:val="none" w:sz="0" w:space="0" w:color="000000"/>
              </w:pBdr>
              <w:jc w:val="both"/>
            </w:pPr>
            <w:r>
              <w:t>26.2. Проектная документация до прохождения экспертизы передаётся Заказчику 1 экз. ‒ на электронном носителе.</w:t>
            </w:r>
          </w:p>
          <w:p w14:paraId="4AA105BD" w14:textId="77777777" w:rsidR="009134EA" w:rsidRDefault="009134EA">
            <w:pPr>
              <w:widowControl w:val="0"/>
              <w:pBdr>
                <w:top w:val="none" w:sz="0" w:space="0" w:color="000000"/>
                <w:left w:val="none" w:sz="0" w:space="0" w:color="000000"/>
                <w:bottom w:val="none" w:sz="0" w:space="0" w:color="000000"/>
                <w:right w:val="none" w:sz="0" w:space="0" w:color="000000"/>
                <w:between w:val="none" w:sz="0" w:space="0" w:color="000000"/>
              </w:pBdr>
              <w:jc w:val="both"/>
            </w:pPr>
            <w:r>
              <w:t>Проектная документация после прохождения экспертизы передаётся Заказчику в 4 экз., в том числе:</w:t>
            </w:r>
          </w:p>
          <w:p w14:paraId="1E65FD20" w14:textId="77777777" w:rsidR="009134EA" w:rsidRDefault="009134EA">
            <w:pPr>
              <w:widowControl w:val="0"/>
              <w:pBdr>
                <w:top w:val="none" w:sz="0" w:space="0" w:color="000000"/>
                <w:left w:val="none" w:sz="0" w:space="0" w:color="000000"/>
                <w:bottom w:val="none" w:sz="0" w:space="0" w:color="000000"/>
                <w:right w:val="none" w:sz="0" w:space="0" w:color="000000"/>
                <w:between w:val="none" w:sz="0" w:space="0" w:color="000000"/>
              </w:pBdr>
              <w:jc w:val="both"/>
            </w:pPr>
            <w:r>
              <w:t>- 3 экз. ‒ на бумажном носителе;</w:t>
            </w:r>
          </w:p>
          <w:p w14:paraId="49AC89D1"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- 1 экз. ‒ на электронном носителе.</w:t>
            </w:r>
          </w:p>
          <w:p w14:paraId="7B3004EB"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Рабочая документация передаётся Заказчику:</w:t>
            </w:r>
          </w:p>
          <w:p w14:paraId="7C399E15"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в 5 экз., в том числе:</w:t>
            </w:r>
          </w:p>
          <w:p w14:paraId="49728F6D"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- 4 экз. ‒ на бумажном носителе;</w:t>
            </w:r>
          </w:p>
          <w:p w14:paraId="4AF535EB"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- 1 экз. ‒ на электронном носителе.</w:t>
            </w:r>
          </w:p>
          <w:p w14:paraId="3C2252BC"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Текстовый и графический материал ‒ в формате </w:t>
            </w:r>
            <w:proofErr w:type="spellStart"/>
            <w:r>
              <w:t>pdf</w:t>
            </w:r>
            <w:proofErr w:type="spellEnd"/>
            <w:r>
              <w:t xml:space="preserve">, </w:t>
            </w:r>
            <w:proofErr w:type="spellStart"/>
            <w:r>
              <w:t>xls</w:t>
            </w:r>
            <w:proofErr w:type="spellEnd"/>
            <w:r>
              <w:t xml:space="preserve"> и </w:t>
            </w:r>
            <w:proofErr w:type="spellStart"/>
            <w:r>
              <w:t>dwg</w:t>
            </w:r>
            <w:proofErr w:type="spellEnd"/>
            <w:r>
              <w:t xml:space="preserve">, дополнительно пояснительная записка раздела 1 (без приложений) в формате </w:t>
            </w:r>
            <w:proofErr w:type="spellStart"/>
            <w:r>
              <w:t>doc</w:t>
            </w:r>
            <w:proofErr w:type="spellEnd"/>
            <w:r>
              <w:t xml:space="preserve">, сводный план с инженерными сетями ‒ в формате </w:t>
            </w:r>
            <w:proofErr w:type="spellStart"/>
            <w:r>
              <w:t>dwg</w:t>
            </w:r>
            <w:proofErr w:type="spellEnd"/>
            <w:r>
              <w:t>.</w:t>
            </w:r>
          </w:p>
          <w:p w14:paraId="0BCCD263"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14:paraId="4BAFDC82"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Требования к электронной версии сметной документации.</w:t>
            </w:r>
          </w:p>
          <w:p w14:paraId="34AB3813"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proofErr w:type="gramStart"/>
            <w: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w:t>
            </w:r>
            <w:proofErr w:type="spellStart"/>
            <w:r>
              <w:t>xls</w:t>
            </w:r>
            <w:proofErr w:type="spellEnd"/>
            <w:r>
              <w:t>,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w:t>
            </w:r>
            <w:proofErr w:type="gramEnd"/>
            <w:r>
              <w:t xml:space="preserve"> печати, а также в форматах .</w:t>
            </w:r>
            <w:proofErr w:type="spellStart"/>
            <w:r>
              <w:t>esw</w:t>
            </w:r>
            <w:proofErr w:type="spellEnd"/>
            <w:r>
              <w:t xml:space="preserve"> (Турбо сметчик) или .</w:t>
            </w:r>
            <w:proofErr w:type="spellStart"/>
            <w:r>
              <w:rPr>
                <w:lang w:val="en-US"/>
              </w:rPr>
              <w:t>gsfx</w:t>
            </w:r>
            <w:proofErr w:type="spellEnd"/>
            <w:r>
              <w:t xml:space="preserve"> (Гранд смета); обосновывающие материалы – в формате .</w:t>
            </w:r>
            <w:proofErr w:type="spellStart"/>
            <w:r>
              <w:t>doc</w:t>
            </w:r>
            <w:proofErr w:type="spellEnd"/>
            <w:r>
              <w:t>. Согласованные сметные расчеты и сопровождающие материалы должны быть заверены подписями ответственных лиц и предоставлены в формате .</w:t>
            </w:r>
            <w:proofErr w:type="spellStart"/>
            <w:r>
              <w:t>pdf</w:t>
            </w:r>
            <w:proofErr w:type="spellEnd"/>
            <w:r>
              <w:t>. Вся документация должна сопровождаться общим электронным перечнем передаваемой сметной документации.</w:t>
            </w:r>
          </w:p>
          <w:p w14:paraId="27930A5E"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26.3. В случае корректировки проектных решений по замечаниям органа, ответственного за выдачу разрешения на реконструкцию откорректированная Проектная документация передается Заказчику в 4 экз., в том числе:</w:t>
            </w:r>
          </w:p>
          <w:p w14:paraId="4F018D57"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- 3 экз. ‒ на бумажном носителе;</w:t>
            </w:r>
          </w:p>
          <w:p w14:paraId="0998309B" w14:textId="77777777" w:rsidR="009134EA" w:rsidRDefault="009134EA">
            <w:pPr>
              <w:keepNext/>
              <w:widowControl w:val="0"/>
              <w:jc w:val="both"/>
            </w:pPr>
            <w:r>
              <w:t>- 1 экз. ‒ на электронном носителе.</w:t>
            </w:r>
          </w:p>
        </w:tc>
      </w:tr>
      <w:tr w:rsidR="009134EA" w14:paraId="1737B41B" w14:textId="77777777">
        <w:tc>
          <w:tcPr>
            <w:tcW w:w="3945" w:type="dxa"/>
            <w:tcBorders>
              <w:top w:val="single" w:sz="4" w:space="0" w:color="000000"/>
              <w:left w:val="single" w:sz="4" w:space="0" w:color="000000"/>
              <w:bottom w:val="single" w:sz="4" w:space="0" w:color="000000"/>
            </w:tcBorders>
          </w:tcPr>
          <w:p w14:paraId="7E4E50F7" w14:textId="77777777" w:rsidR="009134EA" w:rsidRDefault="009134EA">
            <w:pPr>
              <w:keepNext/>
              <w:jc w:val="both"/>
            </w:pPr>
            <w:r>
              <w:lastRenderedPageBreak/>
              <w:t>27. Требования к согласованию проектных решений.</w:t>
            </w:r>
          </w:p>
        </w:tc>
        <w:tc>
          <w:tcPr>
            <w:tcW w:w="6252" w:type="dxa"/>
            <w:tcBorders>
              <w:top w:val="single" w:sz="4" w:space="0" w:color="000000"/>
              <w:left w:val="single" w:sz="4" w:space="0" w:color="000000"/>
              <w:bottom w:val="single" w:sz="4" w:space="0" w:color="000000"/>
              <w:right w:val="single" w:sz="4" w:space="0" w:color="000000"/>
            </w:tcBorders>
          </w:tcPr>
          <w:p w14:paraId="1D852060"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Согласование разработанной проектной документации с причастными подразделениями </w:t>
            </w:r>
            <w:proofErr w:type="spellStart"/>
            <w:r>
              <w:rPr>
                <w:color w:val="000000"/>
              </w:rPr>
              <w:t>СвЖД</w:t>
            </w:r>
            <w:proofErr w:type="spellEnd"/>
            <w:r>
              <w:rPr>
                <w:color w:val="000000"/>
              </w:rPr>
              <w:t xml:space="preserve">, компетентными </w:t>
            </w:r>
            <w:r>
              <w:rPr>
                <w:color w:val="000000"/>
              </w:rPr>
              <w:lastRenderedPageBreak/>
              <w:t>государственными органами, органами местного самоуправления, а также организациями, выдающими технические условия на присоединение к инженерным сетям, осуществляет генеральная проектная организация при участии Заказчика.</w:t>
            </w:r>
          </w:p>
        </w:tc>
      </w:tr>
      <w:tr w:rsidR="009134EA" w14:paraId="150A0736" w14:textId="77777777">
        <w:tc>
          <w:tcPr>
            <w:tcW w:w="3945" w:type="dxa"/>
            <w:tcBorders>
              <w:top w:val="single" w:sz="4" w:space="0" w:color="000000"/>
              <w:left w:val="single" w:sz="4" w:space="0" w:color="000000"/>
              <w:bottom w:val="single" w:sz="4" w:space="0" w:color="000000"/>
            </w:tcBorders>
          </w:tcPr>
          <w:p w14:paraId="4F05303F" w14:textId="77777777" w:rsidR="009134EA" w:rsidRDefault="009134EA">
            <w:pPr>
              <w:keepNext/>
              <w:jc w:val="both"/>
            </w:pPr>
            <w:r>
              <w:lastRenderedPageBreak/>
              <w:t>28. Необходимость представления проектной документации на экспертизу.</w:t>
            </w:r>
          </w:p>
        </w:tc>
        <w:tc>
          <w:tcPr>
            <w:tcW w:w="6252" w:type="dxa"/>
            <w:tcBorders>
              <w:top w:val="single" w:sz="4" w:space="0" w:color="000000"/>
              <w:left w:val="single" w:sz="4" w:space="0" w:color="000000"/>
              <w:bottom w:val="single" w:sz="4" w:space="0" w:color="000000"/>
              <w:right w:val="single" w:sz="4" w:space="0" w:color="000000"/>
            </w:tcBorders>
          </w:tcPr>
          <w:p w14:paraId="1518C2D2"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28.1.  Осуществление проведения экспертизы проектной документации и результатов инженерных изысканий, с проверкой достоверности определения сметной стоимости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w:t>
            </w:r>
            <w:proofErr w:type="spellStart"/>
            <w:r>
              <w:rPr>
                <w:color w:val="000000"/>
              </w:rPr>
              <w:t>ред</w:t>
            </w:r>
            <w:proofErr w:type="gramStart"/>
            <w:r>
              <w:rPr>
                <w:color w:val="000000"/>
              </w:rPr>
              <w:t>.о</w:t>
            </w:r>
            <w:proofErr w:type="gramEnd"/>
            <w:r>
              <w:rPr>
                <w:color w:val="000000"/>
              </w:rPr>
              <w:t>т</w:t>
            </w:r>
            <w:proofErr w:type="spellEnd"/>
            <w:r>
              <w:rPr>
                <w:color w:val="000000"/>
              </w:rPr>
              <w:t xml:space="preserve"> 15.09.2023) №145.</w:t>
            </w:r>
          </w:p>
          <w:p w14:paraId="71F6B546"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28.2. В случае </w:t>
            </w:r>
            <w:proofErr w:type="gramStart"/>
            <w:r>
              <w:rPr>
                <w:color w:val="000000"/>
              </w:rPr>
              <w:t>несоблюдения регламентных сроков исправления замечаний экспертной организации</w:t>
            </w:r>
            <w:proofErr w:type="gramEnd"/>
            <w:r>
              <w:rPr>
                <w:color w:val="000000"/>
              </w:rPr>
              <w:t xml:space="preserve"> по проекту повторная подача проектной документации на экспертизу производится за счёт проектной организации. </w:t>
            </w:r>
          </w:p>
          <w:p w14:paraId="2095271B"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28.3. Результатом проведения экспертизы является положительное заключение.</w:t>
            </w:r>
          </w:p>
        </w:tc>
      </w:tr>
      <w:tr w:rsidR="009134EA" w14:paraId="1066588D" w14:textId="77777777">
        <w:tc>
          <w:tcPr>
            <w:tcW w:w="3945" w:type="dxa"/>
            <w:tcBorders>
              <w:top w:val="single" w:sz="4" w:space="0" w:color="000000"/>
              <w:left w:val="single" w:sz="4" w:space="0" w:color="000000"/>
              <w:bottom w:val="single" w:sz="4" w:space="0" w:color="000000"/>
            </w:tcBorders>
          </w:tcPr>
          <w:p w14:paraId="3CC35246" w14:textId="77777777" w:rsidR="009134EA" w:rsidRDefault="009134EA">
            <w:pPr>
              <w:keepNext/>
              <w:jc w:val="both"/>
            </w:pPr>
            <w:r>
              <w:t>29. Гарантийные обязательства.</w:t>
            </w:r>
          </w:p>
        </w:tc>
        <w:tc>
          <w:tcPr>
            <w:tcW w:w="6252" w:type="dxa"/>
            <w:tcBorders>
              <w:top w:val="single" w:sz="4" w:space="0" w:color="000000"/>
              <w:left w:val="single" w:sz="4" w:space="0" w:color="000000"/>
              <w:bottom w:val="single" w:sz="4" w:space="0" w:color="000000"/>
              <w:right w:val="single" w:sz="4" w:space="0" w:color="000000"/>
            </w:tcBorders>
          </w:tcPr>
          <w:p w14:paraId="2C380EFD"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29.1. Гарантийный срок – 36 (тридцать шесть) месяцев с даты </w:t>
            </w:r>
            <w:proofErr w:type="gramStart"/>
            <w:r>
              <w:t>подписания  акта сдачи-приемки последнего этапа выполненных работ</w:t>
            </w:r>
            <w:proofErr w:type="gramEnd"/>
            <w:r>
              <w:t>.</w:t>
            </w:r>
          </w:p>
          <w:p w14:paraId="7DA3C54A"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29.2. Замечания, выданные органом, ответственным за выдачу разрешения на строительство объекта, устраняются безвозмездно Генеральной проектной организацией по письменному обращению Заказчика.</w:t>
            </w:r>
          </w:p>
          <w:p w14:paraId="0ED4AFBB"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t>29.3. Ошибки, допущенные в Проектной документации, обнаруженные впоследствии в ходе выполнения строительно-монтажных работ, устраняются безвозмездно Генеральной проектной организацией по письменному обращению Заказчика.</w:t>
            </w:r>
          </w:p>
        </w:tc>
      </w:tr>
      <w:tr w:rsidR="009134EA" w14:paraId="16CA60F7" w14:textId="77777777">
        <w:tc>
          <w:tcPr>
            <w:tcW w:w="3945" w:type="dxa"/>
            <w:tcBorders>
              <w:top w:val="single" w:sz="4" w:space="0" w:color="000000"/>
              <w:left w:val="single" w:sz="4" w:space="0" w:color="000000"/>
              <w:bottom w:val="single" w:sz="4" w:space="0" w:color="000000"/>
            </w:tcBorders>
          </w:tcPr>
          <w:p w14:paraId="415FD4DE" w14:textId="77777777" w:rsidR="009134EA" w:rsidRDefault="009134EA">
            <w:pPr>
              <w:keepNext/>
              <w:jc w:val="both"/>
            </w:pPr>
            <w:r>
              <w:t>30. Требования по увязке с другими проектами</w:t>
            </w:r>
          </w:p>
        </w:tc>
        <w:tc>
          <w:tcPr>
            <w:tcW w:w="6252" w:type="dxa"/>
            <w:tcBorders>
              <w:top w:val="single" w:sz="4" w:space="0" w:color="000000"/>
              <w:left w:val="single" w:sz="4" w:space="0" w:color="000000"/>
              <w:bottom w:val="single" w:sz="4" w:space="0" w:color="000000"/>
              <w:right w:val="single" w:sz="4" w:space="0" w:color="000000"/>
            </w:tcBorders>
          </w:tcPr>
          <w:p w14:paraId="1476129B"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 xml:space="preserve">30.1.Выполнить увязку с проектом: </w:t>
            </w:r>
          </w:p>
          <w:p w14:paraId="10B48281"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1. Строительство контейнерного терминала в составе ТЛЦ «Екатеринбург» на станции Седельниково Уральского филиала ПАО «ТрансКонтейнер»;</w:t>
            </w:r>
          </w:p>
          <w:p w14:paraId="77FF3932"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2.Примыкание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p w14:paraId="1542250F"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 xml:space="preserve">30.2. В рамках разработки </w:t>
            </w:r>
            <w:proofErr w:type="gramStart"/>
            <w:r>
              <w:t>ПОС</w:t>
            </w:r>
            <w:proofErr w:type="gramEnd"/>
            <w:r>
              <w:t xml:space="preserve"> проектной документации разработать сетевой график реализации строительно-монтажных работ в программе </w:t>
            </w:r>
            <w:r>
              <w:rPr>
                <w:lang w:val="en-US"/>
              </w:rPr>
              <w:t>Microsoft</w:t>
            </w:r>
            <w:r>
              <w:t xml:space="preserve"> </w:t>
            </w:r>
            <w:r>
              <w:rPr>
                <w:lang w:val="en-US"/>
              </w:rPr>
              <w:t>Project</w:t>
            </w:r>
            <w:r>
              <w:t xml:space="preserve"> 2021 по увязке трёх объектов:</w:t>
            </w:r>
          </w:p>
          <w:p w14:paraId="25946786"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1.Строительство контейнерного терминала в составе ТЛЦ «Екатеринбург» на станции Седельниково Уральского филиала ПАО «ТрансКонтейнер»;</w:t>
            </w:r>
          </w:p>
          <w:p w14:paraId="49544690"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 xml:space="preserve">2.Примыкание парка «Терминал» ПАО </w:t>
            </w:r>
            <w:r>
              <w:lastRenderedPageBreak/>
              <w:t>«ТрансКонтейнер» к железнодорожной инфраструктуре общего пользования станции Седельниково Свердловской железной дороги;</w:t>
            </w:r>
          </w:p>
          <w:p w14:paraId="4123D5B5"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 xml:space="preserve">3.Строительство железнодорожного пути необщего пользования ПАО «ТрансКонтейнер» парк «Терминал». </w:t>
            </w:r>
          </w:p>
        </w:tc>
      </w:tr>
    </w:tbl>
    <w:p w14:paraId="6CF69FE5" w14:textId="77777777" w:rsidR="009134EA" w:rsidRDefault="009134EA">
      <w:pPr>
        <w:pStyle w:val="ConsNonformat"/>
        <w:keepNext/>
        <w:keepLines/>
        <w:widowControl/>
        <w:rPr>
          <w:rFonts w:ascii="Times New Roman" w:hAnsi="Times New Roman"/>
          <w:sz w:val="24"/>
          <w:szCs w:val="24"/>
        </w:rPr>
      </w:pPr>
    </w:p>
    <w:p w14:paraId="4C610EEC" w14:textId="77777777" w:rsidR="009134EA" w:rsidRDefault="009134EA">
      <w:pPr>
        <w:pStyle w:val="ConsNormal"/>
        <w:keepNext/>
        <w:keepLines/>
        <w:widowControl/>
        <w:ind w:firstLine="567"/>
        <w:jc w:val="both"/>
        <w:rPr>
          <w:rFonts w:ascii="Times New Roman" w:hAnsi="Times New Roman"/>
          <w:sz w:val="28"/>
          <w:szCs w:val="28"/>
        </w:rPr>
      </w:pPr>
      <w:r>
        <w:rPr>
          <w:rFonts w:ascii="Times New Roman" w:hAnsi="Times New Roman"/>
          <w:sz w:val="28"/>
          <w:szCs w:val="28"/>
        </w:rPr>
        <w:t>4.3. Задание на проектирование по Договору 2: 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p w14:paraId="428661F4" w14:textId="77777777" w:rsidR="009134EA" w:rsidRDefault="009134EA">
      <w:pPr>
        <w:pStyle w:val="ConsNormal"/>
        <w:keepNext/>
        <w:keepLines/>
        <w:widowControl/>
        <w:ind w:firstLine="0"/>
        <w:jc w:val="both"/>
        <w:rPr>
          <w:rFonts w:ascii="Times New Roman" w:hAnsi="Times New Roman"/>
          <w:sz w:val="28"/>
          <w:szCs w:val="28"/>
        </w:rPr>
      </w:pPr>
    </w:p>
    <w:tbl>
      <w:tblPr>
        <w:tblW w:w="10197" w:type="dxa"/>
        <w:tblInd w:w="250" w:type="dxa"/>
        <w:tblLayout w:type="fixed"/>
        <w:tblLook w:val="04A0" w:firstRow="1" w:lastRow="0" w:firstColumn="1" w:lastColumn="0" w:noHBand="0" w:noVBand="1"/>
      </w:tblPr>
      <w:tblGrid>
        <w:gridCol w:w="3945"/>
        <w:gridCol w:w="6252"/>
      </w:tblGrid>
      <w:tr w:rsidR="009134EA" w14:paraId="64A5CE9F" w14:textId="77777777">
        <w:tc>
          <w:tcPr>
            <w:tcW w:w="3945" w:type="dxa"/>
            <w:tcBorders>
              <w:top w:val="single" w:sz="4" w:space="0" w:color="000000"/>
              <w:left w:val="single" w:sz="4" w:space="0" w:color="000000"/>
              <w:bottom w:val="single" w:sz="4" w:space="0" w:color="000000"/>
            </w:tcBorders>
            <w:vAlign w:val="center"/>
          </w:tcPr>
          <w:p w14:paraId="3868AEE6" w14:textId="77777777" w:rsidR="009134EA" w:rsidRDefault="009134EA">
            <w:pPr>
              <w:keepNext/>
              <w:ind w:right="-109"/>
              <w:jc w:val="center"/>
              <w:rPr>
                <w:b/>
                <w:bCs/>
              </w:rPr>
            </w:pPr>
            <w:r>
              <w:rPr>
                <w:b/>
                <w:bCs/>
              </w:rPr>
              <w:t>Перечень основных данных и требований</w:t>
            </w:r>
          </w:p>
        </w:tc>
        <w:tc>
          <w:tcPr>
            <w:tcW w:w="6252" w:type="dxa"/>
            <w:tcBorders>
              <w:top w:val="single" w:sz="4" w:space="0" w:color="000000"/>
              <w:left w:val="single" w:sz="4" w:space="0" w:color="000000"/>
              <w:bottom w:val="single" w:sz="4" w:space="0" w:color="000000"/>
              <w:right w:val="single" w:sz="4" w:space="0" w:color="000000"/>
            </w:tcBorders>
            <w:vAlign w:val="center"/>
          </w:tcPr>
          <w:p w14:paraId="230A7E8E" w14:textId="77777777" w:rsidR="009134EA" w:rsidRDefault="009134EA">
            <w:pPr>
              <w:keepNext/>
              <w:ind w:right="-109"/>
              <w:jc w:val="center"/>
            </w:pPr>
            <w:r>
              <w:rPr>
                <w:b/>
                <w:bCs/>
              </w:rPr>
              <w:t>Содержание основных данных и требований</w:t>
            </w:r>
          </w:p>
        </w:tc>
      </w:tr>
      <w:tr w:rsidR="009134EA" w14:paraId="560CA28C" w14:textId="77777777">
        <w:tc>
          <w:tcPr>
            <w:tcW w:w="3945" w:type="dxa"/>
            <w:tcBorders>
              <w:top w:val="single" w:sz="4" w:space="0" w:color="000000"/>
              <w:left w:val="single" w:sz="4" w:space="0" w:color="000000"/>
              <w:bottom w:val="single" w:sz="4" w:space="0" w:color="000000"/>
            </w:tcBorders>
          </w:tcPr>
          <w:p w14:paraId="47F49D14" w14:textId="77777777" w:rsidR="009134EA" w:rsidRDefault="009134EA">
            <w:pPr>
              <w:keepNext/>
              <w:jc w:val="both"/>
            </w:pPr>
            <w:r>
              <w:t>1. Основание для проектирования.</w:t>
            </w:r>
          </w:p>
          <w:p w14:paraId="0E3AD0A6" w14:textId="77777777" w:rsidR="009134EA" w:rsidRDefault="009134EA">
            <w:pPr>
              <w:keepNext/>
              <w:jc w:val="both"/>
            </w:pPr>
          </w:p>
        </w:tc>
        <w:tc>
          <w:tcPr>
            <w:tcW w:w="6252" w:type="dxa"/>
            <w:tcBorders>
              <w:top w:val="single" w:sz="4" w:space="0" w:color="000000"/>
              <w:left w:val="single" w:sz="4" w:space="0" w:color="000000"/>
              <w:bottom w:val="single" w:sz="4" w:space="0" w:color="000000"/>
              <w:right w:val="single" w:sz="4" w:space="0" w:color="000000"/>
            </w:tcBorders>
          </w:tcPr>
          <w:p w14:paraId="0163359E" w14:textId="77777777" w:rsidR="009134EA" w:rsidRDefault="009134EA">
            <w:pPr>
              <w:keepNext/>
              <w:jc w:val="both"/>
            </w:pPr>
            <w:r>
              <w:t xml:space="preserve">В соответствии с подписанным соглашением от 21.07.2020г №74 между Правительством Свердловской области, ОАО «Российские железные дороги» и ПАО «ТрансКонтейнер» о взаимодействии по реализации проекта «Транспортно-логистические центры», на территории Свердловской области планируется создание транспортно-логистического центра в районе железнодорожной станции Седельниково Свердловской </w:t>
            </w:r>
            <w:proofErr w:type="spellStart"/>
            <w:r>
              <w:t>ж.д</w:t>
            </w:r>
            <w:proofErr w:type="spellEnd"/>
            <w:r>
              <w:t>.</w:t>
            </w:r>
          </w:p>
        </w:tc>
      </w:tr>
      <w:tr w:rsidR="009134EA" w14:paraId="6DEA0303" w14:textId="77777777">
        <w:tc>
          <w:tcPr>
            <w:tcW w:w="3945" w:type="dxa"/>
            <w:tcBorders>
              <w:top w:val="single" w:sz="4" w:space="0" w:color="000000"/>
              <w:left w:val="single" w:sz="4" w:space="0" w:color="000000"/>
              <w:bottom w:val="single" w:sz="4" w:space="0" w:color="000000"/>
            </w:tcBorders>
          </w:tcPr>
          <w:p w14:paraId="3DC4BEE2" w14:textId="77777777" w:rsidR="009134EA" w:rsidRDefault="009134EA">
            <w:pPr>
              <w:keepNext/>
              <w:jc w:val="both"/>
            </w:pPr>
            <w:r>
              <w:t>2. Заказчик.</w:t>
            </w:r>
          </w:p>
        </w:tc>
        <w:tc>
          <w:tcPr>
            <w:tcW w:w="6252" w:type="dxa"/>
            <w:tcBorders>
              <w:top w:val="single" w:sz="4" w:space="0" w:color="000000"/>
              <w:left w:val="single" w:sz="4" w:space="0" w:color="000000"/>
              <w:bottom w:val="single" w:sz="4" w:space="0" w:color="000000"/>
              <w:right w:val="single" w:sz="4" w:space="0" w:color="000000"/>
            </w:tcBorders>
          </w:tcPr>
          <w:p w14:paraId="3FDBCA3B" w14:textId="77777777" w:rsidR="009134EA" w:rsidRDefault="009134EA">
            <w:pPr>
              <w:keepNext/>
              <w:jc w:val="both"/>
            </w:pPr>
            <w:r>
              <w:rPr>
                <w:color w:val="000000"/>
              </w:rPr>
              <w:t>Уральский филиал ПАО «ТрансКонтейнер».</w:t>
            </w:r>
          </w:p>
        </w:tc>
      </w:tr>
      <w:tr w:rsidR="009134EA" w14:paraId="75DF0FA9" w14:textId="77777777">
        <w:tc>
          <w:tcPr>
            <w:tcW w:w="3945" w:type="dxa"/>
            <w:tcBorders>
              <w:top w:val="single" w:sz="4" w:space="0" w:color="000000"/>
              <w:left w:val="single" w:sz="4" w:space="0" w:color="000000"/>
              <w:bottom w:val="single" w:sz="4" w:space="0" w:color="000000"/>
            </w:tcBorders>
          </w:tcPr>
          <w:p w14:paraId="4582722A" w14:textId="77777777" w:rsidR="009134EA" w:rsidRDefault="009134EA">
            <w:pPr>
              <w:keepNext/>
              <w:jc w:val="both"/>
            </w:pPr>
            <w:r>
              <w:t>3. Местонахождение объекта.</w:t>
            </w:r>
          </w:p>
          <w:p w14:paraId="38629AA3" w14:textId="77777777" w:rsidR="009134EA" w:rsidRDefault="009134EA">
            <w:pPr>
              <w:keepNext/>
              <w:jc w:val="both"/>
            </w:pPr>
          </w:p>
        </w:tc>
        <w:tc>
          <w:tcPr>
            <w:tcW w:w="6252" w:type="dxa"/>
            <w:tcBorders>
              <w:top w:val="single" w:sz="4" w:space="0" w:color="000000"/>
              <w:left w:val="single" w:sz="4" w:space="0" w:color="000000"/>
              <w:bottom w:val="single" w:sz="4" w:space="0" w:color="000000"/>
              <w:right w:val="single" w:sz="4" w:space="0" w:color="000000"/>
            </w:tcBorders>
          </w:tcPr>
          <w:p w14:paraId="39D32FD7"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tabs>
                <w:tab w:val="left" w:pos="317"/>
              </w:tabs>
              <w:jc w:val="both"/>
            </w:pPr>
            <w:r>
              <w:t xml:space="preserve">Российская Федерация, Свердловская область, </w:t>
            </w:r>
            <w:proofErr w:type="spellStart"/>
            <w:r>
              <w:t>Сысертский</w:t>
            </w:r>
            <w:proofErr w:type="spellEnd"/>
            <w:r>
              <w:t xml:space="preserve"> городской округ, Станция Седельниково Свердловской железной дороги</w:t>
            </w:r>
          </w:p>
        </w:tc>
      </w:tr>
      <w:tr w:rsidR="009134EA" w14:paraId="6CBCBD41" w14:textId="77777777">
        <w:tc>
          <w:tcPr>
            <w:tcW w:w="3945" w:type="dxa"/>
            <w:tcBorders>
              <w:top w:val="single" w:sz="4" w:space="0" w:color="000000"/>
              <w:left w:val="single" w:sz="4" w:space="0" w:color="000000"/>
              <w:bottom w:val="single" w:sz="4" w:space="0" w:color="000000"/>
            </w:tcBorders>
          </w:tcPr>
          <w:p w14:paraId="0968CE51" w14:textId="77777777" w:rsidR="009134EA" w:rsidRDefault="009134EA">
            <w:pPr>
              <w:keepNext/>
              <w:jc w:val="both"/>
            </w:pPr>
            <w:r>
              <w:t>4. Вид строительства.</w:t>
            </w:r>
          </w:p>
          <w:p w14:paraId="14BFC016" w14:textId="77777777" w:rsidR="009134EA" w:rsidRDefault="009134EA">
            <w:pPr>
              <w:keepNext/>
              <w:jc w:val="both"/>
            </w:pPr>
          </w:p>
        </w:tc>
        <w:tc>
          <w:tcPr>
            <w:tcW w:w="6252" w:type="dxa"/>
            <w:tcBorders>
              <w:top w:val="single" w:sz="4" w:space="0" w:color="000000"/>
              <w:left w:val="single" w:sz="4" w:space="0" w:color="000000"/>
              <w:bottom w:val="single" w:sz="4" w:space="0" w:color="000000"/>
              <w:right w:val="single" w:sz="4" w:space="0" w:color="000000"/>
            </w:tcBorders>
          </w:tcPr>
          <w:p w14:paraId="1B38CA7C" w14:textId="77777777" w:rsidR="009134EA" w:rsidRDefault="009134EA">
            <w:pPr>
              <w:keepNext/>
              <w:jc w:val="both"/>
            </w:pPr>
            <w:r>
              <w:rPr>
                <w:color w:val="000000"/>
              </w:rPr>
              <w:t>Новое строительство</w:t>
            </w:r>
          </w:p>
        </w:tc>
      </w:tr>
      <w:tr w:rsidR="009134EA" w14:paraId="6BC9C258" w14:textId="77777777">
        <w:tc>
          <w:tcPr>
            <w:tcW w:w="3945" w:type="dxa"/>
            <w:tcBorders>
              <w:top w:val="single" w:sz="4" w:space="0" w:color="000000"/>
              <w:left w:val="single" w:sz="4" w:space="0" w:color="000000"/>
              <w:bottom w:val="single" w:sz="4" w:space="0" w:color="000000"/>
            </w:tcBorders>
          </w:tcPr>
          <w:p w14:paraId="1FB54806" w14:textId="77777777" w:rsidR="009134EA" w:rsidRDefault="009134EA">
            <w:pPr>
              <w:keepNext/>
              <w:jc w:val="both"/>
            </w:pPr>
            <w:r>
              <w:t>5. Источник финансирования.</w:t>
            </w:r>
          </w:p>
          <w:p w14:paraId="0898C6C1" w14:textId="77777777" w:rsidR="009134EA" w:rsidRDefault="009134EA">
            <w:pPr>
              <w:keepNext/>
              <w:jc w:val="both"/>
            </w:pPr>
          </w:p>
        </w:tc>
        <w:tc>
          <w:tcPr>
            <w:tcW w:w="6252" w:type="dxa"/>
            <w:tcBorders>
              <w:top w:val="single" w:sz="4" w:space="0" w:color="000000"/>
              <w:left w:val="single" w:sz="4" w:space="0" w:color="000000"/>
              <w:bottom w:val="single" w:sz="4" w:space="0" w:color="000000"/>
              <w:right w:val="single" w:sz="4" w:space="0" w:color="000000"/>
            </w:tcBorders>
          </w:tcPr>
          <w:p w14:paraId="680D92E8" w14:textId="77777777" w:rsidR="009134EA" w:rsidRDefault="009134EA">
            <w:pPr>
              <w:keepNext/>
              <w:jc w:val="both"/>
            </w:pPr>
            <w:r>
              <w:rPr>
                <w:color w:val="000000"/>
              </w:rPr>
              <w:t xml:space="preserve">Инвестиционный бюджет ПАО «ТрансКонтейнер» на </w:t>
            </w:r>
            <w:r>
              <w:rPr>
                <w:b/>
              </w:rPr>
              <w:t>2025-2026</w:t>
            </w:r>
            <w:r>
              <w:t xml:space="preserve"> гг.</w:t>
            </w:r>
            <w:r>
              <w:rPr>
                <w:color w:val="000000"/>
              </w:rPr>
              <w:t xml:space="preserve"> по проекту «Строительство контейнерного терминала в составе ТЛЦ на станции Седельниково».</w:t>
            </w:r>
          </w:p>
        </w:tc>
      </w:tr>
      <w:tr w:rsidR="009134EA" w14:paraId="0458632E" w14:textId="77777777">
        <w:tc>
          <w:tcPr>
            <w:tcW w:w="3945" w:type="dxa"/>
            <w:tcBorders>
              <w:top w:val="single" w:sz="4" w:space="0" w:color="000000"/>
              <w:left w:val="single" w:sz="4" w:space="0" w:color="000000"/>
              <w:bottom w:val="single" w:sz="4" w:space="0" w:color="000000"/>
            </w:tcBorders>
          </w:tcPr>
          <w:p w14:paraId="363191AC" w14:textId="77777777" w:rsidR="009134EA" w:rsidRDefault="009134EA">
            <w:pPr>
              <w:keepNext/>
              <w:jc w:val="both"/>
            </w:pPr>
            <w:r>
              <w:t xml:space="preserve">6. </w:t>
            </w:r>
            <w:r>
              <w:rPr>
                <w:color w:val="000000"/>
              </w:rPr>
              <w:t>Сроки проектирования.</w:t>
            </w:r>
          </w:p>
        </w:tc>
        <w:tc>
          <w:tcPr>
            <w:tcW w:w="6252" w:type="dxa"/>
            <w:tcBorders>
              <w:top w:val="single" w:sz="4" w:space="0" w:color="000000"/>
              <w:left w:val="single" w:sz="4" w:space="0" w:color="000000"/>
              <w:bottom w:val="single" w:sz="4" w:space="0" w:color="000000"/>
              <w:right w:val="single" w:sz="4" w:space="0" w:color="000000"/>
            </w:tcBorders>
          </w:tcPr>
          <w:p w14:paraId="26AE35F3" w14:textId="77777777" w:rsidR="009134EA" w:rsidRDefault="009134EA">
            <w:pPr>
              <w:pStyle w:val="Default"/>
              <w:keepNext/>
              <w:jc w:val="both"/>
            </w:pPr>
            <w:r>
              <w:rPr>
                <w:b/>
                <w:bCs/>
              </w:rPr>
              <w:t xml:space="preserve">Срок </w:t>
            </w:r>
            <w:r>
              <w:rPr>
                <w:b/>
              </w:rPr>
              <w:t>выполнения работ</w:t>
            </w:r>
            <w:r>
              <w:rPr>
                <w:b/>
                <w:bCs/>
              </w:rPr>
              <w:t xml:space="preserve">: </w:t>
            </w:r>
            <w:r>
              <w:rPr>
                <w:bCs/>
              </w:rPr>
              <w:t>в соответствии с календарным планом, указанным в приложении 2 к Техническому заданию.</w:t>
            </w:r>
          </w:p>
        </w:tc>
      </w:tr>
      <w:tr w:rsidR="009134EA" w14:paraId="108A5CB4" w14:textId="77777777">
        <w:tc>
          <w:tcPr>
            <w:tcW w:w="3945" w:type="dxa"/>
            <w:tcBorders>
              <w:top w:val="single" w:sz="4" w:space="0" w:color="000000"/>
              <w:left w:val="single" w:sz="4" w:space="0" w:color="000000"/>
              <w:bottom w:val="single" w:sz="4" w:space="0" w:color="000000"/>
            </w:tcBorders>
          </w:tcPr>
          <w:p w14:paraId="4DE17C28" w14:textId="77777777" w:rsidR="009134EA" w:rsidRDefault="009134EA">
            <w:pPr>
              <w:keepNext/>
              <w:jc w:val="both"/>
            </w:pPr>
            <w:r>
              <w:t xml:space="preserve">7. </w:t>
            </w:r>
            <w:r>
              <w:rPr>
                <w:color w:val="000000"/>
              </w:rPr>
              <w:t>Объемы проектирования.</w:t>
            </w:r>
          </w:p>
        </w:tc>
        <w:tc>
          <w:tcPr>
            <w:tcW w:w="6252" w:type="dxa"/>
            <w:tcBorders>
              <w:top w:val="single" w:sz="4" w:space="0" w:color="000000"/>
              <w:left w:val="single" w:sz="4" w:space="0" w:color="000000"/>
              <w:bottom w:val="single" w:sz="4" w:space="0" w:color="000000"/>
              <w:right w:val="single" w:sz="4" w:space="0" w:color="000000"/>
            </w:tcBorders>
          </w:tcPr>
          <w:p w14:paraId="5E64D6F5" w14:textId="77777777" w:rsidR="009134EA" w:rsidRDefault="009134EA">
            <w:pPr>
              <w:keepNext/>
              <w:jc w:val="both"/>
            </w:pPr>
            <w:r>
              <w:rPr>
                <w:b/>
              </w:rPr>
              <w:t>1 этап</w:t>
            </w:r>
            <w:r>
              <w:t>.  Выполнение инженерных изысканий (инженерно-геодезические, инженерно-геологические, инженерно-экологические, инженерно-гидрометеорологические изыскания);</w:t>
            </w:r>
          </w:p>
          <w:p w14:paraId="5D975955" w14:textId="77777777" w:rsidR="009134EA" w:rsidRDefault="009134EA">
            <w:pPr>
              <w:keepNext/>
              <w:keepLines/>
              <w:jc w:val="both"/>
            </w:pPr>
            <w:r>
              <w:rPr>
                <w:b/>
              </w:rPr>
              <w:t>2 этап</w:t>
            </w:r>
            <w:r>
              <w:t>. Разработка ППТ (проект планировки территории) и ПМТ (проект межевания территории);</w:t>
            </w:r>
          </w:p>
          <w:p w14:paraId="124AF40A" w14:textId="77777777" w:rsidR="009134EA" w:rsidRDefault="009134EA">
            <w:pPr>
              <w:keepNext/>
              <w:jc w:val="both"/>
            </w:pPr>
            <w:r>
              <w:rPr>
                <w:b/>
              </w:rPr>
              <w:t>3 этап</w:t>
            </w:r>
            <w:r>
              <w:t>.  Разработка проектной документации (стадия П);</w:t>
            </w:r>
          </w:p>
          <w:p w14:paraId="6080D529" w14:textId="77777777" w:rsidR="009134EA" w:rsidRDefault="009134EA">
            <w:pPr>
              <w:keepNext/>
              <w:jc w:val="both"/>
            </w:pPr>
            <w:r>
              <w:rPr>
                <w:b/>
              </w:rPr>
              <w:t>4 этап</w:t>
            </w:r>
            <w:r>
              <w:t>.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w:t>
            </w:r>
          </w:p>
          <w:p w14:paraId="497E6235" w14:textId="77777777" w:rsidR="009134EA" w:rsidRDefault="009134EA">
            <w:pPr>
              <w:keepNext/>
              <w:jc w:val="both"/>
            </w:pPr>
            <w:r>
              <w:rPr>
                <w:b/>
              </w:rPr>
              <w:t>5 этап</w:t>
            </w:r>
            <w:r>
              <w:t>.  Разработка проектной документации (стадия Р).</w:t>
            </w:r>
          </w:p>
        </w:tc>
      </w:tr>
      <w:tr w:rsidR="009134EA" w14:paraId="5F1FCDD4" w14:textId="77777777">
        <w:tc>
          <w:tcPr>
            <w:tcW w:w="3945" w:type="dxa"/>
            <w:tcBorders>
              <w:top w:val="single" w:sz="4" w:space="0" w:color="000000"/>
              <w:left w:val="single" w:sz="4" w:space="0" w:color="000000"/>
              <w:bottom w:val="single" w:sz="4" w:space="0" w:color="000000"/>
            </w:tcBorders>
          </w:tcPr>
          <w:p w14:paraId="271329E0" w14:textId="77777777" w:rsidR="009134EA" w:rsidRDefault="009134EA">
            <w:pPr>
              <w:keepNext/>
              <w:jc w:val="both"/>
            </w:pPr>
            <w:r>
              <w:t xml:space="preserve">8. Идентификационные признаки зданий и сооружений, согласно ст. 4 Федерального закона от 31.12.2009 № 384-ФЗ «Технический регламент о безопасности зданий и </w:t>
            </w:r>
            <w:r>
              <w:lastRenderedPageBreak/>
              <w:t>сооружений».</w:t>
            </w:r>
          </w:p>
        </w:tc>
        <w:tc>
          <w:tcPr>
            <w:tcW w:w="6252" w:type="dxa"/>
            <w:tcBorders>
              <w:top w:val="single" w:sz="4" w:space="0" w:color="000000"/>
              <w:left w:val="single" w:sz="4" w:space="0" w:color="000000"/>
              <w:bottom w:val="single" w:sz="4" w:space="0" w:color="000000"/>
              <w:right w:val="single" w:sz="4" w:space="0" w:color="000000"/>
            </w:tcBorders>
          </w:tcPr>
          <w:p w14:paraId="253A50F7" w14:textId="77777777" w:rsidR="009134EA" w:rsidRDefault="009134EA">
            <w:pPr>
              <w:pStyle w:val="TableParagraph"/>
              <w:keepNext/>
              <w:spacing w:before="58"/>
              <w:ind w:left="0"/>
              <w:rPr>
                <w:sz w:val="24"/>
                <w:szCs w:val="24"/>
              </w:rPr>
            </w:pPr>
            <w:r>
              <w:rPr>
                <w:sz w:val="24"/>
                <w:szCs w:val="24"/>
              </w:rPr>
              <w:lastRenderedPageBreak/>
              <w:t>8.1.</w:t>
            </w:r>
            <w:r>
              <w:rPr>
                <w:spacing w:val="-5"/>
                <w:sz w:val="24"/>
                <w:szCs w:val="24"/>
              </w:rPr>
              <w:t xml:space="preserve"> </w:t>
            </w:r>
            <w:r>
              <w:rPr>
                <w:sz w:val="24"/>
                <w:szCs w:val="24"/>
              </w:rPr>
              <w:t>Назначение по</w:t>
            </w:r>
            <w:r>
              <w:rPr>
                <w:spacing w:val="-11"/>
                <w:sz w:val="24"/>
                <w:szCs w:val="24"/>
              </w:rPr>
              <w:t xml:space="preserve"> </w:t>
            </w:r>
            <w:r>
              <w:rPr>
                <w:spacing w:val="-1"/>
                <w:sz w:val="24"/>
                <w:szCs w:val="24"/>
              </w:rPr>
              <w:t>Классификатору</w:t>
            </w:r>
            <w:r>
              <w:rPr>
                <w:spacing w:val="-11"/>
                <w:sz w:val="24"/>
                <w:szCs w:val="24"/>
              </w:rPr>
              <w:t xml:space="preserve"> </w:t>
            </w:r>
            <w:r>
              <w:rPr>
                <w:sz w:val="24"/>
                <w:szCs w:val="24"/>
              </w:rPr>
              <w:t>объектов</w:t>
            </w:r>
            <w:r>
              <w:rPr>
                <w:spacing w:val="-13"/>
                <w:sz w:val="24"/>
                <w:szCs w:val="24"/>
              </w:rPr>
              <w:t xml:space="preserve"> </w:t>
            </w:r>
            <w:r>
              <w:rPr>
                <w:sz w:val="24"/>
                <w:szCs w:val="24"/>
              </w:rPr>
              <w:t>капитальн</w:t>
            </w:r>
            <w:r>
              <w:rPr>
                <w:sz w:val="24"/>
                <w:szCs w:val="24"/>
              </w:rPr>
              <w:t>о</w:t>
            </w:r>
            <w:r>
              <w:rPr>
                <w:sz w:val="24"/>
                <w:szCs w:val="24"/>
              </w:rPr>
              <w:t>го</w:t>
            </w:r>
            <w:r>
              <w:rPr>
                <w:spacing w:val="-11"/>
                <w:sz w:val="24"/>
                <w:szCs w:val="24"/>
              </w:rPr>
              <w:t xml:space="preserve"> </w:t>
            </w:r>
            <w:r>
              <w:rPr>
                <w:sz w:val="24"/>
                <w:szCs w:val="24"/>
              </w:rPr>
              <w:t>строительства</w:t>
            </w:r>
            <w:r>
              <w:rPr>
                <w:spacing w:val="-12"/>
                <w:sz w:val="24"/>
                <w:szCs w:val="24"/>
              </w:rPr>
              <w:t xml:space="preserve"> </w:t>
            </w:r>
            <w:r>
              <w:rPr>
                <w:sz w:val="24"/>
                <w:szCs w:val="24"/>
              </w:rPr>
              <w:t>(Приказ Минстроя России от 02.11.2022 N 928/</w:t>
            </w:r>
            <w:proofErr w:type="spellStart"/>
            <w:proofErr w:type="gramStart"/>
            <w:r>
              <w:rPr>
                <w:sz w:val="24"/>
                <w:szCs w:val="24"/>
              </w:rPr>
              <w:t>пр</w:t>
            </w:r>
            <w:proofErr w:type="spellEnd"/>
            <w:proofErr w:type="gramEnd"/>
            <w:r>
              <w:rPr>
                <w:sz w:val="24"/>
                <w:szCs w:val="24"/>
              </w:rPr>
              <w:t>):</w:t>
            </w:r>
          </w:p>
          <w:p w14:paraId="4940DE5C" w14:textId="77777777" w:rsidR="009134EA" w:rsidRDefault="009134EA">
            <w:pPr>
              <w:pStyle w:val="TableParagraph"/>
              <w:keepNext/>
              <w:spacing w:before="19"/>
              <w:ind w:left="0"/>
              <w:rPr>
                <w:color w:val="FF0000"/>
                <w:sz w:val="24"/>
                <w:szCs w:val="24"/>
              </w:rPr>
            </w:pPr>
            <w:r>
              <w:rPr>
                <w:sz w:val="24"/>
                <w:szCs w:val="24"/>
              </w:rPr>
              <w:t>04.04.001.002 Сооружение железнодорожного пути общего пользования на перегоне;</w:t>
            </w:r>
          </w:p>
          <w:p w14:paraId="589F45F6" w14:textId="77777777" w:rsidR="009134EA" w:rsidRDefault="009134EA">
            <w:pPr>
              <w:pStyle w:val="TableParagraph"/>
              <w:keepNext/>
              <w:spacing w:before="19"/>
              <w:ind w:left="0"/>
              <w:rPr>
                <w:color w:val="FF0000"/>
                <w:sz w:val="24"/>
                <w:szCs w:val="24"/>
              </w:rPr>
            </w:pPr>
            <w:r>
              <w:rPr>
                <w:sz w:val="24"/>
                <w:szCs w:val="24"/>
              </w:rPr>
              <w:lastRenderedPageBreak/>
              <w:t>04.04.001.004 Сооружение железнодорожного пути на станции;</w:t>
            </w:r>
          </w:p>
          <w:p w14:paraId="714BE6B3" w14:textId="77777777" w:rsidR="009134EA" w:rsidRDefault="009134EA">
            <w:pPr>
              <w:pStyle w:val="TableParagraph"/>
              <w:keepNext/>
              <w:spacing w:before="19"/>
              <w:ind w:left="0"/>
              <w:rPr>
                <w:color w:val="FF0000"/>
                <w:sz w:val="24"/>
                <w:szCs w:val="24"/>
              </w:rPr>
            </w:pPr>
            <w:r>
              <w:rPr>
                <w:sz w:val="24"/>
                <w:szCs w:val="24"/>
              </w:rPr>
              <w:t>04.04.001.099</w:t>
            </w:r>
            <w:proofErr w:type="gramStart"/>
            <w:r>
              <w:rPr>
                <w:sz w:val="24"/>
                <w:szCs w:val="24"/>
              </w:rPr>
              <w:t xml:space="preserve"> П</w:t>
            </w:r>
            <w:proofErr w:type="gramEnd"/>
            <w:r>
              <w:rPr>
                <w:sz w:val="24"/>
                <w:szCs w:val="24"/>
              </w:rPr>
              <w:t>рочие объекты.</w:t>
            </w:r>
          </w:p>
          <w:p w14:paraId="07DE564B" w14:textId="77777777" w:rsidR="009134EA" w:rsidRDefault="009134EA">
            <w:pPr>
              <w:pStyle w:val="TableParagraph"/>
              <w:keepNext/>
              <w:spacing w:before="19"/>
              <w:ind w:left="0"/>
              <w:rPr>
                <w:sz w:val="24"/>
                <w:szCs w:val="24"/>
              </w:rPr>
            </w:pPr>
            <w:r>
              <w:rPr>
                <w:sz w:val="24"/>
                <w:szCs w:val="24"/>
              </w:rPr>
              <w:t>8.2. Относится к объектам транспортной инфраструктуры.</w:t>
            </w:r>
          </w:p>
          <w:p w14:paraId="77A1390F" w14:textId="77777777" w:rsidR="009134EA" w:rsidRDefault="009134EA">
            <w:pPr>
              <w:pStyle w:val="TableParagraph"/>
              <w:keepNext/>
              <w:spacing w:before="19"/>
              <w:ind w:left="0"/>
              <w:rPr>
                <w:sz w:val="24"/>
                <w:szCs w:val="24"/>
              </w:rPr>
            </w:pPr>
            <w:r>
              <w:rPr>
                <w:sz w:val="24"/>
                <w:szCs w:val="24"/>
              </w:rPr>
              <w:t>8.3. Возможность опасных природных процессов и явлений и техногенных</w:t>
            </w:r>
            <w:r>
              <w:rPr>
                <w:spacing w:val="1"/>
                <w:sz w:val="24"/>
                <w:szCs w:val="24"/>
              </w:rPr>
              <w:t xml:space="preserve"> </w:t>
            </w:r>
            <w:r>
              <w:rPr>
                <w:sz w:val="24"/>
                <w:szCs w:val="24"/>
              </w:rPr>
              <w:t>воздействий</w:t>
            </w:r>
            <w:r>
              <w:rPr>
                <w:spacing w:val="1"/>
                <w:sz w:val="24"/>
                <w:szCs w:val="24"/>
              </w:rPr>
              <w:t xml:space="preserve"> </w:t>
            </w:r>
            <w:r>
              <w:rPr>
                <w:sz w:val="24"/>
                <w:szCs w:val="24"/>
              </w:rPr>
              <w:t>на</w:t>
            </w:r>
            <w:r>
              <w:rPr>
                <w:spacing w:val="1"/>
                <w:sz w:val="24"/>
                <w:szCs w:val="24"/>
              </w:rPr>
              <w:t xml:space="preserve"> </w:t>
            </w:r>
            <w:r>
              <w:rPr>
                <w:sz w:val="24"/>
                <w:szCs w:val="24"/>
              </w:rPr>
              <w:t>территории,</w:t>
            </w:r>
            <w:r>
              <w:rPr>
                <w:spacing w:val="1"/>
                <w:sz w:val="24"/>
                <w:szCs w:val="24"/>
              </w:rPr>
              <w:t xml:space="preserve"> </w:t>
            </w:r>
            <w:r>
              <w:rPr>
                <w:sz w:val="24"/>
                <w:szCs w:val="24"/>
              </w:rPr>
              <w:t>на</w:t>
            </w:r>
            <w:r>
              <w:rPr>
                <w:spacing w:val="1"/>
                <w:sz w:val="24"/>
                <w:szCs w:val="24"/>
              </w:rPr>
              <w:t xml:space="preserve"> </w:t>
            </w:r>
            <w:r>
              <w:rPr>
                <w:sz w:val="24"/>
                <w:szCs w:val="24"/>
              </w:rPr>
              <w:t>которой</w:t>
            </w:r>
            <w:r>
              <w:rPr>
                <w:spacing w:val="1"/>
                <w:sz w:val="24"/>
                <w:szCs w:val="24"/>
              </w:rPr>
              <w:t xml:space="preserve"> </w:t>
            </w:r>
            <w:r>
              <w:rPr>
                <w:sz w:val="24"/>
                <w:szCs w:val="24"/>
              </w:rPr>
              <w:t>будут</w:t>
            </w:r>
            <w:r>
              <w:rPr>
                <w:spacing w:val="1"/>
                <w:sz w:val="24"/>
                <w:szCs w:val="24"/>
              </w:rPr>
              <w:t xml:space="preserve"> </w:t>
            </w:r>
            <w:r>
              <w:rPr>
                <w:sz w:val="24"/>
                <w:szCs w:val="24"/>
              </w:rPr>
              <w:t>осуществляться</w:t>
            </w:r>
            <w:r>
              <w:rPr>
                <w:spacing w:val="-47"/>
                <w:sz w:val="24"/>
                <w:szCs w:val="24"/>
              </w:rPr>
              <w:t xml:space="preserve"> </w:t>
            </w:r>
            <w:r>
              <w:rPr>
                <w:sz w:val="24"/>
                <w:szCs w:val="24"/>
              </w:rPr>
              <w:t>строительство</w:t>
            </w:r>
            <w:r>
              <w:rPr>
                <w:spacing w:val="1"/>
                <w:sz w:val="24"/>
                <w:szCs w:val="24"/>
              </w:rPr>
              <w:t xml:space="preserve"> </w:t>
            </w:r>
            <w:r>
              <w:rPr>
                <w:sz w:val="24"/>
                <w:szCs w:val="24"/>
              </w:rPr>
              <w:t>и</w:t>
            </w:r>
            <w:r>
              <w:rPr>
                <w:spacing w:val="1"/>
                <w:sz w:val="24"/>
                <w:szCs w:val="24"/>
              </w:rPr>
              <w:t xml:space="preserve"> </w:t>
            </w:r>
            <w:r>
              <w:rPr>
                <w:sz w:val="24"/>
                <w:szCs w:val="24"/>
              </w:rPr>
              <w:t>эксплуат</w:t>
            </w:r>
            <w:r>
              <w:rPr>
                <w:sz w:val="24"/>
                <w:szCs w:val="24"/>
              </w:rPr>
              <w:t>а</w:t>
            </w:r>
            <w:r>
              <w:rPr>
                <w:sz w:val="24"/>
                <w:szCs w:val="24"/>
              </w:rPr>
              <w:t>ция</w:t>
            </w:r>
            <w:r>
              <w:rPr>
                <w:spacing w:val="1"/>
                <w:sz w:val="24"/>
                <w:szCs w:val="24"/>
              </w:rPr>
              <w:t xml:space="preserve"> </w:t>
            </w:r>
            <w:r>
              <w:rPr>
                <w:sz w:val="24"/>
                <w:szCs w:val="24"/>
              </w:rPr>
              <w:t>сооружений,</w:t>
            </w:r>
            <w:r>
              <w:rPr>
                <w:spacing w:val="1"/>
                <w:sz w:val="24"/>
                <w:szCs w:val="24"/>
              </w:rPr>
              <w:t xml:space="preserve"> </w:t>
            </w:r>
            <w:r>
              <w:rPr>
                <w:sz w:val="24"/>
                <w:szCs w:val="24"/>
              </w:rPr>
              <w:t>определить</w:t>
            </w:r>
            <w:r>
              <w:rPr>
                <w:spacing w:val="1"/>
                <w:sz w:val="24"/>
                <w:szCs w:val="24"/>
              </w:rPr>
              <w:t xml:space="preserve"> </w:t>
            </w:r>
            <w:r>
              <w:rPr>
                <w:sz w:val="24"/>
                <w:szCs w:val="24"/>
              </w:rPr>
              <w:t>при</w:t>
            </w:r>
            <w:r>
              <w:rPr>
                <w:spacing w:val="1"/>
                <w:sz w:val="24"/>
                <w:szCs w:val="24"/>
              </w:rPr>
              <w:t xml:space="preserve"> </w:t>
            </w:r>
            <w:r>
              <w:rPr>
                <w:sz w:val="24"/>
                <w:szCs w:val="24"/>
              </w:rPr>
              <w:t>выполнении</w:t>
            </w:r>
            <w:r>
              <w:rPr>
                <w:spacing w:val="-47"/>
                <w:sz w:val="24"/>
                <w:szCs w:val="24"/>
              </w:rPr>
              <w:t xml:space="preserve"> </w:t>
            </w:r>
            <w:r>
              <w:rPr>
                <w:sz w:val="24"/>
                <w:szCs w:val="24"/>
              </w:rPr>
              <w:t>инженерных изысканий</w:t>
            </w:r>
            <w:r>
              <w:rPr>
                <w:spacing w:val="-2"/>
                <w:sz w:val="24"/>
                <w:szCs w:val="24"/>
              </w:rPr>
              <w:t xml:space="preserve"> </w:t>
            </w:r>
            <w:r>
              <w:rPr>
                <w:sz w:val="24"/>
                <w:szCs w:val="24"/>
              </w:rPr>
              <w:t>и</w:t>
            </w:r>
            <w:r>
              <w:rPr>
                <w:spacing w:val="-1"/>
                <w:sz w:val="24"/>
                <w:szCs w:val="24"/>
              </w:rPr>
              <w:t xml:space="preserve"> </w:t>
            </w:r>
            <w:r>
              <w:rPr>
                <w:sz w:val="24"/>
                <w:szCs w:val="24"/>
              </w:rPr>
              <w:t>указать</w:t>
            </w:r>
            <w:r>
              <w:rPr>
                <w:spacing w:val="-1"/>
                <w:sz w:val="24"/>
                <w:szCs w:val="24"/>
              </w:rPr>
              <w:t xml:space="preserve"> </w:t>
            </w:r>
            <w:r>
              <w:rPr>
                <w:sz w:val="24"/>
                <w:szCs w:val="24"/>
              </w:rPr>
              <w:t>в</w:t>
            </w:r>
            <w:r>
              <w:rPr>
                <w:spacing w:val="-1"/>
                <w:sz w:val="24"/>
                <w:szCs w:val="24"/>
              </w:rPr>
              <w:t xml:space="preserve"> </w:t>
            </w:r>
            <w:r>
              <w:rPr>
                <w:sz w:val="24"/>
                <w:szCs w:val="24"/>
              </w:rPr>
              <w:t>проектной</w:t>
            </w:r>
            <w:r>
              <w:rPr>
                <w:spacing w:val="-2"/>
                <w:sz w:val="24"/>
                <w:szCs w:val="24"/>
              </w:rPr>
              <w:t xml:space="preserve"> </w:t>
            </w:r>
            <w:r>
              <w:rPr>
                <w:sz w:val="24"/>
                <w:szCs w:val="24"/>
              </w:rPr>
              <w:t>документации.</w:t>
            </w:r>
          </w:p>
          <w:p w14:paraId="7F16EF07" w14:textId="77777777" w:rsidR="009134EA" w:rsidRDefault="009134EA">
            <w:pPr>
              <w:pStyle w:val="TableParagraph"/>
              <w:keepNext/>
              <w:tabs>
                <w:tab w:val="left" w:pos="347"/>
              </w:tabs>
              <w:ind w:left="0" w:right="110"/>
              <w:rPr>
                <w:sz w:val="24"/>
                <w:szCs w:val="24"/>
              </w:rPr>
            </w:pPr>
            <w:r>
              <w:rPr>
                <w:sz w:val="24"/>
                <w:szCs w:val="24"/>
              </w:rPr>
              <w:t>8.4. Принадлежность к опасным производственным объектам определить и указать в проектной документ</w:t>
            </w:r>
            <w:r>
              <w:rPr>
                <w:sz w:val="24"/>
                <w:szCs w:val="24"/>
              </w:rPr>
              <w:t>а</w:t>
            </w:r>
            <w:r>
              <w:rPr>
                <w:sz w:val="24"/>
                <w:szCs w:val="24"/>
              </w:rPr>
              <w:t>ции.</w:t>
            </w:r>
          </w:p>
          <w:p w14:paraId="2DDCE60A" w14:textId="77777777" w:rsidR="009134EA" w:rsidRDefault="009134EA">
            <w:pPr>
              <w:pStyle w:val="TableParagraph"/>
              <w:keepNext/>
              <w:tabs>
                <w:tab w:val="left" w:pos="448"/>
              </w:tabs>
              <w:ind w:left="0" w:right="113"/>
              <w:rPr>
                <w:sz w:val="24"/>
                <w:szCs w:val="24"/>
              </w:rPr>
            </w:pPr>
            <w:r>
              <w:rPr>
                <w:sz w:val="24"/>
                <w:szCs w:val="24"/>
              </w:rPr>
              <w:t>8.5. Пожарную</w:t>
            </w:r>
            <w:r>
              <w:rPr>
                <w:spacing w:val="1"/>
                <w:sz w:val="24"/>
                <w:szCs w:val="24"/>
              </w:rPr>
              <w:t xml:space="preserve"> </w:t>
            </w:r>
            <w:r>
              <w:rPr>
                <w:sz w:val="24"/>
                <w:szCs w:val="24"/>
              </w:rPr>
              <w:t>и</w:t>
            </w:r>
            <w:r>
              <w:rPr>
                <w:spacing w:val="1"/>
                <w:sz w:val="24"/>
                <w:szCs w:val="24"/>
              </w:rPr>
              <w:t xml:space="preserve"> </w:t>
            </w:r>
            <w:r>
              <w:rPr>
                <w:sz w:val="24"/>
                <w:szCs w:val="24"/>
              </w:rPr>
              <w:t>взрывопожарную</w:t>
            </w:r>
            <w:r>
              <w:rPr>
                <w:spacing w:val="1"/>
                <w:sz w:val="24"/>
                <w:szCs w:val="24"/>
              </w:rPr>
              <w:t xml:space="preserve"> </w:t>
            </w:r>
            <w:r>
              <w:rPr>
                <w:sz w:val="24"/>
                <w:szCs w:val="24"/>
              </w:rPr>
              <w:t>опасность</w:t>
            </w:r>
            <w:r>
              <w:rPr>
                <w:spacing w:val="1"/>
                <w:sz w:val="24"/>
                <w:szCs w:val="24"/>
              </w:rPr>
              <w:t xml:space="preserve"> </w:t>
            </w:r>
            <w:r>
              <w:rPr>
                <w:sz w:val="24"/>
                <w:szCs w:val="24"/>
              </w:rPr>
              <w:t>зданий</w:t>
            </w:r>
            <w:r>
              <w:rPr>
                <w:spacing w:val="1"/>
                <w:sz w:val="24"/>
                <w:szCs w:val="24"/>
              </w:rPr>
              <w:t xml:space="preserve"> </w:t>
            </w:r>
            <w:r>
              <w:rPr>
                <w:sz w:val="24"/>
                <w:szCs w:val="24"/>
              </w:rPr>
              <w:t>и</w:t>
            </w:r>
            <w:r>
              <w:rPr>
                <w:spacing w:val="1"/>
                <w:sz w:val="24"/>
                <w:szCs w:val="24"/>
              </w:rPr>
              <w:t xml:space="preserve"> </w:t>
            </w:r>
            <w:r>
              <w:rPr>
                <w:sz w:val="24"/>
                <w:szCs w:val="24"/>
              </w:rPr>
              <w:t>сооружений</w:t>
            </w:r>
            <w:r>
              <w:rPr>
                <w:spacing w:val="-2"/>
                <w:sz w:val="24"/>
                <w:szCs w:val="24"/>
              </w:rPr>
              <w:t xml:space="preserve"> </w:t>
            </w:r>
            <w:r>
              <w:rPr>
                <w:sz w:val="24"/>
                <w:szCs w:val="24"/>
              </w:rPr>
              <w:t>определить</w:t>
            </w:r>
            <w:r>
              <w:rPr>
                <w:spacing w:val="-1"/>
                <w:sz w:val="24"/>
                <w:szCs w:val="24"/>
              </w:rPr>
              <w:t xml:space="preserve"> </w:t>
            </w:r>
            <w:r>
              <w:rPr>
                <w:sz w:val="24"/>
                <w:szCs w:val="24"/>
              </w:rPr>
              <w:t>и</w:t>
            </w:r>
            <w:r>
              <w:rPr>
                <w:spacing w:val="-1"/>
                <w:sz w:val="24"/>
                <w:szCs w:val="24"/>
              </w:rPr>
              <w:t xml:space="preserve"> </w:t>
            </w:r>
            <w:r>
              <w:rPr>
                <w:sz w:val="24"/>
                <w:szCs w:val="24"/>
              </w:rPr>
              <w:t>указать</w:t>
            </w:r>
            <w:r>
              <w:rPr>
                <w:spacing w:val="-1"/>
                <w:sz w:val="24"/>
                <w:szCs w:val="24"/>
              </w:rPr>
              <w:t xml:space="preserve"> </w:t>
            </w:r>
            <w:r>
              <w:rPr>
                <w:sz w:val="24"/>
                <w:szCs w:val="24"/>
              </w:rPr>
              <w:t>в</w:t>
            </w:r>
            <w:r>
              <w:rPr>
                <w:spacing w:val="2"/>
                <w:sz w:val="24"/>
                <w:szCs w:val="24"/>
              </w:rPr>
              <w:t xml:space="preserve"> </w:t>
            </w:r>
            <w:r>
              <w:rPr>
                <w:sz w:val="24"/>
                <w:szCs w:val="24"/>
              </w:rPr>
              <w:t>проектной</w:t>
            </w:r>
            <w:r>
              <w:rPr>
                <w:spacing w:val="-2"/>
                <w:sz w:val="24"/>
                <w:szCs w:val="24"/>
              </w:rPr>
              <w:t xml:space="preserve"> </w:t>
            </w:r>
            <w:r>
              <w:rPr>
                <w:sz w:val="24"/>
                <w:szCs w:val="24"/>
              </w:rPr>
              <w:t>докуме</w:t>
            </w:r>
            <w:r>
              <w:rPr>
                <w:sz w:val="24"/>
                <w:szCs w:val="24"/>
              </w:rPr>
              <w:t>н</w:t>
            </w:r>
            <w:r>
              <w:rPr>
                <w:sz w:val="24"/>
                <w:szCs w:val="24"/>
              </w:rPr>
              <w:t>тации.</w:t>
            </w:r>
          </w:p>
          <w:p w14:paraId="0E71E946" w14:textId="77777777" w:rsidR="009134EA" w:rsidRDefault="009134EA">
            <w:pPr>
              <w:pStyle w:val="aff6"/>
              <w:keepNext/>
              <w:ind w:left="0" w:right="201"/>
              <w:jc w:val="both"/>
              <w:rPr>
                <w:spacing w:val="-4"/>
              </w:rPr>
            </w:pPr>
            <w:r>
              <w:rPr>
                <w:spacing w:val="-4"/>
              </w:rPr>
              <w:t>8.6. Уровень ответственности:</w:t>
            </w:r>
          </w:p>
          <w:p w14:paraId="430EDB86" w14:textId="77777777" w:rsidR="009134EA" w:rsidRDefault="009134EA">
            <w:pPr>
              <w:pStyle w:val="TableParagraph"/>
              <w:keepNext/>
              <w:ind w:left="0" w:right="201"/>
              <w:rPr>
                <w:spacing w:val="-4"/>
                <w:sz w:val="24"/>
                <w:szCs w:val="24"/>
              </w:rPr>
            </w:pPr>
            <w:r>
              <w:rPr>
                <w:spacing w:val="-4"/>
                <w:sz w:val="24"/>
                <w:szCs w:val="24"/>
              </w:rPr>
              <w:t xml:space="preserve">- для объектов инфраструктуры </w:t>
            </w:r>
            <w:proofErr w:type="spellStart"/>
            <w:r>
              <w:rPr>
                <w:spacing w:val="-4"/>
                <w:sz w:val="24"/>
                <w:szCs w:val="24"/>
              </w:rPr>
              <w:t>ж.д</w:t>
            </w:r>
            <w:proofErr w:type="spellEnd"/>
            <w:r>
              <w:rPr>
                <w:spacing w:val="-4"/>
                <w:sz w:val="24"/>
                <w:szCs w:val="24"/>
              </w:rPr>
              <w:t xml:space="preserve">. транспорта общего пользования – </w:t>
            </w:r>
            <w:proofErr w:type="gramStart"/>
            <w:r>
              <w:rPr>
                <w:spacing w:val="-4"/>
                <w:sz w:val="24"/>
                <w:szCs w:val="24"/>
              </w:rPr>
              <w:t>нормальный</w:t>
            </w:r>
            <w:proofErr w:type="gramEnd"/>
            <w:r>
              <w:rPr>
                <w:spacing w:val="-4"/>
                <w:sz w:val="24"/>
                <w:szCs w:val="24"/>
              </w:rPr>
              <w:t>.</w:t>
            </w:r>
          </w:p>
          <w:p w14:paraId="2C088D41" w14:textId="77777777" w:rsidR="009134EA" w:rsidRDefault="009134EA">
            <w:pPr>
              <w:pStyle w:val="TableParagraph"/>
              <w:keepNext/>
              <w:tabs>
                <w:tab w:val="left" w:pos="314"/>
              </w:tabs>
              <w:ind w:left="0" w:right="201"/>
              <w:rPr>
                <w:sz w:val="24"/>
                <w:szCs w:val="24"/>
              </w:rPr>
            </w:pPr>
            <w:r>
              <w:rPr>
                <w:sz w:val="24"/>
                <w:szCs w:val="24"/>
              </w:rPr>
              <w:t>- для временных зданий и сооружений и объектов вспомогательного использования, связанных с ос</w:t>
            </w:r>
            <w:r>
              <w:rPr>
                <w:sz w:val="24"/>
                <w:szCs w:val="24"/>
              </w:rPr>
              <w:t>у</w:t>
            </w:r>
            <w:r>
              <w:rPr>
                <w:sz w:val="24"/>
                <w:szCs w:val="24"/>
              </w:rPr>
              <w:t xml:space="preserve">ществлением строительства – </w:t>
            </w:r>
            <w:proofErr w:type="gramStart"/>
            <w:r>
              <w:rPr>
                <w:sz w:val="24"/>
                <w:szCs w:val="24"/>
              </w:rPr>
              <w:t>пониженный</w:t>
            </w:r>
            <w:proofErr w:type="gramEnd"/>
            <w:r>
              <w:rPr>
                <w:sz w:val="24"/>
                <w:szCs w:val="24"/>
              </w:rPr>
              <w:t>.</w:t>
            </w:r>
          </w:p>
        </w:tc>
      </w:tr>
      <w:tr w:rsidR="009134EA" w14:paraId="58D3F6C5" w14:textId="77777777">
        <w:tc>
          <w:tcPr>
            <w:tcW w:w="3945" w:type="dxa"/>
            <w:tcBorders>
              <w:top w:val="single" w:sz="4" w:space="0" w:color="000000"/>
              <w:left w:val="single" w:sz="4" w:space="0" w:color="000000"/>
              <w:bottom w:val="single" w:sz="4" w:space="0" w:color="000000"/>
            </w:tcBorders>
          </w:tcPr>
          <w:p w14:paraId="62282856" w14:textId="77777777" w:rsidR="009134EA" w:rsidRDefault="009134EA">
            <w:pPr>
              <w:keepNext/>
              <w:jc w:val="both"/>
            </w:pPr>
            <w:r>
              <w:lastRenderedPageBreak/>
              <w:t>9. Особые условия проектирования и строительства.</w:t>
            </w:r>
          </w:p>
        </w:tc>
        <w:tc>
          <w:tcPr>
            <w:tcW w:w="6252" w:type="dxa"/>
            <w:tcBorders>
              <w:top w:val="single" w:sz="4" w:space="0" w:color="000000"/>
              <w:left w:val="single" w:sz="4" w:space="0" w:color="000000"/>
              <w:bottom w:val="single" w:sz="4" w:space="0" w:color="000000"/>
              <w:right w:val="single" w:sz="4" w:space="0" w:color="000000"/>
            </w:tcBorders>
          </w:tcPr>
          <w:p w14:paraId="39A061C8" w14:textId="77777777" w:rsidR="009134EA" w:rsidRDefault="009134EA">
            <w:pPr>
              <w:keepNext/>
              <w:jc w:val="both"/>
            </w:pPr>
            <w:r>
              <w:t>В условиях действующего предприятия: в условиях движения поездов.</w:t>
            </w:r>
          </w:p>
        </w:tc>
      </w:tr>
      <w:tr w:rsidR="009134EA" w14:paraId="23998DA2" w14:textId="77777777">
        <w:tc>
          <w:tcPr>
            <w:tcW w:w="3945" w:type="dxa"/>
            <w:tcBorders>
              <w:top w:val="single" w:sz="4" w:space="0" w:color="000000"/>
              <w:left w:val="single" w:sz="4" w:space="0" w:color="000000"/>
              <w:bottom w:val="single" w:sz="4" w:space="0" w:color="000000"/>
            </w:tcBorders>
          </w:tcPr>
          <w:p w14:paraId="56AEB77C" w14:textId="77777777" w:rsidR="009134EA" w:rsidRDefault="009134EA">
            <w:pPr>
              <w:keepNext/>
              <w:jc w:val="both"/>
            </w:pPr>
            <w:r>
              <w:t xml:space="preserve">10. </w:t>
            </w:r>
            <w:r>
              <w:rPr>
                <w:color w:val="000000"/>
              </w:rPr>
              <w:t>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252" w:type="dxa"/>
            <w:tcBorders>
              <w:top w:val="single" w:sz="4" w:space="0" w:color="000000"/>
              <w:left w:val="single" w:sz="4" w:space="0" w:color="000000"/>
              <w:bottom w:val="single" w:sz="4" w:space="0" w:color="000000"/>
              <w:right w:val="single" w:sz="4" w:space="0" w:color="000000"/>
            </w:tcBorders>
          </w:tcPr>
          <w:p w14:paraId="07C1FAAC"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10.1. Проектирование железнодорожных путей (в объеме строительства путей общего пользования) выполнить в границах земельных участков с </w:t>
            </w:r>
            <w:r>
              <w:t>кадастровыми номерами 66:25:0310009:2, 66:25:0316001:1, 66:25:0310006:2, 66:25:0310010:1</w:t>
            </w:r>
          </w:p>
          <w:p w14:paraId="37BA5E2B"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10.2. Планируемый грузооборот, по этапам развития контейнерного терминала:</w:t>
            </w:r>
          </w:p>
          <w:p w14:paraId="03BB6E9E"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до 2,93 млн. тонн в год (260 вагонов в среднем в сутки);</w:t>
            </w:r>
          </w:p>
          <w:p w14:paraId="488F5274"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Планируемая мощность контейнерного терминала, по этапам развития:</w:t>
            </w:r>
          </w:p>
          <w:p w14:paraId="3D5B08AD"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до 260 000 ДФЭ.</w:t>
            </w:r>
          </w:p>
          <w:p w14:paraId="6868BB33" w14:textId="77777777" w:rsidR="009134EA" w:rsidRDefault="009134EA">
            <w:pPr>
              <w:keepNext/>
              <w:jc w:val="both"/>
            </w:pPr>
            <w:r>
              <w:t>10.3. Проектом предусмотреть технические решения согласно принятым основным проектным решениям №01-24-ОПР, разработчик ООО «ПК «ПРИОРИТЕТ», 2024г.</w:t>
            </w:r>
          </w:p>
          <w:p w14:paraId="14E27204"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 xml:space="preserve">10.4. </w:t>
            </w:r>
            <w:r>
              <w:rPr>
                <w:color w:val="000000"/>
              </w:rPr>
              <w:t xml:space="preserve">Исходные данные на проектирование развития инфраструктуры железнодорожного транспорта для осуществления примыкания железнодорожного пути необщего пользования ПАО «ТрансКонтейнер» к станции Седельниково Свердловской </w:t>
            </w:r>
            <w:proofErr w:type="spellStart"/>
            <w:r>
              <w:rPr>
                <w:color w:val="000000"/>
              </w:rPr>
              <w:t>ж.д</w:t>
            </w:r>
            <w:proofErr w:type="spellEnd"/>
            <w:r>
              <w:rPr>
                <w:color w:val="000000"/>
              </w:rPr>
              <w:t>. от 01.07.2025 №6190552</w:t>
            </w:r>
            <w:r>
              <w:t>.</w:t>
            </w:r>
          </w:p>
          <w:p w14:paraId="4E3CB8CD"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10.5. Присоединение инженерных сетей к источникам принять по техническим условиям снабжающих организаций.</w:t>
            </w:r>
          </w:p>
          <w:p w14:paraId="0A8A76E7"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10.6. Грузопотоки, размеры движения поездов на расчетные сроки эксплуатации принять по данным Свердловской </w:t>
            </w:r>
            <w:proofErr w:type="spellStart"/>
            <w:r>
              <w:rPr>
                <w:color w:val="000000"/>
              </w:rPr>
              <w:t>ж.д</w:t>
            </w:r>
            <w:proofErr w:type="spellEnd"/>
            <w:r>
              <w:rPr>
                <w:color w:val="000000"/>
              </w:rPr>
              <w:t>.</w:t>
            </w:r>
          </w:p>
          <w:p w14:paraId="7D003B01"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10.7. Мощность </w:t>
            </w:r>
            <w:r>
              <w:t xml:space="preserve">вновь строящихся и реконструируемых сооружений и устройств путевого хозяйства, </w:t>
            </w:r>
            <w:r>
              <w:lastRenderedPageBreak/>
              <w:t>электрификации, автоматики, телемеханики и связи, набор и объем строительства производственных зданий, сооружений и инженерных сетей определить в проекте на основании строительных и технологических норм железнодорожного транспорта.</w:t>
            </w:r>
          </w:p>
          <w:p w14:paraId="0CE49352" w14:textId="77777777" w:rsidR="009134EA" w:rsidRDefault="009134EA">
            <w:pPr>
              <w:keepNext/>
              <w:jc w:val="both"/>
            </w:pPr>
            <w:r>
              <w:t>10.8. Технические решения и параметры вновь проектируемых объектов принять в соответствии с действующими нормативными документами, в том числе:</w:t>
            </w:r>
          </w:p>
          <w:p w14:paraId="37F4714E" w14:textId="77777777" w:rsidR="009134EA" w:rsidRDefault="009134EA">
            <w:pPr>
              <w:keepNext/>
              <w:jc w:val="both"/>
            </w:pPr>
            <w:r>
              <w:t>- требованиями технических регламентов;</w:t>
            </w:r>
          </w:p>
          <w:p w14:paraId="37AB7FE0" w14:textId="77777777" w:rsidR="009134EA" w:rsidRDefault="009134EA">
            <w:pPr>
              <w:keepNext/>
              <w:jc w:val="both"/>
            </w:pPr>
            <w:r>
              <w:t>- требованиями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30.12.2009 № 384-ФЗ «Технический регламент о безопасности зданий и сооружений»;</w:t>
            </w:r>
          </w:p>
          <w:p w14:paraId="4955733D" w14:textId="77777777" w:rsidR="009134EA" w:rsidRDefault="009134EA">
            <w:pPr>
              <w:keepNext/>
              <w:jc w:val="both"/>
            </w:pPr>
            <w:r>
              <w:t>- иными межгосударственными и национальными стандартами, сводами правил и нормативными документами в области проектирования и строительства объектов инфраструктуры железнодорожного транспорта, применяемыми на добровольной основе;</w:t>
            </w:r>
          </w:p>
          <w:p w14:paraId="6E32D435" w14:textId="77777777" w:rsidR="009134EA" w:rsidRDefault="009134EA">
            <w:pPr>
              <w:keepNext/>
              <w:jc w:val="both"/>
            </w:pPr>
            <w:r>
              <w:t>- техническими и технологическими нормами ОАО «РЖД».</w:t>
            </w:r>
          </w:p>
          <w:p w14:paraId="2F03E86C" w14:textId="77777777" w:rsidR="009134EA" w:rsidRDefault="009134EA">
            <w:pPr>
              <w:keepNext/>
              <w:jc w:val="both"/>
              <w:rPr>
                <w:color w:val="000000"/>
              </w:rPr>
            </w:pPr>
            <w:r>
              <w:t xml:space="preserve">10.9. </w:t>
            </w:r>
            <w:proofErr w:type="gramStart"/>
            <w:r>
              <w:t>Проектные</w:t>
            </w:r>
            <w:r>
              <w:rPr>
                <w:color w:val="000000"/>
              </w:rPr>
              <w:t xml:space="preserve">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w:t>
            </w:r>
            <w:proofErr w:type="gramEnd"/>
            <w:r>
              <w:rPr>
                <w:color w:val="000000"/>
              </w:rPr>
              <w:t xml:space="preserve"> </w:t>
            </w:r>
            <w:proofErr w:type="gramStart"/>
            <w:r>
              <w:rPr>
                <w:color w:val="000000"/>
              </w:rPr>
              <w:t>Методических указаний к Приказу Минрегионразвития от 29.12.2009 № 620);</w:t>
            </w:r>
            <w:proofErr w:type="gramEnd"/>
          </w:p>
          <w:p w14:paraId="43F831C1" w14:textId="77777777" w:rsidR="009134EA" w:rsidRDefault="009134EA">
            <w:pPr>
              <w:keepNext/>
              <w:jc w:val="both"/>
            </w:pPr>
            <w:r>
              <w:rPr>
                <w:color w:val="000000"/>
              </w:rPr>
              <w:t xml:space="preserve">10.10. </w:t>
            </w:r>
            <w:r>
              <w:t xml:space="preserve">Проектные решения принимать с учётом рекомендаций ГОСТ </w:t>
            </w:r>
            <w:proofErr w:type="gramStart"/>
            <w:r>
              <w:t>Р</w:t>
            </w:r>
            <w:proofErr w:type="gramEnd"/>
            <w:r>
              <w:t xml:space="preserve"> ИСО 14001-2016.</w:t>
            </w:r>
          </w:p>
        </w:tc>
      </w:tr>
      <w:tr w:rsidR="009134EA" w14:paraId="27ED7BF9" w14:textId="77777777">
        <w:tc>
          <w:tcPr>
            <w:tcW w:w="3945" w:type="dxa"/>
            <w:tcBorders>
              <w:top w:val="single" w:sz="4" w:space="0" w:color="000000"/>
              <w:left w:val="single" w:sz="4" w:space="0" w:color="000000"/>
              <w:bottom w:val="single" w:sz="4" w:space="0" w:color="000000"/>
            </w:tcBorders>
          </w:tcPr>
          <w:p w14:paraId="54DB557E" w14:textId="77777777" w:rsidR="009134EA" w:rsidRDefault="009134EA">
            <w:pPr>
              <w:keepNext/>
              <w:jc w:val="both"/>
            </w:pPr>
            <w:r>
              <w:lastRenderedPageBreak/>
              <w:t>11. Необходимость разработки основных проектных решений или предварительного согласования отдельных проектных решений.</w:t>
            </w:r>
          </w:p>
        </w:tc>
        <w:tc>
          <w:tcPr>
            <w:tcW w:w="6252" w:type="dxa"/>
            <w:tcBorders>
              <w:top w:val="single" w:sz="4" w:space="0" w:color="000000"/>
              <w:left w:val="single" w:sz="4" w:space="0" w:color="000000"/>
              <w:bottom w:val="single" w:sz="4" w:space="0" w:color="000000"/>
              <w:right w:val="single" w:sz="4" w:space="0" w:color="000000"/>
            </w:tcBorders>
          </w:tcPr>
          <w:p w14:paraId="7D6BB436" w14:textId="77777777" w:rsidR="009134EA" w:rsidRDefault="009134EA">
            <w:pPr>
              <w:keepNext/>
              <w:jc w:val="both"/>
            </w:pPr>
            <w:r>
              <w:t>Основные технические решения согласовать с ОАО «РЖД» и после согласования разработать проектную документацию, срок согласования включен в срок выполнения работ 3 этапа.</w:t>
            </w:r>
          </w:p>
        </w:tc>
      </w:tr>
      <w:tr w:rsidR="009134EA" w14:paraId="0181C101" w14:textId="77777777">
        <w:tc>
          <w:tcPr>
            <w:tcW w:w="3945" w:type="dxa"/>
            <w:tcBorders>
              <w:top w:val="single" w:sz="4" w:space="0" w:color="000000"/>
              <w:left w:val="single" w:sz="4" w:space="0" w:color="000000"/>
              <w:bottom w:val="single" w:sz="4" w:space="0" w:color="000000"/>
            </w:tcBorders>
          </w:tcPr>
          <w:p w14:paraId="5CB9B8C7" w14:textId="77777777" w:rsidR="009134EA" w:rsidRDefault="009134EA">
            <w:pPr>
              <w:keepNext/>
              <w:jc w:val="both"/>
              <w:rPr>
                <w:color w:val="000000"/>
              </w:rPr>
            </w:pPr>
            <w:r>
              <w:rPr>
                <w:color w:val="000000"/>
              </w:rPr>
              <w:t xml:space="preserve">12. </w:t>
            </w:r>
            <w:proofErr w:type="spellStart"/>
            <w:r>
              <w:rPr>
                <w:color w:val="000000"/>
              </w:rPr>
              <w:t>Этапность</w:t>
            </w:r>
            <w:proofErr w:type="spellEnd"/>
            <w:r>
              <w:rPr>
                <w:color w:val="000000"/>
              </w:rPr>
              <w:t xml:space="preserve"> строительства и ввода объекта в эксплуатацию.</w:t>
            </w:r>
          </w:p>
        </w:tc>
        <w:tc>
          <w:tcPr>
            <w:tcW w:w="6252" w:type="dxa"/>
            <w:tcBorders>
              <w:top w:val="single" w:sz="4" w:space="0" w:color="000000"/>
              <w:left w:val="single" w:sz="4" w:space="0" w:color="000000"/>
              <w:bottom w:val="single" w:sz="4" w:space="0" w:color="000000"/>
              <w:right w:val="single" w:sz="4" w:space="0" w:color="000000"/>
            </w:tcBorders>
          </w:tcPr>
          <w:p w14:paraId="5BF28268" w14:textId="77777777" w:rsidR="009134EA" w:rsidRDefault="009134EA">
            <w:pPr>
              <w:keepNext/>
              <w:jc w:val="both"/>
            </w:pPr>
            <w:r>
              <w:t>Не требуется</w:t>
            </w:r>
          </w:p>
        </w:tc>
      </w:tr>
      <w:tr w:rsidR="009134EA" w14:paraId="48BF9549" w14:textId="77777777">
        <w:tc>
          <w:tcPr>
            <w:tcW w:w="3945" w:type="dxa"/>
            <w:tcBorders>
              <w:top w:val="single" w:sz="4" w:space="0" w:color="000000"/>
              <w:left w:val="single" w:sz="4" w:space="0" w:color="000000"/>
              <w:bottom w:val="single" w:sz="4" w:space="0" w:color="000000"/>
            </w:tcBorders>
          </w:tcPr>
          <w:p w14:paraId="69D5E215" w14:textId="77777777" w:rsidR="009134EA" w:rsidRDefault="009134EA">
            <w:pPr>
              <w:keepNext/>
              <w:jc w:val="both"/>
              <w:rPr>
                <w:color w:val="000000"/>
              </w:rPr>
            </w:pPr>
            <w:r>
              <w:rPr>
                <w:color w:val="000000"/>
              </w:rPr>
              <w:t>13. Требования к архитектурно-строительным, объёмно-планировочным и конструктивным решениям.</w:t>
            </w:r>
          </w:p>
        </w:tc>
        <w:tc>
          <w:tcPr>
            <w:tcW w:w="6252" w:type="dxa"/>
            <w:tcBorders>
              <w:top w:val="single" w:sz="4" w:space="0" w:color="000000"/>
              <w:left w:val="single" w:sz="4" w:space="0" w:color="000000"/>
              <w:bottom w:val="single" w:sz="4" w:space="0" w:color="000000"/>
              <w:right w:val="single" w:sz="4" w:space="0" w:color="000000"/>
            </w:tcBorders>
          </w:tcPr>
          <w:p w14:paraId="4D4F2B9A" w14:textId="77777777" w:rsidR="009134EA" w:rsidRDefault="009134EA">
            <w:pPr>
              <w:keepNext/>
              <w:jc w:val="both"/>
            </w:pPr>
            <w:r>
              <w:t xml:space="preserve">13.1. </w:t>
            </w:r>
            <w:proofErr w:type="gramStart"/>
            <w:r>
              <w:t xml:space="preserve">Проектирование выполнить в соответствии с: проектном планировки территории и проектом межевания территории; утвержденными актами выбора места примыкания; исходными данными и техническими условиями причастных подразделений Свердловской </w:t>
            </w:r>
            <w:proofErr w:type="spellStart"/>
            <w:r>
              <w:t>ж.д</w:t>
            </w:r>
            <w:proofErr w:type="spellEnd"/>
            <w:r>
              <w:t>. и владельцев сетей инженерно-технического обеспечения; действующими нормативными документами.</w:t>
            </w:r>
            <w:proofErr w:type="gramEnd"/>
          </w:p>
          <w:p w14:paraId="71488E6E" w14:textId="77777777" w:rsidR="009134EA" w:rsidRDefault="009134EA">
            <w:pPr>
              <w:keepNext/>
              <w:jc w:val="both"/>
            </w:pPr>
            <w:r>
              <w:t>13.2. Решения по генеральному плану принять с учётом зонирования территории по функциональному использованию, технологии обработки грузов и выполнения санитарных, гигиенических и противопожарных требований и стандартов безопасности труда.</w:t>
            </w:r>
          </w:p>
          <w:p w14:paraId="078D09DA" w14:textId="77777777" w:rsidR="009134EA" w:rsidRDefault="009134EA">
            <w:pPr>
              <w:keepNext/>
              <w:jc w:val="both"/>
            </w:pPr>
            <w:r>
              <w:lastRenderedPageBreak/>
              <w:t>13.3. Применяемые при проектировании материалы и оборудование должны соответствовать стандартам Российской Федерации и иметь сертификаты.</w:t>
            </w:r>
          </w:p>
        </w:tc>
      </w:tr>
      <w:tr w:rsidR="009134EA" w14:paraId="7751A71A" w14:textId="77777777">
        <w:tc>
          <w:tcPr>
            <w:tcW w:w="3945" w:type="dxa"/>
            <w:tcBorders>
              <w:top w:val="single" w:sz="4" w:space="0" w:color="000000"/>
              <w:left w:val="single" w:sz="4" w:space="0" w:color="000000"/>
              <w:bottom w:val="single" w:sz="4" w:space="0" w:color="000000"/>
            </w:tcBorders>
          </w:tcPr>
          <w:p w14:paraId="78CEE7FC" w14:textId="77777777" w:rsidR="009134EA" w:rsidRDefault="009134EA">
            <w:pPr>
              <w:keepNext/>
              <w:jc w:val="both"/>
              <w:rPr>
                <w:color w:val="000000"/>
              </w:rPr>
            </w:pPr>
            <w:r>
              <w:rPr>
                <w:color w:val="000000"/>
              </w:rPr>
              <w:lastRenderedPageBreak/>
              <w:t>14. Требования к технологии и режиму работы предприятия.</w:t>
            </w:r>
          </w:p>
        </w:tc>
        <w:tc>
          <w:tcPr>
            <w:tcW w:w="6252" w:type="dxa"/>
            <w:tcBorders>
              <w:top w:val="single" w:sz="4" w:space="0" w:color="000000"/>
              <w:left w:val="single" w:sz="4" w:space="0" w:color="000000"/>
              <w:bottom w:val="single" w:sz="4" w:space="0" w:color="000000"/>
              <w:right w:val="single" w:sz="4" w:space="0" w:color="000000"/>
            </w:tcBorders>
          </w:tcPr>
          <w:p w14:paraId="34A69FEA" w14:textId="77777777" w:rsidR="009134EA" w:rsidRDefault="009134EA">
            <w:pPr>
              <w:keepNext/>
              <w:jc w:val="both"/>
            </w:pPr>
            <w:r>
              <w:rPr>
                <w:color w:val="000000"/>
              </w:rPr>
              <w:t>Режим работы – круглосуточный, круглогодичный, с учётом взаимодействия со станцией Седельниково.</w:t>
            </w:r>
          </w:p>
        </w:tc>
      </w:tr>
      <w:tr w:rsidR="009134EA" w14:paraId="1209D4CD" w14:textId="77777777">
        <w:tc>
          <w:tcPr>
            <w:tcW w:w="3945" w:type="dxa"/>
            <w:tcBorders>
              <w:top w:val="single" w:sz="4" w:space="0" w:color="000000"/>
              <w:left w:val="single" w:sz="4" w:space="0" w:color="000000"/>
              <w:bottom w:val="single" w:sz="4" w:space="0" w:color="000000"/>
            </w:tcBorders>
          </w:tcPr>
          <w:p w14:paraId="12847B25" w14:textId="77777777" w:rsidR="009134EA" w:rsidRDefault="009134EA">
            <w:pPr>
              <w:keepNext/>
              <w:jc w:val="both"/>
              <w:rPr>
                <w:color w:val="000000"/>
              </w:rPr>
            </w:pPr>
            <w:r>
              <w:rPr>
                <w:color w:val="000000"/>
              </w:rPr>
              <w:t>15. Требования к мероприятиям по охране окружающей среды.</w:t>
            </w:r>
          </w:p>
        </w:tc>
        <w:tc>
          <w:tcPr>
            <w:tcW w:w="6252" w:type="dxa"/>
            <w:tcBorders>
              <w:top w:val="single" w:sz="4" w:space="0" w:color="000000"/>
              <w:left w:val="single" w:sz="4" w:space="0" w:color="000000"/>
              <w:bottom w:val="single" w:sz="4" w:space="0" w:color="000000"/>
              <w:right w:val="single" w:sz="4" w:space="0" w:color="000000"/>
            </w:tcBorders>
          </w:tcPr>
          <w:p w14:paraId="7F750717" w14:textId="77777777" w:rsidR="009134EA" w:rsidRDefault="009134EA">
            <w:pPr>
              <w:keepNext/>
              <w:jc w:val="both"/>
              <w:rPr>
                <w:color w:val="000000"/>
              </w:rPr>
            </w:pPr>
            <w:r>
              <w:rPr>
                <w:color w:val="000000"/>
              </w:rPr>
              <w:t>15.1. Разработать раздел «Мероприятия по охране окружающей среды» согласно действующим нормативным документам.</w:t>
            </w:r>
          </w:p>
          <w:p w14:paraId="479DF697" w14:textId="77777777" w:rsidR="009134EA" w:rsidRDefault="009134EA">
            <w:pPr>
              <w:keepNext/>
              <w:jc w:val="both"/>
              <w:rPr>
                <w:color w:val="000000"/>
              </w:rPr>
            </w:pPr>
            <w:r>
              <w:rPr>
                <w:color w:val="000000"/>
              </w:rPr>
              <w:t xml:space="preserve">15.2. Предусмотреть компенсационные мероприятия при удалении древесно-кустарниковой растительности. </w:t>
            </w:r>
          </w:p>
        </w:tc>
      </w:tr>
      <w:tr w:rsidR="009134EA" w14:paraId="172216D5" w14:textId="77777777">
        <w:tc>
          <w:tcPr>
            <w:tcW w:w="3945" w:type="dxa"/>
            <w:tcBorders>
              <w:top w:val="single" w:sz="4" w:space="0" w:color="000000"/>
              <w:left w:val="single" w:sz="4" w:space="0" w:color="000000"/>
              <w:bottom w:val="single" w:sz="4" w:space="0" w:color="000000"/>
            </w:tcBorders>
          </w:tcPr>
          <w:p w14:paraId="1E357D10" w14:textId="77777777" w:rsidR="009134EA" w:rsidRDefault="009134EA">
            <w:pPr>
              <w:keepNext/>
              <w:jc w:val="both"/>
              <w:rPr>
                <w:color w:val="000000"/>
              </w:rPr>
            </w:pPr>
            <w:r>
              <w:rPr>
                <w:color w:val="000000"/>
              </w:rPr>
              <w:t>16. Требования к мероприятиям по обеспечению пожарной безопасности.</w:t>
            </w:r>
          </w:p>
        </w:tc>
        <w:tc>
          <w:tcPr>
            <w:tcW w:w="6252" w:type="dxa"/>
            <w:tcBorders>
              <w:top w:val="single" w:sz="4" w:space="0" w:color="000000"/>
              <w:left w:val="single" w:sz="4" w:space="0" w:color="000000"/>
              <w:bottom w:val="single" w:sz="4" w:space="0" w:color="000000"/>
              <w:right w:val="single" w:sz="4" w:space="0" w:color="000000"/>
            </w:tcBorders>
          </w:tcPr>
          <w:p w14:paraId="050B9852" w14:textId="77777777" w:rsidR="009134EA" w:rsidRDefault="009134EA">
            <w:pPr>
              <w:keepNext/>
              <w:jc w:val="both"/>
              <w:rPr>
                <w:color w:val="000000"/>
              </w:rPr>
            </w:pPr>
            <w:r>
              <w:rPr>
                <w:color w:val="000000"/>
              </w:rPr>
              <w:t>16.1.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14:paraId="28DF3C89" w14:textId="77777777" w:rsidR="009134EA" w:rsidRDefault="009134EA">
            <w:pPr>
              <w:keepNext/>
              <w:jc w:val="both"/>
              <w:rPr>
                <w:color w:val="000000"/>
              </w:rPr>
            </w:pPr>
            <w:r>
              <w:rPr>
                <w:color w:val="000000"/>
              </w:rPr>
              <w:t>16.2.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9134EA" w14:paraId="7A6EC201" w14:textId="77777777">
        <w:tc>
          <w:tcPr>
            <w:tcW w:w="3945" w:type="dxa"/>
            <w:tcBorders>
              <w:top w:val="single" w:sz="4" w:space="0" w:color="000000"/>
              <w:left w:val="single" w:sz="4" w:space="0" w:color="000000"/>
              <w:bottom w:val="single" w:sz="4" w:space="0" w:color="000000"/>
            </w:tcBorders>
          </w:tcPr>
          <w:p w14:paraId="11D2B2A9" w14:textId="77777777" w:rsidR="009134EA" w:rsidRDefault="009134EA">
            <w:pPr>
              <w:keepNext/>
              <w:jc w:val="both"/>
              <w:rPr>
                <w:color w:val="000000"/>
              </w:rPr>
            </w:pPr>
            <w:r>
              <w:rPr>
                <w:color w:val="000000"/>
              </w:rPr>
              <w:t>17. Требования к обеспечению безопасной эксплуатации объектов капитального строительства.</w:t>
            </w:r>
          </w:p>
        </w:tc>
        <w:tc>
          <w:tcPr>
            <w:tcW w:w="6252" w:type="dxa"/>
            <w:tcBorders>
              <w:top w:val="single" w:sz="4" w:space="0" w:color="000000"/>
              <w:left w:val="single" w:sz="4" w:space="0" w:color="000000"/>
              <w:bottom w:val="single" w:sz="4" w:space="0" w:color="000000"/>
              <w:right w:val="single" w:sz="4" w:space="0" w:color="000000"/>
            </w:tcBorders>
          </w:tcPr>
          <w:p w14:paraId="5B1CC998" w14:textId="77777777" w:rsidR="009134EA" w:rsidRDefault="009134EA">
            <w:pPr>
              <w:keepNext/>
              <w:jc w:val="both"/>
              <w:rPr>
                <w:color w:val="000000"/>
              </w:rPr>
            </w:pPr>
            <w:r>
              <w:rPr>
                <w:color w:val="000000"/>
              </w:rPr>
              <w:t>Разработать раздел «Мероприятия по обеспечению безопасной эксплуатации объектов капитального строительства» на основании требований Федерального закона от 30.12.2009 №384-ФЗ «Технический регламент о безопасности зданий и сооружений» и Градостроительного кодекса Российской Федерации.</w:t>
            </w:r>
          </w:p>
        </w:tc>
      </w:tr>
      <w:tr w:rsidR="009134EA" w14:paraId="0CA2ED66" w14:textId="77777777">
        <w:tc>
          <w:tcPr>
            <w:tcW w:w="3945" w:type="dxa"/>
            <w:tcBorders>
              <w:top w:val="single" w:sz="4" w:space="0" w:color="000000"/>
              <w:left w:val="single" w:sz="4" w:space="0" w:color="000000"/>
              <w:bottom w:val="single" w:sz="4" w:space="0" w:color="000000"/>
            </w:tcBorders>
          </w:tcPr>
          <w:p w14:paraId="06158EE3" w14:textId="77777777" w:rsidR="009134EA" w:rsidRDefault="009134EA">
            <w:pPr>
              <w:keepNext/>
              <w:jc w:val="both"/>
              <w:rPr>
                <w:color w:val="000000"/>
              </w:rPr>
            </w:pPr>
            <w:r>
              <w:rPr>
                <w:color w:val="000000"/>
              </w:rPr>
              <w:t>18.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6252" w:type="dxa"/>
            <w:tcBorders>
              <w:top w:val="single" w:sz="4" w:space="0" w:color="000000"/>
              <w:left w:val="single" w:sz="4" w:space="0" w:color="000000"/>
              <w:bottom w:val="single" w:sz="4" w:space="0" w:color="000000"/>
              <w:right w:val="single" w:sz="4" w:space="0" w:color="000000"/>
            </w:tcBorders>
          </w:tcPr>
          <w:p w14:paraId="04174AF3" w14:textId="77777777" w:rsidR="009134EA" w:rsidRDefault="009134EA">
            <w:pPr>
              <w:keepNext/>
              <w:jc w:val="both"/>
              <w:rPr>
                <w:color w:val="000000"/>
              </w:rPr>
            </w:pPr>
            <w:r>
              <w:rPr>
                <w:color w:val="000000"/>
              </w:rPr>
              <w:t>Выполнить в соответствии с действующими нормативными документами (№ 116-ФЗ от 21.07.1997, № 28-ФЗ от 12.02.1998, № 68-ФЗ от 21.12.1994 и другими) и требованиями территориального управления МЧС России.</w:t>
            </w:r>
          </w:p>
        </w:tc>
      </w:tr>
      <w:tr w:rsidR="009134EA" w14:paraId="1EFFA4DD" w14:textId="77777777">
        <w:tc>
          <w:tcPr>
            <w:tcW w:w="3945" w:type="dxa"/>
            <w:tcBorders>
              <w:top w:val="single" w:sz="4" w:space="0" w:color="000000"/>
              <w:left w:val="single" w:sz="4" w:space="0" w:color="000000"/>
              <w:bottom w:val="single" w:sz="4" w:space="0" w:color="000000"/>
            </w:tcBorders>
          </w:tcPr>
          <w:p w14:paraId="617A2078" w14:textId="77777777" w:rsidR="009134EA" w:rsidRDefault="009134EA">
            <w:pPr>
              <w:keepNext/>
              <w:jc w:val="both"/>
              <w:rPr>
                <w:color w:val="000000"/>
              </w:rPr>
            </w:pPr>
            <w:r>
              <w:rPr>
                <w:color w:val="000000"/>
              </w:rPr>
              <w:t>19. Требования к разработке мероприятий по обеспечению транспортной безопасности объекта и предотвращению террористических актов.</w:t>
            </w:r>
          </w:p>
        </w:tc>
        <w:tc>
          <w:tcPr>
            <w:tcW w:w="6252" w:type="dxa"/>
            <w:tcBorders>
              <w:top w:val="single" w:sz="4" w:space="0" w:color="000000"/>
              <w:left w:val="single" w:sz="4" w:space="0" w:color="000000"/>
              <w:bottom w:val="single" w:sz="4" w:space="0" w:color="000000"/>
              <w:right w:val="single" w:sz="4" w:space="0" w:color="000000"/>
            </w:tcBorders>
          </w:tcPr>
          <w:p w14:paraId="253C8133" w14:textId="77777777" w:rsidR="009134EA" w:rsidRDefault="009134EA">
            <w:pPr>
              <w:keepNext/>
              <w:jc w:val="both"/>
              <w:rPr>
                <w:color w:val="000000"/>
              </w:rPr>
            </w:pPr>
            <w:r>
              <w:rPr>
                <w:color w:val="000000"/>
              </w:rPr>
              <w:t>Разработать отдельным разделом «Мероприятия по транспортной безопасности».</w:t>
            </w:r>
          </w:p>
          <w:p w14:paraId="1D3540B2" w14:textId="77777777" w:rsidR="009134EA" w:rsidRDefault="009134EA">
            <w:pPr>
              <w:keepNext/>
              <w:jc w:val="both"/>
              <w:rPr>
                <w:color w:val="000000"/>
              </w:rPr>
            </w:pPr>
            <w:r>
              <w:rPr>
                <w:color w:val="000000"/>
              </w:rPr>
              <w:t xml:space="preserve">Предусмотреть соблюдение требований по обеспечению транспортной безопасности в соответствии с Федеральным законом от 09.02.2007 года № 16-ФЗ, постановлениями Правительства Российской Федерации от 23.01.2016 №29, от 15.09.2020 №1442, от 26.09.2016 №969, от 26.10.2020 №1742, 08.10.2020 №1633, </w:t>
            </w:r>
            <w:proofErr w:type="gramStart"/>
            <w:r>
              <w:rPr>
                <w:color w:val="000000"/>
              </w:rPr>
              <w:t>от</w:t>
            </w:r>
            <w:proofErr w:type="gramEnd"/>
            <w:r>
              <w:rPr>
                <w:color w:val="000000"/>
              </w:rPr>
              <w:t xml:space="preserve"> 10.10.2020 №1653 и другими действующими нормативными документами.</w:t>
            </w:r>
          </w:p>
        </w:tc>
      </w:tr>
      <w:tr w:rsidR="009134EA" w14:paraId="23BB3914" w14:textId="77777777">
        <w:tc>
          <w:tcPr>
            <w:tcW w:w="3945" w:type="dxa"/>
            <w:tcBorders>
              <w:top w:val="single" w:sz="4" w:space="0" w:color="000000"/>
              <w:left w:val="single" w:sz="4" w:space="0" w:color="000000"/>
              <w:bottom w:val="single" w:sz="4" w:space="0" w:color="000000"/>
            </w:tcBorders>
          </w:tcPr>
          <w:p w14:paraId="50646E9A" w14:textId="77777777" w:rsidR="009134EA" w:rsidRDefault="009134EA">
            <w:pPr>
              <w:keepNext/>
              <w:jc w:val="both"/>
              <w:rPr>
                <w:color w:val="000000"/>
              </w:rPr>
            </w:pPr>
            <w:r>
              <w:rPr>
                <w:color w:val="000000"/>
              </w:rPr>
              <w:t>20. Требования по энергетической эффективности проектируемых зданий и сооружений.</w:t>
            </w:r>
          </w:p>
        </w:tc>
        <w:tc>
          <w:tcPr>
            <w:tcW w:w="6252" w:type="dxa"/>
            <w:tcBorders>
              <w:top w:val="single" w:sz="4" w:space="0" w:color="000000"/>
              <w:left w:val="single" w:sz="4" w:space="0" w:color="000000"/>
              <w:bottom w:val="single" w:sz="4" w:space="0" w:color="000000"/>
              <w:right w:val="single" w:sz="4" w:space="0" w:color="000000"/>
            </w:tcBorders>
          </w:tcPr>
          <w:p w14:paraId="37F3EC41" w14:textId="77777777" w:rsidR="009134EA" w:rsidRDefault="009134EA">
            <w:pPr>
              <w:keepNext/>
              <w:jc w:val="both"/>
              <w:rPr>
                <w:color w:val="000000"/>
              </w:rPr>
            </w:pPr>
            <w:r>
              <w:rPr>
                <w:color w:val="000000"/>
              </w:rPr>
              <w:t>Разработка отдельного раздела «Мероприятия по обеспечению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(уточнить проектом).</w:t>
            </w:r>
          </w:p>
        </w:tc>
      </w:tr>
      <w:tr w:rsidR="009134EA" w14:paraId="6BA83834" w14:textId="77777777">
        <w:tc>
          <w:tcPr>
            <w:tcW w:w="3945" w:type="dxa"/>
            <w:tcBorders>
              <w:top w:val="single" w:sz="4" w:space="0" w:color="000000"/>
              <w:left w:val="single" w:sz="4" w:space="0" w:color="000000"/>
              <w:bottom w:val="single" w:sz="4" w:space="0" w:color="000000"/>
            </w:tcBorders>
          </w:tcPr>
          <w:p w14:paraId="60898855" w14:textId="77777777" w:rsidR="009134EA" w:rsidRDefault="009134EA">
            <w:pPr>
              <w:keepNext/>
              <w:jc w:val="both"/>
              <w:rPr>
                <w:color w:val="000000"/>
              </w:rPr>
            </w:pPr>
            <w:r>
              <w:rPr>
                <w:color w:val="000000"/>
              </w:rPr>
              <w:lastRenderedPageBreak/>
              <w:t>21. Технические условия, исходная и разрешительная документация.</w:t>
            </w:r>
          </w:p>
        </w:tc>
        <w:tc>
          <w:tcPr>
            <w:tcW w:w="6252" w:type="dxa"/>
            <w:tcBorders>
              <w:top w:val="single" w:sz="4" w:space="0" w:color="000000"/>
              <w:left w:val="single" w:sz="4" w:space="0" w:color="000000"/>
              <w:bottom w:val="single" w:sz="4" w:space="0" w:color="000000"/>
              <w:right w:val="single" w:sz="4" w:space="0" w:color="000000"/>
            </w:tcBorders>
          </w:tcPr>
          <w:p w14:paraId="17401D71" w14:textId="77777777" w:rsidR="009134EA" w:rsidRDefault="009134EA">
            <w:pPr>
              <w:keepNext/>
              <w:jc w:val="both"/>
              <w:rPr>
                <w:color w:val="000000"/>
              </w:rPr>
            </w:pPr>
            <w:r>
              <w:rPr>
                <w:color w:val="000000"/>
              </w:rPr>
              <w:t>21.1. Правоустанавливающий документ на земельный участок – договор аренды части земельного участка общей площадью 50 га (с кадастровым номером 66:25:0310006:42, площадью 16 га и с кадастровым номером 66:25:0310006:43, площадью 34 га) от 25.08.2023 №ЦРИ/04</w:t>
            </w:r>
            <w:proofErr w:type="gramStart"/>
            <w:r>
              <w:rPr>
                <w:color w:val="000000"/>
              </w:rPr>
              <w:t>/А</w:t>
            </w:r>
            <w:proofErr w:type="gramEnd"/>
            <w:r>
              <w:rPr>
                <w:color w:val="000000"/>
              </w:rPr>
              <w:t>/6055/23/003136.</w:t>
            </w:r>
          </w:p>
          <w:p w14:paraId="11B6357F" w14:textId="77777777" w:rsidR="009134EA" w:rsidRDefault="009134EA">
            <w:pPr>
              <w:keepNext/>
              <w:jc w:val="both"/>
            </w:pPr>
            <w:r>
              <w:rPr>
                <w:color w:val="000000"/>
              </w:rPr>
              <w:t xml:space="preserve">21.2. Исходные данные на проектирование развития инфраструктуры железнодорожного транспорта для осуществления примыкания железнодорожного пути необщего пользования ПАО «ТрансКонтейнер» к станции Седельниково Свердловской </w:t>
            </w:r>
            <w:proofErr w:type="spellStart"/>
            <w:r>
              <w:rPr>
                <w:color w:val="000000"/>
              </w:rPr>
              <w:t>ж.д</w:t>
            </w:r>
            <w:proofErr w:type="spellEnd"/>
            <w:r>
              <w:rPr>
                <w:color w:val="000000"/>
              </w:rPr>
              <w:t xml:space="preserve">. </w:t>
            </w:r>
            <w:r>
              <w:t xml:space="preserve">выданные </w:t>
            </w:r>
            <w:r>
              <w:rPr>
                <w:color w:val="000000"/>
              </w:rPr>
              <w:t>от 01.07.2025 №6190552</w:t>
            </w:r>
            <w:r>
              <w:t>.</w:t>
            </w:r>
          </w:p>
          <w:p w14:paraId="162EFA84" w14:textId="77777777" w:rsidR="009134EA" w:rsidRDefault="009134EA">
            <w:pPr>
              <w:keepNext/>
              <w:jc w:val="both"/>
              <w:rPr>
                <w:color w:val="000000"/>
              </w:rPr>
            </w:pPr>
            <w:r>
              <w:t>21.3. Основные проектные решения №01-24-ОПР, разработчик ООО «ПК «ПРИОРИТЕТ», 2024г.</w:t>
            </w:r>
          </w:p>
          <w:p w14:paraId="234D6855" w14:textId="77777777" w:rsidR="009134EA" w:rsidRDefault="009134EA">
            <w:pPr>
              <w:keepNext/>
              <w:jc w:val="both"/>
              <w:rPr>
                <w:color w:val="000000"/>
              </w:rPr>
            </w:pPr>
            <w:r>
              <w:rPr>
                <w:color w:val="000000"/>
              </w:rPr>
              <w:t>21.4. Сбор дополнительных данных, необходимых для разработки проектной документации, осуществляет генеральная проектная организация.</w:t>
            </w:r>
          </w:p>
        </w:tc>
      </w:tr>
      <w:tr w:rsidR="009134EA" w14:paraId="153C956F" w14:textId="77777777">
        <w:tc>
          <w:tcPr>
            <w:tcW w:w="3945" w:type="dxa"/>
            <w:tcBorders>
              <w:top w:val="single" w:sz="4" w:space="0" w:color="000000"/>
              <w:left w:val="single" w:sz="4" w:space="0" w:color="000000"/>
              <w:bottom w:val="single" w:sz="4" w:space="0" w:color="000000"/>
            </w:tcBorders>
          </w:tcPr>
          <w:p w14:paraId="2F810CFE" w14:textId="77777777" w:rsidR="009134EA" w:rsidRDefault="009134EA">
            <w:pPr>
              <w:keepNext/>
              <w:jc w:val="both"/>
              <w:rPr>
                <w:color w:val="000000"/>
                <w:highlight w:val="yellow"/>
              </w:rPr>
            </w:pPr>
            <w:r>
              <w:rPr>
                <w:color w:val="000000"/>
              </w:rPr>
              <w:t>22. Необходимость выполнения проекта планировки и проекта межевания территории (ППТ и ПМТ).</w:t>
            </w:r>
          </w:p>
        </w:tc>
        <w:tc>
          <w:tcPr>
            <w:tcW w:w="6252" w:type="dxa"/>
            <w:tcBorders>
              <w:top w:val="single" w:sz="4" w:space="0" w:color="000000"/>
              <w:left w:val="single" w:sz="4" w:space="0" w:color="000000"/>
              <w:bottom w:val="single" w:sz="4" w:space="0" w:color="000000"/>
              <w:right w:val="single" w:sz="4" w:space="0" w:color="000000"/>
            </w:tcBorders>
          </w:tcPr>
          <w:p w14:paraId="04DC278C" w14:textId="77777777" w:rsidR="009134EA" w:rsidRDefault="009134EA">
            <w:pPr>
              <w:keepNext/>
              <w:jc w:val="both"/>
              <w:rPr>
                <w:color w:val="000000"/>
              </w:rPr>
            </w:pPr>
            <w:r>
              <w:rPr>
                <w:color w:val="000000"/>
              </w:rPr>
              <w:t>22.1. Генеральная проектная организации разрабатывает и утверждает установленным порядком ППТ и ПМТ.</w:t>
            </w:r>
          </w:p>
          <w:p w14:paraId="0CE5CCFA" w14:textId="77777777" w:rsidR="009134EA" w:rsidRDefault="009134EA">
            <w:pPr>
              <w:keepNext/>
              <w:jc w:val="both"/>
              <w:rPr>
                <w:color w:val="000000"/>
              </w:rPr>
            </w:pPr>
            <w:r>
              <w:rPr>
                <w:color w:val="000000"/>
              </w:rPr>
              <w:t>22.2. ППТ разрабатывается в соответствии с положениями статьи 42 Градостроительного кодекса Российской Федерации.</w:t>
            </w:r>
          </w:p>
          <w:p w14:paraId="66F53F40" w14:textId="77777777" w:rsidR="009134EA" w:rsidRDefault="009134EA">
            <w:pPr>
              <w:keepNext/>
              <w:jc w:val="both"/>
              <w:rPr>
                <w:color w:val="000000"/>
              </w:rPr>
            </w:pPr>
            <w:r>
              <w:rPr>
                <w:color w:val="000000"/>
              </w:rPr>
              <w:t>22.3. ПМТ разрабатывается в соответствии с положениями статьи 43 Градостроительного кодекса Российской Федерации.</w:t>
            </w:r>
          </w:p>
          <w:p w14:paraId="69886F70" w14:textId="77777777" w:rsidR="009134EA" w:rsidRDefault="009134EA">
            <w:pPr>
              <w:keepNext/>
              <w:jc w:val="both"/>
              <w:rPr>
                <w:color w:val="000000"/>
              </w:rPr>
            </w:pPr>
            <w:r>
              <w:rPr>
                <w:color w:val="000000"/>
              </w:rPr>
              <w:t>22.4. Разработка ППТ и ПМТ предусматривает:</w:t>
            </w:r>
          </w:p>
          <w:p w14:paraId="3227F8D3" w14:textId="77777777" w:rsidR="009134EA" w:rsidRDefault="009134EA" w:rsidP="000A7423">
            <w:pPr>
              <w:keepNext/>
              <w:numPr>
                <w:ilvl w:val="0"/>
                <w:numId w:val="32"/>
              </w:numPr>
              <w:suppressAutoHyphens w:val="0"/>
              <w:ind w:left="49" w:firstLine="425"/>
              <w:jc w:val="both"/>
              <w:rPr>
                <w:color w:val="000000"/>
              </w:rPr>
            </w:pPr>
            <w:r>
              <w:rPr>
                <w:color w:val="000000"/>
              </w:rPr>
              <w:t xml:space="preserve">выделения элементов планировочной структуры, </w:t>
            </w:r>
          </w:p>
          <w:p w14:paraId="42818806" w14:textId="77777777" w:rsidR="009134EA" w:rsidRDefault="009134EA" w:rsidP="000A7423">
            <w:pPr>
              <w:keepNext/>
              <w:numPr>
                <w:ilvl w:val="0"/>
                <w:numId w:val="32"/>
              </w:numPr>
              <w:suppressAutoHyphens w:val="0"/>
              <w:ind w:left="49" w:firstLine="425"/>
              <w:jc w:val="both"/>
              <w:rPr>
                <w:color w:val="000000"/>
              </w:rPr>
            </w:pPr>
            <w:r>
              <w:rPr>
                <w:color w:val="000000"/>
              </w:rPr>
              <w:t>установления границ территорий общего польз</w:t>
            </w:r>
            <w:r>
              <w:rPr>
                <w:color w:val="000000"/>
              </w:rPr>
              <w:t>о</w:t>
            </w:r>
            <w:r>
              <w:rPr>
                <w:color w:val="000000"/>
              </w:rPr>
              <w:t xml:space="preserve">вания, </w:t>
            </w:r>
          </w:p>
          <w:p w14:paraId="7E4C320E" w14:textId="77777777" w:rsidR="009134EA" w:rsidRDefault="009134EA" w:rsidP="000A7423">
            <w:pPr>
              <w:keepNext/>
              <w:numPr>
                <w:ilvl w:val="0"/>
                <w:numId w:val="32"/>
              </w:numPr>
              <w:suppressAutoHyphens w:val="0"/>
              <w:ind w:left="49" w:firstLine="425"/>
              <w:jc w:val="both"/>
              <w:rPr>
                <w:color w:val="000000"/>
              </w:rPr>
            </w:pPr>
            <w:r>
              <w:rPr>
                <w:color w:val="000000"/>
              </w:rPr>
              <w:t xml:space="preserve">границ зон планируемого размещения объектов капитального строительства, </w:t>
            </w:r>
          </w:p>
          <w:p w14:paraId="4C294828" w14:textId="77777777" w:rsidR="009134EA" w:rsidRDefault="009134EA" w:rsidP="000A7423">
            <w:pPr>
              <w:keepNext/>
              <w:numPr>
                <w:ilvl w:val="0"/>
                <w:numId w:val="32"/>
              </w:numPr>
              <w:suppressAutoHyphens w:val="0"/>
              <w:ind w:left="49" w:firstLine="425"/>
              <w:jc w:val="both"/>
              <w:rPr>
                <w:color w:val="000000"/>
              </w:rPr>
            </w:pPr>
            <w:r>
              <w:rPr>
                <w:color w:val="000000"/>
              </w:rPr>
              <w:t>определения характеристик и очередности план</w:t>
            </w:r>
            <w:r>
              <w:rPr>
                <w:color w:val="000000"/>
              </w:rPr>
              <w:t>и</w:t>
            </w:r>
            <w:r>
              <w:rPr>
                <w:color w:val="000000"/>
              </w:rPr>
              <w:t>руемого развития территории</w:t>
            </w:r>
          </w:p>
          <w:p w14:paraId="66C21725" w14:textId="77777777" w:rsidR="009134EA" w:rsidRDefault="009134EA" w:rsidP="000A7423">
            <w:pPr>
              <w:keepNext/>
              <w:numPr>
                <w:ilvl w:val="0"/>
                <w:numId w:val="32"/>
              </w:numPr>
              <w:suppressAutoHyphens w:val="0"/>
              <w:ind w:left="49" w:firstLine="425"/>
              <w:jc w:val="both"/>
              <w:rPr>
                <w:color w:val="000000"/>
              </w:rPr>
            </w:pPr>
            <w:r>
              <w:rPr>
                <w:color w:val="000000"/>
              </w:rPr>
              <w:t>установление красных линий.</w:t>
            </w:r>
          </w:p>
          <w:p w14:paraId="3EFEE6DE" w14:textId="77777777" w:rsidR="009134EA" w:rsidRDefault="009134EA">
            <w:pPr>
              <w:keepNext/>
              <w:jc w:val="both"/>
            </w:pPr>
            <w:r>
              <w:rPr>
                <w:color w:val="000000"/>
              </w:rPr>
              <w:t xml:space="preserve">22.5. Сбор дополнительных данных, необходимых для разработки ППТ и ПМТ, согласование установленным порядком компетентными государственными органами, органами местного самоуправления осуществляет </w:t>
            </w:r>
            <w:r>
              <w:t>генеральная проектная организация.</w:t>
            </w:r>
          </w:p>
          <w:p w14:paraId="53EBB939" w14:textId="77777777" w:rsidR="009134EA" w:rsidRDefault="009134EA">
            <w:pPr>
              <w:keepNext/>
              <w:jc w:val="both"/>
            </w:pPr>
            <w:r>
              <w:t xml:space="preserve">22.6. Подготовка и согласование разрешительной документации для перевода земельных участков лесного фонда для их использования в целях строительства линейных объектов, а также взаимодействие с Министерством природных ресурсов и экологии Свердловской области осуществляет генеральная проектная организация. </w:t>
            </w:r>
          </w:p>
          <w:p w14:paraId="152DB319" w14:textId="77777777" w:rsidR="009134EA" w:rsidRDefault="009134EA">
            <w:pPr>
              <w:keepNext/>
              <w:jc w:val="both"/>
              <w:rPr>
                <w:color w:val="000000"/>
              </w:rPr>
            </w:pPr>
            <w:r>
              <w:rPr>
                <w:color w:val="000000"/>
              </w:rPr>
              <w:t xml:space="preserve">22.7. Объем выполненных работ должен быть достаточным для дальнейшего </w:t>
            </w:r>
            <w:r>
              <w:t>прохождения экспертизы проектной документации и результатов инженерных изысканий и получения положительного заключения</w:t>
            </w:r>
            <w:r>
              <w:rPr>
                <w:color w:val="000000"/>
              </w:rPr>
              <w:t>.</w:t>
            </w:r>
          </w:p>
        </w:tc>
      </w:tr>
      <w:tr w:rsidR="009134EA" w14:paraId="1D80E563" w14:textId="77777777">
        <w:tc>
          <w:tcPr>
            <w:tcW w:w="3945" w:type="dxa"/>
            <w:tcBorders>
              <w:top w:val="single" w:sz="4" w:space="0" w:color="000000"/>
              <w:left w:val="single" w:sz="4" w:space="0" w:color="000000"/>
              <w:bottom w:val="single" w:sz="4" w:space="0" w:color="000000"/>
            </w:tcBorders>
          </w:tcPr>
          <w:p w14:paraId="503D8483" w14:textId="77777777" w:rsidR="009134EA" w:rsidRDefault="009134EA">
            <w:pPr>
              <w:keepNext/>
              <w:jc w:val="both"/>
              <w:rPr>
                <w:color w:val="000000"/>
              </w:rPr>
            </w:pPr>
            <w:r>
              <w:rPr>
                <w:color w:val="000000"/>
              </w:rPr>
              <w:t xml:space="preserve">23. </w:t>
            </w:r>
            <w:r>
              <w:t xml:space="preserve">Необходимость выполнения </w:t>
            </w:r>
            <w:r>
              <w:lastRenderedPageBreak/>
              <w:t>обследовательских работ и инженерных изысканий.</w:t>
            </w:r>
          </w:p>
        </w:tc>
        <w:tc>
          <w:tcPr>
            <w:tcW w:w="6252" w:type="dxa"/>
            <w:tcBorders>
              <w:top w:val="single" w:sz="4" w:space="0" w:color="000000"/>
              <w:left w:val="single" w:sz="4" w:space="0" w:color="000000"/>
              <w:bottom w:val="single" w:sz="4" w:space="0" w:color="000000"/>
              <w:right w:val="single" w:sz="4" w:space="0" w:color="000000"/>
            </w:tcBorders>
          </w:tcPr>
          <w:p w14:paraId="6311707A" w14:textId="77777777" w:rsidR="009134EA" w:rsidRDefault="009134EA">
            <w:pPr>
              <w:keepNext/>
              <w:jc w:val="both"/>
            </w:pPr>
            <w:r>
              <w:lastRenderedPageBreak/>
              <w:t>23.1. Инженерно-геодезические изыскания.</w:t>
            </w:r>
          </w:p>
          <w:p w14:paraId="2F14DED3" w14:textId="77777777" w:rsidR="009134EA" w:rsidRDefault="009134EA">
            <w:pPr>
              <w:keepNext/>
              <w:jc w:val="both"/>
            </w:pPr>
            <w:r>
              <w:lastRenderedPageBreak/>
              <w:t>В принятой системе координат МСК-66 и Балтийской системе высот 1977 года выполнить:</w:t>
            </w:r>
          </w:p>
          <w:p w14:paraId="4EB50AB6" w14:textId="77777777" w:rsidR="009134EA" w:rsidRDefault="009134EA" w:rsidP="000A7423">
            <w:pPr>
              <w:keepNext/>
              <w:numPr>
                <w:ilvl w:val="0"/>
                <w:numId w:val="24"/>
              </w:numPr>
              <w:suppressAutoHyphens w:val="0"/>
              <w:ind w:left="49" w:firstLine="425"/>
              <w:jc w:val="both"/>
            </w:pPr>
            <w:r>
              <w:t>инженерно-топографический план масштаба 1:500 с высотой сечения рельефа 0,5 м с нанесением наземных и подземных коммуникаций, с согласованием правильн</w:t>
            </w:r>
            <w:r>
              <w:t>о</w:t>
            </w:r>
            <w:r>
              <w:t>сти и полноты нанесения коммуникаций в эксплуатирующих организациях;</w:t>
            </w:r>
          </w:p>
          <w:p w14:paraId="1268BB97" w14:textId="77777777" w:rsidR="009134EA" w:rsidRDefault="009134EA" w:rsidP="000A7423">
            <w:pPr>
              <w:keepNext/>
              <w:numPr>
                <w:ilvl w:val="0"/>
                <w:numId w:val="24"/>
              </w:numPr>
              <w:suppressAutoHyphens w:val="0"/>
              <w:ind w:left="49" w:firstLine="425"/>
              <w:jc w:val="both"/>
            </w:pPr>
            <w:r>
              <w:t xml:space="preserve">инженерно-топографические планы выполняются с учетом требований к цифровым топографо-геодезическим материалам - ГОСТ </w:t>
            </w:r>
            <w:proofErr w:type="gramStart"/>
            <w:r>
              <w:t>Р</w:t>
            </w:r>
            <w:proofErr w:type="gramEnd"/>
            <w:r>
              <w:t xml:space="preserve"> 70173-2022.</w:t>
            </w:r>
          </w:p>
          <w:p w14:paraId="56F150AB" w14:textId="77777777" w:rsidR="009134EA" w:rsidRDefault="009134EA">
            <w:pPr>
              <w:keepNext/>
              <w:jc w:val="both"/>
            </w:pPr>
            <w:r>
              <w:t>Программу работ согласовать с Заказчиком.</w:t>
            </w:r>
          </w:p>
          <w:p w14:paraId="02B08E89" w14:textId="77777777" w:rsidR="009134EA" w:rsidRDefault="009134EA">
            <w:pPr>
              <w:keepNext/>
              <w:jc w:val="both"/>
            </w:pPr>
            <w:r>
              <w:t>Комплекс инженерно-геодезических изысканий выполнить в соответствии:</w:t>
            </w:r>
          </w:p>
          <w:p w14:paraId="4A58CC26" w14:textId="77777777" w:rsidR="009134EA" w:rsidRDefault="009134EA" w:rsidP="000A7423">
            <w:pPr>
              <w:keepNext/>
              <w:numPr>
                <w:ilvl w:val="0"/>
                <w:numId w:val="25"/>
              </w:numPr>
              <w:suppressAutoHyphens w:val="0"/>
              <w:ind w:left="49" w:firstLine="425"/>
              <w:jc w:val="both"/>
            </w:pPr>
            <w:r>
              <w:t>с постановлением Правительства Российской Ф</w:t>
            </w:r>
            <w:r>
              <w:t>е</w:t>
            </w:r>
            <w:r>
              <w:t>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4B9CB85B" w14:textId="77777777" w:rsidR="009134EA" w:rsidRDefault="009134EA" w:rsidP="000A7423">
            <w:pPr>
              <w:keepNext/>
              <w:numPr>
                <w:ilvl w:val="0"/>
                <w:numId w:val="25"/>
              </w:numPr>
              <w:suppressAutoHyphens w:val="0"/>
              <w:ind w:left="49" w:firstLine="425"/>
              <w:jc w:val="both"/>
            </w:pPr>
            <w:r>
              <w:t>СП 47.13330.2016 «Инженерные изыскания для строительства. Основные положения»;</w:t>
            </w:r>
          </w:p>
          <w:p w14:paraId="565950C7" w14:textId="77777777" w:rsidR="009134EA" w:rsidRDefault="009134EA" w:rsidP="000A7423">
            <w:pPr>
              <w:keepNext/>
              <w:numPr>
                <w:ilvl w:val="0"/>
                <w:numId w:val="25"/>
              </w:numPr>
              <w:suppressAutoHyphens w:val="0"/>
              <w:ind w:left="49" w:firstLine="425"/>
              <w:jc w:val="both"/>
            </w:pPr>
            <w:r>
              <w:t>СП 317.1325800.2017 «Инженерно-геодезические изыскания для строительства»;</w:t>
            </w:r>
          </w:p>
          <w:p w14:paraId="3B7CB457" w14:textId="77777777" w:rsidR="009134EA" w:rsidRDefault="009134EA" w:rsidP="000A7423">
            <w:pPr>
              <w:keepNext/>
              <w:numPr>
                <w:ilvl w:val="0"/>
                <w:numId w:val="25"/>
              </w:numPr>
              <w:suppressAutoHyphens w:val="0"/>
              <w:ind w:left="49" w:firstLine="425"/>
              <w:jc w:val="both"/>
            </w:pPr>
            <w:r>
              <w:t>СП 11-104-97 «Инженерно-геодезические изыск</w:t>
            </w:r>
            <w:r>
              <w:t>а</w:t>
            </w:r>
            <w:r>
              <w:t>ния для строительства».</w:t>
            </w:r>
          </w:p>
          <w:p w14:paraId="3A1F4379"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При создании планово-высотной съёмочной сети обеспечить возможность её дальнейшего использования в качестве геодезической разбивочной основы для строительства.</w:t>
            </w:r>
          </w:p>
          <w:p w14:paraId="5C6C58F0" w14:textId="77777777" w:rsidR="009134EA" w:rsidRDefault="009134EA">
            <w:pPr>
              <w:keepNext/>
              <w:jc w:val="both"/>
            </w:pPr>
            <w:r>
              <w:t>23.2. Инженерно-геологические изыскания.</w:t>
            </w:r>
          </w:p>
          <w:p w14:paraId="439CE32D" w14:textId="77777777" w:rsidR="009134EA" w:rsidRDefault="009134EA">
            <w:pPr>
              <w:keepNext/>
              <w:jc w:val="both"/>
            </w:pPr>
            <w:r>
              <w:t xml:space="preserve">Выполнить в необходимом для проектирования объёме: </w:t>
            </w:r>
          </w:p>
          <w:p w14:paraId="74C41614" w14:textId="77777777" w:rsidR="009134EA" w:rsidRDefault="009134EA" w:rsidP="000A7423">
            <w:pPr>
              <w:keepNext/>
              <w:numPr>
                <w:ilvl w:val="0"/>
                <w:numId w:val="27"/>
              </w:numPr>
              <w:suppressAutoHyphens w:val="0"/>
              <w:ind w:left="49" w:firstLine="425"/>
              <w:jc w:val="both"/>
            </w:pPr>
            <w:r>
              <w:t>бурение скважин в границах участка строител</w:t>
            </w:r>
            <w:r>
              <w:t>ь</w:t>
            </w:r>
            <w:r>
              <w:t xml:space="preserve">ства; </w:t>
            </w:r>
          </w:p>
          <w:p w14:paraId="218FEA37" w14:textId="77777777" w:rsidR="009134EA" w:rsidRDefault="009134EA" w:rsidP="000A7423">
            <w:pPr>
              <w:keepNext/>
              <w:numPr>
                <w:ilvl w:val="0"/>
                <w:numId w:val="26"/>
              </w:numPr>
              <w:suppressAutoHyphens w:val="0"/>
              <w:ind w:left="49" w:firstLine="425"/>
              <w:jc w:val="both"/>
            </w:pPr>
            <w:r>
              <w:t>лабораторные исследования физико-механических свой</w:t>
            </w:r>
            <w:proofErr w:type="gramStart"/>
            <w:r>
              <w:t>ств гр</w:t>
            </w:r>
            <w:proofErr w:type="gramEnd"/>
            <w:r>
              <w:t>унтов площадки строительства, в том числе с определением коррозионной активности грунтов и степени агрессивности подземных вод и водных вытяжек из грунтов;</w:t>
            </w:r>
          </w:p>
          <w:p w14:paraId="2918F7A7" w14:textId="77777777" w:rsidR="009134EA" w:rsidRDefault="009134EA" w:rsidP="000A7423">
            <w:pPr>
              <w:keepNext/>
              <w:numPr>
                <w:ilvl w:val="0"/>
                <w:numId w:val="26"/>
              </w:numPr>
              <w:suppressAutoHyphens w:val="0"/>
              <w:ind w:left="49" w:firstLine="425"/>
              <w:jc w:val="both"/>
            </w:pPr>
            <w:r>
              <w:t>гидрогеологические наблюдения в скважинах;</w:t>
            </w:r>
          </w:p>
          <w:p w14:paraId="3DE199EF" w14:textId="77777777" w:rsidR="009134EA" w:rsidRDefault="009134EA" w:rsidP="000A7423">
            <w:pPr>
              <w:keepNext/>
              <w:numPr>
                <w:ilvl w:val="0"/>
                <w:numId w:val="26"/>
              </w:numPr>
              <w:suppressAutoHyphens w:val="0"/>
              <w:ind w:left="49" w:firstLine="425"/>
              <w:jc w:val="both"/>
            </w:pPr>
            <w:r>
              <w:t>при необходимости произвести полевые статич</w:t>
            </w:r>
            <w:r>
              <w:t>е</w:t>
            </w:r>
            <w:r>
              <w:t>ские испытания грунтов (штамповые или статическое зондирование);</w:t>
            </w:r>
          </w:p>
          <w:p w14:paraId="12DB3E9E" w14:textId="77777777" w:rsidR="009134EA" w:rsidRDefault="009134EA" w:rsidP="000A7423">
            <w:pPr>
              <w:keepNext/>
              <w:numPr>
                <w:ilvl w:val="0"/>
                <w:numId w:val="26"/>
              </w:numPr>
              <w:suppressAutoHyphens w:val="0"/>
              <w:ind w:left="49" w:firstLine="425"/>
              <w:jc w:val="both"/>
            </w:pPr>
            <w:r>
              <w:t xml:space="preserve">инструментальную привязку точек опытных работ и скважин. </w:t>
            </w:r>
          </w:p>
          <w:p w14:paraId="7FFDF03D" w14:textId="77777777" w:rsidR="009134EA" w:rsidRDefault="009134EA">
            <w:pPr>
              <w:keepNext/>
              <w:jc w:val="both"/>
            </w:pPr>
            <w:r>
              <w:t>Координаты в плане и по высотным отметкам расположения точек испытаний согласовать с Заказчиком.</w:t>
            </w:r>
          </w:p>
          <w:p w14:paraId="4BF640E1" w14:textId="77777777" w:rsidR="009134EA" w:rsidRDefault="009134EA">
            <w:pPr>
              <w:keepNext/>
              <w:jc w:val="both"/>
            </w:pPr>
            <w:r>
              <w:t>Программу работ согласовать с Заказчиком.</w:t>
            </w:r>
          </w:p>
          <w:p w14:paraId="4123E728" w14:textId="77777777" w:rsidR="009134EA" w:rsidRDefault="009134EA">
            <w:pPr>
              <w:keepNext/>
              <w:jc w:val="both"/>
            </w:pPr>
            <w:r>
              <w:t>Уровень ответственности проектируемых объектов – нормальный.</w:t>
            </w:r>
          </w:p>
          <w:p w14:paraId="1967C732" w14:textId="77777777" w:rsidR="009134EA" w:rsidRDefault="009134EA">
            <w:pPr>
              <w:keepNext/>
              <w:jc w:val="both"/>
            </w:pPr>
            <w:r>
              <w:t>Фоновую сейсмичность определять на основании карты</w:t>
            </w:r>
            <w:proofErr w:type="gramStart"/>
            <w:r>
              <w:t xml:space="preserve"> А</w:t>
            </w:r>
            <w:proofErr w:type="gramEnd"/>
            <w:r>
              <w:t xml:space="preserve"> ОСР-2015.</w:t>
            </w:r>
          </w:p>
          <w:p w14:paraId="3D517E97" w14:textId="77777777" w:rsidR="009134EA" w:rsidRDefault="009134EA">
            <w:pPr>
              <w:keepNext/>
              <w:jc w:val="both"/>
            </w:pPr>
            <w:r>
              <w:t xml:space="preserve">Инженерно-геологические изыскания выполнить в </w:t>
            </w:r>
            <w:r>
              <w:lastRenderedPageBreak/>
              <w:t>соответствии:</w:t>
            </w:r>
          </w:p>
          <w:p w14:paraId="7A722DE2" w14:textId="77777777" w:rsidR="009134EA" w:rsidRDefault="009134EA" w:rsidP="000A7423">
            <w:pPr>
              <w:keepNext/>
              <w:numPr>
                <w:ilvl w:val="0"/>
                <w:numId w:val="28"/>
              </w:numPr>
              <w:suppressAutoHyphens w:val="0"/>
              <w:ind w:left="49" w:firstLine="425"/>
              <w:jc w:val="both"/>
            </w:pPr>
            <w:r>
              <w:t>с постановлением Правительства Российской Ф</w:t>
            </w:r>
            <w:r>
              <w:t>е</w:t>
            </w:r>
            <w:r>
              <w:t xml:space="preserve">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 </w:t>
            </w:r>
          </w:p>
          <w:p w14:paraId="09573ECD" w14:textId="77777777" w:rsidR="009134EA" w:rsidRDefault="009134EA" w:rsidP="000A7423">
            <w:pPr>
              <w:keepNext/>
              <w:numPr>
                <w:ilvl w:val="0"/>
                <w:numId w:val="28"/>
              </w:numPr>
              <w:suppressAutoHyphens w:val="0"/>
              <w:ind w:left="49" w:firstLine="425"/>
              <w:jc w:val="both"/>
            </w:pPr>
            <w:r>
              <w:t>СП 47.13330.2016 «Инженерные изыскания для строительства. Основные положения»;</w:t>
            </w:r>
          </w:p>
          <w:p w14:paraId="7310F026" w14:textId="77777777" w:rsidR="009134EA" w:rsidRDefault="009134EA" w:rsidP="000A7423">
            <w:pPr>
              <w:keepNext/>
              <w:numPr>
                <w:ilvl w:val="0"/>
                <w:numId w:val="28"/>
              </w:numPr>
              <w:suppressAutoHyphens w:val="0"/>
              <w:ind w:left="49" w:firstLine="425"/>
              <w:jc w:val="both"/>
            </w:pPr>
            <w:r>
              <w:t>СП 11-105-97 «Инженерно-геологические изыск</w:t>
            </w:r>
            <w:r>
              <w:t>а</w:t>
            </w:r>
            <w:r>
              <w:t>ния для строительства. Часть I. Общие правила производства работ».</w:t>
            </w:r>
          </w:p>
          <w:p w14:paraId="6BD9CC0D" w14:textId="77777777" w:rsidR="009134EA" w:rsidRDefault="009134EA">
            <w:pPr>
              <w:keepNext/>
              <w:jc w:val="both"/>
            </w:pPr>
            <w:r>
              <w:t>23.3. Инженерно-экологические изыскания.</w:t>
            </w:r>
          </w:p>
          <w:p w14:paraId="1D75FE71" w14:textId="77777777" w:rsidR="009134EA" w:rsidRDefault="009134EA">
            <w:pPr>
              <w:keepNext/>
              <w:jc w:val="both"/>
            </w:pPr>
            <w:r>
              <w:t>Выполнить в необходимом для проектирования объеме маршрутные наблюдения для получения качественных и количественных показателей и характеристик состояния всех компонентов экологической обстановки, а также комплексной ландшафтной характеристики территории с учетом ее функциональной значимости и экосистем в целом.</w:t>
            </w:r>
          </w:p>
          <w:p w14:paraId="52AF084C" w14:textId="77777777" w:rsidR="009134EA" w:rsidRDefault="009134EA">
            <w:pPr>
              <w:keepNext/>
              <w:jc w:val="both"/>
            </w:pPr>
            <w:r>
              <w:t>Программу работ согласовать с Заказчиком.</w:t>
            </w:r>
          </w:p>
          <w:p w14:paraId="1FDE1DE2" w14:textId="77777777" w:rsidR="009134EA" w:rsidRDefault="009134EA">
            <w:pPr>
              <w:keepNext/>
              <w:jc w:val="both"/>
            </w:pPr>
            <w:r>
              <w:t>Справки, являющиеся приложением к отчету, запрашивает генеральная проектная организация.</w:t>
            </w:r>
          </w:p>
          <w:p w14:paraId="272D2B83" w14:textId="77777777" w:rsidR="009134EA" w:rsidRDefault="009134EA">
            <w:pPr>
              <w:keepNext/>
              <w:jc w:val="both"/>
            </w:pPr>
            <w:r>
              <w:t>Инженерно-экологические изыскания выполнить в соответствии:</w:t>
            </w:r>
          </w:p>
          <w:p w14:paraId="0AEB1437" w14:textId="77777777" w:rsidR="009134EA" w:rsidRDefault="009134EA" w:rsidP="000A7423">
            <w:pPr>
              <w:keepNext/>
              <w:numPr>
                <w:ilvl w:val="0"/>
                <w:numId w:val="29"/>
              </w:numPr>
              <w:suppressAutoHyphens w:val="0"/>
              <w:ind w:left="49" w:firstLine="425"/>
              <w:jc w:val="both"/>
            </w:pPr>
            <w:r>
              <w:t>с постановлением Правительства Российской Ф</w:t>
            </w:r>
            <w:r>
              <w:t>е</w:t>
            </w:r>
            <w:r>
              <w:t>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77732A5D" w14:textId="77777777" w:rsidR="009134EA" w:rsidRDefault="009134EA" w:rsidP="000A7423">
            <w:pPr>
              <w:keepNext/>
              <w:numPr>
                <w:ilvl w:val="0"/>
                <w:numId w:val="29"/>
              </w:numPr>
              <w:suppressAutoHyphens w:val="0"/>
              <w:ind w:left="49" w:firstLine="425"/>
              <w:jc w:val="both"/>
            </w:pPr>
            <w:r>
              <w:t>СП 47.13330.2016 «Инженерные изыскания для строительства. Основные положения»;</w:t>
            </w:r>
          </w:p>
          <w:p w14:paraId="182D2E52" w14:textId="77777777" w:rsidR="009134EA" w:rsidRDefault="009134EA" w:rsidP="000A7423">
            <w:pPr>
              <w:keepNext/>
              <w:numPr>
                <w:ilvl w:val="0"/>
                <w:numId w:val="29"/>
              </w:numPr>
              <w:suppressAutoHyphens w:val="0"/>
              <w:ind w:left="49" w:firstLine="425"/>
              <w:jc w:val="both"/>
            </w:pPr>
            <w:r>
              <w:t>СП 11-102-97 «Инженерно-экологические изыск</w:t>
            </w:r>
            <w:r>
              <w:t>а</w:t>
            </w:r>
            <w:r>
              <w:t>ния для строительства».</w:t>
            </w:r>
          </w:p>
          <w:p w14:paraId="1856AF12" w14:textId="77777777" w:rsidR="009134EA" w:rsidRDefault="009134EA">
            <w:pPr>
              <w:keepNext/>
              <w:jc w:val="both"/>
            </w:pPr>
            <w:r>
              <w:t>23.4. Инженерно-гидрометеорологические изыскания.</w:t>
            </w:r>
          </w:p>
          <w:p w14:paraId="5087109E" w14:textId="77777777" w:rsidR="009134EA" w:rsidRDefault="009134EA">
            <w:pPr>
              <w:keepNext/>
              <w:jc w:val="both"/>
            </w:pPr>
            <w:r>
              <w:t>Выполнить маршрутные наблюдения для получения качественных и количественных показателей и характеристик гидрометеорологического режима площадки строительства.</w:t>
            </w:r>
          </w:p>
          <w:p w14:paraId="68955763" w14:textId="77777777" w:rsidR="009134EA" w:rsidRDefault="009134EA">
            <w:pPr>
              <w:keepNext/>
              <w:jc w:val="both"/>
            </w:pPr>
            <w:r>
              <w:t>Программу работ согласовать с Заказчиком.</w:t>
            </w:r>
          </w:p>
          <w:p w14:paraId="44465093" w14:textId="77777777" w:rsidR="009134EA" w:rsidRDefault="009134EA">
            <w:pPr>
              <w:keepNext/>
              <w:jc w:val="both"/>
            </w:pPr>
            <w:r>
              <w:t>Инженерно-гидрометеорологические изыскания выполнить в соответствии:</w:t>
            </w:r>
          </w:p>
          <w:p w14:paraId="588DE88C" w14:textId="77777777" w:rsidR="009134EA" w:rsidRDefault="009134EA" w:rsidP="000A7423">
            <w:pPr>
              <w:keepNext/>
              <w:numPr>
                <w:ilvl w:val="0"/>
                <w:numId w:val="30"/>
              </w:numPr>
              <w:suppressAutoHyphens w:val="0"/>
              <w:ind w:left="49" w:firstLine="425"/>
              <w:jc w:val="both"/>
              <w:rPr>
                <w:strike/>
              </w:rPr>
            </w:pPr>
            <w:r>
              <w:t>с постановлением Правительства Российской Ф</w:t>
            </w:r>
            <w:r>
              <w:t>е</w:t>
            </w:r>
            <w:r>
              <w:t>дерации от 19.01.2006 №20 «Об инженерных изысканиях для подготовки проектной документации, строительства, реконструкции объектов капитального строительства» (ред. от 15.09.2020 №1431);</w:t>
            </w:r>
          </w:p>
          <w:p w14:paraId="571F3832" w14:textId="77777777" w:rsidR="009134EA" w:rsidRDefault="009134EA" w:rsidP="000A7423">
            <w:pPr>
              <w:keepNext/>
              <w:numPr>
                <w:ilvl w:val="0"/>
                <w:numId w:val="30"/>
              </w:numPr>
              <w:suppressAutoHyphens w:val="0"/>
              <w:ind w:left="49" w:firstLine="425"/>
              <w:jc w:val="both"/>
            </w:pPr>
            <w:r>
              <w:t>СП 47.13330.2016 «Инженерные изыскания для строительства. Основные положения»;</w:t>
            </w:r>
          </w:p>
          <w:p w14:paraId="63BBC13C" w14:textId="77777777" w:rsidR="009134EA" w:rsidRDefault="009134EA" w:rsidP="000A7423">
            <w:pPr>
              <w:keepNext/>
              <w:numPr>
                <w:ilvl w:val="0"/>
                <w:numId w:val="30"/>
              </w:numPr>
              <w:suppressAutoHyphens w:val="0"/>
              <w:ind w:left="49" w:firstLine="425"/>
              <w:jc w:val="both"/>
            </w:pPr>
            <w:r>
              <w:t>СП 11-103-97 «Инженерно-гидрометеорологические изыскания для строительства».</w:t>
            </w:r>
          </w:p>
          <w:p w14:paraId="34F10A4B" w14:textId="77777777" w:rsidR="009134EA" w:rsidRDefault="009134EA">
            <w:pPr>
              <w:keepNext/>
              <w:jc w:val="both"/>
            </w:pPr>
            <w:r>
              <w:t xml:space="preserve">23.5. По результатам выполнения инженерных изысканий </w:t>
            </w:r>
            <w:r>
              <w:lastRenderedPageBreak/>
              <w:t>представить технические отчёты.</w:t>
            </w:r>
          </w:p>
          <w:p w14:paraId="1E249D84" w14:textId="77777777" w:rsidR="009134EA" w:rsidRDefault="009134EA">
            <w:pPr>
              <w:keepNext/>
              <w:jc w:val="both"/>
            </w:pPr>
            <w:r>
              <w:t>23.6. Оформить регистрацию инженерных изысканий установленным порядком.</w:t>
            </w:r>
          </w:p>
          <w:p w14:paraId="7DBB8241" w14:textId="77777777" w:rsidR="009134EA" w:rsidRDefault="009134EA">
            <w:pPr>
              <w:keepNext/>
              <w:jc w:val="both"/>
            </w:pPr>
            <w:r>
              <w:t>23.7. Объём выполненных работ должен быть достаточным для дальнейшего прохождения экспертизы результатов инженерных изысканий и получения положительного заключения.</w:t>
            </w:r>
          </w:p>
        </w:tc>
      </w:tr>
      <w:tr w:rsidR="009134EA" w14:paraId="014F19BE" w14:textId="77777777">
        <w:tc>
          <w:tcPr>
            <w:tcW w:w="3945" w:type="dxa"/>
            <w:tcBorders>
              <w:top w:val="single" w:sz="4" w:space="0" w:color="000000"/>
              <w:left w:val="single" w:sz="4" w:space="0" w:color="000000"/>
              <w:bottom w:val="single" w:sz="4" w:space="0" w:color="000000"/>
            </w:tcBorders>
          </w:tcPr>
          <w:p w14:paraId="74ECBE7C" w14:textId="77777777" w:rsidR="009134EA" w:rsidRDefault="009134EA">
            <w:pPr>
              <w:keepNext/>
              <w:jc w:val="both"/>
              <w:rPr>
                <w:color w:val="000000"/>
              </w:rPr>
            </w:pPr>
            <w:r>
              <w:rPr>
                <w:color w:val="000000"/>
              </w:rPr>
              <w:lastRenderedPageBreak/>
              <w:t>24. Требования к составу и содержанию проектной документации.</w:t>
            </w:r>
          </w:p>
        </w:tc>
        <w:tc>
          <w:tcPr>
            <w:tcW w:w="6252" w:type="dxa"/>
            <w:tcBorders>
              <w:top w:val="single" w:sz="4" w:space="0" w:color="000000"/>
              <w:left w:val="single" w:sz="4" w:space="0" w:color="000000"/>
              <w:bottom w:val="single" w:sz="4" w:space="0" w:color="000000"/>
              <w:right w:val="single" w:sz="4" w:space="0" w:color="000000"/>
            </w:tcBorders>
          </w:tcPr>
          <w:p w14:paraId="39548BBD" w14:textId="77777777" w:rsidR="009134EA" w:rsidRDefault="009134EA">
            <w:pPr>
              <w:keepNext/>
              <w:jc w:val="both"/>
            </w:pPr>
            <w:r>
              <w:t>24.1. Проектную документацию разработать в соответствии с требованиями действующих нормативных документов, санитарных норм, в том числе:</w:t>
            </w:r>
          </w:p>
          <w:p w14:paraId="7B81B2B0" w14:textId="77777777" w:rsidR="009134EA" w:rsidRDefault="009134EA" w:rsidP="000A7423">
            <w:pPr>
              <w:keepNext/>
              <w:numPr>
                <w:ilvl w:val="0"/>
                <w:numId w:val="31"/>
              </w:numPr>
              <w:suppressAutoHyphens w:val="0"/>
              <w:ind w:left="49" w:firstLine="425"/>
              <w:jc w:val="both"/>
            </w:pPr>
            <w:r>
              <w:t>Постановление Правительства Российской Фед</w:t>
            </w:r>
            <w:r>
              <w:t>е</w:t>
            </w:r>
            <w:r>
              <w:t>рации от 16.02.2008 № 87 «О составе разделов проектной документации и требованиях к их содержанию», включая разделы «Проект организации строительства» и «Смета на строительство».</w:t>
            </w:r>
          </w:p>
          <w:p w14:paraId="39B112C2" w14:textId="77777777" w:rsidR="009134EA" w:rsidRDefault="009134EA">
            <w:pPr>
              <w:keepNext/>
              <w:jc w:val="both"/>
            </w:pPr>
            <w:r>
              <w:t>24.2. Объём проектной документации должен быть достаточным для последующего прохождения экспертизы и получения положительного заключения.</w:t>
            </w:r>
          </w:p>
          <w:p w14:paraId="59296A07" w14:textId="77777777" w:rsidR="009134EA" w:rsidRDefault="009134EA">
            <w:pPr>
              <w:keepNext/>
              <w:jc w:val="both"/>
            </w:pPr>
            <w:r>
              <w:t>24.3.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14:paraId="24D5684F" w14:textId="77777777" w:rsidR="009134EA" w:rsidRDefault="009134EA">
            <w:pPr>
              <w:keepNext/>
              <w:jc w:val="both"/>
            </w:pPr>
            <w:proofErr w:type="gramStart"/>
            <w:r>
              <w:t xml:space="preserve">В случае попадания объектов строительства в зону с особыми условиями использования территории: </w:t>
            </w:r>
            <w:proofErr w:type="spellStart"/>
            <w:r>
              <w:t>приаэродромная</w:t>
            </w:r>
            <w:proofErr w:type="spellEnd"/>
            <w:r>
              <w:t xml:space="preserve"> территория аэропорта Кольцово, подготовить пакет документов для согласования строительства и получения санитарно-эпидемиологического заключения, в силу части 12 статьи 4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t>Приаэродромной</w:t>
            </w:r>
            <w:proofErr w:type="spellEnd"/>
            <w:r>
              <w:t xml:space="preserve"> территории и санитарно-защитной</w:t>
            </w:r>
            <w:proofErr w:type="gramEnd"/>
            <w:r>
              <w:t xml:space="preserve"> зоны».</w:t>
            </w:r>
          </w:p>
          <w:p w14:paraId="2A0F6968" w14:textId="77777777" w:rsidR="009134EA" w:rsidRDefault="009134EA">
            <w:pPr>
              <w:keepNext/>
              <w:jc w:val="both"/>
            </w:pPr>
            <w:r>
              <w:t xml:space="preserve">24.4. Рабочую документацию выполнить в соответствии с ГОСТ </w:t>
            </w:r>
            <w:proofErr w:type="gramStart"/>
            <w:r>
              <w:t>Р</w:t>
            </w:r>
            <w:proofErr w:type="gramEnd"/>
            <w:r>
              <w:t xml:space="preserve"> 21.101-2020 «Основные требования к проектной и рабочей документации», в объеме, достаточном для выполнения строительно-монтажных работ.</w:t>
            </w:r>
          </w:p>
          <w:p w14:paraId="2C4B71EE" w14:textId="77777777" w:rsidR="009134EA" w:rsidRDefault="009134EA">
            <w:pPr>
              <w:keepNext/>
              <w:jc w:val="both"/>
            </w:pPr>
            <w:r>
              <w:t>24.5. В спецификациях предусмотреть разделение на оборудование и материалы.</w:t>
            </w:r>
          </w:p>
          <w:p w14:paraId="655E854F" w14:textId="77777777" w:rsidR="009134EA" w:rsidRDefault="009134EA">
            <w:pPr>
              <w:keepNext/>
              <w:jc w:val="both"/>
            </w:pPr>
            <w:r>
              <w:t>В составе рабочей документации предусмотреть:</w:t>
            </w:r>
          </w:p>
          <w:p w14:paraId="762D1D55" w14:textId="77777777" w:rsidR="009134EA" w:rsidRDefault="009134EA">
            <w:pPr>
              <w:keepNext/>
              <w:jc w:val="both"/>
            </w:pPr>
            <w:r>
              <w:t xml:space="preserve">- сводную ведомость объёмов работ, включая </w:t>
            </w:r>
            <w:proofErr w:type="gramStart"/>
            <w:r>
              <w:t>пусконаладочные</w:t>
            </w:r>
            <w:proofErr w:type="gramEnd"/>
            <w:r>
              <w:t>;</w:t>
            </w:r>
          </w:p>
          <w:p w14:paraId="3BCB4CD3" w14:textId="77777777" w:rsidR="009134EA" w:rsidRDefault="009134EA">
            <w:pPr>
              <w:keepNext/>
              <w:jc w:val="both"/>
            </w:pPr>
            <w:r>
              <w:t>- сводную спецификацию оборудования, изделий и материалов.</w:t>
            </w:r>
          </w:p>
        </w:tc>
      </w:tr>
      <w:tr w:rsidR="009134EA" w14:paraId="2AEBFE1C" w14:textId="77777777">
        <w:tc>
          <w:tcPr>
            <w:tcW w:w="3945" w:type="dxa"/>
            <w:tcBorders>
              <w:top w:val="single" w:sz="4" w:space="0" w:color="000000"/>
              <w:left w:val="single" w:sz="4" w:space="0" w:color="000000"/>
              <w:bottom w:val="single" w:sz="4" w:space="0" w:color="000000"/>
            </w:tcBorders>
          </w:tcPr>
          <w:p w14:paraId="529B2E64" w14:textId="77777777" w:rsidR="009134EA" w:rsidRDefault="009134EA">
            <w:pPr>
              <w:keepNext/>
              <w:jc w:val="both"/>
              <w:rPr>
                <w:color w:val="000000"/>
              </w:rPr>
            </w:pPr>
            <w:r>
              <w:rPr>
                <w:color w:val="000000"/>
              </w:rPr>
              <w:t xml:space="preserve">25. </w:t>
            </w:r>
            <w:r>
              <w:t>Требование к разработке сметной документации.</w:t>
            </w:r>
          </w:p>
        </w:tc>
        <w:tc>
          <w:tcPr>
            <w:tcW w:w="6252" w:type="dxa"/>
            <w:tcBorders>
              <w:top w:val="single" w:sz="4" w:space="0" w:color="000000"/>
              <w:left w:val="single" w:sz="4" w:space="0" w:color="000000"/>
              <w:bottom w:val="single" w:sz="4" w:space="0" w:color="000000"/>
              <w:right w:val="single" w:sz="4" w:space="0" w:color="000000"/>
            </w:tcBorders>
          </w:tcPr>
          <w:p w14:paraId="264F9E27" w14:textId="77777777" w:rsidR="009134EA" w:rsidRDefault="009134EA">
            <w:pPr>
              <w:keepNext/>
              <w:tabs>
                <w:tab w:val="left" w:pos="640"/>
              </w:tabs>
              <w:jc w:val="both"/>
            </w:pPr>
            <w:r>
              <w:t xml:space="preserve">25.1. Сметную документацию разработать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w:t>
            </w:r>
            <w:r>
              <w:lastRenderedPageBreak/>
              <w:t>приказом Министерства строительства и жилищн</w:t>
            </w:r>
            <w:proofErr w:type="gramStart"/>
            <w:r>
              <w:t>о-</w:t>
            </w:r>
            <w:proofErr w:type="gramEnd"/>
            <w:r>
              <w:t xml:space="preserve"> коммунального хозяйства Российской Федерации от 4 августа 2020 г. № 421/пр. ресурсно-индексным методом (РИМ) с применением ФСНБ-2022 (редакция на момент формирования смет).</w:t>
            </w:r>
          </w:p>
          <w:p w14:paraId="57730BB8" w14:textId="77777777" w:rsidR="009134EA" w:rsidRDefault="009134EA">
            <w:pPr>
              <w:keepNext/>
              <w:tabs>
                <w:tab w:val="left" w:pos="640"/>
              </w:tabs>
              <w:jc w:val="both"/>
            </w:pPr>
            <w:r>
              <w:t>25.2. Накладные расходы принять согласно Приказу Министерства строительства и ЖКХ Российской Федерации от 21.12.2020 № 812/</w:t>
            </w:r>
            <w:proofErr w:type="spellStart"/>
            <w:proofErr w:type="gramStart"/>
            <w:r>
              <w:t>пр</w:t>
            </w:r>
            <w:proofErr w:type="spellEnd"/>
            <w:proofErr w:type="gramEnd"/>
            <w:r>
              <w:t xml:space="preserve"> (в ред. Приказов Минстроя РФ от 02.09.2021 N 636/</w:t>
            </w:r>
            <w:proofErr w:type="spellStart"/>
            <w:r>
              <w:t>пр</w:t>
            </w:r>
            <w:proofErr w:type="spellEnd"/>
            <w:r>
              <w:t>, от 26.07.2022 N 611/</w:t>
            </w:r>
            <w:proofErr w:type="spellStart"/>
            <w:r>
              <w:t>пр</w:t>
            </w:r>
            <w:proofErr w:type="spellEnd"/>
            <w:r>
              <w:t xml:space="preserve">) </w:t>
            </w:r>
          </w:p>
          <w:p w14:paraId="73956B9B" w14:textId="77777777" w:rsidR="009134EA" w:rsidRDefault="009134EA">
            <w:pPr>
              <w:keepNext/>
              <w:tabs>
                <w:tab w:val="left" w:pos="640"/>
              </w:tabs>
              <w:jc w:val="both"/>
            </w:pPr>
            <w:r>
              <w:t xml:space="preserve">25.3. Сметную прибыль принять согласно Приказу Министерства строительства и ЖКХ Российской Федерации от 11.12.2020 № 774/ </w:t>
            </w:r>
            <w:proofErr w:type="spellStart"/>
            <w:proofErr w:type="gramStart"/>
            <w:r>
              <w:t>пр</w:t>
            </w:r>
            <w:proofErr w:type="spellEnd"/>
            <w:proofErr w:type="gramEnd"/>
            <w:r>
              <w:t xml:space="preserve"> (в ред. Приказа Минстроя РФ от 22.04.2022 №317/</w:t>
            </w:r>
            <w:proofErr w:type="spellStart"/>
            <w:r>
              <w:t>пр</w:t>
            </w:r>
            <w:proofErr w:type="spellEnd"/>
            <w:r>
              <w:t xml:space="preserve">) </w:t>
            </w:r>
          </w:p>
          <w:p w14:paraId="464E0A60" w14:textId="77777777" w:rsidR="009134EA" w:rsidRDefault="009134EA">
            <w:pPr>
              <w:keepNext/>
              <w:tabs>
                <w:tab w:val="left" w:pos="640"/>
              </w:tabs>
              <w:jc w:val="both"/>
            </w:pPr>
            <w:r>
              <w:t>25.4. Стоимость строительных материалов и оборудования определять на основании сборников федеральных сметных цен на материалы, изделия и конструкции оборудование, применяемые в строительстве, внесенных в федеральный реестр сметных нормативов.</w:t>
            </w:r>
          </w:p>
          <w:p w14:paraId="3AF0E276" w14:textId="77777777" w:rsidR="009134EA" w:rsidRDefault="009134EA">
            <w:pPr>
              <w:keepNext/>
              <w:tabs>
                <w:tab w:val="left" w:pos="640"/>
              </w:tabs>
              <w:jc w:val="both"/>
            </w:pPr>
            <w:proofErr w:type="gramStart"/>
            <w:r>
              <w:t>Стоимость строительных материалов и оборудования, отсутствующих в сборниках федеральных сметных цен (ФСБЦ), принять согласно п.13, п.14 Методики по наиболее экономичному варианту, определенному на основании прейскурантов, прайс-листов, коммерческих предложений не менее, чем от 3 (трех) производителей и (или) поставщиков (на основании конъюнктурного анализа) с приложением к сметной документации с учетом транспортных затрат от поставщика до объекта.</w:t>
            </w:r>
            <w:proofErr w:type="gramEnd"/>
          </w:p>
          <w:p w14:paraId="462C9DB0" w14:textId="77777777" w:rsidR="009134EA" w:rsidRDefault="009134EA">
            <w:pPr>
              <w:keepNext/>
              <w:tabs>
                <w:tab w:val="left" w:pos="640"/>
              </w:tabs>
              <w:jc w:val="both"/>
            </w:pPr>
            <w:r>
              <w:t>25.5. В локальные сметные расчеты включить:</w:t>
            </w:r>
          </w:p>
          <w:p w14:paraId="38AA3417" w14:textId="77777777" w:rsidR="009134EA" w:rsidRDefault="009134EA">
            <w:pPr>
              <w:keepNext/>
              <w:tabs>
                <w:tab w:val="left" w:pos="640"/>
              </w:tabs>
              <w:jc w:val="both"/>
            </w:pPr>
            <w:r>
              <w:t>1) Для учета в локальных сметных расчетах (сметах) усложняющих факторов условий производства работ, обоснованных в проектной и (или) иной технической документации, к сметным нормам применяются коэффициенты, предусмотренные пунктами 16 - 20 Методики (Приложение №10 Методики).</w:t>
            </w:r>
          </w:p>
          <w:p w14:paraId="749D374F" w14:textId="77777777" w:rsidR="009134EA" w:rsidRDefault="009134EA">
            <w:pPr>
              <w:keepNext/>
              <w:tabs>
                <w:tab w:val="left" w:pos="640"/>
              </w:tabs>
              <w:jc w:val="both"/>
            </w:pPr>
            <w:r>
              <w:t>2) Учесть стоимость перевозки (вывоза) строительного мусора, лишнего грунта до полигона ТБО (расстояние от площадки производства работ до полигона ТБО согласовывает Заказчик).</w:t>
            </w:r>
          </w:p>
          <w:p w14:paraId="4E5FD38D" w14:textId="77777777" w:rsidR="009134EA" w:rsidRDefault="009134EA">
            <w:pPr>
              <w:keepNext/>
              <w:tabs>
                <w:tab w:val="left" w:pos="640"/>
              </w:tabs>
              <w:jc w:val="both"/>
            </w:pPr>
            <w:r>
              <w:t>25.6. В сводно-сметный расчет включить:</w:t>
            </w:r>
          </w:p>
          <w:p w14:paraId="4D4399D2" w14:textId="77777777" w:rsidR="009134EA" w:rsidRDefault="009134EA">
            <w:pPr>
              <w:keepNext/>
              <w:tabs>
                <w:tab w:val="left" w:pos="640"/>
              </w:tabs>
              <w:jc w:val="both"/>
            </w:pPr>
            <w:r>
              <w:t>1) Дополнительные затраты при производстве работ в зимнее время размер средств предусмотреть по нормативам Приказа Министерства строительства и жилищно-коммунального хозяйства РФ от 25 мая 2021 г. N 325/</w:t>
            </w:r>
            <w:proofErr w:type="spellStart"/>
            <w:proofErr w:type="gramStart"/>
            <w:r>
              <w:t>пр</w:t>
            </w:r>
            <w:proofErr w:type="spellEnd"/>
            <w:proofErr w:type="gramEnd"/>
            <w:r>
              <w:t xml:space="preserve"> "Об утверждении Методики определения дополнительных затрат при производстве работ в зимнее время".</w:t>
            </w:r>
          </w:p>
          <w:p w14:paraId="3570DFB6" w14:textId="77777777" w:rsidR="009134EA" w:rsidRDefault="009134EA">
            <w:pPr>
              <w:keepNext/>
              <w:tabs>
                <w:tab w:val="left" w:pos="640"/>
              </w:tabs>
              <w:jc w:val="both"/>
            </w:pPr>
            <w:r>
              <w:t>2) Затраты на строительство временных зданий и сооружений лимит средств предусмотреть по Приказа Минстроя России от 19.06.2020 N 332/</w:t>
            </w:r>
            <w:proofErr w:type="spellStart"/>
            <w:r>
              <w:t>пр</w:t>
            </w:r>
            <w:proofErr w:type="spellEnd"/>
            <w:proofErr w:type="gramStart"/>
            <w:r>
              <w:t xml:space="preserve"> О</w:t>
            </w:r>
            <w:proofErr w:type="gramEnd"/>
            <w:r>
              <w:t xml:space="preserve">б утверждении </w:t>
            </w:r>
            <w:r>
              <w:lastRenderedPageBreak/>
              <w:t>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w:t>
            </w:r>
          </w:p>
          <w:p w14:paraId="46431B77" w14:textId="77777777" w:rsidR="009134EA" w:rsidRDefault="009134EA">
            <w:pPr>
              <w:keepNext/>
              <w:tabs>
                <w:tab w:val="left" w:pos="640"/>
              </w:tabs>
              <w:jc w:val="both"/>
            </w:pPr>
            <w:r>
              <w:t xml:space="preserve">3) Резерв средств на непредвиденные работы и затраты. Принять </w:t>
            </w:r>
            <w:proofErr w:type="gramStart"/>
            <w:r>
              <w:t>согласно Методики</w:t>
            </w:r>
            <w:proofErr w:type="gramEnd"/>
            <w:r>
              <w:t xml:space="preserve"> п.179 а – 2 %.</w:t>
            </w:r>
          </w:p>
          <w:p w14:paraId="17816F9C" w14:textId="77777777" w:rsidR="009134EA" w:rsidRDefault="009134EA">
            <w:pPr>
              <w:keepNext/>
              <w:tabs>
                <w:tab w:val="left" w:pos="640"/>
              </w:tabs>
              <w:jc w:val="both"/>
            </w:pPr>
            <w:r>
              <w:t>4) Строительный контроль.</w:t>
            </w:r>
          </w:p>
          <w:p w14:paraId="5BA3832B" w14:textId="77777777" w:rsidR="009134EA" w:rsidRDefault="009134EA">
            <w:pPr>
              <w:keepNext/>
              <w:tabs>
                <w:tab w:val="left" w:pos="640"/>
              </w:tabs>
              <w:jc w:val="both"/>
            </w:pPr>
            <w:r>
              <w:t>5) Авторский надзор.</w:t>
            </w:r>
          </w:p>
        </w:tc>
      </w:tr>
      <w:tr w:rsidR="009134EA" w14:paraId="29A96864" w14:textId="77777777">
        <w:tc>
          <w:tcPr>
            <w:tcW w:w="3945" w:type="dxa"/>
            <w:tcBorders>
              <w:top w:val="single" w:sz="4" w:space="0" w:color="000000"/>
              <w:left w:val="single" w:sz="4" w:space="0" w:color="000000"/>
              <w:bottom w:val="single" w:sz="4" w:space="0" w:color="000000"/>
            </w:tcBorders>
          </w:tcPr>
          <w:p w14:paraId="3A804AD2" w14:textId="77777777" w:rsidR="009134EA" w:rsidRDefault="009134EA">
            <w:pPr>
              <w:keepNext/>
              <w:jc w:val="both"/>
            </w:pPr>
            <w:r>
              <w:lastRenderedPageBreak/>
              <w:t xml:space="preserve">26. </w:t>
            </w:r>
            <w:r>
              <w:rPr>
                <w:color w:val="000000"/>
              </w:rPr>
              <w:t>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6252" w:type="dxa"/>
            <w:tcBorders>
              <w:top w:val="single" w:sz="4" w:space="0" w:color="000000"/>
              <w:left w:val="single" w:sz="4" w:space="0" w:color="000000"/>
              <w:bottom w:val="single" w:sz="4" w:space="0" w:color="000000"/>
              <w:right w:val="single" w:sz="4" w:space="0" w:color="000000"/>
            </w:tcBorders>
          </w:tcPr>
          <w:p w14:paraId="66C31B2D"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26.1. Оформление Проектной документации в бумажном виде выполнить в соответствии с ГОСТ </w:t>
            </w:r>
            <w:proofErr w:type="gramStart"/>
            <w:r>
              <w:t>Р</w:t>
            </w:r>
            <w:proofErr w:type="gramEnd"/>
            <w:r>
              <w:t xml:space="preserve"> 21.101-2020 «Основные требования к проектной и рабочей документации», ГОСТ Р 21.301-2021 «Правила выполнения отчётной технической документации по инженерным изысканиям».</w:t>
            </w:r>
          </w:p>
          <w:p w14:paraId="65F672B9"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Оформление Проектной документации в электронном виде выполнить согласно ГОСТ 2.051-2023 «Единая система конструкторской документации. Электронные документы. Общие положения».</w:t>
            </w:r>
          </w:p>
          <w:p w14:paraId="3A9C1A32" w14:textId="77777777" w:rsidR="009134EA" w:rsidRDefault="009134EA">
            <w:pPr>
              <w:widowControl w:val="0"/>
              <w:pBdr>
                <w:top w:val="none" w:sz="0" w:space="0" w:color="000000"/>
                <w:left w:val="none" w:sz="0" w:space="0" w:color="000000"/>
                <w:bottom w:val="none" w:sz="0" w:space="0" w:color="000000"/>
                <w:right w:val="none" w:sz="0" w:space="0" w:color="000000"/>
                <w:between w:val="none" w:sz="0" w:space="0" w:color="000000"/>
              </w:pBdr>
              <w:jc w:val="both"/>
            </w:pPr>
            <w:r>
              <w:t>26.2. Проектная документация до прохождения экспертизы передаётся Заказчику 1 экз. ‒ на электронном носителе.</w:t>
            </w:r>
          </w:p>
          <w:p w14:paraId="11A5B4BA" w14:textId="77777777" w:rsidR="009134EA" w:rsidRDefault="009134EA">
            <w:pPr>
              <w:widowControl w:val="0"/>
              <w:pBdr>
                <w:top w:val="none" w:sz="0" w:space="0" w:color="000000"/>
                <w:left w:val="none" w:sz="0" w:space="0" w:color="000000"/>
                <w:bottom w:val="none" w:sz="0" w:space="0" w:color="000000"/>
                <w:right w:val="none" w:sz="0" w:space="0" w:color="000000"/>
                <w:between w:val="none" w:sz="0" w:space="0" w:color="000000"/>
              </w:pBdr>
              <w:jc w:val="both"/>
            </w:pPr>
            <w:r>
              <w:t>Проектная документация после прохождения экспертизы передаётся Заказчику в 4 экз., в том числе:</w:t>
            </w:r>
          </w:p>
          <w:p w14:paraId="1D12FEC4" w14:textId="77777777" w:rsidR="009134EA" w:rsidRDefault="009134EA">
            <w:pPr>
              <w:widowControl w:val="0"/>
              <w:pBdr>
                <w:top w:val="none" w:sz="0" w:space="0" w:color="000000"/>
                <w:left w:val="none" w:sz="0" w:space="0" w:color="000000"/>
                <w:bottom w:val="none" w:sz="0" w:space="0" w:color="000000"/>
                <w:right w:val="none" w:sz="0" w:space="0" w:color="000000"/>
                <w:between w:val="none" w:sz="0" w:space="0" w:color="000000"/>
              </w:pBdr>
              <w:jc w:val="both"/>
            </w:pPr>
            <w:r>
              <w:t>- 3 экз. ‒ на бумажном носителе;</w:t>
            </w:r>
          </w:p>
          <w:p w14:paraId="7CC46BB5"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- 1 экз. ‒ на электронном носителе.</w:t>
            </w:r>
          </w:p>
          <w:p w14:paraId="1664FC09"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Рабочая документация передаётся Заказчику:</w:t>
            </w:r>
          </w:p>
          <w:p w14:paraId="3B25B3B8"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в 5 экз., в том числе:</w:t>
            </w:r>
          </w:p>
          <w:p w14:paraId="306C7A81"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- 4 экз. ‒ на бумажном носителе;</w:t>
            </w:r>
          </w:p>
          <w:p w14:paraId="4CA4667A"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- 1 экз. ‒ на электронном носителе.</w:t>
            </w:r>
          </w:p>
          <w:p w14:paraId="59FC3853"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Текстовый и графический материал ‒ в формате </w:t>
            </w:r>
            <w:proofErr w:type="spellStart"/>
            <w:r>
              <w:t>pdf</w:t>
            </w:r>
            <w:proofErr w:type="spellEnd"/>
            <w:r>
              <w:t xml:space="preserve">, </w:t>
            </w:r>
            <w:proofErr w:type="spellStart"/>
            <w:r>
              <w:t>xls</w:t>
            </w:r>
            <w:proofErr w:type="spellEnd"/>
            <w:r>
              <w:t xml:space="preserve"> и </w:t>
            </w:r>
            <w:proofErr w:type="spellStart"/>
            <w:r>
              <w:t>dwg</w:t>
            </w:r>
            <w:proofErr w:type="spellEnd"/>
            <w:r>
              <w:t xml:space="preserve">, дополнительно пояснительная записка раздела 1 (без приложений) в формате </w:t>
            </w:r>
            <w:proofErr w:type="spellStart"/>
            <w:r>
              <w:t>doc</w:t>
            </w:r>
            <w:proofErr w:type="spellEnd"/>
            <w:r>
              <w:t xml:space="preserve">, сводный план с инженерными сетями ‒ в формате </w:t>
            </w:r>
            <w:proofErr w:type="spellStart"/>
            <w:r>
              <w:t>dwg</w:t>
            </w:r>
            <w:proofErr w:type="spellEnd"/>
            <w:r>
              <w:t>.</w:t>
            </w:r>
          </w:p>
          <w:p w14:paraId="3C09B878"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14:paraId="5BF6B825"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Требования к электронной версии сметной документации.</w:t>
            </w:r>
          </w:p>
          <w:p w14:paraId="23035A81"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proofErr w:type="gramStart"/>
            <w: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w:t>
            </w:r>
            <w:proofErr w:type="spellStart"/>
            <w:r>
              <w:t>xls</w:t>
            </w:r>
            <w:proofErr w:type="spellEnd"/>
            <w:r>
              <w:t>,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w:t>
            </w:r>
            <w:proofErr w:type="gramEnd"/>
            <w:r>
              <w:t xml:space="preserve"> печати, а также в форматах .</w:t>
            </w:r>
            <w:proofErr w:type="spellStart"/>
            <w:r>
              <w:t>esw</w:t>
            </w:r>
            <w:proofErr w:type="spellEnd"/>
            <w:r>
              <w:t xml:space="preserve"> (Турбо сметчик) или .</w:t>
            </w:r>
            <w:proofErr w:type="spellStart"/>
            <w:r>
              <w:rPr>
                <w:lang w:val="en-US"/>
              </w:rPr>
              <w:t>gsfx</w:t>
            </w:r>
            <w:proofErr w:type="spellEnd"/>
            <w:r>
              <w:t xml:space="preserve"> (Гранд смета); обосновывающие материалы – в формате .</w:t>
            </w:r>
            <w:proofErr w:type="spellStart"/>
            <w:r>
              <w:t>doc</w:t>
            </w:r>
            <w:proofErr w:type="spellEnd"/>
            <w:r>
              <w:t xml:space="preserve">. Согласованные сметные расчеты и сопровождающие материалы должны быть заверены подписями ответственных лиц и предоставлены </w:t>
            </w:r>
            <w:r>
              <w:lastRenderedPageBreak/>
              <w:t>в формате .</w:t>
            </w:r>
            <w:proofErr w:type="spellStart"/>
            <w:r>
              <w:t>pdf</w:t>
            </w:r>
            <w:proofErr w:type="spellEnd"/>
            <w:r>
              <w:t>. Вся документация должна сопровождаться общим электронным перечнем передаваемой сметной документации.</w:t>
            </w:r>
          </w:p>
          <w:p w14:paraId="52B3D264"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26.3. В случае корректировки проектных решений по замечаниям органа, ответственного за выдачу разрешения на реконструкцию откорректированная Проектная документация передается Заказчику в 4 экз., в том числе:</w:t>
            </w:r>
          </w:p>
          <w:p w14:paraId="579B23C3"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- 3 экз. ‒ на бумажном носителе;</w:t>
            </w:r>
          </w:p>
          <w:p w14:paraId="75B7DD15" w14:textId="77777777" w:rsidR="009134EA" w:rsidRDefault="009134EA">
            <w:pPr>
              <w:keepNext/>
              <w:widowControl w:val="0"/>
              <w:jc w:val="both"/>
            </w:pPr>
            <w:r>
              <w:t>- 1 экз. ‒ на электронном носителе.</w:t>
            </w:r>
          </w:p>
        </w:tc>
      </w:tr>
      <w:tr w:rsidR="009134EA" w14:paraId="2D454637" w14:textId="77777777">
        <w:tc>
          <w:tcPr>
            <w:tcW w:w="3945" w:type="dxa"/>
            <w:tcBorders>
              <w:top w:val="single" w:sz="4" w:space="0" w:color="000000"/>
              <w:left w:val="single" w:sz="4" w:space="0" w:color="000000"/>
              <w:bottom w:val="single" w:sz="4" w:space="0" w:color="000000"/>
            </w:tcBorders>
          </w:tcPr>
          <w:p w14:paraId="63167E3F" w14:textId="77777777" w:rsidR="009134EA" w:rsidRDefault="009134EA">
            <w:pPr>
              <w:keepNext/>
              <w:jc w:val="both"/>
            </w:pPr>
            <w:r>
              <w:lastRenderedPageBreak/>
              <w:t>27. Требования к согласованию проектных решений.</w:t>
            </w:r>
          </w:p>
        </w:tc>
        <w:tc>
          <w:tcPr>
            <w:tcW w:w="6252" w:type="dxa"/>
            <w:tcBorders>
              <w:top w:val="single" w:sz="4" w:space="0" w:color="000000"/>
              <w:left w:val="single" w:sz="4" w:space="0" w:color="000000"/>
              <w:bottom w:val="single" w:sz="4" w:space="0" w:color="000000"/>
              <w:right w:val="single" w:sz="4" w:space="0" w:color="000000"/>
            </w:tcBorders>
          </w:tcPr>
          <w:p w14:paraId="70F62062"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Согласование разработанной проектной документации с причастными подразделениями </w:t>
            </w:r>
            <w:proofErr w:type="spellStart"/>
            <w:r>
              <w:rPr>
                <w:color w:val="000000"/>
              </w:rPr>
              <w:t>СвЖД</w:t>
            </w:r>
            <w:proofErr w:type="spellEnd"/>
            <w:r>
              <w:rPr>
                <w:color w:val="000000"/>
              </w:rPr>
              <w:t>,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осуществляет генеральная проектная организация при участии Заказчика.</w:t>
            </w:r>
          </w:p>
        </w:tc>
      </w:tr>
      <w:tr w:rsidR="009134EA" w14:paraId="0CA861EF" w14:textId="77777777">
        <w:tc>
          <w:tcPr>
            <w:tcW w:w="3945" w:type="dxa"/>
            <w:tcBorders>
              <w:top w:val="single" w:sz="4" w:space="0" w:color="000000"/>
              <w:left w:val="single" w:sz="4" w:space="0" w:color="000000"/>
              <w:bottom w:val="single" w:sz="4" w:space="0" w:color="000000"/>
            </w:tcBorders>
          </w:tcPr>
          <w:p w14:paraId="55A37423" w14:textId="77777777" w:rsidR="009134EA" w:rsidRDefault="009134EA">
            <w:pPr>
              <w:keepNext/>
              <w:jc w:val="both"/>
            </w:pPr>
            <w:r>
              <w:t>28. Необходимость представления проектной документации на экспертизу.</w:t>
            </w:r>
          </w:p>
        </w:tc>
        <w:tc>
          <w:tcPr>
            <w:tcW w:w="6252" w:type="dxa"/>
            <w:tcBorders>
              <w:top w:val="single" w:sz="4" w:space="0" w:color="000000"/>
              <w:left w:val="single" w:sz="4" w:space="0" w:color="000000"/>
              <w:bottom w:val="single" w:sz="4" w:space="0" w:color="000000"/>
              <w:right w:val="single" w:sz="4" w:space="0" w:color="000000"/>
            </w:tcBorders>
          </w:tcPr>
          <w:p w14:paraId="7AAB397B"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28.1.  Осуществление проведения государственной экспертизы  проектной документации и результатов инженерных изысканий, с проверкой достоверности определения сметной стоимости путём заключения отдельного договора.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 от 15.09.2023) №145.</w:t>
            </w:r>
          </w:p>
          <w:p w14:paraId="15C90A90"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28.2. В случае </w:t>
            </w:r>
            <w:proofErr w:type="gramStart"/>
            <w:r>
              <w:rPr>
                <w:color w:val="000000"/>
              </w:rPr>
              <w:t>несоблюдения регламентных сроков исправления замечаний экспертной организации</w:t>
            </w:r>
            <w:proofErr w:type="gramEnd"/>
            <w:r>
              <w:rPr>
                <w:color w:val="000000"/>
              </w:rPr>
              <w:t xml:space="preserve"> по проекту повторная подача проектной документации на экспертизу производится за счёт проектной организации. </w:t>
            </w:r>
          </w:p>
          <w:p w14:paraId="5CA6F8EC"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28.3. Результатом проведения экспертизы является положительное заключение.</w:t>
            </w:r>
          </w:p>
        </w:tc>
      </w:tr>
      <w:tr w:rsidR="009134EA" w14:paraId="62659C2C" w14:textId="77777777">
        <w:tc>
          <w:tcPr>
            <w:tcW w:w="3945" w:type="dxa"/>
            <w:tcBorders>
              <w:top w:val="single" w:sz="4" w:space="0" w:color="000000"/>
              <w:left w:val="single" w:sz="4" w:space="0" w:color="000000"/>
              <w:bottom w:val="single" w:sz="4" w:space="0" w:color="000000"/>
            </w:tcBorders>
          </w:tcPr>
          <w:p w14:paraId="32C1CC64" w14:textId="77777777" w:rsidR="009134EA" w:rsidRDefault="009134EA">
            <w:pPr>
              <w:keepNext/>
              <w:jc w:val="both"/>
            </w:pPr>
            <w:r>
              <w:t>29. Гарантийные обязательства.</w:t>
            </w:r>
          </w:p>
        </w:tc>
        <w:tc>
          <w:tcPr>
            <w:tcW w:w="6252" w:type="dxa"/>
            <w:tcBorders>
              <w:top w:val="single" w:sz="4" w:space="0" w:color="000000"/>
              <w:left w:val="single" w:sz="4" w:space="0" w:color="000000"/>
              <w:bottom w:val="single" w:sz="4" w:space="0" w:color="000000"/>
              <w:right w:val="single" w:sz="4" w:space="0" w:color="000000"/>
            </w:tcBorders>
          </w:tcPr>
          <w:p w14:paraId="4FCAE581"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29.1. Гарантийный срок – 36 (тридцать шесть) месяцев с даты </w:t>
            </w:r>
            <w:proofErr w:type="gramStart"/>
            <w:r>
              <w:t>подписания  акта сдачи-приемки последнего этапа выполненных работ</w:t>
            </w:r>
            <w:proofErr w:type="gramEnd"/>
            <w:r>
              <w:t>.</w:t>
            </w:r>
          </w:p>
          <w:p w14:paraId="35D36326"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pPr>
            <w:r>
              <w:t>29.2. Замечания, выданные органом, ответственным за выдачу разрешения на строительство объекта, устраняются безвозмездно Генеральной проектной организацией по письменному обращению Заказчика.</w:t>
            </w:r>
          </w:p>
          <w:p w14:paraId="098F881E" w14:textId="77777777" w:rsidR="009134EA" w:rsidRDefault="009134EA">
            <w:pPr>
              <w:keepNext/>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t>29.3. Ошибки, допущенные в Проектной документации, обнаруженные впоследствии в ходе выполнения строительно-монтажных работ, устраняются безвозмездно Генеральной проектной организацией по письменному обращению Заказчика.</w:t>
            </w:r>
          </w:p>
        </w:tc>
      </w:tr>
      <w:tr w:rsidR="009134EA" w14:paraId="6D4E8038" w14:textId="77777777">
        <w:tc>
          <w:tcPr>
            <w:tcW w:w="3945" w:type="dxa"/>
            <w:tcBorders>
              <w:top w:val="single" w:sz="4" w:space="0" w:color="000000"/>
              <w:left w:val="single" w:sz="4" w:space="0" w:color="000000"/>
              <w:bottom w:val="single" w:sz="4" w:space="0" w:color="000000"/>
            </w:tcBorders>
          </w:tcPr>
          <w:p w14:paraId="6F252371" w14:textId="77777777" w:rsidR="009134EA" w:rsidRDefault="009134EA">
            <w:pPr>
              <w:keepNext/>
              <w:jc w:val="both"/>
            </w:pPr>
            <w:r>
              <w:t>30. Требования по увязке с другими проектами</w:t>
            </w:r>
          </w:p>
        </w:tc>
        <w:tc>
          <w:tcPr>
            <w:tcW w:w="6252" w:type="dxa"/>
            <w:tcBorders>
              <w:top w:val="single" w:sz="4" w:space="0" w:color="000000"/>
              <w:left w:val="single" w:sz="4" w:space="0" w:color="000000"/>
              <w:bottom w:val="single" w:sz="4" w:space="0" w:color="000000"/>
              <w:right w:val="single" w:sz="4" w:space="0" w:color="000000"/>
            </w:tcBorders>
          </w:tcPr>
          <w:p w14:paraId="7ECD8F9F"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30.1. Увязать проектные решения с объектом: Строительство железнодорожного пути необщего пользования ПАО «ТрансКонтейнер» парк «Терминал».</w:t>
            </w:r>
          </w:p>
          <w:p w14:paraId="2F0BC46B"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p>
          <w:p w14:paraId="717B07DF"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 xml:space="preserve">30.2. В рамках разработки </w:t>
            </w:r>
            <w:proofErr w:type="gramStart"/>
            <w:r>
              <w:t>ПОС</w:t>
            </w:r>
            <w:proofErr w:type="gramEnd"/>
            <w:r>
              <w:t xml:space="preserve"> проектной документации разработать сетевой график реализации строительно-монтажных работ в программе </w:t>
            </w:r>
            <w:r>
              <w:rPr>
                <w:lang w:val="en-US"/>
              </w:rPr>
              <w:t>Microsoft</w:t>
            </w:r>
            <w:r>
              <w:t xml:space="preserve"> </w:t>
            </w:r>
            <w:r>
              <w:rPr>
                <w:lang w:val="en-US"/>
              </w:rPr>
              <w:t>Project</w:t>
            </w:r>
            <w:r>
              <w:t xml:space="preserve"> 2021 по увязке трёх объектов: </w:t>
            </w:r>
          </w:p>
          <w:p w14:paraId="17E9EF66"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lastRenderedPageBreak/>
              <w:t>1.Строительство контейнерного терминала в составе ТЛЦ «Екатеринбург» на станции Седельниково Уральского филиала ПАО «ТрансКонтейнер»;</w:t>
            </w:r>
          </w:p>
          <w:p w14:paraId="0491D96D"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2.Примыкание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p w14:paraId="6A4ED501" w14:textId="77777777" w:rsidR="009134EA" w:rsidRDefault="009134EA">
            <w:pPr>
              <w:keepNext/>
              <w:pBdr>
                <w:top w:val="none" w:sz="4" w:space="0" w:color="000000"/>
                <w:left w:val="none" w:sz="4" w:space="0" w:color="000000"/>
                <w:bottom w:val="none" w:sz="4" w:space="0" w:color="000000"/>
                <w:right w:val="none" w:sz="4" w:space="0" w:color="000000"/>
                <w:between w:val="none" w:sz="4" w:space="0" w:color="000000"/>
              </w:pBdr>
              <w:jc w:val="both"/>
            </w:pPr>
            <w:r>
              <w:t>3.Строительство железнодорожного пути необщего пользования ПАО «ТрансКонтейнер» парк «Терминал».</w:t>
            </w:r>
          </w:p>
        </w:tc>
      </w:tr>
    </w:tbl>
    <w:p w14:paraId="7799E405" w14:textId="77777777" w:rsidR="009134EA" w:rsidRDefault="009134EA">
      <w:pPr>
        <w:pStyle w:val="ConsNormal"/>
        <w:keepNext/>
        <w:keepLines/>
        <w:widowControl/>
        <w:ind w:firstLine="0"/>
        <w:jc w:val="both"/>
        <w:rPr>
          <w:rFonts w:ascii="Times New Roman" w:hAnsi="Times New Roman"/>
          <w:sz w:val="28"/>
          <w:szCs w:val="28"/>
        </w:rPr>
      </w:pPr>
    </w:p>
    <w:p w14:paraId="65CD816F" w14:textId="77777777" w:rsidR="009134EA" w:rsidRDefault="009134EA">
      <w:pPr>
        <w:pStyle w:val="ConsNormal"/>
        <w:keepNext/>
        <w:keepLines/>
        <w:widowControl/>
        <w:ind w:firstLine="567"/>
        <w:jc w:val="both"/>
        <w:rPr>
          <w:rStyle w:val="FontStyle12"/>
          <w:rFonts w:eastAsia="MS Mincho"/>
        </w:rPr>
      </w:pPr>
      <w:r>
        <w:rPr>
          <w:rStyle w:val="FontStyle12"/>
          <w:rFonts w:eastAsia="MS Mincho"/>
        </w:rPr>
        <w:t>4.4. Приложения к Техническому заданию публику</w:t>
      </w:r>
      <w:r w:rsidR="00485D39">
        <w:rPr>
          <w:rStyle w:val="FontStyle12"/>
          <w:rFonts w:eastAsia="MS Mincho"/>
        </w:rPr>
        <w:t>ю</w:t>
      </w:r>
      <w:r>
        <w:rPr>
          <w:rStyle w:val="FontStyle12"/>
          <w:rFonts w:eastAsia="MS Mincho"/>
        </w:rPr>
        <w:t>тся на ЭТП отдельным файлом:</w:t>
      </w:r>
    </w:p>
    <w:p w14:paraId="17EB75A4" w14:textId="77777777" w:rsidR="009134EA" w:rsidRDefault="009134EA">
      <w:pPr>
        <w:pStyle w:val="ConsNormal"/>
        <w:keepNext/>
        <w:keepLines/>
        <w:widowControl/>
        <w:ind w:firstLine="0"/>
        <w:jc w:val="both"/>
        <w:rPr>
          <w:rStyle w:val="FontStyle12"/>
          <w:rFonts w:eastAsia="MS Mincho"/>
        </w:rPr>
      </w:pPr>
      <w:r>
        <w:rPr>
          <w:rStyle w:val="FontStyle12"/>
          <w:rFonts w:eastAsia="MS Mincho"/>
        </w:rPr>
        <w:t>Приложение 1 – Календарный план по Договору 1;</w:t>
      </w:r>
    </w:p>
    <w:p w14:paraId="3F0CC0C9" w14:textId="77777777" w:rsidR="009134EA" w:rsidRDefault="009134EA">
      <w:pPr>
        <w:pStyle w:val="ConsNormal"/>
        <w:keepNext/>
        <w:keepLines/>
        <w:widowControl/>
        <w:ind w:firstLine="0"/>
        <w:jc w:val="both"/>
        <w:rPr>
          <w:rStyle w:val="FontStyle12"/>
          <w:rFonts w:eastAsia="MS Mincho"/>
        </w:rPr>
      </w:pPr>
      <w:r>
        <w:rPr>
          <w:rStyle w:val="FontStyle12"/>
          <w:rFonts w:eastAsia="MS Mincho"/>
        </w:rPr>
        <w:t>Приложение 2 – Календарный план по Договору 2;</w:t>
      </w:r>
    </w:p>
    <w:p w14:paraId="674CBF4D" w14:textId="77777777" w:rsidR="009134EA" w:rsidRDefault="009134EA">
      <w:pPr>
        <w:pStyle w:val="ConsNormal"/>
        <w:keepNext/>
        <w:keepLines/>
        <w:widowControl/>
        <w:ind w:firstLine="0"/>
        <w:jc w:val="both"/>
        <w:rPr>
          <w:rStyle w:val="FontStyle12"/>
          <w:rFonts w:eastAsia="MS Mincho"/>
        </w:rPr>
      </w:pPr>
      <w:r>
        <w:rPr>
          <w:rStyle w:val="FontStyle12"/>
          <w:rFonts w:eastAsia="MS Mincho"/>
        </w:rPr>
        <w:t>Приложение 3 – Сводная смета по Договору 1;</w:t>
      </w:r>
    </w:p>
    <w:p w14:paraId="0653D67A" w14:textId="77777777" w:rsidR="009134EA" w:rsidRDefault="009134EA">
      <w:pPr>
        <w:pStyle w:val="ConsNormal"/>
        <w:keepNext/>
        <w:keepLines/>
        <w:widowControl/>
        <w:ind w:firstLine="0"/>
        <w:jc w:val="both"/>
        <w:rPr>
          <w:rFonts w:ascii="Times New Roman" w:hAnsi="Times New Roman"/>
          <w:sz w:val="28"/>
          <w:szCs w:val="28"/>
        </w:rPr>
      </w:pPr>
      <w:r>
        <w:rPr>
          <w:rStyle w:val="FontStyle12"/>
          <w:rFonts w:eastAsia="MS Mincho"/>
        </w:rPr>
        <w:t>Приложение 4 – Сводная смета по договору 2.</w:t>
      </w:r>
    </w:p>
    <w:p w14:paraId="5957B034" w14:textId="77777777" w:rsidR="00D83DFB" w:rsidRDefault="00D83DFB" w:rsidP="00210F3B">
      <w:pPr>
        <w:spacing w:after="120"/>
        <w:outlineLvl w:val="0"/>
        <w:rPr>
          <w:rFonts w:eastAsia="MS Mincho"/>
          <w:szCs w:val="28"/>
        </w:rPr>
        <w:sectPr w:rsidR="00D83DFB" w:rsidSect="00BA573E">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14:paraId="140FA957" w14:textId="77777777"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14:paraId="37E0180B" w14:textId="77777777" w:rsidR="00305BD2" w:rsidRPr="00F356EB" w:rsidRDefault="00305BD2" w:rsidP="00210F3B">
      <w:pPr>
        <w:pStyle w:val="1a"/>
        <w:ind w:firstLine="0"/>
        <w:rPr>
          <w:sz w:val="23"/>
          <w:szCs w:val="23"/>
        </w:rPr>
      </w:pPr>
    </w:p>
    <w:p w14:paraId="2B0722A2"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AA1E8FC" w14:textId="77777777" w:rsidTr="004D6B74">
        <w:tc>
          <w:tcPr>
            <w:tcW w:w="426" w:type="dxa"/>
            <w:vAlign w:val="center"/>
          </w:tcPr>
          <w:p w14:paraId="4BC86303" w14:textId="77777777" w:rsidR="002E18D3" w:rsidRPr="00F5735B" w:rsidRDefault="00F5735B" w:rsidP="00210F3B">
            <w:pPr>
              <w:pStyle w:val="Default"/>
              <w:jc w:val="center"/>
              <w:rPr>
                <w:b/>
                <w:color w:val="auto"/>
              </w:rPr>
            </w:pPr>
            <w:r>
              <w:rPr>
                <w:b/>
                <w:color w:val="auto"/>
              </w:rPr>
              <w:t>№</w:t>
            </w:r>
          </w:p>
        </w:tc>
        <w:tc>
          <w:tcPr>
            <w:tcW w:w="2126" w:type="dxa"/>
            <w:vAlign w:val="center"/>
          </w:tcPr>
          <w:p w14:paraId="618B52D6"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38F5D966" w14:textId="77777777" w:rsidR="002E18D3" w:rsidRPr="003C6269" w:rsidRDefault="002E18D3" w:rsidP="00210F3B">
            <w:pPr>
              <w:pStyle w:val="Default"/>
              <w:jc w:val="center"/>
              <w:rPr>
                <w:b/>
                <w:color w:val="auto"/>
              </w:rPr>
            </w:pPr>
            <w:r>
              <w:rPr>
                <w:b/>
                <w:color w:val="auto"/>
              </w:rPr>
              <w:t>Содержание</w:t>
            </w:r>
          </w:p>
        </w:tc>
      </w:tr>
      <w:tr w:rsidR="002E18D3" w:rsidRPr="00F86FAA" w14:paraId="27E5EEF3" w14:textId="77777777" w:rsidTr="004D6B74">
        <w:tc>
          <w:tcPr>
            <w:tcW w:w="426" w:type="dxa"/>
          </w:tcPr>
          <w:p w14:paraId="4073D799"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3722F06F"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526EA2B9" w14:textId="77777777" w:rsidR="00653849" w:rsidRDefault="009134EA" w:rsidP="00653849">
            <w:pPr>
              <w:pStyle w:val="1a"/>
              <w:ind w:firstLine="397"/>
              <w:rPr>
                <w:sz w:val="24"/>
                <w:szCs w:val="24"/>
              </w:rPr>
            </w:pPr>
            <w:r>
              <w:rPr>
                <w:sz w:val="24"/>
                <w:szCs w:val="24"/>
              </w:rPr>
              <w:t>Открытый конкурс в электронной форме № ОКэ-</w:t>
            </w:r>
            <w:r w:rsidR="00653849">
              <w:rPr>
                <w:sz w:val="24"/>
                <w:szCs w:val="24"/>
              </w:rPr>
              <w:t>СВЕРД</w:t>
            </w:r>
            <w:r>
              <w:rPr>
                <w:sz w:val="24"/>
                <w:szCs w:val="24"/>
              </w:rPr>
              <w:t>-25-</w:t>
            </w:r>
            <w:r w:rsidR="00653849">
              <w:rPr>
                <w:sz w:val="24"/>
                <w:szCs w:val="24"/>
              </w:rPr>
              <w:t>0009</w:t>
            </w:r>
            <w:r>
              <w:rPr>
                <w:sz w:val="24"/>
                <w:szCs w:val="24"/>
              </w:rPr>
              <w:t xml:space="preserve"> по предмету закупки «Выполнение проектно-изыскательских работ в рамках реализации строительства контейнерного терминала в составе ТЛЦ на станции Седельниково по проектам: </w:t>
            </w:r>
          </w:p>
          <w:p w14:paraId="79656939" w14:textId="77777777" w:rsidR="00653849" w:rsidRDefault="009134EA" w:rsidP="00653849">
            <w:pPr>
              <w:pStyle w:val="1a"/>
              <w:ind w:firstLine="397"/>
              <w:rPr>
                <w:sz w:val="24"/>
                <w:szCs w:val="24"/>
              </w:rPr>
            </w:pPr>
            <w:r>
              <w:rPr>
                <w:sz w:val="24"/>
                <w:szCs w:val="24"/>
              </w:rPr>
              <w:t>1.</w:t>
            </w:r>
            <w:r>
              <w:rPr>
                <w:sz w:val="24"/>
                <w:szCs w:val="24"/>
              </w:rPr>
              <w:tab/>
              <w:t xml:space="preserve">Строительство железнодорожного пути необщего пользования ПАО «ТрансКонтейнер» парк «Терминал» (далее – Проект 1); </w:t>
            </w:r>
          </w:p>
          <w:p w14:paraId="42829DA1" w14:textId="77777777" w:rsidR="00205D95" w:rsidRDefault="009134EA" w:rsidP="00653849">
            <w:pPr>
              <w:pStyle w:val="1a"/>
              <w:ind w:firstLine="397"/>
              <w:rPr>
                <w:sz w:val="24"/>
                <w:szCs w:val="24"/>
              </w:rPr>
            </w:pPr>
            <w:r>
              <w:rPr>
                <w:sz w:val="24"/>
                <w:szCs w:val="24"/>
              </w:rPr>
              <w:t>2.</w:t>
            </w:r>
            <w:r>
              <w:rPr>
                <w:sz w:val="24"/>
                <w:szCs w:val="24"/>
              </w:rPr>
              <w:tab/>
              <w:t>Примыкание парка «Терминал» ПАО «ТрансКонтейнер» к железнодорожной инфраструктуре общего пользования станции Седельниково Свердловской железной дороги (далее – Проект 2).»</w:t>
            </w:r>
          </w:p>
        </w:tc>
      </w:tr>
      <w:tr w:rsidR="00EF2E59" w:rsidRPr="00F86FAA" w14:paraId="36DB1587" w14:textId="77777777" w:rsidTr="004D6B74">
        <w:tc>
          <w:tcPr>
            <w:tcW w:w="426" w:type="dxa"/>
          </w:tcPr>
          <w:p w14:paraId="3B0CA25D"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6EBDAB90"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D6BB516" w14:textId="77777777" w:rsidR="00205D95" w:rsidRDefault="009134E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80EFDE9" w14:textId="77777777" w:rsidR="00205D95" w:rsidRDefault="009134EA">
            <w:pPr>
              <w:pStyle w:val="1a"/>
              <w:ind w:firstLine="397"/>
              <w:rPr>
                <w:sz w:val="24"/>
                <w:szCs w:val="24"/>
              </w:rPr>
            </w:pPr>
            <w:r>
              <w:rPr>
                <w:sz w:val="24"/>
                <w:szCs w:val="24"/>
              </w:rPr>
              <w:t xml:space="preserve">- постоянная рабочая группа Конкурсной комиссии </w:t>
            </w:r>
            <w:r w:rsidR="00653849">
              <w:rPr>
                <w:sz w:val="24"/>
                <w:szCs w:val="24"/>
              </w:rPr>
              <w:t xml:space="preserve">Уральского </w:t>
            </w:r>
            <w:r>
              <w:rPr>
                <w:sz w:val="24"/>
                <w:szCs w:val="24"/>
              </w:rPr>
              <w:t>филиала ПАО «ТрансКонтейнер»</w:t>
            </w:r>
            <w:r w:rsidR="00653849">
              <w:rPr>
                <w:sz w:val="24"/>
                <w:szCs w:val="24"/>
              </w:rPr>
              <w:t>.</w:t>
            </w:r>
            <w:r>
              <w:rPr>
                <w:sz w:val="24"/>
                <w:szCs w:val="24"/>
              </w:rPr>
              <w:t xml:space="preserve"> </w:t>
            </w:r>
          </w:p>
          <w:p w14:paraId="622FA34B" w14:textId="77777777" w:rsidR="00205D95" w:rsidRDefault="009134EA">
            <w:pPr>
              <w:pStyle w:val="1a"/>
              <w:ind w:firstLine="397"/>
              <w:rPr>
                <w:sz w:val="24"/>
                <w:szCs w:val="24"/>
              </w:rPr>
            </w:pPr>
            <w:r>
              <w:rPr>
                <w:sz w:val="24"/>
                <w:szCs w:val="24"/>
              </w:rPr>
              <w:t>Адрес: Российская Федерация, 620027, г. Екатеринбург, ул. Николая Никонова, д.8</w:t>
            </w:r>
          </w:p>
          <w:p w14:paraId="5898514E" w14:textId="77777777" w:rsidR="00653849" w:rsidRDefault="00653849">
            <w:pPr>
              <w:pStyle w:val="1a"/>
              <w:ind w:firstLine="397"/>
              <w:rPr>
                <w:sz w:val="24"/>
                <w:szCs w:val="24"/>
              </w:rPr>
            </w:pPr>
          </w:p>
          <w:p w14:paraId="66740E1A" w14:textId="77777777" w:rsidR="004551DF" w:rsidRDefault="004551DF" w:rsidP="004551DF">
            <w:r>
              <w:t xml:space="preserve">Контактная информация Заказчика: </w:t>
            </w:r>
          </w:p>
          <w:p w14:paraId="0D4DE373" w14:textId="77777777" w:rsidR="004551DF" w:rsidRDefault="004551DF" w:rsidP="004551DF">
            <w:r>
              <w:t xml:space="preserve">тел. +7(495)7881717(5052), </w:t>
            </w:r>
          </w:p>
          <w:p w14:paraId="001B6AC1" w14:textId="77777777" w:rsidR="00205D95" w:rsidRDefault="004551DF" w:rsidP="004551DF">
            <w:pPr>
              <w:ind w:firstLine="34"/>
              <w:rPr>
                <w:rFonts w:ascii="Calibri" w:hAnsi="Calibri" w:cs="Calibri"/>
                <w:color w:val="000000"/>
                <w:sz w:val="22"/>
                <w:szCs w:val="22"/>
                <w:lang w:eastAsia="ru-RU"/>
              </w:rPr>
            </w:pPr>
            <w:r>
              <w:t xml:space="preserve">электронный адрес </w:t>
            </w:r>
            <w:r w:rsidRPr="007D0D38">
              <w:t>Zakupki-URL@trcont.ru</w:t>
            </w:r>
            <w:r>
              <w:t>.</w:t>
            </w:r>
          </w:p>
        </w:tc>
      </w:tr>
      <w:tr w:rsidR="004551DF" w:rsidRPr="00F86FAA" w14:paraId="2F7304CB" w14:textId="77777777" w:rsidTr="004D6B74">
        <w:tc>
          <w:tcPr>
            <w:tcW w:w="426" w:type="dxa"/>
          </w:tcPr>
          <w:p w14:paraId="0DD5A45B" w14:textId="77777777" w:rsidR="004551DF" w:rsidRPr="00F86FAA" w:rsidRDefault="004551DF" w:rsidP="00210F3B">
            <w:pPr>
              <w:pStyle w:val="1a"/>
              <w:ind w:left="-57" w:right="-108" w:firstLine="0"/>
              <w:rPr>
                <w:b/>
                <w:sz w:val="24"/>
                <w:szCs w:val="24"/>
              </w:rPr>
            </w:pPr>
            <w:r>
              <w:rPr>
                <w:b/>
                <w:sz w:val="24"/>
                <w:szCs w:val="24"/>
              </w:rPr>
              <w:t>3.</w:t>
            </w:r>
          </w:p>
        </w:tc>
        <w:tc>
          <w:tcPr>
            <w:tcW w:w="2126" w:type="dxa"/>
          </w:tcPr>
          <w:p w14:paraId="580EDD6C" w14:textId="77777777" w:rsidR="004551DF" w:rsidRPr="00F86FAA" w:rsidRDefault="004551DF" w:rsidP="00210F3B">
            <w:pPr>
              <w:pStyle w:val="Default"/>
              <w:rPr>
                <w:b/>
                <w:color w:val="auto"/>
              </w:rPr>
            </w:pPr>
            <w:r>
              <w:rPr>
                <w:b/>
                <w:color w:val="auto"/>
              </w:rPr>
              <w:t>Конкурсная комиссия</w:t>
            </w:r>
          </w:p>
        </w:tc>
        <w:tc>
          <w:tcPr>
            <w:tcW w:w="7200" w:type="dxa"/>
          </w:tcPr>
          <w:p w14:paraId="4D515213" w14:textId="77777777" w:rsidR="004551DF" w:rsidRDefault="004551DF" w:rsidP="00A1211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43C67493" w14:textId="77777777" w:rsidR="004551DF" w:rsidRDefault="004551DF" w:rsidP="00A12119">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14:paraId="079FAFF5" w14:textId="77777777" w:rsidTr="004D6B74">
        <w:tc>
          <w:tcPr>
            <w:tcW w:w="426" w:type="dxa"/>
          </w:tcPr>
          <w:p w14:paraId="6A8BADF8"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0B9DF537"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5D4E498" w14:textId="77777777" w:rsidR="00C61887" w:rsidRPr="00385C54" w:rsidRDefault="00870311" w:rsidP="00210F3B">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14:paraId="13527C1B" w14:textId="77777777" w:rsidR="00836996" w:rsidRPr="008D4CFE" w:rsidRDefault="00242A1E" w:rsidP="00210F3B">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5E6FC5F7"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010A6A61"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14:paraId="584F5FAD" w14:textId="77777777" w:rsidTr="004D6B74">
        <w:tc>
          <w:tcPr>
            <w:tcW w:w="426" w:type="dxa"/>
          </w:tcPr>
          <w:p w14:paraId="142DFDA2"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4367F499"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061F7162" w14:textId="77777777" w:rsidR="009134EA" w:rsidRPr="009134EA" w:rsidRDefault="009134EA">
            <w:pPr>
              <w:pStyle w:val="1a"/>
              <w:ind w:firstLine="397"/>
              <w:rPr>
                <w:sz w:val="24"/>
                <w:szCs w:val="24"/>
              </w:rPr>
            </w:pPr>
            <w:r>
              <w:rPr>
                <w:sz w:val="24"/>
                <w:szCs w:val="24"/>
              </w:rPr>
              <w:t xml:space="preserve">Начальная (максимальная) цена лота составляет 165 657 448,53 (сто шестьдесят пять миллионов шестьсот пятьдесят семь тысяч четыреста сорок восемь) рублей 53 копейки с учетом всех налогов (кроме НДС), с учетом всех затрат, расходов, связанных с выполнением работ, в том числе подрядных (при наличии). </w:t>
            </w:r>
          </w:p>
          <w:p w14:paraId="7F4D65A9" w14:textId="77777777" w:rsidR="009134EA" w:rsidRPr="00FE7C9A" w:rsidRDefault="009134EA">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в том числе: </w:t>
            </w:r>
          </w:p>
          <w:p w14:paraId="5741F2EA" w14:textId="77777777" w:rsidR="009134EA" w:rsidRPr="00FE7C9A" w:rsidRDefault="009134EA">
            <w:pPr>
              <w:pStyle w:val="1a"/>
              <w:ind w:firstLine="397"/>
              <w:rPr>
                <w:sz w:val="24"/>
                <w:szCs w:val="24"/>
              </w:rPr>
            </w:pPr>
            <w:r>
              <w:rPr>
                <w:sz w:val="24"/>
                <w:szCs w:val="24"/>
              </w:rPr>
              <w:t xml:space="preserve">Начальная (максимальная) цена Договора 1 составляет 118 636 842,86 (сто восемнадцать миллионов шестьсот тридцать шесть тысяч восемьсот сорок два) рубля 86 копеек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Начальная (максимальная) цена  Договора 1 определена проектно-сметным методом (приложение 3 к разделу 4 «Техническое задание» Документации о закупке). </w:t>
            </w:r>
          </w:p>
          <w:p w14:paraId="1810D1DA" w14:textId="77777777" w:rsidR="00205D95" w:rsidRDefault="009134EA">
            <w:pPr>
              <w:pStyle w:val="1a"/>
              <w:ind w:firstLine="397"/>
              <w:rPr>
                <w:sz w:val="24"/>
                <w:szCs w:val="24"/>
              </w:rPr>
            </w:pPr>
            <w:r>
              <w:rPr>
                <w:sz w:val="24"/>
                <w:szCs w:val="24"/>
              </w:rPr>
              <w:t>Начальная (максимальная) цена Договора 2 составляет 47 020 605,67 (сорок семь миллионов двадцать тысяч шестьсот пять рублей) 67 копеек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Начальная (максимальная) цена  Договора 2 определена проектно-сметным методом (приложение 4 к разделу 4 «Техническое задание» Документации о закупке).</w:t>
            </w:r>
            <w:proofErr w:type="gramStart"/>
            <w:r>
              <w:rPr>
                <w:sz w:val="24"/>
                <w:szCs w:val="24"/>
              </w:rPr>
              <w:t xml:space="preserve">  .</w:t>
            </w:r>
            <w:proofErr w:type="gramEnd"/>
          </w:p>
        </w:tc>
      </w:tr>
      <w:tr w:rsidR="004551DF" w:rsidRPr="00F86FAA" w14:paraId="75C3E9A3" w14:textId="77777777" w:rsidTr="004D6B74">
        <w:tc>
          <w:tcPr>
            <w:tcW w:w="426" w:type="dxa"/>
          </w:tcPr>
          <w:p w14:paraId="781654A0" w14:textId="77777777" w:rsidR="004551DF" w:rsidRPr="00856650" w:rsidRDefault="004551DF" w:rsidP="00210F3B">
            <w:pPr>
              <w:pStyle w:val="1a"/>
              <w:ind w:left="-57" w:right="-108" w:firstLine="0"/>
              <w:rPr>
                <w:b/>
                <w:sz w:val="24"/>
                <w:szCs w:val="24"/>
              </w:rPr>
            </w:pPr>
            <w:r>
              <w:rPr>
                <w:b/>
                <w:sz w:val="24"/>
                <w:szCs w:val="24"/>
              </w:rPr>
              <w:t>6.</w:t>
            </w:r>
          </w:p>
        </w:tc>
        <w:tc>
          <w:tcPr>
            <w:tcW w:w="2126" w:type="dxa"/>
          </w:tcPr>
          <w:p w14:paraId="0BB963BB" w14:textId="77777777" w:rsidR="004551DF" w:rsidRPr="00CD3643" w:rsidRDefault="004551DF" w:rsidP="00210F3B">
            <w:pPr>
              <w:pStyle w:val="Default"/>
              <w:rPr>
                <w:b/>
                <w:color w:val="auto"/>
              </w:rPr>
            </w:pPr>
            <w:r>
              <w:rPr>
                <w:b/>
                <w:color w:val="auto"/>
              </w:rPr>
              <w:t xml:space="preserve">Дата опубликования </w:t>
            </w:r>
            <w:r>
              <w:rPr>
                <w:b/>
                <w:color w:val="auto"/>
              </w:rPr>
              <w:lastRenderedPageBreak/>
              <w:t>Открытого конкурса</w:t>
            </w:r>
          </w:p>
        </w:tc>
        <w:tc>
          <w:tcPr>
            <w:tcW w:w="7200" w:type="dxa"/>
          </w:tcPr>
          <w:p w14:paraId="6233BC19" w14:textId="77777777" w:rsidR="004551DF" w:rsidRDefault="004551DF" w:rsidP="004551DF">
            <w:pPr>
              <w:jc w:val="both"/>
              <w:rPr>
                <w:b/>
              </w:rPr>
            </w:pPr>
            <w:r>
              <w:lastRenderedPageBreak/>
              <w:t>«20» августа 2025 года</w:t>
            </w:r>
          </w:p>
        </w:tc>
      </w:tr>
      <w:tr w:rsidR="004551DF" w:rsidRPr="00F86FAA" w14:paraId="59BB7174" w14:textId="77777777" w:rsidTr="004D6B74">
        <w:tc>
          <w:tcPr>
            <w:tcW w:w="426" w:type="dxa"/>
          </w:tcPr>
          <w:p w14:paraId="77E71B41" w14:textId="77777777" w:rsidR="004551DF" w:rsidRPr="00856650" w:rsidRDefault="004551DF" w:rsidP="00210F3B">
            <w:pPr>
              <w:pStyle w:val="1a"/>
              <w:ind w:left="-57" w:right="-108" w:firstLine="0"/>
              <w:rPr>
                <w:b/>
                <w:sz w:val="24"/>
                <w:szCs w:val="24"/>
              </w:rPr>
            </w:pPr>
            <w:r>
              <w:rPr>
                <w:b/>
                <w:sz w:val="24"/>
                <w:szCs w:val="24"/>
              </w:rPr>
              <w:lastRenderedPageBreak/>
              <w:t>7.</w:t>
            </w:r>
          </w:p>
        </w:tc>
        <w:tc>
          <w:tcPr>
            <w:tcW w:w="2126" w:type="dxa"/>
          </w:tcPr>
          <w:p w14:paraId="780D955B" w14:textId="77777777" w:rsidR="004551DF" w:rsidRPr="00F86FAA" w:rsidRDefault="004551DF"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C27B0EE" w14:textId="19C9C3C8" w:rsidR="004551DF" w:rsidRDefault="004551DF" w:rsidP="0051510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51510E">
              <w:rPr>
                <w:sz w:val="24"/>
                <w:szCs w:val="24"/>
              </w:rPr>
              <w:t>10</w:t>
            </w:r>
            <w:r>
              <w:rPr>
                <w:sz w:val="24"/>
                <w:szCs w:val="24"/>
              </w:rPr>
              <w:t>» сентября 2025 г. 12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551DF" w:rsidRPr="00F86FAA" w14:paraId="3A69448A" w14:textId="77777777" w:rsidTr="004D6B74">
        <w:tc>
          <w:tcPr>
            <w:tcW w:w="426" w:type="dxa"/>
          </w:tcPr>
          <w:p w14:paraId="06FC4490" w14:textId="77777777" w:rsidR="004551DF" w:rsidRPr="00F86FAA" w:rsidRDefault="004551DF" w:rsidP="00210F3B">
            <w:pPr>
              <w:pStyle w:val="1a"/>
              <w:ind w:left="-57" w:right="-108" w:firstLine="0"/>
              <w:rPr>
                <w:b/>
                <w:sz w:val="24"/>
                <w:szCs w:val="24"/>
              </w:rPr>
            </w:pPr>
            <w:r>
              <w:rPr>
                <w:b/>
                <w:sz w:val="24"/>
                <w:szCs w:val="24"/>
              </w:rPr>
              <w:t>8.</w:t>
            </w:r>
          </w:p>
        </w:tc>
        <w:tc>
          <w:tcPr>
            <w:tcW w:w="2126" w:type="dxa"/>
          </w:tcPr>
          <w:p w14:paraId="16DEFE7D" w14:textId="77777777" w:rsidR="004551DF" w:rsidRPr="00F86FAA" w:rsidRDefault="004551DF" w:rsidP="00210F3B">
            <w:pPr>
              <w:pStyle w:val="Default"/>
              <w:rPr>
                <w:b/>
                <w:color w:val="auto"/>
              </w:rPr>
            </w:pPr>
            <w:r>
              <w:rPr>
                <w:b/>
                <w:color w:val="auto"/>
              </w:rPr>
              <w:t>Рассмотрение, оценка и сопоставление Заявок</w:t>
            </w:r>
          </w:p>
        </w:tc>
        <w:tc>
          <w:tcPr>
            <w:tcW w:w="7200" w:type="dxa"/>
          </w:tcPr>
          <w:p w14:paraId="03D5C167" w14:textId="25681CE5" w:rsidR="004551DF" w:rsidRDefault="004551DF" w:rsidP="0051510E">
            <w:pPr>
              <w:pStyle w:val="1a"/>
              <w:ind w:firstLine="397"/>
              <w:rPr>
                <w:sz w:val="24"/>
                <w:szCs w:val="24"/>
                <w:highlight w:val="cyan"/>
              </w:rPr>
            </w:pPr>
            <w:r>
              <w:rPr>
                <w:sz w:val="24"/>
                <w:szCs w:val="24"/>
              </w:rPr>
              <w:t>Рассмотрение, оценка и сопоставление Заявок состоится «</w:t>
            </w:r>
            <w:r w:rsidR="0051510E">
              <w:rPr>
                <w:sz w:val="24"/>
                <w:szCs w:val="24"/>
              </w:rPr>
              <w:t>12</w:t>
            </w:r>
            <w:r>
              <w:rPr>
                <w:sz w:val="24"/>
                <w:szCs w:val="24"/>
              </w:rPr>
              <w:t>» сентября 2025 г. 12 час. 00 мин. московского времени по адресу, указанному в пункте 2 Информационной карты.</w:t>
            </w:r>
          </w:p>
        </w:tc>
      </w:tr>
      <w:tr w:rsidR="004551DF" w:rsidRPr="00F86FAA" w14:paraId="2B0DA468" w14:textId="77777777" w:rsidTr="004D6B74">
        <w:tc>
          <w:tcPr>
            <w:tcW w:w="426" w:type="dxa"/>
          </w:tcPr>
          <w:p w14:paraId="73773DD8" w14:textId="77777777" w:rsidR="004551DF" w:rsidRPr="00F86FAA" w:rsidRDefault="004551DF" w:rsidP="00210F3B">
            <w:pPr>
              <w:pStyle w:val="1a"/>
              <w:ind w:left="-57" w:right="-108" w:firstLine="0"/>
              <w:rPr>
                <w:b/>
                <w:sz w:val="24"/>
                <w:szCs w:val="24"/>
              </w:rPr>
            </w:pPr>
            <w:r>
              <w:rPr>
                <w:b/>
                <w:sz w:val="24"/>
                <w:szCs w:val="24"/>
              </w:rPr>
              <w:t>9.</w:t>
            </w:r>
          </w:p>
        </w:tc>
        <w:tc>
          <w:tcPr>
            <w:tcW w:w="2126" w:type="dxa"/>
          </w:tcPr>
          <w:p w14:paraId="408C6DE5" w14:textId="77777777" w:rsidR="004551DF" w:rsidRPr="00F86FAA" w:rsidRDefault="004551DF" w:rsidP="00210F3B">
            <w:pPr>
              <w:pStyle w:val="Default"/>
              <w:rPr>
                <w:b/>
                <w:color w:val="auto"/>
              </w:rPr>
            </w:pPr>
            <w:r>
              <w:rPr>
                <w:b/>
                <w:color w:val="auto"/>
              </w:rPr>
              <w:t>Подведение итогов</w:t>
            </w:r>
          </w:p>
        </w:tc>
        <w:tc>
          <w:tcPr>
            <w:tcW w:w="7200" w:type="dxa"/>
          </w:tcPr>
          <w:p w14:paraId="6660CFB8" w14:textId="77777777" w:rsidR="004551DF" w:rsidRPr="00F02FA4" w:rsidRDefault="004551DF" w:rsidP="00F02FA4">
            <w:pPr>
              <w:pStyle w:val="1a"/>
              <w:ind w:firstLine="397"/>
              <w:rPr>
                <w:sz w:val="24"/>
                <w:szCs w:val="24"/>
                <w:highlight w:val="cyan"/>
              </w:rPr>
            </w:pPr>
            <w:r w:rsidRPr="00F02FA4">
              <w:rPr>
                <w:sz w:val="24"/>
                <w:szCs w:val="24"/>
              </w:rPr>
              <w:t xml:space="preserve">Подведение итогов состоится не позднее </w:t>
            </w:r>
            <w:bookmarkStart w:id="38" w:name="OLE_LINK14"/>
            <w:bookmarkStart w:id="39" w:name="OLE_LINK15"/>
            <w:bookmarkStart w:id="40" w:name="OLE_LINK28"/>
            <w:r w:rsidRPr="00F02FA4">
              <w:rPr>
                <w:sz w:val="24"/>
                <w:szCs w:val="24"/>
              </w:rPr>
              <w:t>«</w:t>
            </w:r>
            <w:r w:rsidR="00F02FA4" w:rsidRPr="00F02FA4">
              <w:rPr>
                <w:sz w:val="24"/>
                <w:szCs w:val="24"/>
              </w:rPr>
              <w:t>16</w:t>
            </w:r>
            <w:r w:rsidRPr="00F02FA4">
              <w:rPr>
                <w:sz w:val="24"/>
                <w:szCs w:val="24"/>
              </w:rPr>
              <w:t xml:space="preserve">» </w:t>
            </w:r>
            <w:r w:rsidR="00F02FA4" w:rsidRPr="00F02FA4">
              <w:rPr>
                <w:sz w:val="24"/>
                <w:szCs w:val="24"/>
              </w:rPr>
              <w:t>ок</w:t>
            </w:r>
            <w:r w:rsidRPr="00F02FA4">
              <w:rPr>
                <w:sz w:val="24"/>
                <w:szCs w:val="24"/>
              </w:rPr>
              <w:t>тября 2025 г. 14 час. 00 мин.</w:t>
            </w:r>
            <w:bookmarkEnd w:id="38"/>
            <w:bookmarkEnd w:id="39"/>
            <w:bookmarkEnd w:id="40"/>
            <w:r w:rsidRPr="00F02FA4">
              <w:rPr>
                <w:sz w:val="24"/>
                <w:szCs w:val="24"/>
              </w:rPr>
              <w:t xml:space="preserve"> московского времени по адресу, указанному в пункте 3 Информационной карты.</w:t>
            </w:r>
          </w:p>
        </w:tc>
      </w:tr>
      <w:tr w:rsidR="00856650" w:rsidRPr="00F86FAA" w14:paraId="18A815D2" w14:textId="77777777" w:rsidTr="004D6B74">
        <w:tc>
          <w:tcPr>
            <w:tcW w:w="426" w:type="dxa"/>
          </w:tcPr>
          <w:p w14:paraId="4568E619"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64502F63" w14:textId="77777777" w:rsidR="00856650" w:rsidRPr="00F86FAA" w:rsidRDefault="00856650" w:rsidP="00210F3B">
            <w:pPr>
              <w:pStyle w:val="Default"/>
              <w:rPr>
                <w:b/>
                <w:color w:val="auto"/>
              </w:rPr>
            </w:pPr>
            <w:r>
              <w:rPr>
                <w:b/>
                <w:color w:val="auto"/>
              </w:rPr>
              <w:t>Количество лотов</w:t>
            </w:r>
          </w:p>
        </w:tc>
        <w:tc>
          <w:tcPr>
            <w:tcW w:w="7200" w:type="dxa"/>
          </w:tcPr>
          <w:p w14:paraId="7336CECA" w14:textId="77777777" w:rsidR="00205D95" w:rsidRDefault="009134EA">
            <w:pPr>
              <w:pStyle w:val="1a"/>
              <w:ind w:firstLine="397"/>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AA40727" w14:textId="77777777" w:rsidTr="004D6B74">
        <w:tc>
          <w:tcPr>
            <w:tcW w:w="426" w:type="dxa"/>
          </w:tcPr>
          <w:p w14:paraId="0359C547"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25F1D9CF" w14:textId="77777777" w:rsidR="00856650" w:rsidRPr="00F86FAA" w:rsidRDefault="00856650" w:rsidP="00210F3B">
            <w:pPr>
              <w:pStyle w:val="Default"/>
              <w:rPr>
                <w:b/>
                <w:color w:val="auto"/>
              </w:rPr>
            </w:pPr>
            <w:r>
              <w:rPr>
                <w:b/>
                <w:color w:val="auto"/>
              </w:rPr>
              <w:t>Официальный язык</w:t>
            </w:r>
          </w:p>
        </w:tc>
        <w:tc>
          <w:tcPr>
            <w:tcW w:w="7200" w:type="dxa"/>
          </w:tcPr>
          <w:p w14:paraId="4A3DA9B3" w14:textId="77777777" w:rsidR="00205D95" w:rsidRPr="009134EA" w:rsidRDefault="009134EA" w:rsidP="001A5DEF">
            <w:pPr>
              <w:pStyle w:val="1a"/>
              <w:ind w:firstLine="397"/>
              <w:rPr>
                <w:sz w:val="24"/>
                <w:szCs w:val="24"/>
              </w:rPr>
            </w:pPr>
            <w:r w:rsidRPr="009134EA">
              <w:rPr>
                <w:sz w:val="24"/>
                <w:szCs w:val="24"/>
              </w:rPr>
              <w:t>Русский язык. Вся переписка, связанная с проведением Открытого конкурса ведется на русском языке.</w:t>
            </w:r>
          </w:p>
        </w:tc>
      </w:tr>
      <w:tr w:rsidR="00856650" w:rsidRPr="00F86FAA" w14:paraId="4A5EE92C" w14:textId="77777777" w:rsidTr="004D6B74">
        <w:tc>
          <w:tcPr>
            <w:tcW w:w="426" w:type="dxa"/>
          </w:tcPr>
          <w:p w14:paraId="41B335D0"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132453D1"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73B037F0" w14:textId="77777777" w:rsidR="00205D95" w:rsidRDefault="009134EA">
            <w:pPr>
              <w:pStyle w:val="1a"/>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9134EA" w:rsidRPr="00F86FAA" w14:paraId="65FED611" w14:textId="77777777" w:rsidTr="004D6B74">
        <w:tc>
          <w:tcPr>
            <w:tcW w:w="426" w:type="dxa"/>
          </w:tcPr>
          <w:p w14:paraId="362427E8" w14:textId="77777777" w:rsidR="009134EA" w:rsidRPr="00F86FAA" w:rsidRDefault="009134EA" w:rsidP="00210F3B">
            <w:pPr>
              <w:pStyle w:val="1a"/>
              <w:ind w:left="-57" w:right="-108" w:firstLine="0"/>
              <w:rPr>
                <w:b/>
                <w:sz w:val="24"/>
                <w:szCs w:val="24"/>
              </w:rPr>
            </w:pPr>
            <w:r>
              <w:rPr>
                <w:b/>
                <w:sz w:val="24"/>
                <w:szCs w:val="24"/>
              </w:rPr>
              <w:t>13.</w:t>
            </w:r>
          </w:p>
        </w:tc>
        <w:tc>
          <w:tcPr>
            <w:tcW w:w="2126" w:type="dxa"/>
          </w:tcPr>
          <w:p w14:paraId="241BD0D7" w14:textId="77777777" w:rsidR="009134EA" w:rsidRPr="00F86FAA" w:rsidRDefault="009134EA"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A278E9D" w14:textId="77777777" w:rsidR="009134EA" w:rsidRPr="00B35B9E" w:rsidRDefault="009134EA" w:rsidP="009134EA">
            <w:pPr>
              <w:pStyle w:val="1a"/>
              <w:ind w:firstLine="0"/>
              <w:rPr>
                <w:sz w:val="24"/>
                <w:szCs w:val="24"/>
              </w:rPr>
            </w:pPr>
            <w:r w:rsidRPr="00B35B9E">
              <w:rPr>
                <w:sz w:val="24"/>
                <w:szCs w:val="24"/>
              </w:rPr>
              <w:t xml:space="preserve">Оплата выполненных Работ производится:     </w:t>
            </w:r>
          </w:p>
          <w:p w14:paraId="3A96F3F4" w14:textId="69F5F1B7" w:rsidR="009134EA" w:rsidRPr="00B35B9E" w:rsidRDefault="009134EA" w:rsidP="009134EA">
            <w:pPr>
              <w:pStyle w:val="1a"/>
              <w:tabs>
                <w:tab w:val="left" w:pos="919"/>
              </w:tabs>
              <w:rPr>
                <w:sz w:val="24"/>
                <w:szCs w:val="24"/>
              </w:rPr>
            </w:pPr>
            <w:proofErr w:type="gramStart"/>
            <w:r w:rsidRPr="00B35B9E">
              <w:rPr>
                <w:sz w:val="24"/>
                <w:szCs w:val="24"/>
              </w:rPr>
              <w:t>•</w:t>
            </w:r>
            <w:r w:rsidRPr="00B35B9E">
              <w:rPr>
                <w:sz w:val="24"/>
                <w:szCs w:val="24"/>
              </w:rPr>
              <w:tab/>
              <w:t xml:space="preserve">путем перечисления авансового платежа в размере не более 40 000 000,00 (сорока миллионов) рублей 00 копеек суммарно по Договору 1 и Договору 2, </w:t>
            </w:r>
            <w:r w:rsidR="000428C4" w:rsidRPr="00B35B9E">
              <w:rPr>
                <w:sz w:val="24"/>
                <w:szCs w:val="24"/>
              </w:rPr>
              <w:t xml:space="preserve">но не более 25% (двадцати пяти процентов) по каждому из этих договоров, </w:t>
            </w:r>
            <w:r w:rsidR="00BC5D4F" w:rsidRPr="00B35B9E">
              <w:rPr>
                <w:sz w:val="24"/>
                <w:szCs w:val="24"/>
              </w:rPr>
              <w:t xml:space="preserve">указанных </w:t>
            </w:r>
            <w:r w:rsidRPr="00B35B9E">
              <w:rPr>
                <w:sz w:val="24"/>
                <w:szCs w:val="24"/>
              </w:rPr>
              <w:t xml:space="preserve">в подпункте 4.1.2 раздела 4 «Техническое задание» Документации о закупке, в течение 20 (двадцати) календарных дней с даты предоставления Исполнителем </w:t>
            </w:r>
            <w:r w:rsidR="00AC449D" w:rsidRPr="00B35B9E">
              <w:rPr>
                <w:sz w:val="24"/>
                <w:szCs w:val="24"/>
              </w:rPr>
              <w:t>обеспечения исполнения договора</w:t>
            </w:r>
            <w:r w:rsidRPr="00B35B9E">
              <w:rPr>
                <w:sz w:val="24"/>
                <w:szCs w:val="24"/>
              </w:rPr>
              <w:t xml:space="preserve">, </w:t>
            </w:r>
            <w:r w:rsidR="00AC449D" w:rsidRPr="00B35B9E">
              <w:rPr>
                <w:sz w:val="24"/>
                <w:szCs w:val="24"/>
              </w:rPr>
              <w:t>оформленного</w:t>
            </w:r>
            <w:proofErr w:type="gramEnd"/>
            <w:r w:rsidR="00AC449D" w:rsidRPr="00B35B9E">
              <w:rPr>
                <w:sz w:val="24"/>
                <w:szCs w:val="24"/>
              </w:rPr>
              <w:t xml:space="preserve"> </w:t>
            </w:r>
            <w:proofErr w:type="gramStart"/>
            <w:r w:rsidRPr="00B35B9E">
              <w:rPr>
                <w:sz w:val="24"/>
                <w:szCs w:val="24"/>
              </w:rPr>
              <w:t>в соответствии с требованиями пункта 24 настоящей Информационной карты на основании предоставленного Исполнителем счета на оплату  (</w:t>
            </w:r>
            <w:r w:rsidRPr="00B35B9E">
              <w:rPr>
                <w:i/>
                <w:sz w:val="24"/>
                <w:szCs w:val="24"/>
              </w:rPr>
              <w:t xml:space="preserve">в случае размера аванса не более 3 000 000,00 (трех миллионов) рублей 00 копеек суммарно по Договору 1 и Договору 2, указанным в подпункте 4.1.2 раздела 4 «Техническое задание» Документации о закупке, </w:t>
            </w:r>
            <w:r w:rsidR="00CF14CF" w:rsidRPr="00B35B9E">
              <w:rPr>
                <w:i/>
                <w:sz w:val="24"/>
                <w:szCs w:val="24"/>
              </w:rPr>
              <w:t>обеспечение исполнения договора</w:t>
            </w:r>
            <w:r w:rsidRPr="00B35B9E">
              <w:rPr>
                <w:i/>
                <w:sz w:val="24"/>
                <w:szCs w:val="24"/>
              </w:rPr>
              <w:t xml:space="preserve"> не требуется)</w:t>
            </w:r>
            <w:r w:rsidRPr="00B35B9E">
              <w:rPr>
                <w:sz w:val="24"/>
                <w:szCs w:val="24"/>
              </w:rPr>
              <w:t xml:space="preserve">;  </w:t>
            </w:r>
            <w:proofErr w:type="gramEnd"/>
          </w:p>
          <w:p w14:paraId="4C19A617" w14:textId="77777777" w:rsidR="009134EA" w:rsidRPr="00B35B9E" w:rsidRDefault="009134EA" w:rsidP="009134EA">
            <w:pPr>
              <w:pStyle w:val="1a"/>
              <w:tabs>
                <w:tab w:val="left" w:pos="919"/>
              </w:tabs>
              <w:rPr>
                <w:sz w:val="24"/>
                <w:szCs w:val="24"/>
              </w:rPr>
            </w:pPr>
            <w:proofErr w:type="gramStart"/>
            <w:r w:rsidRPr="00B35B9E">
              <w:rPr>
                <w:sz w:val="24"/>
                <w:szCs w:val="24"/>
              </w:rPr>
              <w:t>•</w:t>
            </w:r>
            <w:r w:rsidRPr="00B35B9E">
              <w:rPr>
                <w:sz w:val="24"/>
                <w:szCs w:val="24"/>
              </w:rPr>
              <w:tab/>
              <w:t>по каждому из договоров (Договор 1 и Договор 2, указанных в подпункте 4.1.2 раздела 4 «Техническое задание» Документации о закупке) оплата 1 этапа работ производится путем перечисления Заказчиком денежных средств в размере 100 % (сто процентов) стоимости 1 этапа Работ, который не может быть менее авансового платежа, за  вычетом всей суммы авансового платежа, в течение 30 (Тридцати) календарных дней с даты</w:t>
            </w:r>
            <w:proofErr w:type="gramEnd"/>
            <w:r w:rsidRPr="00B35B9E">
              <w:rPr>
                <w:sz w:val="24"/>
                <w:szCs w:val="24"/>
              </w:rPr>
              <w:t xml:space="preserve"> подписания Сторонами Акта сдачи-приемки  выполненного этапа Работ либо УПД на основании предоставленного Исполнителем счета/счета-фактуры на оплату; </w:t>
            </w:r>
          </w:p>
          <w:p w14:paraId="0F05A104" w14:textId="77777777" w:rsidR="009134EA" w:rsidRPr="00B35B9E" w:rsidRDefault="009134EA" w:rsidP="009134EA">
            <w:pPr>
              <w:ind w:firstLine="742"/>
              <w:jc w:val="both"/>
            </w:pPr>
            <w:proofErr w:type="gramStart"/>
            <w:r w:rsidRPr="00B35B9E">
              <w:t>•</w:t>
            </w:r>
            <w:r w:rsidRPr="00B35B9E">
              <w:tab/>
              <w:t xml:space="preserve">по каждому из договоров (Договор 1 и Договор 2, указанных в подпункте 4.1.2 раздела 4 «Техническое задание» Документации о закупке) оплата последующих этапов работ </w:t>
            </w:r>
            <w:r w:rsidRPr="00B35B9E">
              <w:lastRenderedPageBreak/>
              <w:t>производится путем перечисления Заказчиком денежных средств  в размере 100 % (ста процентов) стоимости выполненного этапа Работ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w:t>
            </w:r>
            <w:proofErr w:type="gramEnd"/>
            <w:r w:rsidRPr="00B35B9E">
              <w:t xml:space="preserve">  счета/счета-фактуры на оплату</w:t>
            </w:r>
            <w:r w:rsidRPr="00B35B9E">
              <w:rPr>
                <w:color w:val="000000" w:themeColor="text1"/>
              </w:rPr>
              <w:t>.</w:t>
            </w:r>
          </w:p>
        </w:tc>
      </w:tr>
      <w:tr w:rsidR="009134EA" w:rsidRPr="00F86FAA" w14:paraId="6FB3FA17" w14:textId="77777777" w:rsidTr="004D6B74">
        <w:tc>
          <w:tcPr>
            <w:tcW w:w="426" w:type="dxa"/>
          </w:tcPr>
          <w:p w14:paraId="7C672C2E" w14:textId="77777777" w:rsidR="009134EA" w:rsidRPr="00F86FAA" w:rsidRDefault="009134EA" w:rsidP="00210F3B">
            <w:pPr>
              <w:pStyle w:val="1a"/>
              <w:ind w:left="-57" w:right="-108" w:firstLine="0"/>
              <w:rPr>
                <w:b/>
                <w:sz w:val="24"/>
                <w:szCs w:val="24"/>
              </w:rPr>
            </w:pPr>
            <w:r>
              <w:rPr>
                <w:b/>
                <w:sz w:val="24"/>
                <w:szCs w:val="24"/>
              </w:rPr>
              <w:lastRenderedPageBreak/>
              <w:t>14.</w:t>
            </w:r>
          </w:p>
        </w:tc>
        <w:tc>
          <w:tcPr>
            <w:tcW w:w="2126" w:type="dxa"/>
          </w:tcPr>
          <w:p w14:paraId="1D16D108" w14:textId="77777777" w:rsidR="009134EA" w:rsidRPr="00F86FAA" w:rsidRDefault="009134EA"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F5DDE2D" w14:textId="77777777" w:rsidR="009134EA" w:rsidRDefault="009134EA" w:rsidP="009134EA">
            <w:pPr>
              <w:pStyle w:val="Default"/>
              <w:keepNext/>
              <w:jc w:val="both"/>
              <w:rPr>
                <w:color w:val="auto"/>
              </w:rPr>
            </w:pPr>
            <w:r>
              <w:rPr>
                <w:b/>
                <w:bCs/>
                <w:color w:val="auto"/>
              </w:rPr>
              <w:t xml:space="preserve">Срок </w:t>
            </w:r>
            <w:r>
              <w:rPr>
                <w:b/>
                <w:color w:val="auto"/>
              </w:rPr>
              <w:t>выполнения работ по Договору 1</w:t>
            </w:r>
            <w:r>
              <w:rPr>
                <w:b/>
                <w:bCs/>
                <w:color w:val="auto"/>
              </w:rPr>
              <w:t xml:space="preserve">: </w:t>
            </w:r>
            <w:r>
              <w:rPr>
                <w:bCs/>
                <w:color w:val="auto"/>
              </w:rPr>
              <w:t xml:space="preserve">не более </w:t>
            </w:r>
            <w:r>
              <w:rPr>
                <w:color w:val="auto"/>
              </w:rPr>
              <w:t xml:space="preserve">375 (триста семьдесят пять) календарных дней </w:t>
            </w:r>
            <w:proofErr w:type="gramStart"/>
            <w:r>
              <w:rPr>
                <w:color w:val="auto"/>
              </w:rPr>
              <w:t>с даты заключения</w:t>
            </w:r>
            <w:proofErr w:type="gramEnd"/>
            <w:r>
              <w:rPr>
                <w:color w:val="auto"/>
              </w:rPr>
              <w:t xml:space="preserve"> Договора, включая этапы: </w:t>
            </w:r>
          </w:p>
          <w:p w14:paraId="1F2115A7" w14:textId="77777777" w:rsidR="009134EA" w:rsidRDefault="009134EA" w:rsidP="009134EA">
            <w:pPr>
              <w:pStyle w:val="ConsCell"/>
              <w:keepNext/>
              <w:keepLines/>
              <w:widowControl/>
              <w:jc w:val="both"/>
              <w:rPr>
                <w:rFonts w:ascii="Times New Roman" w:hAnsi="Times New Roman"/>
                <w:sz w:val="24"/>
                <w:szCs w:val="24"/>
              </w:rPr>
            </w:pPr>
            <w:r>
              <w:rPr>
                <w:rFonts w:ascii="Times New Roman" w:hAnsi="Times New Roman"/>
                <w:b/>
                <w:sz w:val="24"/>
                <w:szCs w:val="24"/>
              </w:rPr>
              <w:t>1 этап</w:t>
            </w:r>
            <w:r>
              <w:rPr>
                <w:rFonts w:ascii="Times New Roman" w:hAnsi="Times New Roman"/>
                <w:sz w:val="24"/>
                <w:szCs w:val="24"/>
              </w:rPr>
              <w:t>. Выполнение инженерных изысканий (инженерно-геодезические, инженерно-геологические, инженерно-экологические, инженерно-гидрометеорологические, археологич</w:t>
            </w:r>
            <w:r>
              <w:rPr>
                <w:rFonts w:ascii="Times New Roman" w:hAnsi="Times New Roman"/>
                <w:sz w:val="24"/>
                <w:szCs w:val="24"/>
              </w:rPr>
              <w:t>е</w:t>
            </w:r>
            <w:r>
              <w:rPr>
                <w:rFonts w:ascii="Times New Roman" w:hAnsi="Times New Roman"/>
                <w:sz w:val="24"/>
                <w:szCs w:val="24"/>
              </w:rPr>
              <w:t xml:space="preserve">ские изыскания)- не более 150 (сто пятьдесят) календарных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Договора. </w:t>
            </w:r>
          </w:p>
          <w:p w14:paraId="53486F13" w14:textId="77777777" w:rsidR="009134EA" w:rsidRDefault="009134EA" w:rsidP="009134EA">
            <w:pPr>
              <w:pStyle w:val="ConsCell"/>
              <w:keepNext/>
              <w:keepLines/>
              <w:widowControl/>
              <w:jc w:val="both"/>
              <w:rPr>
                <w:rFonts w:ascii="Times New Roman" w:hAnsi="Times New Roman"/>
                <w:sz w:val="24"/>
                <w:szCs w:val="24"/>
              </w:rPr>
            </w:pPr>
            <w:r>
              <w:rPr>
                <w:rFonts w:ascii="Times New Roman" w:hAnsi="Times New Roman"/>
                <w:b/>
                <w:sz w:val="24"/>
                <w:szCs w:val="24"/>
              </w:rPr>
              <w:t>2 этап</w:t>
            </w:r>
            <w:r>
              <w:rPr>
                <w:rFonts w:ascii="Times New Roman" w:hAnsi="Times New Roman"/>
                <w:sz w:val="24"/>
                <w:szCs w:val="24"/>
              </w:rPr>
              <w:t xml:space="preserve">. Разработка ППТ (проект планировки территории) и ПМТ (проект межевания территории) - не более 210 (двести десять) календарных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Договора.</w:t>
            </w:r>
            <w:r>
              <w:rPr>
                <w:rFonts w:ascii="Times New Roman" w:hAnsi="Times New Roman"/>
                <w:b/>
                <w:sz w:val="24"/>
                <w:szCs w:val="24"/>
              </w:rPr>
              <w:t xml:space="preserve"> </w:t>
            </w:r>
          </w:p>
          <w:p w14:paraId="1CDA09B7" w14:textId="77777777" w:rsidR="009134EA" w:rsidRDefault="009134EA" w:rsidP="009134EA">
            <w:pPr>
              <w:pStyle w:val="ConsCell"/>
              <w:keepNext/>
              <w:keepLines/>
              <w:widowControl/>
              <w:jc w:val="both"/>
              <w:rPr>
                <w:rFonts w:ascii="Times New Roman" w:hAnsi="Times New Roman"/>
                <w:b/>
                <w:sz w:val="24"/>
                <w:szCs w:val="24"/>
              </w:rPr>
            </w:pPr>
            <w:r>
              <w:rPr>
                <w:rFonts w:ascii="Times New Roman" w:hAnsi="Times New Roman"/>
                <w:b/>
                <w:sz w:val="24"/>
                <w:szCs w:val="24"/>
              </w:rPr>
              <w:t>3 этап</w:t>
            </w:r>
            <w:r>
              <w:rPr>
                <w:rFonts w:ascii="Times New Roman" w:hAnsi="Times New Roman"/>
                <w:sz w:val="24"/>
                <w:szCs w:val="24"/>
              </w:rPr>
              <w:t xml:space="preserve">. Разработка проектной документации (стадия П) - не более 210 (двести десять) календарных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Догов</w:t>
            </w:r>
            <w:r>
              <w:rPr>
                <w:rFonts w:ascii="Times New Roman" w:hAnsi="Times New Roman"/>
                <w:sz w:val="24"/>
                <w:szCs w:val="24"/>
              </w:rPr>
              <w:t>о</w:t>
            </w:r>
            <w:r>
              <w:rPr>
                <w:rFonts w:ascii="Times New Roman" w:hAnsi="Times New Roman"/>
                <w:sz w:val="24"/>
                <w:szCs w:val="24"/>
              </w:rPr>
              <w:t>ра.</w:t>
            </w:r>
            <w:r>
              <w:rPr>
                <w:rFonts w:ascii="Times New Roman" w:hAnsi="Times New Roman"/>
                <w:b/>
                <w:sz w:val="24"/>
                <w:szCs w:val="24"/>
              </w:rPr>
              <w:t xml:space="preserve"> </w:t>
            </w:r>
          </w:p>
          <w:p w14:paraId="73B374D7" w14:textId="77777777" w:rsidR="009134EA" w:rsidRDefault="009134EA" w:rsidP="009134EA">
            <w:pPr>
              <w:pStyle w:val="ConsCell"/>
              <w:keepNext/>
              <w:keepLines/>
              <w:widowControl/>
              <w:jc w:val="both"/>
              <w:rPr>
                <w:rFonts w:ascii="Times New Roman" w:hAnsi="Times New Roman"/>
                <w:sz w:val="24"/>
                <w:szCs w:val="24"/>
              </w:rPr>
            </w:pPr>
            <w:r>
              <w:rPr>
                <w:rFonts w:ascii="Times New Roman" w:hAnsi="Times New Roman"/>
                <w:b/>
                <w:sz w:val="24"/>
                <w:szCs w:val="24"/>
              </w:rPr>
              <w:t>4 этап</w:t>
            </w:r>
            <w:r>
              <w:rPr>
                <w:rFonts w:ascii="Times New Roman" w:hAnsi="Times New Roman"/>
                <w:sz w:val="24"/>
                <w:szCs w:val="24"/>
              </w:rPr>
              <w:t>. Прохождение экспертизы проектной документации и результатов инженерных изысканий, включая проверку достове</w:t>
            </w:r>
            <w:r>
              <w:rPr>
                <w:rFonts w:ascii="Times New Roman" w:hAnsi="Times New Roman"/>
                <w:sz w:val="24"/>
                <w:szCs w:val="24"/>
              </w:rPr>
              <w:t>р</w:t>
            </w:r>
            <w:r>
              <w:rPr>
                <w:rFonts w:ascii="Times New Roman" w:hAnsi="Times New Roman"/>
                <w:sz w:val="24"/>
                <w:szCs w:val="24"/>
              </w:rPr>
              <w:t xml:space="preserve">ности сметной стоимости строительства, получение положительного заключения - не более 90 (девяносто) календарных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сдачи-приемки выполненных Работ 3 этапа.</w:t>
            </w:r>
            <w:r>
              <w:rPr>
                <w:rFonts w:ascii="Times New Roman" w:hAnsi="Times New Roman"/>
                <w:b/>
                <w:sz w:val="24"/>
                <w:szCs w:val="24"/>
              </w:rPr>
              <w:t xml:space="preserve"> </w:t>
            </w:r>
          </w:p>
          <w:p w14:paraId="46964142" w14:textId="77777777" w:rsidR="009134EA" w:rsidRDefault="009134EA" w:rsidP="009134EA">
            <w:pPr>
              <w:pStyle w:val="Default"/>
              <w:jc w:val="both"/>
            </w:pPr>
            <w:r>
              <w:rPr>
                <w:b/>
                <w:color w:val="auto"/>
              </w:rPr>
              <w:t>5 этап</w:t>
            </w:r>
            <w:r>
              <w:rPr>
                <w:color w:val="auto"/>
              </w:rPr>
              <w:t xml:space="preserve">. Разработка проектной документации (стадия Р) - </w:t>
            </w:r>
            <w:r>
              <w:t xml:space="preserve">не более </w:t>
            </w:r>
            <w:r>
              <w:rPr>
                <w:color w:val="auto"/>
              </w:rPr>
              <w:t xml:space="preserve">75 (семьдесят пять) календарных дней </w:t>
            </w:r>
            <w:proofErr w:type="gramStart"/>
            <w:r>
              <w:rPr>
                <w:color w:val="auto"/>
              </w:rPr>
              <w:t>с даты подписания</w:t>
            </w:r>
            <w:proofErr w:type="gramEnd"/>
            <w:r>
              <w:rPr>
                <w:color w:val="auto"/>
              </w:rPr>
              <w:t xml:space="preserve"> акта сдачи-приемки выполненных Работ 4 этапа</w:t>
            </w:r>
            <w:r>
              <w:t>.</w:t>
            </w:r>
          </w:p>
          <w:p w14:paraId="0D526336" w14:textId="77777777" w:rsidR="009134EA" w:rsidRDefault="009134EA" w:rsidP="009134EA">
            <w:pPr>
              <w:pStyle w:val="Default"/>
              <w:jc w:val="both"/>
            </w:pPr>
            <w:r>
              <w:t>Календарный план по этапам проектирования указан в приложении 3 к Техническому заданию.</w:t>
            </w:r>
          </w:p>
          <w:p w14:paraId="2CB4C71D" w14:textId="77777777" w:rsidR="009134EA" w:rsidRDefault="009134EA" w:rsidP="009134EA">
            <w:pPr>
              <w:pStyle w:val="Default"/>
              <w:jc w:val="both"/>
            </w:pPr>
          </w:p>
          <w:p w14:paraId="2E477BBA" w14:textId="77777777" w:rsidR="009134EA" w:rsidRDefault="009134EA" w:rsidP="009134EA">
            <w:pPr>
              <w:pStyle w:val="Default"/>
              <w:keepNext/>
              <w:jc w:val="both"/>
              <w:rPr>
                <w:color w:val="auto"/>
              </w:rPr>
            </w:pPr>
            <w:r>
              <w:rPr>
                <w:b/>
                <w:bCs/>
                <w:color w:val="auto"/>
              </w:rPr>
              <w:t xml:space="preserve">Срок </w:t>
            </w:r>
            <w:r>
              <w:rPr>
                <w:b/>
                <w:color w:val="auto"/>
              </w:rPr>
              <w:t>выполнения работ по Договору 2</w:t>
            </w:r>
            <w:r>
              <w:rPr>
                <w:b/>
                <w:bCs/>
                <w:color w:val="auto"/>
              </w:rPr>
              <w:t xml:space="preserve">: </w:t>
            </w:r>
            <w:r>
              <w:rPr>
                <w:bCs/>
                <w:color w:val="auto"/>
              </w:rPr>
              <w:t xml:space="preserve">не более </w:t>
            </w:r>
            <w:r>
              <w:rPr>
                <w:color w:val="auto"/>
              </w:rPr>
              <w:t xml:space="preserve">375 (триста семьдесят пять) календарных дней </w:t>
            </w:r>
            <w:proofErr w:type="gramStart"/>
            <w:r>
              <w:rPr>
                <w:color w:val="auto"/>
              </w:rPr>
              <w:t>с даты заключения</w:t>
            </w:r>
            <w:proofErr w:type="gramEnd"/>
            <w:r>
              <w:rPr>
                <w:color w:val="auto"/>
              </w:rPr>
              <w:t xml:space="preserve"> Договора, включая этапы: </w:t>
            </w:r>
          </w:p>
          <w:p w14:paraId="07626065" w14:textId="77777777" w:rsidR="009134EA" w:rsidRDefault="009134EA" w:rsidP="009134EA">
            <w:pPr>
              <w:pStyle w:val="ConsCell"/>
              <w:keepNext/>
              <w:keepLines/>
              <w:widowControl/>
              <w:jc w:val="both"/>
              <w:rPr>
                <w:rFonts w:ascii="Times New Roman" w:hAnsi="Times New Roman"/>
                <w:sz w:val="24"/>
                <w:szCs w:val="24"/>
              </w:rPr>
            </w:pPr>
            <w:r>
              <w:rPr>
                <w:rFonts w:ascii="Times New Roman" w:hAnsi="Times New Roman"/>
                <w:b/>
                <w:sz w:val="24"/>
                <w:szCs w:val="24"/>
              </w:rPr>
              <w:t>1 этап</w:t>
            </w:r>
            <w:r>
              <w:rPr>
                <w:rFonts w:ascii="Times New Roman" w:hAnsi="Times New Roman"/>
                <w:sz w:val="24"/>
                <w:szCs w:val="24"/>
              </w:rPr>
              <w:t xml:space="preserve">. Выполнение инженерных изысканий (инженерно-геодезические, инженерно-геологические, инженерно-экологические, инженерно-гидрометеорологические изыскания) - не более 90 (девяносто) календарных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Договора. </w:t>
            </w:r>
          </w:p>
          <w:p w14:paraId="6418C3A7" w14:textId="77777777" w:rsidR="009134EA" w:rsidRDefault="009134EA" w:rsidP="009134EA">
            <w:pPr>
              <w:pStyle w:val="ConsCell"/>
              <w:keepNext/>
              <w:keepLines/>
              <w:widowControl/>
              <w:jc w:val="both"/>
              <w:rPr>
                <w:rFonts w:ascii="Times New Roman" w:hAnsi="Times New Roman"/>
                <w:sz w:val="24"/>
                <w:szCs w:val="24"/>
              </w:rPr>
            </w:pPr>
            <w:r>
              <w:rPr>
                <w:rFonts w:ascii="Times New Roman" w:hAnsi="Times New Roman"/>
                <w:b/>
                <w:sz w:val="24"/>
                <w:szCs w:val="24"/>
              </w:rPr>
              <w:t>2 этап</w:t>
            </w:r>
            <w:r>
              <w:rPr>
                <w:rFonts w:ascii="Times New Roman" w:hAnsi="Times New Roman"/>
                <w:sz w:val="24"/>
                <w:szCs w:val="24"/>
              </w:rPr>
              <w:t xml:space="preserve">. Разработка ППТ (проект планировки территории) и ПМТ (проект межевания территории) </w:t>
            </w:r>
            <w:r>
              <w:rPr>
                <w:rFonts w:ascii="Times New Roman" w:hAnsi="Times New Roman"/>
                <w:b/>
                <w:sz w:val="24"/>
                <w:szCs w:val="24"/>
              </w:rPr>
              <w:t xml:space="preserve">- </w:t>
            </w:r>
            <w:r>
              <w:rPr>
                <w:rFonts w:ascii="Times New Roman" w:hAnsi="Times New Roman"/>
                <w:sz w:val="24"/>
                <w:szCs w:val="24"/>
              </w:rPr>
              <w:t xml:space="preserve">не более 210 (двести десять) календарных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Договора.</w:t>
            </w:r>
            <w:r>
              <w:rPr>
                <w:rFonts w:ascii="Times New Roman" w:hAnsi="Times New Roman"/>
                <w:b/>
                <w:sz w:val="24"/>
                <w:szCs w:val="24"/>
              </w:rPr>
              <w:t xml:space="preserve"> </w:t>
            </w:r>
          </w:p>
          <w:p w14:paraId="2516CA04" w14:textId="77777777" w:rsidR="009134EA" w:rsidRDefault="009134EA" w:rsidP="009134EA">
            <w:pPr>
              <w:pStyle w:val="ConsCell"/>
              <w:keepNext/>
              <w:keepLines/>
              <w:widowControl/>
              <w:jc w:val="both"/>
              <w:rPr>
                <w:rFonts w:ascii="Times New Roman" w:hAnsi="Times New Roman"/>
                <w:b/>
                <w:sz w:val="24"/>
                <w:szCs w:val="24"/>
              </w:rPr>
            </w:pPr>
            <w:r>
              <w:rPr>
                <w:rFonts w:ascii="Times New Roman" w:hAnsi="Times New Roman"/>
                <w:b/>
                <w:sz w:val="24"/>
                <w:szCs w:val="24"/>
              </w:rPr>
              <w:t>3 этап</w:t>
            </w:r>
            <w:r>
              <w:rPr>
                <w:rFonts w:ascii="Times New Roman" w:hAnsi="Times New Roman"/>
                <w:sz w:val="24"/>
                <w:szCs w:val="24"/>
              </w:rPr>
              <w:t xml:space="preserve">. Разработка проектной документации (стадия П) - не более 210 (двести десять) календарных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Догов</w:t>
            </w:r>
            <w:r>
              <w:rPr>
                <w:rFonts w:ascii="Times New Roman" w:hAnsi="Times New Roman"/>
                <w:sz w:val="24"/>
                <w:szCs w:val="24"/>
              </w:rPr>
              <w:t>о</w:t>
            </w:r>
            <w:r>
              <w:rPr>
                <w:rFonts w:ascii="Times New Roman" w:hAnsi="Times New Roman"/>
                <w:sz w:val="24"/>
                <w:szCs w:val="24"/>
              </w:rPr>
              <w:t>ра.</w:t>
            </w:r>
            <w:r>
              <w:rPr>
                <w:rFonts w:ascii="Times New Roman" w:hAnsi="Times New Roman"/>
                <w:b/>
                <w:sz w:val="24"/>
                <w:szCs w:val="24"/>
              </w:rPr>
              <w:t xml:space="preserve"> </w:t>
            </w:r>
          </w:p>
          <w:p w14:paraId="7650C7F4" w14:textId="77777777" w:rsidR="009134EA" w:rsidRDefault="009134EA" w:rsidP="009134EA">
            <w:pPr>
              <w:pStyle w:val="ConsCell"/>
              <w:keepNext/>
              <w:keepLines/>
              <w:widowControl/>
              <w:jc w:val="both"/>
              <w:rPr>
                <w:rFonts w:ascii="Times New Roman" w:hAnsi="Times New Roman"/>
                <w:sz w:val="24"/>
                <w:szCs w:val="24"/>
              </w:rPr>
            </w:pPr>
            <w:r>
              <w:rPr>
                <w:rFonts w:ascii="Times New Roman" w:hAnsi="Times New Roman"/>
                <w:b/>
                <w:sz w:val="24"/>
                <w:szCs w:val="24"/>
              </w:rPr>
              <w:t>4 этап</w:t>
            </w:r>
            <w:r>
              <w:rPr>
                <w:rFonts w:ascii="Times New Roman" w:hAnsi="Times New Roman"/>
                <w:sz w:val="24"/>
                <w:szCs w:val="24"/>
              </w:rPr>
              <w:t>. Прохождение экспертизы проектной документации и результатов инженерных изысканий, включая проверку достове</w:t>
            </w:r>
            <w:r>
              <w:rPr>
                <w:rFonts w:ascii="Times New Roman" w:hAnsi="Times New Roman"/>
                <w:sz w:val="24"/>
                <w:szCs w:val="24"/>
              </w:rPr>
              <w:t>р</w:t>
            </w:r>
            <w:r>
              <w:rPr>
                <w:rFonts w:ascii="Times New Roman" w:hAnsi="Times New Roman"/>
                <w:sz w:val="24"/>
                <w:szCs w:val="24"/>
              </w:rPr>
              <w:t xml:space="preserve">ности сметной стоимости строительства, получение положительного заключения - не более 90 (девяносто) календарных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сдачи-приемки выполненных Работ 3 </w:t>
            </w:r>
            <w:r>
              <w:rPr>
                <w:rFonts w:ascii="Times New Roman" w:hAnsi="Times New Roman"/>
                <w:sz w:val="24"/>
                <w:szCs w:val="24"/>
              </w:rPr>
              <w:lastRenderedPageBreak/>
              <w:t>этапа.</w:t>
            </w:r>
            <w:r>
              <w:rPr>
                <w:rFonts w:ascii="Times New Roman" w:hAnsi="Times New Roman"/>
                <w:b/>
                <w:sz w:val="24"/>
                <w:szCs w:val="24"/>
              </w:rPr>
              <w:t xml:space="preserve"> </w:t>
            </w:r>
          </w:p>
          <w:p w14:paraId="1413C6F1" w14:textId="77777777" w:rsidR="009134EA" w:rsidRDefault="009134EA" w:rsidP="009134EA">
            <w:pPr>
              <w:pStyle w:val="Default"/>
              <w:jc w:val="both"/>
              <w:rPr>
                <w:color w:val="auto"/>
              </w:rPr>
            </w:pPr>
            <w:r>
              <w:rPr>
                <w:b/>
                <w:color w:val="auto"/>
              </w:rPr>
              <w:t>5 этап</w:t>
            </w:r>
            <w:r>
              <w:rPr>
                <w:color w:val="auto"/>
              </w:rPr>
              <w:t xml:space="preserve">. Разработка проектной документации (стадия Р) - </w:t>
            </w:r>
            <w:r>
              <w:t xml:space="preserve">не более </w:t>
            </w:r>
            <w:r>
              <w:rPr>
                <w:color w:val="auto"/>
              </w:rPr>
              <w:t xml:space="preserve">75 (семьдесят пять) календарных дней </w:t>
            </w:r>
            <w:proofErr w:type="gramStart"/>
            <w:r>
              <w:rPr>
                <w:color w:val="auto"/>
              </w:rPr>
              <w:t>с даты подписания</w:t>
            </w:r>
            <w:proofErr w:type="gramEnd"/>
            <w:r>
              <w:rPr>
                <w:color w:val="auto"/>
              </w:rPr>
              <w:t xml:space="preserve"> акта сдачи-приемки выполненных Работ 4 этапа.</w:t>
            </w:r>
          </w:p>
          <w:p w14:paraId="55C3C339" w14:textId="77777777" w:rsidR="009134EA" w:rsidRDefault="009134EA" w:rsidP="009134EA">
            <w:pPr>
              <w:pStyle w:val="Default"/>
              <w:jc w:val="both"/>
            </w:pPr>
            <w:r>
              <w:t>Календарный план по этапам проектирования указан в приложении 4 к Техническому заданию.</w:t>
            </w:r>
          </w:p>
          <w:p w14:paraId="522539F9" w14:textId="77777777" w:rsidR="009134EA" w:rsidRDefault="009134EA" w:rsidP="009134EA">
            <w:pPr>
              <w:pStyle w:val="Default"/>
              <w:jc w:val="both"/>
            </w:pPr>
          </w:p>
          <w:p w14:paraId="792DDE3E" w14:textId="77777777" w:rsidR="009134EA" w:rsidRDefault="009134EA" w:rsidP="009134EA">
            <w:pPr>
              <w:pStyle w:val="Default"/>
              <w:jc w:val="both"/>
            </w:pPr>
            <w:r>
              <w:rPr>
                <w:b/>
                <w:bCs/>
                <w:color w:val="auto"/>
              </w:rPr>
              <w:t xml:space="preserve">Место </w:t>
            </w:r>
            <w:r>
              <w:rPr>
                <w:b/>
                <w:color w:val="auto"/>
              </w:rPr>
              <w:t xml:space="preserve">выполнения работ: </w:t>
            </w:r>
            <w:r>
              <w:t xml:space="preserve">Российская Федерация, Свердловская область, </w:t>
            </w:r>
            <w:r>
              <w:rPr>
                <w:color w:val="auto"/>
              </w:rPr>
              <w:t>станция Седельниково.</w:t>
            </w:r>
          </w:p>
        </w:tc>
      </w:tr>
      <w:tr w:rsidR="007D6548" w:rsidRPr="00F86FAA" w14:paraId="47263FB7" w14:textId="77777777" w:rsidTr="004D6B74">
        <w:tc>
          <w:tcPr>
            <w:tcW w:w="426" w:type="dxa"/>
          </w:tcPr>
          <w:p w14:paraId="668E3113" w14:textId="77777777" w:rsidR="007D6548" w:rsidRPr="00F86FAA" w:rsidRDefault="00357415" w:rsidP="00210F3B">
            <w:pPr>
              <w:pStyle w:val="1a"/>
              <w:ind w:left="-57" w:right="-108" w:firstLine="0"/>
              <w:rPr>
                <w:b/>
                <w:sz w:val="24"/>
                <w:szCs w:val="24"/>
              </w:rPr>
            </w:pPr>
            <w:r>
              <w:rPr>
                <w:b/>
                <w:sz w:val="24"/>
                <w:szCs w:val="24"/>
              </w:rPr>
              <w:lastRenderedPageBreak/>
              <w:t>15.</w:t>
            </w:r>
          </w:p>
        </w:tc>
        <w:tc>
          <w:tcPr>
            <w:tcW w:w="2126" w:type="dxa"/>
          </w:tcPr>
          <w:p w14:paraId="77FD9551"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56564873" w14:textId="77777777" w:rsidR="00205D95" w:rsidRDefault="009134EA">
            <w:pPr>
              <w:pStyle w:val="Default"/>
              <w:ind w:firstLine="397"/>
              <w:jc w:val="both"/>
            </w:pPr>
            <w:r>
              <w:t>Состав и объем определен в разделе 4 «Техническое задание» документации о закупке.</w:t>
            </w:r>
          </w:p>
        </w:tc>
      </w:tr>
      <w:tr w:rsidR="00856650" w:rsidRPr="00F86FAA" w14:paraId="087FFBBB" w14:textId="77777777" w:rsidTr="004D6B74">
        <w:tc>
          <w:tcPr>
            <w:tcW w:w="426" w:type="dxa"/>
          </w:tcPr>
          <w:p w14:paraId="21672474"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0CEE28DF"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93D46D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7A2A55E" w14:textId="77777777" w:rsidR="0094179B" w:rsidRPr="00A515A5" w:rsidRDefault="0094179B" w:rsidP="00210F3B">
                  <w:pPr>
                    <w:snapToGrid w:val="0"/>
                    <w:rPr>
                      <w:sz w:val="20"/>
                      <w:szCs w:val="20"/>
                    </w:rPr>
                  </w:pPr>
                  <w:r>
                    <w:rPr>
                      <w:sz w:val="20"/>
                      <w:szCs w:val="20"/>
                    </w:rPr>
                    <w:t xml:space="preserve">№ </w:t>
                  </w:r>
                </w:p>
                <w:p w14:paraId="25AEBD06" w14:textId="77777777" w:rsidR="0094179B" w:rsidRPr="00A515A5" w:rsidRDefault="0094179B" w:rsidP="00210F3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3B9659A9"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1FA7101"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FCDE737"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92BF722"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6B49823"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7D2434F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ED27A12" w14:textId="77777777" w:rsidR="00205D95" w:rsidRDefault="009134E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BA1DC94" w14:textId="77777777" w:rsidR="00205D95" w:rsidRDefault="009134EA">
                  <w:pPr>
                    <w:snapToGrid w:val="0"/>
                    <w:rPr>
                      <w:sz w:val="22"/>
                      <w:szCs w:val="22"/>
                    </w:rPr>
                  </w:pPr>
                  <w:r>
                    <w:rPr>
                      <w:sz w:val="22"/>
                      <w:szCs w:val="22"/>
                    </w:rPr>
                    <w:t>41.10.10.000</w:t>
                  </w:r>
                </w:p>
              </w:tc>
              <w:tc>
                <w:tcPr>
                  <w:tcW w:w="1417" w:type="dxa"/>
                  <w:tcBorders>
                    <w:top w:val="single" w:sz="4" w:space="0" w:color="auto"/>
                    <w:left w:val="single" w:sz="4" w:space="0" w:color="auto"/>
                    <w:bottom w:val="single" w:sz="4" w:space="0" w:color="auto"/>
                    <w:right w:val="single" w:sz="4" w:space="0" w:color="auto"/>
                  </w:tcBorders>
                </w:tcPr>
                <w:p w14:paraId="6B980403" w14:textId="77777777" w:rsidR="00205D95" w:rsidRDefault="009134EA">
                  <w:pPr>
                    <w:snapToGrid w:val="0"/>
                    <w:rPr>
                      <w:sz w:val="22"/>
                      <w:szCs w:val="22"/>
                    </w:rPr>
                  </w:pPr>
                  <w:r>
                    <w:rPr>
                      <w:sz w:val="22"/>
                      <w:szCs w:val="22"/>
                    </w:rPr>
                    <w:t>41.10</w:t>
                  </w:r>
                </w:p>
              </w:tc>
              <w:tc>
                <w:tcPr>
                  <w:tcW w:w="1134" w:type="dxa"/>
                  <w:tcBorders>
                    <w:top w:val="single" w:sz="4" w:space="0" w:color="auto"/>
                    <w:left w:val="single" w:sz="4" w:space="0" w:color="auto"/>
                    <w:bottom w:val="single" w:sz="4" w:space="0" w:color="auto"/>
                    <w:right w:val="single" w:sz="4" w:space="0" w:color="auto"/>
                  </w:tcBorders>
                </w:tcPr>
                <w:p w14:paraId="41DED6A9" w14:textId="77777777" w:rsidR="00205D95" w:rsidRDefault="009134E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CDDD6B5" w14:textId="77777777" w:rsidR="00205D95" w:rsidRDefault="009134E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58291E8" w14:textId="77777777" w:rsidR="00205D95" w:rsidRDefault="009134EA">
                  <w:pPr>
                    <w:snapToGrid w:val="0"/>
                    <w:rPr>
                      <w:sz w:val="22"/>
                      <w:szCs w:val="22"/>
                    </w:rPr>
                  </w:pPr>
                  <w:r>
                    <w:rPr>
                      <w:sz w:val="22"/>
                      <w:szCs w:val="22"/>
                    </w:rPr>
                    <w:t>187</w:t>
                  </w:r>
                </w:p>
              </w:tc>
            </w:tr>
          </w:tbl>
          <w:p w14:paraId="710FDC36" w14:textId="77777777" w:rsidR="00205D95" w:rsidRDefault="00205D95"/>
        </w:tc>
      </w:tr>
      <w:tr w:rsidR="007D6548" w:rsidRPr="00F86FAA" w14:paraId="7846BE72" w14:textId="77777777" w:rsidTr="004D6B74">
        <w:tc>
          <w:tcPr>
            <w:tcW w:w="426" w:type="dxa"/>
          </w:tcPr>
          <w:p w14:paraId="30E8EF01"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7325CA6F"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0BD3F2B2" w14:textId="77777777" w:rsidR="006D2B87" w:rsidRPr="00B35B9E" w:rsidRDefault="00856650" w:rsidP="000A7423">
            <w:pPr>
              <w:pStyle w:val="aff6"/>
              <w:numPr>
                <w:ilvl w:val="0"/>
                <w:numId w:val="14"/>
              </w:numPr>
              <w:ind w:left="0" w:firstLine="397"/>
              <w:jc w:val="both"/>
            </w:pPr>
            <w:r w:rsidRPr="00B35B9E">
              <w:t>Помимо указанных в пунктах 2.1 и 2.2 настоящей документации о закупке требований к претенденту/участнику предъявляются следующие требования:</w:t>
            </w:r>
          </w:p>
          <w:p w14:paraId="5D125F91" w14:textId="77777777" w:rsidR="00205D95" w:rsidRPr="00B35B9E" w:rsidRDefault="009134EA" w:rsidP="000A7423">
            <w:pPr>
              <w:pStyle w:val="aff6"/>
              <w:numPr>
                <w:ilvl w:val="1"/>
                <w:numId w:val="14"/>
              </w:numPr>
              <w:ind w:left="0" w:firstLine="397"/>
              <w:jc w:val="both"/>
            </w:pPr>
            <w:r w:rsidRPr="00B35B9E">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24E933C4" w14:textId="77777777" w:rsidR="00205D95" w:rsidRPr="00B35B9E" w:rsidRDefault="009134EA" w:rsidP="000A7423">
            <w:pPr>
              <w:pStyle w:val="aff6"/>
              <w:numPr>
                <w:ilvl w:val="1"/>
                <w:numId w:val="14"/>
              </w:numPr>
              <w:ind w:left="0" w:firstLine="397"/>
              <w:jc w:val="both"/>
            </w:pPr>
            <w:r w:rsidRPr="00B35B9E">
              <w:t xml:space="preserve">не находиться в процессе ликвидации, а также отсутствие информации о ликвидации претендента; </w:t>
            </w:r>
          </w:p>
          <w:p w14:paraId="2173A3DF" w14:textId="05ECB43A" w:rsidR="008D21ED" w:rsidRPr="00B35B9E" w:rsidRDefault="009134EA" w:rsidP="008D21ED">
            <w:pPr>
              <w:pStyle w:val="aff6"/>
              <w:numPr>
                <w:ilvl w:val="1"/>
                <w:numId w:val="14"/>
              </w:numPr>
              <w:tabs>
                <w:tab w:val="left" w:pos="739"/>
              </w:tabs>
              <w:ind w:left="61" w:firstLine="299"/>
              <w:jc w:val="both"/>
            </w:pPr>
            <w:r w:rsidRPr="00B35B9E">
              <w:t xml:space="preserve">наличие за 2022-2025 годы опыта выполнения </w:t>
            </w:r>
            <w:r w:rsidR="008D21ED" w:rsidRPr="00B35B9E">
              <w:t>проектно-изыскательских работ в части проектирования инфраструктуры железнодорожного транспорта общего и</w:t>
            </w:r>
            <w:r w:rsidR="006B076B" w:rsidRPr="00B35B9E">
              <w:t>/или</w:t>
            </w:r>
            <w:r w:rsidR="008D21ED" w:rsidRPr="00B35B9E">
              <w:t xml:space="preserve"> необщего пользования</w:t>
            </w:r>
            <w:r w:rsidRPr="00B35B9E">
              <w:t xml:space="preserve">, </w:t>
            </w:r>
            <w:r w:rsidR="008D21ED" w:rsidRPr="00B35B9E">
              <w:t>не менее чем 1 договор со стоимостью не менее 165 000 000,00 (сто шестьдесят пять миллионов) рублей 00 копеек без учета НДС</w:t>
            </w:r>
            <w:r w:rsidR="00B35B9E">
              <w:rPr>
                <w:color w:val="FF0000"/>
              </w:rPr>
              <w:t>.</w:t>
            </w:r>
          </w:p>
          <w:p w14:paraId="598C9A48" w14:textId="2F8ED83B" w:rsidR="00A04970" w:rsidRPr="00B35B9E" w:rsidRDefault="00B142C9" w:rsidP="00CE14F6">
            <w:pPr>
              <w:pStyle w:val="aff6"/>
              <w:tabs>
                <w:tab w:val="left" w:pos="739"/>
              </w:tabs>
              <w:ind w:left="61" w:firstLine="299"/>
              <w:jc w:val="both"/>
            </w:pPr>
            <w:r w:rsidRPr="00B35B9E">
              <w:t xml:space="preserve">Претендент считается </w:t>
            </w:r>
            <w:r w:rsidR="006B076B" w:rsidRPr="00B35B9E">
              <w:t>соответств</w:t>
            </w:r>
            <w:r w:rsidRPr="00B35B9E">
              <w:t>ующим</w:t>
            </w:r>
            <w:r w:rsidR="006B076B" w:rsidRPr="00B35B9E">
              <w:t xml:space="preserve"> </w:t>
            </w:r>
            <w:r w:rsidR="00A04970" w:rsidRPr="00B35B9E">
              <w:t>указанно</w:t>
            </w:r>
            <w:r w:rsidR="006B076B" w:rsidRPr="00B35B9E">
              <w:t>му</w:t>
            </w:r>
            <w:r w:rsidR="00A04970" w:rsidRPr="00B35B9E">
              <w:t xml:space="preserve"> в </w:t>
            </w:r>
            <w:r w:rsidR="006B076B" w:rsidRPr="00B35B9E">
              <w:t xml:space="preserve">настоящем </w:t>
            </w:r>
            <w:r w:rsidR="00A04970" w:rsidRPr="00B35B9E">
              <w:t>подпункте требовани</w:t>
            </w:r>
            <w:r w:rsidR="006B076B" w:rsidRPr="00B35B9E">
              <w:t>ю</w:t>
            </w:r>
            <w:r w:rsidRPr="00B35B9E">
              <w:t xml:space="preserve"> если согласно бухгалтерской (финансовой) отчетности з</w:t>
            </w:r>
            <w:r w:rsidR="00A04970" w:rsidRPr="00B35B9E">
              <w:t>а два последних завершенных отчетных года</w:t>
            </w:r>
            <w:r w:rsidR="00D12681" w:rsidRPr="00B35B9E">
              <w:t xml:space="preserve"> </w:t>
            </w:r>
            <w:r w:rsidRPr="00B35B9E">
              <w:t xml:space="preserve">(2023 и 2024 годы) объем выручки претендента составляет </w:t>
            </w:r>
            <w:r w:rsidR="00A04970" w:rsidRPr="00B35B9E">
              <w:t xml:space="preserve"> не менее 2 000 000 000 (дв</w:t>
            </w:r>
            <w:r w:rsidR="00C964A9" w:rsidRPr="00B35B9E">
              <w:t>а</w:t>
            </w:r>
            <w:r w:rsidR="00A04970" w:rsidRPr="00B35B9E">
              <w:t xml:space="preserve"> миллиард</w:t>
            </w:r>
            <w:r w:rsidR="00C964A9" w:rsidRPr="00B35B9E">
              <w:t>а</w:t>
            </w:r>
            <w:r w:rsidR="00A04970" w:rsidRPr="00B35B9E">
              <w:t>) рублей</w:t>
            </w:r>
            <w:r w:rsidR="00C964A9" w:rsidRPr="00B35B9E">
              <w:t xml:space="preserve"> без учета НДС и при этом за 2022-2025 годы имеется опыт выполнения проектно-изыскательских работ в части проектирования инфраструктуры железнодорожного транспорта общего и/или необщего пользования </w:t>
            </w:r>
            <w:bookmarkStart w:id="41" w:name="_GoBack"/>
            <w:bookmarkEnd w:id="41"/>
            <w:r w:rsidR="000D083A" w:rsidRPr="00B35B9E">
              <w:t xml:space="preserve">по нескольким договорам на </w:t>
            </w:r>
            <w:r w:rsidR="00C964A9" w:rsidRPr="00B35B9E">
              <w:t xml:space="preserve">общую сумму не менее </w:t>
            </w:r>
            <w:r w:rsidR="000D083A" w:rsidRPr="00B35B9E">
              <w:t xml:space="preserve">165 000 000,00 (сто шестьдесят пять миллионов) </w:t>
            </w:r>
            <w:r w:rsidR="00B35B9E">
              <w:t>рублей без учета НДС;</w:t>
            </w:r>
          </w:p>
          <w:p w14:paraId="3BE7D59C" w14:textId="77777777" w:rsidR="00B142C9" w:rsidRPr="00B35B9E" w:rsidRDefault="009134EA" w:rsidP="000A7423">
            <w:pPr>
              <w:pStyle w:val="aff6"/>
              <w:numPr>
                <w:ilvl w:val="1"/>
                <w:numId w:val="14"/>
              </w:numPr>
              <w:ind w:left="0" w:firstLine="397"/>
              <w:jc w:val="both"/>
            </w:pPr>
            <w:r w:rsidRPr="00B35B9E">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w:t>
            </w:r>
          </w:p>
          <w:p w14:paraId="0398CBA6" w14:textId="77777777" w:rsidR="00B142C9" w:rsidRPr="00B35B9E" w:rsidRDefault="009134EA" w:rsidP="00B142C9">
            <w:pPr>
              <w:ind w:firstLine="397"/>
              <w:jc w:val="both"/>
            </w:pPr>
            <w:r w:rsidRPr="00B35B9E">
              <w:lastRenderedPageBreak/>
              <w:t xml:space="preserve">- является членом саморегулируемой организации в области архитектурно-строительного проектирования;  </w:t>
            </w:r>
          </w:p>
          <w:p w14:paraId="1EF2D16E" w14:textId="77777777" w:rsidR="00B142C9" w:rsidRPr="00B35B9E" w:rsidRDefault="009134EA" w:rsidP="00B142C9">
            <w:pPr>
              <w:ind w:firstLine="397"/>
              <w:jc w:val="both"/>
            </w:pPr>
            <w:r w:rsidRPr="00B35B9E">
              <w:t xml:space="preserve">-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w:t>
            </w:r>
          </w:p>
          <w:p w14:paraId="7CFBC95C" w14:textId="77777777" w:rsidR="00B142C9" w:rsidRPr="00B35B9E" w:rsidRDefault="009134EA" w:rsidP="00B142C9">
            <w:pPr>
              <w:ind w:firstLine="397"/>
              <w:jc w:val="both"/>
            </w:pPr>
            <w:r w:rsidRPr="00B35B9E">
              <w:t>-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14:paraId="6C62684B" w14:textId="26176A52" w:rsidR="00205D95" w:rsidRPr="00B35B9E" w:rsidRDefault="009134EA" w:rsidP="00CE14F6">
            <w:pPr>
              <w:ind w:firstLine="397"/>
              <w:jc w:val="both"/>
            </w:pPr>
            <w:r w:rsidRPr="00B35B9E">
              <w:t xml:space="preserve">Уровень ответственности </w:t>
            </w:r>
            <w:r w:rsidR="00B142C9" w:rsidRPr="00B35B9E">
              <w:t xml:space="preserve">претендента </w:t>
            </w:r>
            <w:r w:rsidRPr="00B35B9E">
              <w:t xml:space="preserve">при этом должен соответствовать представленной </w:t>
            </w:r>
            <w:r w:rsidR="0054073C" w:rsidRPr="00B35B9E">
              <w:t>п</w:t>
            </w:r>
            <w:r w:rsidRPr="00B35B9E">
              <w:t xml:space="preserve">ретендентом в </w:t>
            </w:r>
            <w:r w:rsidR="00A04970" w:rsidRPr="00B35B9E">
              <w:t>финансово-коммерческо</w:t>
            </w:r>
            <w:r w:rsidR="00CD091B" w:rsidRPr="00B35B9E">
              <w:t>м</w:t>
            </w:r>
            <w:r w:rsidR="00A04970" w:rsidRPr="00B35B9E">
              <w:t xml:space="preserve"> предложени</w:t>
            </w:r>
            <w:r w:rsidR="00CD091B" w:rsidRPr="00B35B9E">
              <w:t>и</w:t>
            </w:r>
            <w:r w:rsidR="00A04970" w:rsidRPr="00B35B9E">
              <w:t xml:space="preserve"> </w:t>
            </w:r>
            <w:r w:rsidRPr="00B35B9E">
              <w:t>(</w:t>
            </w:r>
            <w:r w:rsidR="00A04970" w:rsidRPr="00B35B9E">
              <w:t>п</w:t>
            </w:r>
            <w:r w:rsidRPr="00B35B9E">
              <w:t>риложение № 3 к документации о закупке) стоимости выполнения архитектурно-строительного проектирования</w:t>
            </w:r>
            <w:r w:rsidR="00B142C9" w:rsidRPr="00B35B9E">
              <w:t xml:space="preserve"> (суммарная стоимость по Договору 1 и Договору 2)</w:t>
            </w:r>
            <w:r w:rsidRPr="00B35B9E">
              <w:t xml:space="preserve">; </w:t>
            </w:r>
          </w:p>
          <w:p w14:paraId="1B546E17" w14:textId="39E13566" w:rsidR="00B142C9" w:rsidRPr="00B35B9E" w:rsidRDefault="009134EA" w:rsidP="000A7423">
            <w:pPr>
              <w:pStyle w:val="aff6"/>
              <w:numPr>
                <w:ilvl w:val="1"/>
                <w:numId w:val="14"/>
              </w:numPr>
              <w:ind w:left="0" w:firstLine="397"/>
              <w:jc w:val="both"/>
            </w:pPr>
            <w:r w:rsidRPr="00B35B9E">
              <w:t>претендент/участник</w:t>
            </w:r>
            <w:r w:rsidR="006E123D" w:rsidRPr="00B35B9E">
              <w:t>/субподрядчик (в случае его привлечения)</w:t>
            </w:r>
            <w:r w:rsidRPr="00B35B9E">
              <w:t xml:space="preserve">, должен соответствовать требованиям, установленным законодательством Российской </w:t>
            </w:r>
            <w:proofErr w:type="gramStart"/>
            <w:r w:rsidRPr="00B35B9E">
              <w:t>Федерации</w:t>
            </w:r>
            <w:proofErr w:type="gramEnd"/>
            <w:r w:rsidR="006E123D" w:rsidRPr="00B35B9E">
              <w:t xml:space="preserve"> осуществляющим деятельность в области инженерных изысканий</w:t>
            </w:r>
            <w:r w:rsidRPr="00B35B9E">
              <w:t xml:space="preserve">, а именно: </w:t>
            </w:r>
          </w:p>
          <w:p w14:paraId="57146041" w14:textId="77777777" w:rsidR="00B142C9" w:rsidRPr="00B35B9E" w:rsidRDefault="009134EA" w:rsidP="00B142C9">
            <w:pPr>
              <w:ind w:firstLine="397"/>
              <w:jc w:val="both"/>
            </w:pPr>
            <w:r w:rsidRPr="00B35B9E">
              <w:t xml:space="preserve">- является членом саморегулируемой организации в области инженерных изысканий;  </w:t>
            </w:r>
          </w:p>
          <w:p w14:paraId="56828FFA" w14:textId="0FCA6E3D" w:rsidR="00B142C9" w:rsidRPr="00B35B9E" w:rsidRDefault="009134EA" w:rsidP="00B142C9">
            <w:pPr>
              <w:ind w:firstLine="397"/>
              <w:jc w:val="both"/>
            </w:pPr>
            <w:r w:rsidRPr="00B35B9E">
              <w:t>- наличие у претендента/участника</w:t>
            </w:r>
            <w:r w:rsidR="006E123D" w:rsidRPr="00B35B9E">
              <w:t>/субподрядчика</w:t>
            </w:r>
            <w:r w:rsidRPr="00B35B9E">
              <w:t xml:space="preserve"> права выполнять инженерные изыскания по договору подряда на выполнение инженерных изысканий в отношении объектов капитального строительства; </w:t>
            </w:r>
          </w:p>
          <w:p w14:paraId="75EAEE14" w14:textId="63F3C804" w:rsidR="00B142C9" w:rsidRPr="00B35B9E" w:rsidRDefault="009134EA" w:rsidP="00B142C9">
            <w:pPr>
              <w:ind w:firstLine="397"/>
              <w:jc w:val="both"/>
            </w:pPr>
            <w:r w:rsidRPr="00B35B9E">
              <w:t xml:space="preserve">-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 </w:t>
            </w:r>
          </w:p>
          <w:p w14:paraId="1647EDA0" w14:textId="384DAF8C" w:rsidR="00205D95" w:rsidRPr="00B35B9E" w:rsidRDefault="009134EA" w:rsidP="00CE14F6">
            <w:pPr>
              <w:ind w:firstLine="397"/>
              <w:jc w:val="both"/>
            </w:pPr>
            <w:r w:rsidRPr="00B35B9E">
              <w:t xml:space="preserve">Уровень ответственности </w:t>
            </w:r>
            <w:r w:rsidR="00CD091B" w:rsidRPr="00B35B9E">
              <w:t>претендента</w:t>
            </w:r>
            <w:r w:rsidR="006E123D" w:rsidRPr="00B35B9E">
              <w:t>/участника/субподрядчика</w:t>
            </w:r>
            <w:r w:rsidR="00CD091B" w:rsidRPr="00B35B9E">
              <w:t xml:space="preserve"> </w:t>
            </w:r>
            <w:r w:rsidRPr="00B35B9E">
              <w:t xml:space="preserve">при этом должен соответствовать представленной </w:t>
            </w:r>
            <w:r w:rsidR="0054073C" w:rsidRPr="00B35B9E">
              <w:t>п</w:t>
            </w:r>
            <w:r w:rsidRPr="00B35B9E">
              <w:t xml:space="preserve">ретендентом в </w:t>
            </w:r>
            <w:r w:rsidR="00A04970" w:rsidRPr="00B35B9E">
              <w:t>финансово-коммерческо</w:t>
            </w:r>
            <w:r w:rsidR="00CD091B" w:rsidRPr="00B35B9E">
              <w:t>м</w:t>
            </w:r>
            <w:r w:rsidR="00A04970" w:rsidRPr="00B35B9E">
              <w:t xml:space="preserve"> предложени</w:t>
            </w:r>
            <w:r w:rsidR="00CD091B" w:rsidRPr="00B35B9E">
              <w:t>и</w:t>
            </w:r>
            <w:r w:rsidRPr="00B35B9E">
              <w:t xml:space="preserve"> (</w:t>
            </w:r>
            <w:r w:rsidR="00A04970" w:rsidRPr="00B35B9E">
              <w:t>п</w:t>
            </w:r>
            <w:r w:rsidRPr="00B35B9E">
              <w:t>риложение №3 к документации о закупке) стоимости выполнения инженерных изысканий</w:t>
            </w:r>
            <w:r w:rsidR="00CD091B" w:rsidRPr="00B35B9E">
              <w:t xml:space="preserve"> (суммарная стоимость по Договору 1 и Договору 2)</w:t>
            </w:r>
            <w:r w:rsidR="006E123D" w:rsidRPr="00B35B9E">
              <w:t>. Для субподрядчика уровень ответственности должен соответствовать объему передаваемых работ</w:t>
            </w:r>
            <w:r w:rsidRPr="00B35B9E">
              <w:t xml:space="preserve">; </w:t>
            </w:r>
          </w:p>
          <w:p w14:paraId="6073C7A6" w14:textId="54ECA66A" w:rsidR="00205D95" w:rsidRPr="00B35B9E" w:rsidRDefault="009134EA" w:rsidP="000A7423">
            <w:pPr>
              <w:pStyle w:val="aff6"/>
              <w:numPr>
                <w:ilvl w:val="1"/>
                <w:numId w:val="14"/>
              </w:numPr>
              <w:ind w:left="0" w:firstLine="397"/>
              <w:jc w:val="both"/>
            </w:pPr>
            <w:r w:rsidRPr="00B35B9E">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6" w:history="1">
              <w:r w:rsidR="00CD091B" w:rsidRPr="00B35B9E">
                <w:rPr>
                  <w:rStyle w:val="a7"/>
                  <w:lang w:val="en-US"/>
                </w:rPr>
                <w:t>https</w:t>
              </w:r>
              <w:r w:rsidR="00CD091B" w:rsidRPr="00B35B9E">
                <w:rPr>
                  <w:rStyle w:val="a7"/>
                </w:rPr>
                <w:t>://</w:t>
              </w:r>
              <w:r w:rsidR="00CD091B" w:rsidRPr="00B35B9E">
                <w:rPr>
                  <w:rStyle w:val="a7"/>
                  <w:lang w:val="en-US"/>
                </w:rPr>
                <w:t>www</w:t>
              </w:r>
              <w:r w:rsidR="00CD091B" w:rsidRPr="00B35B9E">
                <w:rPr>
                  <w:rStyle w:val="a7"/>
                </w:rPr>
                <w:t>.</w:t>
              </w:r>
              <w:proofErr w:type="spellStart"/>
              <w:r w:rsidR="00CD091B" w:rsidRPr="00B35B9E">
                <w:rPr>
                  <w:rStyle w:val="a7"/>
                  <w:lang w:val="en-US"/>
                </w:rPr>
                <w:t>nalog</w:t>
              </w:r>
              <w:proofErr w:type="spellEnd"/>
              <w:r w:rsidR="00CD091B" w:rsidRPr="00B35B9E">
                <w:rPr>
                  <w:rStyle w:val="a7"/>
                </w:rPr>
                <w:t>.</w:t>
              </w:r>
              <w:proofErr w:type="spellStart"/>
              <w:r w:rsidR="00CD091B" w:rsidRPr="00B35B9E">
                <w:rPr>
                  <w:rStyle w:val="a7"/>
                  <w:lang w:val="en-US"/>
                </w:rPr>
                <w:t>ru</w:t>
              </w:r>
              <w:proofErr w:type="spellEnd"/>
            </w:hyperlink>
            <w:r w:rsidRPr="00B35B9E">
              <w:t xml:space="preserve">) на условиях, изложенных в проекте договора (приложение № 5 к документации о закупке); </w:t>
            </w:r>
          </w:p>
          <w:p w14:paraId="54BF11CE" w14:textId="77777777" w:rsidR="008D21ED" w:rsidRPr="00B35B9E" w:rsidRDefault="009134EA" w:rsidP="008D21ED">
            <w:pPr>
              <w:pStyle w:val="aff6"/>
              <w:numPr>
                <w:ilvl w:val="1"/>
                <w:numId w:val="14"/>
              </w:numPr>
              <w:ind w:left="0" w:firstLine="397"/>
              <w:jc w:val="both"/>
            </w:pPr>
            <w:r w:rsidRPr="00B35B9E">
              <w:t>отсутствие информации о признании претендента несостоятельным /банкротом (решение арбитражного суда) и об открытии конкурсного производства</w:t>
            </w:r>
            <w:r w:rsidR="008D21ED" w:rsidRPr="00B35B9E">
              <w:t>;</w:t>
            </w:r>
          </w:p>
          <w:p w14:paraId="411AF842" w14:textId="69988872" w:rsidR="008D21ED" w:rsidRPr="00B35B9E" w:rsidRDefault="008D21ED" w:rsidP="008D21ED">
            <w:pPr>
              <w:pStyle w:val="aff6"/>
              <w:numPr>
                <w:ilvl w:val="1"/>
                <w:numId w:val="14"/>
              </w:numPr>
              <w:ind w:left="0" w:firstLine="397"/>
              <w:jc w:val="both"/>
            </w:pPr>
            <w:r w:rsidRPr="00B35B9E">
              <w:t xml:space="preserve">наличие </w:t>
            </w:r>
            <w:r w:rsidR="00F10861" w:rsidRPr="00B35B9E">
              <w:t xml:space="preserve">одного или более </w:t>
            </w:r>
            <w:r w:rsidRPr="00B35B9E">
              <w:t>положительных актов государственных приемочных комиссий по открытию в постоянную эксплуатацию ж/д путей общего пользования на основании подготовленной</w:t>
            </w:r>
            <w:r w:rsidR="00ED3802" w:rsidRPr="00B35B9E">
              <w:t xml:space="preserve"> претендентом</w:t>
            </w:r>
            <w:r w:rsidRPr="00B35B9E">
              <w:t xml:space="preserve"> проектной документации</w:t>
            </w:r>
            <w:r w:rsidR="00F83478" w:rsidRPr="00B35B9E">
              <w:t xml:space="preserve"> </w:t>
            </w:r>
            <w:r w:rsidR="00F10861" w:rsidRPr="00B35B9E">
              <w:lastRenderedPageBreak/>
              <w:t>и/</w:t>
            </w:r>
            <w:r w:rsidR="00F83478" w:rsidRPr="00B35B9E">
              <w:t>или заключение о соответствии (ЗОС) построенного, реконструируемого объекта капитального строительства (ж/д путей общего или необщего пользования)</w:t>
            </w:r>
            <w:r w:rsidRPr="00B35B9E">
              <w:t>;</w:t>
            </w:r>
          </w:p>
          <w:p w14:paraId="60CD2F97" w14:textId="588A47CE" w:rsidR="008D21ED" w:rsidRPr="00B35B9E" w:rsidRDefault="008D21ED" w:rsidP="00F83478">
            <w:pPr>
              <w:pStyle w:val="aff6"/>
              <w:numPr>
                <w:ilvl w:val="1"/>
                <w:numId w:val="14"/>
              </w:numPr>
              <w:tabs>
                <w:tab w:val="left" w:pos="739"/>
              </w:tabs>
              <w:ind w:left="61" w:firstLine="299"/>
              <w:jc w:val="both"/>
            </w:pPr>
            <w:r w:rsidRPr="00B35B9E">
              <w:t xml:space="preserve">наличие положительных заключений государственной экспертизы проектной документации </w:t>
            </w:r>
            <w:r w:rsidR="00ED3802" w:rsidRPr="00B35B9E">
              <w:t xml:space="preserve">на </w:t>
            </w:r>
            <w:r w:rsidRPr="00B35B9E">
              <w:t>выполнение проектно-изыскательских работ в части проектирования инфраструктуры железнодорожного транспорта общего пользования.</w:t>
            </w:r>
          </w:p>
          <w:p w14:paraId="3AA79244" w14:textId="77777777" w:rsidR="006D2B87" w:rsidRPr="00B35B9E" w:rsidRDefault="006D2B87" w:rsidP="000A7423">
            <w:pPr>
              <w:pStyle w:val="aff6"/>
              <w:numPr>
                <w:ilvl w:val="0"/>
                <w:numId w:val="14"/>
              </w:numPr>
              <w:ind w:left="0" w:firstLine="397"/>
              <w:jc w:val="both"/>
            </w:pPr>
            <w:r w:rsidRPr="00B35B9E">
              <w:t xml:space="preserve">Претендент, помимо документов, указанных в пункте 2.3 настоящей документации о закупке, в составе Заявки должен </w:t>
            </w:r>
            <w:proofErr w:type="gramStart"/>
            <w:r w:rsidRPr="00B35B9E">
              <w:t>предоставить следующие документы</w:t>
            </w:r>
            <w:proofErr w:type="gramEnd"/>
            <w:r w:rsidRPr="00B35B9E">
              <w:t>:</w:t>
            </w:r>
          </w:p>
          <w:p w14:paraId="49A30F72" w14:textId="77777777" w:rsidR="00205D95" w:rsidRPr="00B35B9E" w:rsidRDefault="009134EA" w:rsidP="000A7423">
            <w:pPr>
              <w:pStyle w:val="aff6"/>
              <w:numPr>
                <w:ilvl w:val="1"/>
                <w:numId w:val="14"/>
              </w:numPr>
              <w:ind w:left="0" w:firstLine="397"/>
              <w:jc w:val="both"/>
            </w:pPr>
            <w:r w:rsidRPr="00B35B9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F9472F7" w14:textId="21536724" w:rsidR="00205D95" w:rsidRPr="00B35B9E" w:rsidRDefault="009134EA" w:rsidP="000A7423">
            <w:pPr>
              <w:pStyle w:val="aff6"/>
              <w:numPr>
                <w:ilvl w:val="1"/>
                <w:numId w:val="14"/>
              </w:numPr>
              <w:ind w:left="0" w:firstLine="397"/>
              <w:jc w:val="both"/>
            </w:pPr>
            <w:proofErr w:type="gramStart"/>
            <w:r w:rsidRPr="00B35B9E">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7" w:history="1">
              <w:r w:rsidR="00CD091B" w:rsidRPr="00B35B9E">
                <w:rPr>
                  <w:rStyle w:val="a7"/>
                  <w:lang w:val="en-US"/>
                </w:rPr>
                <w:t>https</w:t>
              </w:r>
              <w:r w:rsidR="00CD091B" w:rsidRPr="00B35B9E">
                <w:rPr>
                  <w:rStyle w:val="a7"/>
                </w:rPr>
                <w:t>://</w:t>
              </w:r>
              <w:r w:rsidR="00CD091B" w:rsidRPr="00B35B9E">
                <w:rPr>
                  <w:rStyle w:val="a7"/>
                  <w:lang w:val="en-US"/>
                </w:rPr>
                <w:t>pb</w:t>
              </w:r>
              <w:r w:rsidR="00CD091B" w:rsidRPr="00B35B9E">
                <w:rPr>
                  <w:rStyle w:val="a7"/>
                </w:rPr>
                <w:t>.</w:t>
              </w:r>
              <w:r w:rsidR="00CD091B" w:rsidRPr="00B35B9E">
                <w:rPr>
                  <w:rStyle w:val="a7"/>
                  <w:lang w:val="en-US"/>
                </w:rPr>
                <w:t>nalog</w:t>
              </w:r>
              <w:r w:rsidR="00CD091B" w:rsidRPr="00B35B9E">
                <w:rPr>
                  <w:rStyle w:val="a7"/>
                </w:rPr>
                <w:t>.</w:t>
              </w:r>
              <w:r w:rsidR="00CD091B" w:rsidRPr="00B35B9E">
                <w:rPr>
                  <w:rStyle w:val="a7"/>
                  <w:lang w:val="en-US"/>
                </w:rPr>
                <w:t>ru</w:t>
              </w:r>
            </w:hyperlink>
            <w:r w:rsidRPr="00B35B9E">
              <w:t>).</w:t>
            </w:r>
            <w:proofErr w:type="gramEnd"/>
            <w:r w:rsidRPr="00B35B9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CD091B" w:rsidRPr="00B35B9E">
                <w:rPr>
                  <w:rStyle w:val="a7"/>
                  <w:lang w:val="en-US"/>
                </w:rPr>
                <w:t>https</w:t>
              </w:r>
              <w:r w:rsidR="00CD091B" w:rsidRPr="00B35B9E">
                <w:rPr>
                  <w:rStyle w:val="a7"/>
                </w:rPr>
                <w:t>://</w:t>
              </w:r>
              <w:r w:rsidR="00CD091B" w:rsidRPr="00B35B9E">
                <w:rPr>
                  <w:rStyle w:val="a7"/>
                  <w:lang w:val="en-US"/>
                </w:rPr>
                <w:t>pb</w:t>
              </w:r>
              <w:r w:rsidR="00CD091B" w:rsidRPr="00B35B9E">
                <w:rPr>
                  <w:rStyle w:val="a7"/>
                </w:rPr>
                <w:t>.</w:t>
              </w:r>
              <w:r w:rsidR="00CD091B" w:rsidRPr="00B35B9E">
                <w:rPr>
                  <w:rStyle w:val="a7"/>
                  <w:lang w:val="en-US"/>
                </w:rPr>
                <w:t>nalog</w:t>
              </w:r>
              <w:r w:rsidR="00CD091B" w:rsidRPr="00B35B9E">
                <w:rPr>
                  <w:rStyle w:val="a7"/>
                </w:rPr>
                <w:t>.</w:t>
              </w:r>
              <w:proofErr w:type="spellStart"/>
              <w:r w:rsidR="00CD091B" w:rsidRPr="00B35B9E">
                <w:rPr>
                  <w:rStyle w:val="a7"/>
                  <w:lang w:val="en-US"/>
                </w:rPr>
                <w:t>ru</w:t>
              </w:r>
              <w:proofErr w:type="spellEnd"/>
            </w:hyperlink>
            <w:r w:rsidRPr="00B35B9E">
              <w:t xml:space="preserve">); </w:t>
            </w:r>
          </w:p>
          <w:p w14:paraId="4D0B2C72" w14:textId="15B815A5" w:rsidR="00205D95" w:rsidRPr="00B35B9E" w:rsidRDefault="009134EA" w:rsidP="000A7423">
            <w:pPr>
              <w:pStyle w:val="aff6"/>
              <w:numPr>
                <w:ilvl w:val="1"/>
                <w:numId w:val="14"/>
              </w:numPr>
              <w:ind w:left="0" w:firstLine="397"/>
              <w:jc w:val="both"/>
            </w:pPr>
            <w:proofErr w:type="gramStart"/>
            <w:r w:rsidRPr="00B35B9E">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B35B9E">
              <w:t>неприостановлении</w:t>
            </w:r>
            <w:proofErr w:type="spellEnd"/>
            <w:r w:rsidRPr="00B35B9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CD091B" w:rsidRPr="00B35B9E">
                <w:rPr>
                  <w:rStyle w:val="a7"/>
                  <w:lang w:val="en-US"/>
                </w:rPr>
                <w:t>http</w:t>
              </w:r>
              <w:r w:rsidR="00CD091B" w:rsidRPr="00B35B9E">
                <w:rPr>
                  <w:rStyle w:val="a7"/>
                </w:rPr>
                <w:t>://</w:t>
              </w:r>
              <w:r w:rsidR="00CD091B" w:rsidRPr="00B35B9E">
                <w:rPr>
                  <w:rStyle w:val="a7"/>
                  <w:lang w:val="en-US"/>
                </w:rPr>
                <w:t>fssprus</w:t>
              </w:r>
              <w:r w:rsidR="00CD091B" w:rsidRPr="00B35B9E">
                <w:rPr>
                  <w:rStyle w:val="a7"/>
                </w:rPr>
                <w:t>.</w:t>
              </w:r>
              <w:r w:rsidR="00CD091B" w:rsidRPr="00B35B9E">
                <w:rPr>
                  <w:rStyle w:val="a7"/>
                  <w:lang w:val="en-US"/>
                </w:rPr>
                <w:t>ru</w:t>
              </w:r>
              <w:r w:rsidR="00CD091B" w:rsidRPr="00B35B9E">
                <w:rPr>
                  <w:rStyle w:val="a7"/>
                </w:rPr>
                <w:t>/</w:t>
              </w:r>
              <w:r w:rsidR="00CD091B" w:rsidRPr="00B35B9E">
                <w:rPr>
                  <w:rStyle w:val="a7"/>
                  <w:lang w:val="en-US"/>
                </w:rPr>
                <w:t>iss</w:t>
              </w:r>
              <w:r w:rsidR="00CD091B" w:rsidRPr="00B35B9E">
                <w:rPr>
                  <w:rStyle w:val="a7"/>
                </w:rPr>
                <w:t>/</w:t>
              </w:r>
              <w:r w:rsidR="00CD091B" w:rsidRPr="00B35B9E">
                <w:rPr>
                  <w:rStyle w:val="a7"/>
                  <w:lang w:val="en-US"/>
                </w:rPr>
                <w:t>ip</w:t>
              </w:r>
            </w:hyperlink>
            <w:r w:rsidRPr="00B35B9E">
              <w:t>), а</w:t>
            </w:r>
            <w:proofErr w:type="gramEnd"/>
            <w:r w:rsidRPr="00B35B9E">
              <w:t xml:space="preserve"> </w:t>
            </w:r>
            <w:proofErr w:type="gramStart"/>
            <w:r w:rsidRPr="00B35B9E">
              <w:t xml:space="preserve">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proofErr w:type="gramEnd"/>
              <w:r w:rsidR="00CD091B" w:rsidRPr="00B35B9E">
                <w:rPr>
                  <w:rStyle w:val="a7"/>
                  <w:lang w:val="en-US"/>
                </w:rPr>
                <w:t>http</w:t>
              </w:r>
              <w:r w:rsidR="00CD091B" w:rsidRPr="00B35B9E">
                <w:rPr>
                  <w:rStyle w:val="a7"/>
                </w:rPr>
                <w:t>://</w:t>
              </w:r>
              <w:r w:rsidR="00CD091B" w:rsidRPr="00B35B9E">
                <w:rPr>
                  <w:rStyle w:val="a7"/>
                  <w:lang w:val="en-US"/>
                </w:rPr>
                <w:t>www</w:t>
              </w:r>
              <w:r w:rsidR="00CD091B" w:rsidRPr="00B35B9E">
                <w:rPr>
                  <w:rStyle w:val="a7"/>
                </w:rPr>
                <w:t>.</w:t>
              </w:r>
              <w:r w:rsidR="00CD091B" w:rsidRPr="00B35B9E">
                <w:rPr>
                  <w:rStyle w:val="a7"/>
                  <w:lang w:val="en-US"/>
                </w:rPr>
                <w:t>fedresurs</w:t>
              </w:r>
              <w:r w:rsidR="00CD091B" w:rsidRPr="00B35B9E">
                <w:rPr>
                  <w:rStyle w:val="a7"/>
                </w:rPr>
                <w:t>.</w:t>
              </w:r>
              <w:proofErr w:type="spellStart"/>
              <w:r w:rsidR="00CD091B" w:rsidRPr="00B35B9E">
                <w:rPr>
                  <w:rStyle w:val="a7"/>
                  <w:lang w:val="en-US"/>
                </w:rPr>
                <w:t>ru</w:t>
              </w:r>
              <w:proofErr w:type="spellEnd"/>
              <w:proofErr w:type="gramStart"/>
            </w:hyperlink>
            <w:r w:rsidRPr="00B35B9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B35B9E">
              <w:lastRenderedPageBreak/>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w:t>
            </w:r>
            <w:proofErr w:type="gramEnd"/>
            <w:r w:rsidRPr="00B35B9E">
              <w:t xml:space="preserve">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35B9E">
              <w:t>неприостановлении</w:t>
            </w:r>
            <w:proofErr w:type="spellEnd"/>
            <w:r w:rsidRPr="00B35B9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40B4EC87" w14:textId="732EDB57" w:rsidR="00205D95" w:rsidRPr="00B35B9E" w:rsidRDefault="009134EA" w:rsidP="000A7423">
            <w:pPr>
              <w:pStyle w:val="aff6"/>
              <w:numPr>
                <w:ilvl w:val="1"/>
                <w:numId w:val="14"/>
              </w:numPr>
              <w:ind w:left="0" w:firstLine="397"/>
              <w:jc w:val="both"/>
            </w:pPr>
            <w:r w:rsidRPr="00B35B9E">
              <w:t xml:space="preserve">годовая бухгалтерская (финансовая) отчетность, а именно: бухгалтерские балансы и отчеты о финансовых результатах за </w:t>
            </w:r>
            <w:r w:rsidR="003A399A" w:rsidRPr="00B35B9E">
              <w:t>2023</w:t>
            </w:r>
            <w:r w:rsidR="00794E5C" w:rsidRPr="00B35B9E">
              <w:t xml:space="preserve"> и</w:t>
            </w:r>
            <w:r w:rsidR="003A399A" w:rsidRPr="00B35B9E">
              <w:t xml:space="preserve"> 2024</w:t>
            </w:r>
            <w:r w:rsidR="00373465" w:rsidRPr="00B35B9E">
              <w:t xml:space="preserve"> </w:t>
            </w:r>
            <w:r w:rsidRPr="00B35B9E">
              <w:t>финансовы</w:t>
            </w:r>
            <w:r w:rsidR="00373465" w:rsidRPr="00B35B9E">
              <w:t>х</w:t>
            </w:r>
            <w:r w:rsidRPr="00B35B9E">
              <w:t xml:space="preserve"> год</w:t>
            </w:r>
            <w:r w:rsidR="00794E5C" w:rsidRPr="00B35B9E">
              <w:t>а</w:t>
            </w:r>
            <w:r w:rsidRPr="00B35B9E">
              <w:t xml:space="preserve">.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14:paraId="77E2CC15" w14:textId="113A835F" w:rsidR="00205D95" w:rsidRPr="00B35B9E" w:rsidRDefault="009134EA" w:rsidP="000A7423">
            <w:pPr>
              <w:pStyle w:val="aff6"/>
              <w:numPr>
                <w:ilvl w:val="1"/>
                <w:numId w:val="14"/>
              </w:numPr>
              <w:ind w:left="0" w:firstLine="397"/>
              <w:jc w:val="both"/>
            </w:pPr>
            <w:r w:rsidRPr="00B35B9E">
              <w:t xml:space="preserve">документ по форме приложения № 4 к документации о </w:t>
            </w:r>
            <w:proofErr w:type="gramStart"/>
            <w:r w:rsidRPr="00B35B9E">
              <w:t>закупке</w:t>
            </w:r>
            <w:proofErr w:type="gramEnd"/>
            <w:r w:rsidRPr="00B35B9E">
              <w:t xml:space="preserve"> о наличии опыта выполнения работ</w:t>
            </w:r>
            <w:r w:rsidR="00CD091B" w:rsidRPr="00B35B9E">
              <w:t xml:space="preserve">, </w:t>
            </w:r>
            <w:r w:rsidRPr="00B35B9E">
              <w:t>указанного в подпункте 1.3</w:t>
            </w:r>
            <w:r w:rsidR="001E4781" w:rsidRPr="00B35B9E">
              <w:t xml:space="preserve"> </w:t>
            </w:r>
            <w:r w:rsidRPr="00B35B9E">
              <w:t xml:space="preserve">части 1 пункта 17 Информационной карты; </w:t>
            </w:r>
          </w:p>
          <w:p w14:paraId="52BC480D" w14:textId="6C790E6C" w:rsidR="00205D95" w:rsidRPr="00B35B9E" w:rsidRDefault="009134EA" w:rsidP="000A7423">
            <w:pPr>
              <w:pStyle w:val="aff6"/>
              <w:numPr>
                <w:ilvl w:val="1"/>
                <w:numId w:val="14"/>
              </w:numPr>
              <w:ind w:left="0" w:firstLine="397"/>
              <w:jc w:val="both"/>
            </w:pPr>
            <w:r w:rsidRPr="00B35B9E">
              <w:t xml:space="preserve">копии договоров, указанных в документе по форме приложения № 4 к документации о </w:t>
            </w:r>
            <w:proofErr w:type="gramStart"/>
            <w:r w:rsidRPr="00B35B9E">
              <w:t>закупке</w:t>
            </w:r>
            <w:proofErr w:type="gramEnd"/>
            <w:r w:rsidRPr="00B35B9E">
              <w:t xml:space="preserve"> о наличии опыта выполнения работ; </w:t>
            </w:r>
          </w:p>
          <w:p w14:paraId="1C24EF78" w14:textId="6513A211" w:rsidR="00205D95" w:rsidRPr="00B35B9E" w:rsidRDefault="009134EA" w:rsidP="00794E5C">
            <w:pPr>
              <w:pStyle w:val="aff6"/>
              <w:numPr>
                <w:ilvl w:val="1"/>
                <w:numId w:val="14"/>
              </w:numPr>
              <w:ind w:left="0" w:firstLine="397"/>
              <w:jc w:val="both"/>
            </w:pPr>
            <w:r w:rsidRPr="00B35B9E">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w:t>
            </w:r>
            <w:r w:rsidR="00B35B9E">
              <w:t>передаточные документы и т.п.);</w:t>
            </w:r>
          </w:p>
          <w:p w14:paraId="500392C7" w14:textId="77777777" w:rsidR="00205D95" w:rsidRPr="00B35B9E" w:rsidRDefault="009134EA" w:rsidP="000A7423">
            <w:pPr>
              <w:pStyle w:val="aff6"/>
              <w:numPr>
                <w:ilvl w:val="1"/>
                <w:numId w:val="14"/>
              </w:numPr>
              <w:ind w:left="0" w:firstLine="397"/>
              <w:jc w:val="both"/>
            </w:pPr>
            <w:r w:rsidRPr="00B35B9E">
              <w:t xml:space="preserve">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w:t>
            </w:r>
            <w:proofErr w:type="gramStart"/>
            <w:r w:rsidRPr="00B35B9E">
              <w:t>с даты</w:t>
            </w:r>
            <w:proofErr w:type="gramEnd"/>
            <w:r w:rsidRPr="00B35B9E">
              <w:t xml:space="preserve"> ее выдачи); </w:t>
            </w:r>
          </w:p>
          <w:p w14:paraId="6AA514A5" w14:textId="4855DEF3" w:rsidR="00CD091B" w:rsidRPr="00B35B9E" w:rsidRDefault="009134EA" w:rsidP="000A7423">
            <w:pPr>
              <w:pStyle w:val="aff6"/>
              <w:numPr>
                <w:ilvl w:val="1"/>
                <w:numId w:val="14"/>
              </w:numPr>
              <w:ind w:left="0" w:firstLine="397"/>
              <w:jc w:val="both"/>
            </w:pPr>
            <w:r w:rsidRPr="00B35B9E">
              <w:t xml:space="preserve">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w:t>
            </w:r>
            <w:proofErr w:type="gramStart"/>
            <w:r w:rsidRPr="00B35B9E">
              <w:t>с даты</w:t>
            </w:r>
            <w:proofErr w:type="gramEnd"/>
            <w:r w:rsidRPr="00B35B9E">
              <w:t xml:space="preserve"> ее выдачи). </w:t>
            </w:r>
          </w:p>
          <w:p w14:paraId="3422C15F" w14:textId="2156DE34" w:rsidR="00205D95" w:rsidRPr="00B35B9E" w:rsidRDefault="009134EA" w:rsidP="002813B5">
            <w:pPr>
              <w:ind w:firstLine="397"/>
              <w:jc w:val="both"/>
            </w:pPr>
            <w:r w:rsidRPr="00B35B9E">
              <w:t xml:space="preserve">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w:t>
            </w:r>
            <w:r w:rsidRPr="00B35B9E">
              <w:lastRenderedPageBreak/>
              <w:t>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будет привлечена субподрядная организация</w:t>
            </w:r>
            <w:r w:rsidR="00055F06" w:rsidRPr="00B35B9E">
              <w:t>,</w:t>
            </w:r>
            <w:r w:rsidRPr="00B35B9E">
              <w:t xml:space="preserve"> </w:t>
            </w:r>
            <w:r w:rsidR="006E123D" w:rsidRPr="00B35B9E">
              <w:t>отвечающая требованиям, указанным в подпункте 1.5 настоящего пункта</w:t>
            </w:r>
            <w:r w:rsidRPr="00B35B9E">
              <w:t xml:space="preserve">; </w:t>
            </w:r>
          </w:p>
          <w:p w14:paraId="346134A0" w14:textId="448779B9" w:rsidR="00205D95" w:rsidRPr="00B35B9E" w:rsidRDefault="009134EA" w:rsidP="000A7423">
            <w:pPr>
              <w:pStyle w:val="aff6"/>
              <w:numPr>
                <w:ilvl w:val="1"/>
                <w:numId w:val="14"/>
              </w:numPr>
              <w:ind w:left="0" w:firstLine="397"/>
              <w:jc w:val="both"/>
            </w:pPr>
            <w:r w:rsidRPr="00B35B9E">
              <w:t xml:space="preserve">Организатором на день рассмотрения Заявок на официальном сайте НОПРИЗ:/ </w:t>
            </w:r>
            <w:hyperlink r:id="rId31" w:history="1">
              <w:r w:rsidR="00D6274F" w:rsidRPr="00B35B9E">
                <w:rPr>
                  <w:rStyle w:val="a7"/>
                  <w:lang w:val="en-US"/>
                </w:rPr>
                <w:t>https</w:t>
              </w:r>
              <w:r w:rsidR="00D6274F" w:rsidRPr="00B35B9E">
                <w:rPr>
                  <w:rStyle w:val="a7"/>
                </w:rPr>
                <w:t>://</w:t>
              </w:r>
              <w:proofErr w:type="spellStart"/>
              <w:r w:rsidR="00D6274F" w:rsidRPr="00B35B9E">
                <w:rPr>
                  <w:rStyle w:val="a7"/>
                  <w:lang w:val="en-US"/>
                </w:rPr>
                <w:t>reestr</w:t>
              </w:r>
              <w:proofErr w:type="spellEnd"/>
              <w:r w:rsidR="00D6274F" w:rsidRPr="00B35B9E">
                <w:rPr>
                  <w:rStyle w:val="a7"/>
                </w:rPr>
                <w:t>.</w:t>
              </w:r>
              <w:proofErr w:type="spellStart"/>
              <w:r w:rsidR="00D6274F" w:rsidRPr="00B35B9E">
                <w:rPr>
                  <w:rStyle w:val="a7"/>
                  <w:lang w:val="en-US"/>
                </w:rPr>
                <w:t>nopriz</w:t>
              </w:r>
              <w:proofErr w:type="spellEnd"/>
              <w:r w:rsidR="00D6274F" w:rsidRPr="00B35B9E">
                <w:rPr>
                  <w:rStyle w:val="a7"/>
                </w:rPr>
                <w:t>.</w:t>
              </w:r>
              <w:proofErr w:type="spellStart"/>
              <w:r w:rsidR="00D6274F" w:rsidRPr="00B35B9E">
                <w:rPr>
                  <w:rStyle w:val="a7"/>
                  <w:lang w:val="en-US"/>
                </w:rPr>
                <w:t>ru</w:t>
              </w:r>
              <w:proofErr w:type="spellEnd"/>
              <w:r w:rsidR="00D6274F" w:rsidRPr="00B35B9E">
                <w:rPr>
                  <w:rStyle w:val="a7"/>
                </w:rPr>
                <w:t>//</w:t>
              </w:r>
            </w:hyperlink>
            <w:r w:rsidRPr="00B35B9E">
              <w:t xml:space="preserve"> проверяется информация о соответствии претендента</w:t>
            </w:r>
            <w:r w:rsidR="002813B5" w:rsidRPr="00B35B9E">
              <w:t>/субподрядчика</w:t>
            </w:r>
            <w:r w:rsidRPr="00B35B9E">
              <w:t xml:space="preserve"> и саморегулируемых организаций (СРО) требованиям, установленным подпунктами 1.4 и 1.5 настоящего пункта, а на сайте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указанном в настоящем подпункте сайте, заявка претендента подлежит отклонению; </w:t>
            </w:r>
          </w:p>
          <w:p w14:paraId="102CB32C" w14:textId="77777777" w:rsidR="00205D95" w:rsidRPr="00B35B9E" w:rsidRDefault="009134EA" w:rsidP="000A7423">
            <w:pPr>
              <w:pStyle w:val="aff6"/>
              <w:numPr>
                <w:ilvl w:val="1"/>
                <w:numId w:val="14"/>
              </w:numPr>
              <w:ind w:left="0" w:firstLine="397"/>
              <w:jc w:val="both"/>
            </w:pPr>
            <w:r w:rsidRPr="00B35B9E">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w:t>
            </w:r>
          </w:p>
          <w:p w14:paraId="1DE258AE" w14:textId="4FFD0449" w:rsidR="008D21ED" w:rsidRPr="00B35B9E" w:rsidRDefault="008D21ED" w:rsidP="00372F7E">
            <w:pPr>
              <w:pStyle w:val="aff6"/>
              <w:numPr>
                <w:ilvl w:val="1"/>
                <w:numId w:val="14"/>
              </w:numPr>
              <w:ind w:left="0" w:firstLine="360"/>
              <w:jc w:val="both"/>
            </w:pPr>
            <w:r w:rsidRPr="00B35B9E">
              <w:t xml:space="preserve">в подтверждение </w:t>
            </w:r>
            <w:r w:rsidR="00F10861" w:rsidRPr="00B35B9E">
              <w:t xml:space="preserve">соответствия </w:t>
            </w:r>
            <w:r w:rsidRPr="00B35B9E">
              <w:t>требовани</w:t>
            </w:r>
            <w:r w:rsidR="00F10861" w:rsidRPr="00B35B9E">
              <w:t>ям</w:t>
            </w:r>
            <w:r w:rsidRPr="00B35B9E">
              <w:t>, указанны</w:t>
            </w:r>
            <w:r w:rsidR="00F10861" w:rsidRPr="00B35B9E">
              <w:t>м</w:t>
            </w:r>
            <w:r w:rsidRPr="00B35B9E">
              <w:t xml:space="preserve"> в </w:t>
            </w:r>
            <w:r w:rsidR="004000DF" w:rsidRPr="00B35B9E">
              <w:t xml:space="preserve">подпункте </w:t>
            </w:r>
            <w:r w:rsidRPr="00B35B9E">
              <w:t xml:space="preserve">1.8 пункта 17 настоящей Информационной карты, претендент предоставляет </w:t>
            </w:r>
            <w:r w:rsidR="002813B5" w:rsidRPr="00B35B9E">
              <w:t xml:space="preserve">указанные в документе по форме приложения № 4 к документации о </w:t>
            </w:r>
            <w:proofErr w:type="gramStart"/>
            <w:r w:rsidR="002813B5" w:rsidRPr="00B35B9E">
              <w:t>закупке</w:t>
            </w:r>
            <w:proofErr w:type="gramEnd"/>
            <w:r w:rsidR="002813B5" w:rsidRPr="00B35B9E">
              <w:t xml:space="preserve"> о наличии опыта выполнения работ </w:t>
            </w:r>
            <w:r w:rsidRPr="00B35B9E">
              <w:t xml:space="preserve">копии актов государственных приемочных комиссий по открытию в постоянную эксплуатацию ж/д путей общего пользования на основании подготовленной </w:t>
            </w:r>
            <w:r w:rsidR="002813B5" w:rsidRPr="00B35B9E">
              <w:t xml:space="preserve">претендентом </w:t>
            </w:r>
            <w:r w:rsidRPr="00B35B9E">
              <w:t>проектной документации</w:t>
            </w:r>
            <w:r w:rsidR="00A232B9" w:rsidRPr="00B35B9E">
              <w:t xml:space="preserve"> и/или</w:t>
            </w:r>
            <w:r w:rsidRPr="00B35B9E">
              <w:t xml:space="preserve"> </w:t>
            </w:r>
            <w:r w:rsidR="00F83478" w:rsidRPr="00B35B9E">
              <w:t xml:space="preserve">копии заключений о соответствии построенного, реконструированного </w:t>
            </w:r>
            <w:r w:rsidR="002813B5" w:rsidRPr="00B35B9E">
              <w:t xml:space="preserve">на основании подготовленной претендентом проектной документации </w:t>
            </w:r>
            <w:r w:rsidR="00F83478" w:rsidRPr="00B35B9E">
              <w:t>объекта капитального строительства (ж/д путей общего или необщего пользования)</w:t>
            </w:r>
            <w:r w:rsidR="00D26030">
              <w:t>;</w:t>
            </w:r>
          </w:p>
          <w:p w14:paraId="5908F872" w14:textId="309F1D90" w:rsidR="00EC6791" w:rsidRPr="00B35B9E" w:rsidRDefault="004000DF" w:rsidP="004000DF">
            <w:pPr>
              <w:pStyle w:val="aff6"/>
              <w:numPr>
                <w:ilvl w:val="1"/>
                <w:numId w:val="14"/>
              </w:numPr>
              <w:ind w:left="0" w:firstLine="360"/>
              <w:jc w:val="both"/>
            </w:pPr>
            <w:r w:rsidRPr="00B35B9E">
              <w:t xml:space="preserve">в подтверждение требований, указанных в подпункте 1.9 пункта 17 настоящей Информационной карты, претендент предоставляет </w:t>
            </w:r>
            <w:r w:rsidR="00AC449D" w:rsidRPr="00B35B9E">
              <w:t>копии экспертизы проектной документации с указанием ссылки на сайте ГИС Единый государственный реестр заключений (</w:t>
            </w:r>
            <w:hyperlink r:id="rId32" w:history="1">
              <w:r w:rsidR="008B42EB" w:rsidRPr="00B35B9E">
                <w:rPr>
                  <w:rStyle w:val="a7"/>
                </w:rPr>
                <w:t>https://egrz.ru/</w:t>
              </w:r>
            </w:hyperlink>
            <w:r w:rsidR="00AC449D" w:rsidRPr="00B35B9E">
              <w:t>) по</w:t>
            </w:r>
            <w:r w:rsidRPr="00B35B9E">
              <w:t xml:space="preserve"> договор</w:t>
            </w:r>
            <w:r w:rsidR="00AC449D" w:rsidRPr="00B35B9E">
              <w:t>ам</w:t>
            </w:r>
            <w:r w:rsidRPr="00B35B9E">
              <w:t xml:space="preserve">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w:t>
            </w:r>
            <w:r w:rsidR="00AC449D" w:rsidRPr="00B35B9E">
              <w:t>;</w:t>
            </w:r>
          </w:p>
          <w:p w14:paraId="0F70DFCF" w14:textId="16D6766D" w:rsidR="00205D95" w:rsidRPr="00B35B9E" w:rsidRDefault="00EC6791">
            <w:pPr>
              <w:pStyle w:val="aff6"/>
              <w:numPr>
                <w:ilvl w:val="1"/>
                <w:numId w:val="14"/>
              </w:numPr>
              <w:ind w:left="0" w:firstLine="360"/>
              <w:jc w:val="both"/>
            </w:pPr>
            <w:r w:rsidRPr="00B35B9E">
              <w:t>О</w:t>
            </w:r>
            <w:r w:rsidR="004000DF" w:rsidRPr="00B35B9E">
              <w:t>рганизатором на день рассмотрения Заявок на сайте ГИС Единый государственный реестр заключений (</w:t>
            </w:r>
            <w:hyperlink r:id="rId33" w:history="1">
              <w:r w:rsidR="006C32E0" w:rsidRPr="00B35B9E">
                <w:rPr>
                  <w:rStyle w:val="a7"/>
                </w:rPr>
                <w:t>https://egrz.ru/</w:t>
              </w:r>
            </w:hyperlink>
            <w:r w:rsidR="004000DF" w:rsidRPr="00B35B9E">
              <w:t>) проверяется информация о наличии полученных претендентом положительных заключений экспертизы</w:t>
            </w:r>
          </w:p>
        </w:tc>
      </w:tr>
      <w:tr w:rsidR="00835CB1" w:rsidRPr="00F86FAA" w14:paraId="2F3BAC7B" w14:textId="77777777" w:rsidTr="004D6B74">
        <w:tc>
          <w:tcPr>
            <w:tcW w:w="426" w:type="dxa"/>
          </w:tcPr>
          <w:p w14:paraId="4D0508BC"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552CEEBC"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37CF855A" w14:textId="77777777" w:rsidR="00205D95" w:rsidRDefault="009134E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lastRenderedPageBreak/>
              <w:t xml:space="preserve">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14:paraId="47BBF721" w14:textId="77777777" w:rsidTr="004D6B74">
        <w:tc>
          <w:tcPr>
            <w:tcW w:w="426" w:type="dxa"/>
          </w:tcPr>
          <w:p w14:paraId="1F54BBE8" w14:textId="77777777" w:rsidR="007D6548" w:rsidRPr="00F86FAA" w:rsidRDefault="00357415" w:rsidP="00210F3B">
            <w:pPr>
              <w:pStyle w:val="1a"/>
              <w:ind w:left="-57" w:right="-108" w:firstLine="0"/>
              <w:rPr>
                <w:b/>
                <w:sz w:val="24"/>
                <w:szCs w:val="24"/>
              </w:rPr>
            </w:pPr>
            <w:r>
              <w:rPr>
                <w:b/>
                <w:sz w:val="24"/>
                <w:szCs w:val="24"/>
              </w:rPr>
              <w:lastRenderedPageBreak/>
              <w:t>19.</w:t>
            </w:r>
          </w:p>
        </w:tc>
        <w:tc>
          <w:tcPr>
            <w:tcW w:w="2126" w:type="dxa"/>
          </w:tcPr>
          <w:p w14:paraId="10B9893A"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919EAAA" w14:textId="77777777" w:rsidTr="004D6B74">
              <w:tc>
                <w:tcPr>
                  <w:tcW w:w="4423" w:type="dxa"/>
                </w:tcPr>
                <w:p w14:paraId="38D236A9" w14:textId="77777777" w:rsidR="006D2B87" w:rsidRPr="004A7FC0" w:rsidRDefault="006D2B87" w:rsidP="00210F3B">
                  <w:pPr>
                    <w:pStyle w:val="af8"/>
                    <w:rPr>
                      <w:b/>
                      <w:sz w:val="24"/>
                    </w:rPr>
                  </w:pPr>
                  <w:r w:rsidRPr="004A7FC0">
                    <w:rPr>
                      <w:b/>
                      <w:sz w:val="24"/>
                    </w:rPr>
                    <w:t>Критерий оценки</w:t>
                  </w:r>
                </w:p>
              </w:tc>
              <w:tc>
                <w:tcPr>
                  <w:tcW w:w="2551" w:type="dxa"/>
                </w:tcPr>
                <w:p w14:paraId="7387BAE5" w14:textId="77777777" w:rsidR="006D2B87" w:rsidRPr="004A7FC0" w:rsidRDefault="006D2B87" w:rsidP="00210F3B">
                  <w:pPr>
                    <w:pStyle w:val="af8"/>
                    <w:ind w:firstLine="0"/>
                    <w:rPr>
                      <w:b/>
                      <w:sz w:val="24"/>
                    </w:rPr>
                  </w:pPr>
                  <w:r w:rsidRPr="004A7FC0">
                    <w:rPr>
                      <w:b/>
                      <w:sz w:val="24"/>
                    </w:rPr>
                    <w:t xml:space="preserve">Значение </w:t>
                  </w:r>
                  <w:proofErr w:type="spellStart"/>
                  <w:proofErr w:type="gramStart"/>
                  <w:r w:rsidRPr="004A7FC0">
                    <w:rPr>
                      <w:b/>
                      <w:sz w:val="24"/>
                    </w:rPr>
                    <w:t>Кз</w:t>
                  </w:r>
                  <w:proofErr w:type="spellEnd"/>
                  <w:proofErr w:type="gramEnd"/>
                </w:p>
              </w:tc>
            </w:tr>
            <w:tr w:rsidR="006D2B87" w:rsidRPr="00514332" w14:paraId="157EF83E" w14:textId="77777777" w:rsidTr="004D6B74">
              <w:tc>
                <w:tcPr>
                  <w:tcW w:w="4423" w:type="dxa"/>
                </w:tcPr>
                <w:p w14:paraId="63D92B58" w14:textId="2FD3BFF5" w:rsidR="00181864" w:rsidRPr="004A7FC0" w:rsidRDefault="009134EA">
                  <w:pPr>
                    <w:pStyle w:val="af8"/>
                    <w:ind w:firstLine="0"/>
                    <w:rPr>
                      <w:sz w:val="24"/>
                    </w:rPr>
                  </w:pPr>
                  <w:r w:rsidRPr="004A7FC0">
                    <w:rPr>
                      <w:b/>
                      <w:sz w:val="24"/>
                    </w:rPr>
                    <w:t>Суммарная стоимость по Договору 1 и Договору 2</w:t>
                  </w:r>
                  <w:r w:rsidR="00181864" w:rsidRPr="004A7FC0">
                    <w:rPr>
                      <w:sz w:val="24"/>
                    </w:rPr>
                    <w:t>.</w:t>
                  </w:r>
                  <w:r w:rsidRPr="004A7FC0">
                    <w:rPr>
                      <w:sz w:val="24"/>
                    </w:rPr>
                    <w:t xml:space="preserve"> </w:t>
                  </w:r>
                </w:p>
                <w:p w14:paraId="28D06CF0" w14:textId="355A6A9D" w:rsidR="00536F24" w:rsidRPr="004A7FC0" w:rsidRDefault="00181864">
                  <w:pPr>
                    <w:pStyle w:val="af8"/>
                    <w:ind w:firstLine="0"/>
                    <w:rPr>
                      <w:sz w:val="24"/>
                    </w:rPr>
                  </w:pPr>
                  <w:r w:rsidRPr="004A7FC0">
                    <w:rPr>
                      <w:sz w:val="24"/>
                    </w:rPr>
                    <w:t xml:space="preserve">Оценивается </w:t>
                  </w:r>
                  <w:r w:rsidR="00536F24" w:rsidRPr="004A7FC0">
                    <w:rPr>
                      <w:sz w:val="24"/>
                    </w:rPr>
                    <w:t xml:space="preserve">сумма, </w:t>
                  </w:r>
                  <w:r w:rsidR="009134EA" w:rsidRPr="004A7FC0">
                    <w:rPr>
                      <w:sz w:val="24"/>
                    </w:rPr>
                    <w:t xml:space="preserve">указанная </w:t>
                  </w:r>
                  <w:r w:rsidR="00536F24" w:rsidRPr="004A7FC0">
                    <w:rPr>
                      <w:sz w:val="24"/>
                    </w:rPr>
                    <w:t xml:space="preserve">участником в строке «ВСЕГО по Проекту 1 и Проекту 2» </w:t>
                  </w:r>
                  <w:r w:rsidR="009134EA" w:rsidRPr="004A7FC0">
                    <w:rPr>
                      <w:sz w:val="24"/>
                    </w:rPr>
                    <w:t xml:space="preserve">в </w:t>
                  </w:r>
                  <w:r w:rsidR="00536F24" w:rsidRPr="004A7FC0">
                    <w:rPr>
                      <w:sz w:val="24"/>
                    </w:rPr>
                    <w:t>Ф</w:t>
                  </w:r>
                  <w:r w:rsidR="009134EA" w:rsidRPr="004A7FC0">
                    <w:rPr>
                      <w:sz w:val="24"/>
                    </w:rPr>
                    <w:t xml:space="preserve">инансово-коммерческом предложении. </w:t>
                  </w:r>
                </w:p>
                <w:p w14:paraId="324C3ED2" w14:textId="68B8D8FB" w:rsidR="00205D95" w:rsidRPr="004A7FC0" w:rsidRDefault="009134EA">
                  <w:pPr>
                    <w:pStyle w:val="af8"/>
                    <w:ind w:firstLine="0"/>
                    <w:rPr>
                      <w:sz w:val="24"/>
                    </w:rPr>
                  </w:pPr>
                  <w:r w:rsidRPr="004A7FC0">
                    <w:rPr>
                      <w:sz w:val="24"/>
                    </w:rPr>
                    <w:t xml:space="preserve">Наилучшим признается наименьшая цена, предложенная </w:t>
                  </w:r>
                  <w:r w:rsidR="00536F24" w:rsidRPr="004A7FC0">
                    <w:rPr>
                      <w:sz w:val="24"/>
                    </w:rPr>
                    <w:t>участником</w:t>
                  </w:r>
                  <w:r w:rsidRPr="004A7FC0">
                    <w:rPr>
                      <w:sz w:val="24"/>
                    </w:rPr>
                    <w:t xml:space="preserve">.  </w:t>
                  </w:r>
                </w:p>
              </w:tc>
              <w:tc>
                <w:tcPr>
                  <w:tcW w:w="2551" w:type="dxa"/>
                </w:tcPr>
                <w:p w14:paraId="3212C792" w14:textId="77777777" w:rsidR="00205D95" w:rsidRPr="004A7FC0" w:rsidRDefault="009134EA">
                  <w:pPr>
                    <w:pStyle w:val="af8"/>
                    <w:ind w:firstLine="0"/>
                    <w:rPr>
                      <w:sz w:val="24"/>
                      <w:lang w:val="en-US"/>
                    </w:rPr>
                  </w:pPr>
                  <w:r w:rsidRPr="004A7FC0">
                    <w:rPr>
                      <w:sz w:val="24"/>
                      <w:lang w:val="en-US"/>
                    </w:rPr>
                    <w:t>0,45</w:t>
                  </w:r>
                </w:p>
              </w:tc>
            </w:tr>
            <w:tr w:rsidR="006D2B87" w:rsidRPr="00514332" w14:paraId="0A721C18" w14:textId="77777777" w:rsidTr="004D6B74">
              <w:tc>
                <w:tcPr>
                  <w:tcW w:w="4423" w:type="dxa"/>
                </w:tcPr>
                <w:p w14:paraId="07389668" w14:textId="77777777" w:rsidR="00181864" w:rsidRPr="004A7FC0" w:rsidRDefault="008D21ED">
                  <w:pPr>
                    <w:pStyle w:val="af8"/>
                    <w:ind w:firstLine="0"/>
                    <w:rPr>
                      <w:b/>
                      <w:sz w:val="24"/>
                    </w:rPr>
                  </w:pPr>
                  <w:r w:rsidRPr="004A7FC0">
                    <w:rPr>
                      <w:b/>
                      <w:sz w:val="24"/>
                    </w:rPr>
                    <w:t>Опыт</w:t>
                  </w:r>
                  <w:r w:rsidR="00181864" w:rsidRPr="004A7FC0">
                    <w:rPr>
                      <w:b/>
                      <w:sz w:val="24"/>
                    </w:rPr>
                    <w:t xml:space="preserve"> участника.</w:t>
                  </w:r>
                  <w:r w:rsidRPr="004A7FC0">
                    <w:rPr>
                      <w:b/>
                      <w:sz w:val="24"/>
                    </w:rPr>
                    <w:t xml:space="preserve"> </w:t>
                  </w:r>
                </w:p>
                <w:p w14:paraId="02620C08" w14:textId="791B0E82" w:rsidR="00181864" w:rsidRPr="004A7FC0" w:rsidRDefault="00536F24">
                  <w:pPr>
                    <w:pStyle w:val="af8"/>
                    <w:ind w:firstLine="0"/>
                    <w:rPr>
                      <w:sz w:val="24"/>
                    </w:rPr>
                  </w:pPr>
                  <w:r w:rsidRPr="004A7FC0">
                    <w:rPr>
                      <w:sz w:val="24"/>
                    </w:rPr>
                    <w:t xml:space="preserve">Оценивается </w:t>
                  </w:r>
                  <w:r w:rsidR="00F31817" w:rsidRPr="004A7FC0">
                    <w:rPr>
                      <w:sz w:val="24"/>
                    </w:rPr>
                    <w:t>объем выручки участника за 2023-2024 годы</w:t>
                  </w:r>
                  <w:r w:rsidR="00F31817" w:rsidRPr="004A7FC0">
                    <w:t xml:space="preserve"> </w:t>
                  </w:r>
                  <w:r w:rsidR="00F31817" w:rsidRPr="004A7FC0">
                    <w:rPr>
                      <w:sz w:val="24"/>
                    </w:rPr>
                    <w:t>согласно бухгалтерской (финансовой) отчетности</w:t>
                  </w:r>
                  <w:r w:rsidR="000D083A" w:rsidRPr="004A7FC0">
                    <w:rPr>
                      <w:sz w:val="24"/>
                    </w:rPr>
                    <w:t>.</w:t>
                  </w:r>
                </w:p>
                <w:p w14:paraId="37AD1E0D" w14:textId="77777777" w:rsidR="00181864" w:rsidRPr="004A7FC0" w:rsidRDefault="00181864">
                  <w:pPr>
                    <w:pStyle w:val="af8"/>
                    <w:ind w:firstLine="0"/>
                    <w:rPr>
                      <w:b/>
                      <w:sz w:val="24"/>
                    </w:rPr>
                  </w:pPr>
                </w:p>
                <w:p w14:paraId="430631F3" w14:textId="1A25E216" w:rsidR="00205D95" w:rsidRPr="004A7FC0" w:rsidRDefault="000D083A">
                  <w:pPr>
                    <w:pStyle w:val="af8"/>
                    <w:ind w:firstLine="0"/>
                    <w:rPr>
                      <w:sz w:val="24"/>
                    </w:rPr>
                  </w:pPr>
                  <w:r w:rsidRPr="004A7FC0">
                    <w:rPr>
                      <w:sz w:val="24"/>
                    </w:rPr>
                    <w:t>Наилучшим признается наибольший объем выручки.</w:t>
                  </w:r>
                </w:p>
              </w:tc>
              <w:tc>
                <w:tcPr>
                  <w:tcW w:w="2551" w:type="dxa"/>
                </w:tcPr>
                <w:p w14:paraId="5FB6FF6F" w14:textId="77777777" w:rsidR="00205D95" w:rsidRPr="004A7FC0" w:rsidRDefault="009134EA">
                  <w:pPr>
                    <w:pStyle w:val="af8"/>
                    <w:ind w:firstLine="0"/>
                    <w:rPr>
                      <w:sz w:val="24"/>
                      <w:lang w:val="en-US"/>
                    </w:rPr>
                  </w:pPr>
                  <w:r w:rsidRPr="004A7FC0">
                    <w:rPr>
                      <w:sz w:val="24"/>
                      <w:lang w:val="en-US"/>
                    </w:rPr>
                    <w:t>0,10</w:t>
                  </w:r>
                </w:p>
              </w:tc>
            </w:tr>
            <w:tr w:rsidR="006D2B87" w:rsidRPr="00514332" w14:paraId="5325CF1B" w14:textId="77777777" w:rsidTr="004D6B74">
              <w:tc>
                <w:tcPr>
                  <w:tcW w:w="4423" w:type="dxa"/>
                </w:tcPr>
                <w:p w14:paraId="51D080B4" w14:textId="2071BE65" w:rsidR="009A489C" w:rsidRPr="004A7FC0" w:rsidRDefault="009A489C" w:rsidP="00CE14F6">
                  <w:pPr>
                    <w:pStyle w:val="af8"/>
                    <w:ind w:firstLine="0"/>
                  </w:pPr>
                  <w:r w:rsidRPr="004A7FC0">
                    <w:rPr>
                      <w:b/>
                      <w:sz w:val="24"/>
                    </w:rPr>
                    <w:t>Количество положительных актов</w:t>
                  </w:r>
                  <w:r w:rsidRPr="004A7FC0">
                    <w:rPr>
                      <w:sz w:val="24"/>
                    </w:rPr>
                    <w:t xml:space="preserve"> государственных приемочных комиссий по открытию в постоянную эксплуатацию ж/д путей общего пользования на основании подготовленной претендентом проектной документации и/или заключение о соответствии (ЗОС) построенного, реконструируемого объекта капитального строительства (ж/д путей общего или необщего пользования).</w:t>
                  </w:r>
                </w:p>
                <w:p w14:paraId="56AC853B" w14:textId="5B0540A0" w:rsidR="00205D95" w:rsidRPr="004A7FC0" w:rsidRDefault="00AD217C" w:rsidP="00AD217C">
                  <w:pPr>
                    <w:pStyle w:val="afff0"/>
                    <w:jc w:val="both"/>
                    <w:rPr>
                      <w:sz w:val="24"/>
                      <w:szCs w:val="24"/>
                    </w:rPr>
                  </w:pPr>
                  <w:r w:rsidRPr="004A7FC0">
                    <w:rPr>
                      <w:sz w:val="24"/>
                      <w:szCs w:val="24"/>
                    </w:rPr>
                    <w:t xml:space="preserve">Наилучшим признается </w:t>
                  </w:r>
                  <w:r w:rsidR="009A489C" w:rsidRPr="004A7FC0">
                    <w:rPr>
                      <w:sz w:val="24"/>
                      <w:szCs w:val="24"/>
                    </w:rPr>
                    <w:t xml:space="preserve">наибольшее количество полученных документов, представленных в соответствии с </w:t>
                  </w:r>
                  <w:proofErr w:type="spellStart"/>
                  <w:r w:rsidR="009A489C" w:rsidRPr="004A7FC0">
                    <w:rPr>
                      <w:sz w:val="24"/>
                      <w:szCs w:val="24"/>
                    </w:rPr>
                    <w:t>пп</w:t>
                  </w:r>
                  <w:proofErr w:type="spellEnd"/>
                  <w:r w:rsidR="009A489C" w:rsidRPr="004A7FC0">
                    <w:rPr>
                      <w:sz w:val="24"/>
                      <w:szCs w:val="24"/>
                    </w:rPr>
                    <w:t>. 2.12 пункта 17 Информационной карты</w:t>
                  </w:r>
                  <w:r w:rsidRPr="004A7FC0">
                    <w:rPr>
                      <w:sz w:val="24"/>
                      <w:szCs w:val="24"/>
                    </w:rPr>
                    <w:t>.</w:t>
                  </w:r>
                </w:p>
              </w:tc>
              <w:tc>
                <w:tcPr>
                  <w:tcW w:w="2551" w:type="dxa"/>
                </w:tcPr>
                <w:p w14:paraId="33801156" w14:textId="77777777" w:rsidR="00205D95" w:rsidRPr="004A7FC0" w:rsidRDefault="009134EA">
                  <w:pPr>
                    <w:pStyle w:val="af8"/>
                    <w:ind w:firstLine="0"/>
                    <w:rPr>
                      <w:sz w:val="24"/>
                      <w:lang w:val="en-US"/>
                    </w:rPr>
                  </w:pPr>
                  <w:r w:rsidRPr="004A7FC0">
                    <w:rPr>
                      <w:sz w:val="24"/>
                      <w:lang w:val="en-US"/>
                    </w:rPr>
                    <w:t>0,10</w:t>
                  </w:r>
                </w:p>
              </w:tc>
            </w:tr>
            <w:tr w:rsidR="009A489C" w:rsidRPr="00514332" w14:paraId="1E44E668" w14:textId="77777777" w:rsidTr="004D6B74">
              <w:tc>
                <w:tcPr>
                  <w:tcW w:w="4423" w:type="dxa"/>
                </w:tcPr>
                <w:p w14:paraId="5D3DEF11" w14:textId="6BFE4635" w:rsidR="009A489C" w:rsidRPr="004A7FC0" w:rsidRDefault="00212CC3" w:rsidP="00CE14F6">
                  <w:pPr>
                    <w:tabs>
                      <w:tab w:val="left" w:pos="739"/>
                    </w:tabs>
                    <w:jc w:val="both"/>
                  </w:pPr>
                  <w:r w:rsidRPr="004A7FC0">
                    <w:rPr>
                      <w:b/>
                    </w:rPr>
                    <w:t>К</w:t>
                  </w:r>
                  <w:r w:rsidR="009A489C" w:rsidRPr="004A7FC0">
                    <w:rPr>
                      <w:b/>
                    </w:rPr>
                    <w:t>оличество полученных положительных заключений экспертизы</w:t>
                  </w:r>
                  <w:r w:rsidR="009A489C" w:rsidRPr="004A7FC0">
                    <w:t xml:space="preserve"> проектной документации на выполнение проектно-изыскательских работ в части проектирования инфраструктуры железнодорожного транспорта общего пользования.</w:t>
                  </w:r>
                </w:p>
                <w:p w14:paraId="382C7424" w14:textId="2313AC9F" w:rsidR="00212CC3" w:rsidRPr="004A7FC0" w:rsidRDefault="00212CC3">
                  <w:pPr>
                    <w:pStyle w:val="af8"/>
                    <w:ind w:firstLine="0"/>
                    <w:rPr>
                      <w:sz w:val="24"/>
                    </w:rPr>
                  </w:pPr>
                  <w:r w:rsidRPr="004A7FC0">
                    <w:rPr>
                      <w:sz w:val="24"/>
                    </w:rPr>
                    <w:t xml:space="preserve">Наилучшим признается </w:t>
                  </w:r>
                  <w:r w:rsidR="009A489C" w:rsidRPr="004A7FC0">
                    <w:rPr>
                      <w:sz w:val="24"/>
                    </w:rPr>
                    <w:t xml:space="preserve">наибольшее </w:t>
                  </w:r>
                  <w:r w:rsidR="009A489C" w:rsidRPr="004A7FC0">
                    <w:rPr>
                      <w:sz w:val="24"/>
                    </w:rPr>
                    <w:lastRenderedPageBreak/>
                    <w:t xml:space="preserve">количество полученных документов, представленных в соответствии с </w:t>
                  </w:r>
                  <w:proofErr w:type="spellStart"/>
                  <w:r w:rsidR="009A489C" w:rsidRPr="004A7FC0">
                    <w:rPr>
                      <w:sz w:val="24"/>
                    </w:rPr>
                    <w:t>пп</w:t>
                  </w:r>
                  <w:proofErr w:type="spellEnd"/>
                  <w:r w:rsidR="009A489C" w:rsidRPr="004A7FC0">
                    <w:rPr>
                      <w:sz w:val="24"/>
                    </w:rPr>
                    <w:t>. 2.13 пункта 17 Информационной карты. При этом положительны</w:t>
                  </w:r>
                  <w:r w:rsidRPr="004A7FC0">
                    <w:rPr>
                      <w:sz w:val="24"/>
                    </w:rPr>
                    <w:t>е</w:t>
                  </w:r>
                  <w:r w:rsidR="009A489C" w:rsidRPr="004A7FC0">
                    <w:rPr>
                      <w:sz w:val="24"/>
                    </w:rPr>
                    <w:t xml:space="preserve"> заключени</w:t>
                  </w:r>
                  <w:r w:rsidRPr="004A7FC0">
                    <w:rPr>
                      <w:sz w:val="24"/>
                    </w:rPr>
                    <w:t>я</w:t>
                  </w:r>
                  <w:r w:rsidR="009A489C" w:rsidRPr="004A7FC0">
                    <w:rPr>
                      <w:sz w:val="24"/>
                    </w:rPr>
                    <w:t xml:space="preserve"> экспертизы</w:t>
                  </w:r>
                  <w:r w:rsidRPr="004A7FC0">
                    <w:rPr>
                      <w:sz w:val="24"/>
                    </w:rPr>
                    <w:t>, представленные по разным разделам одной и той же проектной документации,</w:t>
                  </w:r>
                  <w:r w:rsidR="009A489C" w:rsidRPr="004A7FC0">
                    <w:rPr>
                      <w:sz w:val="24"/>
                    </w:rPr>
                    <w:t xml:space="preserve"> </w:t>
                  </w:r>
                  <w:r w:rsidRPr="004A7FC0">
                    <w:rPr>
                      <w:sz w:val="24"/>
                    </w:rPr>
                    <w:t xml:space="preserve">считаются как одно заключение. </w:t>
                  </w:r>
                </w:p>
              </w:tc>
              <w:tc>
                <w:tcPr>
                  <w:tcW w:w="2551" w:type="dxa"/>
                </w:tcPr>
                <w:p w14:paraId="1C7060F9" w14:textId="23F5F882" w:rsidR="009A489C" w:rsidRPr="004A7FC0" w:rsidRDefault="009A489C" w:rsidP="009A489C">
                  <w:pPr>
                    <w:pStyle w:val="af8"/>
                    <w:ind w:firstLine="0"/>
                    <w:rPr>
                      <w:sz w:val="24"/>
                      <w:lang w:val="en-US"/>
                    </w:rPr>
                  </w:pPr>
                  <w:r w:rsidRPr="004A7FC0">
                    <w:rPr>
                      <w:sz w:val="24"/>
                      <w:lang w:val="en-US"/>
                    </w:rPr>
                    <w:lastRenderedPageBreak/>
                    <w:t>0,15</w:t>
                  </w:r>
                </w:p>
              </w:tc>
            </w:tr>
            <w:tr w:rsidR="006D2B87" w:rsidRPr="00514332" w14:paraId="5CC96D16" w14:textId="77777777" w:rsidTr="004D6B74">
              <w:tc>
                <w:tcPr>
                  <w:tcW w:w="4423" w:type="dxa"/>
                </w:tcPr>
                <w:p w14:paraId="6C8727DB" w14:textId="77777777" w:rsidR="00205D95" w:rsidRPr="004A7FC0" w:rsidRDefault="009134EA">
                  <w:pPr>
                    <w:pStyle w:val="af8"/>
                    <w:ind w:firstLine="0"/>
                    <w:rPr>
                      <w:sz w:val="24"/>
                    </w:rPr>
                  </w:pPr>
                  <w:r w:rsidRPr="004A7FC0">
                    <w:rPr>
                      <w:sz w:val="24"/>
                    </w:rPr>
                    <w:lastRenderedPageBreak/>
                    <w:t xml:space="preserve">Срок выполнения работ по Договору 1 Наилучшим признается наименьшее значение.  </w:t>
                  </w:r>
                </w:p>
              </w:tc>
              <w:tc>
                <w:tcPr>
                  <w:tcW w:w="2551" w:type="dxa"/>
                </w:tcPr>
                <w:p w14:paraId="1810EFBA" w14:textId="77777777" w:rsidR="00205D95" w:rsidRPr="004A7FC0" w:rsidRDefault="009134EA">
                  <w:pPr>
                    <w:pStyle w:val="af8"/>
                    <w:ind w:firstLine="0"/>
                    <w:rPr>
                      <w:sz w:val="24"/>
                      <w:lang w:val="en-US"/>
                    </w:rPr>
                  </w:pPr>
                  <w:r w:rsidRPr="004A7FC0">
                    <w:rPr>
                      <w:sz w:val="24"/>
                      <w:lang w:val="en-US"/>
                    </w:rPr>
                    <w:t>0,05</w:t>
                  </w:r>
                </w:p>
              </w:tc>
            </w:tr>
            <w:tr w:rsidR="006D2B87" w:rsidRPr="00514332" w14:paraId="5FBF0CE5" w14:textId="77777777" w:rsidTr="004D6B74">
              <w:tc>
                <w:tcPr>
                  <w:tcW w:w="4423" w:type="dxa"/>
                </w:tcPr>
                <w:p w14:paraId="366ADFE0" w14:textId="77777777" w:rsidR="00205D95" w:rsidRPr="004A7FC0" w:rsidRDefault="009134EA">
                  <w:pPr>
                    <w:pStyle w:val="af8"/>
                    <w:ind w:firstLine="0"/>
                    <w:rPr>
                      <w:sz w:val="24"/>
                    </w:rPr>
                  </w:pPr>
                  <w:r w:rsidRPr="004A7FC0">
                    <w:rPr>
                      <w:sz w:val="24"/>
                    </w:rPr>
                    <w:t xml:space="preserve">Срок выполнения работ по Договору 2 Наилучшим признается наименьшее значение </w:t>
                  </w:r>
                </w:p>
              </w:tc>
              <w:tc>
                <w:tcPr>
                  <w:tcW w:w="2551" w:type="dxa"/>
                </w:tcPr>
                <w:p w14:paraId="3D1B6A05" w14:textId="77777777" w:rsidR="00205D95" w:rsidRPr="004A7FC0" w:rsidRDefault="009134EA">
                  <w:pPr>
                    <w:pStyle w:val="af8"/>
                    <w:ind w:firstLine="0"/>
                    <w:rPr>
                      <w:sz w:val="24"/>
                      <w:lang w:val="en-US"/>
                    </w:rPr>
                  </w:pPr>
                  <w:r w:rsidRPr="004A7FC0">
                    <w:rPr>
                      <w:sz w:val="24"/>
                      <w:lang w:val="en-US"/>
                    </w:rPr>
                    <w:t>0,05</w:t>
                  </w:r>
                </w:p>
              </w:tc>
            </w:tr>
            <w:tr w:rsidR="006D2B87" w:rsidRPr="00514332" w14:paraId="24424DF0" w14:textId="77777777" w:rsidTr="004D6B74">
              <w:tc>
                <w:tcPr>
                  <w:tcW w:w="4423" w:type="dxa"/>
                </w:tcPr>
                <w:p w14:paraId="3F5E872E" w14:textId="77777777" w:rsidR="00205D95" w:rsidRPr="004A7FC0" w:rsidRDefault="005A5B0A">
                  <w:pPr>
                    <w:pStyle w:val="af8"/>
                    <w:ind w:firstLine="0"/>
                    <w:rPr>
                      <w:sz w:val="24"/>
                    </w:rPr>
                  </w:pPr>
                  <w:r w:rsidRPr="004A7FC0">
                    <w:rPr>
                      <w:sz w:val="24"/>
                    </w:rPr>
                    <w:t xml:space="preserve">Размер </w:t>
                  </w:r>
                  <w:r w:rsidR="009134EA" w:rsidRPr="004A7FC0">
                    <w:rPr>
                      <w:sz w:val="24"/>
                    </w:rPr>
                    <w:t>аванса</w:t>
                  </w:r>
                  <w:r w:rsidRPr="004A7FC0">
                    <w:rPr>
                      <w:sz w:val="24"/>
                    </w:rPr>
                    <w:t xml:space="preserve"> по Договору 1</w:t>
                  </w:r>
                  <w:r w:rsidR="009134EA" w:rsidRPr="004A7FC0">
                    <w:rPr>
                      <w:sz w:val="24"/>
                    </w:rPr>
                    <w:t xml:space="preserve">. Наилучшим признается наименьшее значение </w:t>
                  </w:r>
                </w:p>
              </w:tc>
              <w:tc>
                <w:tcPr>
                  <w:tcW w:w="2551" w:type="dxa"/>
                </w:tcPr>
                <w:p w14:paraId="2874CF52" w14:textId="77777777" w:rsidR="00205D95" w:rsidRPr="004A7FC0" w:rsidRDefault="009134EA" w:rsidP="005A5B0A">
                  <w:pPr>
                    <w:pStyle w:val="af8"/>
                    <w:ind w:firstLine="0"/>
                    <w:rPr>
                      <w:sz w:val="24"/>
                    </w:rPr>
                  </w:pPr>
                  <w:r w:rsidRPr="004A7FC0">
                    <w:rPr>
                      <w:sz w:val="24"/>
                      <w:lang w:val="en-US"/>
                    </w:rPr>
                    <w:t>0,</w:t>
                  </w:r>
                  <w:r w:rsidR="005A5B0A" w:rsidRPr="004A7FC0">
                    <w:rPr>
                      <w:sz w:val="24"/>
                    </w:rPr>
                    <w:t>05</w:t>
                  </w:r>
                </w:p>
              </w:tc>
            </w:tr>
            <w:tr w:rsidR="005A5B0A" w:rsidRPr="00514332" w14:paraId="53455D39" w14:textId="77777777" w:rsidTr="004D6B74">
              <w:tc>
                <w:tcPr>
                  <w:tcW w:w="4423" w:type="dxa"/>
                </w:tcPr>
                <w:p w14:paraId="1EB4BF2A" w14:textId="77777777" w:rsidR="005A5B0A" w:rsidRPr="004A7FC0" w:rsidRDefault="005A5B0A" w:rsidP="005A5B0A">
                  <w:pPr>
                    <w:pStyle w:val="af8"/>
                    <w:ind w:firstLine="0"/>
                    <w:rPr>
                      <w:sz w:val="24"/>
                    </w:rPr>
                  </w:pPr>
                  <w:r w:rsidRPr="004A7FC0">
                    <w:rPr>
                      <w:sz w:val="24"/>
                    </w:rPr>
                    <w:t>Размер аванса по Договору 2. Наилучшим признается наименьшее значение</w:t>
                  </w:r>
                </w:p>
              </w:tc>
              <w:tc>
                <w:tcPr>
                  <w:tcW w:w="2551" w:type="dxa"/>
                </w:tcPr>
                <w:p w14:paraId="171672F8" w14:textId="77777777" w:rsidR="005A5B0A" w:rsidRPr="004A7FC0" w:rsidRDefault="005A5B0A">
                  <w:pPr>
                    <w:pStyle w:val="af8"/>
                    <w:ind w:firstLine="0"/>
                    <w:rPr>
                      <w:sz w:val="24"/>
                    </w:rPr>
                  </w:pPr>
                  <w:r w:rsidRPr="004A7FC0">
                    <w:rPr>
                      <w:sz w:val="24"/>
                    </w:rPr>
                    <w:t>0,05</w:t>
                  </w:r>
                </w:p>
              </w:tc>
            </w:tr>
          </w:tbl>
          <w:p w14:paraId="62829C88" w14:textId="77777777" w:rsidR="007D6548" w:rsidRPr="00F86FAA" w:rsidRDefault="007D6548" w:rsidP="00210F3B">
            <w:pPr>
              <w:pStyle w:val="af8"/>
              <w:rPr>
                <w:b/>
                <w:i/>
                <w:sz w:val="24"/>
              </w:rPr>
            </w:pPr>
          </w:p>
        </w:tc>
      </w:tr>
      <w:tr w:rsidR="00736D40" w:rsidRPr="00F86FAA" w14:paraId="214C4A3F" w14:textId="77777777" w:rsidTr="004D6B74">
        <w:tc>
          <w:tcPr>
            <w:tcW w:w="426" w:type="dxa"/>
          </w:tcPr>
          <w:p w14:paraId="11049225" w14:textId="77777777" w:rsidR="00736D40" w:rsidRPr="00F86FAA" w:rsidRDefault="00835CB1" w:rsidP="00210F3B">
            <w:pPr>
              <w:pStyle w:val="1a"/>
              <w:ind w:left="-57" w:right="-108" w:firstLine="0"/>
              <w:rPr>
                <w:b/>
                <w:sz w:val="24"/>
                <w:szCs w:val="24"/>
              </w:rPr>
            </w:pPr>
            <w:r>
              <w:rPr>
                <w:b/>
                <w:sz w:val="24"/>
                <w:szCs w:val="24"/>
              </w:rPr>
              <w:lastRenderedPageBreak/>
              <w:t>20.</w:t>
            </w:r>
          </w:p>
        </w:tc>
        <w:tc>
          <w:tcPr>
            <w:tcW w:w="2126" w:type="dxa"/>
          </w:tcPr>
          <w:p w14:paraId="77675128" w14:textId="77777777" w:rsidR="00736D40" w:rsidRPr="00F86FAA"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7223A5FA" w14:textId="77777777" w:rsidTr="004D6B74">
              <w:tc>
                <w:tcPr>
                  <w:tcW w:w="6974" w:type="dxa"/>
                </w:tcPr>
                <w:p w14:paraId="51A162D1" w14:textId="77777777" w:rsidR="0089300C" w:rsidRPr="00D94533" w:rsidRDefault="0089300C" w:rsidP="00A70B99">
                  <w:pPr>
                    <w:pStyle w:val="-3"/>
                    <w:tabs>
                      <w:tab w:val="clear" w:pos="1985"/>
                    </w:tabs>
                    <w:suppressAutoHyphens/>
                    <w:ind w:firstLine="397"/>
                    <w:rPr>
                      <w:b/>
                      <w:sz w:val="24"/>
                    </w:rPr>
                  </w:pPr>
                  <w:bookmarkStart w:id="42" w:name="_Hlk188606771"/>
                  <w:r>
                    <w:rPr>
                      <w:b/>
                      <w:sz w:val="24"/>
                    </w:rPr>
                    <w:t>I. Внесение изменений в договор:</w:t>
                  </w:r>
                </w:p>
                <w:p w14:paraId="3758CC5C" w14:textId="77777777" w:rsidR="00205D95" w:rsidRDefault="009134EA">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4A4B67E" w14:textId="77777777" w:rsidR="0089300C" w:rsidRPr="002F15C9"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DF9EE25" w14:textId="77777777" w:rsidR="0089300C" w:rsidRPr="002F15C9"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831CA46" w14:textId="77777777" w:rsidR="0089300C" w:rsidRPr="002F15C9"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929A82F" w14:textId="77777777" w:rsidR="00CB40A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E25FB39" w14:textId="77777777" w:rsidR="00205D95" w:rsidRDefault="009134EA">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9134EA" w:rsidRPr="00E048E8" w14:paraId="2E5984E4" w14:textId="77777777" w:rsidTr="004D6B74">
              <w:tc>
                <w:tcPr>
                  <w:tcW w:w="6974" w:type="dxa"/>
                </w:tcPr>
                <w:p w14:paraId="5CA353B7"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ind w:left="850" w:hanging="221"/>
                    <w:jc w:val="both"/>
                    <w:rPr>
                      <w:b/>
                    </w:rPr>
                  </w:pPr>
                  <w:r>
                    <w:rPr>
                      <w:b/>
                    </w:rPr>
                    <w:t>II. Иные особенности заключения договора:</w:t>
                  </w:r>
                </w:p>
                <w:p w14:paraId="00CF82E7" w14:textId="77777777" w:rsidR="00A42736" w:rsidRDefault="009134EA">
                  <w:pPr>
                    <w:pStyle w:val="43"/>
                    <w:numPr>
                      <w:ilvl w:val="1"/>
                      <w:numId w:val="11"/>
                    </w:numPr>
                    <w:pBdr>
                      <w:top w:val="none" w:sz="4" w:space="0" w:color="000000"/>
                      <w:left w:val="none" w:sz="4" w:space="0" w:color="000000"/>
                      <w:bottom w:val="none" w:sz="4" w:space="0" w:color="000000"/>
                      <w:right w:val="none" w:sz="4" w:space="0" w:color="000000"/>
                      <w:between w:val="none" w:sz="4" w:space="0" w:color="000000"/>
                    </w:pBdr>
                    <w:ind w:left="0" w:firstLine="567"/>
                    <w:jc w:val="both"/>
                    <w:rPr>
                      <w:lang w:eastAsia="ar-SA"/>
                    </w:rPr>
                  </w:pPr>
                  <w:r>
                    <w:rPr>
                      <w:highlight w:val="white"/>
                    </w:rPr>
                    <w:t>Участник, признанный победителем Открытого конку</w:t>
                  </w:r>
                  <w:r>
                    <w:rPr>
                      <w:highlight w:val="white"/>
                    </w:rPr>
                    <w:t>р</w:t>
                  </w:r>
                  <w:r>
                    <w:rPr>
                      <w:highlight w:val="white"/>
                    </w:rPr>
                    <w:t>са</w:t>
                  </w:r>
                  <w:r w:rsidR="00C86210">
                    <w:rPr>
                      <w:highlight w:val="white"/>
                    </w:rPr>
                    <w:t>,</w:t>
                  </w:r>
                  <w:r>
                    <w:rPr>
                      <w:highlight w:val="white"/>
                    </w:rPr>
                    <w:t xml:space="preserve"> заключает два отдельных договора на выполнение </w:t>
                  </w:r>
                  <w:r>
                    <w:t>проектно-изыскательских работ в рамках реализации строительства контейнерного терминала в составе ТЛЦ на станции Седельн</w:t>
                  </w:r>
                  <w:r>
                    <w:t>и</w:t>
                  </w:r>
                  <w:r>
                    <w:t xml:space="preserve">ково по проектам: </w:t>
                  </w:r>
                </w:p>
                <w:p w14:paraId="33DD8F37"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jc w:val="both"/>
                  </w:pPr>
                  <w:r>
                    <w:lastRenderedPageBreak/>
                    <w:t xml:space="preserve">Договор 1. Строительство железнодорожного пути необщего пользования ПАО «ТрансКонтейнер» парк «Терминал»; </w:t>
                  </w:r>
                </w:p>
                <w:p w14:paraId="55CC0CC5"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jc w:val="both"/>
                    <w:rPr>
                      <w:highlight w:val="white"/>
                    </w:rPr>
                  </w:pPr>
                  <w:r>
                    <w:t>Договор 2. Примыкание парка «Терминал» ПАО «ТрансКонте</w:t>
                  </w:r>
                  <w:r>
                    <w:t>й</w:t>
                  </w:r>
                  <w:r>
                    <w:t>нер» к железнодорожной инфраструктуре общего пользования станции Седельниково Свердловской железной дороги.</w:t>
                  </w:r>
                </w:p>
                <w:p w14:paraId="1012B41A" w14:textId="77777777" w:rsidR="009134EA" w:rsidRDefault="00C86210" w:rsidP="009134EA">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rPr>
                      <w:highlight w:val="white"/>
                    </w:rPr>
                    <w:t xml:space="preserve">2. </w:t>
                  </w:r>
                  <w:r w:rsidR="009134EA">
                    <w:rPr>
                      <w:highlight w:val="white"/>
                    </w:rPr>
                    <w:t>Участник, признанный победителем Открытого конку</w:t>
                  </w:r>
                  <w:r w:rsidR="009134EA">
                    <w:rPr>
                      <w:highlight w:val="white"/>
                    </w:rPr>
                    <w:t>р</w:t>
                  </w:r>
                  <w:r w:rsidR="009134EA">
                    <w:rPr>
                      <w:highlight w:val="white"/>
                    </w:rPr>
                    <w:t xml:space="preserve">са, в случае </w:t>
                  </w:r>
                  <w:r w:rsidR="009134EA">
                    <w:t xml:space="preserve">привлечения субподрядных организаций работ, </w:t>
                  </w:r>
                  <w:r w:rsidR="009134EA">
                    <w:rPr>
                      <w:highlight w:val="white"/>
                    </w:rPr>
                    <w:t xml:space="preserve">до заключения договора должен предоставить Заказчику </w:t>
                  </w:r>
                  <w:r w:rsidR="009134EA">
                    <w:t>выписку из реестра членов саморегулируемой организации в области инженерных изысканий</w:t>
                  </w:r>
                  <w:r w:rsidR="009134EA">
                    <w:rPr>
                      <w:highlight w:val="white"/>
                    </w:rPr>
                    <w:t xml:space="preserve">, выданную привлекаемой субподрядной организации и подтверждающую </w:t>
                  </w:r>
                  <w:r w:rsidR="009134EA">
                    <w:t>соответствие требованиям, установленным законодательством Российской Федерации, а именно:</w:t>
                  </w:r>
                </w:p>
                <w:p w14:paraId="38941307"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t>- является членом саморегулируемой организации в обл</w:t>
                  </w:r>
                  <w:r>
                    <w:t>а</w:t>
                  </w:r>
                  <w:r>
                    <w:t xml:space="preserve">сти инженерных изысканий; </w:t>
                  </w:r>
                </w:p>
                <w:p w14:paraId="23AAB542"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proofErr w:type="gramStart"/>
                  <w:r>
                    <w:t xml:space="preserve">- наличие у организации, привлекаемой для выполнения работ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roofErr w:type="gramEnd"/>
                </w:p>
                <w:p w14:paraId="66F863EA"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color w:val="FF0000"/>
                      <w:highlight w:val="white"/>
                    </w:rPr>
                  </w:pPr>
                  <w:r>
                    <w:t>- наличие у саморегулируемой организации, членом кот</w:t>
                  </w:r>
                  <w:r>
                    <w:t>о</w:t>
                  </w:r>
                  <w:r>
                    <w:t>рой является организация, привлекаемая для выполнения работ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 Уровень ответственности при этом должен соответствовать представле</w:t>
                  </w:r>
                  <w:r>
                    <w:t>н</w:t>
                  </w:r>
                  <w:r>
                    <w:t>ной Претендентом в ФКП (Приложение №3  к документации о закупке) стоимости выполнения инженерных изысканий</w:t>
                  </w:r>
                </w:p>
                <w:p w14:paraId="621DF806"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rPr>
                      <w:highlight w:val="white"/>
                    </w:rPr>
                    <w:t>В случае не предоставления указанных документов он пр</w:t>
                  </w:r>
                  <w:r>
                    <w:rPr>
                      <w:highlight w:val="white"/>
                    </w:rPr>
                    <w:t>и</w:t>
                  </w:r>
                  <w:r>
                    <w:rPr>
                      <w:highlight w:val="white"/>
                    </w:rPr>
                    <w:t>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r>
                    <w:t>.</w:t>
                  </w:r>
                </w:p>
                <w:p w14:paraId="32C0ED39" w14:textId="3E28AA81" w:rsidR="00A42736" w:rsidRDefault="00C86210" w:rsidP="00CE14F6">
                  <w:pPr>
                    <w:pStyle w:val="43"/>
                    <w:numPr>
                      <w:ilvl w:val="0"/>
                      <w:numId w:val="14"/>
                    </w:numPr>
                    <w:pBdr>
                      <w:top w:val="none" w:sz="4" w:space="0" w:color="000000"/>
                      <w:left w:val="none" w:sz="4" w:space="0" w:color="000000"/>
                      <w:bottom w:val="none" w:sz="4" w:space="0" w:color="000000"/>
                      <w:right w:val="none" w:sz="4" w:space="0" w:color="000000"/>
                      <w:between w:val="none" w:sz="4" w:space="0" w:color="000000"/>
                    </w:pBdr>
                    <w:ind w:left="0" w:firstLine="658"/>
                    <w:jc w:val="both"/>
                    <w:rPr>
                      <w:rFonts w:cs="Arial"/>
                      <w:b/>
                      <w:bCs/>
                      <w:i/>
                      <w:iCs/>
                      <w:color w:val="000000"/>
                      <w:lang w:eastAsia="ar-SA"/>
                    </w:rPr>
                  </w:pPr>
                  <w:r>
                    <w:t>В случае уклонения лица, с которым в соответствии с решением Конкурсной комиссии заключается договор, от заключения любого из договоров (Договора 1 или Договора 2), участник признается уклонившимся от заключения обоих договоров.</w:t>
                  </w:r>
                </w:p>
              </w:tc>
            </w:tr>
            <w:tr w:rsidR="009134EA" w:rsidRPr="00514332" w14:paraId="16B59C86" w14:textId="77777777" w:rsidTr="004D6B74">
              <w:tc>
                <w:tcPr>
                  <w:tcW w:w="6974" w:type="dxa"/>
                </w:tcPr>
                <w:p w14:paraId="3B4BE8DC"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ind w:left="629"/>
                    <w:jc w:val="both"/>
                    <w:rPr>
                      <w:b/>
                      <w:color w:val="000000"/>
                    </w:rPr>
                  </w:pPr>
                  <w:r>
                    <w:rPr>
                      <w:b/>
                      <w:color w:val="000000"/>
                    </w:rPr>
                    <w:lastRenderedPageBreak/>
                    <w:t>III. Увеличение цены договора:</w:t>
                  </w:r>
                </w:p>
                <w:p w14:paraId="6A310514"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ind w:firstLine="629"/>
                    <w:jc w:val="both"/>
                    <w:rPr>
                      <w:color w:val="000000"/>
                    </w:rPr>
                  </w:pPr>
                  <w:r>
                    <w:rPr>
                      <w:color w:val="000000"/>
                    </w:rPr>
                    <w:t>Увеличение общей цены на выполнение работ (цена дог</w:t>
                  </w:r>
                  <w:r>
                    <w:rPr>
                      <w:color w:val="000000"/>
                    </w:rPr>
                    <w:t>о</w:t>
                  </w:r>
                  <w:r>
                    <w:rPr>
                      <w:color w:val="000000"/>
                    </w:rPr>
                    <w:t xml:space="preserve">вора) за счет увеличения </w:t>
                  </w:r>
                  <w:r>
                    <w:rPr>
                      <w:color w:val="000000" w:themeColor="text1"/>
                    </w:rPr>
                    <w:t xml:space="preserve">количества закупаемой продукции </w:t>
                  </w:r>
                  <w:r>
                    <w:rPr>
                      <w:color w:val="000000"/>
                    </w:rPr>
                    <w:t>в процессе исполнения договора без проведения дополнительной закупки допускается при соблюдении всех нижеперечисленных условий:</w:t>
                  </w:r>
                </w:p>
                <w:p w14:paraId="759CC334"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color w:val="000000"/>
                    </w:rPr>
                  </w:pPr>
                  <w:r>
                    <w:rPr>
                      <w:color w:val="222222"/>
                    </w:rPr>
                    <w:t xml:space="preserve">- </w:t>
                  </w:r>
                  <w:r>
                    <w:rPr>
                      <w:color w:val="000000"/>
                    </w:rPr>
                    <w:t>метод расчета стоимости работы остается неизменным;</w:t>
                  </w:r>
                </w:p>
                <w:p w14:paraId="19F99429" w14:textId="77777777" w:rsidR="009134EA" w:rsidRDefault="009134EA" w:rsidP="009134EA">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color w:val="000000"/>
                    </w:rPr>
                  </w:pPr>
                  <w:r>
                    <w:rPr>
                      <w:color w:val="000000"/>
                    </w:rPr>
                    <w:t>- увеличение общей цены договора не превышает 10 % от первоначальной цены договора за весь срок действия договора.</w:t>
                  </w:r>
                </w:p>
              </w:tc>
            </w:tr>
            <w:bookmarkEnd w:id="42"/>
          </w:tbl>
          <w:p w14:paraId="504279ED" w14:textId="77777777" w:rsidR="00736D40" w:rsidRPr="00A3070E" w:rsidRDefault="00736D40" w:rsidP="00210F3B">
            <w:pPr>
              <w:pStyle w:val="af8"/>
              <w:ind w:left="601" w:firstLine="0"/>
              <w:rPr>
                <w:sz w:val="24"/>
              </w:rPr>
            </w:pPr>
          </w:p>
        </w:tc>
      </w:tr>
      <w:tr w:rsidR="007D6548" w:rsidRPr="00F86FAA" w14:paraId="5A20FDD5" w14:textId="77777777" w:rsidTr="004D6B74">
        <w:tc>
          <w:tcPr>
            <w:tcW w:w="426" w:type="dxa"/>
          </w:tcPr>
          <w:p w14:paraId="06C921DD"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6D24DFFE"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3AB202C4" w14:textId="77777777" w:rsidR="00205D95" w:rsidRDefault="009134EA">
            <w:pPr>
              <w:pStyle w:val="af8"/>
              <w:ind w:firstLine="397"/>
              <w:rPr>
                <w:sz w:val="24"/>
              </w:rPr>
            </w:pPr>
            <w:r>
              <w:rPr>
                <w:sz w:val="24"/>
              </w:rPr>
              <w:t>Допускается</w:t>
            </w:r>
          </w:p>
        </w:tc>
      </w:tr>
      <w:tr w:rsidR="001356F1" w:rsidRPr="00F86FAA" w14:paraId="205D4CD1" w14:textId="77777777" w:rsidTr="004D6B74">
        <w:tc>
          <w:tcPr>
            <w:tcW w:w="426" w:type="dxa"/>
          </w:tcPr>
          <w:p w14:paraId="3EB6AC0C"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00F30FC5"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07B0B004" w14:textId="77777777" w:rsidR="00205D95" w:rsidRDefault="009134EA">
            <w:pPr>
              <w:pStyle w:val="1a"/>
              <w:ind w:firstLine="397"/>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w:t>
            </w:r>
            <w:r>
              <w:rPr>
                <w:sz w:val="24"/>
                <w:szCs w:val="24"/>
              </w:rPr>
              <w:lastRenderedPageBreak/>
              <w:t>карты).</w:t>
            </w:r>
          </w:p>
        </w:tc>
      </w:tr>
      <w:tr w:rsidR="00DF6AE3" w:rsidRPr="00F86FAA" w14:paraId="2C2CB04B" w14:textId="77777777" w:rsidTr="004D6B74">
        <w:tc>
          <w:tcPr>
            <w:tcW w:w="426" w:type="dxa"/>
          </w:tcPr>
          <w:p w14:paraId="3658B838" w14:textId="77777777" w:rsidR="00DF6AE3" w:rsidRPr="00F86FAA" w:rsidRDefault="00A856EA" w:rsidP="00210F3B">
            <w:pPr>
              <w:pStyle w:val="1a"/>
              <w:ind w:left="-57" w:right="-108" w:firstLine="0"/>
              <w:rPr>
                <w:b/>
                <w:sz w:val="24"/>
                <w:szCs w:val="24"/>
              </w:rPr>
            </w:pPr>
            <w:r>
              <w:rPr>
                <w:b/>
                <w:sz w:val="24"/>
                <w:szCs w:val="24"/>
              </w:rPr>
              <w:lastRenderedPageBreak/>
              <w:t>23.</w:t>
            </w:r>
          </w:p>
        </w:tc>
        <w:tc>
          <w:tcPr>
            <w:tcW w:w="2126" w:type="dxa"/>
          </w:tcPr>
          <w:p w14:paraId="04A006B7" w14:textId="77777777" w:rsidR="00DF6AE3" w:rsidRPr="00F86FAA" w:rsidRDefault="00BB306F" w:rsidP="00210F3B">
            <w:pPr>
              <w:pStyle w:val="Default"/>
              <w:rPr>
                <w:b/>
                <w:color w:val="auto"/>
              </w:rPr>
            </w:pPr>
            <w:r>
              <w:rPr>
                <w:b/>
                <w:color w:val="auto"/>
              </w:rPr>
              <w:t>Обеспечение Заявки</w:t>
            </w:r>
          </w:p>
        </w:tc>
        <w:tc>
          <w:tcPr>
            <w:tcW w:w="7200" w:type="dxa"/>
          </w:tcPr>
          <w:p w14:paraId="0A2E457E" w14:textId="77777777" w:rsidR="00205D95" w:rsidRDefault="009134EA">
            <w:pPr>
              <w:pStyle w:val="1a"/>
              <w:ind w:firstLine="397"/>
              <w:rPr>
                <w:sz w:val="24"/>
                <w:szCs w:val="24"/>
              </w:rPr>
            </w:pPr>
            <w:r>
              <w:rPr>
                <w:sz w:val="24"/>
                <w:szCs w:val="24"/>
              </w:rPr>
              <w:t>Не предусмотрено.</w:t>
            </w:r>
          </w:p>
        </w:tc>
      </w:tr>
      <w:tr w:rsidR="009134EA" w:rsidRPr="00F86FAA" w14:paraId="39A6630A" w14:textId="77777777" w:rsidTr="004D6B74">
        <w:tc>
          <w:tcPr>
            <w:tcW w:w="426" w:type="dxa"/>
          </w:tcPr>
          <w:p w14:paraId="4973E598" w14:textId="77777777" w:rsidR="009134EA" w:rsidRPr="00F86FAA" w:rsidRDefault="009134EA" w:rsidP="00210F3B">
            <w:pPr>
              <w:pStyle w:val="1a"/>
              <w:ind w:left="-57" w:right="-108" w:firstLine="0"/>
              <w:rPr>
                <w:b/>
                <w:sz w:val="24"/>
                <w:szCs w:val="24"/>
              </w:rPr>
            </w:pPr>
            <w:r>
              <w:rPr>
                <w:b/>
                <w:sz w:val="24"/>
                <w:szCs w:val="24"/>
              </w:rPr>
              <w:t>24.</w:t>
            </w:r>
          </w:p>
        </w:tc>
        <w:tc>
          <w:tcPr>
            <w:tcW w:w="2126" w:type="dxa"/>
          </w:tcPr>
          <w:p w14:paraId="7E3BC278" w14:textId="77777777" w:rsidR="009134EA" w:rsidRPr="00F86FAA" w:rsidRDefault="009134EA" w:rsidP="00210F3B">
            <w:pPr>
              <w:pStyle w:val="Default"/>
              <w:rPr>
                <w:b/>
                <w:color w:val="auto"/>
              </w:rPr>
            </w:pPr>
            <w:r>
              <w:rPr>
                <w:b/>
                <w:color w:val="auto"/>
              </w:rPr>
              <w:t>Обеспечение исполнения договора</w:t>
            </w:r>
          </w:p>
        </w:tc>
        <w:tc>
          <w:tcPr>
            <w:tcW w:w="7200" w:type="dxa"/>
          </w:tcPr>
          <w:p w14:paraId="55A07605" w14:textId="77777777" w:rsidR="009134EA" w:rsidRDefault="009134EA" w:rsidP="009134EA">
            <w:pPr>
              <w:ind w:firstLine="459"/>
              <w:jc w:val="both"/>
              <w:rPr>
                <w:lang w:eastAsia="ru-RU"/>
              </w:rPr>
            </w:pPr>
            <w:r>
              <w:rPr>
                <w:lang w:eastAsia="ru-RU"/>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07DC848C" w14:textId="77777777" w:rsidR="009134EA" w:rsidRDefault="009134EA" w:rsidP="009134EA">
            <w:pPr>
              <w:jc w:val="both"/>
              <w:rPr>
                <w:lang w:eastAsia="ru-RU"/>
              </w:rPr>
            </w:pPr>
            <w:r>
              <w:rPr>
                <w:lang w:eastAsia="ru-RU"/>
              </w:rPr>
              <w:t>Обеспечение надлежащего исполнения договора:</w:t>
            </w:r>
          </w:p>
          <w:p w14:paraId="31D5A376" w14:textId="77777777" w:rsidR="009134EA" w:rsidRDefault="009134EA" w:rsidP="009134EA">
            <w:pPr>
              <w:ind w:firstLine="397"/>
              <w:jc w:val="both"/>
              <w:rPr>
                <w:lang w:eastAsia="ru-RU"/>
              </w:rPr>
            </w:pPr>
            <w:r>
              <w:rPr>
                <w:lang w:eastAsia="ru-RU"/>
              </w:rPr>
              <w:t>- предоставляется если размер авансового платежа, указанный в заявке участника, превышает 3 000 000 (три миллиона) рублей без учета НДС;</w:t>
            </w:r>
          </w:p>
          <w:p w14:paraId="6BECACF9" w14:textId="77777777" w:rsidR="009134EA" w:rsidRDefault="009134EA" w:rsidP="009134EA">
            <w:pPr>
              <w:ind w:firstLine="397"/>
              <w:jc w:val="both"/>
              <w:rPr>
                <w:lang w:eastAsia="ru-RU"/>
              </w:rPr>
            </w:pPr>
            <w:r>
              <w:rPr>
                <w:lang w:eastAsia="ru-RU"/>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71B4B4C1" w14:textId="77777777" w:rsidR="009134EA" w:rsidRDefault="009134EA" w:rsidP="009134EA">
            <w:pPr>
              <w:ind w:firstLine="397"/>
              <w:jc w:val="both"/>
              <w:rPr>
                <w:lang w:eastAsia="ru-RU"/>
              </w:rPr>
            </w:pPr>
            <w:r>
              <w:rPr>
                <w:lang w:eastAsia="ru-RU"/>
              </w:rPr>
              <w:t xml:space="preserve">- предоставляется в течение 10 (десяти) календарных дней </w:t>
            </w:r>
            <w:proofErr w:type="gramStart"/>
            <w:r>
              <w:rPr>
                <w:lang w:eastAsia="ru-RU"/>
              </w:rPr>
              <w:t>с  даты заключения</w:t>
            </w:r>
            <w:proofErr w:type="gramEnd"/>
            <w:r>
              <w:rPr>
                <w:lang w:eastAsia="ru-RU"/>
              </w:rPr>
              <w:t xml:space="preserve"> договора;</w:t>
            </w:r>
          </w:p>
          <w:p w14:paraId="3C874A52" w14:textId="77777777" w:rsidR="009134EA" w:rsidRDefault="009134EA" w:rsidP="009134EA">
            <w:pPr>
              <w:ind w:firstLine="397"/>
              <w:jc w:val="both"/>
              <w:rPr>
                <w:lang w:eastAsia="ru-RU"/>
              </w:rPr>
            </w:pPr>
            <w:r>
              <w:rPr>
                <w:lang w:eastAsia="ru-RU"/>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2D3B0F85" w14:textId="77777777" w:rsidR="009134EA" w:rsidRDefault="009134EA" w:rsidP="009134EA">
            <w:pPr>
              <w:tabs>
                <w:tab w:val="left" w:pos="142"/>
              </w:tabs>
              <w:spacing w:before="120"/>
              <w:ind w:firstLine="567"/>
              <w:jc w:val="both"/>
              <w:rPr>
                <w:lang w:eastAsia="ru-RU"/>
              </w:rPr>
            </w:pPr>
            <w:r>
              <w:rPr>
                <w:b/>
                <w:bCs/>
                <w:lang w:eastAsia="ru-RU"/>
              </w:rPr>
              <w:t>независимой (банковской) гарантии</w:t>
            </w:r>
            <w:r>
              <w:rPr>
                <w:lang w:eastAsia="ru-RU"/>
              </w:rPr>
              <w:t>, составленной в соответствии со следующими требованиями:</w:t>
            </w:r>
          </w:p>
          <w:p w14:paraId="4DCF3217" w14:textId="77777777" w:rsidR="009134EA" w:rsidRDefault="009134EA" w:rsidP="009134EA">
            <w:pPr>
              <w:tabs>
                <w:tab w:val="left" w:pos="142"/>
              </w:tabs>
              <w:ind w:firstLine="567"/>
              <w:jc w:val="both"/>
              <w:rPr>
                <w:lang w:eastAsia="ru-RU"/>
              </w:rPr>
            </w:pPr>
            <w:r>
              <w:rPr>
                <w:lang w:eastAsia="ru-RU"/>
              </w:rPr>
              <w:t>1. Независимая гарантия оформляется в соответствии с требованиями §6 главы 23 Гражданского кодекса Российской Федерации.</w:t>
            </w:r>
          </w:p>
          <w:p w14:paraId="20C16EDB" w14:textId="77777777" w:rsidR="009134EA" w:rsidRDefault="009134EA" w:rsidP="009134EA">
            <w:pPr>
              <w:tabs>
                <w:tab w:val="left" w:pos="142"/>
              </w:tabs>
              <w:ind w:firstLine="567"/>
              <w:jc w:val="both"/>
              <w:rPr>
                <w:lang w:eastAsia="ru-RU"/>
              </w:rPr>
            </w:pPr>
            <w:r>
              <w:rPr>
                <w:lang w:eastAsia="ru-RU"/>
              </w:rPr>
              <w:t>2. В независимой гарантии должны быть указаны:</w:t>
            </w:r>
          </w:p>
          <w:p w14:paraId="37C67A83" w14:textId="77777777" w:rsidR="009134EA" w:rsidRDefault="009134EA" w:rsidP="009134EA">
            <w:pPr>
              <w:tabs>
                <w:tab w:val="left" w:pos="142"/>
              </w:tabs>
              <w:ind w:firstLine="567"/>
              <w:jc w:val="both"/>
              <w:rPr>
                <w:lang w:eastAsia="ru-RU"/>
              </w:rPr>
            </w:pPr>
            <w:r>
              <w:rPr>
                <w:lang w:eastAsia="ru-RU"/>
              </w:rPr>
              <w:t>1) дата выдачи;</w:t>
            </w:r>
          </w:p>
          <w:p w14:paraId="5456BAD9" w14:textId="77777777" w:rsidR="009134EA" w:rsidRDefault="009134EA" w:rsidP="009134EA">
            <w:pPr>
              <w:tabs>
                <w:tab w:val="left" w:pos="142"/>
              </w:tabs>
              <w:ind w:firstLine="567"/>
              <w:jc w:val="both"/>
              <w:rPr>
                <w:lang w:eastAsia="ru-RU"/>
              </w:rPr>
            </w:pPr>
            <w:r>
              <w:rPr>
                <w:lang w:eastAsia="ru-RU"/>
              </w:rPr>
              <w:t>2) принципал – наименование, адрес, ИНН, ОГРН;</w:t>
            </w:r>
          </w:p>
          <w:p w14:paraId="1E4AE6B5" w14:textId="77777777" w:rsidR="009134EA" w:rsidRDefault="009134EA" w:rsidP="009134EA">
            <w:pPr>
              <w:tabs>
                <w:tab w:val="left" w:pos="142"/>
              </w:tabs>
              <w:ind w:firstLine="567"/>
              <w:jc w:val="both"/>
              <w:rPr>
                <w:lang w:eastAsia="ru-RU"/>
              </w:rPr>
            </w:pPr>
            <w:r>
              <w:rPr>
                <w:lang w:eastAsia="ru-RU"/>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3A81795B" w14:textId="77777777" w:rsidR="009134EA" w:rsidRDefault="009134EA" w:rsidP="009134EA">
            <w:pPr>
              <w:tabs>
                <w:tab w:val="left" w:pos="142"/>
              </w:tabs>
              <w:ind w:firstLine="567"/>
              <w:jc w:val="both"/>
              <w:rPr>
                <w:lang w:eastAsia="ru-RU"/>
              </w:rPr>
            </w:pPr>
            <w:r>
              <w:rPr>
                <w:lang w:eastAsia="ru-RU"/>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4197C77" w14:textId="77777777" w:rsidR="009134EA" w:rsidRDefault="009134EA" w:rsidP="009134EA">
            <w:pPr>
              <w:tabs>
                <w:tab w:val="left" w:pos="142"/>
              </w:tabs>
              <w:ind w:firstLine="567"/>
              <w:jc w:val="both"/>
              <w:rPr>
                <w:lang w:eastAsia="ru-RU"/>
              </w:rPr>
            </w:pPr>
            <w:r>
              <w:rPr>
                <w:lang w:eastAsia="ru-RU"/>
              </w:rPr>
              <w:t>5) номер и дата договора (указать предмет договора);</w:t>
            </w:r>
          </w:p>
          <w:p w14:paraId="30C8A3FE" w14:textId="77777777" w:rsidR="009134EA" w:rsidRDefault="009134EA" w:rsidP="009134EA">
            <w:pPr>
              <w:tabs>
                <w:tab w:val="left" w:pos="142"/>
              </w:tabs>
              <w:ind w:firstLine="567"/>
              <w:jc w:val="both"/>
              <w:rPr>
                <w:lang w:eastAsia="ru-RU"/>
              </w:rPr>
            </w:pPr>
            <w:r>
              <w:rPr>
                <w:lang w:eastAsia="ru-RU"/>
              </w:rPr>
              <w:t>6) денежная сумма, подлежащая выплате ____________ (в соответствии с настоящим пунктом Информационной карты);</w:t>
            </w:r>
          </w:p>
          <w:p w14:paraId="1C481B0C" w14:textId="77777777" w:rsidR="009134EA" w:rsidRDefault="009134EA" w:rsidP="009134EA">
            <w:pPr>
              <w:tabs>
                <w:tab w:val="left" w:pos="142"/>
              </w:tabs>
              <w:ind w:firstLine="567"/>
              <w:jc w:val="both"/>
              <w:rPr>
                <w:lang w:eastAsia="ru-RU"/>
              </w:rPr>
            </w:pPr>
            <w:r>
              <w:rPr>
                <w:lang w:eastAsia="ru-RU"/>
              </w:rPr>
              <w:t>7) срок действия гарантии;</w:t>
            </w:r>
          </w:p>
          <w:p w14:paraId="154251AF" w14:textId="77777777" w:rsidR="009134EA" w:rsidRDefault="009134EA" w:rsidP="009134EA">
            <w:pPr>
              <w:tabs>
                <w:tab w:val="left" w:pos="142"/>
              </w:tabs>
              <w:ind w:firstLine="567"/>
              <w:jc w:val="both"/>
              <w:rPr>
                <w:lang w:eastAsia="ru-RU"/>
              </w:rPr>
            </w:pPr>
            <w:proofErr w:type="gramStart"/>
            <w:r>
              <w:rPr>
                <w:lang w:eastAsia="ru-RU"/>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w:t>
            </w:r>
            <w:r>
              <w:rPr>
                <w:lang w:eastAsia="ru-RU"/>
              </w:rPr>
              <w:lastRenderedPageBreak/>
              <w:t>доказательства факта нарушения принципалом своих обязательств</w:t>
            </w:r>
            <w:proofErr w:type="gramEnd"/>
            <w:r>
              <w:rPr>
                <w:lang w:eastAsia="ru-RU"/>
              </w:rPr>
              <w:t xml:space="preserve"> по договору;</w:t>
            </w:r>
          </w:p>
          <w:p w14:paraId="2C447480" w14:textId="77777777" w:rsidR="009134EA" w:rsidRDefault="009134EA" w:rsidP="009134EA">
            <w:pPr>
              <w:tabs>
                <w:tab w:val="left" w:pos="142"/>
              </w:tabs>
              <w:ind w:firstLine="567"/>
              <w:jc w:val="both"/>
              <w:rPr>
                <w:lang w:eastAsia="ru-RU"/>
              </w:rPr>
            </w:pPr>
            <w:r>
              <w:rPr>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93628BE" w14:textId="77777777" w:rsidR="009134EA" w:rsidRDefault="009134EA" w:rsidP="009134EA">
            <w:pPr>
              <w:tabs>
                <w:tab w:val="left" w:pos="142"/>
              </w:tabs>
              <w:ind w:firstLine="567"/>
              <w:jc w:val="both"/>
              <w:rPr>
                <w:lang w:eastAsia="ru-RU"/>
              </w:rPr>
            </w:pPr>
            <w:r>
              <w:rPr>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DC5DD7D" w14:textId="77777777" w:rsidR="009134EA" w:rsidRDefault="009134EA" w:rsidP="009134EA">
            <w:pPr>
              <w:tabs>
                <w:tab w:val="left" w:pos="142"/>
              </w:tabs>
              <w:ind w:firstLine="567"/>
              <w:jc w:val="both"/>
              <w:rPr>
                <w:lang w:eastAsia="ru-RU"/>
              </w:rPr>
            </w:pPr>
            <w:r>
              <w:rPr>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7ACEBD6D" w14:textId="77777777" w:rsidR="009134EA" w:rsidRDefault="009134EA" w:rsidP="009134EA">
            <w:pPr>
              <w:tabs>
                <w:tab w:val="left" w:pos="142"/>
              </w:tabs>
              <w:ind w:firstLine="567"/>
              <w:jc w:val="both"/>
              <w:rPr>
                <w:lang w:eastAsia="ru-RU"/>
              </w:rPr>
            </w:pPr>
            <w:r>
              <w:rPr>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8460790" w14:textId="77777777" w:rsidR="009134EA" w:rsidRDefault="009134EA" w:rsidP="009134EA">
            <w:pPr>
              <w:tabs>
                <w:tab w:val="left" w:pos="142"/>
              </w:tabs>
              <w:ind w:firstLine="567"/>
              <w:jc w:val="both"/>
              <w:rPr>
                <w:lang w:eastAsia="ru-RU"/>
              </w:rPr>
            </w:pPr>
            <w:r>
              <w:rPr>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19D2103" w14:textId="77777777" w:rsidR="009134EA" w:rsidRDefault="009134EA" w:rsidP="009134EA">
            <w:pPr>
              <w:tabs>
                <w:tab w:val="left" w:pos="142"/>
              </w:tabs>
              <w:ind w:firstLine="567"/>
              <w:jc w:val="both"/>
              <w:rPr>
                <w:lang w:eastAsia="ru-RU"/>
              </w:rPr>
            </w:pPr>
            <w:r>
              <w:rPr>
                <w:lang w:eastAsia="ru-RU"/>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4085A09" w14:textId="77777777" w:rsidR="009134EA" w:rsidRDefault="009134EA" w:rsidP="009134EA">
            <w:pPr>
              <w:tabs>
                <w:tab w:val="left" w:pos="142"/>
              </w:tabs>
              <w:ind w:firstLine="567"/>
              <w:jc w:val="both"/>
              <w:rPr>
                <w:lang w:eastAsia="ru-RU"/>
              </w:rPr>
            </w:pPr>
            <w:r>
              <w:rPr>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F730554" w14:textId="77777777" w:rsidR="009134EA" w:rsidRDefault="009134EA" w:rsidP="009134EA">
            <w:pPr>
              <w:tabs>
                <w:tab w:val="left" w:pos="142"/>
              </w:tabs>
              <w:ind w:firstLine="567"/>
              <w:jc w:val="both"/>
              <w:rPr>
                <w:lang w:eastAsia="ru-RU"/>
              </w:rPr>
            </w:pPr>
            <w:proofErr w:type="gramStart"/>
            <w:r>
              <w:rPr>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14:paraId="6AA03D3B" w14:textId="77777777" w:rsidR="009134EA" w:rsidRDefault="009134EA" w:rsidP="009134EA">
            <w:pPr>
              <w:tabs>
                <w:tab w:val="left" w:pos="142"/>
              </w:tabs>
              <w:ind w:firstLine="567"/>
              <w:jc w:val="both"/>
              <w:rPr>
                <w:lang w:eastAsia="ru-RU"/>
              </w:rPr>
            </w:pPr>
            <w:r>
              <w:rPr>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059F8D8" w14:textId="77777777" w:rsidR="009134EA" w:rsidRDefault="009134EA" w:rsidP="009134EA">
            <w:pPr>
              <w:tabs>
                <w:tab w:val="left" w:pos="142"/>
              </w:tabs>
              <w:ind w:firstLine="567"/>
              <w:jc w:val="both"/>
              <w:rPr>
                <w:lang w:eastAsia="ru-RU"/>
              </w:rPr>
            </w:pPr>
            <w:r>
              <w:rPr>
                <w:lang w:eastAsia="ru-RU"/>
              </w:rPr>
              <w:t>18) условие, согласно которому банковская гарантия вступает в силу со дня выдачи банковской гарантии;</w:t>
            </w:r>
          </w:p>
          <w:p w14:paraId="36AC4C56" w14:textId="77777777" w:rsidR="009134EA" w:rsidRDefault="009134EA" w:rsidP="009134EA">
            <w:pPr>
              <w:tabs>
                <w:tab w:val="left" w:pos="142"/>
              </w:tabs>
              <w:ind w:firstLine="567"/>
              <w:jc w:val="both"/>
              <w:rPr>
                <w:lang w:eastAsia="ru-RU"/>
              </w:rPr>
            </w:pPr>
            <w:r>
              <w:rPr>
                <w:lang w:eastAsia="ru-RU"/>
              </w:rPr>
              <w:t>19) условие, согласно которому бенефициар вправе предъявлять требование в течение всего срока действия банковской гарантии.</w:t>
            </w:r>
          </w:p>
          <w:p w14:paraId="0AF95F3B" w14:textId="77777777" w:rsidR="009134EA" w:rsidRDefault="009134EA" w:rsidP="009134EA">
            <w:pPr>
              <w:tabs>
                <w:tab w:val="left" w:pos="142"/>
              </w:tabs>
              <w:ind w:firstLine="567"/>
              <w:jc w:val="both"/>
              <w:rPr>
                <w:lang w:eastAsia="ru-RU"/>
              </w:rPr>
            </w:pPr>
            <w:r>
              <w:rPr>
                <w:lang w:eastAsia="ru-RU"/>
              </w:rPr>
              <w:t>3. </w:t>
            </w:r>
            <w:proofErr w:type="gramStart"/>
            <w:r>
              <w:rPr>
                <w:lang w:eastAsia="ru-RU"/>
              </w:rPr>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w:t>
            </w:r>
            <w:r>
              <w:rPr>
                <w:lang w:eastAsia="ru-RU"/>
              </w:rPr>
              <w:lastRenderedPageBreak/>
              <w:t>(судебных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14:paraId="1BC701B3" w14:textId="77777777" w:rsidR="009134EA" w:rsidRDefault="009134EA" w:rsidP="009134EA">
            <w:pPr>
              <w:tabs>
                <w:tab w:val="left" w:pos="142"/>
              </w:tabs>
              <w:ind w:firstLine="567"/>
              <w:jc w:val="both"/>
              <w:rPr>
                <w:lang w:eastAsia="ru-RU"/>
              </w:rPr>
            </w:pPr>
            <w:r>
              <w:rPr>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C98EA66" w14:textId="77777777" w:rsidR="009134EA" w:rsidRDefault="009134EA" w:rsidP="009134EA">
            <w:pPr>
              <w:tabs>
                <w:tab w:val="left" w:pos="142"/>
              </w:tabs>
              <w:ind w:firstLine="567"/>
              <w:jc w:val="both"/>
              <w:rPr>
                <w:lang w:eastAsia="ru-RU"/>
              </w:rPr>
            </w:pPr>
            <w:r>
              <w:rPr>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16511A3" w14:textId="5D039735" w:rsidR="009134EA" w:rsidRDefault="009134EA" w:rsidP="009134EA">
            <w:pPr>
              <w:tabs>
                <w:tab w:val="left" w:pos="142"/>
              </w:tabs>
              <w:ind w:firstLine="567"/>
              <w:jc w:val="both"/>
              <w:rPr>
                <w:lang w:eastAsia="ru-RU"/>
              </w:rPr>
            </w:pPr>
            <w:r>
              <w:rPr>
                <w:lang w:eastAsia="ru-RU"/>
              </w:rPr>
              <w:t>6. Срок действия банковской гарантии должен превышать срок действия договора, заключаемого по итогам Открытого конкурса, не менее чем на</w:t>
            </w:r>
            <w:r w:rsidR="00ED3151">
              <w:rPr>
                <w:color w:val="000000" w:themeColor="text1"/>
                <w:lang w:eastAsia="ru-RU"/>
              </w:rPr>
              <w:t xml:space="preserve"> </w:t>
            </w:r>
            <w:r w:rsidR="00536F24" w:rsidRPr="0051510E">
              <w:rPr>
                <w:color w:val="000000" w:themeColor="text1"/>
                <w:lang w:eastAsia="ru-RU"/>
              </w:rPr>
              <w:t xml:space="preserve">три </w:t>
            </w:r>
            <w:r w:rsidR="00ED3151" w:rsidRPr="0051510E">
              <w:rPr>
                <w:lang w:eastAsia="ru-RU"/>
              </w:rPr>
              <w:t>месяц</w:t>
            </w:r>
            <w:r w:rsidR="00536F24" w:rsidRPr="0051510E">
              <w:rPr>
                <w:lang w:eastAsia="ru-RU"/>
              </w:rPr>
              <w:t>а</w:t>
            </w:r>
            <w:r w:rsidRPr="0051510E">
              <w:rPr>
                <w:lang w:eastAsia="ru-RU"/>
              </w:rPr>
              <w:t>.</w:t>
            </w:r>
          </w:p>
          <w:p w14:paraId="2D62781A" w14:textId="77777777" w:rsidR="009134EA" w:rsidRDefault="009134EA" w:rsidP="009134EA">
            <w:pPr>
              <w:spacing w:before="120" w:after="120"/>
              <w:ind w:firstLine="397"/>
              <w:jc w:val="both"/>
              <w:rPr>
                <w:lang w:eastAsia="ru-RU"/>
              </w:rPr>
            </w:pPr>
            <w:r>
              <w:rPr>
                <w:lang w:eastAsia="ru-RU"/>
              </w:rPr>
              <w:t> Независимая (банковская) гарантия должна быть выдана одним из банков, перечисленных ниже:</w:t>
            </w:r>
          </w:p>
          <w:tbl>
            <w:tblPr>
              <w:tblW w:w="7065" w:type="dxa"/>
              <w:tblCellSpacing w:w="0" w:type="dxa"/>
              <w:tblLayout w:type="fixed"/>
              <w:tblLook w:val="04A0" w:firstRow="1" w:lastRow="0" w:firstColumn="1" w:lastColumn="0" w:noHBand="0" w:noVBand="1"/>
            </w:tblPr>
            <w:tblGrid>
              <w:gridCol w:w="591"/>
              <w:gridCol w:w="20"/>
              <w:gridCol w:w="2350"/>
              <w:gridCol w:w="263"/>
              <w:gridCol w:w="3578"/>
              <w:gridCol w:w="263"/>
            </w:tblGrid>
            <w:tr w:rsidR="009134EA" w14:paraId="09141E0F" w14:textId="77777777" w:rsidTr="009134EA">
              <w:trPr>
                <w:gridAfter w:val="1"/>
                <w:wAfter w:w="263" w:type="dxa"/>
                <w:trHeight w:val="460"/>
                <w:tblCellSpacing w:w="0" w:type="dxa"/>
              </w:trPr>
              <w:tc>
                <w:tcPr>
                  <w:tcW w:w="5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A647C6" w14:textId="77777777" w:rsidR="009134EA" w:rsidRDefault="009134EA" w:rsidP="009134EA">
                  <w:pPr>
                    <w:jc w:val="center"/>
                    <w:rPr>
                      <w:lang w:eastAsia="ru-RU"/>
                    </w:rPr>
                  </w:pPr>
                  <w:r>
                    <w:rPr>
                      <w:lang w:eastAsia="ru-RU"/>
                    </w:rPr>
                    <w:t>№</w:t>
                  </w:r>
                </w:p>
              </w:tc>
              <w:tc>
                <w:tcPr>
                  <w:tcW w:w="2370"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14:paraId="471C57F6" w14:textId="77777777" w:rsidR="009134EA" w:rsidRDefault="009134EA" w:rsidP="009134EA">
                  <w:pPr>
                    <w:jc w:val="center"/>
                    <w:rPr>
                      <w:lang w:eastAsia="ru-RU"/>
                    </w:rPr>
                  </w:pPr>
                  <w:r>
                    <w:rPr>
                      <w:lang w:eastAsia="ru-RU"/>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14:paraId="25675AD3" w14:textId="77777777" w:rsidR="009134EA" w:rsidRDefault="009134EA" w:rsidP="009134EA">
                  <w:pPr>
                    <w:jc w:val="center"/>
                    <w:rPr>
                      <w:lang w:eastAsia="ru-RU"/>
                    </w:rPr>
                  </w:pPr>
                  <w:r>
                    <w:rPr>
                      <w:lang w:eastAsia="ru-RU"/>
                    </w:rPr>
                    <w:t>Лимит на прием независимых (банковских) гарантий, млн. руб.</w:t>
                  </w:r>
                </w:p>
              </w:tc>
            </w:tr>
            <w:tr w:rsidR="009134EA" w14:paraId="39580A51"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63D1CAE9" w14:textId="77777777" w:rsidR="009134EA" w:rsidRDefault="009134EA" w:rsidP="009134EA">
                  <w:pPr>
                    <w:spacing w:line="23" w:lineRule="atLeast"/>
                    <w:rPr>
                      <w:lang w:eastAsia="ru-RU"/>
                    </w:rPr>
                  </w:pPr>
                  <w:r>
                    <w:rPr>
                      <w:lang w:eastAsia="ru-RU"/>
                    </w:rPr>
                    <w:t>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6245F5" w14:textId="77777777" w:rsidR="009134EA" w:rsidRDefault="009134EA" w:rsidP="009134EA">
                  <w:pPr>
                    <w:spacing w:line="23" w:lineRule="atLeast"/>
                    <w:rPr>
                      <w:lang w:eastAsia="ru-RU"/>
                    </w:rPr>
                  </w:pPr>
                  <w:r>
                    <w:rPr>
                      <w:lang w:eastAsia="ru-RU"/>
                    </w:rPr>
                    <w:t>ПАО Сбербанк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227E68" w14:textId="77777777" w:rsidR="009134EA" w:rsidRDefault="009134EA" w:rsidP="009134EA">
                  <w:pPr>
                    <w:spacing w:line="23" w:lineRule="atLeast"/>
                    <w:jc w:val="center"/>
                    <w:rPr>
                      <w:lang w:eastAsia="ru-RU"/>
                    </w:rPr>
                  </w:pPr>
                  <w:r>
                    <w:rPr>
                      <w:lang w:eastAsia="ru-RU"/>
                    </w:rPr>
                    <w:t>1 000</w:t>
                  </w:r>
                </w:p>
              </w:tc>
            </w:tr>
            <w:tr w:rsidR="009134EA" w14:paraId="57A904FA"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01908831" w14:textId="77777777" w:rsidR="009134EA" w:rsidRDefault="009134EA" w:rsidP="009134EA">
                  <w:pPr>
                    <w:spacing w:line="23" w:lineRule="atLeast"/>
                    <w:rPr>
                      <w:lang w:eastAsia="ru-RU"/>
                    </w:rPr>
                  </w:pPr>
                  <w:r>
                    <w:rPr>
                      <w:lang w:eastAsia="ru-RU"/>
                    </w:rPr>
                    <w:t>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C56D36" w14:textId="77777777" w:rsidR="009134EA" w:rsidRDefault="009134EA" w:rsidP="009134EA">
                  <w:pPr>
                    <w:spacing w:line="23" w:lineRule="atLeast"/>
                    <w:rPr>
                      <w:lang w:eastAsia="ru-RU"/>
                    </w:rPr>
                  </w:pPr>
                  <w:r>
                    <w:rPr>
                      <w:lang w:eastAsia="ru-RU"/>
                    </w:rPr>
                    <w:t xml:space="preserve">Банк ВТБ (ПАО) </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B66F1" w14:textId="77777777" w:rsidR="009134EA" w:rsidRDefault="009134EA" w:rsidP="009134EA">
                  <w:pPr>
                    <w:spacing w:line="23" w:lineRule="atLeast"/>
                    <w:jc w:val="center"/>
                    <w:rPr>
                      <w:lang w:eastAsia="ru-RU"/>
                    </w:rPr>
                  </w:pPr>
                  <w:r>
                    <w:rPr>
                      <w:lang w:eastAsia="ru-RU"/>
                    </w:rPr>
                    <w:t>1 000</w:t>
                  </w:r>
                </w:p>
              </w:tc>
            </w:tr>
            <w:tr w:rsidR="009134EA" w14:paraId="0AE228B6"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0A30CFAD" w14:textId="77777777" w:rsidR="009134EA" w:rsidRDefault="009134EA" w:rsidP="009134EA">
                  <w:pPr>
                    <w:spacing w:line="23" w:lineRule="atLeast"/>
                    <w:rPr>
                      <w:lang w:eastAsia="ru-RU"/>
                    </w:rPr>
                  </w:pPr>
                  <w:r>
                    <w:rPr>
                      <w:lang w:eastAsia="ru-RU"/>
                    </w:rPr>
                    <w:t>3.</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9BE60F" w14:textId="77777777" w:rsidR="009134EA" w:rsidRDefault="009134EA" w:rsidP="009134EA">
                  <w:pPr>
                    <w:spacing w:line="23" w:lineRule="atLeast"/>
                    <w:rPr>
                      <w:lang w:eastAsia="ru-RU"/>
                    </w:rPr>
                  </w:pPr>
                  <w:r>
                    <w:rPr>
                      <w:lang w:eastAsia="ru-RU"/>
                    </w:rPr>
                    <w:t>Банк ГПБ (АО)</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D5887E" w14:textId="77777777" w:rsidR="009134EA" w:rsidRDefault="009134EA" w:rsidP="009134EA">
                  <w:pPr>
                    <w:spacing w:line="23" w:lineRule="atLeast"/>
                    <w:jc w:val="center"/>
                    <w:rPr>
                      <w:lang w:eastAsia="ru-RU"/>
                    </w:rPr>
                  </w:pPr>
                  <w:r>
                    <w:rPr>
                      <w:lang w:eastAsia="ru-RU"/>
                    </w:rPr>
                    <w:t>1 000</w:t>
                  </w:r>
                </w:p>
              </w:tc>
            </w:tr>
            <w:tr w:rsidR="009134EA" w14:paraId="3C20C1F7"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214086EA" w14:textId="77777777" w:rsidR="009134EA" w:rsidRDefault="009134EA" w:rsidP="009134EA">
                  <w:pPr>
                    <w:spacing w:line="23" w:lineRule="atLeast"/>
                    <w:rPr>
                      <w:lang w:eastAsia="ru-RU"/>
                    </w:rPr>
                  </w:pPr>
                  <w:r>
                    <w:rPr>
                      <w:lang w:eastAsia="ru-RU"/>
                    </w:rPr>
                    <w:t>4.</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848CB5" w14:textId="77777777" w:rsidR="009134EA" w:rsidRDefault="009134EA" w:rsidP="009134EA">
                  <w:pPr>
                    <w:spacing w:line="23" w:lineRule="atLeast"/>
                    <w:rPr>
                      <w:lang w:eastAsia="ru-RU"/>
                    </w:rPr>
                  </w:pPr>
                  <w:r>
                    <w:rPr>
                      <w:lang w:eastAsia="ru-RU"/>
                    </w:rPr>
                    <w:t>АО «Альфа-Банк»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16E374" w14:textId="77777777" w:rsidR="009134EA" w:rsidRDefault="009134EA" w:rsidP="009134EA">
                  <w:pPr>
                    <w:spacing w:line="23" w:lineRule="atLeast"/>
                    <w:jc w:val="center"/>
                    <w:rPr>
                      <w:lang w:eastAsia="ru-RU"/>
                    </w:rPr>
                  </w:pPr>
                  <w:r>
                    <w:rPr>
                      <w:lang w:eastAsia="ru-RU"/>
                    </w:rPr>
                    <w:t>1 000</w:t>
                  </w:r>
                </w:p>
              </w:tc>
            </w:tr>
            <w:tr w:rsidR="009134EA" w14:paraId="7191AC6A"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4FBDFEFD" w14:textId="77777777" w:rsidR="009134EA" w:rsidRDefault="009134EA" w:rsidP="009134EA">
                  <w:pPr>
                    <w:spacing w:line="23" w:lineRule="atLeast"/>
                    <w:rPr>
                      <w:lang w:eastAsia="ru-RU"/>
                    </w:rPr>
                  </w:pPr>
                  <w:r>
                    <w:rPr>
                      <w:lang w:eastAsia="ru-RU"/>
                    </w:rPr>
                    <w:t>5.</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EC1D15" w14:textId="77777777" w:rsidR="009134EA" w:rsidRDefault="009134EA" w:rsidP="009134EA">
                  <w:pPr>
                    <w:spacing w:line="23" w:lineRule="atLeast"/>
                    <w:rPr>
                      <w:lang w:eastAsia="ru-RU"/>
                    </w:rPr>
                  </w:pPr>
                  <w:r>
                    <w:rPr>
                      <w:lang w:eastAsia="ru-RU"/>
                    </w:rPr>
                    <w:t>АО «</w:t>
                  </w:r>
                  <w:proofErr w:type="spellStart"/>
                  <w:r>
                    <w:rPr>
                      <w:lang w:eastAsia="ru-RU"/>
                    </w:rPr>
                    <w:t>Россельхозбанк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247B0E" w14:textId="77777777" w:rsidR="009134EA" w:rsidRDefault="009134EA" w:rsidP="009134EA">
                  <w:pPr>
                    <w:spacing w:line="23" w:lineRule="atLeast"/>
                    <w:jc w:val="center"/>
                    <w:rPr>
                      <w:lang w:eastAsia="ru-RU"/>
                    </w:rPr>
                  </w:pPr>
                  <w:r>
                    <w:rPr>
                      <w:lang w:eastAsia="ru-RU"/>
                    </w:rPr>
                    <w:t>1 000</w:t>
                  </w:r>
                </w:p>
              </w:tc>
            </w:tr>
            <w:tr w:rsidR="009134EA" w14:paraId="6E0B3DCF"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7C9040BC" w14:textId="77777777" w:rsidR="009134EA" w:rsidRDefault="009134EA" w:rsidP="009134EA">
                  <w:pPr>
                    <w:spacing w:line="23" w:lineRule="atLeast"/>
                    <w:rPr>
                      <w:lang w:eastAsia="ru-RU"/>
                    </w:rPr>
                  </w:pPr>
                  <w:r>
                    <w:rPr>
                      <w:lang w:eastAsia="ru-RU"/>
                    </w:rPr>
                    <w:t>6.</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107198" w14:textId="77777777" w:rsidR="009134EA" w:rsidRDefault="009134EA" w:rsidP="009134EA">
                  <w:pPr>
                    <w:spacing w:line="23" w:lineRule="atLeast"/>
                    <w:rPr>
                      <w:lang w:eastAsia="ru-RU"/>
                    </w:rPr>
                  </w:pPr>
                  <w:r>
                    <w:rPr>
                      <w:lang w:eastAsia="ru-RU"/>
                    </w:rPr>
                    <w:t>ПАО «Московский кредитный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E2B374" w14:textId="77777777" w:rsidR="009134EA" w:rsidRDefault="009134EA" w:rsidP="009134EA">
                  <w:pPr>
                    <w:spacing w:line="23" w:lineRule="atLeast"/>
                    <w:jc w:val="center"/>
                    <w:rPr>
                      <w:lang w:eastAsia="ru-RU"/>
                    </w:rPr>
                  </w:pPr>
                  <w:r>
                    <w:rPr>
                      <w:lang w:eastAsia="ru-RU"/>
                    </w:rPr>
                    <w:t>1 000</w:t>
                  </w:r>
                </w:p>
              </w:tc>
            </w:tr>
            <w:tr w:rsidR="009134EA" w14:paraId="3BF17C62"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444F9309" w14:textId="55B61E08" w:rsidR="009134EA" w:rsidRDefault="0051510E" w:rsidP="009134EA">
                  <w:pPr>
                    <w:spacing w:line="23" w:lineRule="atLeast"/>
                    <w:rPr>
                      <w:lang w:eastAsia="ru-RU"/>
                    </w:rPr>
                  </w:pPr>
                  <w:r>
                    <w:rPr>
                      <w:lang w:eastAsia="ru-RU"/>
                    </w:rPr>
                    <w:t>7</w:t>
                  </w:r>
                  <w:r w:rsidR="009134EA">
                    <w:rPr>
                      <w:lang w:eastAsia="ru-RU"/>
                    </w:rPr>
                    <w:t>.</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C88F78" w14:textId="77777777" w:rsidR="009134EA" w:rsidRDefault="009134EA" w:rsidP="009134EA">
                  <w:pPr>
                    <w:spacing w:line="23" w:lineRule="atLeast"/>
                    <w:rPr>
                      <w:lang w:eastAsia="ru-RU"/>
                    </w:rPr>
                  </w:pPr>
                  <w:r>
                    <w:rPr>
                      <w:lang w:eastAsia="ru-RU"/>
                    </w:rPr>
                    <w:t>ПАО «</w:t>
                  </w:r>
                  <w:proofErr w:type="spellStart"/>
                  <w:r>
                    <w:rPr>
                      <w:lang w:eastAsia="ru-RU"/>
                    </w:rPr>
                    <w:t>Совкомбанк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34C836" w14:textId="77777777" w:rsidR="009134EA" w:rsidRDefault="009134EA" w:rsidP="009134EA">
                  <w:pPr>
                    <w:spacing w:line="23" w:lineRule="atLeast"/>
                    <w:jc w:val="center"/>
                    <w:rPr>
                      <w:lang w:eastAsia="ru-RU"/>
                    </w:rPr>
                  </w:pPr>
                  <w:r>
                    <w:rPr>
                      <w:lang w:eastAsia="ru-RU"/>
                    </w:rPr>
                    <w:t>1 000</w:t>
                  </w:r>
                </w:p>
              </w:tc>
            </w:tr>
            <w:tr w:rsidR="009134EA" w14:paraId="1AAA3F0D"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3A3DA15B" w14:textId="2962C1B6" w:rsidR="009134EA" w:rsidRDefault="0051510E" w:rsidP="009134EA">
                  <w:pPr>
                    <w:spacing w:line="23" w:lineRule="atLeast"/>
                    <w:rPr>
                      <w:lang w:eastAsia="ru-RU"/>
                    </w:rPr>
                  </w:pPr>
                  <w:r>
                    <w:rPr>
                      <w:lang w:eastAsia="ru-RU"/>
                    </w:rPr>
                    <w:t>8</w:t>
                  </w:r>
                  <w:r w:rsidR="009134EA">
                    <w:rPr>
                      <w:lang w:eastAsia="ru-RU"/>
                    </w:rPr>
                    <w:t>.</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63ED28" w14:textId="77777777" w:rsidR="009134EA" w:rsidRDefault="009134EA" w:rsidP="009134EA">
                  <w:pPr>
                    <w:spacing w:line="23" w:lineRule="atLeast"/>
                    <w:rPr>
                      <w:lang w:eastAsia="ru-RU"/>
                    </w:rPr>
                  </w:pPr>
                  <w:r>
                    <w:rPr>
                      <w:lang w:eastAsia="ru-RU"/>
                    </w:rPr>
                    <w:t>АО «Райффайзенбанк»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8E1436" w14:textId="77777777" w:rsidR="009134EA" w:rsidRDefault="009134EA" w:rsidP="009134EA">
                  <w:pPr>
                    <w:spacing w:line="23" w:lineRule="atLeast"/>
                    <w:jc w:val="center"/>
                    <w:rPr>
                      <w:lang w:eastAsia="ru-RU"/>
                    </w:rPr>
                  </w:pPr>
                  <w:r>
                    <w:rPr>
                      <w:lang w:eastAsia="ru-RU"/>
                    </w:rPr>
                    <w:t>1 000</w:t>
                  </w:r>
                </w:p>
              </w:tc>
            </w:tr>
            <w:tr w:rsidR="009134EA" w14:paraId="1257B574"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10418AA0" w14:textId="4C1439F4" w:rsidR="009134EA" w:rsidRDefault="0051510E" w:rsidP="009134EA">
                  <w:pPr>
                    <w:spacing w:line="23" w:lineRule="atLeast"/>
                    <w:rPr>
                      <w:lang w:eastAsia="ru-RU"/>
                    </w:rPr>
                  </w:pPr>
                  <w:r>
                    <w:rPr>
                      <w:lang w:eastAsia="ru-RU"/>
                    </w:rPr>
                    <w:t>9</w:t>
                  </w:r>
                  <w:r w:rsidR="009134EA">
                    <w:rPr>
                      <w:lang w:eastAsia="ru-RU"/>
                    </w:rPr>
                    <w:t>.</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6FD8BE" w14:textId="77777777" w:rsidR="009134EA" w:rsidRDefault="009134EA" w:rsidP="009134EA">
                  <w:pPr>
                    <w:spacing w:line="23" w:lineRule="atLeast"/>
                    <w:rPr>
                      <w:lang w:eastAsia="ru-RU"/>
                    </w:rPr>
                  </w:pPr>
                  <w:r>
                    <w:rPr>
                      <w:lang w:eastAsia="ru-RU"/>
                    </w:rPr>
                    <w:t>ПАО РОСБАНК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AC8D8" w14:textId="77777777" w:rsidR="009134EA" w:rsidRDefault="009134EA" w:rsidP="009134EA">
                  <w:pPr>
                    <w:spacing w:line="23" w:lineRule="atLeast"/>
                    <w:jc w:val="center"/>
                    <w:rPr>
                      <w:lang w:eastAsia="ru-RU"/>
                    </w:rPr>
                  </w:pPr>
                  <w:r>
                    <w:rPr>
                      <w:lang w:eastAsia="ru-RU"/>
                    </w:rPr>
                    <w:t>1 000</w:t>
                  </w:r>
                </w:p>
              </w:tc>
            </w:tr>
            <w:tr w:rsidR="009134EA" w14:paraId="3F510121"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49D8D258" w14:textId="04DE0B2D" w:rsidR="009134EA" w:rsidRDefault="009134EA" w:rsidP="0051510E">
                  <w:pPr>
                    <w:spacing w:line="23" w:lineRule="atLeast"/>
                    <w:rPr>
                      <w:lang w:eastAsia="ru-RU"/>
                    </w:rPr>
                  </w:pPr>
                  <w:r>
                    <w:rPr>
                      <w:lang w:eastAsia="ru-RU"/>
                    </w:rPr>
                    <w:t>1</w:t>
                  </w:r>
                  <w:r w:rsidR="0051510E">
                    <w:rPr>
                      <w:lang w:eastAsia="ru-RU"/>
                    </w:rPr>
                    <w:t>0</w:t>
                  </w:r>
                  <w:r>
                    <w:rPr>
                      <w:lang w:eastAsia="ru-RU"/>
                    </w:rPr>
                    <w:t>.</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0A6472" w14:textId="77777777" w:rsidR="009134EA" w:rsidRDefault="009134EA" w:rsidP="009134EA">
                  <w:pPr>
                    <w:spacing w:line="23" w:lineRule="atLeast"/>
                    <w:rPr>
                      <w:lang w:eastAsia="ru-RU"/>
                    </w:rPr>
                  </w:pPr>
                  <w:r>
                    <w:rPr>
                      <w:lang w:eastAsia="ru-RU"/>
                    </w:rPr>
                    <w:t xml:space="preserve">АО </w:t>
                  </w:r>
                  <w:proofErr w:type="spellStart"/>
                  <w:r>
                    <w:rPr>
                      <w:lang w:eastAsia="ru-RU"/>
                    </w:rPr>
                    <w:t>ЮниКредит</w:t>
                  </w:r>
                  <w:proofErr w:type="spellEnd"/>
                  <w:r>
                    <w:rPr>
                      <w:lang w:eastAsia="ru-RU"/>
                    </w:rPr>
                    <w:t xml:space="preserve">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BC212A" w14:textId="77777777" w:rsidR="009134EA" w:rsidRDefault="009134EA" w:rsidP="009134EA">
                  <w:pPr>
                    <w:spacing w:line="23" w:lineRule="atLeast"/>
                    <w:jc w:val="center"/>
                    <w:rPr>
                      <w:lang w:eastAsia="ru-RU"/>
                    </w:rPr>
                  </w:pPr>
                  <w:r>
                    <w:rPr>
                      <w:lang w:eastAsia="ru-RU"/>
                    </w:rPr>
                    <w:t>1 000</w:t>
                  </w:r>
                </w:p>
              </w:tc>
            </w:tr>
            <w:tr w:rsidR="009134EA" w14:paraId="397709C0" w14:textId="77777777" w:rsidTr="009134EA">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14:paraId="21A523A9" w14:textId="2875D11F" w:rsidR="009134EA" w:rsidRDefault="0051510E" w:rsidP="009134EA">
                  <w:pPr>
                    <w:spacing w:line="23" w:lineRule="atLeast"/>
                    <w:rPr>
                      <w:lang w:eastAsia="ru-RU"/>
                    </w:rPr>
                  </w:pPr>
                  <w:r>
                    <w:rPr>
                      <w:lang w:eastAsia="ru-RU"/>
                    </w:rPr>
                    <w:t>11</w:t>
                  </w:r>
                  <w:r w:rsidR="009134EA">
                    <w:rPr>
                      <w:lang w:eastAsia="ru-RU"/>
                    </w:rPr>
                    <w:t>.</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55C79C" w14:textId="77777777" w:rsidR="009134EA" w:rsidRDefault="009134EA" w:rsidP="009134EA">
                  <w:pPr>
                    <w:spacing w:line="23" w:lineRule="atLeast"/>
                    <w:rPr>
                      <w:lang w:eastAsia="ru-RU"/>
                    </w:rPr>
                  </w:pPr>
                  <w:r>
                    <w:rPr>
                      <w:lang w:eastAsia="ru-RU"/>
                    </w:rPr>
                    <w:t>АО «ПРОМСВЯЗЬБАНК»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D794E0" w14:textId="77777777" w:rsidR="009134EA" w:rsidRDefault="009134EA" w:rsidP="009134EA">
                  <w:pPr>
                    <w:spacing w:line="23" w:lineRule="atLeast"/>
                    <w:jc w:val="center"/>
                    <w:rPr>
                      <w:lang w:eastAsia="ru-RU"/>
                    </w:rPr>
                  </w:pPr>
                  <w:r>
                    <w:rPr>
                      <w:lang w:eastAsia="ru-RU"/>
                    </w:rPr>
                    <w:t>1 000</w:t>
                  </w:r>
                </w:p>
              </w:tc>
            </w:tr>
            <w:tr w:rsidR="009134EA" w14:paraId="5DC668B9" w14:textId="77777777" w:rsidTr="009134EA">
              <w:trPr>
                <w:gridAfter w:val="1"/>
                <w:wAfter w:w="263" w:type="dxa"/>
                <w:trHeight w:val="23"/>
                <w:tblCellSpacing w:w="0" w:type="dxa"/>
              </w:trPr>
              <w:tc>
                <w:tcPr>
                  <w:tcW w:w="6802" w:type="dxa"/>
                  <w:gridSpan w:val="5"/>
                  <w:tcBorders>
                    <w:top w:val="none" w:sz="4" w:space="0" w:color="000000"/>
                    <w:left w:val="single" w:sz="8" w:space="0" w:color="000000"/>
                    <w:bottom w:val="single" w:sz="8" w:space="0" w:color="000000"/>
                    <w:right w:val="single" w:sz="8" w:space="0" w:color="000000"/>
                  </w:tcBorders>
                  <w:shd w:val="clear" w:color="auto" w:fill="FFFFFF"/>
                  <w:vAlign w:val="center"/>
                </w:tcPr>
                <w:p w14:paraId="26BDE351" w14:textId="77777777" w:rsidR="009134EA" w:rsidRDefault="009134EA" w:rsidP="009134EA">
                  <w:pPr>
                    <w:spacing w:line="23" w:lineRule="atLeast"/>
                    <w:jc w:val="center"/>
                    <w:rPr>
                      <w:lang w:eastAsia="ru-RU"/>
                    </w:rPr>
                  </w:pPr>
                  <w:r>
                    <w:rPr>
                      <w:b/>
                      <w:bCs/>
                      <w:lang w:eastAsia="ru-RU"/>
                    </w:rPr>
                    <w:t>Иностранные банковские учреждения</w:t>
                  </w:r>
                </w:p>
              </w:tc>
            </w:tr>
            <w:tr w:rsidR="009134EA" w14:paraId="15DF0764" w14:textId="77777777" w:rsidTr="009134EA">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14:paraId="1FAC7A4B" w14:textId="33796824" w:rsidR="009134EA" w:rsidRDefault="009134EA" w:rsidP="0051510E">
                  <w:pPr>
                    <w:spacing w:line="23" w:lineRule="atLeast"/>
                    <w:jc w:val="center"/>
                    <w:rPr>
                      <w:lang w:eastAsia="ru-RU"/>
                    </w:rPr>
                  </w:pPr>
                  <w:r>
                    <w:rPr>
                      <w:lang w:eastAsia="ru-RU"/>
                    </w:rPr>
                    <w:t>1</w:t>
                  </w:r>
                  <w:r w:rsidR="0051510E">
                    <w:rPr>
                      <w:lang w:eastAsia="ru-RU"/>
                    </w:rPr>
                    <w:t>2</w:t>
                  </w:r>
                  <w:r>
                    <w:rPr>
                      <w:lang w:eastAsia="ru-RU"/>
                    </w:rPr>
                    <w:t>.</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14:paraId="36DC571A" w14:textId="77777777" w:rsidR="009134EA" w:rsidRDefault="009134EA" w:rsidP="009134EA">
                  <w:pPr>
                    <w:spacing w:line="23" w:lineRule="atLeast"/>
                    <w:rPr>
                      <w:lang w:eastAsia="ru-RU"/>
                    </w:rPr>
                  </w:pPr>
                  <w:proofErr w:type="spellStart"/>
                  <w:r>
                    <w:rPr>
                      <w:lang w:eastAsia="ru-RU"/>
                    </w:rPr>
                    <w:t>BankofChina</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14:paraId="3E0661B4" w14:textId="77777777" w:rsidR="009134EA" w:rsidRDefault="009134EA" w:rsidP="009134EA">
                  <w:pPr>
                    <w:spacing w:line="23" w:lineRule="atLeast"/>
                    <w:jc w:val="center"/>
                    <w:rPr>
                      <w:lang w:eastAsia="ru-RU"/>
                    </w:rPr>
                  </w:pPr>
                  <w:r>
                    <w:rPr>
                      <w:lang w:eastAsia="ru-RU"/>
                    </w:rPr>
                    <w:t>1 000</w:t>
                  </w:r>
                </w:p>
              </w:tc>
            </w:tr>
            <w:tr w:rsidR="009134EA" w14:paraId="59B50653" w14:textId="77777777" w:rsidTr="009134EA">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14:paraId="282B485E" w14:textId="0EF618A4" w:rsidR="009134EA" w:rsidRDefault="0051510E" w:rsidP="009134EA">
                  <w:pPr>
                    <w:spacing w:line="23" w:lineRule="atLeast"/>
                    <w:jc w:val="center"/>
                    <w:rPr>
                      <w:lang w:eastAsia="ru-RU"/>
                    </w:rPr>
                  </w:pPr>
                  <w:r>
                    <w:rPr>
                      <w:lang w:eastAsia="ru-RU"/>
                    </w:rPr>
                    <w:t>13</w:t>
                  </w:r>
                  <w:r w:rsidR="009134EA">
                    <w:rPr>
                      <w:lang w:eastAsia="ru-RU"/>
                    </w:rPr>
                    <w:t>.</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14:paraId="1F840B1A" w14:textId="77777777" w:rsidR="009134EA" w:rsidRDefault="009134EA" w:rsidP="009134EA">
                  <w:pPr>
                    <w:spacing w:line="23" w:lineRule="atLeast"/>
                    <w:rPr>
                      <w:lang w:eastAsia="ru-RU"/>
                    </w:rPr>
                  </w:pPr>
                  <w:proofErr w:type="spellStart"/>
                  <w:r>
                    <w:rPr>
                      <w:lang w:eastAsia="ru-RU"/>
                    </w:rPr>
                    <w:t>ShinhanBank</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14:paraId="27AAACD4" w14:textId="77777777" w:rsidR="009134EA" w:rsidRDefault="009134EA" w:rsidP="009134EA">
                  <w:pPr>
                    <w:spacing w:line="23" w:lineRule="atLeast"/>
                    <w:jc w:val="center"/>
                    <w:rPr>
                      <w:lang w:eastAsia="ru-RU"/>
                    </w:rPr>
                  </w:pPr>
                  <w:r>
                    <w:rPr>
                      <w:lang w:eastAsia="ru-RU"/>
                    </w:rPr>
                    <w:t>1 000</w:t>
                  </w:r>
                </w:p>
              </w:tc>
            </w:tr>
            <w:tr w:rsidR="009134EA" w14:paraId="73B6D562" w14:textId="77777777" w:rsidTr="009134EA">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14:paraId="10C078AB" w14:textId="7BEE1F10" w:rsidR="009134EA" w:rsidRDefault="0051510E" w:rsidP="009134EA">
                  <w:pPr>
                    <w:spacing w:line="23" w:lineRule="atLeast"/>
                    <w:jc w:val="center"/>
                    <w:rPr>
                      <w:lang w:eastAsia="ru-RU"/>
                    </w:rPr>
                  </w:pPr>
                  <w:r>
                    <w:rPr>
                      <w:lang w:eastAsia="ru-RU"/>
                    </w:rPr>
                    <w:t>14</w:t>
                  </w:r>
                  <w:r w:rsidR="009134EA">
                    <w:rPr>
                      <w:lang w:eastAsia="ru-RU"/>
                    </w:rPr>
                    <w:t>.</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14:paraId="42E1FBC8" w14:textId="77777777" w:rsidR="009134EA" w:rsidRDefault="009134EA" w:rsidP="009134EA">
                  <w:pPr>
                    <w:spacing w:line="23" w:lineRule="atLeast"/>
                    <w:rPr>
                      <w:lang w:val="en-US" w:eastAsia="ru-RU"/>
                    </w:rPr>
                  </w:pPr>
                  <w:r>
                    <w:rPr>
                      <w:lang w:val="en-US" w:eastAsia="ru-RU"/>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14:paraId="72850251" w14:textId="77777777" w:rsidR="009134EA" w:rsidRDefault="009134EA" w:rsidP="009134EA">
                  <w:pPr>
                    <w:spacing w:line="23" w:lineRule="atLeast"/>
                    <w:jc w:val="center"/>
                    <w:rPr>
                      <w:lang w:eastAsia="ru-RU"/>
                    </w:rPr>
                  </w:pPr>
                  <w:r>
                    <w:rPr>
                      <w:lang w:eastAsia="ru-RU"/>
                    </w:rPr>
                    <w:t>1 000</w:t>
                  </w:r>
                </w:p>
              </w:tc>
            </w:tr>
            <w:tr w:rsidR="009134EA" w14:paraId="3AD3C6EB" w14:textId="77777777" w:rsidTr="009134EA">
              <w:trPr>
                <w:tblCellSpacing w:w="0" w:type="dxa"/>
              </w:trPr>
              <w:tc>
                <w:tcPr>
                  <w:tcW w:w="5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48250976" w14:textId="77777777" w:rsidR="009134EA" w:rsidRDefault="009134EA" w:rsidP="009134EA">
                  <w:pPr>
                    <w:spacing w:line="57" w:lineRule="atLeast"/>
                    <w:rPr>
                      <w:lang w:eastAsia="ru-RU"/>
                    </w:rPr>
                  </w:pPr>
                  <w:r>
                    <w:rPr>
                      <w:lang w:eastAsia="ru-RU"/>
                    </w:rPr>
                    <w:t> </w:t>
                  </w: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4FE8CD42" w14:textId="77777777" w:rsidR="009134EA" w:rsidRDefault="009134EA" w:rsidP="009134EA">
                  <w:pPr>
                    <w:spacing w:line="57" w:lineRule="atLeast"/>
                    <w:rPr>
                      <w:lang w:eastAsia="ru-RU"/>
                    </w:rPr>
                  </w:pPr>
                  <w:r>
                    <w:rPr>
                      <w:lang w:eastAsia="ru-RU"/>
                    </w:rPr>
                    <w:t> </w:t>
                  </w:r>
                </w:p>
              </w:tc>
              <w:tc>
                <w:tcPr>
                  <w:tcW w:w="261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31172B34" w14:textId="77777777" w:rsidR="009134EA" w:rsidRDefault="009134EA" w:rsidP="009134EA">
                  <w:pPr>
                    <w:spacing w:line="57" w:lineRule="atLeast"/>
                    <w:rPr>
                      <w:lang w:eastAsia="ru-RU"/>
                    </w:rPr>
                  </w:pPr>
                  <w:r>
                    <w:rPr>
                      <w:lang w:eastAsia="ru-RU"/>
                    </w:rPr>
                    <w:t> </w:t>
                  </w:r>
                </w:p>
              </w:tc>
              <w:tc>
                <w:tcPr>
                  <w:tcW w:w="384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60E135A4" w14:textId="77777777" w:rsidR="009134EA" w:rsidRDefault="009134EA" w:rsidP="009134EA">
                  <w:pPr>
                    <w:spacing w:line="57" w:lineRule="atLeast"/>
                    <w:rPr>
                      <w:lang w:eastAsia="ru-RU"/>
                    </w:rPr>
                  </w:pPr>
                  <w:r>
                    <w:rPr>
                      <w:lang w:eastAsia="ru-RU"/>
                    </w:rPr>
                    <w:t> </w:t>
                  </w:r>
                </w:p>
              </w:tc>
            </w:tr>
          </w:tbl>
          <w:p w14:paraId="69830640" w14:textId="77777777" w:rsidR="009134EA" w:rsidRDefault="009134EA" w:rsidP="009134EA">
            <w:pPr>
              <w:spacing w:before="120"/>
              <w:ind w:firstLine="397"/>
              <w:jc w:val="both"/>
              <w:rPr>
                <w:lang w:eastAsia="ru-RU"/>
              </w:rPr>
            </w:pPr>
            <w:r>
              <w:rPr>
                <w:lang w:eastAsia="ru-RU"/>
              </w:rPr>
              <w:t xml:space="preserve">Победитель или лицо, с которым в соответствии с положениями настоящей документации о закупке заключается </w:t>
            </w:r>
            <w:r>
              <w:rPr>
                <w:lang w:eastAsia="ru-RU"/>
              </w:rPr>
              <w:lastRenderedPageBreak/>
              <w:t>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6293C021" w14:textId="77777777" w:rsidR="009134EA" w:rsidRDefault="009134EA" w:rsidP="009134EA">
            <w:pPr>
              <w:ind w:firstLine="397"/>
              <w:jc w:val="both"/>
              <w:rPr>
                <w:lang w:eastAsia="ru-RU"/>
              </w:rPr>
            </w:pPr>
            <w:r>
              <w:rPr>
                <w:lang w:eastAsia="ru-RU"/>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593EADFE" w14:textId="77777777" w:rsidR="009134EA" w:rsidRDefault="009134EA" w:rsidP="009134EA">
            <w:pPr>
              <w:ind w:firstLine="397"/>
              <w:jc w:val="both"/>
              <w:rPr>
                <w:lang w:eastAsia="ru-RU"/>
              </w:rPr>
            </w:pPr>
            <w:r>
              <w:rPr>
                <w:lang w:eastAsia="ru-RU"/>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14:paraId="54A5DAB7" w14:textId="77777777" w:rsidR="009134EA" w:rsidRDefault="009134EA" w:rsidP="009134EA">
            <w:pPr>
              <w:jc w:val="both"/>
              <w:rPr>
                <w:lang w:eastAsia="ru-RU"/>
              </w:rPr>
            </w:pPr>
            <w:r>
              <w:rPr>
                <w:lang w:eastAsia="ru-RU"/>
              </w:rPr>
              <w:t> </w:t>
            </w:r>
          </w:p>
          <w:p w14:paraId="79C47877" w14:textId="77777777" w:rsidR="009134EA" w:rsidRDefault="009134EA" w:rsidP="009134EA">
            <w:pPr>
              <w:jc w:val="both"/>
              <w:rPr>
                <w:lang w:eastAsia="ru-RU"/>
              </w:rPr>
            </w:pPr>
            <w:r>
              <w:rPr>
                <w:lang w:eastAsia="ru-RU"/>
              </w:rPr>
              <w:t xml:space="preserve">          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014E7335" w14:textId="77777777" w:rsidR="009134EA" w:rsidRDefault="009134EA" w:rsidP="009134EA">
            <w:pPr>
              <w:pBdr>
                <w:top w:val="none" w:sz="4" w:space="0" w:color="000000"/>
                <w:left w:val="none" w:sz="4" w:space="0" w:color="000000"/>
                <w:bottom w:val="none" w:sz="4" w:space="0" w:color="000000"/>
                <w:right w:val="none" w:sz="4" w:space="0" w:color="000000"/>
              </w:pBdr>
              <w:jc w:val="both"/>
            </w:pPr>
            <w:r>
              <w:rPr>
                <w:color w:val="000000"/>
              </w:rP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tc>
      </w:tr>
      <w:tr w:rsidR="009134EA" w:rsidRPr="004A2CA8" w14:paraId="6A9E31D5" w14:textId="77777777" w:rsidTr="004D6B74">
        <w:tc>
          <w:tcPr>
            <w:tcW w:w="426" w:type="dxa"/>
          </w:tcPr>
          <w:p w14:paraId="3F32459C" w14:textId="77777777" w:rsidR="009134EA" w:rsidRPr="004A2CA8" w:rsidRDefault="009134EA" w:rsidP="00210F3B">
            <w:pPr>
              <w:pStyle w:val="1a"/>
              <w:ind w:left="-57" w:right="-108" w:firstLine="0"/>
              <w:rPr>
                <w:b/>
                <w:sz w:val="24"/>
                <w:szCs w:val="24"/>
              </w:rPr>
            </w:pPr>
            <w:r>
              <w:rPr>
                <w:b/>
                <w:sz w:val="24"/>
                <w:szCs w:val="24"/>
              </w:rPr>
              <w:lastRenderedPageBreak/>
              <w:t>25.</w:t>
            </w:r>
          </w:p>
        </w:tc>
        <w:tc>
          <w:tcPr>
            <w:tcW w:w="2126" w:type="dxa"/>
          </w:tcPr>
          <w:p w14:paraId="06A541D9" w14:textId="77777777" w:rsidR="009134EA" w:rsidRPr="004A2CA8" w:rsidRDefault="009134EA" w:rsidP="00210F3B">
            <w:pPr>
              <w:pStyle w:val="Default"/>
              <w:rPr>
                <w:b/>
                <w:color w:val="auto"/>
              </w:rPr>
            </w:pPr>
            <w:r>
              <w:rPr>
                <w:b/>
              </w:rPr>
              <w:t>Срок заключения договора</w:t>
            </w:r>
          </w:p>
        </w:tc>
        <w:tc>
          <w:tcPr>
            <w:tcW w:w="7200" w:type="dxa"/>
          </w:tcPr>
          <w:p w14:paraId="0CDBE2F3" w14:textId="77777777" w:rsidR="009134EA" w:rsidRPr="004A2CA8" w:rsidRDefault="009134EA" w:rsidP="00210F3B">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9134EA" w:rsidRPr="004A2CA8" w14:paraId="38EC041D" w14:textId="77777777" w:rsidTr="004D6B74">
        <w:tc>
          <w:tcPr>
            <w:tcW w:w="426" w:type="dxa"/>
          </w:tcPr>
          <w:p w14:paraId="51EAA300" w14:textId="77777777" w:rsidR="009134EA" w:rsidRPr="004A2CA8" w:rsidRDefault="009134EA" w:rsidP="00210F3B">
            <w:pPr>
              <w:pStyle w:val="1a"/>
              <w:ind w:left="-57" w:right="-108" w:firstLine="0"/>
              <w:rPr>
                <w:b/>
                <w:sz w:val="24"/>
                <w:szCs w:val="24"/>
              </w:rPr>
            </w:pPr>
            <w:r>
              <w:rPr>
                <w:b/>
                <w:sz w:val="24"/>
                <w:szCs w:val="24"/>
              </w:rPr>
              <w:t>26.</w:t>
            </w:r>
          </w:p>
        </w:tc>
        <w:tc>
          <w:tcPr>
            <w:tcW w:w="2126" w:type="dxa"/>
          </w:tcPr>
          <w:p w14:paraId="317C230C" w14:textId="77777777" w:rsidR="009134EA" w:rsidRPr="004A2CA8" w:rsidRDefault="009134EA" w:rsidP="00210F3B">
            <w:pPr>
              <w:pStyle w:val="Default"/>
              <w:rPr>
                <w:b/>
              </w:rPr>
            </w:pPr>
            <w:r>
              <w:rPr>
                <w:b/>
              </w:rPr>
              <w:t>Срок действия договора</w:t>
            </w:r>
          </w:p>
        </w:tc>
        <w:tc>
          <w:tcPr>
            <w:tcW w:w="7200" w:type="dxa"/>
          </w:tcPr>
          <w:p w14:paraId="02595A5B" w14:textId="77777777" w:rsidR="009134EA" w:rsidRDefault="009134EA">
            <w:pPr>
              <w:pStyle w:val="1a"/>
              <w:ind w:firstLine="0"/>
              <w:rPr>
                <w:sz w:val="24"/>
                <w:szCs w:val="24"/>
              </w:rPr>
            </w:pPr>
            <w:r>
              <w:rPr>
                <w:sz w:val="24"/>
                <w:szCs w:val="24"/>
              </w:rPr>
              <w:t>Договор вступает в силу с даты его  заключения и действует до полного исполнения обязатель</w:t>
            </w:r>
            <w:proofErr w:type="gramStart"/>
            <w:r>
              <w:rPr>
                <w:sz w:val="24"/>
                <w:szCs w:val="24"/>
              </w:rPr>
              <w:t>ств ст</w:t>
            </w:r>
            <w:proofErr w:type="gramEnd"/>
            <w:r>
              <w:rPr>
                <w:sz w:val="24"/>
                <w:szCs w:val="24"/>
              </w:rPr>
              <w:t>оронами.</w:t>
            </w:r>
          </w:p>
        </w:tc>
      </w:tr>
    </w:tbl>
    <w:p w14:paraId="5166A913" w14:textId="77777777" w:rsidR="002079EB" w:rsidRDefault="002079EB" w:rsidP="00210F3B">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14:paraId="6A7114E4" w14:textId="77777777" w:rsidR="00205D95" w:rsidRDefault="009134EA">
      <w:pPr>
        <w:pStyle w:val="1a"/>
        <w:ind w:firstLine="0"/>
        <w:jc w:val="right"/>
        <w:outlineLvl w:val="0"/>
        <w:rPr>
          <w:rFonts w:eastAsia="MS Mincho"/>
          <w:szCs w:val="28"/>
        </w:rPr>
      </w:pPr>
      <w:bookmarkStart w:id="43" w:name="_Hlk189578828"/>
      <w:r>
        <w:rPr>
          <w:rFonts w:eastAsia="MS Mincho"/>
          <w:szCs w:val="28"/>
        </w:rPr>
        <w:lastRenderedPageBreak/>
        <w:t>Приложение № 1</w:t>
      </w:r>
    </w:p>
    <w:p w14:paraId="0F3B6A9D" w14:textId="77777777" w:rsidR="000954FB" w:rsidRDefault="000954FB" w:rsidP="00210F3B">
      <w:pPr>
        <w:ind w:firstLine="425"/>
        <w:jc w:val="right"/>
        <w:rPr>
          <w:sz w:val="28"/>
          <w:szCs w:val="28"/>
        </w:rPr>
      </w:pPr>
      <w:r>
        <w:rPr>
          <w:sz w:val="28"/>
          <w:szCs w:val="28"/>
        </w:rPr>
        <w:t>к документации о закупке</w:t>
      </w:r>
    </w:p>
    <w:bookmarkEnd w:id="43"/>
    <w:p w14:paraId="7575BF35" w14:textId="77777777" w:rsidR="000954FB" w:rsidRDefault="000954FB" w:rsidP="00210F3B">
      <w:pPr>
        <w:ind w:firstLine="425"/>
        <w:jc w:val="right"/>
        <w:rPr>
          <w:sz w:val="28"/>
          <w:szCs w:val="28"/>
        </w:rPr>
      </w:pPr>
    </w:p>
    <w:p w14:paraId="41353A9B" w14:textId="77777777" w:rsidR="000954FB" w:rsidRPr="00445DDD" w:rsidRDefault="000954FB" w:rsidP="00210F3B">
      <w:pPr>
        <w:jc w:val="center"/>
        <w:rPr>
          <w:b/>
          <w:sz w:val="28"/>
          <w:szCs w:val="28"/>
        </w:rPr>
      </w:pPr>
      <w:r>
        <w:rPr>
          <w:b/>
          <w:sz w:val="28"/>
          <w:szCs w:val="28"/>
        </w:rPr>
        <w:t>На бланке претендента</w:t>
      </w:r>
    </w:p>
    <w:p w14:paraId="32162AF2" w14:textId="77777777" w:rsidR="000954FB" w:rsidRPr="00C03380" w:rsidRDefault="000954FB" w:rsidP="00210F3B">
      <w:pPr>
        <w:jc w:val="center"/>
        <w:rPr>
          <w:b/>
          <w:sz w:val="28"/>
        </w:rPr>
      </w:pPr>
      <w:r>
        <w:rPr>
          <w:b/>
          <w:sz w:val="28"/>
        </w:rPr>
        <w:t xml:space="preserve">ЗАЯВКА ______________ </w:t>
      </w:r>
      <w:r>
        <w:rPr>
          <w:i/>
        </w:rPr>
        <w:t>(наименование претендента)</w:t>
      </w:r>
    </w:p>
    <w:p w14:paraId="177A4934" w14:textId="77777777" w:rsidR="000954FB" w:rsidRPr="00C03380" w:rsidRDefault="000954FB" w:rsidP="00210F3B">
      <w:pPr>
        <w:jc w:val="center"/>
        <w:rPr>
          <w:b/>
          <w:sz w:val="28"/>
        </w:rPr>
      </w:pPr>
      <w:r>
        <w:rPr>
          <w:b/>
          <w:sz w:val="28"/>
        </w:rPr>
        <w:t>НА УЧАСТИЕ В ОТКРЫТОМ КОНКУРСЕ № ОКэ-</w:t>
      </w:r>
      <w:r w:rsidR="001A5DEF">
        <w:rPr>
          <w:b/>
          <w:sz w:val="28"/>
        </w:rPr>
        <w:t>СВЕРД</w:t>
      </w:r>
      <w:r>
        <w:rPr>
          <w:b/>
          <w:sz w:val="28"/>
        </w:rPr>
        <w:t>-</w:t>
      </w:r>
      <w:r w:rsidR="001A5DEF">
        <w:rPr>
          <w:b/>
          <w:sz w:val="28"/>
        </w:rPr>
        <w:t>25</w:t>
      </w:r>
      <w:r>
        <w:rPr>
          <w:b/>
          <w:sz w:val="28"/>
        </w:rPr>
        <w:t>-</w:t>
      </w:r>
      <w:r w:rsidR="001A5DEF">
        <w:rPr>
          <w:b/>
          <w:sz w:val="28"/>
        </w:rPr>
        <w:t>0009</w:t>
      </w:r>
    </w:p>
    <w:p w14:paraId="495707B6" w14:textId="77777777" w:rsidR="000954FB" w:rsidRPr="007415F9" w:rsidRDefault="000954FB" w:rsidP="00210F3B"/>
    <w:p w14:paraId="2ACFB752" w14:textId="77777777" w:rsidR="000954FB" w:rsidRPr="00002090" w:rsidRDefault="000954FB" w:rsidP="00210F3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1A5DEF">
        <w:rPr>
          <w:szCs w:val="28"/>
        </w:rPr>
        <w:t>СВЕРД</w:t>
      </w:r>
      <w:r>
        <w:rPr>
          <w:szCs w:val="28"/>
        </w:rPr>
        <w:t>-</w:t>
      </w:r>
      <w:r w:rsidR="001A5DEF">
        <w:rPr>
          <w:szCs w:val="28"/>
        </w:rPr>
        <w:t>25</w:t>
      </w:r>
      <w:r>
        <w:rPr>
          <w:szCs w:val="28"/>
        </w:rPr>
        <w:t>-</w:t>
      </w:r>
      <w:r w:rsidR="001A5DEF">
        <w:rPr>
          <w:szCs w:val="28"/>
        </w:rPr>
        <w:t>0009</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DB89555"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D45E833"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DE9ABFD"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8780358"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14:paraId="6F251950" w14:textId="77777777" w:rsidR="00C878E0" w:rsidRDefault="00C878E0" w:rsidP="000A7423">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D4903CD" w14:textId="77777777" w:rsidR="00C878E0" w:rsidRDefault="00C878E0" w:rsidP="000A7423">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523C57B" w14:textId="77777777" w:rsidR="00C878E0" w:rsidRDefault="00C878E0" w:rsidP="000A7423">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85C032E" w14:textId="77777777" w:rsidR="00C878E0" w:rsidRDefault="00C878E0" w:rsidP="000A7423">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CF2F385" w14:textId="77777777" w:rsidR="00C878E0" w:rsidRPr="00D90120" w:rsidRDefault="00C878E0" w:rsidP="000A7423">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14:paraId="0F75203E" w14:textId="77777777" w:rsidR="00C878E0" w:rsidRPr="00D90120" w:rsidRDefault="00C878E0" w:rsidP="000A7423">
      <w:pPr>
        <w:pStyle w:val="afb"/>
        <w:widowControl w:val="0"/>
        <w:numPr>
          <w:ilvl w:val="0"/>
          <w:numId w:val="23"/>
        </w:numPr>
        <w:ind w:left="0" w:firstLine="403"/>
        <w:jc w:val="both"/>
        <w:rPr>
          <w:szCs w:val="28"/>
        </w:rPr>
      </w:pPr>
      <w:r>
        <w:t>Не находится в процессе ликвидации;</w:t>
      </w:r>
    </w:p>
    <w:p w14:paraId="1B62A5CB" w14:textId="77777777" w:rsidR="00C878E0" w:rsidRPr="00D90120" w:rsidRDefault="00C878E0" w:rsidP="000A7423">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27F2A39" w14:textId="77777777" w:rsidR="00C878E0" w:rsidRDefault="00C878E0" w:rsidP="000A7423">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53839F80" w14:textId="77777777" w:rsidR="00C878E0" w:rsidRDefault="00C878E0" w:rsidP="000A7423">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B8AE6AF" w14:textId="77777777" w:rsidR="00C878E0" w:rsidRDefault="00C878E0" w:rsidP="000A7423">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AC0CB13" w14:textId="77777777" w:rsidR="00C878E0" w:rsidRDefault="00C878E0" w:rsidP="000A7423">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13B6959" w14:textId="77777777" w:rsidR="00C878E0" w:rsidRDefault="00C878E0" w:rsidP="000A7423">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40"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F45662F" w14:textId="77777777" w:rsidR="00C878E0" w:rsidRPr="00D90120" w:rsidRDefault="00C878E0" w:rsidP="000A7423">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46DCD72" w14:textId="77777777" w:rsidR="00C878E0" w:rsidRPr="00A57B0E" w:rsidRDefault="00C878E0" w:rsidP="000A7423">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36F8D58" w14:textId="77777777" w:rsidR="00C878E0" w:rsidRPr="00D90120" w:rsidRDefault="00C878E0" w:rsidP="000A7423">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8E376B" w14:textId="77777777" w:rsidR="00C878E0" w:rsidRPr="00D90120" w:rsidRDefault="00C878E0" w:rsidP="000A7423">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3FF0E487"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77BF506" w14:textId="77777777" w:rsidR="00C878E0" w:rsidRDefault="00C878E0" w:rsidP="000A7423">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973A2D4" w14:textId="77777777" w:rsidR="00C878E0" w:rsidRDefault="00C878E0" w:rsidP="000A7423">
      <w:pPr>
        <w:numPr>
          <w:ilvl w:val="0"/>
          <w:numId w:val="7"/>
        </w:numPr>
        <w:tabs>
          <w:tab w:val="left" w:pos="1418"/>
        </w:tabs>
        <w:ind w:left="0" w:firstLine="709"/>
        <w:jc w:val="both"/>
        <w:rPr>
          <w:sz w:val="28"/>
          <w:szCs w:val="20"/>
        </w:rPr>
      </w:pPr>
      <w:bookmarkStart w:id="4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43A429C" w14:textId="77777777" w:rsidR="00C878E0" w:rsidRDefault="00C878E0" w:rsidP="00210F3B">
      <w:pPr>
        <w:ind w:firstLine="709"/>
        <w:jc w:val="both"/>
        <w:rPr>
          <w:sz w:val="28"/>
          <w:szCs w:val="20"/>
        </w:rPr>
      </w:pPr>
      <w:bookmarkStart w:id="4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5"/>
    </w:p>
    <w:bookmarkEnd w:id="44"/>
    <w:p w14:paraId="3A1A18DD" w14:textId="77777777" w:rsidR="00C878E0" w:rsidRDefault="00C878E0" w:rsidP="000A7423">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1638A6FC" w14:textId="77777777" w:rsidR="00C878E0" w:rsidRDefault="00C878E0" w:rsidP="000A742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66ADD14" w14:textId="77777777" w:rsidR="00C878E0" w:rsidRPr="00002090" w:rsidRDefault="00C878E0" w:rsidP="000A742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CAFFF57"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6E3737D"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ED255CD" w14:textId="77777777" w:rsidR="00C878E0" w:rsidRPr="00D27A82" w:rsidRDefault="00C878E0" w:rsidP="00210F3B">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14:paraId="6632A00B" w14:textId="77777777" w:rsidR="000954FB" w:rsidRPr="00D27A82" w:rsidRDefault="000954FB" w:rsidP="00210F3B">
      <w:pPr>
        <w:pStyle w:val="1a"/>
        <w:ind w:firstLine="708"/>
      </w:pPr>
    </w:p>
    <w:p w14:paraId="3F32A887" w14:textId="77777777" w:rsidR="000954FB" w:rsidRDefault="000954FB" w:rsidP="00210F3B">
      <w:pPr>
        <w:pStyle w:val="af8"/>
        <w:ind w:firstLine="553"/>
        <w:rPr>
          <w:sz w:val="28"/>
          <w:szCs w:val="28"/>
        </w:rPr>
      </w:pPr>
    </w:p>
    <w:p w14:paraId="1578176A"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B270537" w14:textId="77777777" w:rsidR="000954FB" w:rsidRPr="007415F9" w:rsidRDefault="00533F3B" w:rsidP="00210F3B">
      <w:pPr>
        <w:tabs>
          <w:tab w:val="left" w:pos="8640"/>
        </w:tabs>
        <w:jc w:val="center"/>
        <w:rPr>
          <w:i/>
        </w:rPr>
      </w:pPr>
      <w:r>
        <w:rPr>
          <w:i/>
        </w:rPr>
        <w:t xml:space="preserve">                                         (наименование претендента)</w:t>
      </w:r>
    </w:p>
    <w:p w14:paraId="62FFE24D"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0D997D37"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54656745" w14:textId="77777777" w:rsidR="002079EB" w:rsidRDefault="008A4412" w:rsidP="00210F3B">
      <w:pPr>
        <w:pStyle w:val="32"/>
        <w:suppressAutoHyphens/>
        <w:spacing w:after="0"/>
        <w:rPr>
          <w:sz w:val="28"/>
          <w:szCs w:val="28"/>
        </w:rPr>
      </w:pPr>
      <w:r>
        <w:rPr>
          <w:sz w:val="28"/>
          <w:szCs w:val="28"/>
        </w:rPr>
        <w:t>«____» _________ 20___ г.</w:t>
      </w:r>
    </w:p>
    <w:p w14:paraId="5137960F" w14:textId="77777777" w:rsidR="006B6573" w:rsidRDefault="006B6573" w:rsidP="00210F3B">
      <w:pPr>
        <w:pStyle w:val="32"/>
        <w:suppressAutoHyphens/>
        <w:spacing w:after="0"/>
        <w:rPr>
          <w:sz w:val="28"/>
          <w:szCs w:val="28"/>
        </w:rPr>
      </w:pPr>
    </w:p>
    <w:p w14:paraId="5C84AF0A"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93BFA8E" w14:textId="77777777" w:rsidR="00205D95" w:rsidRDefault="009134EA">
      <w:pPr>
        <w:pStyle w:val="1a"/>
        <w:ind w:firstLine="0"/>
        <w:jc w:val="right"/>
        <w:outlineLvl w:val="0"/>
        <w:rPr>
          <w:rFonts w:eastAsia="Times New Roman"/>
          <w:szCs w:val="28"/>
        </w:rPr>
      </w:pPr>
      <w:bookmarkStart w:id="46" w:name="_Hlk189578921"/>
      <w:r>
        <w:rPr>
          <w:rFonts w:eastAsia="MS Mincho"/>
          <w:szCs w:val="28"/>
        </w:rPr>
        <w:lastRenderedPageBreak/>
        <w:t>Приложение № 2</w:t>
      </w:r>
    </w:p>
    <w:p w14:paraId="3D081751" w14:textId="77777777" w:rsidR="00110975" w:rsidRDefault="00110975" w:rsidP="00210F3B">
      <w:pPr>
        <w:ind w:firstLine="425"/>
        <w:jc w:val="right"/>
        <w:rPr>
          <w:sz w:val="28"/>
          <w:szCs w:val="28"/>
        </w:rPr>
      </w:pPr>
      <w:r>
        <w:rPr>
          <w:sz w:val="28"/>
          <w:szCs w:val="28"/>
        </w:rPr>
        <w:t>к документации о закупке</w:t>
      </w:r>
    </w:p>
    <w:bookmarkEnd w:id="46"/>
    <w:p w14:paraId="7A735052" w14:textId="77777777" w:rsidR="00110975" w:rsidRDefault="00110975" w:rsidP="00210F3B">
      <w:pPr>
        <w:pStyle w:val="af8"/>
        <w:jc w:val="center"/>
        <w:rPr>
          <w:b/>
          <w:sz w:val="28"/>
          <w:szCs w:val="28"/>
        </w:rPr>
      </w:pPr>
    </w:p>
    <w:p w14:paraId="34DD4816" w14:textId="77777777" w:rsidR="00110975" w:rsidRPr="00C03380" w:rsidRDefault="00110975" w:rsidP="00210F3B">
      <w:pPr>
        <w:jc w:val="center"/>
        <w:rPr>
          <w:b/>
          <w:sz w:val="28"/>
        </w:rPr>
      </w:pPr>
      <w:r>
        <w:rPr>
          <w:b/>
          <w:sz w:val="28"/>
        </w:rPr>
        <w:t xml:space="preserve">СВЕДЕНИЯ О ПРЕТЕНДЕНТЕ </w:t>
      </w:r>
      <w:r>
        <w:rPr>
          <w:i/>
        </w:rPr>
        <w:t>(для юридических лиц)</w:t>
      </w:r>
    </w:p>
    <w:p w14:paraId="282335DB" w14:textId="77777777" w:rsidR="00110975" w:rsidRPr="007415F9" w:rsidRDefault="00110975" w:rsidP="00210F3B">
      <w:pPr>
        <w:pStyle w:val="af8"/>
        <w:jc w:val="center"/>
        <w:rPr>
          <w:sz w:val="28"/>
          <w:szCs w:val="28"/>
        </w:rPr>
      </w:pPr>
    </w:p>
    <w:p w14:paraId="69D5DF6F"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4CE98D19" w14:textId="77777777" w:rsidR="00110975" w:rsidRPr="007415F9" w:rsidRDefault="00110975" w:rsidP="00210F3B">
      <w:pPr>
        <w:pStyle w:val="af8"/>
        <w:ind w:left="720" w:firstLine="0"/>
        <w:rPr>
          <w:sz w:val="28"/>
          <w:szCs w:val="28"/>
        </w:rPr>
      </w:pPr>
      <w:r>
        <w:rPr>
          <w:sz w:val="28"/>
          <w:szCs w:val="28"/>
        </w:rPr>
        <w:t>ОГРН ______, ИНН _________, КПП______, ОКПО ____, ОКТМО________, ОКОПФ ___________</w:t>
      </w:r>
    </w:p>
    <w:p w14:paraId="36D6E7E0"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6D8A5683" w14:textId="77777777" w:rsidR="00110975" w:rsidRDefault="00110975" w:rsidP="00210F3B">
      <w:pPr>
        <w:pStyle w:val="af8"/>
        <w:ind w:firstLine="696"/>
        <w:rPr>
          <w:sz w:val="28"/>
          <w:szCs w:val="28"/>
        </w:rPr>
      </w:pPr>
      <w:r>
        <w:rPr>
          <w:sz w:val="28"/>
          <w:szCs w:val="28"/>
        </w:rPr>
        <w:t>Юридический адрес ________________________________________</w:t>
      </w:r>
    </w:p>
    <w:p w14:paraId="6F25CD22" w14:textId="77777777" w:rsidR="00110975" w:rsidRDefault="00110975" w:rsidP="00210F3B">
      <w:pPr>
        <w:pStyle w:val="af8"/>
        <w:ind w:firstLine="696"/>
        <w:rPr>
          <w:sz w:val="28"/>
          <w:szCs w:val="28"/>
        </w:rPr>
      </w:pPr>
      <w:r>
        <w:rPr>
          <w:sz w:val="28"/>
          <w:szCs w:val="28"/>
        </w:rPr>
        <w:t>Почтовый адрес ___________________________________________</w:t>
      </w:r>
    </w:p>
    <w:p w14:paraId="183B80C6" w14:textId="77777777" w:rsidR="00110975" w:rsidRDefault="00110975" w:rsidP="00210F3B">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3DC7E34D" w14:textId="77777777" w:rsidR="00110975" w:rsidRDefault="00110975" w:rsidP="00210F3B">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3867E3BB"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04983FD9"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5FD6232C"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351049CB" w14:textId="77777777" w:rsidR="00110975" w:rsidRDefault="00110975" w:rsidP="00210F3B">
      <w:pPr>
        <w:pStyle w:val="af8"/>
        <w:ind w:firstLine="0"/>
        <w:rPr>
          <w:sz w:val="20"/>
          <w:szCs w:val="20"/>
        </w:rPr>
      </w:pPr>
    </w:p>
    <w:p w14:paraId="4CEBBF6C" w14:textId="77777777" w:rsidR="00110975" w:rsidRPr="004A39BB" w:rsidRDefault="00110975" w:rsidP="00210F3B">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14:paraId="0B1B6170"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3475B8F1" w14:textId="77777777" w:rsidR="00110975" w:rsidRDefault="00110975" w:rsidP="00210F3B">
      <w:pPr>
        <w:pStyle w:val="af8"/>
        <w:ind w:firstLine="696"/>
        <w:rPr>
          <w:sz w:val="28"/>
          <w:szCs w:val="28"/>
        </w:rPr>
      </w:pPr>
      <w:r>
        <w:rPr>
          <w:sz w:val="28"/>
          <w:szCs w:val="28"/>
        </w:rPr>
        <w:t>Юридический адрес ________________________________________</w:t>
      </w:r>
    </w:p>
    <w:p w14:paraId="2344B252" w14:textId="77777777" w:rsidR="00110975" w:rsidRDefault="00110975" w:rsidP="00210F3B">
      <w:pPr>
        <w:pStyle w:val="af8"/>
        <w:ind w:firstLine="696"/>
        <w:rPr>
          <w:sz w:val="28"/>
          <w:szCs w:val="28"/>
        </w:rPr>
      </w:pPr>
      <w:r>
        <w:rPr>
          <w:sz w:val="28"/>
          <w:szCs w:val="28"/>
        </w:rPr>
        <w:t>Почтовый адрес ___________________________________________</w:t>
      </w:r>
    </w:p>
    <w:p w14:paraId="1D79B32E" w14:textId="77777777" w:rsidR="00110975" w:rsidRDefault="00110975" w:rsidP="00210F3B">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60DBB8CF" w14:textId="77777777" w:rsidR="00110975" w:rsidRDefault="00110975" w:rsidP="00210F3B">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684DD9E1"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0DAC702C"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2B57FCE3"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698D4D14"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6CD2F671"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744548C1"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105101F"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5A48406A"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0DC0378" w14:textId="77777777" w:rsidR="00110975" w:rsidRDefault="00110975" w:rsidP="00210F3B">
      <w:pPr>
        <w:tabs>
          <w:tab w:val="left" w:pos="9639"/>
        </w:tabs>
        <w:rPr>
          <w:sz w:val="28"/>
          <w:szCs w:val="28"/>
          <w:u w:val="single"/>
        </w:rPr>
      </w:pPr>
    </w:p>
    <w:p w14:paraId="337DC7B8"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B63AF5D" w14:textId="77777777" w:rsidR="00110975" w:rsidRPr="007415F9" w:rsidRDefault="00110975" w:rsidP="00210F3B">
      <w:pPr>
        <w:tabs>
          <w:tab w:val="left" w:pos="9639"/>
        </w:tabs>
        <w:jc w:val="right"/>
        <w:rPr>
          <w:i/>
        </w:rPr>
      </w:pPr>
      <w:r>
        <w:rPr>
          <w:i/>
        </w:rPr>
        <w:t>Контактное лицо (должность, ФИО, телефон)</w:t>
      </w:r>
    </w:p>
    <w:p w14:paraId="3A4B749A"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BC50E7C" w14:textId="77777777" w:rsidR="00110975" w:rsidRPr="007415F9" w:rsidRDefault="00110975" w:rsidP="00210F3B">
      <w:pPr>
        <w:tabs>
          <w:tab w:val="left" w:pos="9639"/>
        </w:tabs>
        <w:jc w:val="right"/>
        <w:rPr>
          <w:i/>
        </w:rPr>
      </w:pPr>
      <w:r>
        <w:rPr>
          <w:i/>
        </w:rPr>
        <w:t>Контактное лицо (должность, ФИО, телефон)</w:t>
      </w:r>
    </w:p>
    <w:p w14:paraId="51C9A362"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F8DB5A7" w14:textId="77777777" w:rsidR="00110975" w:rsidRPr="007415F9" w:rsidRDefault="00110975" w:rsidP="00210F3B">
      <w:pPr>
        <w:tabs>
          <w:tab w:val="left" w:pos="9639"/>
        </w:tabs>
        <w:jc w:val="right"/>
        <w:rPr>
          <w:i/>
        </w:rPr>
      </w:pPr>
      <w:r>
        <w:rPr>
          <w:i/>
        </w:rPr>
        <w:t>Контактное лицо (должность, ФИО, телефон)</w:t>
      </w:r>
    </w:p>
    <w:p w14:paraId="3A7E9359"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4E78258" w14:textId="77777777" w:rsidR="00110975" w:rsidRPr="007415F9" w:rsidRDefault="00110975" w:rsidP="00210F3B">
      <w:pPr>
        <w:tabs>
          <w:tab w:val="left" w:pos="9639"/>
        </w:tabs>
        <w:jc w:val="right"/>
        <w:rPr>
          <w:i/>
        </w:rPr>
      </w:pPr>
      <w:r>
        <w:rPr>
          <w:i/>
        </w:rPr>
        <w:t>Контактное лицо (должность, ФИО, телефон)</w:t>
      </w:r>
    </w:p>
    <w:p w14:paraId="6080289B" w14:textId="77777777" w:rsidR="00110975" w:rsidRPr="007415F9" w:rsidRDefault="00110975" w:rsidP="00210F3B">
      <w:pPr>
        <w:pStyle w:val="af8"/>
        <w:rPr>
          <w:rFonts w:eastAsia="Times New Roman"/>
          <w:spacing w:val="-13"/>
          <w:sz w:val="28"/>
          <w:szCs w:val="28"/>
        </w:rPr>
      </w:pPr>
    </w:p>
    <w:p w14:paraId="2FA2BCD1"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1327718" w14:textId="77777777" w:rsidR="000519F8" w:rsidRPr="007415F9" w:rsidRDefault="000519F8" w:rsidP="00210F3B">
      <w:pPr>
        <w:tabs>
          <w:tab w:val="left" w:pos="8640"/>
        </w:tabs>
        <w:jc w:val="center"/>
        <w:rPr>
          <w:i/>
        </w:rPr>
      </w:pPr>
      <w:r>
        <w:rPr>
          <w:i/>
        </w:rPr>
        <w:t xml:space="preserve">                                         (наименование претендента)</w:t>
      </w:r>
    </w:p>
    <w:p w14:paraId="580F8D0A"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67A290BF"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6297E09A" w14:textId="77777777" w:rsidR="000519F8" w:rsidRDefault="000519F8" w:rsidP="00210F3B">
      <w:pPr>
        <w:pStyle w:val="32"/>
        <w:suppressAutoHyphens/>
        <w:spacing w:after="0"/>
        <w:rPr>
          <w:sz w:val="28"/>
          <w:szCs w:val="28"/>
        </w:rPr>
      </w:pPr>
      <w:r>
        <w:rPr>
          <w:sz w:val="28"/>
          <w:szCs w:val="28"/>
        </w:rPr>
        <w:t>«____» _________ 20___ г.</w:t>
      </w:r>
    </w:p>
    <w:p w14:paraId="77905F64" w14:textId="77777777" w:rsidR="00510148" w:rsidRDefault="00510148" w:rsidP="00210F3B">
      <w:pPr>
        <w:rPr>
          <w:sz w:val="28"/>
          <w:szCs w:val="28"/>
        </w:rPr>
      </w:pPr>
      <w:r>
        <w:rPr>
          <w:sz w:val="28"/>
          <w:szCs w:val="28"/>
        </w:rPr>
        <w:br w:type="page"/>
      </w:r>
    </w:p>
    <w:p w14:paraId="78A86B4C" w14:textId="77777777" w:rsidR="006B7625" w:rsidRDefault="006B7625" w:rsidP="00210F3B">
      <w:pPr>
        <w:pStyle w:val="af8"/>
        <w:ind w:firstLine="0"/>
        <w:jc w:val="left"/>
        <w:rPr>
          <w:b/>
          <w:sz w:val="28"/>
          <w:szCs w:val="28"/>
        </w:rPr>
      </w:pPr>
    </w:p>
    <w:p w14:paraId="70293912" w14:textId="77777777"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14:paraId="787F481E" w14:textId="77777777" w:rsidR="00110975" w:rsidRPr="000802B7" w:rsidRDefault="00110975" w:rsidP="00210F3B">
      <w:pPr>
        <w:pStyle w:val="af8"/>
        <w:jc w:val="center"/>
        <w:rPr>
          <w:b/>
          <w:sz w:val="28"/>
          <w:szCs w:val="28"/>
        </w:rPr>
      </w:pPr>
    </w:p>
    <w:p w14:paraId="45FEAC58" w14:textId="77777777" w:rsidR="00110975" w:rsidRPr="000802B7" w:rsidRDefault="00110975" w:rsidP="00210F3B">
      <w:pPr>
        <w:pStyle w:val="af8"/>
        <w:jc w:val="center"/>
        <w:rPr>
          <w:b/>
          <w:sz w:val="28"/>
          <w:szCs w:val="28"/>
        </w:rPr>
      </w:pPr>
    </w:p>
    <w:p w14:paraId="56269923" w14:textId="77777777" w:rsidR="00110975" w:rsidRDefault="00110975" w:rsidP="000A7423">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21CDC682" w14:textId="77777777" w:rsidR="00110975" w:rsidRPr="000802B7" w:rsidRDefault="00110975" w:rsidP="00210F3B">
      <w:pPr>
        <w:pStyle w:val="af8"/>
        <w:ind w:left="709" w:firstLine="0"/>
        <w:jc w:val="left"/>
        <w:rPr>
          <w:sz w:val="28"/>
          <w:szCs w:val="28"/>
        </w:rPr>
      </w:pPr>
    </w:p>
    <w:p w14:paraId="6E452731" w14:textId="77777777" w:rsidR="00110975" w:rsidRDefault="00110975" w:rsidP="000A7423">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DFD64F4" w14:textId="77777777" w:rsidR="00110975" w:rsidRPr="008F1253" w:rsidRDefault="00110975" w:rsidP="00210F3B">
      <w:pPr>
        <w:pStyle w:val="af8"/>
        <w:ind w:firstLine="0"/>
        <w:jc w:val="left"/>
        <w:rPr>
          <w:sz w:val="28"/>
          <w:szCs w:val="28"/>
        </w:rPr>
      </w:pPr>
    </w:p>
    <w:p w14:paraId="2D16E30C" w14:textId="77777777" w:rsidR="00110975" w:rsidRDefault="00110975" w:rsidP="000A7423">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2110751" w14:textId="77777777" w:rsidR="00110975" w:rsidRPr="008F1253" w:rsidRDefault="00110975" w:rsidP="00210F3B">
      <w:pPr>
        <w:pStyle w:val="af8"/>
        <w:ind w:firstLine="0"/>
        <w:jc w:val="left"/>
        <w:rPr>
          <w:sz w:val="28"/>
          <w:szCs w:val="28"/>
        </w:rPr>
      </w:pPr>
    </w:p>
    <w:p w14:paraId="4252A4F6" w14:textId="77777777" w:rsidR="00110975" w:rsidRDefault="00110975" w:rsidP="000A7423">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778F58D7" w14:textId="77777777" w:rsidR="00110975" w:rsidRPr="000802B7" w:rsidRDefault="00110975" w:rsidP="00210F3B">
      <w:pPr>
        <w:pStyle w:val="af8"/>
        <w:ind w:left="709" w:firstLine="0"/>
        <w:jc w:val="left"/>
        <w:rPr>
          <w:sz w:val="28"/>
          <w:szCs w:val="28"/>
        </w:rPr>
      </w:pPr>
    </w:p>
    <w:p w14:paraId="51502A63" w14:textId="77777777" w:rsidR="00110975" w:rsidRDefault="00110975" w:rsidP="000A7423">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0B770297" w14:textId="77777777" w:rsidR="00110975" w:rsidRPr="000802B7" w:rsidRDefault="00110975" w:rsidP="00210F3B">
      <w:pPr>
        <w:pStyle w:val="af8"/>
        <w:ind w:firstLine="0"/>
        <w:jc w:val="left"/>
        <w:rPr>
          <w:sz w:val="28"/>
          <w:szCs w:val="28"/>
        </w:rPr>
      </w:pPr>
    </w:p>
    <w:p w14:paraId="6FAB2089" w14:textId="77777777" w:rsidR="00110975" w:rsidRDefault="00110975" w:rsidP="000A7423">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30C2521" w14:textId="77777777" w:rsidR="00110975" w:rsidRPr="000802B7" w:rsidRDefault="00110975" w:rsidP="00210F3B">
      <w:pPr>
        <w:pStyle w:val="af8"/>
        <w:ind w:firstLine="0"/>
        <w:jc w:val="left"/>
        <w:rPr>
          <w:sz w:val="28"/>
          <w:szCs w:val="28"/>
        </w:rPr>
      </w:pPr>
    </w:p>
    <w:p w14:paraId="53F9121E" w14:textId="77777777" w:rsidR="00110975" w:rsidRDefault="00110975" w:rsidP="000A7423">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538EC68" w14:textId="77777777" w:rsidR="00110975" w:rsidRDefault="00110975" w:rsidP="00210F3B">
      <w:pPr>
        <w:pStyle w:val="aff6"/>
        <w:rPr>
          <w:sz w:val="28"/>
          <w:szCs w:val="28"/>
        </w:rPr>
      </w:pPr>
    </w:p>
    <w:p w14:paraId="43D20DA6" w14:textId="77777777" w:rsidR="00142EF8" w:rsidRDefault="00142EF8" w:rsidP="000A7423">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C627829" w14:textId="77777777" w:rsidR="00142EF8" w:rsidRDefault="00142EF8" w:rsidP="00210F3B">
      <w:pPr>
        <w:pStyle w:val="aff6"/>
        <w:rPr>
          <w:sz w:val="28"/>
          <w:szCs w:val="28"/>
        </w:rPr>
      </w:pPr>
    </w:p>
    <w:p w14:paraId="18A8BB73" w14:textId="77777777" w:rsidR="00110975" w:rsidRPr="00CF5FBB" w:rsidRDefault="00110975" w:rsidP="00210F3B">
      <w:pPr>
        <w:rPr>
          <w:sz w:val="28"/>
          <w:szCs w:val="28"/>
        </w:rPr>
      </w:pPr>
    </w:p>
    <w:p w14:paraId="1C2BFCAD" w14:textId="77777777" w:rsidR="00110975" w:rsidRDefault="00110975" w:rsidP="00210F3B">
      <w:pPr>
        <w:pStyle w:val="af8"/>
        <w:ind w:left="709" w:firstLine="0"/>
        <w:jc w:val="left"/>
        <w:rPr>
          <w:sz w:val="28"/>
          <w:szCs w:val="28"/>
        </w:rPr>
      </w:pPr>
    </w:p>
    <w:p w14:paraId="5E8940C7" w14:textId="77777777" w:rsidR="000519F8" w:rsidRPr="007415F9" w:rsidRDefault="000519F8" w:rsidP="00210F3B">
      <w:pPr>
        <w:pStyle w:val="af8"/>
        <w:ind w:firstLine="0"/>
        <w:rPr>
          <w:b/>
          <w:sz w:val="28"/>
          <w:szCs w:val="28"/>
        </w:rPr>
      </w:pPr>
      <w:bookmarkStart w:id="47"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286FA84" w14:textId="77777777" w:rsidR="000519F8" w:rsidRPr="007415F9" w:rsidRDefault="000519F8" w:rsidP="00210F3B">
      <w:pPr>
        <w:tabs>
          <w:tab w:val="left" w:pos="8640"/>
        </w:tabs>
        <w:jc w:val="center"/>
        <w:rPr>
          <w:i/>
        </w:rPr>
      </w:pPr>
      <w:r>
        <w:rPr>
          <w:i/>
        </w:rPr>
        <w:t xml:space="preserve">                                         (наименование претендента)</w:t>
      </w:r>
    </w:p>
    <w:p w14:paraId="1F458D32"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A467893"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0C8C8F33" w14:textId="77777777" w:rsidR="000519F8" w:rsidRDefault="000519F8" w:rsidP="00210F3B">
      <w:pPr>
        <w:pStyle w:val="32"/>
        <w:suppressAutoHyphens/>
        <w:spacing w:after="0"/>
        <w:rPr>
          <w:sz w:val="28"/>
          <w:szCs w:val="28"/>
        </w:rPr>
      </w:pPr>
      <w:r>
        <w:rPr>
          <w:sz w:val="28"/>
          <w:szCs w:val="28"/>
        </w:rPr>
        <w:t>«____» _________ 20___ г.</w:t>
      </w:r>
    </w:p>
    <w:bookmarkEnd w:id="47"/>
    <w:p w14:paraId="075E4B4E" w14:textId="77777777" w:rsidR="006B6573" w:rsidRDefault="006B6573" w:rsidP="00210F3B">
      <w:pPr>
        <w:pStyle w:val="32"/>
        <w:suppressAutoHyphens/>
        <w:spacing w:after="0"/>
        <w:rPr>
          <w:sz w:val="28"/>
          <w:szCs w:val="28"/>
        </w:rPr>
      </w:pPr>
    </w:p>
    <w:p w14:paraId="477BB685"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015D538" w14:textId="77777777" w:rsidR="00205D95" w:rsidRDefault="009134EA">
      <w:pPr>
        <w:pStyle w:val="1a"/>
        <w:ind w:firstLine="0"/>
        <w:jc w:val="right"/>
        <w:outlineLvl w:val="0"/>
        <w:rPr>
          <w:szCs w:val="28"/>
        </w:rPr>
      </w:pPr>
      <w:bookmarkStart w:id="48" w:name="_Hlk189579004"/>
      <w:r>
        <w:lastRenderedPageBreak/>
        <w:t>Приложение</w:t>
      </w:r>
      <w:r>
        <w:rPr>
          <w:rFonts w:eastAsia="MS Mincho"/>
          <w:szCs w:val="28"/>
        </w:rPr>
        <w:t xml:space="preserve"> № </w:t>
      </w:r>
      <w:r>
        <w:t>3</w:t>
      </w:r>
    </w:p>
    <w:p w14:paraId="10A1BB6F"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27A04EFE" w14:textId="77777777" w:rsidR="00C10125" w:rsidRDefault="00C10125" w:rsidP="00210F3B">
      <w:pPr>
        <w:pStyle w:val="af8"/>
        <w:ind w:firstLine="0"/>
        <w:jc w:val="left"/>
        <w:rPr>
          <w:rFonts w:eastAsia="Times New Roman"/>
          <w:sz w:val="28"/>
          <w:szCs w:val="28"/>
        </w:rPr>
      </w:pPr>
    </w:p>
    <w:p w14:paraId="4C032C8E"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28"/>
          <w:szCs w:val="28"/>
        </w:rPr>
      </w:pPr>
      <w:r>
        <w:rPr>
          <w:b/>
          <w:color w:val="000000"/>
          <w:sz w:val="28"/>
          <w:szCs w:val="28"/>
        </w:rPr>
        <w:t>Финансово-коммерческое предложение</w:t>
      </w:r>
    </w:p>
    <w:p w14:paraId="30D12BF6"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 xml:space="preserve"> «____» ___________ 20___ г.</w:t>
      </w:r>
    </w:p>
    <w:p w14:paraId="6390572E"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Открытый конкурс № ОКэ-СВЕРД-25-000</w:t>
      </w:r>
      <w:r w:rsidR="001A5DEF">
        <w:rPr>
          <w:color w:val="000000"/>
          <w:sz w:val="28"/>
          <w:szCs w:val="28"/>
        </w:rPr>
        <w:t>9</w:t>
      </w:r>
      <w:r>
        <w:rPr>
          <w:color w:val="000000"/>
          <w:sz w:val="28"/>
          <w:szCs w:val="28"/>
        </w:rPr>
        <w:t xml:space="preserve">  (далее – Открытый конкурс)</w:t>
      </w:r>
    </w:p>
    <w:p w14:paraId="336D5F3F"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spacing w:line="259" w:lineRule="auto"/>
        <w:rPr>
          <w:color w:val="000000"/>
          <w:sz w:val="28"/>
          <w:szCs w:val="28"/>
        </w:rPr>
      </w:pPr>
      <w:r>
        <w:rPr>
          <w:color w:val="000000"/>
          <w:sz w:val="28"/>
          <w:szCs w:val="28"/>
        </w:rPr>
        <w:t>_________________________________________________________________</w:t>
      </w:r>
    </w:p>
    <w:p w14:paraId="05EBBE12"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r>
        <w:rPr>
          <w:i/>
          <w:color w:val="000000"/>
          <w:sz w:val="22"/>
          <w:szCs w:val="22"/>
        </w:rPr>
        <w:t>(полное наименование претендента)</w:t>
      </w:r>
    </w:p>
    <w:tbl>
      <w:tblPr>
        <w:tblW w:w="8931" w:type="dxa"/>
        <w:tblInd w:w="108" w:type="dxa"/>
        <w:tblLayout w:type="fixed"/>
        <w:tblLook w:val="0000" w:firstRow="0" w:lastRow="0" w:firstColumn="0" w:lastColumn="0" w:noHBand="0" w:noVBand="0"/>
      </w:tblPr>
      <w:tblGrid>
        <w:gridCol w:w="426"/>
        <w:gridCol w:w="2834"/>
        <w:gridCol w:w="1841"/>
        <w:gridCol w:w="3830"/>
      </w:tblGrid>
      <w:tr w:rsidR="005A5B0A" w14:paraId="74B25F33" w14:textId="77777777" w:rsidTr="005A5B0A">
        <w:trPr>
          <w:trHeight w:val="1541"/>
        </w:trPr>
        <w:tc>
          <w:tcPr>
            <w:tcW w:w="426" w:type="dxa"/>
            <w:tcBorders>
              <w:top w:val="single" w:sz="4" w:space="0" w:color="auto"/>
              <w:left w:val="single" w:sz="4" w:space="0" w:color="auto"/>
              <w:bottom w:val="single" w:sz="4" w:space="0" w:color="auto"/>
              <w:right w:val="single" w:sz="4" w:space="0" w:color="auto"/>
            </w:tcBorders>
            <w:vAlign w:val="center"/>
          </w:tcPr>
          <w:p w14:paraId="3FE76546"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2834" w:type="dxa"/>
            <w:tcBorders>
              <w:top w:val="single" w:sz="4" w:space="0" w:color="auto"/>
              <w:left w:val="single" w:sz="4" w:space="0" w:color="auto"/>
              <w:bottom w:val="single" w:sz="4" w:space="0" w:color="auto"/>
              <w:right w:val="single" w:sz="4" w:space="0" w:color="auto"/>
            </w:tcBorders>
            <w:vAlign w:val="center"/>
          </w:tcPr>
          <w:p w14:paraId="2B24F2C4"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Наименование Этапа работ</w:t>
            </w:r>
          </w:p>
          <w:p w14:paraId="438215DB"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708D456D"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Цена работ в руб., без учета НДС</w:t>
            </w:r>
          </w:p>
        </w:tc>
        <w:tc>
          <w:tcPr>
            <w:tcW w:w="3830" w:type="dxa"/>
            <w:tcBorders>
              <w:top w:val="single" w:sz="4" w:space="0" w:color="auto"/>
              <w:left w:val="single" w:sz="4" w:space="0" w:color="auto"/>
              <w:bottom w:val="single" w:sz="4" w:space="0" w:color="auto"/>
              <w:right w:val="single" w:sz="4" w:space="0" w:color="auto"/>
            </w:tcBorders>
            <w:vAlign w:val="center"/>
          </w:tcPr>
          <w:p w14:paraId="76AD62C0"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Срок выполнения работ, календарные дни</w:t>
            </w:r>
          </w:p>
        </w:tc>
      </w:tr>
      <w:tr w:rsidR="005A5B0A" w14:paraId="3502EE4B" w14:textId="77777777" w:rsidTr="005A5B0A">
        <w:trPr>
          <w:trHeight w:val="128"/>
        </w:trPr>
        <w:tc>
          <w:tcPr>
            <w:tcW w:w="426" w:type="dxa"/>
            <w:tcBorders>
              <w:top w:val="single" w:sz="4" w:space="0" w:color="auto"/>
              <w:left w:val="single" w:sz="4" w:space="0" w:color="auto"/>
              <w:bottom w:val="single" w:sz="4" w:space="0" w:color="auto"/>
              <w:right w:val="single" w:sz="4" w:space="0" w:color="auto"/>
            </w:tcBorders>
            <w:vAlign w:val="center"/>
          </w:tcPr>
          <w:p w14:paraId="79FB26AD"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1</w:t>
            </w:r>
          </w:p>
        </w:tc>
        <w:tc>
          <w:tcPr>
            <w:tcW w:w="2834" w:type="dxa"/>
            <w:tcBorders>
              <w:top w:val="single" w:sz="4" w:space="0" w:color="auto"/>
              <w:left w:val="single" w:sz="4" w:space="0" w:color="auto"/>
              <w:bottom w:val="single" w:sz="4" w:space="0" w:color="auto"/>
              <w:right w:val="single" w:sz="4" w:space="0" w:color="auto"/>
            </w:tcBorders>
            <w:vAlign w:val="center"/>
          </w:tcPr>
          <w:p w14:paraId="3307C47E"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2</w:t>
            </w:r>
          </w:p>
        </w:tc>
        <w:tc>
          <w:tcPr>
            <w:tcW w:w="1841" w:type="dxa"/>
            <w:tcBorders>
              <w:top w:val="single" w:sz="4" w:space="0" w:color="auto"/>
              <w:left w:val="single" w:sz="4" w:space="0" w:color="auto"/>
              <w:bottom w:val="single" w:sz="4" w:space="0" w:color="auto"/>
              <w:right w:val="single" w:sz="4" w:space="0" w:color="auto"/>
            </w:tcBorders>
            <w:vAlign w:val="center"/>
          </w:tcPr>
          <w:p w14:paraId="4C09E32D"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3</w:t>
            </w:r>
          </w:p>
        </w:tc>
        <w:tc>
          <w:tcPr>
            <w:tcW w:w="3830" w:type="dxa"/>
            <w:tcBorders>
              <w:top w:val="single" w:sz="4" w:space="0" w:color="auto"/>
              <w:left w:val="single" w:sz="4" w:space="0" w:color="auto"/>
              <w:bottom w:val="single" w:sz="4" w:space="0" w:color="auto"/>
              <w:right w:val="single" w:sz="4" w:space="0" w:color="auto"/>
            </w:tcBorders>
          </w:tcPr>
          <w:p w14:paraId="325D012D"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4</w:t>
            </w:r>
          </w:p>
        </w:tc>
      </w:tr>
      <w:tr w:rsidR="005A5B0A" w14:paraId="61AD719E" w14:textId="77777777" w:rsidTr="005A5B0A">
        <w:trPr>
          <w:trHeight w:val="128"/>
        </w:trPr>
        <w:tc>
          <w:tcPr>
            <w:tcW w:w="8931" w:type="dxa"/>
            <w:gridSpan w:val="4"/>
            <w:tcBorders>
              <w:top w:val="single" w:sz="4" w:space="0" w:color="auto"/>
              <w:left w:val="single" w:sz="4" w:space="0" w:color="auto"/>
              <w:bottom w:val="single" w:sz="4" w:space="0" w:color="auto"/>
              <w:right w:val="single" w:sz="4" w:space="0" w:color="auto"/>
            </w:tcBorders>
            <w:vAlign w:val="center"/>
          </w:tcPr>
          <w:p w14:paraId="4C7C9002"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both"/>
              <w:rPr>
                <w:b/>
                <w:i/>
                <w:sz w:val="22"/>
                <w:szCs w:val="22"/>
              </w:rPr>
            </w:pPr>
            <w:r>
              <w:rPr>
                <w:b/>
                <w:i/>
                <w:sz w:val="22"/>
                <w:szCs w:val="22"/>
              </w:rPr>
              <w:t>Проект 1. Строительство железнодорожного пути необщего пользования                                 ПАО «ТрансКонтейнер» парк «Терминал»</w:t>
            </w:r>
          </w:p>
        </w:tc>
      </w:tr>
      <w:tr w:rsidR="005A5B0A" w14:paraId="6B3BB53B" w14:textId="77777777" w:rsidTr="005A5B0A">
        <w:trPr>
          <w:trHeight w:val="1769"/>
        </w:trPr>
        <w:tc>
          <w:tcPr>
            <w:tcW w:w="426" w:type="dxa"/>
            <w:tcBorders>
              <w:top w:val="single" w:sz="4" w:space="0" w:color="auto"/>
              <w:left w:val="single" w:sz="4" w:space="0" w:color="auto"/>
              <w:bottom w:val="single" w:sz="4" w:space="0" w:color="auto"/>
              <w:right w:val="single" w:sz="4" w:space="0" w:color="auto"/>
            </w:tcBorders>
            <w:vAlign w:val="center"/>
          </w:tcPr>
          <w:p w14:paraId="55ECB2E2"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749764EF"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r>
              <w:rPr>
                <w:color w:val="000000"/>
                <w:sz w:val="22"/>
                <w:szCs w:val="22"/>
              </w:rPr>
              <w:t xml:space="preserve">1  этап. </w:t>
            </w:r>
            <w:r>
              <w:rPr>
                <w:sz w:val="22"/>
                <w:szCs w:val="22"/>
              </w:rPr>
              <w:t>Выполнение инженерных изысканий (инженерно-геодезические, инженерно-геологические, инженерно-экологические, инженерно-гидрометеорологические, археологические изыск</w:t>
            </w:r>
            <w:r>
              <w:rPr>
                <w:sz w:val="22"/>
                <w:szCs w:val="22"/>
              </w:rPr>
              <w:t>а</w:t>
            </w:r>
            <w:r>
              <w:rPr>
                <w:sz w:val="22"/>
                <w:szCs w:val="22"/>
              </w:rPr>
              <w:t>ния)</w:t>
            </w:r>
          </w:p>
        </w:tc>
        <w:tc>
          <w:tcPr>
            <w:tcW w:w="1841" w:type="dxa"/>
            <w:tcBorders>
              <w:top w:val="single" w:sz="4" w:space="0" w:color="auto"/>
              <w:left w:val="single" w:sz="4" w:space="0" w:color="auto"/>
              <w:bottom w:val="single" w:sz="4" w:space="0" w:color="auto"/>
              <w:right w:val="single" w:sz="4" w:space="0" w:color="auto"/>
            </w:tcBorders>
            <w:vAlign w:val="bottom"/>
          </w:tcPr>
          <w:p w14:paraId="6F08270C"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26CEEBE0" w14:textId="77777777" w:rsidR="005A5B0A" w:rsidRDefault="005A5B0A">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rPr>
            </w:pPr>
            <w:r>
              <w:rPr>
                <w:color w:val="000000" w:themeColor="text1"/>
                <w:sz w:val="22"/>
                <w:szCs w:val="22"/>
              </w:rPr>
              <w:t xml:space="preserve">__ (_______) календарных дней </w:t>
            </w:r>
            <w:proofErr w:type="gramStart"/>
            <w:r>
              <w:rPr>
                <w:color w:val="000000" w:themeColor="text1"/>
                <w:sz w:val="22"/>
                <w:szCs w:val="22"/>
              </w:rPr>
              <w:t>с даты заключения</w:t>
            </w:r>
            <w:proofErr w:type="gramEnd"/>
            <w:r>
              <w:rPr>
                <w:color w:val="000000" w:themeColor="text1"/>
                <w:sz w:val="22"/>
                <w:szCs w:val="22"/>
              </w:rPr>
              <w:t xml:space="preserve"> договора (</w:t>
            </w:r>
            <w:r>
              <w:rPr>
                <w:i/>
                <w:color w:val="000000" w:themeColor="text1"/>
                <w:sz w:val="22"/>
                <w:szCs w:val="22"/>
              </w:rPr>
              <w:t>не более 150 (ста пятидесяти) календарных дней с даты  заключения договора</w:t>
            </w:r>
            <w:r>
              <w:rPr>
                <w:color w:val="000000" w:themeColor="text1"/>
                <w:sz w:val="22"/>
                <w:szCs w:val="22"/>
              </w:rPr>
              <w:t>)</w:t>
            </w:r>
          </w:p>
        </w:tc>
      </w:tr>
      <w:tr w:rsidR="005A5B0A" w14:paraId="399E75E1" w14:textId="77777777" w:rsidTr="005A5B0A">
        <w:trPr>
          <w:trHeight w:val="1336"/>
        </w:trPr>
        <w:tc>
          <w:tcPr>
            <w:tcW w:w="426" w:type="dxa"/>
            <w:tcBorders>
              <w:top w:val="single" w:sz="4" w:space="0" w:color="auto"/>
              <w:left w:val="single" w:sz="4" w:space="0" w:color="auto"/>
              <w:bottom w:val="single" w:sz="4" w:space="0" w:color="auto"/>
              <w:right w:val="single" w:sz="4" w:space="0" w:color="auto"/>
            </w:tcBorders>
            <w:vAlign w:val="center"/>
          </w:tcPr>
          <w:p w14:paraId="6CA495DC"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01161BD3"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r>
              <w:rPr>
                <w:sz w:val="22"/>
                <w:szCs w:val="22"/>
              </w:rPr>
              <w:t>2 этап. Разработка ППТ (проект планировки территории) и ПМТ (проект межевания территории)</w:t>
            </w:r>
          </w:p>
        </w:tc>
        <w:tc>
          <w:tcPr>
            <w:tcW w:w="1841" w:type="dxa"/>
            <w:tcBorders>
              <w:top w:val="single" w:sz="4" w:space="0" w:color="auto"/>
              <w:left w:val="single" w:sz="4" w:space="0" w:color="auto"/>
              <w:bottom w:val="single" w:sz="4" w:space="0" w:color="auto"/>
              <w:right w:val="single" w:sz="4" w:space="0" w:color="auto"/>
            </w:tcBorders>
            <w:vAlign w:val="bottom"/>
          </w:tcPr>
          <w:p w14:paraId="48362DB7"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6184AAEF" w14:textId="77777777" w:rsidR="005A5B0A" w:rsidRDefault="005A5B0A">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rPr>
            </w:pPr>
            <w:r>
              <w:rPr>
                <w:color w:val="000000" w:themeColor="text1"/>
                <w:sz w:val="22"/>
                <w:szCs w:val="22"/>
              </w:rPr>
              <w:t xml:space="preserve">__ (_______) календарных дней </w:t>
            </w:r>
            <w:proofErr w:type="gramStart"/>
            <w:r>
              <w:rPr>
                <w:color w:val="000000" w:themeColor="text1"/>
                <w:sz w:val="22"/>
                <w:szCs w:val="22"/>
              </w:rPr>
              <w:t>с даты заключения</w:t>
            </w:r>
            <w:proofErr w:type="gramEnd"/>
            <w:r>
              <w:rPr>
                <w:color w:val="000000" w:themeColor="text1"/>
                <w:sz w:val="22"/>
                <w:szCs w:val="22"/>
              </w:rPr>
              <w:t xml:space="preserve"> договора (</w:t>
            </w:r>
            <w:r>
              <w:rPr>
                <w:i/>
                <w:color w:val="000000" w:themeColor="text1"/>
                <w:sz w:val="22"/>
                <w:szCs w:val="22"/>
              </w:rPr>
              <w:t>не более 210 (двухсот десяти) календарных дней с даты  заключения договора</w:t>
            </w:r>
            <w:r>
              <w:rPr>
                <w:color w:val="000000" w:themeColor="text1"/>
                <w:sz w:val="22"/>
                <w:szCs w:val="22"/>
              </w:rPr>
              <w:t>)</w:t>
            </w:r>
          </w:p>
        </w:tc>
      </w:tr>
      <w:tr w:rsidR="005A5B0A" w14:paraId="13E017EC" w14:textId="77777777" w:rsidTr="005A5B0A">
        <w:trPr>
          <w:trHeight w:val="413"/>
        </w:trPr>
        <w:tc>
          <w:tcPr>
            <w:tcW w:w="426" w:type="dxa"/>
            <w:tcBorders>
              <w:top w:val="single" w:sz="4" w:space="0" w:color="auto"/>
              <w:left w:val="single" w:sz="4" w:space="0" w:color="auto"/>
              <w:bottom w:val="single" w:sz="4" w:space="0" w:color="auto"/>
              <w:right w:val="single" w:sz="4" w:space="0" w:color="auto"/>
            </w:tcBorders>
            <w:vAlign w:val="center"/>
          </w:tcPr>
          <w:p w14:paraId="0F1D1787"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14:paraId="6A1C40E6" w14:textId="77777777" w:rsidR="005A5B0A" w:rsidRDefault="005A5B0A">
            <w:pPr>
              <w:rPr>
                <w:color w:val="000000"/>
                <w:sz w:val="22"/>
                <w:szCs w:val="22"/>
              </w:rPr>
            </w:pPr>
            <w:r>
              <w:rPr>
                <w:color w:val="000000"/>
                <w:sz w:val="22"/>
                <w:szCs w:val="22"/>
              </w:rPr>
              <w:t>3 этап. Разработка проектной документации (стадия П)</w:t>
            </w:r>
          </w:p>
          <w:p w14:paraId="58F2B3DC"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71EAE5DF"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5B818BE1" w14:textId="77777777" w:rsidR="005A5B0A" w:rsidRDefault="005A5B0A">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__ (_______) календарных дней </w:t>
            </w:r>
            <w:proofErr w:type="gramStart"/>
            <w:r>
              <w:rPr>
                <w:color w:val="000000" w:themeColor="text1"/>
                <w:sz w:val="22"/>
                <w:szCs w:val="22"/>
              </w:rPr>
              <w:t>с даты заключения</w:t>
            </w:r>
            <w:proofErr w:type="gramEnd"/>
            <w:r>
              <w:rPr>
                <w:color w:val="000000" w:themeColor="text1"/>
                <w:sz w:val="22"/>
                <w:szCs w:val="22"/>
              </w:rPr>
              <w:t xml:space="preserve"> договора (</w:t>
            </w:r>
            <w:r>
              <w:rPr>
                <w:i/>
                <w:color w:val="000000" w:themeColor="text1"/>
                <w:sz w:val="22"/>
                <w:szCs w:val="22"/>
              </w:rPr>
              <w:t>не более 210 (двухсот десяти) календарных дней с даты  заключения договора</w:t>
            </w:r>
            <w:r>
              <w:rPr>
                <w:color w:val="000000" w:themeColor="text1"/>
                <w:sz w:val="22"/>
                <w:szCs w:val="22"/>
              </w:rPr>
              <w:t>)</w:t>
            </w:r>
          </w:p>
        </w:tc>
      </w:tr>
      <w:tr w:rsidR="005A5B0A" w14:paraId="550275D6" w14:textId="77777777" w:rsidTr="005A5B0A">
        <w:trPr>
          <w:trHeight w:val="645"/>
        </w:trPr>
        <w:tc>
          <w:tcPr>
            <w:tcW w:w="426" w:type="dxa"/>
            <w:tcBorders>
              <w:top w:val="single" w:sz="4" w:space="0" w:color="auto"/>
              <w:left w:val="single" w:sz="4" w:space="0" w:color="auto"/>
              <w:bottom w:val="single" w:sz="4" w:space="0" w:color="auto"/>
              <w:right w:val="single" w:sz="4" w:space="0" w:color="auto"/>
            </w:tcBorders>
            <w:vAlign w:val="center"/>
          </w:tcPr>
          <w:p w14:paraId="170282C4"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14:paraId="565F5E5C" w14:textId="77777777" w:rsidR="005A5B0A" w:rsidRDefault="005A5B0A">
            <w:pPr>
              <w:rPr>
                <w:color w:val="000000"/>
                <w:sz w:val="22"/>
                <w:szCs w:val="22"/>
              </w:rPr>
            </w:pPr>
            <w:r>
              <w:rPr>
                <w:color w:val="000000"/>
                <w:sz w:val="22"/>
                <w:szCs w:val="22"/>
              </w:rPr>
              <w:t>4 этап.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w:t>
            </w:r>
          </w:p>
          <w:p w14:paraId="23B3E25D"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rPr>
                <w:i/>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46FFD5B0"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5FB59ADA" w14:textId="77777777" w:rsidR="005A5B0A" w:rsidRDefault="005A5B0A">
            <w:pPr>
              <w:rPr>
                <w:sz w:val="22"/>
                <w:szCs w:val="22"/>
              </w:rPr>
            </w:pPr>
            <w:r>
              <w:rPr>
                <w:color w:val="000000" w:themeColor="text1"/>
                <w:sz w:val="22"/>
                <w:szCs w:val="22"/>
              </w:rPr>
              <w:t xml:space="preserve">_____ (_______) календарных дней </w:t>
            </w:r>
            <w:proofErr w:type="gramStart"/>
            <w:r>
              <w:rPr>
                <w:color w:val="000000" w:themeColor="text1"/>
                <w:sz w:val="22"/>
                <w:szCs w:val="22"/>
              </w:rPr>
              <w:t xml:space="preserve">с </w:t>
            </w:r>
            <w:r>
              <w:rPr>
                <w:sz w:val="22"/>
                <w:szCs w:val="22"/>
              </w:rPr>
              <w:t>даты подписания</w:t>
            </w:r>
            <w:proofErr w:type="gramEnd"/>
            <w:r>
              <w:rPr>
                <w:sz w:val="22"/>
                <w:szCs w:val="22"/>
              </w:rPr>
              <w:t xml:space="preserve"> акта сдачи-приемки выполненных Работ 3 этапа </w:t>
            </w:r>
            <w:r>
              <w:rPr>
                <w:i/>
                <w:color w:val="000000" w:themeColor="text1"/>
                <w:sz w:val="22"/>
                <w:szCs w:val="22"/>
              </w:rPr>
              <w:t>(</w:t>
            </w:r>
            <w:r>
              <w:rPr>
                <w:i/>
                <w:sz w:val="22"/>
                <w:szCs w:val="22"/>
              </w:rPr>
              <w:t>не более 90 (девяноста) календарных дней с даты подписания акта сдачи-приемки выполненных Работ 3 этапа)</w:t>
            </w:r>
          </w:p>
        </w:tc>
      </w:tr>
      <w:tr w:rsidR="005A5B0A" w14:paraId="4C28F5A7" w14:textId="77777777" w:rsidTr="005A5B0A">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5A6F6802"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5</w:t>
            </w:r>
          </w:p>
        </w:tc>
        <w:tc>
          <w:tcPr>
            <w:tcW w:w="2834" w:type="dxa"/>
            <w:tcBorders>
              <w:top w:val="single" w:sz="4" w:space="0" w:color="auto"/>
              <w:left w:val="single" w:sz="4" w:space="0" w:color="auto"/>
              <w:bottom w:val="single" w:sz="4" w:space="0" w:color="auto"/>
              <w:right w:val="single" w:sz="4" w:space="0" w:color="auto"/>
            </w:tcBorders>
            <w:vAlign w:val="center"/>
          </w:tcPr>
          <w:p w14:paraId="7EF609B0" w14:textId="77777777" w:rsidR="005A5B0A" w:rsidRDefault="005A5B0A">
            <w:pPr>
              <w:rPr>
                <w:color w:val="000000"/>
                <w:sz w:val="22"/>
                <w:szCs w:val="22"/>
              </w:rPr>
            </w:pPr>
            <w:r>
              <w:rPr>
                <w:color w:val="000000"/>
                <w:sz w:val="22"/>
                <w:szCs w:val="22"/>
              </w:rPr>
              <w:t>5 этап. Разработка проектной документации (стадия Р)</w:t>
            </w:r>
          </w:p>
          <w:p w14:paraId="3FDE9388"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58CEA624"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0AC895D6" w14:textId="77777777" w:rsidR="005A5B0A" w:rsidRDefault="005A5B0A">
            <w:pPr>
              <w:pStyle w:val="ConsCell"/>
              <w:keepNext/>
              <w:keepLines/>
              <w:widowControl/>
              <w:rPr>
                <w:rFonts w:ascii="Times New Roman" w:hAnsi="Times New Roman"/>
                <w:color w:val="000000" w:themeColor="text1"/>
              </w:rPr>
            </w:pPr>
            <w:r>
              <w:rPr>
                <w:rFonts w:ascii="Times New Roman" w:hAnsi="Times New Roman"/>
                <w:color w:val="000000" w:themeColor="text1"/>
              </w:rPr>
              <w:t xml:space="preserve"> __ (_______) календарных дней </w:t>
            </w:r>
            <w:proofErr w:type="gramStart"/>
            <w:r>
              <w:rPr>
                <w:rFonts w:ascii="Times New Roman" w:hAnsi="Times New Roman"/>
                <w:color w:val="000000" w:themeColor="text1"/>
              </w:rPr>
              <w:t xml:space="preserve">с </w:t>
            </w:r>
            <w:r>
              <w:rPr>
                <w:rFonts w:ascii="Times New Roman" w:hAnsi="Times New Roman"/>
              </w:rPr>
              <w:t>даты подписания</w:t>
            </w:r>
            <w:proofErr w:type="gramEnd"/>
            <w:r>
              <w:rPr>
                <w:rFonts w:ascii="Times New Roman" w:hAnsi="Times New Roman"/>
              </w:rPr>
              <w:t xml:space="preserve"> акта сдачи-приемки выполненных Работ 4 этапа </w:t>
            </w:r>
            <w:r>
              <w:rPr>
                <w:rFonts w:ascii="Times New Roman" w:hAnsi="Times New Roman"/>
                <w:i/>
                <w:color w:val="000000" w:themeColor="text1"/>
              </w:rPr>
              <w:t>(</w:t>
            </w:r>
            <w:r>
              <w:rPr>
                <w:rFonts w:ascii="Times New Roman" w:hAnsi="Times New Roman"/>
                <w:i/>
              </w:rPr>
              <w:t xml:space="preserve">не более </w:t>
            </w:r>
            <w:r>
              <w:rPr>
                <w:rFonts w:ascii="Times New Roman" w:hAnsi="Times New Roman"/>
                <w:i/>
              </w:rPr>
              <w:lastRenderedPageBreak/>
              <w:t>75 (семидесяти пяти) календарных дней с даты подписания акта сдачи-приемки выполненных Работ 4 этапа</w:t>
            </w:r>
            <w:r>
              <w:rPr>
                <w:rFonts w:ascii="Times New Roman" w:hAnsi="Times New Roman"/>
                <w:color w:val="000000" w:themeColor="text1"/>
              </w:rPr>
              <w:t>)</w:t>
            </w:r>
          </w:p>
        </w:tc>
      </w:tr>
      <w:tr w:rsidR="005A5B0A" w14:paraId="5CA9CD51" w14:textId="77777777" w:rsidTr="005A5B0A">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5A64E960"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14:paraId="6C59DC51" w14:textId="77777777" w:rsidR="005A5B0A" w:rsidRDefault="005A5B0A">
            <w:pPr>
              <w:rPr>
                <w:color w:val="000000" w:themeColor="text1"/>
                <w:sz w:val="22"/>
                <w:szCs w:val="22"/>
              </w:rPr>
            </w:pPr>
            <w:r>
              <w:rPr>
                <w:color w:val="000000"/>
                <w:sz w:val="22"/>
                <w:szCs w:val="22"/>
              </w:rPr>
              <w:t>Итого по Проекту 1:</w:t>
            </w:r>
          </w:p>
        </w:tc>
        <w:tc>
          <w:tcPr>
            <w:tcW w:w="1841" w:type="dxa"/>
            <w:tcBorders>
              <w:top w:val="single" w:sz="4" w:space="0" w:color="auto"/>
              <w:left w:val="single" w:sz="4" w:space="0" w:color="auto"/>
              <w:bottom w:val="single" w:sz="4" w:space="0" w:color="auto"/>
              <w:right w:val="single" w:sz="4" w:space="0" w:color="auto"/>
            </w:tcBorders>
            <w:vAlign w:val="bottom"/>
          </w:tcPr>
          <w:p w14:paraId="4E660477"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3AC61895" w14:textId="77777777" w:rsidR="005A5B0A" w:rsidRDefault="005A5B0A">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 __ (_______) календарных дней </w:t>
            </w:r>
            <w:proofErr w:type="gramStart"/>
            <w:r>
              <w:rPr>
                <w:color w:val="000000" w:themeColor="text1"/>
                <w:sz w:val="22"/>
                <w:szCs w:val="22"/>
              </w:rPr>
              <w:t>с даты  заключения</w:t>
            </w:r>
            <w:proofErr w:type="gramEnd"/>
            <w:r>
              <w:rPr>
                <w:color w:val="000000" w:themeColor="text1"/>
                <w:sz w:val="22"/>
                <w:szCs w:val="22"/>
              </w:rPr>
              <w:t xml:space="preserve"> договора </w:t>
            </w:r>
            <w:r>
              <w:rPr>
                <w:i/>
                <w:color w:val="000000" w:themeColor="text1"/>
                <w:sz w:val="22"/>
                <w:szCs w:val="22"/>
              </w:rPr>
              <w:t>(</w:t>
            </w:r>
            <w:r>
              <w:rPr>
                <w:i/>
                <w:sz w:val="22"/>
                <w:szCs w:val="22"/>
              </w:rPr>
              <w:t>не более 375 (трехсот семидесяти пяти) календарных дней с даты  заключения  договора)</w:t>
            </w:r>
          </w:p>
        </w:tc>
      </w:tr>
      <w:tr w:rsidR="005A5B0A" w14:paraId="398C1E91" w14:textId="77777777" w:rsidTr="005A5B0A">
        <w:trPr>
          <w:trHeight w:val="619"/>
        </w:trPr>
        <w:tc>
          <w:tcPr>
            <w:tcW w:w="8931" w:type="dxa"/>
            <w:gridSpan w:val="4"/>
            <w:tcBorders>
              <w:top w:val="single" w:sz="4" w:space="0" w:color="auto"/>
              <w:left w:val="single" w:sz="4" w:space="0" w:color="auto"/>
              <w:bottom w:val="single" w:sz="4" w:space="0" w:color="auto"/>
              <w:right w:val="single" w:sz="4" w:space="0" w:color="auto"/>
            </w:tcBorders>
            <w:vAlign w:val="center"/>
          </w:tcPr>
          <w:p w14:paraId="79367750" w14:textId="77777777" w:rsidR="005A5B0A" w:rsidRDefault="005A5B0A">
            <w:pPr>
              <w:pStyle w:val="43"/>
              <w:widowControl w:val="0"/>
              <w:pBdr>
                <w:top w:val="none" w:sz="4" w:space="0" w:color="000000"/>
                <w:left w:val="none" w:sz="4" w:space="0" w:color="000000"/>
                <w:bottom w:val="none" w:sz="4" w:space="0" w:color="000000"/>
                <w:right w:val="none" w:sz="4" w:space="0" w:color="000000"/>
                <w:between w:val="none" w:sz="4" w:space="0" w:color="000000"/>
              </w:pBdr>
              <w:rPr>
                <w:b/>
                <w:i/>
                <w:sz w:val="22"/>
                <w:szCs w:val="22"/>
              </w:rPr>
            </w:pPr>
            <w:r>
              <w:rPr>
                <w:b/>
                <w:i/>
                <w:sz w:val="22"/>
                <w:szCs w:val="22"/>
              </w:rPr>
              <w:t>Проект 2. 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tc>
      </w:tr>
      <w:tr w:rsidR="005A5B0A" w14:paraId="1EB2570D" w14:textId="77777777" w:rsidTr="005A5B0A">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4F7D66BC"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18DB0DC5"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r>
              <w:rPr>
                <w:color w:val="000000"/>
                <w:sz w:val="22"/>
                <w:szCs w:val="22"/>
              </w:rPr>
              <w:t>1  этап. Выполнение инженерных изысканий (инженерно-геодезические, инженерно-геологические, инженерно-экологические, инженерно-гидрометеорологические изыскания)</w:t>
            </w:r>
          </w:p>
        </w:tc>
        <w:tc>
          <w:tcPr>
            <w:tcW w:w="1841" w:type="dxa"/>
            <w:tcBorders>
              <w:top w:val="single" w:sz="4" w:space="0" w:color="auto"/>
              <w:left w:val="single" w:sz="4" w:space="0" w:color="auto"/>
              <w:bottom w:val="single" w:sz="4" w:space="0" w:color="auto"/>
              <w:right w:val="single" w:sz="4" w:space="0" w:color="auto"/>
            </w:tcBorders>
            <w:vAlign w:val="bottom"/>
          </w:tcPr>
          <w:p w14:paraId="26ABFF62"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2F710AA6" w14:textId="77777777" w:rsidR="005A5B0A" w:rsidRDefault="005A5B0A">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rPr>
            </w:pPr>
            <w:r>
              <w:rPr>
                <w:color w:val="000000" w:themeColor="text1"/>
                <w:sz w:val="22"/>
                <w:szCs w:val="22"/>
              </w:rPr>
              <w:t xml:space="preserve">__ (_______) календарных дней </w:t>
            </w:r>
            <w:proofErr w:type="gramStart"/>
            <w:r>
              <w:rPr>
                <w:color w:val="000000" w:themeColor="text1"/>
                <w:sz w:val="22"/>
                <w:szCs w:val="22"/>
              </w:rPr>
              <w:t>с даты заключения</w:t>
            </w:r>
            <w:proofErr w:type="gramEnd"/>
            <w:r>
              <w:rPr>
                <w:color w:val="000000" w:themeColor="text1"/>
                <w:sz w:val="22"/>
                <w:szCs w:val="22"/>
              </w:rPr>
              <w:t xml:space="preserve"> договора (</w:t>
            </w:r>
            <w:r>
              <w:rPr>
                <w:i/>
                <w:color w:val="000000" w:themeColor="text1"/>
                <w:sz w:val="22"/>
                <w:szCs w:val="22"/>
              </w:rPr>
              <w:t>не более 90 (девяноста) календарных дней с даты  заключения договора</w:t>
            </w:r>
            <w:r>
              <w:rPr>
                <w:color w:val="000000" w:themeColor="text1"/>
                <w:sz w:val="22"/>
                <w:szCs w:val="22"/>
              </w:rPr>
              <w:t>)</w:t>
            </w:r>
          </w:p>
        </w:tc>
      </w:tr>
      <w:tr w:rsidR="005A5B0A" w14:paraId="0F22A9A0" w14:textId="77777777" w:rsidTr="005A5B0A">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3AC251E8"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4BCD165C"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r>
              <w:rPr>
                <w:sz w:val="22"/>
                <w:szCs w:val="22"/>
              </w:rPr>
              <w:t>2 этап. Разработка ППТ (проект планировки территории) и ПМТ (проект межевания территории)</w:t>
            </w:r>
          </w:p>
        </w:tc>
        <w:tc>
          <w:tcPr>
            <w:tcW w:w="1841" w:type="dxa"/>
            <w:tcBorders>
              <w:top w:val="single" w:sz="4" w:space="0" w:color="auto"/>
              <w:left w:val="single" w:sz="4" w:space="0" w:color="auto"/>
              <w:bottom w:val="single" w:sz="4" w:space="0" w:color="auto"/>
              <w:right w:val="single" w:sz="4" w:space="0" w:color="auto"/>
            </w:tcBorders>
            <w:vAlign w:val="bottom"/>
          </w:tcPr>
          <w:p w14:paraId="15DFA28A"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3F6B36D0" w14:textId="77777777" w:rsidR="005A5B0A" w:rsidRDefault="005A5B0A">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rPr>
            </w:pPr>
            <w:r>
              <w:rPr>
                <w:color w:val="000000" w:themeColor="text1"/>
                <w:sz w:val="22"/>
                <w:szCs w:val="22"/>
              </w:rPr>
              <w:t xml:space="preserve">__ (_______) календарных дней </w:t>
            </w:r>
            <w:proofErr w:type="gramStart"/>
            <w:r>
              <w:rPr>
                <w:color w:val="000000" w:themeColor="text1"/>
                <w:sz w:val="22"/>
                <w:szCs w:val="22"/>
              </w:rPr>
              <w:t>с даты заключения</w:t>
            </w:r>
            <w:proofErr w:type="gramEnd"/>
            <w:r>
              <w:rPr>
                <w:color w:val="000000" w:themeColor="text1"/>
                <w:sz w:val="22"/>
                <w:szCs w:val="22"/>
              </w:rPr>
              <w:t xml:space="preserve"> договора (</w:t>
            </w:r>
            <w:r>
              <w:rPr>
                <w:i/>
                <w:color w:val="000000" w:themeColor="text1"/>
                <w:sz w:val="22"/>
                <w:szCs w:val="22"/>
              </w:rPr>
              <w:t>не более 210 (двухсот десяти) календарных дней с даты  заключения договора</w:t>
            </w:r>
            <w:r>
              <w:rPr>
                <w:color w:val="000000" w:themeColor="text1"/>
                <w:sz w:val="22"/>
                <w:szCs w:val="22"/>
              </w:rPr>
              <w:t>)</w:t>
            </w:r>
          </w:p>
        </w:tc>
      </w:tr>
      <w:tr w:rsidR="005A5B0A" w14:paraId="197C6404" w14:textId="77777777" w:rsidTr="005A5B0A">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3FD20D5B"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vAlign w:val="center"/>
          </w:tcPr>
          <w:p w14:paraId="785738AB" w14:textId="77777777" w:rsidR="005A5B0A" w:rsidRDefault="005A5B0A">
            <w:pPr>
              <w:rPr>
                <w:color w:val="000000"/>
                <w:sz w:val="22"/>
                <w:szCs w:val="22"/>
              </w:rPr>
            </w:pPr>
            <w:r>
              <w:rPr>
                <w:color w:val="000000"/>
                <w:sz w:val="22"/>
                <w:szCs w:val="22"/>
              </w:rPr>
              <w:t>3 этап. Разработка проектной документации (стадия П)</w:t>
            </w:r>
          </w:p>
          <w:p w14:paraId="4525E571"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59DFFA7D"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00997078" w14:textId="77777777" w:rsidR="005A5B0A" w:rsidRDefault="005A5B0A">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__ (_______)календарных дней </w:t>
            </w:r>
            <w:proofErr w:type="gramStart"/>
            <w:r>
              <w:rPr>
                <w:color w:val="000000" w:themeColor="text1"/>
                <w:sz w:val="22"/>
                <w:szCs w:val="22"/>
              </w:rPr>
              <w:t>с даты заключения</w:t>
            </w:r>
            <w:proofErr w:type="gramEnd"/>
            <w:r>
              <w:rPr>
                <w:color w:val="000000" w:themeColor="text1"/>
                <w:sz w:val="22"/>
                <w:szCs w:val="22"/>
              </w:rPr>
              <w:t xml:space="preserve"> договора (</w:t>
            </w:r>
            <w:r>
              <w:rPr>
                <w:i/>
                <w:color w:val="000000" w:themeColor="text1"/>
                <w:sz w:val="22"/>
                <w:szCs w:val="22"/>
              </w:rPr>
              <w:t>не более 210 (двухсот десяти) календарных дней с даты  заключения договора</w:t>
            </w:r>
            <w:r>
              <w:rPr>
                <w:color w:val="000000" w:themeColor="text1"/>
                <w:sz w:val="22"/>
                <w:szCs w:val="22"/>
              </w:rPr>
              <w:t>)</w:t>
            </w:r>
          </w:p>
        </w:tc>
      </w:tr>
      <w:tr w:rsidR="005A5B0A" w14:paraId="6901C670" w14:textId="77777777" w:rsidTr="005A5B0A">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5415BEAD"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vAlign w:val="center"/>
          </w:tcPr>
          <w:p w14:paraId="6140D44A" w14:textId="77777777" w:rsidR="005A5B0A" w:rsidRDefault="005A5B0A">
            <w:pPr>
              <w:rPr>
                <w:color w:val="000000"/>
                <w:sz w:val="22"/>
                <w:szCs w:val="22"/>
              </w:rPr>
            </w:pPr>
            <w:r>
              <w:rPr>
                <w:color w:val="000000"/>
                <w:sz w:val="22"/>
                <w:szCs w:val="22"/>
              </w:rPr>
              <w:t>4 этап. Прохождение экспертизы проектной документации и результатов инженерных изысканий, включая проверку достоверности сметной стоимости строительства, получение положительного заключения</w:t>
            </w:r>
          </w:p>
          <w:p w14:paraId="0F1D1086"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rPr>
                <w:i/>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690F9EE6"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174FBC91" w14:textId="77777777" w:rsidR="005A5B0A" w:rsidRDefault="005A5B0A">
            <w:pPr>
              <w:rPr>
                <w:sz w:val="22"/>
                <w:szCs w:val="22"/>
              </w:rPr>
            </w:pPr>
            <w:r>
              <w:rPr>
                <w:color w:val="000000" w:themeColor="text1"/>
                <w:sz w:val="22"/>
                <w:szCs w:val="22"/>
              </w:rPr>
              <w:t xml:space="preserve">_____ (_______) календарных дней </w:t>
            </w:r>
            <w:proofErr w:type="gramStart"/>
            <w:r>
              <w:rPr>
                <w:color w:val="000000" w:themeColor="text1"/>
                <w:sz w:val="22"/>
                <w:szCs w:val="22"/>
              </w:rPr>
              <w:t xml:space="preserve">с </w:t>
            </w:r>
            <w:r>
              <w:rPr>
                <w:sz w:val="22"/>
                <w:szCs w:val="22"/>
              </w:rPr>
              <w:t>даты подписания</w:t>
            </w:r>
            <w:proofErr w:type="gramEnd"/>
            <w:r>
              <w:rPr>
                <w:sz w:val="22"/>
                <w:szCs w:val="22"/>
              </w:rPr>
              <w:t xml:space="preserve"> акта сдачи-приемки выполненных Работ 3 этапа </w:t>
            </w:r>
            <w:r>
              <w:rPr>
                <w:i/>
                <w:color w:val="000000" w:themeColor="text1"/>
                <w:sz w:val="22"/>
                <w:szCs w:val="22"/>
              </w:rPr>
              <w:t>(</w:t>
            </w:r>
            <w:r>
              <w:rPr>
                <w:i/>
                <w:sz w:val="22"/>
                <w:szCs w:val="22"/>
              </w:rPr>
              <w:t>не более 90 (девяноста) календарных дней с даты подписания акта сдачи-приемки выполненных Работ 3 этапа)</w:t>
            </w:r>
          </w:p>
        </w:tc>
      </w:tr>
      <w:tr w:rsidR="005A5B0A" w14:paraId="77CBFF62" w14:textId="77777777" w:rsidTr="005A5B0A">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0426A6A2"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5</w:t>
            </w:r>
          </w:p>
        </w:tc>
        <w:tc>
          <w:tcPr>
            <w:tcW w:w="2834" w:type="dxa"/>
            <w:tcBorders>
              <w:top w:val="single" w:sz="4" w:space="0" w:color="auto"/>
              <w:left w:val="single" w:sz="4" w:space="0" w:color="auto"/>
              <w:bottom w:val="single" w:sz="4" w:space="0" w:color="auto"/>
              <w:right w:val="single" w:sz="4" w:space="0" w:color="auto"/>
            </w:tcBorders>
            <w:vAlign w:val="center"/>
          </w:tcPr>
          <w:p w14:paraId="59D35690" w14:textId="77777777" w:rsidR="005A5B0A" w:rsidRDefault="005A5B0A">
            <w:pPr>
              <w:rPr>
                <w:color w:val="000000"/>
                <w:sz w:val="22"/>
                <w:szCs w:val="22"/>
              </w:rPr>
            </w:pPr>
            <w:r>
              <w:rPr>
                <w:color w:val="000000"/>
                <w:sz w:val="22"/>
                <w:szCs w:val="22"/>
              </w:rPr>
              <w:t>5 этап. Разработка проектной документации (стадия Р)</w:t>
            </w:r>
          </w:p>
          <w:p w14:paraId="1BACB79E"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2"/>
                <w:szCs w:val="22"/>
              </w:rPr>
            </w:pPr>
          </w:p>
        </w:tc>
        <w:tc>
          <w:tcPr>
            <w:tcW w:w="1841" w:type="dxa"/>
            <w:tcBorders>
              <w:top w:val="single" w:sz="4" w:space="0" w:color="auto"/>
              <w:left w:val="single" w:sz="4" w:space="0" w:color="auto"/>
              <w:bottom w:val="single" w:sz="4" w:space="0" w:color="auto"/>
              <w:right w:val="single" w:sz="4" w:space="0" w:color="auto"/>
            </w:tcBorders>
            <w:vAlign w:val="bottom"/>
          </w:tcPr>
          <w:p w14:paraId="4C0CF20D"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27AECBC5" w14:textId="77777777" w:rsidR="005A5B0A" w:rsidRDefault="005A5B0A">
            <w:pPr>
              <w:pStyle w:val="ConsCell"/>
              <w:keepNext/>
              <w:keepLines/>
              <w:widowControl/>
              <w:rPr>
                <w:rFonts w:ascii="Times New Roman" w:hAnsi="Times New Roman"/>
                <w:color w:val="000000" w:themeColor="text1"/>
              </w:rPr>
            </w:pPr>
            <w:r>
              <w:rPr>
                <w:rFonts w:ascii="Times New Roman" w:hAnsi="Times New Roman"/>
                <w:color w:val="000000" w:themeColor="text1"/>
              </w:rPr>
              <w:t xml:space="preserve"> __ (_______) календарных дней </w:t>
            </w:r>
            <w:proofErr w:type="gramStart"/>
            <w:r>
              <w:rPr>
                <w:rFonts w:ascii="Times New Roman" w:hAnsi="Times New Roman"/>
                <w:color w:val="000000" w:themeColor="text1"/>
              </w:rPr>
              <w:t xml:space="preserve">с </w:t>
            </w:r>
            <w:r>
              <w:rPr>
                <w:rFonts w:ascii="Times New Roman" w:hAnsi="Times New Roman"/>
              </w:rPr>
              <w:t>даты подписания</w:t>
            </w:r>
            <w:proofErr w:type="gramEnd"/>
            <w:r>
              <w:rPr>
                <w:rFonts w:ascii="Times New Roman" w:hAnsi="Times New Roman"/>
              </w:rPr>
              <w:t xml:space="preserve"> акта сдачи-приемки выполненных Работ 4 этапа </w:t>
            </w:r>
            <w:r>
              <w:rPr>
                <w:rFonts w:ascii="Times New Roman" w:hAnsi="Times New Roman"/>
                <w:i/>
                <w:color w:val="000000" w:themeColor="text1"/>
              </w:rPr>
              <w:t>(</w:t>
            </w:r>
            <w:r>
              <w:rPr>
                <w:rFonts w:ascii="Times New Roman" w:hAnsi="Times New Roman"/>
                <w:i/>
              </w:rPr>
              <w:t>не более 75 (семидесяти пяти) календарных дней с даты подписания акта сдачи-приемки выполненных Работ 4 этапа</w:t>
            </w:r>
            <w:r>
              <w:rPr>
                <w:rFonts w:ascii="Times New Roman" w:hAnsi="Times New Roman"/>
                <w:color w:val="000000" w:themeColor="text1"/>
              </w:rPr>
              <w:t>)</w:t>
            </w:r>
          </w:p>
        </w:tc>
      </w:tr>
      <w:tr w:rsidR="005A5B0A" w14:paraId="28FE07C3" w14:textId="77777777" w:rsidTr="005A5B0A">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681142FE"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2"/>
                <w:szCs w:val="22"/>
              </w:rPr>
            </w:pPr>
          </w:p>
        </w:tc>
        <w:tc>
          <w:tcPr>
            <w:tcW w:w="2834" w:type="dxa"/>
            <w:tcBorders>
              <w:top w:val="single" w:sz="4" w:space="0" w:color="auto"/>
              <w:left w:val="single" w:sz="4" w:space="0" w:color="auto"/>
              <w:bottom w:val="single" w:sz="4" w:space="0" w:color="auto"/>
              <w:right w:val="single" w:sz="4" w:space="0" w:color="auto"/>
            </w:tcBorders>
            <w:vAlign w:val="center"/>
          </w:tcPr>
          <w:p w14:paraId="7943F5CB" w14:textId="77777777" w:rsidR="005A5B0A" w:rsidRDefault="005A5B0A">
            <w:pPr>
              <w:rPr>
                <w:color w:val="000000" w:themeColor="text1"/>
                <w:sz w:val="22"/>
                <w:szCs w:val="22"/>
              </w:rPr>
            </w:pPr>
            <w:r>
              <w:rPr>
                <w:color w:val="000000"/>
                <w:sz w:val="22"/>
                <w:szCs w:val="22"/>
              </w:rPr>
              <w:t>Итого по Проекту 2:</w:t>
            </w:r>
          </w:p>
        </w:tc>
        <w:tc>
          <w:tcPr>
            <w:tcW w:w="1841" w:type="dxa"/>
            <w:tcBorders>
              <w:top w:val="single" w:sz="4" w:space="0" w:color="auto"/>
              <w:left w:val="single" w:sz="4" w:space="0" w:color="auto"/>
              <w:bottom w:val="single" w:sz="4" w:space="0" w:color="auto"/>
              <w:right w:val="single" w:sz="4" w:space="0" w:color="auto"/>
            </w:tcBorders>
            <w:vAlign w:val="bottom"/>
          </w:tcPr>
          <w:p w14:paraId="3F395FB0" w14:textId="77777777" w:rsidR="005A5B0A" w:rsidRDefault="005A5B0A">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rPr>
            </w:pPr>
          </w:p>
        </w:tc>
        <w:tc>
          <w:tcPr>
            <w:tcW w:w="3830" w:type="dxa"/>
            <w:tcBorders>
              <w:top w:val="single" w:sz="4" w:space="0" w:color="auto"/>
              <w:left w:val="single" w:sz="4" w:space="0" w:color="auto"/>
              <w:bottom w:val="single" w:sz="4" w:space="0" w:color="auto"/>
              <w:right w:val="single" w:sz="4" w:space="0" w:color="auto"/>
            </w:tcBorders>
          </w:tcPr>
          <w:p w14:paraId="1718AEFE" w14:textId="77777777" w:rsidR="005A5B0A" w:rsidRDefault="005A5B0A">
            <w:pPr>
              <w:pStyle w:val="43"/>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color w:val="000000" w:themeColor="text1"/>
                <w:sz w:val="22"/>
                <w:szCs w:val="22"/>
              </w:rPr>
              <w:t xml:space="preserve"> __ (_______) календарных дней </w:t>
            </w:r>
            <w:proofErr w:type="gramStart"/>
            <w:r>
              <w:rPr>
                <w:color w:val="000000" w:themeColor="text1"/>
                <w:sz w:val="22"/>
                <w:szCs w:val="22"/>
              </w:rPr>
              <w:t>с даты  заключения</w:t>
            </w:r>
            <w:proofErr w:type="gramEnd"/>
            <w:r>
              <w:rPr>
                <w:color w:val="000000" w:themeColor="text1"/>
                <w:sz w:val="22"/>
                <w:szCs w:val="22"/>
              </w:rPr>
              <w:t xml:space="preserve"> договора </w:t>
            </w:r>
            <w:r>
              <w:rPr>
                <w:i/>
                <w:color w:val="000000" w:themeColor="text1"/>
                <w:sz w:val="22"/>
                <w:szCs w:val="22"/>
              </w:rPr>
              <w:t>(</w:t>
            </w:r>
            <w:r>
              <w:rPr>
                <w:i/>
                <w:sz w:val="22"/>
                <w:szCs w:val="22"/>
              </w:rPr>
              <w:t>не более 375 (трехсот семидесяти пяти) календарных дней с даты  заключения  договора)</w:t>
            </w:r>
          </w:p>
        </w:tc>
      </w:tr>
      <w:tr w:rsidR="00536F24" w:rsidRPr="00CE14F6" w14:paraId="64FA3445" w14:textId="77777777" w:rsidTr="005A5B0A">
        <w:trPr>
          <w:trHeight w:val="619"/>
        </w:trPr>
        <w:tc>
          <w:tcPr>
            <w:tcW w:w="426" w:type="dxa"/>
            <w:tcBorders>
              <w:top w:val="single" w:sz="4" w:space="0" w:color="auto"/>
              <w:left w:val="single" w:sz="4" w:space="0" w:color="auto"/>
              <w:bottom w:val="single" w:sz="4" w:space="0" w:color="auto"/>
              <w:right w:val="single" w:sz="4" w:space="0" w:color="auto"/>
            </w:tcBorders>
            <w:vAlign w:val="center"/>
          </w:tcPr>
          <w:p w14:paraId="12795AC3" w14:textId="77777777" w:rsidR="00536F24" w:rsidRPr="00CE14F6" w:rsidRDefault="00536F24">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2"/>
                <w:szCs w:val="22"/>
                <w:highlight w:val="yellow"/>
              </w:rPr>
            </w:pPr>
          </w:p>
        </w:tc>
        <w:tc>
          <w:tcPr>
            <w:tcW w:w="2834" w:type="dxa"/>
            <w:tcBorders>
              <w:top w:val="single" w:sz="4" w:space="0" w:color="auto"/>
              <w:left w:val="single" w:sz="4" w:space="0" w:color="auto"/>
              <w:bottom w:val="single" w:sz="4" w:space="0" w:color="auto"/>
              <w:right w:val="single" w:sz="4" w:space="0" w:color="auto"/>
            </w:tcBorders>
            <w:vAlign w:val="center"/>
          </w:tcPr>
          <w:p w14:paraId="549B95D9" w14:textId="55410B01" w:rsidR="00536F24" w:rsidRPr="00583931" w:rsidRDefault="00536F24">
            <w:pPr>
              <w:rPr>
                <w:color w:val="000000"/>
                <w:sz w:val="22"/>
                <w:szCs w:val="22"/>
              </w:rPr>
            </w:pPr>
            <w:r w:rsidRPr="00583931">
              <w:rPr>
                <w:color w:val="000000"/>
                <w:sz w:val="22"/>
                <w:szCs w:val="22"/>
              </w:rPr>
              <w:t>ВСЕГО по Проекту 1 и Проекту 2</w:t>
            </w:r>
            <w:r w:rsidR="00583931">
              <w:rPr>
                <w:color w:val="000000"/>
                <w:sz w:val="22"/>
                <w:szCs w:val="22"/>
              </w:rPr>
              <w:t>:</w:t>
            </w:r>
          </w:p>
        </w:tc>
        <w:tc>
          <w:tcPr>
            <w:tcW w:w="1841" w:type="dxa"/>
            <w:tcBorders>
              <w:top w:val="single" w:sz="4" w:space="0" w:color="auto"/>
              <w:left w:val="single" w:sz="4" w:space="0" w:color="auto"/>
              <w:bottom w:val="single" w:sz="4" w:space="0" w:color="auto"/>
              <w:right w:val="single" w:sz="4" w:space="0" w:color="auto"/>
            </w:tcBorders>
            <w:vAlign w:val="bottom"/>
          </w:tcPr>
          <w:p w14:paraId="6FD089B5" w14:textId="77777777" w:rsidR="00536F24" w:rsidRPr="00CE14F6" w:rsidRDefault="00536F24">
            <w:pPr>
              <w:pStyle w:val="43"/>
              <w:pBdr>
                <w:top w:val="none" w:sz="4" w:space="0" w:color="000000"/>
                <w:left w:val="none" w:sz="4" w:space="0" w:color="000000"/>
                <w:bottom w:val="none" w:sz="4" w:space="0" w:color="000000"/>
                <w:right w:val="none" w:sz="4" w:space="0" w:color="000000"/>
                <w:between w:val="none" w:sz="4" w:space="0" w:color="000000"/>
              </w:pBdr>
              <w:spacing w:after="160"/>
              <w:rPr>
                <w:sz w:val="22"/>
                <w:szCs w:val="22"/>
                <w:highlight w:val="yellow"/>
              </w:rPr>
            </w:pPr>
          </w:p>
        </w:tc>
        <w:tc>
          <w:tcPr>
            <w:tcW w:w="3830" w:type="dxa"/>
            <w:tcBorders>
              <w:top w:val="single" w:sz="4" w:space="0" w:color="auto"/>
              <w:left w:val="single" w:sz="4" w:space="0" w:color="auto"/>
              <w:bottom w:val="single" w:sz="4" w:space="0" w:color="auto"/>
              <w:right w:val="single" w:sz="4" w:space="0" w:color="auto"/>
            </w:tcBorders>
          </w:tcPr>
          <w:p w14:paraId="2E3FE9D4" w14:textId="77777777" w:rsidR="00536F24" w:rsidRPr="00CE14F6" w:rsidRDefault="00536F24">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themeColor="text1"/>
                <w:sz w:val="22"/>
                <w:szCs w:val="22"/>
                <w:highlight w:val="yellow"/>
              </w:rPr>
            </w:pPr>
          </w:p>
        </w:tc>
      </w:tr>
    </w:tbl>
    <w:p w14:paraId="347C943D"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14:paraId="2A4FBE2E"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1. Цена, указанная в настоящем финансово-коммерческом предлож</w:t>
      </w:r>
      <w:r>
        <w:rPr>
          <w:color w:val="000000"/>
          <w:sz w:val="28"/>
          <w:szCs w:val="28"/>
        </w:rPr>
        <w:t>е</w:t>
      </w:r>
      <w:r>
        <w:rPr>
          <w:color w:val="000000"/>
          <w:sz w:val="28"/>
          <w:szCs w:val="28"/>
        </w:rPr>
        <w:t xml:space="preserve">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 выполнением работ, в том числе  подрядных (при наличии)</w:t>
      </w:r>
      <w:r>
        <w:rPr>
          <w:i/>
          <w:color w:val="000000"/>
          <w:sz w:val="28"/>
          <w:szCs w:val="28"/>
        </w:rPr>
        <w:t>.</w:t>
      </w:r>
    </w:p>
    <w:p w14:paraId="503FB244"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i/>
          <w:color w:val="000000"/>
          <w:sz w:val="28"/>
          <w:szCs w:val="28"/>
        </w:rPr>
      </w:pPr>
      <w:r>
        <w:rPr>
          <w:color w:val="000000"/>
          <w:sz w:val="28"/>
          <w:szCs w:val="28"/>
        </w:rPr>
        <w:t xml:space="preserve">__________ </w:t>
      </w:r>
      <w:proofErr w:type="gramStart"/>
      <w:r>
        <w:rPr>
          <w:color w:val="000000"/>
          <w:sz w:val="28"/>
          <w:szCs w:val="28"/>
        </w:rPr>
        <w:t>р</w:t>
      </w:r>
      <w:proofErr w:type="gramEnd"/>
      <w:r>
        <w:rPr>
          <w:color w:val="000000"/>
          <w:sz w:val="28"/>
          <w:szCs w:val="28"/>
        </w:rPr>
        <w:t>уб.</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руб./ НДС не облагается </w:t>
      </w:r>
      <w:r>
        <w:rPr>
          <w:i/>
          <w:color w:val="000000"/>
          <w:sz w:val="28"/>
          <w:szCs w:val="28"/>
        </w:rPr>
        <w:t xml:space="preserve">(указать необходимое), в том числе </w:t>
      </w:r>
    </w:p>
    <w:p w14:paraId="36A6C673"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color w:val="000000"/>
          <w:sz w:val="28"/>
          <w:szCs w:val="28"/>
        </w:rPr>
        <w:t xml:space="preserve">по Договору 1. </w:t>
      </w:r>
      <w:r>
        <w:rPr>
          <w:color w:val="000000"/>
          <w:sz w:val="28"/>
          <w:szCs w:val="28"/>
        </w:rPr>
        <w:t>__________ руб.</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руб./ НДС не облагается </w:t>
      </w:r>
      <w:r>
        <w:rPr>
          <w:i/>
          <w:color w:val="000000"/>
          <w:sz w:val="28"/>
          <w:szCs w:val="28"/>
        </w:rPr>
        <w:t>(указать необходимое);</w:t>
      </w:r>
    </w:p>
    <w:p w14:paraId="37180B43"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sz w:val="28"/>
          <w:szCs w:val="28"/>
        </w:rPr>
      </w:pPr>
      <w:r>
        <w:rPr>
          <w:i/>
          <w:color w:val="000000"/>
          <w:sz w:val="28"/>
          <w:szCs w:val="28"/>
        </w:rPr>
        <w:t xml:space="preserve">по Договору 2. </w:t>
      </w:r>
      <w:r>
        <w:rPr>
          <w:color w:val="000000"/>
          <w:sz w:val="28"/>
          <w:szCs w:val="28"/>
        </w:rPr>
        <w:t>__________ руб.</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составляет ________ руб./ НДС не облагается </w:t>
      </w:r>
      <w:r>
        <w:rPr>
          <w:i/>
          <w:color w:val="000000"/>
          <w:sz w:val="28"/>
          <w:szCs w:val="28"/>
        </w:rPr>
        <w:t>(указать необходимое).</w:t>
      </w:r>
    </w:p>
    <w:p w14:paraId="3074C8E1" w14:textId="77777777" w:rsidR="00A42736" w:rsidRDefault="00C86210" w:rsidP="00A42736">
      <w:pPr>
        <w:pStyle w:val="43"/>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 w:val="28"/>
          <w:szCs w:val="28"/>
        </w:rPr>
      </w:pPr>
      <w:r w:rsidRPr="00C86210">
        <w:rPr>
          <w:color w:val="000000"/>
          <w:sz w:val="28"/>
          <w:szCs w:val="28"/>
        </w:rPr>
        <w:t xml:space="preserve">Условия расчетов: </w:t>
      </w:r>
    </w:p>
    <w:p w14:paraId="0B4B3AC8" w14:textId="77777777" w:rsidR="00A42736" w:rsidRDefault="00C86210" w:rsidP="00A42736">
      <w:pPr>
        <w:pStyle w:val="43"/>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 w:val="28"/>
          <w:szCs w:val="28"/>
        </w:rPr>
      </w:pPr>
      <w:r w:rsidRPr="00C86210">
        <w:rPr>
          <w:color w:val="000000"/>
          <w:sz w:val="28"/>
          <w:szCs w:val="28"/>
        </w:rPr>
        <w:t>Оплата выполненных Работ производится путем перечисления ава</w:t>
      </w:r>
      <w:r w:rsidRPr="00C86210">
        <w:rPr>
          <w:color w:val="000000"/>
          <w:sz w:val="28"/>
          <w:szCs w:val="28"/>
        </w:rPr>
        <w:t>н</w:t>
      </w:r>
      <w:r w:rsidRPr="00C86210">
        <w:rPr>
          <w:color w:val="000000"/>
          <w:sz w:val="28"/>
          <w:szCs w:val="28"/>
        </w:rPr>
        <w:t>сового платежа в размере</w:t>
      </w:r>
      <w:r w:rsidR="00EA31C2">
        <w:rPr>
          <w:color w:val="000000"/>
          <w:sz w:val="28"/>
          <w:szCs w:val="28"/>
        </w:rPr>
        <w:t xml:space="preserve"> (</w:t>
      </w:r>
      <w:r w:rsidR="00EA31C2" w:rsidRPr="00523359">
        <w:rPr>
          <w:i/>
          <w:sz w:val="28"/>
          <w:szCs w:val="28"/>
        </w:rPr>
        <w:t>не более 40 000 000,00 (сорока миллионов) рублей 00 копеек суммарно по Договору 1 и Договору 2, но не более 25% (двадцати пяти процентов) по каждому из этих договоров</w:t>
      </w:r>
      <w:r w:rsidR="00EA31C2">
        <w:rPr>
          <w:i/>
          <w:sz w:val="28"/>
          <w:szCs w:val="28"/>
        </w:rPr>
        <w:t>)</w:t>
      </w:r>
      <w:r w:rsidRPr="00C86210">
        <w:rPr>
          <w:color w:val="000000"/>
          <w:sz w:val="28"/>
          <w:szCs w:val="28"/>
        </w:rPr>
        <w:t>:</w:t>
      </w:r>
    </w:p>
    <w:p w14:paraId="601AB25E" w14:textId="77777777" w:rsidR="00A42736" w:rsidRDefault="00C86210" w:rsidP="00A42736">
      <w:pPr>
        <w:pStyle w:val="43"/>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 w:val="28"/>
          <w:szCs w:val="28"/>
        </w:rPr>
      </w:pPr>
      <w:r w:rsidRPr="00C86210">
        <w:rPr>
          <w:color w:val="000000"/>
          <w:sz w:val="28"/>
          <w:szCs w:val="28"/>
        </w:rPr>
        <w:t xml:space="preserve">по Договору 1 __________ (____________________) рублей без учета НДС, </w:t>
      </w:r>
    </w:p>
    <w:p w14:paraId="7B39A453" w14:textId="77777777" w:rsidR="00A42736" w:rsidRPr="00E72F80" w:rsidRDefault="00C86210" w:rsidP="00A42736">
      <w:pPr>
        <w:pStyle w:val="43"/>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 w:val="28"/>
          <w:szCs w:val="28"/>
        </w:rPr>
      </w:pPr>
      <w:r w:rsidRPr="00C86210">
        <w:rPr>
          <w:color w:val="000000"/>
          <w:sz w:val="28"/>
          <w:szCs w:val="28"/>
        </w:rPr>
        <w:t>по Договору 2 __________ (____________________) рублей без учета НДС</w:t>
      </w:r>
      <w:r w:rsidR="00E72F80">
        <w:rPr>
          <w:i/>
          <w:sz w:val="28"/>
          <w:szCs w:val="28"/>
        </w:rPr>
        <w:t>.</w:t>
      </w:r>
    </w:p>
    <w:p w14:paraId="6D61FEBC" w14:textId="77777777" w:rsidR="009134EA" w:rsidRDefault="009134EA">
      <w:pPr>
        <w:ind w:firstLine="851"/>
        <w:jc w:val="both"/>
        <w:rPr>
          <w:sz w:val="28"/>
          <w:szCs w:val="28"/>
        </w:rPr>
      </w:pPr>
      <w:r>
        <w:rPr>
          <w:color w:val="000000"/>
          <w:sz w:val="28"/>
          <w:szCs w:val="28"/>
          <w:lang w:eastAsia="ru-RU"/>
        </w:rPr>
        <w:t xml:space="preserve">2. Осуществлять электронный документооборот (далее – ЭДО) на условиях, изложенных </w:t>
      </w:r>
      <w:r>
        <w:rPr>
          <w:sz w:val="28"/>
          <w:szCs w:val="28"/>
          <w:lang w:eastAsia="ru-RU"/>
        </w:rPr>
        <w:t xml:space="preserve">в приложении № 4 к проекту договора (приложение № 5) </w:t>
      </w:r>
      <w:r>
        <w:rPr>
          <w:color w:val="000000"/>
          <w:sz w:val="28"/>
          <w:szCs w:val="28"/>
          <w:lang w:eastAsia="ru-RU"/>
        </w:rPr>
        <w:t xml:space="preserve">к документации о закупке </w:t>
      </w:r>
      <w:r>
        <w:rPr>
          <w:b/>
          <w:sz w:val="28"/>
          <w:szCs w:val="28"/>
        </w:rPr>
        <w:t>согласны</w:t>
      </w:r>
      <w:r>
        <w:rPr>
          <w:rStyle w:val="af6"/>
          <w:b/>
          <w:sz w:val="28"/>
          <w:szCs w:val="28"/>
        </w:rPr>
        <w:footnoteReference w:id="2"/>
      </w:r>
      <w:r>
        <w:rPr>
          <w:sz w:val="28"/>
          <w:szCs w:val="28"/>
        </w:rPr>
        <w:t>.</w:t>
      </w:r>
    </w:p>
    <w:p w14:paraId="6376526E" w14:textId="77777777" w:rsidR="009134EA" w:rsidRDefault="009134EA">
      <w:pPr>
        <w:ind w:firstLine="851"/>
        <w:jc w:val="both"/>
        <w:rPr>
          <w:color w:val="000000"/>
          <w:sz w:val="28"/>
          <w:szCs w:val="28"/>
          <w:lang w:eastAsia="ru-RU"/>
        </w:rPr>
      </w:pPr>
      <w:r>
        <w:rPr>
          <w:color w:val="000000"/>
          <w:sz w:val="28"/>
          <w:szCs w:val="28"/>
          <w:lang w:eastAsia="ru-RU"/>
        </w:rPr>
        <w:t>При осуществлении ЭДО предполагается обмен следующими документами (ниже удалить лишние строки):</w:t>
      </w:r>
    </w:p>
    <w:p w14:paraId="4D452199" w14:textId="77777777" w:rsidR="009134EA" w:rsidRDefault="009134EA">
      <w:pPr>
        <w:ind w:firstLine="851"/>
        <w:jc w:val="both"/>
        <w:rPr>
          <w:color w:val="000000"/>
          <w:sz w:val="28"/>
          <w:szCs w:val="28"/>
          <w:lang w:eastAsia="ru-RU"/>
        </w:rPr>
      </w:pPr>
      <w:r>
        <w:rPr>
          <w:color w:val="000000"/>
          <w:sz w:val="28"/>
          <w:szCs w:val="28"/>
          <w:lang w:eastAsia="ru-RU"/>
        </w:rPr>
        <w:t>- акт сдачи-приемки выполненных работ;</w:t>
      </w:r>
    </w:p>
    <w:p w14:paraId="7026CA0A" w14:textId="77777777" w:rsidR="009134EA" w:rsidRDefault="009134EA">
      <w:pPr>
        <w:ind w:firstLine="851"/>
        <w:jc w:val="both"/>
        <w:rPr>
          <w:color w:val="000000"/>
          <w:sz w:val="28"/>
          <w:szCs w:val="28"/>
          <w:lang w:eastAsia="ru-RU"/>
        </w:rPr>
      </w:pPr>
      <w:r>
        <w:rPr>
          <w:color w:val="000000"/>
          <w:sz w:val="28"/>
          <w:szCs w:val="28"/>
          <w:lang w:eastAsia="ru-RU"/>
        </w:rPr>
        <w:t>- товарная накладная формы ТОРГ-12;</w:t>
      </w:r>
    </w:p>
    <w:p w14:paraId="1B21CB36" w14:textId="77777777" w:rsidR="009134EA" w:rsidRDefault="009134EA">
      <w:pPr>
        <w:ind w:firstLine="851"/>
        <w:jc w:val="both"/>
        <w:rPr>
          <w:color w:val="000000"/>
          <w:sz w:val="28"/>
          <w:szCs w:val="28"/>
          <w:lang w:eastAsia="ru-RU"/>
        </w:rPr>
      </w:pPr>
      <w:r>
        <w:rPr>
          <w:color w:val="000000"/>
          <w:sz w:val="28"/>
          <w:szCs w:val="28"/>
          <w:lang w:eastAsia="ru-RU"/>
        </w:rPr>
        <w:t>- универсальный передаточный документ (УПД);</w:t>
      </w:r>
    </w:p>
    <w:p w14:paraId="7A7D878B" w14:textId="77777777" w:rsidR="009134EA" w:rsidRDefault="009134EA" w:rsidP="009134EA">
      <w:pPr>
        <w:ind w:firstLine="850"/>
        <w:jc w:val="both"/>
        <w:rPr>
          <w:color w:val="000000"/>
          <w:sz w:val="28"/>
          <w:szCs w:val="28"/>
          <w:lang w:eastAsia="ru-RU"/>
        </w:rPr>
      </w:pPr>
      <w:r>
        <w:rPr>
          <w:color w:val="000000"/>
          <w:sz w:val="28"/>
          <w:szCs w:val="28"/>
          <w:lang w:eastAsia="ru-RU"/>
        </w:rPr>
        <w:t>- счет-фактура (в случае применения общего режима налогообложения);</w:t>
      </w:r>
    </w:p>
    <w:p w14:paraId="3CC5D0CA" w14:textId="77777777" w:rsidR="009134EA" w:rsidRDefault="009134EA">
      <w:pPr>
        <w:ind w:firstLine="850"/>
        <w:rPr>
          <w:color w:val="000000"/>
          <w:sz w:val="28"/>
          <w:szCs w:val="28"/>
          <w:lang w:eastAsia="ru-RU"/>
        </w:rPr>
      </w:pPr>
      <w:r>
        <w:rPr>
          <w:color w:val="000000"/>
          <w:sz w:val="28"/>
          <w:szCs w:val="28"/>
          <w:lang w:eastAsia="ru-RU"/>
        </w:rPr>
        <w:t>- универсальный корректировочный документ (УКД);</w:t>
      </w:r>
    </w:p>
    <w:p w14:paraId="0BE7A170" w14:textId="77777777" w:rsidR="009134EA" w:rsidRDefault="009134EA" w:rsidP="000A7423">
      <w:pPr>
        <w:pStyle w:val="aff6"/>
        <w:numPr>
          <w:ilvl w:val="0"/>
          <w:numId w:val="33"/>
        </w:numPr>
        <w:suppressAutoHyphens w:val="0"/>
        <w:ind w:left="850" w:firstLine="0"/>
        <w:jc w:val="both"/>
        <w:rPr>
          <w:color w:val="000000"/>
        </w:rPr>
      </w:pPr>
      <w:r>
        <w:rPr>
          <w:color w:val="000000"/>
          <w:sz w:val="28"/>
          <w:szCs w:val="28"/>
          <w:lang w:eastAsia="ru-RU"/>
        </w:rPr>
        <w:t>корректировочный счет-фактура (в случае применения общего р</w:t>
      </w:r>
      <w:r>
        <w:rPr>
          <w:color w:val="000000"/>
          <w:sz w:val="28"/>
          <w:szCs w:val="28"/>
          <w:lang w:eastAsia="ru-RU"/>
        </w:rPr>
        <w:t>е</w:t>
      </w:r>
      <w:r>
        <w:rPr>
          <w:color w:val="000000"/>
          <w:sz w:val="28"/>
          <w:szCs w:val="28"/>
          <w:lang w:eastAsia="ru-RU"/>
        </w:rPr>
        <w:t>жима налогообложения).</w:t>
      </w:r>
    </w:p>
    <w:p w14:paraId="5029072D" w14:textId="77777777" w:rsidR="009134EA" w:rsidRPr="00D05ED9" w:rsidRDefault="009134EA" w:rsidP="009134EA">
      <w:pPr>
        <w:pStyle w:val="aff6"/>
        <w:ind w:left="0" w:firstLine="709"/>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lastRenderedPageBreak/>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14:paraId="510519BF" w14:textId="77777777" w:rsidR="009134EA" w:rsidRPr="00D05ED9" w:rsidRDefault="009134EA" w:rsidP="009134EA">
      <w:pPr>
        <w:pStyle w:val="aff6"/>
        <w:ind w:left="0" w:firstLine="709"/>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14:paraId="4BB98A67" w14:textId="77777777" w:rsidR="009134EA" w:rsidRPr="00D05ED9" w:rsidRDefault="009134EA" w:rsidP="009134EA">
      <w:pPr>
        <w:pStyle w:val="aff6"/>
        <w:ind w:left="0" w:firstLine="709"/>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7FF7F57" w14:textId="77777777" w:rsidR="009134EA" w:rsidRPr="00D05ED9" w:rsidRDefault="009134EA" w:rsidP="009134EA">
      <w:pPr>
        <w:pStyle w:val="aff6"/>
        <w:ind w:left="0" w:firstLine="709"/>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FC4F1FE" w14:textId="77777777" w:rsidR="009134EA" w:rsidRPr="00D05ED9" w:rsidRDefault="009134EA" w:rsidP="009134EA">
      <w:pPr>
        <w:pStyle w:val="aff6"/>
        <w:ind w:left="0" w:firstLine="709"/>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11845865" w14:textId="77777777" w:rsidR="009134EA" w:rsidRPr="00D05ED9" w:rsidRDefault="009134EA" w:rsidP="009134EA">
      <w:pPr>
        <w:pStyle w:val="aff6"/>
        <w:ind w:left="0" w:firstLine="709"/>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D3FDA3C" w14:textId="77777777" w:rsidR="009134EA" w:rsidRDefault="009134EA">
      <w:pPr>
        <w:pStyle w:val="43"/>
        <w:ind w:firstLine="851"/>
        <w:jc w:val="both"/>
        <w:rPr>
          <w:color w:val="000000"/>
          <w:sz w:val="28"/>
          <w:szCs w:val="28"/>
        </w:rPr>
      </w:pPr>
    </w:p>
    <w:p w14:paraId="35A3E479"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6B80C408"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roofErr w:type="gramStart"/>
      <w:r>
        <w:rPr>
          <w:color w:val="000000"/>
          <w:sz w:val="28"/>
          <w:szCs w:val="28"/>
        </w:rPr>
        <w:t xml:space="preserve">1) приложение № 1 (сводный сметный расчет) </w:t>
      </w:r>
      <w:r>
        <w:rPr>
          <w:sz w:val="28"/>
          <w:szCs w:val="28"/>
        </w:rPr>
        <w:t xml:space="preserve"> на </w:t>
      </w:r>
      <w:r>
        <w:rPr>
          <w:color w:val="000000"/>
          <w:sz w:val="28"/>
          <w:szCs w:val="28"/>
        </w:rPr>
        <w:t>выполнение проек</w:t>
      </w:r>
      <w:r>
        <w:rPr>
          <w:color w:val="000000"/>
          <w:sz w:val="28"/>
          <w:szCs w:val="28"/>
        </w:rPr>
        <w:t>т</w:t>
      </w:r>
      <w:r>
        <w:rPr>
          <w:color w:val="000000"/>
          <w:sz w:val="28"/>
          <w:szCs w:val="28"/>
        </w:rPr>
        <w:t>ных работ) по проекту 1 на ___ листах;</w:t>
      </w:r>
      <w:proofErr w:type="gramEnd"/>
    </w:p>
    <w:p w14:paraId="45ED4B16"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roofErr w:type="gramStart"/>
      <w:r>
        <w:rPr>
          <w:color w:val="000000"/>
          <w:sz w:val="28"/>
          <w:szCs w:val="28"/>
        </w:rPr>
        <w:t xml:space="preserve">2) приложение № 1 (сводный сметный расчет) </w:t>
      </w:r>
      <w:r>
        <w:rPr>
          <w:sz w:val="28"/>
          <w:szCs w:val="28"/>
        </w:rPr>
        <w:t xml:space="preserve"> на </w:t>
      </w:r>
      <w:r>
        <w:rPr>
          <w:color w:val="000000"/>
          <w:sz w:val="28"/>
          <w:szCs w:val="28"/>
        </w:rPr>
        <w:t>выполнение проек</w:t>
      </w:r>
      <w:r>
        <w:rPr>
          <w:color w:val="000000"/>
          <w:sz w:val="28"/>
          <w:szCs w:val="28"/>
        </w:rPr>
        <w:t>т</w:t>
      </w:r>
      <w:r>
        <w:rPr>
          <w:color w:val="000000"/>
          <w:sz w:val="28"/>
          <w:szCs w:val="28"/>
        </w:rPr>
        <w:t>ных работ) по проекту 2 на ___ листах.</w:t>
      </w:r>
      <w:proofErr w:type="gramEnd"/>
    </w:p>
    <w:p w14:paraId="3B665F4A"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p>
    <w:p w14:paraId="61625A9F"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153B5D35"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14:paraId="21736CC2"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14:paraId="64201249"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3D6A631F"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14:paraId="3569659E"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sectPr w:rsidR="009134EA">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1134" w:left="1701" w:header="708" w:footer="708" w:gutter="0"/>
          <w:cols w:space="708"/>
          <w:docGrid w:linePitch="360"/>
        </w:sectPr>
      </w:pPr>
    </w:p>
    <w:p w14:paraId="276C3192" w14:textId="77777777" w:rsidR="009134EA" w:rsidRDefault="009134EA">
      <w:pPr>
        <w:pStyle w:val="af8"/>
        <w:ind w:firstLine="0"/>
        <w:jc w:val="right"/>
        <w:rPr>
          <w:sz w:val="28"/>
        </w:rPr>
      </w:pPr>
      <w:bookmarkStart w:id="49" w:name="RANGE!A1:G41"/>
      <w:bookmarkEnd w:id="49"/>
      <w:r>
        <w:rPr>
          <w:sz w:val="28"/>
        </w:rPr>
        <w:lastRenderedPageBreak/>
        <w:t>Приложение 1 к финансово-коммерческому предложению</w:t>
      </w:r>
    </w:p>
    <w:p w14:paraId="7CB67957" w14:textId="77777777" w:rsidR="009134EA" w:rsidRDefault="009134EA">
      <w:pPr>
        <w:pStyle w:val="af8"/>
        <w:ind w:firstLine="0"/>
        <w:jc w:val="right"/>
        <w:rPr>
          <w:sz w:val="28"/>
        </w:rPr>
      </w:pPr>
    </w:p>
    <w:tbl>
      <w:tblPr>
        <w:tblW w:w="11412" w:type="dxa"/>
        <w:tblInd w:w="96" w:type="dxa"/>
        <w:tblLook w:val="04A0" w:firstRow="1" w:lastRow="0" w:firstColumn="1" w:lastColumn="0" w:noHBand="0" w:noVBand="1"/>
      </w:tblPr>
      <w:tblGrid>
        <w:gridCol w:w="646"/>
        <w:gridCol w:w="1220"/>
        <w:gridCol w:w="2946"/>
        <w:gridCol w:w="1352"/>
        <w:gridCol w:w="118"/>
        <w:gridCol w:w="118"/>
        <w:gridCol w:w="104"/>
        <w:gridCol w:w="1366"/>
        <w:gridCol w:w="114"/>
        <w:gridCol w:w="108"/>
        <w:gridCol w:w="1480"/>
        <w:gridCol w:w="252"/>
        <w:gridCol w:w="1588"/>
      </w:tblGrid>
      <w:tr w:rsidR="009134EA" w14:paraId="37F91ABF" w14:textId="77777777">
        <w:trPr>
          <w:gridAfter w:val="1"/>
          <w:wAfter w:w="1588" w:type="dxa"/>
          <w:trHeight w:val="315"/>
        </w:trPr>
        <w:tc>
          <w:tcPr>
            <w:tcW w:w="9824" w:type="dxa"/>
            <w:gridSpan w:val="12"/>
            <w:tcBorders>
              <w:top w:val="none" w:sz="4" w:space="0" w:color="000000"/>
              <w:left w:val="none" w:sz="4" w:space="0" w:color="000000"/>
              <w:bottom w:val="none" w:sz="4" w:space="0" w:color="000000"/>
              <w:right w:val="none" w:sz="4" w:space="0" w:color="000000"/>
            </w:tcBorders>
            <w:shd w:val="clear" w:color="auto" w:fill="auto"/>
            <w:vAlign w:val="bottom"/>
          </w:tcPr>
          <w:p w14:paraId="7F59ED7F" w14:textId="77777777" w:rsidR="009134EA" w:rsidRDefault="009134EA">
            <w:pPr>
              <w:jc w:val="center"/>
              <w:rPr>
                <w:rFonts w:ascii="Arial" w:hAnsi="Arial" w:cs="Arial"/>
                <w:b/>
                <w:bCs/>
                <w:lang w:eastAsia="ru-RU"/>
              </w:rPr>
            </w:pPr>
            <w:r>
              <w:rPr>
                <w:rFonts w:ascii="Arial" w:hAnsi="Arial" w:cs="Arial"/>
                <w:b/>
                <w:bCs/>
                <w:lang w:eastAsia="ru-RU"/>
              </w:rPr>
              <w:t>СВОДНАЯ СМЕТА №1</w:t>
            </w:r>
          </w:p>
        </w:tc>
      </w:tr>
      <w:tr w:rsidR="009134EA" w14:paraId="60C46EAC" w14:textId="77777777">
        <w:trPr>
          <w:gridAfter w:val="1"/>
          <w:wAfter w:w="1588" w:type="dxa"/>
          <w:trHeight w:val="255"/>
        </w:trPr>
        <w:tc>
          <w:tcPr>
            <w:tcW w:w="9824" w:type="dxa"/>
            <w:gridSpan w:val="12"/>
            <w:tcBorders>
              <w:top w:val="none" w:sz="4" w:space="0" w:color="000000"/>
              <w:left w:val="none" w:sz="4" w:space="0" w:color="000000"/>
              <w:bottom w:val="single" w:sz="4" w:space="0" w:color="auto"/>
              <w:right w:val="none" w:sz="4" w:space="0" w:color="000000"/>
            </w:tcBorders>
            <w:shd w:val="clear" w:color="auto" w:fill="auto"/>
            <w:noWrap/>
          </w:tcPr>
          <w:p w14:paraId="6A83E3BB" w14:textId="77777777" w:rsidR="009134EA" w:rsidRDefault="009134EA">
            <w:pPr>
              <w:jc w:val="center"/>
              <w:rPr>
                <w:rFonts w:ascii="Arial" w:hAnsi="Arial" w:cs="Arial"/>
                <w:sz w:val="18"/>
                <w:szCs w:val="18"/>
                <w:lang w:eastAsia="ru-RU"/>
              </w:rPr>
            </w:pPr>
            <w:r>
              <w:rPr>
                <w:rFonts w:ascii="Arial" w:hAnsi="Arial" w:cs="Arial"/>
                <w:sz w:val="18"/>
                <w:szCs w:val="18"/>
                <w:lang w:eastAsia="ru-RU"/>
              </w:rPr>
              <w:t>на проектные работы и работы по инженерным изысканиям</w:t>
            </w:r>
          </w:p>
        </w:tc>
      </w:tr>
      <w:tr w:rsidR="009134EA" w14:paraId="4984CF75" w14:textId="77777777">
        <w:trPr>
          <w:gridAfter w:val="1"/>
          <w:wAfter w:w="1588" w:type="dxa"/>
          <w:trHeight w:val="255"/>
        </w:trPr>
        <w:tc>
          <w:tcPr>
            <w:tcW w:w="9824" w:type="dxa"/>
            <w:gridSpan w:val="12"/>
            <w:tcBorders>
              <w:top w:val="single" w:sz="4" w:space="0" w:color="auto"/>
              <w:left w:val="none" w:sz="4" w:space="0" w:color="000000"/>
              <w:bottom w:val="none" w:sz="4" w:space="0" w:color="000000"/>
              <w:right w:val="none" w:sz="4" w:space="0" w:color="000000"/>
            </w:tcBorders>
            <w:shd w:val="clear" w:color="auto" w:fill="auto"/>
            <w:noWrap/>
          </w:tcPr>
          <w:p w14:paraId="6AD6B258" w14:textId="77777777" w:rsidR="009134EA" w:rsidRDefault="009134EA">
            <w:pPr>
              <w:jc w:val="center"/>
              <w:rPr>
                <w:rFonts w:ascii="Arial" w:hAnsi="Arial" w:cs="Arial"/>
                <w:i/>
                <w:iCs/>
                <w:sz w:val="16"/>
                <w:szCs w:val="16"/>
                <w:lang w:eastAsia="ru-RU"/>
              </w:rPr>
            </w:pPr>
            <w:r>
              <w:rPr>
                <w:rFonts w:ascii="Arial" w:hAnsi="Arial" w:cs="Arial"/>
                <w:i/>
                <w:iCs/>
                <w:sz w:val="16"/>
                <w:szCs w:val="16"/>
                <w:lang w:eastAsia="ru-RU"/>
              </w:rPr>
              <w:t>(наименование)</w:t>
            </w:r>
          </w:p>
        </w:tc>
      </w:tr>
      <w:tr w:rsidR="009134EA" w14:paraId="15680F04" w14:textId="77777777">
        <w:trPr>
          <w:gridAfter w:val="1"/>
          <w:wAfter w:w="1588" w:type="dxa"/>
          <w:trHeight w:val="135"/>
        </w:trPr>
        <w:tc>
          <w:tcPr>
            <w:tcW w:w="646" w:type="dxa"/>
            <w:tcBorders>
              <w:top w:val="none" w:sz="4" w:space="0" w:color="000000"/>
              <w:left w:val="none" w:sz="4" w:space="0" w:color="000000"/>
              <w:bottom w:val="none" w:sz="4" w:space="0" w:color="000000"/>
              <w:right w:val="none" w:sz="4" w:space="0" w:color="000000"/>
            </w:tcBorders>
            <w:shd w:val="clear" w:color="auto" w:fill="auto"/>
            <w:vAlign w:val="bottom"/>
          </w:tcPr>
          <w:p w14:paraId="07178E27" w14:textId="77777777" w:rsidR="009134EA" w:rsidRDefault="009134EA">
            <w:pPr>
              <w:rPr>
                <w:rFonts w:ascii="Arial" w:hAnsi="Arial" w:cs="Arial"/>
                <w:sz w:val="20"/>
                <w:szCs w:val="20"/>
                <w:lang w:eastAsia="ru-RU"/>
              </w:rPr>
            </w:pPr>
          </w:p>
        </w:tc>
        <w:tc>
          <w:tcPr>
            <w:tcW w:w="4166"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2DB52F0F" w14:textId="77777777" w:rsidR="009134EA" w:rsidRDefault="009134EA">
            <w:pPr>
              <w:rPr>
                <w:rFonts w:ascii="Arial" w:hAnsi="Arial" w:cs="Arial"/>
                <w:sz w:val="20"/>
                <w:szCs w:val="20"/>
                <w:lang w:eastAsia="ru-RU"/>
              </w:rPr>
            </w:pPr>
          </w:p>
        </w:tc>
        <w:tc>
          <w:tcPr>
            <w:tcW w:w="147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1ADB1177" w14:textId="77777777" w:rsidR="009134EA" w:rsidRDefault="009134EA">
            <w:pPr>
              <w:rPr>
                <w:rFonts w:ascii="Arial" w:hAnsi="Arial" w:cs="Arial"/>
                <w:sz w:val="20"/>
                <w:szCs w:val="20"/>
                <w:lang w:eastAsia="ru-RU"/>
              </w:rPr>
            </w:pPr>
          </w:p>
        </w:tc>
        <w:tc>
          <w:tcPr>
            <w:tcW w:w="222"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6139D2DA" w14:textId="77777777" w:rsidR="009134EA" w:rsidRDefault="009134EA">
            <w:pPr>
              <w:rPr>
                <w:rFonts w:ascii="Arial" w:hAnsi="Arial" w:cs="Arial"/>
                <w:sz w:val="20"/>
                <w:szCs w:val="20"/>
                <w:lang w:eastAsia="ru-RU"/>
              </w:rPr>
            </w:pPr>
          </w:p>
        </w:tc>
        <w:tc>
          <w:tcPr>
            <w:tcW w:w="148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025AE01F" w14:textId="77777777" w:rsidR="009134EA" w:rsidRDefault="009134EA">
            <w:pPr>
              <w:rPr>
                <w:rFonts w:ascii="Arial" w:hAnsi="Arial" w:cs="Arial"/>
                <w:sz w:val="20"/>
                <w:szCs w:val="20"/>
                <w:lang w:eastAsia="ru-RU"/>
              </w:rPr>
            </w:pPr>
          </w:p>
        </w:tc>
        <w:tc>
          <w:tcPr>
            <w:tcW w:w="1840" w:type="dxa"/>
            <w:gridSpan w:val="3"/>
            <w:tcBorders>
              <w:top w:val="none" w:sz="4" w:space="0" w:color="000000"/>
              <w:left w:val="none" w:sz="4" w:space="0" w:color="000000"/>
              <w:bottom w:val="none" w:sz="4" w:space="0" w:color="000000"/>
              <w:right w:val="none" w:sz="4" w:space="0" w:color="000000"/>
            </w:tcBorders>
            <w:shd w:val="clear" w:color="auto" w:fill="auto"/>
          </w:tcPr>
          <w:p w14:paraId="7354C074" w14:textId="77777777" w:rsidR="009134EA" w:rsidRDefault="009134EA">
            <w:pPr>
              <w:jc w:val="center"/>
              <w:rPr>
                <w:rFonts w:ascii="Arial" w:hAnsi="Arial" w:cs="Arial"/>
                <w:sz w:val="20"/>
                <w:szCs w:val="20"/>
                <w:lang w:eastAsia="ru-RU"/>
              </w:rPr>
            </w:pPr>
          </w:p>
        </w:tc>
      </w:tr>
      <w:tr w:rsidR="009134EA" w14:paraId="3E163C79" w14:textId="77777777">
        <w:trPr>
          <w:gridAfter w:val="1"/>
          <w:wAfter w:w="1588" w:type="dxa"/>
          <w:trHeight w:val="255"/>
        </w:trPr>
        <w:tc>
          <w:tcPr>
            <w:tcW w:w="9824" w:type="dxa"/>
            <w:gridSpan w:val="12"/>
            <w:tcBorders>
              <w:top w:val="none" w:sz="4" w:space="0" w:color="000000"/>
              <w:left w:val="none" w:sz="4" w:space="0" w:color="000000"/>
              <w:bottom w:val="single" w:sz="4" w:space="0" w:color="auto"/>
              <w:right w:val="none" w:sz="4" w:space="0" w:color="000000"/>
            </w:tcBorders>
            <w:shd w:val="clear" w:color="auto" w:fill="auto"/>
          </w:tcPr>
          <w:p w14:paraId="5414D402" w14:textId="77777777" w:rsidR="009134EA" w:rsidRDefault="009134EA">
            <w:pPr>
              <w:jc w:val="center"/>
              <w:rPr>
                <w:rFonts w:ascii="Arial" w:hAnsi="Arial" w:cs="Arial"/>
                <w:sz w:val="20"/>
                <w:szCs w:val="20"/>
                <w:lang w:eastAsia="ru-RU"/>
              </w:rPr>
            </w:pPr>
            <w:r>
              <w:rPr>
                <w:rFonts w:ascii="Arial" w:hAnsi="Arial" w:cs="Arial"/>
                <w:sz w:val="20"/>
                <w:szCs w:val="20"/>
                <w:lang w:eastAsia="ru-RU"/>
              </w:rPr>
              <w:t>Проект 1: Строительство железнодорожного пути необщего пользования ПАО "ТрансКонтейнер" парк "Терминал"</w:t>
            </w:r>
          </w:p>
        </w:tc>
      </w:tr>
      <w:tr w:rsidR="009134EA" w14:paraId="7D94E196" w14:textId="77777777">
        <w:trPr>
          <w:gridAfter w:val="1"/>
          <w:wAfter w:w="1588" w:type="dxa"/>
          <w:trHeight w:val="255"/>
        </w:trPr>
        <w:tc>
          <w:tcPr>
            <w:tcW w:w="9824" w:type="dxa"/>
            <w:gridSpan w:val="12"/>
            <w:tcBorders>
              <w:top w:val="single" w:sz="4" w:space="0" w:color="auto"/>
              <w:left w:val="none" w:sz="4" w:space="0" w:color="000000"/>
              <w:bottom w:val="none" w:sz="4" w:space="0" w:color="000000"/>
              <w:right w:val="none" w:sz="4" w:space="0" w:color="000000"/>
            </w:tcBorders>
            <w:shd w:val="clear" w:color="auto" w:fill="auto"/>
          </w:tcPr>
          <w:p w14:paraId="761ACF70" w14:textId="77777777" w:rsidR="009134EA" w:rsidRDefault="009134EA">
            <w:pPr>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r>
      <w:tr w:rsidR="009134EA" w14:paraId="1E8BDC6E" w14:textId="77777777">
        <w:trPr>
          <w:trHeight w:val="90"/>
        </w:trPr>
        <w:tc>
          <w:tcPr>
            <w:tcW w:w="646" w:type="dxa"/>
            <w:tcBorders>
              <w:top w:val="none" w:sz="4" w:space="0" w:color="000000"/>
              <w:left w:val="none" w:sz="4" w:space="0" w:color="000000"/>
              <w:bottom w:val="none" w:sz="4" w:space="0" w:color="000000"/>
              <w:right w:val="none" w:sz="4" w:space="0" w:color="000000"/>
            </w:tcBorders>
            <w:shd w:val="clear" w:color="auto" w:fill="auto"/>
            <w:vAlign w:val="bottom"/>
          </w:tcPr>
          <w:p w14:paraId="539F38E4" w14:textId="77777777" w:rsidR="009134EA" w:rsidRDefault="009134EA">
            <w:pPr>
              <w:rPr>
                <w:rFonts w:ascii="Arial" w:hAnsi="Arial" w:cs="Arial"/>
                <w:sz w:val="20"/>
                <w:szCs w:val="20"/>
                <w:lang w:eastAsia="ru-RU"/>
              </w:rPr>
            </w:pPr>
          </w:p>
        </w:tc>
        <w:tc>
          <w:tcPr>
            <w:tcW w:w="1220" w:type="dxa"/>
            <w:tcBorders>
              <w:top w:val="none" w:sz="4" w:space="0" w:color="000000"/>
              <w:left w:val="none" w:sz="4" w:space="0" w:color="000000"/>
              <w:bottom w:val="none" w:sz="4" w:space="0" w:color="000000"/>
              <w:right w:val="none" w:sz="4" w:space="0" w:color="000000"/>
            </w:tcBorders>
            <w:shd w:val="clear" w:color="auto" w:fill="auto"/>
            <w:vAlign w:val="bottom"/>
          </w:tcPr>
          <w:p w14:paraId="1E567758" w14:textId="77777777" w:rsidR="009134EA" w:rsidRDefault="009134EA">
            <w:pPr>
              <w:rPr>
                <w:rFonts w:ascii="Arial" w:hAnsi="Arial" w:cs="Arial"/>
                <w:sz w:val="20"/>
                <w:szCs w:val="20"/>
                <w:lang w:eastAsia="ru-RU"/>
              </w:rPr>
            </w:pPr>
          </w:p>
        </w:tc>
        <w:tc>
          <w:tcPr>
            <w:tcW w:w="4298"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762D2FC0" w14:textId="77777777" w:rsidR="009134EA" w:rsidRDefault="009134EA">
            <w:pPr>
              <w:rPr>
                <w:rFonts w:ascii="Arial" w:hAnsi="Arial" w:cs="Arial"/>
                <w:sz w:val="20"/>
                <w:szCs w:val="20"/>
                <w:lang w:eastAsia="ru-RU"/>
              </w:rPr>
            </w:pPr>
          </w:p>
        </w:tc>
        <w:tc>
          <w:tcPr>
            <w:tcW w:w="236"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3E8DCF36" w14:textId="77777777" w:rsidR="009134EA" w:rsidRDefault="009134EA">
            <w:pPr>
              <w:rPr>
                <w:rFonts w:ascii="Arial" w:hAnsi="Arial" w:cs="Arial"/>
                <w:sz w:val="20"/>
                <w:szCs w:val="20"/>
                <w:lang w:eastAsia="ru-RU"/>
              </w:rPr>
            </w:pPr>
          </w:p>
        </w:tc>
        <w:tc>
          <w:tcPr>
            <w:tcW w:w="147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61532B33" w14:textId="77777777" w:rsidR="009134EA" w:rsidRDefault="009134EA">
            <w:pPr>
              <w:rPr>
                <w:rFonts w:ascii="Arial" w:hAnsi="Arial" w:cs="Arial"/>
                <w:sz w:val="20"/>
                <w:szCs w:val="20"/>
                <w:lang w:eastAsia="ru-RU"/>
              </w:rPr>
            </w:pPr>
          </w:p>
        </w:tc>
        <w:tc>
          <w:tcPr>
            <w:tcW w:w="222"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4EAD2289" w14:textId="77777777" w:rsidR="009134EA" w:rsidRDefault="009134EA">
            <w:pPr>
              <w:rPr>
                <w:rFonts w:ascii="Arial" w:hAnsi="Arial" w:cs="Arial"/>
                <w:sz w:val="20"/>
                <w:szCs w:val="20"/>
                <w:lang w:eastAsia="ru-RU"/>
              </w:rPr>
            </w:pPr>
          </w:p>
        </w:tc>
        <w:tc>
          <w:tcPr>
            <w:tcW w:w="1480" w:type="dxa"/>
            <w:tcBorders>
              <w:top w:val="none" w:sz="4" w:space="0" w:color="000000"/>
              <w:left w:val="none" w:sz="4" w:space="0" w:color="000000"/>
              <w:bottom w:val="none" w:sz="4" w:space="0" w:color="000000"/>
              <w:right w:val="none" w:sz="4" w:space="0" w:color="000000"/>
            </w:tcBorders>
            <w:shd w:val="clear" w:color="auto" w:fill="auto"/>
            <w:vAlign w:val="bottom"/>
          </w:tcPr>
          <w:p w14:paraId="6312C7E5" w14:textId="77777777" w:rsidR="009134EA" w:rsidRDefault="009134EA">
            <w:pPr>
              <w:rPr>
                <w:rFonts w:ascii="Arial" w:hAnsi="Arial" w:cs="Arial"/>
                <w:sz w:val="20"/>
                <w:szCs w:val="20"/>
                <w:lang w:eastAsia="ru-RU"/>
              </w:rPr>
            </w:pPr>
          </w:p>
        </w:tc>
        <w:tc>
          <w:tcPr>
            <w:tcW w:w="1840" w:type="dxa"/>
            <w:gridSpan w:val="2"/>
            <w:tcBorders>
              <w:top w:val="none" w:sz="4" w:space="0" w:color="000000"/>
              <w:left w:val="none" w:sz="4" w:space="0" w:color="000000"/>
              <w:bottom w:val="none" w:sz="4" w:space="0" w:color="000000"/>
              <w:right w:val="none" w:sz="4" w:space="0" w:color="000000"/>
            </w:tcBorders>
            <w:shd w:val="clear" w:color="auto" w:fill="auto"/>
          </w:tcPr>
          <w:p w14:paraId="628B8C22" w14:textId="77777777" w:rsidR="009134EA" w:rsidRDefault="009134EA">
            <w:pPr>
              <w:jc w:val="center"/>
              <w:rPr>
                <w:rFonts w:ascii="Arial" w:hAnsi="Arial" w:cs="Arial"/>
                <w:sz w:val="20"/>
                <w:szCs w:val="20"/>
                <w:lang w:eastAsia="ru-RU"/>
              </w:rPr>
            </w:pPr>
          </w:p>
        </w:tc>
      </w:tr>
      <w:tr w:rsidR="009134EA" w14:paraId="327013AF" w14:textId="77777777">
        <w:trPr>
          <w:gridAfter w:val="1"/>
          <w:wAfter w:w="1588" w:type="dxa"/>
          <w:trHeight w:val="255"/>
        </w:trPr>
        <w:tc>
          <w:tcPr>
            <w:tcW w:w="6504" w:type="dxa"/>
            <w:gridSpan w:val="7"/>
            <w:tcBorders>
              <w:top w:val="none" w:sz="4" w:space="0" w:color="000000"/>
              <w:left w:val="none" w:sz="4" w:space="0" w:color="000000"/>
              <w:bottom w:val="none" w:sz="4" w:space="0" w:color="000000"/>
              <w:right w:val="none" w:sz="4" w:space="0" w:color="000000"/>
            </w:tcBorders>
            <w:shd w:val="clear" w:color="auto" w:fill="auto"/>
          </w:tcPr>
          <w:p w14:paraId="769426E6" w14:textId="77777777" w:rsidR="009134EA" w:rsidRDefault="009134EA">
            <w:pPr>
              <w:rPr>
                <w:rFonts w:ascii="Arial" w:hAnsi="Arial" w:cs="Arial"/>
                <w:sz w:val="20"/>
                <w:szCs w:val="20"/>
                <w:lang w:eastAsia="ru-RU"/>
              </w:rPr>
            </w:pPr>
            <w:proofErr w:type="gramStart"/>
            <w:r>
              <w:rPr>
                <w:rFonts w:ascii="Arial" w:hAnsi="Arial" w:cs="Arial"/>
                <w:sz w:val="20"/>
                <w:szCs w:val="20"/>
                <w:lang w:eastAsia="ru-RU"/>
              </w:rPr>
              <w:t>Составлена</w:t>
            </w:r>
            <w:proofErr w:type="gramEnd"/>
            <w:r>
              <w:rPr>
                <w:rFonts w:ascii="Arial" w:hAnsi="Arial" w:cs="Arial"/>
                <w:sz w:val="20"/>
                <w:szCs w:val="20"/>
                <w:lang w:eastAsia="ru-RU"/>
              </w:rPr>
              <w:t xml:space="preserve"> в уровне цен на 4 квартал 2024г.</w:t>
            </w:r>
          </w:p>
        </w:tc>
        <w:tc>
          <w:tcPr>
            <w:tcW w:w="148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2CA53593" w14:textId="77777777" w:rsidR="009134EA" w:rsidRDefault="009134EA">
            <w:pPr>
              <w:rPr>
                <w:rFonts w:ascii="Arial" w:hAnsi="Arial" w:cs="Arial"/>
                <w:sz w:val="20"/>
                <w:szCs w:val="20"/>
                <w:lang w:eastAsia="ru-RU"/>
              </w:rPr>
            </w:pPr>
          </w:p>
        </w:tc>
        <w:tc>
          <w:tcPr>
            <w:tcW w:w="1840" w:type="dxa"/>
            <w:gridSpan w:val="3"/>
            <w:tcBorders>
              <w:top w:val="none" w:sz="4" w:space="0" w:color="000000"/>
              <w:left w:val="none" w:sz="4" w:space="0" w:color="000000"/>
              <w:bottom w:val="none" w:sz="4" w:space="0" w:color="000000"/>
              <w:right w:val="none" w:sz="4" w:space="0" w:color="000000"/>
            </w:tcBorders>
            <w:shd w:val="clear" w:color="auto" w:fill="auto"/>
          </w:tcPr>
          <w:p w14:paraId="59051128" w14:textId="77777777" w:rsidR="009134EA" w:rsidRDefault="009134EA">
            <w:pPr>
              <w:jc w:val="center"/>
              <w:rPr>
                <w:rFonts w:ascii="Arial" w:hAnsi="Arial" w:cs="Arial"/>
                <w:sz w:val="20"/>
                <w:szCs w:val="20"/>
                <w:lang w:eastAsia="ru-RU"/>
              </w:rPr>
            </w:pPr>
          </w:p>
        </w:tc>
      </w:tr>
      <w:tr w:rsidR="009134EA" w14:paraId="75FAF382" w14:textId="77777777">
        <w:trPr>
          <w:gridAfter w:val="1"/>
          <w:wAfter w:w="1588" w:type="dxa"/>
          <w:trHeight w:val="105"/>
        </w:trPr>
        <w:tc>
          <w:tcPr>
            <w:tcW w:w="64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10AFE67C" w14:textId="77777777" w:rsidR="009134EA" w:rsidRDefault="009134EA">
            <w:pPr>
              <w:rPr>
                <w:rFonts w:ascii="Arial" w:hAnsi="Arial" w:cs="Arial"/>
                <w:sz w:val="20"/>
                <w:szCs w:val="20"/>
                <w:lang w:eastAsia="ru-RU"/>
              </w:rPr>
            </w:pPr>
          </w:p>
        </w:tc>
        <w:tc>
          <w:tcPr>
            <w:tcW w:w="4166" w:type="dxa"/>
            <w:gridSpan w:val="2"/>
            <w:tcBorders>
              <w:top w:val="none" w:sz="4" w:space="0" w:color="000000"/>
              <w:left w:val="none" w:sz="4" w:space="0" w:color="000000"/>
              <w:bottom w:val="single" w:sz="4" w:space="0" w:color="auto"/>
              <w:right w:val="none" w:sz="4" w:space="0" w:color="000000"/>
            </w:tcBorders>
            <w:shd w:val="clear" w:color="auto" w:fill="auto"/>
            <w:noWrap/>
            <w:vAlign w:val="center"/>
          </w:tcPr>
          <w:p w14:paraId="4729E895" w14:textId="77777777" w:rsidR="009134EA" w:rsidRDefault="009134EA">
            <w:pPr>
              <w:rPr>
                <w:rFonts w:ascii="Arial" w:hAnsi="Arial" w:cs="Arial"/>
                <w:sz w:val="20"/>
                <w:szCs w:val="20"/>
                <w:lang w:eastAsia="ru-RU"/>
              </w:rPr>
            </w:pPr>
            <w:r>
              <w:rPr>
                <w:rFonts w:ascii="Arial" w:hAnsi="Arial" w:cs="Arial"/>
                <w:sz w:val="20"/>
                <w:szCs w:val="20"/>
                <w:lang w:eastAsia="ru-RU"/>
              </w:rPr>
              <w:t> </w:t>
            </w:r>
          </w:p>
        </w:tc>
        <w:tc>
          <w:tcPr>
            <w:tcW w:w="1470" w:type="dxa"/>
            <w:gridSpan w:val="2"/>
            <w:tcBorders>
              <w:top w:val="none" w:sz="4" w:space="0" w:color="000000"/>
              <w:left w:val="none" w:sz="4" w:space="0" w:color="000000"/>
              <w:bottom w:val="none" w:sz="4" w:space="0" w:color="000000"/>
              <w:right w:val="none" w:sz="4" w:space="0" w:color="000000"/>
            </w:tcBorders>
            <w:shd w:val="clear" w:color="auto" w:fill="auto"/>
            <w:noWrap/>
            <w:vAlign w:val="center"/>
          </w:tcPr>
          <w:p w14:paraId="2DCC652F" w14:textId="77777777" w:rsidR="009134EA" w:rsidRDefault="009134EA">
            <w:pPr>
              <w:rPr>
                <w:rFonts w:ascii="Arial" w:hAnsi="Arial" w:cs="Arial"/>
                <w:sz w:val="20"/>
                <w:szCs w:val="20"/>
                <w:lang w:eastAsia="ru-RU"/>
              </w:rPr>
            </w:pPr>
          </w:p>
        </w:tc>
        <w:tc>
          <w:tcPr>
            <w:tcW w:w="222" w:type="dxa"/>
            <w:gridSpan w:val="2"/>
            <w:tcBorders>
              <w:top w:val="none" w:sz="4" w:space="0" w:color="000000"/>
              <w:left w:val="none" w:sz="4" w:space="0" w:color="000000"/>
              <w:bottom w:val="none" w:sz="4" w:space="0" w:color="000000"/>
              <w:right w:val="none" w:sz="4" w:space="0" w:color="000000"/>
            </w:tcBorders>
            <w:shd w:val="clear" w:color="auto" w:fill="auto"/>
            <w:noWrap/>
            <w:vAlign w:val="center"/>
          </w:tcPr>
          <w:p w14:paraId="155299BD" w14:textId="77777777" w:rsidR="009134EA" w:rsidRDefault="009134EA">
            <w:pPr>
              <w:rPr>
                <w:rFonts w:ascii="Arial" w:hAnsi="Arial" w:cs="Arial"/>
                <w:sz w:val="20"/>
                <w:szCs w:val="20"/>
                <w:lang w:eastAsia="ru-RU"/>
              </w:rPr>
            </w:pPr>
          </w:p>
        </w:tc>
        <w:tc>
          <w:tcPr>
            <w:tcW w:w="148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1CE09D16" w14:textId="77777777" w:rsidR="009134EA" w:rsidRDefault="009134EA">
            <w:pPr>
              <w:rPr>
                <w:rFonts w:ascii="Arial" w:hAnsi="Arial" w:cs="Arial"/>
                <w:sz w:val="20"/>
                <w:szCs w:val="20"/>
                <w:lang w:eastAsia="ru-RU"/>
              </w:rPr>
            </w:pPr>
          </w:p>
        </w:tc>
        <w:tc>
          <w:tcPr>
            <w:tcW w:w="1840" w:type="dxa"/>
            <w:gridSpan w:val="3"/>
            <w:tcBorders>
              <w:top w:val="none" w:sz="4" w:space="0" w:color="000000"/>
              <w:left w:val="none" w:sz="4" w:space="0" w:color="000000"/>
              <w:bottom w:val="none" w:sz="4" w:space="0" w:color="000000"/>
              <w:right w:val="none" w:sz="4" w:space="0" w:color="000000"/>
            </w:tcBorders>
            <w:shd w:val="clear" w:color="auto" w:fill="auto"/>
            <w:noWrap/>
          </w:tcPr>
          <w:p w14:paraId="6FF71C06" w14:textId="77777777" w:rsidR="009134EA" w:rsidRDefault="009134EA">
            <w:pPr>
              <w:jc w:val="center"/>
              <w:rPr>
                <w:rFonts w:ascii="Arial" w:hAnsi="Arial" w:cs="Arial"/>
                <w:sz w:val="20"/>
                <w:szCs w:val="20"/>
                <w:lang w:eastAsia="ru-RU"/>
              </w:rPr>
            </w:pPr>
          </w:p>
        </w:tc>
      </w:tr>
      <w:tr w:rsidR="009134EA" w14:paraId="5E472B97" w14:textId="77777777">
        <w:trPr>
          <w:gridAfter w:val="1"/>
          <w:wAfter w:w="1588" w:type="dxa"/>
          <w:trHeight w:val="300"/>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75CC0A2" w14:textId="77777777" w:rsidR="009134EA" w:rsidRDefault="009134EA">
            <w:pPr>
              <w:jc w:val="center"/>
              <w:rPr>
                <w:rFonts w:ascii="Arial" w:hAnsi="Arial" w:cs="Arial"/>
                <w:sz w:val="20"/>
                <w:szCs w:val="20"/>
                <w:lang w:eastAsia="ru-RU"/>
              </w:rPr>
            </w:pPr>
            <w:r>
              <w:rPr>
                <w:rFonts w:ascii="Arial" w:hAnsi="Arial" w:cs="Arial"/>
                <w:sz w:val="20"/>
                <w:szCs w:val="20"/>
                <w:lang w:eastAsia="ru-RU"/>
              </w:rPr>
              <w:t xml:space="preserve">№№ </w:t>
            </w:r>
            <w:proofErr w:type="gramStart"/>
            <w:r>
              <w:rPr>
                <w:rFonts w:ascii="Arial" w:hAnsi="Arial" w:cs="Arial"/>
                <w:sz w:val="20"/>
                <w:szCs w:val="20"/>
                <w:lang w:eastAsia="ru-RU"/>
              </w:rPr>
              <w:t>п</w:t>
            </w:r>
            <w:proofErr w:type="gramEnd"/>
            <w:r>
              <w:rPr>
                <w:rFonts w:ascii="Arial" w:hAnsi="Arial" w:cs="Arial"/>
                <w:sz w:val="20"/>
                <w:szCs w:val="20"/>
                <w:lang w:eastAsia="ru-RU"/>
              </w:rPr>
              <w:t>/п</w:t>
            </w:r>
          </w:p>
        </w:tc>
        <w:tc>
          <w:tcPr>
            <w:tcW w:w="416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C56CACF" w14:textId="77777777" w:rsidR="009134EA" w:rsidRDefault="009134EA">
            <w:pPr>
              <w:jc w:val="center"/>
              <w:rPr>
                <w:rFonts w:ascii="Arial" w:hAnsi="Arial" w:cs="Arial"/>
                <w:sz w:val="20"/>
                <w:szCs w:val="20"/>
                <w:lang w:eastAsia="ru-RU"/>
              </w:rPr>
            </w:pPr>
            <w:r>
              <w:rPr>
                <w:rFonts w:ascii="Arial" w:hAnsi="Arial" w:cs="Arial"/>
                <w:sz w:val="20"/>
                <w:szCs w:val="20"/>
                <w:lang w:eastAsia="ru-RU"/>
              </w:rPr>
              <w:t>Наименование сметы на проектные работы и работы по инженерным изысканиям, затрат</w:t>
            </w:r>
          </w:p>
        </w:tc>
        <w:tc>
          <w:tcPr>
            <w:tcW w:w="147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8AF5DBD" w14:textId="77777777" w:rsidR="009134EA" w:rsidRDefault="009134EA">
            <w:pPr>
              <w:jc w:val="center"/>
              <w:rPr>
                <w:rFonts w:ascii="Arial" w:hAnsi="Arial" w:cs="Arial"/>
                <w:sz w:val="20"/>
                <w:szCs w:val="20"/>
                <w:lang w:eastAsia="ru-RU"/>
              </w:rPr>
            </w:pPr>
            <w:r>
              <w:rPr>
                <w:rFonts w:ascii="Arial" w:hAnsi="Arial" w:cs="Arial"/>
                <w:sz w:val="20"/>
                <w:szCs w:val="20"/>
                <w:lang w:eastAsia="ru-RU"/>
              </w:rPr>
              <w:t>Обоснование</w:t>
            </w:r>
          </w:p>
        </w:tc>
        <w:tc>
          <w:tcPr>
            <w:tcW w:w="354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6AABDCEC" w14:textId="77777777" w:rsidR="009134EA" w:rsidRDefault="009134EA">
            <w:pPr>
              <w:jc w:val="center"/>
              <w:rPr>
                <w:rFonts w:ascii="Arial" w:hAnsi="Arial" w:cs="Arial"/>
                <w:sz w:val="20"/>
                <w:szCs w:val="20"/>
                <w:lang w:eastAsia="ru-RU"/>
              </w:rPr>
            </w:pPr>
            <w:r>
              <w:rPr>
                <w:rFonts w:ascii="Arial" w:hAnsi="Arial" w:cs="Arial"/>
                <w:sz w:val="20"/>
                <w:szCs w:val="20"/>
                <w:lang w:eastAsia="ru-RU"/>
              </w:rPr>
              <w:t>Сметная стоимость, руб.</w:t>
            </w:r>
          </w:p>
        </w:tc>
      </w:tr>
      <w:tr w:rsidR="009134EA" w14:paraId="3EB84221" w14:textId="77777777">
        <w:trPr>
          <w:gridAfter w:val="1"/>
          <w:wAfter w:w="1588" w:type="dxa"/>
          <w:trHeight w:val="885"/>
        </w:trPr>
        <w:tc>
          <w:tcPr>
            <w:tcW w:w="646" w:type="dxa"/>
            <w:vMerge/>
            <w:tcBorders>
              <w:top w:val="single" w:sz="4" w:space="0" w:color="auto"/>
              <w:left w:val="single" w:sz="4" w:space="0" w:color="auto"/>
              <w:bottom w:val="single" w:sz="4" w:space="0" w:color="000000"/>
              <w:right w:val="single" w:sz="4" w:space="0" w:color="auto"/>
            </w:tcBorders>
            <w:vAlign w:val="center"/>
          </w:tcPr>
          <w:p w14:paraId="6B60223C" w14:textId="77777777" w:rsidR="009134EA" w:rsidRDefault="009134EA">
            <w:pPr>
              <w:rPr>
                <w:rFonts w:ascii="Arial" w:hAnsi="Arial" w:cs="Arial"/>
                <w:sz w:val="20"/>
                <w:szCs w:val="20"/>
                <w:lang w:eastAsia="ru-RU"/>
              </w:rPr>
            </w:pPr>
          </w:p>
        </w:tc>
        <w:tc>
          <w:tcPr>
            <w:tcW w:w="4166" w:type="dxa"/>
            <w:gridSpan w:val="2"/>
            <w:vMerge/>
            <w:tcBorders>
              <w:top w:val="single" w:sz="4" w:space="0" w:color="auto"/>
              <w:left w:val="single" w:sz="4" w:space="0" w:color="auto"/>
              <w:bottom w:val="single" w:sz="4" w:space="0" w:color="000000"/>
              <w:right w:val="single" w:sz="4" w:space="0" w:color="000000"/>
            </w:tcBorders>
            <w:vAlign w:val="center"/>
          </w:tcPr>
          <w:p w14:paraId="620E4497" w14:textId="77777777" w:rsidR="009134EA" w:rsidRDefault="009134EA">
            <w:pPr>
              <w:rPr>
                <w:rFonts w:ascii="Arial" w:hAnsi="Arial" w:cs="Arial"/>
                <w:sz w:val="20"/>
                <w:szCs w:val="20"/>
                <w:lang w:eastAsia="ru-RU"/>
              </w:rPr>
            </w:pPr>
          </w:p>
        </w:tc>
        <w:tc>
          <w:tcPr>
            <w:tcW w:w="1470" w:type="dxa"/>
            <w:gridSpan w:val="2"/>
            <w:vMerge/>
            <w:tcBorders>
              <w:top w:val="single" w:sz="4" w:space="0" w:color="auto"/>
              <w:left w:val="single" w:sz="4" w:space="0" w:color="auto"/>
              <w:bottom w:val="single" w:sz="4" w:space="0" w:color="000000"/>
              <w:right w:val="single" w:sz="4" w:space="0" w:color="auto"/>
            </w:tcBorders>
            <w:vAlign w:val="center"/>
          </w:tcPr>
          <w:p w14:paraId="586A4B2B" w14:textId="77777777" w:rsidR="009134EA" w:rsidRDefault="009134EA">
            <w:pPr>
              <w:rPr>
                <w:rFonts w:ascii="Arial" w:hAnsi="Arial" w:cs="Arial"/>
                <w:sz w:val="20"/>
                <w:szCs w:val="20"/>
                <w:lang w:eastAsia="ru-RU"/>
              </w:rPr>
            </w:pPr>
          </w:p>
        </w:tc>
        <w:tc>
          <w:tcPr>
            <w:tcW w:w="1702" w:type="dxa"/>
            <w:gridSpan w:val="4"/>
            <w:tcBorders>
              <w:top w:val="none" w:sz="4" w:space="0" w:color="000000"/>
              <w:left w:val="single" w:sz="4" w:space="0" w:color="auto"/>
              <w:bottom w:val="none" w:sz="4" w:space="0" w:color="000000"/>
              <w:right w:val="single" w:sz="4" w:space="0" w:color="000000"/>
            </w:tcBorders>
            <w:shd w:val="clear" w:color="auto" w:fill="auto"/>
            <w:vAlign w:val="center"/>
          </w:tcPr>
          <w:p w14:paraId="00D28332" w14:textId="77777777" w:rsidR="009134EA" w:rsidRDefault="009134EA">
            <w:pPr>
              <w:jc w:val="center"/>
              <w:rPr>
                <w:rFonts w:ascii="Arial" w:hAnsi="Arial" w:cs="Arial"/>
                <w:sz w:val="20"/>
                <w:szCs w:val="20"/>
                <w:lang w:eastAsia="ru-RU"/>
              </w:rPr>
            </w:pPr>
            <w:r>
              <w:rPr>
                <w:rFonts w:ascii="Arial" w:hAnsi="Arial" w:cs="Arial"/>
                <w:sz w:val="20"/>
                <w:szCs w:val="20"/>
                <w:lang w:eastAsia="ru-RU"/>
              </w:rPr>
              <w:t>работ по инженерным изысканиям</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noWrap/>
            <w:vAlign w:val="center"/>
          </w:tcPr>
          <w:p w14:paraId="26FFCF16" w14:textId="77777777" w:rsidR="009134EA" w:rsidRDefault="009134EA">
            <w:pPr>
              <w:jc w:val="center"/>
              <w:rPr>
                <w:rFonts w:ascii="Arial" w:hAnsi="Arial" w:cs="Arial"/>
                <w:sz w:val="20"/>
                <w:szCs w:val="20"/>
                <w:lang w:eastAsia="ru-RU"/>
              </w:rPr>
            </w:pPr>
            <w:r>
              <w:rPr>
                <w:rFonts w:ascii="Arial" w:hAnsi="Arial" w:cs="Arial"/>
                <w:sz w:val="20"/>
                <w:szCs w:val="20"/>
                <w:lang w:eastAsia="ru-RU"/>
              </w:rPr>
              <w:t>проектных работ</w:t>
            </w:r>
          </w:p>
        </w:tc>
      </w:tr>
      <w:tr w:rsidR="009134EA" w14:paraId="35BBEB92" w14:textId="77777777">
        <w:trPr>
          <w:gridAfter w:val="1"/>
          <w:wAfter w:w="1588" w:type="dxa"/>
          <w:trHeight w:val="300"/>
        </w:trPr>
        <w:tc>
          <w:tcPr>
            <w:tcW w:w="646" w:type="dxa"/>
            <w:tcBorders>
              <w:top w:val="none" w:sz="4" w:space="0" w:color="000000"/>
              <w:left w:val="single" w:sz="4" w:space="0" w:color="auto"/>
              <w:bottom w:val="single" w:sz="4" w:space="0" w:color="auto"/>
              <w:right w:val="single" w:sz="4" w:space="0" w:color="auto"/>
            </w:tcBorders>
            <w:shd w:val="clear" w:color="auto" w:fill="auto"/>
            <w:vAlign w:val="center"/>
          </w:tcPr>
          <w:p w14:paraId="3DCDC7BD" w14:textId="77777777" w:rsidR="009134EA" w:rsidRDefault="009134EA">
            <w:pPr>
              <w:jc w:val="center"/>
              <w:rPr>
                <w:rFonts w:ascii="Arial" w:hAnsi="Arial" w:cs="Arial"/>
                <w:sz w:val="20"/>
                <w:szCs w:val="20"/>
                <w:lang w:eastAsia="ru-RU"/>
              </w:rPr>
            </w:pPr>
            <w:r>
              <w:rPr>
                <w:rFonts w:ascii="Arial" w:hAnsi="Arial" w:cs="Arial"/>
                <w:sz w:val="20"/>
                <w:szCs w:val="20"/>
                <w:lang w:eastAsia="ru-RU"/>
              </w:rPr>
              <w:t>1</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14:paraId="1A74746E" w14:textId="77777777" w:rsidR="009134EA" w:rsidRDefault="009134EA">
            <w:pPr>
              <w:jc w:val="center"/>
              <w:rPr>
                <w:rFonts w:ascii="Arial" w:hAnsi="Arial" w:cs="Arial"/>
                <w:sz w:val="20"/>
                <w:szCs w:val="20"/>
                <w:lang w:eastAsia="ru-RU"/>
              </w:rPr>
            </w:pPr>
            <w:r>
              <w:rPr>
                <w:rFonts w:ascii="Arial" w:hAnsi="Arial" w:cs="Arial"/>
                <w:sz w:val="20"/>
                <w:szCs w:val="20"/>
                <w:lang w:eastAsia="ru-RU"/>
              </w:rPr>
              <w:t>2</w:t>
            </w:r>
          </w:p>
        </w:tc>
        <w:tc>
          <w:tcPr>
            <w:tcW w:w="1470" w:type="dxa"/>
            <w:gridSpan w:val="2"/>
            <w:tcBorders>
              <w:top w:val="none" w:sz="4" w:space="0" w:color="000000"/>
              <w:left w:val="none" w:sz="4" w:space="0" w:color="000000"/>
              <w:bottom w:val="single" w:sz="4" w:space="0" w:color="auto"/>
              <w:right w:val="none" w:sz="4" w:space="0" w:color="000000"/>
            </w:tcBorders>
            <w:shd w:val="clear" w:color="auto" w:fill="auto"/>
            <w:vAlign w:val="center"/>
          </w:tcPr>
          <w:p w14:paraId="00A3607A" w14:textId="77777777" w:rsidR="009134EA" w:rsidRDefault="009134EA">
            <w:pPr>
              <w:jc w:val="center"/>
              <w:rPr>
                <w:rFonts w:ascii="Arial" w:hAnsi="Arial" w:cs="Arial"/>
                <w:sz w:val="20"/>
                <w:szCs w:val="20"/>
                <w:lang w:eastAsia="ru-RU"/>
              </w:rPr>
            </w:pPr>
            <w:r>
              <w:rPr>
                <w:rFonts w:ascii="Arial" w:hAnsi="Arial" w:cs="Arial"/>
                <w:sz w:val="20"/>
                <w:szCs w:val="20"/>
                <w:lang w:eastAsia="ru-RU"/>
              </w:rPr>
              <w:t>3</w:t>
            </w:r>
          </w:p>
        </w:tc>
        <w:tc>
          <w:tcPr>
            <w:tcW w:w="1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6B8EADC" w14:textId="77777777" w:rsidR="009134EA" w:rsidRDefault="009134EA">
            <w:pPr>
              <w:jc w:val="center"/>
              <w:rPr>
                <w:rFonts w:ascii="Arial" w:hAnsi="Arial" w:cs="Arial"/>
                <w:sz w:val="20"/>
                <w:szCs w:val="20"/>
                <w:lang w:eastAsia="ru-RU"/>
              </w:rPr>
            </w:pPr>
            <w:r>
              <w:rPr>
                <w:rFonts w:ascii="Arial" w:hAnsi="Arial" w:cs="Arial"/>
                <w:sz w:val="20"/>
                <w:szCs w:val="20"/>
                <w:lang w:eastAsia="ru-RU"/>
              </w:rPr>
              <w:t>4</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vAlign w:val="center"/>
          </w:tcPr>
          <w:p w14:paraId="4F16B8CA" w14:textId="77777777" w:rsidR="009134EA" w:rsidRDefault="009134EA">
            <w:pPr>
              <w:jc w:val="center"/>
              <w:rPr>
                <w:rFonts w:ascii="Arial" w:hAnsi="Arial" w:cs="Arial"/>
                <w:sz w:val="20"/>
                <w:szCs w:val="20"/>
                <w:lang w:eastAsia="ru-RU"/>
              </w:rPr>
            </w:pPr>
            <w:r>
              <w:rPr>
                <w:rFonts w:ascii="Arial" w:hAnsi="Arial" w:cs="Arial"/>
                <w:sz w:val="20"/>
                <w:szCs w:val="20"/>
                <w:lang w:eastAsia="ru-RU"/>
              </w:rPr>
              <w:t>5</w:t>
            </w:r>
          </w:p>
        </w:tc>
      </w:tr>
      <w:tr w:rsidR="009134EA" w14:paraId="195BA358" w14:textId="77777777">
        <w:trPr>
          <w:gridAfter w:val="1"/>
          <w:wAfter w:w="1588" w:type="dxa"/>
          <w:trHeight w:val="51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5491B75" w14:textId="77777777" w:rsidR="009134EA" w:rsidRDefault="009134EA">
            <w:pPr>
              <w:rPr>
                <w:rFonts w:ascii="Arial" w:hAnsi="Arial" w:cs="Arial"/>
                <w:sz w:val="20"/>
                <w:szCs w:val="20"/>
                <w:lang w:eastAsia="ru-RU"/>
              </w:rPr>
            </w:pPr>
            <w:r>
              <w:rPr>
                <w:rFonts w:ascii="Arial" w:hAnsi="Arial" w:cs="Arial"/>
                <w:sz w:val="20"/>
                <w:szCs w:val="20"/>
                <w:lang w:eastAsia="ru-RU"/>
              </w:rPr>
              <w:t>1</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60AEFBB1" w14:textId="77777777" w:rsidR="009134EA" w:rsidRDefault="009134EA">
            <w:pPr>
              <w:rPr>
                <w:rFonts w:ascii="Arial" w:hAnsi="Arial" w:cs="Arial"/>
                <w:sz w:val="20"/>
                <w:szCs w:val="20"/>
                <w:lang w:eastAsia="ru-RU"/>
              </w:rPr>
            </w:pPr>
            <w:r>
              <w:rPr>
                <w:rFonts w:ascii="Arial" w:hAnsi="Arial" w:cs="Arial"/>
                <w:sz w:val="20"/>
                <w:szCs w:val="20"/>
                <w:lang w:eastAsia="ru-RU"/>
              </w:rPr>
              <w:t>Разработка проекта планировки  и проекта межевания земельного участка</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33FAAB3D" w14:textId="77777777" w:rsidR="009134EA" w:rsidRDefault="009134EA">
            <w:pPr>
              <w:rPr>
                <w:rFonts w:ascii="Arial" w:hAnsi="Arial" w:cs="Arial"/>
                <w:sz w:val="20"/>
                <w:szCs w:val="20"/>
                <w:lang w:eastAsia="ru-RU"/>
              </w:rPr>
            </w:pPr>
            <w:r>
              <w:rPr>
                <w:rFonts w:ascii="Arial" w:hAnsi="Arial" w:cs="Arial"/>
                <w:sz w:val="20"/>
                <w:szCs w:val="20"/>
                <w:lang w:eastAsia="ru-RU"/>
              </w:rPr>
              <w:t>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2881941"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2A3DA124" w14:textId="77777777" w:rsidR="009134EA" w:rsidRDefault="009134EA">
            <w:pPr>
              <w:jc w:val="center"/>
              <w:rPr>
                <w:rFonts w:ascii="Arial" w:hAnsi="Arial" w:cs="Arial"/>
                <w:sz w:val="20"/>
                <w:szCs w:val="20"/>
                <w:lang w:eastAsia="ru-RU"/>
              </w:rPr>
            </w:pPr>
            <w:r>
              <w:rPr>
                <w:rFonts w:ascii="Arial" w:hAnsi="Arial" w:cs="Arial"/>
                <w:sz w:val="20"/>
                <w:szCs w:val="20"/>
                <w:lang w:eastAsia="ru-RU"/>
              </w:rPr>
              <w:t>13 789 275,00</w:t>
            </w:r>
          </w:p>
        </w:tc>
      </w:tr>
      <w:tr w:rsidR="009134EA" w14:paraId="528AD9A0"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B962276" w14:textId="77777777" w:rsidR="009134EA" w:rsidRDefault="009134EA">
            <w:pPr>
              <w:rPr>
                <w:rFonts w:ascii="Arial" w:hAnsi="Arial" w:cs="Arial"/>
                <w:sz w:val="20"/>
                <w:szCs w:val="20"/>
                <w:lang w:eastAsia="ru-RU"/>
              </w:rPr>
            </w:pPr>
            <w:r>
              <w:rPr>
                <w:rFonts w:ascii="Arial" w:hAnsi="Arial" w:cs="Arial"/>
                <w:sz w:val="20"/>
                <w:szCs w:val="20"/>
                <w:lang w:eastAsia="ru-RU"/>
              </w:rPr>
              <w:t>2</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79B4EB3F" w14:textId="77777777" w:rsidR="009134EA" w:rsidRDefault="009134EA">
            <w:pPr>
              <w:rPr>
                <w:rFonts w:ascii="Arial" w:hAnsi="Arial" w:cs="Arial"/>
                <w:sz w:val="20"/>
                <w:szCs w:val="20"/>
                <w:lang w:eastAsia="ru-RU"/>
              </w:rPr>
            </w:pPr>
            <w:r>
              <w:rPr>
                <w:rFonts w:ascii="Arial" w:hAnsi="Arial" w:cs="Arial"/>
                <w:sz w:val="20"/>
                <w:szCs w:val="20"/>
                <w:lang w:eastAsia="ru-RU"/>
              </w:rPr>
              <w:t>Инженерно-геодезические изыскания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2CB1BCC2" w14:textId="77777777" w:rsidR="009134EA" w:rsidRDefault="009134EA">
            <w:pPr>
              <w:rPr>
                <w:rFonts w:ascii="Arial" w:hAnsi="Arial" w:cs="Arial"/>
                <w:sz w:val="20"/>
                <w:szCs w:val="20"/>
                <w:lang w:eastAsia="ru-RU"/>
              </w:rPr>
            </w:pPr>
            <w:r>
              <w:rPr>
                <w:rFonts w:ascii="Arial" w:hAnsi="Arial" w:cs="Arial"/>
                <w:sz w:val="20"/>
                <w:szCs w:val="20"/>
                <w:lang w:eastAsia="ru-RU"/>
              </w:rPr>
              <w:t>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9A33578" w14:textId="77777777" w:rsidR="009134EA" w:rsidRDefault="009134EA">
            <w:pPr>
              <w:jc w:val="center"/>
              <w:rPr>
                <w:rFonts w:ascii="Arial" w:hAnsi="Arial" w:cs="Arial"/>
                <w:sz w:val="20"/>
                <w:szCs w:val="20"/>
                <w:lang w:eastAsia="ru-RU"/>
              </w:rPr>
            </w:pPr>
            <w:r>
              <w:rPr>
                <w:rFonts w:ascii="Arial" w:hAnsi="Arial" w:cs="Arial"/>
                <w:sz w:val="20"/>
                <w:szCs w:val="20"/>
                <w:lang w:eastAsia="ru-RU"/>
              </w:rPr>
              <w:t>10 158 534,00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45471203"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r>
      <w:tr w:rsidR="009134EA" w14:paraId="2A946B33"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3CBB57A" w14:textId="77777777" w:rsidR="009134EA" w:rsidRDefault="009134EA">
            <w:pPr>
              <w:rPr>
                <w:rFonts w:ascii="Arial" w:hAnsi="Arial" w:cs="Arial"/>
                <w:sz w:val="20"/>
                <w:szCs w:val="20"/>
                <w:lang w:eastAsia="ru-RU"/>
              </w:rPr>
            </w:pPr>
            <w:r>
              <w:rPr>
                <w:rFonts w:ascii="Arial" w:hAnsi="Arial" w:cs="Arial"/>
                <w:sz w:val="20"/>
                <w:szCs w:val="20"/>
                <w:lang w:eastAsia="ru-RU"/>
              </w:rPr>
              <w:t>3</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28FDE7CE" w14:textId="77777777" w:rsidR="009134EA" w:rsidRDefault="009134EA">
            <w:pPr>
              <w:rPr>
                <w:rFonts w:ascii="Arial" w:hAnsi="Arial" w:cs="Arial"/>
                <w:sz w:val="20"/>
                <w:szCs w:val="20"/>
                <w:lang w:eastAsia="ru-RU"/>
              </w:rPr>
            </w:pPr>
            <w:r>
              <w:rPr>
                <w:rFonts w:ascii="Arial" w:hAnsi="Arial" w:cs="Arial"/>
                <w:sz w:val="20"/>
                <w:szCs w:val="20"/>
                <w:lang w:eastAsia="ru-RU"/>
              </w:rPr>
              <w:t>Инженерно-геологические изыскания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2FB2A58D" w14:textId="77777777" w:rsidR="009134EA" w:rsidRDefault="009134EA">
            <w:pPr>
              <w:rPr>
                <w:rFonts w:ascii="Arial" w:hAnsi="Arial" w:cs="Arial"/>
                <w:sz w:val="20"/>
                <w:szCs w:val="20"/>
                <w:lang w:eastAsia="ru-RU"/>
              </w:rPr>
            </w:pPr>
            <w:r>
              <w:rPr>
                <w:rFonts w:ascii="Arial" w:hAnsi="Arial" w:cs="Arial"/>
                <w:sz w:val="20"/>
                <w:szCs w:val="20"/>
                <w:lang w:eastAsia="ru-RU"/>
              </w:rPr>
              <w:t>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7385D249" w14:textId="77777777" w:rsidR="009134EA" w:rsidRDefault="009134EA">
            <w:pPr>
              <w:jc w:val="center"/>
              <w:rPr>
                <w:rFonts w:ascii="Arial" w:hAnsi="Arial" w:cs="Arial"/>
                <w:sz w:val="20"/>
                <w:szCs w:val="20"/>
                <w:lang w:eastAsia="ru-RU"/>
              </w:rPr>
            </w:pPr>
            <w:r>
              <w:rPr>
                <w:rFonts w:ascii="Arial" w:hAnsi="Arial" w:cs="Arial"/>
                <w:sz w:val="20"/>
                <w:szCs w:val="20"/>
                <w:lang w:eastAsia="ru-RU"/>
              </w:rPr>
              <w:t>16 728 297,00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6FE11FF8"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r>
      <w:tr w:rsidR="009134EA" w14:paraId="17BCB340"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AE151FB" w14:textId="77777777" w:rsidR="009134EA" w:rsidRDefault="009134EA">
            <w:pPr>
              <w:rPr>
                <w:rFonts w:ascii="Arial" w:hAnsi="Arial" w:cs="Arial"/>
                <w:sz w:val="20"/>
                <w:szCs w:val="20"/>
                <w:lang w:eastAsia="ru-RU"/>
              </w:rPr>
            </w:pPr>
            <w:r>
              <w:rPr>
                <w:rFonts w:ascii="Arial" w:hAnsi="Arial" w:cs="Arial"/>
                <w:sz w:val="20"/>
                <w:szCs w:val="20"/>
                <w:lang w:eastAsia="ru-RU"/>
              </w:rPr>
              <w:t>4</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5112C47A" w14:textId="77777777" w:rsidR="009134EA" w:rsidRDefault="009134EA">
            <w:pPr>
              <w:rPr>
                <w:rFonts w:ascii="Arial" w:hAnsi="Arial" w:cs="Arial"/>
                <w:sz w:val="20"/>
                <w:szCs w:val="20"/>
                <w:lang w:eastAsia="ru-RU"/>
              </w:rPr>
            </w:pPr>
            <w:r>
              <w:rPr>
                <w:rFonts w:ascii="Arial" w:hAnsi="Arial" w:cs="Arial"/>
                <w:sz w:val="20"/>
                <w:szCs w:val="20"/>
                <w:lang w:eastAsia="ru-RU"/>
              </w:rPr>
              <w:t>Инженерно-экологические изыскания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808624C" w14:textId="77777777" w:rsidR="009134EA" w:rsidRDefault="009134EA">
            <w:pPr>
              <w:rPr>
                <w:rFonts w:ascii="Arial" w:hAnsi="Arial" w:cs="Arial"/>
                <w:sz w:val="20"/>
                <w:szCs w:val="20"/>
                <w:lang w:eastAsia="ru-RU"/>
              </w:rPr>
            </w:pPr>
            <w:r>
              <w:rPr>
                <w:rFonts w:ascii="Arial" w:hAnsi="Arial" w:cs="Arial"/>
                <w:sz w:val="20"/>
                <w:szCs w:val="20"/>
                <w:lang w:eastAsia="ru-RU"/>
              </w:rPr>
              <w:t>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4AFDF9D" w14:textId="77777777" w:rsidR="009134EA" w:rsidRDefault="009134EA">
            <w:pPr>
              <w:jc w:val="center"/>
              <w:rPr>
                <w:rFonts w:ascii="Arial" w:hAnsi="Arial" w:cs="Arial"/>
                <w:sz w:val="20"/>
                <w:szCs w:val="20"/>
                <w:lang w:eastAsia="ru-RU"/>
              </w:rPr>
            </w:pPr>
            <w:r>
              <w:rPr>
                <w:rFonts w:ascii="Arial" w:hAnsi="Arial" w:cs="Arial"/>
                <w:sz w:val="20"/>
                <w:szCs w:val="20"/>
                <w:lang w:eastAsia="ru-RU"/>
              </w:rPr>
              <w:t>2 538 617,00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7A227A59"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r>
      <w:tr w:rsidR="009134EA" w14:paraId="52BFA986"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D356F19" w14:textId="77777777" w:rsidR="009134EA" w:rsidRDefault="009134EA">
            <w:pPr>
              <w:rPr>
                <w:rFonts w:ascii="Arial" w:hAnsi="Arial" w:cs="Arial"/>
                <w:sz w:val="20"/>
                <w:szCs w:val="20"/>
                <w:lang w:eastAsia="ru-RU"/>
              </w:rPr>
            </w:pPr>
            <w:r>
              <w:rPr>
                <w:rFonts w:ascii="Arial" w:hAnsi="Arial" w:cs="Arial"/>
                <w:sz w:val="20"/>
                <w:szCs w:val="20"/>
                <w:lang w:eastAsia="ru-RU"/>
              </w:rPr>
              <w:t>4</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5F3EB8C" w14:textId="77777777" w:rsidR="009134EA" w:rsidRDefault="009134EA">
            <w:pPr>
              <w:rPr>
                <w:rFonts w:ascii="Arial" w:hAnsi="Arial" w:cs="Arial"/>
                <w:sz w:val="20"/>
                <w:szCs w:val="20"/>
                <w:lang w:eastAsia="ru-RU"/>
              </w:rPr>
            </w:pPr>
            <w:r>
              <w:rPr>
                <w:rFonts w:ascii="Arial" w:hAnsi="Arial" w:cs="Arial"/>
                <w:sz w:val="20"/>
                <w:szCs w:val="20"/>
                <w:lang w:eastAsia="ru-RU"/>
              </w:rPr>
              <w:t>Инженерно-гидрометеорологические работы</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39A02F0E" w14:textId="77777777" w:rsidR="009134EA" w:rsidRDefault="009134EA">
            <w:pPr>
              <w:rPr>
                <w:rFonts w:ascii="Arial" w:hAnsi="Arial" w:cs="Arial"/>
                <w:sz w:val="20"/>
                <w:szCs w:val="20"/>
                <w:lang w:eastAsia="ru-RU"/>
              </w:rPr>
            </w:pPr>
            <w:r>
              <w:rPr>
                <w:rFonts w:ascii="Arial" w:hAnsi="Arial" w:cs="Arial"/>
                <w:sz w:val="20"/>
                <w:szCs w:val="20"/>
                <w:lang w:eastAsia="ru-RU"/>
              </w:rPr>
              <w:t>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139F3B7" w14:textId="77777777" w:rsidR="009134EA" w:rsidRDefault="009134EA">
            <w:pPr>
              <w:jc w:val="center"/>
              <w:rPr>
                <w:rFonts w:ascii="Arial" w:hAnsi="Arial" w:cs="Arial"/>
                <w:sz w:val="20"/>
                <w:szCs w:val="20"/>
                <w:lang w:eastAsia="ru-RU"/>
              </w:rPr>
            </w:pPr>
            <w:r>
              <w:rPr>
                <w:rFonts w:ascii="Arial" w:hAnsi="Arial" w:cs="Arial"/>
                <w:sz w:val="20"/>
                <w:szCs w:val="20"/>
                <w:lang w:eastAsia="ru-RU"/>
              </w:rPr>
              <w:t>1 132 837,00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3747A632"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r>
      <w:tr w:rsidR="009134EA" w14:paraId="1ABF559B"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DD75FF6" w14:textId="77777777" w:rsidR="009134EA" w:rsidRDefault="009134EA">
            <w:pPr>
              <w:rPr>
                <w:rFonts w:ascii="Arial" w:hAnsi="Arial" w:cs="Arial"/>
                <w:sz w:val="20"/>
                <w:szCs w:val="20"/>
                <w:lang w:eastAsia="ru-RU"/>
              </w:rPr>
            </w:pPr>
            <w:r>
              <w:rPr>
                <w:rFonts w:ascii="Arial" w:hAnsi="Arial" w:cs="Arial"/>
                <w:sz w:val="20"/>
                <w:szCs w:val="20"/>
                <w:lang w:eastAsia="ru-RU"/>
              </w:rPr>
              <w:t>5</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6A891185" w14:textId="77777777" w:rsidR="009134EA" w:rsidRDefault="009134EA">
            <w:pPr>
              <w:rPr>
                <w:rFonts w:ascii="Arial" w:hAnsi="Arial" w:cs="Arial"/>
                <w:sz w:val="20"/>
                <w:szCs w:val="20"/>
                <w:lang w:eastAsia="ru-RU"/>
              </w:rPr>
            </w:pPr>
            <w:proofErr w:type="spellStart"/>
            <w:r>
              <w:rPr>
                <w:rFonts w:ascii="Arial" w:hAnsi="Arial" w:cs="Arial"/>
                <w:sz w:val="20"/>
                <w:szCs w:val="20"/>
                <w:lang w:eastAsia="ru-RU"/>
              </w:rPr>
              <w:t>Архиологические</w:t>
            </w:r>
            <w:proofErr w:type="spellEnd"/>
            <w:r>
              <w:rPr>
                <w:rFonts w:ascii="Arial" w:hAnsi="Arial" w:cs="Arial"/>
                <w:sz w:val="20"/>
                <w:szCs w:val="20"/>
                <w:lang w:eastAsia="ru-RU"/>
              </w:rPr>
              <w:t xml:space="preserve"> исследования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2771FB27" w14:textId="77777777" w:rsidR="009134EA" w:rsidRDefault="009134EA">
            <w:pPr>
              <w:rPr>
                <w:rFonts w:ascii="Arial" w:hAnsi="Arial" w:cs="Arial"/>
                <w:sz w:val="20"/>
                <w:szCs w:val="20"/>
                <w:lang w:eastAsia="ru-RU"/>
              </w:rPr>
            </w:pPr>
            <w:r>
              <w:rPr>
                <w:rFonts w:ascii="Arial" w:hAnsi="Arial" w:cs="Arial"/>
                <w:sz w:val="20"/>
                <w:szCs w:val="20"/>
                <w:lang w:eastAsia="ru-RU"/>
              </w:rPr>
              <w:t>6</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ABCC6DB" w14:textId="77777777" w:rsidR="009134EA" w:rsidRDefault="009134EA">
            <w:pPr>
              <w:jc w:val="center"/>
              <w:rPr>
                <w:rFonts w:ascii="Arial" w:hAnsi="Arial" w:cs="Arial"/>
                <w:sz w:val="20"/>
                <w:szCs w:val="20"/>
                <w:lang w:eastAsia="ru-RU"/>
              </w:rPr>
            </w:pPr>
            <w:r>
              <w:rPr>
                <w:rFonts w:ascii="Arial" w:hAnsi="Arial" w:cs="Arial"/>
                <w:sz w:val="20"/>
                <w:szCs w:val="20"/>
                <w:lang w:eastAsia="ru-RU"/>
              </w:rPr>
              <w:t>922 880,00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1725A889"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r>
      <w:tr w:rsidR="009134EA" w14:paraId="0C011922"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943D9E0" w14:textId="77777777" w:rsidR="009134EA" w:rsidRDefault="009134EA">
            <w:pPr>
              <w:rPr>
                <w:rFonts w:ascii="Arial" w:hAnsi="Arial" w:cs="Arial"/>
                <w:sz w:val="20"/>
                <w:szCs w:val="20"/>
                <w:lang w:eastAsia="ru-RU"/>
              </w:rPr>
            </w:pPr>
            <w:r>
              <w:rPr>
                <w:rFonts w:ascii="Arial" w:hAnsi="Arial" w:cs="Arial"/>
                <w:sz w:val="20"/>
                <w:szCs w:val="20"/>
                <w:lang w:eastAsia="ru-RU"/>
              </w:rPr>
              <w:t>6</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7B0A338C" w14:textId="77777777" w:rsidR="009134EA" w:rsidRDefault="009134EA">
            <w:pPr>
              <w:rPr>
                <w:rFonts w:ascii="Arial" w:hAnsi="Arial" w:cs="Arial"/>
                <w:sz w:val="20"/>
                <w:szCs w:val="20"/>
                <w:lang w:eastAsia="ru-RU"/>
              </w:rPr>
            </w:pPr>
            <w:r>
              <w:rPr>
                <w:rFonts w:ascii="Arial" w:hAnsi="Arial" w:cs="Arial"/>
                <w:sz w:val="20"/>
                <w:szCs w:val="20"/>
                <w:lang w:eastAsia="ru-RU"/>
              </w:rPr>
              <w:t>Пути железнодорожные.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1688582" w14:textId="77777777" w:rsidR="009134EA" w:rsidRDefault="009134EA">
            <w:pPr>
              <w:rPr>
                <w:rFonts w:ascii="Arial" w:hAnsi="Arial" w:cs="Arial"/>
                <w:sz w:val="20"/>
                <w:szCs w:val="20"/>
                <w:lang w:eastAsia="ru-RU"/>
              </w:rPr>
            </w:pPr>
            <w:r>
              <w:rPr>
                <w:rFonts w:ascii="Arial" w:hAnsi="Arial" w:cs="Arial"/>
                <w:sz w:val="20"/>
                <w:szCs w:val="20"/>
                <w:lang w:eastAsia="ru-RU"/>
              </w:rPr>
              <w:t>7</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1D6AB9D"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13826248" w14:textId="77777777" w:rsidR="009134EA" w:rsidRDefault="009134EA">
            <w:pPr>
              <w:jc w:val="center"/>
              <w:rPr>
                <w:rFonts w:ascii="Arial" w:hAnsi="Arial" w:cs="Arial"/>
                <w:sz w:val="20"/>
                <w:szCs w:val="20"/>
                <w:lang w:eastAsia="ru-RU"/>
              </w:rPr>
            </w:pPr>
            <w:r>
              <w:rPr>
                <w:rFonts w:ascii="Arial" w:hAnsi="Arial" w:cs="Arial"/>
                <w:sz w:val="20"/>
                <w:szCs w:val="20"/>
                <w:lang w:eastAsia="ru-RU"/>
              </w:rPr>
              <w:t>3 795 981,00</w:t>
            </w:r>
          </w:p>
        </w:tc>
      </w:tr>
      <w:tr w:rsidR="009134EA" w14:paraId="37EAFA28"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12DF0F0" w14:textId="77777777" w:rsidR="009134EA" w:rsidRDefault="009134EA">
            <w:pPr>
              <w:rPr>
                <w:rFonts w:ascii="Arial" w:hAnsi="Arial" w:cs="Arial"/>
                <w:sz w:val="20"/>
                <w:szCs w:val="20"/>
                <w:lang w:eastAsia="ru-RU"/>
              </w:rPr>
            </w:pPr>
            <w:r>
              <w:rPr>
                <w:rFonts w:ascii="Arial" w:hAnsi="Arial" w:cs="Arial"/>
                <w:sz w:val="20"/>
                <w:szCs w:val="20"/>
                <w:lang w:eastAsia="ru-RU"/>
              </w:rPr>
              <w:t>7</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7A80FAE1" w14:textId="77777777" w:rsidR="009134EA" w:rsidRDefault="009134EA">
            <w:pPr>
              <w:rPr>
                <w:rFonts w:ascii="Arial" w:hAnsi="Arial" w:cs="Arial"/>
                <w:sz w:val="20"/>
                <w:szCs w:val="20"/>
                <w:lang w:eastAsia="ru-RU"/>
              </w:rPr>
            </w:pPr>
            <w:r>
              <w:rPr>
                <w:rFonts w:ascii="Arial" w:hAnsi="Arial" w:cs="Arial"/>
                <w:sz w:val="20"/>
                <w:szCs w:val="20"/>
                <w:lang w:eastAsia="ru-RU"/>
              </w:rPr>
              <w:t>Здания и сооружения.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412585D2" w14:textId="77777777" w:rsidR="009134EA" w:rsidRDefault="009134EA">
            <w:pPr>
              <w:rPr>
                <w:rFonts w:ascii="Arial" w:hAnsi="Arial" w:cs="Arial"/>
                <w:sz w:val="20"/>
                <w:szCs w:val="20"/>
                <w:lang w:eastAsia="ru-RU"/>
              </w:rPr>
            </w:pPr>
            <w:r>
              <w:rPr>
                <w:rFonts w:ascii="Arial" w:hAnsi="Arial" w:cs="Arial"/>
                <w:sz w:val="20"/>
                <w:szCs w:val="20"/>
                <w:lang w:eastAsia="ru-RU"/>
              </w:rPr>
              <w:t>8</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78B9B56"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21D3081D" w14:textId="77777777" w:rsidR="009134EA" w:rsidRDefault="009134EA">
            <w:pPr>
              <w:jc w:val="center"/>
              <w:rPr>
                <w:rFonts w:ascii="Arial" w:hAnsi="Arial" w:cs="Arial"/>
                <w:sz w:val="20"/>
                <w:szCs w:val="20"/>
                <w:lang w:eastAsia="ru-RU"/>
              </w:rPr>
            </w:pPr>
            <w:r>
              <w:rPr>
                <w:rFonts w:ascii="Arial" w:hAnsi="Arial" w:cs="Arial"/>
                <w:sz w:val="20"/>
                <w:szCs w:val="20"/>
                <w:lang w:eastAsia="ru-RU"/>
              </w:rPr>
              <w:t>6 991 455,00</w:t>
            </w:r>
          </w:p>
        </w:tc>
      </w:tr>
      <w:tr w:rsidR="009134EA" w14:paraId="1E3BD935"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4C8B9E28" w14:textId="77777777" w:rsidR="009134EA" w:rsidRDefault="009134EA">
            <w:pPr>
              <w:rPr>
                <w:rFonts w:ascii="Arial" w:hAnsi="Arial" w:cs="Arial"/>
                <w:sz w:val="20"/>
                <w:szCs w:val="20"/>
                <w:lang w:eastAsia="ru-RU"/>
              </w:rPr>
            </w:pPr>
            <w:r>
              <w:rPr>
                <w:rFonts w:ascii="Arial" w:hAnsi="Arial" w:cs="Arial"/>
                <w:sz w:val="20"/>
                <w:szCs w:val="20"/>
                <w:lang w:eastAsia="ru-RU"/>
              </w:rPr>
              <w:t>8</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233F4544" w14:textId="77777777" w:rsidR="009134EA" w:rsidRDefault="009134EA">
            <w:pPr>
              <w:rPr>
                <w:rFonts w:ascii="Arial" w:hAnsi="Arial" w:cs="Arial"/>
                <w:sz w:val="20"/>
                <w:szCs w:val="20"/>
                <w:lang w:eastAsia="ru-RU"/>
              </w:rPr>
            </w:pPr>
            <w:r>
              <w:rPr>
                <w:rFonts w:ascii="Arial" w:hAnsi="Arial" w:cs="Arial"/>
                <w:sz w:val="20"/>
                <w:szCs w:val="20"/>
                <w:lang w:eastAsia="ru-RU"/>
              </w:rPr>
              <w:t>Искусственные сооружения.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4D510849" w14:textId="77777777" w:rsidR="009134EA" w:rsidRDefault="009134EA">
            <w:pPr>
              <w:rPr>
                <w:rFonts w:ascii="Arial" w:hAnsi="Arial" w:cs="Arial"/>
                <w:sz w:val="20"/>
                <w:szCs w:val="20"/>
                <w:lang w:eastAsia="ru-RU"/>
              </w:rPr>
            </w:pPr>
            <w:r>
              <w:rPr>
                <w:rFonts w:ascii="Arial" w:hAnsi="Arial" w:cs="Arial"/>
                <w:sz w:val="20"/>
                <w:szCs w:val="20"/>
                <w:lang w:eastAsia="ru-RU"/>
              </w:rPr>
              <w:t>9</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8B7B668"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7ADD7E1B" w14:textId="77777777" w:rsidR="009134EA" w:rsidRDefault="009134EA">
            <w:pPr>
              <w:jc w:val="center"/>
              <w:rPr>
                <w:rFonts w:ascii="Arial" w:hAnsi="Arial" w:cs="Arial"/>
                <w:sz w:val="20"/>
                <w:szCs w:val="20"/>
                <w:lang w:eastAsia="ru-RU"/>
              </w:rPr>
            </w:pPr>
            <w:r>
              <w:rPr>
                <w:rFonts w:ascii="Arial" w:hAnsi="Arial" w:cs="Arial"/>
                <w:sz w:val="20"/>
                <w:szCs w:val="20"/>
                <w:lang w:eastAsia="ru-RU"/>
              </w:rPr>
              <w:t>573 020,00</w:t>
            </w:r>
          </w:p>
        </w:tc>
      </w:tr>
      <w:tr w:rsidR="009134EA" w14:paraId="30A2ECAE"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908826B" w14:textId="77777777" w:rsidR="009134EA" w:rsidRDefault="009134EA">
            <w:pPr>
              <w:rPr>
                <w:rFonts w:ascii="Arial" w:hAnsi="Arial" w:cs="Arial"/>
                <w:sz w:val="20"/>
                <w:szCs w:val="20"/>
                <w:lang w:eastAsia="ru-RU"/>
              </w:rPr>
            </w:pPr>
            <w:r>
              <w:rPr>
                <w:rFonts w:ascii="Arial" w:hAnsi="Arial" w:cs="Arial"/>
                <w:sz w:val="20"/>
                <w:szCs w:val="20"/>
                <w:lang w:eastAsia="ru-RU"/>
              </w:rPr>
              <w:t>9</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56803D9A" w14:textId="77777777" w:rsidR="009134EA" w:rsidRDefault="009134EA">
            <w:pPr>
              <w:rPr>
                <w:rFonts w:ascii="Arial" w:hAnsi="Arial" w:cs="Arial"/>
                <w:sz w:val="20"/>
                <w:szCs w:val="20"/>
                <w:lang w:eastAsia="ru-RU"/>
              </w:rPr>
            </w:pPr>
            <w:proofErr w:type="spellStart"/>
            <w:r>
              <w:rPr>
                <w:rFonts w:ascii="Arial" w:hAnsi="Arial" w:cs="Arial"/>
                <w:sz w:val="20"/>
                <w:szCs w:val="20"/>
                <w:lang w:eastAsia="ru-RU"/>
              </w:rPr>
              <w:t>Воздухоснабжение</w:t>
            </w:r>
            <w:proofErr w:type="spellEnd"/>
            <w:r>
              <w:rPr>
                <w:rFonts w:ascii="Arial" w:hAnsi="Arial" w:cs="Arial"/>
                <w:sz w:val="20"/>
                <w:szCs w:val="20"/>
                <w:lang w:eastAsia="ru-RU"/>
              </w:rPr>
              <w:t>.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10C82B2B" w14:textId="77777777" w:rsidR="009134EA" w:rsidRDefault="009134EA">
            <w:pPr>
              <w:rPr>
                <w:rFonts w:ascii="Arial" w:hAnsi="Arial" w:cs="Arial"/>
                <w:sz w:val="20"/>
                <w:szCs w:val="20"/>
                <w:lang w:eastAsia="ru-RU"/>
              </w:rPr>
            </w:pPr>
            <w:r>
              <w:rPr>
                <w:rFonts w:ascii="Arial" w:hAnsi="Arial" w:cs="Arial"/>
                <w:sz w:val="20"/>
                <w:szCs w:val="20"/>
                <w:lang w:eastAsia="ru-RU"/>
              </w:rPr>
              <w:t>10</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A2CCB83"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538857F3" w14:textId="77777777" w:rsidR="009134EA" w:rsidRDefault="009134EA">
            <w:pPr>
              <w:jc w:val="center"/>
              <w:rPr>
                <w:rFonts w:ascii="Arial" w:hAnsi="Arial" w:cs="Arial"/>
                <w:sz w:val="20"/>
                <w:szCs w:val="20"/>
                <w:lang w:eastAsia="ru-RU"/>
              </w:rPr>
            </w:pPr>
            <w:r>
              <w:rPr>
                <w:rFonts w:ascii="Arial" w:hAnsi="Arial" w:cs="Arial"/>
                <w:sz w:val="20"/>
                <w:szCs w:val="20"/>
                <w:lang w:eastAsia="ru-RU"/>
              </w:rPr>
              <w:t>1 868 731,00</w:t>
            </w:r>
          </w:p>
        </w:tc>
      </w:tr>
      <w:tr w:rsidR="009134EA" w14:paraId="1FDDAE8A"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55E9C29" w14:textId="77777777" w:rsidR="009134EA" w:rsidRDefault="009134EA">
            <w:pPr>
              <w:rPr>
                <w:rFonts w:ascii="Arial" w:hAnsi="Arial" w:cs="Arial"/>
                <w:sz w:val="20"/>
                <w:szCs w:val="20"/>
                <w:lang w:eastAsia="ru-RU"/>
              </w:rPr>
            </w:pPr>
            <w:r>
              <w:rPr>
                <w:rFonts w:ascii="Arial" w:hAnsi="Arial" w:cs="Arial"/>
                <w:sz w:val="20"/>
                <w:szCs w:val="20"/>
                <w:lang w:eastAsia="ru-RU"/>
              </w:rPr>
              <w:t>10</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999BFA3" w14:textId="77777777" w:rsidR="009134EA" w:rsidRDefault="009134EA">
            <w:pPr>
              <w:rPr>
                <w:rFonts w:ascii="Arial" w:hAnsi="Arial" w:cs="Arial"/>
                <w:sz w:val="20"/>
                <w:szCs w:val="20"/>
                <w:lang w:eastAsia="ru-RU"/>
              </w:rPr>
            </w:pPr>
            <w:r>
              <w:rPr>
                <w:rFonts w:ascii="Arial" w:hAnsi="Arial" w:cs="Arial"/>
                <w:sz w:val="20"/>
                <w:szCs w:val="20"/>
                <w:lang w:eastAsia="ru-RU"/>
              </w:rPr>
              <w:t>Устройства СЦБ.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2A59BC0A" w14:textId="77777777" w:rsidR="009134EA" w:rsidRDefault="009134EA">
            <w:pPr>
              <w:rPr>
                <w:rFonts w:ascii="Arial" w:hAnsi="Arial" w:cs="Arial"/>
                <w:sz w:val="20"/>
                <w:szCs w:val="20"/>
                <w:lang w:eastAsia="ru-RU"/>
              </w:rPr>
            </w:pPr>
            <w:r>
              <w:rPr>
                <w:rFonts w:ascii="Arial" w:hAnsi="Arial" w:cs="Arial"/>
                <w:sz w:val="20"/>
                <w:szCs w:val="20"/>
                <w:lang w:eastAsia="ru-RU"/>
              </w:rPr>
              <w:t>11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F8F8DB8"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513CADA0" w14:textId="77777777" w:rsidR="009134EA" w:rsidRDefault="009134EA">
            <w:pPr>
              <w:jc w:val="center"/>
              <w:rPr>
                <w:rFonts w:ascii="Arial" w:hAnsi="Arial" w:cs="Arial"/>
                <w:sz w:val="20"/>
                <w:szCs w:val="20"/>
                <w:lang w:eastAsia="ru-RU"/>
              </w:rPr>
            </w:pPr>
            <w:r>
              <w:rPr>
                <w:rFonts w:ascii="Arial" w:hAnsi="Arial" w:cs="Arial"/>
                <w:sz w:val="20"/>
                <w:szCs w:val="20"/>
                <w:lang w:eastAsia="ru-RU"/>
              </w:rPr>
              <w:t>3 001 178,00</w:t>
            </w:r>
          </w:p>
        </w:tc>
      </w:tr>
      <w:tr w:rsidR="009134EA" w14:paraId="1C4EC981" w14:textId="77777777">
        <w:trPr>
          <w:gridAfter w:val="1"/>
          <w:wAfter w:w="1588" w:type="dxa"/>
          <w:trHeight w:val="37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67DAEB0" w14:textId="77777777" w:rsidR="009134EA" w:rsidRDefault="009134EA">
            <w:pPr>
              <w:rPr>
                <w:rFonts w:ascii="Arial" w:hAnsi="Arial" w:cs="Arial"/>
                <w:sz w:val="20"/>
                <w:szCs w:val="20"/>
                <w:lang w:eastAsia="ru-RU"/>
              </w:rPr>
            </w:pPr>
            <w:r>
              <w:rPr>
                <w:rFonts w:ascii="Arial" w:hAnsi="Arial" w:cs="Arial"/>
                <w:sz w:val="20"/>
                <w:szCs w:val="20"/>
                <w:lang w:eastAsia="ru-RU"/>
              </w:rPr>
              <w:t>11</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6EA36582" w14:textId="77777777" w:rsidR="009134EA" w:rsidRDefault="009134EA">
            <w:pPr>
              <w:rPr>
                <w:rFonts w:ascii="Arial" w:hAnsi="Arial" w:cs="Arial"/>
                <w:sz w:val="20"/>
                <w:szCs w:val="20"/>
                <w:lang w:eastAsia="ru-RU"/>
              </w:rPr>
            </w:pPr>
            <w:r>
              <w:rPr>
                <w:rFonts w:ascii="Arial" w:hAnsi="Arial" w:cs="Arial"/>
                <w:sz w:val="20"/>
                <w:szCs w:val="20"/>
                <w:lang w:eastAsia="ru-RU"/>
              </w:rPr>
              <w:t>Устройство связи.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0D7A28B0" w14:textId="77777777" w:rsidR="009134EA" w:rsidRDefault="009134EA">
            <w:pPr>
              <w:rPr>
                <w:rFonts w:ascii="Arial" w:hAnsi="Arial" w:cs="Arial"/>
                <w:sz w:val="20"/>
                <w:szCs w:val="20"/>
                <w:lang w:eastAsia="ru-RU"/>
              </w:rPr>
            </w:pPr>
            <w:r>
              <w:rPr>
                <w:rFonts w:ascii="Arial" w:hAnsi="Arial" w:cs="Arial"/>
                <w:sz w:val="20"/>
                <w:szCs w:val="20"/>
                <w:lang w:eastAsia="ru-RU"/>
              </w:rPr>
              <w:t>12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277902D"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5FE2D694" w14:textId="77777777" w:rsidR="009134EA" w:rsidRDefault="009134EA">
            <w:pPr>
              <w:jc w:val="center"/>
              <w:rPr>
                <w:rFonts w:ascii="Arial" w:hAnsi="Arial" w:cs="Arial"/>
                <w:sz w:val="20"/>
                <w:szCs w:val="20"/>
                <w:lang w:eastAsia="ru-RU"/>
              </w:rPr>
            </w:pPr>
            <w:r>
              <w:rPr>
                <w:rFonts w:ascii="Arial" w:hAnsi="Arial" w:cs="Arial"/>
                <w:sz w:val="20"/>
                <w:szCs w:val="20"/>
                <w:lang w:eastAsia="ru-RU"/>
              </w:rPr>
              <w:t>5 164 558,00</w:t>
            </w:r>
          </w:p>
        </w:tc>
      </w:tr>
      <w:tr w:rsidR="009134EA" w14:paraId="1DD04C6B" w14:textId="77777777">
        <w:trPr>
          <w:gridAfter w:val="1"/>
          <w:wAfter w:w="1588" w:type="dxa"/>
          <w:trHeight w:val="51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5951642" w14:textId="77777777" w:rsidR="009134EA" w:rsidRDefault="009134EA">
            <w:pPr>
              <w:rPr>
                <w:rFonts w:ascii="Arial" w:hAnsi="Arial" w:cs="Arial"/>
                <w:sz w:val="20"/>
                <w:szCs w:val="20"/>
                <w:lang w:eastAsia="ru-RU"/>
              </w:rPr>
            </w:pPr>
            <w:r>
              <w:rPr>
                <w:rFonts w:ascii="Arial" w:hAnsi="Arial" w:cs="Arial"/>
                <w:sz w:val="20"/>
                <w:szCs w:val="20"/>
                <w:lang w:eastAsia="ru-RU"/>
              </w:rPr>
              <w:t>12</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383A4E4" w14:textId="77777777" w:rsidR="009134EA" w:rsidRDefault="009134EA">
            <w:pPr>
              <w:rPr>
                <w:rFonts w:ascii="Arial" w:hAnsi="Arial" w:cs="Arial"/>
                <w:sz w:val="20"/>
                <w:szCs w:val="20"/>
                <w:lang w:eastAsia="ru-RU"/>
              </w:rPr>
            </w:pPr>
            <w:r>
              <w:rPr>
                <w:rFonts w:ascii="Arial" w:hAnsi="Arial" w:cs="Arial"/>
                <w:sz w:val="20"/>
                <w:szCs w:val="20"/>
                <w:lang w:eastAsia="ru-RU"/>
              </w:rPr>
              <w:t>Охранная сигнализация, пожаротушение.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3C597A2C" w14:textId="77777777" w:rsidR="009134EA" w:rsidRDefault="009134EA">
            <w:pPr>
              <w:rPr>
                <w:rFonts w:ascii="Arial" w:hAnsi="Arial" w:cs="Arial"/>
                <w:sz w:val="20"/>
                <w:szCs w:val="20"/>
                <w:lang w:eastAsia="ru-RU"/>
              </w:rPr>
            </w:pPr>
            <w:r>
              <w:rPr>
                <w:rFonts w:ascii="Arial" w:hAnsi="Arial" w:cs="Arial"/>
                <w:sz w:val="20"/>
                <w:szCs w:val="20"/>
                <w:lang w:eastAsia="ru-RU"/>
              </w:rPr>
              <w:t>13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FB0BE6E"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4A8650A3" w14:textId="77777777" w:rsidR="009134EA" w:rsidRDefault="009134EA">
            <w:pPr>
              <w:jc w:val="center"/>
              <w:rPr>
                <w:rFonts w:ascii="Arial" w:hAnsi="Arial" w:cs="Arial"/>
                <w:sz w:val="20"/>
                <w:szCs w:val="20"/>
                <w:lang w:eastAsia="ru-RU"/>
              </w:rPr>
            </w:pPr>
            <w:r>
              <w:rPr>
                <w:rFonts w:ascii="Arial" w:hAnsi="Arial" w:cs="Arial"/>
                <w:sz w:val="20"/>
                <w:szCs w:val="20"/>
                <w:lang w:eastAsia="ru-RU"/>
              </w:rPr>
              <w:t>422 981,00</w:t>
            </w:r>
          </w:p>
        </w:tc>
      </w:tr>
      <w:tr w:rsidR="009134EA" w14:paraId="78AA52AD" w14:textId="77777777">
        <w:trPr>
          <w:gridAfter w:val="1"/>
          <w:wAfter w:w="1588" w:type="dxa"/>
          <w:trHeight w:val="75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B10581F" w14:textId="77777777" w:rsidR="009134EA" w:rsidRDefault="009134EA">
            <w:pPr>
              <w:rPr>
                <w:rFonts w:ascii="Arial" w:hAnsi="Arial" w:cs="Arial"/>
                <w:sz w:val="20"/>
                <w:szCs w:val="20"/>
                <w:lang w:eastAsia="ru-RU"/>
              </w:rPr>
            </w:pPr>
            <w:r>
              <w:rPr>
                <w:rFonts w:ascii="Arial" w:hAnsi="Arial" w:cs="Arial"/>
                <w:sz w:val="20"/>
                <w:szCs w:val="20"/>
                <w:lang w:eastAsia="ru-RU"/>
              </w:rPr>
              <w:t>13</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D118065" w14:textId="77777777" w:rsidR="009134EA" w:rsidRDefault="009134EA">
            <w:pPr>
              <w:rPr>
                <w:rFonts w:ascii="Arial" w:hAnsi="Arial" w:cs="Arial"/>
                <w:sz w:val="20"/>
                <w:szCs w:val="20"/>
                <w:lang w:eastAsia="ru-RU"/>
              </w:rPr>
            </w:pPr>
            <w:r>
              <w:rPr>
                <w:rFonts w:ascii="Arial" w:hAnsi="Arial" w:cs="Arial"/>
                <w:sz w:val="20"/>
                <w:szCs w:val="20"/>
                <w:lang w:eastAsia="ru-RU"/>
              </w:rPr>
              <w:t>Перечень мероприятий по гражданской обороне, мероприятий по предупреждению чрезвычайных ситуаций природного и техногенного характера</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43776215" w14:textId="77777777" w:rsidR="009134EA" w:rsidRDefault="009134EA">
            <w:pPr>
              <w:rPr>
                <w:rFonts w:ascii="Arial" w:hAnsi="Arial" w:cs="Arial"/>
                <w:sz w:val="20"/>
                <w:szCs w:val="20"/>
                <w:lang w:eastAsia="ru-RU"/>
              </w:rPr>
            </w:pPr>
            <w:r>
              <w:rPr>
                <w:rFonts w:ascii="Arial" w:hAnsi="Arial" w:cs="Arial"/>
                <w:sz w:val="20"/>
                <w:szCs w:val="20"/>
                <w:lang w:eastAsia="ru-RU"/>
              </w:rPr>
              <w:t>14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5FA8CBB"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07F5B841" w14:textId="77777777" w:rsidR="009134EA" w:rsidRDefault="009134EA">
            <w:pPr>
              <w:jc w:val="center"/>
              <w:rPr>
                <w:rFonts w:ascii="Arial" w:hAnsi="Arial" w:cs="Arial"/>
                <w:sz w:val="20"/>
                <w:szCs w:val="20"/>
                <w:lang w:eastAsia="ru-RU"/>
              </w:rPr>
            </w:pPr>
            <w:r>
              <w:rPr>
                <w:rFonts w:ascii="Arial" w:hAnsi="Arial" w:cs="Arial"/>
                <w:sz w:val="20"/>
                <w:szCs w:val="20"/>
                <w:lang w:eastAsia="ru-RU"/>
              </w:rPr>
              <w:t>689 119,00</w:t>
            </w:r>
          </w:p>
        </w:tc>
      </w:tr>
      <w:tr w:rsidR="009134EA" w14:paraId="346B9E00"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932B879" w14:textId="77777777" w:rsidR="009134EA" w:rsidRDefault="009134EA">
            <w:pPr>
              <w:rPr>
                <w:rFonts w:ascii="Arial" w:hAnsi="Arial" w:cs="Arial"/>
                <w:sz w:val="20"/>
                <w:szCs w:val="20"/>
                <w:lang w:eastAsia="ru-RU"/>
              </w:rPr>
            </w:pPr>
            <w:r>
              <w:rPr>
                <w:rFonts w:ascii="Arial" w:hAnsi="Arial" w:cs="Arial"/>
                <w:sz w:val="20"/>
                <w:szCs w:val="20"/>
                <w:lang w:eastAsia="ru-RU"/>
              </w:rPr>
              <w:t>14</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69DBDD16" w14:textId="77777777" w:rsidR="009134EA" w:rsidRDefault="009134EA">
            <w:pPr>
              <w:rPr>
                <w:rFonts w:ascii="Arial" w:hAnsi="Arial" w:cs="Arial"/>
                <w:sz w:val="20"/>
                <w:szCs w:val="20"/>
                <w:lang w:eastAsia="ru-RU"/>
              </w:rPr>
            </w:pPr>
            <w:r>
              <w:rPr>
                <w:rFonts w:ascii="Arial" w:hAnsi="Arial" w:cs="Arial"/>
                <w:sz w:val="20"/>
                <w:szCs w:val="20"/>
                <w:lang w:eastAsia="ru-RU"/>
              </w:rPr>
              <w:t>Электроснабжение.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32BD7ABF" w14:textId="77777777" w:rsidR="009134EA" w:rsidRDefault="009134EA">
            <w:pPr>
              <w:rPr>
                <w:rFonts w:ascii="Arial" w:hAnsi="Arial" w:cs="Arial"/>
                <w:sz w:val="20"/>
                <w:szCs w:val="20"/>
                <w:lang w:eastAsia="ru-RU"/>
              </w:rPr>
            </w:pPr>
            <w:r>
              <w:rPr>
                <w:rFonts w:ascii="Arial" w:hAnsi="Arial" w:cs="Arial"/>
                <w:sz w:val="20"/>
                <w:szCs w:val="20"/>
                <w:lang w:eastAsia="ru-RU"/>
              </w:rPr>
              <w:t>15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A1ABE7D"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5F0A97BA" w14:textId="77777777" w:rsidR="009134EA" w:rsidRDefault="009134EA">
            <w:pPr>
              <w:jc w:val="center"/>
              <w:rPr>
                <w:rFonts w:ascii="Arial" w:hAnsi="Arial" w:cs="Arial"/>
                <w:sz w:val="20"/>
                <w:szCs w:val="20"/>
                <w:lang w:eastAsia="ru-RU"/>
              </w:rPr>
            </w:pPr>
            <w:r>
              <w:rPr>
                <w:rFonts w:ascii="Arial" w:hAnsi="Arial" w:cs="Arial"/>
                <w:sz w:val="20"/>
                <w:szCs w:val="20"/>
                <w:lang w:eastAsia="ru-RU"/>
              </w:rPr>
              <w:t>4 473 569,00</w:t>
            </w:r>
          </w:p>
        </w:tc>
      </w:tr>
      <w:tr w:rsidR="009134EA" w14:paraId="03D6EA46"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F994144" w14:textId="77777777" w:rsidR="009134EA" w:rsidRDefault="009134EA">
            <w:pPr>
              <w:rPr>
                <w:rFonts w:ascii="Arial" w:hAnsi="Arial" w:cs="Arial"/>
                <w:sz w:val="20"/>
                <w:szCs w:val="20"/>
                <w:lang w:eastAsia="ru-RU"/>
              </w:rPr>
            </w:pPr>
            <w:r>
              <w:rPr>
                <w:rFonts w:ascii="Arial" w:hAnsi="Arial" w:cs="Arial"/>
                <w:sz w:val="20"/>
                <w:szCs w:val="20"/>
                <w:lang w:eastAsia="ru-RU"/>
              </w:rPr>
              <w:t>15</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55698A52" w14:textId="77777777" w:rsidR="009134EA" w:rsidRDefault="009134EA">
            <w:pPr>
              <w:rPr>
                <w:rFonts w:ascii="Arial" w:hAnsi="Arial" w:cs="Arial"/>
                <w:sz w:val="20"/>
                <w:szCs w:val="20"/>
                <w:lang w:eastAsia="ru-RU"/>
              </w:rPr>
            </w:pPr>
            <w:r>
              <w:rPr>
                <w:rFonts w:ascii="Arial" w:hAnsi="Arial" w:cs="Arial"/>
                <w:sz w:val="20"/>
                <w:szCs w:val="20"/>
                <w:lang w:eastAsia="ru-RU"/>
              </w:rPr>
              <w:t>Контактная сеть. Проектная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4CEC439B" w14:textId="77777777" w:rsidR="009134EA" w:rsidRDefault="009134EA">
            <w:pPr>
              <w:rPr>
                <w:rFonts w:ascii="Arial" w:hAnsi="Arial" w:cs="Arial"/>
                <w:sz w:val="20"/>
                <w:szCs w:val="20"/>
                <w:lang w:eastAsia="ru-RU"/>
              </w:rPr>
            </w:pPr>
            <w:r>
              <w:rPr>
                <w:rFonts w:ascii="Arial" w:hAnsi="Arial" w:cs="Arial"/>
                <w:sz w:val="20"/>
                <w:szCs w:val="20"/>
                <w:lang w:eastAsia="ru-RU"/>
              </w:rPr>
              <w:t>16</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EEA66A7"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2170EA3D" w14:textId="77777777" w:rsidR="009134EA" w:rsidRDefault="009134EA">
            <w:pPr>
              <w:jc w:val="center"/>
              <w:rPr>
                <w:rFonts w:ascii="Arial" w:hAnsi="Arial" w:cs="Arial"/>
                <w:sz w:val="20"/>
                <w:szCs w:val="20"/>
                <w:lang w:eastAsia="ru-RU"/>
              </w:rPr>
            </w:pPr>
            <w:r>
              <w:rPr>
                <w:rFonts w:ascii="Arial" w:hAnsi="Arial" w:cs="Arial"/>
                <w:sz w:val="20"/>
                <w:szCs w:val="20"/>
                <w:lang w:eastAsia="ru-RU"/>
              </w:rPr>
              <w:t>1 599 692,00</w:t>
            </w:r>
          </w:p>
        </w:tc>
      </w:tr>
      <w:tr w:rsidR="009134EA" w14:paraId="4E505B74"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6E6372D" w14:textId="77777777" w:rsidR="009134EA" w:rsidRDefault="009134EA">
            <w:pPr>
              <w:rPr>
                <w:rFonts w:ascii="Arial" w:hAnsi="Arial" w:cs="Arial"/>
                <w:sz w:val="20"/>
                <w:szCs w:val="20"/>
                <w:lang w:eastAsia="ru-RU"/>
              </w:rPr>
            </w:pPr>
            <w:r>
              <w:rPr>
                <w:rFonts w:ascii="Arial" w:hAnsi="Arial" w:cs="Arial"/>
                <w:sz w:val="20"/>
                <w:szCs w:val="20"/>
                <w:lang w:eastAsia="ru-RU"/>
              </w:rPr>
              <w:t>16</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28DF9895" w14:textId="77777777" w:rsidR="009134EA" w:rsidRDefault="009134EA">
            <w:pPr>
              <w:rPr>
                <w:rFonts w:ascii="Arial" w:hAnsi="Arial" w:cs="Arial"/>
                <w:sz w:val="20"/>
                <w:szCs w:val="20"/>
                <w:lang w:eastAsia="ru-RU"/>
              </w:rPr>
            </w:pPr>
            <w:r>
              <w:rPr>
                <w:rFonts w:ascii="Arial" w:hAnsi="Arial" w:cs="Arial"/>
                <w:sz w:val="20"/>
                <w:szCs w:val="20"/>
                <w:lang w:eastAsia="ru-RU"/>
              </w:rPr>
              <w:t>Пути железнодорожные.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24ED60CD" w14:textId="77777777" w:rsidR="009134EA" w:rsidRDefault="009134EA">
            <w:pPr>
              <w:rPr>
                <w:rFonts w:ascii="Arial" w:hAnsi="Arial" w:cs="Arial"/>
                <w:sz w:val="20"/>
                <w:szCs w:val="20"/>
                <w:lang w:eastAsia="ru-RU"/>
              </w:rPr>
            </w:pPr>
            <w:r>
              <w:rPr>
                <w:rFonts w:ascii="Arial" w:hAnsi="Arial" w:cs="Arial"/>
                <w:sz w:val="20"/>
                <w:szCs w:val="20"/>
                <w:lang w:eastAsia="ru-RU"/>
              </w:rPr>
              <w:t>17</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1A755B0"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4B8F2A23" w14:textId="77777777" w:rsidR="009134EA" w:rsidRDefault="009134EA">
            <w:pPr>
              <w:jc w:val="center"/>
              <w:rPr>
                <w:rFonts w:ascii="Arial" w:hAnsi="Arial" w:cs="Arial"/>
                <w:sz w:val="20"/>
                <w:szCs w:val="20"/>
                <w:lang w:eastAsia="ru-RU"/>
              </w:rPr>
            </w:pPr>
            <w:r>
              <w:rPr>
                <w:rFonts w:ascii="Arial" w:hAnsi="Arial" w:cs="Arial"/>
                <w:sz w:val="20"/>
                <w:szCs w:val="20"/>
                <w:lang w:eastAsia="ru-RU"/>
              </w:rPr>
              <w:t>5 262 369,00</w:t>
            </w:r>
          </w:p>
        </w:tc>
      </w:tr>
      <w:tr w:rsidR="009134EA" w14:paraId="174A922C"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BD149B4" w14:textId="77777777" w:rsidR="009134EA" w:rsidRDefault="009134EA">
            <w:pPr>
              <w:rPr>
                <w:rFonts w:ascii="Arial" w:hAnsi="Arial" w:cs="Arial"/>
                <w:sz w:val="20"/>
                <w:szCs w:val="20"/>
                <w:lang w:eastAsia="ru-RU"/>
              </w:rPr>
            </w:pPr>
            <w:r>
              <w:rPr>
                <w:rFonts w:ascii="Arial" w:hAnsi="Arial" w:cs="Arial"/>
                <w:sz w:val="20"/>
                <w:szCs w:val="20"/>
                <w:lang w:eastAsia="ru-RU"/>
              </w:rPr>
              <w:t>17</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2705730E" w14:textId="77777777" w:rsidR="009134EA" w:rsidRDefault="009134EA">
            <w:pPr>
              <w:rPr>
                <w:rFonts w:ascii="Arial" w:hAnsi="Arial" w:cs="Arial"/>
                <w:sz w:val="20"/>
                <w:szCs w:val="20"/>
                <w:lang w:eastAsia="ru-RU"/>
              </w:rPr>
            </w:pPr>
            <w:r>
              <w:rPr>
                <w:rFonts w:ascii="Arial" w:hAnsi="Arial" w:cs="Arial"/>
                <w:sz w:val="20"/>
                <w:szCs w:val="20"/>
                <w:lang w:eastAsia="ru-RU"/>
              </w:rPr>
              <w:t>Здания и сооружения.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171BB2E2" w14:textId="77777777" w:rsidR="009134EA" w:rsidRDefault="009134EA">
            <w:pPr>
              <w:rPr>
                <w:rFonts w:ascii="Arial" w:hAnsi="Arial" w:cs="Arial"/>
                <w:sz w:val="20"/>
                <w:szCs w:val="20"/>
                <w:lang w:eastAsia="ru-RU"/>
              </w:rPr>
            </w:pPr>
            <w:r>
              <w:rPr>
                <w:rFonts w:ascii="Arial" w:hAnsi="Arial" w:cs="Arial"/>
                <w:sz w:val="20"/>
                <w:szCs w:val="20"/>
                <w:lang w:eastAsia="ru-RU"/>
              </w:rPr>
              <w:t>18</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CAA56EE"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4DD59F3C" w14:textId="77777777" w:rsidR="009134EA" w:rsidRDefault="009134EA">
            <w:pPr>
              <w:jc w:val="center"/>
              <w:rPr>
                <w:rFonts w:ascii="Arial" w:hAnsi="Arial" w:cs="Arial"/>
                <w:sz w:val="20"/>
                <w:szCs w:val="20"/>
                <w:lang w:eastAsia="ru-RU"/>
              </w:rPr>
            </w:pPr>
            <w:r>
              <w:rPr>
                <w:rFonts w:ascii="Arial" w:hAnsi="Arial" w:cs="Arial"/>
                <w:sz w:val="20"/>
                <w:szCs w:val="20"/>
                <w:lang w:eastAsia="ru-RU"/>
              </w:rPr>
              <w:t>10 394 125,00</w:t>
            </w:r>
          </w:p>
        </w:tc>
      </w:tr>
      <w:tr w:rsidR="009134EA" w14:paraId="7646C0B5"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2D65F81" w14:textId="77777777" w:rsidR="009134EA" w:rsidRDefault="009134EA">
            <w:pPr>
              <w:rPr>
                <w:rFonts w:ascii="Arial" w:hAnsi="Arial" w:cs="Arial"/>
                <w:sz w:val="20"/>
                <w:szCs w:val="20"/>
                <w:lang w:eastAsia="ru-RU"/>
              </w:rPr>
            </w:pPr>
            <w:r>
              <w:rPr>
                <w:rFonts w:ascii="Arial" w:hAnsi="Arial" w:cs="Arial"/>
                <w:sz w:val="20"/>
                <w:szCs w:val="20"/>
                <w:lang w:eastAsia="ru-RU"/>
              </w:rPr>
              <w:t>18</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51A9036" w14:textId="77777777" w:rsidR="009134EA" w:rsidRDefault="009134EA">
            <w:pPr>
              <w:rPr>
                <w:rFonts w:ascii="Arial" w:hAnsi="Arial" w:cs="Arial"/>
                <w:sz w:val="20"/>
                <w:szCs w:val="20"/>
                <w:lang w:eastAsia="ru-RU"/>
              </w:rPr>
            </w:pPr>
            <w:r>
              <w:rPr>
                <w:rFonts w:ascii="Arial" w:hAnsi="Arial" w:cs="Arial"/>
                <w:sz w:val="20"/>
                <w:szCs w:val="20"/>
                <w:lang w:eastAsia="ru-RU"/>
              </w:rPr>
              <w:t>Искусственные сооружения.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371B31DF" w14:textId="77777777" w:rsidR="009134EA" w:rsidRDefault="009134EA">
            <w:pPr>
              <w:rPr>
                <w:rFonts w:ascii="Arial" w:hAnsi="Arial" w:cs="Arial"/>
                <w:sz w:val="20"/>
                <w:szCs w:val="20"/>
                <w:lang w:eastAsia="ru-RU"/>
              </w:rPr>
            </w:pPr>
            <w:r>
              <w:rPr>
                <w:rFonts w:ascii="Arial" w:hAnsi="Arial" w:cs="Arial"/>
                <w:sz w:val="20"/>
                <w:szCs w:val="20"/>
                <w:lang w:eastAsia="ru-RU"/>
              </w:rPr>
              <w:t>19</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29551214"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3FA3497B" w14:textId="77777777" w:rsidR="009134EA" w:rsidRDefault="009134EA">
            <w:pPr>
              <w:jc w:val="center"/>
              <w:rPr>
                <w:rFonts w:ascii="Arial" w:hAnsi="Arial" w:cs="Arial"/>
                <w:sz w:val="20"/>
                <w:szCs w:val="20"/>
                <w:lang w:eastAsia="ru-RU"/>
              </w:rPr>
            </w:pPr>
            <w:r>
              <w:rPr>
                <w:rFonts w:ascii="Arial" w:hAnsi="Arial" w:cs="Arial"/>
                <w:sz w:val="20"/>
                <w:szCs w:val="20"/>
                <w:lang w:eastAsia="ru-RU"/>
              </w:rPr>
              <w:t>991 206,00</w:t>
            </w:r>
          </w:p>
        </w:tc>
      </w:tr>
      <w:tr w:rsidR="009134EA" w14:paraId="1E1F5729"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35BD578" w14:textId="77777777" w:rsidR="009134EA" w:rsidRDefault="009134EA">
            <w:pPr>
              <w:rPr>
                <w:rFonts w:ascii="Arial" w:hAnsi="Arial" w:cs="Arial"/>
                <w:sz w:val="20"/>
                <w:szCs w:val="20"/>
                <w:lang w:eastAsia="ru-RU"/>
              </w:rPr>
            </w:pPr>
            <w:r>
              <w:rPr>
                <w:rFonts w:ascii="Arial" w:hAnsi="Arial" w:cs="Arial"/>
                <w:sz w:val="20"/>
                <w:szCs w:val="20"/>
                <w:lang w:eastAsia="ru-RU"/>
              </w:rPr>
              <w:t>19</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45191DDB" w14:textId="77777777" w:rsidR="009134EA" w:rsidRDefault="009134EA">
            <w:pPr>
              <w:rPr>
                <w:rFonts w:ascii="Arial" w:hAnsi="Arial" w:cs="Arial"/>
                <w:sz w:val="20"/>
                <w:szCs w:val="20"/>
                <w:lang w:eastAsia="ru-RU"/>
              </w:rPr>
            </w:pPr>
            <w:proofErr w:type="spellStart"/>
            <w:r>
              <w:rPr>
                <w:rFonts w:ascii="Arial" w:hAnsi="Arial" w:cs="Arial"/>
                <w:sz w:val="20"/>
                <w:szCs w:val="20"/>
                <w:lang w:eastAsia="ru-RU"/>
              </w:rPr>
              <w:t>Воздухоснабжение</w:t>
            </w:r>
            <w:proofErr w:type="spellEnd"/>
            <w:r>
              <w:rPr>
                <w:rFonts w:ascii="Arial" w:hAnsi="Arial" w:cs="Arial"/>
                <w:sz w:val="20"/>
                <w:szCs w:val="20"/>
                <w:lang w:eastAsia="ru-RU"/>
              </w:rPr>
              <w:t>.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6F9B3C6A" w14:textId="77777777" w:rsidR="009134EA" w:rsidRDefault="009134EA">
            <w:pPr>
              <w:rPr>
                <w:rFonts w:ascii="Arial" w:hAnsi="Arial" w:cs="Arial"/>
                <w:sz w:val="20"/>
                <w:szCs w:val="20"/>
                <w:lang w:eastAsia="ru-RU"/>
              </w:rPr>
            </w:pPr>
            <w:r>
              <w:rPr>
                <w:rFonts w:ascii="Arial" w:hAnsi="Arial" w:cs="Arial"/>
                <w:sz w:val="20"/>
                <w:szCs w:val="20"/>
                <w:lang w:eastAsia="ru-RU"/>
              </w:rPr>
              <w:t>20</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16990E4"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39E84156" w14:textId="77777777" w:rsidR="009134EA" w:rsidRDefault="009134EA">
            <w:pPr>
              <w:jc w:val="center"/>
              <w:rPr>
                <w:rFonts w:ascii="Arial" w:hAnsi="Arial" w:cs="Arial"/>
                <w:sz w:val="20"/>
                <w:szCs w:val="20"/>
                <w:lang w:eastAsia="ru-RU"/>
              </w:rPr>
            </w:pPr>
            <w:r>
              <w:rPr>
                <w:rFonts w:ascii="Arial" w:hAnsi="Arial" w:cs="Arial"/>
                <w:sz w:val="20"/>
                <w:szCs w:val="20"/>
                <w:lang w:eastAsia="ru-RU"/>
              </w:rPr>
              <w:t>2 642 434,00</w:t>
            </w:r>
          </w:p>
        </w:tc>
      </w:tr>
      <w:tr w:rsidR="009134EA" w14:paraId="4D1A082A"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35F8E58" w14:textId="77777777" w:rsidR="009134EA" w:rsidRDefault="009134EA">
            <w:pPr>
              <w:rPr>
                <w:rFonts w:ascii="Arial" w:hAnsi="Arial" w:cs="Arial"/>
                <w:sz w:val="20"/>
                <w:szCs w:val="20"/>
                <w:lang w:eastAsia="ru-RU"/>
              </w:rPr>
            </w:pPr>
            <w:r>
              <w:rPr>
                <w:rFonts w:ascii="Arial" w:hAnsi="Arial" w:cs="Arial"/>
                <w:sz w:val="20"/>
                <w:szCs w:val="20"/>
                <w:lang w:eastAsia="ru-RU"/>
              </w:rPr>
              <w:lastRenderedPageBreak/>
              <w:t>20</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73E4A6A0" w14:textId="77777777" w:rsidR="009134EA" w:rsidRDefault="009134EA">
            <w:pPr>
              <w:rPr>
                <w:rFonts w:ascii="Arial" w:hAnsi="Arial" w:cs="Arial"/>
                <w:sz w:val="20"/>
                <w:szCs w:val="20"/>
                <w:lang w:eastAsia="ru-RU"/>
              </w:rPr>
            </w:pPr>
            <w:r>
              <w:rPr>
                <w:rFonts w:ascii="Arial" w:hAnsi="Arial" w:cs="Arial"/>
                <w:sz w:val="20"/>
                <w:szCs w:val="20"/>
                <w:lang w:eastAsia="ru-RU"/>
              </w:rPr>
              <w:t>Устройства СЦБ.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25D92E1B" w14:textId="77777777" w:rsidR="009134EA" w:rsidRDefault="009134EA">
            <w:pPr>
              <w:rPr>
                <w:rFonts w:ascii="Arial" w:hAnsi="Arial" w:cs="Arial"/>
                <w:sz w:val="20"/>
                <w:szCs w:val="20"/>
                <w:lang w:eastAsia="ru-RU"/>
              </w:rPr>
            </w:pPr>
            <w:r>
              <w:rPr>
                <w:rFonts w:ascii="Arial" w:hAnsi="Arial" w:cs="Arial"/>
                <w:sz w:val="20"/>
                <w:szCs w:val="20"/>
                <w:lang w:eastAsia="ru-RU"/>
              </w:rPr>
              <w:t>21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7CA7D87"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4E3E74F7" w14:textId="77777777" w:rsidR="009134EA" w:rsidRDefault="009134EA">
            <w:pPr>
              <w:jc w:val="center"/>
              <w:rPr>
                <w:rFonts w:ascii="Arial" w:hAnsi="Arial" w:cs="Arial"/>
                <w:sz w:val="20"/>
                <w:szCs w:val="20"/>
                <w:lang w:eastAsia="ru-RU"/>
              </w:rPr>
            </w:pPr>
            <w:r>
              <w:rPr>
                <w:rFonts w:ascii="Arial" w:hAnsi="Arial" w:cs="Arial"/>
                <w:sz w:val="20"/>
                <w:szCs w:val="20"/>
                <w:lang w:eastAsia="ru-RU"/>
              </w:rPr>
              <w:t>4 243 731,00</w:t>
            </w:r>
          </w:p>
        </w:tc>
      </w:tr>
      <w:tr w:rsidR="009134EA" w14:paraId="51A6D975"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AB80454" w14:textId="77777777" w:rsidR="009134EA" w:rsidRDefault="009134EA">
            <w:pPr>
              <w:rPr>
                <w:rFonts w:ascii="Arial" w:hAnsi="Arial" w:cs="Arial"/>
                <w:sz w:val="20"/>
                <w:szCs w:val="20"/>
                <w:lang w:eastAsia="ru-RU"/>
              </w:rPr>
            </w:pPr>
            <w:r>
              <w:rPr>
                <w:rFonts w:ascii="Arial" w:hAnsi="Arial" w:cs="Arial"/>
                <w:sz w:val="20"/>
                <w:szCs w:val="20"/>
                <w:lang w:eastAsia="ru-RU"/>
              </w:rPr>
              <w:t>21</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008AF8E4" w14:textId="77777777" w:rsidR="009134EA" w:rsidRDefault="009134EA">
            <w:pPr>
              <w:rPr>
                <w:rFonts w:ascii="Arial" w:hAnsi="Arial" w:cs="Arial"/>
                <w:sz w:val="20"/>
                <w:szCs w:val="20"/>
                <w:lang w:eastAsia="ru-RU"/>
              </w:rPr>
            </w:pPr>
            <w:r>
              <w:rPr>
                <w:rFonts w:ascii="Arial" w:hAnsi="Arial" w:cs="Arial"/>
                <w:sz w:val="20"/>
                <w:szCs w:val="20"/>
                <w:lang w:eastAsia="ru-RU"/>
              </w:rPr>
              <w:t>Устройство связи.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6E7AE55E" w14:textId="77777777" w:rsidR="009134EA" w:rsidRDefault="009134EA">
            <w:pPr>
              <w:rPr>
                <w:rFonts w:ascii="Arial" w:hAnsi="Arial" w:cs="Arial"/>
                <w:sz w:val="20"/>
                <w:szCs w:val="20"/>
                <w:lang w:eastAsia="ru-RU"/>
              </w:rPr>
            </w:pPr>
            <w:r>
              <w:rPr>
                <w:rFonts w:ascii="Arial" w:hAnsi="Arial" w:cs="Arial"/>
                <w:sz w:val="20"/>
                <w:szCs w:val="20"/>
                <w:lang w:eastAsia="ru-RU"/>
              </w:rPr>
              <w:t>22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7BBE3D3C"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4C40165D" w14:textId="77777777" w:rsidR="009134EA" w:rsidRDefault="009134EA">
            <w:pPr>
              <w:jc w:val="center"/>
              <w:rPr>
                <w:rFonts w:ascii="Arial" w:hAnsi="Arial" w:cs="Arial"/>
                <w:sz w:val="20"/>
                <w:szCs w:val="20"/>
                <w:lang w:eastAsia="ru-RU"/>
              </w:rPr>
            </w:pPr>
            <w:r>
              <w:rPr>
                <w:rFonts w:ascii="Arial" w:hAnsi="Arial" w:cs="Arial"/>
                <w:sz w:val="20"/>
                <w:szCs w:val="20"/>
                <w:lang w:eastAsia="ru-RU"/>
              </w:rPr>
              <w:t>6 346 734,00</w:t>
            </w:r>
          </w:p>
        </w:tc>
      </w:tr>
      <w:tr w:rsidR="009134EA" w14:paraId="4AB92BA2"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8F13805" w14:textId="77777777" w:rsidR="009134EA" w:rsidRDefault="009134EA">
            <w:pPr>
              <w:rPr>
                <w:rFonts w:ascii="Arial" w:hAnsi="Arial" w:cs="Arial"/>
                <w:sz w:val="20"/>
                <w:szCs w:val="20"/>
                <w:lang w:eastAsia="ru-RU"/>
              </w:rPr>
            </w:pPr>
            <w:r>
              <w:rPr>
                <w:rFonts w:ascii="Arial" w:hAnsi="Arial" w:cs="Arial"/>
                <w:sz w:val="20"/>
                <w:szCs w:val="20"/>
                <w:lang w:eastAsia="ru-RU"/>
              </w:rPr>
              <w:t>22</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28FEDB7A" w14:textId="77777777" w:rsidR="009134EA" w:rsidRDefault="009134EA">
            <w:pPr>
              <w:rPr>
                <w:rFonts w:ascii="Arial" w:hAnsi="Arial" w:cs="Arial"/>
                <w:sz w:val="20"/>
                <w:szCs w:val="20"/>
                <w:lang w:eastAsia="ru-RU"/>
              </w:rPr>
            </w:pPr>
            <w:r>
              <w:rPr>
                <w:rFonts w:ascii="Arial" w:hAnsi="Arial" w:cs="Arial"/>
                <w:sz w:val="20"/>
                <w:szCs w:val="20"/>
                <w:lang w:eastAsia="ru-RU"/>
              </w:rPr>
              <w:t>Охранная сигнализация, пожаротушение.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436B1FC" w14:textId="77777777" w:rsidR="009134EA" w:rsidRDefault="009134EA">
            <w:pPr>
              <w:rPr>
                <w:rFonts w:ascii="Arial" w:hAnsi="Arial" w:cs="Arial"/>
                <w:sz w:val="20"/>
                <w:szCs w:val="20"/>
                <w:lang w:eastAsia="ru-RU"/>
              </w:rPr>
            </w:pPr>
            <w:r>
              <w:rPr>
                <w:rFonts w:ascii="Arial" w:hAnsi="Arial" w:cs="Arial"/>
                <w:sz w:val="20"/>
                <w:szCs w:val="20"/>
                <w:lang w:eastAsia="ru-RU"/>
              </w:rPr>
              <w:t>23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156E225"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0D2E77DE" w14:textId="77777777" w:rsidR="009134EA" w:rsidRDefault="009134EA">
            <w:pPr>
              <w:jc w:val="center"/>
              <w:rPr>
                <w:rFonts w:ascii="Arial" w:hAnsi="Arial" w:cs="Arial"/>
                <w:sz w:val="20"/>
                <w:szCs w:val="20"/>
                <w:lang w:eastAsia="ru-RU"/>
              </w:rPr>
            </w:pPr>
            <w:r>
              <w:rPr>
                <w:rFonts w:ascii="Arial" w:hAnsi="Arial" w:cs="Arial"/>
                <w:sz w:val="20"/>
                <w:szCs w:val="20"/>
                <w:lang w:eastAsia="ru-RU"/>
              </w:rPr>
              <w:t>560 297,00</w:t>
            </w:r>
          </w:p>
        </w:tc>
      </w:tr>
      <w:tr w:rsidR="009134EA" w14:paraId="6CF7F6ED"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CCBB13B" w14:textId="77777777" w:rsidR="009134EA" w:rsidRDefault="009134EA">
            <w:pPr>
              <w:rPr>
                <w:rFonts w:ascii="Arial" w:hAnsi="Arial" w:cs="Arial"/>
                <w:sz w:val="20"/>
                <w:szCs w:val="20"/>
                <w:lang w:eastAsia="ru-RU"/>
              </w:rPr>
            </w:pPr>
            <w:r>
              <w:rPr>
                <w:rFonts w:ascii="Arial" w:hAnsi="Arial" w:cs="Arial"/>
                <w:sz w:val="20"/>
                <w:szCs w:val="20"/>
                <w:lang w:eastAsia="ru-RU"/>
              </w:rPr>
              <w:t>23</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6D5AF3EE" w14:textId="77777777" w:rsidR="009134EA" w:rsidRDefault="009134EA">
            <w:pPr>
              <w:rPr>
                <w:rFonts w:ascii="Arial" w:hAnsi="Arial" w:cs="Arial"/>
                <w:sz w:val="20"/>
                <w:szCs w:val="20"/>
                <w:lang w:eastAsia="ru-RU"/>
              </w:rPr>
            </w:pPr>
            <w:r>
              <w:rPr>
                <w:rFonts w:ascii="Arial" w:hAnsi="Arial" w:cs="Arial"/>
                <w:sz w:val="20"/>
                <w:szCs w:val="20"/>
                <w:lang w:eastAsia="ru-RU"/>
              </w:rPr>
              <w:t>Электроснабжение.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54CE6F3" w14:textId="77777777" w:rsidR="009134EA" w:rsidRDefault="009134EA">
            <w:pPr>
              <w:rPr>
                <w:rFonts w:ascii="Arial" w:hAnsi="Arial" w:cs="Arial"/>
                <w:sz w:val="20"/>
                <w:szCs w:val="20"/>
                <w:lang w:eastAsia="ru-RU"/>
              </w:rPr>
            </w:pPr>
            <w:r>
              <w:rPr>
                <w:rFonts w:ascii="Arial" w:hAnsi="Arial" w:cs="Arial"/>
                <w:sz w:val="20"/>
                <w:szCs w:val="20"/>
                <w:lang w:eastAsia="ru-RU"/>
              </w:rPr>
              <w:t>24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0244CAED"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2429A6FD" w14:textId="77777777" w:rsidR="009134EA" w:rsidRDefault="009134EA">
            <w:pPr>
              <w:jc w:val="center"/>
              <w:rPr>
                <w:rFonts w:ascii="Arial" w:hAnsi="Arial" w:cs="Arial"/>
                <w:sz w:val="20"/>
                <w:szCs w:val="20"/>
                <w:lang w:eastAsia="ru-RU"/>
              </w:rPr>
            </w:pPr>
            <w:r>
              <w:rPr>
                <w:rFonts w:ascii="Arial" w:hAnsi="Arial" w:cs="Arial"/>
                <w:sz w:val="20"/>
                <w:szCs w:val="20"/>
                <w:lang w:eastAsia="ru-RU"/>
              </w:rPr>
              <w:t>7 276 467,00</w:t>
            </w:r>
          </w:p>
        </w:tc>
      </w:tr>
      <w:tr w:rsidR="009134EA" w14:paraId="54C3708C"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FC8C9B8" w14:textId="77777777" w:rsidR="009134EA" w:rsidRDefault="009134EA">
            <w:pPr>
              <w:rPr>
                <w:rFonts w:ascii="Arial" w:hAnsi="Arial" w:cs="Arial"/>
                <w:sz w:val="20"/>
                <w:szCs w:val="20"/>
                <w:lang w:eastAsia="ru-RU"/>
              </w:rPr>
            </w:pPr>
            <w:r>
              <w:rPr>
                <w:rFonts w:ascii="Arial" w:hAnsi="Arial" w:cs="Arial"/>
                <w:sz w:val="20"/>
                <w:szCs w:val="20"/>
                <w:lang w:eastAsia="ru-RU"/>
              </w:rPr>
              <w:t>24</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54EFA023" w14:textId="77777777" w:rsidR="009134EA" w:rsidRDefault="009134EA">
            <w:pPr>
              <w:rPr>
                <w:rFonts w:ascii="Arial" w:hAnsi="Arial" w:cs="Arial"/>
                <w:sz w:val="20"/>
                <w:szCs w:val="20"/>
                <w:lang w:eastAsia="ru-RU"/>
              </w:rPr>
            </w:pPr>
            <w:r>
              <w:rPr>
                <w:rFonts w:ascii="Arial" w:hAnsi="Arial" w:cs="Arial"/>
                <w:sz w:val="20"/>
                <w:szCs w:val="20"/>
                <w:lang w:eastAsia="ru-RU"/>
              </w:rPr>
              <w:t>Контактная сеть. Рабочая документация</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07DF4825" w14:textId="77777777" w:rsidR="009134EA" w:rsidRDefault="009134EA">
            <w:pPr>
              <w:rPr>
                <w:rFonts w:ascii="Arial" w:hAnsi="Arial" w:cs="Arial"/>
                <w:sz w:val="20"/>
                <w:szCs w:val="20"/>
                <w:lang w:eastAsia="ru-RU"/>
              </w:rPr>
            </w:pPr>
            <w:r>
              <w:rPr>
                <w:rFonts w:ascii="Arial" w:hAnsi="Arial" w:cs="Arial"/>
                <w:sz w:val="20"/>
                <w:szCs w:val="20"/>
                <w:lang w:eastAsia="ru-RU"/>
              </w:rPr>
              <w:t>25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BDF565C"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6200D39F" w14:textId="77777777" w:rsidR="009134EA" w:rsidRDefault="009134EA">
            <w:pPr>
              <w:jc w:val="center"/>
              <w:rPr>
                <w:rFonts w:ascii="Arial" w:hAnsi="Arial" w:cs="Arial"/>
                <w:sz w:val="20"/>
                <w:szCs w:val="20"/>
                <w:lang w:eastAsia="ru-RU"/>
              </w:rPr>
            </w:pPr>
            <w:r>
              <w:rPr>
                <w:rFonts w:ascii="Arial" w:hAnsi="Arial" w:cs="Arial"/>
                <w:sz w:val="20"/>
                <w:szCs w:val="20"/>
                <w:lang w:eastAsia="ru-RU"/>
              </w:rPr>
              <w:t>2 262 006,00</w:t>
            </w:r>
          </w:p>
        </w:tc>
      </w:tr>
      <w:tr w:rsidR="009134EA" w14:paraId="28E164E6" w14:textId="77777777">
        <w:trPr>
          <w:gridAfter w:val="1"/>
          <w:wAfter w:w="1588" w:type="dxa"/>
          <w:trHeight w:val="48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8C19960" w14:textId="77777777" w:rsidR="009134EA" w:rsidRDefault="009134EA">
            <w:pPr>
              <w:rPr>
                <w:rFonts w:ascii="Arial" w:hAnsi="Arial" w:cs="Arial"/>
                <w:sz w:val="20"/>
                <w:szCs w:val="20"/>
                <w:lang w:eastAsia="ru-RU"/>
              </w:rPr>
            </w:pPr>
            <w:r>
              <w:rPr>
                <w:rFonts w:ascii="Arial" w:hAnsi="Arial" w:cs="Arial"/>
                <w:sz w:val="20"/>
                <w:szCs w:val="20"/>
                <w:lang w:eastAsia="ru-RU"/>
              </w:rPr>
              <w:t>25</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6625F501" w14:textId="77777777" w:rsidR="009134EA" w:rsidRDefault="009134EA">
            <w:pPr>
              <w:rPr>
                <w:rFonts w:ascii="Arial" w:hAnsi="Arial" w:cs="Arial"/>
                <w:sz w:val="20"/>
                <w:szCs w:val="20"/>
                <w:lang w:eastAsia="ru-RU"/>
              </w:rPr>
            </w:pPr>
            <w:r>
              <w:rPr>
                <w:rFonts w:ascii="Arial" w:hAnsi="Arial" w:cs="Arial"/>
                <w:sz w:val="20"/>
                <w:szCs w:val="20"/>
                <w:lang w:eastAsia="ru-RU"/>
              </w:rPr>
              <w:t>Проведение государственной экспертизы ПД и ИИ</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59350E3D" w14:textId="77777777" w:rsidR="009134EA" w:rsidRDefault="009134EA">
            <w:pPr>
              <w:rPr>
                <w:rFonts w:ascii="Arial" w:hAnsi="Arial" w:cs="Arial"/>
                <w:sz w:val="20"/>
                <w:szCs w:val="20"/>
                <w:lang w:eastAsia="ru-RU"/>
              </w:rPr>
            </w:pPr>
            <w:r>
              <w:rPr>
                <w:rFonts w:ascii="Arial" w:hAnsi="Arial" w:cs="Arial"/>
                <w:sz w:val="20"/>
                <w:szCs w:val="20"/>
                <w:lang w:eastAsia="ru-RU"/>
              </w:rPr>
              <w:t> </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370230F"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5FFDDBAD" w14:textId="77777777" w:rsidR="009134EA" w:rsidRDefault="009134EA">
            <w:pPr>
              <w:jc w:val="center"/>
              <w:rPr>
                <w:rFonts w:ascii="Arial" w:hAnsi="Arial" w:cs="Arial"/>
                <w:sz w:val="20"/>
                <w:szCs w:val="20"/>
                <w:lang w:eastAsia="ru-RU"/>
              </w:rPr>
            </w:pPr>
            <w:r>
              <w:rPr>
                <w:rFonts w:ascii="Arial" w:hAnsi="Arial" w:cs="Arial"/>
                <w:sz w:val="20"/>
                <w:szCs w:val="20"/>
                <w:lang w:eastAsia="ru-RU"/>
              </w:rPr>
              <w:t>4 806 749,86</w:t>
            </w:r>
          </w:p>
        </w:tc>
      </w:tr>
      <w:tr w:rsidR="009134EA" w14:paraId="1D57C5DD" w14:textId="77777777">
        <w:trPr>
          <w:gridAfter w:val="1"/>
          <w:wAfter w:w="1588" w:type="dxa"/>
          <w:trHeight w:val="25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9E8985B" w14:textId="77777777" w:rsidR="009134EA" w:rsidRDefault="009134EA">
            <w:pPr>
              <w:rPr>
                <w:rFonts w:ascii="Arial" w:hAnsi="Arial" w:cs="Arial"/>
                <w:b/>
                <w:bCs/>
                <w:sz w:val="20"/>
                <w:szCs w:val="20"/>
                <w:lang w:eastAsia="ru-RU"/>
              </w:rPr>
            </w:pPr>
            <w:r>
              <w:rPr>
                <w:rFonts w:ascii="Arial" w:hAnsi="Arial" w:cs="Arial"/>
                <w:b/>
                <w:bCs/>
                <w:sz w:val="20"/>
                <w:szCs w:val="20"/>
                <w:lang w:eastAsia="ru-RU"/>
              </w:rPr>
              <w:t>26</w:t>
            </w:r>
          </w:p>
        </w:tc>
        <w:tc>
          <w:tcPr>
            <w:tcW w:w="4166" w:type="dxa"/>
            <w:gridSpan w:val="2"/>
            <w:tcBorders>
              <w:top w:val="single" w:sz="4" w:space="0" w:color="auto"/>
              <w:left w:val="none" w:sz="4" w:space="0" w:color="000000"/>
              <w:bottom w:val="single" w:sz="4" w:space="0" w:color="auto"/>
              <w:right w:val="single" w:sz="4" w:space="0" w:color="000000"/>
            </w:tcBorders>
            <w:shd w:val="clear" w:color="auto" w:fill="auto"/>
          </w:tcPr>
          <w:p w14:paraId="1B29BBDE" w14:textId="77777777" w:rsidR="009134EA" w:rsidRDefault="009134EA">
            <w:pPr>
              <w:rPr>
                <w:rFonts w:ascii="Arial" w:hAnsi="Arial" w:cs="Arial"/>
                <w:b/>
                <w:bCs/>
                <w:sz w:val="20"/>
                <w:szCs w:val="20"/>
                <w:lang w:eastAsia="ru-RU"/>
              </w:rPr>
            </w:pPr>
            <w:r>
              <w:rPr>
                <w:rFonts w:ascii="Arial" w:hAnsi="Arial" w:cs="Arial"/>
                <w:b/>
                <w:bCs/>
                <w:sz w:val="20"/>
                <w:szCs w:val="20"/>
                <w:lang w:eastAsia="ru-RU"/>
              </w:rPr>
              <w:t>Итого по видам работ</w:t>
            </w:r>
          </w:p>
        </w:tc>
        <w:tc>
          <w:tcPr>
            <w:tcW w:w="1470" w:type="dxa"/>
            <w:gridSpan w:val="2"/>
            <w:tcBorders>
              <w:top w:val="none" w:sz="4" w:space="0" w:color="000000"/>
              <w:left w:val="none" w:sz="4" w:space="0" w:color="000000"/>
              <w:bottom w:val="single" w:sz="4" w:space="0" w:color="auto"/>
              <w:right w:val="single" w:sz="4" w:space="0" w:color="auto"/>
            </w:tcBorders>
            <w:shd w:val="clear" w:color="auto" w:fill="auto"/>
          </w:tcPr>
          <w:p w14:paraId="2B190133" w14:textId="77777777" w:rsidR="009134EA" w:rsidRDefault="009134EA">
            <w:pPr>
              <w:rPr>
                <w:rFonts w:ascii="Arial" w:hAnsi="Arial" w:cs="Arial"/>
                <w:b/>
                <w:bCs/>
                <w:sz w:val="20"/>
                <w:szCs w:val="20"/>
                <w:lang w:eastAsia="ru-RU"/>
              </w:rPr>
            </w:pPr>
            <w:r>
              <w:rPr>
                <w:rFonts w:ascii="Arial" w:hAnsi="Arial" w:cs="Arial"/>
                <w:b/>
                <w:bCs/>
                <w:sz w:val="20"/>
                <w:szCs w:val="20"/>
                <w:lang w:eastAsia="ru-RU"/>
              </w:rPr>
              <w:t> </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794FDB4A" w14:textId="77777777" w:rsidR="009134EA" w:rsidRDefault="009134EA">
            <w:pPr>
              <w:jc w:val="center"/>
              <w:rPr>
                <w:rFonts w:ascii="Arial" w:hAnsi="Arial" w:cs="Arial"/>
                <w:b/>
                <w:bCs/>
                <w:sz w:val="20"/>
                <w:szCs w:val="20"/>
                <w:lang w:eastAsia="ru-RU"/>
              </w:rPr>
            </w:pPr>
            <w:r>
              <w:rPr>
                <w:rFonts w:ascii="Arial" w:hAnsi="Arial" w:cs="Arial"/>
                <w:b/>
                <w:bCs/>
                <w:sz w:val="20"/>
                <w:szCs w:val="20"/>
                <w:lang w:eastAsia="ru-RU"/>
              </w:rPr>
              <w:t>31 481 165,00</w:t>
            </w:r>
          </w:p>
        </w:tc>
        <w:tc>
          <w:tcPr>
            <w:tcW w:w="1840" w:type="dxa"/>
            <w:gridSpan w:val="3"/>
            <w:tcBorders>
              <w:top w:val="none" w:sz="4" w:space="0" w:color="000000"/>
              <w:left w:val="none" w:sz="4" w:space="0" w:color="000000"/>
              <w:bottom w:val="single" w:sz="4" w:space="0" w:color="auto"/>
              <w:right w:val="single" w:sz="4" w:space="0" w:color="auto"/>
            </w:tcBorders>
            <w:shd w:val="clear" w:color="auto" w:fill="auto"/>
          </w:tcPr>
          <w:p w14:paraId="079C96F4" w14:textId="77777777" w:rsidR="009134EA" w:rsidRDefault="009134EA">
            <w:pPr>
              <w:jc w:val="center"/>
              <w:rPr>
                <w:rFonts w:ascii="Arial" w:hAnsi="Arial" w:cs="Arial"/>
                <w:b/>
                <w:bCs/>
                <w:sz w:val="20"/>
                <w:szCs w:val="20"/>
                <w:lang w:eastAsia="ru-RU"/>
              </w:rPr>
            </w:pPr>
            <w:r>
              <w:rPr>
                <w:rFonts w:ascii="Arial" w:hAnsi="Arial" w:cs="Arial"/>
                <w:b/>
                <w:bCs/>
                <w:sz w:val="20"/>
                <w:szCs w:val="20"/>
                <w:lang w:eastAsia="ru-RU"/>
              </w:rPr>
              <w:t>87 155 677,86</w:t>
            </w:r>
          </w:p>
        </w:tc>
      </w:tr>
      <w:tr w:rsidR="009134EA" w14:paraId="2C85C41A" w14:textId="77777777">
        <w:trPr>
          <w:gridAfter w:val="1"/>
          <w:wAfter w:w="1588" w:type="dxa"/>
          <w:trHeight w:val="255"/>
        </w:trPr>
        <w:tc>
          <w:tcPr>
            <w:tcW w:w="646" w:type="dxa"/>
            <w:tcBorders>
              <w:top w:val="single" w:sz="4" w:space="0" w:color="auto"/>
              <w:left w:val="single" w:sz="4" w:space="0" w:color="auto"/>
              <w:bottom w:val="single" w:sz="4" w:space="0" w:color="auto"/>
              <w:right w:val="single" w:sz="4" w:space="0" w:color="auto"/>
            </w:tcBorders>
            <w:shd w:val="clear" w:color="auto" w:fill="auto"/>
          </w:tcPr>
          <w:p w14:paraId="4B4E841B" w14:textId="77777777" w:rsidR="009134EA" w:rsidRDefault="009134EA">
            <w:pPr>
              <w:rPr>
                <w:rFonts w:ascii="Arial" w:hAnsi="Arial" w:cs="Arial"/>
                <w:b/>
                <w:bCs/>
                <w:sz w:val="20"/>
                <w:szCs w:val="20"/>
                <w:lang w:eastAsia="ru-RU"/>
              </w:rPr>
            </w:pPr>
            <w:r>
              <w:rPr>
                <w:rFonts w:ascii="Arial" w:hAnsi="Arial" w:cs="Arial"/>
                <w:b/>
                <w:bCs/>
                <w:sz w:val="20"/>
                <w:szCs w:val="20"/>
                <w:lang w:eastAsia="ru-RU"/>
              </w:rPr>
              <w:t>27</w:t>
            </w:r>
          </w:p>
        </w:tc>
        <w:tc>
          <w:tcPr>
            <w:tcW w:w="4166" w:type="dxa"/>
            <w:gridSpan w:val="2"/>
            <w:tcBorders>
              <w:top w:val="single" w:sz="4" w:space="0" w:color="auto"/>
              <w:left w:val="none" w:sz="4" w:space="0" w:color="000000"/>
              <w:bottom w:val="single" w:sz="4" w:space="0" w:color="auto"/>
              <w:right w:val="single" w:sz="4" w:space="0" w:color="auto"/>
            </w:tcBorders>
            <w:shd w:val="clear" w:color="auto" w:fill="auto"/>
          </w:tcPr>
          <w:p w14:paraId="1E2ECAF7" w14:textId="77777777" w:rsidR="009134EA" w:rsidRDefault="009134EA">
            <w:pPr>
              <w:rPr>
                <w:rFonts w:ascii="Arial" w:hAnsi="Arial" w:cs="Arial"/>
                <w:b/>
                <w:bCs/>
                <w:sz w:val="20"/>
                <w:szCs w:val="20"/>
                <w:lang w:eastAsia="ru-RU"/>
              </w:rPr>
            </w:pPr>
            <w:r>
              <w:rPr>
                <w:rFonts w:ascii="Arial" w:hAnsi="Arial" w:cs="Arial"/>
                <w:b/>
                <w:bCs/>
                <w:sz w:val="20"/>
                <w:szCs w:val="20"/>
                <w:lang w:eastAsia="ru-RU"/>
              </w:rPr>
              <w:t>ВСЕГО</w:t>
            </w: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tcPr>
          <w:p w14:paraId="042D2054" w14:textId="77777777" w:rsidR="009134EA" w:rsidRDefault="009134EA">
            <w:pPr>
              <w:rPr>
                <w:rFonts w:ascii="Arial" w:hAnsi="Arial" w:cs="Arial"/>
                <w:b/>
                <w:bCs/>
                <w:sz w:val="20"/>
                <w:szCs w:val="20"/>
                <w:lang w:eastAsia="ru-RU"/>
              </w:rPr>
            </w:pPr>
            <w:r>
              <w:rPr>
                <w:rFonts w:ascii="Arial" w:hAnsi="Arial" w:cs="Arial"/>
                <w:b/>
                <w:bCs/>
                <w:sz w:val="20"/>
                <w:szCs w:val="20"/>
                <w:lang w:eastAsia="ru-RU"/>
              </w:rPr>
              <w:t>Сумма от п.26</w:t>
            </w:r>
          </w:p>
        </w:tc>
        <w:tc>
          <w:tcPr>
            <w:tcW w:w="3542" w:type="dxa"/>
            <w:gridSpan w:val="7"/>
            <w:tcBorders>
              <w:top w:val="single" w:sz="4" w:space="0" w:color="auto"/>
              <w:left w:val="none" w:sz="4" w:space="0" w:color="000000"/>
              <w:bottom w:val="single" w:sz="4" w:space="0" w:color="auto"/>
              <w:right w:val="single" w:sz="4" w:space="0" w:color="000000"/>
            </w:tcBorders>
            <w:shd w:val="clear" w:color="auto" w:fill="auto"/>
            <w:noWrap/>
          </w:tcPr>
          <w:p w14:paraId="523DEBA4" w14:textId="77777777" w:rsidR="009134EA" w:rsidRDefault="009134EA">
            <w:pPr>
              <w:jc w:val="center"/>
              <w:rPr>
                <w:rFonts w:ascii="Arial" w:hAnsi="Arial" w:cs="Arial"/>
                <w:b/>
                <w:bCs/>
                <w:sz w:val="20"/>
                <w:szCs w:val="20"/>
                <w:lang w:eastAsia="ru-RU"/>
              </w:rPr>
            </w:pPr>
            <w:r>
              <w:rPr>
                <w:rFonts w:ascii="Arial" w:hAnsi="Arial" w:cs="Arial"/>
                <w:b/>
                <w:bCs/>
                <w:sz w:val="20"/>
                <w:szCs w:val="20"/>
                <w:lang w:eastAsia="ru-RU"/>
              </w:rPr>
              <w:t>118 636 842,86</w:t>
            </w:r>
          </w:p>
        </w:tc>
      </w:tr>
      <w:tr w:rsidR="009134EA" w14:paraId="0EBBC574" w14:textId="77777777">
        <w:trPr>
          <w:gridAfter w:val="1"/>
          <w:wAfter w:w="1588" w:type="dxa"/>
          <w:trHeight w:val="255"/>
        </w:trPr>
        <w:tc>
          <w:tcPr>
            <w:tcW w:w="646" w:type="dxa"/>
            <w:tcBorders>
              <w:top w:val="single" w:sz="4" w:space="0" w:color="auto"/>
              <w:left w:val="single" w:sz="4" w:space="0" w:color="auto"/>
              <w:bottom w:val="single" w:sz="4" w:space="0" w:color="auto"/>
              <w:right w:val="single" w:sz="4" w:space="0" w:color="auto"/>
            </w:tcBorders>
            <w:shd w:val="clear" w:color="auto" w:fill="auto"/>
          </w:tcPr>
          <w:p w14:paraId="22C0E4E6" w14:textId="77777777" w:rsidR="009134EA" w:rsidRDefault="009134EA">
            <w:pPr>
              <w:rPr>
                <w:rFonts w:ascii="Arial" w:hAnsi="Arial" w:cs="Arial"/>
                <w:b/>
                <w:bCs/>
                <w:sz w:val="20"/>
                <w:szCs w:val="20"/>
                <w:lang w:eastAsia="ru-RU"/>
              </w:rPr>
            </w:pPr>
          </w:p>
        </w:tc>
        <w:tc>
          <w:tcPr>
            <w:tcW w:w="4166" w:type="dxa"/>
            <w:gridSpan w:val="2"/>
            <w:tcBorders>
              <w:top w:val="single" w:sz="4" w:space="0" w:color="auto"/>
              <w:left w:val="none" w:sz="4" w:space="0" w:color="000000"/>
              <w:bottom w:val="single" w:sz="4" w:space="0" w:color="auto"/>
              <w:right w:val="single" w:sz="4" w:space="0" w:color="auto"/>
            </w:tcBorders>
            <w:shd w:val="clear" w:color="auto" w:fill="auto"/>
          </w:tcPr>
          <w:p w14:paraId="5D1A2205" w14:textId="77777777" w:rsidR="009134EA" w:rsidRDefault="009134EA">
            <w:pPr>
              <w:rPr>
                <w:rFonts w:ascii="Arial" w:hAnsi="Arial" w:cs="Arial"/>
                <w:b/>
                <w:bCs/>
                <w:sz w:val="20"/>
                <w:szCs w:val="20"/>
                <w:lang w:eastAsia="ru-RU"/>
              </w:rPr>
            </w:pPr>
            <w:r>
              <w:rPr>
                <w:rFonts w:ascii="Arial" w:hAnsi="Arial" w:cs="Arial"/>
                <w:b/>
                <w:bCs/>
                <w:sz w:val="20"/>
                <w:szCs w:val="20"/>
                <w:lang w:eastAsia="ru-RU"/>
              </w:rPr>
              <w:t>ВСЕГО с конкурсным понижающим коэффициентом</w:t>
            </w: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80B2F" w14:textId="77777777" w:rsidR="009134EA" w:rsidRDefault="009134EA">
            <w:pPr>
              <w:jc w:val="center"/>
              <w:rPr>
                <w:rFonts w:ascii="Arial" w:hAnsi="Arial" w:cs="Arial"/>
                <w:b/>
                <w:bCs/>
                <w:sz w:val="20"/>
                <w:szCs w:val="20"/>
                <w:lang w:eastAsia="ru-RU"/>
              </w:rPr>
            </w:pPr>
            <w:r>
              <w:rPr>
                <w:rFonts w:ascii="Arial" w:hAnsi="Arial" w:cs="Arial"/>
                <w:b/>
                <w:bCs/>
                <w:sz w:val="20"/>
                <w:szCs w:val="20"/>
                <w:lang w:eastAsia="ru-RU"/>
              </w:rPr>
              <w:t>К=___</w:t>
            </w:r>
          </w:p>
        </w:tc>
        <w:tc>
          <w:tcPr>
            <w:tcW w:w="3542" w:type="dxa"/>
            <w:gridSpan w:val="7"/>
            <w:tcBorders>
              <w:top w:val="single" w:sz="4" w:space="0" w:color="auto"/>
              <w:left w:val="none" w:sz="4" w:space="0" w:color="000000"/>
              <w:bottom w:val="single" w:sz="4" w:space="0" w:color="auto"/>
              <w:right w:val="single" w:sz="4" w:space="0" w:color="000000"/>
            </w:tcBorders>
            <w:shd w:val="clear" w:color="auto" w:fill="auto"/>
            <w:noWrap/>
            <w:vAlign w:val="center"/>
          </w:tcPr>
          <w:p w14:paraId="39F1DD18" w14:textId="77777777" w:rsidR="009134EA" w:rsidRDefault="009134EA">
            <w:pPr>
              <w:jc w:val="center"/>
              <w:rPr>
                <w:rFonts w:ascii="Arial" w:hAnsi="Arial" w:cs="Arial"/>
                <w:b/>
                <w:bCs/>
                <w:sz w:val="20"/>
                <w:szCs w:val="20"/>
                <w:lang w:eastAsia="ru-RU"/>
              </w:rPr>
            </w:pPr>
            <w:r>
              <w:rPr>
                <w:rFonts w:ascii="Arial" w:hAnsi="Arial" w:cs="Arial"/>
                <w:b/>
                <w:bCs/>
                <w:sz w:val="20"/>
                <w:szCs w:val="20"/>
                <w:lang w:eastAsia="ru-RU"/>
              </w:rPr>
              <w:t>______</w:t>
            </w:r>
          </w:p>
        </w:tc>
      </w:tr>
    </w:tbl>
    <w:p w14:paraId="54929D8D" w14:textId="77777777" w:rsidR="009134EA" w:rsidRDefault="009134EA">
      <w:pPr>
        <w:pStyle w:val="af8"/>
        <w:ind w:firstLine="0"/>
        <w:jc w:val="right"/>
        <w:rPr>
          <w:sz w:val="28"/>
        </w:rPr>
      </w:pPr>
    </w:p>
    <w:p w14:paraId="17B2FCB9"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4895F828"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14:paraId="3C5E0427"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14:paraId="7DD21C0A"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008A9D9A"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14:paraId="60CCDB0F" w14:textId="77777777" w:rsidR="009134EA" w:rsidRDefault="009134EA">
      <w:pPr>
        <w:pStyle w:val="af8"/>
        <w:ind w:firstLine="0"/>
        <w:jc w:val="right"/>
        <w:rPr>
          <w:sz w:val="28"/>
        </w:rPr>
      </w:pPr>
    </w:p>
    <w:p w14:paraId="2DFCBE8B" w14:textId="77777777" w:rsidR="009134EA" w:rsidRDefault="009134EA">
      <w:pPr>
        <w:rPr>
          <w:rFonts w:eastAsia="MS Mincho"/>
          <w:sz w:val="28"/>
        </w:rPr>
      </w:pPr>
      <w:r>
        <w:rPr>
          <w:sz w:val="28"/>
        </w:rPr>
        <w:br w:type="page" w:clear="all"/>
      </w:r>
    </w:p>
    <w:p w14:paraId="5426B59C" w14:textId="77777777" w:rsidR="009134EA" w:rsidRDefault="009134EA">
      <w:pPr>
        <w:pStyle w:val="af8"/>
        <w:ind w:firstLine="0"/>
        <w:jc w:val="right"/>
        <w:rPr>
          <w:sz w:val="28"/>
        </w:rPr>
      </w:pPr>
      <w:r>
        <w:rPr>
          <w:sz w:val="28"/>
        </w:rPr>
        <w:lastRenderedPageBreak/>
        <w:t>Приложение 2 к финансово-коммерческому предложению</w:t>
      </w:r>
    </w:p>
    <w:p w14:paraId="6C11F6B7" w14:textId="77777777" w:rsidR="009134EA" w:rsidRDefault="009134EA">
      <w:pPr>
        <w:pStyle w:val="af8"/>
        <w:ind w:firstLine="0"/>
        <w:jc w:val="right"/>
        <w:rPr>
          <w:sz w:val="28"/>
        </w:rPr>
      </w:pPr>
    </w:p>
    <w:tbl>
      <w:tblPr>
        <w:tblW w:w="10812" w:type="dxa"/>
        <w:tblInd w:w="96" w:type="dxa"/>
        <w:tblLook w:val="04A0" w:firstRow="1" w:lastRow="0" w:firstColumn="1" w:lastColumn="0" w:noHBand="0" w:noVBand="1"/>
      </w:tblPr>
      <w:tblGrid>
        <w:gridCol w:w="646"/>
        <w:gridCol w:w="1220"/>
        <w:gridCol w:w="3066"/>
        <w:gridCol w:w="632"/>
        <w:gridCol w:w="236"/>
        <w:gridCol w:w="602"/>
        <w:gridCol w:w="222"/>
        <w:gridCol w:w="646"/>
        <w:gridCol w:w="222"/>
        <w:gridCol w:w="612"/>
        <w:gridCol w:w="868"/>
        <w:gridCol w:w="972"/>
        <w:gridCol w:w="868"/>
      </w:tblGrid>
      <w:tr w:rsidR="009134EA" w14:paraId="1AC544E1" w14:textId="77777777">
        <w:trPr>
          <w:gridAfter w:val="1"/>
          <w:wAfter w:w="868" w:type="dxa"/>
          <w:trHeight w:val="315"/>
        </w:trPr>
        <w:tc>
          <w:tcPr>
            <w:tcW w:w="9944" w:type="dxa"/>
            <w:gridSpan w:val="12"/>
            <w:tcBorders>
              <w:top w:val="none" w:sz="4" w:space="0" w:color="000000"/>
              <w:left w:val="none" w:sz="4" w:space="0" w:color="000000"/>
              <w:bottom w:val="none" w:sz="4" w:space="0" w:color="000000"/>
              <w:right w:val="none" w:sz="4" w:space="0" w:color="000000"/>
            </w:tcBorders>
            <w:shd w:val="clear" w:color="auto" w:fill="auto"/>
            <w:vAlign w:val="bottom"/>
          </w:tcPr>
          <w:p w14:paraId="0832AA8B" w14:textId="77777777" w:rsidR="009134EA" w:rsidRDefault="009134EA">
            <w:pPr>
              <w:jc w:val="center"/>
              <w:rPr>
                <w:rFonts w:ascii="Arial" w:hAnsi="Arial" w:cs="Arial"/>
                <w:b/>
                <w:bCs/>
                <w:lang w:eastAsia="ru-RU"/>
              </w:rPr>
            </w:pPr>
            <w:r>
              <w:rPr>
                <w:rFonts w:ascii="Arial" w:hAnsi="Arial" w:cs="Arial"/>
                <w:b/>
                <w:bCs/>
                <w:lang w:eastAsia="ru-RU"/>
              </w:rPr>
              <w:t>СВОДНАЯ СМЕТА №1</w:t>
            </w:r>
          </w:p>
        </w:tc>
      </w:tr>
      <w:tr w:rsidR="009134EA" w14:paraId="456B55D0" w14:textId="77777777">
        <w:trPr>
          <w:gridAfter w:val="1"/>
          <w:wAfter w:w="868" w:type="dxa"/>
          <w:trHeight w:val="255"/>
        </w:trPr>
        <w:tc>
          <w:tcPr>
            <w:tcW w:w="9944" w:type="dxa"/>
            <w:gridSpan w:val="12"/>
            <w:tcBorders>
              <w:top w:val="none" w:sz="4" w:space="0" w:color="000000"/>
              <w:left w:val="none" w:sz="4" w:space="0" w:color="000000"/>
              <w:bottom w:val="single" w:sz="4" w:space="0" w:color="auto"/>
              <w:right w:val="none" w:sz="4" w:space="0" w:color="000000"/>
            </w:tcBorders>
            <w:shd w:val="clear" w:color="auto" w:fill="auto"/>
            <w:noWrap/>
          </w:tcPr>
          <w:p w14:paraId="1CF02FED" w14:textId="77777777" w:rsidR="009134EA" w:rsidRDefault="009134EA">
            <w:pPr>
              <w:jc w:val="center"/>
              <w:rPr>
                <w:rFonts w:ascii="Arial" w:hAnsi="Arial" w:cs="Arial"/>
                <w:sz w:val="18"/>
                <w:szCs w:val="18"/>
                <w:lang w:eastAsia="ru-RU"/>
              </w:rPr>
            </w:pPr>
            <w:r>
              <w:rPr>
                <w:rFonts w:ascii="Arial" w:hAnsi="Arial" w:cs="Arial"/>
                <w:sz w:val="18"/>
                <w:szCs w:val="18"/>
                <w:lang w:eastAsia="ru-RU"/>
              </w:rPr>
              <w:t>на проектные работы и работы по инженерным изысканиям</w:t>
            </w:r>
          </w:p>
        </w:tc>
      </w:tr>
      <w:tr w:rsidR="009134EA" w14:paraId="2D0FACE5" w14:textId="77777777">
        <w:trPr>
          <w:gridAfter w:val="1"/>
          <w:wAfter w:w="868" w:type="dxa"/>
          <w:trHeight w:val="255"/>
        </w:trPr>
        <w:tc>
          <w:tcPr>
            <w:tcW w:w="9944" w:type="dxa"/>
            <w:gridSpan w:val="12"/>
            <w:tcBorders>
              <w:top w:val="single" w:sz="4" w:space="0" w:color="auto"/>
              <w:left w:val="none" w:sz="4" w:space="0" w:color="000000"/>
              <w:bottom w:val="none" w:sz="4" w:space="0" w:color="000000"/>
              <w:right w:val="none" w:sz="4" w:space="0" w:color="000000"/>
            </w:tcBorders>
            <w:shd w:val="clear" w:color="auto" w:fill="auto"/>
            <w:noWrap/>
          </w:tcPr>
          <w:p w14:paraId="41C7E7AD" w14:textId="77777777" w:rsidR="009134EA" w:rsidRDefault="009134EA">
            <w:pPr>
              <w:jc w:val="center"/>
              <w:rPr>
                <w:rFonts w:ascii="Arial" w:hAnsi="Arial" w:cs="Arial"/>
                <w:i/>
                <w:iCs/>
                <w:sz w:val="16"/>
                <w:szCs w:val="16"/>
                <w:lang w:eastAsia="ru-RU"/>
              </w:rPr>
            </w:pPr>
            <w:r>
              <w:rPr>
                <w:rFonts w:ascii="Arial" w:hAnsi="Arial" w:cs="Arial"/>
                <w:i/>
                <w:iCs/>
                <w:sz w:val="16"/>
                <w:szCs w:val="16"/>
                <w:lang w:eastAsia="ru-RU"/>
              </w:rPr>
              <w:t>(наименование)</w:t>
            </w:r>
          </w:p>
        </w:tc>
      </w:tr>
      <w:tr w:rsidR="009134EA" w14:paraId="2823D5D7" w14:textId="77777777">
        <w:trPr>
          <w:gridAfter w:val="1"/>
          <w:wAfter w:w="868" w:type="dxa"/>
          <w:trHeight w:val="255"/>
        </w:trPr>
        <w:tc>
          <w:tcPr>
            <w:tcW w:w="646" w:type="dxa"/>
            <w:tcBorders>
              <w:top w:val="none" w:sz="4" w:space="0" w:color="000000"/>
              <w:left w:val="none" w:sz="4" w:space="0" w:color="000000"/>
              <w:bottom w:val="none" w:sz="4" w:space="0" w:color="000000"/>
              <w:right w:val="none" w:sz="4" w:space="0" w:color="000000"/>
            </w:tcBorders>
            <w:shd w:val="clear" w:color="auto" w:fill="auto"/>
            <w:vAlign w:val="bottom"/>
          </w:tcPr>
          <w:p w14:paraId="4D6886E3" w14:textId="77777777" w:rsidR="009134EA" w:rsidRDefault="009134EA">
            <w:pPr>
              <w:rPr>
                <w:rFonts w:ascii="Arial" w:hAnsi="Arial" w:cs="Arial"/>
                <w:sz w:val="20"/>
                <w:szCs w:val="20"/>
                <w:lang w:eastAsia="ru-RU"/>
              </w:rPr>
            </w:pPr>
          </w:p>
        </w:tc>
        <w:tc>
          <w:tcPr>
            <w:tcW w:w="4286"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3E0B870F" w14:textId="77777777" w:rsidR="009134EA" w:rsidRDefault="009134EA">
            <w:pPr>
              <w:rPr>
                <w:rFonts w:ascii="Arial" w:hAnsi="Arial" w:cs="Arial"/>
                <w:sz w:val="20"/>
                <w:szCs w:val="20"/>
                <w:lang w:eastAsia="ru-RU"/>
              </w:rPr>
            </w:pPr>
          </w:p>
        </w:tc>
        <w:tc>
          <w:tcPr>
            <w:tcW w:w="1470"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5B49270F" w14:textId="77777777" w:rsidR="009134EA" w:rsidRDefault="009134EA">
            <w:pPr>
              <w:rPr>
                <w:rFonts w:ascii="Arial" w:hAnsi="Arial" w:cs="Arial"/>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vAlign w:val="bottom"/>
          </w:tcPr>
          <w:p w14:paraId="206C57C6" w14:textId="77777777" w:rsidR="009134EA" w:rsidRDefault="009134EA">
            <w:pPr>
              <w:rPr>
                <w:rFonts w:ascii="Arial" w:hAnsi="Arial" w:cs="Arial"/>
                <w:sz w:val="20"/>
                <w:szCs w:val="20"/>
                <w:lang w:eastAsia="ru-RU"/>
              </w:rPr>
            </w:pPr>
          </w:p>
        </w:tc>
        <w:tc>
          <w:tcPr>
            <w:tcW w:w="1480"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776FFAED" w14:textId="77777777" w:rsidR="009134EA" w:rsidRDefault="009134EA">
            <w:pPr>
              <w:rPr>
                <w:rFonts w:ascii="Arial" w:hAnsi="Arial" w:cs="Arial"/>
                <w:sz w:val="20"/>
                <w:szCs w:val="20"/>
                <w:lang w:eastAsia="ru-RU"/>
              </w:rPr>
            </w:pPr>
          </w:p>
        </w:tc>
        <w:tc>
          <w:tcPr>
            <w:tcW w:w="1840" w:type="dxa"/>
            <w:gridSpan w:val="2"/>
            <w:tcBorders>
              <w:top w:val="none" w:sz="4" w:space="0" w:color="000000"/>
              <w:left w:val="none" w:sz="4" w:space="0" w:color="000000"/>
              <w:bottom w:val="none" w:sz="4" w:space="0" w:color="000000"/>
              <w:right w:val="none" w:sz="4" w:space="0" w:color="000000"/>
            </w:tcBorders>
            <w:shd w:val="clear" w:color="auto" w:fill="auto"/>
          </w:tcPr>
          <w:p w14:paraId="1DFA588D" w14:textId="77777777" w:rsidR="009134EA" w:rsidRDefault="009134EA">
            <w:pPr>
              <w:jc w:val="center"/>
              <w:rPr>
                <w:rFonts w:ascii="Arial CYR" w:hAnsi="Arial CYR" w:cs="Arial CYR"/>
                <w:sz w:val="20"/>
                <w:szCs w:val="20"/>
                <w:lang w:eastAsia="ru-RU"/>
              </w:rPr>
            </w:pPr>
          </w:p>
        </w:tc>
      </w:tr>
      <w:tr w:rsidR="009134EA" w14:paraId="0E2BE315" w14:textId="77777777">
        <w:trPr>
          <w:gridAfter w:val="1"/>
          <w:wAfter w:w="868" w:type="dxa"/>
          <w:trHeight w:val="552"/>
        </w:trPr>
        <w:tc>
          <w:tcPr>
            <w:tcW w:w="9944" w:type="dxa"/>
            <w:gridSpan w:val="12"/>
            <w:tcBorders>
              <w:top w:val="none" w:sz="4" w:space="0" w:color="000000"/>
              <w:left w:val="none" w:sz="4" w:space="0" w:color="000000"/>
              <w:bottom w:val="single" w:sz="4" w:space="0" w:color="auto"/>
              <w:right w:val="none" w:sz="4" w:space="0" w:color="000000"/>
            </w:tcBorders>
            <w:shd w:val="clear" w:color="auto" w:fill="auto"/>
          </w:tcPr>
          <w:p w14:paraId="01CF70ED" w14:textId="77777777" w:rsidR="009134EA" w:rsidRDefault="009134EA">
            <w:pPr>
              <w:jc w:val="center"/>
              <w:rPr>
                <w:rFonts w:ascii="Arial" w:hAnsi="Arial" w:cs="Arial"/>
                <w:sz w:val="20"/>
                <w:szCs w:val="20"/>
                <w:lang w:eastAsia="ru-RU"/>
              </w:rPr>
            </w:pPr>
            <w:r>
              <w:rPr>
                <w:rFonts w:ascii="Arial" w:hAnsi="Arial" w:cs="Arial"/>
                <w:sz w:val="20"/>
                <w:szCs w:val="20"/>
                <w:lang w:eastAsia="ru-RU"/>
              </w:rPr>
              <w:t>Проект 2: 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p>
        </w:tc>
      </w:tr>
      <w:tr w:rsidR="009134EA" w14:paraId="2D712BDB" w14:textId="77777777">
        <w:trPr>
          <w:gridAfter w:val="1"/>
          <w:wAfter w:w="868" w:type="dxa"/>
          <w:trHeight w:val="255"/>
        </w:trPr>
        <w:tc>
          <w:tcPr>
            <w:tcW w:w="9944" w:type="dxa"/>
            <w:gridSpan w:val="12"/>
            <w:tcBorders>
              <w:top w:val="single" w:sz="4" w:space="0" w:color="auto"/>
              <w:left w:val="none" w:sz="4" w:space="0" w:color="000000"/>
              <w:bottom w:val="none" w:sz="4" w:space="0" w:color="000000"/>
              <w:right w:val="none" w:sz="4" w:space="0" w:color="000000"/>
            </w:tcBorders>
            <w:shd w:val="clear" w:color="auto" w:fill="auto"/>
          </w:tcPr>
          <w:p w14:paraId="44B34BD6" w14:textId="77777777" w:rsidR="009134EA" w:rsidRDefault="009134EA">
            <w:pPr>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r>
      <w:tr w:rsidR="009134EA" w14:paraId="62682B83" w14:textId="77777777">
        <w:trPr>
          <w:trHeight w:val="255"/>
        </w:trPr>
        <w:tc>
          <w:tcPr>
            <w:tcW w:w="646" w:type="dxa"/>
            <w:tcBorders>
              <w:top w:val="none" w:sz="4" w:space="0" w:color="000000"/>
              <w:left w:val="none" w:sz="4" w:space="0" w:color="000000"/>
              <w:bottom w:val="none" w:sz="4" w:space="0" w:color="000000"/>
              <w:right w:val="none" w:sz="4" w:space="0" w:color="000000"/>
            </w:tcBorders>
            <w:shd w:val="clear" w:color="auto" w:fill="auto"/>
            <w:vAlign w:val="bottom"/>
          </w:tcPr>
          <w:p w14:paraId="69AC459A" w14:textId="77777777" w:rsidR="009134EA" w:rsidRDefault="009134EA">
            <w:pPr>
              <w:rPr>
                <w:rFonts w:ascii="Arial" w:hAnsi="Arial" w:cs="Arial"/>
                <w:sz w:val="20"/>
                <w:szCs w:val="20"/>
                <w:lang w:eastAsia="ru-RU"/>
              </w:rPr>
            </w:pPr>
          </w:p>
        </w:tc>
        <w:tc>
          <w:tcPr>
            <w:tcW w:w="1220" w:type="dxa"/>
            <w:tcBorders>
              <w:top w:val="none" w:sz="4" w:space="0" w:color="000000"/>
              <w:left w:val="none" w:sz="4" w:space="0" w:color="000000"/>
              <w:bottom w:val="none" w:sz="4" w:space="0" w:color="000000"/>
              <w:right w:val="none" w:sz="4" w:space="0" w:color="000000"/>
            </w:tcBorders>
            <w:shd w:val="clear" w:color="auto" w:fill="auto"/>
            <w:vAlign w:val="bottom"/>
          </w:tcPr>
          <w:p w14:paraId="10F70502" w14:textId="77777777" w:rsidR="009134EA" w:rsidRDefault="009134EA">
            <w:pPr>
              <w:rPr>
                <w:rFonts w:ascii="Arial" w:hAnsi="Arial" w:cs="Arial"/>
                <w:sz w:val="20"/>
                <w:szCs w:val="20"/>
                <w:lang w:eastAsia="ru-RU"/>
              </w:rPr>
            </w:pPr>
          </w:p>
        </w:tc>
        <w:tc>
          <w:tcPr>
            <w:tcW w:w="3698"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6F87CBF4" w14:textId="77777777" w:rsidR="009134EA" w:rsidRDefault="009134EA">
            <w:pPr>
              <w:rPr>
                <w:rFonts w:ascii="Arial" w:hAnsi="Arial" w:cs="Arial"/>
                <w:sz w:val="20"/>
                <w:szCs w:val="20"/>
                <w:lang w:eastAsia="ru-RU"/>
              </w:rPr>
            </w:pPr>
          </w:p>
        </w:tc>
        <w:tc>
          <w:tcPr>
            <w:tcW w:w="236" w:type="dxa"/>
            <w:tcBorders>
              <w:top w:val="none" w:sz="4" w:space="0" w:color="000000"/>
              <w:left w:val="none" w:sz="4" w:space="0" w:color="000000"/>
              <w:bottom w:val="none" w:sz="4" w:space="0" w:color="000000"/>
              <w:right w:val="none" w:sz="4" w:space="0" w:color="000000"/>
            </w:tcBorders>
            <w:shd w:val="clear" w:color="auto" w:fill="auto"/>
            <w:vAlign w:val="bottom"/>
          </w:tcPr>
          <w:p w14:paraId="47A8529D" w14:textId="77777777" w:rsidR="009134EA" w:rsidRDefault="009134EA">
            <w:pPr>
              <w:rPr>
                <w:rFonts w:ascii="Arial" w:hAnsi="Arial" w:cs="Arial"/>
                <w:sz w:val="20"/>
                <w:szCs w:val="20"/>
                <w:lang w:eastAsia="ru-RU"/>
              </w:rPr>
            </w:pPr>
          </w:p>
        </w:tc>
        <w:tc>
          <w:tcPr>
            <w:tcW w:w="1470"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1F763E5C" w14:textId="77777777" w:rsidR="009134EA" w:rsidRDefault="009134EA">
            <w:pPr>
              <w:rPr>
                <w:rFonts w:ascii="Arial" w:hAnsi="Arial" w:cs="Arial"/>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vAlign w:val="bottom"/>
          </w:tcPr>
          <w:p w14:paraId="1643036D" w14:textId="77777777" w:rsidR="009134EA" w:rsidRDefault="009134EA">
            <w:pPr>
              <w:rPr>
                <w:rFonts w:ascii="Arial" w:hAnsi="Arial" w:cs="Arial"/>
                <w:sz w:val="20"/>
                <w:szCs w:val="20"/>
                <w:lang w:eastAsia="ru-RU"/>
              </w:rPr>
            </w:pPr>
          </w:p>
        </w:tc>
        <w:tc>
          <w:tcPr>
            <w:tcW w:w="1480" w:type="dxa"/>
            <w:gridSpan w:val="2"/>
            <w:tcBorders>
              <w:top w:val="none" w:sz="4" w:space="0" w:color="000000"/>
              <w:left w:val="none" w:sz="4" w:space="0" w:color="000000"/>
              <w:bottom w:val="none" w:sz="4" w:space="0" w:color="000000"/>
              <w:right w:val="none" w:sz="4" w:space="0" w:color="000000"/>
            </w:tcBorders>
            <w:shd w:val="clear" w:color="auto" w:fill="auto"/>
            <w:vAlign w:val="bottom"/>
          </w:tcPr>
          <w:p w14:paraId="23E72253" w14:textId="77777777" w:rsidR="009134EA" w:rsidRDefault="009134EA">
            <w:pPr>
              <w:rPr>
                <w:rFonts w:ascii="Arial" w:hAnsi="Arial" w:cs="Arial"/>
                <w:sz w:val="20"/>
                <w:szCs w:val="20"/>
                <w:lang w:eastAsia="ru-RU"/>
              </w:rPr>
            </w:pPr>
          </w:p>
        </w:tc>
        <w:tc>
          <w:tcPr>
            <w:tcW w:w="1840" w:type="dxa"/>
            <w:gridSpan w:val="2"/>
            <w:tcBorders>
              <w:top w:val="none" w:sz="4" w:space="0" w:color="000000"/>
              <w:left w:val="none" w:sz="4" w:space="0" w:color="000000"/>
              <w:bottom w:val="none" w:sz="4" w:space="0" w:color="000000"/>
              <w:right w:val="none" w:sz="4" w:space="0" w:color="000000"/>
            </w:tcBorders>
            <w:shd w:val="clear" w:color="auto" w:fill="auto"/>
          </w:tcPr>
          <w:p w14:paraId="751C86B1" w14:textId="77777777" w:rsidR="009134EA" w:rsidRDefault="009134EA">
            <w:pPr>
              <w:jc w:val="center"/>
              <w:rPr>
                <w:rFonts w:ascii="Arial CYR" w:hAnsi="Arial CYR" w:cs="Arial CYR"/>
                <w:sz w:val="20"/>
                <w:szCs w:val="20"/>
                <w:lang w:eastAsia="ru-RU"/>
              </w:rPr>
            </w:pPr>
          </w:p>
        </w:tc>
      </w:tr>
      <w:tr w:rsidR="009134EA" w14:paraId="350E6EF0" w14:textId="77777777">
        <w:trPr>
          <w:gridAfter w:val="1"/>
          <w:wAfter w:w="868" w:type="dxa"/>
          <w:trHeight w:val="255"/>
        </w:trPr>
        <w:tc>
          <w:tcPr>
            <w:tcW w:w="6624" w:type="dxa"/>
            <w:gridSpan w:val="7"/>
            <w:tcBorders>
              <w:top w:val="none" w:sz="4" w:space="0" w:color="000000"/>
              <w:left w:val="none" w:sz="4" w:space="0" w:color="000000"/>
              <w:bottom w:val="none" w:sz="4" w:space="0" w:color="000000"/>
              <w:right w:val="none" w:sz="4" w:space="0" w:color="000000"/>
            </w:tcBorders>
            <w:shd w:val="clear" w:color="auto" w:fill="auto"/>
          </w:tcPr>
          <w:p w14:paraId="515A1A21" w14:textId="77777777" w:rsidR="009134EA" w:rsidRDefault="009134EA">
            <w:pPr>
              <w:rPr>
                <w:rFonts w:ascii="Arial" w:hAnsi="Arial" w:cs="Arial"/>
                <w:sz w:val="20"/>
                <w:szCs w:val="20"/>
                <w:lang w:eastAsia="ru-RU"/>
              </w:rPr>
            </w:pPr>
            <w:proofErr w:type="gramStart"/>
            <w:r>
              <w:rPr>
                <w:rFonts w:ascii="Arial" w:hAnsi="Arial" w:cs="Arial"/>
                <w:sz w:val="20"/>
                <w:szCs w:val="20"/>
                <w:lang w:eastAsia="ru-RU"/>
              </w:rPr>
              <w:t>Составлена</w:t>
            </w:r>
            <w:proofErr w:type="gramEnd"/>
            <w:r>
              <w:rPr>
                <w:rFonts w:ascii="Arial" w:hAnsi="Arial" w:cs="Arial"/>
                <w:sz w:val="20"/>
                <w:szCs w:val="20"/>
                <w:lang w:eastAsia="ru-RU"/>
              </w:rPr>
              <w:t xml:space="preserve"> в уровне цен на 4 квартал 2024г.</w:t>
            </w:r>
          </w:p>
        </w:tc>
        <w:tc>
          <w:tcPr>
            <w:tcW w:w="1480"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08A94027" w14:textId="77777777" w:rsidR="009134EA" w:rsidRDefault="009134EA">
            <w:pPr>
              <w:rPr>
                <w:rFonts w:ascii="Arial" w:hAnsi="Arial" w:cs="Arial"/>
                <w:sz w:val="20"/>
                <w:szCs w:val="20"/>
                <w:lang w:eastAsia="ru-RU"/>
              </w:rPr>
            </w:pPr>
          </w:p>
        </w:tc>
        <w:tc>
          <w:tcPr>
            <w:tcW w:w="1840" w:type="dxa"/>
            <w:gridSpan w:val="2"/>
            <w:tcBorders>
              <w:top w:val="none" w:sz="4" w:space="0" w:color="000000"/>
              <w:left w:val="none" w:sz="4" w:space="0" w:color="000000"/>
              <w:bottom w:val="none" w:sz="4" w:space="0" w:color="000000"/>
              <w:right w:val="none" w:sz="4" w:space="0" w:color="000000"/>
            </w:tcBorders>
            <w:shd w:val="clear" w:color="auto" w:fill="auto"/>
          </w:tcPr>
          <w:p w14:paraId="600EDBAD" w14:textId="77777777" w:rsidR="009134EA" w:rsidRDefault="009134EA">
            <w:pPr>
              <w:jc w:val="center"/>
              <w:rPr>
                <w:rFonts w:ascii="Arial CYR" w:hAnsi="Arial CYR" w:cs="Arial CYR"/>
                <w:sz w:val="20"/>
                <w:szCs w:val="20"/>
                <w:lang w:eastAsia="ru-RU"/>
              </w:rPr>
            </w:pPr>
          </w:p>
        </w:tc>
      </w:tr>
      <w:tr w:rsidR="009134EA" w14:paraId="783407CC" w14:textId="77777777">
        <w:trPr>
          <w:gridAfter w:val="1"/>
          <w:wAfter w:w="868" w:type="dxa"/>
          <w:trHeight w:val="300"/>
        </w:trPr>
        <w:tc>
          <w:tcPr>
            <w:tcW w:w="64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05C2C708" w14:textId="77777777" w:rsidR="009134EA" w:rsidRDefault="009134EA">
            <w:pPr>
              <w:rPr>
                <w:rFonts w:ascii="Arial" w:hAnsi="Arial" w:cs="Arial"/>
                <w:sz w:val="20"/>
                <w:szCs w:val="20"/>
                <w:lang w:eastAsia="ru-RU"/>
              </w:rPr>
            </w:pPr>
          </w:p>
        </w:tc>
        <w:tc>
          <w:tcPr>
            <w:tcW w:w="4286" w:type="dxa"/>
            <w:gridSpan w:val="2"/>
            <w:tcBorders>
              <w:top w:val="none" w:sz="4" w:space="0" w:color="000000"/>
              <w:left w:val="none" w:sz="4" w:space="0" w:color="000000"/>
              <w:bottom w:val="single" w:sz="4" w:space="0" w:color="auto"/>
              <w:right w:val="none" w:sz="4" w:space="0" w:color="000000"/>
            </w:tcBorders>
            <w:shd w:val="clear" w:color="auto" w:fill="auto"/>
            <w:noWrap/>
            <w:vAlign w:val="center"/>
          </w:tcPr>
          <w:p w14:paraId="1C5A2938" w14:textId="77777777" w:rsidR="009134EA" w:rsidRDefault="009134EA">
            <w:pPr>
              <w:rPr>
                <w:rFonts w:ascii="Arial" w:hAnsi="Arial" w:cs="Arial"/>
                <w:sz w:val="20"/>
                <w:szCs w:val="20"/>
                <w:lang w:eastAsia="ru-RU"/>
              </w:rPr>
            </w:pPr>
            <w:r>
              <w:rPr>
                <w:rFonts w:ascii="Arial" w:hAnsi="Arial" w:cs="Arial"/>
                <w:sz w:val="20"/>
                <w:szCs w:val="20"/>
                <w:lang w:eastAsia="ru-RU"/>
              </w:rPr>
              <w:t> </w:t>
            </w:r>
          </w:p>
        </w:tc>
        <w:tc>
          <w:tcPr>
            <w:tcW w:w="1470" w:type="dxa"/>
            <w:gridSpan w:val="3"/>
            <w:tcBorders>
              <w:top w:val="none" w:sz="4" w:space="0" w:color="000000"/>
              <w:left w:val="none" w:sz="4" w:space="0" w:color="000000"/>
              <w:bottom w:val="none" w:sz="4" w:space="0" w:color="000000"/>
              <w:right w:val="none" w:sz="4" w:space="0" w:color="000000"/>
            </w:tcBorders>
            <w:shd w:val="clear" w:color="auto" w:fill="auto"/>
            <w:noWrap/>
            <w:vAlign w:val="center"/>
          </w:tcPr>
          <w:p w14:paraId="49EBFC5F" w14:textId="77777777" w:rsidR="009134EA" w:rsidRDefault="009134EA">
            <w:pPr>
              <w:rPr>
                <w:rFonts w:ascii="Arial" w:hAnsi="Arial" w:cs="Arial"/>
                <w:sz w:val="20"/>
                <w:szCs w:val="20"/>
                <w:lang w:eastAsia="ru-RU"/>
              </w:rPr>
            </w:pPr>
          </w:p>
        </w:tc>
        <w:tc>
          <w:tcPr>
            <w:tcW w:w="222" w:type="dxa"/>
            <w:tcBorders>
              <w:top w:val="none" w:sz="4" w:space="0" w:color="000000"/>
              <w:left w:val="none" w:sz="4" w:space="0" w:color="000000"/>
              <w:bottom w:val="none" w:sz="4" w:space="0" w:color="000000"/>
              <w:right w:val="none" w:sz="4" w:space="0" w:color="000000"/>
            </w:tcBorders>
            <w:shd w:val="clear" w:color="auto" w:fill="auto"/>
            <w:noWrap/>
            <w:vAlign w:val="center"/>
          </w:tcPr>
          <w:p w14:paraId="7D3D96BC" w14:textId="77777777" w:rsidR="009134EA" w:rsidRDefault="009134EA">
            <w:pPr>
              <w:rPr>
                <w:rFonts w:ascii="Arial" w:hAnsi="Arial" w:cs="Arial"/>
                <w:sz w:val="20"/>
                <w:szCs w:val="20"/>
                <w:lang w:eastAsia="ru-RU"/>
              </w:rPr>
            </w:pPr>
          </w:p>
        </w:tc>
        <w:tc>
          <w:tcPr>
            <w:tcW w:w="1480" w:type="dxa"/>
            <w:gridSpan w:val="3"/>
            <w:tcBorders>
              <w:top w:val="none" w:sz="4" w:space="0" w:color="000000"/>
              <w:left w:val="none" w:sz="4" w:space="0" w:color="000000"/>
              <w:bottom w:val="none" w:sz="4" w:space="0" w:color="000000"/>
              <w:right w:val="none" w:sz="4" w:space="0" w:color="000000"/>
            </w:tcBorders>
            <w:shd w:val="clear" w:color="auto" w:fill="auto"/>
            <w:vAlign w:val="bottom"/>
          </w:tcPr>
          <w:p w14:paraId="3ECC9C6A" w14:textId="77777777" w:rsidR="009134EA" w:rsidRDefault="009134EA">
            <w:pPr>
              <w:rPr>
                <w:rFonts w:ascii="Arial" w:hAnsi="Arial" w:cs="Arial"/>
                <w:sz w:val="20"/>
                <w:szCs w:val="20"/>
                <w:lang w:eastAsia="ru-RU"/>
              </w:rPr>
            </w:pPr>
          </w:p>
        </w:tc>
        <w:tc>
          <w:tcPr>
            <w:tcW w:w="1840" w:type="dxa"/>
            <w:gridSpan w:val="2"/>
            <w:tcBorders>
              <w:top w:val="none" w:sz="4" w:space="0" w:color="000000"/>
              <w:left w:val="none" w:sz="4" w:space="0" w:color="000000"/>
              <w:bottom w:val="none" w:sz="4" w:space="0" w:color="000000"/>
              <w:right w:val="none" w:sz="4" w:space="0" w:color="000000"/>
            </w:tcBorders>
            <w:shd w:val="clear" w:color="auto" w:fill="auto"/>
            <w:noWrap/>
          </w:tcPr>
          <w:p w14:paraId="4A995A8F" w14:textId="77777777" w:rsidR="009134EA" w:rsidRDefault="009134EA">
            <w:pPr>
              <w:jc w:val="center"/>
              <w:rPr>
                <w:rFonts w:ascii="Arial CYR" w:hAnsi="Arial CYR" w:cs="Arial CYR"/>
                <w:sz w:val="20"/>
                <w:szCs w:val="20"/>
                <w:lang w:eastAsia="ru-RU"/>
              </w:rPr>
            </w:pPr>
          </w:p>
        </w:tc>
      </w:tr>
      <w:tr w:rsidR="009134EA" w14:paraId="367F067B" w14:textId="77777777">
        <w:trPr>
          <w:gridAfter w:val="1"/>
          <w:wAfter w:w="868" w:type="dxa"/>
          <w:trHeight w:val="300"/>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F1C13DE" w14:textId="77777777" w:rsidR="009134EA" w:rsidRDefault="009134EA">
            <w:pPr>
              <w:jc w:val="center"/>
              <w:rPr>
                <w:rFonts w:ascii="Arial" w:hAnsi="Arial" w:cs="Arial"/>
                <w:sz w:val="20"/>
                <w:szCs w:val="20"/>
                <w:lang w:eastAsia="ru-RU"/>
              </w:rPr>
            </w:pPr>
            <w:r>
              <w:rPr>
                <w:rFonts w:ascii="Arial" w:hAnsi="Arial" w:cs="Arial"/>
                <w:sz w:val="20"/>
                <w:szCs w:val="20"/>
                <w:lang w:eastAsia="ru-RU"/>
              </w:rPr>
              <w:t xml:space="preserve">№№ </w:t>
            </w:r>
            <w:proofErr w:type="gramStart"/>
            <w:r>
              <w:rPr>
                <w:rFonts w:ascii="Arial" w:hAnsi="Arial" w:cs="Arial"/>
                <w:sz w:val="20"/>
                <w:szCs w:val="20"/>
                <w:lang w:eastAsia="ru-RU"/>
              </w:rPr>
              <w:t>п</w:t>
            </w:r>
            <w:proofErr w:type="gramEnd"/>
            <w:r>
              <w:rPr>
                <w:rFonts w:ascii="Arial" w:hAnsi="Arial" w:cs="Arial"/>
                <w:sz w:val="20"/>
                <w:szCs w:val="20"/>
                <w:lang w:eastAsia="ru-RU"/>
              </w:rPr>
              <w:t>/п</w:t>
            </w:r>
          </w:p>
        </w:tc>
        <w:tc>
          <w:tcPr>
            <w:tcW w:w="428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333281A" w14:textId="77777777" w:rsidR="009134EA" w:rsidRDefault="009134EA">
            <w:pPr>
              <w:jc w:val="center"/>
              <w:rPr>
                <w:rFonts w:ascii="Arial" w:hAnsi="Arial" w:cs="Arial"/>
                <w:sz w:val="20"/>
                <w:szCs w:val="20"/>
                <w:lang w:eastAsia="ru-RU"/>
              </w:rPr>
            </w:pPr>
            <w:r>
              <w:rPr>
                <w:rFonts w:ascii="Arial" w:hAnsi="Arial" w:cs="Arial"/>
                <w:sz w:val="20"/>
                <w:szCs w:val="20"/>
                <w:lang w:eastAsia="ru-RU"/>
              </w:rPr>
              <w:t>Наименование сметы на проектные работы и работы по инженерным изысканиям, затрат</w:t>
            </w:r>
          </w:p>
        </w:tc>
        <w:tc>
          <w:tcPr>
            <w:tcW w:w="147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966269" w14:textId="77777777" w:rsidR="009134EA" w:rsidRDefault="009134EA">
            <w:pPr>
              <w:jc w:val="center"/>
              <w:rPr>
                <w:rFonts w:ascii="Arial" w:hAnsi="Arial" w:cs="Arial"/>
                <w:sz w:val="20"/>
                <w:szCs w:val="20"/>
                <w:lang w:eastAsia="ru-RU"/>
              </w:rPr>
            </w:pPr>
            <w:r>
              <w:rPr>
                <w:rFonts w:ascii="Arial" w:hAnsi="Arial" w:cs="Arial"/>
                <w:sz w:val="20"/>
                <w:szCs w:val="20"/>
                <w:lang w:eastAsia="ru-RU"/>
              </w:rPr>
              <w:t>Обоснование</w:t>
            </w:r>
          </w:p>
        </w:tc>
        <w:tc>
          <w:tcPr>
            <w:tcW w:w="354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004A1E74"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Сметная стоимость, руб.</w:t>
            </w:r>
          </w:p>
        </w:tc>
      </w:tr>
      <w:tr w:rsidR="009134EA" w14:paraId="7B2257EA" w14:textId="77777777">
        <w:trPr>
          <w:gridAfter w:val="1"/>
          <w:wAfter w:w="868" w:type="dxa"/>
          <w:trHeight w:val="885"/>
        </w:trPr>
        <w:tc>
          <w:tcPr>
            <w:tcW w:w="646" w:type="dxa"/>
            <w:vMerge/>
            <w:tcBorders>
              <w:top w:val="single" w:sz="4" w:space="0" w:color="auto"/>
              <w:left w:val="single" w:sz="4" w:space="0" w:color="auto"/>
              <w:bottom w:val="single" w:sz="4" w:space="0" w:color="000000"/>
              <w:right w:val="single" w:sz="4" w:space="0" w:color="auto"/>
            </w:tcBorders>
            <w:vAlign w:val="center"/>
          </w:tcPr>
          <w:p w14:paraId="42287B52" w14:textId="77777777" w:rsidR="009134EA" w:rsidRDefault="009134EA">
            <w:pPr>
              <w:rPr>
                <w:rFonts w:ascii="Arial" w:hAnsi="Arial" w:cs="Arial"/>
                <w:sz w:val="20"/>
                <w:szCs w:val="20"/>
                <w:lang w:eastAsia="ru-RU"/>
              </w:rPr>
            </w:pPr>
          </w:p>
        </w:tc>
        <w:tc>
          <w:tcPr>
            <w:tcW w:w="4286" w:type="dxa"/>
            <w:gridSpan w:val="2"/>
            <w:vMerge/>
            <w:tcBorders>
              <w:top w:val="single" w:sz="4" w:space="0" w:color="auto"/>
              <w:left w:val="single" w:sz="4" w:space="0" w:color="auto"/>
              <w:bottom w:val="single" w:sz="4" w:space="0" w:color="000000"/>
              <w:right w:val="single" w:sz="4" w:space="0" w:color="000000"/>
            </w:tcBorders>
            <w:vAlign w:val="center"/>
          </w:tcPr>
          <w:p w14:paraId="260FCA76" w14:textId="77777777" w:rsidR="009134EA" w:rsidRDefault="009134EA">
            <w:pPr>
              <w:rPr>
                <w:rFonts w:ascii="Arial" w:hAnsi="Arial" w:cs="Arial"/>
                <w:sz w:val="20"/>
                <w:szCs w:val="20"/>
                <w:lang w:eastAsia="ru-RU"/>
              </w:rPr>
            </w:pPr>
          </w:p>
        </w:tc>
        <w:tc>
          <w:tcPr>
            <w:tcW w:w="1470" w:type="dxa"/>
            <w:gridSpan w:val="3"/>
            <w:vMerge/>
            <w:tcBorders>
              <w:top w:val="single" w:sz="4" w:space="0" w:color="auto"/>
              <w:left w:val="single" w:sz="4" w:space="0" w:color="auto"/>
              <w:bottom w:val="single" w:sz="4" w:space="0" w:color="000000"/>
              <w:right w:val="single" w:sz="4" w:space="0" w:color="auto"/>
            </w:tcBorders>
            <w:vAlign w:val="center"/>
          </w:tcPr>
          <w:p w14:paraId="46D6EA42" w14:textId="77777777" w:rsidR="009134EA" w:rsidRDefault="009134EA">
            <w:pPr>
              <w:rPr>
                <w:rFonts w:ascii="Arial" w:hAnsi="Arial" w:cs="Arial"/>
                <w:sz w:val="20"/>
                <w:szCs w:val="20"/>
                <w:lang w:eastAsia="ru-RU"/>
              </w:rPr>
            </w:pPr>
          </w:p>
        </w:tc>
        <w:tc>
          <w:tcPr>
            <w:tcW w:w="1702" w:type="dxa"/>
            <w:gridSpan w:val="4"/>
            <w:tcBorders>
              <w:top w:val="none" w:sz="4" w:space="0" w:color="000000"/>
              <w:left w:val="single" w:sz="4" w:space="0" w:color="auto"/>
              <w:bottom w:val="none" w:sz="4" w:space="0" w:color="000000"/>
              <w:right w:val="single" w:sz="4" w:space="0" w:color="000000"/>
            </w:tcBorders>
            <w:shd w:val="clear" w:color="auto" w:fill="auto"/>
            <w:vAlign w:val="center"/>
          </w:tcPr>
          <w:p w14:paraId="3DE5B434"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работ по инженерным изысканиям</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14:paraId="303EFAA5"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проектных работ</w:t>
            </w:r>
          </w:p>
        </w:tc>
      </w:tr>
      <w:tr w:rsidR="009134EA" w14:paraId="7DB7C3D8" w14:textId="77777777">
        <w:trPr>
          <w:gridAfter w:val="1"/>
          <w:wAfter w:w="868" w:type="dxa"/>
          <w:trHeight w:val="300"/>
        </w:trPr>
        <w:tc>
          <w:tcPr>
            <w:tcW w:w="646" w:type="dxa"/>
            <w:tcBorders>
              <w:top w:val="none" w:sz="4" w:space="0" w:color="000000"/>
              <w:left w:val="single" w:sz="4" w:space="0" w:color="auto"/>
              <w:bottom w:val="single" w:sz="4" w:space="0" w:color="auto"/>
              <w:right w:val="single" w:sz="4" w:space="0" w:color="auto"/>
            </w:tcBorders>
            <w:shd w:val="clear" w:color="auto" w:fill="auto"/>
            <w:vAlign w:val="center"/>
          </w:tcPr>
          <w:p w14:paraId="6F93B340" w14:textId="77777777" w:rsidR="009134EA" w:rsidRDefault="009134EA">
            <w:pPr>
              <w:jc w:val="center"/>
              <w:rPr>
                <w:rFonts w:ascii="Arial" w:hAnsi="Arial" w:cs="Arial"/>
                <w:sz w:val="20"/>
                <w:szCs w:val="20"/>
                <w:lang w:eastAsia="ru-RU"/>
              </w:rPr>
            </w:pPr>
            <w:r>
              <w:rPr>
                <w:rFonts w:ascii="Arial" w:hAnsi="Arial" w:cs="Arial"/>
                <w:sz w:val="20"/>
                <w:szCs w:val="20"/>
                <w:lang w:eastAsia="ru-RU"/>
              </w:rPr>
              <w:t>1</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14:paraId="10509936" w14:textId="77777777" w:rsidR="009134EA" w:rsidRDefault="009134EA">
            <w:pPr>
              <w:jc w:val="center"/>
              <w:rPr>
                <w:rFonts w:ascii="Arial" w:hAnsi="Arial" w:cs="Arial"/>
                <w:sz w:val="20"/>
                <w:szCs w:val="20"/>
                <w:lang w:eastAsia="ru-RU"/>
              </w:rPr>
            </w:pPr>
            <w:r>
              <w:rPr>
                <w:rFonts w:ascii="Arial" w:hAnsi="Arial" w:cs="Arial"/>
                <w:sz w:val="20"/>
                <w:szCs w:val="20"/>
                <w:lang w:eastAsia="ru-RU"/>
              </w:rPr>
              <w:t>2</w:t>
            </w:r>
          </w:p>
        </w:tc>
        <w:tc>
          <w:tcPr>
            <w:tcW w:w="1470" w:type="dxa"/>
            <w:gridSpan w:val="3"/>
            <w:tcBorders>
              <w:top w:val="none" w:sz="4" w:space="0" w:color="000000"/>
              <w:left w:val="none" w:sz="4" w:space="0" w:color="000000"/>
              <w:bottom w:val="single" w:sz="4" w:space="0" w:color="auto"/>
              <w:right w:val="none" w:sz="4" w:space="0" w:color="000000"/>
            </w:tcBorders>
            <w:shd w:val="clear" w:color="auto" w:fill="auto"/>
            <w:vAlign w:val="center"/>
          </w:tcPr>
          <w:p w14:paraId="7F1262F0" w14:textId="77777777" w:rsidR="009134EA" w:rsidRDefault="009134EA">
            <w:pPr>
              <w:jc w:val="center"/>
              <w:rPr>
                <w:rFonts w:ascii="Arial" w:hAnsi="Arial" w:cs="Arial"/>
                <w:sz w:val="20"/>
                <w:szCs w:val="20"/>
                <w:lang w:eastAsia="ru-RU"/>
              </w:rPr>
            </w:pPr>
            <w:r>
              <w:rPr>
                <w:rFonts w:ascii="Arial" w:hAnsi="Arial" w:cs="Arial"/>
                <w:sz w:val="20"/>
                <w:szCs w:val="20"/>
                <w:lang w:eastAsia="ru-RU"/>
              </w:rPr>
              <w:t>3</w:t>
            </w:r>
          </w:p>
        </w:tc>
        <w:tc>
          <w:tcPr>
            <w:tcW w:w="1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F6A8579"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4</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vAlign w:val="center"/>
          </w:tcPr>
          <w:p w14:paraId="348F6F90" w14:textId="77777777" w:rsidR="009134EA" w:rsidRDefault="009134EA">
            <w:pPr>
              <w:jc w:val="center"/>
              <w:rPr>
                <w:rFonts w:ascii="Arial" w:hAnsi="Arial" w:cs="Arial"/>
                <w:sz w:val="20"/>
                <w:szCs w:val="20"/>
                <w:lang w:eastAsia="ru-RU"/>
              </w:rPr>
            </w:pPr>
            <w:r>
              <w:rPr>
                <w:rFonts w:ascii="Arial" w:hAnsi="Arial" w:cs="Arial"/>
                <w:sz w:val="20"/>
                <w:szCs w:val="20"/>
                <w:lang w:eastAsia="ru-RU"/>
              </w:rPr>
              <w:t>5</w:t>
            </w:r>
          </w:p>
        </w:tc>
      </w:tr>
      <w:tr w:rsidR="009134EA" w14:paraId="0924495B" w14:textId="77777777">
        <w:trPr>
          <w:gridAfter w:val="1"/>
          <w:wAfter w:w="868" w:type="dxa"/>
          <w:trHeight w:val="51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DE14230" w14:textId="77777777" w:rsidR="009134EA" w:rsidRDefault="009134EA">
            <w:pPr>
              <w:rPr>
                <w:rFonts w:ascii="Arial" w:hAnsi="Arial" w:cs="Arial"/>
                <w:sz w:val="20"/>
                <w:szCs w:val="20"/>
                <w:lang w:eastAsia="ru-RU"/>
              </w:rPr>
            </w:pPr>
            <w:r>
              <w:rPr>
                <w:rFonts w:ascii="Arial" w:hAnsi="Arial" w:cs="Arial"/>
                <w:sz w:val="20"/>
                <w:szCs w:val="20"/>
                <w:lang w:eastAsia="ru-RU"/>
              </w:rPr>
              <w:t>1</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15B4E3B6" w14:textId="77777777" w:rsidR="009134EA" w:rsidRDefault="009134EA">
            <w:pPr>
              <w:rPr>
                <w:rFonts w:ascii="Arial" w:hAnsi="Arial" w:cs="Arial"/>
                <w:sz w:val="20"/>
                <w:szCs w:val="20"/>
                <w:lang w:eastAsia="ru-RU"/>
              </w:rPr>
            </w:pPr>
            <w:r>
              <w:rPr>
                <w:rFonts w:ascii="Arial" w:hAnsi="Arial" w:cs="Arial"/>
                <w:sz w:val="20"/>
                <w:szCs w:val="20"/>
                <w:lang w:eastAsia="ru-RU"/>
              </w:rPr>
              <w:t>Разработка проекта планировки  и проекта межевания земельного участка</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57908067" w14:textId="77777777" w:rsidR="009134EA" w:rsidRDefault="009134EA">
            <w:pPr>
              <w:rPr>
                <w:rFonts w:ascii="Arial" w:hAnsi="Arial" w:cs="Arial"/>
                <w:sz w:val="20"/>
                <w:szCs w:val="20"/>
                <w:lang w:eastAsia="ru-RU"/>
              </w:rPr>
            </w:pPr>
            <w:r>
              <w:rPr>
                <w:rFonts w:ascii="Arial" w:hAnsi="Arial" w:cs="Arial"/>
                <w:sz w:val="20"/>
                <w:szCs w:val="20"/>
                <w:lang w:eastAsia="ru-RU"/>
              </w:rPr>
              <w:t>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D9ACD9A"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16CE7326" w14:textId="77777777" w:rsidR="009134EA" w:rsidRDefault="009134EA">
            <w:pPr>
              <w:jc w:val="center"/>
              <w:rPr>
                <w:rFonts w:ascii="Arial" w:hAnsi="Arial" w:cs="Arial"/>
                <w:sz w:val="20"/>
                <w:szCs w:val="20"/>
                <w:lang w:eastAsia="ru-RU"/>
              </w:rPr>
            </w:pPr>
            <w:r>
              <w:rPr>
                <w:rFonts w:ascii="Arial" w:hAnsi="Arial" w:cs="Arial"/>
                <w:sz w:val="20"/>
                <w:szCs w:val="20"/>
                <w:lang w:eastAsia="ru-RU"/>
              </w:rPr>
              <w:t>10 390 988,00</w:t>
            </w:r>
          </w:p>
        </w:tc>
      </w:tr>
      <w:tr w:rsidR="009134EA" w14:paraId="61311734"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01EE5A6" w14:textId="77777777" w:rsidR="009134EA" w:rsidRDefault="009134EA">
            <w:pPr>
              <w:rPr>
                <w:rFonts w:ascii="Arial" w:hAnsi="Arial" w:cs="Arial"/>
                <w:sz w:val="20"/>
                <w:szCs w:val="20"/>
                <w:lang w:eastAsia="ru-RU"/>
              </w:rPr>
            </w:pPr>
            <w:r>
              <w:rPr>
                <w:rFonts w:ascii="Arial" w:hAnsi="Arial" w:cs="Arial"/>
                <w:sz w:val="20"/>
                <w:szCs w:val="20"/>
                <w:lang w:eastAsia="ru-RU"/>
              </w:rPr>
              <w:t>2</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4C5CF6FB" w14:textId="77777777" w:rsidR="009134EA" w:rsidRDefault="009134EA">
            <w:pPr>
              <w:rPr>
                <w:rFonts w:ascii="Arial" w:hAnsi="Arial" w:cs="Arial"/>
                <w:sz w:val="20"/>
                <w:szCs w:val="20"/>
                <w:lang w:eastAsia="ru-RU"/>
              </w:rPr>
            </w:pPr>
            <w:r>
              <w:rPr>
                <w:rFonts w:ascii="Arial" w:hAnsi="Arial" w:cs="Arial"/>
                <w:sz w:val="20"/>
                <w:szCs w:val="20"/>
                <w:lang w:eastAsia="ru-RU"/>
              </w:rPr>
              <w:t>Инженерно-геодезические изыскания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57BE7AF" w14:textId="77777777" w:rsidR="009134EA" w:rsidRDefault="009134EA">
            <w:pPr>
              <w:rPr>
                <w:rFonts w:ascii="Arial" w:hAnsi="Arial" w:cs="Arial"/>
                <w:sz w:val="20"/>
                <w:szCs w:val="20"/>
                <w:lang w:eastAsia="ru-RU"/>
              </w:rPr>
            </w:pPr>
            <w:r>
              <w:rPr>
                <w:rFonts w:ascii="Arial" w:hAnsi="Arial" w:cs="Arial"/>
                <w:sz w:val="20"/>
                <w:szCs w:val="20"/>
                <w:lang w:eastAsia="ru-RU"/>
              </w:rPr>
              <w:t>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D73D8A7"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5 539 230,00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004B3B5D"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r>
      <w:tr w:rsidR="009134EA" w14:paraId="1D3E51D5"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3541D7B" w14:textId="77777777" w:rsidR="009134EA" w:rsidRDefault="009134EA">
            <w:pPr>
              <w:rPr>
                <w:rFonts w:ascii="Arial" w:hAnsi="Arial" w:cs="Arial"/>
                <w:sz w:val="20"/>
                <w:szCs w:val="20"/>
                <w:lang w:eastAsia="ru-RU"/>
              </w:rPr>
            </w:pPr>
            <w:r>
              <w:rPr>
                <w:rFonts w:ascii="Arial" w:hAnsi="Arial" w:cs="Arial"/>
                <w:sz w:val="20"/>
                <w:szCs w:val="20"/>
                <w:lang w:eastAsia="ru-RU"/>
              </w:rPr>
              <w:t>3</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CFBB5A6" w14:textId="77777777" w:rsidR="009134EA" w:rsidRDefault="009134EA">
            <w:pPr>
              <w:rPr>
                <w:rFonts w:ascii="Arial" w:hAnsi="Arial" w:cs="Arial"/>
                <w:sz w:val="20"/>
                <w:szCs w:val="20"/>
                <w:lang w:eastAsia="ru-RU"/>
              </w:rPr>
            </w:pPr>
            <w:r>
              <w:rPr>
                <w:rFonts w:ascii="Arial" w:hAnsi="Arial" w:cs="Arial"/>
                <w:sz w:val="20"/>
                <w:szCs w:val="20"/>
                <w:lang w:eastAsia="ru-RU"/>
              </w:rPr>
              <w:t>Инженерно-геологические изыскания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1F748377" w14:textId="77777777" w:rsidR="009134EA" w:rsidRDefault="009134EA">
            <w:pPr>
              <w:rPr>
                <w:rFonts w:ascii="Arial" w:hAnsi="Arial" w:cs="Arial"/>
                <w:sz w:val="20"/>
                <w:szCs w:val="20"/>
                <w:lang w:eastAsia="ru-RU"/>
              </w:rPr>
            </w:pPr>
            <w:r>
              <w:rPr>
                <w:rFonts w:ascii="Arial" w:hAnsi="Arial" w:cs="Arial"/>
                <w:sz w:val="20"/>
                <w:szCs w:val="20"/>
                <w:lang w:eastAsia="ru-RU"/>
              </w:rPr>
              <w:t>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3E41DC2"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2 484 161,00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15677C9"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r>
      <w:tr w:rsidR="009134EA" w14:paraId="7532721E"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AD61CEF" w14:textId="77777777" w:rsidR="009134EA" w:rsidRDefault="009134EA">
            <w:pPr>
              <w:rPr>
                <w:rFonts w:ascii="Arial" w:hAnsi="Arial" w:cs="Arial"/>
                <w:sz w:val="20"/>
                <w:szCs w:val="20"/>
                <w:lang w:eastAsia="ru-RU"/>
              </w:rPr>
            </w:pPr>
            <w:r>
              <w:rPr>
                <w:rFonts w:ascii="Arial" w:hAnsi="Arial" w:cs="Arial"/>
                <w:sz w:val="20"/>
                <w:szCs w:val="20"/>
                <w:lang w:eastAsia="ru-RU"/>
              </w:rPr>
              <w:t>4</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032104C0" w14:textId="77777777" w:rsidR="009134EA" w:rsidRDefault="009134EA">
            <w:pPr>
              <w:rPr>
                <w:rFonts w:ascii="Arial" w:hAnsi="Arial" w:cs="Arial"/>
                <w:sz w:val="20"/>
                <w:szCs w:val="20"/>
                <w:lang w:eastAsia="ru-RU"/>
              </w:rPr>
            </w:pPr>
            <w:r>
              <w:rPr>
                <w:rFonts w:ascii="Arial" w:hAnsi="Arial" w:cs="Arial"/>
                <w:sz w:val="20"/>
                <w:szCs w:val="20"/>
                <w:lang w:eastAsia="ru-RU"/>
              </w:rPr>
              <w:t>Инженерно-экологические изыскания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4BFDA0C" w14:textId="77777777" w:rsidR="009134EA" w:rsidRDefault="009134EA">
            <w:pPr>
              <w:rPr>
                <w:rFonts w:ascii="Arial" w:hAnsi="Arial" w:cs="Arial"/>
                <w:sz w:val="20"/>
                <w:szCs w:val="20"/>
                <w:lang w:eastAsia="ru-RU"/>
              </w:rPr>
            </w:pPr>
            <w:r>
              <w:rPr>
                <w:rFonts w:ascii="Arial" w:hAnsi="Arial" w:cs="Arial"/>
                <w:sz w:val="20"/>
                <w:szCs w:val="20"/>
                <w:lang w:eastAsia="ru-RU"/>
              </w:rPr>
              <w:t>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F1CBCD9"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1 083 770,00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3C85D468"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r>
      <w:tr w:rsidR="009134EA" w14:paraId="50EF2E6C"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B50EF06" w14:textId="77777777" w:rsidR="009134EA" w:rsidRDefault="009134EA">
            <w:pPr>
              <w:rPr>
                <w:rFonts w:ascii="Arial" w:hAnsi="Arial" w:cs="Arial"/>
                <w:sz w:val="20"/>
                <w:szCs w:val="20"/>
                <w:lang w:eastAsia="ru-RU"/>
              </w:rPr>
            </w:pPr>
            <w:r>
              <w:rPr>
                <w:rFonts w:ascii="Arial" w:hAnsi="Arial" w:cs="Arial"/>
                <w:sz w:val="20"/>
                <w:szCs w:val="20"/>
                <w:lang w:eastAsia="ru-RU"/>
              </w:rPr>
              <w:t>5</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5AEE720D" w14:textId="77777777" w:rsidR="009134EA" w:rsidRDefault="009134EA">
            <w:pPr>
              <w:rPr>
                <w:rFonts w:ascii="Arial" w:hAnsi="Arial" w:cs="Arial"/>
                <w:sz w:val="20"/>
                <w:szCs w:val="20"/>
                <w:lang w:eastAsia="ru-RU"/>
              </w:rPr>
            </w:pPr>
            <w:r>
              <w:rPr>
                <w:rFonts w:ascii="Arial" w:hAnsi="Arial" w:cs="Arial"/>
                <w:sz w:val="20"/>
                <w:szCs w:val="20"/>
                <w:lang w:eastAsia="ru-RU"/>
              </w:rPr>
              <w:t>Инженерно-гидрометеорологические работы</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89A3165" w14:textId="77777777" w:rsidR="009134EA" w:rsidRDefault="009134EA">
            <w:pPr>
              <w:rPr>
                <w:rFonts w:ascii="Arial" w:hAnsi="Arial" w:cs="Arial"/>
                <w:sz w:val="20"/>
                <w:szCs w:val="20"/>
                <w:lang w:eastAsia="ru-RU"/>
              </w:rPr>
            </w:pPr>
            <w:r>
              <w:rPr>
                <w:rFonts w:ascii="Arial" w:hAnsi="Arial" w:cs="Arial"/>
                <w:sz w:val="20"/>
                <w:szCs w:val="20"/>
                <w:lang w:eastAsia="ru-RU"/>
              </w:rPr>
              <w:t>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E65ACE9"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1 132 837,00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3DA7297B" w14:textId="77777777" w:rsidR="009134EA" w:rsidRDefault="009134EA">
            <w:pPr>
              <w:jc w:val="center"/>
              <w:rPr>
                <w:rFonts w:ascii="Arial" w:hAnsi="Arial" w:cs="Arial"/>
                <w:sz w:val="20"/>
                <w:szCs w:val="20"/>
                <w:lang w:eastAsia="ru-RU"/>
              </w:rPr>
            </w:pPr>
            <w:r>
              <w:rPr>
                <w:rFonts w:ascii="Arial" w:hAnsi="Arial" w:cs="Arial"/>
                <w:sz w:val="20"/>
                <w:szCs w:val="20"/>
                <w:lang w:eastAsia="ru-RU"/>
              </w:rPr>
              <w:t>0,00</w:t>
            </w:r>
          </w:p>
        </w:tc>
      </w:tr>
      <w:tr w:rsidR="009134EA" w14:paraId="5A33589E"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2D4BDCE" w14:textId="77777777" w:rsidR="009134EA" w:rsidRDefault="009134EA">
            <w:pPr>
              <w:rPr>
                <w:rFonts w:ascii="Arial" w:hAnsi="Arial" w:cs="Arial"/>
                <w:sz w:val="20"/>
                <w:szCs w:val="20"/>
                <w:lang w:eastAsia="ru-RU"/>
              </w:rPr>
            </w:pPr>
            <w:r>
              <w:rPr>
                <w:rFonts w:ascii="Arial" w:hAnsi="Arial" w:cs="Arial"/>
                <w:sz w:val="20"/>
                <w:szCs w:val="20"/>
                <w:lang w:eastAsia="ru-RU"/>
              </w:rPr>
              <w:t>6</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6822FC6" w14:textId="77777777" w:rsidR="009134EA" w:rsidRDefault="009134EA">
            <w:pPr>
              <w:rPr>
                <w:rFonts w:ascii="Arial" w:hAnsi="Arial" w:cs="Arial"/>
                <w:sz w:val="20"/>
                <w:szCs w:val="20"/>
                <w:lang w:eastAsia="ru-RU"/>
              </w:rPr>
            </w:pPr>
            <w:r>
              <w:rPr>
                <w:rFonts w:ascii="Arial" w:hAnsi="Arial" w:cs="Arial"/>
                <w:sz w:val="20"/>
                <w:szCs w:val="20"/>
                <w:lang w:eastAsia="ru-RU"/>
              </w:rPr>
              <w:t>Пути железнодорожные.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3B6F91A7" w14:textId="77777777" w:rsidR="009134EA" w:rsidRDefault="009134EA">
            <w:pPr>
              <w:rPr>
                <w:rFonts w:ascii="Arial" w:hAnsi="Arial" w:cs="Arial"/>
                <w:sz w:val="20"/>
                <w:szCs w:val="20"/>
                <w:lang w:eastAsia="ru-RU"/>
              </w:rPr>
            </w:pPr>
            <w:r>
              <w:rPr>
                <w:rFonts w:ascii="Arial" w:hAnsi="Arial" w:cs="Arial"/>
                <w:sz w:val="20"/>
                <w:szCs w:val="20"/>
                <w:lang w:eastAsia="ru-RU"/>
              </w:rPr>
              <w:t>6</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2339287"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4F891D3C" w14:textId="77777777" w:rsidR="009134EA" w:rsidRDefault="009134EA">
            <w:pPr>
              <w:jc w:val="center"/>
              <w:rPr>
                <w:rFonts w:ascii="Arial" w:hAnsi="Arial" w:cs="Arial"/>
                <w:sz w:val="20"/>
                <w:szCs w:val="20"/>
                <w:lang w:eastAsia="ru-RU"/>
              </w:rPr>
            </w:pPr>
            <w:r>
              <w:rPr>
                <w:rFonts w:ascii="Arial" w:hAnsi="Arial" w:cs="Arial"/>
                <w:sz w:val="20"/>
                <w:szCs w:val="20"/>
                <w:lang w:eastAsia="ru-RU"/>
              </w:rPr>
              <w:t>648 020,00</w:t>
            </w:r>
          </w:p>
        </w:tc>
      </w:tr>
      <w:tr w:rsidR="009134EA" w14:paraId="66F7380A"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7EDB8CB9" w14:textId="77777777" w:rsidR="009134EA" w:rsidRDefault="009134EA">
            <w:pPr>
              <w:rPr>
                <w:rFonts w:ascii="Arial" w:hAnsi="Arial" w:cs="Arial"/>
                <w:sz w:val="20"/>
                <w:szCs w:val="20"/>
                <w:lang w:eastAsia="ru-RU"/>
              </w:rPr>
            </w:pPr>
            <w:r>
              <w:rPr>
                <w:rFonts w:ascii="Arial" w:hAnsi="Arial" w:cs="Arial"/>
                <w:sz w:val="20"/>
                <w:szCs w:val="20"/>
                <w:lang w:eastAsia="ru-RU"/>
              </w:rPr>
              <w:t>7</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47B2818E" w14:textId="77777777" w:rsidR="009134EA" w:rsidRDefault="009134EA">
            <w:pPr>
              <w:rPr>
                <w:rFonts w:ascii="Arial" w:hAnsi="Arial" w:cs="Arial"/>
                <w:sz w:val="20"/>
                <w:szCs w:val="20"/>
                <w:lang w:eastAsia="ru-RU"/>
              </w:rPr>
            </w:pPr>
            <w:r>
              <w:rPr>
                <w:rFonts w:ascii="Arial" w:hAnsi="Arial" w:cs="Arial"/>
                <w:sz w:val="20"/>
                <w:szCs w:val="20"/>
                <w:lang w:eastAsia="ru-RU"/>
              </w:rPr>
              <w:t>Искусственные сооружения.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620F13D" w14:textId="77777777" w:rsidR="009134EA" w:rsidRDefault="009134EA">
            <w:pPr>
              <w:rPr>
                <w:rFonts w:ascii="Arial" w:hAnsi="Arial" w:cs="Arial"/>
                <w:sz w:val="20"/>
                <w:szCs w:val="20"/>
                <w:lang w:eastAsia="ru-RU"/>
              </w:rPr>
            </w:pPr>
            <w:r>
              <w:rPr>
                <w:rFonts w:ascii="Arial" w:hAnsi="Arial" w:cs="Arial"/>
                <w:sz w:val="20"/>
                <w:szCs w:val="20"/>
                <w:lang w:eastAsia="ru-RU"/>
              </w:rPr>
              <w:t>7</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8D38408"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457CFCB3" w14:textId="77777777" w:rsidR="009134EA" w:rsidRDefault="009134EA">
            <w:pPr>
              <w:jc w:val="center"/>
              <w:rPr>
                <w:rFonts w:ascii="Arial" w:hAnsi="Arial" w:cs="Arial"/>
                <w:sz w:val="20"/>
                <w:szCs w:val="20"/>
                <w:lang w:eastAsia="ru-RU"/>
              </w:rPr>
            </w:pPr>
            <w:r>
              <w:rPr>
                <w:rFonts w:ascii="Arial" w:hAnsi="Arial" w:cs="Arial"/>
                <w:sz w:val="20"/>
                <w:szCs w:val="20"/>
                <w:lang w:eastAsia="ru-RU"/>
              </w:rPr>
              <w:t>185 315,00</w:t>
            </w:r>
          </w:p>
        </w:tc>
      </w:tr>
      <w:tr w:rsidR="009134EA" w14:paraId="419DB43A"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52DCFBE" w14:textId="77777777" w:rsidR="009134EA" w:rsidRDefault="009134EA">
            <w:pPr>
              <w:rPr>
                <w:rFonts w:ascii="Arial" w:hAnsi="Arial" w:cs="Arial"/>
                <w:sz w:val="20"/>
                <w:szCs w:val="20"/>
                <w:lang w:eastAsia="ru-RU"/>
              </w:rPr>
            </w:pPr>
            <w:r>
              <w:rPr>
                <w:rFonts w:ascii="Arial" w:hAnsi="Arial" w:cs="Arial"/>
                <w:sz w:val="20"/>
                <w:szCs w:val="20"/>
                <w:lang w:eastAsia="ru-RU"/>
              </w:rPr>
              <w:t>8</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9878C62" w14:textId="77777777" w:rsidR="009134EA" w:rsidRDefault="009134EA">
            <w:pPr>
              <w:rPr>
                <w:rFonts w:ascii="Arial" w:hAnsi="Arial" w:cs="Arial"/>
                <w:sz w:val="20"/>
                <w:szCs w:val="20"/>
                <w:lang w:eastAsia="ru-RU"/>
              </w:rPr>
            </w:pPr>
            <w:r>
              <w:rPr>
                <w:rFonts w:ascii="Arial" w:hAnsi="Arial" w:cs="Arial"/>
                <w:sz w:val="20"/>
                <w:szCs w:val="20"/>
                <w:lang w:eastAsia="ru-RU"/>
              </w:rPr>
              <w:t>Здания и сооружения.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02155B5" w14:textId="77777777" w:rsidR="009134EA" w:rsidRDefault="009134EA">
            <w:pPr>
              <w:rPr>
                <w:rFonts w:ascii="Arial" w:hAnsi="Arial" w:cs="Arial"/>
                <w:sz w:val="20"/>
                <w:szCs w:val="20"/>
                <w:lang w:eastAsia="ru-RU"/>
              </w:rPr>
            </w:pPr>
            <w:r>
              <w:rPr>
                <w:rFonts w:ascii="Arial" w:hAnsi="Arial" w:cs="Arial"/>
                <w:sz w:val="20"/>
                <w:szCs w:val="20"/>
                <w:lang w:eastAsia="ru-RU"/>
              </w:rPr>
              <w:t>8</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9E1CCE2"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267DC28F" w14:textId="77777777" w:rsidR="009134EA" w:rsidRDefault="009134EA">
            <w:pPr>
              <w:jc w:val="center"/>
              <w:rPr>
                <w:rFonts w:ascii="Arial" w:hAnsi="Arial" w:cs="Arial"/>
                <w:sz w:val="20"/>
                <w:szCs w:val="20"/>
                <w:lang w:eastAsia="ru-RU"/>
              </w:rPr>
            </w:pPr>
            <w:r>
              <w:rPr>
                <w:rFonts w:ascii="Arial" w:hAnsi="Arial" w:cs="Arial"/>
                <w:sz w:val="20"/>
                <w:szCs w:val="20"/>
                <w:lang w:eastAsia="ru-RU"/>
              </w:rPr>
              <w:t>450 955,00</w:t>
            </w:r>
          </w:p>
        </w:tc>
      </w:tr>
      <w:tr w:rsidR="009134EA" w14:paraId="61F53903"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5A17EB76" w14:textId="77777777" w:rsidR="009134EA" w:rsidRDefault="009134EA">
            <w:pPr>
              <w:rPr>
                <w:rFonts w:ascii="Arial" w:hAnsi="Arial" w:cs="Arial"/>
                <w:sz w:val="20"/>
                <w:szCs w:val="20"/>
                <w:lang w:eastAsia="ru-RU"/>
              </w:rPr>
            </w:pPr>
            <w:r>
              <w:rPr>
                <w:rFonts w:ascii="Arial" w:hAnsi="Arial" w:cs="Arial"/>
                <w:sz w:val="20"/>
                <w:szCs w:val="20"/>
                <w:lang w:eastAsia="ru-RU"/>
              </w:rPr>
              <w:t>9</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62B0F843" w14:textId="77777777" w:rsidR="009134EA" w:rsidRDefault="009134EA">
            <w:pPr>
              <w:rPr>
                <w:rFonts w:ascii="Arial" w:hAnsi="Arial" w:cs="Arial"/>
                <w:sz w:val="20"/>
                <w:szCs w:val="20"/>
                <w:lang w:eastAsia="ru-RU"/>
              </w:rPr>
            </w:pPr>
            <w:proofErr w:type="spellStart"/>
            <w:r>
              <w:rPr>
                <w:rFonts w:ascii="Arial" w:hAnsi="Arial" w:cs="Arial"/>
                <w:sz w:val="20"/>
                <w:szCs w:val="20"/>
                <w:lang w:eastAsia="ru-RU"/>
              </w:rPr>
              <w:t>Воздухоснабжение</w:t>
            </w:r>
            <w:proofErr w:type="spellEnd"/>
            <w:r>
              <w:rPr>
                <w:rFonts w:ascii="Arial" w:hAnsi="Arial" w:cs="Arial"/>
                <w:sz w:val="20"/>
                <w:szCs w:val="20"/>
                <w:lang w:eastAsia="ru-RU"/>
              </w:rPr>
              <w:t>.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3A311FD8" w14:textId="77777777" w:rsidR="009134EA" w:rsidRDefault="009134EA">
            <w:pPr>
              <w:rPr>
                <w:rFonts w:ascii="Arial" w:hAnsi="Arial" w:cs="Arial"/>
                <w:sz w:val="20"/>
                <w:szCs w:val="20"/>
                <w:lang w:eastAsia="ru-RU"/>
              </w:rPr>
            </w:pPr>
            <w:r>
              <w:rPr>
                <w:rFonts w:ascii="Arial" w:hAnsi="Arial" w:cs="Arial"/>
                <w:sz w:val="20"/>
                <w:szCs w:val="20"/>
                <w:lang w:eastAsia="ru-RU"/>
              </w:rPr>
              <w:t>9</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099F84D4"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47B766F2" w14:textId="77777777" w:rsidR="009134EA" w:rsidRDefault="009134EA">
            <w:pPr>
              <w:jc w:val="center"/>
              <w:rPr>
                <w:rFonts w:ascii="Arial" w:hAnsi="Arial" w:cs="Arial"/>
                <w:sz w:val="20"/>
                <w:szCs w:val="20"/>
                <w:lang w:eastAsia="ru-RU"/>
              </w:rPr>
            </w:pPr>
            <w:r>
              <w:rPr>
                <w:rFonts w:ascii="Arial" w:hAnsi="Arial" w:cs="Arial"/>
                <w:sz w:val="20"/>
                <w:szCs w:val="20"/>
                <w:lang w:eastAsia="ru-RU"/>
              </w:rPr>
              <w:t>156 705,00</w:t>
            </w:r>
          </w:p>
        </w:tc>
      </w:tr>
      <w:tr w:rsidR="009134EA" w14:paraId="10EEF96F"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79925E6" w14:textId="77777777" w:rsidR="009134EA" w:rsidRDefault="009134EA">
            <w:pPr>
              <w:rPr>
                <w:rFonts w:ascii="Arial" w:hAnsi="Arial" w:cs="Arial"/>
                <w:sz w:val="20"/>
                <w:szCs w:val="20"/>
                <w:lang w:eastAsia="ru-RU"/>
              </w:rPr>
            </w:pPr>
            <w:r>
              <w:rPr>
                <w:rFonts w:ascii="Arial" w:hAnsi="Arial" w:cs="Arial"/>
                <w:sz w:val="20"/>
                <w:szCs w:val="20"/>
                <w:lang w:eastAsia="ru-RU"/>
              </w:rPr>
              <w:t>10</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694F9B0E" w14:textId="77777777" w:rsidR="009134EA" w:rsidRDefault="009134EA">
            <w:pPr>
              <w:rPr>
                <w:rFonts w:ascii="Arial" w:hAnsi="Arial" w:cs="Arial"/>
                <w:sz w:val="20"/>
                <w:szCs w:val="20"/>
                <w:lang w:eastAsia="ru-RU"/>
              </w:rPr>
            </w:pPr>
            <w:r>
              <w:rPr>
                <w:rFonts w:ascii="Arial" w:hAnsi="Arial" w:cs="Arial"/>
                <w:sz w:val="20"/>
                <w:szCs w:val="20"/>
                <w:lang w:eastAsia="ru-RU"/>
              </w:rPr>
              <w:t>Устройства СЦБ.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DFC5243" w14:textId="77777777" w:rsidR="009134EA" w:rsidRDefault="009134EA">
            <w:pPr>
              <w:rPr>
                <w:rFonts w:ascii="Arial" w:hAnsi="Arial" w:cs="Arial"/>
                <w:sz w:val="20"/>
                <w:szCs w:val="20"/>
                <w:lang w:eastAsia="ru-RU"/>
              </w:rPr>
            </w:pPr>
            <w:r>
              <w:rPr>
                <w:rFonts w:ascii="Arial" w:hAnsi="Arial" w:cs="Arial"/>
                <w:sz w:val="20"/>
                <w:szCs w:val="20"/>
                <w:lang w:eastAsia="ru-RU"/>
              </w:rPr>
              <w:t>10</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3EC9694"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6659751E" w14:textId="77777777" w:rsidR="009134EA" w:rsidRDefault="009134EA">
            <w:pPr>
              <w:jc w:val="center"/>
              <w:rPr>
                <w:rFonts w:ascii="Arial" w:hAnsi="Arial" w:cs="Arial"/>
                <w:sz w:val="20"/>
                <w:szCs w:val="20"/>
                <w:lang w:eastAsia="ru-RU"/>
              </w:rPr>
            </w:pPr>
            <w:r>
              <w:rPr>
                <w:rFonts w:ascii="Arial" w:hAnsi="Arial" w:cs="Arial"/>
                <w:sz w:val="20"/>
                <w:szCs w:val="20"/>
                <w:lang w:eastAsia="ru-RU"/>
              </w:rPr>
              <w:t>4 663 925,00</w:t>
            </w:r>
          </w:p>
        </w:tc>
      </w:tr>
      <w:tr w:rsidR="009134EA" w14:paraId="7E8A5D09"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AE3E2A1" w14:textId="77777777" w:rsidR="009134EA" w:rsidRDefault="009134EA">
            <w:pPr>
              <w:rPr>
                <w:rFonts w:ascii="Arial" w:hAnsi="Arial" w:cs="Arial"/>
                <w:sz w:val="20"/>
                <w:szCs w:val="20"/>
                <w:lang w:eastAsia="ru-RU"/>
              </w:rPr>
            </w:pPr>
            <w:r>
              <w:rPr>
                <w:rFonts w:ascii="Arial" w:hAnsi="Arial" w:cs="Arial"/>
                <w:sz w:val="20"/>
                <w:szCs w:val="20"/>
                <w:lang w:eastAsia="ru-RU"/>
              </w:rPr>
              <w:t>11</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537A0305" w14:textId="77777777" w:rsidR="009134EA" w:rsidRDefault="009134EA">
            <w:pPr>
              <w:rPr>
                <w:rFonts w:ascii="Arial" w:hAnsi="Arial" w:cs="Arial"/>
                <w:sz w:val="20"/>
                <w:szCs w:val="20"/>
                <w:lang w:eastAsia="ru-RU"/>
              </w:rPr>
            </w:pPr>
            <w:r>
              <w:rPr>
                <w:rFonts w:ascii="Arial" w:hAnsi="Arial" w:cs="Arial"/>
                <w:sz w:val="20"/>
                <w:szCs w:val="20"/>
                <w:lang w:eastAsia="ru-RU"/>
              </w:rPr>
              <w:t>Электроснабжение.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AD2AA11" w14:textId="77777777" w:rsidR="009134EA" w:rsidRDefault="009134EA">
            <w:pPr>
              <w:rPr>
                <w:rFonts w:ascii="Arial" w:hAnsi="Arial" w:cs="Arial"/>
                <w:sz w:val="20"/>
                <w:szCs w:val="20"/>
                <w:lang w:eastAsia="ru-RU"/>
              </w:rPr>
            </w:pPr>
            <w:r>
              <w:rPr>
                <w:rFonts w:ascii="Arial" w:hAnsi="Arial" w:cs="Arial"/>
                <w:sz w:val="20"/>
                <w:szCs w:val="20"/>
                <w:lang w:eastAsia="ru-RU"/>
              </w:rPr>
              <w:t>11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ED2FA15"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0ED0E268" w14:textId="77777777" w:rsidR="009134EA" w:rsidRDefault="009134EA">
            <w:pPr>
              <w:jc w:val="center"/>
              <w:rPr>
                <w:rFonts w:ascii="Arial" w:hAnsi="Arial" w:cs="Arial"/>
                <w:sz w:val="20"/>
                <w:szCs w:val="20"/>
                <w:lang w:eastAsia="ru-RU"/>
              </w:rPr>
            </w:pPr>
            <w:r>
              <w:rPr>
                <w:rFonts w:ascii="Arial" w:hAnsi="Arial" w:cs="Arial"/>
                <w:sz w:val="20"/>
                <w:szCs w:val="20"/>
                <w:lang w:eastAsia="ru-RU"/>
              </w:rPr>
              <w:t>999 482,00</w:t>
            </w:r>
          </w:p>
        </w:tc>
      </w:tr>
      <w:tr w:rsidR="009134EA" w14:paraId="1CB9B806"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D201763" w14:textId="77777777" w:rsidR="009134EA" w:rsidRDefault="009134EA">
            <w:pPr>
              <w:rPr>
                <w:rFonts w:ascii="Arial" w:hAnsi="Arial" w:cs="Arial"/>
                <w:sz w:val="20"/>
                <w:szCs w:val="20"/>
                <w:lang w:eastAsia="ru-RU"/>
              </w:rPr>
            </w:pPr>
            <w:r>
              <w:rPr>
                <w:rFonts w:ascii="Arial" w:hAnsi="Arial" w:cs="Arial"/>
                <w:sz w:val="20"/>
                <w:szCs w:val="20"/>
                <w:lang w:eastAsia="ru-RU"/>
              </w:rPr>
              <w:t>12</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732DE0D7" w14:textId="77777777" w:rsidR="009134EA" w:rsidRDefault="009134EA">
            <w:pPr>
              <w:rPr>
                <w:rFonts w:ascii="Arial" w:hAnsi="Arial" w:cs="Arial"/>
                <w:sz w:val="20"/>
                <w:szCs w:val="20"/>
                <w:lang w:eastAsia="ru-RU"/>
              </w:rPr>
            </w:pPr>
            <w:r>
              <w:rPr>
                <w:rFonts w:ascii="Arial" w:hAnsi="Arial" w:cs="Arial"/>
                <w:sz w:val="20"/>
                <w:szCs w:val="20"/>
                <w:lang w:eastAsia="ru-RU"/>
              </w:rPr>
              <w:t>Устройство связи.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42179AEE" w14:textId="77777777" w:rsidR="009134EA" w:rsidRDefault="009134EA">
            <w:pPr>
              <w:rPr>
                <w:rFonts w:ascii="Arial" w:hAnsi="Arial" w:cs="Arial"/>
                <w:sz w:val="20"/>
                <w:szCs w:val="20"/>
                <w:lang w:eastAsia="ru-RU"/>
              </w:rPr>
            </w:pPr>
            <w:r>
              <w:rPr>
                <w:rFonts w:ascii="Arial" w:hAnsi="Arial" w:cs="Arial"/>
                <w:sz w:val="20"/>
                <w:szCs w:val="20"/>
                <w:lang w:eastAsia="ru-RU"/>
              </w:rPr>
              <w:t>12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E9F7BFF"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6764AFD0" w14:textId="77777777" w:rsidR="009134EA" w:rsidRDefault="009134EA">
            <w:pPr>
              <w:jc w:val="center"/>
              <w:rPr>
                <w:rFonts w:ascii="Arial" w:hAnsi="Arial" w:cs="Arial"/>
                <w:sz w:val="20"/>
                <w:szCs w:val="20"/>
                <w:lang w:eastAsia="ru-RU"/>
              </w:rPr>
            </w:pPr>
            <w:r>
              <w:rPr>
                <w:rFonts w:ascii="Arial" w:hAnsi="Arial" w:cs="Arial"/>
                <w:sz w:val="20"/>
                <w:szCs w:val="20"/>
                <w:lang w:eastAsia="ru-RU"/>
              </w:rPr>
              <w:t>939 621,00</w:t>
            </w:r>
          </w:p>
        </w:tc>
      </w:tr>
      <w:tr w:rsidR="009134EA" w14:paraId="6B7E5B7C" w14:textId="77777777">
        <w:trPr>
          <w:gridAfter w:val="1"/>
          <w:wAfter w:w="868" w:type="dxa"/>
          <w:trHeight w:val="36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BD58284" w14:textId="77777777" w:rsidR="009134EA" w:rsidRDefault="009134EA">
            <w:pPr>
              <w:rPr>
                <w:rFonts w:ascii="Arial" w:hAnsi="Arial" w:cs="Arial"/>
                <w:sz w:val="20"/>
                <w:szCs w:val="20"/>
                <w:lang w:eastAsia="ru-RU"/>
              </w:rPr>
            </w:pPr>
            <w:r>
              <w:rPr>
                <w:rFonts w:ascii="Arial" w:hAnsi="Arial" w:cs="Arial"/>
                <w:sz w:val="20"/>
                <w:szCs w:val="20"/>
                <w:lang w:eastAsia="ru-RU"/>
              </w:rPr>
              <w:t>13</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68FCCE9A" w14:textId="77777777" w:rsidR="009134EA" w:rsidRDefault="009134EA">
            <w:pPr>
              <w:rPr>
                <w:rFonts w:ascii="Arial" w:hAnsi="Arial" w:cs="Arial"/>
                <w:sz w:val="20"/>
                <w:szCs w:val="20"/>
                <w:lang w:eastAsia="ru-RU"/>
              </w:rPr>
            </w:pPr>
            <w:r>
              <w:rPr>
                <w:rFonts w:ascii="Arial" w:hAnsi="Arial" w:cs="Arial"/>
                <w:sz w:val="20"/>
                <w:szCs w:val="20"/>
                <w:lang w:eastAsia="ru-RU"/>
              </w:rPr>
              <w:t>Контактная сеть. Проектная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458EE32E" w14:textId="77777777" w:rsidR="009134EA" w:rsidRDefault="009134EA">
            <w:pPr>
              <w:rPr>
                <w:rFonts w:ascii="Arial" w:hAnsi="Arial" w:cs="Arial"/>
                <w:sz w:val="20"/>
                <w:szCs w:val="20"/>
                <w:lang w:eastAsia="ru-RU"/>
              </w:rPr>
            </w:pPr>
            <w:r>
              <w:rPr>
                <w:rFonts w:ascii="Arial" w:hAnsi="Arial" w:cs="Arial"/>
                <w:sz w:val="20"/>
                <w:szCs w:val="20"/>
                <w:lang w:eastAsia="ru-RU"/>
              </w:rPr>
              <w:t>13</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5AE3182"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56ADFAE1" w14:textId="77777777" w:rsidR="009134EA" w:rsidRDefault="009134EA">
            <w:pPr>
              <w:jc w:val="center"/>
              <w:rPr>
                <w:rFonts w:ascii="Arial" w:hAnsi="Arial" w:cs="Arial"/>
                <w:sz w:val="20"/>
                <w:szCs w:val="20"/>
                <w:lang w:eastAsia="ru-RU"/>
              </w:rPr>
            </w:pPr>
            <w:r>
              <w:rPr>
                <w:rFonts w:ascii="Arial" w:hAnsi="Arial" w:cs="Arial"/>
                <w:sz w:val="20"/>
                <w:szCs w:val="20"/>
                <w:lang w:eastAsia="ru-RU"/>
              </w:rPr>
              <w:t>1 169 832,00</w:t>
            </w:r>
          </w:p>
        </w:tc>
      </w:tr>
      <w:tr w:rsidR="009134EA" w14:paraId="28779FC2" w14:textId="77777777">
        <w:trPr>
          <w:gridAfter w:val="1"/>
          <w:wAfter w:w="868" w:type="dxa"/>
          <w:trHeight w:val="85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9888467" w14:textId="77777777" w:rsidR="009134EA" w:rsidRDefault="009134EA">
            <w:pPr>
              <w:rPr>
                <w:rFonts w:ascii="Arial" w:hAnsi="Arial" w:cs="Arial"/>
                <w:sz w:val="20"/>
                <w:szCs w:val="20"/>
                <w:lang w:eastAsia="ru-RU"/>
              </w:rPr>
            </w:pPr>
            <w:r>
              <w:rPr>
                <w:rFonts w:ascii="Arial" w:hAnsi="Arial" w:cs="Arial"/>
                <w:sz w:val="20"/>
                <w:szCs w:val="20"/>
                <w:lang w:eastAsia="ru-RU"/>
              </w:rPr>
              <w:t>14</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54C5409" w14:textId="77777777" w:rsidR="009134EA" w:rsidRDefault="009134EA">
            <w:pPr>
              <w:rPr>
                <w:rFonts w:ascii="Arial" w:hAnsi="Arial" w:cs="Arial"/>
                <w:sz w:val="20"/>
                <w:szCs w:val="20"/>
                <w:lang w:eastAsia="ru-RU"/>
              </w:rPr>
            </w:pPr>
            <w:r>
              <w:rPr>
                <w:rFonts w:ascii="Arial" w:hAnsi="Arial" w:cs="Arial"/>
                <w:sz w:val="20"/>
                <w:szCs w:val="20"/>
                <w:lang w:eastAsia="ru-RU"/>
              </w:rPr>
              <w:t>Перечень мероприятий по гражданской обороне, мероприятий по предупреждению чрезвычайных ситуаций природного и техногенного характера</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4C40B755" w14:textId="77777777" w:rsidR="009134EA" w:rsidRDefault="009134EA">
            <w:pPr>
              <w:rPr>
                <w:rFonts w:ascii="Arial" w:hAnsi="Arial" w:cs="Arial"/>
                <w:sz w:val="20"/>
                <w:szCs w:val="20"/>
                <w:lang w:eastAsia="ru-RU"/>
              </w:rPr>
            </w:pPr>
            <w:r>
              <w:rPr>
                <w:rFonts w:ascii="Arial" w:hAnsi="Arial" w:cs="Arial"/>
                <w:sz w:val="20"/>
                <w:szCs w:val="20"/>
                <w:lang w:eastAsia="ru-RU"/>
              </w:rPr>
              <w:t>14</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69C61E74"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08B3B87" w14:textId="77777777" w:rsidR="009134EA" w:rsidRDefault="009134EA">
            <w:pPr>
              <w:jc w:val="center"/>
              <w:rPr>
                <w:rFonts w:ascii="Arial" w:hAnsi="Arial" w:cs="Arial"/>
                <w:sz w:val="20"/>
                <w:szCs w:val="20"/>
                <w:lang w:eastAsia="ru-RU"/>
              </w:rPr>
            </w:pPr>
            <w:r>
              <w:rPr>
                <w:rFonts w:ascii="Arial" w:hAnsi="Arial" w:cs="Arial"/>
                <w:sz w:val="20"/>
                <w:szCs w:val="20"/>
                <w:lang w:eastAsia="ru-RU"/>
              </w:rPr>
              <w:t>689 119,00</w:t>
            </w:r>
          </w:p>
        </w:tc>
      </w:tr>
      <w:tr w:rsidR="009134EA" w14:paraId="799E05AE" w14:textId="77777777">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103896BE" w14:textId="77777777" w:rsidR="009134EA" w:rsidRDefault="009134EA">
            <w:pPr>
              <w:rPr>
                <w:rFonts w:ascii="Arial" w:hAnsi="Arial" w:cs="Arial"/>
                <w:sz w:val="20"/>
                <w:szCs w:val="20"/>
                <w:lang w:eastAsia="ru-RU"/>
              </w:rPr>
            </w:pPr>
            <w:r>
              <w:rPr>
                <w:rFonts w:ascii="Arial" w:hAnsi="Arial" w:cs="Arial"/>
                <w:sz w:val="20"/>
                <w:szCs w:val="20"/>
                <w:lang w:eastAsia="ru-RU"/>
              </w:rPr>
              <w:t>15</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65FBB284" w14:textId="77777777" w:rsidR="009134EA" w:rsidRDefault="009134EA">
            <w:pPr>
              <w:rPr>
                <w:rFonts w:ascii="Arial" w:hAnsi="Arial" w:cs="Arial"/>
                <w:sz w:val="20"/>
                <w:szCs w:val="20"/>
                <w:lang w:eastAsia="ru-RU"/>
              </w:rPr>
            </w:pPr>
            <w:r>
              <w:rPr>
                <w:rFonts w:ascii="Arial" w:hAnsi="Arial" w:cs="Arial"/>
                <w:sz w:val="20"/>
                <w:szCs w:val="20"/>
                <w:lang w:eastAsia="ru-RU"/>
              </w:rPr>
              <w:t>Пути железнодорожные.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3FC5457" w14:textId="77777777" w:rsidR="009134EA" w:rsidRDefault="009134EA">
            <w:pPr>
              <w:rPr>
                <w:rFonts w:ascii="Arial" w:hAnsi="Arial" w:cs="Arial"/>
                <w:sz w:val="20"/>
                <w:szCs w:val="20"/>
                <w:lang w:eastAsia="ru-RU"/>
              </w:rPr>
            </w:pPr>
            <w:r>
              <w:rPr>
                <w:rFonts w:ascii="Arial" w:hAnsi="Arial" w:cs="Arial"/>
                <w:sz w:val="20"/>
                <w:szCs w:val="20"/>
                <w:lang w:eastAsia="ru-RU"/>
              </w:rPr>
              <w:t>15</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023C2DAE"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59B115CB" w14:textId="77777777" w:rsidR="009134EA" w:rsidRDefault="009134EA">
            <w:pPr>
              <w:jc w:val="center"/>
              <w:rPr>
                <w:rFonts w:ascii="Arial" w:hAnsi="Arial" w:cs="Arial"/>
                <w:sz w:val="20"/>
                <w:szCs w:val="20"/>
                <w:lang w:eastAsia="ru-RU"/>
              </w:rPr>
            </w:pPr>
            <w:r>
              <w:rPr>
                <w:rFonts w:ascii="Arial" w:hAnsi="Arial" w:cs="Arial"/>
                <w:sz w:val="20"/>
                <w:szCs w:val="20"/>
                <w:lang w:eastAsia="ru-RU"/>
              </w:rPr>
              <w:t>898 352,00</w:t>
            </w:r>
          </w:p>
        </w:tc>
      </w:tr>
      <w:tr w:rsidR="009134EA" w14:paraId="04CC2946" w14:textId="77777777">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3E4CDB7F" w14:textId="77777777" w:rsidR="009134EA" w:rsidRDefault="009134EA">
            <w:pPr>
              <w:rPr>
                <w:rFonts w:ascii="Arial" w:hAnsi="Arial" w:cs="Arial"/>
                <w:sz w:val="20"/>
                <w:szCs w:val="20"/>
                <w:lang w:eastAsia="ru-RU"/>
              </w:rPr>
            </w:pPr>
            <w:r>
              <w:rPr>
                <w:rFonts w:ascii="Arial" w:hAnsi="Arial" w:cs="Arial"/>
                <w:sz w:val="20"/>
                <w:szCs w:val="20"/>
                <w:lang w:eastAsia="ru-RU"/>
              </w:rPr>
              <w:t>16</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258D7792" w14:textId="77777777" w:rsidR="009134EA" w:rsidRDefault="009134EA">
            <w:pPr>
              <w:rPr>
                <w:rFonts w:ascii="Arial" w:hAnsi="Arial" w:cs="Arial"/>
                <w:sz w:val="20"/>
                <w:szCs w:val="20"/>
                <w:lang w:eastAsia="ru-RU"/>
              </w:rPr>
            </w:pPr>
            <w:r>
              <w:rPr>
                <w:rFonts w:ascii="Arial" w:hAnsi="Arial" w:cs="Arial"/>
                <w:sz w:val="20"/>
                <w:szCs w:val="20"/>
                <w:lang w:eastAsia="ru-RU"/>
              </w:rPr>
              <w:t>Искусственные сооружения.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3F30ED1D" w14:textId="77777777" w:rsidR="009134EA" w:rsidRDefault="009134EA">
            <w:pPr>
              <w:rPr>
                <w:rFonts w:ascii="Arial" w:hAnsi="Arial" w:cs="Arial"/>
                <w:sz w:val="20"/>
                <w:szCs w:val="20"/>
                <w:lang w:eastAsia="ru-RU"/>
              </w:rPr>
            </w:pPr>
            <w:r>
              <w:rPr>
                <w:rFonts w:ascii="Arial" w:hAnsi="Arial" w:cs="Arial"/>
                <w:sz w:val="20"/>
                <w:szCs w:val="20"/>
                <w:lang w:eastAsia="ru-RU"/>
              </w:rPr>
              <w:t>16</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305398A"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0A7D5254" w14:textId="77777777" w:rsidR="009134EA" w:rsidRDefault="009134EA">
            <w:pPr>
              <w:jc w:val="center"/>
              <w:rPr>
                <w:rFonts w:ascii="Arial" w:hAnsi="Arial" w:cs="Arial"/>
                <w:sz w:val="20"/>
                <w:szCs w:val="20"/>
                <w:lang w:eastAsia="ru-RU"/>
              </w:rPr>
            </w:pPr>
            <w:r>
              <w:rPr>
                <w:rFonts w:ascii="Arial" w:hAnsi="Arial" w:cs="Arial"/>
                <w:sz w:val="20"/>
                <w:szCs w:val="20"/>
                <w:lang w:eastAsia="ru-RU"/>
              </w:rPr>
              <w:t>293 906,00</w:t>
            </w:r>
          </w:p>
        </w:tc>
      </w:tr>
      <w:tr w:rsidR="009134EA" w14:paraId="49FA87EA" w14:textId="77777777">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7582438" w14:textId="77777777" w:rsidR="009134EA" w:rsidRDefault="009134EA">
            <w:pPr>
              <w:rPr>
                <w:rFonts w:ascii="Arial" w:hAnsi="Arial" w:cs="Arial"/>
                <w:sz w:val="20"/>
                <w:szCs w:val="20"/>
                <w:lang w:eastAsia="ru-RU"/>
              </w:rPr>
            </w:pPr>
            <w:r>
              <w:rPr>
                <w:rFonts w:ascii="Arial" w:hAnsi="Arial" w:cs="Arial"/>
                <w:sz w:val="20"/>
                <w:szCs w:val="20"/>
                <w:lang w:eastAsia="ru-RU"/>
              </w:rPr>
              <w:t>17</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7B723E40" w14:textId="77777777" w:rsidR="009134EA" w:rsidRDefault="009134EA">
            <w:pPr>
              <w:rPr>
                <w:rFonts w:ascii="Arial" w:hAnsi="Arial" w:cs="Arial"/>
                <w:sz w:val="20"/>
                <w:szCs w:val="20"/>
                <w:lang w:eastAsia="ru-RU"/>
              </w:rPr>
            </w:pPr>
            <w:r>
              <w:rPr>
                <w:rFonts w:ascii="Arial" w:hAnsi="Arial" w:cs="Arial"/>
                <w:sz w:val="20"/>
                <w:szCs w:val="20"/>
                <w:lang w:eastAsia="ru-RU"/>
              </w:rPr>
              <w:t>Здания и сооружения.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68CB0925" w14:textId="77777777" w:rsidR="009134EA" w:rsidRDefault="009134EA">
            <w:pPr>
              <w:rPr>
                <w:rFonts w:ascii="Arial" w:hAnsi="Arial" w:cs="Arial"/>
                <w:sz w:val="20"/>
                <w:szCs w:val="20"/>
                <w:lang w:eastAsia="ru-RU"/>
              </w:rPr>
            </w:pPr>
            <w:r>
              <w:rPr>
                <w:rFonts w:ascii="Arial" w:hAnsi="Arial" w:cs="Arial"/>
                <w:sz w:val="20"/>
                <w:szCs w:val="20"/>
                <w:lang w:eastAsia="ru-RU"/>
              </w:rPr>
              <w:t>17</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02ABFDC"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130F3896" w14:textId="77777777" w:rsidR="009134EA" w:rsidRDefault="009134EA">
            <w:pPr>
              <w:jc w:val="center"/>
              <w:rPr>
                <w:rFonts w:ascii="Arial" w:hAnsi="Arial" w:cs="Arial"/>
                <w:sz w:val="20"/>
                <w:szCs w:val="20"/>
                <w:lang w:eastAsia="ru-RU"/>
              </w:rPr>
            </w:pPr>
            <w:r>
              <w:rPr>
                <w:rFonts w:ascii="Arial" w:hAnsi="Arial" w:cs="Arial"/>
                <w:sz w:val="20"/>
                <w:szCs w:val="20"/>
                <w:lang w:eastAsia="ru-RU"/>
              </w:rPr>
              <w:t>654 938,00</w:t>
            </w:r>
          </w:p>
        </w:tc>
      </w:tr>
      <w:tr w:rsidR="009134EA" w14:paraId="2C17217B" w14:textId="77777777">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B3D0968" w14:textId="77777777" w:rsidR="009134EA" w:rsidRDefault="009134EA">
            <w:pPr>
              <w:rPr>
                <w:rFonts w:ascii="Arial" w:hAnsi="Arial" w:cs="Arial"/>
                <w:sz w:val="20"/>
                <w:szCs w:val="20"/>
                <w:lang w:eastAsia="ru-RU"/>
              </w:rPr>
            </w:pPr>
            <w:r>
              <w:rPr>
                <w:rFonts w:ascii="Arial" w:hAnsi="Arial" w:cs="Arial"/>
                <w:sz w:val="20"/>
                <w:szCs w:val="20"/>
                <w:lang w:eastAsia="ru-RU"/>
              </w:rPr>
              <w:t>18</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5F9E95C0" w14:textId="77777777" w:rsidR="009134EA" w:rsidRDefault="009134EA">
            <w:pPr>
              <w:rPr>
                <w:rFonts w:ascii="Arial" w:hAnsi="Arial" w:cs="Arial"/>
                <w:sz w:val="20"/>
                <w:szCs w:val="20"/>
                <w:lang w:eastAsia="ru-RU"/>
              </w:rPr>
            </w:pPr>
            <w:proofErr w:type="spellStart"/>
            <w:r>
              <w:rPr>
                <w:rFonts w:ascii="Arial" w:hAnsi="Arial" w:cs="Arial"/>
                <w:sz w:val="20"/>
                <w:szCs w:val="20"/>
                <w:lang w:eastAsia="ru-RU"/>
              </w:rPr>
              <w:t>Воздухоснабжение</w:t>
            </w:r>
            <w:proofErr w:type="spellEnd"/>
            <w:r>
              <w:rPr>
                <w:rFonts w:ascii="Arial" w:hAnsi="Arial" w:cs="Arial"/>
                <w:sz w:val="20"/>
                <w:szCs w:val="20"/>
                <w:lang w:eastAsia="ru-RU"/>
              </w:rPr>
              <w:t>.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61E3BEB7" w14:textId="77777777" w:rsidR="009134EA" w:rsidRDefault="009134EA">
            <w:pPr>
              <w:rPr>
                <w:rFonts w:ascii="Arial" w:hAnsi="Arial" w:cs="Arial"/>
                <w:sz w:val="20"/>
                <w:szCs w:val="20"/>
                <w:lang w:eastAsia="ru-RU"/>
              </w:rPr>
            </w:pPr>
            <w:r>
              <w:rPr>
                <w:rFonts w:ascii="Arial" w:hAnsi="Arial" w:cs="Arial"/>
                <w:sz w:val="20"/>
                <w:szCs w:val="20"/>
                <w:lang w:eastAsia="ru-RU"/>
              </w:rPr>
              <w:t>18</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791855C2"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359EE72B" w14:textId="77777777" w:rsidR="009134EA" w:rsidRDefault="009134EA">
            <w:pPr>
              <w:jc w:val="center"/>
              <w:rPr>
                <w:rFonts w:ascii="Arial" w:hAnsi="Arial" w:cs="Arial"/>
                <w:sz w:val="20"/>
                <w:szCs w:val="20"/>
                <w:lang w:eastAsia="ru-RU"/>
              </w:rPr>
            </w:pPr>
            <w:r>
              <w:rPr>
                <w:rFonts w:ascii="Arial" w:hAnsi="Arial" w:cs="Arial"/>
                <w:sz w:val="20"/>
                <w:szCs w:val="20"/>
                <w:lang w:eastAsia="ru-RU"/>
              </w:rPr>
              <w:t>230 447,00</w:t>
            </w:r>
          </w:p>
        </w:tc>
      </w:tr>
      <w:tr w:rsidR="009134EA" w14:paraId="0AF30E86" w14:textId="77777777">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E6C42C1" w14:textId="77777777" w:rsidR="009134EA" w:rsidRDefault="009134EA">
            <w:pPr>
              <w:rPr>
                <w:rFonts w:ascii="Arial" w:hAnsi="Arial" w:cs="Arial"/>
                <w:sz w:val="20"/>
                <w:szCs w:val="20"/>
                <w:lang w:eastAsia="ru-RU"/>
              </w:rPr>
            </w:pPr>
            <w:r>
              <w:rPr>
                <w:rFonts w:ascii="Arial" w:hAnsi="Arial" w:cs="Arial"/>
                <w:sz w:val="20"/>
                <w:szCs w:val="20"/>
                <w:lang w:eastAsia="ru-RU"/>
              </w:rPr>
              <w:t>19</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6A499C22" w14:textId="77777777" w:rsidR="009134EA" w:rsidRDefault="009134EA">
            <w:pPr>
              <w:rPr>
                <w:rFonts w:ascii="Arial" w:hAnsi="Arial" w:cs="Arial"/>
                <w:sz w:val="20"/>
                <w:szCs w:val="20"/>
                <w:lang w:eastAsia="ru-RU"/>
              </w:rPr>
            </w:pPr>
            <w:r>
              <w:rPr>
                <w:rFonts w:ascii="Arial" w:hAnsi="Arial" w:cs="Arial"/>
                <w:sz w:val="20"/>
                <w:szCs w:val="20"/>
                <w:lang w:eastAsia="ru-RU"/>
              </w:rPr>
              <w:t>Устройства СЦБ.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4F7C322" w14:textId="77777777" w:rsidR="009134EA" w:rsidRDefault="009134EA">
            <w:pPr>
              <w:rPr>
                <w:rFonts w:ascii="Arial" w:hAnsi="Arial" w:cs="Arial"/>
                <w:sz w:val="20"/>
                <w:szCs w:val="20"/>
                <w:lang w:eastAsia="ru-RU"/>
              </w:rPr>
            </w:pPr>
            <w:r>
              <w:rPr>
                <w:rFonts w:ascii="Arial" w:hAnsi="Arial" w:cs="Arial"/>
                <w:sz w:val="20"/>
                <w:szCs w:val="20"/>
                <w:lang w:eastAsia="ru-RU"/>
              </w:rPr>
              <w:t>19</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5005AFB7"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0532DA73" w14:textId="77777777" w:rsidR="009134EA" w:rsidRDefault="009134EA">
            <w:pPr>
              <w:jc w:val="center"/>
              <w:rPr>
                <w:rFonts w:ascii="Arial" w:hAnsi="Arial" w:cs="Arial"/>
                <w:sz w:val="20"/>
                <w:szCs w:val="20"/>
                <w:lang w:eastAsia="ru-RU"/>
              </w:rPr>
            </w:pPr>
            <w:r>
              <w:rPr>
                <w:rFonts w:ascii="Arial" w:hAnsi="Arial" w:cs="Arial"/>
                <w:sz w:val="20"/>
                <w:szCs w:val="20"/>
                <w:lang w:eastAsia="ru-RU"/>
              </w:rPr>
              <w:t>6 867 131,00</w:t>
            </w:r>
          </w:p>
        </w:tc>
      </w:tr>
      <w:tr w:rsidR="009134EA" w14:paraId="291770FB" w14:textId="77777777">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2980EC9E" w14:textId="77777777" w:rsidR="009134EA" w:rsidRDefault="009134EA">
            <w:pPr>
              <w:rPr>
                <w:rFonts w:ascii="Arial" w:hAnsi="Arial" w:cs="Arial"/>
                <w:sz w:val="20"/>
                <w:szCs w:val="20"/>
                <w:lang w:eastAsia="ru-RU"/>
              </w:rPr>
            </w:pPr>
            <w:r>
              <w:rPr>
                <w:rFonts w:ascii="Arial" w:hAnsi="Arial" w:cs="Arial"/>
                <w:sz w:val="20"/>
                <w:szCs w:val="20"/>
                <w:lang w:eastAsia="ru-RU"/>
              </w:rPr>
              <w:t>20</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52023D3E" w14:textId="77777777" w:rsidR="009134EA" w:rsidRDefault="009134EA">
            <w:pPr>
              <w:rPr>
                <w:rFonts w:ascii="Arial" w:hAnsi="Arial" w:cs="Arial"/>
                <w:sz w:val="20"/>
                <w:szCs w:val="20"/>
                <w:lang w:eastAsia="ru-RU"/>
              </w:rPr>
            </w:pPr>
            <w:r>
              <w:rPr>
                <w:rFonts w:ascii="Arial" w:hAnsi="Arial" w:cs="Arial"/>
                <w:sz w:val="20"/>
                <w:szCs w:val="20"/>
                <w:lang w:eastAsia="ru-RU"/>
              </w:rPr>
              <w:t>Электроснабжение.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3AF4572E" w14:textId="77777777" w:rsidR="009134EA" w:rsidRDefault="009134EA">
            <w:pPr>
              <w:rPr>
                <w:rFonts w:ascii="Arial" w:hAnsi="Arial" w:cs="Arial"/>
                <w:sz w:val="20"/>
                <w:szCs w:val="20"/>
                <w:lang w:eastAsia="ru-RU"/>
              </w:rPr>
            </w:pPr>
            <w:r>
              <w:rPr>
                <w:rFonts w:ascii="Arial" w:hAnsi="Arial" w:cs="Arial"/>
                <w:sz w:val="20"/>
                <w:szCs w:val="20"/>
                <w:lang w:eastAsia="ru-RU"/>
              </w:rPr>
              <w:t>20</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AC14984"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42E2391" w14:textId="77777777" w:rsidR="009134EA" w:rsidRDefault="009134EA">
            <w:pPr>
              <w:jc w:val="center"/>
              <w:rPr>
                <w:rFonts w:ascii="Arial" w:hAnsi="Arial" w:cs="Arial"/>
                <w:sz w:val="20"/>
                <w:szCs w:val="20"/>
                <w:lang w:eastAsia="ru-RU"/>
              </w:rPr>
            </w:pPr>
            <w:r>
              <w:rPr>
                <w:rFonts w:ascii="Arial" w:hAnsi="Arial" w:cs="Arial"/>
                <w:sz w:val="20"/>
                <w:szCs w:val="20"/>
                <w:lang w:eastAsia="ru-RU"/>
              </w:rPr>
              <w:t>1 607 514,00</w:t>
            </w:r>
          </w:p>
        </w:tc>
      </w:tr>
      <w:tr w:rsidR="009134EA" w14:paraId="34F63846" w14:textId="77777777">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356180A" w14:textId="77777777" w:rsidR="009134EA" w:rsidRDefault="009134EA">
            <w:pPr>
              <w:rPr>
                <w:rFonts w:ascii="Arial" w:hAnsi="Arial" w:cs="Arial"/>
                <w:sz w:val="20"/>
                <w:szCs w:val="20"/>
                <w:lang w:eastAsia="ru-RU"/>
              </w:rPr>
            </w:pPr>
            <w:r>
              <w:rPr>
                <w:rFonts w:ascii="Arial" w:hAnsi="Arial" w:cs="Arial"/>
                <w:sz w:val="20"/>
                <w:szCs w:val="20"/>
                <w:lang w:eastAsia="ru-RU"/>
              </w:rPr>
              <w:lastRenderedPageBreak/>
              <w:t>21</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18E4FCB8" w14:textId="77777777" w:rsidR="009134EA" w:rsidRDefault="009134EA">
            <w:pPr>
              <w:rPr>
                <w:rFonts w:ascii="Arial" w:hAnsi="Arial" w:cs="Arial"/>
                <w:sz w:val="20"/>
                <w:szCs w:val="20"/>
                <w:lang w:eastAsia="ru-RU"/>
              </w:rPr>
            </w:pPr>
            <w:r>
              <w:rPr>
                <w:rFonts w:ascii="Arial" w:hAnsi="Arial" w:cs="Arial"/>
                <w:sz w:val="20"/>
                <w:szCs w:val="20"/>
                <w:lang w:eastAsia="ru-RU"/>
              </w:rPr>
              <w:t>Устройство связи.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3BFE474" w14:textId="77777777" w:rsidR="009134EA" w:rsidRDefault="009134EA">
            <w:pPr>
              <w:rPr>
                <w:rFonts w:ascii="Arial" w:hAnsi="Arial" w:cs="Arial"/>
                <w:sz w:val="20"/>
                <w:szCs w:val="20"/>
                <w:lang w:eastAsia="ru-RU"/>
              </w:rPr>
            </w:pPr>
            <w:r>
              <w:rPr>
                <w:rFonts w:ascii="Arial" w:hAnsi="Arial" w:cs="Arial"/>
                <w:sz w:val="20"/>
                <w:szCs w:val="20"/>
                <w:lang w:eastAsia="ru-RU"/>
              </w:rPr>
              <w:t>21</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13AC062B"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497552CC" w14:textId="77777777" w:rsidR="009134EA" w:rsidRDefault="009134EA">
            <w:pPr>
              <w:jc w:val="center"/>
              <w:rPr>
                <w:rFonts w:ascii="Arial" w:hAnsi="Arial" w:cs="Arial"/>
                <w:sz w:val="20"/>
                <w:szCs w:val="20"/>
                <w:lang w:eastAsia="ru-RU"/>
              </w:rPr>
            </w:pPr>
            <w:r>
              <w:rPr>
                <w:rFonts w:ascii="Arial" w:hAnsi="Arial" w:cs="Arial"/>
                <w:sz w:val="20"/>
                <w:szCs w:val="20"/>
                <w:lang w:eastAsia="ru-RU"/>
              </w:rPr>
              <w:t>1 402 006,00</w:t>
            </w:r>
          </w:p>
        </w:tc>
      </w:tr>
      <w:tr w:rsidR="009134EA" w14:paraId="767BC181" w14:textId="77777777">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64D998F0" w14:textId="77777777" w:rsidR="009134EA" w:rsidRDefault="009134EA">
            <w:pPr>
              <w:rPr>
                <w:rFonts w:ascii="Arial" w:hAnsi="Arial" w:cs="Arial"/>
                <w:sz w:val="20"/>
                <w:szCs w:val="20"/>
                <w:lang w:eastAsia="ru-RU"/>
              </w:rPr>
            </w:pPr>
            <w:r>
              <w:rPr>
                <w:rFonts w:ascii="Arial" w:hAnsi="Arial" w:cs="Arial"/>
                <w:sz w:val="20"/>
                <w:szCs w:val="20"/>
                <w:lang w:eastAsia="ru-RU"/>
              </w:rPr>
              <w:t>22</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0ACD2248" w14:textId="77777777" w:rsidR="009134EA" w:rsidRDefault="009134EA">
            <w:pPr>
              <w:rPr>
                <w:rFonts w:ascii="Arial" w:hAnsi="Arial" w:cs="Arial"/>
                <w:sz w:val="20"/>
                <w:szCs w:val="20"/>
                <w:lang w:eastAsia="ru-RU"/>
              </w:rPr>
            </w:pPr>
            <w:r>
              <w:rPr>
                <w:rFonts w:ascii="Arial" w:hAnsi="Arial" w:cs="Arial"/>
                <w:sz w:val="20"/>
                <w:szCs w:val="20"/>
                <w:lang w:eastAsia="ru-RU"/>
              </w:rPr>
              <w:t>Контактная сеть. Рабочая документация</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7AA8D7A1" w14:textId="77777777" w:rsidR="009134EA" w:rsidRDefault="009134EA">
            <w:pPr>
              <w:rPr>
                <w:rFonts w:ascii="Arial" w:hAnsi="Arial" w:cs="Arial"/>
                <w:sz w:val="20"/>
                <w:szCs w:val="20"/>
                <w:lang w:eastAsia="ru-RU"/>
              </w:rPr>
            </w:pPr>
            <w:r>
              <w:rPr>
                <w:rFonts w:ascii="Arial" w:hAnsi="Arial" w:cs="Arial"/>
                <w:sz w:val="20"/>
                <w:szCs w:val="20"/>
                <w:lang w:eastAsia="ru-RU"/>
              </w:rPr>
              <w:t>22</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3A653386"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57767538" w14:textId="77777777" w:rsidR="009134EA" w:rsidRDefault="009134EA">
            <w:pPr>
              <w:jc w:val="center"/>
              <w:rPr>
                <w:rFonts w:ascii="Arial" w:hAnsi="Arial" w:cs="Arial"/>
                <w:sz w:val="20"/>
                <w:szCs w:val="20"/>
                <w:lang w:eastAsia="ru-RU"/>
              </w:rPr>
            </w:pPr>
            <w:r>
              <w:rPr>
                <w:rFonts w:ascii="Arial" w:hAnsi="Arial" w:cs="Arial"/>
                <w:sz w:val="20"/>
                <w:szCs w:val="20"/>
                <w:lang w:eastAsia="ru-RU"/>
              </w:rPr>
              <w:t>1 654 175,00</w:t>
            </w:r>
          </w:p>
        </w:tc>
      </w:tr>
      <w:tr w:rsidR="009134EA" w14:paraId="7ECE16FE" w14:textId="77777777">
        <w:trPr>
          <w:gridAfter w:val="1"/>
          <w:wAfter w:w="868" w:type="dxa"/>
          <w:trHeight w:val="420"/>
        </w:trPr>
        <w:tc>
          <w:tcPr>
            <w:tcW w:w="646" w:type="dxa"/>
            <w:tcBorders>
              <w:top w:val="none" w:sz="4" w:space="0" w:color="000000"/>
              <w:left w:val="single" w:sz="4" w:space="0" w:color="auto"/>
              <w:bottom w:val="single" w:sz="4" w:space="0" w:color="auto"/>
              <w:right w:val="single" w:sz="4" w:space="0" w:color="auto"/>
            </w:tcBorders>
            <w:shd w:val="clear" w:color="auto" w:fill="auto"/>
          </w:tcPr>
          <w:p w14:paraId="04BB5BBE" w14:textId="77777777" w:rsidR="009134EA" w:rsidRDefault="009134EA">
            <w:pPr>
              <w:rPr>
                <w:rFonts w:ascii="Arial" w:hAnsi="Arial" w:cs="Arial"/>
                <w:sz w:val="20"/>
                <w:szCs w:val="20"/>
                <w:lang w:eastAsia="ru-RU"/>
              </w:rPr>
            </w:pPr>
            <w:r>
              <w:rPr>
                <w:rFonts w:ascii="Arial" w:hAnsi="Arial" w:cs="Arial"/>
                <w:sz w:val="20"/>
                <w:szCs w:val="20"/>
                <w:lang w:eastAsia="ru-RU"/>
              </w:rPr>
              <w:t>23</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22BB2E77" w14:textId="77777777" w:rsidR="009134EA" w:rsidRDefault="009134EA">
            <w:pPr>
              <w:rPr>
                <w:rFonts w:ascii="Arial" w:hAnsi="Arial" w:cs="Arial"/>
                <w:sz w:val="20"/>
                <w:szCs w:val="20"/>
                <w:lang w:eastAsia="ru-RU"/>
              </w:rPr>
            </w:pPr>
            <w:r>
              <w:rPr>
                <w:rFonts w:ascii="Arial" w:hAnsi="Arial" w:cs="Arial"/>
                <w:sz w:val="20"/>
                <w:szCs w:val="20"/>
                <w:lang w:eastAsia="ru-RU"/>
              </w:rPr>
              <w:t>Проведение государственной экспертизы ПД и ИИ</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01F245AE" w14:textId="77777777" w:rsidR="009134EA" w:rsidRDefault="009134EA">
            <w:pPr>
              <w:rPr>
                <w:rFonts w:ascii="Arial" w:hAnsi="Arial" w:cs="Arial"/>
                <w:sz w:val="20"/>
                <w:szCs w:val="20"/>
                <w:lang w:eastAsia="ru-RU"/>
              </w:rPr>
            </w:pPr>
            <w:r>
              <w:rPr>
                <w:rFonts w:ascii="Arial" w:hAnsi="Arial" w:cs="Arial"/>
                <w:sz w:val="20"/>
                <w:szCs w:val="20"/>
                <w:lang w:eastAsia="ru-RU"/>
              </w:rPr>
              <w:t> </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667CB66" w14:textId="77777777" w:rsidR="009134EA" w:rsidRDefault="009134EA">
            <w:pPr>
              <w:jc w:val="center"/>
              <w:rPr>
                <w:rFonts w:ascii="Arial CYR" w:hAnsi="Arial CYR" w:cs="Arial CYR"/>
                <w:sz w:val="20"/>
                <w:szCs w:val="20"/>
                <w:lang w:eastAsia="ru-RU"/>
              </w:rPr>
            </w:pPr>
            <w:r>
              <w:rPr>
                <w:rFonts w:ascii="Arial CYR" w:hAnsi="Arial CYR" w:cs="Arial CYR"/>
                <w:sz w:val="20"/>
                <w:szCs w:val="20"/>
                <w:lang w:eastAsia="ru-RU"/>
              </w:rPr>
              <w:t>0,00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16F2E1D3" w14:textId="77777777" w:rsidR="009134EA" w:rsidRDefault="009134EA">
            <w:pPr>
              <w:jc w:val="center"/>
              <w:rPr>
                <w:rFonts w:ascii="Arial" w:hAnsi="Arial" w:cs="Arial"/>
                <w:sz w:val="20"/>
                <w:szCs w:val="20"/>
                <w:lang w:eastAsia="ru-RU"/>
              </w:rPr>
            </w:pPr>
            <w:r>
              <w:rPr>
                <w:rFonts w:ascii="Arial" w:hAnsi="Arial" w:cs="Arial"/>
                <w:sz w:val="20"/>
                <w:szCs w:val="20"/>
                <w:lang w:eastAsia="ru-RU"/>
              </w:rPr>
              <w:t>2 878 176,67</w:t>
            </w:r>
          </w:p>
        </w:tc>
      </w:tr>
      <w:tr w:rsidR="009134EA" w14:paraId="2485FA0F" w14:textId="77777777">
        <w:trPr>
          <w:gridAfter w:val="1"/>
          <w:wAfter w:w="868" w:type="dxa"/>
          <w:trHeight w:val="255"/>
        </w:trPr>
        <w:tc>
          <w:tcPr>
            <w:tcW w:w="646" w:type="dxa"/>
            <w:tcBorders>
              <w:top w:val="none" w:sz="4" w:space="0" w:color="000000"/>
              <w:left w:val="single" w:sz="4" w:space="0" w:color="auto"/>
              <w:bottom w:val="single" w:sz="4" w:space="0" w:color="auto"/>
              <w:right w:val="single" w:sz="4" w:space="0" w:color="auto"/>
            </w:tcBorders>
            <w:shd w:val="clear" w:color="auto" w:fill="auto"/>
          </w:tcPr>
          <w:p w14:paraId="43550915" w14:textId="77777777" w:rsidR="009134EA" w:rsidRDefault="009134EA">
            <w:pPr>
              <w:rPr>
                <w:rFonts w:ascii="Arial" w:hAnsi="Arial" w:cs="Arial"/>
                <w:sz w:val="20"/>
                <w:szCs w:val="20"/>
                <w:lang w:eastAsia="ru-RU"/>
              </w:rPr>
            </w:pPr>
            <w:r>
              <w:rPr>
                <w:rFonts w:ascii="Arial" w:hAnsi="Arial" w:cs="Arial"/>
                <w:sz w:val="20"/>
                <w:szCs w:val="20"/>
                <w:lang w:eastAsia="ru-RU"/>
              </w:rPr>
              <w:t>24</w:t>
            </w:r>
          </w:p>
        </w:tc>
        <w:tc>
          <w:tcPr>
            <w:tcW w:w="4286" w:type="dxa"/>
            <w:gridSpan w:val="2"/>
            <w:tcBorders>
              <w:top w:val="single" w:sz="4" w:space="0" w:color="auto"/>
              <w:left w:val="none" w:sz="4" w:space="0" w:color="000000"/>
              <w:bottom w:val="single" w:sz="4" w:space="0" w:color="auto"/>
              <w:right w:val="single" w:sz="4" w:space="0" w:color="000000"/>
            </w:tcBorders>
            <w:shd w:val="clear" w:color="auto" w:fill="auto"/>
          </w:tcPr>
          <w:p w14:paraId="304A3961" w14:textId="77777777" w:rsidR="009134EA" w:rsidRDefault="009134EA">
            <w:pPr>
              <w:rPr>
                <w:rFonts w:ascii="Arial" w:hAnsi="Arial" w:cs="Arial"/>
                <w:b/>
                <w:bCs/>
                <w:sz w:val="20"/>
                <w:szCs w:val="20"/>
                <w:lang w:eastAsia="ru-RU"/>
              </w:rPr>
            </w:pPr>
            <w:r>
              <w:rPr>
                <w:rFonts w:ascii="Arial" w:hAnsi="Arial" w:cs="Arial"/>
                <w:b/>
                <w:bCs/>
                <w:sz w:val="20"/>
                <w:szCs w:val="20"/>
                <w:lang w:eastAsia="ru-RU"/>
              </w:rPr>
              <w:t>Итого по видам работ</w:t>
            </w:r>
          </w:p>
        </w:tc>
        <w:tc>
          <w:tcPr>
            <w:tcW w:w="1470" w:type="dxa"/>
            <w:gridSpan w:val="3"/>
            <w:tcBorders>
              <w:top w:val="none" w:sz="4" w:space="0" w:color="000000"/>
              <w:left w:val="none" w:sz="4" w:space="0" w:color="000000"/>
              <w:bottom w:val="single" w:sz="4" w:space="0" w:color="auto"/>
              <w:right w:val="single" w:sz="4" w:space="0" w:color="auto"/>
            </w:tcBorders>
            <w:shd w:val="clear" w:color="auto" w:fill="auto"/>
          </w:tcPr>
          <w:p w14:paraId="2A881468" w14:textId="77777777" w:rsidR="009134EA" w:rsidRDefault="009134EA">
            <w:pPr>
              <w:rPr>
                <w:rFonts w:ascii="Arial" w:hAnsi="Arial" w:cs="Arial"/>
                <w:b/>
                <w:bCs/>
                <w:sz w:val="20"/>
                <w:szCs w:val="20"/>
                <w:lang w:eastAsia="ru-RU"/>
              </w:rPr>
            </w:pPr>
            <w:r>
              <w:rPr>
                <w:rFonts w:ascii="Arial" w:hAnsi="Arial" w:cs="Arial"/>
                <w:b/>
                <w:bCs/>
                <w:sz w:val="20"/>
                <w:szCs w:val="20"/>
                <w:lang w:eastAsia="ru-RU"/>
              </w:rPr>
              <w:t> </w:t>
            </w:r>
          </w:p>
        </w:tc>
        <w:tc>
          <w:tcPr>
            <w:tcW w:w="1702" w:type="dxa"/>
            <w:gridSpan w:val="4"/>
            <w:tcBorders>
              <w:top w:val="single" w:sz="4" w:space="0" w:color="auto"/>
              <w:left w:val="none" w:sz="4" w:space="0" w:color="000000"/>
              <w:bottom w:val="single" w:sz="4" w:space="0" w:color="auto"/>
              <w:right w:val="single" w:sz="4" w:space="0" w:color="000000"/>
            </w:tcBorders>
            <w:shd w:val="clear" w:color="auto" w:fill="auto"/>
            <w:noWrap/>
          </w:tcPr>
          <w:p w14:paraId="4183AF46" w14:textId="77777777" w:rsidR="009134EA" w:rsidRDefault="009134EA">
            <w:pPr>
              <w:jc w:val="center"/>
              <w:rPr>
                <w:rFonts w:ascii="Arial CYR" w:hAnsi="Arial CYR" w:cs="Arial CYR"/>
                <w:b/>
                <w:bCs/>
                <w:sz w:val="20"/>
                <w:szCs w:val="20"/>
                <w:lang w:eastAsia="ru-RU"/>
              </w:rPr>
            </w:pPr>
            <w:r>
              <w:rPr>
                <w:rFonts w:ascii="Arial CYR" w:hAnsi="Arial CYR" w:cs="Arial CYR"/>
                <w:b/>
                <w:bCs/>
                <w:sz w:val="20"/>
                <w:szCs w:val="20"/>
                <w:lang w:eastAsia="ru-RU"/>
              </w:rPr>
              <w:t>10 239 998,00</w:t>
            </w:r>
          </w:p>
        </w:tc>
        <w:tc>
          <w:tcPr>
            <w:tcW w:w="1840" w:type="dxa"/>
            <w:gridSpan w:val="2"/>
            <w:tcBorders>
              <w:top w:val="none" w:sz="4" w:space="0" w:color="000000"/>
              <w:left w:val="none" w:sz="4" w:space="0" w:color="000000"/>
              <w:bottom w:val="single" w:sz="4" w:space="0" w:color="auto"/>
              <w:right w:val="single" w:sz="4" w:space="0" w:color="auto"/>
            </w:tcBorders>
            <w:shd w:val="clear" w:color="auto" w:fill="auto"/>
          </w:tcPr>
          <w:p w14:paraId="73E7F3EE" w14:textId="77777777" w:rsidR="009134EA" w:rsidRDefault="009134EA">
            <w:pPr>
              <w:jc w:val="center"/>
              <w:rPr>
                <w:rFonts w:ascii="Arial" w:hAnsi="Arial" w:cs="Arial"/>
                <w:b/>
                <w:bCs/>
                <w:sz w:val="20"/>
                <w:szCs w:val="20"/>
                <w:lang w:eastAsia="ru-RU"/>
              </w:rPr>
            </w:pPr>
            <w:r>
              <w:rPr>
                <w:rFonts w:ascii="Arial" w:hAnsi="Arial" w:cs="Arial"/>
                <w:b/>
                <w:bCs/>
                <w:sz w:val="20"/>
                <w:szCs w:val="20"/>
                <w:lang w:eastAsia="ru-RU"/>
              </w:rPr>
              <w:t>36 780 607,67</w:t>
            </w:r>
          </w:p>
        </w:tc>
      </w:tr>
      <w:tr w:rsidR="009134EA" w14:paraId="29BFA448" w14:textId="77777777">
        <w:trPr>
          <w:gridAfter w:val="1"/>
          <w:wAfter w:w="868" w:type="dxa"/>
          <w:trHeight w:val="255"/>
        </w:trPr>
        <w:tc>
          <w:tcPr>
            <w:tcW w:w="646" w:type="dxa"/>
            <w:tcBorders>
              <w:top w:val="single" w:sz="4" w:space="0" w:color="auto"/>
              <w:left w:val="single" w:sz="4" w:space="0" w:color="auto"/>
              <w:bottom w:val="single" w:sz="4" w:space="0" w:color="auto"/>
              <w:right w:val="single" w:sz="4" w:space="0" w:color="auto"/>
            </w:tcBorders>
            <w:shd w:val="clear" w:color="auto" w:fill="auto"/>
          </w:tcPr>
          <w:p w14:paraId="42D6CA05" w14:textId="77777777" w:rsidR="009134EA" w:rsidRDefault="009134EA">
            <w:pPr>
              <w:rPr>
                <w:rFonts w:ascii="Arial" w:hAnsi="Arial" w:cs="Arial"/>
                <w:sz w:val="20"/>
                <w:szCs w:val="20"/>
                <w:lang w:eastAsia="ru-RU"/>
              </w:rPr>
            </w:pPr>
            <w:r>
              <w:rPr>
                <w:rFonts w:ascii="Arial" w:hAnsi="Arial" w:cs="Arial"/>
                <w:sz w:val="20"/>
                <w:szCs w:val="20"/>
                <w:lang w:eastAsia="ru-RU"/>
              </w:rPr>
              <w:t>25</w:t>
            </w:r>
          </w:p>
        </w:tc>
        <w:tc>
          <w:tcPr>
            <w:tcW w:w="4286" w:type="dxa"/>
            <w:gridSpan w:val="2"/>
            <w:tcBorders>
              <w:top w:val="single" w:sz="4" w:space="0" w:color="auto"/>
              <w:left w:val="single" w:sz="4" w:space="0" w:color="auto"/>
              <w:bottom w:val="single" w:sz="4" w:space="0" w:color="auto"/>
              <w:right w:val="single" w:sz="4" w:space="0" w:color="auto"/>
            </w:tcBorders>
            <w:shd w:val="clear" w:color="auto" w:fill="auto"/>
          </w:tcPr>
          <w:p w14:paraId="451100FA" w14:textId="77777777" w:rsidR="009134EA" w:rsidRDefault="009134EA">
            <w:pPr>
              <w:rPr>
                <w:rFonts w:ascii="Arial CYR" w:hAnsi="Arial CYR" w:cs="Arial CYR"/>
                <w:b/>
                <w:bCs/>
                <w:sz w:val="20"/>
                <w:szCs w:val="20"/>
                <w:lang w:eastAsia="ru-RU"/>
              </w:rPr>
            </w:pPr>
            <w:r>
              <w:rPr>
                <w:rFonts w:ascii="Arial CYR" w:hAnsi="Arial CYR" w:cs="Arial CYR"/>
                <w:b/>
                <w:bCs/>
                <w:sz w:val="20"/>
                <w:szCs w:val="20"/>
                <w:lang w:eastAsia="ru-RU"/>
              </w:rPr>
              <w:t>ВСЕГО</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tcPr>
          <w:p w14:paraId="385F4486" w14:textId="77777777" w:rsidR="009134EA" w:rsidRDefault="009134EA">
            <w:pPr>
              <w:rPr>
                <w:rFonts w:ascii="Arial CYR" w:hAnsi="Arial CYR" w:cs="Arial CYR"/>
                <w:b/>
                <w:bCs/>
                <w:sz w:val="20"/>
                <w:szCs w:val="20"/>
                <w:lang w:eastAsia="ru-RU"/>
              </w:rPr>
            </w:pPr>
            <w:r>
              <w:rPr>
                <w:rFonts w:ascii="Arial CYR" w:hAnsi="Arial CYR" w:cs="Arial CYR"/>
                <w:b/>
                <w:bCs/>
                <w:sz w:val="20"/>
                <w:szCs w:val="20"/>
                <w:lang w:eastAsia="ru-RU"/>
              </w:rPr>
              <w:t>Сумма от п.24</w:t>
            </w:r>
          </w:p>
        </w:tc>
        <w:tc>
          <w:tcPr>
            <w:tcW w:w="3542" w:type="dxa"/>
            <w:gridSpan w:val="6"/>
            <w:tcBorders>
              <w:top w:val="single" w:sz="4" w:space="0" w:color="auto"/>
              <w:left w:val="single" w:sz="4" w:space="0" w:color="auto"/>
              <w:bottom w:val="single" w:sz="4" w:space="0" w:color="auto"/>
              <w:right w:val="single" w:sz="4" w:space="0" w:color="auto"/>
            </w:tcBorders>
            <w:shd w:val="clear" w:color="auto" w:fill="auto"/>
            <w:noWrap/>
          </w:tcPr>
          <w:p w14:paraId="39D48A05" w14:textId="77777777" w:rsidR="009134EA" w:rsidRDefault="009134EA">
            <w:pPr>
              <w:jc w:val="center"/>
              <w:rPr>
                <w:rFonts w:ascii="Arial CYR" w:hAnsi="Arial CYR" w:cs="Arial CYR"/>
                <w:b/>
                <w:bCs/>
                <w:sz w:val="20"/>
                <w:szCs w:val="20"/>
                <w:lang w:eastAsia="ru-RU"/>
              </w:rPr>
            </w:pPr>
            <w:r>
              <w:rPr>
                <w:rFonts w:ascii="Arial CYR" w:hAnsi="Arial CYR" w:cs="Arial CYR"/>
                <w:b/>
                <w:bCs/>
                <w:sz w:val="20"/>
                <w:szCs w:val="20"/>
                <w:lang w:eastAsia="ru-RU"/>
              </w:rPr>
              <w:t>47 020 605,67</w:t>
            </w:r>
          </w:p>
        </w:tc>
      </w:tr>
      <w:tr w:rsidR="009134EA" w14:paraId="493A84CD" w14:textId="77777777">
        <w:trPr>
          <w:gridAfter w:val="1"/>
          <w:wAfter w:w="868" w:type="dxa"/>
          <w:trHeight w:val="255"/>
        </w:trPr>
        <w:tc>
          <w:tcPr>
            <w:tcW w:w="646" w:type="dxa"/>
            <w:tcBorders>
              <w:top w:val="single" w:sz="4" w:space="0" w:color="auto"/>
              <w:left w:val="single" w:sz="4" w:space="0" w:color="auto"/>
              <w:bottom w:val="single" w:sz="4" w:space="0" w:color="auto"/>
              <w:right w:val="single" w:sz="4" w:space="0" w:color="auto"/>
            </w:tcBorders>
            <w:shd w:val="clear" w:color="auto" w:fill="auto"/>
          </w:tcPr>
          <w:p w14:paraId="380E160E" w14:textId="77777777" w:rsidR="009134EA" w:rsidRDefault="009134EA">
            <w:pPr>
              <w:rPr>
                <w:rFonts w:ascii="Arial" w:hAnsi="Arial" w:cs="Arial"/>
                <w:b/>
                <w:bCs/>
                <w:sz w:val="20"/>
                <w:szCs w:val="20"/>
                <w:lang w:eastAsia="ru-RU"/>
              </w:rPr>
            </w:pPr>
          </w:p>
        </w:tc>
        <w:tc>
          <w:tcPr>
            <w:tcW w:w="4286" w:type="dxa"/>
            <w:gridSpan w:val="2"/>
            <w:tcBorders>
              <w:top w:val="single" w:sz="4" w:space="0" w:color="auto"/>
              <w:left w:val="single" w:sz="4" w:space="0" w:color="auto"/>
              <w:bottom w:val="single" w:sz="4" w:space="0" w:color="auto"/>
              <w:right w:val="single" w:sz="4" w:space="0" w:color="auto"/>
            </w:tcBorders>
            <w:shd w:val="clear" w:color="auto" w:fill="auto"/>
          </w:tcPr>
          <w:p w14:paraId="0F70DDE5" w14:textId="77777777" w:rsidR="009134EA" w:rsidRDefault="009134EA">
            <w:pPr>
              <w:rPr>
                <w:rFonts w:ascii="Arial" w:hAnsi="Arial" w:cs="Arial"/>
                <w:b/>
                <w:bCs/>
                <w:sz w:val="20"/>
                <w:szCs w:val="20"/>
                <w:lang w:eastAsia="ru-RU"/>
              </w:rPr>
            </w:pPr>
            <w:r>
              <w:rPr>
                <w:rFonts w:ascii="Arial" w:hAnsi="Arial" w:cs="Arial"/>
                <w:b/>
                <w:bCs/>
                <w:sz w:val="20"/>
                <w:szCs w:val="20"/>
                <w:lang w:eastAsia="ru-RU"/>
              </w:rPr>
              <w:t>ВСЕГО с конкурсным понижающим коэффициентом</w:t>
            </w:r>
          </w:p>
        </w:tc>
        <w:tc>
          <w:tcPr>
            <w:tcW w:w="14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FD669D" w14:textId="77777777" w:rsidR="009134EA" w:rsidRDefault="009134EA">
            <w:pPr>
              <w:jc w:val="center"/>
              <w:rPr>
                <w:rFonts w:ascii="Arial" w:hAnsi="Arial" w:cs="Arial"/>
                <w:b/>
                <w:bCs/>
                <w:sz w:val="20"/>
                <w:szCs w:val="20"/>
                <w:lang w:eastAsia="ru-RU"/>
              </w:rPr>
            </w:pPr>
            <w:r>
              <w:rPr>
                <w:rFonts w:ascii="Arial" w:hAnsi="Arial" w:cs="Arial"/>
                <w:b/>
                <w:bCs/>
                <w:sz w:val="20"/>
                <w:szCs w:val="20"/>
                <w:lang w:eastAsia="ru-RU"/>
              </w:rPr>
              <w:t>К=___</w:t>
            </w:r>
          </w:p>
        </w:tc>
        <w:tc>
          <w:tcPr>
            <w:tcW w:w="35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F569FBA" w14:textId="77777777" w:rsidR="009134EA" w:rsidRDefault="009134EA">
            <w:pPr>
              <w:jc w:val="center"/>
              <w:rPr>
                <w:rFonts w:ascii="Arial" w:hAnsi="Arial" w:cs="Arial"/>
                <w:b/>
                <w:bCs/>
                <w:sz w:val="20"/>
                <w:szCs w:val="20"/>
                <w:lang w:eastAsia="ru-RU"/>
              </w:rPr>
            </w:pPr>
            <w:r>
              <w:rPr>
                <w:rFonts w:ascii="Arial" w:hAnsi="Arial" w:cs="Arial"/>
                <w:b/>
                <w:bCs/>
                <w:sz w:val="20"/>
                <w:szCs w:val="20"/>
                <w:lang w:eastAsia="ru-RU"/>
              </w:rPr>
              <w:t>______</w:t>
            </w:r>
          </w:p>
        </w:tc>
      </w:tr>
    </w:tbl>
    <w:p w14:paraId="65058B54" w14:textId="77777777" w:rsidR="009134EA" w:rsidRDefault="009134EA">
      <w:pPr>
        <w:pStyle w:val="af8"/>
        <w:ind w:firstLine="0"/>
        <w:jc w:val="right"/>
        <w:rPr>
          <w:sz w:val="28"/>
        </w:rPr>
      </w:pPr>
    </w:p>
    <w:p w14:paraId="20BF1412"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5D71C85C"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14:paraId="712058BF"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14:paraId="00F983BD"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7F3F8FF2" w14:textId="77777777" w:rsidR="009134EA" w:rsidRDefault="009134EA">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14:paraId="44823026" w14:textId="77777777" w:rsidR="009134EA" w:rsidRDefault="009134EA">
      <w:pPr>
        <w:pStyle w:val="af8"/>
        <w:ind w:firstLine="0"/>
        <w:jc w:val="right"/>
        <w:rPr>
          <w:sz w:val="28"/>
        </w:rPr>
      </w:pPr>
    </w:p>
    <w:bookmarkEnd w:id="48"/>
    <w:p w14:paraId="517E0323" w14:textId="77777777" w:rsidR="006B6573" w:rsidRDefault="006B6573" w:rsidP="00210F3B">
      <w:pPr>
        <w:pStyle w:val="af8"/>
        <w:ind w:firstLine="0"/>
        <w:jc w:val="left"/>
        <w:rPr>
          <w:rFonts w:eastAsia="Times New Roman"/>
          <w:sz w:val="24"/>
          <w:szCs w:val="28"/>
        </w:rPr>
      </w:pPr>
    </w:p>
    <w:p w14:paraId="6A4B2DAE" w14:textId="77777777"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14:paraId="61244F7D" w14:textId="77777777" w:rsidR="00205D95" w:rsidRDefault="009134EA">
      <w:pPr>
        <w:pStyle w:val="af8"/>
        <w:ind w:firstLine="0"/>
        <w:jc w:val="right"/>
        <w:rPr>
          <w:szCs w:val="28"/>
        </w:rPr>
      </w:pPr>
      <w:bookmarkStart w:id="50" w:name="_Hlk189579038"/>
      <w:r>
        <w:lastRenderedPageBreak/>
        <w:t>Приложение № 4</w:t>
      </w:r>
    </w:p>
    <w:p w14:paraId="490A6219"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2E62444E" w14:textId="77777777" w:rsidR="009134EA" w:rsidRPr="00B2127E" w:rsidRDefault="009134EA" w:rsidP="009134EA">
      <w:pPr>
        <w:rPr>
          <w:sz w:val="28"/>
          <w:szCs w:val="28"/>
        </w:rPr>
      </w:pPr>
    </w:p>
    <w:p w14:paraId="0AE33B68" w14:textId="77777777" w:rsidR="009134EA" w:rsidRPr="002F5AB0" w:rsidRDefault="009134EA" w:rsidP="009134EA">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4A6ABACE" w14:textId="77777777" w:rsidR="009134EA" w:rsidRDefault="009134EA" w:rsidP="009134EA">
      <w:pPr>
        <w:jc w:val="center"/>
        <w:rPr>
          <w:bCs/>
          <w:i/>
        </w:rPr>
      </w:pPr>
      <w:r>
        <w:rPr>
          <w:bCs/>
          <w:i/>
        </w:rPr>
        <w:t xml:space="preserve"> (наименование претендента)</w:t>
      </w:r>
    </w:p>
    <w:p w14:paraId="7B8D493F" w14:textId="77777777" w:rsidR="009134EA" w:rsidRDefault="009134EA" w:rsidP="009134EA">
      <w:pPr>
        <w:jc w:val="center"/>
        <w:rPr>
          <w:i/>
        </w:rPr>
      </w:pPr>
    </w:p>
    <w:tbl>
      <w:tblPr>
        <w:tblpPr w:leftFromText="180" w:rightFromText="180" w:vertAnchor="text" w:horzAnchor="margin" w:tblpY="13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273"/>
        <w:gridCol w:w="2266"/>
        <w:gridCol w:w="1418"/>
        <w:gridCol w:w="1559"/>
        <w:gridCol w:w="1559"/>
        <w:gridCol w:w="1558"/>
        <w:gridCol w:w="6"/>
        <w:gridCol w:w="1561"/>
        <w:gridCol w:w="1701"/>
        <w:gridCol w:w="1843"/>
      </w:tblGrid>
      <w:tr w:rsidR="00573022" w:rsidRPr="00744EEF" w14:paraId="23CE1A66" w14:textId="66D77AE6" w:rsidTr="00A639A7">
        <w:trPr>
          <w:trHeight w:val="983"/>
        </w:trPr>
        <w:tc>
          <w:tcPr>
            <w:tcW w:w="390" w:type="dxa"/>
            <w:tcBorders>
              <w:top w:val="single" w:sz="4" w:space="0" w:color="auto"/>
              <w:left w:val="single" w:sz="4" w:space="0" w:color="auto"/>
              <w:bottom w:val="single" w:sz="4" w:space="0" w:color="auto"/>
              <w:right w:val="single" w:sz="4" w:space="0" w:color="auto"/>
            </w:tcBorders>
            <w:noWrap/>
            <w:vAlign w:val="center"/>
          </w:tcPr>
          <w:p w14:paraId="764002F9" w14:textId="77777777" w:rsidR="00573022" w:rsidRPr="00744EEF" w:rsidRDefault="00573022" w:rsidP="00727623">
            <w:pPr>
              <w:jc w:val="center"/>
            </w:pPr>
            <w:r>
              <w:rPr>
                <w:sz w:val="22"/>
                <w:szCs w:val="22"/>
              </w:rPr>
              <w:t>№</w:t>
            </w:r>
          </w:p>
        </w:tc>
        <w:tc>
          <w:tcPr>
            <w:tcW w:w="1273" w:type="dxa"/>
            <w:tcBorders>
              <w:top w:val="single" w:sz="4" w:space="0" w:color="auto"/>
              <w:left w:val="single" w:sz="4" w:space="0" w:color="auto"/>
              <w:bottom w:val="single" w:sz="4" w:space="0" w:color="auto"/>
              <w:right w:val="single" w:sz="4" w:space="0" w:color="auto"/>
            </w:tcBorders>
            <w:noWrap/>
            <w:vAlign w:val="center"/>
          </w:tcPr>
          <w:p w14:paraId="10BF0BDD" w14:textId="77777777" w:rsidR="00573022" w:rsidRPr="004F5DBA" w:rsidRDefault="00573022" w:rsidP="00727623">
            <w:pPr>
              <w:jc w:val="center"/>
            </w:pPr>
            <w:r>
              <w:t>Дата и номер договора</w:t>
            </w:r>
            <w:r>
              <w:rPr>
                <w:vertAlign w:val="superscript"/>
              </w:rPr>
              <w:footnoteReference w:id="3"/>
            </w:r>
          </w:p>
        </w:tc>
        <w:tc>
          <w:tcPr>
            <w:tcW w:w="2266" w:type="dxa"/>
            <w:tcBorders>
              <w:top w:val="single" w:sz="4" w:space="0" w:color="auto"/>
              <w:left w:val="single" w:sz="4" w:space="0" w:color="auto"/>
              <w:bottom w:val="single" w:sz="4" w:space="0" w:color="auto"/>
              <w:right w:val="single" w:sz="4" w:space="0" w:color="auto"/>
            </w:tcBorders>
            <w:noWrap/>
            <w:vAlign w:val="center"/>
          </w:tcPr>
          <w:p w14:paraId="0C36C513" w14:textId="77777777" w:rsidR="00573022" w:rsidRPr="004F5DBA" w:rsidRDefault="00573022" w:rsidP="00727623">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8" w:type="dxa"/>
            <w:tcBorders>
              <w:top w:val="single" w:sz="4" w:space="0" w:color="auto"/>
              <w:left w:val="single" w:sz="4" w:space="0" w:color="auto"/>
              <w:bottom w:val="single" w:sz="4" w:space="0" w:color="auto"/>
              <w:right w:val="single" w:sz="4" w:space="0" w:color="auto"/>
            </w:tcBorders>
            <w:noWrap/>
            <w:vAlign w:val="center"/>
          </w:tcPr>
          <w:p w14:paraId="2C332EB0" w14:textId="77777777" w:rsidR="00573022" w:rsidRPr="004F5DBA" w:rsidRDefault="00573022" w:rsidP="00727623">
            <w:pPr>
              <w:jc w:val="center"/>
            </w:pPr>
            <w:r>
              <w:t xml:space="preserve">Сроки действия договора </w:t>
            </w:r>
            <w:r>
              <w:rPr>
                <w:i/>
                <w:sz w:val="20"/>
                <w:szCs w:val="20"/>
              </w:rPr>
              <w:t>(месяц/год начала и окончания, с разбивкой по годам 2022-2025)</w:t>
            </w:r>
          </w:p>
        </w:tc>
        <w:tc>
          <w:tcPr>
            <w:tcW w:w="1559" w:type="dxa"/>
            <w:tcBorders>
              <w:top w:val="single" w:sz="4" w:space="0" w:color="auto"/>
              <w:left w:val="single" w:sz="4" w:space="0" w:color="auto"/>
              <w:bottom w:val="single" w:sz="4" w:space="0" w:color="auto"/>
              <w:right w:val="single" w:sz="4" w:space="0" w:color="auto"/>
            </w:tcBorders>
            <w:noWrap/>
            <w:vAlign w:val="center"/>
          </w:tcPr>
          <w:p w14:paraId="4292E609" w14:textId="77777777" w:rsidR="00573022" w:rsidRPr="004F5DBA" w:rsidRDefault="00573022" w:rsidP="00727623">
            <w:pPr>
              <w:jc w:val="center"/>
            </w:pPr>
            <w:r>
              <w:t>Наименование контрагента/ ИНН</w:t>
            </w:r>
          </w:p>
        </w:tc>
        <w:tc>
          <w:tcPr>
            <w:tcW w:w="1559" w:type="dxa"/>
            <w:tcBorders>
              <w:top w:val="single" w:sz="4" w:space="0" w:color="auto"/>
              <w:left w:val="single" w:sz="4" w:space="0" w:color="auto"/>
              <w:bottom w:val="single" w:sz="4" w:space="0" w:color="auto"/>
              <w:right w:val="single" w:sz="4" w:space="0" w:color="auto"/>
            </w:tcBorders>
            <w:noWrap/>
            <w:vAlign w:val="center"/>
          </w:tcPr>
          <w:p w14:paraId="188FC7C8" w14:textId="77777777" w:rsidR="00573022" w:rsidRPr="004F5DBA" w:rsidRDefault="00573022" w:rsidP="00727623">
            <w:pPr>
              <w:jc w:val="center"/>
            </w:pPr>
            <w:r>
              <w:t>Ссылка на электронную форму договора (</w:t>
            </w:r>
            <w:r>
              <w:rPr>
                <w:i/>
                <w:sz w:val="20"/>
                <w:szCs w:val="20"/>
              </w:rPr>
              <w:t>ЕИС Закупки и т.п</w:t>
            </w:r>
            <w:r>
              <w:t>.)</w:t>
            </w:r>
          </w:p>
        </w:tc>
        <w:tc>
          <w:tcPr>
            <w:tcW w:w="1558" w:type="dxa"/>
            <w:tcBorders>
              <w:top w:val="single" w:sz="4" w:space="0" w:color="auto"/>
              <w:left w:val="single" w:sz="4" w:space="0" w:color="auto"/>
              <w:bottom w:val="single" w:sz="4" w:space="0" w:color="auto"/>
              <w:right w:val="single" w:sz="4" w:space="0" w:color="auto"/>
            </w:tcBorders>
            <w:noWrap/>
            <w:vAlign w:val="center"/>
          </w:tcPr>
          <w:p w14:paraId="5EEFF555" w14:textId="77777777" w:rsidR="00573022" w:rsidRPr="004F5DBA" w:rsidRDefault="00573022" w:rsidP="00727623">
            <w:pPr>
              <w:jc w:val="center"/>
            </w:pPr>
            <w:r>
              <w:t>Цена договора, без учета НДС, руб.</w:t>
            </w: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36A3A821" w14:textId="77777777" w:rsidR="00573022" w:rsidRPr="004F5DBA" w:rsidRDefault="00573022" w:rsidP="00A639A7">
            <w:pPr>
              <w:jc w:val="center"/>
            </w:pPr>
            <w:r>
              <w:t>Сумма по документам, подтверждающим факт реализации договора,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59DFC8AC" w14:textId="6596B9E2" w:rsidR="00573022" w:rsidRDefault="00573022" w:rsidP="00727623">
            <w:pPr>
              <w:jc w:val="center"/>
              <w:rPr>
                <w:color w:val="000000"/>
              </w:rPr>
            </w:pPr>
            <w:r>
              <w:rPr>
                <w:color w:val="000000"/>
              </w:rPr>
              <w:t>№ и дата утверждения заключения экспертизы,</w:t>
            </w:r>
          </w:p>
          <w:p w14:paraId="3F75C332" w14:textId="7E870575" w:rsidR="00573022" w:rsidRPr="00744EEF" w:rsidRDefault="00573022" w:rsidP="00727623">
            <w:pPr>
              <w:jc w:val="center"/>
            </w:pPr>
            <w:r>
              <w:rPr>
                <w:color w:val="000000"/>
              </w:rPr>
              <w:t xml:space="preserve">ссылка на сайт </w:t>
            </w:r>
            <w:r w:rsidRPr="00962383">
              <w:t xml:space="preserve"> https://egrz.ru/</w:t>
            </w:r>
          </w:p>
        </w:tc>
        <w:tc>
          <w:tcPr>
            <w:tcW w:w="1843" w:type="dxa"/>
            <w:tcBorders>
              <w:top w:val="single" w:sz="4" w:space="0" w:color="auto"/>
              <w:left w:val="single" w:sz="4" w:space="0" w:color="auto"/>
              <w:bottom w:val="single" w:sz="4" w:space="0" w:color="auto"/>
              <w:right w:val="single" w:sz="4" w:space="0" w:color="auto"/>
            </w:tcBorders>
            <w:vAlign w:val="center"/>
          </w:tcPr>
          <w:p w14:paraId="7392C269" w14:textId="25ACA01F" w:rsidR="00573022" w:rsidRPr="00A639A7" w:rsidRDefault="00573022" w:rsidP="00A639A7">
            <w:pPr>
              <w:jc w:val="center"/>
              <w:rPr>
                <w:color w:val="000000"/>
                <w:sz w:val="22"/>
                <w:szCs w:val="22"/>
              </w:rPr>
            </w:pPr>
            <w:r w:rsidRPr="00A639A7">
              <w:rPr>
                <w:color w:val="000000"/>
                <w:sz w:val="22"/>
                <w:szCs w:val="22"/>
              </w:rPr>
              <w:t>Дата и номер акт</w:t>
            </w:r>
            <w:r w:rsidR="00A639A7" w:rsidRPr="00A639A7">
              <w:rPr>
                <w:color w:val="000000"/>
                <w:sz w:val="22"/>
                <w:szCs w:val="22"/>
              </w:rPr>
              <w:t>ов</w:t>
            </w:r>
            <w:r w:rsidRPr="00A639A7">
              <w:rPr>
                <w:color w:val="000000"/>
                <w:sz w:val="22"/>
                <w:szCs w:val="22"/>
              </w:rPr>
              <w:t xml:space="preserve"> </w:t>
            </w:r>
            <w:r w:rsidR="00A639A7" w:rsidRPr="00A639A7">
              <w:rPr>
                <w:sz w:val="22"/>
                <w:szCs w:val="22"/>
              </w:rPr>
              <w:t xml:space="preserve"> государственных приемочных комиссий по открытию в постоянную эксплуатацию ж/д путей общего пользования</w:t>
            </w:r>
            <w:r w:rsidR="00A639A7" w:rsidRPr="00A639A7">
              <w:rPr>
                <w:color w:val="000000"/>
                <w:sz w:val="22"/>
                <w:szCs w:val="22"/>
              </w:rPr>
              <w:t xml:space="preserve"> </w:t>
            </w:r>
            <w:r w:rsidRPr="00A639A7">
              <w:rPr>
                <w:color w:val="000000"/>
                <w:sz w:val="22"/>
                <w:szCs w:val="22"/>
              </w:rPr>
              <w:t>и</w:t>
            </w:r>
            <w:r w:rsidR="00372F7E">
              <w:rPr>
                <w:color w:val="000000"/>
                <w:sz w:val="22"/>
                <w:szCs w:val="22"/>
              </w:rPr>
              <w:t>/или</w:t>
            </w:r>
            <w:r w:rsidRPr="00A639A7">
              <w:rPr>
                <w:color w:val="000000"/>
                <w:sz w:val="22"/>
                <w:szCs w:val="22"/>
              </w:rPr>
              <w:t xml:space="preserve"> </w:t>
            </w:r>
            <w:r w:rsidR="00A639A7" w:rsidRPr="00A639A7">
              <w:rPr>
                <w:sz w:val="22"/>
                <w:szCs w:val="22"/>
              </w:rPr>
              <w:t xml:space="preserve"> заключений о соответствии построенного, реконструированного объекта капитального строительства</w:t>
            </w:r>
          </w:p>
        </w:tc>
      </w:tr>
      <w:tr w:rsidR="00573022" w:rsidRPr="00744EEF" w14:paraId="4C8671BA" w14:textId="603935D2" w:rsidTr="00A639A7">
        <w:trPr>
          <w:trHeight w:val="222"/>
        </w:trPr>
        <w:tc>
          <w:tcPr>
            <w:tcW w:w="13291" w:type="dxa"/>
            <w:gridSpan w:val="10"/>
            <w:tcBorders>
              <w:top w:val="single" w:sz="4" w:space="0" w:color="auto"/>
              <w:left w:val="single" w:sz="4" w:space="0" w:color="auto"/>
              <w:bottom w:val="single" w:sz="4" w:space="0" w:color="auto"/>
              <w:right w:val="single" w:sz="4" w:space="0" w:color="auto"/>
            </w:tcBorders>
          </w:tcPr>
          <w:p w14:paraId="34D78E9A" w14:textId="77777777" w:rsidR="00573022" w:rsidRPr="004F5DBA" w:rsidRDefault="00573022" w:rsidP="00727623">
            <w:pPr>
              <w:jc w:val="center"/>
            </w:pPr>
            <w:r>
              <w:t>2022 год</w:t>
            </w:r>
          </w:p>
        </w:tc>
        <w:tc>
          <w:tcPr>
            <w:tcW w:w="1843" w:type="dxa"/>
            <w:tcBorders>
              <w:top w:val="single" w:sz="4" w:space="0" w:color="auto"/>
              <w:left w:val="single" w:sz="4" w:space="0" w:color="auto"/>
              <w:bottom w:val="single" w:sz="4" w:space="0" w:color="auto"/>
              <w:right w:val="single" w:sz="4" w:space="0" w:color="auto"/>
            </w:tcBorders>
          </w:tcPr>
          <w:p w14:paraId="0DD2A6EA" w14:textId="77777777" w:rsidR="00573022" w:rsidRDefault="00573022" w:rsidP="00727623">
            <w:pPr>
              <w:jc w:val="center"/>
            </w:pPr>
          </w:p>
        </w:tc>
      </w:tr>
      <w:tr w:rsidR="00573022" w:rsidRPr="00744EEF" w14:paraId="75E858CB" w14:textId="655A0884" w:rsidTr="00A639A7">
        <w:trPr>
          <w:trHeight w:val="267"/>
        </w:trPr>
        <w:tc>
          <w:tcPr>
            <w:tcW w:w="390" w:type="dxa"/>
            <w:tcBorders>
              <w:top w:val="single" w:sz="4" w:space="0" w:color="auto"/>
              <w:left w:val="single" w:sz="4" w:space="0" w:color="auto"/>
              <w:bottom w:val="single" w:sz="4" w:space="0" w:color="auto"/>
              <w:right w:val="single" w:sz="4" w:space="0" w:color="auto"/>
            </w:tcBorders>
            <w:noWrap/>
          </w:tcPr>
          <w:p w14:paraId="5CC5C6DC" w14:textId="77777777" w:rsidR="00573022" w:rsidRPr="00744EEF" w:rsidRDefault="00573022" w:rsidP="00727623">
            <w:r>
              <w:rPr>
                <w:sz w:val="22"/>
                <w:szCs w:val="22"/>
              </w:rPr>
              <w:t>1.</w:t>
            </w:r>
          </w:p>
        </w:tc>
        <w:tc>
          <w:tcPr>
            <w:tcW w:w="1273" w:type="dxa"/>
            <w:tcBorders>
              <w:top w:val="single" w:sz="4" w:space="0" w:color="auto"/>
              <w:left w:val="single" w:sz="4" w:space="0" w:color="auto"/>
              <w:bottom w:val="single" w:sz="4" w:space="0" w:color="auto"/>
              <w:right w:val="single" w:sz="4" w:space="0" w:color="auto"/>
            </w:tcBorders>
            <w:noWrap/>
            <w:vAlign w:val="center"/>
          </w:tcPr>
          <w:p w14:paraId="2A6ABB0B"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5B9655A8" w14:textId="77777777" w:rsidR="00573022" w:rsidRPr="004F5DBA" w:rsidRDefault="00573022" w:rsidP="00727623"/>
        </w:tc>
        <w:tc>
          <w:tcPr>
            <w:tcW w:w="1418" w:type="dxa"/>
            <w:tcBorders>
              <w:top w:val="single" w:sz="4" w:space="0" w:color="auto"/>
              <w:left w:val="single" w:sz="4" w:space="0" w:color="auto"/>
              <w:bottom w:val="single" w:sz="4" w:space="0" w:color="auto"/>
              <w:right w:val="single" w:sz="4" w:space="0" w:color="auto"/>
            </w:tcBorders>
            <w:noWrap/>
          </w:tcPr>
          <w:p w14:paraId="316104DE" w14:textId="77777777" w:rsidR="00573022" w:rsidRPr="004F5DBA" w:rsidRDefault="00573022" w:rsidP="00727623"/>
        </w:tc>
        <w:tc>
          <w:tcPr>
            <w:tcW w:w="1559" w:type="dxa"/>
            <w:tcBorders>
              <w:top w:val="single" w:sz="4" w:space="0" w:color="auto"/>
              <w:left w:val="single" w:sz="4" w:space="0" w:color="auto"/>
              <w:bottom w:val="single" w:sz="4" w:space="0" w:color="auto"/>
              <w:right w:val="single" w:sz="4" w:space="0" w:color="auto"/>
            </w:tcBorders>
            <w:noWrap/>
          </w:tcPr>
          <w:p w14:paraId="720495A2" w14:textId="77777777" w:rsidR="00573022" w:rsidRPr="004F5DBA" w:rsidRDefault="00573022" w:rsidP="00727623"/>
        </w:tc>
        <w:tc>
          <w:tcPr>
            <w:tcW w:w="1559" w:type="dxa"/>
            <w:tcBorders>
              <w:top w:val="single" w:sz="4" w:space="0" w:color="auto"/>
              <w:left w:val="single" w:sz="4" w:space="0" w:color="auto"/>
              <w:bottom w:val="single" w:sz="4" w:space="0" w:color="auto"/>
              <w:right w:val="single" w:sz="4" w:space="0" w:color="auto"/>
            </w:tcBorders>
            <w:noWrap/>
          </w:tcPr>
          <w:p w14:paraId="34ED51A7" w14:textId="77777777" w:rsidR="00573022" w:rsidRPr="004F5DBA" w:rsidRDefault="00573022" w:rsidP="00727623"/>
        </w:tc>
        <w:tc>
          <w:tcPr>
            <w:tcW w:w="1558" w:type="dxa"/>
            <w:tcBorders>
              <w:top w:val="single" w:sz="4" w:space="0" w:color="auto"/>
              <w:left w:val="single" w:sz="4" w:space="0" w:color="auto"/>
              <w:bottom w:val="single" w:sz="4" w:space="0" w:color="auto"/>
              <w:right w:val="single" w:sz="4" w:space="0" w:color="auto"/>
            </w:tcBorders>
            <w:noWrap/>
          </w:tcPr>
          <w:p w14:paraId="0F62396E" w14:textId="77777777" w:rsidR="00573022" w:rsidRPr="004F5DBA" w:rsidRDefault="00573022" w:rsidP="00727623"/>
        </w:tc>
        <w:tc>
          <w:tcPr>
            <w:tcW w:w="1567" w:type="dxa"/>
            <w:gridSpan w:val="2"/>
            <w:tcBorders>
              <w:top w:val="single" w:sz="4" w:space="0" w:color="auto"/>
              <w:left w:val="single" w:sz="4" w:space="0" w:color="auto"/>
              <w:bottom w:val="single" w:sz="4" w:space="0" w:color="auto"/>
              <w:right w:val="single" w:sz="4" w:space="0" w:color="auto"/>
            </w:tcBorders>
          </w:tcPr>
          <w:p w14:paraId="4641E88F" w14:textId="77777777" w:rsidR="00573022" w:rsidRPr="004F5DBA" w:rsidRDefault="00573022" w:rsidP="00727623"/>
        </w:tc>
        <w:tc>
          <w:tcPr>
            <w:tcW w:w="1701" w:type="dxa"/>
            <w:tcBorders>
              <w:top w:val="single" w:sz="4" w:space="0" w:color="auto"/>
              <w:left w:val="single" w:sz="4" w:space="0" w:color="auto"/>
              <w:bottom w:val="single" w:sz="4" w:space="0" w:color="auto"/>
              <w:right w:val="single" w:sz="4" w:space="0" w:color="auto"/>
            </w:tcBorders>
          </w:tcPr>
          <w:p w14:paraId="6983873F" w14:textId="77777777" w:rsidR="00573022" w:rsidRPr="00744EEF" w:rsidRDefault="00573022" w:rsidP="00727623"/>
        </w:tc>
        <w:tc>
          <w:tcPr>
            <w:tcW w:w="1843" w:type="dxa"/>
            <w:tcBorders>
              <w:top w:val="single" w:sz="4" w:space="0" w:color="auto"/>
              <w:left w:val="single" w:sz="4" w:space="0" w:color="auto"/>
              <w:bottom w:val="single" w:sz="4" w:space="0" w:color="auto"/>
              <w:right w:val="single" w:sz="4" w:space="0" w:color="auto"/>
            </w:tcBorders>
          </w:tcPr>
          <w:p w14:paraId="4A05A1EB" w14:textId="77777777" w:rsidR="00573022" w:rsidRPr="00744EEF" w:rsidRDefault="00573022" w:rsidP="00727623"/>
        </w:tc>
      </w:tr>
      <w:tr w:rsidR="00573022" w:rsidRPr="00744EEF" w14:paraId="37AA3FFD" w14:textId="552198C6"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6DA36CF0" w14:textId="77777777" w:rsidR="00573022" w:rsidRPr="00744EEF" w:rsidRDefault="00573022" w:rsidP="00727623">
            <w:r>
              <w:rPr>
                <w:sz w:val="22"/>
                <w:szCs w:val="22"/>
              </w:rPr>
              <w:t>2.</w:t>
            </w:r>
          </w:p>
        </w:tc>
        <w:tc>
          <w:tcPr>
            <w:tcW w:w="1273" w:type="dxa"/>
            <w:tcBorders>
              <w:top w:val="single" w:sz="4" w:space="0" w:color="auto"/>
              <w:left w:val="single" w:sz="4" w:space="0" w:color="auto"/>
              <w:bottom w:val="single" w:sz="4" w:space="0" w:color="auto"/>
              <w:right w:val="single" w:sz="4" w:space="0" w:color="auto"/>
            </w:tcBorders>
            <w:noWrap/>
            <w:vAlign w:val="center"/>
          </w:tcPr>
          <w:p w14:paraId="31972382"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0E39F07F" w14:textId="77777777" w:rsidR="00573022" w:rsidRPr="004F5DBA" w:rsidRDefault="00573022" w:rsidP="00727623"/>
        </w:tc>
        <w:tc>
          <w:tcPr>
            <w:tcW w:w="1418" w:type="dxa"/>
            <w:tcBorders>
              <w:top w:val="single" w:sz="4" w:space="0" w:color="auto"/>
              <w:left w:val="single" w:sz="4" w:space="0" w:color="auto"/>
              <w:bottom w:val="single" w:sz="4" w:space="0" w:color="auto"/>
              <w:right w:val="single" w:sz="4" w:space="0" w:color="auto"/>
            </w:tcBorders>
            <w:noWrap/>
          </w:tcPr>
          <w:p w14:paraId="5FCBE970" w14:textId="77777777" w:rsidR="00573022" w:rsidRPr="004F5DBA" w:rsidRDefault="00573022" w:rsidP="00727623"/>
        </w:tc>
        <w:tc>
          <w:tcPr>
            <w:tcW w:w="1559" w:type="dxa"/>
            <w:tcBorders>
              <w:top w:val="single" w:sz="4" w:space="0" w:color="auto"/>
              <w:left w:val="single" w:sz="4" w:space="0" w:color="auto"/>
              <w:bottom w:val="single" w:sz="4" w:space="0" w:color="auto"/>
              <w:right w:val="single" w:sz="4" w:space="0" w:color="auto"/>
            </w:tcBorders>
            <w:noWrap/>
          </w:tcPr>
          <w:p w14:paraId="2CC75B75" w14:textId="77777777" w:rsidR="00573022" w:rsidRPr="004F5DBA" w:rsidRDefault="00573022" w:rsidP="00727623"/>
        </w:tc>
        <w:tc>
          <w:tcPr>
            <w:tcW w:w="1559" w:type="dxa"/>
            <w:tcBorders>
              <w:top w:val="single" w:sz="4" w:space="0" w:color="auto"/>
              <w:left w:val="single" w:sz="4" w:space="0" w:color="auto"/>
              <w:bottom w:val="single" w:sz="4" w:space="0" w:color="auto"/>
              <w:right w:val="single" w:sz="4" w:space="0" w:color="auto"/>
            </w:tcBorders>
            <w:noWrap/>
          </w:tcPr>
          <w:p w14:paraId="770C7550" w14:textId="77777777" w:rsidR="00573022" w:rsidRPr="004F5DBA" w:rsidRDefault="00573022" w:rsidP="00727623"/>
        </w:tc>
        <w:tc>
          <w:tcPr>
            <w:tcW w:w="1558" w:type="dxa"/>
            <w:tcBorders>
              <w:top w:val="single" w:sz="4" w:space="0" w:color="auto"/>
              <w:left w:val="single" w:sz="4" w:space="0" w:color="auto"/>
              <w:bottom w:val="single" w:sz="4" w:space="0" w:color="auto"/>
              <w:right w:val="single" w:sz="4" w:space="0" w:color="auto"/>
            </w:tcBorders>
            <w:noWrap/>
          </w:tcPr>
          <w:p w14:paraId="33FD67CA" w14:textId="77777777" w:rsidR="00573022" w:rsidRPr="004F5DBA" w:rsidRDefault="00573022" w:rsidP="00727623"/>
        </w:tc>
        <w:tc>
          <w:tcPr>
            <w:tcW w:w="1567" w:type="dxa"/>
            <w:gridSpan w:val="2"/>
            <w:tcBorders>
              <w:top w:val="single" w:sz="4" w:space="0" w:color="auto"/>
              <w:left w:val="single" w:sz="4" w:space="0" w:color="auto"/>
              <w:bottom w:val="single" w:sz="4" w:space="0" w:color="auto"/>
              <w:right w:val="single" w:sz="4" w:space="0" w:color="auto"/>
            </w:tcBorders>
          </w:tcPr>
          <w:p w14:paraId="1B836F40" w14:textId="77777777" w:rsidR="00573022" w:rsidRPr="004F5DBA" w:rsidRDefault="00573022" w:rsidP="00727623"/>
        </w:tc>
        <w:tc>
          <w:tcPr>
            <w:tcW w:w="1701" w:type="dxa"/>
            <w:tcBorders>
              <w:top w:val="single" w:sz="4" w:space="0" w:color="auto"/>
              <w:left w:val="single" w:sz="4" w:space="0" w:color="auto"/>
              <w:bottom w:val="single" w:sz="4" w:space="0" w:color="auto"/>
              <w:right w:val="single" w:sz="4" w:space="0" w:color="auto"/>
            </w:tcBorders>
          </w:tcPr>
          <w:p w14:paraId="1C4FACF0" w14:textId="77777777" w:rsidR="00573022" w:rsidRPr="00744EEF" w:rsidRDefault="00573022" w:rsidP="00727623"/>
        </w:tc>
        <w:tc>
          <w:tcPr>
            <w:tcW w:w="1843" w:type="dxa"/>
            <w:tcBorders>
              <w:top w:val="single" w:sz="4" w:space="0" w:color="auto"/>
              <w:left w:val="single" w:sz="4" w:space="0" w:color="auto"/>
              <w:bottom w:val="single" w:sz="4" w:space="0" w:color="auto"/>
              <w:right w:val="single" w:sz="4" w:space="0" w:color="auto"/>
            </w:tcBorders>
          </w:tcPr>
          <w:p w14:paraId="04EECD0F" w14:textId="77777777" w:rsidR="00573022" w:rsidRPr="00744EEF" w:rsidRDefault="00573022" w:rsidP="00727623"/>
        </w:tc>
      </w:tr>
      <w:tr w:rsidR="00573022" w:rsidRPr="00744EEF" w14:paraId="670588F2" w14:textId="583D65DB"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1965ADB8" w14:textId="77777777" w:rsidR="00573022" w:rsidRPr="00744EEF" w:rsidRDefault="00573022" w:rsidP="00727623">
            <w:r>
              <w:t>…</w:t>
            </w:r>
          </w:p>
        </w:tc>
        <w:tc>
          <w:tcPr>
            <w:tcW w:w="1273" w:type="dxa"/>
            <w:tcBorders>
              <w:top w:val="single" w:sz="4" w:space="0" w:color="auto"/>
              <w:left w:val="single" w:sz="4" w:space="0" w:color="auto"/>
              <w:bottom w:val="single" w:sz="4" w:space="0" w:color="auto"/>
              <w:right w:val="single" w:sz="4" w:space="0" w:color="auto"/>
            </w:tcBorders>
            <w:noWrap/>
            <w:vAlign w:val="center"/>
          </w:tcPr>
          <w:p w14:paraId="6CC63964"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0B94B176" w14:textId="77777777" w:rsidR="00573022" w:rsidRPr="004F5DBA" w:rsidRDefault="00573022" w:rsidP="00727623"/>
        </w:tc>
        <w:tc>
          <w:tcPr>
            <w:tcW w:w="1418" w:type="dxa"/>
            <w:tcBorders>
              <w:top w:val="single" w:sz="4" w:space="0" w:color="auto"/>
              <w:left w:val="single" w:sz="4" w:space="0" w:color="auto"/>
              <w:bottom w:val="single" w:sz="4" w:space="0" w:color="auto"/>
              <w:right w:val="single" w:sz="4" w:space="0" w:color="auto"/>
            </w:tcBorders>
            <w:noWrap/>
          </w:tcPr>
          <w:p w14:paraId="6268A05B" w14:textId="77777777" w:rsidR="00573022" w:rsidRPr="004F5DBA" w:rsidRDefault="00573022" w:rsidP="00727623"/>
        </w:tc>
        <w:tc>
          <w:tcPr>
            <w:tcW w:w="1559" w:type="dxa"/>
            <w:tcBorders>
              <w:top w:val="single" w:sz="4" w:space="0" w:color="auto"/>
              <w:left w:val="single" w:sz="4" w:space="0" w:color="auto"/>
              <w:bottom w:val="single" w:sz="4" w:space="0" w:color="auto"/>
              <w:right w:val="single" w:sz="4" w:space="0" w:color="auto"/>
            </w:tcBorders>
            <w:noWrap/>
          </w:tcPr>
          <w:p w14:paraId="62DCAE81" w14:textId="77777777" w:rsidR="00573022" w:rsidRPr="004F5DBA" w:rsidRDefault="00573022" w:rsidP="00727623"/>
        </w:tc>
        <w:tc>
          <w:tcPr>
            <w:tcW w:w="1559" w:type="dxa"/>
            <w:tcBorders>
              <w:top w:val="single" w:sz="4" w:space="0" w:color="auto"/>
              <w:left w:val="single" w:sz="4" w:space="0" w:color="auto"/>
              <w:bottom w:val="single" w:sz="4" w:space="0" w:color="auto"/>
              <w:right w:val="single" w:sz="4" w:space="0" w:color="auto"/>
            </w:tcBorders>
            <w:noWrap/>
          </w:tcPr>
          <w:p w14:paraId="471F76D6" w14:textId="77777777" w:rsidR="00573022" w:rsidRPr="004F5DBA" w:rsidRDefault="00573022" w:rsidP="00727623"/>
        </w:tc>
        <w:tc>
          <w:tcPr>
            <w:tcW w:w="1558" w:type="dxa"/>
            <w:tcBorders>
              <w:top w:val="single" w:sz="4" w:space="0" w:color="auto"/>
              <w:left w:val="single" w:sz="4" w:space="0" w:color="auto"/>
              <w:bottom w:val="single" w:sz="4" w:space="0" w:color="auto"/>
              <w:right w:val="single" w:sz="4" w:space="0" w:color="auto"/>
            </w:tcBorders>
            <w:noWrap/>
          </w:tcPr>
          <w:p w14:paraId="1D1EBFC5" w14:textId="77777777" w:rsidR="00573022" w:rsidRPr="004F5DBA" w:rsidRDefault="00573022" w:rsidP="00727623"/>
        </w:tc>
        <w:tc>
          <w:tcPr>
            <w:tcW w:w="1567" w:type="dxa"/>
            <w:gridSpan w:val="2"/>
            <w:tcBorders>
              <w:top w:val="single" w:sz="4" w:space="0" w:color="auto"/>
              <w:left w:val="single" w:sz="4" w:space="0" w:color="auto"/>
              <w:bottom w:val="single" w:sz="4" w:space="0" w:color="auto"/>
              <w:right w:val="single" w:sz="4" w:space="0" w:color="auto"/>
            </w:tcBorders>
          </w:tcPr>
          <w:p w14:paraId="3FAF9BBE" w14:textId="77777777" w:rsidR="00573022" w:rsidRPr="004F5DBA" w:rsidRDefault="00573022" w:rsidP="00727623"/>
        </w:tc>
        <w:tc>
          <w:tcPr>
            <w:tcW w:w="1701" w:type="dxa"/>
            <w:tcBorders>
              <w:top w:val="single" w:sz="4" w:space="0" w:color="auto"/>
              <w:left w:val="single" w:sz="4" w:space="0" w:color="auto"/>
              <w:bottom w:val="single" w:sz="4" w:space="0" w:color="auto"/>
              <w:right w:val="single" w:sz="4" w:space="0" w:color="auto"/>
            </w:tcBorders>
          </w:tcPr>
          <w:p w14:paraId="4EF6A42F" w14:textId="77777777" w:rsidR="00573022" w:rsidRPr="00744EEF" w:rsidRDefault="00573022" w:rsidP="00727623"/>
        </w:tc>
        <w:tc>
          <w:tcPr>
            <w:tcW w:w="1843" w:type="dxa"/>
            <w:tcBorders>
              <w:top w:val="single" w:sz="4" w:space="0" w:color="auto"/>
              <w:left w:val="single" w:sz="4" w:space="0" w:color="auto"/>
              <w:bottom w:val="single" w:sz="4" w:space="0" w:color="auto"/>
              <w:right w:val="single" w:sz="4" w:space="0" w:color="auto"/>
            </w:tcBorders>
          </w:tcPr>
          <w:p w14:paraId="46795F3F" w14:textId="77777777" w:rsidR="00573022" w:rsidRPr="00744EEF" w:rsidRDefault="00573022" w:rsidP="00727623"/>
        </w:tc>
      </w:tr>
      <w:tr w:rsidR="00573022" w:rsidRPr="00744EEF" w14:paraId="3AD7C334" w14:textId="3947C1D0" w:rsidTr="00A639A7">
        <w:trPr>
          <w:trHeight w:val="255"/>
        </w:trPr>
        <w:tc>
          <w:tcPr>
            <w:tcW w:w="13291" w:type="dxa"/>
            <w:gridSpan w:val="10"/>
            <w:tcBorders>
              <w:top w:val="single" w:sz="4" w:space="0" w:color="auto"/>
              <w:left w:val="single" w:sz="4" w:space="0" w:color="auto"/>
              <w:bottom w:val="single" w:sz="4" w:space="0" w:color="auto"/>
              <w:right w:val="single" w:sz="4" w:space="0" w:color="auto"/>
            </w:tcBorders>
          </w:tcPr>
          <w:p w14:paraId="5A639F01" w14:textId="77777777" w:rsidR="00573022" w:rsidRPr="004F5DBA" w:rsidRDefault="00573022" w:rsidP="00727623">
            <w:pPr>
              <w:jc w:val="center"/>
            </w:pPr>
            <w:r>
              <w:lastRenderedPageBreak/>
              <w:t>2023 год</w:t>
            </w:r>
          </w:p>
        </w:tc>
        <w:tc>
          <w:tcPr>
            <w:tcW w:w="1843" w:type="dxa"/>
            <w:tcBorders>
              <w:top w:val="single" w:sz="4" w:space="0" w:color="auto"/>
              <w:left w:val="single" w:sz="4" w:space="0" w:color="auto"/>
              <w:bottom w:val="single" w:sz="4" w:space="0" w:color="auto"/>
              <w:right w:val="single" w:sz="4" w:space="0" w:color="auto"/>
            </w:tcBorders>
          </w:tcPr>
          <w:p w14:paraId="10E31ECF" w14:textId="77777777" w:rsidR="00573022" w:rsidRDefault="00573022" w:rsidP="00727623">
            <w:pPr>
              <w:jc w:val="center"/>
            </w:pPr>
          </w:p>
        </w:tc>
      </w:tr>
      <w:tr w:rsidR="00573022" w:rsidRPr="00744EEF" w14:paraId="7543E6BC" w14:textId="7421A14B" w:rsidTr="00A639A7">
        <w:trPr>
          <w:trHeight w:val="267"/>
        </w:trPr>
        <w:tc>
          <w:tcPr>
            <w:tcW w:w="390" w:type="dxa"/>
            <w:tcBorders>
              <w:top w:val="single" w:sz="4" w:space="0" w:color="auto"/>
              <w:left w:val="single" w:sz="4" w:space="0" w:color="auto"/>
              <w:bottom w:val="single" w:sz="4" w:space="0" w:color="auto"/>
              <w:right w:val="single" w:sz="4" w:space="0" w:color="auto"/>
            </w:tcBorders>
            <w:noWrap/>
          </w:tcPr>
          <w:p w14:paraId="02687391" w14:textId="77777777" w:rsidR="00573022" w:rsidRPr="00744EEF" w:rsidRDefault="00573022" w:rsidP="00727623">
            <w:pPr>
              <w:jc w:val="center"/>
            </w:pPr>
            <w:r>
              <w:rPr>
                <w:sz w:val="22"/>
                <w:szCs w:val="22"/>
              </w:rPr>
              <w:t>1.</w:t>
            </w:r>
          </w:p>
        </w:tc>
        <w:tc>
          <w:tcPr>
            <w:tcW w:w="1273" w:type="dxa"/>
            <w:tcBorders>
              <w:top w:val="single" w:sz="4" w:space="0" w:color="auto"/>
              <w:left w:val="single" w:sz="4" w:space="0" w:color="auto"/>
              <w:bottom w:val="single" w:sz="4" w:space="0" w:color="auto"/>
              <w:right w:val="single" w:sz="4" w:space="0" w:color="auto"/>
            </w:tcBorders>
            <w:noWrap/>
            <w:vAlign w:val="center"/>
          </w:tcPr>
          <w:p w14:paraId="7C2634B3"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60C0AB9E" w14:textId="77777777" w:rsidR="00573022" w:rsidRPr="004F5DBA"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noWrap/>
          </w:tcPr>
          <w:p w14:paraId="5A84AF3A"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2F433450"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403ABEA6" w14:textId="77777777" w:rsidR="00573022" w:rsidRPr="004F5DBA" w:rsidRDefault="00573022" w:rsidP="00727623">
            <w:pPr>
              <w:jc w:val="center"/>
            </w:pPr>
          </w:p>
        </w:tc>
        <w:tc>
          <w:tcPr>
            <w:tcW w:w="1558" w:type="dxa"/>
            <w:tcBorders>
              <w:top w:val="single" w:sz="4" w:space="0" w:color="auto"/>
              <w:left w:val="single" w:sz="4" w:space="0" w:color="auto"/>
              <w:bottom w:val="single" w:sz="4" w:space="0" w:color="auto"/>
              <w:right w:val="single" w:sz="4" w:space="0" w:color="auto"/>
            </w:tcBorders>
            <w:noWrap/>
          </w:tcPr>
          <w:p w14:paraId="28B0BB20" w14:textId="77777777" w:rsidR="00573022" w:rsidRPr="004F5DBA" w:rsidRDefault="00573022" w:rsidP="00727623">
            <w:pPr>
              <w:jc w:val="center"/>
            </w:pPr>
          </w:p>
        </w:tc>
        <w:tc>
          <w:tcPr>
            <w:tcW w:w="1567" w:type="dxa"/>
            <w:gridSpan w:val="2"/>
            <w:tcBorders>
              <w:top w:val="single" w:sz="4" w:space="0" w:color="auto"/>
              <w:left w:val="single" w:sz="4" w:space="0" w:color="auto"/>
              <w:bottom w:val="single" w:sz="4" w:space="0" w:color="auto"/>
              <w:right w:val="single" w:sz="4" w:space="0" w:color="auto"/>
            </w:tcBorders>
          </w:tcPr>
          <w:p w14:paraId="1F0785C8" w14:textId="77777777" w:rsidR="00573022" w:rsidRPr="004F5DBA"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7EA4043F"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4935BFFE" w14:textId="77777777" w:rsidR="00573022" w:rsidRPr="00744EEF" w:rsidRDefault="00573022" w:rsidP="00727623">
            <w:pPr>
              <w:jc w:val="center"/>
            </w:pPr>
          </w:p>
        </w:tc>
      </w:tr>
      <w:tr w:rsidR="00573022" w:rsidRPr="00744EEF" w14:paraId="793B6EAD" w14:textId="2E1355F5"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48F7B242" w14:textId="77777777" w:rsidR="00573022" w:rsidRPr="00744EEF" w:rsidRDefault="00573022" w:rsidP="00727623">
            <w:pPr>
              <w:jc w:val="center"/>
            </w:pPr>
            <w:r>
              <w:rPr>
                <w:sz w:val="22"/>
                <w:szCs w:val="22"/>
              </w:rPr>
              <w:t>2.</w:t>
            </w:r>
          </w:p>
        </w:tc>
        <w:tc>
          <w:tcPr>
            <w:tcW w:w="1273" w:type="dxa"/>
            <w:tcBorders>
              <w:top w:val="single" w:sz="4" w:space="0" w:color="auto"/>
              <w:left w:val="single" w:sz="4" w:space="0" w:color="auto"/>
              <w:bottom w:val="single" w:sz="4" w:space="0" w:color="auto"/>
              <w:right w:val="single" w:sz="4" w:space="0" w:color="auto"/>
            </w:tcBorders>
            <w:noWrap/>
            <w:vAlign w:val="center"/>
          </w:tcPr>
          <w:p w14:paraId="617E6079"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4847DB45" w14:textId="77777777" w:rsidR="00573022" w:rsidRPr="004F5DBA"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noWrap/>
          </w:tcPr>
          <w:p w14:paraId="07B3D3B1"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18CCD6D0"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0559B52B" w14:textId="77777777" w:rsidR="00573022" w:rsidRPr="004F5DBA" w:rsidRDefault="00573022" w:rsidP="00727623">
            <w:pPr>
              <w:jc w:val="center"/>
            </w:pPr>
          </w:p>
        </w:tc>
        <w:tc>
          <w:tcPr>
            <w:tcW w:w="1558" w:type="dxa"/>
            <w:tcBorders>
              <w:top w:val="single" w:sz="4" w:space="0" w:color="auto"/>
              <w:left w:val="single" w:sz="4" w:space="0" w:color="auto"/>
              <w:bottom w:val="single" w:sz="4" w:space="0" w:color="auto"/>
              <w:right w:val="single" w:sz="4" w:space="0" w:color="auto"/>
            </w:tcBorders>
            <w:noWrap/>
          </w:tcPr>
          <w:p w14:paraId="5D87F0A9" w14:textId="77777777" w:rsidR="00573022" w:rsidRPr="004F5DBA" w:rsidRDefault="00573022" w:rsidP="00727623">
            <w:pPr>
              <w:jc w:val="center"/>
            </w:pPr>
          </w:p>
        </w:tc>
        <w:tc>
          <w:tcPr>
            <w:tcW w:w="1567" w:type="dxa"/>
            <w:gridSpan w:val="2"/>
            <w:tcBorders>
              <w:top w:val="single" w:sz="4" w:space="0" w:color="auto"/>
              <w:left w:val="single" w:sz="4" w:space="0" w:color="auto"/>
              <w:bottom w:val="single" w:sz="4" w:space="0" w:color="auto"/>
              <w:right w:val="single" w:sz="4" w:space="0" w:color="auto"/>
            </w:tcBorders>
          </w:tcPr>
          <w:p w14:paraId="43286C85" w14:textId="77777777" w:rsidR="00573022" w:rsidRPr="004F5DBA"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00D7FE17"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36D553F3" w14:textId="77777777" w:rsidR="00573022" w:rsidRPr="00744EEF" w:rsidRDefault="00573022" w:rsidP="00727623">
            <w:pPr>
              <w:jc w:val="center"/>
            </w:pPr>
          </w:p>
        </w:tc>
      </w:tr>
      <w:tr w:rsidR="00573022" w:rsidRPr="00744EEF" w14:paraId="0B66D43A" w14:textId="310250BE"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7811D722" w14:textId="77777777" w:rsidR="00573022" w:rsidRPr="00744EEF" w:rsidRDefault="00573022" w:rsidP="00727623">
            <w:pPr>
              <w:jc w:val="center"/>
            </w:pPr>
            <w:r>
              <w:t>…</w:t>
            </w:r>
          </w:p>
        </w:tc>
        <w:tc>
          <w:tcPr>
            <w:tcW w:w="1273" w:type="dxa"/>
            <w:tcBorders>
              <w:top w:val="single" w:sz="4" w:space="0" w:color="auto"/>
              <w:left w:val="single" w:sz="4" w:space="0" w:color="auto"/>
              <w:bottom w:val="single" w:sz="4" w:space="0" w:color="auto"/>
              <w:right w:val="single" w:sz="4" w:space="0" w:color="auto"/>
            </w:tcBorders>
            <w:noWrap/>
            <w:vAlign w:val="center"/>
          </w:tcPr>
          <w:p w14:paraId="5F773B7F"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7C32529F" w14:textId="77777777" w:rsidR="00573022" w:rsidRPr="004F5DBA"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noWrap/>
          </w:tcPr>
          <w:p w14:paraId="319895A6"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45B1CCC2"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510904F1" w14:textId="77777777" w:rsidR="00573022" w:rsidRPr="004F5DBA" w:rsidRDefault="00573022" w:rsidP="00727623">
            <w:pPr>
              <w:jc w:val="center"/>
            </w:pPr>
          </w:p>
        </w:tc>
        <w:tc>
          <w:tcPr>
            <w:tcW w:w="1558" w:type="dxa"/>
            <w:tcBorders>
              <w:top w:val="single" w:sz="4" w:space="0" w:color="auto"/>
              <w:left w:val="single" w:sz="4" w:space="0" w:color="auto"/>
              <w:bottom w:val="single" w:sz="4" w:space="0" w:color="auto"/>
              <w:right w:val="single" w:sz="4" w:space="0" w:color="auto"/>
            </w:tcBorders>
            <w:noWrap/>
          </w:tcPr>
          <w:p w14:paraId="620F82EA" w14:textId="77777777" w:rsidR="00573022" w:rsidRPr="004F5DBA" w:rsidRDefault="00573022" w:rsidP="00727623">
            <w:pPr>
              <w:jc w:val="center"/>
            </w:pPr>
          </w:p>
        </w:tc>
        <w:tc>
          <w:tcPr>
            <w:tcW w:w="1567" w:type="dxa"/>
            <w:gridSpan w:val="2"/>
            <w:tcBorders>
              <w:top w:val="single" w:sz="4" w:space="0" w:color="auto"/>
              <w:left w:val="single" w:sz="4" w:space="0" w:color="auto"/>
              <w:bottom w:val="single" w:sz="4" w:space="0" w:color="auto"/>
              <w:right w:val="single" w:sz="4" w:space="0" w:color="auto"/>
            </w:tcBorders>
          </w:tcPr>
          <w:p w14:paraId="081E4465" w14:textId="77777777" w:rsidR="00573022" w:rsidRPr="004F5DBA"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0C329410"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40E05D18" w14:textId="77777777" w:rsidR="00573022" w:rsidRPr="00744EEF" w:rsidRDefault="00573022" w:rsidP="00727623">
            <w:pPr>
              <w:jc w:val="center"/>
            </w:pPr>
          </w:p>
        </w:tc>
      </w:tr>
      <w:tr w:rsidR="00573022" w:rsidRPr="00744EEF" w14:paraId="27E5E135" w14:textId="7A6033E9" w:rsidTr="00A639A7">
        <w:trPr>
          <w:trHeight w:val="255"/>
        </w:trPr>
        <w:tc>
          <w:tcPr>
            <w:tcW w:w="13291" w:type="dxa"/>
            <w:gridSpan w:val="10"/>
            <w:tcBorders>
              <w:top w:val="single" w:sz="4" w:space="0" w:color="auto"/>
              <w:left w:val="single" w:sz="4" w:space="0" w:color="auto"/>
              <w:bottom w:val="single" w:sz="4" w:space="0" w:color="auto"/>
              <w:right w:val="single" w:sz="4" w:space="0" w:color="auto"/>
            </w:tcBorders>
          </w:tcPr>
          <w:p w14:paraId="02E86135" w14:textId="77777777" w:rsidR="00573022" w:rsidRPr="004F5DBA" w:rsidRDefault="00573022" w:rsidP="00727623">
            <w:pPr>
              <w:jc w:val="center"/>
            </w:pPr>
            <w:r>
              <w:t>2024 год</w:t>
            </w:r>
          </w:p>
        </w:tc>
        <w:tc>
          <w:tcPr>
            <w:tcW w:w="1843" w:type="dxa"/>
            <w:tcBorders>
              <w:top w:val="single" w:sz="4" w:space="0" w:color="auto"/>
              <w:left w:val="single" w:sz="4" w:space="0" w:color="auto"/>
              <w:bottom w:val="single" w:sz="4" w:space="0" w:color="auto"/>
              <w:right w:val="single" w:sz="4" w:space="0" w:color="auto"/>
            </w:tcBorders>
          </w:tcPr>
          <w:p w14:paraId="57B47BD0" w14:textId="77777777" w:rsidR="00573022" w:rsidRDefault="00573022" w:rsidP="00727623">
            <w:pPr>
              <w:jc w:val="center"/>
            </w:pPr>
          </w:p>
        </w:tc>
      </w:tr>
      <w:tr w:rsidR="00573022" w:rsidRPr="00744EEF" w14:paraId="78B5129A" w14:textId="41FEB24E"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38FD7584" w14:textId="77777777" w:rsidR="00573022" w:rsidRPr="00744EEF" w:rsidRDefault="00573022" w:rsidP="00727623">
            <w:pPr>
              <w:jc w:val="center"/>
            </w:pPr>
            <w:r>
              <w:rPr>
                <w:sz w:val="22"/>
                <w:szCs w:val="22"/>
              </w:rPr>
              <w:t>1.</w:t>
            </w:r>
          </w:p>
        </w:tc>
        <w:tc>
          <w:tcPr>
            <w:tcW w:w="1273" w:type="dxa"/>
            <w:tcBorders>
              <w:top w:val="single" w:sz="4" w:space="0" w:color="auto"/>
              <w:left w:val="single" w:sz="4" w:space="0" w:color="auto"/>
              <w:bottom w:val="single" w:sz="4" w:space="0" w:color="auto"/>
              <w:right w:val="single" w:sz="4" w:space="0" w:color="auto"/>
            </w:tcBorders>
            <w:noWrap/>
            <w:vAlign w:val="center"/>
          </w:tcPr>
          <w:p w14:paraId="6E920977"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73820321" w14:textId="77777777" w:rsidR="00573022" w:rsidRPr="004F5DBA"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noWrap/>
          </w:tcPr>
          <w:p w14:paraId="5DBEEE37"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00C59D1C"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3828E894" w14:textId="77777777" w:rsidR="00573022" w:rsidRPr="004F5DBA" w:rsidRDefault="00573022" w:rsidP="00727623">
            <w:pPr>
              <w:jc w:val="center"/>
            </w:pPr>
          </w:p>
        </w:tc>
        <w:tc>
          <w:tcPr>
            <w:tcW w:w="1558" w:type="dxa"/>
            <w:tcBorders>
              <w:top w:val="single" w:sz="4" w:space="0" w:color="auto"/>
              <w:left w:val="single" w:sz="4" w:space="0" w:color="auto"/>
              <w:bottom w:val="single" w:sz="4" w:space="0" w:color="auto"/>
              <w:right w:val="single" w:sz="4" w:space="0" w:color="auto"/>
            </w:tcBorders>
            <w:noWrap/>
          </w:tcPr>
          <w:p w14:paraId="146F5275" w14:textId="77777777" w:rsidR="00573022" w:rsidRPr="004F5DBA" w:rsidRDefault="00573022" w:rsidP="00727623">
            <w:pPr>
              <w:jc w:val="center"/>
            </w:pPr>
          </w:p>
        </w:tc>
        <w:tc>
          <w:tcPr>
            <w:tcW w:w="1567" w:type="dxa"/>
            <w:gridSpan w:val="2"/>
            <w:tcBorders>
              <w:top w:val="single" w:sz="4" w:space="0" w:color="auto"/>
              <w:left w:val="single" w:sz="4" w:space="0" w:color="auto"/>
              <w:bottom w:val="single" w:sz="4" w:space="0" w:color="auto"/>
              <w:right w:val="single" w:sz="4" w:space="0" w:color="auto"/>
            </w:tcBorders>
          </w:tcPr>
          <w:p w14:paraId="0DBB0589" w14:textId="77777777" w:rsidR="00573022" w:rsidRPr="004F5DBA"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5AD000A1"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630B28B6" w14:textId="77777777" w:rsidR="00573022" w:rsidRPr="00744EEF" w:rsidRDefault="00573022" w:rsidP="00727623">
            <w:pPr>
              <w:jc w:val="center"/>
            </w:pPr>
          </w:p>
        </w:tc>
      </w:tr>
      <w:tr w:rsidR="00573022" w:rsidRPr="00744EEF" w14:paraId="241224E1" w14:textId="3E25A7CF"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55979049" w14:textId="77777777" w:rsidR="00573022" w:rsidRPr="00744EEF" w:rsidRDefault="00573022" w:rsidP="00727623">
            <w:pPr>
              <w:jc w:val="center"/>
            </w:pPr>
            <w:r>
              <w:rPr>
                <w:sz w:val="22"/>
                <w:szCs w:val="22"/>
              </w:rPr>
              <w:t>2.</w:t>
            </w:r>
          </w:p>
        </w:tc>
        <w:tc>
          <w:tcPr>
            <w:tcW w:w="1273" w:type="dxa"/>
            <w:tcBorders>
              <w:top w:val="single" w:sz="4" w:space="0" w:color="auto"/>
              <w:left w:val="single" w:sz="4" w:space="0" w:color="auto"/>
              <w:bottom w:val="single" w:sz="4" w:space="0" w:color="auto"/>
              <w:right w:val="single" w:sz="4" w:space="0" w:color="auto"/>
            </w:tcBorders>
            <w:noWrap/>
            <w:vAlign w:val="center"/>
          </w:tcPr>
          <w:p w14:paraId="3287218E"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051F00AF" w14:textId="77777777" w:rsidR="00573022" w:rsidRPr="004F5DBA"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noWrap/>
          </w:tcPr>
          <w:p w14:paraId="1169E09D"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25DAB2DD"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520C9B3B" w14:textId="77777777" w:rsidR="00573022" w:rsidRPr="004F5DBA" w:rsidRDefault="00573022" w:rsidP="00727623">
            <w:pPr>
              <w:jc w:val="center"/>
            </w:pPr>
          </w:p>
        </w:tc>
        <w:tc>
          <w:tcPr>
            <w:tcW w:w="1558" w:type="dxa"/>
            <w:tcBorders>
              <w:top w:val="single" w:sz="4" w:space="0" w:color="auto"/>
              <w:left w:val="single" w:sz="4" w:space="0" w:color="auto"/>
              <w:bottom w:val="single" w:sz="4" w:space="0" w:color="auto"/>
              <w:right w:val="single" w:sz="4" w:space="0" w:color="auto"/>
            </w:tcBorders>
            <w:noWrap/>
          </w:tcPr>
          <w:p w14:paraId="48AC0332" w14:textId="77777777" w:rsidR="00573022" w:rsidRPr="004F5DBA" w:rsidRDefault="00573022" w:rsidP="00727623">
            <w:pPr>
              <w:jc w:val="center"/>
            </w:pPr>
          </w:p>
        </w:tc>
        <w:tc>
          <w:tcPr>
            <w:tcW w:w="1567" w:type="dxa"/>
            <w:gridSpan w:val="2"/>
            <w:tcBorders>
              <w:top w:val="single" w:sz="4" w:space="0" w:color="auto"/>
              <w:left w:val="single" w:sz="4" w:space="0" w:color="auto"/>
              <w:bottom w:val="single" w:sz="4" w:space="0" w:color="auto"/>
              <w:right w:val="single" w:sz="4" w:space="0" w:color="auto"/>
            </w:tcBorders>
          </w:tcPr>
          <w:p w14:paraId="0A036A10" w14:textId="77777777" w:rsidR="00573022" w:rsidRPr="004F5DBA"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40089392"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45A373EF" w14:textId="77777777" w:rsidR="00573022" w:rsidRPr="00744EEF" w:rsidRDefault="00573022" w:rsidP="00727623">
            <w:pPr>
              <w:jc w:val="center"/>
            </w:pPr>
          </w:p>
        </w:tc>
      </w:tr>
      <w:tr w:rsidR="00573022" w:rsidRPr="00744EEF" w14:paraId="72D9AB5D" w14:textId="2AA37975"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671D813C" w14:textId="77777777" w:rsidR="00573022" w:rsidRPr="00744EEF" w:rsidRDefault="00573022" w:rsidP="00727623">
            <w:pPr>
              <w:jc w:val="center"/>
            </w:pPr>
            <w:r>
              <w:t>…</w:t>
            </w:r>
          </w:p>
        </w:tc>
        <w:tc>
          <w:tcPr>
            <w:tcW w:w="1273" w:type="dxa"/>
            <w:tcBorders>
              <w:top w:val="single" w:sz="4" w:space="0" w:color="auto"/>
              <w:left w:val="single" w:sz="4" w:space="0" w:color="auto"/>
              <w:bottom w:val="single" w:sz="4" w:space="0" w:color="auto"/>
              <w:right w:val="single" w:sz="4" w:space="0" w:color="auto"/>
            </w:tcBorders>
            <w:noWrap/>
            <w:vAlign w:val="center"/>
          </w:tcPr>
          <w:p w14:paraId="71F3CF28"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315F351B" w14:textId="77777777" w:rsidR="00573022" w:rsidRPr="004F5DBA"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noWrap/>
          </w:tcPr>
          <w:p w14:paraId="2C852527"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0AEF0291"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0E422D66" w14:textId="77777777" w:rsidR="00573022" w:rsidRPr="004F5DBA" w:rsidRDefault="00573022" w:rsidP="00727623">
            <w:pPr>
              <w:jc w:val="center"/>
            </w:pPr>
          </w:p>
        </w:tc>
        <w:tc>
          <w:tcPr>
            <w:tcW w:w="1558" w:type="dxa"/>
            <w:tcBorders>
              <w:top w:val="single" w:sz="4" w:space="0" w:color="auto"/>
              <w:left w:val="single" w:sz="4" w:space="0" w:color="auto"/>
              <w:bottom w:val="single" w:sz="4" w:space="0" w:color="auto"/>
              <w:right w:val="single" w:sz="4" w:space="0" w:color="auto"/>
            </w:tcBorders>
            <w:noWrap/>
          </w:tcPr>
          <w:p w14:paraId="1BD468CA" w14:textId="77777777" w:rsidR="00573022" w:rsidRPr="004F5DBA" w:rsidRDefault="00573022" w:rsidP="00727623">
            <w:pPr>
              <w:jc w:val="center"/>
            </w:pPr>
          </w:p>
        </w:tc>
        <w:tc>
          <w:tcPr>
            <w:tcW w:w="1567" w:type="dxa"/>
            <w:gridSpan w:val="2"/>
            <w:tcBorders>
              <w:top w:val="single" w:sz="4" w:space="0" w:color="auto"/>
              <w:left w:val="single" w:sz="4" w:space="0" w:color="auto"/>
              <w:bottom w:val="single" w:sz="4" w:space="0" w:color="auto"/>
              <w:right w:val="single" w:sz="4" w:space="0" w:color="auto"/>
            </w:tcBorders>
          </w:tcPr>
          <w:p w14:paraId="3EC4D2D7" w14:textId="77777777" w:rsidR="00573022" w:rsidRPr="004F5DBA"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1FD96A8F"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5C774AFA" w14:textId="77777777" w:rsidR="00573022" w:rsidRPr="00744EEF" w:rsidRDefault="00573022" w:rsidP="00727623">
            <w:pPr>
              <w:jc w:val="center"/>
            </w:pPr>
          </w:p>
        </w:tc>
      </w:tr>
      <w:tr w:rsidR="00573022" w:rsidRPr="00744EEF" w14:paraId="68D82EDD" w14:textId="678451FA" w:rsidTr="00A639A7">
        <w:trPr>
          <w:trHeight w:val="255"/>
        </w:trPr>
        <w:tc>
          <w:tcPr>
            <w:tcW w:w="13291" w:type="dxa"/>
            <w:gridSpan w:val="10"/>
            <w:tcBorders>
              <w:top w:val="single" w:sz="4" w:space="0" w:color="auto"/>
              <w:left w:val="single" w:sz="4" w:space="0" w:color="auto"/>
              <w:bottom w:val="single" w:sz="4" w:space="0" w:color="auto"/>
              <w:right w:val="single" w:sz="4" w:space="0" w:color="auto"/>
            </w:tcBorders>
          </w:tcPr>
          <w:p w14:paraId="23901090" w14:textId="77777777" w:rsidR="00573022" w:rsidRPr="004F5DBA" w:rsidRDefault="00573022" w:rsidP="00727623">
            <w:pPr>
              <w:jc w:val="center"/>
            </w:pPr>
            <w:r>
              <w:t>2025 год</w:t>
            </w:r>
          </w:p>
        </w:tc>
        <w:tc>
          <w:tcPr>
            <w:tcW w:w="1843" w:type="dxa"/>
            <w:tcBorders>
              <w:top w:val="single" w:sz="4" w:space="0" w:color="auto"/>
              <w:left w:val="single" w:sz="4" w:space="0" w:color="auto"/>
              <w:bottom w:val="single" w:sz="4" w:space="0" w:color="auto"/>
              <w:right w:val="single" w:sz="4" w:space="0" w:color="auto"/>
            </w:tcBorders>
          </w:tcPr>
          <w:p w14:paraId="5A49D902" w14:textId="77777777" w:rsidR="00573022" w:rsidRDefault="00573022" w:rsidP="00727623">
            <w:pPr>
              <w:jc w:val="center"/>
            </w:pPr>
          </w:p>
        </w:tc>
      </w:tr>
      <w:tr w:rsidR="00573022" w:rsidRPr="00744EEF" w14:paraId="38D28F52" w14:textId="5E16FEDC"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488ACA39" w14:textId="77777777" w:rsidR="00573022" w:rsidRPr="004F5DBA" w:rsidRDefault="00573022" w:rsidP="00727623">
            <w:pPr>
              <w:jc w:val="center"/>
            </w:pPr>
            <w:r>
              <w:rPr>
                <w:sz w:val="22"/>
                <w:szCs w:val="22"/>
              </w:rPr>
              <w:t>1.</w:t>
            </w:r>
          </w:p>
        </w:tc>
        <w:tc>
          <w:tcPr>
            <w:tcW w:w="1273" w:type="dxa"/>
            <w:tcBorders>
              <w:top w:val="single" w:sz="4" w:space="0" w:color="auto"/>
              <w:left w:val="single" w:sz="4" w:space="0" w:color="auto"/>
              <w:bottom w:val="single" w:sz="4" w:space="0" w:color="auto"/>
              <w:right w:val="single" w:sz="4" w:space="0" w:color="auto"/>
            </w:tcBorders>
          </w:tcPr>
          <w:p w14:paraId="0F7CC2CE"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tcPr>
          <w:p w14:paraId="404A00FF" w14:textId="77777777" w:rsidR="00573022" w:rsidRPr="004F5DBA"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tcPr>
          <w:p w14:paraId="72151E43"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tcPr>
          <w:p w14:paraId="2F36D233"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tcPr>
          <w:p w14:paraId="652AAAB1" w14:textId="77777777" w:rsidR="00573022" w:rsidRPr="004F5DBA" w:rsidRDefault="00573022" w:rsidP="00727623">
            <w:pPr>
              <w:jc w:val="center"/>
            </w:pPr>
          </w:p>
        </w:tc>
        <w:tc>
          <w:tcPr>
            <w:tcW w:w="1564" w:type="dxa"/>
            <w:gridSpan w:val="2"/>
            <w:tcBorders>
              <w:top w:val="single" w:sz="4" w:space="0" w:color="auto"/>
              <w:left w:val="single" w:sz="4" w:space="0" w:color="auto"/>
              <w:bottom w:val="single" w:sz="4" w:space="0" w:color="auto"/>
              <w:right w:val="single" w:sz="4" w:space="0" w:color="auto"/>
            </w:tcBorders>
          </w:tcPr>
          <w:p w14:paraId="30E34309" w14:textId="77777777" w:rsidR="00573022" w:rsidRPr="004F5DBA" w:rsidRDefault="00573022" w:rsidP="00727623">
            <w:pPr>
              <w:jc w:val="center"/>
            </w:pPr>
          </w:p>
        </w:tc>
        <w:tc>
          <w:tcPr>
            <w:tcW w:w="1561" w:type="dxa"/>
            <w:tcBorders>
              <w:top w:val="single" w:sz="4" w:space="0" w:color="auto"/>
              <w:left w:val="single" w:sz="4" w:space="0" w:color="auto"/>
              <w:bottom w:val="single" w:sz="4" w:space="0" w:color="auto"/>
              <w:right w:val="single" w:sz="4" w:space="0" w:color="auto"/>
            </w:tcBorders>
          </w:tcPr>
          <w:p w14:paraId="198F77FB" w14:textId="77777777" w:rsidR="00573022" w:rsidRPr="00744EEF"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2FFA8524"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333C35A9" w14:textId="77777777" w:rsidR="00573022" w:rsidRPr="00744EEF" w:rsidRDefault="00573022" w:rsidP="00727623">
            <w:pPr>
              <w:jc w:val="center"/>
            </w:pPr>
          </w:p>
        </w:tc>
      </w:tr>
      <w:tr w:rsidR="00573022" w:rsidRPr="00744EEF" w14:paraId="07EFA41F" w14:textId="27E351EA"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00D0FD15" w14:textId="77777777" w:rsidR="00573022" w:rsidRPr="004F5DBA" w:rsidRDefault="00573022" w:rsidP="00727623">
            <w:pPr>
              <w:jc w:val="center"/>
            </w:pPr>
            <w:r>
              <w:rPr>
                <w:sz w:val="22"/>
                <w:szCs w:val="22"/>
              </w:rPr>
              <w:t>2.</w:t>
            </w:r>
          </w:p>
        </w:tc>
        <w:tc>
          <w:tcPr>
            <w:tcW w:w="1273" w:type="dxa"/>
            <w:tcBorders>
              <w:top w:val="single" w:sz="4" w:space="0" w:color="auto"/>
              <w:left w:val="single" w:sz="4" w:space="0" w:color="auto"/>
              <w:bottom w:val="single" w:sz="4" w:space="0" w:color="auto"/>
              <w:right w:val="single" w:sz="4" w:space="0" w:color="auto"/>
            </w:tcBorders>
          </w:tcPr>
          <w:p w14:paraId="6C89BC42"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tcPr>
          <w:p w14:paraId="7B082191" w14:textId="77777777" w:rsidR="00573022" w:rsidRPr="004F5DBA"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tcPr>
          <w:p w14:paraId="01FCAB25"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tcPr>
          <w:p w14:paraId="553E5A78"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tcPr>
          <w:p w14:paraId="542197FE" w14:textId="77777777" w:rsidR="00573022" w:rsidRPr="004F5DBA" w:rsidRDefault="00573022" w:rsidP="00727623">
            <w:pPr>
              <w:jc w:val="center"/>
            </w:pPr>
          </w:p>
        </w:tc>
        <w:tc>
          <w:tcPr>
            <w:tcW w:w="1564" w:type="dxa"/>
            <w:gridSpan w:val="2"/>
            <w:tcBorders>
              <w:top w:val="single" w:sz="4" w:space="0" w:color="auto"/>
              <w:left w:val="single" w:sz="4" w:space="0" w:color="auto"/>
              <w:bottom w:val="single" w:sz="4" w:space="0" w:color="auto"/>
              <w:right w:val="single" w:sz="4" w:space="0" w:color="auto"/>
            </w:tcBorders>
          </w:tcPr>
          <w:p w14:paraId="27D0D96B" w14:textId="77777777" w:rsidR="00573022" w:rsidRPr="004F5DBA" w:rsidRDefault="00573022" w:rsidP="00727623">
            <w:pPr>
              <w:jc w:val="center"/>
            </w:pPr>
          </w:p>
        </w:tc>
        <w:tc>
          <w:tcPr>
            <w:tcW w:w="1561" w:type="dxa"/>
            <w:tcBorders>
              <w:top w:val="single" w:sz="4" w:space="0" w:color="auto"/>
              <w:left w:val="single" w:sz="4" w:space="0" w:color="auto"/>
              <w:bottom w:val="single" w:sz="4" w:space="0" w:color="auto"/>
              <w:right w:val="single" w:sz="4" w:space="0" w:color="auto"/>
            </w:tcBorders>
          </w:tcPr>
          <w:p w14:paraId="1231B82A" w14:textId="77777777" w:rsidR="00573022" w:rsidRPr="00744EEF"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1872D204"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56CA365A" w14:textId="77777777" w:rsidR="00573022" w:rsidRPr="00744EEF" w:rsidRDefault="00573022" w:rsidP="00727623">
            <w:pPr>
              <w:jc w:val="center"/>
            </w:pPr>
          </w:p>
        </w:tc>
      </w:tr>
      <w:tr w:rsidR="00573022" w:rsidRPr="00744EEF" w14:paraId="0BC830DA" w14:textId="26940B50"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0F77E360" w14:textId="77777777" w:rsidR="00573022" w:rsidRPr="004F5DBA" w:rsidRDefault="00573022" w:rsidP="00727623">
            <w:pPr>
              <w:jc w:val="center"/>
            </w:pPr>
            <w:r>
              <w:t>…</w:t>
            </w:r>
          </w:p>
        </w:tc>
        <w:tc>
          <w:tcPr>
            <w:tcW w:w="1273" w:type="dxa"/>
            <w:tcBorders>
              <w:top w:val="single" w:sz="4" w:space="0" w:color="auto"/>
              <w:left w:val="single" w:sz="4" w:space="0" w:color="auto"/>
              <w:bottom w:val="single" w:sz="4" w:space="0" w:color="auto"/>
              <w:right w:val="single" w:sz="4" w:space="0" w:color="auto"/>
            </w:tcBorders>
          </w:tcPr>
          <w:p w14:paraId="055A9080" w14:textId="77777777" w:rsidR="00573022" w:rsidRPr="004F5DBA"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tcPr>
          <w:p w14:paraId="7E6641EF" w14:textId="77777777" w:rsidR="00573022" w:rsidRPr="004F5DBA"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tcPr>
          <w:p w14:paraId="33FC59F2"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tcPr>
          <w:p w14:paraId="731376F2" w14:textId="77777777" w:rsidR="00573022" w:rsidRPr="004F5DBA"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tcPr>
          <w:p w14:paraId="4CC7208B" w14:textId="77777777" w:rsidR="00573022" w:rsidRPr="004F5DBA" w:rsidRDefault="00573022" w:rsidP="00727623">
            <w:pPr>
              <w:jc w:val="center"/>
            </w:pPr>
          </w:p>
        </w:tc>
        <w:tc>
          <w:tcPr>
            <w:tcW w:w="1564" w:type="dxa"/>
            <w:gridSpan w:val="2"/>
            <w:tcBorders>
              <w:top w:val="single" w:sz="4" w:space="0" w:color="auto"/>
              <w:left w:val="single" w:sz="4" w:space="0" w:color="auto"/>
              <w:bottom w:val="single" w:sz="4" w:space="0" w:color="auto"/>
              <w:right w:val="single" w:sz="4" w:space="0" w:color="auto"/>
            </w:tcBorders>
          </w:tcPr>
          <w:p w14:paraId="0E384D70" w14:textId="77777777" w:rsidR="00573022" w:rsidRPr="004F5DBA" w:rsidRDefault="00573022" w:rsidP="00727623">
            <w:pPr>
              <w:jc w:val="center"/>
            </w:pPr>
          </w:p>
        </w:tc>
        <w:tc>
          <w:tcPr>
            <w:tcW w:w="1561" w:type="dxa"/>
            <w:tcBorders>
              <w:top w:val="single" w:sz="4" w:space="0" w:color="auto"/>
              <w:left w:val="single" w:sz="4" w:space="0" w:color="auto"/>
              <w:bottom w:val="single" w:sz="4" w:space="0" w:color="auto"/>
              <w:right w:val="single" w:sz="4" w:space="0" w:color="auto"/>
            </w:tcBorders>
          </w:tcPr>
          <w:p w14:paraId="20FF8C78" w14:textId="77777777" w:rsidR="00573022" w:rsidRPr="00744EEF"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06BC95B7"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1882D621" w14:textId="77777777" w:rsidR="00573022" w:rsidRPr="00744EEF" w:rsidRDefault="00573022" w:rsidP="00727623">
            <w:pPr>
              <w:jc w:val="center"/>
            </w:pPr>
          </w:p>
        </w:tc>
      </w:tr>
      <w:tr w:rsidR="00573022" w:rsidRPr="00744EEF" w14:paraId="10AC7FBF" w14:textId="6E5D7033" w:rsidTr="00A639A7">
        <w:trPr>
          <w:trHeight w:val="255"/>
        </w:trPr>
        <w:tc>
          <w:tcPr>
            <w:tcW w:w="13291" w:type="dxa"/>
            <w:gridSpan w:val="10"/>
            <w:tcBorders>
              <w:top w:val="single" w:sz="4" w:space="0" w:color="auto"/>
              <w:left w:val="single" w:sz="4" w:space="0" w:color="auto"/>
              <w:bottom w:val="single" w:sz="4" w:space="0" w:color="auto"/>
              <w:right w:val="single" w:sz="4" w:space="0" w:color="auto"/>
            </w:tcBorders>
          </w:tcPr>
          <w:p w14:paraId="1A06C47C" w14:textId="77777777" w:rsidR="00573022" w:rsidRPr="004F5DBA" w:rsidRDefault="00573022" w:rsidP="00727623">
            <w:pPr>
              <w:jc w:val="center"/>
            </w:pPr>
            <w:r>
              <w:t>Переходящие договоры (20</w:t>
            </w:r>
            <w:r>
              <w:rPr>
                <w:lang w:val="en-US"/>
              </w:rPr>
              <w:t>__</w:t>
            </w:r>
            <w:r>
              <w:t>-2025 годы)</w:t>
            </w:r>
          </w:p>
        </w:tc>
        <w:tc>
          <w:tcPr>
            <w:tcW w:w="1843" w:type="dxa"/>
            <w:tcBorders>
              <w:top w:val="single" w:sz="4" w:space="0" w:color="auto"/>
              <w:left w:val="single" w:sz="4" w:space="0" w:color="auto"/>
              <w:bottom w:val="single" w:sz="4" w:space="0" w:color="auto"/>
              <w:right w:val="single" w:sz="4" w:space="0" w:color="auto"/>
            </w:tcBorders>
          </w:tcPr>
          <w:p w14:paraId="11A647EC" w14:textId="77777777" w:rsidR="00573022" w:rsidRDefault="00573022" w:rsidP="00727623">
            <w:pPr>
              <w:jc w:val="center"/>
            </w:pPr>
          </w:p>
        </w:tc>
      </w:tr>
      <w:tr w:rsidR="00573022" w:rsidRPr="00744EEF" w14:paraId="3CC58310" w14:textId="3321D1B9"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44AD8CCA" w14:textId="77777777" w:rsidR="00573022" w:rsidRPr="00744EEF" w:rsidRDefault="00573022" w:rsidP="00727623">
            <w:pPr>
              <w:jc w:val="center"/>
            </w:pPr>
            <w:r>
              <w:rPr>
                <w:sz w:val="22"/>
                <w:szCs w:val="22"/>
              </w:rPr>
              <w:t>1.</w:t>
            </w:r>
          </w:p>
        </w:tc>
        <w:tc>
          <w:tcPr>
            <w:tcW w:w="1273" w:type="dxa"/>
            <w:tcBorders>
              <w:top w:val="single" w:sz="4" w:space="0" w:color="auto"/>
              <w:left w:val="single" w:sz="4" w:space="0" w:color="auto"/>
              <w:bottom w:val="single" w:sz="4" w:space="0" w:color="auto"/>
              <w:right w:val="single" w:sz="4" w:space="0" w:color="auto"/>
            </w:tcBorders>
            <w:noWrap/>
            <w:vAlign w:val="center"/>
          </w:tcPr>
          <w:p w14:paraId="50FF0962" w14:textId="77777777" w:rsidR="00573022" w:rsidRPr="00744EEF"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6317D2EF" w14:textId="77777777" w:rsidR="00573022" w:rsidRPr="00744EEF"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noWrap/>
          </w:tcPr>
          <w:p w14:paraId="24040EF7" w14:textId="77777777" w:rsidR="00573022" w:rsidRPr="00744EEF"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4ABEE209" w14:textId="77777777" w:rsidR="00573022" w:rsidRPr="00744EEF"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17F257FA" w14:textId="77777777" w:rsidR="00573022" w:rsidRPr="00744EEF" w:rsidRDefault="00573022" w:rsidP="00727623">
            <w:pPr>
              <w:jc w:val="center"/>
            </w:pPr>
          </w:p>
        </w:tc>
        <w:tc>
          <w:tcPr>
            <w:tcW w:w="1558" w:type="dxa"/>
            <w:tcBorders>
              <w:top w:val="single" w:sz="4" w:space="0" w:color="auto"/>
              <w:left w:val="single" w:sz="4" w:space="0" w:color="auto"/>
              <w:bottom w:val="single" w:sz="4" w:space="0" w:color="auto"/>
              <w:right w:val="single" w:sz="4" w:space="0" w:color="auto"/>
            </w:tcBorders>
            <w:noWrap/>
          </w:tcPr>
          <w:p w14:paraId="4725CA17" w14:textId="77777777" w:rsidR="00573022" w:rsidRPr="00744EEF" w:rsidRDefault="00573022" w:rsidP="00727623">
            <w:pPr>
              <w:jc w:val="center"/>
            </w:pPr>
          </w:p>
        </w:tc>
        <w:tc>
          <w:tcPr>
            <w:tcW w:w="1567" w:type="dxa"/>
            <w:gridSpan w:val="2"/>
            <w:tcBorders>
              <w:top w:val="single" w:sz="4" w:space="0" w:color="auto"/>
              <w:left w:val="single" w:sz="4" w:space="0" w:color="auto"/>
              <w:bottom w:val="single" w:sz="4" w:space="0" w:color="auto"/>
              <w:right w:val="single" w:sz="4" w:space="0" w:color="auto"/>
            </w:tcBorders>
          </w:tcPr>
          <w:p w14:paraId="0FC6BE02" w14:textId="77777777" w:rsidR="00573022" w:rsidRPr="00744EEF"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56740A8C"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33776765" w14:textId="77777777" w:rsidR="00573022" w:rsidRPr="00744EEF" w:rsidRDefault="00573022" w:rsidP="00727623">
            <w:pPr>
              <w:jc w:val="center"/>
            </w:pPr>
          </w:p>
        </w:tc>
      </w:tr>
      <w:tr w:rsidR="00573022" w:rsidRPr="00744EEF" w14:paraId="3A9E6F48" w14:textId="06C66895"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0041CD5D" w14:textId="77777777" w:rsidR="00573022" w:rsidRPr="00744EEF" w:rsidRDefault="00573022" w:rsidP="00727623">
            <w:pPr>
              <w:jc w:val="center"/>
            </w:pPr>
            <w:r>
              <w:rPr>
                <w:sz w:val="22"/>
                <w:szCs w:val="22"/>
              </w:rPr>
              <w:t>2.</w:t>
            </w:r>
          </w:p>
        </w:tc>
        <w:tc>
          <w:tcPr>
            <w:tcW w:w="1273" w:type="dxa"/>
            <w:tcBorders>
              <w:top w:val="single" w:sz="4" w:space="0" w:color="auto"/>
              <w:left w:val="single" w:sz="4" w:space="0" w:color="auto"/>
              <w:bottom w:val="single" w:sz="4" w:space="0" w:color="auto"/>
              <w:right w:val="single" w:sz="4" w:space="0" w:color="auto"/>
            </w:tcBorders>
            <w:noWrap/>
            <w:vAlign w:val="center"/>
          </w:tcPr>
          <w:p w14:paraId="77702660" w14:textId="77777777" w:rsidR="00573022" w:rsidRPr="00744EEF"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247D168E" w14:textId="77777777" w:rsidR="00573022" w:rsidRPr="00744EEF"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noWrap/>
          </w:tcPr>
          <w:p w14:paraId="6DD71A2D" w14:textId="77777777" w:rsidR="00573022" w:rsidRPr="00744EEF"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70143352" w14:textId="77777777" w:rsidR="00573022" w:rsidRPr="00744EEF"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5201BE1C" w14:textId="77777777" w:rsidR="00573022" w:rsidRPr="00744EEF" w:rsidRDefault="00573022" w:rsidP="00727623">
            <w:pPr>
              <w:jc w:val="center"/>
            </w:pPr>
          </w:p>
        </w:tc>
        <w:tc>
          <w:tcPr>
            <w:tcW w:w="1558" w:type="dxa"/>
            <w:tcBorders>
              <w:top w:val="single" w:sz="4" w:space="0" w:color="auto"/>
              <w:left w:val="single" w:sz="4" w:space="0" w:color="auto"/>
              <w:bottom w:val="single" w:sz="4" w:space="0" w:color="auto"/>
              <w:right w:val="single" w:sz="4" w:space="0" w:color="auto"/>
            </w:tcBorders>
            <w:noWrap/>
          </w:tcPr>
          <w:p w14:paraId="27E7129D" w14:textId="77777777" w:rsidR="00573022" w:rsidRPr="00744EEF" w:rsidRDefault="00573022" w:rsidP="00727623">
            <w:pPr>
              <w:jc w:val="center"/>
            </w:pPr>
          </w:p>
        </w:tc>
        <w:tc>
          <w:tcPr>
            <w:tcW w:w="1567" w:type="dxa"/>
            <w:gridSpan w:val="2"/>
            <w:tcBorders>
              <w:top w:val="single" w:sz="4" w:space="0" w:color="auto"/>
              <w:left w:val="single" w:sz="4" w:space="0" w:color="auto"/>
              <w:bottom w:val="single" w:sz="4" w:space="0" w:color="auto"/>
              <w:right w:val="single" w:sz="4" w:space="0" w:color="auto"/>
            </w:tcBorders>
          </w:tcPr>
          <w:p w14:paraId="66C1CDBA" w14:textId="77777777" w:rsidR="00573022" w:rsidRPr="00744EEF"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33FE375B"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04A6DC45" w14:textId="77777777" w:rsidR="00573022" w:rsidRPr="00744EEF" w:rsidRDefault="00573022" w:rsidP="00727623">
            <w:pPr>
              <w:jc w:val="center"/>
            </w:pPr>
          </w:p>
        </w:tc>
      </w:tr>
      <w:tr w:rsidR="00573022" w:rsidRPr="00744EEF" w14:paraId="56569234" w14:textId="105D0921" w:rsidTr="00A639A7">
        <w:trPr>
          <w:trHeight w:val="255"/>
        </w:trPr>
        <w:tc>
          <w:tcPr>
            <w:tcW w:w="390" w:type="dxa"/>
            <w:tcBorders>
              <w:top w:val="single" w:sz="4" w:space="0" w:color="auto"/>
              <w:left w:val="single" w:sz="4" w:space="0" w:color="auto"/>
              <w:bottom w:val="single" w:sz="4" w:space="0" w:color="auto"/>
              <w:right w:val="single" w:sz="4" w:space="0" w:color="auto"/>
            </w:tcBorders>
            <w:noWrap/>
          </w:tcPr>
          <w:p w14:paraId="6B1FF319" w14:textId="77777777" w:rsidR="00573022" w:rsidRPr="00744EEF" w:rsidRDefault="00573022" w:rsidP="00727623">
            <w:pPr>
              <w:jc w:val="center"/>
            </w:pPr>
            <w:r>
              <w:t>…</w:t>
            </w:r>
          </w:p>
        </w:tc>
        <w:tc>
          <w:tcPr>
            <w:tcW w:w="1273" w:type="dxa"/>
            <w:tcBorders>
              <w:top w:val="single" w:sz="4" w:space="0" w:color="auto"/>
              <w:left w:val="single" w:sz="4" w:space="0" w:color="auto"/>
              <w:bottom w:val="single" w:sz="4" w:space="0" w:color="auto"/>
              <w:right w:val="single" w:sz="4" w:space="0" w:color="auto"/>
            </w:tcBorders>
            <w:noWrap/>
            <w:vAlign w:val="center"/>
          </w:tcPr>
          <w:p w14:paraId="43BDED09" w14:textId="77777777" w:rsidR="00573022" w:rsidRPr="00744EEF" w:rsidRDefault="00573022" w:rsidP="00727623">
            <w:pPr>
              <w:jc w:val="center"/>
            </w:pPr>
          </w:p>
        </w:tc>
        <w:tc>
          <w:tcPr>
            <w:tcW w:w="2266" w:type="dxa"/>
            <w:tcBorders>
              <w:top w:val="single" w:sz="4" w:space="0" w:color="auto"/>
              <w:left w:val="single" w:sz="4" w:space="0" w:color="auto"/>
              <w:bottom w:val="single" w:sz="4" w:space="0" w:color="auto"/>
              <w:right w:val="single" w:sz="4" w:space="0" w:color="auto"/>
            </w:tcBorders>
            <w:noWrap/>
          </w:tcPr>
          <w:p w14:paraId="683B3BEC" w14:textId="77777777" w:rsidR="00573022" w:rsidRPr="00744EEF" w:rsidRDefault="00573022" w:rsidP="00727623">
            <w:pPr>
              <w:jc w:val="center"/>
            </w:pPr>
          </w:p>
        </w:tc>
        <w:tc>
          <w:tcPr>
            <w:tcW w:w="1418" w:type="dxa"/>
            <w:tcBorders>
              <w:top w:val="single" w:sz="4" w:space="0" w:color="auto"/>
              <w:left w:val="single" w:sz="4" w:space="0" w:color="auto"/>
              <w:bottom w:val="single" w:sz="4" w:space="0" w:color="auto"/>
              <w:right w:val="single" w:sz="4" w:space="0" w:color="auto"/>
            </w:tcBorders>
            <w:noWrap/>
          </w:tcPr>
          <w:p w14:paraId="4376BBC7" w14:textId="77777777" w:rsidR="00573022" w:rsidRPr="00744EEF"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3D0EA27A" w14:textId="77777777" w:rsidR="00573022" w:rsidRPr="00744EEF" w:rsidRDefault="00573022" w:rsidP="00727623">
            <w:pPr>
              <w:jc w:val="center"/>
            </w:pPr>
          </w:p>
        </w:tc>
        <w:tc>
          <w:tcPr>
            <w:tcW w:w="1559" w:type="dxa"/>
            <w:tcBorders>
              <w:top w:val="single" w:sz="4" w:space="0" w:color="auto"/>
              <w:left w:val="single" w:sz="4" w:space="0" w:color="auto"/>
              <w:bottom w:val="single" w:sz="4" w:space="0" w:color="auto"/>
              <w:right w:val="single" w:sz="4" w:space="0" w:color="auto"/>
            </w:tcBorders>
            <w:noWrap/>
          </w:tcPr>
          <w:p w14:paraId="757BEC59" w14:textId="77777777" w:rsidR="00573022" w:rsidRPr="00744EEF" w:rsidRDefault="00573022" w:rsidP="00727623">
            <w:pPr>
              <w:jc w:val="center"/>
            </w:pPr>
          </w:p>
        </w:tc>
        <w:tc>
          <w:tcPr>
            <w:tcW w:w="1558" w:type="dxa"/>
            <w:tcBorders>
              <w:top w:val="single" w:sz="4" w:space="0" w:color="auto"/>
              <w:left w:val="single" w:sz="4" w:space="0" w:color="auto"/>
              <w:bottom w:val="single" w:sz="4" w:space="0" w:color="auto"/>
              <w:right w:val="single" w:sz="4" w:space="0" w:color="auto"/>
            </w:tcBorders>
            <w:noWrap/>
          </w:tcPr>
          <w:p w14:paraId="2E26FDDB" w14:textId="77777777" w:rsidR="00573022" w:rsidRPr="00744EEF" w:rsidRDefault="00573022" w:rsidP="00727623">
            <w:pPr>
              <w:jc w:val="center"/>
            </w:pPr>
          </w:p>
        </w:tc>
        <w:tc>
          <w:tcPr>
            <w:tcW w:w="1567" w:type="dxa"/>
            <w:gridSpan w:val="2"/>
            <w:tcBorders>
              <w:top w:val="single" w:sz="4" w:space="0" w:color="auto"/>
              <w:left w:val="single" w:sz="4" w:space="0" w:color="auto"/>
              <w:bottom w:val="single" w:sz="4" w:space="0" w:color="auto"/>
              <w:right w:val="single" w:sz="4" w:space="0" w:color="auto"/>
            </w:tcBorders>
          </w:tcPr>
          <w:p w14:paraId="28E58736" w14:textId="77777777" w:rsidR="00573022" w:rsidRPr="00744EEF" w:rsidRDefault="00573022" w:rsidP="00727623">
            <w:pPr>
              <w:jc w:val="center"/>
            </w:pPr>
          </w:p>
        </w:tc>
        <w:tc>
          <w:tcPr>
            <w:tcW w:w="1701" w:type="dxa"/>
            <w:tcBorders>
              <w:top w:val="single" w:sz="4" w:space="0" w:color="auto"/>
              <w:left w:val="single" w:sz="4" w:space="0" w:color="auto"/>
              <w:bottom w:val="single" w:sz="4" w:space="0" w:color="auto"/>
              <w:right w:val="single" w:sz="4" w:space="0" w:color="auto"/>
            </w:tcBorders>
          </w:tcPr>
          <w:p w14:paraId="0880F57E" w14:textId="77777777" w:rsidR="00573022" w:rsidRPr="00744EEF" w:rsidRDefault="00573022" w:rsidP="00727623">
            <w:pPr>
              <w:jc w:val="center"/>
            </w:pPr>
          </w:p>
        </w:tc>
        <w:tc>
          <w:tcPr>
            <w:tcW w:w="1843" w:type="dxa"/>
            <w:tcBorders>
              <w:top w:val="single" w:sz="4" w:space="0" w:color="auto"/>
              <w:left w:val="single" w:sz="4" w:space="0" w:color="auto"/>
              <w:bottom w:val="single" w:sz="4" w:space="0" w:color="auto"/>
              <w:right w:val="single" w:sz="4" w:space="0" w:color="auto"/>
            </w:tcBorders>
          </w:tcPr>
          <w:p w14:paraId="5C33E418" w14:textId="77777777" w:rsidR="00573022" w:rsidRPr="00744EEF" w:rsidRDefault="00573022" w:rsidP="00727623">
            <w:pPr>
              <w:jc w:val="center"/>
            </w:pPr>
          </w:p>
        </w:tc>
      </w:tr>
      <w:tr w:rsidR="00573022" w:rsidRPr="00744EEF" w14:paraId="7BC9F14E" w14:textId="4DC253E5" w:rsidTr="00A639A7">
        <w:trPr>
          <w:trHeight w:val="201"/>
        </w:trPr>
        <w:tc>
          <w:tcPr>
            <w:tcW w:w="8465" w:type="dxa"/>
            <w:gridSpan w:val="6"/>
            <w:tcBorders>
              <w:top w:val="single" w:sz="4" w:space="0" w:color="auto"/>
              <w:left w:val="single" w:sz="4" w:space="0" w:color="auto"/>
              <w:bottom w:val="single" w:sz="4" w:space="0" w:color="auto"/>
              <w:right w:val="single" w:sz="4" w:space="0" w:color="auto"/>
            </w:tcBorders>
          </w:tcPr>
          <w:p w14:paraId="5233ADE8" w14:textId="77777777" w:rsidR="00573022" w:rsidRPr="00744EEF" w:rsidRDefault="00573022" w:rsidP="00727623">
            <w:pPr>
              <w:jc w:val="center"/>
            </w:pPr>
            <w:r>
              <w:t>Итого:</w:t>
            </w:r>
          </w:p>
        </w:tc>
        <w:tc>
          <w:tcPr>
            <w:tcW w:w="1558" w:type="dxa"/>
            <w:tcBorders>
              <w:top w:val="single" w:sz="4" w:space="0" w:color="auto"/>
              <w:left w:val="single" w:sz="4" w:space="0" w:color="auto"/>
              <w:bottom w:val="single" w:sz="4" w:space="0" w:color="auto"/>
              <w:right w:val="single" w:sz="4" w:space="0" w:color="auto"/>
            </w:tcBorders>
            <w:noWrap/>
          </w:tcPr>
          <w:p w14:paraId="23A36F08" w14:textId="77777777" w:rsidR="00573022" w:rsidRPr="00744EEF" w:rsidRDefault="00573022" w:rsidP="00727623">
            <w:pPr>
              <w:rPr>
                <w:i/>
                <w:sz w:val="20"/>
                <w:szCs w:val="20"/>
              </w:rPr>
            </w:pPr>
            <w:r>
              <w:rPr>
                <w:i/>
                <w:sz w:val="20"/>
                <w:szCs w:val="20"/>
              </w:rPr>
              <w:t>_______указывается общая сумма по всем договорам.</w:t>
            </w:r>
          </w:p>
        </w:tc>
        <w:tc>
          <w:tcPr>
            <w:tcW w:w="1567" w:type="dxa"/>
            <w:gridSpan w:val="2"/>
            <w:tcBorders>
              <w:top w:val="single" w:sz="4" w:space="0" w:color="auto"/>
              <w:left w:val="single" w:sz="4" w:space="0" w:color="auto"/>
              <w:bottom w:val="single" w:sz="4" w:space="0" w:color="auto"/>
              <w:right w:val="single" w:sz="4" w:space="0" w:color="auto"/>
            </w:tcBorders>
          </w:tcPr>
          <w:p w14:paraId="4FE73FE6" w14:textId="77777777" w:rsidR="00573022" w:rsidRPr="00744EEF" w:rsidRDefault="00573022" w:rsidP="00727623">
            <w:pPr>
              <w:rPr>
                <w:i/>
                <w:sz w:val="20"/>
                <w:szCs w:val="20"/>
              </w:rPr>
            </w:pPr>
            <w:r>
              <w:rPr>
                <w:i/>
                <w:sz w:val="20"/>
                <w:szCs w:val="20"/>
              </w:rPr>
              <w:t>_______указывается общая сумма по всем документам.</w:t>
            </w:r>
          </w:p>
        </w:tc>
        <w:tc>
          <w:tcPr>
            <w:tcW w:w="1701" w:type="dxa"/>
            <w:tcBorders>
              <w:top w:val="single" w:sz="4" w:space="0" w:color="auto"/>
              <w:left w:val="single" w:sz="4" w:space="0" w:color="auto"/>
              <w:bottom w:val="single" w:sz="4" w:space="0" w:color="auto"/>
              <w:right w:val="single" w:sz="4" w:space="0" w:color="auto"/>
            </w:tcBorders>
          </w:tcPr>
          <w:p w14:paraId="758B4B05" w14:textId="77777777" w:rsidR="00573022" w:rsidRPr="00744EEF" w:rsidRDefault="00573022" w:rsidP="00727623">
            <w:pPr>
              <w:rPr>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319569A" w14:textId="77777777" w:rsidR="00573022" w:rsidRPr="00744EEF" w:rsidRDefault="00573022" w:rsidP="00727623">
            <w:pPr>
              <w:rPr>
                <w:i/>
                <w:sz w:val="20"/>
                <w:szCs w:val="20"/>
              </w:rPr>
            </w:pPr>
          </w:p>
        </w:tc>
      </w:tr>
    </w:tbl>
    <w:p w14:paraId="0D3B2C29" w14:textId="77777777" w:rsidR="009134EA" w:rsidRDefault="009134EA" w:rsidP="009134EA">
      <w:pPr>
        <w:rPr>
          <w:sz w:val="20"/>
          <w:szCs w:val="20"/>
        </w:rPr>
      </w:pPr>
    </w:p>
    <w:p w14:paraId="3219C6E2" w14:textId="77777777" w:rsidR="009134EA" w:rsidRDefault="009134EA" w:rsidP="009134EA">
      <w:pPr>
        <w:rPr>
          <w:sz w:val="20"/>
          <w:szCs w:val="20"/>
        </w:rPr>
      </w:pPr>
    </w:p>
    <w:p w14:paraId="21EFA977" w14:textId="77777777" w:rsidR="00F23CD7" w:rsidRDefault="00F23CD7" w:rsidP="009134EA">
      <w:pPr>
        <w:rPr>
          <w:sz w:val="20"/>
          <w:szCs w:val="20"/>
        </w:rPr>
      </w:pPr>
    </w:p>
    <w:p w14:paraId="0244FA26" w14:textId="77777777" w:rsidR="00F23CD7" w:rsidRDefault="00F23CD7" w:rsidP="009134EA">
      <w:pPr>
        <w:rPr>
          <w:sz w:val="20"/>
          <w:szCs w:val="20"/>
        </w:rPr>
      </w:pPr>
    </w:p>
    <w:p w14:paraId="2B3D34F6" w14:textId="77777777" w:rsidR="00F23CD7" w:rsidRDefault="00F23CD7" w:rsidP="009134EA">
      <w:pPr>
        <w:rPr>
          <w:sz w:val="20"/>
          <w:szCs w:val="20"/>
        </w:rPr>
      </w:pPr>
    </w:p>
    <w:p w14:paraId="66257AD6" w14:textId="77777777" w:rsidR="00F23CD7" w:rsidRDefault="00F23CD7" w:rsidP="009134EA">
      <w:pPr>
        <w:rPr>
          <w:sz w:val="20"/>
          <w:szCs w:val="20"/>
        </w:rPr>
      </w:pPr>
    </w:p>
    <w:p w14:paraId="46E660CC" w14:textId="77777777" w:rsidR="00F23CD7" w:rsidRDefault="00F23CD7" w:rsidP="009134EA">
      <w:pPr>
        <w:rPr>
          <w:sz w:val="20"/>
          <w:szCs w:val="20"/>
        </w:rPr>
      </w:pPr>
    </w:p>
    <w:p w14:paraId="0F1C5205" w14:textId="77777777" w:rsidR="00F23CD7" w:rsidRDefault="00F23CD7" w:rsidP="009134EA">
      <w:pPr>
        <w:rPr>
          <w:sz w:val="20"/>
          <w:szCs w:val="20"/>
        </w:rPr>
      </w:pPr>
    </w:p>
    <w:p w14:paraId="4C835079" w14:textId="77777777" w:rsidR="00F23CD7" w:rsidRDefault="00F23CD7" w:rsidP="009134EA">
      <w:pPr>
        <w:rPr>
          <w:sz w:val="20"/>
          <w:szCs w:val="20"/>
        </w:rPr>
      </w:pPr>
    </w:p>
    <w:p w14:paraId="64B316CF" w14:textId="77777777" w:rsidR="00F23CD7" w:rsidRDefault="00F23CD7" w:rsidP="009134EA">
      <w:pPr>
        <w:rPr>
          <w:sz w:val="20"/>
          <w:szCs w:val="20"/>
        </w:rPr>
      </w:pPr>
    </w:p>
    <w:p w14:paraId="457EEFC5" w14:textId="77777777" w:rsidR="00F23CD7" w:rsidRDefault="00F23CD7" w:rsidP="009134EA">
      <w:pPr>
        <w:rPr>
          <w:sz w:val="20"/>
          <w:szCs w:val="20"/>
        </w:rPr>
      </w:pPr>
    </w:p>
    <w:p w14:paraId="31C139F9" w14:textId="77777777" w:rsidR="00F23CD7" w:rsidRDefault="00F23CD7" w:rsidP="009134EA">
      <w:pPr>
        <w:rPr>
          <w:sz w:val="20"/>
          <w:szCs w:val="20"/>
        </w:rPr>
      </w:pPr>
    </w:p>
    <w:p w14:paraId="5CD9E464" w14:textId="77777777" w:rsidR="00F23CD7" w:rsidRDefault="00F23CD7" w:rsidP="009134EA">
      <w:pPr>
        <w:rPr>
          <w:sz w:val="20"/>
          <w:szCs w:val="20"/>
        </w:rPr>
      </w:pPr>
    </w:p>
    <w:p w14:paraId="2E1BAF7D" w14:textId="77777777" w:rsidR="009134EA" w:rsidRPr="00373BC4" w:rsidRDefault="009134EA" w:rsidP="009134EA">
      <w:pPr>
        <w:rPr>
          <w:sz w:val="20"/>
          <w:szCs w:val="20"/>
        </w:rPr>
      </w:pPr>
      <w:r>
        <w:rPr>
          <w:sz w:val="20"/>
          <w:szCs w:val="20"/>
        </w:rPr>
        <w:t xml:space="preserve">Порядок предоставления документов по опыту </w:t>
      </w:r>
      <w:r>
        <w:rPr>
          <w:b/>
          <w:sz w:val="20"/>
          <w:szCs w:val="20"/>
        </w:rPr>
        <w:t>в файле заявки</w:t>
      </w:r>
      <w:r>
        <w:rPr>
          <w:sz w:val="20"/>
          <w:szCs w:val="20"/>
        </w:rPr>
        <w:t xml:space="preserve">: </w:t>
      </w:r>
    </w:p>
    <w:p w14:paraId="77281C1C" w14:textId="77777777" w:rsidR="009134EA" w:rsidRPr="00373BC4" w:rsidRDefault="009134EA" w:rsidP="009134EA">
      <w:pPr>
        <w:rPr>
          <w:sz w:val="20"/>
          <w:szCs w:val="20"/>
        </w:rPr>
      </w:pPr>
      <w:r>
        <w:rPr>
          <w:sz w:val="20"/>
          <w:szCs w:val="20"/>
        </w:rPr>
        <w:t>1.1. копия договора, указанного в строке 1 таблицы;</w:t>
      </w:r>
    </w:p>
    <w:p w14:paraId="58CB45DF" w14:textId="77777777" w:rsidR="009134EA" w:rsidRPr="00373BC4" w:rsidRDefault="009134EA" w:rsidP="009134EA">
      <w:pPr>
        <w:rPr>
          <w:sz w:val="20"/>
          <w:szCs w:val="20"/>
        </w:rPr>
      </w:pPr>
      <w:r>
        <w:rPr>
          <w:sz w:val="20"/>
          <w:szCs w:val="20"/>
        </w:rPr>
        <w:lastRenderedPageBreak/>
        <w:t>1.2. копии документов, подтверждающих факт реализации договора на сумму, указанную в строке 1 таблицы;</w:t>
      </w:r>
    </w:p>
    <w:p w14:paraId="094464D7" w14:textId="77777777" w:rsidR="009134EA" w:rsidRPr="00373BC4" w:rsidRDefault="009134EA" w:rsidP="009134EA">
      <w:pPr>
        <w:rPr>
          <w:sz w:val="20"/>
          <w:szCs w:val="20"/>
        </w:rPr>
      </w:pPr>
      <w:r>
        <w:rPr>
          <w:sz w:val="20"/>
          <w:szCs w:val="20"/>
        </w:rPr>
        <w:t>2.1. ……. и т.д.</w:t>
      </w:r>
    </w:p>
    <w:p w14:paraId="1FDD4401" w14:textId="35D4C4DD" w:rsidR="009134EA" w:rsidRDefault="009134EA" w:rsidP="009134EA"/>
    <w:p w14:paraId="3E911B7E" w14:textId="5E7BA4D0" w:rsidR="005B33FA" w:rsidRPr="00B35B9E" w:rsidRDefault="005B33FA" w:rsidP="00CE14F6">
      <w:pPr>
        <w:jc w:val="both"/>
        <w:rPr>
          <w:b/>
        </w:rPr>
      </w:pPr>
      <w:r w:rsidRPr="00B35B9E">
        <w:rPr>
          <w:b/>
        </w:rPr>
        <w:t>Примечание:</w:t>
      </w:r>
    </w:p>
    <w:p w14:paraId="486EAC6F" w14:textId="7DEDC252" w:rsidR="005B33FA" w:rsidRPr="00B35B9E" w:rsidRDefault="005B33FA" w:rsidP="00CE14F6">
      <w:pPr>
        <w:jc w:val="both"/>
        <w:rPr>
          <w:b/>
        </w:rPr>
      </w:pPr>
      <w:r w:rsidRPr="00B35B9E">
        <w:rPr>
          <w:b/>
        </w:rPr>
        <w:t>В целях оценки заявок участника по критерию «</w:t>
      </w:r>
      <w:r w:rsidR="00536F24" w:rsidRPr="00B35B9E">
        <w:rPr>
          <w:b/>
        </w:rPr>
        <w:t>Опыт участника</w:t>
      </w:r>
      <w:r w:rsidRPr="00B35B9E">
        <w:rPr>
          <w:b/>
        </w:rPr>
        <w:t xml:space="preserve">» к учету принимаются все указанные в настоящем документе договоры при условии надлежащего подтверждения факта выполнения работ </w:t>
      </w:r>
      <w:r w:rsidR="00B36437" w:rsidRPr="00B35B9E">
        <w:rPr>
          <w:b/>
        </w:rPr>
        <w:t xml:space="preserve">по ним </w:t>
      </w:r>
      <w:r w:rsidRPr="00B35B9E">
        <w:rPr>
          <w:b/>
        </w:rPr>
        <w:t xml:space="preserve">и наличия не менее одного документа </w:t>
      </w:r>
      <w:r w:rsidR="00B36437" w:rsidRPr="00B35B9E">
        <w:rPr>
          <w:b/>
        </w:rPr>
        <w:t xml:space="preserve">по каждому из требований, указанных в </w:t>
      </w:r>
      <w:r w:rsidRPr="00B35B9E">
        <w:rPr>
          <w:b/>
        </w:rPr>
        <w:t>подпункт</w:t>
      </w:r>
      <w:r w:rsidR="00B36437" w:rsidRPr="00B35B9E">
        <w:rPr>
          <w:b/>
        </w:rPr>
        <w:t>ах</w:t>
      </w:r>
      <w:r w:rsidRPr="00B35B9E">
        <w:rPr>
          <w:b/>
        </w:rPr>
        <w:t xml:space="preserve"> 1.8 </w:t>
      </w:r>
      <w:r w:rsidR="00B36437" w:rsidRPr="00B35B9E">
        <w:rPr>
          <w:b/>
        </w:rPr>
        <w:t>и 1.9 пункта 17 Информационной карты.</w:t>
      </w:r>
    </w:p>
    <w:p w14:paraId="0E33FE46" w14:textId="77777777" w:rsidR="005B33FA" w:rsidRPr="002F5AB0" w:rsidRDefault="005B33FA" w:rsidP="00CE14F6">
      <w:pPr>
        <w:jc w:val="both"/>
      </w:pPr>
    </w:p>
    <w:p w14:paraId="0686A12D" w14:textId="77777777" w:rsidR="009134EA" w:rsidRPr="00B2127E" w:rsidRDefault="009134EA" w:rsidP="009134EA"/>
    <w:p w14:paraId="75E1E169" w14:textId="77777777" w:rsidR="009134EA" w:rsidRPr="0079698B" w:rsidRDefault="009134EA" w:rsidP="009134EA">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______________________________________________________________</w:t>
      </w:r>
    </w:p>
    <w:p w14:paraId="75915D78" w14:textId="77777777" w:rsidR="009134EA" w:rsidRPr="0079698B" w:rsidRDefault="009134EA" w:rsidP="009134EA">
      <w:pPr>
        <w:tabs>
          <w:tab w:val="left" w:pos="8640"/>
        </w:tabs>
        <w:jc w:val="both"/>
        <w:rPr>
          <w:i/>
        </w:rPr>
      </w:pPr>
      <w:r>
        <w:rPr>
          <w:i/>
        </w:rPr>
        <w:t xml:space="preserve">                                                                              (наименование претендента)</w:t>
      </w:r>
    </w:p>
    <w:p w14:paraId="64BBCD30" w14:textId="77777777" w:rsidR="009134EA" w:rsidRPr="0079698B" w:rsidRDefault="009134EA" w:rsidP="009134EA">
      <w:pPr>
        <w:jc w:val="both"/>
        <w:rPr>
          <w:sz w:val="28"/>
          <w:szCs w:val="28"/>
          <w:lang w:eastAsia="ru-RU"/>
        </w:rPr>
      </w:pPr>
      <w:r>
        <w:rPr>
          <w:sz w:val="28"/>
          <w:szCs w:val="28"/>
          <w:lang w:eastAsia="ru-RU"/>
        </w:rPr>
        <w:t>________________    _____________________________________________________</w:t>
      </w:r>
    </w:p>
    <w:p w14:paraId="13BB8960" w14:textId="77777777" w:rsidR="009134EA" w:rsidRPr="0079698B" w:rsidRDefault="009134EA" w:rsidP="009134EA">
      <w:pPr>
        <w:jc w:val="both"/>
        <w:rPr>
          <w:i/>
        </w:rPr>
      </w:pPr>
      <w:r>
        <w:rPr>
          <w:i/>
        </w:rPr>
        <w:t xml:space="preserve">           (подпись)              М.П.</w:t>
      </w:r>
      <w:r>
        <w:rPr>
          <w:i/>
        </w:rPr>
        <w:tab/>
        <w:t xml:space="preserve">               (должность, ФИО полностью)</w:t>
      </w:r>
    </w:p>
    <w:p w14:paraId="1C91E0AC" w14:textId="77777777" w:rsidR="009134EA" w:rsidRDefault="009134EA" w:rsidP="009134EA">
      <w:pPr>
        <w:rPr>
          <w:sz w:val="28"/>
          <w:szCs w:val="28"/>
          <w:lang w:eastAsia="ru-RU"/>
        </w:rPr>
      </w:pPr>
    </w:p>
    <w:p w14:paraId="2364F430" w14:textId="77777777" w:rsidR="009134EA" w:rsidRPr="0079698B" w:rsidRDefault="009134EA" w:rsidP="009134EA">
      <w:r>
        <w:rPr>
          <w:sz w:val="28"/>
          <w:szCs w:val="28"/>
          <w:lang w:eastAsia="ru-RU"/>
        </w:rPr>
        <w:t>«____» ____________ 202__ г.</w:t>
      </w:r>
    </w:p>
    <w:p w14:paraId="72F896C6" w14:textId="77777777" w:rsidR="009134EA" w:rsidRDefault="009134EA" w:rsidP="009134EA"/>
    <w:p w14:paraId="45BD12C1" w14:textId="77777777" w:rsidR="006B6573" w:rsidRDefault="006B6573" w:rsidP="00210F3B">
      <w:pPr>
        <w:pStyle w:val="af8"/>
        <w:ind w:firstLine="0"/>
        <w:jc w:val="left"/>
        <w:rPr>
          <w:rFonts w:eastAsia="Times New Roman"/>
          <w:sz w:val="24"/>
          <w:szCs w:val="28"/>
        </w:rPr>
      </w:pPr>
    </w:p>
    <w:p w14:paraId="01855474" w14:textId="77777777" w:rsidR="006B6573" w:rsidRDefault="006B6573" w:rsidP="00210F3B">
      <w:pPr>
        <w:pStyle w:val="af8"/>
        <w:ind w:firstLine="0"/>
        <w:jc w:val="left"/>
        <w:rPr>
          <w:rFonts w:eastAsia="Times New Roman"/>
          <w:sz w:val="24"/>
          <w:szCs w:val="28"/>
        </w:rPr>
        <w:sectPr w:rsidR="006B6573" w:rsidSect="009134EA">
          <w:pgSz w:w="16840" w:h="11907" w:orient="landscape" w:code="9"/>
          <w:pgMar w:top="1418" w:right="1134" w:bottom="851" w:left="1134" w:header="794" w:footer="794" w:gutter="0"/>
          <w:cols w:space="720"/>
          <w:titlePg/>
          <w:docGrid w:linePitch="326"/>
        </w:sectPr>
      </w:pPr>
    </w:p>
    <w:bookmarkEnd w:id="50"/>
    <w:p w14:paraId="73058D8D" w14:textId="77777777" w:rsidR="00205D95" w:rsidRDefault="009134EA">
      <w:pPr>
        <w:pStyle w:val="af8"/>
        <w:ind w:firstLine="0"/>
        <w:jc w:val="right"/>
        <w:rPr>
          <w:rFonts w:cs="Arial"/>
          <w:b/>
          <w:bCs/>
          <w:i/>
          <w:iCs/>
          <w:szCs w:val="28"/>
        </w:rPr>
      </w:pPr>
      <w:r>
        <w:rPr>
          <w:sz w:val="28"/>
          <w:szCs w:val="28"/>
        </w:rPr>
        <w:lastRenderedPageBreak/>
        <w:t>Приложение № </w:t>
      </w:r>
      <w:r>
        <w:t>5</w:t>
      </w:r>
    </w:p>
    <w:p w14:paraId="371448E5" w14:textId="77777777" w:rsidR="00C10125" w:rsidRPr="00C03380" w:rsidRDefault="00C10125" w:rsidP="00210F3B">
      <w:pPr>
        <w:jc w:val="right"/>
        <w:rPr>
          <w:sz w:val="28"/>
        </w:rPr>
      </w:pPr>
      <w:r>
        <w:rPr>
          <w:sz w:val="28"/>
        </w:rPr>
        <w:t>к документации о закупке</w:t>
      </w:r>
    </w:p>
    <w:p w14:paraId="203D4326" w14:textId="77777777" w:rsidR="009134EA" w:rsidRDefault="009134EA">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lastRenderedPageBreak/>
        <w:t xml:space="preserve">ПРОЕКТ ДОГОВОРА </w:t>
      </w:r>
    </w:p>
    <w:p w14:paraId="6945C6FE" w14:textId="77777777" w:rsidR="009134EA" w:rsidRDefault="009134EA">
      <w:pPr>
        <w:pStyle w:val="afb"/>
        <w:keepNext/>
        <w:keepLines/>
        <w:ind w:firstLine="0"/>
        <w:rPr>
          <w:b/>
          <w:sz w:val="23"/>
          <w:szCs w:val="23"/>
        </w:rPr>
      </w:pPr>
    </w:p>
    <w:p w14:paraId="34EFF556" w14:textId="77777777" w:rsidR="009134EA" w:rsidRDefault="009134EA">
      <w:pPr>
        <w:pStyle w:val="43"/>
        <w:keepNext/>
        <w:keepLines/>
        <w:spacing w:line="276" w:lineRule="auto"/>
        <w:jc w:val="center"/>
        <w:rPr>
          <w:b/>
          <w:bCs/>
        </w:rPr>
      </w:pPr>
      <w:r>
        <w:rPr>
          <w:b/>
          <w:bCs/>
        </w:rPr>
        <w:t>Договор  №</w:t>
      </w:r>
      <w:proofErr w:type="spellStart"/>
      <w:r>
        <w:rPr>
          <w:b/>
          <w:bCs/>
        </w:rPr>
        <w:t>УРАЛд</w:t>
      </w:r>
      <w:proofErr w:type="spellEnd"/>
      <w:r>
        <w:rPr>
          <w:b/>
          <w:bCs/>
        </w:rPr>
        <w:t>/25/___/___</w:t>
      </w:r>
    </w:p>
    <w:p w14:paraId="74A3AFC4" w14:textId="77777777" w:rsidR="009134EA" w:rsidRDefault="009134EA">
      <w:pPr>
        <w:pStyle w:val="43"/>
        <w:keepNext/>
        <w:keepLines/>
        <w:spacing w:line="276" w:lineRule="auto"/>
        <w:jc w:val="center"/>
      </w:pPr>
      <w:r>
        <w:rPr>
          <w:b/>
          <w:bCs/>
        </w:rPr>
        <w:t>на выполнение работ</w:t>
      </w:r>
    </w:p>
    <w:p w14:paraId="469AF600" w14:textId="77777777" w:rsidR="009134EA" w:rsidRDefault="009134EA">
      <w:pPr>
        <w:pStyle w:val="43"/>
        <w:keepNext/>
        <w:keepLines/>
        <w:spacing w:line="276" w:lineRule="auto"/>
        <w:jc w:val="both"/>
      </w:pPr>
    </w:p>
    <w:p w14:paraId="41DC4B52" w14:textId="77777777" w:rsidR="009134EA" w:rsidRDefault="009134EA">
      <w:pPr>
        <w:pStyle w:val="43"/>
        <w:keepNext/>
        <w:keepLines/>
        <w:spacing w:line="276" w:lineRule="auto"/>
        <w:jc w:val="both"/>
      </w:pPr>
      <w:r>
        <w:t>г. Екатеринбург                                                                                       «___»_________ 2025 г.</w:t>
      </w:r>
    </w:p>
    <w:p w14:paraId="3B426327" w14:textId="77777777" w:rsidR="009134EA" w:rsidRDefault="009134EA">
      <w:pPr>
        <w:pStyle w:val="43"/>
        <w:keepNext/>
        <w:keepLines/>
        <w:spacing w:line="276" w:lineRule="auto"/>
        <w:ind w:firstLine="851"/>
        <w:jc w:val="both"/>
      </w:pPr>
    </w:p>
    <w:p w14:paraId="7CE2AB40" w14:textId="77777777" w:rsidR="009134EA" w:rsidRDefault="009134EA">
      <w:pPr>
        <w:pStyle w:val="43"/>
        <w:keepNext/>
        <w:keepLines/>
        <w:ind w:firstLine="851"/>
        <w:jc w:val="both"/>
      </w:pPr>
      <w:r>
        <w:t>Публичное акционерное общество «ТрансКонтейнер» (ПАО «ТрансКонтейнер»), именуемое в дальнейшем «Заказчик», в лице  __________________________,  действу</w:t>
      </w:r>
      <w:r>
        <w:t>ю</w:t>
      </w:r>
      <w:r>
        <w:t xml:space="preserve">щего  на  основании                                                                              </w:t>
      </w:r>
      <w:r>
        <w:rPr>
          <w:i/>
          <w:iCs/>
          <w:vertAlign w:val="superscript"/>
        </w:rPr>
        <w:t>(должность, Ф.И.О. – полностью)</w:t>
      </w:r>
    </w:p>
    <w:p w14:paraId="1ED0BF85" w14:textId="77777777" w:rsidR="009134EA" w:rsidRDefault="009134EA">
      <w:pPr>
        <w:pStyle w:val="43"/>
        <w:keepNext/>
        <w:keepLines/>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14:paraId="4950222A" w14:textId="77777777" w:rsidR="009134EA" w:rsidRDefault="009134EA">
      <w:pPr>
        <w:pStyle w:val="43"/>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23B7EB9" w14:textId="77777777" w:rsidR="009134EA" w:rsidRDefault="009134EA">
      <w:pPr>
        <w:pStyle w:val="43"/>
        <w:keepNext/>
        <w:keepLines/>
        <w:jc w:val="both"/>
      </w:pPr>
      <w:r>
        <w:t xml:space="preserve">именуемое в дальнейшем «Исполнитель», в лице __________________________________, </w:t>
      </w:r>
    </w:p>
    <w:p w14:paraId="5F795466" w14:textId="77777777" w:rsidR="009134EA" w:rsidRDefault="009134EA">
      <w:pPr>
        <w:pStyle w:val="43"/>
        <w:keepNext/>
        <w:keepLines/>
        <w:ind w:firstLine="851"/>
        <w:jc w:val="both"/>
      </w:pPr>
      <w:r>
        <w:rPr>
          <w:i/>
          <w:vertAlign w:val="superscript"/>
        </w:rPr>
        <w:t xml:space="preserve">                                                                                                  (должность, Ф.И.О. - полностью)</w:t>
      </w:r>
    </w:p>
    <w:p w14:paraId="4CA7BB0D" w14:textId="77777777" w:rsidR="009134EA" w:rsidRDefault="009134EA">
      <w:pPr>
        <w:pStyle w:val="43"/>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14:paraId="59BFAE13" w14:textId="77777777" w:rsidR="009134EA" w:rsidRDefault="009134EA">
      <w:pPr>
        <w:pStyle w:val="43"/>
        <w:keepNext/>
        <w:keepLines/>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2985EC44" w14:textId="77777777" w:rsidR="009134EA" w:rsidRDefault="009134EA">
      <w:pPr>
        <w:pStyle w:val="43"/>
        <w:keepNext/>
        <w:keepLines/>
        <w:spacing w:line="276" w:lineRule="auto"/>
        <w:ind w:firstLine="851"/>
        <w:jc w:val="both"/>
      </w:pPr>
    </w:p>
    <w:p w14:paraId="11C5AC9F" w14:textId="77777777" w:rsidR="009134EA" w:rsidRDefault="009134EA">
      <w:pPr>
        <w:pStyle w:val="43"/>
        <w:keepNext/>
        <w:keepLines/>
        <w:spacing w:line="276" w:lineRule="auto"/>
        <w:ind w:firstLine="567"/>
        <w:jc w:val="center"/>
        <w:rPr>
          <w:b/>
        </w:rPr>
      </w:pPr>
      <w:r>
        <w:rPr>
          <w:b/>
        </w:rPr>
        <w:t>1. Предмет Договора</w:t>
      </w:r>
    </w:p>
    <w:p w14:paraId="677C00EA" w14:textId="77777777" w:rsidR="009134EA" w:rsidRDefault="009134EA" w:rsidP="000A7423">
      <w:pPr>
        <w:pStyle w:val="43"/>
        <w:keepNext/>
        <w:keepLines/>
        <w:numPr>
          <w:ilvl w:val="1"/>
          <w:numId w:val="34"/>
        </w:numPr>
        <w:tabs>
          <w:tab w:val="clear" w:pos="1174"/>
          <w:tab w:val="num" w:pos="0"/>
          <w:tab w:val="num" w:pos="360"/>
          <w:tab w:val="num" w:pos="450"/>
        </w:tabs>
        <w:ind w:left="0" w:firstLine="567"/>
        <w:jc w:val="both"/>
      </w:pPr>
      <w:proofErr w:type="gramStart"/>
      <w:r>
        <w:t>Заказчик поручает и обязуется оплатить, а Исполнитель  принимает  на  себя  обязательства по выполнению проектно-изыскательских работ по строительству железн</w:t>
      </w:r>
      <w:r>
        <w:t>о</w:t>
      </w:r>
      <w:r>
        <w:t>дорожного пути необщего пользования ПАО «ТрансКонтейнер» парк «Терминал» (Проект 1) / по примыканию парка «Терминал» ПАО «ТрансКонтейнер» к железнодоро</w:t>
      </w:r>
      <w:r>
        <w:t>ж</w:t>
      </w:r>
      <w:r>
        <w:t>ной инфраструктуре общего пользования станции Седельниково Свердловской железной дороги (Проект 2) (</w:t>
      </w:r>
      <w:r>
        <w:rPr>
          <w:i/>
        </w:rPr>
        <w:t xml:space="preserve">предмет договора указать отдельно для каждого проекта) </w:t>
      </w:r>
      <w:r>
        <w:t>в рамках реализации строительства контейнерного терминала в составе</w:t>
      </w:r>
      <w:proofErr w:type="gramEnd"/>
      <w:r>
        <w:t xml:space="preserve"> ТЛЦ на станции Седельн</w:t>
      </w:r>
      <w:r>
        <w:t>и</w:t>
      </w:r>
      <w:r>
        <w:t>ково (далее – «Работы»).</w:t>
      </w:r>
    </w:p>
    <w:p w14:paraId="1B3BF0D8" w14:textId="77777777" w:rsidR="009134EA" w:rsidRDefault="009134EA">
      <w:pPr>
        <w:pStyle w:val="afb"/>
        <w:keepNext/>
        <w:keepLines/>
        <w:ind w:firstLine="567"/>
        <w:jc w:val="both"/>
        <w:rPr>
          <w:sz w:val="24"/>
          <w:szCs w:val="24"/>
        </w:rPr>
      </w:pPr>
      <w:r>
        <w:rPr>
          <w:sz w:val="24"/>
          <w:szCs w:val="24"/>
        </w:rPr>
        <w:t xml:space="preserve">1.2. </w:t>
      </w:r>
      <w:proofErr w:type="gramStart"/>
      <w:r>
        <w:rPr>
          <w:sz w:val="24"/>
          <w:szCs w:val="24"/>
        </w:rPr>
        <w:t>Содержание и требования к Работам изложены в Техническом задании (приложение № 1) и Календарном плане (приложение № 2), являющимися неотъемлемой частью настоящего Договора.</w:t>
      </w:r>
      <w:proofErr w:type="gramEnd"/>
    </w:p>
    <w:p w14:paraId="65934E28" w14:textId="77777777" w:rsidR="009134EA" w:rsidRDefault="009134EA">
      <w:pPr>
        <w:pStyle w:val="afb"/>
        <w:keepNext/>
        <w:keepLines/>
        <w:ind w:firstLine="567"/>
        <w:jc w:val="both"/>
        <w:rPr>
          <w:i/>
          <w:iCs/>
          <w:sz w:val="24"/>
          <w:szCs w:val="24"/>
        </w:rPr>
      </w:pPr>
      <w:r>
        <w:rPr>
          <w:sz w:val="24"/>
          <w:szCs w:val="24"/>
        </w:rPr>
        <w:t xml:space="preserve">1.3. Срок начала выполнения Работ по настоящему Договору - _______________. </w:t>
      </w:r>
    </w:p>
    <w:p w14:paraId="5F2A3D81" w14:textId="77777777" w:rsidR="009134EA" w:rsidRDefault="009134EA">
      <w:pPr>
        <w:pStyle w:val="afb"/>
        <w:keepNext/>
        <w:keepLines/>
        <w:ind w:firstLine="567"/>
        <w:jc w:val="both"/>
        <w:rPr>
          <w:i/>
          <w:iCs/>
          <w:sz w:val="24"/>
          <w:szCs w:val="24"/>
        </w:rPr>
      </w:pPr>
      <w:r>
        <w:rPr>
          <w:sz w:val="24"/>
          <w:szCs w:val="24"/>
        </w:rPr>
        <w:t>Срок окончания выполнения Работ по настоящему Договору -  не более</w:t>
      </w:r>
      <w:proofErr w:type="gramStart"/>
      <w:r>
        <w:rPr>
          <w:sz w:val="24"/>
          <w:szCs w:val="24"/>
        </w:rPr>
        <w:t xml:space="preserve"> _______(____________) </w:t>
      </w:r>
      <w:proofErr w:type="gramEnd"/>
      <w:r>
        <w:rPr>
          <w:sz w:val="24"/>
          <w:szCs w:val="24"/>
        </w:rPr>
        <w:t xml:space="preserve">календарных дней с даты  заключения настоящего Договора. </w:t>
      </w:r>
    </w:p>
    <w:p w14:paraId="72866A0F" w14:textId="77777777" w:rsidR="009134EA" w:rsidRDefault="009134EA">
      <w:pPr>
        <w:pStyle w:val="afb"/>
        <w:keepNext/>
        <w:keepLines/>
        <w:ind w:firstLine="567"/>
        <w:jc w:val="both"/>
        <w:rPr>
          <w:i/>
          <w:iCs/>
          <w:sz w:val="24"/>
          <w:szCs w:val="24"/>
        </w:rPr>
      </w:pPr>
      <w:r>
        <w:rPr>
          <w:sz w:val="24"/>
          <w:szCs w:val="24"/>
        </w:rPr>
        <w:t>Сроки выполнения отдельных этапов Работ определяются Календарным планом (приложение № 2), являющимся  неотъемлемой частью настоящего Договора.</w:t>
      </w:r>
    </w:p>
    <w:p w14:paraId="299FA661" w14:textId="77777777" w:rsidR="009134EA" w:rsidRDefault="009134EA">
      <w:pPr>
        <w:pStyle w:val="43"/>
        <w:keepNext/>
        <w:keepLines/>
        <w:tabs>
          <w:tab w:val="num" w:pos="450"/>
        </w:tabs>
        <w:ind w:firstLine="567"/>
        <w:jc w:val="both"/>
      </w:pPr>
      <w:r>
        <w:t xml:space="preserve">1.4. </w:t>
      </w:r>
      <w:proofErr w:type="gramStart"/>
      <w:r>
        <w:t>Результатом Работ по настоящему Договору является разработанная Исполнит</w:t>
      </w:r>
      <w:r>
        <w:t>е</w:t>
      </w:r>
      <w:r>
        <w:t xml:space="preserve">лем и прошедшая экспертизу в соответствии с требованиями Технического задания Проектная Документация  на  </w:t>
      </w:r>
      <w:r w:rsidR="00A42736" w:rsidRPr="00A42736">
        <w:rPr>
          <w:i/>
        </w:rPr>
        <w:t>строительство железнодорожного пути необщего польз</w:t>
      </w:r>
      <w:r w:rsidR="00A42736" w:rsidRPr="00A42736">
        <w:rPr>
          <w:i/>
        </w:rPr>
        <w:t>о</w:t>
      </w:r>
      <w:r w:rsidR="00A42736" w:rsidRPr="00A42736">
        <w:rPr>
          <w:i/>
        </w:rPr>
        <w:t>вания ПАО «ТрансКонтейнер» парк «Терминал»/ на примыкание парка «Терминал» ПАО «ТрансКонтейнер» к железнодорожной инфраструктуре общего пользования станции Седельниково Свердловской железной дороги</w:t>
      </w:r>
      <w:r>
        <w:t xml:space="preserve">  (далее – «Проектная документация») </w:t>
      </w:r>
      <w:r>
        <w:rPr>
          <w:i/>
        </w:rPr>
        <w:t>(наименование проекта указать отдельно для каждого проекта).</w:t>
      </w:r>
      <w:r>
        <w:t xml:space="preserve"> </w:t>
      </w:r>
      <w:proofErr w:type="gramEnd"/>
    </w:p>
    <w:p w14:paraId="6CBEA47D" w14:textId="77777777" w:rsidR="009134EA" w:rsidRDefault="009134EA">
      <w:pPr>
        <w:pStyle w:val="43"/>
        <w:keepNext/>
        <w:keepLines/>
        <w:tabs>
          <w:tab w:val="num" w:pos="450"/>
        </w:tabs>
        <w:ind w:firstLine="567"/>
        <w:jc w:val="both"/>
      </w:pPr>
      <w:r>
        <w:t xml:space="preserve">Проектная документация предназначена </w:t>
      </w:r>
      <w:r>
        <w:rPr>
          <w:color w:val="000000"/>
        </w:rPr>
        <w:t xml:space="preserve">для использования Заказчиком в целях </w:t>
      </w:r>
      <w:r>
        <w:t>строительства контейнерного терминала в составе ТЛЦ на станции Седельниково. Результат Работ по настоящему Договору должен отвечать указанным целям использов</w:t>
      </w:r>
      <w:r>
        <w:t>а</w:t>
      </w:r>
      <w:r>
        <w:t>ния Проектной документации.</w:t>
      </w:r>
    </w:p>
    <w:p w14:paraId="68B933A9" w14:textId="77777777" w:rsidR="009134EA" w:rsidRDefault="009134EA">
      <w:pPr>
        <w:pStyle w:val="afb"/>
        <w:keepNext/>
        <w:keepLines/>
        <w:spacing w:line="276" w:lineRule="auto"/>
        <w:ind w:firstLine="567"/>
        <w:rPr>
          <w:sz w:val="24"/>
          <w:szCs w:val="24"/>
        </w:rPr>
      </w:pPr>
    </w:p>
    <w:p w14:paraId="23FFDC19" w14:textId="77777777" w:rsidR="009134EA" w:rsidRDefault="009134EA" w:rsidP="000A7423">
      <w:pPr>
        <w:pStyle w:val="1ff"/>
        <w:keepNext/>
        <w:keepLines/>
        <w:numPr>
          <w:ilvl w:val="0"/>
          <w:numId w:val="34"/>
        </w:numPr>
        <w:tabs>
          <w:tab w:val="clear" w:pos="450"/>
          <w:tab w:val="num" w:pos="0"/>
        </w:tabs>
        <w:spacing w:before="0" w:line="276" w:lineRule="auto"/>
        <w:ind w:left="0" w:firstLine="567"/>
      </w:pPr>
      <w:r>
        <w:t>Права и обязанности Сторон</w:t>
      </w:r>
    </w:p>
    <w:p w14:paraId="29AB6EAB" w14:textId="77777777" w:rsidR="009134EA" w:rsidRDefault="009134EA">
      <w:pPr>
        <w:pStyle w:val="af8"/>
        <w:keepNext/>
        <w:keepLines/>
        <w:tabs>
          <w:tab w:val="num" w:pos="0"/>
        </w:tabs>
        <w:spacing w:line="276" w:lineRule="auto"/>
        <w:ind w:firstLine="567"/>
        <w:rPr>
          <w:b/>
          <w:bCs/>
          <w:sz w:val="24"/>
        </w:rPr>
      </w:pPr>
      <w:r>
        <w:rPr>
          <w:b/>
          <w:bCs/>
          <w:sz w:val="24"/>
        </w:rPr>
        <w:t>2.1. Заказчик обязан:</w:t>
      </w:r>
    </w:p>
    <w:p w14:paraId="30C169D1" w14:textId="77777777" w:rsidR="009134EA" w:rsidRDefault="009134EA">
      <w:pPr>
        <w:pStyle w:val="43"/>
        <w:keepNext/>
        <w:keepLines/>
        <w:ind w:firstLine="567"/>
        <w:jc w:val="both"/>
      </w:pPr>
      <w:r>
        <w:t>2.1.1. Передать Исполнителю необходимую для выполнения Работ информацию и документацию.</w:t>
      </w:r>
    </w:p>
    <w:p w14:paraId="07054CA6" w14:textId="77777777" w:rsidR="009134EA" w:rsidRDefault="009134EA">
      <w:pPr>
        <w:pStyle w:val="afb"/>
        <w:keepNext/>
        <w:keepLines/>
        <w:tabs>
          <w:tab w:val="num" w:pos="0"/>
        </w:tabs>
        <w:ind w:firstLine="567"/>
        <w:rPr>
          <w:sz w:val="24"/>
          <w:szCs w:val="24"/>
        </w:rPr>
      </w:pPr>
      <w:r>
        <w:rPr>
          <w:sz w:val="24"/>
          <w:szCs w:val="24"/>
        </w:rPr>
        <w:t>2.1.2. Принять результаты Работ и оплатить их в установленный срок в соответствии с условиями настоящего Договора.</w:t>
      </w:r>
    </w:p>
    <w:p w14:paraId="715A27FC" w14:textId="77777777" w:rsidR="009134EA" w:rsidRDefault="009134EA">
      <w:pPr>
        <w:pStyle w:val="afb"/>
        <w:keepNext/>
        <w:keepLines/>
        <w:tabs>
          <w:tab w:val="num" w:pos="0"/>
        </w:tabs>
        <w:ind w:firstLine="567"/>
        <w:jc w:val="both"/>
        <w:rPr>
          <w:sz w:val="24"/>
          <w:szCs w:val="24"/>
        </w:rPr>
      </w:pPr>
      <w:r>
        <w:rPr>
          <w:sz w:val="24"/>
          <w:szCs w:val="24"/>
        </w:rPr>
        <w:t xml:space="preserve">2.1.3.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14:paraId="2ABCEAC8" w14:textId="77777777" w:rsidR="009134EA" w:rsidRDefault="009134EA">
      <w:pPr>
        <w:pStyle w:val="43"/>
        <w:keepNext/>
        <w:keepLines/>
        <w:tabs>
          <w:tab w:val="num" w:pos="0"/>
        </w:tabs>
        <w:ind w:firstLine="567"/>
        <w:jc w:val="both"/>
      </w:pPr>
      <w:r>
        <w:t>2.1.4. Назначить приказом по филиалу ответственное лицо за проведение Работ по настоящему Договору для согласования и решения текущих вопросов в период выполн</w:t>
      </w:r>
      <w:r>
        <w:t>е</w:t>
      </w:r>
      <w:r>
        <w:t xml:space="preserve">ния Работ Исполнителем. </w:t>
      </w:r>
    </w:p>
    <w:p w14:paraId="2C87B46D" w14:textId="77777777" w:rsidR="009134EA" w:rsidRDefault="009134EA">
      <w:pPr>
        <w:pStyle w:val="43"/>
        <w:keepNext/>
        <w:keepLines/>
        <w:ind w:firstLine="567"/>
        <w:jc w:val="both"/>
      </w:pPr>
      <w:r>
        <w:t>2.1.5. Обеспечить доступ работников Исполнителя к месту проведения Работ.</w:t>
      </w:r>
    </w:p>
    <w:p w14:paraId="6D219528" w14:textId="77777777" w:rsidR="009134EA" w:rsidRDefault="009134EA">
      <w:pPr>
        <w:pStyle w:val="1a"/>
        <w:keepNext/>
        <w:keepLines/>
        <w:ind w:firstLine="567"/>
        <w:rPr>
          <w:b/>
          <w:bCs/>
          <w:sz w:val="24"/>
          <w:szCs w:val="24"/>
        </w:rPr>
      </w:pPr>
      <w:r>
        <w:rPr>
          <w:b/>
          <w:sz w:val="24"/>
          <w:szCs w:val="24"/>
        </w:rPr>
        <w:t>2.2. Заказчик вправе:</w:t>
      </w:r>
    </w:p>
    <w:p w14:paraId="3C641E63" w14:textId="77777777" w:rsidR="009134EA" w:rsidRDefault="009134EA">
      <w:pPr>
        <w:pStyle w:val="1a"/>
        <w:keepNext/>
        <w:keepLines/>
        <w:ind w:firstLine="567"/>
        <w:rPr>
          <w:sz w:val="24"/>
          <w:szCs w:val="24"/>
        </w:rPr>
      </w:pPr>
      <w:r>
        <w:rPr>
          <w:sz w:val="24"/>
          <w:szCs w:val="24"/>
        </w:rPr>
        <w:t xml:space="preserve">2.2.1. </w:t>
      </w:r>
      <w:r>
        <w:rPr>
          <w:rFonts w:eastAsia="Times New Roman"/>
          <w:color w:val="000000"/>
          <w:sz w:val="24"/>
        </w:rPr>
        <w:t xml:space="preserve">Осуществлять </w:t>
      </w:r>
      <w:proofErr w:type="gramStart"/>
      <w:r>
        <w:rPr>
          <w:rFonts w:eastAsia="Times New Roman"/>
          <w:color w:val="000000"/>
          <w:sz w:val="24"/>
        </w:rPr>
        <w:t>контроль за</w:t>
      </w:r>
      <w:proofErr w:type="gramEnd"/>
      <w:r>
        <w:rPr>
          <w:rFonts w:eastAsia="Times New Roman"/>
          <w:color w:val="000000"/>
          <w:sz w:val="24"/>
        </w:rPr>
        <w:t xml:space="preserve"> ходом и качеством выполняемых Исполнителем Работ, соблюдением сроков их выполнения.</w:t>
      </w:r>
    </w:p>
    <w:p w14:paraId="67EE835F" w14:textId="77777777" w:rsidR="009134EA" w:rsidRDefault="009134EA">
      <w:pPr>
        <w:pStyle w:val="1a"/>
        <w:keepNext/>
        <w:keepLines/>
        <w:ind w:firstLine="567"/>
        <w:rPr>
          <w:b/>
          <w:bCs/>
          <w:sz w:val="24"/>
          <w:szCs w:val="24"/>
        </w:rPr>
      </w:pPr>
      <w:r>
        <w:rPr>
          <w:sz w:val="24"/>
          <w:szCs w:val="24"/>
        </w:rPr>
        <w:t xml:space="preserve">2.2.2. </w:t>
      </w:r>
      <w:r>
        <w:rPr>
          <w:rFonts w:eastAsia="Times New Roman"/>
          <w:color w:val="000000"/>
          <w:sz w:val="24"/>
        </w:rPr>
        <w:t>Использовать переданные Исполнителем результаты выполненных Работ по своему усмотрению.</w:t>
      </w:r>
    </w:p>
    <w:p w14:paraId="4432B152" w14:textId="77777777" w:rsidR="009134EA" w:rsidRDefault="009134EA">
      <w:pPr>
        <w:pStyle w:val="43"/>
        <w:keepNext/>
        <w:keepLines/>
        <w:ind w:firstLine="567"/>
        <w:jc w:val="both"/>
      </w:pPr>
      <w:r>
        <w:t>2.2.3.  Отказаться от принятия результатов Работ и требовать возмещения убытков в случае, если в результате нарушения сроков выполнения Работ Исполнителем выполнение Работ утратило интерес для Заказчика.</w:t>
      </w:r>
    </w:p>
    <w:p w14:paraId="67C98083" w14:textId="77777777" w:rsidR="009134EA" w:rsidRDefault="009134EA">
      <w:pPr>
        <w:pStyle w:val="43"/>
        <w:keepNext/>
        <w:keepLines/>
        <w:ind w:firstLine="567"/>
        <w:jc w:val="both"/>
      </w:pPr>
      <w:r>
        <w:t>2.2.4. Досрочно принять и оплатить результат выполненных Работ.</w:t>
      </w:r>
    </w:p>
    <w:p w14:paraId="385406BE" w14:textId="77777777" w:rsidR="009134EA" w:rsidRDefault="009134EA">
      <w:pPr>
        <w:pStyle w:val="43"/>
        <w:keepNext/>
        <w:keepLines/>
        <w:ind w:firstLine="567"/>
        <w:jc w:val="both"/>
        <w:rPr>
          <w:b/>
        </w:rPr>
      </w:pPr>
      <w:r>
        <w:rPr>
          <w:b/>
        </w:rPr>
        <w:t>2.3.  Исполнитель обязан:</w:t>
      </w:r>
    </w:p>
    <w:p w14:paraId="0A93891C" w14:textId="77777777" w:rsidR="009134EA" w:rsidRDefault="009134EA">
      <w:pPr>
        <w:pStyle w:val="afb"/>
        <w:keepNext/>
        <w:keepLines/>
        <w:tabs>
          <w:tab w:val="num" w:pos="0"/>
        </w:tabs>
        <w:ind w:firstLine="567"/>
        <w:jc w:val="both"/>
        <w:rPr>
          <w:sz w:val="24"/>
          <w:szCs w:val="24"/>
        </w:rPr>
      </w:pPr>
      <w:r>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14:paraId="58FFA1BB" w14:textId="77777777" w:rsidR="009134EA" w:rsidRDefault="009134EA">
      <w:pPr>
        <w:pStyle w:val="afb"/>
        <w:keepNext/>
        <w:keepLines/>
        <w:tabs>
          <w:tab w:val="num" w:pos="0"/>
        </w:tabs>
        <w:ind w:firstLine="567"/>
        <w:jc w:val="both"/>
        <w:rPr>
          <w:sz w:val="24"/>
          <w:szCs w:val="24"/>
        </w:rPr>
      </w:pPr>
      <w:r>
        <w:rPr>
          <w:color w:val="000000"/>
          <w:sz w:val="24"/>
          <w:szCs w:val="24"/>
        </w:rPr>
        <w:t>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Техническому заданию (Приложению № 1 к Договору), а также требованиям, обычно предъявляемым к данному виду работ</w:t>
      </w:r>
      <w:r>
        <w:rPr>
          <w:sz w:val="24"/>
          <w:szCs w:val="24"/>
        </w:rPr>
        <w:t xml:space="preserve">. </w:t>
      </w:r>
    </w:p>
    <w:p w14:paraId="61EC635D" w14:textId="77777777" w:rsidR="009134EA" w:rsidRDefault="009134EA">
      <w:pPr>
        <w:pStyle w:val="afb"/>
        <w:keepNext/>
        <w:keepLines/>
        <w:tabs>
          <w:tab w:val="num" w:pos="0"/>
        </w:tabs>
        <w:ind w:firstLine="567"/>
        <w:jc w:val="both"/>
        <w:rPr>
          <w:sz w:val="24"/>
          <w:szCs w:val="24"/>
        </w:rPr>
      </w:pPr>
      <w:r>
        <w:rPr>
          <w:sz w:val="24"/>
          <w:szCs w:val="24"/>
        </w:rPr>
        <w:t>2.3.2. Устранять недостатки в результатах Работ, допущенные по его вине, своими силами и за свой счет.</w:t>
      </w:r>
    </w:p>
    <w:p w14:paraId="44ACDE39" w14:textId="77777777" w:rsidR="009134EA" w:rsidRDefault="009134EA">
      <w:pPr>
        <w:pStyle w:val="afb"/>
        <w:keepNext/>
        <w:keepLines/>
        <w:tabs>
          <w:tab w:val="num" w:pos="0"/>
        </w:tabs>
        <w:ind w:firstLine="567"/>
        <w:jc w:val="both"/>
        <w:rPr>
          <w:sz w:val="24"/>
          <w:szCs w:val="24"/>
        </w:rPr>
      </w:pPr>
      <w:r>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14:paraId="36D5F8B7" w14:textId="77777777" w:rsidR="009134EA" w:rsidRDefault="009134EA">
      <w:pPr>
        <w:pStyle w:val="afb"/>
        <w:keepNext/>
        <w:keepLines/>
        <w:tabs>
          <w:tab w:val="num" w:pos="0"/>
        </w:tabs>
        <w:ind w:firstLine="567"/>
        <w:jc w:val="both"/>
        <w:rPr>
          <w:sz w:val="24"/>
          <w:szCs w:val="24"/>
        </w:rPr>
      </w:pPr>
      <w:r>
        <w:rPr>
          <w:sz w:val="24"/>
          <w:szCs w:val="24"/>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14:paraId="49B34D4F" w14:textId="77777777" w:rsidR="009134EA" w:rsidRDefault="009134EA">
      <w:pPr>
        <w:pStyle w:val="afb"/>
        <w:keepNext/>
        <w:keepLines/>
        <w:tabs>
          <w:tab w:val="num" w:pos="0"/>
          <w:tab w:val="left" w:pos="1560"/>
        </w:tabs>
        <w:ind w:firstLine="567"/>
        <w:jc w:val="both"/>
        <w:rPr>
          <w:sz w:val="24"/>
          <w:szCs w:val="24"/>
        </w:rPr>
      </w:pPr>
      <w:r>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14:paraId="7EA9BED0" w14:textId="77777777" w:rsidR="009134EA" w:rsidRDefault="009134EA">
      <w:pPr>
        <w:pStyle w:val="af8"/>
        <w:keepNext/>
        <w:keepLines/>
        <w:tabs>
          <w:tab w:val="left" w:pos="1276"/>
        </w:tabs>
        <w:ind w:firstLine="567"/>
        <w:rPr>
          <w:sz w:val="24"/>
          <w:vertAlign w:val="superscript"/>
        </w:rPr>
      </w:pPr>
      <w:r>
        <w:rPr>
          <w:sz w:val="24"/>
        </w:rPr>
        <w:t xml:space="preserve">2.3.6. </w:t>
      </w:r>
      <w:r>
        <w:rPr>
          <w:color w:val="000000" w:themeColor="text1"/>
          <w:sz w:val="24"/>
        </w:rPr>
        <w:t>Обеспечить доступ представителя Заказчика к Объекту или его части в рабочее время  с 08-00 до 17-00 ч., для осуществления контроля над ходом выполнения Работ</w:t>
      </w:r>
      <w:r>
        <w:rPr>
          <w:sz w:val="24"/>
        </w:rPr>
        <w:t xml:space="preserve">.           </w:t>
      </w:r>
    </w:p>
    <w:p w14:paraId="510A4013" w14:textId="77777777" w:rsidR="009134EA" w:rsidRDefault="009134EA">
      <w:pPr>
        <w:pStyle w:val="43"/>
        <w:keepNext/>
        <w:keepLines/>
        <w:ind w:firstLine="567"/>
        <w:jc w:val="both"/>
      </w:pPr>
      <w:r>
        <w:t xml:space="preserve">2.3.7. Приступить к выполнению Работ в ___________ срок </w:t>
      </w:r>
      <w:proofErr w:type="gramStart"/>
      <w:r>
        <w:t>с даты  заключения</w:t>
      </w:r>
      <w:proofErr w:type="gramEnd"/>
      <w:r>
        <w:t xml:space="preserve"> Ст</w:t>
      </w:r>
      <w:r>
        <w:t>о</w:t>
      </w:r>
      <w:r>
        <w:t>ронами настоящего Договора.</w:t>
      </w:r>
    </w:p>
    <w:p w14:paraId="11490554" w14:textId="77777777" w:rsidR="009134EA" w:rsidRDefault="009134EA">
      <w:pPr>
        <w:pStyle w:val="43"/>
        <w:keepNext/>
        <w:keepLines/>
        <w:ind w:firstLine="567"/>
        <w:jc w:val="both"/>
      </w:pPr>
      <w:r>
        <w:lastRenderedPageBreak/>
        <w:t xml:space="preserve">2.3.8. </w:t>
      </w:r>
      <w:proofErr w:type="gramStart"/>
      <w:r>
        <w:t>Осуществлять устранение недостатков в результатах Работ в период Гара</w:t>
      </w:r>
      <w:r>
        <w:t>н</w:t>
      </w:r>
      <w:r>
        <w:t>тийного срока по настоящему Договору - 36 (тридцать шесть) месяцев с даты подписания Акта сдачи-приемки выполненных Работ 5 этапа (либо универсального передаточного документа (УПД).</w:t>
      </w:r>
      <w:proofErr w:type="gramEnd"/>
    </w:p>
    <w:p w14:paraId="395E14A0" w14:textId="77777777" w:rsidR="009134EA" w:rsidRDefault="009134EA">
      <w:pPr>
        <w:pStyle w:val="43"/>
        <w:keepNext/>
        <w:keepLines/>
        <w:pBdr>
          <w:top w:val="none" w:sz="4" w:space="0" w:color="000000"/>
          <w:left w:val="none" w:sz="4" w:space="0" w:color="000000"/>
          <w:bottom w:val="none" w:sz="4" w:space="0" w:color="000000"/>
          <w:right w:val="none" w:sz="4" w:space="0" w:color="000000"/>
        </w:pBdr>
        <w:ind w:firstLine="567"/>
        <w:jc w:val="both"/>
      </w:pPr>
      <w:r>
        <w:t xml:space="preserve">2.3.9.В течение 10 (десяти) календарных дней </w:t>
      </w:r>
      <w:proofErr w:type="gramStart"/>
      <w:r>
        <w:t>с даты получения</w:t>
      </w:r>
      <w:proofErr w:type="gramEnd"/>
      <w:r>
        <w:t xml:space="preserve"> соответствующего требования Заказчика, предоставить информацию, указанную в п. 2.2.5. настоящего Договора.</w:t>
      </w:r>
    </w:p>
    <w:p w14:paraId="6949FEF0" w14:textId="77777777" w:rsidR="009134EA" w:rsidRDefault="009134EA">
      <w:pPr>
        <w:pStyle w:val="43"/>
        <w:keepNext/>
        <w:keepLines/>
        <w:pBdr>
          <w:top w:val="none" w:sz="4" w:space="0" w:color="000000"/>
          <w:left w:val="none" w:sz="4" w:space="0" w:color="000000"/>
          <w:bottom w:val="none" w:sz="4" w:space="0" w:color="000000"/>
          <w:right w:val="none" w:sz="4" w:space="0" w:color="000000"/>
        </w:pBdr>
        <w:ind w:firstLine="567"/>
        <w:jc w:val="both"/>
      </w:pPr>
      <w:r>
        <w:t>Заказчик вправе расторгнуть настоящий Договор в одностороннем порядке и потр</w:t>
      </w:r>
      <w:r>
        <w:t>е</w:t>
      </w:r>
      <w:r>
        <w:t>бовать от Исполнителя возмещения убытков в случаях:</w:t>
      </w:r>
    </w:p>
    <w:p w14:paraId="56C61B99" w14:textId="77777777" w:rsidR="009134EA" w:rsidRDefault="009134EA">
      <w:pPr>
        <w:pStyle w:val="43"/>
        <w:keepNext/>
        <w:keepLines/>
        <w:pBdr>
          <w:top w:val="none" w:sz="4" w:space="0" w:color="000000"/>
          <w:left w:val="none" w:sz="4" w:space="0" w:color="000000"/>
          <w:bottom w:val="none" w:sz="4" w:space="0" w:color="000000"/>
          <w:right w:val="none" w:sz="4" w:space="0" w:color="000000"/>
        </w:pBdr>
        <w:ind w:firstLine="567"/>
        <w:jc w:val="both"/>
      </w:pPr>
      <w:r>
        <w:t> - не предоставления Исполнителем в установленный договором срок информации, указанной в п. 2.2.5. настоящего Договора;</w:t>
      </w:r>
    </w:p>
    <w:p w14:paraId="091D9154" w14:textId="77777777" w:rsidR="009134EA" w:rsidRDefault="009134EA">
      <w:pPr>
        <w:pStyle w:val="43"/>
        <w:keepNext/>
        <w:keepLines/>
        <w:pBdr>
          <w:top w:val="none" w:sz="4" w:space="0" w:color="000000"/>
          <w:left w:val="none" w:sz="4" w:space="0" w:color="000000"/>
          <w:bottom w:val="none" w:sz="4" w:space="0" w:color="000000"/>
          <w:right w:val="none" w:sz="4" w:space="0" w:color="000000"/>
        </w:pBdr>
        <w:ind w:firstLine="567"/>
        <w:jc w:val="both"/>
      </w:pPr>
      <w:r>
        <w:t>-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w:t>
      </w:r>
      <w:proofErr w:type="gramStart"/>
      <w:r>
        <w:t>исходя из которого Исполнителем был</w:t>
      </w:r>
      <w:proofErr w:type="gramEnd"/>
      <w:r>
        <w:t xml:space="preserve"> внесен взнос в компенс</w:t>
      </w:r>
      <w:r>
        <w:t>а</w:t>
      </w:r>
      <w:r>
        <w:t>ционный фонд обеспечения договорных обязательств СРО;</w:t>
      </w:r>
    </w:p>
    <w:p w14:paraId="4E5D07B3" w14:textId="77777777" w:rsidR="009134EA" w:rsidRDefault="009134EA">
      <w:pPr>
        <w:pStyle w:val="43"/>
        <w:keepNext/>
        <w:keepLines/>
        <w:pBdr>
          <w:top w:val="none" w:sz="4" w:space="0" w:color="000000"/>
          <w:left w:val="none" w:sz="4" w:space="0" w:color="000000"/>
          <w:bottom w:val="none" w:sz="4" w:space="0" w:color="000000"/>
          <w:right w:val="none" w:sz="4" w:space="0" w:color="000000"/>
        </w:pBdr>
        <w:ind w:firstLine="567"/>
        <w:jc w:val="both"/>
      </w:pPr>
      <w:r>
        <w:t xml:space="preserve">-  если принято решение об исключении Исполнителя из СРО в период действия настоящего Договора. </w:t>
      </w:r>
    </w:p>
    <w:p w14:paraId="61FD431B" w14:textId="77777777" w:rsidR="009134EA" w:rsidRDefault="009134EA">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color w:val="000000"/>
        </w:rPr>
      </w:pPr>
      <w:r>
        <w:rPr>
          <w:color w:val="000000"/>
        </w:rPr>
        <w:t>2.3.9. Исполнитель</w:t>
      </w:r>
      <w:r>
        <w:rPr>
          <w:rStyle w:val="docdata"/>
          <w:color w:val="000000"/>
        </w:rPr>
        <w:t xml:space="preserve"> имеет право привлекать к выполнению Работ по настоящему </w:t>
      </w:r>
      <w:r>
        <w:rPr>
          <w:color w:val="000000"/>
        </w:rPr>
        <w:t>Договору третьих лиц (Соисполнителей) на условиях, предусмотренных настоящим Договором, только с письменного согласия Заказчика.</w:t>
      </w:r>
    </w:p>
    <w:p w14:paraId="4C043DEC" w14:textId="77777777" w:rsidR="009134EA" w:rsidRDefault="009134EA">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pPr>
      <w:r>
        <w:rPr>
          <w:color w:val="000000"/>
        </w:rPr>
        <w:t>2.3.10. Нести ответственность перед Заказчиком за действия или бездействия третьей стороны (</w:t>
      </w:r>
      <w:proofErr w:type="spellStart"/>
      <w:proofErr w:type="gramStart"/>
      <w:r>
        <w:rPr>
          <w:color w:val="000000"/>
        </w:rPr>
        <w:t>C</w:t>
      </w:r>
      <w:proofErr w:type="gramEnd"/>
      <w:r>
        <w:rPr>
          <w:color w:val="000000"/>
        </w:rPr>
        <w:t>оисполнителей</w:t>
      </w:r>
      <w:proofErr w:type="spellEnd"/>
      <w:r>
        <w:rPr>
          <w:color w:val="000000"/>
        </w:rPr>
        <w:t xml:space="preserve">), привлекаемых Исполнителем для выполнения Работ по Договору.  </w:t>
      </w:r>
    </w:p>
    <w:p w14:paraId="59C85BC7" w14:textId="77777777" w:rsidR="009134EA" w:rsidRDefault="009134EA">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pPr>
      <w:r>
        <w:rPr>
          <w:color w:val="000000"/>
        </w:rPr>
        <w:t xml:space="preserve">2.3.11. Исполнитель и привлекаемые им Соисполнители должны иметь все необходимые лицензии, сертификаты, </w:t>
      </w:r>
      <w:r>
        <w:t>является членом саморегулируемой организации в области инженерных изысканий/ в области архитектурно-строительного проектирования</w:t>
      </w:r>
      <w:r>
        <w:rPr>
          <w:color w:val="000000"/>
        </w:rPr>
        <w:t>, которые требуются для оказания ими работ по настоящему Договору. Исполнитель несет ответственность за проверку наличия разрешительных документов у привлекаемых им Соисполнителей и предоставляет надлежащим образом заверенные копии указанных документов по требованию Заказчика, в том числе при сдаче-приемке выполненных работ.</w:t>
      </w:r>
    </w:p>
    <w:p w14:paraId="7675C159" w14:textId="77777777" w:rsidR="009134EA" w:rsidRDefault="009134EA">
      <w:pPr>
        <w:keepLines/>
        <w:pBdr>
          <w:top w:val="none" w:sz="4" w:space="0" w:color="000000"/>
          <w:left w:val="none" w:sz="4" w:space="0" w:color="000000"/>
          <w:bottom w:val="none" w:sz="4" w:space="0" w:color="000000"/>
          <w:right w:val="none" w:sz="4" w:space="0" w:color="000000"/>
        </w:pBdr>
        <w:tabs>
          <w:tab w:val="left" w:pos="1560"/>
        </w:tabs>
        <w:ind w:firstLine="567"/>
        <w:jc w:val="both"/>
      </w:pPr>
      <w:r>
        <w:t>2.3.12.</w:t>
      </w:r>
      <w:r>
        <w:rPr>
          <w:color w:val="000000"/>
        </w:rPr>
        <w:t xml:space="preserve"> Вернуть полученную от Заказчика документацию, за исключением  документов, переданных государственным органам при выполнении Работ.</w:t>
      </w:r>
    </w:p>
    <w:p w14:paraId="1E876E4B" w14:textId="77777777" w:rsidR="009134EA" w:rsidRDefault="009134EA">
      <w:pPr>
        <w:pStyle w:val="43"/>
        <w:keepNext/>
        <w:keepLines/>
        <w:ind w:firstLine="567"/>
        <w:jc w:val="both"/>
      </w:pPr>
      <w:r>
        <w:t>2.4. Исполнитель вправе:</w:t>
      </w:r>
    </w:p>
    <w:p w14:paraId="4C9EE992" w14:textId="77777777" w:rsidR="009134EA" w:rsidRDefault="009134EA">
      <w:pPr>
        <w:pStyle w:val="43"/>
        <w:keepNext/>
        <w:keepLines/>
        <w:ind w:firstLine="567"/>
        <w:jc w:val="both"/>
      </w:pPr>
      <w:r>
        <w:t>2.4.2. Выполнить Работы по настоящему Договору до истечения срока, установле</w:t>
      </w:r>
      <w:r>
        <w:t>н</w:t>
      </w:r>
      <w:r>
        <w:t xml:space="preserve">ного п.1.3 настоящего Договора. При досрочном выполнении Работ Исполнитель сообщает Заказчику о дате окончания выполнения Работ дополнительно. </w:t>
      </w:r>
    </w:p>
    <w:p w14:paraId="077353F8" w14:textId="77777777" w:rsidR="009134EA" w:rsidRDefault="009134EA">
      <w:pPr>
        <w:pStyle w:val="43"/>
        <w:keepNext/>
        <w:keepLines/>
        <w:ind w:firstLine="567"/>
        <w:rPr>
          <w:vertAlign w:val="superscript"/>
        </w:rPr>
      </w:pPr>
    </w:p>
    <w:p w14:paraId="6E6900F8" w14:textId="77777777" w:rsidR="009134EA" w:rsidRDefault="009134EA">
      <w:pPr>
        <w:pStyle w:val="43"/>
        <w:keepNext/>
        <w:keepLines/>
        <w:spacing w:line="276" w:lineRule="auto"/>
        <w:ind w:firstLine="567"/>
        <w:jc w:val="center"/>
        <w:rPr>
          <w:b/>
        </w:rPr>
      </w:pPr>
      <w:r>
        <w:rPr>
          <w:b/>
        </w:rPr>
        <w:t>3. Цена Работ и порядок оплаты</w:t>
      </w:r>
    </w:p>
    <w:p w14:paraId="4D572CEB" w14:textId="77777777" w:rsidR="009134EA" w:rsidRDefault="009134EA">
      <w:pPr>
        <w:pStyle w:val="43"/>
        <w:keepNext/>
        <w:keepLines/>
        <w:ind w:firstLine="567"/>
        <w:jc w:val="both"/>
      </w:pPr>
      <w:r>
        <w:t xml:space="preserve">3.1. За выполненные по настоящему Договору Работы Заказчик, в соответствии </w:t>
      </w:r>
      <w:proofErr w:type="gramStart"/>
      <w:r>
        <w:t>с</w:t>
      </w:r>
      <w:proofErr w:type="gramEnd"/>
      <w:r>
        <w:t xml:space="preserve"> сводной сметой (приложение № 3), являющимся неотъемлемой частью настоящего Договора, обязуется оплатить Исполнителю ____ (___________) рублей, без учета НДС. Размер НДС  – 20% составляет</w:t>
      </w:r>
      <w:proofErr w:type="gramStart"/>
      <w:r>
        <w:t xml:space="preserve"> ________ (____________) </w:t>
      </w:r>
      <w:proofErr w:type="gramEnd"/>
      <w:r>
        <w:t xml:space="preserve">рублей / не облагается НДС (указывается документ основание).  </w:t>
      </w:r>
    </w:p>
    <w:p w14:paraId="246312E8" w14:textId="77777777" w:rsidR="009134EA" w:rsidRDefault="009134EA">
      <w:pPr>
        <w:pStyle w:val="43"/>
        <w:keepNext/>
        <w:keepLines/>
        <w:jc w:val="both"/>
      </w:pPr>
      <w:r>
        <w:rPr>
          <w:i/>
          <w:iCs/>
        </w:rPr>
        <w:t>Цена Работ и сумма налога указываются цифрами и в скобках прописью. Выбор указания НДС/исключения НДС определяется системой налогообложения применяемой Конт</w:t>
      </w:r>
      <w:r>
        <w:rPr>
          <w:i/>
          <w:iCs/>
        </w:rPr>
        <w:t>р</w:t>
      </w:r>
      <w:r>
        <w:rPr>
          <w:i/>
          <w:iCs/>
        </w:rPr>
        <w:t>агентом.</w:t>
      </w:r>
    </w:p>
    <w:p w14:paraId="07D91877" w14:textId="77777777" w:rsidR="009134EA" w:rsidRDefault="009134EA">
      <w:pPr>
        <w:pStyle w:val="afb"/>
        <w:keepNext/>
        <w:keepLines/>
        <w:ind w:firstLine="567"/>
        <w:rPr>
          <w:sz w:val="24"/>
          <w:szCs w:val="24"/>
        </w:rPr>
      </w:pPr>
      <w:r>
        <w:rPr>
          <w:sz w:val="24"/>
          <w:szCs w:val="24"/>
        </w:rPr>
        <w:t xml:space="preserve">3.2. Оплата выполненных Работ (Этапа Работ) производится:  </w:t>
      </w:r>
    </w:p>
    <w:p w14:paraId="2E8C39F7" w14:textId="77777777" w:rsidR="009134EA" w:rsidRDefault="009134EA" w:rsidP="000A7423">
      <w:pPr>
        <w:pStyle w:val="aff6"/>
        <w:widowControl w:val="0"/>
        <w:numPr>
          <w:ilvl w:val="0"/>
          <w:numId w:val="37"/>
        </w:numPr>
        <w:tabs>
          <w:tab w:val="num" w:pos="-142"/>
        </w:tabs>
        <w:suppressAutoHyphens w:val="0"/>
        <w:ind w:left="0" w:firstLine="567"/>
        <w:jc w:val="both"/>
      </w:pPr>
      <w:r>
        <w:t>путем перечисления авансового платежа в размере</w:t>
      </w:r>
      <w:proofErr w:type="gramStart"/>
      <w:r>
        <w:t xml:space="preserve"> _______ (___________) </w:t>
      </w:r>
      <w:proofErr w:type="gramEnd"/>
      <w:r>
        <w:t>рублей __ копеек в течение 20 (двадцати) календарных дней с даты предоставления Исполнит</w:t>
      </w:r>
      <w:r>
        <w:t>е</w:t>
      </w:r>
      <w:r>
        <w:t xml:space="preserve">лем независимой (банковской) гарантии на основании предоставленного Исполнителем </w:t>
      </w:r>
      <w:r>
        <w:lastRenderedPageBreak/>
        <w:t xml:space="preserve">счета на оплату  </w:t>
      </w:r>
      <w:r>
        <w:rPr>
          <w:i/>
        </w:rPr>
        <w:t>(в случае размера аванса не более 3 000 000,00 (трех миллионов) рублей 00</w:t>
      </w:r>
      <w:r>
        <w:t xml:space="preserve"> </w:t>
      </w:r>
      <w:r>
        <w:rPr>
          <w:i/>
        </w:rPr>
        <w:t>копеек независимая (банковская) гарантия не требуется)</w:t>
      </w:r>
      <w:r>
        <w:t xml:space="preserve">;  </w:t>
      </w:r>
    </w:p>
    <w:p w14:paraId="54987D10" w14:textId="77777777" w:rsidR="009134EA" w:rsidRDefault="009134EA" w:rsidP="009134EA">
      <w:pPr>
        <w:widowControl w:val="0"/>
        <w:tabs>
          <w:tab w:val="num" w:pos="-142"/>
        </w:tabs>
        <w:ind w:firstLine="567"/>
        <w:jc w:val="both"/>
      </w:pPr>
      <w:proofErr w:type="gramStart"/>
      <w:r>
        <w:t>•</w:t>
      </w:r>
      <w:r>
        <w:tab/>
        <w:t xml:space="preserve">оплата 1 этапа Работ производится путем перечисления Заказчиком денежных средств в размере 100 % (сто процентов) стоимости 1 этапа Работ, который не может быть менее авансового платежа, за  вычетом всей суммы авансового платежа,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 </w:t>
      </w:r>
      <w:proofErr w:type="gramEnd"/>
    </w:p>
    <w:p w14:paraId="7902C1D3" w14:textId="77777777" w:rsidR="009134EA" w:rsidRDefault="009134EA" w:rsidP="009134EA">
      <w:pPr>
        <w:widowControl w:val="0"/>
        <w:tabs>
          <w:tab w:val="num" w:pos="-142"/>
        </w:tabs>
        <w:ind w:firstLine="567"/>
        <w:jc w:val="both"/>
      </w:pPr>
      <w:r>
        <w:t>•</w:t>
      </w:r>
      <w:r>
        <w:tab/>
        <w:t>оплата последующих этапов Работ производится путем перечисления Заказчиком денежных сре</w:t>
      </w:r>
      <w:proofErr w:type="gramStart"/>
      <w:r>
        <w:t>дств  в р</w:t>
      </w:r>
      <w:proofErr w:type="gramEnd"/>
      <w:r>
        <w:t>азмере 100 % (ста процентов) стоимости выполненного этапа Работ в течение 30 (Тридцати) календарных дней с даты подписания Сторонами Акта сдачи-приемки выполненного этапа Работ либо УПД на основании предоставленного  Исполнителем  счета/счета-фактуры на оплату.</w:t>
      </w:r>
    </w:p>
    <w:p w14:paraId="79D2B4E2" w14:textId="77777777" w:rsidR="009134EA" w:rsidRDefault="009134EA" w:rsidP="009134EA">
      <w:pPr>
        <w:widowControl w:val="0"/>
        <w:tabs>
          <w:tab w:val="num" w:pos="-142"/>
        </w:tabs>
        <w:ind w:firstLine="567"/>
        <w:jc w:val="both"/>
      </w:pPr>
      <w:r>
        <w:t>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23723E69" w14:textId="77777777" w:rsidR="009134EA" w:rsidRDefault="009134EA" w:rsidP="009134EA">
      <w:pPr>
        <w:widowControl w:val="0"/>
        <w:pBdr>
          <w:top w:val="none" w:sz="4" w:space="0" w:color="000000"/>
          <w:left w:val="none" w:sz="4" w:space="0" w:color="000000"/>
          <w:bottom w:val="none" w:sz="4" w:space="0" w:color="000000"/>
          <w:right w:val="none" w:sz="4" w:space="0" w:color="000000"/>
        </w:pBdr>
        <w:tabs>
          <w:tab w:val="left" w:pos="142"/>
        </w:tabs>
        <w:ind w:firstLine="567"/>
        <w:jc w:val="both"/>
      </w:pPr>
      <w:r>
        <w:t xml:space="preserve">Исполнитель предоставляет гарантию возврата авансового платежа путем оформления независимой банковской гарантии на определенную настоящим пунктом сумму авансового платежа. Требования к оформлению банковской гарантии определены Приложением №  6 к настоящему Договору. </w:t>
      </w:r>
      <w:r>
        <w:rPr>
          <w:color w:val="000000" w:themeColor="text1"/>
        </w:rPr>
        <w:t>Перечень банковских учреждений и предельные лимиты на прием независимых (банковских) гарантий</w:t>
      </w:r>
      <w:r>
        <w:t xml:space="preserve"> определены Приложением №  7.</w:t>
      </w:r>
    </w:p>
    <w:p w14:paraId="70D102CE" w14:textId="77777777" w:rsidR="009134EA" w:rsidRDefault="009134EA" w:rsidP="009134EA">
      <w:pPr>
        <w:widowControl w:val="0"/>
        <w:pBdr>
          <w:top w:val="none" w:sz="4" w:space="0" w:color="000000"/>
          <w:left w:val="none" w:sz="4" w:space="0" w:color="000000"/>
          <w:bottom w:val="none" w:sz="4" w:space="0" w:color="000000"/>
          <w:right w:val="none" w:sz="4" w:space="0" w:color="000000"/>
        </w:pBdr>
        <w:tabs>
          <w:tab w:val="left" w:pos="0"/>
          <w:tab w:val="left" w:pos="142"/>
          <w:tab w:val="left" w:pos="426"/>
          <w:tab w:val="left" w:pos="709"/>
        </w:tabs>
        <w:ind w:firstLine="567"/>
        <w:jc w:val="both"/>
      </w:pPr>
      <w:r>
        <w:t xml:space="preserve"> Гарантия предоставляется не позднее 10 (десяти)  календарных дней  </w:t>
      </w:r>
      <w:proofErr w:type="gramStart"/>
      <w:r>
        <w:t>с даты заключения</w:t>
      </w:r>
      <w:proofErr w:type="gramEnd"/>
      <w:r>
        <w:t xml:space="preserve"> Сторонами настоящего Договора.</w:t>
      </w:r>
    </w:p>
    <w:p w14:paraId="1D658FAD" w14:textId="77777777" w:rsidR="009134EA" w:rsidRDefault="009134EA" w:rsidP="009134EA">
      <w:pPr>
        <w:widowControl w:val="0"/>
        <w:pBdr>
          <w:top w:val="none" w:sz="4" w:space="0" w:color="000000"/>
          <w:left w:val="none" w:sz="4" w:space="0" w:color="000000"/>
          <w:bottom w:val="none" w:sz="4" w:space="0" w:color="000000"/>
          <w:right w:val="none" w:sz="4" w:space="0" w:color="000000"/>
        </w:pBdr>
        <w:tabs>
          <w:tab w:val="left" w:pos="142"/>
          <w:tab w:val="left" w:pos="567"/>
        </w:tabs>
        <w:ind w:firstLine="567"/>
        <w:jc w:val="both"/>
      </w:pPr>
      <w: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5C45969E" w14:textId="77777777" w:rsidR="009134EA" w:rsidRDefault="009134EA" w:rsidP="009134EA">
      <w:pPr>
        <w:widowControl w:val="0"/>
        <w:tabs>
          <w:tab w:val="num" w:pos="0"/>
          <w:tab w:val="left" w:pos="567"/>
          <w:tab w:val="left" w:pos="851"/>
        </w:tabs>
        <w:ind w:firstLine="567"/>
        <w:jc w:val="both"/>
        <w:rPr>
          <w:color w:val="FF0000"/>
        </w:rPr>
      </w:pPr>
      <w:r>
        <w:rPr>
          <w:color w:val="000000" w:themeColor="text1"/>
        </w:rPr>
        <w:t xml:space="preserve">  В случае</w:t>
      </w:r>
      <w:proofErr w:type="gramStart"/>
      <w:r>
        <w:rPr>
          <w:color w:val="000000" w:themeColor="text1"/>
        </w:rPr>
        <w:t>,</w:t>
      </w:r>
      <w:proofErr w:type="gramEnd"/>
      <w:r>
        <w:rPr>
          <w:color w:val="000000" w:themeColor="text1"/>
        </w:rPr>
        <w:t xml:space="preserve"> если Исполнитель </w:t>
      </w:r>
      <w:r>
        <w:rPr>
          <w:lang w:eastAsia="ru-RU"/>
        </w:rPr>
        <w:t xml:space="preserve">не предоставил/несвоевременно предоставил обеспечение надлежащего исполнения настоящего Договора </w:t>
      </w:r>
      <w:r>
        <w:rPr>
          <w:color w:val="000000" w:themeColor="text1"/>
          <w:lang w:eastAsia="ru-RU"/>
        </w:rPr>
        <w:t>(независимую (банковскую) гарантию</w:t>
      </w:r>
      <w:r>
        <w:rPr>
          <w:lang w:eastAsia="ru-RU"/>
        </w:rPr>
        <w:t>,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r>
        <w:rPr>
          <w:color w:val="FF0000"/>
        </w:rPr>
        <w:t>.</w:t>
      </w:r>
    </w:p>
    <w:p w14:paraId="74B02322" w14:textId="77777777" w:rsidR="009134EA" w:rsidRDefault="009134EA">
      <w:pPr>
        <w:pStyle w:val="25"/>
        <w:ind w:firstLine="567"/>
        <w:rPr>
          <w:sz w:val="24"/>
          <w:szCs w:val="24"/>
        </w:rPr>
      </w:pPr>
      <w:r>
        <w:rPr>
          <w:sz w:val="24"/>
          <w:szCs w:val="24"/>
        </w:rPr>
        <w:t xml:space="preserve">3.3. Оплата Работ производится по безналичному расчету. </w:t>
      </w:r>
      <w:r>
        <w:rPr>
          <w:rFonts w:eastAsia="Times New Roman"/>
          <w:color w:val="000000"/>
          <w:sz w:val="24"/>
        </w:rPr>
        <w:t>Датой оплаты считается дата зачисления денежных средств на расчетный счет Исполнителя.</w:t>
      </w:r>
    </w:p>
    <w:p w14:paraId="2440B33C" w14:textId="77777777" w:rsidR="009134EA" w:rsidRDefault="009134EA">
      <w:pPr>
        <w:pStyle w:val="25"/>
        <w:ind w:firstLine="567"/>
        <w:rPr>
          <w:sz w:val="24"/>
          <w:szCs w:val="24"/>
        </w:rPr>
      </w:pPr>
      <w:r>
        <w:rPr>
          <w:sz w:val="24"/>
          <w:szCs w:val="24"/>
        </w:rPr>
        <w:t>3.4.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6128BD37" w14:textId="77777777" w:rsidR="009134EA" w:rsidRDefault="009134EA">
      <w:pPr>
        <w:pStyle w:val="25"/>
        <w:ind w:firstLine="567"/>
        <w:rPr>
          <w:sz w:val="24"/>
          <w:szCs w:val="24"/>
        </w:rPr>
      </w:pPr>
      <w:r>
        <w:rPr>
          <w:sz w:val="24"/>
          <w:szCs w:val="24"/>
        </w:rPr>
        <w:t>- метод расчета стоимости работ остается неизменным;</w:t>
      </w:r>
    </w:p>
    <w:p w14:paraId="72EFDE90" w14:textId="77777777" w:rsidR="009134EA" w:rsidRDefault="009134EA">
      <w:pPr>
        <w:pStyle w:val="25"/>
        <w:ind w:firstLine="567"/>
        <w:rPr>
          <w:sz w:val="24"/>
          <w:szCs w:val="24"/>
        </w:rPr>
      </w:pPr>
      <w:r>
        <w:rPr>
          <w:sz w:val="24"/>
          <w:szCs w:val="24"/>
        </w:rPr>
        <w:t>- увеличение общей цены Договора не превышает 10 % от первоначальной цены Договора за весь срок действия Договора.</w:t>
      </w:r>
    </w:p>
    <w:p w14:paraId="773A369E" w14:textId="77777777" w:rsidR="009134EA" w:rsidRDefault="009134EA">
      <w:pPr>
        <w:pStyle w:val="25"/>
        <w:ind w:firstLine="567"/>
        <w:rPr>
          <w:sz w:val="24"/>
          <w:szCs w:val="24"/>
        </w:rPr>
      </w:pPr>
    </w:p>
    <w:p w14:paraId="0F4E326E" w14:textId="77777777" w:rsidR="009134EA" w:rsidRDefault="009134EA">
      <w:pPr>
        <w:pStyle w:val="25"/>
        <w:jc w:val="center"/>
        <w:rPr>
          <w:b/>
          <w:bCs/>
          <w:sz w:val="24"/>
          <w:szCs w:val="24"/>
        </w:rPr>
      </w:pPr>
      <w:r>
        <w:rPr>
          <w:b/>
          <w:bCs/>
          <w:sz w:val="24"/>
          <w:szCs w:val="24"/>
        </w:rPr>
        <w:t>4. Порядок сдачи и приемки Работ</w:t>
      </w:r>
    </w:p>
    <w:p w14:paraId="45F15025" w14:textId="77777777" w:rsidR="009134EA" w:rsidRDefault="009134EA">
      <w:pPr>
        <w:pStyle w:val="25"/>
        <w:ind w:firstLine="567"/>
        <w:rPr>
          <w:sz w:val="24"/>
          <w:szCs w:val="24"/>
        </w:rPr>
      </w:pPr>
      <w:r>
        <w:rPr>
          <w:sz w:val="24"/>
          <w:szCs w:val="24"/>
        </w:rPr>
        <w:t>4.1.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559C7F65" w14:textId="77777777" w:rsidR="009134EA" w:rsidRDefault="009134EA">
      <w:pPr>
        <w:pStyle w:val="25"/>
        <w:ind w:firstLine="567"/>
        <w:rPr>
          <w:sz w:val="24"/>
          <w:szCs w:val="24"/>
        </w:rPr>
      </w:pPr>
      <w:r>
        <w:rPr>
          <w:sz w:val="24"/>
          <w:szCs w:val="24"/>
        </w:rPr>
        <w:t xml:space="preserve">4.2. </w:t>
      </w:r>
      <w:r>
        <w:rPr>
          <w:rFonts w:eastAsia="Times New Roman"/>
          <w:color w:val="000000"/>
          <w:sz w:val="24"/>
        </w:rPr>
        <w:t xml:space="preserve">Проектная документация предварительно согласовываются с Заказчиком на каждом этапе выполнения Работ в соответствии с  Календарным планом  (Приложение №2). После подготовки Проектной документации, Исполнитель должен направить данный документ ответственному работнику Заказчика на адрес </w:t>
      </w:r>
      <w:hyperlink r:id="rId47" w:tooltip="mailto:ladeyshchikovaes@trcont.ru" w:history="1">
        <w:r>
          <w:rPr>
            <w:rStyle w:val="a7"/>
            <w:sz w:val="24"/>
            <w:szCs w:val="24"/>
          </w:rPr>
          <w:t>ladeyshchikovaes@trcont.ru</w:t>
        </w:r>
      </w:hyperlink>
      <w:r>
        <w:t xml:space="preserve"> </w:t>
      </w:r>
      <w:r>
        <w:rPr>
          <w:rFonts w:eastAsia="Times New Roman"/>
          <w:color w:val="000000"/>
          <w:sz w:val="24"/>
        </w:rPr>
        <w:t xml:space="preserve"> для </w:t>
      </w:r>
      <w:r>
        <w:rPr>
          <w:rFonts w:eastAsia="Times New Roman"/>
          <w:color w:val="000000"/>
          <w:sz w:val="24"/>
        </w:rPr>
        <w:lastRenderedPageBreak/>
        <w:t>проверки и согласования (предварительное рабочее согласование). Заказчик рассматривает и при отсутствии замечаний к документу согласовывает предоставленную Проектную документацию или направляет Исполнителю замечания и возвращает его на доработку. После исправления Исполнителем всех полученных замечаний, доработанная версия Проектной документации снова направляется на согласование Заказчику.</w:t>
      </w:r>
    </w:p>
    <w:p w14:paraId="6FD02B5E" w14:textId="77777777" w:rsidR="009134EA" w:rsidRDefault="009134EA">
      <w:pPr>
        <w:pBdr>
          <w:top w:val="none" w:sz="4" w:space="0" w:color="000000"/>
          <w:left w:val="none" w:sz="4" w:space="0" w:color="000000"/>
          <w:bottom w:val="none" w:sz="4" w:space="0" w:color="000000"/>
          <w:right w:val="none" w:sz="4" w:space="0" w:color="000000"/>
        </w:pBdr>
        <w:ind w:firstLine="567"/>
        <w:jc w:val="both"/>
      </w:pPr>
      <w:r>
        <w:rPr>
          <w:color w:val="000000"/>
        </w:rPr>
        <w:t>После согласования Заказчиком Проектной документации в соответствии с  Календарным планом (Приложение №2) Исполнитель  в течение 2 (двух) календарных дней формирует докумен</w:t>
      </w:r>
      <w:proofErr w:type="gramStart"/>
      <w:r>
        <w:rPr>
          <w:color w:val="000000"/>
        </w:rPr>
        <w:t>т(</w:t>
      </w:r>
      <w:proofErr w:type="gramEnd"/>
      <w:r>
        <w:rPr>
          <w:color w:val="000000"/>
        </w:rPr>
        <w:t>ы) в электронном виде, подписывает их(его)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color w:val="000000"/>
        </w:rPr>
        <w:t>ами</w:t>
      </w:r>
      <w:proofErr w:type="spellEnd"/>
      <w:r>
        <w:rPr>
          <w:color w:val="000000"/>
        </w:rPr>
        <w:t>) в электронном виде  Заказчику  по телекоммуникационным каналам связи одновременно с результатом Работ. Количество экземпляров, формат документов </w:t>
      </w:r>
      <w:proofErr w:type="gramStart"/>
      <w:r>
        <w:rPr>
          <w:color w:val="000000"/>
        </w:rPr>
        <w:t>указаны</w:t>
      </w:r>
      <w:proofErr w:type="gramEnd"/>
      <w:r>
        <w:rPr>
          <w:color w:val="000000"/>
        </w:rPr>
        <w:t xml:space="preserve"> в Приложении №2 к настоящему Договору. </w:t>
      </w:r>
    </w:p>
    <w:p w14:paraId="201CA1A6" w14:textId="77777777" w:rsidR="009134EA" w:rsidRDefault="009134EA">
      <w:pPr>
        <w:pBdr>
          <w:top w:val="none" w:sz="4" w:space="0" w:color="000000"/>
          <w:left w:val="none" w:sz="4" w:space="0" w:color="000000"/>
          <w:bottom w:val="none" w:sz="4" w:space="0" w:color="000000"/>
          <w:right w:val="none" w:sz="4" w:space="0" w:color="000000"/>
        </w:pBdr>
        <w:ind w:firstLine="567"/>
        <w:jc w:val="both"/>
      </w:pPr>
      <w:r>
        <w:t>4.3.  Заказчик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14:paraId="05721162" w14:textId="77777777" w:rsidR="009134EA" w:rsidRDefault="009134EA">
      <w:pPr>
        <w:pStyle w:val="25"/>
        <w:ind w:firstLine="567"/>
        <w:rPr>
          <w:sz w:val="24"/>
          <w:szCs w:val="24"/>
        </w:rPr>
      </w:pPr>
      <w:r>
        <w:rPr>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0411994C" w14:textId="77777777" w:rsidR="009134EA" w:rsidRDefault="009134EA">
      <w:pPr>
        <w:pStyle w:val="25"/>
        <w:ind w:firstLine="567"/>
        <w:rPr>
          <w:sz w:val="24"/>
          <w:szCs w:val="24"/>
        </w:rPr>
      </w:pPr>
      <w:r>
        <w:rPr>
          <w:sz w:val="24"/>
          <w:szCs w:val="24"/>
        </w:rPr>
        <w:t>4.4.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xml:space="preserve">) квалифицированной электронной подписью, если иное прямо не предусмотрено Сторонами в Договоре. </w:t>
      </w:r>
    </w:p>
    <w:p w14:paraId="3232B108" w14:textId="77777777" w:rsidR="009134EA" w:rsidRDefault="009134EA">
      <w:pPr>
        <w:pStyle w:val="25"/>
        <w:ind w:firstLine="567"/>
        <w:rPr>
          <w:sz w:val="24"/>
          <w:szCs w:val="24"/>
        </w:rPr>
      </w:pPr>
      <w:r>
        <w:rPr>
          <w:sz w:val="24"/>
          <w:szCs w:val="24"/>
        </w:rPr>
        <w:t xml:space="preserve">4.5.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14:paraId="5DBE5121" w14:textId="77777777" w:rsidR="009134EA" w:rsidRDefault="009134EA">
      <w:pPr>
        <w:pStyle w:val="25"/>
        <w:ind w:firstLine="567"/>
        <w:rPr>
          <w:sz w:val="24"/>
          <w:szCs w:val="24"/>
        </w:rPr>
      </w:pPr>
      <w:r>
        <w:rPr>
          <w:sz w:val="24"/>
          <w:szCs w:val="24"/>
        </w:rPr>
        <w:t>4.6.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693B34EE" w14:textId="77777777" w:rsidR="009134EA" w:rsidRDefault="009134EA">
      <w:pPr>
        <w:pStyle w:val="25"/>
        <w:ind w:firstLine="567"/>
        <w:rPr>
          <w:sz w:val="24"/>
          <w:szCs w:val="24"/>
        </w:rPr>
      </w:pPr>
    </w:p>
    <w:p w14:paraId="1F6A756A" w14:textId="77777777" w:rsidR="009134EA" w:rsidRDefault="009134EA">
      <w:pPr>
        <w:pStyle w:val="25"/>
        <w:jc w:val="center"/>
        <w:rPr>
          <w:b/>
          <w:bCs/>
          <w:sz w:val="24"/>
          <w:szCs w:val="24"/>
        </w:rPr>
      </w:pPr>
      <w:r>
        <w:rPr>
          <w:b/>
          <w:bCs/>
          <w:sz w:val="24"/>
          <w:szCs w:val="24"/>
        </w:rPr>
        <w:t>5. Ответственность Сторон</w:t>
      </w:r>
    </w:p>
    <w:p w14:paraId="52272D03" w14:textId="77777777" w:rsidR="009134EA" w:rsidRDefault="009134EA">
      <w:pPr>
        <w:pStyle w:val="25"/>
        <w:ind w:firstLine="567"/>
        <w:rPr>
          <w:sz w:val="24"/>
          <w:szCs w:val="24"/>
        </w:rPr>
      </w:pPr>
      <w:r>
        <w:rPr>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43F6AD32" w14:textId="77777777" w:rsidR="009134EA" w:rsidRDefault="009134EA">
      <w:pPr>
        <w:pStyle w:val="25"/>
        <w:ind w:firstLine="567"/>
        <w:rPr>
          <w:i/>
          <w:iCs/>
          <w:sz w:val="24"/>
          <w:szCs w:val="24"/>
        </w:rPr>
      </w:pPr>
      <w:r>
        <w:rPr>
          <w:sz w:val="24"/>
          <w:szCs w:val="24"/>
        </w:rPr>
        <w:t xml:space="preserve">5.2. В случае </w:t>
      </w:r>
      <w:proofErr w:type="gramStart"/>
      <w:r>
        <w:rPr>
          <w:sz w:val="24"/>
          <w:szCs w:val="24"/>
        </w:rPr>
        <w:t>нарушения сроков выполнения этапов Работ</w:t>
      </w:r>
      <w:proofErr w:type="gramEnd"/>
      <w:r>
        <w:rPr>
          <w:sz w:val="24"/>
          <w:szCs w:val="24"/>
        </w:rPr>
        <w:t xml:space="preserve"> по настоящему Договору Заказчик вправе потребовать от Исполнителя уплаты пени в размере ___%</w:t>
      </w:r>
      <w:r>
        <w:rPr>
          <w:rStyle w:val="af6"/>
          <w:sz w:val="24"/>
          <w:szCs w:val="24"/>
        </w:rPr>
        <w:footnoteReference w:id="4"/>
      </w:r>
      <w:r>
        <w:rPr>
          <w:sz w:val="24"/>
          <w:szCs w:val="24"/>
        </w:rPr>
        <w:t xml:space="preserve"> (________) % от </w:t>
      </w:r>
      <w:r>
        <w:rPr>
          <w:rFonts w:eastAsia="Times New Roman"/>
          <w:color w:val="000000"/>
          <w:sz w:val="24"/>
        </w:rPr>
        <w:t>стоимости невыполненных в срок обязательств</w:t>
      </w:r>
      <w:r>
        <w:rPr>
          <w:sz w:val="24"/>
          <w:szCs w:val="24"/>
        </w:rPr>
        <w:t xml:space="preserve"> за каждый день просрочки</w:t>
      </w:r>
      <w:r>
        <w:rPr>
          <w:i/>
          <w:iCs/>
          <w:sz w:val="24"/>
          <w:szCs w:val="24"/>
        </w:rPr>
        <w:t>.</w:t>
      </w:r>
    </w:p>
    <w:p w14:paraId="695F4096" w14:textId="77777777" w:rsidR="009134EA" w:rsidRDefault="009134EA">
      <w:pPr>
        <w:pStyle w:val="25"/>
        <w:ind w:firstLine="567"/>
        <w:rPr>
          <w:sz w:val="24"/>
          <w:szCs w:val="24"/>
        </w:rPr>
      </w:pPr>
      <w:r>
        <w:rPr>
          <w:sz w:val="24"/>
          <w:szCs w:val="24"/>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w:t>
      </w:r>
      <w:proofErr w:type="gramStart"/>
      <w:r>
        <w:rPr>
          <w:sz w:val="24"/>
          <w:szCs w:val="24"/>
        </w:rPr>
        <w:t xml:space="preserve"> ___  </w:t>
      </w:r>
      <w:r>
        <w:rPr>
          <w:rStyle w:val="af6"/>
          <w:sz w:val="24"/>
          <w:szCs w:val="24"/>
        </w:rPr>
        <w:footnoteReference w:id="5"/>
      </w:r>
      <w:r>
        <w:rPr>
          <w:sz w:val="24"/>
          <w:szCs w:val="24"/>
        </w:rPr>
        <w:t xml:space="preserve">(____) % </w:t>
      </w:r>
      <w:proofErr w:type="gramEnd"/>
      <w:r>
        <w:rPr>
          <w:sz w:val="24"/>
          <w:szCs w:val="24"/>
        </w:rPr>
        <w:t>от цены настоящего Договора.</w:t>
      </w:r>
    </w:p>
    <w:p w14:paraId="063DAA24" w14:textId="77777777" w:rsidR="009134EA" w:rsidRDefault="009134EA">
      <w:pPr>
        <w:pStyle w:val="25"/>
        <w:ind w:firstLine="567"/>
        <w:rPr>
          <w:sz w:val="24"/>
          <w:szCs w:val="24"/>
        </w:rPr>
      </w:pPr>
      <w:r>
        <w:rPr>
          <w:sz w:val="24"/>
          <w:szCs w:val="24"/>
        </w:rPr>
        <w:lastRenderedPageBreak/>
        <w:t>В случае возникновения при этом у Заказчика каких-либо убытков Исполнитель возмещает такие убытки Заказчику в полном объеме.</w:t>
      </w:r>
    </w:p>
    <w:p w14:paraId="06B4CCEC" w14:textId="77777777" w:rsidR="009134EA" w:rsidRDefault="009134EA">
      <w:pPr>
        <w:pStyle w:val="25"/>
        <w:ind w:firstLine="567"/>
        <w:rPr>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612622CB" w14:textId="77777777" w:rsidR="009134EA" w:rsidRDefault="009134EA">
      <w:pPr>
        <w:pStyle w:val="25"/>
        <w:ind w:firstLine="567"/>
        <w:rPr>
          <w:sz w:val="24"/>
          <w:szCs w:val="24"/>
        </w:rPr>
      </w:pPr>
    </w:p>
    <w:p w14:paraId="0F11B445" w14:textId="77777777" w:rsidR="009134EA" w:rsidRDefault="009134EA">
      <w:pPr>
        <w:pStyle w:val="25"/>
        <w:ind w:firstLine="567"/>
        <w:jc w:val="center"/>
        <w:rPr>
          <w:b/>
          <w:sz w:val="24"/>
          <w:szCs w:val="24"/>
        </w:rPr>
      </w:pPr>
      <w:r>
        <w:rPr>
          <w:b/>
          <w:sz w:val="24"/>
          <w:szCs w:val="24"/>
        </w:rPr>
        <w:t>6. Конфиденциальность</w:t>
      </w:r>
    </w:p>
    <w:p w14:paraId="353D6B79" w14:textId="77777777" w:rsidR="009134EA" w:rsidRDefault="009134EA">
      <w:pPr>
        <w:pStyle w:val="25"/>
        <w:ind w:firstLine="567"/>
        <w:rPr>
          <w:sz w:val="24"/>
          <w:szCs w:val="24"/>
        </w:rPr>
      </w:pPr>
      <w:r>
        <w:rPr>
          <w:sz w:val="24"/>
          <w:szCs w:val="24"/>
        </w:rPr>
        <w:t>6.1. Информация, полученная Сторонами в ходе исполнения настоящего Договора, является конфиденциальной.</w:t>
      </w:r>
    </w:p>
    <w:p w14:paraId="1050C179" w14:textId="77777777" w:rsidR="009134EA" w:rsidRDefault="009134EA">
      <w:pPr>
        <w:pStyle w:val="25"/>
        <w:ind w:firstLine="567"/>
        <w:rPr>
          <w:sz w:val="24"/>
          <w:szCs w:val="24"/>
        </w:rPr>
      </w:pPr>
    </w:p>
    <w:p w14:paraId="051B017F" w14:textId="77777777" w:rsidR="009134EA" w:rsidRDefault="009134EA">
      <w:pPr>
        <w:pStyle w:val="25"/>
        <w:ind w:firstLine="0"/>
        <w:jc w:val="center"/>
        <w:rPr>
          <w:b/>
          <w:bCs/>
          <w:sz w:val="24"/>
          <w:szCs w:val="24"/>
        </w:rPr>
      </w:pPr>
      <w:r>
        <w:rPr>
          <w:b/>
          <w:bCs/>
          <w:sz w:val="24"/>
          <w:szCs w:val="24"/>
        </w:rPr>
        <w:t>7. Гарантийные обязательства</w:t>
      </w:r>
    </w:p>
    <w:p w14:paraId="78152400" w14:textId="77777777" w:rsidR="009134EA" w:rsidRDefault="009134EA">
      <w:pPr>
        <w:pStyle w:val="25"/>
        <w:ind w:firstLine="567"/>
        <w:rPr>
          <w:sz w:val="24"/>
          <w:szCs w:val="24"/>
        </w:rPr>
      </w:pPr>
      <w:r>
        <w:rPr>
          <w:sz w:val="24"/>
          <w:szCs w:val="24"/>
        </w:rPr>
        <w:t xml:space="preserve">7.1. Исполнитель в течение 36 (тридцати шести) месяцев </w:t>
      </w:r>
      <w:proofErr w:type="gramStart"/>
      <w:r>
        <w:rPr>
          <w:sz w:val="24"/>
          <w:szCs w:val="24"/>
        </w:rPr>
        <w:t>с даты подписания</w:t>
      </w:r>
      <w:proofErr w:type="gramEnd"/>
      <w:r>
        <w:rPr>
          <w:sz w:val="24"/>
          <w:szCs w:val="24"/>
        </w:rPr>
        <w:t xml:space="preserve"> Сторонами Акта сдачи-приемки выполненных Работ/УПД гарантирует:</w:t>
      </w:r>
    </w:p>
    <w:p w14:paraId="5E12FD0C" w14:textId="77777777" w:rsidR="009134EA" w:rsidRDefault="009134EA">
      <w:pPr>
        <w:pStyle w:val="25"/>
        <w:ind w:firstLine="567"/>
        <w:rPr>
          <w:sz w:val="24"/>
          <w:szCs w:val="24"/>
        </w:rPr>
      </w:pPr>
      <w:r>
        <w:rPr>
          <w:sz w:val="24"/>
          <w:szCs w:val="24"/>
        </w:rP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14:paraId="1982A8AD" w14:textId="77777777" w:rsidR="009134EA" w:rsidRDefault="009134EA">
      <w:pPr>
        <w:pStyle w:val="25"/>
        <w:ind w:firstLine="567"/>
        <w:rPr>
          <w:sz w:val="24"/>
          <w:szCs w:val="24"/>
        </w:rPr>
      </w:pPr>
      <w:r>
        <w:rPr>
          <w:sz w:val="24"/>
          <w:szCs w:val="24"/>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448DBD3A" w14:textId="77777777" w:rsidR="009134EA" w:rsidRDefault="009134EA">
      <w:pPr>
        <w:pStyle w:val="25"/>
        <w:ind w:firstLine="567"/>
        <w:rPr>
          <w:sz w:val="24"/>
          <w:szCs w:val="24"/>
        </w:rPr>
      </w:pPr>
      <w:r>
        <w:rPr>
          <w:sz w:val="24"/>
          <w:szCs w:val="24"/>
        </w:rPr>
        <w:t>-  своевременное устранение недостатков и дефектов, выявленных при приемке Работ;</w:t>
      </w:r>
    </w:p>
    <w:p w14:paraId="0CA145BF" w14:textId="77777777" w:rsidR="009134EA" w:rsidRDefault="009134EA">
      <w:pPr>
        <w:pStyle w:val="25"/>
        <w:ind w:firstLine="567"/>
        <w:rPr>
          <w:sz w:val="24"/>
          <w:szCs w:val="24"/>
        </w:rPr>
      </w:pPr>
      <w:r>
        <w:rPr>
          <w:sz w:val="24"/>
          <w:szCs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14:paraId="21FD648A" w14:textId="77777777" w:rsidR="009134EA" w:rsidRDefault="009134EA">
      <w:pPr>
        <w:pStyle w:val="25"/>
        <w:ind w:firstLine="567"/>
        <w:rPr>
          <w:sz w:val="24"/>
          <w:szCs w:val="24"/>
        </w:rPr>
      </w:pPr>
      <w:r>
        <w:rPr>
          <w:sz w:val="24"/>
          <w:szCs w:val="24"/>
        </w:rPr>
        <w:t>7.2. В случае</w:t>
      </w:r>
      <w:proofErr w:type="gramStart"/>
      <w:r>
        <w:rPr>
          <w:sz w:val="24"/>
          <w:szCs w:val="24"/>
        </w:rPr>
        <w:t>,</w:t>
      </w:r>
      <w:proofErr w:type="gramEnd"/>
      <w:r>
        <w:rPr>
          <w:sz w:val="24"/>
          <w:szCs w:val="24"/>
        </w:rPr>
        <w:t xml:space="preserve"> если в течение гарантийного периода в результатах Работ будут выявлены недостатки либо результат Работ не будет отвечать целям, для которых он был создан, Исполнитель производит устранения выявленных недостатков и (или) несоответствий за свой счёт. </w:t>
      </w:r>
    </w:p>
    <w:p w14:paraId="1106C5CC" w14:textId="77777777" w:rsidR="009134EA" w:rsidRDefault="009134EA">
      <w:pPr>
        <w:pStyle w:val="25"/>
        <w:ind w:firstLine="567"/>
        <w:rPr>
          <w:sz w:val="24"/>
          <w:szCs w:val="24"/>
        </w:rPr>
      </w:pPr>
      <w:r>
        <w:rPr>
          <w:sz w:val="24"/>
          <w:szCs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4BDED769" w14:textId="77777777" w:rsidR="009134EA" w:rsidRDefault="009134EA">
      <w:pPr>
        <w:pStyle w:val="25"/>
        <w:ind w:firstLine="567"/>
        <w:rPr>
          <w:sz w:val="24"/>
          <w:szCs w:val="24"/>
        </w:rPr>
      </w:pPr>
      <w:r>
        <w:rPr>
          <w:sz w:val="24"/>
          <w:szCs w:val="24"/>
        </w:rPr>
        <w:t xml:space="preserve">7.4. Исполнитель обязан произвести устранение выявленных недостатков и (или) несоответствий результата Работ в течение 15 (пятнадцати) календарных дней </w:t>
      </w:r>
      <w:proofErr w:type="gramStart"/>
      <w:r>
        <w:rPr>
          <w:sz w:val="24"/>
          <w:szCs w:val="24"/>
        </w:rPr>
        <w:t>с даты получения</w:t>
      </w:r>
      <w:proofErr w:type="gramEnd"/>
      <w:r>
        <w:rPr>
          <w:sz w:val="24"/>
          <w:szCs w:val="24"/>
        </w:rPr>
        <w:t xml:space="preserve"> уведомления Исполнителя.</w:t>
      </w:r>
    </w:p>
    <w:p w14:paraId="3EFAA8BE" w14:textId="77777777" w:rsidR="009134EA" w:rsidRDefault="009134EA">
      <w:pPr>
        <w:pStyle w:val="25"/>
        <w:ind w:firstLine="567"/>
        <w:rPr>
          <w:sz w:val="24"/>
          <w:szCs w:val="24"/>
        </w:rPr>
      </w:pPr>
      <w:r>
        <w:rPr>
          <w:sz w:val="24"/>
          <w:szCs w:val="24"/>
        </w:rPr>
        <w:t>Расходы Исполнителя, связанные с устранением выявленных недостатков и (или) несоответствий результата Работ, Заказчиком не возмещаются.</w:t>
      </w:r>
    </w:p>
    <w:p w14:paraId="31285372" w14:textId="77777777" w:rsidR="009134EA" w:rsidRDefault="009134EA">
      <w:pPr>
        <w:pStyle w:val="25"/>
        <w:ind w:firstLine="567"/>
        <w:rPr>
          <w:sz w:val="24"/>
          <w:szCs w:val="24"/>
        </w:rPr>
      </w:pPr>
      <w:r>
        <w:rPr>
          <w:sz w:val="24"/>
          <w:szCs w:val="24"/>
        </w:rPr>
        <w:t>Гарантийный срок продлевается на период устранения недостатков и (или) несоответствий результата Работ.</w:t>
      </w:r>
    </w:p>
    <w:p w14:paraId="73160EC2" w14:textId="77777777" w:rsidR="009134EA" w:rsidRDefault="009134EA">
      <w:pPr>
        <w:pStyle w:val="25"/>
        <w:ind w:firstLine="567"/>
        <w:rPr>
          <w:sz w:val="24"/>
          <w:szCs w:val="24"/>
        </w:rPr>
      </w:pPr>
      <w:r>
        <w:rPr>
          <w:sz w:val="24"/>
          <w:szCs w:val="24"/>
        </w:rPr>
        <w:lastRenderedPageBreak/>
        <w:t xml:space="preserve">7.5.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Pr>
          <w:sz w:val="24"/>
          <w:szCs w:val="24"/>
        </w:rPr>
        <w:t>с</w:t>
      </w:r>
      <w:proofErr w:type="gramEnd"/>
      <w:r>
        <w:rPr>
          <w:sz w:val="24"/>
          <w:szCs w:val="24"/>
        </w:rPr>
        <w:t xml:space="preserve"> </w:t>
      </w:r>
      <w:proofErr w:type="gramStart"/>
      <w:r>
        <w:rPr>
          <w:sz w:val="24"/>
          <w:szCs w:val="24"/>
        </w:rPr>
        <w:t>последующем</w:t>
      </w:r>
      <w:proofErr w:type="gramEnd"/>
      <w:r>
        <w:rPr>
          <w:sz w:val="24"/>
          <w:szCs w:val="24"/>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Pr>
          <w:sz w:val="24"/>
          <w:szCs w:val="24"/>
        </w:rPr>
        <w:t>с даты направления</w:t>
      </w:r>
      <w:proofErr w:type="gramEnd"/>
      <w:r>
        <w:rPr>
          <w:sz w:val="24"/>
          <w:szCs w:val="24"/>
        </w:rPr>
        <w:t xml:space="preserve"> Исполнителю уведомления о возмещении понесенных расходов с приложением подтверждающих документов.</w:t>
      </w:r>
    </w:p>
    <w:p w14:paraId="30411A38" w14:textId="77777777" w:rsidR="009134EA" w:rsidRDefault="009134EA">
      <w:pPr>
        <w:pStyle w:val="25"/>
        <w:ind w:firstLine="567"/>
        <w:rPr>
          <w:sz w:val="24"/>
          <w:szCs w:val="24"/>
        </w:rPr>
      </w:pPr>
    </w:p>
    <w:p w14:paraId="4C97A5FE" w14:textId="77777777" w:rsidR="009134EA" w:rsidRDefault="009134EA">
      <w:pPr>
        <w:pStyle w:val="25"/>
        <w:ind w:firstLine="567"/>
        <w:jc w:val="center"/>
        <w:rPr>
          <w:b/>
          <w:sz w:val="24"/>
          <w:szCs w:val="24"/>
        </w:rPr>
      </w:pPr>
      <w:r>
        <w:rPr>
          <w:b/>
          <w:sz w:val="24"/>
          <w:szCs w:val="24"/>
        </w:rPr>
        <w:t>8. Обстоятельства непреодолимой силы</w:t>
      </w:r>
    </w:p>
    <w:p w14:paraId="70C7DE55" w14:textId="77777777" w:rsidR="009134EA" w:rsidRDefault="009134EA">
      <w:pPr>
        <w:pStyle w:val="25"/>
        <w:ind w:firstLine="567"/>
        <w:rPr>
          <w:sz w:val="24"/>
          <w:szCs w:val="24"/>
        </w:rPr>
      </w:pPr>
      <w:r>
        <w:rPr>
          <w:sz w:val="24"/>
          <w:szCs w:val="24"/>
        </w:rPr>
        <w:t xml:space="preserve">8.1.   </w:t>
      </w:r>
      <w:proofErr w:type="gramStart"/>
      <w:r>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3EA953A5" w14:textId="77777777" w:rsidR="009134EA" w:rsidRDefault="009134EA">
      <w:pPr>
        <w:pStyle w:val="25"/>
        <w:ind w:firstLine="567"/>
        <w:rPr>
          <w:sz w:val="24"/>
          <w:szCs w:val="24"/>
        </w:rPr>
      </w:pPr>
      <w:r>
        <w:rPr>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0FAC905" w14:textId="77777777" w:rsidR="009134EA" w:rsidRDefault="009134EA">
      <w:pPr>
        <w:pStyle w:val="25"/>
        <w:ind w:firstLine="567"/>
        <w:rPr>
          <w:sz w:val="24"/>
          <w:szCs w:val="24"/>
        </w:rPr>
      </w:pPr>
      <w:r>
        <w:rPr>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FFE83C2" w14:textId="77777777" w:rsidR="009134EA" w:rsidRDefault="009134EA">
      <w:pPr>
        <w:pStyle w:val="25"/>
        <w:ind w:firstLine="567"/>
        <w:rPr>
          <w:sz w:val="24"/>
          <w:szCs w:val="24"/>
        </w:rPr>
      </w:pPr>
      <w:r>
        <w:rPr>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sz w:val="24"/>
          <w:szCs w:val="24"/>
        </w:rPr>
        <w:t>Договор</w:t>
      </w:r>
      <w:proofErr w:type="gramEnd"/>
      <w:r>
        <w:rPr>
          <w:sz w:val="24"/>
          <w:szCs w:val="24"/>
        </w:rPr>
        <w:t xml:space="preserve"> может быть расторгнут по соглашению Сторон, либо в порядке, установленном пунктом 10.2 настоящего Договора.</w:t>
      </w:r>
    </w:p>
    <w:p w14:paraId="52117322" w14:textId="77777777" w:rsidR="009134EA" w:rsidRDefault="009134EA">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lastRenderedPageBreak/>
        <w:t>9. Разрешение споров</w:t>
      </w:r>
    </w:p>
    <w:p w14:paraId="027AB38A" w14:textId="77777777" w:rsidR="009134EA" w:rsidRDefault="009134EA">
      <w:pPr>
        <w:pStyle w:val="43"/>
        <w:keepNext/>
        <w:keepLines/>
        <w:ind w:firstLine="567"/>
        <w:jc w:val="both"/>
      </w:pPr>
      <w:r>
        <w:t>9.1. Все споры, возникающие при исполнении настоящего Договора, решаются Ст</w:t>
      </w:r>
      <w:r>
        <w:t>о</w:t>
      </w:r>
      <w:r>
        <w:t xml:space="preserve">ронами путем переговоров, которые могут проводиться как в устной, так и в письменной форме. </w:t>
      </w:r>
    </w:p>
    <w:p w14:paraId="38465833" w14:textId="77777777" w:rsidR="009134EA" w:rsidRDefault="009134EA">
      <w:pPr>
        <w:pStyle w:val="43"/>
        <w:keepNext/>
        <w:keepLines/>
        <w:ind w:firstLine="567"/>
        <w:jc w:val="both"/>
      </w:pPr>
      <w:r>
        <w:t xml:space="preserve">Инициирование, вступление и проведение переговоров является правом Сторон. </w:t>
      </w:r>
    </w:p>
    <w:p w14:paraId="7DB276AA" w14:textId="77777777" w:rsidR="009134EA" w:rsidRDefault="009134EA">
      <w:pPr>
        <w:pStyle w:val="43"/>
        <w:keepNext/>
        <w:keepLines/>
        <w:ind w:firstLine="567"/>
        <w:jc w:val="both"/>
      </w:pPr>
      <w:r>
        <w:t>9.2. Если Стороны не придут к соглашению путем переговоров, все споры рассма</w:t>
      </w:r>
      <w:r>
        <w:t>т</w:t>
      </w:r>
      <w:r>
        <w:t xml:space="preserve">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14:paraId="427F5C4E" w14:textId="77777777" w:rsidR="009134EA" w:rsidRDefault="009134EA">
      <w:pPr>
        <w:pStyle w:val="43"/>
        <w:keepNext/>
        <w:keepLines/>
        <w:ind w:firstLine="567"/>
        <w:jc w:val="both"/>
      </w:pPr>
      <w:r>
        <w:t>9.3. Претензии оформляются в письменной форме, подписываются уполномоченн</w:t>
      </w:r>
      <w:r>
        <w:t>ы</w:t>
      </w:r>
      <w:r>
        <w:t xml:space="preserve">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B05029D" w14:textId="77777777" w:rsidR="009134EA" w:rsidRDefault="009134EA">
      <w:pPr>
        <w:pStyle w:val="43"/>
        <w:keepNext/>
        <w:keepLines/>
        <w:ind w:firstLine="567"/>
        <w:jc w:val="both"/>
      </w:pPr>
      <w:r>
        <w:t>9.3.1. Претензии направляются заказным письмом с уведомлением, нарочным по а</w:t>
      </w:r>
      <w:r>
        <w:t>д</w:t>
      </w:r>
      <w:r>
        <w:t xml:space="preserve">ресам Сторон, указанным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14:paraId="7A42188C" w14:textId="77777777" w:rsidR="009134EA" w:rsidRDefault="009134EA">
      <w:pPr>
        <w:pStyle w:val="43"/>
        <w:keepNext/>
        <w:keepLines/>
        <w:ind w:firstLine="567"/>
        <w:jc w:val="both"/>
      </w:pPr>
      <w:r>
        <w:t>для Заказчика ural@trcont.ru;</w:t>
      </w:r>
    </w:p>
    <w:p w14:paraId="54B4B90E" w14:textId="77777777" w:rsidR="009134EA" w:rsidRDefault="009134EA">
      <w:pPr>
        <w:pStyle w:val="43"/>
        <w:keepNext/>
        <w:keepLines/>
        <w:ind w:firstLine="567"/>
        <w:jc w:val="both"/>
      </w:pPr>
      <w:r>
        <w:t xml:space="preserve">для Исполнителя ________________________. </w:t>
      </w:r>
    </w:p>
    <w:p w14:paraId="342C3437" w14:textId="77777777" w:rsidR="009134EA" w:rsidRDefault="009134EA">
      <w:pPr>
        <w:pStyle w:val="43"/>
        <w:keepNext/>
        <w:keepLines/>
        <w:ind w:firstLine="567"/>
        <w:jc w:val="both"/>
      </w:pPr>
      <w:r>
        <w:t>9.3.2. В случае предъявления претензии в электронном виде посредством электро</w:t>
      </w:r>
      <w:r>
        <w:t>н</w:t>
      </w:r>
      <w:r>
        <w:t>ной почты:</w:t>
      </w:r>
    </w:p>
    <w:p w14:paraId="1EDBEB90" w14:textId="77777777" w:rsidR="009134EA" w:rsidRDefault="009134EA">
      <w:pPr>
        <w:pStyle w:val="43"/>
        <w:keepNext/>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75E8B506" w14:textId="77777777" w:rsidR="009134EA" w:rsidRDefault="009134EA">
      <w:pPr>
        <w:pStyle w:val="43"/>
        <w:keepNext/>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B758C7B" w14:textId="77777777" w:rsidR="009134EA" w:rsidRDefault="009134EA">
      <w:pPr>
        <w:pStyle w:val="43"/>
        <w:keepNext/>
        <w:keepLines/>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w:t>
      </w:r>
      <w:r>
        <w:t>т</w:t>
      </w:r>
      <w:r>
        <w:t>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79B3AB3" w14:textId="77777777" w:rsidR="009134EA" w:rsidRDefault="009134EA">
      <w:pPr>
        <w:pStyle w:val="43"/>
        <w:keepNext/>
        <w:keepLines/>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w:t>
      </w:r>
      <w:r>
        <w:t>о</w:t>
      </w:r>
      <w:r>
        <w:t>женными файлами претензии и приложений к ней;</w:t>
      </w:r>
    </w:p>
    <w:p w14:paraId="4927D425" w14:textId="77777777" w:rsidR="009134EA" w:rsidRDefault="009134EA">
      <w:pPr>
        <w:pStyle w:val="43"/>
        <w:keepNext/>
        <w:keepLines/>
        <w:ind w:firstLine="567"/>
        <w:jc w:val="both"/>
      </w:pPr>
      <w:r>
        <w:t>в) датой получения претензии / поступления претензии к Стороне-получателю пр</w:t>
      </w:r>
      <w:r>
        <w:t>е</w:t>
      </w:r>
      <w:r>
        <w:t>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8027798" w14:textId="77777777" w:rsidR="009134EA" w:rsidRDefault="009134EA">
      <w:pPr>
        <w:pStyle w:val="43"/>
        <w:keepNext/>
        <w:keepLines/>
        <w:ind w:firstLine="567"/>
        <w:jc w:val="both"/>
      </w:pPr>
      <w:r>
        <w:t>г) при направлении претензии и прилагаемых к ней материалов несколькими соо</w:t>
      </w:r>
      <w:r>
        <w:t>б</w:t>
      </w:r>
      <w:r>
        <w:t xml:space="preserve">щениями в теме сообщений указывается объединяющий их признак, например, реквизиты претензии; </w:t>
      </w:r>
    </w:p>
    <w:p w14:paraId="31B2C821" w14:textId="77777777" w:rsidR="009134EA" w:rsidRDefault="009134EA">
      <w:pPr>
        <w:pStyle w:val="43"/>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14:paraId="32B45F86" w14:textId="77777777" w:rsidR="009134EA" w:rsidRDefault="009134EA">
      <w:pPr>
        <w:pStyle w:val="43"/>
        <w:keepNext/>
        <w:keepLines/>
        <w:ind w:firstLine="567"/>
        <w:jc w:val="both"/>
      </w:pPr>
      <w:r>
        <w:t>е) во всех случаях Стороны сохраняют подлинные документы до разрешения спора.</w:t>
      </w:r>
    </w:p>
    <w:p w14:paraId="4CC160BC" w14:textId="77777777" w:rsidR="009134EA" w:rsidRDefault="009134EA">
      <w:pPr>
        <w:pStyle w:val="43"/>
        <w:keepNext/>
        <w:keepLines/>
        <w:ind w:firstLine="567"/>
        <w:jc w:val="both"/>
      </w:pPr>
      <w:r>
        <w:t>9.3.3. Ответ на претензию, как правило, направляется в порядке, аналогичном поря</w:t>
      </w:r>
      <w:r>
        <w:t>д</w:t>
      </w:r>
      <w:r>
        <w:t>ку предъявления претензии.</w:t>
      </w:r>
    </w:p>
    <w:p w14:paraId="31A8E9F5" w14:textId="77777777" w:rsidR="009134EA" w:rsidRDefault="009134EA">
      <w:pPr>
        <w:pStyle w:val="43"/>
        <w:keepNext/>
        <w:keepLines/>
        <w:ind w:firstLine="567"/>
        <w:jc w:val="both"/>
      </w:pPr>
      <w:r>
        <w:t>К ответу на претензию, направляемому по электронной почте, применяются все п</w:t>
      </w:r>
      <w:r>
        <w:t>о</w:t>
      </w:r>
      <w:r>
        <w:t>ложения о предъявлении претензии, изложенные в п. 9.3.2 настоящего Договора, по аналогии.</w:t>
      </w:r>
    </w:p>
    <w:p w14:paraId="382437CB" w14:textId="77777777" w:rsidR="009134EA" w:rsidRDefault="009134EA">
      <w:pPr>
        <w:pStyle w:val="43"/>
        <w:keepNext/>
        <w:jc w:val="both"/>
        <w:rPr>
          <w:rFonts w:eastAsia="Calibri"/>
        </w:rPr>
      </w:pPr>
      <w:r>
        <w:lastRenderedPageBreak/>
        <w:t xml:space="preserve">         9.4.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w:t>
      </w:r>
      <w:r>
        <w:t>ж</w:t>
      </w:r>
      <w:r>
        <w:t>ный суд Свердловской области.</w:t>
      </w:r>
    </w:p>
    <w:p w14:paraId="607D2DC7" w14:textId="77777777" w:rsidR="009134EA" w:rsidRDefault="009134EA">
      <w:pPr>
        <w:pStyle w:val="ConsNormal"/>
        <w:keepNext/>
        <w:keepLines/>
        <w:widowControl/>
        <w:ind w:firstLine="567"/>
        <w:jc w:val="both"/>
        <w:rPr>
          <w:rFonts w:ascii="Times New Roman" w:hAnsi="Times New Roman"/>
          <w:i/>
          <w:sz w:val="24"/>
          <w:szCs w:val="24"/>
        </w:rPr>
      </w:pPr>
    </w:p>
    <w:p w14:paraId="3D520CA0" w14:textId="77777777" w:rsidR="009134EA" w:rsidRDefault="009134EA">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10. Порядок внесения</w:t>
      </w:r>
    </w:p>
    <w:p w14:paraId="0FBB2E18" w14:textId="77777777" w:rsidR="009134EA" w:rsidRDefault="009134EA">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1AE40BA3" w14:textId="77777777" w:rsidR="009134EA" w:rsidRDefault="009134EA">
      <w:pPr>
        <w:pStyle w:val="ConsNormal"/>
        <w:keepNext/>
        <w:keepLines/>
        <w:widowControl/>
        <w:ind w:firstLine="567"/>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99F398B" w14:textId="77777777" w:rsidR="009134EA" w:rsidRDefault="009134EA">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14:paraId="2C6F4E5B" w14:textId="77777777" w:rsidR="009134EA" w:rsidRDefault="009134EA">
      <w:pPr>
        <w:pStyle w:val="ConsNormal"/>
        <w:keepNext/>
        <w:keepLines/>
        <w:widowControl/>
        <w:ind w:firstLine="0"/>
        <w:rPr>
          <w:rFonts w:ascii="Times New Roman" w:hAnsi="Times New Roman"/>
          <w:b/>
          <w:sz w:val="24"/>
          <w:szCs w:val="24"/>
        </w:rPr>
      </w:pPr>
    </w:p>
    <w:p w14:paraId="451DD020" w14:textId="77777777" w:rsidR="009134EA" w:rsidRDefault="009134EA">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11. Срок действия Договора</w:t>
      </w:r>
    </w:p>
    <w:p w14:paraId="23C63803" w14:textId="77777777" w:rsidR="009134EA" w:rsidRDefault="009134EA">
      <w:pPr>
        <w:pStyle w:val="ConsNormal"/>
        <w:keepNext/>
        <w:keepLines/>
        <w:widowControl/>
        <w:ind w:firstLine="567"/>
        <w:jc w:val="both"/>
        <w:rPr>
          <w:rFonts w:ascii="Times New Roman" w:hAnsi="Times New Roman"/>
          <w:b/>
          <w:bCs/>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по настоящему Договору. </w:t>
      </w:r>
    </w:p>
    <w:p w14:paraId="065FA382" w14:textId="77777777" w:rsidR="009134EA" w:rsidRDefault="009134EA">
      <w:pPr>
        <w:pStyle w:val="ConsNormal"/>
        <w:keepNext/>
        <w:keepLines/>
        <w:widowControl/>
        <w:ind w:firstLine="567"/>
        <w:jc w:val="center"/>
        <w:rPr>
          <w:rFonts w:ascii="Times New Roman" w:hAnsi="Times New Roman"/>
          <w:b/>
          <w:bCs/>
          <w:sz w:val="24"/>
          <w:szCs w:val="24"/>
        </w:rPr>
      </w:pPr>
    </w:p>
    <w:p w14:paraId="1E107298" w14:textId="77777777" w:rsidR="009134EA" w:rsidRDefault="009134EA">
      <w:pPr>
        <w:pStyle w:val="ConsNormal"/>
        <w:keepNext/>
        <w:keepLines/>
        <w:widowControl/>
        <w:ind w:firstLine="567"/>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14:paraId="7808E5D1" w14:textId="77777777" w:rsidR="009134EA" w:rsidRDefault="009134EA">
      <w:pPr>
        <w:pStyle w:val="1ff1"/>
        <w:keepNext/>
        <w:spacing w:line="240" w:lineRule="auto"/>
        <w:ind w:firstLine="567"/>
        <w:jc w:val="both"/>
        <w:rPr>
          <w:i w:val="0"/>
          <w:sz w:val="24"/>
          <w:szCs w:val="24"/>
        </w:rPr>
      </w:pPr>
      <w:r>
        <w:rPr>
          <w:i w:val="0"/>
          <w:sz w:val="24"/>
          <w:szCs w:val="24"/>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i w:val="0"/>
          <w:sz w:val="24"/>
          <w:szCs w:val="24"/>
        </w:rPr>
        <w:t>п</w:t>
      </w:r>
      <w:r>
        <w:rPr>
          <w:i w:val="0"/>
          <w:sz w:val="24"/>
          <w:szCs w:val="24"/>
        </w:rPr>
        <w:t>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i w:val="0"/>
          <w:sz w:val="24"/>
          <w:szCs w:val="24"/>
        </w:rPr>
        <w:t>о</w:t>
      </w:r>
      <w:r>
        <w:rPr>
          <w:i w:val="0"/>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8657066" w14:textId="77777777" w:rsidR="009134EA" w:rsidRDefault="009134EA">
      <w:pPr>
        <w:pStyle w:val="1ff1"/>
        <w:keepNext/>
        <w:spacing w:line="240" w:lineRule="auto"/>
        <w:ind w:firstLine="567"/>
        <w:jc w:val="both"/>
        <w:rPr>
          <w:i w:val="0"/>
          <w:sz w:val="24"/>
          <w:szCs w:val="24"/>
        </w:rPr>
      </w:pPr>
      <w:r>
        <w:rPr>
          <w:i w:val="0"/>
          <w:sz w:val="24"/>
          <w:szCs w:val="24"/>
        </w:rPr>
        <w:t>12.2. Каждая Сторона настоящим подтверждает, что ни она, ни ее работники, пре</w:t>
      </w:r>
      <w:r>
        <w:rPr>
          <w:i w:val="0"/>
          <w:sz w:val="24"/>
          <w:szCs w:val="24"/>
        </w:rPr>
        <w:t>д</w:t>
      </w:r>
      <w:r>
        <w:rPr>
          <w:i w:val="0"/>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695BB11" w14:textId="77777777" w:rsidR="009134EA" w:rsidRDefault="009134EA">
      <w:pPr>
        <w:pStyle w:val="1ff1"/>
        <w:keepNext/>
        <w:spacing w:line="240" w:lineRule="auto"/>
        <w:ind w:firstLine="567"/>
        <w:jc w:val="both"/>
        <w:rPr>
          <w:i w:val="0"/>
          <w:sz w:val="24"/>
          <w:szCs w:val="24"/>
        </w:rPr>
      </w:pPr>
      <w:r>
        <w:rPr>
          <w:i w:val="0"/>
          <w:sz w:val="24"/>
          <w:szCs w:val="24"/>
        </w:rPr>
        <w:t xml:space="preserve">12.3. </w:t>
      </w:r>
      <w:proofErr w:type="gramStart"/>
      <w:r>
        <w:rPr>
          <w:i w:val="0"/>
          <w:sz w:val="24"/>
          <w:szCs w:val="24"/>
        </w:rPr>
        <w:t>При исполнении своих обязательств по настоящему Договору Стороны, их р</w:t>
      </w:r>
      <w:r>
        <w:rPr>
          <w:i w:val="0"/>
          <w:sz w:val="24"/>
          <w:szCs w:val="24"/>
        </w:rPr>
        <w:t>а</w:t>
      </w:r>
      <w:r>
        <w:rPr>
          <w:i w:val="0"/>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w:t>
      </w:r>
      <w:r>
        <w:rPr>
          <w:i w:val="0"/>
          <w:sz w:val="24"/>
          <w:szCs w:val="24"/>
        </w:rPr>
        <w:t>е</w:t>
      </w:r>
      <w:r>
        <w:rPr>
          <w:i w:val="0"/>
          <w:sz w:val="24"/>
          <w:szCs w:val="24"/>
        </w:rPr>
        <w:t>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w:t>
      </w:r>
      <w:r>
        <w:rPr>
          <w:i w:val="0"/>
          <w:sz w:val="24"/>
          <w:szCs w:val="24"/>
        </w:rPr>
        <w:t>е</w:t>
      </w:r>
      <w:r>
        <w:rPr>
          <w:i w:val="0"/>
          <w:sz w:val="24"/>
          <w:szCs w:val="24"/>
        </w:rPr>
        <w:t>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i w:val="0"/>
          <w:sz w:val="24"/>
          <w:szCs w:val="24"/>
        </w:rPr>
        <w:t>у</w:t>
      </w:r>
      <w:r>
        <w:rPr>
          <w:i w:val="0"/>
          <w:sz w:val="24"/>
          <w:szCs w:val="24"/>
        </w:rPr>
        <w:t>ществ, оказания недружественного влияния или для достижения иных неправомерных целей.</w:t>
      </w:r>
    </w:p>
    <w:p w14:paraId="293655FE" w14:textId="77777777" w:rsidR="009134EA" w:rsidRDefault="009134EA">
      <w:pPr>
        <w:pStyle w:val="1ff1"/>
        <w:keepNext/>
        <w:spacing w:line="240" w:lineRule="auto"/>
        <w:ind w:firstLine="567"/>
        <w:jc w:val="both"/>
        <w:rPr>
          <w:i w:val="0"/>
          <w:sz w:val="24"/>
          <w:szCs w:val="24"/>
        </w:rPr>
      </w:pPr>
      <w:r>
        <w:rPr>
          <w:i w:val="0"/>
          <w:sz w:val="24"/>
          <w:szCs w:val="24"/>
        </w:rPr>
        <w:t xml:space="preserve">12.4. </w:t>
      </w:r>
      <w:proofErr w:type="gramStart"/>
      <w:r>
        <w:rPr>
          <w:i w:val="0"/>
          <w:sz w:val="24"/>
          <w:szCs w:val="24"/>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w:t>
      </w:r>
      <w:r>
        <w:rPr>
          <w:i w:val="0"/>
          <w:sz w:val="24"/>
          <w:szCs w:val="24"/>
        </w:rPr>
        <w:lastRenderedPageBreak/>
        <w:t>настоящего Договора, вправе направить другой Стороне письменный запрос о предста</w:t>
      </w:r>
      <w:r>
        <w:rPr>
          <w:i w:val="0"/>
          <w:sz w:val="24"/>
          <w:szCs w:val="24"/>
        </w:rPr>
        <w:t>в</w:t>
      </w:r>
      <w:r>
        <w:rPr>
          <w:i w:val="0"/>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i w:val="0"/>
          <w:sz w:val="24"/>
          <w:szCs w:val="24"/>
        </w:rPr>
        <w:t>у</w:t>
      </w:r>
      <w:r>
        <w:rPr>
          <w:i w:val="0"/>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14:paraId="248DAA72" w14:textId="77777777" w:rsidR="009134EA" w:rsidRDefault="009134EA">
      <w:pPr>
        <w:pStyle w:val="1ff1"/>
        <w:keepNext/>
        <w:spacing w:line="240" w:lineRule="auto"/>
        <w:ind w:firstLine="567"/>
        <w:jc w:val="both"/>
        <w:rPr>
          <w:i w:val="0"/>
          <w:sz w:val="24"/>
          <w:szCs w:val="24"/>
        </w:rPr>
      </w:pPr>
      <w:r>
        <w:rPr>
          <w:i w:val="0"/>
          <w:sz w:val="24"/>
          <w:szCs w:val="24"/>
        </w:rPr>
        <w:t xml:space="preserve">12.5.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w:t>
      </w:r>
      <w:r>
        <w:rPr>
          <w:i w:val="0"/>
          <w:sz w:val="24"/>
          <w:szCs w:val="24"/>
        </w:rPr>
        <w:t>н</w:t>
      </w:r>
      <w:r>
        <w:rPr>
          <w:i w:val="0"/>
          <w:sz w:val="24"/>
          <w:szCs w:val="24"/>
        </w:rPr>
        <w:t>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w:t>
      </w:r>
      <w:r>
        <w:rPr>
          <w:i w:val="0"/>
          <w:sz w:val="24"/>
          <w:szCs w:val="24"/>
        </w:rPr>
        <w:t>а</w:t>
      </w:r>
      <w:r>
        <w:rPr>
          <w:i w:val="0"/>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9D0A197" w14:textId="77777777" w:rsidR="009134EA" w:rsidRDefault="009134EA">
      <w:pPr>
        <w:pStyle w:val="1ff1"/>
        <w:keepNext/>
        <w:spacing w:line="240" w:lineRule="auto"/>
        <w:ind w:firstLine="567"/>
        <w:jc w:val="both"/>
        <w:rPr>
          <w:i w:val="0"/>
          <w:sz w:val="24"/>
          <w:szCs w:val="24"/>
        </w:rPr>
      </w:pPr>
      <w:r>
        <w:rPr>
          <w:i w:val="0"/>
          <w:sz w:val="24"/>
          <w:szCs w:val="24"/>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14:paraId="03D41751" w14:textId="77777777" w:rsidR="009134EA" w:rsidRDefault="009134EA">
      <w:pPr>
        <w:pStyle w:val="1ff1"/>
        <w:keepNext/>
        <w:spacing w:line="240" w:lineRule="auto"/>
        <w:ind w:firstLine="567"/>
        <w:jc w:val="both"/>
        <w:rPr>
          <w:i w:val="0"/>
          <w:sz w:val="24"/>
          <w:szCs w:val="24"/>
        </w:rPr>
      </w:pPr>
      <w:r>
        <w:rPr>
          <w:i w:val="0"/>
          <w:sz w:val="24"/>
          <w:szCs w:val="24"/>
        </w:rPr>
        <w:t>12.6.1. при наличии доказательств совершения уголовного преступления или адм</w:t>
      </w:r>
      <w:r>
        <w:rPr>
          <w:i w:val="0"/>
          <w:sz w:val="24"/>
          <w:szCs w:val="24"/>
        </w:rPr>
        <w:t>и</w:t>
      </w:r>
      <w:r>
        <w:rPr>
          <w:i w:val="0"/>
          <w:sz w:val="24"/>
          <w:szCs w:val="24"/>
        </w:rPr>
        <w:t>нистративного правонарушения коррупционной направленности другой Стороной;</w:t>
      </w:r>
    </w:p>
    <w:p w14:paraId="7A8F42C2" w14:textId="77777777" w:rsidR="009134EA" w:rsidRDefault="009134EA">
      <w:pPr>
        <w:pStyle w:val="1ff1"/>
        <w:keepNext/>
        <w:spacing w:line="240" w:lineRule="auto"/>
        <w:ind w:firstLine="567"/>
        <w:jc w:val="both"/>
        <w:rPr>
          <w:i w:val="0"/>
          <w:sz w:val="24"/>
          <w:szCs w:val="24"/>
        </w:rPr>
      </w:pPr>
      <w:r>
        <w:rPr>
          <w:i w:val="0"/>
          <w:sz w:val="24"/>
          <w:szCs w:val="24"/>
        </w:rPr>
        <w:t>12.6.2. если в результате нарушения другой Стороной антикоррупционных требов</w:t>
      </w:r>
      <w:r>
        <w:rPr>
          <w:i w:val="0"/>
          <w:sz w:val="24"/>
          <w:szCs w:val="24"/>
        </w:rPr>
        <w:t>а</w:t>
      </w:r>
      <w:r>
        <w:rPr>
          <w:i w:val="0"/>
          <w:sz w:val="24"/>
          <w:szCs w:val="24"/>
        </w:rPr>
        <w:t>ний Стороне причинены убытки;</w:t>
      </w:r>
    </w:p>
    <w:p w14:paraId="6500FF7D" w14:textId="77777777" w:rsidR="009134EA" w:rsidRDefault="009134EA">
      <w:pPr>
        <w:pStyle w:val="1ff1"/>
        <w:keepNext/>
        <w:spacing w:line="240" w:lineRule="auto"/>
        <w:ind w:firstLine="567"/>
        <w:jc w:val="both"/>
        <w:rPr>
          <w:i w:val="0"/>
          <w:sz w:val="24"/>
          <w:szCs w:val="24"/>
        </w:rPr>
      </w:pPr>
      <w:r>
        <w:rPr>
          <w:i w:val="0"/>
          <w:sz w:val="24"/>
          <w:szCs w:val="24"/>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14:paraId="725657B7" w14:textId="77777777" w:rsidR="009134EA" w:rsidRDefault="009134EA">
      <w:pPr>
        <w:pStyle w:val="1ff1"/>
        <w:keepNext/>
        <w:spacing w:line="240" w:lineRule="auto"/>
        <w:ind w:firstLine="567"/>
        <w:jc w:val="both"/>
        <w:rPr>
          <w:i w:val="0"/>
          <w:sz w:val="24"/>
          <w:szCs w:val="24"/>
        </w:rPr>
      </w:pPr>
      <w:r>
        <w:rPr>
          <w:i w:val="0"/>
          <w:sz w:val="24"/>
          <w:szCs w:val="24"/>
        </w:rPr>
        <w:t>12.7. Сторона, нарушившая антикоррупционные требования и (или) условия насто</w:t>
      </w:r>
      <w:r>
        <w:rPr>
          <w:i w:val="0"/>
          <w:sz w:val="24"/>
          <w:szCs w:val="24"/>
        </w:rPr>
        <w:t>я</w:t>
      </w:r>
      <w:r>
        <w:rPr>
          <w:i w:val="0"/>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5700A9A" w14:textId="77777777" w:rsidR="009134EA" w:rsidRDefault="009134EA">
      <w:pPr>
        <w:pStyle w:val="1ff1"/>
        <w:keepNext/>
        <w:spacing w:line="240" w:lineRule="auto"/>
        <w:ind w:firstLine="567"/>
        <w:jc w:val="both"/>
        <w:rPr>
          <w:i w:val="0"/>
          <w:sz w:val="24"/>
          <w:szCs w:val="24"/>
        </w:rPr>
      </w:pPr>
      <w:r>
        <w:rPr>
          <w:i w:val="0"/>
          <w:sz w:val="24"/>
          <w:szCs w:val="24"/>
        </w:rPr>
        <w:t>12.8.  В случае нарушения одной Стороной обязательств по настоящей антикорру</w:t>
      </w:r>
      <w:r>
        <w:rPr>
          <w:i w:val="0"/>
          <w:sz w:val="24"/>
          <w:szCs w:val="24"/>
        </w:rPr>
        <w:t>п</w:t>
      </w:r>
      <w:r>
        <w:rPr>
          <w:i w:val="0"/>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653B15A" w14:textId="77777777" w:rsidR="009134EA" w:rsidRDefault="009134EA">
      <w:pPr>
        <w:pStyle w:val="1ff1"/>
        <w:keepNext/>
        <w:spacing w:line="240" w:lineRule="auto"/>
        <w:ind w:firstLine="567"/>
        <w:jc w:val="both"/>
        <w:rPr>
          <w:i w:val="0"/>
          <w:sz w:val="24"/>
          <w:szCs w:val="24"/>
        </w:rPr>
      </w:pPr>
      <w:r>
        <w:rPr>
          <w:i w:val="0"/>
          <w:sz w:val="24"/>
          <w:szCs w:val="24"/>
        </w:rPr>
        <w:t xml:space="preserve">12.9. Каналы уведомления Заказчика о нарушениях антикоррупционных требований: тел.: </w:t>
      </w:r>
      <w:r>
        <w:rPr>
          <w:i w:val="0"/>
          <w:iCs w:val="0"/>
          <w:color w:val="000000"/>
          <w:sz w:val="24"/>
        </w:rPr>
        <w:t xml:space="preserve">8 (800) 100-22-80, адрес электронной почты: </w:t>
      </w:r>
      <w:hyperlink r:id="rId48" w:tooltip="mailto:anticorr@trcont.ru" w:history="1">
        <w:r>
          <w:rPr>
            <w:rStyle w:val="a7"/>
            <w:color w:val="000000"/>
            <w:sz w:val="24"/>
            <w:szCs w:val="24"/>
          </w:rPr>
          <w:t>line@trcont.ru</w:t>
        </w:r>
      </w:hyperlink>
      <w:r>
        <w:rPr>
          <w:i w:val="0"/>
          <w:sz w:val="24"/>
          <w:szCs w:val="24"/>
        </w:rPr>
        <w:t xml:space="preserve">.   </w:t>
      </w:r>
    </w:p>
    <w:p w14:paraId="33C7A9D4" w14:textId="77777777" w:rsidR="009134EA" w:rsidRDefault="009134EA">
      <w:pPr>
        <w:pStyle w:val="1ff1"/>
        <w:keepNext/>
        <w:spacing w:line="240" w:lineRule="auto"/>
        <w:ind w:firstLine="567"/>
        <w:jc w:val="both"/>
        <w:rPr>
          <w:i w:val="0"/>
          <w:sz w:val="24"/>
          <w:szCs w:val="24"/>
        </w:rPr>
      </w:pPr>
      <w:r>
        <w:rPr>
          <w:i w:val="0"/>
          <w:sz w:val="24"/>
          <w:szCs w:val="24"/>
        </w:rPr>
        <w:t xml:space="preserve">Каналы уведомления Исполнителя о нарушениях антикоррупционных требований: тел.: _____________________________________________________________________________.   </w:t>
      </w:r>
    </w:p>
    <w:p w14:paraId="0DCB0595" w14:textId="77777777" w:rsidR="009134EA" w:rsidRDefault="009134EA">
      <w:pPr>
        <w:pStyle w:val="1ff1"/>
        <w:keepNext/>
        <w:spacing w:line="240" w:lineRule="auto"/>
        <w:ind w:firstLine="567"/>
        <w:jc w:val="both"/>
        <w:rPr>
          <w:i w:val="0"/>
          <w:sz w:val="24"/>
          <w:szCs w:val="24"/>
        </w:rPr>
      </w:pPr>
    </w:p>
    <w:p w14:paraId="40A1D742" w14:textId="77777777" w:rsidR="009134EA" w:rsidRDefault="009134EA">
      <w:pPr>
        <w:pStyle w:val="43"/>
        <w:keepNext/>
        <w:keepLines/>
        <w:ind w:firstLine="709"/>
        <w:jc w:val="center"/>
        <w:rPr>
          <w:b/>
        </w:rPr>
      </w:pPr>
      <w:r>
        <w:rPr>
          <w:b/>
        </w:rPr>
        <w:t>13. Гарантии и заверения Исполнителя</w:t>
      </w:r>
    </w:p>
    <w:p w14:paraId="1BCBC650" w14:textId="77777777" w:rsidR="009134EA" w:rsidRDefault="009134EA" w:rsidP="000A7423">
      <w:pPr>
        <w:pStyle w:val="aff6"/>
        <w:keepNext/>
        <w:keepLines/>
        <w:numPr>
          <w:ilvl w:val="1"/>
          <w:numId w:val="35"/>
        </w:numPr>
        <w:suppressAutoHyphens w:val="0"/>
        <w:ind w:left="0" w:firstLine="567"/>
        <w:contextualSpacing/>
        <w:jc w:val="both"/>
      </w:pPr>
      <w:r>
        <w:t>Исполнитель настоящим заверяет Заказчика и гарантирует, что на дату закл</w:t>
      </w:r>
      <w:r>
        <w:t>ю</w:t>
      </w:r>
      <w:r>
        <w:t>чения настоящего Договора:</w:t>
      </w:r>
    </w:p>
    <w:p w14:paraId="73839B8A" w14:textId="77777777" w:rsidR="009134EA" w:rsidRDefault="009134EA" w:rsidP="000A7423">
      <w:pPr>
        <w:pStyle w:val="aff6"/>
        <w:keepNext/>
        <w:keepLines/>
        <w:numPr>
          <w:ilvl w:val="2"/>
          <w:numId w:val="35"/>
        </w:numPr>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w:t>
      </w:r>
      <w:r>
        <w:t>и</w:t>
      </w:r>
      <w:r>
        <w:t>цом, действующим в соответствии с законодательством Российской Федерации;</w:t>
      </w:r>
    </w:p>
    <w:p w14:paraId="1AF2EAFB" w14:textId="77777777" w:rsidR="009134EA" w:rsidRDefault="009134EA" w:rsidP="000A7423">
      <w:pPr>
        <w:pStyle w:val="aff6"/>
        <w:keepNext/>
        <w:keepLines/>
        <w:numPr>
          <w:ilvl w:val="2"/>
          <w:numId w:val="35"/>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742D5DBF" w14:textId="77777777" w:rsidR="009134EA" w:rsidRDefault="009134EA" w:rsidP="000A7423">
      <w:pPr>
        <w:pStyle w:val="aff6"/>
        <w:keepNext/>
        <w:keepLines/>
        <w:numPr>
          <w:ilvl w:val="2"/>
          <w:numId w:val="35"/>
        </w:numPr>
        <w:suppressAutoHyphens w:val="0"/>
        <w:ind w:left="0" w:firstLine="567"/>
        <w:contextualSpacing/>
        <w:jc w:val="both"/>
      </w:pPr>
      <w:r>
        <w:lastRenderedPageBreak/>
        <w:t>настоящий Договор от имени Исполнителя подписан лицом, которое надлежащим образом уполномочено совершать такие действия;</w:t>
      </w:r>
    </w:p>
    <w:p w14:paraId="0B725BEE" w14:textId="77777777" w:rsidR="009134EA" w:rsidRDefault="009134EA" w:rsidP="000A7423">
      <w:pPr>
        <w:pStyle w:val="aff6"/>
        <w:keepNext/>
        <w:keepLines/>
        <w:numPr>
          <w:ilvl w:val="2"/>
          <w:numId w:val="35"/>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D3D7089" w14:textId="77777777" w:rsidR="009134EA" w:rsidRDefault="009134EA" w:rsidP="000A7423">
      <w:pPr>
        <w:pStyle w:val="aff6"/>
        <w:keepNext/>
        <w:keepLines/>
        <w:numPr>
          <w:ilvl w:val="2"/>
          <w:numId w:val="35"/>
        </w:numPr>
        <w:suppressAutoHyphens w:val="0"/>
        <w:ind w:left="0" w:firstLine="567"/>
        <w:contextualSpacing/>
        <w:jc w:val="both"/>
      </w:pPr>
      <w:r>
        <w:t>не существует каких-либо обстоятельств, которые ограничивают, запр</w:t>
      </w:r>
      <w:r>
        <w:t>е</w:t>
      </w:r>
      <w:r>
        <w:t>щают исполнение Исполнителем обязательств по настоящему Договору.</w:t>
      </w:r>
    </w:p>
    <w:p w14:paraId="7912FEA6" w14:textId="77777777" w:rsidR="009134EA" w:rsidRDefault="009134EA" w:rsidP="000A7423">
      <w:pPr>
        <w:pStyle w:val="aff6"/>
        <w:keepNext/>
        <w:keepLines/>
        <w:numPr>
          <w:ilvl w:val="2"/>
          <w:numId w:val="35"/>
        </w:numPr>
        <w:suppressAutoHyphens w:val="0"/>
        <w:ind w:left="0" w:firstLine="567"/>
        <w:contextualSpacing/>
        <w:jc w:val="both"/>
      </w:pPr>
      <w:r>
        <w:t>совокупный размер обязательств по соответствующим договорам стро</w:t>
      </w:r>
      <w:r>
        <w:t>и</w:t>
      </w:r>
      <w:r>
        <w:t xml:space="preserve">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t>исходя из котор</w:t>
      </w:r>
      <w:r>
        <w:t>о</w:t>
      </w:r>
      <w:r>
        <w:t>го Исполнителем был</w:t>
      </w:r>
      <w:proofErr w:type="gramEnd"/>
      <w:r>
        <w:t xml:space="preserve"> внесен взнос в компенсационный фонд обеспечения договорных обязательств СРО.</w:t>
      </w:r>
    </w:p>
    <w:p w14:paraId="68C02010" w14:textId="77777777" w:rsidR="009134EA" w:rsidRDefault="009134EA">
      <w:pPr>
        <w:pStyle w:val="1ff1"/>
        <w:keepNext/>
        <w:spacing w:line="240" w:lineRule="auto"/>
        <w:ind w:firstLine="567"/>
        <w:contextualSpacing/>
        <w:jc w:val="both"/>
        <w:rPr>
          <w:i w:val="0"/>
          <w:iCs w:val="0"/>
          <w:sz w:val="24"/>
          <w:szCs w:val="24"/>
        </w:rPr>
      </w:pPr>
      <w:r>
        <w:rPr>
          <w:i w:val="0"/>
          <w:iCs w:val="0"/>
          <w:color w:val="000000"/>
          <w:sz w:val="24"/>
          <w:szCs w:val="24"/>
          <w:shd w:val="clear" w:color="auto" w:fill="FFFFFF"/>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2D9AE619" w14:textId="77777777" w:rsidR="009134EA" w:rsidRDefault="009134EA">
      <w:pPr>
        <w:pStyle w:val="ConsNormal"/>
        <w:keepNext/>
        <w:keepLines/>
        <w:widowControl/>
        <w:ind w:firstLine="567"/>
        <w:jc w:val="center"/>
        <w:rPr>
          <w:rFonts w:ascii="Times New Roman" w:hAnsi="Times New Roman"/>
          <w:b/>
          <w:bCs/>
          <w:sz w:val="24"/>
          <w:szCs w:val="24"/>
        </w:rPr>
      </w:pPr>
    </w:p>
    <w:p w14:paraId="2A7A1038" w14:textId="77777777" w:rsidR="009134EA" w:rsidRDefault="009134EA">
      <w:pPr>
        <w:pStyle w:val="ConsNormal"/>
        <w:keepNext/>
        <w:keepLines/>
        <w:widowControl/>
        <w:ind w:firstLine="567"/>
        <w:jc w:val="center"/>
        <w:rPr>
          <w:rFonts w:ascii="Times New Roman" w:hAnsi="Times New Roman"/>
          <w:b/>
          <w:bCs/>
          <w:sz w:val="24"/>
          <w:szCs w:val="24"/>
        </w:rPr>
      </w:pPr>
      <w:r>
        <w:rPr>
          <w:rFonts w:ascii="Times New Roman" w:hAnsi="Times New Roman"/>
          <w:b/>
          <w:bCs/>
          <w:sz w:val="24"/>
          <w:szCs w:val="24"/>
        </w:rPr>
        <w:t>14. Прочие условия</w:t>
      </w:r>
    </w:p>
    <w:p w14:paraId="27CD0498" w14:textId="77777777" w:rsidR="009134EA" w:rsidRDefault="009134EA">
      <w:pPr>
        <w:pStyle w:val="1a"/>
        <w:keepNext/>
        <w:keepLines/>
        <w:ind w:firstLine="567"/>
        <w:rPr>
          <w:sz w:val="24"/>
          <w:szCs w:val="24"/>
        </w:rPr>
      </w:pPr>
      <w:r>
        <w:rPr>
          <w:sz w:val="24"/>
          <w:szCs w:val="24"/>
        </w:rPr>
        <w:t>14.1. Право собственности на результат Работ по настоящему Договору принадлежит Заказчику.</w:t>
      </w:r>
    </w:p>
    <w:p w14:paraId="7F36034C" w14:textId="77777777" w:rsidR="009134EA" w:rsidRDefault="009134EA">
      <w:pPr>
        <w:pStyle w:val="1a"/>
        <w:keepNext/>
        <w:keepLines/>
        <w:ind w:firstLine="567"/>
        <w:rPr>
          <w:sz w:val="24"/>
          <w:szCs w:val="24"/>
        </w:rPr>
      </w:pPr>
      <w:r>
        <w:rPr>
          <w:sz w:val="24"/>
          <w:szCs w:val="24"/>
        </w:rPr>
        <w:t xml:space="preserve">14.2.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562970C5" w14:textId="77777777" w:rsidR="009134EA" w:rsidRDefault="009134EA">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  </w:t>
      </w:r>
    </w:p>
    <w:p w14:paraId="0ED820A4" w14:textId="77777777" w:rsidR="009134EA" w:rsidRDefault="009134EA">
      <w:pPr>
        <w:pStyle w:val="43"/>
        <w:keepNext/>
        <w:keepLines/>
        <w:ind w:firstLine="567"/>
        <w:jc w:val="both"/>
      </w:pPr>
      <w:r>
        <w:t xml:space="preserve"> 14.4.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w:t>
      </w:r>
      <w:r>
        <w:t>я</w:t>
      </w:r>
      <w:r>
        <w:t>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14:paraId="1468FCB6" w14:textId="77777777" w:rsidR="009134EA" w:rsidRDefault="009134EA">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14.5. Все приложения к настоящему Договору являются его неотъемлемыми частями.</w:t>
      </w:r>
    </w:p>
    <w:p w14:paraId="1AB39063" w14:textId="77777777" w:rsidR="009134EA" w:rsidRDefault="009134EA">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14.6. Передача прав и обязанностей Исполнителя третьим лицам не допускается без письменного согласия Заказчика.</w:t>
      </w:r>
    </w:p>
    <w:p w14:paraId="75B6D744" w14:textId="77777777" w:rsidR="009134EA" w:rsidRDefault="009134EA">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14.7. Все вопросы, не предусмотренные настоящим Договором, регулируются законодательством Российской Федерации.</w:t>
      </w:r>
    </w:p>
    <w:p w14:paraId="026D397A" w14:textId="77777777" w:rsidR="009134EA" w:rsidRDefault="009134EA">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14.8. Настоящий Договор составлен в двух экземплярах, имеющих одинаковую силу, по одному для каждой из Сторон.</w:t>
      </w:r>
    </w:p>
    <w:p w14:paraId="3342B4D8" w14:textId="77777777" w:rsidR="009134EA" w:rsidRDefault="009134EA">
      <w:pPr>
        <w:pStyle w:val="43"/>
        <w:keepNext/>
        <w:keepLines/>
        <w:ind w:firstLine="567"/>
        <w:jc w:val="both"/>
      </w:pPr>
      <w:r>
        <w:t>14.9. К настоящему Договору прилагаются:</w:t>
      </w:r>
    </w:p>
    <w:p w14:paraId="21208CCD" w14:textId="77777777" w:rsidR="009134EA" w:rsidRDefault="009134EA">
      <w:pPr>
        <w:pStyle w:val="43"/>
        <w:keepNext/>
        <w:keepLines/>
        <w:ind w:firstLine="567"/>
        <w:jc w:val="both"/>
      </w:pPr>
      <w:r>
        <w:t>14.9.1. Техническое задание (приложение № 1);</w:t>
      </w:r>
    </w:p>
    <w:p w14:paraId="78C66624" w14:textId="77777777" w:rsidR="009134EA" w:rsidRDefault="009134EA">
      <w:pPr>
        <w:pStyle w:val="43"/>
        <w:keepNext/>
        <w:keepLines/>
        <w:ind w:firstLine="567"/>
        <w:jc w:val="both"/>
      </w:pPr>
      <w:r>
        <w:t>14.9.2. Календарный план (приложение № 2);</w:t>
      </w:r>
    </w:p>
    <w:p w14:paraId="6E4972D4" w14:textId="77777777" w:rsidR="009134EA" w:rsidRDefault="009134EA">
      <w:pPr>
        <w:pStyle w:val="43"/>
        <w:keepNext/>
        <w:keepLines/>
        <w:ind w:firstLine="567"/>
        <w:jc w:val="both"/>
      </w:pPr>
      <w:r>
        <w:t>14.9.3. Сводная смета на выполнение Работ (приложение № 3).</w:t>
      </w:r>
    </w:p>
    <w:p w14:paraId="12C723AF" w14:textId="77777777" w:rsidR="009134EA" w:rsidRDefault="009134EA">
      <w:pPr>
        <w:pStyle w:val="43"/>
        <w:keepNext/>
        <w:keepLines/>
        <w:ind w:firstLine="567"/>
        <w:jc w:val="both"/>
      </w:pPr>
      <w:r>
        <w:t>14.9.4. Порядок электронного документооборота (приложение № 4);</w:t>
      </w:r>
    </w:p>
    <w:p w14:paraId="7CB09D01" w14:textId="77777777" w:rsidR="009134EA" w:rsidRDefault="009134EA">
      <w:pPr>
        <w:pStyle w:val="43"/>
        <w:keepNext/>
        <w:keepLines/>
        <w:ind w:firstLine="567"/>
        <w:jc w:val="both"/>
      </w:pPr>
    </w:p>
    <w:p w14:paraId="1E84248E" w14:textId="77777777" w:rsidR="009134EA" w:rsidRDefault="009134EA">
      <w:pPr>
        <w:pStyle w:val="43"/>
        <w:keepNext/>
        <w:keepLines/>
        <w:ind w:firstLine="567"/>
        <w:jc w:val="both"/>
      </w:pPr>
      <w:r>
        <w:t>14.9.5. Налоговая оговорка (приложение №5).</w:t>
      </w:r>
    </w:p>
    <w:p w14:paraId="4E7B125C" w14:textId="77777777" w:rsidR="009134EA" w:rsidRDefault="009134EA">
      <w:pPr>
        <w:pStyle w:val="43"/>
        <w:keepNext/>
        <w:keepLines/>
        <w:ind w:firstLine="567"/>
        <w:jc w:val="both"/>
        <w:rPr>
          <w:i/>
          <w:iCs/>
        </w:rPr>
      </w:pPr>
      <w:r>
        <w:rPr>
          <w:i/>
          <w:iCs/>
        </w:rPr>
        <w:t>14.9.6.  Требования к независимой (банковской) гарантии</w:t>
      </w:r>
      <w:r>
        <w:rPr>
          <w:i/>
          <w:iCs/>
          <w:lang w:eastAsia="ar-SA"/>
        </w:rPr>
        <w:t xml:space="preserve"> (Приложение № 6)</w:t>
      </w:r>
    </w:p>
    <w:p w14:paraId="627C24CB" w14:textId="77777777" w:rsidR="009134EA" w:rsidRDefault="009134EA">
      <w:pPr>
        <w:pStyle w:val="43"/>
        <w:keepNext/>
        <w:keepLines/>
        <w:ind w:firstLine="567"/>
        <w:jc w:val="both"/>
        <w:rPr>
          <w:i/>
          <w:lang w:eastAsia="ar-SA"/>
        </w:rPr>
      </w:pPr>
      <w:r>
        <w:rPr>
          <w:i/>
          <w:iCs/>
          <w:lang w:eastAsia="ar-SA"/>
        </w:rPr>
        <w:lastRenderedPageBreak/>
        <w:t xml:space="preserve">14.9.7. </w:t>
      </w:r>
      <w:r>
        <w:rPr>
          <w:i/>
          <w:iCs/>
          <w:color w:val="000000" w:themeColor="text1"/>
        </w:rPr>
        <w:t>Перечень банковских учреждений и предельные лимиты на прием независ</w:t>
      </w:r>
      <w:r>
        <w:rPr>
          <w:i/>
          <w:iCs/>
          <w:color w:val="000000" w:themeColor="text1"/>
        </w:rPr>
        <w:t>и</w:t>
      </w:r>
      <w:r>
        <w:rPr>
          <w:i/>
          <w:iCs/>
          <w:color w:val="000000" w:themeColor="text1"/>
        </w:rPr>
        <w:t xml:space="preserve">мых (банковских) гарантий  </w:t>
      </w:r>
      <w:r>
        <w:rPr>
          <w:i/>
          <w:iCs/>
          <w:lang w:eastAsia="ar-SA"/>
        </w:rPr>
        <w:t>(Приложение № 7)</w:t>
      </w:r>
      <w:r>
        <w:rPr>
          <w:lang w:eastAsia="ar-SA"/>
        </w:rPr>
        <w:t xml:space="preserve">- </w:t>
      </w:r>
      <w:r>
        <w:rPr>
          <w:i/>
          <w:lang w:eastAsia="ar-SA"/>
        </w:rPr>
        <w:t>Приложения №6 и №7 включаются в текст Договора при выборе оплаты по  Варианту 2.</w:t>
      </w:r>
    </w:p>
    <w:p w14:paraId="4F9C63A0" w14:textId="77777777" w:rsidR="009134EA" w:rsidRDefault="009134EA">
      <w:pPr>
        <w:pStyle w:val="LO-normal"/>
        <w:tabs>
          <w:tab w:val="left" w:pos="142"/>
        </w:tabs>
        <w:ind w:firstLine="567"/>
        <w:rPr>
          <w:rFonts w:ascii="Times New Roman" w:eastAsia="Times New Roman" w:hAnsi="Times New Roman" w:cs="Times New Roman"/>
          <w:color w:val="000000" w:themeColor="text1"/>
        </w:rPr>
      </w:pPr>
    </w:p>
    <w:p w14:paraId="3DA6CFD6" w14:textId="77777777" w:rsidR="009134EA" w:rsidRDefault="009134EA">
      <w:pPr>
        <w:pStyle w:val="43"/>
        <w:keepNext/>
        <w:keepLines/>
        <w:spacing w:line="276" w:lineRule="auto"/>
        <w:ind w:firstLine="851"/>
        <w:jc w:val="center"/>
      </w:pPr>
      <w:r>
        <w:rPr>
          <w:b/>
        </w:rPr>
        <w:t>15. Юридические адреса и платежные реквизиты Сторон</w:t>
      </w:r>
    </w:p>
    <w:p w14:paraId="43800EFF" w14:textId="77777777" w:rsidR="009134EA" w:rsidRDefault="009134EA">
      <w:pPr>
        <w:pStyle w:val="afb"/>
        <w:keepNext/>
        <w:keepLines/>
        <w:ind w:firstLine="0"/>
        <w:rPr>
          <w:sz w:val="24"/>
          <w:szCs w:val="24"/>
        </w:rPr>
      </w:pPr>
      <w:r>
        <w:rPr>
          <w:b/>
          <w:sz w:val="24"/>
          <w:szCs w:val="24"/>
        </w:rPr>
        <w:t xml:space="preserve">Заказчик: </w:t>
      </w:r>
      <w:r>
        <w:rPr>
          <w:sz w:val="24"/>
          <w:szCs w:val="24"/>
        </w:rPr>
        <w:t xml:space="preserve"> Публичное акционерное общество «ТрансКонтейнер»</w:t>
      </w:r>
    </w:p>
    <w:p w14:paraId="22CC26B4" w14:textId="77777777" w:rsidR="009134EA" w:rsidRDefault="009134EA">
      <w:pPr>
        <w:pBdr>
          <w:top w:val="none" w:sz="4" w:space="0" w:color="000000"/>
          <w:left w:val="none" w:sz="4" w:space="0" w:color="000000"/>
          <w:bottom w:val="none" w:sz="4" w:space="0" w:color="000000"/>
          <w:right w:val="none" w:sz="4" w:space="0" w:color="000000"/>
        </w:pBdr>
      </w:pPr>
      <w:r>
        <w:rPr>
          <w:color w:val="000000"/>
        </w:rPr>
        <w:t>Юридический адрес (место нахождения): 141402, Московская область, ГО Химки, </w:t>
      </w:r>
    </w:p>
    <w:p w14:paraId="0CF5879C" w14:textId="77777777" w:rsidR="009134EA" w:rsidRDefault="009134EA">
      <w:pPr>
        <w:pBdr>
          <w:top w:val="none" w:sz="4" w:space="0" w:color="000000"/>
          <w:left w:val="none" w:sz="4" w:space="0" w:color="000000"/>
          <w:bottom w:val="none" w:sz="4" w:space="0" w:color="000000"/>
          <w:right w:val="none" w:sz="4" w:space="0" w:color="000000"/>
        </w:pBdr>
      </w:pPr>
      <w:r>
        <w:rPr>
          <w:color w:val="000000"/>
        </w:rPr>
        <w:t xml:space="preserve">город Химки, ул. </w:t>
      </w:r>
      <w:proofErr w:type="gramStart"/>
      <w:r>
        <w:rPr>
          <w:color w:val="000000"/>
        </w:rPr>
        <w:t>Ленинградская</w:t>
      </w:r>
      <w:proofErr w:type="gramEnd"/>
      <w:r>
        <w:rPr>
          <w:color w:val="000000"/>
        </w:rPr>
        <w:t>, владение 39, строение 6, офис 3 (этаж 6)</w:t>
      </w:r>
    </w:p>
    <w:p w14:paraId="42601256" w14:textId="77777777" w:rsidR="009134EA" w:rsidRDefault="009134EA">
      <w:pPr>
        <w:pBdr>
          <w:top w:val="none" w:sz="4" w:space="0" w:color="000000"/>
          <w:left w:val="none" w:sz="4" w:space="0" w:color="000000"/>
          <w:bottom w:val="none" w:sz="4" w:space="0" w:color="000000"/>
          <w:right w:val="none" w:sz="4" w:space="0" w:color="000000"/>
        </w:pBdr>
      </w:pPr>
      <w:r>
        <w:rPr>
          <w:color w:val="000000"/>
        </w:rPr>
        <w:t>Почтовый адрес: 125047, город Москва, Оружейный переулок, дом 19</w:t>
      </w:r>
    </w:p>
    <w:p w14:paraId="7AAC3C97" w14:textId="77777777" w:rsidR="009134EA" w:rsidRDefault="009134EA">
      <w:pPr>
        <w:pBdr>
          <w:top w:val="none" w:sz="4" w:space="0" w:color="000000"/>
          <w:left w:val="none" w:sz="4" w:space="0" w:color="000000"/>
          <w:bottom w:val="none" w:sz="4" w:space="0" w:color="000000"/>
          <w:right w:val="none" w:sz="4" w:space="0" w:color="000000"/>
        </w:pBdr>
      </w:pPr>
      <w:r>
        <w:rPr>
          <w:color w:val="000000"/>
        </w:rPr>
        <w:t>ОГРН 1067746341024 ИНН 7708591995 </w:t>
      </w:r>
    </w:p>
    <w:p w14:paraId="3C9D5468" w14:textId="77777777" w:rsidR="009134EA" w:rsidRDefault="009134EA">
      <w:pPr>
        <w:pBdr>
          <w:top w:val="none" w:sz="4" w:space="0" w:color="000000"/>
          <w:left w:val="none" w:sz="4" w:space="0" w:color="000000"/>
          <w:bottom w:val="none" w:sz="4" w:space="0" w:color="000000"/>
          <w:right w:val="none" w:sz="4" w:space="0" w:color="000000"/>
        </w:pBdr>
      </w:pPr>
      <w:r>
        <w:rPr>
          <w:color w:val="000000"/>
        </w:rPr>
        <w:t>КПП 997650001</w:t>
      </w:r>
    </w:p>
    <w:p w14:paraId="7ABBF4D1" w14:textId="77777777" w:rsidR="009134EA" w:rsidRDefault="009134EA">
      <w:pPr>
        <w:pBdr>
          <w:top w:val="none" w:sz="4" w:space="0" w:color="000000"/>
          <w:left w:val="none" w:sz="4" w:space="0" w:color="000000"/>
          <w:bottom w:val="none" w:sz="4" w:space="0" w:color="000000"/>
          <w:right w:val="none" w:sz="4" w:space="0" w:color="000000"/>
        </w:pBdr>
      </w:pPr>
      <w:r>
        <w:rPr>
          <w:color w:val="000000"/>
        </w:rPr>
        <w:t>Уральский филиал ПАО «ТрансКонтейнер» Место нахождения, фактический адрес: 620027, город Екатеринбург, улица Николая Никонова, дом 8</w:t>
      </w:r>
    </w:p>
    <w:p w14:paraId="17ABEA5E" w14:textId="77777777" w:rsidR="009134EA" w:rsidRDefault="009134EA">
      <w:pPr>
        <w:pBdr>
          <w:top w:val="none" w:sz="4" w:space="0" w:color="000000"/>
          <w:left w:val="none" w:sz="4" w:space="0" w:color="000000"/>
          <w:bottom w:val="none" w:sz="4" w:space="0" w:color="000000"/>
          <w:right w:val="none" w:sz="4" w:space="0" w:color="000000"/>
        </w:pBdr>
      </w:pPr>
      <w:r>
        <w:rPr>
          <w:color w:val="000000"/>
        </w:rPr>
        <w:t>КПП 667843002</w:t>
      </w:r>
    </w:p>
    <w:p w14:paraId="394AD61D" w14:textId="77777777" w:rsidR="009134EA" w:rsidRDefault="009134EA">
      <w:pPr>
        <w:pBdr>
          <w:top w:val="none" w:sz="4" w:space="0" w:color="000000"/>
          <w:left w:val="none" w:sz="4" w:space="0" w:color="000000"/>
          <w:bottom w:val="none" w:sz="4" w:space="0" w:color="000000"/>
          <w:right w:val="none" w:sz="4" w:space="0" w:color="000000"/>
        </w:pBdr>
      </w:pPr>
      <w:r>
        <w:rPr>
          <w:color w:val="000000"/>
        </w:rPr>
        <w:t>тел. (343) 224-80-07 (доб. 5008), </w:t>
      </w:r>
    </w:p>
    <w:p w14:paraId="0704F8B2" w14:textId="77777777" w:rsidR="009134EA" w:rsidRDefault="009134EA">
      <w:pPr>
        <w:pBdr>
          <w:top w:val="none" w:sz="4" w:space="0" w:color="000000"/>
          <w:left w:val="none" w:sz="4" w:space="0" w:color="000000"/>
          <w:bottom w:val="none" w:sz="4" w:space="0" w:color="000000"/>
          <w:right w:val="none" w:sz="4" w:space="0" w:color="000000"/>
        </w:pBdr>
      </w:pPr>
      <w:r>
        <w:rPr>
          <w:color w:val="000000"/>
        </w:rPr>
        <w:t>e-</w:t>
      </w:r>
      <w:proofErr w:type="spellStart"/>
      <w:r>
        <w:rPr>
          <w:color w:val="000000"/>
        </w:rPr>
        <w:t>mail</w:t>
      </w:r>
      <w:proofErr w:type="spellEnd"/>
      <w:r>
        <w:rPr>
          <w:color w:val="000000"/>
        </w:rPr>
        <w:t xml:space="preserve">: </w:t>
      </w:r>
      <w:hyperlink r:id="rId49" w:tooltip="mailto:ural@trcont.ru" w:history="1">
        <w:r>
          <w:rPr>
            <w:rStyle w:val="a7"/>
            <w:color w:val="000000"/>
          </w:rPr>
          <w:t>ural@trcont.ru</w:t>
        </w:r>
      </w:hyperlink>
      <w:r>
        <w:rPr>
          <w:color w:val="000000"/>
        </w:rPr>
        <w:t xml:space="preserve">  </w:t>
      </w:r>
    </w:p>
    <w:p w14:paraId="64C57631" w14:textId="77777777" w:rsidR="009134EA" w:rsidRDefault="009134EA">
      <w:pPr>
        <w:pBdr>
          <w:top w:val="none" w:sz="4" w:space="0" w:color="000000"/>
          <w:left w:val="none" w:sz="4" w:space="0" w:color="000000"/>
          <w:bottom w:val="none" w:sz="4" w:space="0" w:color="000000"/>
          <w:right w:val="none" w:sz="4" w:space="0" w:color="000000"/>
        </w:pBdr>
      </w:pPr>
      <w:r>
        <w:rPr>
          <w:color w:val="000000"/>
        </w:rPr>
        <w:t>Банковские реквизиты:</w:t>
      </w:r>
    </w:p>
    <w:p w14:paraId="0654121E" w14:textId="77777777" w:rsidR="009134EA" w:rsidRDefault="009134EA">
      <w:pPr>
        <w:pBdr>
          <w:top w:val="none" w:sz="4" w:space="0" w:color="000000"/>
          <w:left w:val="none" w:sz="4" w:space="0" w:color="000000"/>
          <w:bottom w:val="none" w:sz="4" w:space="0" w:color="000000"/>
          <w:right w:val="none" w:sz="4" w:space="0" w:color="000000"/>
        </w:pBdr>
      </w:pPr>
      <w:proofErr w:type="gramStart"/>
      <w:r>
        <w:rPr>
          <w:color w:val="000000"/>
        </w:rPr>
        <w:t>р</w:t>
      </w:r>
      <w:proofErr w:type="gramEnd"/>
      <w:r>
        <w:rPr>
          <w:color w:val="000000"/>
        </w:rPr>
        <w:t>/</w:t>
      </w:r>
      <w:proofErr w:type="spellStart"/>
      <w:r>
        <w:rPr>
          <w:color w:val="000000"/>
        </w:rPr>
        <w:t>сч</w:t>
      </w:r>
      <w:proofErr w:type="spellEnd"/>
      <w:r>
        <w:rPr>
          <w:color w:val="000000"/>
        </w:rPr>
        <w:t>. 40702810916540080066</w:t>
      </w:r>
    </w:p>
    <w:p w14:paraId="6247B3FB" w14:textId="77777777" w:rsidR="009134EA" w:rsidRDefault="009134EA">
      <w:pPr>
        <w:pBdr>
          <w:top w:val="none" w:sz="4" w:space="0" w:color="000000"/>
          <w:left w:val="none" w:sz="4" w:space="0" w:color="000000"/>
          <w:bottom w:val="none" w:sz="4" w:space="0" w:color="000000"/>
          <w:right w:val="none" w:sz="4" w:space="0" w:color="000000"/>
        </w:pBdr>
      </w:pPr>
      <w:r>
        <w:rPr>
          <w:color w:val="000000"/>
        </w:rPr>
        <w:t>в Уральский Банк ПАО СБЕРБАНК.</w:t>
      </w:r>
    </w:p>
    <w:p w14:paraId="73D08F07" w14:textId="77777777" w:rsidR="009134EA" w:rsidRDefault="009134EA">
      <w:pPr>
        <w:pBdr>
          <w:top w:val="none" w:sz="4" w:space="0" w:color="000000"/>
          <w:left w:val="none" w:sz="4" w:space="0" w:color="000000"/>
          <w:bottom w:val="none" w:sz="4" w:space="0" w:color="000000"/>
          <w:right w:val="none" w:sz="4" w:space="0" w:color="000000"/>
        </w:pBdr>
      </w:pPr>
      <w:r>
        <w:rPr>
          <w:color w:val="000000"/>
        </w:rPr>
        <w:t>БИК 046577674</w:t>
      </w:r>
    </w:p>
    <w:p w14:paraId="230C007F" w14:textId="77777777" w:rsidR="009134EA" w:rsidRDefault="009134EA">
      <w:pPr>
        <w:pBdr>
          <w:top w:val="none" w:sz="4" w:space="0" w:color="000000"/>
          <w:left w:val="none" w:sz="4" w:space="0" w:color="000000"/>
          <w:bottom w:val="none" w:sz="4" w:space="0" w:color="000000"/>
          <w:right w:val="none" w:sz="4" w:space="0" w:color="000000"/>
        </w:pBdr>
        <w:rPr>
          <w:color w:val="000000"/>
        </w:rPr>
      </w:pPr>
      <w:r>
        <w:rPr>
          <w:color w:val="000000"/>
        </w:rPr>
        <w:t>к/</w:t>
      </w:r>
      <w:proofErr w:type="spellStart"/>
      <w:r>
        <w:rPr>
          <w:color w:val="000000"/>
        </w:rPr>
        <w:t>сч</w:t>
      </w:r>
      <w:proofErr w:type="spellEnd"/>
      <w:r>
        <w:rPr>
          <w:color w:val="000000"/>
        </w:rPr>
        <w:t>. 30101810500000000674</w:t>
      </w:r>
    </w:p>
    <w:p w14:paraId="1E7BD2D8" w14:textId="77777777" w:rsidR="009134EA" w:rsidRDefault="009134EA">
      <w:pPr>
        <w:pBdr>
          <w:top w:val="none" w:sz="4" w:space="0" w:color="000000"/>
          <w:left w:val="none" w:sz="4" w:space="0" w:color="000000"/>
          <w:bottom w:val="none" w:sz="4" w:space="0" w:color="000000"/>
          <w:right w:val="none" w:sz="4" w:space="0" w:color="000000"/>
        </w:pBdr>
        <w:rPr>
          <w:color w:val="000000"/>
        </w:rPr>
      </w:pPr>
    </w:p>
    <w:p w14:paraId="0F545F9F" w14:textId="77777777" w:rsidR="009134EA" w:rsidRDefault="009134EA">
      <w:pPr>
        <w:pStyle w:val="afb"/>
        <w:keepNext/>
        <w:keepLines/>
        <w:ind w:firstLine="0"/>
        <w:rPr>
          <w:sz w:val="24"/>
          <w:szCs w:val="24"/>
        </w:rPr>
      </w:pPr>
      <w:r>
        <w:rPr>
          <w:b/>
          <w:sz w:val="24"/>
          <w:szCs w:val="24"/>
        </w:rPr>
        <w:t>Исполнитель: ________________________________________</w:t>
      </w:r>
    </w:p>
    <w:p w14:paraId="32E4FE40" w14:textId="77777777" w:rsidR="009134EA" w:rsidRDefault="009134EA">
      <w:pPr>
        <w:pStyle w:val="afb"/>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15FAAC87" w14:textId="77777777" w:rsidR="009134EA" w:rsidRDefault="009134EA">
      <w:pPr>
        <w:pStyle w:val="afb"/>
        <w:keepNext/>
        <w:keepLines/>
        <w:ind w:firstLine="0"/>
        <w:rPr>
          <w:sz w:val="24"/>
          <w:szCs w:val="24"/>
        </w:rPr>
      </w:pPr>
      <w:r>
        <w:rPr>
          <w:sz w:val="24"/>
          <w:szCs w:val="24"/>
        </w:rPr>
        <w:t>Почтовый индекс</w:t>
      </w:r>
      <w:proofErr w:type="gramStart"/>
      <w:r>
        <w:rPr>
          <w:sz w:val="24"/>
          <w:szCs w:val="24"/>
        </w:rPr>
        <w:t>:  _________,</w:t>
      </w:r>
      <w:proofErr w:type="gramEnd"/>
      <w:r>
        <w:rPr>
          <w:sz w:val="24"/>
          <w:szCs w:val="24"/>
        </w:rPr>
        <w:t>адрес:______________________________</w:t>
      </w:r>
    </w:p>
    <w:p w14:paraId="4CB97143" w14:textId="77777777" w:rsidR="009134EA" w:rsidRDefault="009134EA">
      <w:pPr>
        <w:pStyle w:val="afb"/>
        <w:keepNext/>
        <w:keepLines/>
        <w:ind w:firstLine="0"/>
        <w:rPr>
          <w:sz w:val="24"/>
          <w:szCs w:val="24"/>
        </w:rPr>
      </w:pPr>
      <w:r>
        <w:rPr>
          <w:sz w:val="24"/>
          <w:szCs w:val="24"/>
        </w:rPr>
        <w:t xml:space="preserve">ОГРН_______________ИНН ______________, ОКПО ______________, </w:t>
      </w:r>
    </w:p>
    <w:p w14:paraId="013AF65A" w14:textId="77777777" w:rsidR="009134EA" w:rsidRDefault="009134EA">
      <w:pPr>
        <w:pStyle w:val="afb"/>
        <w:keepNext/>
        <w:keepLines/>
        <w:ind w:firstLine="0"/>
        <w:rPr>
          <w:i/>
          <w:sz w:val="24"/>
          <w:szCs w:val="24"/>
        </w:rPr>
      </w:pPr>
      <w:r>
        <w:rPr>
          <w:sz w:val="24"/>
          <w:szCs w:val="24"/>
        </w:rPr>
        <w:t>КПП ______________</w:t>
      </w:r>
      <w:proofErr w:type="gramStart"/>
      <w:r>
        <w:rPr>
          <w:sz w:val="24"/>
          <w:szCs w:val="24"/>
        </w:rPr>
        <w:t xml:space="preserve"> ,</w:t>
      </w:r>
      <w:proofErr w:type="gramEnd"/>
    </w:p>
    <w:p w14:paraId="4E099A75" w14:textId="77777777" w:rsidR="009134EA" w:rsidRDefault="009134EA">
      <w:pPr>
        <w:pStyle w:val="af8"/>
        <w:keepNext/>
        <w:keepLines/>
        <w:ind w:firstLine="0"/>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14:paraId="61776A72" w14:textId="77777777" w:rsidR="009134EA" w:rsidRDefault="009134EA">
      <w:pPr>
        <w:pStyle w:val="afb"/>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14:paraId="3D3B8AF4" w14:textId="77777777" w:rsidR="009134EA" w:rsidRDefault="009134EA">
      <w:pPr>
        <w:pStyle w:val="afb"/>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304E8FED" w14:textId="77777777" w:rsidR="009134EA" w:rsidRDefault="009134EA">
      <w:pPr>
        <w:pStyle w:val="af8"/>
        <w:keepNext/>
        <w:keepLines/>
        <w:rPr>
          <w:i/>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134EA" w14:paraId="10301CA6"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50F45668" w14:textId="77777777" w:rsidR="009134EA" w:rsidRDefault="009134EA">
            <w:pPr>
              <w:pStyle w:val="43"/>
              <w:keepNext/>
              <w:keepLines/>
            </w:pPr>
            <w:r>
              <w:t>Заказчик:</w:t>
            </w:r>
          </w:p>
          <w:p w14:paraId="48A3AF6B" w14:textId="77777777" w:rsidR="009134EA" w:rsidRDefault="009134EA">
            <w:pPr>
              <w:pStyle w:val="43"/>
              <w:keepNext/>
              <w:keepLines/>
            </w:pPr>
          </w:p>
          <w:p w14:paraId="4A8D7B54" w14:textId="77777777" w:rsidR="009134EA" w:rsidRDefault="009134EA">
            <w:pPr>
              <w:pStyle w:val="43"/>
              <w:keepNext/>
              <w:keepLines/>
            </w:pPr>
            <w:r>
              <w:t>________    ______________</w:t>
            </w:r>
          </w:p>
          <w:p w14:paraId="30C12F17" w14:textId="77777777" w:rsidR="009134EA" w:rsidRDefault="009134EA">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7E385C92" w14:textId="77777777" w:rsidR="009134EA" w:rsidRDefault="009134EA">
            <w:pPr>
              <w:pStyle w:val="43"/>
              <w:keepNext/>
              <w:keepLines/>
            </w:pPr>
            <w:r>
              <w:t>Исполнитель:</w:t>
            </w:r>
          </w:p>
          <w:p w14:paraId="5344375D" w14:textId="77777777" w:rsidR="009134EA" w:rsidRDefault="009134EA">
            <w:pPr>
              <w:pStyle w:val="43"/>
              <w:keepNext/>
              <w:keepLines/>
            </w:pPr>
          </w:p>
          <w:p w14:paraId="7B0CBB08" w14:textId="77777777" w:rsidR="009134EA" w:rsidRDefault="009134EA">
            <w:pPr>
              <w:pStyle w:val="43"/>
              <w:keepNext/>
              <w:keepLines/>
            </w:pPr>
            <w:r>
              <w:t>________    ______________</w:t>
            </w:r>
          </w:p>
          <w:p w14:paraId="3270105A" w14:textId="77777777" w:rsidR="009134EA" w:rsidRDefault="009134EA">
            <w:pPr>
              <w:pStyle w:val="43"/>
              <w:keepNext/>
              <w:keepLines/>
            </w:pPr>
            <w:r>
              <w:rPr>
                <w:vertAlign w:val="superscript"/>
              </w:rPr>
              <w:t xml:space="preserve">(подпись)                        (Ф.И.О.)                                                                      </w:t>
            </w:r>
          </w:p>
        </w:tc>
      </w:tr>
    </w:tbl>
    <w:p w14:paraId="20C7B884" w14:textId="77777777" w:rsidR="009134EA" w:rsidRDefault="009134EA"/>
    <w:p w14:paraId="28FE59E0" w14:textId="77777777" w:rsidR="009134EA" w:rsidRDefault="009134EA">
      <w:pPr>
        <w:rPr>
          <w:rFonts w:eastAsia="Arial" w:cs="Arial"/>
        </w:rPr>
      </w:pPr>
      <w:r>
        <w:br w:type="page" w:clear="all"/>
      </w:r>
    </w:p>
    <w:p w14:paraId="40CAA983"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14:paraId="39D5D6D7"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5B9FBE2F"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/25/___/___</w:t>
      </w:r>
    </w:p>
    <w:p w14:paraId="1A50073D"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 г.</w:t>
      </w:r>
    </w:p>
    <w:p w14:paraId="0B3273CC" w14:textId="77777777" w:rsidR="009134EA" w:rsidRDefault="009134EA">
      <w:pPr>
        <w:pStyle w:val="ConsNormal"/>
        <w:keepNext/>
        <w:keepLines/>
        <w:widowControl/>
        <w:ind w:firstLine="0"/>
        <w:jc w:val="right"/>
        <w:rPr>
          <w:rFonts w:ascii="Times New Roman" w:hAnsi="Times New Roman"/>
          <w:sz w:val="24"/>
          <w:szCs w:val="24"/>
        </w:rPr>
      </w:pPr>
    </w:p>
    <w:p w14:paraId="29911B46" w14:textId="77777777" w:rsidR="009134EA" w:rsidRDefault="009134EA">
      <w:pPr>
        <w:pStyle w:val="ConsNonformat"/>
        <w:keepNext/>
        <w:keepLines/>
        <w:widowControl/>
        <w:rPr>
          <w:rFonts w:ascii="Times New Roman" w:hAnsi="Times New Roman"/>
          <w:sz w:val="24"/>
          <w:szCs w:val="24"/>
        </w:rPr>
      </w:pPr>
    </w:p>
    <w:p w14:paraId="3ED00ED1" w14:textId="77777777" w:rsidR="009134EA" w:rsidRDefault="009134EA">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14:paraId="4ED53F37" w14:textId="77777777" w:rsidR="009134EA" w:rsidRDefault="009134EA"/>
    <w:p w14:paraId="65E71245" w14:textId="77777777" w:rsidR="009134EA" w:rsidRDefault="009134EA">
      <w:pPr>
        <w:pStyle w:val="ConsNormal"/>
        <w:keepNext/>
        <w:keepLines/>
        <w:widowControl/>
        <w:ind w:firstLine="540"/>
        <w:jc w:val="both"/>
        <w:rPr>
          <w:rFonts w:ascii="Times New Roman" w:hAnsi="Times New Roman"/>
          <w:sz w:val="24"/>
          <w:szCs w:val="24"/>
        </w:rPr>
      </w:pPr>
    </w:p>
    <w:p w14:paraId="6CB4D37B" w14:textId="77777777" w:rsidR="009134EA" w:rsidRDefault="009134EA">
      <w:pPr>
        <w:pStyle w:val="ConsNonformat"/>
        <w:keepNext/>
        <w:keepLines/>
        <w:widowControl/>
        <w:rPr>
          <w:rFonts w:ascii="Times New Roman" w:hAnsi="Times New Roman"/>
          <w:sz w:val="24"/>
          <w:szCs w:val="24"/>
        </w:rPr>
      </w:pPr>
    </w:p>
    <w:p w14:paraId="7021FD88" w14:textId="77777777" w:rsidR="009134EA" w:rsidRDefault="009134EA">
      <w:pPr>
        <w:pStyle w:val="ConsNonformat"/>
        <w:keepNext/>
        <w:keepLines/>
        <w:widowControl/>
        <w:rPr>
          <w:rFonts w:ascii="Times New Roman" w:hAnsi="Times New Roman"/>
          <w:sz w:val="24"/>
          <w:szCs w:val="24"/>
        </w:rPr>
      </w:pPr>
    </w:p>
    <w:p w14:paraId="63084151" w14:textId="77777777" w:rsidR="009134EA" w:rsidRDefault="009134EA">
      <w:pPr>
        <w:pStyle w:val="ConsNonformat"/>
        <w:keepNext/>
        <w:keepLines/>
        <w:widowControl/>
        <w:rPr>
          <w:rFonts w:ascii="Times New Roman" w:hAnsi="Times New Roman"/>
          <w:sz w:val="24"/>
          <w:szCs w:val="24"/>
        </w:rPr>
      </w:pPr>
    </w:p>
    <w:p w14:paraId="4EBEA474" w14:textId="77777777" w:rsidR="009134EA" w:rsidRDefault="009134EA">
      <w:pPr>
        <w:pStyle w:val="ConsNonformat"/>
        <w:keepNext/>
        <w:keepLines/>
        <w:widowControl/>
        <w:rPr>
          <w:rFonts w:ascii="Times New Roman" w:hAnsi="Times New Roman"/>
          <w:sz w:val="24"/>
          <w:szCs w:val="24"/>
        </w:rPr>
      </w:pPr>
    </w:p>
    <w:p w14:paraId="02B7E2CA" w14:textId="77777777" w:rsidR="009134EA" w:rsidRDefault="009134EA">
      <w:pPr>
        <w:pStyle w:val="ConsNonformat"/>
        <w:keepNext/>
        <w:keepLines/>
        <w:widowControl/>
        <w:rPr>
          <w:rFonts w:ascii="Times New Roman" w:hAnsi="Times New Roman"/>
          <w:sz w:val="24"/>
          <w:szCs w:val="24"/>
        </w:rPr>
      </w:pPr>
    </w:p>
    <w:p w14:paraId="63842165" w14:textId="77777777" w:rsidR="009134EA" w:rsidRDefault="009134EA">
      <w:pPr>
        <w:pStyle w:val="ConsNonformat"/>
        <w:keepNext/>
        <w:keepLines/>
        <w:widowControl/>
        <w:rPr>
          <w:rFonts w:ascii="Times New Roman" w:hAnsi="Times New Roman"/>
          <w:sz w:val="24"/>
          <w:szCs w:val="24"/>
        </w:rPr>
      </w:pPr>
    </w:p>
    <w:p w14:paraId="5F01FA81" w14:textId="77777777" w:rsidR="009134EA" w:rsidRDefault="009134EA">
      <w:pPr>
        <w:pStyle w:val="ConsNonformat"/>
        <w:keepNext/>
        <w:keepLines/>
        <w:widowControl/>
        <w:rPr>
          <w:rFonts w:ascii="Times New Roman" w:hAnsi="Times New Roman"/>
          <w:sz w:val="24"/>
          <w:szCs w:val="24"/>
        </w:rPr>
      </w:pPr>
    </w:p>
    <w:p w14:paraId="69F41D66" w14:textId="77777777" w:rsidR="009134EA" w:rsidRDefault="009134EA">
      <w:pPr>
        <w:pStyle w:val="ConsNonformat"/>
        <w:keepNext/>
        <w:keepLines/>
        <w:widowControl/>
        <w:rPr>
          <w:rFonts w:ascii="Times New Roman" w:hAnsi="Times New Roman"/>
          <w:sz w:val="24"/>
          <w:szCs w:val="24"/>
        </w:rPr>
      </w:pPr>
    </w:p>
    <w:p w14:paraId="5518B988" w14:textId="77777777" w:rsidR="009134EA" w:rsidRDefault="009134EA">
      <w:pPr>
        <w:pStyle w:val="ConsNonformat"/>
        <w:keepNext/>
        <w:widowControl/>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134EA" w14:paraId="3BE11FE8"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30926A54" w14:textId="77777777" w:rsidR="009134EA" w:rsidRDefault="009134EA">
            <w:pPr>
              <w:pStyle w:val="43"/>
              <w:keepNext/>
              <w:keepLines/>
            </w:pPr>
            <w:r>
              <w:t>От Заказчика:</w:t>
            </w:r>
          </w:p>
          <w:p w14:paraId="7C05DCC6" w14:textId="77777777" w:rsidR="009134EA" w:rsidRDefault="009134EA">
            <w:pPr>
              <w:pStyle w:val="43"/>
              <w:keepNext/>
              <w:keepLines/>
            </w:pPr>
          </w:p>
          <w:p w14:paraId="07F383FB" w14:textId="77777777" w:rsidR="009134EA" w:rsidRDefault="009134EA">
            <w:pPr>
              <w:pStyle w:val="43"/>
              <w:keepNext/>
              <w:keepLines/>
            </w:pPr>
            <w:r>
              <w:t>________    ______________</w:t>
            </w:r>
          </w:p>
          <w:p w14:paraId="241AE4F7" w14:textId="77777777" w:rsidR="009134EA" w:rsidRDefault="009134EA">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36CE94B9" w14:textId="77777777" w:rsidR="009134EA" w:rsidRDefault="009134EA">
            <w:pPr>
              <w:pStyle w:val="43"/>
              <w:keepNext/>
              <w:keepLines/>
            </w:pPr>
            <w:r>
              <w:t>От Исполнителя:</w:t>
            </w:r>
          </w:p>
          <w:p w14:paraId="2E2C5181" w14:textId="77777777" w:rsidR="009134EA" w:rsidRDefault="009134EA">
            <w:pPr>
              <w:pStyle w:val="43"/>
              <w:keepNext/>
              <w:keepLines/>
            </w:pPr>
          </w:p>
          <w:p w14:paraId="753F8299" w14:textId="77777777" w:rsidR="009134EA" w:rsidRDefault="009134EA">
            <w:pPr>
              <w:pStyle w:val="43"/>
              <w:keepNext/>
              <w:keepLines/>
            </w:pPr>
            <w:r>
              <w:t>________    ______________</w:t>
            </w:r>
          </w:p>
          <w:p w14:paraId="20822564" w14:textId="77777777" w:rsidR="009134EA" w:rsidRDefault="009134EA">
            <w:pPr>
              <w:pStyle w:val="43"/>
              <w:keepNext/>
              <w:keepLines/>
            </w:pPr>
            <w:r>
              <w:rPr>
                <w:vertAlign w:val="superscript"/>
              </w:rPr>
              <w:t xml:space="preserve">(подпись)                        (Ф.И.О.)                                                                   </w:t>
            </w:r>
          </w:p>
        </w:tc>
      </w:tr>
    </w:tbl>
    <w:p w14:paraId="4691D20F" w14:textId="77777777" w:rsidR="009134EA" w:rsidRDefault="009134EA">
      <w:pPr>
        <w:pStyle w:val="ConsNormal"/>
        <w:keepNext/>
        <w:keepLines/>
        <w:widowControl/>
        <w:spacing w:line="276" w:lineRule="auto"/>
        <w:ind w:firstLine="0"/>
        <w:rPr>
          <w:rFonts w:ascii="Times New Roman" w:hAnsi="Times New Roman"/>
          <w:sz w:val="24"/>
          <w:szCs w:val="24"/>
        </w:rPr>
      </w:pPr>
    </w:p>
    <w:p w14:paraId="63346DED" w14:textId="77777777" w:rsidR="009134EA" w:rsidRDefault="009134EA">
      <w:pPr>
        <w:pStyle w:val="ConsNormal"/>
        <w:keepNext/>
        <w:keepLines/>
        <w:widowControl/>
        <w:spacing w:line="276" w:lineRule="auto"/>
        <w:ind w:firstLine="0"/>
        <w:jc w:val="right"/>
        <w:rPr>
          <w:rFonts w:ascii="Times New Roman" w:hAnsi="Times New Roman"/>
          <w:sz w:val="24"/>
          <w:szCs w:val="24"/>
        </w:rPr>
      </w:pPr>
    </w:p>
    <w:p w14:paraId="6D6A0D30" w14:textId="77777777" w:rsidR="009134EA" w:rsidRDefault="009134EA">
      <w:pPr>
        <w:pStyle w:val="ConsNormal"/>
        <w:keepNext/>
        <w:keepLines/>
        <w:widowControl/>
        <w:spacing w:line="276" w:lineRule="auto"/>
        <w:ind w:firstLine="0"/>
        <w:jc w:val="right"/>
        <w:rPr>
          <w:rFonts w:ascii="Times New Roman" w:hAnsi="Times New Roman"/>
          <w:sz w:val="24"/>
          <w:szCs w:val="24"/>
        </w:rPr>
      </w:pPr>
    </w:p>
    <w:p w14:paraId="1888E074" w14:textId="77777777" w:rsidR="009134EA" w:rsidRDefault="009134EA">
      <w:pPr>
        <w:pStyle w:val="ConsNormal"/>
        <w:keepNext/>
        <w:keepLines/>
        <w:widowControl/>
        <w:spacing w:line="276" w:lineRule="auto"/>
        <w:ind w:firstLine="0"/>
        <w:jc w:val="right"/>
        <w:rPr>
          <w:rFonts w:ascii="Times New Roman" w:hAnsi="Times New Roman"/>
          <w:sz w:val="24"/>
          <w:szCs w:val="24"/>
        </w:rPr>
        <w:sectPr w:rsidR="009134EA">
          <w:footerReference w:type="default" r:id="rId50"/>
          <w:pgSz w:w="11906" w:h="16838"/>
          <w:pgMar w:top="1134" w:right="850" w:bottom="1134" w:left="1701" w:header="708" w:footer="708" w:gutter="0"/>
          <w:cols w:space="708"/>
          <w:docGrid w:linePitch="360"/>
        </w:sectPr>
      </w:pPr>
    </w:p>
    <w:p w14:paraId="561778EA"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14:paraId="5D867A61"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0B11BF1F"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/25/___/___</w:t>
      </w:r>
    </w:p>
    <w:p w14:paraId="42DDC09C"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 г.</w:t>
      </w:r>
    </w:p>
    <w:p w14:paraId="5032EAED" w14:textId="77777777" w:rsidR="009134EA" w:rsidRDefault="009134EA">
      <w:pPr>
        <w:pStyle w:val="ConsNonformat"/>
        <w:keepNext/>
        <w:keepLines/>
        <w:widowControl/>
        <w:rPr>
          <w:rFonts w:ascii="Times New Roman" w:hAnsi="Times New Roman"/>
          <w:sz w:val="24"/>
          <w:szCs w:val="24"/>
        </w:rPr>
      </w:pPr>
    </w:p>
    <w:p w14:paraId="4C6B6029" w14:textId="77777777" w:rsidR="009134EA" w:rsidRDefault="009134EA">
      <w:pPr>
        <w:pStyle w:val="ConsNormal"/>
        <w:keepNext/>
        <w:keepLines/>
        <w:widowControl/>
        <w:ind w:firstLine="0"/>
        <w:jc w:val="center"/>
        <w:rPr>
          <w:rFonts w:ascii="Times New Roman" w:hAnsi="Times New Roman"/>
          <w:sz w:val="24"/>
          <w:szCs w:val="24"/>
        </w:rPr>
      </w:pPr>
      <w:r>
        <w:rPr>
          <w:rFonts w:ascii="Times New Roman" w:hAnsi="Times New Roman"/>
          <w:sz w:val="24"/>
          <w:szCs w:val="24"/>
        </w:rPr>
        <w:t>Календарный план</w:t>
      </w:r>
    </w:p>
    <w:p w14:paraId="4E54EB79" w14:textId="77777777" w:rsidR="009134EA" w:rsidRDefault="009134EA">
      <w:pPr>
        <w:pStyle w:val="ConsNormal"/>
        <w:keepNext/>
        <w:keepLines/>
        <w:widowControl/>
        <w:ind w:firstLine="0"/>
        <w:jc w:val="center"/>
        <w:rPr>
          <w:rFonts w:ascii="Times New Roman" w:hAnsi="Times New Roman"/>
          <w:sz w:val="24"/>
          <w:szCs w:val="24"/>
        </w:rPr>
      </w:pPr>
    </w:p>
    <w:p w14:paraId="2ADA4DFC" w14:textId="77777777" w:rsidR="009134EA" w:rsidRDefault="009134EA">
      <w:pPr>
        <w:pStyle w:val="ConsNonformat"/>
        <w:keepNext/>
        <w:keepLines/>
        <w:widowControl/>
        <w:rPr>
          <w:rFonts w:ascii="Times New Roman" w:hAnsi="Times New Roman"/>
          <w:sz w:val="24"/>
          <w:szCs w:val="24"/>
        </w:rPr>
      </w:pPr>
    </w:p>
    <w:p w14:paraId="13EE8BE6" w14:textId="77777777" w:rsidR="009134EA" w:rsidRDefault="009134EA">
      <w:pPr>
        <w:pStyle w:val="ConsNonformat"/>
        <w:keepNext/>
        <w:keepLines/>
        <w:widowControl/>
        <w:rPr>
          <w:rFonts w:ascii="Times New Roman" w:hAnsi="Times New Roman"/>
          <w:sz w:val="24"/>
          <w:szCs w:val="24"/>
        </w:rPr>
      </w:pPr>
    </w:p>
    <w:p w14:paraId="4179B7BE" w14:textId="77777777" w:rsidR="009134EA" w:rsidRDefault="009134EA">
      <w:pPr>
        <w:pStyle w:val="ConsNonformat"/>
        <w:keepNext/>
        <w:keepLines/>
        <w:widowControl/>
        <w:rPr>
          <w:rFonts w:ascii="Times New Roman" w:hAnsi="Times New Roman"/>
          <w:sz w:val="24"/>
          <w:szCs w:val="24"/>
        </w:rPr>
      </w:pPr>
    </w:p>
    <w:p w14:paraId="758ACEE9" w14:textId="77777777" w:rsidR="009134EA" w:rsidRDefault="009134EA">
      <w:pPr>
        <w:pStyle w:val="ConsNonformat"/>
        <w:keepNext/>
        <w:keepLines/>
        <w:widowControl/>
        <w:rPr>
          <w:rFonts w:ascii="Times New Roman" w:hAnsi="Times New Roman"/>
          <w:sz w:val="24"/>
          <w:szCs w:val="24"/>
        </w:rPr>
      </w:pPr>
    </w:p>
    <w:p w14:paraId="6930A725" w14:textId="77777777" w:rsidR="009134EA" w:rsidRDefault="009134EA">
      <w:pPr>
        <w:pStyle w:val="ConsNonformat"/>
        <w:keepNext/>
        <w:keepLines/>
        <w:widowControl/>
        <w:rPr>
          <w:rFonts w:ascii="Times New Roman" w:hAnsi="Times New Roman"/>
          <w:sz w:val="24"/>
          <w:szCs w:val="24"/>
        </w:rPr>
      </w:pPr>
    </w:p>
    <w:p w14:paraId="0A8922DE" w14:textId="77777777" w:rsidR="009134EA" w:rsidRDefault="009134EA">
      <w:pPr>
        <w:pStyle w:val="ConsNonformat"/>
        <w:keepNext/>
        <w:keepLines/>
        <w:widowControl/>
        <w:rPr>
          <w:rFonts w:ascii="Times New Roman" w:hAnsi="Times New Roman"/>
          <w:sz w:val="24"/>
          <w:szCs w:val="24"/>
        </w:rPr>
      </w:pPr>
    </w:p>
    <w:p w14:paraId="4A0B4BC1" w14:textId="77777777" w:rsidR="009134EA" w:rsidRDefault="009134EA">
      <w:pPr>
        <w:pStyle w:val="ConsNonformat"/>
        <w:keepNext/>
        <w:keepLines/>
        <w:widowControl/>
        <w:rPr>
          <w:rFonts w:ascii="Times New Roman" w:hAnsi="Times New Roman"/>
          <w:sz w:val="24"/>
          <w:szCs w:val="24"/>
        </w:rPr>
      </w:pPr>
    </w:p>
    <w:p w14:paraId="2E66124A" w14:textId="77777777" w:rsidR="009134EA" w:rsidRDefault="009134EA">
      <w:pPr>
        <w:pStyle w:val="ConsNonformat"/>
        <w:keepNext/>
        <w:keepLines/>
        <w:widowControl/>
        <w:rPr>
          <w:rFonts w:ascii="Times New Roman" w:hAnsi="Times New Roman"/>
          <w:sz w:val="24"/>
          <w:szCs w:val="24"/>
        </w:rPr>
      </w:pPr>
    </w:p>
    <w:p w14:paraId="1CD87F4C" w14:textId="77777777" w:rsidR="009134EA" w:rsidRDefault="009134EA">
      <w:pPr>
        <w:pStyle w:val="ConsNonformat"/>
        <w:keepNext/>
        <w:keepLines/>
        <w:widowControl/>
        <w:rPr>
          <w:rFonts w:ascii="Times New Roman" w:hAnsi="Times New Roman"/>
          <w:sz w:val="24"/>
          <w:szCs w:val="24"/>
        </w:rPr>
      </w:pPr>
    </w:p>
    <w:p w14:paraId="389834FE" w14:textId="77777777" w:rsidR="009134EA" w:rsidRDefault="009134EA">
      <w:pPr>
        <w:pStyle w:val="ConsNonformat"/>
        <w:keepNext/>
        <w:keepLines/>
        <w:widowControl/>
        <w:rPr>
          <w:rFonts w:ascii="Times New Roman" w:hAnsi="Times New Roman"/>
          <w:sz w:val="24"/>
          <w:szCs w:val="24"/>
        </w:rPr>
      </w:pPr>
    </w:p>
    <w:p w14:paraId="4235B875" w14:textId="77777777" w:rsidR="009134EA" w:rsidRDefault="009134EA">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134EA" w14:paraId="5FA25B71"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21F24596" w14:textId="77777777" w:rsidR="009134EA" w:rsidRDefault="009134EA">
            <w:pPr>
              <w:pStyle w:val="43"/>
              <w:keepNext/>
              <w:keepLines/>
            </w:pPr>
            <w:r>
              <w:t>От Заказчика:</w:t>
            </w:r>
          </w:p>
          <w:p w14:paraId="6664403D" w14:textId="77777777" w:rsidR="009134EA" w:rsidRDefault="009134EA">
            <w:pPr>
              <w:pStyle w:val="43"/>
              <w:keepNext/>
              <w:keepLines/>
            </w:pPr>
          </w:p>
          <w:p w14:paraId="2F015F92" w14:textId="77777777" w:rsidR="009134EA" w:rsidRDefault="009134EA">
            <w:pPr>
              <w:pStyle w:val="43"/>
              <w:keepNext/>
              <w:keepLines/>
            </w:pPr>
            <w:r>
              <w:t>________    ______________</w:t>
            </w:r>
          </w:p>
          <w:p w14:paraId="62BC1DBB" w14:textId="77777777" w:rsidR="009134EA" w:rsidRDefault="009134EA">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65CD89E4" w14:textId="77777777" w:rsidR="009134EA" w:rsidRDefault="009134EA">
            <w:pPr>
              <w:pStyle w:val="43"/>
              <w:keepNext/>
              <w:keepLines/>
            </w:pPr>
            <w:r>
              <w:t>От Исполнителя:</w:t>
            </w:r>
          </w:p>
          <w:p w14:paraId="192FCC71" w14:textId="77777777" w:rsidR="009134EA" w:rsidRDefault="009134EA">
            <w:pPr>
              <w:pStyle w:val="43"/>
              <w:keepNext/>
              <w:keepLines/>
            </w:pPr>
          </w:p>
          <w:p w14:paraId="59C2D202" w14:textId="77777777" w:rsidR="009134EA" w:rsidRDefault="009134EA">
            <w:pPr>
              <w:pStyle w:val="43"/>
              <w:keepNext/>
              <w:keepLines/>
            </w:pPr>
            <w:r>
              <w:t>________    ______________</w:t>
            </w:r>
          </w:p>
          <w:p w14:paraId="21FF7118" w14:textId="77777777" w:rsidR="009134EA" w:rsidRDefault="009134EA">
            <w:pPr>
              <w:pStyle w:val="43"/>
              <w:keepNext/>
              <w:keepLines/>
            </w:pPr>
            <w:r>
              <w:rPr>
                <w:vertAlign w:val="superscript"/>
              </w:rPr>
              <w:t xml:space="preserve">(подпись)                        (Ф.И.О.)                                                                   </w:t>
            </w:r>
          </w:p>
        </w:tc>
      </w:tr>
      <w:tr w:rsidR="009134EA" w14:paraId="492F6FBC"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729AE0F4" w14:textId="77777777" w:rsidR="009134EA" w:rsidRDefault="009134EA">
            <w:pPr>
              <w:pStyle w:val="43"/>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tcPr>
          <w:p w14:paraId="3AB4E7DA" w14:textId="77777777" w:rsidR="009134EA" w:rsidRDefault="009134EA">
            <w:pPr>
              <w:pStyle w:val="43"/>
              <w:keepNext/>
              <w:keepLines/>
            </w:pPr>
          </w:p>
        </w:tc>
      </w:tr>
    </w:tbl>
    <w:p w14:paraId="3BDE5B76" w14:textId="77777777" w:rsidR="009134EA" w:rsidRDefault="009134EA">
      <w:pPr>
        <w:pStyle w:val="ConsNormal"/>
        <w:keepNext/>
        <w:keepLines/>
        <w:widowControl/>
        <w:ind w:firstLine="0"/>
        <w:jc w:val="right"/>
        <w:rPr>
          <w:rFonts w:ascii="Times New Roman" w:hAnsi="Times New Roman"/>
          <w:sz w:val="24"/>
          <w:szCs w:val="24"/>
        </w:rPr>
      </w:pPr>
    </w:p>
    <w:p w14:paraId="5C678160" w14:textId="77777777" w:rsidR="009134EA" w:rsidRDefault="009134EA">
      <w:pPr>
        <w:pStyle w:val="ConsNormal"/>
        <w:keepNext/>
        <w:keepLines/>
        <w:widowControl/>
        <w:ind w:firstLine="0"/>
        <w:jc w:val="right"/>
        <w:rPr>
          <w:rFonts w:ascii="Times New Roman" w:hAnsi="Times New Roman"/>
          <w:sz w:val="24"/>
          <w:szCs w:val="24"/>
        </w:rPr>
      </w:pPr>
    </w:p>
    <w:p w14:paraId="09DB32F8" w14:textId="77777777" w:rsidR="009134EA" w:rsidRDefault="009134EA">
      <w:pPr>
        <w:pStyle w:val="ConsNormal"/>
        <w:keepNext/>
        <w:keepLines/>
        <w:widowControl/>
        <w:ind w:firstLine="0"/>
        <w:jc w:val="right"/>
        <w:rPr>
          <w:rFonts w:ascii="Times New Roman" w:hAnsi="Times New Roman"/>
          <w:sz w:val="24"/>
          <w:szCs w:val="24"/>
        </w:rPr>
      </w:pPr>
    </w:p>
    <w:p w14:paraId="393F0792" w14:textId="77777777" w:rsidR="009134EA" w:rsidRDefault="009134EA">
      <w:pPr>
        <w:pStyle w:val="ConsNormal"/>
        <w:keepNext/>
        <w:keepLines/>
        <w:widowControl/>
        <w:ind w:firstLine="0"/>
        <w:jc w:val="right"/>
        <w:rPr>
          <w:rFonts w:ascii="Times New Roman" w:hAnsi="Times New Roman"/>
          <w:sz w:val="24"/>
          <w:szCs w:val="24"/>
        </w:rPr>
      </w:pPr>
    </w:p>
    <w:p w14:paraId="42123DB6" w14:textId="77777777" w:rsidR="009134EA" w:rsidRDefault="009134EA">
      <w:pPr>
        <w:pStyle w:val="ConsNormal"/>
        <w:keepNext/>
        <w:keepLines/>
        <w:widowControl/>
        <w:ind w:firstLine="0"/>
        <w:jc w:val="right"/>
        <w:rPr>
          <w:rFonts w:ascii="Times New Roman" w:hAnsi="Times New Roman"/>
          <w:sz w:val="24"/>
          <w:szCs w:val="24"/>
        </w:rPr>
      </w:pPr>
    </w:p>
    <w:p w14:paraId="50D64882" w14:textId="77777777" w:rsidR="009134EA" w:rsidRDefault="009134EA">
      <w:pPr>
        <w:pStyle w:val="ConsNormal"/>
        <w:keepNext/>
        <w:keepLines/>
        <w:widowControl/>
        <w:ind w:firstLine="0"/>
        <w:jc w:val="right"/>
        <w:rPr>
          <w:rFonts w:ascii="Times New Roman" w:hAnsi="Times New Roman"/>
          <w:sz w:val="24"/>
          <w:szCs w:val="24"/>
        </w:rPr>
      </w:pPr>
    </w:p>
    <w:p w14:paraId="47A87174" w14:textId="77777777" w:rsidR="009134EA" w:rsidRDefault="009134EA">
      <w:pPr>
        <w:pStyle w:val="ConsNormal"/>
        <w:keepNext/>
        <w:keepLines/>
        <w:widowControl/>
        <w:ind w:firstLine="0"/>
        <w:jc w:val="right"/>
        <w:rPr>
          <w:rFonts w:ascii="Times New Roman" w:hAnsi="Times New Roman"/>
          <w:sz w:val="24"/>
          <w:szCs w:val="24"/>
        </w:rPr>
      </w:pPr>
    </w:p>
    <w:p w14:paraId="24153AE5" w14:textId="77777777" w:rsidR="009134EA" w:rsidRDefault="009134EA">
      <w:pPr>
        <w:pStyle w:val="ConsNormal"/>
        <w:keepNext/>
        <w:keepLines/>
        <w:widowControl/>
        <w:ind w:firstLine="0"/>
        <w:jc w:val="right"/>
        <w:rPr>
          <w:rFonts w:ascii="Times New Roman" w:hAnsi="Times New Roman"/>
          <w:sz w:val="24"/>
          <w:szCs w:val="24"/>
        </w:rPr>
      </w:pPr>
    </w:p>
    <w:p w14:paraId="5D812F2B" w14:textId="77777777" w:rsidR="009134EA" w:rsidRDefault="009134EA">
      <w:pPr>
        <w:pStyle w:val="ConsNormal"/>
        <w:keepNext/>
        <w:keepLines/>
        <w:widowControl/>
        <w:ind w:firstLine="0"/>
        <w:jc w:val="right"/>
        <w:rPr>
          <w:rFonts w:ascii="Times New Roman" w:hAnsi="Times New Roman"/>
          <w:sz w:val="24"/>
          <w:szCs w:val="24"/>
        </w:rPr>
      </w:pPr>
    </w:p>
    <w:p w14:paraId="3FFB6581" w14:textId="77777777" w:rsidR="009134EA" w:rsidRDefault="009134EA">
      <w:pPr>
        <w:pStyle w:val="ConsNormal"/>
        <w:keepNext/>
        <w:keepLines/>
        <w:widowControl/>
        <w:ind w:firstLine="0"/>
        <w:jc w:val="right"/>
        <w:rPr>
          <w:rFonts w:ascii="Times New Roman" w:hAnsi="Times New Roman"/>
          <w:sz w:val="24"/>
          <w:szCs w:val="24"/>
        </w:rPr>
      </w:pPr>
    </w:p>
    <w:p w14:paraId="2A71DA62" w14:textId="77777777" w:rsidR="009134EA" w:rsidRDefault="009134EA">
      <w:pPr>
        <w:pStyle w:val="ConsNormal"/>
        <w:keepNext/>
        <w:keepLines/>
        <w:widowControl/>
        <w:ind w:firstLine="0"/>
        <w:rPr>
          <w:rFonts w:ascii="Times New Roman" w:hAnsi="Times New Roman"/>
          <w:sz w:val="24"/>
          <w:szCs w:val="24"/>
        </w:rPr>
      </w:pPr>
    </w:p>
    <w:p w14:paraId="6CD3B73E" w14:textId="77777777" w:rsidR="009134EA" w:rsidRDefault="009134EA">
      <w:pPr>
        <w:pStyle w:val="ConsNormal"/>
        <w:keepNext/>
        <w:keepLines/>
        <w:widowControl/>
        <w:ind w:firstLine="0"/>
        <w:rPr>
          <w:rFonts w:ascii="Times New Roman" w:hAnsi="Times New Roman"/>
          <w:sz w:val="24"/>
          <w:szCs w:val="24"/>
        </w:rPr>
      </w:pPr>
    </w:p>
    <w:p w14:paraId="1129B6F8" w14:textId="77777777" w:rsidR="009134EA" w:rsidRDefault="009134EA">
      <w:pPr>
        <w:pStyle w:val="ConsNormal"/>
        <w:keepNext/>
        <w:keepLines/>
        <w:widowControl/>
        <w:ind w:firstLine="0"/>
        <w:rPr>
          <w:rFonts w:ascii="Times New Roman" w:hAnsi="Times New Roman"/>
          <w:sz w:val="24"/>
          <w:szCs w:val="24"/>
        </w:rPr>
      </w:pPr>
    </w:p>
    <w:p w14:paraId="085CFBDF" w14:textId="77777777" w:rsidR="009134EA" w:rsidRDefault="009134EA">
      <w:pPr>
        <w:pStyle w:val="ConsNormal"/>
        <w:keepNext/>
        <w:keepLines/>
        <w:widowControl/>
        <w:ind w:firstLine="0"/>
        <w:jc w:val="right"/>
        <w:rPr>
          <w:rFonts w:ascii="Times New Roman" w:hAnsi="Times New Roman"/>
          <w:sz w:val="24"/>
          <w:szCs w:val="24"/>
        </w:rPr>
      </w:pPr>
    </w:p>
    <w:p w14:paraId="72376131" w14:textId="77777777" w:rsidR="009134EA" w:rsidRDefault="009134EA">
      <w:pPr>
        <w:pStyle w:val="ConsNormal"/>
        <w:keepNext/>
        <w:keepLines/>
        <w:widowControl/>
        <w:ind w:firstLine="0"/>
        <w:jc w:val="right"/>
        <w:rPr>
          <w:rFonts w:ascii="Times New Roman" w:hAnsi="Times New Roman"/>
          <w:sz w:val="24"/>
          <w:szCs w:val="24"/>
        </w:rPr>
      </w:pPr>
    </w:p>
    <w:p w14:paraId="51988412" w14:textId="77777777" w:rsidR="009134EA" w:rsidRDefault="009134EA">
      <w:pPr>
        <w:rPr>
          <w:rFonts w:eastAsia="Arial" w:cs="Arial"/>
        </w:rPr>
      </w:pPr>
      <w:r>
        <w:br w:type="page" w:clear="all"/>
      </w:r>
    </w:p>
    <w:p w14:paraId="630F7656"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633BAC3D"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034B88B0"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/25/___/___</w:t>
      </w:r>
    </w:p>
    <w:p w14:paraId="03C78A54"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«___»_________2025г.</w:t>
      </w:r>
    </w:p>
    <w:p w14:paraId="19126973" w14:textId="77777777" w:rsidR="009134EA" w:rsidRDefault="009134EA">
      <w:pPr>
        <w:pStyle w:val="ConsNormal"/>
        <w:keepNext/>
        <w:keepLines/>
        <w:widowControl/>
        <w:ind w:firstLine="0"/>
        <w:jc w:val="right"/>
        <w:rPr>
          <w:rFonts w:ascii="Times New Roman" w:hAnsi="Times New Roman"/>
          <w:sz w:val="24"/>
          <w:szCs w:val="24"/>
        </w:rPr>
      </w:pPr>
    </w:p>
    <w:p w14:paraId="72641C55" w14:textId="77777777" w:rsidR="009134EA" w:rsidRDefault="009134EA">
      <w:pPr>
        <w:pStyle w:val="ConsNormal"/>
        <w:keepNext/>
        <w:keepLines/>
        <w:widowControl/>
        <w:ind w:firstLine="0"/>
        <w:jc w:val="right"/>
        <w:rPr>
          <w:rFonts w:ascii="Times New Roman" w:hAnsi="Times New Roman"/>
          <w:sz w:val="24"/>
          <w:szCs w:val="24"/>
        </w:rPr>
      </w:pPr>
    </w:p>
    <w:p w14:paraId="059FE959" w14:textId="77777777" w:rsidR="009134EA" w:rsidRDefault="009134EA">
      <w:pPr>
        <w:pStyle w:val="ConsNormal"/>
        <w:keepNext/>
        <w:keepLines/>
        <w:widowControl/>
        <w:ind w:firstLine="0"/>
        <w:jc w:val="center"/>
        <w:rPr>
          <w:rFonts w:ascii="Times New Roman" w:hAnsi="Times New Roman"/>
          <w:sz w:val="24"/>
          <w:szCs w:val="24"/>
        </w:rPr>
      </w:pPr>
    </w:p>
    <w:p w14:paraId="62C7ABF5" w14:textId="77777777" w:rsidR="009134EA" w:rsidRDefault="009134EA">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Сводная смета на проектные работы и работы по инженерным изысканиям</w:t>
      </w:r>
    </w:p>
    <w:p w14:paraId="211CD1CA" w14:textId="77777777" w:rsidR="009134EA" w:rsidRDefault="009134EA">
      <w:pPr>
        <w:pStyle w:val="ConsNonformat"/>
        <w:keepNext/>
        <w:keepLines/>
        <w:widowControl/>
        <w:rPr>
          <w:rFonts w:ascii="Times New Roman" w:hAnsi="Times New Roman"/>
          <w:sz w:val="24"/>
          <w:szCs w:val="24"/>
        </w:rPr>
      </w:pPr>
    </w:p>
    <w:p w14:paraId="69A8E88E" w14:textId="77777777" w:rsidR="009134EA" w:rsidRDefault="009134EA">
      <w:pPr>
        <w:pStyle w:val="ConsNonformat"/>
        <w:keepNext/>
        <w:keepLines/>
        <w:widowControl/>
        <w:rPr>
          <w:rFonts w:ascii="Times New Roman" w:hAnsi="Times New Roman"/>
          <w:sz w:val="24"/>
          <w:szCs w:val="24"/>
        </w:rPr>
      </w:pPr>
    </w:p>
    <w:p w14:paraId="0FEE75F1" w14:textId="77777777" w:rsidR="009134EA" w:rsidRDefault="009134EA">
      <w:pPr>
        <w:pStyle w:val="ConsNonformat"/>
        <w:keepNext/>
        <w:keepLines/>
        <w:widowControl/>
        <w:rPr>
          <w:rFonts w:ascii="Times New Roman" w:hAnsi="Times New Roman"/>
          <w:sz w:val="24"/>
          <w:szCs w:val="24"/>
        </w:rPr>
      </w:pPr>
    </w:p>
    <w:p w14:paraId="4A2F56AC" w14:textId="77777777" w:rsidR="009134EA" w:rsidRDefault="009134EA">
      <w:pPr>
        <w:pStyle w:val="ConsNonformat"/>
        <w:keepNext/>
        <w:keepLines/>
        <w:widowControl/>
        <w:rPr>
          <w:rFonts w:ascii="Times New Roman" w:hAnsi="Times New Roman"/>
          <w:sz w:val="24"/>
          <w:szCs w:val="24"/>
        </w:rPr>
      </w:pPr>
    </w:p>
    <w:p w14:paraId="151CE033" w14:textId="77777777" w:rsidR="009134EA" w:rsidRDefault="009134EA">
      <w:pPr>
        <w:pStyle w:val="ConsNonformat"/>
        <w:keepNext/>
        <w:keepLines/>
        <w:widowControl/>
        <w:rPr>
          <w:rFonts w:ascii="Times New Roman" w:hAnsi="Times New Roman"/>
          <w:sz w:val="24"/>
          <w:szCs w:val="24"/>
        </w:rPr>
      </w:pPr>
    </w:p>
    <w:p w14:paraId="0FD1C498" w14:textId="77777777" w:rsidR="009134EA" w:rsidRDefault="009134EA">
      <w:pPr>
        <w:pStyle w:val="ConsNonformat"/>
        <w:keepNext/>
        <w:keepLines/>
        <w:widowControl/>
        <w:rPr>
          <w:rFonts w:ascii="Times New Roman" w:hAnsi="Times New Roman"/>
          <w:sz w:val="24"/>
          <w:szCs w:val="24"/>
        </w:rPr>
      </w:pPr>
    </w:p>
    <w:p w14:paraId="7D6FBA4E" w14:textId="77777777" w:rsidR="009134EA" w:rsidRDefault="009134EA">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134EA" w14:paraId="67AACC33"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424B404A" w14:textId="77777777" w:rsidR="009134EA" w:rsidRDefault="009134EA">
            <w:pPr>
              <w:pStyle w:val="43"/>
              <w:keepNext/>
              <w:keepLines/>
            </w:pPr>
            <w:r>
              <w:t>От Заказчика:</w:t>
            </w:r>
          </w:p>
          <w:p w14:paraId="5BEE3DC2" w14:textId="77777777" w:rsidR="009134EA" w:rsidRDefault="009134EA">
            <w:pPr>
              <w:pStyle w:val="43"/>
              <w:keepNext/>
              <w:keepLines/>
            </w:pPr>
          </w:p>
          <w:p w14:paraId="5DC42460" w14:textId="77777777" w:rsidR="009134EA" w:rsidRDefault="009134EA">
            <w:pPr>
              <w:pStyle w:val="43"/>
              <w:keepNext/>
              <w:keepLines/>
            </w:pPr>
            <w:r>
              <w:t>________    ______________</w:t>
            </w:r>
          </w:p>
          <w:p w14:paraId="48B45C1A" w14:textId="77777777" w:rsidR="009134EA" w:rsidRDefault="009134EA">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4A3E3A7F" w14:textId="77777777" w:rsidR="009134EA" w:rsidRDefault="009134EA">
            <w:pPr>
              <w:pStyle w:val="43"/>
              <w:keepNext/>
              <w:keepLines/>
            </w:pPr>
            <w:r>
              <w:t>От Исполнителя:</w:t>
            </w:r>
          </w:p>
          <w:p w14:paraId="5056E6F0" w14:textId="77777777" w:rsidR="009134EA" w:rsidRDefault="009134EA">
            <w:pPr>
              <w:pStyle w:val="43"/>
              <w:keepNext/>
              <w:keepLines/>
            </w:pPr>
          </w:p>
          <w:p w14:paraId="30E665FF" w14:textId="77777777" w:rsidR="009134EA" w:rsidRDefault="009134EA">
            <w:pPr>
              <w:pStyle w:val="43"/>
              <w:keepNext/>
              <w:keepLines/>
            </w:pPr>
            <w:r>
              <w:t>________    ______________</w:t>
            </w:r>
          </w:p>
          <w:p w14:paraId="11E3B531" w14:textId="77777777" w:rsidR="009134EA" w:rsidRDefault="009134EA">
            <w:pPr>
              <w:pStyle w:val="43"/>
              <w:keepNext/>
              <w:keepLines/>
            </w:pPr>
            <w:r>
              <w:rPr>
                <w:vertAlign w:val="superscript"/>
              </w:rPr>
              <w:t xml:space="preserve">(подпись)                        (Ф.И.О.)                                                                          </w:t>
            </w:r>
          </w:p>
        </w:tc>
      </w:tr>
    </w:tbl>
    <w:p w14:paraId="1E68B199" w14:textId="77777777" w:rsidR="009134EA" w:rsidRDefault="009134EA">
      <w:r>
        <w:br w:type="page" w:clear="all"/>
      </w:r>
    </w:p>
    <w:p w14:paraId="3171F1BB"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14:paraId="7B5360C8"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48B4CE4B"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/25/___/___</w:t>
      </w:r>
    </w:p>
    <w:p w14:paraId="5B5AF3FA"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«___»_________2025г.</w:t>
      </w:r>
    </w:p>
    <w:p w14:paraId="4B4EAAC4" w14:textId="77777777" w:rsidR="009134EA" w:rsidRDefault="009134EA">
      <w:pPr>
        <w:pStyle w:val="43"/>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14:paraId="23F9FF17" w14:textId="77777777" w:rsidR="009134EA" w:rsidRDefault="00DD0F1A">
      <w:pPr>
        <w:pStyle w:val="aff6"/>
        <w:keepNext/>
        <w:keepLines/>
        <w:ind w:left="426"/>
        <w:jc w:val="both"/>
      </w:pPr>
      <w:hyperlink r:id="rId51" w:tooltip="https://www.nalog.ru/rn77/taxation/submission_statements/operations/" w:history="1"/>
    </w:p>
    <w:p w14:paraId="48BBDFAF" w14:textId="77777777" w:rsidR="009134EA" w:rsidRDefault="009134EA" w:rsidP="009134EA">
      <w:pPr>
        <w:pBdr>
          <w:top w:val="none" w:sz="4" w:space="0" w:color="000000"/>
          <w:left w:val="none" w:sz="4" w:space="0" w:color="000000"/>
          <w:bottom w:val="none" w:sz="4" w:space="0" w:color="000000"/>
          <w:right w:val="none" w:sz="4" w:space="0" w:color="000000"/>
        </w:pBdr>
        <w:jc w:val="center"/>
      </w:pPr>
      <w:r>
        <w:rPr>
          <w:color w:val="000000"/>
        </w:rPr>
        <w:t>О порядке электронного документооборота</w:t>
      </w:r>
    </w:p>
    <w:p w14:paraId="6A811D9B"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 </w:t>
      </w:r>
    </w:p>
    <w:p w14:paraId="7659A5C3"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8391D9A"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52" w:tooltip="https://www.nalog.gov.ru/" w:history="1">
        <w:r>
          <w:rPr>
            <w:rStyle w:val="a7"/>
          </w:rPr>
          <w:t>https://www.nalog.gov.ru</w:t>
        </w:r>
      </w:hyperlink>
      <w:r>
        <w:rPr>
          <w:color w:val="000000"/>
        </w:rPr>
        <w:t>).</w:t>
      </w:r>
    </w:p>
    <w:p w14:paraId="72318F35"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3. В электронной форме Стороны составляют и подписывают квалифицированной электронной подписью следующие виды документов:</w:t>
      </w:r>
    </w:p>
    <w:p w14:paraId="724FE487" w14:textId="77777777" w:rsidR="009134EA" w:rsidRDefault="009134EA" w:rsidP="009134EA">
      <w:pPr>
        <w:pBdr>
          <w:top w:val="none" w:sz="4" w:space="0" w:color="000000"/>
          <w:left w:val="none" w:sz="4" w:space="0" w:color="000000"/>
          <w:bottom w:val="none" w:sz="4" w:space="0" w:color="000000"/>
          <w:right w:val="none" w:sz="4" w:space="0" w:color="000000"/>
        </w:pBdr>
        <w:ind w:left="708" w:firstLine="1"/>
        <w:jc w:val="both"/>
      </w:pPr>
      <w:r>
        <w:rPr>
          <w:color w:val="000000"/>
        </w:rPr>
        <w:t>Акт сдачи-приемки выполненных работ;</w:t>
      </w:r>
    </w:p>
    <w:p w14:paraId="7DFF0E0B"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передаточный документ (УПД);</w:t>
      </w:r>
    </w:p>
    <w:p w14:paraId="3CCAB7B4"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Счет-фактура</w:t>
      </w:r>
      <w:r>
        <w:rPr>
          <w:i/>
          <w:color w:val="000000"/>
        </w:rPr>
        <w:t xml:space="preserve"> (в случае применения общего режима налогообложения)</w:t>
      </w:r>
      <w:r>
        <w:rPr>
          <w:color w:val="000000"/>
        </w:rPr>
        <w:t>;</w:t>
      </w:r>
    </w:p>
    <w:p w14:paraId="47F64A09"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Корректировочный счет-фактура</w:t>
      </w:r>
      <w:r>
        <w:rPr>
          <w:i/>
          <w:color w:val="000000"/>
        </w:rPr>
        <w:t xml:space="preserve"> (в случае применения общего режима налогообложения)</w:t>
      </w:r>
      <w:r>
        <w:rPr>
          <w:color w:val="000000"/>
        </w:rPr>
        <w:t>;</w:t>
      </w:r>
    </w:p>
    <w:p w14:paraId="4E830659"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корректировочный документ (УКД).</w:t>
      </w:r>
    </w:p>
    <w:p w14:paraId="13975E53"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310A4F66"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 xml:space="preserve">При формировании электронных документов (Акт сдачи-приемки выполненных работ, УПД, </w:t>
      </w:r>
      <w:r>
        <w:rPr>
          <w:i/>
          <w:color w:val="000000"/>
        </w:rPr>
        <w:t>счет-фактура, корректировочный счет-фактура</w:t>
      </w:r>
      <w:r>
        <w:rPr>
          <w:color w:val="000000"/>
        </w:rPr>
        <w:t>, УКД) обязательны к заполнению поля в группе «ИнфПолФХЖ</w:t>
      </w:r>
      <w:proofErr w:type="gramStart"/>
      <w:r>
        <w:rPr>
          <w:color w:val="000000"/>
        </w:rPr>
        <w:t>1</w:t>
      </w:r>
      <w:proofErr w:type="gramEnd"/>
      <w:r>
        <w:rPr>
          <w:color w:val="000000"/>
        </w:rPr>
        <w:t>»:</w:t>
      </w:r>
    </w:p>
    <w:p w14:paraId="7394CD33"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элемента «</w:t>
      </w:r>
      <w:proofErr w:type="spellStart"/>
      <w:r>
        <w:rPr>
          <w:color w:val="000000"/>
        </w:rPr>
        <w:t>ТекстИнф</w:t>
      </w:r>
      <w:proofErr w:type="spellEnd"/>
      <w:r>
        <w:rPr>
          <w:color w:val="000000"/>
        </w:rPr>
        <w:t>»:</w:t>
      </w:r>
    </w:p>
    <w:p w14:paraId="2E9112DE"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14:paraId="0E8D9383"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в поле «</w:t>
      </w:r>
      <w:proofErr w:type="spellStart"/>
      <w:r>
        <w:rPr>
          <w:color w:val="000000"/>
        </w:rPr>
        <w:t>Значен</w:t>
      </w:r>
      <w:proofErr w:type="spellEnd"/>
      <w:r>
        <w:rPr>
          <w:color w:val="000000"/>
        </w:rPr>
        <w:t>» указать значение кода БЕ</w:t>
      </w:r>
      <w:r>
        <w:rPr>
          <w:color w:val="0000FF"/>
          <w:u w:val="single"/>
          <w:vertAlign w:val="superscript"/>
        </w:rPr>
        <w:footnoteReference w:id="6"/>
      </w:r>
      <w:r>
        <w:rPr>
          <w:color w:val="000000"/>
        </w:rPr>
        <w:t>.</w:t>
      </w:r>
    </w:p>
    <w:p w14:paraId="6860B94B" w14:textId="77777777" w:rsidR="009134EA" w:rsidRDefault="009134EA" w:rsidP="009134EA">
      <w:pPr>
        <w:pBdr>
          <w:top w:val="none" w:sz="4" w:space="0" w:color="000000"/>
          <w:left w:val="none" w:sz="4" w:space="0" w:color="000000"/>
          <w:bottom w:val="none" w:sz="4" w:space="0" w:color="000000"/>
          <w:right w:val="none" w:sz="4" w:space="0" w:color="000000"/>
        </w:pBdr>
        <w:ind w:left="566"/>
      </w:pPr>
      <w:r>
        <w:rPr>
          <w:color w:val="000000"/>
        </w:rPr>
        <w:t>   элемента основания передачи «</w:t>
      </w:r>
      <w:proofErr w:type="spellStart"/>
      <w:r>
        <w:rPr>
          <w:color w:val="000000"/>
        </w:rPr>
        <w:t>ОснПер</w:t>
      </w:r>
      <w:proofErr w:type="spellEnd"/>
      <w:r>
        <w:rPr>
          <w:color w:val="000000"/>
        </w:rPr>
        <w:t>»:</w:t>
      </w:r>
    </w:p>
    <w:p w14:paraId="61B14EA2" w14:textId="77777777" w:rsidR="009134EA" w:rsidRDefault="009134EA" w:rsidP="009134EA">
      <w:pPr>
        <w:pBdr>
          <w:top w:val="none" w:sz="4" w:space="0" w:color="000000"/>
          <w:left w:val="none" w:sz="4" w:space="0" w:color="000000"/>
          <w:bottom w:val="none" w:sz="4" w:space="0" w:color="000000"/>
          <w:right w:val="none" w:sz="4" w:space="0" w:color="000000"/>
        </w:pBdr>
        <w:ind w:left="566" w:firstLine="143"/>
      </w:pPr>
      <w:r>
        <w:rPr>
          <w:color w:val="000000"/>
        </w:rPr>
        <w:t>в поле «</w:t>
      </w:r>
      <w:proofErr w:type="spellStart"/>
      <w:r>
        <w:rPr>
          <w:color w:val="000000"/>
        </w:rPr>
        <w:t>НаимОсн</w:t>
      </w:r>
      <w:proofErr w:type="spellEnd"/>
      <w:r>
        <w:rPr>
          <w:color w:val="000000"/>
        </w:rPr>
        <w:t xml:space="preserve">» указать  «Договор»; </w:t>
      </w:r>
    </w:p>
    <w:p w14:paraId="6A227544" w14:textId="77777777" w:rsidR="009134EA" w:rsidRDefault="009134EA" w:rsidP="009134EA">
      <w:pPr>
        <w:pBdr>
          <w:top w:val="none" w:sz="4" w:space="0" w:color="000000"/>
          <w:left w:val="none" w:sz="4" w:space="0" w:color="000000"/>
          <w:bottom w:val="none" w:sz="4" w:space="0" w:color="000000"/>
          <w:right w:val="none" w:sz="4" w:space="0" w:color="000000"/>
        </w:pBdr>
        <w:ind w:left="566" w:firstLine="143"/>
      </w:pPr>
      <w:r>
        <w:rPr>
          <w:color w:val="000000"/>
        </w:rPr>
        <w:t>в поле «</w:t>
      </w:r>
      <w:proofErr w:type="spellStart"/>
      <w:r>
        <w:rPr>
          <w:color w:val="000000"/>
        </w:rPr>
        <w:t>НомерОсн</w:t>
      </w:r>
      <w:proofErr w:type="spellEnd"/>
      <w:r>
        <w:rPr>
          <w:color w:val="000000"/>
        </w:rPr>
        <w:t xml:space="preserve">» указать номер Договора; </w:t>
      </w:r>
    </w:p>
    <w:p w14:paraId="46F9986E" w14:textId="77777777" w:rsidR="009134EA" w:rsidRDefault="009134EA" w:rsidP="009134EA">
      <w:pPr>
        <w:pBdr>
          <w:top w:val="none" w:sz="4" w:space="0" w:color="000000"/>
          <w:left w:val="none" w:sz="4" w:space="0" w:color="000000"/>
          <w:bottom w:val="none" w:sz="4" w:space="0" w:color="000000"/>
          <w:right w:val="none" w:sz="4" w:space="0" w:color="000000"/>
        </w:pBdr>
        <w:ind w:left="566"/>
      </w:pPr>
      <w:r>
        <w:rPr>
          <w:color w:val="000000"/>
        </w:rPr>
        <w:t>   в поле «</w:t>
      </w:r>
      <w:proofErr w:type="spellStart"/>
      <w:r>
        <w:rPr>
          <w:color w:val="000000"/>
        </w:rPr>
        <w:t>ДатаОсн</w:t>
      </w:r>
      <w:proofErr w:type="spellEnd"/>
      <w:r>
        <w:rPr>
          <w:color w:val="000000"/>
        </w:rPr>
        <w:t>» указать дату Договора.</w:t>
      </w:r>
    </w:p>
    <w:p w14:paraId="70598EEC" w14:textId="77777777" w:rsidR="009134EA" w:rsidRDefault="009134EA" w:rsidP="009134EA">
      <w:pPr>
        <w:pBdr>
          <w:top w:val="none" w:sz="4" w:space="0" w:color="000000"/>
          <w:left w:val="none" w:sz="4" w:space="0" w:color="000000"/>
          <w:bottom w:val="none" w:sz="4" w:space="0" w:color="000000"/>
          <w:right w:val="none" w:sz="4" w:space="0" w:color="000000"/>
        </w:pBdr>
        <w:jc w:val="both"/>
      </w:pPr>
      <w:r>
        <w:rPr>
          <w:color w:val="000000"/>
        </w:rPr>
        <w:tab/>
        <w:t xml:space="preserve">Иные документы, предусмотренные условиями настоящего договора  (счет, акт сверки расчетов и т.д.), формируются в формате </w:t>
      </w:r>
      <w:proofErr w:type="spellStart"/>
      <w:r>
        <w:rPr>
          <w:color w:val="000000"/>
        </w:rPr>
        <w:t>pdf</w:t>
      </w:r>
      <w:proofErr w:type="spellEnd"/>
      <w:r>
        <w:rPr>
          <w:color w:val="000000"/>
        </w:rPr>
        <w:t>. и передаются только в комплекте с формализованными документами. </w:t>
      </w:r>
    </w:p>
    <w:p w14:paraId="36CCE135"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w:t>
      </w:r>
      <w:r>
        <w:rPr>
          <w:color w:val="000000"/>
        </w:rPr>
        <w:lastRenderedPageBreak/>
        <w:t>первичным документам бухгалтерского учета, подписанными уполномоченными лицами Сторон на бумажном носителе.</w:t>
      </w:r>
    </w:p>
    <w:p w14:paraId="6CE87043"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C27BB85"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B51967E"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4070397"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C218AF4" w14:textId="77777777" w:rsidR="009134EA" w:rsidRDefault="009134EA" w:rsidP="009134EA">
      <w:pPr>
        <w:pBdr>
          <w:top w:val="none" w:sz="4" w:space="0" w:color="000000"/>
          <w:left w:val="none" w:sz="4" w:space="0" w:color="000000"/>
          <w:bottom w:val="none" w:sz="4" w:space="0" w:color="000000"/>
          <w:right w:val="none" w:sz="4" w:space="0" w:color="000000"/>
        </w:pBdr>
        <w:ind w:firstLine="709"/>
        <w:jc w:val="both"/>
      </w:pPr>
      <w:r>
        <w:rPr>
          <w:color w:val="000000"/>
        </w:rPr>
        <w:t xml:space="preserve">9. В отношениях, не урегулированных настоящим Приложением, Стороны руководствуются законодательством Российской Федерации. </w:t>
      </w:r>
    </w:p>
    <w:p w14:paraId="1DDC76FA" w14:textId="77777777" w:rsidR="009134EA" w:rsidRDefault="009134EA" w:rsidP="009134EA">
      <w:pPr>
        <w:pBdr>
          <w:top w:val="none" w:sz="4" w:space="0" w:color="000000"/>
          <w:left w:val="none" w:sz="4" w:space="0" w:color="000000"/>
          <w:bottom w:val="none" w:sz="4" w:space="0" w:color="000000"/>
          <w:right w:val="none" w:sz="4" w:space="0" w:color="000000"/>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790"/>
        <w:gridCol w:w="3349"/>
        <w:gridCol w:w="987"/>
      </w:tblGrid>
      <w:tr w:rsidR="009134EA" w14:paraId="4B56B84B" w14:textId="77777777">
        <w:trPr>
          <w:gridAfter w:val="1"/>
          <w:wAfter w:w="764" w:type="dxa"/>
          <w:trHeight w:val="2074"/>
        </w:trPr>
        <w:tc>
          <w:tcPr>
            <w:tcW w:w="4705" w:type="dxa"/>
            <w:tcBorders>
              <w:top w:val="none" w:sz="4" w:space="0" w:color="000000"/>
              <w:left w:val="none" w:sz="4" w:space="0" w:color="000000"/>
              <w:bottom w:val="none" w:sz="4" w:space="0" w:color="000000"/>
              <w:right w:val="none" w:sz="4" w:space="0" w:color="000000"/>
            </w:tcBorders>
          </w:tcPr>
          <w:p w14:paraId="2DCD2179" w14:textId="77777777" w:rsidR="009134EA" w:rsidRDefault="009134EA">
            <w:pPr>
              <w:pStyle w:val="43"/>
              <w:keepNext/>
              <w:keepLines/>
            </w:pPr>
            <w:r>
              <w:t>От Заказчика:</w:t>
            </w:r>
          </w:p>
          <w:p w14:paraId="3189F1D4" w14:textId="77777777" w:rsidR="009134EA" w:rsidRDefault="009134EA">
            <w:pPr>
              <w:pStyle w:val="43"/>
              <w:keepNext/>
              <w:keepLines/>
            </w:pPr>
          </w:p>
          <w:p w14:paraId="140F27D0" w14:textId="77777777" w:rsidR="009134EA" w:rsidRDefault="009134EA">
            <w:pPr>
              <w:pStyle w:val="43"/>
              <w:keepNext/>
              <w:keepLines/>
            </w:pPr>
            <w:r>
              <w:t>________    ______________</w:t>
            </w:r>
          </w:p>
          <w:p w14:paraId="24770937" w14:textId="77777777" w:rsidR="009134EA" w:rsidRDefault="009134EA">
            <w:pPr>
              <w:pStyle w:val="43"/>
              <w:keepNext/>
              <w:keepLines/>
              <w:rPr>
                <w:vertAlign w:val="superscript"/>
              </w:rPr>
            </w:pPr>
            <w:r>
              <w:rPr>
                <w:vertAlign w:val="superscript"/>
              </w:rPr>
              <w:t xml:space="preserve">(подпись)                        (Ф.И.О.)                                                                          </w:t>
            </w:r>
          </w:p>
        </w:tc>
        <w:tc>
          <w:tcPr>
            <w:tcW w:w="4139" w:type="dxa"/>
            <w:gridSpan w:val="2"/>
            <w:tcBorders>
              <w:top w:val="none" w:sz="4" w:space="0" w:color="000000"/>
              <w:left w:val="none" w:sz="4" w:space="0" w:color="000000"/>
              <w:bottom w:val="none" w:sz="4" w:space="0" w:color="000000"/>
              <w:right w:val="none" w:sz="4" w:space="0" w:color="000000"/>
            </w:tcBorders>
          </w:tcPr>
          <w:p w14:paraId="05A954BB" w14:textId="77777777" w:rsidR="009134EA" w:rsidRDefault="009134EA">
            <w:pPr>
              <w:pStyle w:val="43"/>
              <w:keepNext/>
              <w:keepLines/>
            </w:pPr>
            <w:r>
              <w:t>От Исполнителя:</w:t>
            </w:r>
          </w:p>
          <w:p w14:paraId="4C2443ED" w14:textId="77777777" w:rsidR="009134EA" w:rsidRDefault="009134EA">
            <w:pPr>
              <w:pStyle w:val="43"/>
              <w:keepNext/>
              <w:keepLines/>
            </w:pPr>
          </w:p>
          <w:p w14:paraId="264ECB91" w14:textId="77777777" w:rsidR="009134EA" w:rsidRDefault="009134EA">
            <w:pPr>
              <w:pStyle w:val="43"/>
              <w:keepNext/>
              <w:keepLines/>
            </w:pPr>
            <w:r>
              <w:t>________    ______________</w:t>
            </w:r>
          </w:p>
          <w:p w14:paraId="37E445CE" w14:textId="77777777" w:rsidR="009134EA" w:rsidRDefault="009134EA">
            <w:pPr>
              <w:pStyle w:val="43"/>
              <w:keepNext/>
              <w:keepLines/>
            </w:pPr>
            <w:r>
              <w:rPr>
                <w:vertAlign w:val="superscript"/>
              </w:rPr>
              <w:t xml:space="preserve">(подпись)                        (Ф.И.О.)                                                                   </w:t>
            </w:r>
          </w:p>
        </w:tc>
      </w:tr>
      <w:tr w:rsidR="009134EA" w14:paraId="74DCA4E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20"/>
        </w:trPr>
        <w:tc>
          <w:tcPr>
            <w:tcW w:w="5495" w:type="dxa"/>
            <w:gridSpan w:val="2"/>
            <w:tcBorders>
              <w:top w:val="none" w:sz="4" w:space="0" w:color="000000"/>
              <w:left w:val="none" w:sz="4" w:space="0" w:color="000000"/>
              <w:bottom w:val="none" w:sz="4" w:space="0" w:color="000000"/>
              <w:right w:val="none" w:sz="4" w:space="0" w:color="000000"/>
            </w:tcBorders>
          </w:tcPr>
          <w:p w14:paraId="58E8E186" w14:textId="77777777" w:rsidR="009134EA" w:rsidRDefault="009134EA">
            <w:pPr>
              <w:pStyle w:val="43"/>
              <w:keepNext/>
              <w:keepLines/>
            </w:pPr>
          </w:p>
        </w:tc>
        <w:tc>
          <w:tcPr>
            <w:tcW w:w="4336" w:type="dxa"/>
            <w:gridSpan w:val="2"/>
            <w:tcBorders>
              <w:top w:val="none" w:sz="4" w:space="0" w:color="000000"/>
              <w:left w:val="none" w:sz="4" w:space="0" w:color="000000"/>
              <w:bottom w:val="none" w:sz="4" w:space="0" w:color="000000"/>
              <w:right w:val="none" w:sz="4" w:space="0" w:color="000000"/>
            </w:tcBorders>
          </w:tcPr>
          <w:p w14:paraId="7920A812" w14:textId="77777777" w:rsidR="009134EA" w:rsidRDefault="009134EA">
            <w:pPr>
              <w:pStyle w:val="43"/>
              <w:keepNext/>
              <w:keepLines/>
            </w:pPr>
          </w:p>
        </w:tc>
      </w:tr>
    </w:tbl>
    <w:p w14:paraId="4FB06254" w14:textId="77777777" w:rsidR="009134EA" w:rsidRDefault="009134EA">
      <w:pPr>
        <w:pStyle w:val="aff6"/>
        <w:keepNext/>
        <w:keepLines/>
        <w:ind w:left="0"/>
        <w:jc w:val="both"/>
      </w:pPr>
    </w:p>
    <w:p w14:paraId="3CB913F2" w14:textId="77777777" w:rsidR="009134EA" w:rsidRDefault="009134EA">
      <w:pPr>
        <w:pStyle w:val="aff6"/>
        <w:keepNext/>
        <w:keepLines/>
        <w:ind w:left="0"/>
        <w:jc w:val="both"/>
      </w:pPr>
    </w:p>
    <w:p w14:paraId="233F062E" w14:textId="77777777" w:rsidR="009134EA" w:rsidRDefault="009134EA">
      <w:pPr>
        <w:pStyle w:val="43"/>
        <w:spacing w:after="200" w:line="276" w:lineRule="auto"/>
        <w:rPr>
          <w:rFonts w:eastAsia="Arial"/>
        </w:rPr>
      </w:pPr>
      <w:r>
        <w:br w:type="page" w:clear="all"/>
      </w:r>
    </w:p>
    <w:p w14:paraId="43DCCF54"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14:paraId="090AA156"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77DC0F38"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/24/___/___</w:t>
      </w:r>
    </w:p>
    <w:p w14:paraId="5040D346"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14:paraId="61F60F0D" w14:textId="77777777" w:rsidR="009134EA" w:rsidRDefault="009134EA">
      <w:pPr>
        <w:pStyle w:val="ConsNormal"/>
        <w:keepNext/>
        <w:keepLines/>
        <w:widowControl/>
        <w:ind w:firstLine="0"/>
        <w:jc w:val="right"/>
        <w:rPr>
          <w:rFonts w:ascii="Times New Roman" w:hAnsi="Times New Roman"/>
          <w:sz w:val="24"/>
          <w:szCs w:val="24"/>
        </w:rPr>
      </w:pPr>
    </w:p>
    <w:p w14:paraId="37AC51C5" w14:textId="77777777" w:rsidR="009134EA" w:rsidRDefault="009134EA">
      <w:pPr>
        <w:pStyle w:val="Style3"/>
        <w:keepNext/>
        <w:keepLines/>
        <w:widowControl/>
        <w:ind w:right="10"/>
        <w:jc w:val="center"/>
        <w:rPr>
          <w:rStyle w:val="FontStyle12"/>
          <w:rFonts w:eastAsia="MS Mincho"/>
        </w:rPr>
      </w:pPr>
      <w:r>
        <w:rPr>
          <w:rStyle w:val="FontStyle12"/>
          <w:rFonts w:eastAsia="MS Mincho"/>
        </w:rPr>
        <w:t>НАЛОГОВАЯ ОГОВОРКА</w:t>
      </w:r>
    </w:p>
    <w:p w14:paraId="68C9C98E" w14:textId="77777777" w:rsidR="009134EA" w:rsidRDefault="009134EA">
      <w:pPr>
        <w:pStyle w:val="Style2"/>
        <w:keepNext/>
        <w:keepLines/>
        <w:widowControl/>
        <w:spacing w:line="240" w:lineRule="auto"/>
        <w:ind w:right="43"/>
        <w:jc w:val="both"/>
      </w:pPr>
    </w:p>
    <w:p w14:paraId="2046485F" w14:textId="77777777" w:rsidR="009134EA" w:rsidRDefault="009134EA">
      <w:pPr>
        <w:pStyle w:val="Style2"/>
        <w:keepNext/>
        <w:keepLines/>
        <w:widowControl/>
        <w:spacing w:before="120" w:line="240" w:lineRule="auto"/>
        <w:ind w:right="43" w:firstLine="708"/>
        <w:jc w:val="both"/>
        <w:rPr>
          <w:rStyle w:val="FontStyle12"/>
          <w:rFonts w:eastAsia="MS Mincho"/>
        </w:rPr>
      </w:pPr>
      <w:r>
        <w:rPr>
          <w:rStyle w:val="FontStyle12"/>
          <w:rFonts w:eastAsia="MS Mincho"/>
        </w:rPr>
        <w:t xml:space="preserve">1. Исполнитель на момент заключения и/или при исполнении договора от«__» ____________ 20__ г. № </w:t>
      </w:r>
      <w:proofErr w:type="spellStart"/>
      <w:r>
        <w:rPr>
          <w:rStyle w:val="FontStyle12"/>
          <w:rFonts w:eastAsia="MS Mincho"/>
        </w:rPr>
        <w:t>УРАЛд</w:t>
      </w:r>
      <w:proofErr w:type="spellEnd"/>
      <w:r>
        <w:rPr>
          <w:rStyle w:val="FontStyle12"/>
          <w:rFonts w:eastAsia="MS Mincho"/>
        </w:rPr>
        <w:t xml:space="preserve">/25/___/___, (далее </w:t>
      </w:r>
      <w:proofErr w:type="gramStart"/>
      <w:r>
        <w:rPr>
          <w:rStyle w:val="FontStyle12"/>
          <w:rFonts w:eastAsia="MS Mincho"/>
        </w:rPr>
        <w:t>также–Договор</w:t>
      </w:r>
      <w:proofErr w:type="gramEnd"/>
      <w:r>
        <w:rPr>
          <w:rStyle w:val="FontStyle12"/>
          <w:rFonts w:eastAsia="MS Mincho"/>
        </w:rPr>
        <w:t>, настоящий Договор) заключенного с ПАО «ТрансКонтейнер» (далее–Заказчик), гарантирует (заверяет), что:</w:t>
      </w:r>
    </w:p>
    <w:p w14:paraId="43531AAF" w14:textId="77777777" w:rsidR="009134EA" w:rsidRDefault="009134EA">
      <w:pPr>
        <w:pStyle w:val="Style1"/>
        <w:keepNext/>
        <w:keepLines/>
        <w:widowControl/>
        <w:spacing w:line="240" w:lineRule="auto"/>
        <w:ind w:firstLine="851"/>
        <w:rPr>
          <w:rStyle w:val="FontStyle12"/>
          <w:rFonts w:eastAsia="MS Mincho"/>
        </w:rPr>
      </w:pPr>
      <w:r>
        <w:t xml:space="preserve">Исполнитель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14:paraId="663391ED" w14:textId="77777777" w:rsidR="009134EA" w:rsidRDefault="009134EA">
      <w:pPr>
        <w:pStyle w:val="Style1"/>
        <w:keepNext/>
        <w:keepLines/>
        <w:widowControl/>
        <w:spacing w:before="5" w:line="240" w:lineRule="auto"/>
        <w:ind w:left="5" w:right="10" w:firstLine="854"/>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3720F95" w14:textId="77777777" w:rsidR="009134EA" w:rsidRDefault="009134EA">
      <w:pPr>
        <w:pStyle w:val="Style1"/>
        <w:keepNext/>
        <w:keepLines/>
        <w:widowControl/>
        <w:spacing w:line="240" w:lineRule="auto"/>
        <w:ind w:left="10" w:right="14" w:firstLine="840"/>
        <w:rPr>
          <w:rStyle w:val="FontStyle12"/>
          <w:rFonts w:eastAsia="MS Mincho"/>
        </w:rPr>
      </w:pPr>
      <w:r>
        <w:rPr>
          <w:rStyle w:val="FontStyle12"/>
          <w:rFonts w:eastAsia="MS Mincho"/>
        </w:rPr>
        <w:t>располагает персоналом, имуществом и материальными ресурсами, необх</w:t>
      </w:r>
      <w:r>
        <w:rPr>
          <w:rStyle w:val="FontStyle12"/>
          <w:rFonts w:eastAsia="MS Mincho"/>
        </w:rPr>
        <w:t>о</w:t>
      </w:r>
      <w:r>
        <w:rPr>
          <w:rStyle w:val="FontStyle12"/>
          <w:rFonts w:eastAsia="MS Mincho"/>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Fonts w:eastAsia="MS Mincho"/>
        </w:rPr>
        <w:t>и</w:t>
      </w:r>
      <w:r>
        <w:rPr>
          <w:rStyle w:val="FontStyle12"/>
          <w:rFonts w:eastAsia="MS Mincho"/>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9CCA2D8" w14:textId="77777777" w:rsidR="009134EA" w:rsidRDefault="009134EA">
      <w:pPr>
        <w:pStyle w:val="Style1"/>
        <w:keepNext/>
        <w:keepLines/>
        <w:widowControl/>
        <w:spacing w:line="240" w:lineRule="auto"/>
        <w:ind w:left="10" w:right="10"/>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Fonts w:eastAsia="MS Mincho"/>
        </w:rPr>
        <w:t>ь</w:t>
      </w:r>
      <w:r>
        <w:rPr>
          <w:rStyle w:val="FontStyle12"/>
          <w:rFonts w:eastAsia="MS Mincho"/>
        </w:rPr>
        <w:t>ность является лицензируемой;</w:t>
      </w:r>
    </w:p>
    <w:p w14:paraId="2A8FF889" w14:textId="77777777" w:rsidR="009134EA" w:rsidRDefault="009134EA">
      <w:pPr>
        <w:pStyle w:val="Style1"/>
        <w:keepNext/>
        <w:keepLines/>
        <w:widowControl/>
        <w:spacing w:line="240" w:lineRule="auto"/>
        <w:ind w:left="19" w:right="10" w:firstLine="835"/>
        <w:rPr>
          <w:rStyle w:val="FontStyle12"/>
          <w:rFonts w:eastAsia="MS Mincho"/>
        </w:rPr>
      </w:pPr>
      <w:r>
        <w:rPr>
          <w:rStyle w:val="FontStyle12"/>
          <w:rFonts w:eastAsia="MS Mincho"/>
        </w:rPr>
        <w:t>является членом саморегулируемой организации, если осуществляемая по Д</w:t>
      </w:r>
      <w:r>
        <w:rPr>
          <w:rStyle w:val="FontStyle12"/>
          <w:rFonts w:eastAsia="MS Mincho"/>
        </w:rPr>
        <w:t>о</w:t>
      </w:r>
      <w:r>
        <w:rPr>
          <w:rStyle w:val="FontStyle12"/>
          <w:rFonts w:eastAsia="MS Mincho"/>
        </w:rPr>
        <w:t>говору деятельность требует членства в саморегулируемой организации;</w:t>
      </w:r>
    </w:p>
    <w:p w14:paraId="703E5EDB" w14:textId="77777777" w:rsidR="009134EA" w:rsidRDefault="009134EA">
      <w:pPr>
        <w:pStyle w:val="Style1"/>
        <w:keepNext/>
        <w:keepLines/>
        <w:widowControl/>
        <w:spacing w:line="240" w:lineRule="auto"/>
        <w:ind w:left="19" w:right="10" w:firstLine="835"/>
        <w:rPr>
          <w:rStyle w:val="FontStyle12"/>
          <w:rFonts w:eastAsia="MS Mincho"/>
        </w:rPr>
      </w:pPr>
      <w:proofErr w:type="gramStart"/>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roofErr w:type="gramEnd"/>
    </w:p>
    <w:p w14:paraId="23C9F584" w14:textId="77777777" w:rsidR="009134EA" w:rsidRDefault="009134EA">
      <w:pPr>
        <w:pStyle w:val="Style1"/>
        <w:keepNext/>
        <w:keepLines/>
        <w:widowControl/>
        <w:spacing w:line="240" w:lineRule="auto"/>
        <w:ind w:left="19" w:right="10" w:firstLine="840"/>
        <w:rPr>
          <w:rStyle w:val="FontStyle12"/>
          <w:rFonts w:eastAsia="MS Mincho"/>
        </w:rPr>
      </w:pPr>
      <w:r>
        <w:rPr>
          <w:rStyle w:val="FontStyle12"/>
          <w:rFonts w:eastAsia="MS Mincho"/>
        </w:rPr>
        <w:t>ведет бухгалтерский учет и составляет бухгалтерскую отчетность в соотве</w:t>
      </w:r>
      <w:r>
        <w:rPr>
          <w:rStyle w:val="FontStyle12"/>
          <w:rFonts w:eastAsia="MS Mincho"/>
        </w:rPr>
        <w:t>т</w:t>
      </w:r>
      <w:r>
        <w:rPr>
          <w:rStyle w:val="FontStyle12"/>
          <w:rFonts w:eastAsia="MS Mincho"/>
        </w:rPr>
        <w:t>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5DC8978" w14:textId="77777777" w:rsidR="009134EA" w:rsidRDefault="009134EA">
      <w:pPr>
        <w:pStyle w:val="Style1"/>
        <w:keepNext/>
        <w:keepLines/>
        <w:widowControl/>
        <w:spacing w:line="240" w:lineRule="auto"/>
        <w:ind w:left="24" w:right="5" w:firstLine="845"/>
        <w:rPr>
          <w:rStyle w:val="FontStyle12"/>
          <w:rFonts w:eastAsia="MS Mincho"/>
        </w:rPr>
      </w:pPr>
      <w:r>
        <w:rPr>
          <w:rStyle w:val="FontStyle12"/>
          <w:rFonts w:eastAsia="MS Mincho"/>
        </w:rPr>
        <w:t>ведет налоговый учет и составляет налоговую отчетность в соответствии с з</w:t>
      </w:r>
      <w:r>
        <w:rPr>
          <w:rStyle w:val="FontStyle12"/>
          <w:rFonts w:eastAsia="MS Mincho"/>
        </w:rPr>
        <w:t>а</w:t>
      </w:r>
      <w:r>
        <w:rPr>
          <w:rStyle w:val="FontStyle12"/>
          <w:rFonts w:eastAsia="MS Mincho"/>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8928321" w14:textId="77777777" w:rsidR="009134EA" w:rsidRDefault="009134EA">
      <w:pPr>
        <w:pStyle w:val="Style1"/>
        <w:keepNext/>
        <w:keepLines/>
        <w:widowControl/>
        <w:spacing w:line="240" w:lineRule="auto"/>
        <w:ind w:left="24" w:firstLine="845"/>
        <w:rPr>
          <w:rStyle w:val="FontStyle12"/>
          <w:rFonts w:eastAsia="MS Mincho"/>
        </w:rPr>
      </w:pPr>
      <w:proofErr w:type="gramStart"/>
      <w:r>
        <w:rPr>
          <w:rStyle w:val="FontStyle12"/>
          <w:rFonts w:eastAsia="MS Mincho"/>
        </w:rPr>
        <w:t>не допускает искажения сведений о фактах хозяйственной деятельности (с</w:t>
      </w:r>
      <w:r>
        <w:rPr>
          <w:rStyle w:val="FontStyle12"/>
          <w:rFonts w:eastAsia="MS Mincho"/>
        </w:rPr>
        <w:t>о</w:t>
      </w:r>
      <w:r>
        <w:rPr>
          <w:rStyle w:val="FontStyle12"/>
          <w:rFonts w:eastAsia="MS Mincho"/>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Fonts w:eastAsia="MS Mincho"/>
        </w:rPr>
        <w:t>т</w:t>
      </w:r>
      <w:r>
        <w:rPr>
          <w:rStyle w:val="FontStyle12"/>
          <w:rFonts w:eastAsia="MS Mincho"/>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37BD6E38" w14:textId="77777777" w:rsidR="009134EA" w:rsidRDefault="009134EA">
      <w:pPr>
        <w:pStyle w:val="Style1"/>
        <w:keepNext/>
        <w:keepLines/>
        <w:widowControl/>
        <w:spacing w:line="240" w:lineRule="auto"/>
        <w:ind w:left="24" w:firstLine="684"/>
        <w:rPr>
          <w:rStyle w:val="FontStyle12"/>
          <w:rFonts w:eastAsia="MS Mincho"/>
        </w:rPr>
      </w:pPr>
      <w:r>
        <w:rPr>
          <w:rStyle w:val="FontStyle12"/>
          <w:rFonts w:eastAsia="MS Mincho"/>
        </w:rPr>
        <w:t>принимает исполнения обязательств по сделкам лишь от лиц, являющихся ст</w:t>
      </w:r>
      <w:r>
        <w:rPr>
          <w:rStyle w:val="FontStyle12"/>
          <w:rFonts w:eastAsia="MS Mincho"/>
        </w:rPr>
        <w:t>о</w:t>
      </w:r>
      <w:r>
        <w:rPr>
          <w:rStyle w:val="FontStyle12"/>
          <w:rFonts w:eastAsia="MS Mincho"/>
        </w:rPr>
        <w:t>роной договора, заключенного с Исполнителем  и (или) лиц, которым обязательство по исполнению сделки (операции) передано по договору или закону;</w:t>
      </w:r>
    </w:p>
    <w:p w14:paraId="793A1D07" w14:textId="77777777" w:rsidR="009134EA" w:rsidRDefault="009134EA">
      <w:pPr>
        <w:pStyle w:val="Style1"/>
        <w:keepNext/>
        <w:keepLines/>
        <w:widowControl/>
        <w:spacing w:line="240" w:lineRule="auto"/>
        <w:ind w:left="24"/>
        <w:rPr>
          <w:rStyle w:val="FontStyle13"/>
          <w:rFonts w:eastAsia="MS Mincho"/>
        </w:rPr>
      </w:pPr>
      <w:r>
        <w:rPr>
          <w:rStyle w:val="FontStyle12"/>
          <w:rFonts w:eastAsia="MS Mincho"/>
        </w:rPr>
        <w:lastRenderedPageBreak/>
        <w:t>своевременно и в полном объеме уплачивает налоги, сборы и страховые взн</w:t>
      </w:r>
      <w:r>
        <w:rPr>
          <w:rStyle w:val="FontStyle12"/>
          <w:rFonts w:eastAsia="MS Mincho"/>
        </w:rPr>
        <w:t>о</w:t>
      </w:r>
      <w:r>
        <w:rPr>
          <w:rStyle w:val="FontStyle12"/>
          <w:rFonts w:eastAsia="MS Mincho"/>
        </w:rPr>
        <w:t>сы; отражает в налоговой отчетности по НДС все суммы НДС, предъявленные Заказчику</w:t>
      </w:r>
      <w:r>
        <w:rPr>
          <w:rStyle w:val="FontStyle13"/>
          <w:rFonts w:eastAsia="MS Mincho"/>
        </w:rPr>
        <w:t>;</w:t>
      </w:r>
    </w:p>
    <w:p w14:paraId="457888B5" w14:textId="77777777" w:rsidR="009134EA" w:rsidRDefault="009134EA">
      <w:pPr>
        <w:pStyle w:val="Style1"/>
        <w:keepNext/>
        <w:keepLines/>
        <w:widowControl/>
        <w:spacing w:line="240" w:lineRule="auto"/>
        <w:ind w:left="14" w:right="19" w:firstLine="830"/>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14:paraId="3C2168A3" w14:textId="77777777" w:rsidR="009134EA" w:rsidRDefault="009134EA">
      <w:pPr>
        <w:pStyle w:val="Style5"/>
        <w:keepNext/>
        <w:keepLines/>
        <w:widowControl/>
        <w:tabs>
          <w:tab w:val="left" w:pos="1272"/>
        </w:tabs>
        <w:spacing w:line="240" w:lineRule="auto"/>
        <w:ind w:right="14"/>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proofErr w:type="gramStart"/>
      <w:r>
        <w:rPr>
          <w:rStyle w:val="FontStyle11"/>
          <w:rFonts w:hint="default"/>
        </w:rPr>
        <w:t>–</w:t>
      </w:r>
      <w:r>
        <w:rPr>
          <w:rStyle w:val="FontStyle12"/>
          <w:rFonts w:eastAsia="MS Mincho"/>
        </w:rPr>
        <w:t>Г</w:t>
      </w:r>
      <w:proofErr w:type="gramEnd"/>
      <w:r>
        <w:rPr>
          <w:rStyle w:val="FontStyle12"/>
          <w:rFonts w:eastAsia="MS Mincho"/>
        </w:rPr>
        <w:t>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8B809BB" w14:textId="77777777" w:rsidR="009134EA" w:rsidRDefault="009134EA">
      <w:pPr>
        <w:pStyle w:val="Style5"/>
        <w:keepNext/>
        <w:keepLines/>
        <w:widowControl/>
        <w:tabs>
          <w:tab w:val="left" w:pos="1272"/>
        </w:tabs>
        <w:spacing w:line="240" w:lineRule="auto"/>
        <w:ind w:right="14"/>
        <w:rPr>
          <w:rStyle w:val="FontStyle12"/>
          <w:rFonts w:eastAsia="MS Mincho"/>
        </w:rPr>
      </w:pPr>
      <w:r>
        <w:rPr>
          <w:rStyle w:val="FontStyle12"/>
          <w:rFonts w:eastAsia="MS Mincho"/>
        </w:rPr>
        <w:t>2.1.</w:t>
      </w:r>
      <w:r>
        <w:rPr>
          <w:rStyle w:val="FontStyle12"/>
          <w:rFonts w:eastAsia="MS Mincho"/>
        </w:rPr>
        <w:tab/>
        <w:t xml:space="preserve"> установит получение Заказчиком необоснованной налоговой выгоды в связи с исполнением Договора и/или</w:t>
      </w:r>
    </w:p>
    <w:p w14:paraId="775A46F0" w14:textId="77777777" w:rsidR="009134EA" w:rsidRDefault="009134EA">
      <w:pPr>
        <w:pStyle w:val="Style5"/>
        <w:keepNext/>
        <w:keepLines/>
        <w:widowControl/>
        <w:tabs>
          <w:tab w:val="left" w:pos="1272"/>
        </w:tabs>
        <w:spacing w:line="240" w:lineRule="auto"/>
        <w:ind w:right="14"/>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Заказчика на приобретение тов</w:t>
      </w:r>
      <w:r>
        <w:rPr>
          <w:rStyle w:val="FontStyle12"/>
          <w:rFonts w:eastAsia="MS Mincho"/>
        </w:rPr>
        <w:t>а</w:t>
      </w:r>
      <w:r>
        <w:rPr>
          <w:rStyle w:val="FontStyle12"/>
          <w:rFonts w:eastAsia="MS Mincho"/>
        </w:rPr>
        <w:t>ров, работ, услуг или иных объектов гражданских прав по Договору и/или</w:t>
      </w:r>
    </w:p>
    <w:p w14:paraId="5D6056A1" w14:textId="77777777" w:rsidR="009134EA" w:rsidRDefault="009134EA">
      <w:pPr>
        <w:pStyle w:val="Style5"/>
        <w:keepNext/>
        <w:keepLines/>
        <w:widowControl/>
        <w:tabs>
          <w:tab w:val="left" w:pos="1272"/>
        </w:tabs>
        <w:spacing w:line="240" w:lineRule="auto"/>
        <w:ind w:right="14" w:firstLine="851"/>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Заказчиком налоговых вычетов в отношении сумм НДС</w:t>
      </w:r>
    </w:p>
    <w:p w14:paraId="53E838A0" w14:textId="77777777" w:rsidR="009134EA" w:rsidRDefault="009134EA">
      <w:pPr>
        <w:pStyle w:val="Style5"/>
        <w:keepNext/>
        <w:keepLines/>
        <w:widowControl/>
        <w:tabs>
          <w:tab w:val="left" w:pos="1272"/>
        </w:tabs>
        <w:spacing w:line="240" w:lineRule="auto"/>
        <w:ind w:right="14" w:firstLine="851"/>
        <w:rPr>
          <w:rStyle w:val="FontStyle13"/>
          <w:rFonts w:eastAsia="MS Mincho"/>
          <w:i w:val="0"/>
        </w:rPr>
      </w:pPr>
      <w:r>
        <w:rPr>
          <w:rStyle w:val="FontStyle12"/>
          <w:rFonts w:eastAsia="MS Mincho"/>
        </w:rPr>
        <w:t>в связи с тем, что Исполнитель</w:t>
      </w:r>
      <w:r>
        <w:rPr>
          <w:rStyle w:val="FontStyle13"/>
          <w:rFonts w:eastAsia="MS Mincho"/>
        </w:rPr>
        <w:t>:</w:t>
      </w:r>
    </w:p>
    <w:p w14:paraId="0ED13FAC" w14:textId="77777777" w:rsidR="009134EA" w:rsidRDefault="009134EA">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Fonts w:eastAsia="MS Mincho"/>
        </w:rPr>
        <w:t xml:space="preserve">Заказчика </w:t>
      </w:r>
      <w:r>
        <w:rPr>
          <w:rStyle w:val="FontStyle13"/>
          <w:rFonts w:eastAsia="MS Mincho"/>
        </w:rPr>
        <w:t>по Договору, а равно по исчислению и перечислению в бюджет НДС и/или</w:t>
      </w:r>
    </w:p>
    <w:p w14:paraId="0C847265" w14:textId="77777777" w:rsidR="009134EA" w:rsidRDefault="009134EA">
      <w:pPr>
        <w:pStyle w:val="Style5"/>
        <w:keepNext/>
        <w:keepLines/>
        <w:widowControl/>
        <w:tabs>
          <w:tab w:val="left" w:pos="1272"/>
        </w:tabs>
        <w:spacing w:line="240" w:lineRule="auto"/>
        <w:ind w:right="14"/>
        <w:rPr>
          <w:rStyle w:val="FontStyle12"/>
          <w:rFonts w:eastAsia="MS Mincho"/>
        </w:rPr>
      </w:pPr>
      <w:r>
        <w:rPr>
          <w:rStyle w:val="FontStyle13"/>
          <w:rFonts w:eastAsia="MS Mincho"/>
        </w:rPr>
        <w:t>2.5.</w:t>
      </w:r>
      <w:r>
        <w:rPr>
          <w:rStyle w:val="FontStyle13"/>
          <w:rFonts w:eastAsia="MS Mincho"/>
        </w:rPr>
        <w:tab/>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025360D" w14:textId="77777777" w:rsidR="009134EA" w:rsidRDefault="009134EA">
      <w:pPr>
        <w:pStyle w:val="Style5"/>
        <w:keepNext/>
        <w:keepLines/>
        <w:widowControl/>
        <w:tabs>
          <w:tab w:val="left" w:pos="1272"/>
        </w:tabs>
        <w:spacing w:line="240" w:lineRule="auto"/>
        <w:ind w:right="14"/>
        <w:rPr>
          <w:rStyle w:val="FontStyle12"/>
          <w:rFonts w:eastAsia="MS Mincho"/>
        </w:rPr>
      </w:pPr>
      <w:proofErr w:type="gramStart"/>
      <w:r>
        <w:rPr>
          <w:rStyle w:val="FontStyle12"/>
          <w:rFonts w:eastAsia="MS Mincho"/>
        </w:rPr>
        <w:t>(обстоятельства, перечисленные в пунктах 2.1 - 2.3, возникшие в связи с о</w:t>
      </w:r>
      <w:r>
        <w:rPr>
          <w:rStyle w:val="FontStyle12"/>
          <w:rFonts w:eastAsia="MS Mincho"/>
        </w:rPr>
        <w:t>б</w:t>
      </w:r>
      <w:r>
        <w:rPr>
          <w:rStyle w:val="FontStyle12"/>
          <w:rFonts w:eastAsia="MS Mincho"/>
        </w:rPr>
        <w:t xml:space="preserve">стоятельствами, перечисленными в пунктах 2.4 - 2.5, 1 настоящей Налоговой оговорки – Эпизоды, связанные с Исполнителем, то Исполнитель </w:t>
      </w:r>
      <w:r>
        <w:rPr>
          <w:rStyle w:val="FontStyle13"/>
          <w:rFonts w:eastAsia="MS Mincho"/>
        </w:rPr>
        <w:t xml:space="preserve">вправе в течение 10 (десяти) рабочих дней с даты письменного предложения </w:t>
      </w:r>
      <w:r>
        <w:rPr>
          <w:rStyle w:val="FontStyle12"/>
          <w:rFonts w:eastAsia="MS Mincho"/>
        </w:rPr>
        <w:t>Заказчика возместить последнему имущественные потери (далее также – Имущественные потери, связа</w:t>
      </w:r>
      <w:r>
        <w:rPr>
          <w:rStyle w:val="FontStyle12"/>
          <w:rFonts w:eastAsia="MS Mincho"/>
        </w:rPr>
        <w:t>н</w:t>
      </w:r>
      <w:r>
        <w:rPr>
          <w:rStyle w:val="FontStyle12"/>
          <w:rFonts w:eastAsia="MS Mincho"/>
        </w:rPr>
        <w:t>ные с налоговой проверкой), определяемые как:</w:t>
      </w:r>
      <w:proofErr w:type="gramEnd"/>
    </w:p>
    <w:p w14:paraId="3E9774C1" w14:textId="77777777" w:rsidR="009134EA" w:rsidRDefault="009134EA">
      <w:pPr>
        <w:pStyle w:val="Style5"/>
        <w:keepNext/>
        <w:keepLines/>
        <w:widowControl/>
        <w:tabs>
          <w:tab w:val="left" w:pos="1272"/>
        </w:tabs>
        <w:spacing w:line="240" w:lineRule="auto"/>
        <w:ind w:right="14"/>
        <w:rPr>
          <w:rStyle w:val="FontStyle12"/>
          <w:rFonts w:eastAsia="MS Mincho"/>
        </w:rPr>
      </w:pPr>
      <w:r>
        <w:rPr>
          <w:rStyle w:val="FontStyle12"/>
          <w:rFonts w:eastAsia="MS Mincho"/>
        </w:rPr>
        <w:t>2.6.</w:t>
      </w:r>
      <w:r>
        <w:rPr>
          <w:rStyle w:val="FontStyle12"/>
          <w:rFonts w:eastAsia="MS Mincho"/>
        </w:rPr>
        <w:tab/>
        <w:t xml:space="preserve"> сумма </w:t>
      </w:r>
      <w:proofErr w:type="spellStart"/>
      <w:r>
        <w:rPr>
          <w:rStyle w:val="FontStyle12"/>
          <w:rFonts w:eastAsia="MS Mincho"/>
        </w:rPr>
        <w:t>доначисленного</w:t>
      </w:r>
      <w:proofErr w:type="spellEnd"/>
      <w:r>
        <w:rPr>
          <w:rStyle w:val="FontStyle12"/>
          <w:rFonts w:eastAsia="MS Mincho"/>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rPr>
        <w:t>ДС в св</w:t>
      </w:r>
      <w:proofErr w:type="gramEnd"/>
      <w:r>
        <w:rPr>
          <w:rStyle w:val="FontStyle12"/>
          <w:rFonts w:eastAsia="MS Mincho"/>
        </w:rPr>
        <w:t xml:space="preserve">язи с Эпизодами, связанными с Исполнителем (далее – </w:t>
      </w:r>
      <w:proofErr w:type="spellStart"/>
      <w:r>
        <w:rPr>
          <w:rStyle w:val="FontStyle12"/>
          <w:rFonts w:eastAsia="MS Mincho"/>
        </w:rPr>
        <w:t>Доначисленные</w:t>
      </w:r>
      <w:proofErr w:type="spellEnd"/>
      <w:r>
        <w:rPr>
          <w:rStyle w:val="FontStyle12"/>
          <w:rFonts w:eastAsia="MS Mincho"/>
        </w:rPr>
        <w:t xml:space="preserve"> налоги); плюс</w:t>
      </w:r>
    </w:p>
    <w:p w14:paraId="5366D665" w14:textId="77777777" w:rsidR="009134EA" w:rsidRDefault="009134EA">
      <w:pPr>
        <w:pStyle w:val="Style5"/>
        <w:keepNext/>
        <w:keepLines/>
        <w:widowControl/>
        <w:tabs>
          <w:tab w:val="left" w:pos="1272"/>
        </w:tabs>
        <w:spacing w:line="240" w:lineRule="auto"/>
        <w:ind w:right="14"/>
        <w:rPr>
          <w:rStyle w:val="FontStyle12"/>
          <w:rFonts w:eastAsia="MS Mincho"/>
        </w:rPr>
      </w:pPr>
      <w:r>
        <w:rPr>
          <w:rStyle w:val="FontStyle12"/>
          <w:rFonts w:eastAsia="MS Mincho"/>
        </w:rPr>
        <w:t>2.7.</w:t>
      </w:r>
      <w:r>
        <w:rPr>
          <w:rStyle w:val="FontStyle12"/>
          <w:rFonts w:eastAsia="MS Mincho"/>
        </w:rPr>
        <w:tab/>
        <w:t xml:space="preserve"> сумма начисленных Заказчику пеней на сумму </w:t>
      </w:r>
      <w:proofErr w:type="spellStart"/>
      <w:r>
        <w:rPr>
          <w:rStyle w:val="FontStyle12"/>
          <w:rFonts w:eastAsia="MS Mincho"/>
        </w:rPr>
        <w:t>Доначисленных</w:t>
      </w:r>
      <w:proofErr w:type="spellEnd"/>
      <w:r>
        <w:rPr>
          <w:rStyle w:val="FontStyle12"/>
          <w:rFonts w:eastAsia="MS Mincho"/>
        </w:rPr>
        <w:t xml:space="preserve"> налогов (далее – Пени); плюс</w:t>
      </w:r>
    </w:p>
    <w:p w14:paraId="2B3BC911" w14:textId="77777777" w:rsidR="009134EA" w:rsidRDefault="009134EA">
      <w:pPr>
        <w:pStyle w:val="Style1"/>
        <w:keepNext/>
        <w:keepLines/>
        <w:widowControl/>
        <w:spacing w:line="240" w:lineRule="auto"/>
        <w:ind w:left="10" w:right="10" w:firstLine="840"/>
        <w:rPr>
          <w:rStyle w:val="FontStyle12"/>
          <w:rFonts w:eastAsia="MS Mincho"/>
        </w:rPr>
      </w:pPr>
      <w:r>
        <w:rPr>
          <w:rStyle w:val="FontStyle12"/>
          <w:rFonts w:eastAsia="MS Mincho"/>
        </w:rPr>
        <w:t>2.8.</w:t>
      </w:r>
      <w:r>
        <w:rPr>
          <w:rStyle w:val="FontStyle12"/>
          <w:rFonts w:eastAsia="MS Mincho"/>
        </w:rPr>
        <w:tab/>
        <w:t>штрафы начисленные Заказчику за соответствующие налоговые нар</w:t>
      </w:r>
      <w:r>
        <w:rPr>
          <w:rStyle w:val="FontStyle12"/>
          <w:rFonts w:eastAsia="MS Mincho"/>
        </w:rPr>
        <w:t>у</w:t>
      </w:r>
      <w:r>
        <w:rPr>
          <w:rStyle w:val="FontStyle12"/>
          <w:rFonts w:eastAsia="MS Mincho"/>
        </w:rPr>
        <w:t xml:space="preserve">шения в связи с неуплатой ею </w:t>
      </w:r>
      <w:proofErr w:type="spellStart"/>
      <w:r>
        <w:rPr>
          <w:rStyle w:val="FontStyle12"/>
          <w:rFonts w:eastAsia="MS Mincho"/>
        </w:rPr>
        <w:t>Доначисленных</w:t>
      </w:r>
      <w:proofErr w:type="spellEnd"/>
      <w:r>
        <w:rPr>
          <w:rStyle w:val="FontStyle12"/>
          <w:rFonts w:eastAsia="MS Mincho"/>
        </w:rPr>
        <w:t xml:space="preserve"> налогов (далее – Штрафы).</w:t>
      </w:r>
    </w:p>
    <w:p w14:paraId="2F9D6BFD" w14:textId="77777777" w:rsidR="009134EA" w:rsidRDefault="009134EA">
      <w:pPr>
        <w:pStyle w:val="Style1"/>
        <w:keepNext/>
        <w:keepLines/>
        <w:widowControl/>
        <w:spacing w:line="240" w:lineRule="auto"/>
        <w:ind w:left="10" w:right="10" w:firstLine="840"/>
        <w:rPr>
          <w:rStyle w:val="FontStyle12"/>
          <w:rFonts w:eastAsia="MS Mincho"/>
        </w:rPr>
      </w:pPr>
      <w:r>
        <w:rPr>
          <w:rStyle w:val="FontStyle12"/>
          <w:rFonts w:eastAsia="MS Mincho"/>
        </w:rPr>
        <w:t>3.</w:t>
      </w:r>
      <w:r>
        <w:rPr>
          <w:rStyle w:val="FontStyle12"/>
          <w:rFonts w:eastAsia="MS Mincho"/>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w:t>
      </w:r>
      <w:r>
        <w:rPr>
          <w:rStyle w:val="FontStyle12"/>
          <w:rFonts w:eastAsia="MS Mincho"/>
        </w:rPr>
        <w:t>н</w:t>
      </w:r>
      <w:r>
        <w:rPr>
          <w:rStyle w:val="FontStyle12"/>
          <w:rFonts w:eastAsia="MS Mincho"/>
        </w:rPr>
        <w:t>ные права являющиеся объектом настоящего Договора, имущественных требований:</w:t>
      </w:r>
    </w:p>
    <w:p w14:paraId="4544A872" w14:textId="77777777" w:rsidR="009134EA" w:rsidRDefault="009134EA">
      <w:pPr>
        <w:pStyle w:val="Style5"/>
        <w:keepNext/>
        <w:keepLines/>
        <w:widowControl/>
        <w:tabs>
          <w:tab w:val="left" w:pos="1272"/>
        </w:tabs>
        <w:spacing w:line="240" w:lineRule="auto"/>
        <w:ind w:right="14"/>
        <w:rPr>
          <w:rStyle w:val="FontStyle12"/>
          <w:rFonts w:eastAsia="MS Mincho"/>
        </w:rPr>
      </w:pPr>
      <w:proofErr w:type="gramStart"/>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w:t>
      </w:r>
      <w:proofErr w:type="spellStart"/>
      <w:r>
        <w:rPr>
          <w:rStyle w:val="FontStyle12"/>
          <w:rFonts w:eastAsia="MS Mincho"/>
        </w:rPr>
        <w:t>доначисленных</w:t>
      </w:r>
      <w:proofErr w:type="spellEnd"/>
      <w:r>
        <w:rPr>
          <w:rStyle w:val="FontStyle12"/>
          <w:rFonts w:eastAsia="MS Mincho"/>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rPr>
        <w:t xml:space="preserve"> имущественных прав третьих лиц)</w:t>
      </w:r>
    </w:p>
    <w:p w14:paraId="75FEE797" w14:textId="77777777" w:rsidR="009134EA" w:rsidRDefault="009134EA">
      <w:pPr>
        <w:pStyle w:val="Style5"/>
        <w:keepNext/>
        <w:keepLines/>
        <w:widowControl/>
        <w:tabs>
          <w:tab w:val="left" w:pos="1272"/>
        </w:tabs>
        <w:spacing w:line="240" w:lineRule="auto"/>
        <w:ind w:right="14"/>
        <w:rPr>
          <w:rStyle w:val="FontStyle12"/>
          <w:rFonts w:eastAsia="MS Mincho"/>
        </w:rPr>
      </w:pPr>
      <w:r>
        <w:rPr>
          <w:rStyle w:val="FontStyle12"/>
          <w:rFonts w:eastAsia="MS Mincho"/>
        </w:rPr>
        <w:lastRenderedPageBreak/>
        <w:t>(обстоятельства, перечисленные в пункте 3, возникшие в связи с обстоятел</w:t>
      </w:r>
      <w:r>
        <w:rPr>
          <w:rStyle w:val="FontStyle12"/>
          <w:rFonts w:eastAsia="MS Mincho"/>
        </w:rPr>
        <w:t>ь</w:t>
      </w:r>
      <w:r>
        <w:rPr>
          <w:rStyle w:val="FontStyle12"/>
          <w:rFonts w:eastAsia="MS Mincho"/>
        </w:rPr>
        <w:t xml:space="preserve">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 </w:t>
      </w:r>
      <w:r>
        <w:rPr>
          <w:rStyle w:val="FontStyle12"/>
          <w:rFonts w:eastAsia="MS Mincho"/>
        </w:rPr>
        <w:t>Заказчика возм</w:t>
      </w:r>
      <w:r>
        <w:rPr>
          <w:rStyle w:val="FontStyle12"/>
          <w:rFonts w:eastAsia="MS Mincho"/>
        </w:rPr>
        <w:t>е</w:t>
      </w:r>
      <w:r>
        <w:rPr>
          <w:rStyle w:val="FontStyle12"/>
          <w:rFonts w:eastAsia="MS Mincho"/>
        </w:rPr>
        <w:t>стить последнему Имущественные потери, связанные с нарушением имущественных прав третьих лиц.</w:t>
      </w:r>
    </w:p>
    <w:p w14:paraId="4F078550" w14:textId="77777777" w:rsidR="009134EA" w:rsidRDefault="009134EA">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4.</w:t>
      </w:r>
      <w:r>
        <w:rPr>
          <w:rStyle w:val="FontStyle12"/>
          <w:rFonts w:eastAsia="MS Mincho"/>
        </w:rPr>
        <w:tab/>
      </w:r>
      <w:proofErr w:type="gramStart"/>
      <w:r>
        <w:rPr>
          <w:rStyle w:val="FontStyle12"/>
          <w:rFonts w:eastAsia="MS Mincho"/>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w:t>
      </w:r>
      <w:r>
        <w:rPr>
          <w:rStyle w:val="FontStyle12"/>
          <w:rFonts w:eastAsia="MS Mincho"/>
        </w:rPr>
        <w:t>а</w:t>
      </w:r>
      <w:r>
        <w:rPr>
          <w:rStyle w:val="FontStyle12"/>
          <w:rFonts w:eastAsia="MS Mincho"/>
        </w:rPr>
        <w:t xml:space="preserve">новленном законом порядке и в этом случае Исполнитель </w:t>
      </w:r>
      <w:r>
        <w:rPr>
          <w:rStyle w:val="FontStyle12"/>
          <w:rFonts w:eastAsia="MS Mincho"/>
          <w:u w:val="single"/>
        </w:rPr>
        <w:t>будет обязан</w:t>
      </w:r>
      <w:r>
        <w:rPr>
          <w:rStyle w:val="FontStyle12"/>
          <w:rFonts w:eastAsia="MS Mincho"/>
        </w:rPr>
        <w:t xml:space="preserve"> возместить Заказчику имущественные потери, в течение 10 (десяти) рабочих дней</w:t>
      </w:r>
      <w:proofErr w:type="gramEnd"/>
      <w:r>
        <w:rPr>
          <w:rStyle w:val="FontStyle12"/>
          <w:rFonts w:eastAsia="MS Mincho"/>
        </w:rPr>
        <w:t xml:space="preserve"> с даты пис</w:t>
      </w:r>
      <w:r>
        <w:rPr>
          <w:rStyle w:val="FontStyle12"/>
          <w:rFonts w:eastAsia="MS Mincho"/>
        </w:rPr>
        <w:t>ь</w:t>
      </w:r>
      <w:r>
        <w:rPr>
          <w:rStyle w:val="FontStyle12"/>
          <w:rFonts w:eastAsia="MS Mincho"/>
        </w:rPr>
        <w:t>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Fonts w:eastAsia="MS Mincho"/>
        </w:rPr>
        <w:t xml:space="preserve"> (-</w:t>
      </w:r>
      <w:proofErr w:type="spellStart"/>
      <w:proofErr w:type="gramEnd"/>
      <w:r>
        <w:rPr>
          <w:rStyle w:val="FontStyle12"/>
          <w:rFonts w:eastAsia="MS Mincho"/>
        </w:rPr>
        <w:t>ов</w:t>
      </w:r>
      <w:proofErr w:type="spellEnd"/>
      <w:r>
        <w:rPr>
          <w:rStyle w:val="FontStyle12"/>
          <w:rFonts w:eastAsia="MS Mincho"/>
        </w:rPr>
        <w:t>), принятого (-ых) по результ</w:t>
      </w:r>
      <w:r>
        <w:rPr>
          <w:rStyle w:val="FontStyle12"/>
          <w:rFonts w:eastAsia="MS Mincho"/>
        </w:rPr>
        <w:t>а</w:t>
      </w:r>
      <w:r>
        <w:rPr>
          <w:rStyle w:val="FontStyle12"/>
          <w:rFonts w:eastAsia="MS Mincho"/>
        </w:rPr>
        <w:t>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E9238D5" w14:textId="77777777" w:rsidR="009134EA" w:rsidRDefault="009134EA">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4.1.</w:t>
      </w:r>
      <w:r>
        <w:rPr>
          <w:rStyle w:val="FontStyle12"/>
          <w:rFonts w:eastAsia="MS Mincho"/>
        </w:rPr>
        <w:tab/>
        <w:t xml:space="preserve">такие </w:t>
      </w:r>
      <w:proofErr w:type="spellStart"/>
      <w:r>
        <w:rPr>
          <w:rStyle w:val="FontStyle12"/>
          <w:rFonts w:eastAsia="MS Mincho"/>
        </w:rPr>
        <w:t>Доначисленные</w:t>
      </w:r>
      <w:proofErr w:type="spellEnd"/>
      <w:r>
        <w:rPr>
          <w:rStyle w:val="FontStyle12"/>
          <w:rFonts w:eastAsia="MS Mincho"/>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w:t>
      </w:r>
      <w:proofErr w:type="spellStart"/>
      <w:r>
        <w:rPr>
          <w:rStyle w:val="FontStyle12"/>
          <w:rFonts w:eastAsia="MS Mincho"/>
        </w:rPr>
        <w:t>ам</w:t>
      </w:r>
      <w:proofErr w:type="spellEnd"/>
      <w:r>
        <w:rPr>
          <w:rStyle w:val="FontStyle12"/>
          <w:rFonts w:eastAsia="MS Mincho"/>
        </w:rPr>
        <w:t>), в рамках которого</w:t>
      </w:r>
      <w:proofErr w:type="gramStart"/>
      <w:r>
        <w:rPr>
          <w:rStyle w:val="FontStyle12"/>
          <w:rFonts w:eastAsia="MS Mincho"/>
        </w:rPr>
        <w:t xml:space="preserve"> (-</w:t>
      </w:r>
      <w:proofErr w:type="gramEnd"/>
      <w:r>
        <w:rPr>
          <w:rStyle w:val="FontStyle12"/>
          <w:rFonts w:eastAsia="MS Mincho"/>
        </w:rPr>
        <w:t>ых) Заказчик предпринял добросовестные усилия по оспариванию Решения налогового органа, а также</w:t>
      </w:r>
    </w:p>
    <w:p w14:paraId="7A9B3D5C" w14:textId="77777777" w:rsidR="009134EA" w:rsidRDefault="009134EA">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4.2.</w:t>
      </w:r>
      <w:r>
        <w:rPr>
          <w:rStyle w:val="FontStyle12"/>
          <w:rFonts w:eastAsia="MS Mincho"/>
        </w:rPr>
        <w:tab/>
        <w:t>судебные расходы Заказчика в связи с оспариванием Решения налог</w:t>
      </w:r>
      <w:r>
        <w:rPr>
          <w:rStyle w:val="FontStyle12"/>
          <w:rFonts w:eastAsia="MS Mincho"/>
        </w:rPr>
        <w:t>о</w:t>
      </w:r>
      <w:r>
        <w:rPr>
          <w:rStyle w:val="FontStyle12"/>
          <w:rFonts w:eastAsia="MS Mincho"/>
        </w:rPr>
        <w:t>вого органа в полном размере.</w:t>
      </w:r>
    </w:p>
    <w:p w14:paraId="308DE789" w14:textId="77777777" w:rsidR="009134EA" w:rsidRDefault="009134EA">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5.</w:t>
      </w:r>
      <w:r>
        <w:rPr>
          <w:rStyle w:val="FontStyle12"/>
          <w:rFonts w:eastAsia="MS Mincho"/>
        </w:rPr>
        <w:tab/>
        <w:t xml:space="preserve">Исполнитель признает и соглашается, что Заказчик вправе по своему усмотрению уплатить в бюджет </w:t>
      </w:r>
      <w:proofErr w:type="spellStart"/>
      <w:r>
        <w:rPr>
          <w:rStyle w:val="FontStyle12"/>
          <w:rFonts w:eastAsia="MS Mincho"/>
        </w:rPr>
        <w:t>Доначисленные</w:t>
      </w:r>
      <w:proofErr w:type="spellEnd"/>
      <w:r>
        <w:rPr>
          <w:rStyle w:val="FontStyle12"/>
          <w:rFonts w:eastAsia="MS Mincho"/>
        </w:rPr>
        <w:t xml:space="preserve"> налоги, Пени и Штрафы в соотве</w:t>
      </w:r>
      <w:r>
        <w:rPr>
          <w:rStyle w:val="FontStyle12"/>
          <w:rFonts w:eastAsia="MS Mincho"/>
        </w:rPr>
        <w:t>т</w:t>
      </w:r>
      <w:r>
        <w:rPr>
          <w:rStyle w:val="FontStyle12"/>
          <w:rFonts w:eastAsia="MS Mincho"/>
        </w:rPr>
        <w:t>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4EF84903" w14:textId="77777777" w:rsidR="009134EA" w:rsidRDefault="009134EA">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t>6.</w:t>
      </w:r>
      <w:r>
        <w:rPr>
          <w:rStyle w:val="FontStyle12"/>
          <w:rFonts w:eastAsia="MS Mincho"/>
        </w:rPr>
        <w:tab/>
      </w:r>
      <w:proofErr w:type="gramStart"/>
      <w:r>
        <w:rPr>
          <w:rStyle w:val="FontStyle12"/>
          <w:rFonts w:eastAsia="MS Mincho"/>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Fonts w:eastAsia="MS Mincho"/>
        </w:rPr>
        <w:t>Доначисленные</w:t>
      </w:r>
      <w:proofErr w:type="spellEnd"/>
      <w:r>
        <w:rPr>
          <w:rStyle w:val="FontStyle12"/>
          <w:rFonts w:eastAsia="MS Mincho"/>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w:t>
      </w:r>
      <w:r>
        <w:rPr>
          <w:rStyle w:val="FontStyle12"/>
          <w:rFonts w:eastAsia="MS Mincho"/>
        </w:rPr>
        <w:t>а</w:t>
      </w:r>
      <w:r>
        <w:rPr>
          <w:rStyle w:val="FontStyle12"/>
          <w:rFonts w:eastAsia="MS Mincho"/>
        </w:rPr>
        <w:t>щенных</w:t>
      </w:r>
      <w:proofErr w:type="gramEnd"/>
      <w:r>
        <w:rPr>
          <w:rStyle w:val="FontStyle12"/>
          <w:rFonts w:eastAsia="MS Mincho"/>
        </w:rPr>
        <w:t xml:space="preserve"> сумм и уплатить ему Возвращенные суммы в течение 30 (тридцати) рабочих дней </w:t>
      </w:r>
      <w:proofErr w:type="gramStart"/>
      <w:r>
        <w:rPr>
          <w:rStyle w:val="FontStyle12"/>
          <w:rFonts w:eastAsia="MS Mincho"/>
        </w:rPr>
        <w:t>с даты получения</w:t>
      </w:r>
      <w:proofErr w:type="gramEnd"/>
      <w:r>
        <w:rPr>
          <w:rStyle w:val="FontStyle12"/>
          <w:rFonts w:eastAsia="MS Mincho"/>
        </w:rPr>
        <w:t xml:space="preserve"> письменного требования Исполнителя об этом.</w:t>
      </w:r>
    </w:p>
    <w:p w14:paraId="2615D48E" w14:textId="77777777" w:rsidR="009134EA" w:rsidRDefault="009134EA">
      <w:pPr>
        <w:pStyle w:val="Style5"/>
        <w:keepNext/>
        <w:keepLines/>
        <w:widowControl/>
        <w:tabs>
          <w:tab w:val="left" w:pos="1133"/>
        </w:tabs>
        <w:spacing w:line="240" w:lineRule="auto"/>
        <w:ind w:left="5" w:firstLine="854"/>
        <w:rPr>
          <w:rStyle w:val="FontStyle12"/>
          <w:rFonts w:eastAsia="MS Mincho"/>
        </w:rPr>
      </w:pPr>
      <w:r>
        <w:rPr>
          <w:rStyle w:val="FontStyle12"/>
          <w:rFonts w:eastAsia="MS Mincho"/>
        </w:rPr>
        <w:lastRenderedPageBreak/>
        <w:t>7.</w:t>
      </w:r>
      <w:r>
        <w:rPr>
          <w:rStyle w:val="FontStyle12"/>
          <w:rFonts w:eastAsia="MS Mincho"/>
        </w:rPr>
        <w:tab/>
      </w:r>
      <w:proofErr w:type="gramStart"/>
      <w:r>
        <w:rPr>
          <w:rStyle w:val="FontStyle12"/>
          <w:rFonts w:eastAsia="MS Mincho"/>
        </w:rPr>
        <w:t>Исполнитель обязан предпринять максимальные усилия для содействия З</w:t>
      </w:r>
      <w:r>
        <w:rPr>
          <w:rStyle w:val="FontStyle12"/>
          <w:rFonts w:eastAsia="MS Mincho"/>
        </w:rPr>
        <w:t>а</w:t>
      </w:r>
      <w:r>
        <w:rPr>
          <w:rStyle w:val="FontStyle12"/>
          <w:rFonts w:eastAsia="MS Mincho"/>
        </w:rPr>
        <w:t>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w:t>
      </w:r>
      <w:r>
        <w:rPr>
          <w:rStyle w:val="FontStyle12"/>
          <w:rFonts w:eastAsia="MS Mincho"/>
        </w:rPr>
        <w:t>д</w:t>
      </w:r>
      <w:r>
        <w:rPr>
          <w:rStyle w:val="FontStyle12"/>
          <w:rFonts w:eastAsia="MS Mincho"/>
        </w:rPr>
        <w:t>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w:t>
      </w:r>
      <w:r>
        <w:rPr>
          <w:rStyle w:val="FontStyle12"/>
          <w:rFonts w:eastAsia="MS Mincho"/>
        </w:rPr>
        <w:t>о</w:t>
      </w:r>
      <w:r>
        <w:rPr>
          <w:rStyle w:val="FontStyle12"/>
          <w:rFonts w:eastAsia="MS Mincho"/>
        </w:rPr>
        <w:t>вестности, а также содействовать</w:t>
      </w:r>
      <w:proofErr w:type="gramEnd"/>
      <w:r>
        <w:rPr>
          <w:rStyle w:val="FontStyle12"/>
          <w:rFonts w:eastAsia="MS Mincho"/>
        </w:rPr>
        <w:t xml:space="preserve"> Заказчику в сборе таких доказательств в ходе досудебного и судебного обжалования Эпизодов, связанных с Исполнителем, обесп</w:t>
      </w:r>
      <w:r>
        <w:rPr>
          <w:rStyle w:val="FontStyle12"/>
          <w:rFonts w:eastAsia="MS Mincho"/>
        </w:rPr>
        <w:t>е</w:t>
      </w:r>
      <w:r>
        <w:rPr>
          <w:rStyle w:val="FontStyle12"/>
          <w:rFonts w:eastAsia="MS Mincho"/>
        </w:rPr>
        <w:t>чивать, где необходимо, явку своих свидетелей-сотрудников для дачи показаний налоговому органу, суду и прочее.</w:t>
      </w:r>
    </w:p>
    <w:p w14:paraId="2E88049C" w14:textId="77777777" w:rsidR="009134EA" w:rsidRDefault="009134EA">
      <w:pPr>
        <w:pStyle w:val="Style5"/>
        <w:keepNext/>
        <w:keepLines/>
        <w:widowControl/>
        <w:tabs>
          <w:tab w:val="left" w:pos="1133"/>
        </w:tabs>
        <w:spacing w:line="240" w:lineRule="auto"/>
        <w:ind w:left="5" w:firstLine="854"/>
        <w:rPr>
          <w:rStyle w:val="FontStyle12"/>
          <w:rFonts w:eastAsia="MS Mincho"/>
          <w:i/>
        </w:rPr>
      </w:pPr>
      <w:r>
        <w:rPr>
          <w:rStyle w:val="FontStyle12"/>
          <w:rFonts w:eastAsia="MS Mincho"/>
        </w:rPr>
        <w:t>8.</w:t>
      </w:r>
      <w:r>
        <w:rPr>
          <w:rStyle w:val="FontStyle12"/>
          <w:rFonts w:eastAsia="MS Mincho"/>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Fonts w:eastAsia="MS Mincho"/>
        </w:rPr>
        <w:t>о</w:t>
      </w:r>
      <w:r>
        <w:rPr>
          <w:rStyle w:val="FontStyle12"/>
          <w:rFonts w:eastAsia="MS Mincho"/>
        </w:rPr>
        <w:t xml:space="preserve">ра, его исполнения или прекращения (статья 431.2 ГК РФ), при нарушении которых Исполнитель </w:t>
      </w:r>
      <w:r>
        <w:rPr>
          <w:rStyle w:val="FontStyle13"/>
          <w:rFonts w:eastAsia="MS Mincho"/>
        </w:rPr>
        <w:t xml:space="preserve">обязан возместить </w:t>
      </w:r>
      <w:r>
        <w:rPr>
          <w:rStyle w:val="FontStyle12"/>
          <w:rFonts w:eastAsia="MS Mincho"/>
        </w:rPr>
        <w:t xml:space="preserve">Заказчику </w:t>
      </w:r>
      <w:r>
        <w:rPr>
          <w:rStyle w:val="FontStyle13"/>
          <w:rFonts w:eastAsia="MS Mincho"/>
        </w:rPr>
        <w:t>по его требованию убытки, причиненные недостоверностью таких заверений</w:t>
      </w:r>
      <w:r>
        <w:rPr>
          <w:rStyle w:val="FontStyle12"/>
          <w:rFonts w:eastAsia="MS Mincho"/>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134EA" w14:paraId="5BD15209"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332590EA" w14:textId="77777777" w:rsidR="009134EA" w:rsidRDefault="009134EA">
            <w:pPr>
              <w:pStyle w:val="43"/>
              <w:keepNext/>
              <w:keepLines/>
            </w:pPr>
            <w:r>
              <w:t>От Заказчика:</w:t>
            </w:r>
          </w:p>
          <w:p w14:paraId="43353C58" w14:textId="77777777" w:rsidR="009134EA" w:rsidRDefault="009134EA">
            <w:pPr>
              <w:pStyle w:val="43"/>
              <w:keepNext/>
              <w:keepLines/>
            </w:pPr>
          </w:p>
          <w:p w14:paraId="6C58E5EA" w14:textId="77777777" w:rsidR="009134EA" w:rsidRDefault="009134EA">
            <w:pPr>
              <w:pStyle w:val="43"/>
              <w:keepNext/>
              <w:keepLines/>
            </w:pPr>
            <w:r>
              <w:t>________    ______________</w:t>
            </w:r>
          </w:p>
          <w:p w14:paraId="29793C11" w14:textId="77777777" w:rsidR="009134EA" w:rsidRDefault="009134EA">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2B022DF8" w14:textId="77777777" w:rsidR="009134EA" w:rsidRDefault="009134EA">
            <w:pPr>
              <w:pStyle w:val="43"/>
              <w:keepNext/>
              <w:keepLines/>
            </w:pPr>
            <w:r>
              <w:t>От Исполнителя:</w:t>
            </w:r>
          </w:p>
          <w:p w14:paraId="0DAA5C1D" w14:textId="77777777" w:rsidR="009134EA" w:rsidRDefault="009134EA">
            <w:pPr>
              <w:pStyle w:val="43"/>
              <w:keepNext/>
              <w:keepLines/>
            </w:pPr>
          </w:p>
          <w:p w14:paraId="5B9C6FEB" w14:textId="77777777" w:rsidR="009134EA" w:rsidRDefault="009134EA">
            <w:pPr>
              <w:pStyle w:val="43"/>
              <w:keepNext/>
              <w:keepLines/>
            </w:pPr>
            <w:r>
              <w:t>________    ______________</w:t>
            </w:r>
          </w:p>
          <w:p w14:paraId="1B7E6ABB" w14:textId="77777777" w:rsidR="009134EA" w:rsidRDefault="009134EA">
            <w:pPr>
              <w:pStyle w:val="43"/>
              <w:keepNext/>
              <w:keepLines/>
            </w:pPr>
            <w:r>
              <w:rPr>
                <w:vertAlign w:val="superscript"/>
              </w:rPr>
              <w:t xml:space="preserve">(подпись)                        (Ф.И.О.)                                                                          </w:t>
            </w:r>
          </w:p>
        </w:tc>
      </w:tr>
    </w:tbl>
    <w:p w14:paraId="084515C4" w14:textId="77777777" w:rsidR="009134EA" w:rsidRDefault="009134EA"/>
    <w:p w14:paraId="5D60A24B" w14:textId="77777777" w:rsidR="009134EA" w:rsidRDefault="009134EA">
      <w:pPr>
        <w:rPr>
          <w:b/>
          <w:i/>
          <w:iCs/>
        </w:rPr>
      </w:pPr>
    </w:p>
    <w:p w14:paraId="5F3F09E3" w14:textId="77777777" w:rsidR="009134EA" w:rsidRDefault="009134EA">
      <w:pPr>
        <w:rPr>
          <w:b/>
          <w:i/>
          <w:iCs/>
        </w:rPr>
      </w:pPr>
    </w:p>
    <w:p w14:paraId="106B1FDC" w14:textId="77777777" w:rsidR="009134EA" w:rsidRDefault="009134EA">
      <w:pPr>
        <w:rPr>
          <w:b/>
          <w:i/>
          <w:iCs/>
        </w:rPr>
      </w:pPr>
    </w:p>
    <w:p w14:paraId="78B1FEF4" w14:textId="77777777" w:rsidR="009134EA" w:rsidRDefault="009134EA">
      <w:pPr>
        <w:rPr>
          <w:b/>
          <w:i/>
          <w:iCs/>
        </w:rPr>
      </w:pPr>
    </w:p>
    <w:p w14:paraId="5F8ED425" w14:textId="77777777" w:rsidR="009134EA" w:rsidRDefault="009134EA">
      <w:pPr>
        <w:rPr>
          <w:b/>
          <w:i/>
          <w:iCs/>
        </w:rPr>
      </w:pPr>
    </w:p>
    <w:p w14:paraId="056D72E0" w14:textId="77777777" w:rsidR="009134EA" w:rsidRDefault="009134EA">
      <w:pPr>
        <w:rPr>
          <w:b/>
          <w:i/>
          <w:iCs/>
        </w:rPr>
      </w:pPr>
    </w:p>
    <w:p w14:paraId="52DCB046" w14:textId="77777777" w:rsidR="009134EA" w:rsidRDefault="009134EA">
      <w:pPr>
        <w:rPr>
          <w:b/>
          <w:i/>
          <w:iCs/>
        </w:rPr>
      </w:pPr>
    </w:p>
    <w:p w14:paraId="77635068" w14:textId="77777777" w:rsidR="009134EA" w:rsidRDefault="009134EA">
      <w:pPr>
        <w:rPr>
          <w:b/>
          <w:i/>
          <w:iCs/>
        </w:rPr>
      </w:pPr>
    </w:p>
    <w:p w14:paraId="3810A3F6" w14:textId="77777777" w:rsidR="009134EA" w:rsidRDefault="009134EA">
      <w:pPr>
        <w:rPr>
          <w:b/>
          <w:i/>
          <w:iCs/>
        </w:rPr>
      </w:pPr>
    </w:p>
    <w:p w14:paraId="716EE9B5" w14:textId="77777777" w:rsidR="009134EA" w:rsidRDefault="009134EA">
      <w:pPr>
        <w:rPr>
          <w:b/>
          <w:i/>
          <w:iCs/>
        </w:rPr>
      </w:pPr>
    </w:p>
    <w:p w14:paraId="4708C0AF" w14:textId="77777777" w:rsidR="009134EA" w:rsidRDefault="009134EA">
      <w:pPr>
        <w:rPr>
          <w:b/>
          <w:i/>
          <w:iCs/>
        </w:rPr>
      </w:pPr>
    </w:p>
    <w:p w14:paraId="35D4E433" w14:textId="77777777" w:rsidR="009134EA" w:rsidRDefault="009134EA">
      <w:pPr>
        <w:rPr>
          <w:b/>
          <w:i/>
          <w:iCs/>
        </w:rPr>
      </w:pPr>
    </w:p>
    <w:p w14:paraId="43433E36" w14:textId="77777777" w:rsidR="009134EA" w:rsidRDefault="009134EA">
      <w:pPr>
        <w:rPr>
          <w:b/>
          <w:i/>
          <w:iCs/>
        </w:rPr>
      </w:pPr>
    </w:p>
    <w:p w14:paraId="05B6749D" w14:textId="77777777" w:rsidR="009134EA" w:rsidRDefault="009134EA">
      <w:pPr>
        <w:rPr>
          <w:b/>
          <w:i/>
          <w:iCs/>
        </w:rPr>
      </w:pPr>
    </w:p>
    <w:p w14:paraId="43A45A17" w14:textId="77777777" w:rsidR="009134EA" w:rsidRDefault="009134EA">
      <w:pPr>
        <w:rPr>
          <w:b/>
          <w:i/>
          <w:iCs/>
        </w:rPr>
      </w:pPr>
    </w:p>
    <w:p w14:paraId="132100E5" w14:textId="77777777" w:rsidR="009134EA" w:rsidRDefault="009134EA">
      <w:pPr>
        <w:rPr>
          <w:b/>
          <w:i/>
          <w:iCs/>
        </w:rPr>
      </w:pPr>
    </w:p>
    <w:p w14:paraId="742C112D" w14:textId="77777777" w:rsidR="009134EA" w:rsidRDefault="009134EA">
      <w:pPr>
        <w:rPr>
          <w:b/>
          <w:i/>
          <w:iCs/>
        </w:rPr>
      </w:pPr>
    </w:p>
    <w:p w14:paraId="599BF032"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14:paraId="4E5A89F3"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026B1CAD"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/25/___/___</w:t>
      </w:r>
    </w:p>
    <w:p w14:paraId="6237D3D1"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 г.</w:t>
      </w:r>
    </w:p>
    <w:p w14:paraId="12C5D0E6" w14:textId="77777777" w:rsidR="009134EA" w:rsidRDefault="009134EA">
      <w:pPr>
        <w:pStyle w:val="101"/>
        <w:keepNext/>
        <w:keepLines/>
        <w:jc w:val="right"/>
        <w:outlineLvl w:val="0"/>
        <w:rPr>
          <w:sz w:val="24"/>
          <w:szCs w:val="24"/>
        </w:rPr>
      </w:pPr>
    </w:p>
    <w:p w14:paraId="49EBB51C" w14:textId="77777777" w:rsidR="009134EA" w:rsidRDefault="009134EA">
      <w:pPr>
        <w:pStyle w:val="101"/>
        <w:keepNext/>
        <w:keepLines/>
        <w:jc w:val="center"/>
        <w:outlineLvl w:val="0"/>
        <w:rPr>
          <w:sz w:val="24"/>
          <w:szCs w:val="24"/>
          <w:lang w:eastAsia="ru-RU"/>
        </w:rPr>
      </w:pPr>
      <w:r>
        <w:rPr>
          <w:sz w:val="24"/>
          <w:szCs w:val="24"/>
          <w:lang w:eastAsia="ru-RU"/>
        </w:rPr>
        <w:t>Требования к независимой (банковской) гарантии</w:t>
      </w:r>
    </w:p>
    <w:p w14:paraId="728FDDCB" w14:textId="77777777" w:rsidR="009134EA" w:rsidRDefault="009134EA">
      <w:pPr>
        <w:pStyle w:val="101"/>
        <w:keepNext/>
        <w:keepLines/>
        <w:jc w:val="center"/>
        <w:outlineLvl w:val="0"/>
        <w:rPr>
          <w:sz w:val="24"/>
          <w:szCs w:val="24"/>
        </w:rPr>
      </w:pPr>
    </w:p>
    <w:p w14:paraId="143CA0CC"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w:t>
      </w:r>
      <w:r>
        <w:rPr>
          <w:color w:val="000000"/>
        </w:rPr>
        <w:tab/>
        <w:t>Банковская гарантия оформляется в соответствии с требованиями §6 главы 23 Гражда</w:t>
      </w:r>
      <w:r>
        <w:rPr>
          <w:color w:val="000000"/>
        </w:rPr>
        <w:t>н</w:t>
      </w:r>
      <w:r>
        <w:rPr>
          <w:color w:val="000000"/>
        </w:rPr>
        <w:t>ского кодекса Российской Федерации и документации о закупке.</w:t>
      </w:r>
    </w:p>
    <w:p w14:paraId="74F162E3"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w:t>
      </w:r>
      <w:r>
        <w:rPr>
          <w:color w:val="000000"/>
        </w:rPr>
        <w:tab/>
        <w:t>В банковской гарантии должны быть указаны:</w:t>
      </w:r>
    </w:p>
    <w:p w14:paraId="6B6B81D1"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дата выдачи;</w:t>
      </w:r>
    </w:p>
    <w:p w14:paraId="166029BC"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rPr>
        <w:t>принципал – наименование, адрес, ИНН, ОГРН;</w:t>
      </w:r>
      <w:proofErr w:type="gramEnd"/>
    </w:p>
    <w:p w14:paraId="022DE00D"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14:paraId="34F90287"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4FE2CA8A"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номер и дата Договора (указать предмет Договора)</w:t>
      </w:r>
      <w:r>
        <w:t xml:space="preserve">. </w:t>
      </w:r>
    </w:p>
    <w:p w14:paraId="4A80E447"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денежная сумма, подлежащая выплате – ____________ (сумма, соответствующая ра</w:t>
      </w:r>
      <w:r>
        <w:rPr>
          <w:color w:val="000000" w:themeColor="text1"/>
        </w:rPr>
        <w:t>з</w:t>
      </w:r>
      <w:r>
        <w:rPr>
          <w:color w:val="000000" w:themeColor="text1"/>
        </w:rPr>
        <w:t>меру авансового платежа, указанного в финансово-коммерческом предложении принципала);</w:t>
      </w:r>
    </w:p>
    <w:p w14:paraId="4DC250F5"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срок действия гарантии;</w:t>
      </w:r>
    </w:p>
    <w:p w14:paraId="32A8A6B0"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обязанность гаранта по рассмотрению требования бенефициара и осуществления пл</w:t>
      </w:r>
      <w:r>
        <w:rPr>
          <w:color w:val="000000" w:themeColor="text1"/>
        </w:rPr>
        <w:t>а</w:t>
      </w:r>
      <w:r>
        <w:rPr>
          <w:color w:val="000000" w:themeColor="text1"/>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themeColor="text1"/>
        </w:rPr>
        <w:t>с</w:t>
      </w:r>
      <w:r>
        <w:rPr>
          <w:color w:val="000000" w:themeColor="text1"/>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themeColor="text1"/>
        </w:rPr>
        <w:t xml:space="preserve"> договору;</w:t>
      </w:r>
    </w:p>
    <w:p w14:paraId="0B0F860F"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предъявить одно или несколько тр</w:t>
      </w:r>
      <w:r>
        <w:rPr>
          <w:color w:val="000000" w:themeColor="text1"/>
        </w:rPr>
        <w:t>е</w:t>
      </w:r>
      <w:r>
        <w:rPr>
          <w:color w:val="000000" w:themeColor="text1"/>
        </w:rPr>
        <w:t>бований платежа по гарантии, в совокупности не превышающих сумму, на которую выдана гарантия;</w:t>
      </w:r>
    </w:p>
    <w:p w14:paraId="6D9691F0"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исполнением обязательств гаранта по банковской гара</w:t>
      </w:r>
      <w:r>
        <w:rPr>
          <w:color w:val="000000" w:themeColor="text1"/>
        </w:rPr>
        <w:t>н</w:t>
      </w:r>
      <w:r>
        <w:rPr>
          <w:color w:val="000000" w:themeColor="text1"/>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44698FA2"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обязанность гаранта уплатить бенефициару неустойку в размере 0,1% денежной су</w:t>
      </w:r>
      <w:r>
        <w:rPr>
          <w:color w:val="000000" w:themeColor="text1"/>
        </w:rPr>
        <w:t>м</w:t>
      </w:r>
      <w:r>
        <w:rPr>
          <w:color w:val="000000" w:themeColor="text1"/>
        </w:rPr>
        <w:t>мы, подлежащей уплате, за каждый календарный день просрочки;</w:t>
      </w:r>
    </w:p>
    <w:p w14:paraId="20B825FA"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w:t>
      </w:r>
      <w:r>
        <w:rPr>
          <w:color w:val="000000" w:themeColor="text1"/>
        </w:rPr>
        <w:t>а</w:t>
      </w:r>
      <w:r>
        <w:rPr>
          <w:color w:val="000000" w:themeColor="text1"/>
        </w:rPr>
        <w:t>тьей 372 Гражданского кодекса Российской Федерации;</w:t>
      </w:r>
    </w:p>
    <w:p w14:paraId="53959F6B"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обязательства гаранта перед бенефициаром по банко</w:t>
      </w:r>
      <w:r>
        <w:rPr>
          <w:color w:val="000000" w:themeColor="text1"/>
        </w:rPr>
        <w:t>в</w:t>
      </w:r>
      <w:r>
        <w:rPr>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14:paraId="2E119D2B"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4C75787"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lastRenderedPageBreak/>
        <w:t>условие, согласно которому ответственность гаранта перед бенефициаром за нев</w:t>
      </w:r>
      <w:r>
        <w:rPr>
          <w:color w:val="000000" w:themeColor="text1"/>
        </w:rPr>
        <w:t>ы</w:t>
      </w:r>
      <w:r>
        <w:rPr>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14:paraId="1E75DF3D"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themeColor="text1"/>
        </w:rPr>
        <w:t>и</w:t>
      </w:r>
      <w:r>
        <w:rPr>
          <w:color w:val="000000" w:themeColor="text1"/>
        </w:rPr>
        <w:t>онной системы SWIFT (СВИФТ), с соблюдением требований к форме, установленных стандартами этой системы;</w:t>
      </w:r>
      <w:proofErr w:type="gramEnd"/>
    </w:p>
    <w:p w14:paraId="2B01F11E"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48BCA18"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банковская гарантия вступает в силу со дня выдачи ба</w:t>
      </w:r>
      <w:r>
        <w:rPr>
          <w:color w:val="000000" w:themeColor="text1"/>
        </w:rPr>
        <w:t>н</w:t>
      </w:r>
      <w:r>
        <w:rPr>
          <w:color w:val="000000" w:themeColor="text1"/>
        </w:rPr>
        <w:t>ковской гарантии;</w:t>
      </w:r>
    </w:p>
    <w:p w14:paraId="01D4A50F" w14:textId="77777777" w:rsidR="009134EA" w:rsidRDefault="009134EA" w:rsidP="000A7423">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14:paraId="55CCD59D"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w:t>
      </w:r>
      <w:r>
        <w:rPr>
          <w:color w:val="000000"/>
        </w:rPr>
        <w:t>у</w:t>
      </w:r>
      <w:r>
        <w:rPr>
          <w:color w:val="000000"/>
        </w:rPr>
        <w:t>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w:t>
      </w:r>
      <w:r>
        <w:rPr>
          <w:color w:val="000000"/>
        </w:rPr>
        <w:t>а</w:t>
      </w:r>
      <w:r>
        <w:rPr>
          <w:color w:val="000000"/>
        </w:rPr>
        <w:t>щей уплате бенефициару согласно гарантии, за подписью уполномоченного представителя бенефициара.</w:t>
      </w:r>
      <w:proofErr w:type="gramEnd"/>
    </w:p>
    <w:p w14:paraId="2E2BC579"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w:t>
      </w:r>
      <w:r>
        <w:rPr>
          <w:color w:val="000000"/>
        </w:rPr>
        <w:t>у</w:t>
      </w:r>
      <w:r>
        <w:rPr>
          <w:color w:val="000000"/>
        </w:rPr>
        <w:t>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04390D7"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B1878CD"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не менее чем на </w:t>
      </w:r>
      <w:r>
        <w:t>60 календарных</w:t>
      </w:r>
      <w:r>
        <w:rPr>
          <w:color w:val="000000"/>
        </w:rPr>
        <w:t xml:space="preserve"> дней.</w:t>
      </w:r>
    </w:p>
    <w:p w14:paraId="14DF0B25"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4BBB4689"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highlight w:val="yellow"/>
        </w:rPr>
      </w:pPr>
      <w:r>
        <w:rPr>
          <w:color w:val="000000"/>
        </w:rPr>
        <w:t xml:space="preserve"> </w:t>
      </w:r>
    </w:p>
    <w:p w14:paraId="6A8DC32B"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p>
    <w:p w14:paraId="5B853ACF" w14:textId="77777777" w:rsidR="009134EA" w:rsidRDefault="009134EA">
      <w:pPr>
        <w:pStyle w:val="60"/>
        <w:pBdr>
          <w:top w:val="none" w:sz="4" w:space="0" w:color="000000"/>
          <w:left w:val="none" w:sz="4" w:space="0" w:color="000000"/>
          <w:bottom w:val="none" w:sz="4" w:space="0" w:color="000000"/>
          <w:right w:val="none" w:sz="4" w:space="0" w:color="000000"/>
          <w:between w:val="none" w:sz="4" w:space="0" w:color="000000"/>
        </w:pBdr>
        <w:jc w:val="both"/>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134EA" w14:paraId="529911B5"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212E1083" w14:textId="77777777" w:rsidR="009134EA" w:rsidRDefault="009134EA">
            <w:pPr>
              <w:pStyle w:val="43"/>
              <w:keepNext/>
              <w:keepLines/>
            </w:pPr>
            <w:r>
              <w:t>От Заказчика:</w:t>
            </w:r>
          </w:p>
          <w:p w14:paraId="7F3C27FC" w14:textId="77777777" w:rsidR="009134EA" w:rsidRDefault="009134EA">
            <w:pPr>
              <w:pStyle w:val="43"/>
              <w:keepNext/>
              <w:keepLines/>
            </w:pPr>
          </w:p>
          <w:p w14:paraId="41D6E9CE" w14:textId="77777777" w:rsidR="009134EA" w:rsidRDefault="009134EA">
            <w:pPr>
              <w:pStyle w:val="43"/>
              <w:keepNext/>
              <w:keepLines/>
            </w:pPr>
            <w:r>
              <w:t>________    ______________</w:t>
            </w:r>
          </w:p>
          <w:p w14:paraId="6CD45608" w14:textId="77777777" w:rsidR="009134EA" w:rsidRDefault="009134EA">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28F554B6" w14:textId="77777777" w:rsidR="009134EA" w:rsidRDefault="009134EA">
            <w:pPr>
              <w:pStyle w:val="43"/>
              <w:keepNext/>
              <w:keepLines/>
            </w:pPr>
            <w:r>
              <w:t>От Исполнителя:</w:t>
            </w:r>
          </w:p>
          <w:p w14:paraId="66BFA1DB" w14:textId="77777777" w:rsidR="009134EA" w:rsidRDefault="009134EA">
            <w:pPr>
              <w:pStyle w:val="43"/>
              <w:keepNext/>
              <w:keepLines/>
            </w:pPr>
          </w:p>
          <w:p w14:paraId="60B1434C" w14:textId="77777777" w:rsidR="009134EA" w:rsidRDefault="009134EA">
            <w:pPr>
              <w:pStyle w:val="43"/>
              <w:keepNext/>
              <w:keepLines/>
            </w:pPr>
            <w:r>
              <w:t>________    ______________</w:t>
            </w:r>
          </w:p>
          <w:p w14:paraId="0B6F944D" w14:textId="77777777" w:rsidR="009134EA" w:rsidRDefault="009134EA">
            <w:pPr>
              <w:pStyle w:val="43"/>
              <w:keepNext/>
              <w:keepLines/>
            </w:pPr>
            <w:r>
              <w:rPr>
                <w:vertAlign w:val="superscript"/>
              </w:rPr>
              <w:t xml:space="preserve">(подпись)                        (Ф.И.О.)                                                                          </w:t>
            </w:r>
          </w:p>
        </w:tc>
      </w:tr>
    </w:tbl>
    <w:p w14:paraId="55492E62" w14:textId="77777777" w:rsidR="009134EA" w:rsidRDefault="009134EA">
      <w:pPr>
        <w:jc w:val="both"/>
        <w:rPr>
          <w:b/>
          <w:bCs/>
          <w:color w:val="000000"/>
        </w:rPr>
      </w:pPr>
    </w:p>
    <w:p w14:paraId="73855970" w14:textId="77777777" w:rsidR="009134EA" w:rsidRDefault="009134EA">
      <w:pPr>
        <w:jc w:val="both"/>
        <w:rPr>
          <w:b/>
          <w:bCs/>
          <w:color w:val="000000"/>
        </w:rPr>
      </w:pPr>
    </w:p>
    <w:p w14:paraId="5DC516D8" w14:textId="77777777" w:rsidR="009134EA" w:rsidRDefault="009134EA">
      <w:pPr>
        <w:jc w:val="both"/>
        <w:rPr>
          <w:b/>
          <w:bCs/>
          <w:color w:val="000000"/>
        </w:rPr>
      </w:pPr>
    </w:p>
    <w:p w14:paraId="6D0A51BB" w14:textId="77777777" w:rsidR="009134EA" w:rsidRDefault="009134EA">
      <w:pPr>
        <w:jc w:val="both"/>
        <w:rPr>
          <w:b/>
          <w:bCs/>
          <w:color w:val="000000"/>
        </w:rPr>
      </w:pPr>
    </w:p>
    <w:p w14:paraId="3FEE570A" w14:textId="77777777" w:rsidR="009134EA" w:rsidRDefault="009134EA">
      <w:pPr>
        <w:jc w:val="both"/>
        <w:rPr>
          <w:b/>
          <w:bCs/>
          <w:color w:val="000000"/>
        </w:rPr>
      </w:pPr>
    </w:p>
    <w:p w14:paraId="358DE7E3"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14:paraId="2005AD5C"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14D85740"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УРАЛд</w:t>
      </w:r>
      <w:proofErr w:type="spellEnd"/>
      <w:r>
        <w:rPr>
          <w:rFonts w:ascii="Times New Roman" w:hAnsi="Times New Roman"/>
          <w:sz w:val="24"/>
          <w:szCs w:val="24"/>
        </w:rPr>
        <w:t>/25/___/___</w:t>
      </w:r>
    </w:p>
    <w:p w14:paraId="4A97E7E6" w14:textId="77777777" w:rsidR="009134EA" w:rsidRDefault="009134EA">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«___»_________2025 г.</w:t>
      </w:r>
    </w:p>
    <w:p w14:paraId="40A83E7E" w14:textId="77777777" w:rsidR="009134EA" w:rsidRDefault="009134EA">
      <w:pPr>
        <w:pStyle w:val="LO-normal"/>
        <w:tabs>
          <w:tab w:val="left" w:pos="142"/>
        </w:tabs>
        <w:ind w:firstLine="567"/>
        <w:jc w:val="right"/>
        <w:rPr>
          <w:rFonts w:ascii="Times New Roman" w:eastAsia="Times New Roman" w:hAnsi="Times New Roman" w:cs="Times New Roman"/>
          <w:color w:val="000000" w:themeColor="text1"/>
        </w:rPr>
      </w:pPr>
    </w:p>
    <w:p w14:paraId="11723CBF" w14:textId="77777777" w:rsidR="009134EA" w:rsidRDefault="009134EA">
      <w:pPr>
        <w:pStyle w:val="LO-normal"/>
        <w:tabs>
          <w:tab w:val="left" w:pos="142"/>
        </w:tabs>
        <w:ind w:firstLine="567"/>
        <w:jc w:val="center"/>
        <w:rPr>
          <w:rFonts w:ascii="Times New Roman" w:eastAsia="Times New Roman" w:hAnsi="Times New Roman" w:cs="Times New Roman"/>
          <w:color w:val="000000" w:themeColor="text1"/>
        </w:rPr>
      </w:pPr>
    </w:p>
    <w:p w14:paraId="66911E1C" w14:textId="77777777" w:rsidR="009134EA" w:rsidRDefault="009134EA">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683D1740" w14:textId="77777777" w:rsidR="009134EA" w:rsidRDefault="009134EA">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w:t>
      </w:r>
      <w:r>
        <w:rPr>
          <w:rFonts w:ascii="Times New Roman" w:eastAsia="Times New Roman" w:hAnsi="Times New Roman" w:cs="Times New Roman"/>
          <w:color w:val="000000" w:themeColor="text1"/>
        </w:rPr>
        <w:t>н</w:t>
      </w:r>
      <w:r>
        <w:rPr>
          <w:rFonts w:ascii="Times New Roman" w:eastAsia="Times New Roman" w:hAnsi="Times New Roman" w:cs="Times New Roman"/>
          <w:color w:val="000000" w:themeColor="text1"/>
        </w:rPr>
        <w:t>ковских) гарантий</w:t>
      </w:r>
    </w:p>
    <w:p w14:paraId="0AB1CE7E" w14:textId="77777777" w:rsidR="009134EA" w:rsidRDefault="009134EA">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9134EA" w14:paraId="6F141A48" w14:textId="77777777">
        <w:tc>
          <w:tcPr>
            <w:tcW w:w="555" w:type="dxa"/>
          </w:tcPr>
          <w:p w14:paraId="624B5BE3"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00110270"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2797368A"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9134EA" w14:paraId="4CEF2545" w14:textId="77777777">
        <w:tc>
          <w:tcPr>
            <w:tcW w:w="555" w:type="dxa"/>
          </w:tcPr>
          <w:p w14:paraId="714134F0"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6D98D3E5"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1B05EA03"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77E1BFD6" w14:textId="77777777">
        <w:tc>
          <w:tcPr>
            <w:tcW w:w="555" w:type="dxa"/>
          </w:tcPr>
          <w:p w14:paraId="0D759A0B"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73A34088"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58EF8582"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70ABF471" w14:textId="77777777">
        <w:tc>
          <w:tcPr>
            <w:tcW w:w="555" w:type="dxa"/>
          </w:tcPr>
          <w:p w14:paraId="2A897F5C"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77E7C7C2"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11E7476E"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1EC85A66" w14:textId="77777777">
        <w:tc>
          <w:tcPr>
            <w:tcW w:w="555" w:type="dxa"/>
          </w:tcPr>
          <w:p w14:paraId="0FCD76B5"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584FC7B5"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07AD4F50"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5F937558" w14:textId="77777777">
        <w:tc>
          <w:tcPr>
            <w:tcW w:w="555" w:type="dxa"/>
          </w:tcPr>
          <w:p w14:paraId="0740C696"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5B0F1F90"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w:t>
            </w:r>
            <w:proofErr w:type="spellStart"/>
            <w:r>
              <w:rPr>
                <w:rFonts w:ascii="Times New Roman" w:hAnsi="Times New Roman" w:cs="Times New Roman"/>
                <w:color w:val="auto"/>
                <w:sz w:val="22"/>
                <w:szCs w:val="22"/>
              </w:rPr>
              <w:t>Россельхозбанк</w:t>
            </w:r>
            <w:proofErr w:type="spellEnd"/>
            <w:r>
              <w:rPr>
                <w:rFonts w:ascii="Times New Roman" w:hAnsi="Times New Roman" w:cs="Times New Roman"/>
                <w:color w:val="auto"/>
                <w:sz w:val="22"/>
                <w:szCs w:val="22"/>
              </w:rPr>
              <w:t>»</w:t>
            </w:r>
          </w:p>
        </w:tc>
        <w:tc>
          <w:tcPr>
            <w:tcW w:w="3117" w:type="dxa"/>
          </w:tcPr>
          <w:p w14:paraId="6E3AC48E"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160E9B15" w14:textId="77777777">
        <w:tc>
          <w:tcPr>
            <w:tcW w:w="555" w:type="dxa"/>
          </w:tcPr>
          <w:p w14:paraId="37099141"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05162DC1"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3EE5EF00"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40D921A1" w14:textId="77777777">
        <w:tc>
          <w:tcPr>
            <w:tcW w:w="555" w:type="dxa"/>
          </w:tcPr>
          <w:p w14:paraId="1A55EB39" w14:textId="336EA753" w:rsidR="009134EA" w:rsidRDefault="0051510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6D2DB4A2"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w:t>
            </w:r>
            <w:proofErr w:type="spellStart"/>
            <w:r>
              <w:rPr>
                <w:rFonts w:ascii="Times New Roman" w:hAnsi="Times New Roman" w:cs="Times New Roman"/>
                <w:color w:val="auto"/>
                <w:sz w:val="22"/>
                <w:szCs w:val="22"/>
              </w:rPr>
              <w:t>Совкомбанк</w:t>
            </w:r>
            <w:proofErr w:type="spellEnd"/>
            <w:r>
              <w:rPr>
                <w:rFonts w:ascii="Times New Roman" w:hAnsi="Times New Roman" w:cs="Times New Roman"/>
                <w:color w:val="auto"/>
                <w:sz w:val="22"/>
                <w:szCs w:val="22"/>
              </w:rPr>
              <w:t>»</w:t>
            </w:r>
          </w:p>
        </w:tc>
        <w:tc>
          <w:tcPr>
            <w:tcW w:w="3117" w:type="dxa"/>
          </w:tcPr>
          <w:p w14:paraId="0D779D45"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0568598E" w14:textId="77777777">
        <w:tc>
          <w:tcPr>
            <w:tcW w:w="555" w:type="dxa"/>
          </w:tcPr>
          <w:p w14:paraId="64EBF4DA" w14:textId="5CA19145" w:rsidR="009134EA" w:rsidRDefault="0051510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4B1D4774"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3D4B1B70"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639918D5" w14:textId="77777777">
        <w:tc>
          <w:tcPr>
            <w:tcW w:w="555" w:type="dxa"/>
          </w:tcPr>
          <w:p w14:paraId="0F40431A" w14:textId="416CBE7F" w:rsidR="009134EA" w:rsidRDefault="0051510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2F5AFDDC"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50C9AA5A"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5153D305" w14:textId="77777777">
        <w:tc>
          <w:tcPr>
            <w:tcW w:w="555" w:type="dxa"/>
          </w:tcPr>
          <w:p w14:paraId="035A90EE" w14:textId="264D71E5" w:rsidR="009134EA" w:rsidRDefault="0051510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44769D01"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АО </w:t>
            </w:r>
            <w:proofErr w:type="spellStart"/>
            <w:r>
              <w:rPr>
                <w:rFonts w:ascii="Times New Roman" w:hAnsi="Times New Roman" w:cs="Times New Roman"/>
                <w:color w:val="auto"/>
                <w:sz w:val="22"/>
                <w:szCs w:val="22"/>
              </w:rPr>
              <w:t>ЮниКредит</w:t>
            </w:r>
            <w:proofErr w:type="spellEnd"/>
            <w:r>
              <w:rPr>
                <w:rFonts w:ascii="Times New Roman" w:hAnsi="Times New Roman" w:cs="Times New Roman"/>
                <w:color w:val="auto"/>
                <w:sz w:val="22"/>
                <w:szCs w:val="22"/>
              </w:rPr>
              <w:t xml:space="preserve"> Банк</w:t>
            </w:r>
          </w:p>
        </w:tc>
        <w:tc>
          <w:tcPr>
            <w:tcW w:w="3117" w:type="dxa"/>
          </w:tcPr>
          <w:p w14:paraId="1571FF17"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3E1B61C7" w14:textId="77777777">
        <w:tc>
          <w:tcPr>
            <w:tcW w:w="555" w:type="dxa"/>
          </w:tcPr>
          <w:p w14:paraId="17D35377" w14:textId="3E310CC7" w:rsidR="009134EA" w:rsidRDefault="0051510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2135BE3F"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25D02B57"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25DDCA0E" w14:textId="77777777">
        <w:tc>
          <w:tcPr>
            <w:tcW w:w="9345" w:type="dxa"/>
            <w:gridSpan w:val="3"/>
          </w:tcPr>
          <w:p w14:paraId="3B82D979"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9134EA" w14:paraId="1462220A" w14:textId="77777777">
        <w:tc>
          <w:tcPr>
            <w:tcW w:w="555" w:type="dxa"/>
          </w:tcPr>
          <w:p w14:paraId="489D3F6C" w14:textId="6E49B4B7" w:rsidR="009134EA" w:rsidRDefault="0051510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5396DEE3" w14:textId="77777777" w:rsidR="009134EA" w:rsidRDefault="009134EA">
            <w:pPr>
              <w:pStyle w:val="LO-normal"/>
              <w:tabs>
                <w:tab w:val="left" w:pos="142"/>
              </w:tabs>
              <w:jc w:val="center"/>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Bank</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of</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China</w:t>
            </w:r>
            <w:proofErr w:type="spellEnd"/>
          </w:p>
        </w:tc>
        <w:tc>
          <w:tcPr>
            <w:tcW w:w="3117" w:type="dxa"/>
          </w:tcPr>
          <w:p w14:paraId="5DF17D56"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20FA6AEB" w14:textId="77777777">
        <w:tc>
          <w:tcPr>
            <w:tcW w:w="555" w:type="dxa"/>
          </w:tcPr>
          <w:p w14:paraId="13C08C4A" w14:textId="2E16D331" w:rsidR="009134EA" w:rsidRDefault="0051510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5CD29E44"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proofErr w:type="spellStart"/>
            <w:r>
              <w:rPr>
                <w:rFonts w:ascii="Times New Roman" w:hAnsi="Times New Roman" w:cs="Times New Roman"/>
                <w:sz w:val="22"/>
                <w:szCs w:val="22"/>
              </w:rPr>
              <w:t>Shinhan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Bank</w:t>
            </w:r>
            <w:proofErr w:type="spellEnd"/>
          </w:p>
        </w:tc>
        <w:tc>
          <w:tcPr>
            <w:tcW w:w="3117" w:type="dxa"/>
          </w:tcPr>
          <w:p w14:paraId="170E7710"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134EA" w14:paraId="349AF6B3" w14:textId="77777777">
        <w:tc>
          <w:tcPr>
            <w:tcW w:w="555" w:type="dxa"/>
          </w:tcPr>
          <w:p w14:paraId="41E48580" w14:textId="1E3A7F7B" w:rsidR="009134EA" w:rsidRDefault="0051510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76E247F4"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61EF4E47" w14:textId="77777777" w:rsidR="009134EA" w:rsidRDefault="009134EA">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37F70300" w14:textId="77777777" w:rsidR="009134EA" w:rsidRDefault="009134EA">
      <w:pPr>
        <w:pStyle w:val="LO-normal"/>
        <w:tabs>
          <w:tab w:val="left" w:pos="142"/>
        </w:tabs>
        <w:ind w:firstLine="567"/>
        <w:jc w:val="center"/>
        <w:rPr>
          <w:rFonts w:ascii="Times New Roman" w:eastAsia="Times New Roman" w:hAnsi="Times New Roman" w:cs="Times New Roman"/>
          <w:color w:val="000000" w:themeColor="text1"/>
        </w:rPr>
      </w:pPr>
    </w:p>
    <w:p w14:paraId="1A3AE5E7" w14:textId="77777777" w:rsidR="009134EA" w:rsidRDefault="009134EA">
      <w:pPr>
        <w:pStyle w:val="LO-normal"/>
        <w:widowControl w:val="0"/>
        <w:tabs>
          <w:tab w:val="left" w:pos="142"/>
        </w:tabs>
        <w:ind w:firstLine="567"/>
        <w:jc w:val="both"/>
        <w:rPr>
          <w:rFonts w:ascii="Times New Roman" w:eastAsia="Times New Roman" w:hAnsi="Times New Roman" w:cs="Times New Roman"/>
          <w:color w:val="000000" w:themeColor="text1"/>
        </w:rPr>
      </w:pPr>
    </w:p>
    <w:p w14:paraId="60928CA8" w14:textId="77777777" w:rsidR="009134EA" w:rsidRDefault="009134EA">
      <w:pPr>
        <w:pStyle w:val="LO-normal"/>
        <w:tabs>
          <w:tab w:val="left" w:pos="142"/>
          <w:tab w:val="left" w:pos="8828"/>
        </w:tabs>
        <w:ind w:firstLine="567"/>
        <w:rPr>
          <w:rFonts w:ascii="Times New Roman" w:eastAsia="Times New Roman" w:hAnsi="Times New Roman" w:cs="Times New Roman"/>
          <w:color w:val="000000" w:themeColor="text1"/>
        </w:rPr>
      </w:pPr>
    </w:p>
    <w:p w14:paraId="712AFCA5" w14:textId="77777777" w:rsidR="009134EA" w:rsidRDefault="009134EA">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192B2A33" w14:textId="77777777" w:rsidR="009134EA" w:rsidRDefault="009134EA">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Обращение о согласовании банка рассматривается в течение 5 (пяти) рабочих дней </w:t>
      </w:r>
      <w:proofErr w:type="gramStart"/>
      <w:r>
        <w:rPr>
          <w:rFonts w:ascii="Times New Roman" w:eastAsia="Times New Roman" w:hAnsi="Times New Roman" w:cs="Times New Roman"/>
          <w:color w:val="000000" w:themeColor="text1"/>
        </w:rPr>
        <w:t>с даты получения</w:t>
      </w:r>
      <w:proofErr w:type="gramEnd"/>
      <w:r>
        <w:rPr>
          <w:rFonts w:ascii="Times New Roman" w:eastAsia="Times New Roman" w:hAnsi="Times New Roman" w:cs="Times New Roman"/>
          <w:color w:val="000000" w:themeColor="text1"/>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27FE9B81" w14:textId="77777777" w:rsidR="009134EA" w:rsidRDefault="009134EA">
      <w:pPr>
        <w:pStyle w:val="LO-normal"/>
        <w:tabs>
          <w:tab w:val="left" w:pos="142"/>
        </w:tabs>
        <w:ind w:firstLine="567"/>
        <w:jc w:val="both"/>
        <w:rPr>
          <w:rFonts w:ascii="Times New Roman" w:eastAsia="Times New Roman" w:hAnsi="Times New Roman" w:cs="Times New Roman"/>
          <w:color w:val="000000" w:themeColor="text1"/>
        </w:rPr>
      </w:pPr>
    </w:p>
    <w:p w14:paraId="6DA06772" w14:textId="77777777" w:rsidR="009134EA" w:rsidRDefault="009134EA">
      <w:pPr>
        <w:pStyle w:val="LO-normal"/>
        <w:tabs>
          <w:tab w:val="left" w:pos="142"/>
        </w:tabs>
        <w:ind w:firstLine="567"/>
        <w:jc w:val="both"/>
        <w:rPr>
          <w:rFonts w:ascii="Times New Roman" w:eastAsia="Times New Roman" w:hAnsi="Times New Roman" w:cs="Times New Roman"/>
          <w:color w:val="000000" w:themeColor="text1"/>
        </w:rPr>
      </w:pPr>
    </w:p>
    <w:p w14:paraId="3DAD7A79" w14:textId="77777777" w:rsidR="009134EA" w:rsidRDefault="009134EA">
      <w:pPr>
        <w:pStyle w:val="LO-normal"/>
        <w:tabs>
          <w:tab w:val="left" w:pos="142"/>
        </w:tabs>
        <w:ind w:firstLine="567"/>
        <w:rPr>
          <w:rFonts w:ascii="Times New Roman" w:eastAsia="Times New Roman" w:hAnsi="Times New Roman" w:cs="Times New Roman"/>
          <w:color w:val="000000" w:themeColor="text1"/>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134EA" w14:paraId="177358A4" w14:textId="77777777">
        <w:trPr>
          <w:trHeight w:val="2074"/>
        </w:trPr>
        <w:tc>
          <w:tcPr>
            <w:tcW w:w="4705" w:type="dxa"/>
            <w:tcBorders>
              <w:top w:val="none" w:sz="4" w:space="0" w:color="000000"/>
              <w:left w:val="none" w:sz="4" w:space="0" w:color="000000"/>
              <w:bottom w:val="none" w:sz="4" w:space="0" w:color="000000"/>
              <w:right w:val="none" w:sz="4" w:space="0" w:color="000000"/>
            </w:tcBorders>
          </w:tcPr>
          <w:p w14:paraId="434049C0" w14:textId="77777777" w:rsidR="009134EA" w:rsidRDefault="009134EA">
            <w:pPr>
              <w:pStyle w:val="43"/>
              <w:keepNext/>
              <w:keepLines/>
            </w:pPr>
            <w:r>
              <w:t>От Заказчика:</w:t>
            </w:r>
          </w:p>
          <w:p w14:paraId="145A23C5" w14:textId="77777777" w:rsidR="009134EA" w:rsidRDefault="009134EA">
            <w:pPr>
              <w:pStyle w:val="43"/>
              <w:keepNext/>
              <w:keepLines/>
            </w:pPr>
          </w:p>
          <w:p w14:paraId="611AE7F3" w14:textId="77777777" w:rsidR="009134EA" w:rsidRDefault="009134EA">
            <w:pPr>
              <w:pStyle w:val="43"/>
              <w:keepNext/>
              <w:keepLines/>
            </w:pPr>
            <w:r>
              <w:t>________    ______________</w:t>
            </w:r>
          </w:p>
          <w:p w14:paraId="604135A2" w14:textId="77777777" w:rsidR="009134EA" w:rsidRDefault="009134EA">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14:paraId="40B37852" w14:textId="77777777" w:rsidR="009134EA" w:rsidRDefault="009134EA">
            <w:pPr>
              <w:pStyle w:val="43"/>
              <w:keepNext/>
              <w:keepLines/>
            </w:pPr>
            <w:r>
              <w:t>От Исполнителя:</w:t>
            </w:r>
          </w:p>
          <w:p w14:paraId="401BADEB" w14:textId="77777777" w:rsidR="009134EA" w:rsidRDefault="009134EA">
            <w:pPr>
              <w:pStyle w:val="43"/>
              <w:keepNext/>
              <w:keepLines/>
            </w:pPr>
          </w:p>
          <w:p w14:paraId="00EBD8D5" w14:textId="77777777" w:rsidR="009134EA" w:rsidRDefault="009134EA">
            <w:pPr>
              <w:pStyle w:val="43"/>
              <w:keepNext/>
              <w:keepLines/>
            </w:pPr>
            <w:r>
              <w:t>________    ______________</w:t>
            </w:r>
          </w:p>
          <w:p w14:paraId="72EA094A" w14:textId="77777777" w:rsidR="009134EA" w:rsidRDefault="009134EA">
            <w:pPr>
              <w:pStyle w:val="43"/>
              <w:keepNext/>
              <w:keepLines/>
            </w:pPr>
            <w:r>
              <w:rPr>
                <w:vertAlign w:val="superscript"/>
              </w:rPr>
              <w:t xml:space="preserve">(подпись)                        (Ф.И.О.)                                                                          </w:t>
            </w:r>
          </w:p>
        </w:tc>
      </w:tr>
    </w:tbl>
    <w:p w14:paraId="3F1C5B3A" w14:textId="77777777" w:rsidR="009134EA" w:rsidRDefault="009134EA">
      <w:pPr>
        <w:pStyle w:val="1a"/>
        <w:jc w:val="center"/>
        <w:outlineLvl w:val="0"/>
        <w:rPr>
          <w:b/>
          <w:i/>
          <w:iCs/>
        </w:rPr>
      </w:pPr>
      <w:r>
        <w:t xml:space="preserve"> </w:t>
      </w:r>
    </w:p>
    <w:p w14:paraId="3DE49D22" w14:textId="77777777" w:rsidR="00474A37" w:rsidRPr="00474A37" w:rsidRDefault="00474A37" w:rsidP="00210F3B">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66CEBC2" w14:textId="77777777" w:rsidR="00205D95" w:rsidRDefault="009134EA">
      <w:pPr>
        <w:pStyle w:val="1a"/>
        <w:ind w:firstLine="0"/>
        <w:jc w:val="right"/>
        <w:outlineLvl w:val="0"/>
        <w:rPr>
          <w:b/>
          <w:i/>
          <w:iCs/>
        </w:rPr>
      </w:pPr>
      <w:r>
        <w:lastRenderedPageBreak/>
        <w:t>Приложение № 6</w:t>
      </w:r>
    </w:p>
    <w:p w14:paraId="1B9D331E" w14:textId="77777777" w:rsidR="00493F52" w:rsidRDefault="00493F52" w:rsidP="00210F3B">
      <w:pPr>
        <w:jc w:val="right"/>
        <w:rPr>
          <w:sz w:val="28"/>
        </w:rPr>
      </w:pPr>
      <w:r>
        <w:rPr>
          <w:sz w:val="28"/>
        </w:rPr>
        <w:t>к документации о закупке</w:t>
      </w:r>
    </w:p>
    <w:p w14:paraId="78BEBDDE" w14:textId="77777777" w:rsidR="00493F52" w:rsidRPr="00C03380" w:rsidRDefault="00493F52" w:rsidP="00210F3B">
      <w:pPr>
        <w:jc w:val="right"/>
        <w:rPr>
          <w:b/>
          <w:i/>
          <w:iCs/>
          <w:sz w:val="28"/>
        </w:rPr>
      </w:pPr>
    </w:p>
    <w:p w14:paraId="4886E1C9" w14:textId="77777777" w:rsidR="00474A37" w:rsidRPr="00474A37" w:rsidRDefault="00474A37" w:rsidP="00210F3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7990CAD6" w14:textId="77777777" w:rsidR="00474A37" w:rsidRPr="00474A37" w:rsidRDefault="00474A37" w:rsidP="00210F3B">
      <w:pPr>
        <w:pBdr>
          <w:bottom w:val="single" w:sz="12" w:space="1" w:color="auto"/>
        </w:pBdr>
        <w:tabs>
          <w:tab w:val="left" w:pos="9639"/>
        </w:tabs>
        <w:ind w:firstLine="567"/>
        <w:jc w:val="center"/>
        <w:rPr>
          <w:b/>
          <w:sz w:val="28"/>
          <w:szCs w:val="28"/>
        </w:rPr>
      </w:pPr>
    </w:p>
    <w:p w14:paraId="42C26662" w14:textId="77777777" w:rsidR="00E76CF2" w:rsidRPr="00474A37" w:rsidRDefault="00E76CF2" w:rsidP="00210F3B">
      <w:pPr>
        <w:tabs>
          <w:tab w:val="left" w:pos="9639"/>
        </w:tabs>
        <w:jc w:val="both"/>
        <w:rPr>
          <w:i/>
        </w:rPr>
      </w:pPr>
      <w:r>
        <w:rPr>
          <w:i/>
        </w:rPr>
        <w:t>(наименование субподрядной организации, отдельный лист по каждому субподрядчику)</w:t>
      </w:r>
    </w:p>
    <w:p w14:paraId="36DE9425" w14:textId="77777777" w:rsidR="00474A37" w:rsidRPr="00474A37" w:rsidRDefault="00474A37" w:rsidP="00210F3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5F764B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3E6216A" w14:textId="77777777" w:rsidR="00474A37" w:rsidRPr="00474A37" w:rsidRDefault="00474A37" w:rsidP="00210F3B">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E9CAE67" w14:textId="77777777" w:rsidR="00474A37" w:rsidRPr="00474A37" w:rsidRDefault="00474A37" w:rsidP="00210F3B">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DBAFE2" w14:textId="77777777" w:rsidR="00474A37" w:rsidRPr="00474A37" w:rsidRDefault="00474A37" w:rsidP="00210F3B">
            <w:pPr>
              <w:tabs>
                <w:tab w:val="left" w:pos="9639"/>
              </w:tabs>
              <w:spacing w:line="256" w:lineRule="auto"/>
              <w:jc w:val="center"/>
              <w:rPr>
                <w:szCs w:val="28"/>
              </w:rPr>
            </w:pPr>
            <w:r>
              <w:rPr>
                <w:szCs w:val="28"/>
              </w:rPr>
              <w:t>Филиалы и дочерние предприятия</w:t>
            </w:r>
          </w:p>
        </w:tc>
      </w:tr>
      <w:tr w:rsidR="00474A37" w:rsidRPr="00474A37" w14:paraId="6520DB6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EDFA4BC" w14:textId="77777777" w:rsidR="00474A37" w:rsidRPr="00474A37" w:rsidRDefault="00474A37" w:rsidP="00210F3B">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BF9B7B"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5BCC00E" w14:textId="77777777" w:rsidR="00474A37" w:rsidRPr="00474A37" w:rsidRDefault="00474A37" w:rsidP="00210F3B">
            <w:pPr>
              <w:tabs>
                <w:tab w:val="left" w:pos="9639"/>
              </w:tabs>
              <w:spacing w:line="256" w:lineRule="auto"/>
              <w:jc w:val="center"/>
              <w:rPr>
                <w:szCs w:val="28"/>
              </w:rPr>
            </w:pPr>
          </w:p>
        </w:tc>
      </w:tr>
      <w:tr w:rsidR="00474A37" w:rsidRPr="00474A37" w14:paraId="62B658A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8D3A02" w14:textId="77777777" w:rsidR="00474A37" w:rsidRPr="00474A37" w:rsidRDefault="00474A37" w:rsidP="00210F3B">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F73EC9"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430799D" w14:textId="77777777" w:rsidR="00474A37" w:rsidRPr="00474A37" w:rsidRDefault="00474A37" w:rsidP="00210F3B">
            <w:pPr>
              <w:tabs>
                <w:tab w:val="left" w:pos="9639"/>
              </w:tabs>
              <w:spacing w:line="256" w:lineRule="auto"/>
              <w:jc w:val="center"/>
              <w:rPr>
                <w:szCs w:val="28"/>
              </w:rPr>
            </w:pPr>
          </w:p>
        </w:tc>
      </w:tr>
      <w:tr w:rsidR="00474A37" w:rsidRPr="00474A37" w14:paraId="34FCAB3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739F44" w14:textId="77777777" w:rsidR="00474A37" w:rsidRPr="00474A37" w:rsidRDefault="00474A37" w:rsidP="00210F3B">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B1A7B4"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7B8079" w14:textId="77777777" w:rsidR="00474A37" w:rsidRPr="00474A37" w:rsidRDefault="00474A37" w:rsidP="00210F3B">
            <w:pPr>
              <w:tabs>
                <w:tab w:val="left" w:pos="9639"/>
              </w:tabs>
              <w:spacing w:line="256" w:lineRule="auto"/>
              <w:jc w:val="center"/>
              <w:rPr>
                <w:szCs w:val="28"/>
              </w:rPr>
            </w:pPr>
          </w:p>
        </w:tc>
      </w:tr>
      <w:tr w:rsidR="00474A37" w:rsidRPr="00474A37" w14:paraId="5B78FCD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41A0EB" w14:textId="77777777" w:rsidR="00474A37" w:rsidRPr="00474A37" w:rsidRDefault="00474A37" w:rsidP="00210F3B">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C730D6"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A956EF" w14:textId="77777777" w:rsidR="00474A37" w:rsidRPr="00474A37" w:rsidRDefault="00474A37" w:rsidP="00210F3B">
            <w:pPr>
              <w:tabs>
                <w:tab w:val="left" w:pos="9639"/>
              </w:tabs>
              <w:spacing w:line="256" w:lineRule="auto"/>
              <w:jc w:val="center"/>
              <w:rPr>
                <w:szCs w:val="28"/>
              </w:rPr>
            </w:pPr>
          </w:p>
        </w:tc>
      </w:tr>
      <w:tr w:rsidR="00474A37" w:rsidRPr="00474A37" w14:paraId="44E8F5B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87D0A4" w14:textId="77777777" w:rsidR="00474A37" w:rsidRPr="00474A37" w:rsidRDefault="00474A37" w:rsidP="00210F3B">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5C00F1"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89CDD77" w14:textId="77777777" w:rsidR="00474A37" w:rsidRPr="00474A37" w:rsidRDefault="00474A37" w:rsidP="00210F3B">
            <w:pPr>
              <w:tabs>
                <w:tab w:val="left" w:pos="9639"/>
              </w:tabs>
              <w:spacing w:line="256" w:lineRule="auto"/>
              <w:jc w:val="center"/>
              <w:rPr>
                <w:szCs w:val="28"/>
              </w:rPr>
            </w:pPr>
          </w:p>
        </w:tc>
      </w:tr>
      <w:tr w:rsidR="00474A37" w:rsidRPr="00474A37" w14:paraId="0C1BFEF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288039" w14:textId="77777777" w:rsidR="00474A37" w:rsidRPr="00474A37" w:rsidRDefault="00474A37" w:rsidP="00210F3B">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4CBCA66" w14:textId="77777777" w:rsidR="00474A37" w:rsidRPr="00474A37" w:rsidRDefault="00474A37" w:rsidP="00210F3B">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9206DAB" w14:textId="77777777" w:rsidR="00474A37" w:rsidRPr="00474A37" w:rsidRDefault="00474A37" w:rsidP="00210F3B">
            <w:pPr>
              <w:tabs>
                <w:tab w:val="left" w:pos="9639"/>
              </w:tabs>
              <w:spacing w:line="256" w:lineRule="auto"/>
              <w:jc w:val="center"/>
              <w:rPr>
                <w:szCs w:val="28"/>
              </w:rPr>
            </w:pPr>
            <w:r>
              <w:rPr>
                <w:szCs w:val="28"/>
              </w:rPr>
              <w:t>@</w:t>
            </w:r>
          </w:p>
        </w:tc>
      </w:tr>
      <w:tr w:rsidR="00474A37" w:rsidRPr="00474A37" w14:paraId="4EE0240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10BB92" w14:textId="77777777" w:rsidR="00474A37" w:rsidRPr="00474A37" w:rsidRDefault="00474A37" w:rsidP="00210F3B">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F89D38"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9B42444" w14:textId="77777777" w:rsidR="00474A37" w:rsidRPr="00474A37" w:rsidRDefault="00474A37" w:rsidP="00210F3B">
            <w:pPr>
              <w:tabs>
                <w:tab w:val="left" w:pos="9639"/>
              </w:tabs>
              <w:spacing w:line="256" w:lineRule="auto"/>
              <w:jc w:val="center"/>
            </w:pPr>
          </w:p>
        </w:tc>
      </w:tr>
      <w:tr w:rsidR="00474A37" w:rsidRPr="00474A37" w14:paraId="28D8C35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D279BC" w14:textId="77777777" w:rsidR="00474A37" w:rsidRPr="00474A37" w:rsidRDefault="00474A37" w:rsidP="00210F3B">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94D154"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82F478D" w14:textId="77777777" w:rsidR="00474A37" w:rsidRPr="00474A37" w:rsidRDefault="00474A37" w:rsidP="00210F3B">
            <w:pPr>
              <w:tabs>
                <w:tab w:val="left" w:pos="9639"/>
              </w:tabs>
              <w:spacing w:line="256" w:lineRule="auto"/>
              <w:jc w:val="center"/>
            </w:pPr>
          </w:p>
        </w:tc>
      </w:tr>
      <w:tr w:rsidR="00474A37" w:rsidRPr="00474A37" w14:paraId="0C60287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CBAA24" w14:textId="77777777" w:rsidR="00474A37" w:rsidRPr="00474A37" w:rsidRDefault="00474A37" w:rsidP="00210F3B">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64AFB60"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59A529E" w14:textId="77777777" w:rsidR="00474A37" w:rsidRPr="00474A37" w:rsidRDefault="00474A37" w:rsidP="00210F3B">
            <w:pPr>
              <w:tabs>
                <w:tab w:val="left" w:pos="9639"/>
              </w:tabs>
              <w:spacing w:line="256" w:lineRule="auto"/>
              <w:jc w:val="center"/>
            </w:pPr>
          </w:p>
        </w:tc>
      </w:tr>
      <w:tr w:rsidR="00474A37" w:rsidRPr="00474A37" w14:paraId="63FC83C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FDA92F" w14:textId="77777777" w:rsidR="00474A37" w:rsidRPr="00474A37" w:rsidRDefault="00474A37" w:rsidP="00210F3B">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505A40"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2A30B7D" w14:textId="77777777" w:rsidR="00474A37" w:rsidRPr="00474A37" w:rsidRDefault="00474A37" w:rsidP="00210F3B">
            <w:pPr>
              <w:tabs>
                <w:tab w:val="left" w:pos="9639"/>
              </w:tabs>
              <w:spacing w:line="256" w:lineRule="auto"/>
              <w:jc w:val="center"/>
            </w:pPr>
          </w:p>
        </w:tc>
      </w:tr>
      <w:tr w:rsidR="00474A37" w:rsidRPr="00474A37" w14:paraId="56F601C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957C95F" w14:textId="77777777" w:rsidR="00474A37" w:rsidRPr="00474A37" w:rsidRDefault="00474A37" w:rsidP="00210F3B">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7D5332D"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919343D" w14:textId="77777777" w:rsidR="00474A37" w:rsidRPr="00474A37" w:rsidRDefault="00474A37" w:rsidP="00210F3B">
            <w:pPr>
              <w:tabs>
                <w:tab w:val="left" w:pos="9639"/>
              </w:tabs>
              <w:spacing w:line="256" w:lineRule="auto"/>
              <w:jc w:val="center"/>
            </w:pPr>
          </w:p>
        </w:tc>
      </w:tr>
      <w:tr w:rsidR="00474A37" w:rsidRPr="00474A37" w14:paraId="7CF5D6B3" w14:textId="77777777" w:rsidTr="00A336A8">
        <w:tc>
          <w:tcPr>
            <w:tcW w:w="3138" w:type="dxa"/>
            <w:tcBorders>
              <w:top w:val="single" w:sz="4" w:space="0" w:color="auto"/>
              <w:left w:val="single" w:sz="4" w:space="0" w:color="auto"/>
              <w:bottom w:val="single" w:sz="4" w:space="0" w:color="auto"/>
              <w:right w:val="nil"/>
            </w:tcBorders>
            <w:hideMark/>
          </w:tcPr>
          <w:p w14:paraId="36AEB4EA" w14:textId="77777777" w:rsidR="00474A37" w:rsidRPr="00474A37" w:rsidRDefault="00474A37" w:rsidP="00210F3B">
            <w:pPr>
              <w:tabs>
                <w:tab w:val="left" w:pos="9639"/>
              </w:tabs>
              <w:spacing w:line="256" w:lineRule="auto"/>
            </w:pPr>
            <w:r>
              <w:t>Руководитель:</w:t>
            </w:r>
          </w:p>
          <w:p w14:paraId="675F4062" w14:textId="77777777" w:rsidR="00474A37" w:rsidRPr="00474A37" w:rsidRDefault="00474A37" w:rsidP="00210F3B">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C35E577" w14:textId="77777777" w:rsidR="00474A37" w:rsidRPr="00474A37" w:rsidRDefault="00474A37" w:rsidP="00210F3B">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AB0D55B" w14:textId="77777777" w:rsidR="00474A37" w:rsidRPr="00474A37" w:rsidRDefault="00474A37" w:rsidP="00210F3B">
            <w:pPr>
              <w:tabs>
                <w:tab w:val="left" w:pos="9639"/>
              </w:tabs>
              <w:spacing w:line="256" w:lineRule="auto"/>
            </w:pPr>
            <w:r>
              <w:t>Печать/подпись (субподрядчика)</w:t>
            </w:r>
          </w:p>
        </w:tc>
      </w:tr>
      <w:tr w:rsidR="00474A37" w:rsidRPr="00474A37" w14:paraId="29E4DF1C"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E3A9EA3" w14:textId="77777777" w:rsidR="00474A37" w:rsidRPr="00474A37" w:rsidRDefault="00474A37" w:rsidP="00210F3B">
            <w:pPr>
              <w:tabs>
                <w:tab w:val="left" w:pos="9639"/>
              </w:tabs>
              <w:spacing w:line="256" w:lineRule="auto"/>
              <w:jc w:val="center"/>
            </w:pPr>
          </w:p>
        </w:tc>
      </w:tr>
      <w:tr w:rsidR="00474A37" w:rsidRPr="00474A37" w14:paraId="22C93E37"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4FED71" w14:textId="77777777" w:rsidR="00474A37" w:rsidRPr="00474A37" w:rsidRDefault="00474A37" w:rsidP="00210F3B">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154F1B3" w14:textId="77777777" w:rsidR="00474A37" w:rsidRPr="00474A37" w:rsidRDefault="00474A37" w:rsidP="00210F3B">
            <w:pPr>
              <w:tabs>
                <w:tab w:val="left" w:pos="9639"/>
              </w:tabs>
              <w:spacing w:line="256" w:lineRule="auto"/>
              <w:jc w:val="center"/>
            </w:pPr>
            <w:r>
              <w:t>Передаваемые объемы работ, услуг</w:t>
            </w:r>
          </w:p>
        </w:tc>
      </w:tr>
      <w:tr w:rsidR="00474A37" w:rsidRPr="00474A37" w14:paraId="7815AA57"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D6483D2" w14:textId="77777777" w:rsidR="00474A37" w:rsidRPr="00474A37" w:rsidRDefault="00474A37" w:rsidP="00210F3B"/>
        </w:tc>
        <w:tc>
          <w:tcPr>
            <w:tcW w:w="1701" w:type="dxa"/>
            <w:tcBorders>
              <w:top w:val="single" w:sz="4" w:space="0" w:color="auto"/>
              <w:left w:val="single" w:sz="4" w:space="0" w:color="auto"/>
              <w:bottom w:val="single" w:sz="4" w:space="0" w:color="auto"/>
              <w:right w:val="single" w:sz="4" w:space="0" w:color="auto"/>
            </w:tcBorders>
            <w:hideMark/>
          </w:tcPr>
          <w:p w14:paraId="3421DFD7" w14:textId="77777777" w:rsidR="00474A37" w:rsidRPr="00474A37" w:rsidRDefault="00474A37" w:rsidP="00210F3B">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294F8B3" w14:textId="77777777" w:rsidR="00474A37" w:rsidRPr="00474A37" w:rsidRDefault="00474A37" w:rsidP="00210F3B">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F0053" w:rsidRPr="00474A37" w14:paraId="1CA8694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234B819" w14:textId="77777777" w:rsidR="00FF0053" w:rsidRPr="00474A37" w:rsidRDefault="00FF0053" w:rsidP="00210F3B">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B8797E2" w14:textId="77777777"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BDA9C3B" w14:textId="77777777" w:rsidR="00FF0053" w:rsidRPr="00474A37" w:rsidRDefault="00FF0053" w:rsidP="00210F3B">
            <w:pPr>
              <w:tabs>
                <w:tab w:val="left" w:pos="9639"/>
              </w:tabs>
              <w:spacing w:line="256" w:lineRule="auto"/>
              <w:jc w:val="center"/>
            </w:pPr>
          </w:p>
        </w:tc>
      </w:tr>
      <w:tr w:rsidR="00FF0053" w:rsidRPr="00474A37" w14:paraId="439639E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3DB036A" w14:textId="77777777" w:rsidR="00FF0053" w:rsidRPr="00474A37" w:rsidRDefault="00FF0053" w:rsidP="00210F3B">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41EA558" w14:textId="77777777"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6B9DE69" w14:textId="77777777" w:rsidR="00FF0053" w:rsidRPr="00474A37" w:rsidRDefault="00FF0053" w:rsidP="00210F3B">
            <w:pPr>
              <w:tabs>
                <w:tab w:val="left" w:pos="9639"/>
              </w:tabs>
              <w:spacing w:line="256" w:lineRule="auto"/>
              <w:jc w:val="center"/>
            </w:pPr>
          </w:p>
        </w:tc>
      </w:tr>
    </w:tbl>
    <w:p w14:paraId="753787D6" w14:textId="77777777" w:rsidR="00474A37" w:rsidRPr="00E76CF2" w:rsidRDefault="00E76CF2" w:rsidP="00210F3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E631CCB" w14:textId="77777777" w:rsidR="00474A37" w:rsidRPr="00474A37" w:rsidRDefault="00474A37" w:rsidP="00210F3B">
      <w:pPr>
        <w:jc w:val="both"/>
        <w:rPr>
          <w:rFonts w:eastAsia="MS Mincho"/>
          <w:b/>
          <w:bCs/>
          <w:sz w:val="28"/>
          <w:szCs w:val="28"/>
        </w:rPr>
      </w:pPr>
    </w:p>
    <w:p w14:paraId="6B5481EB" w14:textId="77777777" w:rsidR="00E83FC7" w:rsidRPr="007415F9" w:rsidRDefault="00E83FC7"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408FD0C" w14:textId="77777777" w:rsidR="00E83FC7" w:rsidRPr="007415F9" w:rsidRDefault="00E83FC7" w:rsidP="00210F3B">
      <w:pPr>
        <w:tabs>
          <w:tab w:val="left" w:pos="8640"/>
        </w:tabs>
        <w:jc w:val="center"/>
        <w:rPr>
          <w:i/>
        </w:rPr>
      </w:pPr>
      <w:r>
        <w:rPr>
          <w:i/>
        </w:rPr>
        <w:t xml:space="preserve">                                         (наименование претендента)</w:t>
      </w:r>
    </w:p>
    <w:p w14:paraId="07E085C3" w14:textId="77777777" w:rsidR="00E83FC7" w:rsidRPr="00445DDD" w:rsidRDefault="00E83FC7" w:rsidP="00210F3B">
      <w:pPr>
        <w:pStyle w:val="32"/>
        <w:suppressAutoHyphens/>
        <w:spacing w:after="0"/>
        <w:rPr>
          <w:sz w:val="28"/>
          <w:szCs w:val="28"/>
        </w:rPr>
      </w:pPr>
      <w:r>
        <w:rPr>
          <w:sz w:val="28"/>
          <w:szCs w:val="28"/>
        </w:rPr>
        <w:t>____________________________________________________________________</w:t>
      </w:r>
    </w:p>
    <w:p w14:paraId="4B78397E" w14:textId="77777777" w:rsidR="00E83FC7" w:rsidRPr="007415F9" w:rsidRDefault="00E83FC7" w:rsidP="00210F3B">
      <w:pPr>
        <w:rPr>
          <w:i/>
        </w:rPr>
      </w:pPr>
      <w:r>
        <w:rPr>
          <w:i/>
        </w:rPr>
        <w:t xml:space="preserve">       МП</w:t>
      </w:r>
      <w:r>
        <w:rPr>
          <w:i/>
        </w:rPr>
        <w:tab/>
      </w:r>
      <w:r>
        <w:rPr>
          <w:i/>
        </w:rPr>
        <w:tab/>
      </w:r>
      <w:r>
        <w:rPr>
          <w:i/>
        </w:rPr>
        <w:tab/>
        <w:t>(должность, подпись, ФИО полностью)</w:t>
      </w:r>
    </w:p>
    <w:p w14:paraId="5E4284B1" w14:textId="77777777" w:rsidR="00E83FC7" w:rsidRDefault="00E83FC7" w:rsidP="00210F3B">
      <w:pPr>
        <w:pStyle w:val="32"/>
        <w:suppressAutoHyphens/>
        <w:spacing w:after="0"/>
        <w:rPr>
          <w:sz w:val="28"/>
          <w:szCs w:val="28"/>
        </w:rPr>
      </w:pPr>
      <w:r>
        <w:rPr>
          <w:sz w:val="28"/>
          <w:szCs w:val="28"/>
        </w:rPr>
        <w:t>«____» _________ 20___ г.</w:t>
      </w:r>
    </w:p>
    <w:p w14:paraId="38E9660C" w14:textId="77777777" w:rsidR="00205D95" w:rsidRDefault="00205D95" w:rsidP="009134EA">
      <w:pPr>
        <w:pStyle w:val="1a"/>
        <w:ind w:firstLine="0"/>
        <w:jc w:val="right"/>
        <w:outlineLvl w:val="0"/>
        <w:rPr>
          <w:b/>
          <w:i/>
          <w:iCs/>
        </w:rPr>
      </w:pPr>
    </w:p>
    <w:sectPr w:rsidR="00205D95"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15A120" w15:done="0"/>
  <w15:commentEx w15:paraId="0B5B35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B11443" w16cid:durableId="2C5BE030"/>
  <w16cid:commentId w16cid:paraId="528D88C7" w16cid:durableId="2C5BE27E"/>
  <w16cid:commentId w16cid:paraId="6A0102C2" w16cid:durableId="2C5C4EB3"/>
  <w16cid:commentId w16cid:paraId="457CD49A" w16cid:durableId="2C5BE75A"/>
  <w16cid:commentId w16cid:paraId="52232951" w16cid:durableId="2C5BE4D3"/>
  <w16cid:commentId w16cid:paraId="6829D84E" w16cid:durableId="2C5BECF2"/>
  <w16cid:commentId w16cid:paraId="13CAD004" w16cid:durableId="2C5C4833"/>
  <w16cid:commentId w16cid:paraId="19A44B4D" w16cid:durableId="2C5BED32"/>
  <w16cid:commentId w16cid:paraId="21668B2A" w16cid:durableId="2C59A319"/>
  <w16cid:commentId w16cid:paraId="51B4DC1D" w16cid:durableId="2C5BEDA3"/>
  <w16cid:commentId w16cid:paraId="7CA97022" w16cid:durableId="2C5BEDDC"/>
  <w16cid:commentId w16cid:paraId="54576AEF" w16cid:durableId="2C5B015B"/>
  <w16cid:commentId w16cid:paraId="0B5B35C8" w16cid:durableId="2C5B02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0FA7E" w14:textId="77777777" w:rsidR="00B35B9E" w:rsidRDefault="00B35B9E">
      <w:r>
        <w:separator/>
      </w:r>
    </w:p>
  </w:endnote>
  <w:endnote w:type="continuationSeparator" w:id="0">
    <w:p w14:paraId="6C18E59F" w14:textId="77777777" w:rsidR="00B35B9E" w:rsidRDefault="00B35B9E">
      <w:r>
        <w:continuationSeparator/>
      </w:r>
    </w:p>
  </w:endnote>
  <w:endnote w:type="continuationNotice" w:id="1">
    <w:p w14:paraId="07CF6885" w14:textId="77777777" w:rsidR="00B35B9E" w:rsidRDefault="00B35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3D635" w14:textId="77777777" w:rsidR="00B35B9E" w:rsidRDefault="00B35B9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E2D6A12" w14:textId="77777777" w:rsidR="00B35B9E" w:rsidRDefault="00B35B9E"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22BA5" w14:textId="77777777" w:rsidR="00B35B9E" w:rsidRDefault="00B35B9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1A12E36" w14:textId="77777777" w:rsidR="00B35B9E" w:rsidRDefault="00B35B9E"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3D893" w14:textId="77777777" w:rsidR="00B35B9E" w:rsidRDefault="00B35B9E">
    <w:pPr>
      <w:pStyle w:val="afc"/>
      <w:jc w:val="center"/>
    </w:pPr>
  </w:p>
  <w:p w14:paraId="5FA85D23" w14:textId="77777777" w:rsidR="00B35B9E" w:rsidRDefault="00B35B9E"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DB80" w14:textId="77777777" w:rsidR="00B35B9E" w:rsidRDefault="00B35B9E">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6B375" w14:textId="77777777" w:rsidR="00B35B9E" w:rsidRDefault="00B35B9E">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14:paraId="583F61B3" w14:textId="77777777" w:rsidR="00B35B9E" w:rsidRDefault="00B35B9E">
    <w:pPr>
      <w:pStyle w:val="af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E0A1F" w14:textId="77777777" w:rsidR="00B35B9E" w:rsidRDefault="00B35B9E">
    <w:pPr>
      <w:pStyle w:val="afc"/>
      <w:jc w:val="center"/>
    </w:pPr>
  </w:p>
  <w:p w14:paraId="3CD715A3" w14:textId="77777777" w:rsidR="00B35B9E" w:rsidRDefault="00B35B9E">
    <w:pPr>
      <w:pStyle w:val="af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71379" w14:textId="77777777" w:rsidR="00B35B9E" w:rsidRDefault="00B35B9E">
    <w:pPr>
      <w:pStyle w:val="af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943373"/>
      <w:docPartObj>
        <w:docPartGallery w:val="Page Numbers (Bottom of Page)"/>
        <w:docPartUnique/>
      </w:docPartObj>
    </w:sdtPr>
    <w:sdtEndPr/>
    <w:sdtContent>
      <w:p w14:paraId="42D58C27" w14:textId="77777777" w:rsidR="00B35B9E" w:rsidRDefault="00DD0F1A">
        <w:pPr>
          <w:pStyle w:val="1ff2"/>
          <w:jc w:val="center"/>
        </w:pPr>
      </w:p>
    </w:sdtContent>
  </w:sdt>
  <w:p w14:paraId="156E914F" w14:textId="77777777" w:rsidR="00B35B9E" w:rsidRDefault="00B35B9E">
    <w:pPr>
      <w:pStyle w:val="1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B735F" w14:textId="77777777" w:rsidR="00B35B9E" w:rsidRDefault="00B35B9E">
      <w:r>
        <w:separator/>
      </w:r>
    </w:p>
  </w:footnote>
  <w:footnote w:type="continuationSeparator" w:id="0">
    <w:p w14:paraId="21E8D046" w14:textId="77777777" w:rsidR="00B35B9E" w:rsidRDefault="00B35B9E">
      <w:r>
        <w:continuationSeparator/>
      </w:r>
    </w:p>
  </w:footnote>
  <w:footnote w:type="continuationNotice" w:id="1">
    <w:p w14:paraId="168D0525" w14:textId="77777777" w:rsidR="00B35B9E" w:rsidRDefault="00B35B9E"/>
  </w:footnote>
  <w:footnote w:id="2">
    <w:p w14:paraId="3D20A3D5" w14:textId="77777777" w:rsidR="00B35B9E" w:rsidRDefault="00B35B9E">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2839FF97" w14:textId="77777777" w:rsidR="00B35B9E" w:rsidRDefault="00B35B9E" w:rsidP="009134EA">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540F1C32" w14:textId="77777777" w:rsidR="00B35B9E" w:rsidRDefault="00B35B9E">
      <w:pPr>
        <w:pStyle w:val="afd"/>
      </w:pPr>
      <w:r>
        <w:rPr>
          <w:rStyle w:val="af6"/>
        </w:rPr>
        <w:footnoteRef/>
      </w:r>
      <w:r>
        <w:t xml:space="preserve"> В случае если сумма Договор</w:t>
      </w:r>
      <w:proofErr w:type="gramStart"/>
      <w:r>
        <w:t>а(</w:t>
      </w:r>
      <w:proofErr w:type="gramEnd"/>
      <w:r>
        <w:t>с НДС):</w:t>
      </w:r>
    </w:p>
    <w:p w14:paraId="62B989EC" w14:textId="77777777" w:rsidR="00B35B9E" w:rsidRDefault="00B35B9E">
      <w:pPr>
        <w:pStyle w:val="afd"/>
      </w:pPr>
      <w:r>
        <w:t>до10 млн. рублей, размерпени-0,1%;</w:t>
      </w:r>
    </w:p>
    <w:p w14:paraId="02ED01D3" w14:textId="77777777" w:rsidR="00B35B9E" w:rsidRDefault="00B35B9E">
      <w:pPr>
        <w:pStyle w:val="afd"/>
      </w:pPr>
      <w:r>
        <w:t xml:space="preserve">свыше 10 млн. рублей, </w:t>
      </w:r>
      <w:proofErr w:type="spellStart"/>
      <w:r>
        <w:t>размерпени</w:t>
      </w:r>
      <w:proofErr w:type="spellEnd"/>
      <w:r>
        <w:t xml:space="preserve"> - 0,05%;</w:t>
      </w:r>
    </w:p>
    <w:p w14:paraId="596B9C05" w14:textId="77777777" w:rsidR="00B35B9E" w:rsidRDefault="00B35B9E">
      <w:pPr>
        <w:pStyle w:val="afd"/>
      </w:pPr>
      <w:r>
        <w:t xml:space="preserve">свыше 100 млн. рублей, </w:t>
      </w:r>
      <w:proofErr w:type="spellStart"/>
      <w:r>
        <w:t>размерпени</w:t>
      </w:r>
      <w:proofErr w:type="spellEnd"/>
      <w:r>
        <w:t>- 0,03%.</w:t>
      </w:r>
    </w:p>
    <w:p w14:paraId="104D57A5" w14:textId="77777777" w:rsidR="00B35B9E" w:rsidRDefault="00B35B9E">
      <w:pPr>
        <w:pStyle w:val="afd"/>
      </w:pPr>
      <w:r>
        <w:t>Не допускается какое-либо ограничение общего</w:t>
      </w:r>
    </w:p>
    <w:p w14:paraId="022807AC" w14:textId="77777777" w:rsidR="00B35B9E" w:rsidRDefault="00B35B9E">
      <w:pPr>
        <w:pStyle w:val="afd"/>
      </w:pPr>
      <w:r>
        <w:t>размера пени, например: не более 10% от суммы Договора.</w:t>
      </w:r>
    </w:p>
  </w:footnote>
  <w:footnote w:id="5">
    <w:p w14:paraId="54BB03D6" w14:textId="77777777" w:rsidR="00B35B9E" w:rsidRDefault="00B35B9E">
      <w:pPr>
        <w:pStyle w:val="afd"/>
      </w:pPr>
      <w:r>
        <w:rPr>
          <w:rStyle w:val="af6"/>
        </w:rPr>
        <w:footnoteRef/>
      </w:r>
      <w:r>
        <w:t xml:space="preserve"> В случае если сумма Договора (с НДС):</w:t>
      </w:r>
    </w:p>
    <w:p w14:paraId="258F04FC" w14:textId="77777777" w:rsidR="00B35B9E" w:rsidRDefault="00B35B9E">
      <w:pPr>
        <w:pStyle w:val="afd"/>
      </w:pPr>
      <w:r>
        <w:t>превышает 3 млн. рублей, размер штрафа - 10%;</w:t>
      </w:r>
    </w:p>
    <w:p w14:paraId="7ABEF2A9" w14:textId="77777777" w:rsidR="00B35B9E" w:rsidRDefault="00B35B9E">
      <w:pPr>
        <w:pStyle w:val="afd"/>
      </w:pPr>
      <w:r>
        <w:t>3 млн. рублей до 50 млн. рублей, размер штрафа - 5%;</w:t>
      </w:r>
    </w:p>
    <w:p w14:paraId="0A7049AA" w14:textId="77777777" w:rsidR="00B35B9E" w:rsidRDefault="00B35B9E">
      <w:pPr>
        <w:pStyle w:val="afd"/>
      </w:pPr>
      <w:r>
        <w:t>50 млн. рублей до 100 млн. рублей, размер штрафа -</w:t>
      </w:r>
    </w:p>
    <w:p w14:paraId="10C6B370" w14:textId="77777777" w:rsidR="00B35B9E" w:rsidRDefault="00B35B9E">
      <w:pPr>
        <w:pStyle w:val="afd"/>
      </w:pPr>
      <w:r>
        <w:t>превышает 100 млн. рублей, размер штрафа - 0,5%.</w:t>
      </w:r>
    </w:p>
  </w:footnote>
  <w:footnote w:id="6">
    <w:p w14:paraId="31DE7767" w14:textId="77777777" w:rsidR="00B35B9E" w:rsidRDefault="00B35B9E" w:rsidP="009134EA">
      <w:pPr>
        <w:pStyle w:val="afd"/>
      </w:pPr>
      <w:r>
        <w:rPr>
          <w:color w:val="0000FF"/>
          <w:sz w:val="24"/>
          <w:u w:val="single"/>
          <w:vertAlign w:val="superscript"/>
        </w:rPr>
        <w:footnoteRef/>
      </w:r>
      <w:r>
        <w:t xml:space="preserve"> </w:t>
      </w:r>
      <w:r>
        <w:rPr>
          <w:i/>
          <w:color w:val="000000"/>
          <w:sz w:val="18"/>
        </w:rPr>
        <w:t>Указывается конкретный код БЕ в зависимости от подразделения ПАО «ТрансКонтейнер», являющегося стороной по Договору</w:t>
      </w:r>
      <w:r>
        <w:rPr>
          <w:color w:val="000000"/>
          <w:sz w:val="18"/>
        </w:rPr>
        <w:t>: N359 Уральский филиал</w:t>
      </w:r>
    </w:p>
  </w:footnote>
  <w:footnote w:id="7">
    <w:p w14:paraId="3E97683C" w14:textId="77777777" w:rsidR="00B35B9E" w:rsidRDefault="00B35B9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A7241" w14:textId="77777777" w:rsidR="00B35B9E" w:rsidRDefault="00B35B9E">
    <w:pPr>
      <w:pStyle w:val="afa"/>
      <w:jc w:val="center"/>
    </w:pPr>
    <w:r>
      <w:fldChar w:fldCharType="begin"/>
    </w:r>
    <w:r>
      <w:instrText xml:space="preserve"> PAGE   \* MERGEFORMAT </w:instrText>
    </w:r>
    <w:r>
      <w:fldChar w:fldCharType="separate"/>
    </w:r>
    <w:r w:rsidR="00DD0F1A">
      <w:rPr>
        <w:noProof/>
      </w:rPr>
      <w:t>53</w:t>
    </w:r>
    <w:r>
      <w:rPr>
        <w:noProof/>
      </w:rPr>
      <w:fldChar w:fldCharType="end"/>
    </w:r>
  </w:p>
  <w:p w14:paraId="040DE68F" w14:textId="77777777" w:rsidR="00B35B9E" w:rsidRDefault="00B35B9E">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4A9FB" w14:textId="77777777" w:rsidR="00B35B9E" w:rsidRDefault="00B35B9E">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D9888" w14:textId="77777777" w:rsidR="00B35B9E" w:rsidRDefault="00B35B9E" w:rsidP="00510148">
    <w:pPr>
      <w:pStyle w:val="afa"/>
      <w:jc w:val="center"/>
    </w:pPr>
    <w:r>
      <w:fldChar w:fldCharType="begin"/>
    </w:r>
    <w:r>
      <w:instrText xml:space="preserve"> PAGE   \* MERGEFORMAT </w:instrText>
    </w:r>
    <w:r>
      <w:fldChar w:fldCharType="separate"/>
    </w:r>
    <w:r w:rsidR="00DD0F1A">
      <w:rPr>
        <w:noProof/>
      </w:rPr>
      <w:t>58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4E6DE" w14:textId="77777777" w:rsidR="00B35B9E" w:rsidRDefault="00B35B9E">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32756" w14:textId="77777777" w:rsidR="00B35B9E" w:rsidRDefault="00B35B9E">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E1E8" w14:textId="77777777" w:rsidR="00B35B9E" w:rsidRDefault="00B35B9E">
    <w:pPr>
      <w:pStyle w:val="afa"/>
      <w:jc w:val="center"/>
    </w:pPr>
    <w:r>
      <w:fldChar w:fldCharType="begin"/>
    </w:r>
    <w:r>
      <w:instrText xml:space="preserve"> PAGE   \* MERGEFORMAT </w:instrText>
    </w:r>
    <w:r>
      <w:fldChar w:fldCharType="separate"/>
    </w:r>
    <w:r w:rsidR="00DD0F1A">
      <w:rPr>
        <w:noProof/>
      </w:rPr>
      <w:t>111</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E7304" w14:textId="77777777" w:rsidR="00B35B9E" w:rsidRDefault="00B35B9E">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1B5B32"/>
    <w:multiLevelType w:val="multilevel"/>
    <w:tmpl w:val="6EE82286"/>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AAD0761"/>
    <w:multiLevelType w:val="multilevel"/>
    <w:tmpl w:val="6D607E88"/>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0965AB7"/>
    <w:multiLevelType w:val="hybridMultilevel"/>
    <w:tmpl w:val="BDA0525A"/>
    <w:lvl w:ilvl="0" w:tplc="BF0E1538">
      <w:start w:val="1"/>
      <w:numFmt w:val="bullet"/>
      <w:lvlText w:val=""/>
      <w:lvlJc w:val="left"/>
      <w:pPr>
        <w:ind w:left="720" w:hanging="360"/>
      </w:pPr>
      <w:rPr>
        <w:rFonts w:ascii="Symbol" w:hAnsi="Symbol"/>
      </w:rPr>
    </w:lvl>
    <w:lvl w:ilvl="1" w:tplc="7C2C3562">
      <w:start w:val="1"/>
      <w:numFmt w:val="bullet"/>
      <w:lvlText w:val="o"/>
      <w:lvlJc w:val="left"/>
      <w:pPr>
        <w:ind w:left="1440" w:hanging="360"/>
      </w:pPr>
      <w:rPr>
        <w:rFonts w:ascii="Courier New" w:hAnsi="Courier New" w:cs="Courier New"/>
      </w:rPr>
    </w:lvl>
    <w:lvl w:ilvl="2" w:tplc="783C2F6E">
      <w:start w:val="1"/>
      <w:numFmt w:val="bullet"/>
      <w:lvlText w:val=""/>
      <w:lvlJc w:val="left"/>
      <w:pPr>
        <w:ind w:left="2160" w:hanging="360"/>
      </w:pPr>
      <w:rPr>
        <w:rFonts w:ascii="Wingdings" w:hAnsi="Wingdings"/>
      </w:rPr>
    </w:lvl>
    <w:lvl w:ilvl="3" w:tplc="12ACCE70">
      <w:start w:val="1"/>
      <w:numFmt w:val="bullet"/>
      <w:lvlText w:val=""/>
      <w:lvlJc w:val="left"/>
      <w:pPr>
        <w:ind w:left="2880" w:hanging="360"/>
      </w:pPr>
      <w:rPr>
        <w:rFonts w:ascii="Symbol" w:hAnsi="Symbol"/>
      </w:rPr>
    </w:lvl>
    <w:lvl w:ilvl="4" w:tplc="14C634F4">
      <w:start w:val="1"/>
      <w:numFmt w:val="bullet"/>
      <w:lvlText w:val="o"/>
      <w:lvlJc w:val="left"/>
      <w:pPr>
        <w:ind w:left="3600" w:hanging="360"/>
      </w:pPr>
      <w:rPr>
        <w:rFonts w:ascii="Courier New" w:hAnsi="Courier New" w:cs="Courier New"/>
      </w:rPr>
    </w:lvl>
    <w:lvl w:ilvl="5" w:tplc="F77E1E74">
      <w:start w:val="1"/>
      <w:numFmt w:val="bullet"/>
      <w:lvlText w:val=""/>
      <w:lvlJc w:val="left"/>
      <w:pPr>
        <w:ind w:left="4320" w:hanging="360"/>
      </w:pPr>
      <w:rPr>
        <w:rFonts w:ascii="Wingdings" w:hAnsi="Wingdings"/>
      </w:rPr>
    </w:lvl>
    <w:lvl w:ilvl="6" w:tplc="D35E39CA">
      <w:start w:val="1"/>
      <w:numFmt w:val="bullet"/>
      <w:lvlText w:val=""/>
      <w:lvlJc w:val="left"/>
      <w:pPr>
        <w:ind w:left="5040" w:hanging="360"/>
      </w:pPr>
      <w:rPr>
        <w:rFonts w:ascii="Symbol" w:hAnsi="Symbol"/>
      </w:rPr>
    </w:lvl>
    <w:lvl w:ilvl="7" w:tplc="5D0E760A">
      <w:start w:val="1"/>
      <w:numFmt w:val="bullet"/>
      <w:lvlText w:val="o"/>
      <w:lvlJc w:val="left"/>
      <w:pPr>
        <w:ind w:left="5760" w:hanging="360"/>
      </w:pPr>
      <w:rPr>
        <w:rFonts w:ascii="Courier New" w:hAnsi="Courier New" w:cs="Courier New"/>
      </w:rPr>
    </w:lvl>
    <w:lvl w:ilvl="8" w:tplc="02D856C0">
      <w:start w:val="1"/>
      <w:numFmt w:val="bullet"/>
      <w:lvlText w:val=""/>
      <w:lvlJc w:val="left"/>
      <w:pPr>
        <w:ind w:left="6480" w:hanging="360"/>
      </w:pPr>
      <w:rPr>
        <w:rFonts w:ascii="Wingdings" w:hAnsi="Wingdings"/>
      </w:rPr>
    </w:lvl>
  </w:abstractNum>
  <w:abstractNum w:abstractNumId="28">
    <w:nsid w:val="21F561F9"/>
    <w:multiLevelType w:val="hybridMultilevel"/>
    <w:tmpl w:val="ADDEC906"/>
    <w:lvl w:ilvl="0" w:tplc="79240100">
      <w:start w:val="1"/>
      <w:numFmt w:val="bullet"/>
      <w:lvlText w:val="–"/>
      <w:lvlJc w:val="left"/>
      <w:pPr>
        <w:ind w:left="1559" w:hanging="360"/>
      </w:pPr>
      <w:rPr>
        <w:rFonts w:ascii="Arial" w:eastAsia="Arial" w:hAnsi="Arial" w:cs="Arial" w:hint="default"/>
      </w:rPr>
    </w:lvl>
    <w:lvl w:ilvl="1" w:tplc="D8A4B0EC">
      <w:start w:val="1"/>
      <w:numFmt w:val="bullet"/>
      <w:lvlText w:val="o"/>
      <w:lvlJc w:val="left"/>
      <w:pPr>
        <w:ind w:left="2279" w:hanging="360"/>
      </w:pPr>
      <w:rPr>
        <w:rFonts w:ascii="Courier New" w:eastAsia="Courier New" w:hAnsi="Courier New" w:cs="Courier New" w:hint="default"/>
      </w:rPr>
    </w:lvl>
    <w:lvl w:ilvl="2" w:tplc="DC22AB92">
      <w:start w:val="1"/>
      <w:numFmt w:val="bullet"/>
      <w:lvlText w:val="§"/>
      <w:lvlJc w:val="left"/>
      <w:pPr>
        <w:ind w:left="2999" w:hanging="360"/>
      </w:pPr>
      <w:rPr>
        <w:rFonts w:ascii="Wingdings" w:eastAsia="Wingdings" w:hAnsi="Wingdings" w:cs="Wingdings" w:hint="default"/>
      </w:rPr>
    </w:lvl>
    <w:lvl w:ilvl="3" w:tplc="9F2CC5FA">
      <w:start w:val="1"/>
      <w:numFmt w:val="bullet"/>
      <w:lvlText w:val="·"/>
      <w:lvlJc w:val="left"/>
      <w:pPr>
        <w:ind w:left="3719" w:hanging="360"/>
      </w:pPr>
      <w:rPr>
        <w:rFonts w:ascii="Symbol" w:eastAsia="Symbol" w:hAnsi="Symbol" w:cs="Symbol" w:hint="default"/>
      </w:rPr>
    </w:lvl>
    <w:lvl w:ilvl="4" w:tplc="9586CDE2">
      <w:start w:val="1"/>
      <w:numFmt w:val="bullet"/>
      <w:lvlText w:val="o"/>
      <w:lvlJc w:val="left"/>
      <w:pPr>
        <w:ind w:left="4439" w:hanging="360"/>
      </w:pPr>
      <w:rPr>
        <w:rFonts w:ascii="Courier New" w:eastAsia="Courier New" w:hAnsi="Courier New" w:cs="Courier New" w:hint="default"/>
      </w:rPr>
    </w:lvl>
    <w:lvl w:ilvl="5" w:tplc="05AE6388">
      <w:start w:val="1"/>
      <w:numFmt w:val="bullet"/>
      <w:lvlText w:val="§"/>
      <w:lvlJc w:val="left"/>
      <w:pPr>
        <w:ind w:left="5159" w:hanging="360"/>
      </w:pPr>
      <w:rPr>
        <w:rFonts w:ascii="Wingdings" w:eastAsia="Wingdings" w:hAnsi="Wingdings" w:cs="Wingdings" w:hint="default"/>
      </w:rPr>
    </w:lvl>
    <w:lvl w:ilvl="6" w:tplc="D2EE845C">
      <w:start w:val="1"/>
      <w:numFmt w:val="bullet"/>
      <w:lvlText w:val="·"/>
      <w:lvlJc w:val="left"/>
      <w:pPr>
        <w:ind w:left="5879" w:hanging="360"/>
      </w:pPr>
      <w:rPr>
        <w:rFonts w:ascii="Symbol" w:eastAsia="Symbol" w:hAnsi="Symbol" w:cs="Symbol" w:hint="default"/>
      </w:rPr>
    </w:lvl>
    <w:lvl w:ilvl="7" w:tplc="2698E7FE">
      <w:start w:val="1"/>
      <w:numFmt w:val="bullet"/>
      <w:lvlText w:val="o"/>
      <w:lvlJc w:val="left"/>
      <w:pPr>
        <w:ind w:left="6599" w:hanging="360"/>
      </w:pPr>
      <w:rPr>
        <w:rFonts w:ascii="Courier New" w:eastAsia="Courier New" w:hAnsi="Courier New" w:cs="Courier New" w:hint="default"/>
      </w:rPr>
    </w:lvl>
    <w:lvl w:ilvl="8" w:tplc="922407A0">
      <w:start w:val="1"/>
      <w:numFmt w:val="bullet"/>
      <w:lvlText w:val="§"/>
      <w:lvlJc w:val="left"/>
      <w:pPr>
        <w:ind w:left="7319" w:hanging="360"/>
      </w:pPr>
      <w:rPr>
        <w:rFonts w:ascii="Wingdings" w:eastAsia="Wingdings" w:hAnsi="Wingdings" w:cs="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6B4CDB"/>
    <w:multiLevelType w:val="hybridMultilevel"/>
    <w:tmpl w:val="699C1344"/>
    <w:lvl w:ilvl="0" w:tplc="99421818">
      <w:start w:val="1"/>
      <w:numFmt w:val="bullet"/>
      <w:lvlText w:val=""/>
      <w:lvlJc w:val="left"/>
      <w:pPr>
        <w:ind w:left="720" w:hanging="360"/>
      </w:pPr>
      <w:rPr>
        <w:rFonts w:ascii="Symbol" w:hAnsi="Symbol"/>
      </w:rPr>
    </w:lvl>
    <w:lvl w:ilvl="1" w:tplc="B3E61FA6">
      <w:start w:val="1"/>
      <w:numFmt w:val="bullet"/>
      <w:lvlText w:val="o"/>
      <w:lvlJc w:val="left"/>
      <w:pPr>
        <w:ind w:left="1440" w:hanging="360"/>
      </w:pPr>
      <w:rPr>
        <w:rFonts w:ascii="Courier New" w:hAnsi="Courier New" w:cs="Courier New"/>
      </w:rPr>
    </w:lvl>
    <w:lvl w:ilvl="2" w:tplc="A348762C">
      <w:start w:val="1"/>
      <w:numFmt w:val="bullet"/>
      <w:lvlText w:val=""/>
      <w:lvlJc w:val="left"/>
      <w:pPr>
        <w:ind w:left="2160" w:hanging="360"/>
      </w:pPr>
      <w:rPr>
        <w:rFonts w:ascii="Wingdings" w:hAnsi="Wingdings"/>
      </w:rPr>
    </w:lvl>
    <w:lvl w:ilvl="3" w:tplc="E0B2983A">
      <w:start w:val="1"/>
      <w:numFmt w:val="bullet"/>
      <w:lvlText w:val=""/>
      <w:lvlJc w:val="left"/>
      <w:pPr>
        <w:ind w:left="2880" w:hanging="360"/>
      </w:pPr>
      <w:rPr>
        <w:rFonts w:ascii="Symbol" w:hAnsi="Symbol"/>
      </w:rPr>
    </w:lvl>
    <w:lvl w:ilvl="4" w:tplc="72A0E2EE">
      <w:start w:val="1"/>
      <w:numFmt w:val="bullet"/>
      <w:lvlText w:val="o"/>
      <w:lvlJc w:val="left"/>
      <w:pPr>
        <w:ind w:left="3600" w:hanging="360"/>
      </w:pPr>
      <w:rPr>
        <w:rFonts w:ascii="Courier New" w:hAnsi="Courier New" w:cs="Courier New"/>
      </w:rPr>
    </w:lvl>
    <w:lvl w:ilvl="5" w:tplc="3F40DCDC">
      <w:start w:val="1"/>
      <w:numFmt w:val="bullet"/>
      <w:lvlText w:val=""/>
      <w:lvlJc w:val="left"/>
      <w:pPr>
        <w:ind w:left="4320" w:hanging="360"/>
      </w:pPr>
      <w:rPr>
        <w:rFonts w:ascii="Wingdings" w:hAnsi="Wingdings"/>
      </w:rPr>
    </w:lvl>
    <w:lvl w:ilvl="6" w:tplc="864482B2">
      <w:start w:val="1"/>
      <w:numFmt w:val="bullet"/>
      <w:lvlText w:val=""/>
      <w:lvlJc w:val="left"/>
      <w:pPr>
        <w:ind w:left="5040" w:hanging="360"/>
      </w:pPr>
      <w:rPr>
        <w:rFonts w:ascii="Symbol" w:hAnsi="Symbol"/>
      </w:rPr>
    </w:lvl>
    <w:lvl w:ilvl="7" w:tplc="8460FAD2">
      <w:start w:val="1"/>
      <w:numFmt w:val="bullet"/>
      <w:lvlText w:val="o"/>
      <w:lvlJc w:val="left"/>
      <w:pPr>
        <w:ind w:left="5760" w:hanging="360"/>
      </w:pPr>
      <w:rPr>
        <w:rFonts w:ascii="Courier New" w:hAnsi="Courier New" w:cs="Courier New"/>
      </w:rPr>
    </w:lvl>
    <w:lvl w:ilvl="8" w:tplc="FC6E90C8">
      <w:start w:val="1"/>
      <w:numFmt w:val="bullet"/>
      <w:lvlText w:val=""/>
      <w:lvlJc w:val="left"/>
      <w:pPr>
        <w:ind w:left="6480" w:hanging="360"/>
      </w:pPr>
      <w:rPr>
        <w:rFonts w:ascii="Wingdings" w:hAnsi="Wingdings"/>
      </w:rPr>
    </w:lvl>
  </w:abstractNum>
  <w:abstractNum w:abstractNumId="31">
    <w:nsid w:val="2C087849"/>
    <w:multiLevelType w:val="multilevel"/>
    <w:tmpl w:val="6EE82286"/>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E577E72"/>
    <w:multiLevelType w:val="hybridMultilevel"/>
    <w:tmpl w:val="39F003C4"/>
    <w:lvl w:ilvl="0" w:tplc="F708AD78">
      <w:start w:val="1"/>
      <w:numFmt w:val="bullet"/>
      <w:lvlText w:val=""/>
      <w:lvlJc w:val="left"/>
      <w:pPr>
        <w:ind w:left="720" w:hanging="360"/>
      </w:pPr>
      <w:rPr>
        <w:rFonts w:ascii="Symbol" w:hAnsi="Symbol"/>
      </w:rPr>
    </w:lvl>
    <w:lvl w:ilvl="1" w:tplc="44421C58">
      <w:start w:val="1"/>
      <w:numFmt w:val="bullet"/>
      <w:lvlText w:val="o"/>
      <w:lvlJc w:val="left"/>
      <w:pPr>
        <w:ind w:left="1440" w:hanging="360"/>
      </w:pPr>
      <w:rPr>
        <w:rFonts w:ascii="Courier New" w:hAnsi="Courier New" w:cs="Courier New"/>
      </w:rPr>
    </w:lvl>
    <w:lvl w:ilvl="2" w:tplc="B606931C">
      <w:start w:val="1"/>
      <w:numFmt w:val="bullet"/>
      <w:lvlText w:val=""/>
      <w:lvlJc w:val="left"/>
      <w:pPr>
        <w:ind w:left="2160" w:hanging="360"/>
      </w:pPr>
      <w:rPr>
        <w:rFonts w:ascii="Wingdings" w:hAnsi="Wingdings"/>
      </w:rPr>
    </w:lvl>
    <w:lvl w:ilvl="3" w:tplc="2272BC88">
      <w:start w:val="1"/>
      <w:numFmt w:val="bullet"/>
      <w:lvlText w:val=""/>
      <w:lvlJc w:val="left"/>
      <w:pPr>
        <w:ind w:left="2880" w:hanging="360"/>
      </w:pPr>
      <w:rPr>
        <w:rFonts w:ascii="Symbol" w:hAnsi="Symbol"/>
      </w:rPr>
    </w:lvl>
    <w:lvl w:ilvl="4" w:tplc="4ED26778">
      <w:start w:val="1"/>
      <w:numFmt w:val="bullet"/>
      <w:lvlText w:val="o"/>
      <w:lvlJc w:val="left"/>
      <w:pPr>
        <w:ind w:left="3600" w:hanging="360"/>
      </w:pPr>
      <w:rPr>
        <w:rFonts w:ascii="Courier New" w:hAnsi="Courier New" w:cs="Courier New"/>
      </w:rPr>
    </w:lvl>
    <w:lvl w:ilvl="5" w:tplc="F20665D8">
      <w:start w:val="1"/>
      <w:numFmt w:val="bullet"/>
      <w:lvlText w:val=""/>
      <w:lvlJc w:val="left"/>
      <w:pPr>
        <w:ind w:left="4320" w:hanging="360"/>
      </w:pPr>
      <w:rPr>
        <w:rFonts w:ascii="Wingdings" w:hAnsi="Wingdings"/>
      </w:rPr>
    </w:lvl>
    <w:lvl w:ilvl="6" w:tplc="8A0443E6">
      <w:start w:val="1"/>
      <w:numFmt w:val="bullet"/>
      <w:lvlText w:val=""/>
      <w:lvlJc w:val="left"/>
      <w:pPr>
        <w:ind w:left="5040" w:hanging="360"/>
      </w:pPr>
      <w:rPr>
        <w:rFonts w:ascii="Symbol" w:hAnsi="Symbol"/>
      </w:rPr>
    </w:lvl>
    <w:lvl w:ilvl="7" w:tplc="43380B84">
      <w:start w:val="1"/>
      <w:numFmt w:val="bullet"/>
      <w:lvlText w:val="o"/>
      <w:lvlJc w:val="left"/>
      <w:pPr>
        <w:ind w:left="5760" w:hanging="360"/>
      </w:pPr>
      <w:rPr>
        <w:rFonts w:ascii="Courier New" w:hAnsi="Courier New" w:cs="Courier New"/>
      </w:rPr>
    </w:lvl>
    <w:lvl w:ilvl="8" w:tplc="23DC2F52">
      <w:start w:val="1"/>
      <w:numFmt w:val="bullet"/>
      <w:lvlText w:val=""/>
      <w:lvlJc w:val="left"/>
      <w:pPr>
        <w:ind w:left="6480" w:hanging="360"/>
      </w:pPr>
      <w:rPr>
        <w:rFonts w:ascii="Wingdings" w:hAnsi="Wingdings"/>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847236"/>
    <w:multiLevelType w:val="hybridMultilevel"/>
    <w:tmpl w:val="C94C15AA"/>
    <w:lvl w:ilvl="0" w:tplc="6F408DA0">
      <w:start w:val="1"/>
      <w:numFmt w:val="bullet"/>
      <w:lvlText w:val=""/>
      <w:lvlJc w:val="left"/>
      <w:pPr>
        <w:ind w:left="720" w:hanging="360"/>
      </w:pPr>
      <w:rPr>
        <w:rFonts w:ascii="Symbol" w:hAnsi="Symbol"/>
      </w:rPr>
    </w:lvl>
    <w:lvl w:ilvl="1" w:tplc="C20CE56C">
      <w:start w:val="1"/>
      <w:numFmt w:val="bullet"/>
      <w:lvlText w:val="o"/>
      <w:lvlJc w:val="left"/>
      <w:pPr>
        <w:ind w:left="1440" w:hanging="360"/>
      </w:pPr>
      <w:rPr>
        <w:rFonts w:ascii="Courier New" w:hAnsi="Courier New" w:cs="Courier New"/>
      </w:rPr>
    </w:lvl>
    <w:lvl w:ilvl="2" w:tplc="F8FA4340">
      <w:start w:val="1"/>
      <w:numFmt w:val="bullet"/>
      <w:lvlText w:val=""/>
      <w:lvlJc w:val="left"/>
      <w:pPr>
        <w:ind w:left="2160" w:hanging="360"/>
      </w:pPr>
      <w:rPr>
        <w:rFonts w:ascii="Wingdings" w:hAnsi="Wingdings"/>
      </w:rPr>
    </w:lvl>
    <w:lvl w:ilvl="3" w:tplc="6F82570A">
      <w:start w:val="1"/>
      <w:numFmt w:val="bullet"/>
      <w:lvlText w:val=""/>
      <w:lvlJc w:val="left"/>
      <w:pPr>
        <w:ind w:left="2880" w:hanging="360"/>
      </w:pPr>
      <w:rPr>
        <w:rFonts w:ascii="Symbol" w:hAnsi="Symbol"/>
      </w:rPr>
    </w:lvl>
    <w:lvl w:ilvl="4" w:tplc="84B0D36E">
      <w:start w:val="1"/>
      <w:numFmt w:val="bullet"/>
      <w:lvlText w:val="o"/>
      <w:lvlJc w:val="left"/>
      <w:pPr>
        <w:ind w:left="3600" w:hanging="360"/>
      </w:pPr>
      <w:rPr>
        <w:rFonts w:ascii="Courier New" w:hAnsi="Courier New" w:cs="Courier New"/>
      </w:rPr>
    </w:lvl>
    <w:lvl w:ilvl="5" w:tplc="99BA204A">
      <w:start w:val="1"/>
      <w:numFmt w:val="bullet"/>
      <w:lvlText w:val=""/>
      <w:lvlJc w:val="left"/>
      <w:pPr>
        <w:ind w:left="4320" w:hanging="360"/>
      </w:pPr>
      <w:rPr>
        <w:rFonts w:ascii="Wingdings" w:hAnsi="Wingdings"/>
      </w:rPr>
    </w:lvl>
    <w:lvl w:ilvl="6" w:tplc="0BF62064">
      <w:start w:val="1"/>
      <w:numFmt w:val="bullet"/>
      <w:lvlText w:val=""/>
      <w:lvlJc w:val="left"/>
      <w:pPr>
        <w:ind w:left="5040" w:hanging="360"/>
      </w:pPr>
      <w:rPr>
        <w:rFonts w:ascii="Symbol" w:hAnsi="Symbol"/>
      </w:rPr>
    </w:lvl>
    <w:lvl w:ilvl="7" w:tplc="1D780D40">
      <w:start w:val="1"/>
      <w:numFmt w:val="bullet"/>
      <w:lvlText w:val="o"/>
      <w:lvlJc w:val="left"/>
      <w:pPr>
        <w:ind w:left="5760" w:hanging="360"/>
      </w:pPr>
      <w:rPr>
        <w:rFonts w:ascii="Courier New" w:hAnsi="Courier New" w:cs="Courier New"/>
      </w:rPr>
    </w:lvl>
    <w:lvl w:ilvl="8" w:tplc="B2202B1E">
      <w:start w:val="1"/>
      <w:numFmt w:val="bullet"/>
      <w:lvlText w:val=""/>
      <w:lvlJc w:val="left"/>
      <w:pPr>
        <w:ind w:left="6480" w:hanging="360"/>
      </w:pPr>
      <w:rPr>
        <w:rFonts w:ascii="Wingdings" w:hAnsi="Wingdings"/>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9741C2"/>
    <w:multiLevelType w:val="hybridMultilevel"/>
    <w:tmpl w:val="06983EFC"/>
    <w:lvl w:ilvl="0" w:tplc="A858CD5C">
      <w:start w:val="1"/>
      <w:numFmt w:val="bullet"/>
      <w:lvlText w:val=""/>
      <w:lvlJc w:val="left"/>
      <w:pPr>
        <w:ind w:left="720" w:hanging="360"/>
      </w:pPr>
      <w:rPr>
        <w:rFonts w:ascii="Symbol" w:hAnsi="Symbol"/>
      </w:rPr>
    </w:lvl>
    <w:lvl w:ilvl="1" w:tplc="B9B038E6">
      <w:start w:val="1"/>
      <w:numFmt w:val="bullet"/>
      <w:lvlText w:val="o"/>
      <w:lvlJc w:val="left"/>
      <w:pPr>
        <w:ind w:left="1440" w:hanging="360"/>
      </w:pPr>
      <w:rPr>
        <w:rFonts w:ascii="Courier New" w:hAnsi="Courier New" w:cs="Courier New"/>
      </w:rPr>
    </w:lvl>
    <w:lvl w:ilvl="2" w:tplc="2B362BC4">
      <w:start w:val="1"/>
      <w:numFmt w:val="bullet"/>
      <w:lvlText w:val=""/>
      <w:lvlJc w:val="left"/>
      <w:pPr>
        <w:ind w:left="2160" w:hanging="360"/>
      </w:pPr>
      <w:rPr>
        <w:rFonts w:ascii="Wingdings" w:hAnsi="Wingdings"/>
      </w:rPr>
    </w:lvl>
    <w:lvl w:ilvl="3" w:tplc="7DF4769C">
      <w:start w:val="1"/>
      <w:numFmt w:val="bullet"/>
      <w:lvlText w:val=""/>
      <w:lvlJc w:val="left"/>
      <w:pPr>
        <w:ind w:left="2880" w:hanging="360"/>
      </w:pPr>
      <w:rPr>
        <w:rFonts w:ascii="Symbol" w:hAnsi="Symbol"/>
      </w:rPr>
    </w:lvl>
    <w:lvl w:ilvl="4" w:tplc="E2EAB7EA">
      <w:start w:val="1"/>
      <w:numFmt w:val="bullet"/>
      <w:lvlText w:val="o"/>
      <w:lvlJc w:val="left"/>
      <w:pPr>
        <w:ind w:left="3600" w:hanging="360"/>
      </w:pPr>
      <w:rPr>
        <w:rFonts w:ascii="Courier New" w:hAnsi="Courier New" w:cs="Courier New"/>
      </w:rPr>
    </w:lvl>
    <w:lvl w:ilvl="5" w:tplc="44C46738">
      <w:start w:val="1"/>
      <w:numFmt w:val="bullet"/>
      <w:lvlText w:val=""/>
      <w:lvlJc w:val="left"/>
      <w:pPr>
        <w:ind w:left="4320" w:hanging="360"/>
      </w:pPr>
      <w:rPr>
        <w:rFonts w:ascii="Wingdings" w:hAnsi="Wingdings"/>
      </w:rPr>
    </w:lvl>
    <w:lvl w:ilvl="6" w:tplc="5D38BDC0">
      <w:start w:val="1"/>
      <w:numFmt w:val="bullet"/>
      <w:lvlText w:val=""/>
      <w:lvlJc w:val="left"/>
      <w:pPr>
        <w:ind w:left="5040" w:hanging="360"/>
      </w:pPr>
      <w:rPr>
        <w:rFonts w:ascii="Symbol" w:hAnsi="Symbol"/>
      </w:rPr>
    </w:lvl>
    <w:lvl w:ilvl="7" w:tplc="19C4C376">
      <w:start w:val="1"/>
      <w:numFmt w:val="bullet"/>
      <w:lvlText w:val="o"/>
      <w:lvlJc w:val="left"/>
      <w:pPr>
        <w:ind w:left="5760" w:hanging="360"/>
      </w:pPr>
      <w:rPr>
        <w:rFonts w:ascii="Courier New" w:hAnsi="Courier New" w:cs="Courier New"/>
      </w:rPr>
    </w:lvl>
    <w:lvl w:ilvl="8" w:tplc="F79240C6">
      <w:start w:val="1"/>
      <w:numFmt w:val="bullet"/>
      <w:lvlText w:val=""/>
      <w:lvlJc w:val="left"/>
      <w:pPr>
        <w:ind w:left="6480" w:hanging="360"/>
      </w:pPr>
      <w:rPr>
        <w:rFonts w:ascii="Wingdings" w:hAnsi="Wingdings"/>
      </w:rPr>
    </w:lvl>
  </w:abstractNum>
  <w:abstractNum w:abstractNumId="3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70E36AB"/>
    <w:multiLevelType w:val="hybridMultilevel"/>
    <w:tmpl w:val="EAF412C4"/>
    <w:lvl w:ilvl="0" w:tplc="633E96A8">
      <w:start w:val="1"/>
      <w:numFmt w:val="bullet"/>
      <w:lvlText w:val=""/>
      <w:lvlJc w:val="left"/>
      <w:pPr>
        <w:ind w:left="720" w:hanging="360"/>
      </w:pPr>
      <w:rPr>
        <w:rFonts w:ascii="Symbol" w:hAnsi="Symbol" w:hint="default"/>
      </w:rPr>
    </w:lvl>
    <w:lvl w:ilvl="1" w:tplc="13BA1EE8">
      <w:start w:val="1"/>
      <w:numFmt w:val="bullet"/>
      <w:lvlText w:val="o"/>
      <w:lvlJc w:val="left"/>
      <w:pPr>
        <w:ind w:left="1440" w:hanging="360"/>
      </w:pPr>
      <w:rPr>
        <w:rFonts w:ascii="Courier New" w:hAnsi="Courier New" w:cs="Courier New" w:hint="default"/>
      </w:rPr>
    </w:lvl>
    <w:lvl w:ilvl="2" w:tplc="30B4E230">
      <w:start w:val="1"/>
      <w:numFmt w:val="bullet"/>
      <w:lvlText w:val=""/>
      <w:lvlJc w:val="left"/>
      <w:pPr>
        <w:ind w:left="2160" w:hanging="360"/>
      </w:pPr>
      <w:rPr>
        <w:rFonts w:ascii="Wingdings" w:hAnsi="Wingdings" w:hint="default"/>
      </w:rPr>
    </w:lvl>
    <w:lvl w:ilvl="3" w:tplc="007A830C">
      <w:start w:val="1"/>
      <w:numFmt w:val="bullet"/>
      <w:lvlText w:val=""/>
      <w:lvlJc w:val="left"/>
      <w:pPr>
        <w:ind w:left="2880" w:hanging="360"/>
      </w:pPr>
      <w:rPr>
        <w:rFonts w:ascii="Symbol" w:hAnsi="Symbol" w:hint="default"/>
      </w:rPr>
    </w:lvl>
    <w:lvl w:ilvl="4" w:tplc="D5D852CC">
      <w:start w:val="1"/>
      <w:numFmt w:val="bullet"/>
      <w:lvlText w:val="o"/>
      <w:lvlJc w:val="left"/>
      <w:pPr>
        <w:ind w:left="3600" w:hanging="360"/>
      </w:pPr>
      <w:rPr>
        <w:rFonts w:ascii="Courier New" w:hAnsi="Courier New" w:cs="Courier New" w:hint="default"/>
      </w:rPr>
    </w:lvl>
    <w:lvl w:ilvl="5" w:tplc="CA222798">
      <w:start w:val="1"/>
      <w:numFmt w:val="bullet"/>
      <w:lvlText w:val=""/>
      <w:lvlJc w:val="left"/>
      <w:pPr>
        <w:ind w:left="4320" w:hanging="360"/>
      </w:pPr>
      <w:rPr>
        <w:rFonts w:ascii="Wingdings" w:hAnsi="Wingdings" w:hint="default"/>
      </w:rPr>
    </w:lvl>
    <w:lvl w:ilvl="6" w:tplc="3C223658">
      <w:start w:val="1"/>
      <w:numFmt w:val="bullet"/>
      <w:lvlText w:val=""/>
      <w:lvlJc w:val="left"/>
      <w:pPr>
        <w:ind w:left="5040" w:hanging="360"/>
      </w:pPr>
      <w:rPr>
        <w:rFonts w:ascii="Symbol" w:hAnsi="Symbol" w:hint="default"/>
      </w:rPr>
    </w:lvl>
    <w:lvl w:ilvl="7" w:tplc="32F69422">
      <w:start w:val="1"/>
      <w:numFmt w:val="bullet"/>
      <w:lvlText w:val="o"/>
      <w:lvlJc w:val="left"/>
      <w:pPr>
        <w:ind w:left="5760" w:hanging="360"/>
      </w:pPr>
      <w:rPr>
        <w:rFonts w:ascii="Courier New" w:hAnsi="Courier New" w:cs="Courier New" w:hint="default"/>
      </w:rPr>
    </w:lvl>
    <w:lvl w:ilvl="8" w:tplc="4B2C597C">
      <w:start w:val="1"/>
      <w:numFmt w:val="bullet"/>
      <w:lvlText w:val=""/>
      <w:lvlJc w:val="left"/>
      <w:pPr>
        <w:ind w:left="6480" w:hanging="360"/>
      </w:pPr>
      <w:rPr>
        <w:rFonts w:ascii="Wingdings" w:hAnsi="Wingdings" w:hint="default"/>
      </w:rPr>
    </w:lvl>
  </w:abstractNum>
  <w:abstractNum w:abstractNumId="42">
    <w:nsid w:val="4C9B11F7"/>
    <w:multiLevelType w:val="multilevel"/>
    <w:tmpl w:val="91B4504A"/>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5A553B91"/>
    <w:multiLevelType w:val="hybridMultilevel"/>
    <w:tmpl w:val="BAD4E5B0"/>
    <w:lvl w:ilvl="0" w:tplc="2D125B3C">
      <w:start w:val="1"/>
      <w:numFmt w:val="decimal"/>
      <w:lvlText w:val="%1)"/>
      <w:lvlJc w:val="left"/>
      <w:pPr>
        <w:ind w:left="720" w:hanging="360"/>
      </w:pPr>
    </w:lvl>
    <w:lvl w:ilvl="1" w:tplc="A5BE0236">
      <w:start w:val="1"/>
      <w:numFmt w:val="lowerLetter"/>
      <w:lvlText w:val="%2."/>
      <w:lvlJc w:val="left"/>
      <w:pPr>
        <w:ind w:left="1440" w:hanging="360"/>
      </w:pPr>
    </w:lvl>
    <w:lvl w:ilvl="2" w:tplc="538EF422">
      <w:start w:val="1"/>
      <w:numFmt w:val="lowerRoman"/>
      <w:lvlText w:val="%3."/>
      <w:lvlJc w:val="right"/>
      <w:pPr>
        <w:ind w:left="2160" w:hanging="180"/>
      </w:pPr>
    </w:lvl>
    <w:lvl w:ilvl="3" w:tplc="4F98E36A">
      <w:start w:val="1"/>
      <w:numFmt w:val="decimal"/>
      <w:lvlText w:val="%4."/>
      <w:lvlJc w:val="left"/>
      <w:pPr>
        <w:ind w:left="2880" w:hanging="360"/>
      </w:pPr>
    </w:lvl>
    <w:lvl w:ilvl="4" w:tplc="1C60E67C">
      <w:start w:val="1"/>
      <w:numFmt w:val="lowerLetter"/>
      <w:lvlText w:val="%5."/>
      <w:lvlJc w:val="left"/>
      <w:pPr>
        <w:ind w:left="3600" w:hanging="360"/>
      </w:pPr>
    </w:lvl>
    <w:lvl w:ilvl="5" w:tplc="CC4AED9A">
      <w:start w:val="1"/>
      <w:numFmt w:val="lowerRoman"/>
      <w:lvlText w:val="%6."/>
      <w:lvlJc w:val="right"/>
      <w:pPr>
        <w:ind w:left="4320" w:hanging="180"/>
      </w:pPr>
    </w:lvl>
    <w:lvl w:ilvl="6" w:tplc="B2889262">
      <w:start w:val="1"/>
      <w:numFmt w:val="decimal"/>
      <w:lvlText w:val="%7."/>
      <w:lvlJc w:val="left"/>
      <w:pPr>
        <w:ind w:left="5040" w:hanging="360"/>
      </w:pPr>
    </w:lvl>
    <w:lvl w:ilvl="7" w:tplc="475E4822">
      <w:start w:val="1"/>
      <w:numFmt w:val="lowerLetter"/>
      <w:lvlText w:val="%8."/>
      <w:lvlJc w:val="left"/>
      <w:pPr>
        <w:ind w:left="5760" w:hanging="360"/>
      </w:pPr>
    </w:lvl>
    <w:lvl w:ilvl="8" w:tplc="D5F0E770">
      <w:start w:val="1"/>
      <w:numFmt w:val="lowerRoman"/>
      <w:lvlText w:val="%9."/>
      <w:lvlJc w:val="right"/>
      <w:pPr>
        <w:ind w:left="6480"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21524D"/>
    <w:multiLevelType w:val="hybridMultilevel"/>
    <w:tmpl w:val="37D418D8"/>
    <w:lvl w:ilvl="0" w:tplc="650021B8">
      <w:start w:val="1"/>
      <w:numFmt w:val="bullet"/>
      <w:lvlText w:val=""/>
      <w:lvlJc w:val="left"/>
      <w:pPr>
        <w:ind w:left="720" w:hanging="360"/>
      </w:pPr>
      <w:rPr>
        <w:rFonts w:ascii="Symbol" w:hAnsi="Symbol"/>
      </w:rPr>
    </w:lvl>
    <w:lvl w:ilvl="1" w:tplc="EAE853B8">
      <w:start w:val="1"/>
      <w:numFmt w:val="bullet"/>
      <w:lvlText w:val="o"/>
      <w:lvlJc w:val="left"/>
      <w:pPr>
        <w:ind w:left="1440" w:hanging="360"/>
      </w:pPr>
      <w:rPr>
        <w:rFonts w:ascii="Courier New" w:hAnsi="Courier New" w:cs="Courier New"/>
      </w:rPr>
    </w:lvl>
    <w:lvl w:ilvl="2" w:tplc="43825B4E">
      <w:start w:val="1"/>
      <w:numFmt w:val="bullet"/>
      <w:lvlText w:val=""/>
      <w:lvlJc w:val="left"/>
      <w:pPr>
        <w:ind w:left="2160" w:hanging="360"/>
      </w:pPr>
      <w:rPr>
        <w:rFonts w:ascii="Wingdings" w:hAnsi="Wingdings"/>
      </w:rPr>
    </w:lvl>
    <w:lvl w:ilvl="3" w:tplc="555AE31C">
      <w:start w:val="1"/>
      <w:numFmt w:val="bullet"/>
      <w:lvlText w:val=""/>
      <w:lvlJc w:val="left"/>
      <w:pPr>
        <w:ind w:left="2880" w:hanging="360"/>
      </w:pPr>
      <w:rPr>
        <w:rFonts w:ascii="Symbol" w:hAnsi="Symbol"/>
      </w:rPr>
    </w:lvl>
    <w:lvl w:ilvl="4" w:tplc="41C82926">
      <w:start w:val="1"/>
      <w:numFmt w:val="bullet"/>
      <w:lvlText w:val="o"/>
      <w:lvlJc w:val="left"/>
      <w:pPr>
        <w:ind w:left="3600" w:hanging="360"/>
      </w:pPr>
      <w:rPr>
        <w:rFonts w:ascii="Courier New" w:hAnsi="Courier New" w:cs="Courier New"/>
      </w:rPr>
    </w:lvl>
    <w:lvl w:ilvl="5" w:tplc="01A20A30">
      <w:start w:val="1"/>
      <w:numFmt w:val="bullet"/>
      <w:lvlText w:val=""/>
      <w:lvlJc w:val="left"/>
      <w:pPr>
        <w:ind w:left="4320" w:hanging="360"/>
      </w:pPr>
      <w:rPr>
        <w:rFonts w:ascii="Wingdings" w:hAnsi="Wingdings"/>
      </w:rPr>
    </w:lvl>
    <w:lvl w:ilvl="6" w:tplc="15D85F12">
      <w:start w:val="1"/>
      <w:numFmt w:val="bullet"/>
      <w:lvlText w:val=""/>
      <w:lvlJc w:val="left"/>
      <w:pPr>
        <w:ind w:left="5040" w:hanging="360"/>
      </w:pPr>
      <w:rPr>
        <w:rFonts w:ascii="Symbol" w:hAnsi="Symbol"/>
      </w:rPr>
    </w:lvl>
    <w:lvl w:ilvl="7" w:tplc="8AD45B06">
      <w:start w:val="1"/>
      <w:numFmt w:val="bullet"/>
      <w:lvlText w:val="o"/>
      <w:lvlJc w:val="left"/>
      <w:pPr>
        <w:ind w:left="5760" w:hanging="360"/>
      </w:pPr>
      <w:rPr>
        <w:rFonts w:ascii="Courier New" w:hAnsi="Courier New" w:cs="Courier New"/>
      </w:rPr>
    </w:lvl>
    <w:lvl w:ilvl="8" w:tplc="4E0CB220">
      <w:start w:val="1"/>
      <w:numFmt w:val="bullet"/>
      <w:lvlText w:val=""/>
      <w:lvlJc w:val="left"/>
      <w:pPr>
        <w:ind w:left="6480" w:hanging="360"/>
      </w:pPr>
      <w:rPr>
        <w:rFonts w:ascii="Wingdings" w:hAnsi="Wingdings"/>
      </w:r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5F505C9C"/>
    <w:multiLevelType w:val="hybridMultilevel"/>
    <w:tmpl w:val="26C4A732"/>
    <w:lvl w:ilvl="0" w:tplc="BFFE0C28">
      <w:start w:val="1"/>
      <w:numFmt w:val="bullet"/>
      <w:lvlText w:val=""/>
      <w:lvlJc w:val="left"/>
      <w:pPr>
        <w:ind w:left="720" w:hanging="360"/>
      </w:pPr>
      <w:rPr>
        <w:rFonts w:ascii="Symbol" w:hAnsi="Symbol"/>
      </w:rPr>
    </w:lvl>
    <w:lvl w:ilvl="1" w:tplc="A154A9B2">
      <w:start w:val="1"/>
      <w:numFmt w:val="bullet"/>
      <w:lvlText w:val="o"/>
      <w:lvlJc w:val="left"/>
      <w:pPr>
        <w:ind w:left="1440" w:hanging="360"/>
      </w:pPr>
      <w:rPr>
        <w:rFonts w:ascii="Courier New" w:hAnsi="Courier New" w:cs="Courier New"/>
      </w:rPr>
    </w:lvl>
    <w:lvl w:ilvl="2" w:tplc="9E08FF78">
      <w:start w:val="1"/>
      <w:numFmt w:val="bullet"/>
      <w:lvlText w:val=""/>
      <w:lvlJc w:val="left"/>
      <w:pPr>
        <w:ind w:left="2160" w:hanging="360"/>
      </w:pPr>
      <w:rPr>
        <w:rFonts w:ascii="Wingdings" w:hAnsi="Wingdings"/>
      </w:rPr>
    </w:lvl>
    <w:lvl w:ilvl="3" w:tplc="6ADAA744">
      <w:start w:val="1"/>
      <w:numFmt w:val="bullet"/>
      <w:lvlText w:val=""/>
      <w:lvlJc w:val="left"/>
      <w:pPr>
        <w:ind w:left="2880" w:hanging="360"/>
      </w:pPr>
      <w:rPr>
        <w:rFonts w:ascii="Symbol" w:hAnsi="Symbol"/>
      </w:rPr>
    </w:lvl>
    <w:lvl w:ilvl="4" w:tplc="649C3E74">
      <w:start w:val="1"/>
      <w:numFmt w:val="bullet"/>
      <w:lvlText w:val="o"/>
      <w:lvlJc w:val="left"/>
      <w:pPr>
        <w:ind w:left="3600" w:hanging="360"/>
      </w:pPr>
      <w:rPr>
        <w:rFonts w:ascii="Courier New" w:hAnsi="Courier New" w:cs="Courier New"/>
      </w:rPr>
    </w:lvl>
    <w:lvl w:ilvl="5" w:tplc="6D56FB0A">
      <w:start w:val="1"/>
      <w:numFmt w:val="bullet"/>
      <w:lvlText w:val=""/>
      <w:lvlJc w:val="left"/>
      <w:pPr>
        <w:ind w:left="4320" w:hanging="360"/>
      </w:pPr>
      <w:rPr>
        <w:rFonts w:ascii="Wingdings" w:hAnsi="Wingdings"/>
      </w:rPr>
    </w:lvl>
    <w:lvl w:ilvl="6" w:tplc="74A43990">
      <w:start w:val="1"/>
      <w:numFmt w:val="bullet"/>
      <w:lvlText w:val=""/>
      <w:lvlJc w:val="left"/>
      <w:pPr>
        <w:ind w:left="5040" w:hanging="360"/>
      </w:pPr>
      <w:rPr>
        <w:rFonts w:ascii="Symbol" w:hAnsi="Symbol"/>
      </w:rPr>
    </w:lvl>
    <w:lvl w:ilvl="7" w:tplc="B4EEA98C">
      <w:start w:val="1"/>
      <w:numFmt w:val="bullet"/>
      <w:lvlText w:val="o"/>
      <w:lvlJc w:val="left"/>
      <w:pPr>
        <w:ind w:left="5760" w:hanging="360"/>
      </w:pPr>
      <w:rPr>
        <w:rFonts w:ascii="Courier New" w:hAnsi="Courier New" w:cs="Courier New"/>
      </w:rPr>
    </w:lvl>
    <w:lvl w:ilvl="8" w:tplc="013A5626">
      <w:start w:val="1"/>
      <w:numFmt w:val="bullet"/>
      <w:lvlText w:val=""/>
      <w:lvlJc w:val="left"/>
      <w:pPr>
        <w:ind w:left="6480" w:hanging="360"/>
      </w:pPr>
      <w:rPr>
        <w:rFonts w:ascii="Wingdings" w:hAnsi="Wingdings"/>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3F86249"/>
    <w:multiLevelType w:val="hybridMultilevel"/>
    <w:tmpl w:val="97EE265C"/>
    <w:lvl w:ilvl="0" w:tplc="FF920752">
      <w:start w:val="1"/>
      <w:numFmt w:val="bullet"/>
      <w:lvlText w:val=""/>
      <w:lvlJc w:val="left"/>
      <w:pPr>
        <w:ind w:left="720" w:hanging="360"/>
      </w:pPr>
      <w:rPr>
        <w:rFonts w:ascii="Symbol" w:hAnsi="Symbol"/>
      </w:rPr>
    </w:lvl>
    <w:lvl w:ilvl="1" w:tplc="16728C50">
      <w:start w:val="1"/>
      <w:numFmt w:val="bullet"/>
      <w:lvlText w:val="o"/>
      <w:lvlJc w:val="left"/>
      <w:pPr>
        <w:ind w:left="1440" w:hanging="360"/>
      </w:pPr>
      <w:rPr>
        <w:rFonts w:ascii="Courier New" w:hAnsi="Courier New" w:cs="Courier New"/>
      </w:rPr>
    </w:lvl>
    <w:lvl w:ilvl="2" w:tplc="516051CE">
      <w:start w:val="1"/>
      <w:numFmt w:val="bullet"/>
      <w:lvlText w:val=""/>
      <w:lvlJc w:val="left"/>
      <w:pPr>
        <w:ind w:left="2160" w:hanging="360"/>
      </w:pPr>
      <w:rPr>
        <w:rFonts w:ascii="Wingdings" w:hAnsi="Wingdings"/>
      </w:rPr>
    </w:lvl>
    <w:lvl w:ilvl="3" w:tplc="9C88AD4C">
      <w:start w:val="1"/>
      <w:numFmt w:val="bullet"/>
      <w:lvlText w:val=""/>
      <w:lvlJc w:val="left"/>
      <w:pPr>
        <w:ind w:left="2880" w:hanging="360"/>
      </w:pPr>
      <w:rPr>
        <w:rFonts w:ascii="Symbol" w:hAnsi="Symbol"/>
      </w:rPr>
    </w:lvl>
    <w:lvl w:ilvl="4" w:tplc="BB343562">
      <w:start w:val="1"/>
      <w:numFmt w:val="bullet"/>
      <w:lvlText w:val="o"/>
      <w:lvlJc w:val="left"/>
      <w:pPr>
        <w:ind w:left="3600" w:hanging="360"/>
      </w:pPr>
      <w:rPr>
        <w:rFonts w:ascii="Courier New" w:hAnsi="Courier New" w:cs="Courier New"/>
      </w:rPr>
    </w:lvl>
    <w:lvl w:ilvl="5" w:tplc="3D0C871E">
      <w:start w:val="1"/>
      <w:numFmt w:val="bullet"/>
      <w:lvlText w:val=""/>
      <w:lvlJc w:val="left"/>
      <w:pPr>
        <w:ind w:left="4320" w:hanging="360"/>
      </w:pPr>
      <w:rPr>
        <w:rFonts w:ascii="Wingdings" w:hAnsi="Wingdings"/>
      </w:rPr>
    </w:lvl>
    <w:lvl w:ilvl="6" w:tplc="F6081EDE">
      <w:start w:val="1"/>
      <w:numFmt w:val="bullet"/>
      <w:lvlText w:val=""/>
      <w:lvlJc w:val="left"/>
      <w:pPr>
        <w:ind w:left="5040" w:hanging="360"/>
      </w:pPr>
      <w:rPr>
        <w:rFonts w:ascii="Symbol" w:hAnsi="Symbol"/>
      </w:rPr>
    </w:lvl>
    <w:lvl w:ilvl="7" w:tplc="A600EE7A">
      <w:start w:val="1"/>
      <w:numFmt w:val="bullet"/>
      <w:lvlText w:val="o"/>
      <w:lvlJc w:val="left"/>
      <w:pPr>
        <w:ind w:left="5760" w:hanging="360"/>
      </w:pPr>
      <w:rPr>
        <w:rFonts w:ascii="Courier New" w:hAnsi="Courier New" w:cs="Courier New"/>
      </w:rPr>
    </w:lvl>
    <w:lvl w:ilvl="8" w:tplc="40F0893C">
      <w:start w:val="1"/>
      <w:numFmt w:val="bullet"/>
      <w:lvlText w:val=""/>
      <w:lvlJc w:val="left"/>
      <w:pPr>
        <w:ind w:left="6480" w:hanging="360"/>
      </w:pPr>
      <w:rPr>
        <w:rFonts w:ascii="Wingdings" w:hAnsi="Wingdings"/>
      </w:r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D61FA6"/>
    <w:multiLevelType w:val="hybridMultilevel"/>
    <w:tmpl w:val="99A60648"/>
    <w:lvl w:ilvl="0" w:tplc="7994B9FA">
      <w:start w:val="1"/>
      <w:numFmt w:val="bullet"/>
      <w:lvlText w:val=""/>
      <w:lvlJc w:val="left"/>
      <w:pPr>
        <w:ind w:left="720" w:hanging="360"/>
      </w:pPr>
      <w:rPr>
        <w:rFonts w:ascii="Symbol" w:hAnsi="Symbol"/>
      </w:rPr>
    </w:lvl>
    <w:lvl w:ilvl="1" w:tplc="4A0E8698">
      <w:start w:val="1"/>
      <w:numFmt w:val="bullet"/>
      <w:lvlText w:val="o"/>
      <w:lvlJc w:val="left"/>
      <w:pPr>
        <w:ind w:left="1440" w:hanging="360"/>
      </w:pPr>
      <w:rPr>
        <w:rFonts w:ascii="Courier New" w:hAnsi="Courier New" w:cs="Courier New"/>
      </w:rPr>
    </w:lvl>
    <w:lvl w:ilvl="2" w:tplc="2050DEB0">
      <w:start w:val="1"/>
      <w:numFmt w:val="bullet"/>
      <w:lvlText w:val=""/>
      <w:lvlJc w:val="left"/>
      <w:pPr>
        <w:ind w:left="2160" w:hanging="360"/>
      </w:pPr>
      <w:rPr>
        <w:rFonts w:ascii="Wingdings" w:hAnsi="Wingdings"/>
      </w:rPr>
    </w:lvl>
    <w:lvl w:ilvl="3" w:tplc="84D2D2E8">
      <w:start w:val="1"/>
      <w:numFmt w:val="bullet"/>
      <w:lvlText w:val=""/>
      <w:lvlJc w:val="left"/>
      <w:pPr>
        <w:ind w:left="2880" w:hanging="360"/>
      </w:pPr>
      <w:rPr>
        <w:rFonts w:ascii="Symbol" w:hAnsi="Symbol"/>
      </w:rPr>
    </w:lvl>
    <w:lvl w:ilvl="4" w:tplc="A62A1AB6">
      <w:start w:val="1"/>
      <w:numFmt w:val="bullet"/>
      <w:lvlText w:val="o"/>
      <w:lvlJc w:val="left"/>
      <w:pPr>
        <w:ind w:left="3600" w:hanging="360"/>
      </w:pPr>
      <w:rPr>
        <w:rFonts w:ascii="Courier New" w:hAnsi="Courier New" w:cs="Courier New"/>
      </w:rPr>
    </w:lvl>
    <w:lvl w:ilvl="5" w:tplc="39D0383A">
      <w:start w:val="1"/>
      <w:numFmt w:val="bullet"/>
      <w:lvlText w:val=""/>
      <w:lvlJc w:val="left"/>
      <w:pPr>
        <w:ind w:left="4320" w:hanging="360"/>
      </w:pPr>
      <w:rPr>
        <w:rFonts w:ascii="Wingdings" w:hAnsi="Wingdings"/>
      </w:rPr>
    </w:lvl>
    <w:lvl w:ilvl="6" w:tplc="65B0B02C">
      <w:start w:val="1"/>
      <w:numFmt w:val="bullet"/>
      <w:lvlText w:val=""/>
      <w:lvlJc w:val="left"/>
      <w:pPr>
        <w:ind w:left="5040" w:hanging="360"/>
      </w:pPr>
      <w:rPr>
        <w:rFonts w:ascii="Symbol" w:hAnsi="Symbol"/>
      </w:rPr>
    </w:lvl>
    <w:lvl w:ilvl="7" w:tplc="1B5C1EBC">
      <w:start w:val="1"/>
      <w:numFmt w:val="bullet"/>
      <w:lvlText w:val="o"/>
      <w:lvlJc w:val="left"/>
      <w:pPr>
        <w:ind w:left="5760" w:hanging="360"/>
      </w:pPr>
      <w:rPr>
        <w:rFonts w:ascii="Courier New" w:hAnsi="Courier New" w:cs="Courier New"/>
      </w:rPr>
    </w:lvl>
    <w:lvl w:ilvl="8" w:tplc="970E7AB2">
      <w:start w:val="1"/>
      <w:numFmt w:val="bullet"/>
      <w:lvlText w:val=""/>
      <w:lvlJc w:val="left"/>
      <w:pPr>
        <w:ind w:left="6480" w:hanging="360"/>
      </w:pPr>
      <w:rPr>
        <w:rFonts w:ascii="Wingdings" w:hAnsi="Wingdings"/>
      </w:r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7C4A87D6"/>
    <w:lvl w:ilvl="0">
      <w:start w:val="1"/>
      <w:numFmt w:val="decimal"/>
      <w:lvlText w:val="%1."/>
      <w:lvlJc w:val="left"/>
      <w:pPr>
        <w:ind w:left="927" w:hanging="360"/>
      </w:pPr>
      <w:rPr>
        <w:b w:val="0"/>
        <w:i w:val="0"/>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40"/>
  </w:num>
  <w:num w:numId="9">
    <w:abstractNumId w:val="57"/>
  </w:num>
  <w:num w:numId="10">
    <w:abstractNumId w:val="37"/>
  </w:num>
  <w:num w:numId="11">
    <w:abstractNumId w:val="39"/>
  </w:num>
  <w:num w:numId="12">
    <w:abstractNumId w:val="34"/>
  </w:num>
  <w:num w:numId="13">
    <w:abstractNumId w:val="36"/>
  </w:num>
  <w:num w:numId="14">
    <w:abstractNumId w:val="56"/>
  </w:num>
  <w:num w:numId="15">
    <w:abstractNumId w:val="25"/>
  </w:num>
  <w:num w:numId="16">
    <w:abstractNumId w:val="52"/>
  </w:num>
  <w:num w:numId="17">
    <w:abstractNumId w:val="46"/>
  </w:num>
  <w:num w:numId="18">
    <w:abstractNumId w:val="48"/>
  </w:num>
  <w:num w:numId="19">
    <w:abstractNumId w:val="23"/>
  </w:num>
  <w:num w:numId="20">
    <w:abstractNumId w:val="33"/>
  </w:num>
  <w:num w:numId="21">
    <w:abstractNumId w:val="4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2"/>
  </w:num>
  <w:num w:numId="25">
    <w:abstractNumId w:val="49"/>
  </w:num>
  <w:num w:numId="26">
    <w:abstractNumId w:val="27"/>
  </w:num>
  <w:num w:numId="27">
    <w:abstractNumId w:val="54"/>
  </w:num>
  <w:num w:numId="28">
    <w:abstractNumId w:val="35"/>
  </w:num>
  <w:num w:numId="29">
    <w:abstractNumId w:val="30"/>
  </w:num>
  <w:num w:numId="30">
    <w:abstractNumId w:val="38"/>
  </w:num>
  <w:num w:numId="31">
    <w:abstractNumId w:val="51"/>
  </w:num>
  <w:num w:numId="32">
    <w:abstractNumId w:val="47"/>
  </w:num>
  <w:num w:numId="33">
    <w:abstractNumId w:val="28"/>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45"/>
  </w:num>
  <w:num w:numId="37">
    <w:abstractNumId w:val="41"/>
  </w:num>
  <w:num w:numId="38">
    <w:abstractNumId w:val="24"/>
  </w:num>
  <w:num w:numId="39">
    <w:abstractNumId w:val="31"/>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лександр">
    <w15:presenceInfo w15:providerId="None" w15:userId="Александр"/>
  </w15:person>
  <w15:person w15:author="Курицын Александр Евгеньевич">
    <w15:presenceInfo w15:providerId="AD" w15:userId="S-1-5-21-3963613719-930455542-2914969556-2219"/>
  </w15:person>
  <w15:person w15:author="Титков Сергей Николаевич">
    <w15:presenceInfo w15:providerId="AD" w15:userId="S-1-5-21-3963613719-930455542-2914969556-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15F0"/>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28C4"/>
    <w:rsid w:val="00044646"/>
    <w:rsid w:val="00045327"/>
    <w:rsid w:val="000454C8"/>
    <w:rsid w:val="0004653B"/>
    <w:rsid w:val="00046FAA"/>
    <w:rsid w:val="0004748E"/>
    <w:rsid w:val="00047535"/>
    <w:rsid w:val="00050819"/>
    <w:rsid w:val="00051353"/>
    <w:rsid w:val="000519F8"/>
    <w:rsid w:val="0005366B"/>
    <w:rsid w:val="00054101"/>
    <w:rsid w:val="000557B3"/>
    <w:rsid w:val="00055F06"/>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A7423"/>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083A"/>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3983"/>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1864"/>
    <w:rsid w:val="001823CF"/>
    <w:rsid w:val="00183500"/>
    <w:rsid w:val="0018682A"/>
    <w:rsid w:val="00190C4F"/>
    <w:rsid w:val="001912EC"/>
    <w:rsid w:val="0019760E"/>
    <w:rsid w:val="00197C18"/>
    <w:rsid w:val="001A00F7"/>
    <w:rsid w:val="001A364E"/>
    <w:rsid w:val="001A544E"/>
    <w:rsid w:val="001A5DEF"/>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578"/>
    <w:rsid w:val="001D7D83"/>
    <w:rsid w:val="001E0B8E"/>
    <w:rsid w:val="001E2F9C"/>
    <w:rsid w:val="001E33D3"/>
    <w:rsid w:val="001E3E36"/>
    <w:rsid w:val="001E4781"/>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1CBB"/>
    <w:rsid w:val="00202452"/>
    <w:rsid w:val="00202CD3"/>
    <w:rsid w:val="0020341D"/>
    <w:rsid w:val="00205D95"/>
    <w:rsid w:val="0020607A"/>
    <w:rsid w:val="00206A77"/>
    <w:rsid w:val="002079C3"/>
    <w:rsid w:val="002079EB"/>
    <w:rsid w:val="00210A37"/>
    <w:rsid w:val="00210F3B"/>
    <w:rsid w:val="00210F73"/>
    <w:rsid w:val="00211C0D"/>
    <w:rsid w:val="00212A58"/>
    <w:rsid w:val="00212BB1"/>
    <w:rsid w:val="00212CC3"/>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4AD0"/>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3B5"/>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388E"/>
    <w:rsid w:val="00364A64"/>
    <w:rsid w:val="003657D7"/>
    <w:rsid w:val="003663BC"/>
    <w:rsid w:val="00370C44"/>
    <w:rsid w:val="00371504"/>
    <w:rsid w:val="003719A4"/>
    <w:rsid w:val="00372F7E"/>
    <w:rsid w:val="00373465"/>
    <w:rsid w:val="0037484E"/>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99A"/>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0DF"/>
    <w:rsid w:val="004006D8"/>
    <w:rsid w:val="00400975"/>
    <w:rsid w:val="00402A46"/>
    <w:rsid w:val="004034BE"/>
    <w:rsid w:val="00406440"/>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2FCC"/>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1DF"/>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5D3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A7FC0"/>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10E"/>
    <w:rsid w:val="0051529F"/>
    <w:rsid w:val="005163D5"/>
    <w:rsid w:val="00516428"/>
    <w:rsid w:val="00516E49"/>
    <w:rsid w:val="00517184"/>
    <w:rsid w:val="005171A2"/>
    <w:rsid w:val="005175D4"/>
    <w:rsid w:val="005175E5"/>
    <w:rsid w:val="00520214"/>
    <w:rsid w:val="00520E52"/>
    <w:rsid w:val="00521353"/>
    <w:rsid w:val="00521F95"/>
    <w:rsid w:val="00522AA2"/>
    <w:rsid w:val="00523359"/>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6F24"/>
    <w:rsid w:val="005373EF"/>
    <w:rsid w:val="00537B12"/>
    <w:rsid w:val="0054073C"/>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2A3F"/>
    <w:rsid w:val="00573022"/>
    <w:rsid w:val="00573F02"/>
    <w:rsid w:val="00575E36"/>
    <w:rsid w:val="0057637D"/>
    <w:rsid w:val="0057655F"/>
    <w:rsid w:val="00577B1F"/>
    <w:rsid w:val="005812B7"/>
    <w:rsid w:val="005834BA"/>
    <w:rsid w:val="00583931"/>
    <w:rsid w:val="00590A1B"/>
    <w:rsid w:val="00591598"/>
    <w:rsid w:val="005921BC"/>
    <w:rsid w:val="00593786"/>
    <w:rsid w:val="005944C1"/>
    <w:rsid w:val="005A0E3B"/>
    <w:rsid w:val="005A1B03"/>
    <w:rsid w:val="005A2B08"/>
    <w:rsid w:val="005A3290"/>
    <w:rsid w:val="005A3AAB"/>
    <w:rsid w:val="005A41D0"/>
    <w:rsid w:val="005A5B0A"/>
    <w:rsid w:val="005A60F9"/>
    <w:rsid w:val="005A6CE9"/>
    <w:rsid w:val="005A6F2E"/>
    <w:rsid w:val="005B017A"/>
    <w:rsid w:val="005B12F9"/>
    <w:rsid w:val="005B17B7"/>
    <w:rsid w:val="005B1998"/>
    <w:rsid w:val="005B1ABA"/>
    <w:rsid w:val="005B2EAA"/>
    <w:rsid w:val="005B32A8"/>
    <w:rsid w:val="005B33FA"/>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1EB6"/>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6924"/>
    <w:rsid w:val="006471D1"/>
    <w:rsid w:val="0065098B"/>
    <w:rsid w:val="0065306F"/>
    <w:rsid w:val="00653849"/>
    <w:rsid w:val="00655386"/>
    <w:rsid w:val="0065657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076B"/>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2E0"/>
    <w:rsid w:val="006C33F3"/>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123D"/>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623"/>
    <w:rsid w:val="00727B51"/>
    <w:rsid w:val="00727D3C"/>
    <w:rsid w:val="00730FED"/>
    <w:rsid w:val="0073136F"/>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6EA"/>
    <w:rsid w:val="00763BD4"/>
    <w:rsid w:val="00763C0D"/>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09"/>
    <w:rsid w:val="00784C34"/>
    <w:rsid w:val="00786C4C"/>
    <w:rsid w:val="007901E9"/>
    <w:rsid w:val="0079021D"/>
    <w:rsid w:val="00791462"/>
    <w:rsid w:val="007920EB"/>
    <w:rsid w:val="00792811"/>
    <w:rsid w:val="00794B4F"/>
    <w:rsid w:val="00794E5C"/>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055C"/>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A6A01"/>
    <w:rsid w:val="008B078D"/>
    <w:rsid w:val="008B16B6"/>
    <w:rsid w:val="008B1E78"/>
    <w:rsid w:val="008B1F52"/>
    <w:rsid w:val="008B2CB2"/>
    <w:rsid w:val="008B310E"/>
    <w:rsid w:val="008B3819"/>
    <w:rsid w:val="008B42EB"/>
    <w:rsid w:val="008B4AE3"/>
    <w:rsid w:val="008B753F"/>
    <w:rsid w:val="008B7A42"/>
    <w:rsid w:val="008B7FB1"/>
    <w:rsid w:val="008C1BC9"/>
    <w:rsid w:val="008C2FF5"/>
    <w:rsid w:val="008C4183"/>
    <w:rsid w:val="008C5B7F"/>
    <w:rsid w:val="008C7F98"/>
    <w:rsid w:val="008D04DC"/>
    <w:rsid w:val="008D0F5D"/>
    <w:rsid w:val="008D1FAC"/>
    <w:rsid w:val="008D21ED"/>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34EA"/>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EE"/>
    <w:rsid w:val="00936716"/>
    <w:rsid w:val="00936B30"/>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383"/>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489C"/>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893"/>
    <w:rsid w:val="009F4C89"/>
    <w:rsid w:val="009F5D15"/>
    <w:rsid w:val="009F7E18"/>
    <w:rsid w:val="009F7F89"/>
    <w:rsid w:val="00A00A8B"/>
    <w:rsid w:val="00A023CD"/>
    <w:rsid w:val="00A0298B"/>
    <w:rsid w:val="00A02EA1"/>
    <w:rsid w:val="00A039D9"/>
    <w:rsid w:val="00A04970"/>
    <w:rsid w:val="00A0514A"/>
    <w:rsid w:val="00A06FFE"/>
    <w:rsid w:val="00A07BF5"/>
    <w:rsid w:val="00A10441"/>
    <w:rsid w:val="00A12119"/>
    <w:rsid w:val="00A134DC"/>
    <w:rsid w:val="00A135E2"/>
    <w:rsid w:val="00A13F75"/>
    <w:rsid w:val="00A14699"/>
    <w:rsid w:val="00A153F5"/>
    <w:rsid w:val="00A161F5"/>
    <w:rsid w:val="00A16719"/>
    <w:rsid w:val="00A2183E"/>
    <w:rsid w:val="00A23026"/>
    <w:rsid w:val="00A232B9"/>
    <w:rsid w:val="00A2358C"/>
    <w:rsid w:val="00A26820"/>
    <w:rsid w:val="00A2745B"/>
    <w:rsid w:val="00A3070E"/>
    <w:rsid w:val="00A318E5"/>
    <w:rsid w:val="00A33235"/>
    <w:rsid w:val="00A336A8"/>
    <w:rsid w:val="00A336B1"/>
    <w:rsid w:val="00A33FDD"/>
    <w:rsid w:val="00A34231"/>
    <w:rsid w:val="00A34895"/>
    <w:rsid w:val="00A34911"/>
    <w:rsid w:val="00A34D07"/>
    <w:rsid w:val="00A4055F"/>
    <w:rsid w:val="00A40BD4"/>
    <w:rsid w:val="00A41030"/>
    <w:rsid w:val="00A41050"/>
    <w:rsid w:val="00A410DA"/>
    <w:rsid w:val="00A417BE"/>
    <w:rsid w:val="00A42053"/>
    <w:rsid w:val="00A42736"/>
    <w:rsid w:val="00A43EF5"/>
    <w:rsid w:val="00A442C9"/>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1F4A"/>
    <w:rsid w:val="00A62399"/>
    <w:rsid w:val="00A62751"/>
    <w:rsid w:val="00A62C56"/>
    <w:rsid w:val="00A639A7"/>
    <w:rsid w:val="00A647EF"/>
    <w:rsid w:val="00A64891"/>
    <w:rsid w:val="00A64D26"/>
    <w:rsid w:val="00A65B10"/>
    <w:rsid w:val="00A65B59"/>
    <w:rsid w:val="00A66A09"/>
    <w:rsid w:val="00A67169"/>
    <w:rsid w:val="00A6781A"/>
    <w:rsid w:val="00A67DBA"/>
    <w:rsid w:val="00A7012D"/>
    <w:rsid w:val="00A70B99"/>
    <w:rsid w:val="00A736C7"/>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649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1D4"/>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449D"/>
    <w:rsid w:val="00AC6BF1"/>
    <w:rsid w:val="00AC6D36"/>
    <w:rsid w:val="00AD0FFC"/>
    <w:rsid w:val="00AD17B2"/>
    <w:rsid w:val="00AD18C4"/>
    <w:rsid w:val="00AD217C"/>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42C9"/>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5B9E"/>
    <w:rsid w:val="00B36437"/>
    <w:rsid w:val="00B374A4"/>
    <w:rsid w:val="00B374D1"/>
    <w:rsid w:val="00B4001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26B2"/>
    <w:rsid w:val="00BA4503"/>
    <w:rsid w:val="00BA479F"/>
    <w:rsid w:val="00BA4A3E"/>
    <w:rsid w:val="00BA573E"/>
    <w:rsid w:val="00BA6B0B"/>
    <w:rsid w:val="00BA72DB"/>
    <w:rsid w:val="00BA7510"/>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D4F"/>
    <w:rsid w:val="00BC5F73"/>
    <w:rsid w:val="00BC64C9"/>
    <w:rsid w:val="00BC69E7"/>
    <w:rsid w:val="00BD1075"/>
    <w:rsid w:val="00BD3B75"/>
    <w:rsid w:val="00BD4C48"/>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0A"/>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0D78"/>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210"/>
    <w:rsid w:val="00C872F8"/>
    <w:rsid w:val="00C878E0"/>
    <w:rsid w:val="00C87B99"/>
    <w:rsid w:val="00C93A24"/>
    <w:rsid w:val="00C94E72"/>
    <w:rsid w:val="00C964A9"/>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91B"/>
    <w:rsid w:val="00CD0D8D"/>
    <w:rsid w:val="00CD0F32"/>
    <w:rsid w:val="00CD21DC"/>
    <w:rsid w:val="00CD3643"/>
    <w:rsid w:val="00CD43B5"/>
    <w:rsid w:val="00CD4876"/>
    <w:rsid w:val="00CD5691"/>
    <w:rsid w:val="00CD5C1D"/>
    <w:rsid w:val="00CE041E"/>
    <w:rsid w:val="00CE149D"/>
    <w:rsid w:val="00CE14F6"/>
    <w:rsid w:val="00CE1C5D"/>
    <w:rsid w:val="00CE3459"/>
    <w:rsid w:val="00CE4952"/>
    <w:rsid w:val="00CE5076"/>
    <w:rsid w:val="00CE598D"/>
    <w:rsid w:val="00CE7661"/>
    <w:rsid w:val="00CE7EB4"/>
    <w:rsid w:val="00CF14CF"/>
    <w:rsid w:val="00CF1DCB"/>
    <w:rsid w:val="00CF2BA6"/>
    <w:rsid w:val="00CF2E16"/>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81"/>
    <w:rsid w:val="00D126A9"/>
    <w:rsid w:val="00D12DC8"/>
    <w:rsid w:val="00D13938"/>
    <w:rsid w:val="00D151F3"/>
    <w:rsid w:val="00D17BAC"/>
    <w:rsid w:val="00D20AD0"/>
    <w:rsid w:val="00D21677"/>
    <w:rsid w:val="00D217C4"/>
    <w:rsid w:val="00D239E7"/>
    <w:rsid w:val="00D253F0"/>
    <w:rsid w:val="00D25549"/>
    <w:rsid w:val="00D26030"/>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74F"/>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485"/>
    <w:rsid w:val="00DB7622"/>
    <w:rsid w:val="00DB7A63"/>
    <w:rsid w:val="00DC03ED"/>
    <w:rsid w:val="00DC0783"/>
    <w:rsid w:val="00DC16C5"/>
    <w:rsid w:val="00DC2933"/>
    <w:rsid w:val="00DC4097"/>
    <w:rsid w:val="00DC427E"/>
    <w:rsid w:val="00DC58D5"/>
    <w:rsid w:val="00DC5D58"/>
    <w:rsid w:val="00DC6A33"/>
    <w:rsid w:val="00DC6D82"/>
    <w:rsid w:val="00DD09A8"/>
    <w:rsid w:val="00DD0F1A"/>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05B2"/>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42C8"/>
    <w:rsid w:val="00E655A7"/>
    <w:rsid w:val="00E658BF"/>
    <w:rsid w:val="00E66358"/>
    <w:rsid w:val="00E674A6"/>
    <w:rsid w:val="00E6778E"/>
    <w:rsid w:val="00E67B4B"/>
    <w:rsid w:val="00E67D53"/>
    <w:rsid w:val="00E7210E"/>
    <w:rsid w:val="00E72F80"/>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1C2"/>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C6791"/>
    <w:rsid w:val="00ED09C7"/>
    <w:rsid w:val="00ED3151"/>
    <w:rsid w:val="00ED31C4"/>
    <w:rsid w:val="00ED3802"/>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2FA4"/>
    <w:rsid w:val="00F030A6"/>
    <w:rsid w:val="00F03108"/>
    <w:rsid w:val="00F04862"/>
    <w:rsid w:val="00F057A8"/>
    <w:rsid w:val="00F05A3A"/>
    <w:rsid w:val="00F05B60"/>
    <w:rsid w:val="00F05F07"/>
    <w:rsid w:val="00F06609"/>
    <w:rsid w:val="00F06C24"/>
    <w:rsid w:val="00F07540"/>
    <w:rsid w:val="00F101B7"/>
    <w:rsid w:val="00F10861"/>
    <w:rsid w:val="00F11C40"/>
    <w:rsid w:val="00F123BA"/>
    <w:rsid w:val="00F12C06"/>
    <w:rsid w:val="00F135E9"/>
    <w:rsid w:val="00F15C48"/>
    <w:rsid w:val="00F15DAC"/>
    <w:rsid w:val="00F164E2"/>
    <w:rsid w:val="00F172AF"/>
    <w:rsid w:val="00F2152A"/>
    <w:rsid w:val="00F2335B"/>
    <w:rsid w:val="00F23CD7"/>
    <w:rsid w:val="00F23E06"/>
    <w:rsid w:val="00F253AD"/>
    <w:rsid w:val="00F2610D"/>
    <w:rsid w:val="00F27D32"/>
    <w:rsid w:val="00F31817"/>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3478"/>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D9C"/>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E7C9A"/>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A2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sid w:val="000A361A"/>
    <w:rPr>
      <w:color w:val="605E5C"/>
      <w:shd w:val="clear" w:color="auto" w:fill="E1DFDD"/>
    </w:rPr>
  </w:style>
  <w:style w:type="paragraph" w:customStyle="1" w:styleId="ConsNonformat">
    <w:name w:val="ConsNonformat"/>
    <w:rsid w:val="00201CBB"/>
    <w:pPr>
      <w:widowControl w:val="0"/>
    </w:pPr>
    <w:rPr>
      <w:rFonts w:ascii="Courier New" w:eastAsia="Arial" w:hAnsi="Courier New"/>
      <w:lang w:eastAsia="ar-SA"/>
    </w:rPr>
  </w:style>
  <w:style w:type="character" w:customStyle="1" w:styleId="FontStyle12">
    <w:name w:val="Font Style12"/>
    <w:uiPriority w:val="99"/>
    <w:rsid w:val="00201CBB"/>
    <w:rPr>
      <w:rFonts w:ascii="Times New Roman" w:hAnsi="Times New Roman" w:cs="Times New Roman"/>
      <w:sz w:val="26"/>
      <w:szCs w:val="26"/>
    </w:rPr>
  </w:style>
  <w:style w:type="paragraph" w:customStyle="1" w:styleId="TableParagraph">
    <w:name w:val="Table Paragraph"/>
    <w:basedOn w:val="a"/>
    <w:uiPriority w:val="1"/>
    <w:qFormat/>
    <w:rsid w:val="00201CBB"/>
    <w:pPr>
      <w:widowControl w:val="0"/>
      <w:suppressAutoHyphens w:val="0"/>
      <w:ind w:left="112"/>
      <w:jc w:val="both"/>
    </w:pPr>
    <w:rPr>
      <w:sz w:val="22"/>
      <w:szCs w:val="22"/>
      <w:lang w:eastAsia="en-US"/>
    </w:rPr>
  </w:style>
  <w:style w:type="paragraph" w:customStyle="1" w:styleId="43">
    <w:name w:val="Обычный4"/>
    <w:rsid w:val="00201CBB"/>
    <w:rPr>
      <w:sz w:val="24"/>
      <w:szCs w:val="24"/>
    </w:rPr>
  </w:style>
  <w:style w:type="paragraph" w:customStyle="1" w:styleId="ConsCell">
    <w:name w:val="ConsCell"/>
    <w:link w:val="ConsCell0"/>
    <w:rsid w:val="00201CBB"/>
    <w:pPr>
      <w:widowControl w:val="0"/>
    </w:pPr>
    <w:rPr>
      <w:rFonts w:ascii="Arial" w:hAnsi="Arial"/>
      <w:sz w:val="22"/>
      <w:szCs w:val="22"/>
      <w:lang w:eastAsia="ar-SA"/>
    </w:rPr>
  </w:style>
  <w:style w:type="character" w:customStyle="1" w:styleId="ConsCell0">
    <w:name w:val="ConsCell Знак"/>
    <w:link w:val="ConsCell"/>
    <w:rsid w:val="00201CBB"/>
    <w:rPr>
      <w:rFonts w:ascii="Arial" w:hAnsi="Arial"/>
      <w:sz w:val="22"/>
      <w:szCs w:val="22"/>
      <w:lang w:eastAsia="ar-SA"/>
    </w:rPr>
  </w:style>
  <w:style w:type="paragraph" w:customStyle="1" w:styleId="Style1">
    <w:name w:val="Style1"/>
    <w:basedOn w:val="a"/>
    <w:uiPriority w:val="99"/>
    <w:rsid w:val="00201CBB"/>
    <w:pPr>
      <w:widowControl w:val="0"/>
      <w:suppressAutoHyphens w:val="0"/>
      <w:spacing w:line="355" w:lineRule="exact"/>
      <w:ind w:firstLine="850"/>
      <w:jc w:val="both"/>
    </w:pPr>
    <w:rPr>
      <w:lang w:eastAsia="ru-RU"/>
    </w:rPr>
  </w:style>
  <w:style w:type="paragraph" w:customStyle="1" w:styleId="Style2">
    <w:name w:val="Style2"/>
    <w:basedOn w:val="a"/>
    <w:uiPriority w:val="99"/>
    <w:rsid w:val="00201CBB"/>
    <w:pPr>
      <w:widowControl w:val="0"/>
      <w:suppressAutoHyphens w:val="0"/>
      <w:spacing w:line="360" w:lineRule="exact"/>
      <w:ind w:firstLine="854"/>
    </w:pPr>
    <w:rPr>
      <w:lang w:eastAsia="ru-RU"/>
    </w:rPr>
  </w:style>
  <w:style w:type="paragraph" w:customStyle="1" w:styleId="Style3">
    <w:name w:val="Style3"/>
    <w:basedOn w:val="a"/>
    <w:uiPriority w:val="99"/>
    <w:rsid w:val="00201CBB"/>
    <w:pPr>
      <w:widowControl w:val="0"/>
      <w:suppressAutoHyphens w:val="0"/>
    </w:pPr>
    <w:rPr>
      <w:lang w:eastAsia="ru-RU"/>
    </w:rPr>
  </w:style>
  <w:style w:type="paragraph" w:customStyle="1" w:styleId="Style5">
    <w:name w:val="Style5"/>
    <w:basedOn w:val="a"/>
    <w:uiPriority w:val="99"/>
    <w:rsid w:val="00201CBB"/>
    <w:pPr>
      <w:widowControl w:val="0"/>
      <w:suppressAutoHyphens w:val="0"/>
      <w:spacing w:line="360" w:lineRule="exact"/>
      <w:ind w:firstLine="850"/>
      <w:jc w:val="both"/>
    </w:pPr>
    <w:rPr>
      <w:lang w:eastAsia="ru-RU"/>
    </w:rPr>
  </w:style>
  <w:style w:type="character" w:customStyle="1" w:styleId="FontStyle13">
    <w:name w:val="Font Style13"/>
    <w:uiPriority w:val="99"/>
    <w:rsid w:val="00201CBB"/>
    <w:rPr>
      <w:rFonts w:ascii="Times New Roman" w:hAnsi="Times New Roman" w:cs="Times New Roman" w:hint="default"/>
      <w:i/>
      <w:iCs/>
      <w:sz w:val="26"/>
      <w:szCs w:val="26"/>
    </w:rPr>
  </w:style>
  <w:style w:type="character" w:customStyle="1" w:styleId="FontStyle11">
    <w:name w:val="Font Style11"/>
    <w:uiPriority w:val="99"/>
    <w:rsid w:val="00201CBB"/>
    <w:rPr>
      <w:rFonts w:ascii="MS Mincho" w:eastAsia="MS Mincho" w:cs="MS Mincho" w:hint="eastAsia"/>
      <w:sz w:val="26"/>
      <w:szCs w:val="26"/>
    </w:rPr>
  </w:style>
  <w:style w:type="paragraph" w:customStyle="1" w:styleId="1ff">
    <w:name w:val="Стиль1"/>
    <w:basedOn w:val="af8"/>
    <w:link w:val="1ff0"/>
    <w:qFormat/>
    <w:rsid w:val="00201CBB"/>
    <w:pPr>
      <w:tabs>
        <w:tab w:val="num" w:pos="720"/>
      </w:tabs>
      <w:suppressAutoHyphens w:val="0"/>
      <w:spacing w:before="240"/>
      <w:ind w:left="714" w:hanging="357"/>
      <w:jc w:val="center"/>
    </w:pPr>
    <w:rPr>
      <w:rFonts w:eastAsia="Times New Roman"/>
      <w:b/>
      <w:bCs/>
      <w:sz w:val="24"/>
      <w:lang w:eastAsia="ru-RU"/>
    </w:rPr>
  </w:style>
  <w:style w:type="character" w:customStyle="1" w:styleId="1ff0">
    <w:name w:val="Стиль1 Знак"/>
    <w:link w:val="1ff"/>
    <w:rsid w:val="00201CBB"/>
    <w:rPr>
      <w:b/>
      <w:bCs/>
      <w:sz w:val="24"/>
      <w:szCs w:val="24"/>
    </w:rPr>
  </w:style>
  <w:style w:type="character" w:customStyle="1" w:styleId="afff4">
    <w:name w:val="Основной текст_"/>
    <w:basedOn w:val="a0"/>
    <w:link w:val="1ff1"/>
    <w:rsid w:val="00201CBB"/>
    <w:rPr>
      <w:i/>
      <w:iCs/>
      <w:sz w:val="28"/>
      <w:szCs w:val="28"/>
    </w:rPr>
  </w:style>
  <w:style w:type="paragraph" w:customStyle="1" w:styleId="1ff1">
    <w:name w:val="Основной текст1"/>
    <w:basedOn w:val="a"/>
    <w:link w:val="afff4"/>
    <w:rsid w:val="00201CBB"/>
    <w:pPr>
      <w:widowControl w:val="0"/>
      <w:suppressAutoHyphens w:val="0"/>
      <w:spacing w:line="276" w:lineRule="auto"/>
      <w:ind w:firstLine="400"/>
    </w:pPr>
    <w:rPr>
      <w:i/>
      <w:iCs/>
      <w:sz w:val="28"/>
      <w:szCs w:val="28"/>
      <w:lang w:eastAsia="ru-RU"/>
    </w:rPr>
  </w:style>
  <w:style w:type="paragraph" w:customStyle="1" w:styleId="1ff2">
    <w:name w:val="Нижний колонтитул1"/>
    <w:basedOn w:val="a"/>
    <w:uiPriority w:val="99"/>
    <w:rsid w:val="00201CBB"/>
    <w:pPr>
      <w:widowControl w:val="0"/>
      <w:suppressAutoHyphens w:val="0"/>
      <w:spacing w:line="300" w:lineRule="auto"/>
      <w:ind w:left="72" w:firstLine="680"/>
      <w:jc w:val="both"/>
    </w:pPr>
    <w:rPr>
      <w:rFonts w:eastAsia="MS Mincho"/>
      <w:spacing w:val="-2"/>
    </w:rPr>
  </w:style>
  <w:style w:type="paragraph" w:customStyle="1" w:styleId="101">
    <w:name w:val="Обычный10"/>
    <w:qFormat/>
    <w:rsid w:val="00201CBB"/>
    <w:rPr>
      <w:lang w:eastAsia="ar-SA"/>
    </w:rPr>
  </w:style>
  <w:style w:type="paragraph" w:customStyle="1" w:styleId="60">
    <w:name w:val="Обычный6"/>
    <w:rsid w:val="00201CBB"/>
    <w:rPr>
      <w:sz w:val="24"/>
      <w:szCs w:val="24"/>
    </w:rPr>
  </w:style>
  <w:style w:type="paragraph" w:customStyle="1" w:styleId="LO-normal">
    <w:name w:val="LO-normal"/>
    <w:rsid w:val="00201CBB"/>
    <w:rPr>
      <w:rFonts w:ascii="Liberation Serif" w:eastAsia="Liberation Serif" w:hAnsi="Liberation Serif" w:cs="Liberation Serif"/>
      <w:color w:val="00000A"/>
      <w:sz w:val="24"/>
      <w:szCs w:val="24"/>
    </w:rPr>
  </w:style>
  <w:style w:type="character" w:customStyle="1" w:styleId="docdata">
    <w:name w:val="docdata"/>
    <w:basedOn w:val="a0"/>
    <w:rsid w:val="00201CBB"/>
  </w:style>
  <w:style w:type="paragraph" w:styleId="afff5">
    <w:name w:val="Revision"/>
    <w:hidden/>
    <w:uiPriority w:val="99"/>
    <w:semiHidden/>
    <w:rsid w:val="007636EA"/>
    <w:rPr>
      <w:sz w:val="24"/>
      <w:szCs w:val="24"/>
      <w:lang w:eastAsia="ar-SA"/>
    </w:rPr>
  </w:style>
  <w:style w:type="character" w:customStyle="1" w:styleId="UnresolvedMention">
    <w:name w:val="Unresolved Mention"/>
    <w:basedOn w:val="a0"/>
    <w:uiPriority w:val="99"/>
    <w:semiHidden/>
    <w:unhideWhenUsed/>
    <w:rsid w:val="00CD09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sid w:val="000A361A"/>
    <w:rPr>
      <w:color w:val="605E5C"/>
      <w:shd w:val="clear" w:color="auto" w:fill="E1DFDD"/>
    </w:rPr>
  </w:style>
  <w:style w:type="paragraph" w:customStyle="1" w:styleId="ConsNonformat">
    <w:name w:val="ConsNonformat"/>
    <w:rsid w:val="00201CBB"/>
    <w:pPr>
      <w:widowControl w:val="0"/>
    </w:pPr>
    <w:rPr>
      <w:rFonts w:ascii="Courier New" w:eastAsia="Arial" w:hAnsi="Courier New"/>
      <w:lang w:eastAsia="ar-SA"/>
    </w:rPr>
  </w:style>
  <w:style w:type="character" w:customStyle="1" w:styleId="FontStyle12">
    <w:name w:val="Font Style12"/>
    <w:uiPriority w:val="99"/>
    <w:rsid w:val="00201CBB"/>
    <w:rPr>
      <w:rFonts w:ascii="Times New Roman" w:hAnsi="Times New Roman" w:cs="Times New Roman"/>
      <w:sz w:val="26"/>
      <w:szCs w:val="26"/>
    </w:rPr>
  </w:style>
  <w:style w:type="paragraph" w:customStyle="1" w:styleId="TableParagraph">
    <w:name w:val="Table Paragraph"/>
    <w:basedOn w:val="a"/>
    <w:uiPriority w:val="1"/>
    <w:qFormat/>
    <w:rsid w:val="00201CBB"/>
    <w:pPr>
      <w:widowControl w:val="0"/>
      <w:suppressAutoHyphens w:val="0"/>
      <w:ind w:left="112"/>
      <w:jc w:val="both"/>
    </w:pPr>
    <w:rPr>
      <w:sz w:val="22"/>
      <w:szCs w:val="22"/>
      <w:lang w:eastAsia="en-US"/>
    </w:rPr>
  </w:style>
  <w:style w:type="paragraph" w:customStyle="1" w:styleId="43">
    <w:name w:val="Обычный4"/>
    <w:rsid w:val="00201CBB"/>
    <w:rPr>
      <w:sz w:val="24"/>
      <w:szCs w:val="24"/>
    </w:rPr>
  </w:style>
  <w:style w:type="paragraph" w:customStyle="1" w:styleId="ConsCell">
    <w:name w:val="ConsCell"/>
    <w:link w:val="ConsCell0"/>
    <w:rsid w:val="00201CBB"/>
    <w:pPr>
      <w:widowControl w:val="0"/>
    </w:pPr>
    <w:rPr>
      <w:rFonts w:ascii="Arial" w:hAnsi="Arial"/>
      <w:sz w:val="22"/>
      <w:szCs w:val="22"/>
      <w:lang w:eastAsia="ar-SA"/>
    </w:rPr>
  </w:style>
  <w:style w:type="character" w:customStyle="1" w:styleId="ConsCell0">
    <w:name w:val="ConsCell Знак"/>
    <w:link w:val="ConsCell"/>
    <w:rsid w:val="00201CBB"/>
    <w:rPr>
      <w:rFonts w:ascii="Arial" w:hAnsi="Arial"/>
      <w:sz w:val="22"/>
      <w:szCs w:val="22"/>
      <w:lang w:eastAsia="ar-SA"/>
    </w:rPr>
  </w:style>
  <w:style w:type="paragraph" w:customStyle="1" w:styleId="Style1">
    <w:name w:val="Style1"/>
    <w:basedOn w:val="a"/>
    <w:uiPriority w:val="99"/>
    <w:rsid w:val="00201CBB"/>
    <w:pPr>
      <w:widowControl w:val="0"/>
      <w:suppressAutoHyphens w:val="0"/>
      <w:spacing w:line="355" w:lineRule="exact"/>
      <w:ind w:firstLine="850"/>
      <w:jc w:val="both"/>
    </w:pPr>
    <w:rPr>
      <w:lang w:eastAsia="ru-RU"/>
    </w:rPr>
  </w:style>
  <w:style w:type="paragraph" w:customStyle="1" w:styleId="Style2">
    <w:name w:val="Style2"/>
    <w:basedOn w:val="a"/>
    <w:uiPriority w:val="99"/>
    <w:rsid w:val="00201CBB"/>
    <w:pPr>
      <w:widowControl w:val="0"/>
      <w:suppressAutoHyphens w:val="0"/>
      <w:spacing w:line="360" w:lineRule="exact"/>
      <w:ind w:firstLine="854"/>
    </w:pPr>
    <w:rPr>
      <w:lang w:eastAsia="ru-RU"/>
    </w:rPr>
  </w:style>
  <w:style w:type="paragraph" w:customStyle="1" w:styleId="Style3">
    <w:name w:val="Style3"/>
    <w:basedOn w:val="a"/>
    <w:uiPriority w:val="99"/>
    <w:rsid w:val="00201CBB"/>
    <w:pPr>
      <w:widowControl w:val="0"/>
      <w:suppressAutoHyphens w:val="0"/>
    </w:pPr>
    <w:rPr>
      <w:lang w:eastAsia="ru-RU"/>
    </w:rPr>
  </w:style>
  <w:style w:type="paragraph" w:customStyle="1" w:styleId="Style5">
    <w:name w:val="Style5"/>
    <w:basedOn w:val="a"/>
    <w:uiPriority w:val="99"/>
    <w:rsid w:val="00201CBB"/>
    <w:pPr>
      <w:widowControl w:val="0"/>
      <w:suppressAutoHyphens w:val="0"/>
      <w:spacing w:line="360" w:lineRule="exact"/>
      <w:ind w:firstLine="850"/>
      <w:jc w:val="both"/>
    </w:pPr>
    <w:rPr>
      <w:lang w:eastAsia="ru-RU"/>
    </w:rPr>
  </w:style>
  <w:style w:type="character" w:customStyle="1" w:styleId="FontStyle13">
    <w:name w:val="Font Style13"/>
    <w:uiPriority w:val="99"/>
    <w:rsid w:val="00201CBB"/>
    <w:rPr>
      <w:rFonts w:ascii="Times New Roman" w:hAnsi="Times New Roman" w:cs="Times New Roman" w:hint="default"/>
      <w:i/>
      <w:iCs/>
      <w:sz w:val="26"/>
      <w:szCs w:val="26"/>
    </w:rPr>
  </w:style>
  <w:style w:type="character" w:customStyle="1" w:styleId="FontStyle11">
    <w:name w:val="Font Style11"/>
    <w:uiPriority w:val="99"/>
    <w:rsid w:val="00201CBB"/>
    <w:rPr>
      <w:rFonts w:ascii="MS Mincho" w:eastAsia="MS Mincho" w:cs="MS Mincho" w:hint="eastAsia"/>
      <w:sz w:val="26"/>
      <w:szCs w:val="26"/>
    </w:rPr>
  </w:style>
  <w:style w:type="paragraph" w:customStyle="1" w:styleId="1ff">
    <w:name w:val="Стиль1"/>
    <w:basedOn w:val="af8"/>
    <w:link w:val="1ff0"/>
    <w:qFormat/>
    <w:rsid w:val="00201CBB"/>
    <w:pPr>
      <w:tabs>
        <w:tab w:val="num" w:pos="720"/>
      </w:tabs>
      <w:suppressAutoHyphens w:val="0"/>
      <w:spacing w:before="240"/>
      <w:ind w:left="714" w:hanging="357"/>
      <w:jc w:val="center"/>
    </w:pPr>
    <w:rPr>
      <w:rFonts w:eastAsia="Times New Roman"/>
      <w:b/>
      <w:bCs/>
      <w:sz w:val="24"/>
      <w:lang w:eastAsia="ru-RU"/>
    </w:rPr>
  </w:style>
  <w:style w:type="character" w:customStyle="1" w:styleId="1ff0">
    <w:name w:val="Стиль1 Знак"/>
    <w:link w:val="1ff"/>
    <w:rsid w:val="00201CBB"/>
    <w:rPr>
      <w:b/>
      <w:bCs/>
      <w:sz w:val="24"/>
      <w:szCs w:val="24"/>
    </w:rPr>
  </w:style>
  <w:style w:type="character" w:customStyle="1" w:styleId="afff4">
    <w:name w:val="Основной текст_"/>
    <w:basedOn w:val="a0"/>
    <w:link w:val="1ff1"/>
    <w:rsid w:val="00201CBB"/>
    <w:rPr>
      <w:i/>
      <w:iCs/>
      <w:sz w:val="28"/>
      <w:szCs w:val="28"/>
    </w:rPr>
  </w:style>
  <w:style w:type="paragraph" w:customStyle="1" w:styleId="1ff1">
    <w:name w:val="Основной текст1"/>
    <w:basedOn w:val="a"/>
    <w:link w:val="afff4"/>
    <w:rsid w:val="00201CBB"/>
    <w:pPr>
      <w:widowControl w:val="0"/>
      <w:suppressAutoHyphens w:val="0"/>
      <w:spacing w:line="276" w:lineRule="auto"/>
      <w:ind w:firstLine="400"/>
    </w:pPr>
    <w:rPr>
      <w:i/>
      <w:iCs/>
      <w:sz w:val="28"/>
      <w:szCs w:val="28"/>
      <w:lang w:eastAsia="ru-RU"/>
    </w:rPr>
  </w:style>
  <w:style w:type="paragraph" w:customStyle="1" w:styleId="1ff2">
    <w:name w:val="Нижний колонтитул1"/>
    <w:basedOn w:val="a"/>
    <w:uiPriority w:val="99"/>
    <w:rsid w:val="00201CBB"/>
    <w:pPr>
      <w:widowControl w:val="0"/>
      <w:suppressAutoHyphens w:val="0"/>
      <w:spacing w:line="300" w:lineRule="auto"/>
      <w:ind w:left="72" w:firstLine="680"/>
      <w:jc w:val="both"/>
    </w:pPr>
    <w:rPr>
      <w:rFonts w:eastAsia="MS Mincho"/>
      <w:spacing w:val="-2"/>
    </w:rPr>
  </w:style>
  <w:style w:type="paragraph" w:customStyle="1" w:styleId="101">
    <w:name w:val="Обычный10"/>
    <w:qFormat/>
    <w:rsid w:val="00201CBB"/>
    <w:rPr>
      <w:lang w:eastAsia="ar-SA"/>
    </w:rPr>
  </w:style>
  <w:style w:type="paragraph" w:customStyle="1" w:styleId="60">
    <w:name w:val="Обычный6"/>
    <w:rsid w:val="00201CBB"/>
    <w:rPr>
      <w:sz w:val="24"/>
      <w:szCs w:val="24"/>
    </w:rPr>
  </w:style>
  <w:style w:type="paragraph" w:customStyle="1" w:styleId="LO-normal">
    <w:name w:val="LO-normal"/>
    <w:rsid w:val="00201CBB"/>
    <w:rPr>
      <w:rFonts w:ascii="Liberation Serif" w:eastAsia="Liberation Serif" w:hAnsi="Liberation Serif" w:cs="Liberation Serif"/>
      <w:color w:val="00000A"/>
      <w:sz w:val="24"/>
      <w:szCs w:val="24"/>
    </w:rPr>
  </w:style>
  <w:style w:type="character" w:customStyle="1" w:styleId="docdata">
    <w:name w:val="docdata"/>
    <w:basedOn w:val="a0"/>
    <w:rsid w:val="00201CBB"/>
  </w:style>
  <w:style w:type="paragraph" w:styleId="afff5">
    <w:name w:val="Revision"/>
    <w:hidden/>
    <w:uiPriority w:val="99"/>
    <w:semiHidden/>
    <w:rsid w:val="007636EA"/>
    <w:rPr>
      <w:sz w:val="24"/>
      <w:szCs w:val="24"/>
      <w:lang w:eastAsia="ar-SA"/>
    </w:rPr>
  </w:style>
  <w:style w:type="character" w:customStyle="1" w:styleId="UnresolvedMention">
    <w:name w:val="Unresolved Mention"/>
    <w:basedOn w:val="a0"/>
    <w:uiPriority w:val="99"/>
    <w:semiHidden/>
    <w:unhideWhenUsed/>
    <w:rsid w:val="00CD0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s://www.nalog.ru" TargetMode="Externa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hyperlink" Target="mailto:ladeyshchikovaes@trcont.ru" TargetMode="External"/><Relationship Id="rId50" Type="http://schemas.openxmlformats.org/officeDocument/2006/relationships/footer" Target="footer8.xml"/><Relationship Id="rId55"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mailto:info@otc.ru" TargetMode="External"/><Relationship Id="rId33" Type="http://schemas.openxmlformats.org/officeDocument/2006/relationships/hyperlink" Target="https://egrz.ru/" TargetMode="External"/><Relationship Id="rId38" Type="http://schemas.openxmlformats.org/officeDocument/2006/relationships/header" Target="header4.xml"/><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fssprus.ru/iss/ip" TargetMode="External"/><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https://egrz.ru/" TargetMode="External"/><Relationship Id="rId37" Type="http://schemas.openxmlformats.org/officeDocument/2006/relationships/footer" Target="footer3.xml"/><Relationship Id="rId40" Type="http://schemas.openxmlformats.org/officeDocument/2006/relationships/hyperlink" Target="https://trcont.com/the-company/procurement" TargetMode="External"/><Relationship Id="rId45" Type="http://schemas.openxmlformats.org/officeDocument/2006/relationships/header" Target="header7.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footer" Target="footer2.xml"/><Relationship Id="rId49" Type="http://schemas.openxmlformats.org/officeDocument/2006/relationships/hyperlink" Target="mailto:ural@trcont.ru" TargetMode="External"/><Relationship Id="rId57"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s://reestr.nopriz.ru//" TargetMode="External"/><Relationship Id="rId44" Type="http://schemas.openxmlformats.org/officeDocument/2006/relationships/footer" Target="footer6.xml"/><Relationship Id="rId52" Type="http://schemas.openxmlformats.org/officeDocument/2006/relationships/hyperlink" Target="https://www.nalog.gov.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yperlink" Target="http://www.fedresurs.ru" TargetMode="External"/><Relationship Id="rId35" Type="http://schemas.openxmlformats.org/officeDocument/2006/relationships/header" Target="header3.xml"/><Relationship Id="rId43" Type="http://schemas.openxmlformats.org/officeDocument/2006/relationships/footer" Target="footer5.xml"/><Relationship Id="rId48" Type="http://schemas.openxmlformats.org/officeDocument/2006/relationships/hyperlink" Target="mailto:anticorr@trcont.ru" TargetMode="External"/><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elements/1.1/"/>
    <ds:schemaRef ds:uri="http://purl.org/dc/terms/"/>
    <ds:schemaRef ds:uri="021F9181-A199-4D55-B335-911D3DF93F0C"/>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7A577-6F10-4D4F-921F-72110AE9C416}">
  <ds:schemaRefs>
    <ds:schemaRef ds:uri="http://schemas.openxmlformats.org/officeDocument/2006/bibliography"/>
  </ds:schemaRefs>
</ds:datastoreItem>
</file>

<file path=customXml/itemProps4.xml><?xml version="1.0" encoding="utf-8"?>
<ds:datastoreItem xmlns:ds="http://schemas.openxmlformats.org/officeDocument/2006/customXml" ds:itemID="{0E597195-061C-4D8B-A3B9-10F17AFE80AD}">
  <ds:schemaRefs>
    <ds:schemaRef ds:uri="http://schemas.openxmlformats.org/officeDocument/2006/bibliography"/>
  </ds:schemaRefs>
</ds:datastoreItem>
</file>

<file path=customXml/itemProps5.xml><?xml version="1.0" encoding="utf-8"?>
<ds:datastoreItem xmlns:ds="http://schemas.openxmlformats.org/officeDocument/2006/customXml" ds:itemID="{4A2D2733-2E68-418F-BD3C-499F6272E207}">
  <ds:schemaRefs>
    <ds:schemaRef ds:uri="http://schemas.openxmlformats.org/officeDocument/2006/bibliography"/>
  </ds:schemaRefs>
</ds:datastoreItem>
</file>

<file path=customXml/itemProps6.xml><?xml version="1.0" encoding="utf-8"?>
<ds:datastoreItem xmlns:ds="http://schemas.openxmlformats.org/officeDocument/2006/customXml" ds:itemID="{FF9D7B94-C1EB-4F91-938A-B3135EF2D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112</Pages>
  <Words>37921</Words>
  <Characters>216152</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253566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8</cp:revision>
  <cp:lastPrinted>2014-09-23T06:50:00Z</cp:lastPrinted>
  <dcterms:created xsi:type="dcterms:W3CDTF">2025-09-01T11:12:00Z</dcterms:created>
  <dcterms:modified xsi:type="dcterms:W3CDTF">2025-09-02T08:51:00Z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