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b"/>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992"/>
        <w:gridCol w:w="426"/>
        <w:gridCol w:w="567"/>
        <w:gridCol w:w="425"/>
        <w:gridCol w:w="1843"/>
      </w:tblGrid>
      <w:tr w:rsidR="00772D38">
        <w:trPr>
          <w:trHeight w:val="435"/>
        </w:trPr>
        <w:tc>
          <w:tcPr>
            <w:tcW w:w="1701" w:type="dxa"/>
            <w:gridSpan w:val="2"/>
            <w:tcBorders>
              <w:bottom w:val="single" w:sz="4" w:space="0" w:color="auto"/>
            </w:tcBorders>
            <w:vAlign w:val="center"/>
          </w:tcPr>
          <w:p w:rsidR="00772D38" w:rsidRPr="00236B9E" w:rsidRDefault="00856058" w:rsidP="00236B9E">
            <w:pPr>
              <w:pStyle w:val="afc"/>
              <w:jc w:val="center"/>
              <w:rPr>
                <w:sz w:val="24"/>
                <w:szCs w:val="24"/>
                <w:lang w:val="ru-RU"/>
              </w:rPr>
            </w:pPr>
            <w:r>
              <w:rPr>
                <w:sz w:val="24"/>
                <w:szCs w:val="24"/>
                <w:lang w:val="ru-RU"/>
              </w:rPr>
              <w:t>16</w:t>
            </w:r>
            <w:r w:rsidR="00236B9E">
              <w:rPr>
                <w:sz w:val="24"/>
                <w:szCs w:val="24"/>
                <w:lang w:val="ru-RU"/>
              </w:rPr>
              <w:t>.09.2025</w:t>
            </w:r>
          </w:p>
        </w:tc>
        <w:tc>
          <w:tcPr>
            <w:tcW w:w="426" w:type="dxa"/>
            <w:vAlign w:val="center"/>
          </w:tcPr>
          <w:p w:rsidR="00772D38" w:rsidRDefault="00466414">
            <w:pPr>
              <w:pStyle w:val="afc"/>
              <w:jc w:val="center"/>
            </w:pPr>
            <w:r>
              <w:rPr>
                <w:sz w:val="24"/>
                <w:szCs w:val="24"/>
                <w:lang w:val="ru-RU"/>
              </w:rPr>
              <w:t>№</w:t>
            </w:r>
          </w:p>
        </w:tc>
        <w:tc>
          <w:tcPr>
            <w:tcW w:w="2835" w:type="dxa"/>
            <w:gridSpan w:val="3"/>
            <w:tcBorders>
              <w:bottom w:val="single" w:sz="4" w:space="0" w:color="auto"/>
            </w:tcBorders>
            <w:vAlign w:val="center"/>
          </w:tcPr>
          <w:p w:rsidR="00772D38" w:rsidRDefault="00236B9E" w:rsidP="00236B9E">
            <w:pPr>
              <w:pStyle w:val="afc"/>
              <w:ind w:left="-2265" w:firstLine="2265"/>
              <w:jc w:val="center"/>
              <w:rPr>
                <w:sz w:val="24"/>
                <w:szCs w:val="24"/>
                <w:lang w:val="ru-RU"/>
              </w:rPr>
            </w:pPr>
            <w:r>
              <w:rPr>
                <w:sz w:val="24"/>
                <w:szCs w:val="24"/>
                <w:lang w:val="ru-RU"/>
              </w:rPr>
              <w:t>б/</w:t>
            </w:r>
            <w:proofErr w:type="gramStart"/>
            <w:r>
              <w:rPr>
                <w:sz w:val="24"/>
                <w:szCs w:val="24"/>
                <w:lang w:val="ru-RU"/>
              </w:rPr>
              <w:t>н</w:t>
            </w:r>
            <w:proofErr w:type="gramEnd"/>
          </w:p>
        </w:tc>
      </w:tr>
      <w:tr w:rsidR="00772D38">
        <w:trPr>
          <w:trHeight w:val="454"/>
        </w:trPr>
        <w:tc>
          <w:tcPr>
            <w:tcW w:w="709" w:type="dxa"/>
            <w:vAlign w:val="center"/>
          </w:tcPr>
          <w:p w:rsidR="00772D38" w:rsidRDefault="00466414">
            <w:pPr>
              <w:pStyle w:val="afc"/>
              <w:rPr>
                <w:sz w:val="24"/>
                <w:szCs w:val="24"/>
              </w:rPr>
            </w:pPr>
            <w:r>
              <w:rPr>
                <w:sz w:val="24"/>
                <w:szCs w:val="24"/>
                <w:lang w:val="ru-RU"/>
              </w:rPr>
              <w:t>н</w:t>
            </w:r>
            <w:r>
              <w:rPr>
                <w:sz w:val="24"/>
                <w:szCs w:val="24"/>
              </w:rPr>
              <w:t>а №</w:t>
            </w:r>
          </w:p>
        </w:tc>
        <w:tc>
          <w:tcPr>
            <w:tcW w:w="1985" w:type="dxa"/>
            <w:gridSpan w:val="3"/>
            <w:tcBorders>
              <w:bottom w:val="single" w:sz="4" w:space="0" w:color="auto"/>
            </w:tcBorders>
            <w:vAlign w:val="center"/>
          </w:tcPr>
          <w:p w:rsidR="00772D38" w:rsidRDefault="00772D38">
            <w:pPr>
              <w:pStyle w:val="afc"/>
              <w:ind w:left="-143" w:firstLine="143"/>
              <w:rPr>
                <w:spacing w:val="-12"/>
                <w:sz w:val="24"/>
                <w:szCs w:val="24"/>
                <w:lang w:val="en-US"/>
              </w:rPr>
            </w:pPr>
          </w:p>
        </w:tc>
        <w:tc>
          <w:tcPr>
            <w:tcW w:w="425" w:type="dxa"/>
            <w:vAlign w:val="center"/>
          </w:tcPr>
          <w:p w:rsidR="00772D38" w:rsidRDefault="00466414">
            <w:pPr>
              <w:pStyle w:val="afc"/>
              <w:jc w:val="center"/>
              <w:rPr>
                <w:sz w:val="24"/>
                <w:szCs w:val="24"/>
                <w:lang w:val="ru-RU"/>
              </w:rPr>
            </w:pPr>
            <w:r>
              <w:rPr>
                <w:sz w:val="24"/>
                <w:szCs w:val="24"/>
                <w:lang w:val="ru-RU"/>
              </w:rPr>
              <w:t>от</w:t>
            </w:r>
          </w:p>
        </w:tc>
        <w:tc>
          <w:tcPr>
            <w:tcW w:w="1843" w:type="dxa"/>
            <w:tcBorders>
              <w:bottom w:val="single" w:sz="4" w:space="0" w:color="auto"/>
            </w:tcBorders>
            <w:vAlign w:val="center"/>
          </w:tcPr>
          <w:p w:rsidR="00772D38" w:rsidRDefault="00772D38">
            <w:pPr>
              <w:pStyle w:val="afc"/>
              <w:ind w:right="-300"/>
              <w:rPr>
                <w:sz w:val="24"/>
                <w:szCs w:val="24"/>
                <w:lang w:val="ru-RU"/>
              </w:rPr>
            </w:pPr>
          </w:p>
        </w:tc>
      </w:tr>
    </w:tbl>
    <w:p w:rsidR="00772D38" w:rsidRDefault="00772D38">
      <w:pPr>
        <w:pStyle w:val="a0"/>
        <w:rPr>
          <w:rFonts w:cstheme="minorHAnsi"/>
          <w:sz w:val="28"/>
          <w:szCs w:val="28"/>
        </w:rPr>
      </w:pPr>
    </w:p>
    <w:p w:rsidR="00772D38" w:rsidRDefault="00466414">
      <w:pPr>
        <w:pStyle w:val="a0"/>
        <w:tabs>
          <w:tab w:val="clear" w:pos="4677"/>
          <w:tab w:val="center" w:pos="4536"/>
        </w:tabs>
        <w:rPr>
          <w:rFonts w:cstheme="minorHAnsi"/>
          <w:sz w:val="2"/>
          <w:szCs w:val="2"/>
        </w:rPr>
      </w:pPr>
      <w:r>
        <w:rPr>
          <w:rFonts w:ascii="Arial" w:hAnsi="Arial" w:cs="Arial"/>
          <w:noProof/>
          <w:lang w:eastAsia="ru-RU"/>
        </w:rPr>
        <mc:AlternateContent>
          <mc:Choice Requires="wps">
            <w:drawing>
              <wp:anchor distT="0" distB="0" distL="114300" distR="114300" simplePos="0" relativeHeight="251663360" behindDoc="1" locked="0" layoutInCell="1" allowOverlap="1" wp14:anchorId="66D99F8A" wp14:editId="45CA59BC">
                <wp:simplePos x="0" y="0"/>
                <wp:positionH relativeFrom="page">
                  <wp:posOffset>4558030</wp:posOffset>
                </wp:positionH>
                <wp:positionV relativeFrom="page">
                  <wp:posOffset>1256665</wp:posOffset>
                </wp:positionV>
                <wp:extent cx="2426400" cy="1702800"/>
                <wp:effectExtent l="0" t="0" r="12065" b="12065"/>
                <wp:wrapNone/>
                <wp:docPr id="2" name="Надпись 11"/>
                <wp:cNvGraphicFramePr/>
                <a:graphic xmlns:a="http://schemas.openxmlformats.org/drawingml/2006/main">
                  <a:graphicData uri="http://schemas.microsoft.com/office/word/2010/wordprocessingShape">
                    <wps:wsp>
                      <wps:cNvSpPr txBox="1"/>
                      <wps:spPr bwMode="auto">
                        <a:xfrm>
                          <a:off x="0" y="0"/>
                          <a:ext cx="2426400" cy="1702800"/>
                        </a:xfrm>
                        <a:prstGeom prst="rect">
                          <a:avLst/>
                        </a:prstGeom>
                        <a:noFill/>
                        <a:ln w="6350">
                          <a:noFill/>
                          <a:miter/>
                        </a:ln>
                      </wps:spPr>
                      <wps:txbx>
                        <w:txbxContent>
                          <w:p w:rsidR="00511BA7" w:rsidRDefault="00511BA7">
                            <w:pPr>
                              <w:rPr>
                                <w:sz w:val="28"/>
                                <w:szCs w:val="28"/>
                                <w:lang w:val="en-US"/>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1" o:spid="_x0000_s1026" type="#_x0000_t202" style="position:absolute;margin-left:358.9pt;margin-top:98.95pt;width:191.05pt;height:134.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" filled="f" stroked="f" strokeweight=".5pt">
                <v:textbox inset="1mm,1mm,1mm,1mm">
                  <w:txbxContent>
                    <w:p w:rsidR="00511BA7" w:rsidRDefault="00511BA7">
                      <w:pPr>
                        <w:rPr>
                          <w:sz w:val="28"/>
                          <w:szCs w:val="28"/>
                          <w:lang w:val="en-US"/>
                        </w:rPr>
                      </w:pPr>
                    </w:p>
                  </w:txbxContent>
                </v:textbox>
                <w10:wrap anchorx="page" anchory="page"/>
              </v:shape>
            </w:pict>
          </mc:Fallback>
        </mc:AlternateContent>
      </w:r>
    </w:p>
    <w:p w:rsidR="00236B9E" w:rsidRDefault="00236B9E" w:rsidP="00236B9E">
      <w:pPr>
        <w:ind w:left="3969"/>
        <w:rPr>
          <w:b/>
          <w:color w:val="FF0000"/>
          <w:sz w:val="28"/>
          <w:szCs w:val="28"/>
        </w:rPr>
      </w:pPr>
    </w:p>
    <w:p w:rsidR="00236B9E" w:rsidRPr="00BF4D73" w:rsidRDefault="00236B9E" w:rsidP="00236B9E">
      <w:pPr>
        <w:ind w:left="3969"/>
        <w:rPr>
          <w:b/>
          <w:color w:val="FF0000"/>
          <w:sz w:val="28"/>
          <w:szCs w:val="28"/>
        </w:rPr>
      </w:pPr>
      <w:r w:rsidRPr="00BF4D73">
        <w:rPr>
          <w:b/>
          <w:color w:val="FF0000"/>
          <w:sz w:val="28"/>
          <w:szCs w:val="28"/>
        </w:rPr>
        <w:t>ВНИМАНИЕ!</w:t>
      </w:r>
    </w:p>
    <w:p w:rsidR="00236B9E" w:rsidRPr="00BF4D73" w:rsidRDefault="00236B9E" w:rsidP="00236B9E">
      <w:pPr>
        <w:jc w:val="both"/>
        <w:rPr>
          <w:bCs/>
          <w:sz w:val="28"/>
          <w:szCs w:val="28"/>
        </w:rPr>
      </w:pPr>
    </w:p>
    <w:p w:rsidR="00856058" w:rsidRDefault="00236B9E" w:rsidP="00856058">
      <w:pPr>
        <w:pStyle w:val="16"/>
        <w:ind w:firstLine="0"/>
        <w:jc w:val="center"/>
        <w:rPr>
          <w:b/>
          <w:bCs/>
          <w:szCs w:val="28"/>
        </w:rPr>
      </w:pPr>
      <w:r>
        <w:rPr>
          <w:b/>
          <w:bCs/>
          <w:snapToGrid w:val="0"/>
          <w:szCs w:val="28"/>
        </w:rPr>
        <w:t xml:space="preserve">Уральский филиал </w:t>
      </w:r>
      <w:r w:rsidRPr="00BF4D73">
        <w:rPr>
          <w:b/>
          <w:bCs/>
          <w:snapToGrid w:val="0"/>
          <w:szCs w:val="28"/>
        </w:rPr>
        <w:t xml:space="preserve">ПАО «ТрансКонтейнер» информирует о внесении изменений в документацию </w:t>
      </w:r>
      <w:r>
        <w:rPr>
          <w:b/>
          <w:bCs/>
          <w:snapToGrid w:val="0"/>
          <w:szCs w:val="28"/>
        </w:rPr>
        <w:t xml:space="preserve">о </w:t>
      </w:r>
      <w:r w:rsidRPr="0073779A">
        <w:rPr>
          <w:b/>
          <w:bCs/>
          <w:snapToGrid w:val="0"/>
          <w:szCs w:val="28"/>
        </w:rPr>
        <w:t>з</w:t>
      </w:r>
      <w:r w:rsidRPr="0073779A">
        <w:rPr>
          <w:b/>
          <w:bCs/>
          <w:szCs w:val="28"/>
        </w:rPr>
        <w:t xml:space="preserve">акупке </w:t>
      </w:r>
      <w:r>
        <w:rPr>
          <w:b/>
          <w:bCs/>
          <w:szCs w:val="28"/>
        </w:rPr>
        <w:t xml:space="preserve">по </w:t>
      </w:r>
      <w:r w:rsidRPr="00A0256A">
        <w:rPr>
          <w:b/>
          <w:szCs w:val="28"/>
        </w:rPr>
        <w:t>Открыт</w:t>
      </w:r>
      <w:r>
        <w:rPr>
          <w:b/>
          <w:szCs w:val="28"/>
        </w:rPr>
        <w:t>ому</w:t>
      </w:r>
      <w:r w:rsidRPr="00A0256A">
        <w:rPr>
          <w:b/>
          <w:szCs w:val="28"/>
        </w:rPr>
        <w:t xml:space="preserve"> конкур</w:t>
      </w:r>
      <w:r>
        <w:rPr>
          <w:b/>
          <w:szCs w:val="28"/>
        </w:rPr>
        <w:t>су</w:t>
      </w:r>
      <w:r w:rsidRPr="00A0256A">
        <w:rPr>
          <w:b/>
          <w:szCs w:val="28"/>
        </w:rPr>
        <w:t xml:space="preserve"> в электронной форме </w:t>
      </w:r>
      <w:r w:rsidR="00856058" w:rsidRPr="00856058">
        <w:rPr>
          <w:b/>
        </w:rPr>
        <w:t>№ ОКэ-СВЕРД-25-0010 по предмету закупки</w:t>
      </w:r>
      <w:r w:rsidR="00856058" w:rsidRPr="005B7D34">
        <w:t xml:space="preserve"> </w:t>
      </w:r>
      <w:r w:rsidR="00856058" w:rsidRPr="005B7D34">
        <w:rPr>
          <w:b/>
        </w:rPr>
        <w:t>«Оказание услуг по охране объектов Уральского филиала ПАО «ТрансКонтейнер»: контейнерного терминала Магнитогорс</w:t>
      </w:r>
      <w:proofErr w:type="gramStart"/>
      <w:r w:rsidR="00856058" w:rsidRPr="005B7D34">
        <w:rPr>
          <w:b/>
        </w:rPr>
        <w:t>к-</w:t>
      </w:r>
      <w:proofErr w:type="gramEnd"/>
      <w:r w:rsidR="00856058" w:rsidRPr="005B7D34">
        <w:rPr>
          <w:b/>
        </w:rPr>
        <w:t xml:space="preserve"> Грузовой; контейнерного терминала Челябинск- Грузовой; офисного помещения аппарата управления Уральского филиала ПАО «ТрансКонтейнер» в г. Челябинск; контейнерного терминала Курган»</w:t>
      </w:r>
      <w:r w:rsidR="00856058" w:rsidRPr="0073779A">
        <w:rPr>
          <w:b/>
          <w:bCs/>
          <w:szCs w:val="28"/>
        </w:rPr>
        <w:t xml:space="preserve"> </w:t>
      </w:r>
    </w:p>
    <w:p w:rsidR="00236B9E" w:rsidRPr="0073779A" w:rsidRDefault="00236B9E" w:rsidP="00856058">
      <w:pPr>
        <w:pStyle w:val="16"/>
        <w:ind w:firstLine="0"/>
        <w:jc w:val="center"/>
        <w:rPr>
          <w:b/>
          <w:bCs/>
          <w:szCs w:val="28"/>
        </w:rPr>
      </w:pPr>
      <w:r w:rsidRPr="0073779A">
        <w:rPr>
          <w:b/>
          <w:bCs/>
          <w:szCs w:val="28"/>
        </w:rPr>
        <w:t xml:space="preserve">(далее – </w:t>
      </w:r>
      <w:r>
        <w:rPr>
          <w:b/>
          <w:bCs/>
          <w:szCs w:val="28"/>
        </w:rPr>
        <w:t>Открытый конкурс</w:t>
      </w:r>
      <w:r w:rsidRPr="0073779A">
        <w:rPr>
          <w:b/>
          <w:bCs/>
          <w:szCs w:val="28"/>
        </w:rPr>
        <w:t>)</w:t>
      </w:r>
    </w:p>
    <w:p w:rsidR="00236B9E" w:rsidRPr="00BF4D73" w:rsidRDefault="00236B9E" w:rsidP="00236B9E">
      <w:pPr>
        <w:tabs>
          <w:tab w:val="left" w:pos="709"/>
        </w:tabs>
        <w:jc w:val="center"/>
      </w:pPr>
    </w:p>
    <w:p w:rsidR="00236B9E" w:rsidRDefault="00236B9E" w:rsidP="00236B9E">
      <w:pPr>
        <w:pStyle w:val="a4"/>
        <w:numPr>
          <w:ilvl w:val="0"/>
          <w:numId w:val="1"/>
        </w:numPr>
        <w:suppressAutoHyphens/>
        <w:ind w:left="0" w:firstLine="851"/>
        <w:jc w:val="both"/>
        <w:rPr>
          <w:rFonts w:ascii="Times New Roman" w:hAnsi="Times New Roman" w:cs="Times New Roman"/>
          <w:b/>
          <w:sz w:val="28"/>
          <w:szCs w:val="28"/>
        </w:rPr>
      </w:pPr>
      <w:r w:rsidRPr="00482ECA">
        <w:rPr>
          <w:rFonts w:ascii="Times New Roman" w:hAnsi="Times New Roman" w:cs="Times New Roman"/>
          <w:b/>
          <w:sz w:val="28"/>
          <w:szCs w:val="28"/>
        </w:rPr>
        <w:t>В документации о закупке по Открытому конкурсу:</w:t>
      </w:r>
    </w:p>
    <w:p w:rsidR="00B06397" w:rsidRDefault="00236B9E" w:rsidP="00856058">
      <w:pPr>
        <w:pStyle w:val="a4"/>
        <w:suppressAutoHyphens/>
        <w:ind w:left="0" w:firstLine="851"/>
        <w:jc w:val="both"/>
        <w:rPr>
          <w:rFonts w:ascii="Times New Roman" w:hAnsi="Times New Roman" w:cs="Times New Roman"/>
          <w:sz w:val="28"/>
          <w:szCs w:val="28"/>
          <w:lang w:eastAsia="ar-SA"/>
        </w:rPr>
      </w:pPr>
      <w:r w:rsidRPr="00B06397">
        <w:rPr>
          <w:rFonts w:ascii="Times New Roman" w:hAnsi="Times New Roman" w:cs="Times New Roman"/>
          <w:sz w:val="28"/>
          <w:szCs w:val="28"/>
        </w:rPr>
        <w:t>1.1.</w:t>
      </w:r>
      <w:r w:rsidRPr="00B06397">
        <w:rPr>
          <w:rFonts w:ascii="Times New Roman" w:hAnsi="Times New Roman" w:cs="Times New Roman"/>
          <w:b/>
          <w:sz w:val="28"/>
          <w:szCs w:val="28"/>
        </w:rPr>
        <w:t xml:space="preserve"> </w:t>
      </w:r>
      <w:r w:rsidRPr="00B06397">
        <w:rPr>
          <w:bCs/>
          <w:sz w:val="28"/>
          <w:szCs w:val="28"/>
        </w:rPr>
        <w:t>часть 1 пункт</w:t>
      </w:r>
      <w:r w:rsidR="00856058">
        <w:rPr>
          <w:bCs/>
          <w:sz w:val="28"/>
          <w:szCs w:val="28"/>
        </w:rPr>
        <w:t>а</w:t>
      </w:r>
      <w:r w:rsidRPr="00B06397">
        <w:rPr>
          <w:bCs/>
          <w:sz w:val="28"/>
          <w:szCs w:val="28"/>
        </w:rPr>
        <w:t xml:space="preserve"> 1</w:t>
      </w:r>
      <w:r w:rsidR="00856058">
        <w:rPr>
          <w:bCs/>
          <w:sz w:val="28"/>
          <w:szCs w:val="28"/>
        </w:rPr>
        <w:t>7</w:t>
      </w:r>
      <w:r w:rsidRPr="00B06397">
        <w:rPr>
          <w:bCs/>
          <w:sz w:val="28"/>
          <w:szCs w:val="28"/>
        </w:rPr>
        <w:t xml:space="preserve"> раздела 5 «Информационная карта» </w:t>
      </w:r>
      <w:r w:rsidR="00856058">
        <w:rPr>
          <w:bCs/>
          <w:sz w:val="28"/>
          <w:szCs w:val="28"/>
        </w:rPr>
        <w:t>дополнить</w:t>
      </w:r>
      <w:r w:rsidRPr="00B06397">
        <w:rPr>
          <w:bCs/>
          <w:sz w:val="28"/>
          <w:szCs w:val="28"/>
        </w:rPr>
        <w:t xml:space="preserve"> </w:t>
      </w:r>
      <w:r w:rsidR="00633FDD">
        <w:rPr>
          <w:bCs/>
          <w:sz w:val="28"/>
          <w:szCs w:val="28"/>
        </w:rPr>
        <w:t>пунктом 1.9</w:t>
      </w:r>
      <w:r w:rsidRPr="00B06397">
        <w:rPr>
          <w:bCs/>
          <w:sz w:val="28"/>
          <w:szCs w:val="28"/>
        </w:rPr>
        <w:t xml:space="preserve">: </w:t>
      </w:r>
      <w:r w:rsidR="00633FDD" w:rsidRPr="00633FDD">
        <w:rPr>
          <w:rFonts w:ascii="Times New Roman" w:hAnsi="Times New Roman" w:cs="Times New Roman"/>
          <w:sz w:val="28"/>
          <w:szCs w:val="28"/>
          <w:lang w:eastAsia="ar-SA"/>
        </w:rPr>
        <w:t xml:space="preserve">Отсутствие у претендента договоров с </w:t>
      </w:r>
      <w:r w:rsidR="00633FDD" w:rsidRPr="00633FDD">
        <w:rPr>
          <w:rFonts w:ascii="Times New Roman" w:hAnsi="Times New Roman" w:cs="Times New Roman"/>
          <w:sz w:val="28"/>
          <w:szCs w:val="28"/>
          <w:lang w:eastAsia="ar-SA"/>
        </w:rPr>
        <w:br/>
        <w:t>ПАО «ТрансКонтейнер», досрочно расторгнутых по инициативе претендента или заказчика (</w:t>
      </w:r>
      <w:r w:rsidR="00633FDD" w:rsidRPr="00633FDD">
        <w:rPr>
          <w:rFonts w:ascii="Times New Roman" w:hAnsi="Times New Roman" w:cs="Times New Roman"/>
          <w:i/>
          <w:iCs/>
          <w:sz w:val="28"/>
          <w:szCs w:val="28"/>
          <w:lang w:eastAsia="ar-SA"/>
        </w:rPr>
        <w:t>по причине нарушения и/или отказа от соблюдения договорных обязатель</w:t>
      </w:r>
      <w:proofErr w:type="gramStart"/>
      <w:r w:rsidR="00633FDD" w:rsidRPr="00633FDD">
        <w:rPr>
          <w:rFonts w:ascii="Times New Roman" w:hAnsi="Times New Roman" w:cs="Times New Roman"/>
          <w:i/>
          <w:iCs/>
          <w:sz w:val="28"/>
          <w:szCs w:val="28"/>
          <w:lang w:eastAsia="ar-SA"/>
        </w:rPr>
        <w:t>ств пр</w:t>
      </w:r>
      <w:proofErr w:type="gramEnd"/>
      <w:r w:rsidR="00633FDD" w:rsidRPr="00633FDD">
        <w:rPr>
          <w:rFonts w:ascii="Times New Roman" w:hAnsi="Times New Roman" w:cs="Times New Roman"/>
          <w:i/>
          <w:iCs/>
          <w:sz w:val="28"/>
          <w:szCs w:val="28"/>
          <w:lang w:eastAsia="ar-SA"/>
        </w:rPr>
        <w:t>етендентом</w:t>
      </w:r>
      <w:r w:rsidR="00633FDD" w:rsidRPr="00633FDD">
        <w:rPr>
          <w:rFonts w:ascii="Times New Roman" w:hAnsi="Times New Roman" w:cs="Times New Roman"/>
          <w:sz w:val="28"/>
          <w:szCs w:val="28"/>
          <w:lang w:eastAsia="ar-SA"/>
        </w:rPr>
        <w:t>), за период 3 (трех) последних лет, предшествующих году подачи заявки и период времени в текущем году до момента окончания приема заявок.</w:t>
      </w:r>
    </w:p>
    <w:p w:rsidR="00633FDD" w:rsidRDefault="00633FDD" w:rsidP="00856058">
      <w:pPr>
        <w:pStyle w:val="a4"/>
        <w:suppressAutoHyphens/>
        <w:ind w:left="0"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1.2. пункт 19 раздела 5 «Информационная карта» изложить в следующей редакции:</w:t>
      </w:r>
    </w:p>
    <w:tbl>
      <w:tblPr>
        <w:tblStyle w:val="afb"/>
        <w:tblW w:w="6974" w:type="dxa"/>
        <w:tblLayout w:type="fixed"/>
        <w:tblLook w:val="04A0" w:firstRow="1" w:lastRow="0" w:firstColumn="1" w:lastColumn="0" w:noHBand="0" w:noVBand="1"/>
      </w:tblPr>
      <w:tblGrid>
        <w:gridCol w:w="4423"/>
        <w:gridCol w:w="2551"/>
      </w:tblGrid>
      <w:tr w:rsidR="00633FDD" w:rsidRPr="006D2B87" w:rsidTr="00F24D36">
        <w:tc>
          <w:tcPr>
            <w:tcW w:w="4423" w:type="dxa"/>
          </w:tcPr>
          <w:p w:rsidR="00633FDD" w:rsidRPr="006D2B87" w:rsidRDefault="00633FDD" w:rsidP="00F24D36">
            <w:pPr>
              <w:pStyle w:val="aff3"/>
              <w:rPr>
                <w:b/>
                <w:sz w:val="24"/>
              </w:rPr>
            </w:pPr>
            <w:proofErr w:type="spellStart"/>
            <w:r>
              <w:rPr>
                <w:b/>
                <w:sz w:val="24"/>
              </w:rPr>
              <w:t>Критери</w:t>
            </w:r>
            <w:bookmarkStart w:id="0" w:name="_GoBack"/>
            <w:bookmarkEnd w:id="0"/>
            <w:r>
              <w:rPr>
                <w:b/>
                <w:sz w:val="24"/>
              </w:rPr>
              <w:t>й</w:t>
            </w:r>
            <w:proofErr w:type="spellEnd"/>
            <w:r>
              <w:rPr>
                <w:b/>
                <w:sz w:val="24"/>
              </w:rPr>
              <w:t xml:space="preserve"> </w:t>
            </w:r>
            <w:proofErr w:type="spellStart"/>
            <w:r>
              <w:rPr>
                <w:b/>
                <w:sz w:val="24"/>
              </w:rPr>
              <w:t>оценки</w:t>
            </w:r>
            <w:proofErr w:type="spellEnd"/>
          </w:p>
        </w:tc>
        <w:tc>
          <w:tcPr>
            <w:tcW w:w="2551" w:type="dxa"/>
          </w:tcPr>
          <w:p w:rsidR="00633FDD" w:rsidRPr="006D2B87" w:rsidRDefault="00633FDD" w:rsidP="00F24D36">
            <w:pPr>
              <w:pStyle w:val="aff3"/>
              <w:rPr>
                <w:b/>
                <w:sz w:val="24"/>
              </w:rPr>
            </w:pPr>
            <w:proofErr w:type="spellStart"/>
            <w:r>
              <w:rPr>
                <w:b/>
                <w:sz w:val="24"/>
              </w:rPr>
              <w:t>Значение</w:t>
            </w:r>
            <w:proofErr w:type="spellEnd"/>
            <w:r>
              <w:rPr>
                <w:b/>
                <w:sz w:val="24"/>
              </w:rPr>
              <w:t xml:space="preserve"> </w:t>
            </w:r>
            <w:proofErr w:type="spellStart"/>
            <w:r>
              <w:rPr>
                <w:b/>
                <w:sz w:val="24"/>
              </w:rPr>
              <w:t>Кз</w:t>
            </w:r>
            <w:proofErr w:type="spellEnd"/>
          </w:p>
        </w:tc>
      </w:tr>
      <w:tr w:rsidR="00633FDD" w:rsidRPr="004543ED" w:rsidTr="00F24D36">
        <w:tc>
          <w:tcPr>
            <w:tcW w:w="4423" w:type="dxa"/>
          </w:tcPr>
          <w:p w:rsidR="00633FDD" w:rsidRDefault="00633FDD" w:rsidP="00F24D36">
            <w:pPr>
              <w:pStyle w:val="aff3"/>
              <w:rPr>
                <w:sz w:val="24"/>
              </w:rPr>
            </w:pPr>
            <w:r w:rsidRPr="00633FDD">
              <w:rPr>
                <w:sz w:val="24"/>
                <w:lang w:val="ru-RU"/>
              </w:rPr>
              <w:t xml:space="preserve">Цена за весь период оказания Услуг без учета НДС. </w:t>
            </w:r>
            <w:proofErr w:type="spellStart"/>
            <w:r>
              <w:rPr>
                <w:sz w:val="24"/>
              </w:rPr>
              <w:t>Наилучшим</w:t>
            </w:r>
            <w:proofErr w:type="spellEnd"/>
            <w:r>
              <w:rPr>
                <w:sz w:val="24"/>
              </w:rPr>
              <w:t xml:space="preserve"> </w:t>
            </w:r>
            <w:proofErr w:type="spellStart"/>
            <w:r>
              <w:rPr>
                <w:sz w:val="24"/>
              </w:rPr>
              <w:t>считается</w:t>
            </w:r>
            <w:proofErr w:type="spellEnd"/>
            <w:r>
              <w:rPr>
                <w:sz w:val="24"/>
              </w:rPr>
              <w:t xml:space="preserve"> </w:t>
            </w:r>
            <w:proofErr w:type="spellStart"/>
            <w:r>
              <w:rPr>
                <w:sz w:val="24"/>
              </w:rPr>
              <w:t>наименьшее</w:t>
            </w:r>
            <w:proofErr w:type="spellEnd"/>
            <w:r>
              <w:rPr>
                <w:sz w:val="24"/>
              </w:rPr>
              <w:t xml:space="preserve"> </w:t>
            </w:r>
            <w:proofErr w:type="spellStart"/>
            <w:r>
              <w:rPr>
                <w:sz w:val="24"/>
              </w:rPr>
              <w:t>значение</w:t>
            </w:r>
            <w:proofErr w:type="spellEnd"/>
            <w:r>
              <w:rPr>
                <w:sz w:val="24"/>
              </w:rPr>
              <w:t xml:space="preserve">. </w:t>
            </w:r>
          </w:p>
        </w:tc>
        <w:tc>
          <w:tcPr>
            <w:tcW w:w="2551" w:type="dxa"/>
          </w:tcPr>
          <w:p w:rsidR="00633FDD" w:rsidRPr="004543ED" w:rsidRDefault="00633FDD" w:rsidP="00F24D36">
            <w:pPr>
              <w:pStyle w:val="aff3"/>
              <w:rPr>
                <w:sz w:val="24"/>
                <w:lang w:val="ru-RU"/>
              </w:rPr>
            </w:pPr>
            <w:r>
              <w:rPr>
                <w:sz w:val="24"/>
                <w:lang w:val="en-US"/>
              </w:rPr>
              <w:t>0,6</w:t>
            </w:r>
            <w:r>
              <w:rPr>
                <w:sz w:val="24"/>
              </w:rPr>
              <w:t>5</w:t>
            </w:r>
          </w:p>
        </w:tc>
      </w:tr>
      <w:tr w:rsidR="00633FDD" w:rsidRPr="004543ED" w:rsidTr="00F24D36">
        <w:tc>
          <w:tcPr>
            <w:tcW w:w="4423" w:type="dxa"/>
          </w:tcPr>
          <w:p w:rsidR="00633FDD" w:rsidRPr="00633FDD" w:rsidRDefault="00633FDD" w:rsidP="00F24D36">
            <w:pPr>
              <w:pStyle w:val="aff3"/>
              <w:rPr>
                <w:sz w:val="24"/>
                <w:lang w:val="ru-RU"/>
              </w:rPr>
            </w:pPr>
            <w:r w:rsidRPr="00633FDD">
              <w:rPr>
                <w:sz w:val="24"/>
                <w:lang w:val="ru-RU"/>
              </w:rPr>
              <w:t xml:space="preserve">Сумма исполненных обязательств по договорам на оказание услуг по предмету охрана движимого и недвижимого имущества за период 2022-2024 гг. и период времени в </w:t>
            </w:r>
            <w:r w:rsidRPr="00633FDD">
              <w:rPr>
                <w:sz w:val="24"/>
                <w:lang w:val="ru-RU"/>
              </w:rPr>
              <w:lastRenderedPageBreak/>
              <w:t xml:space="preserve">текущем 2025 году до момента окончания приема заявок (подтвержденная документами, перечисленными в подпунктах 2.6 - 2.8 части 2 пункта 17 Информационной карты). Наилучшим считается наибольшее значение. Для получения максимального количества баллов участнику достаточно предоставить подтверждение опыта на сумму исполненных обязательств (без НДС) 73 000 000 (семьдесят три миллиона) рублей без учета НДС.   </w:t>
            </w:r>
          </w:p>
        </w:tc>
        <w:tc>
          <w:tcPr>
            <w:tcW w:w="2551" w:type="dxa"/>
          </w:tcPr>
          <w:p w:rsidR="00633FDD" w:rsidRPr="004543ED" w:rsidRDefault="00633FDD" w:rsidP="00F24D36">
            <w:pPr>
              <w:pStyle w:val="aff3"/>
              <w:rPr>
                <w:sz w:val="24"/>
                <w:lang w:val="ru-RU"/>
              </w:rPr>
            </w:pPr>
            <w:r>
              <w:rPr>
                <w:sz w:val="24"/>
                <w:lang w:val="en-US"/>
              </w:rPr>
              <w:lastRenderedPageBreak/>
              <w:t>0,</w:t>
            </w:r>
            <w:r>
              <w:rPr>
                <w:sz w:val="24"/>
              </w:rPr>
              <w:t>35</w:t>
            </w:r>
          </w:p>
        </w:tc>
      </w:tr>
    </w:tbl>
    <w:p w:rsidR="00633FDD" w:rsidRPr="00633FDD" w:rsidRDefault="00633FDD" w:rsidP="00856058">
      <w:pPr>
        <w:pStyle w:val="a4"/>
        <w:suppressAutoHyphens/>
        <w:ind w:left="0" w:firstLine="851"/>
        <w:jc w:val="both"/>
        <w:rPr>
          <w:rFonts w:ascii="Times New Roman" w:hAnsi="Times New Roman" w:cs="Times New Roman"/>
          <w:sz w:val="28"/>
          <w:szCs w:val="28"/>
        </w:rPr>
      </w:pPr>
    </w:p>
    <w:p w:rsidR="00B06397" w:rsidRPr="00CE14F6" w:rsidRDefault="00B06397" w:rsidP="00AE2EEF">
      <w:pPr>
        <w:ind w:firstLine="993"/>
        <w:jc w:val="both"/>
        <w:rPr>
          <w:highlight w:val="yellow"/>
        </w:rPr>
      </w:pPr>
    </w:p>
    <w:p w:rsidR="00213F03" w:rsidRDefault="00213F03" w:rsidP="00CD71AD">
      <w:pPr>
        <w:pStyle w:val="a4"/>
        <w:suppressAutoHyphens/>
        <w:ind w:left="0" w:firstLine="851"/>
        <w:jc w:val="both"/>
      </w:pPr>
    </w:p>
    <w:p w:rsidR="00CD71AD" w:rsidRPr="00236B9E" w:rsidRDefault="00CD71AD" w:rsidP="00CD71AD">
      <w:pPr>
        <w:pStyle w:val="a4"/>
        <w:suppressAutoHyphens/>
        <w:ind w:left="0" w:firstLine="851"/>
        <w:jc w:val="both"/>
        <w:rPr>
          <w:rFonts w:ascii="Times New Roman" w:hAnsi="Times New Roman" w:cs="Times New Roman"/>
          <w:b/>
          <w:sz w:val="28"/>
          <w:szCs w:val="28"/>
        </w:rPr>
      </w:pPr>
    </w:p>
    <w:p w:rsidR="005C0B78" w:rsidRPr="009D4F76" w:rsidRDefault="005C0B78" w:rsidP="005C0B78">
      <w:pPr>
        <w:rPr>
          <w:sz w:val="28"/>
          <w:szCs w:val="28"/>
        </w:rPr>
      </w:pPr>
      <w:r w:rsidRPr="009D4F76">
        <w:rPr>
          <w:sz w:val="28"/>
          <w:szCs w:val="28"/>
        </w:rPr>
        <w:t>Председател</w:t>
      </w:r>
      <w:r>
        <w:rPr>
          <w:sz w:val="28"/>
          <w:szCs w:val="28"/>
        </w:rPr>
        <w:t xml:space="preserve">ь </w:t>
      </w:r>
      <w:proofErr w:type="gramStart"/>
      <w:r w:rsidRPr="009D4F76">
        <w:rPr>
          <w:sz w:val="28"/>
          <w:szCs w:val="28"/>
        </w:rPr>
        <w:t>постоянной</w:t>
      </w:r>
      <w:proofErr w:type="gramEnd"/>
    </w:p>
    <w:p w:rsidR="005C0B78" w:rsidRPr="009D4F76" w:rsidRDefault="005C0B78" w:rsidP="005C0B78">
      <w:pPr>
        <w:rPr>
          <w:sz w:val="28"/>
          <w:szCs w:val="28"/>
        </w:rPr>
      </w:pPr>
      <w:r w:rsidRPr="009D4F76">
        <w:rPr>
          <w:sz w:val="28"/>
          <w:szCs w:val="28"/>
        </w:rPr>
        <w:t>рабочей группы Конкурсной комиссии</w:t>
      </w:r>
    </w:p>
    <w:p w:rsidR="00772D38" w:rsidRDefault="005C0B78">
      <w:pPr>
        <w:rPr>
          <w:sz w:val="28"/>
          <w:szCs w:val="28"/>
        </w:rPr>
      </w:pPr>
      <w:r w:rsidRPr="009D4F76">
        <w:rPr>
          <w:sz w:val="28"/>
          <w:szCs w:val="28"/>
        </w:rPr>
        <w:t xml:space="preserve">Уральского филиала ПАО «ТрансКонтейнер»    </w:t>
      </w:r>
    </w:p>
    <w:sectPr w:rsidR="00772D38">
      <w:headerReference w:type="first" r:id="rId9"/>
      <w:pgSz w:w="11900" w:h="16840"/>
      <w:pgMar w:top="284" w:right="851" w:bottom="1134" w:left="1418" w:header="107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BA7" w:rsidRDefault="00511BA7">
      <w:r>
        <w:separator/>
      </w:r>
    </w:p>
  </w:endnote>
  <w:endnote w:type="continuationSeparator" w:id="0">
    <w:p w:rsidR="00511BA7" w:rsidRDefault="0051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BA7" w:rsidRDefault="00511BA7">
      <w:r>
        <w:separator/>
      </w:r>
    </w:p>
  </w:footnote>
  <w:footnote w:type="continuationSeparator" w:id="0">
    <w:p w:rsidR="00511BA7" w:rsidRDefault="00511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BA7" w:rsidRPr="000A4DFB" w:rsidRDefault="00511BA7">
    <w:pPr>
      <w:pStyle w:val="a0"/>
      <w:rPr>
        <w:sz w:val="28"/>
        <w:lang w:val="en-US"/>
      </w:rPr>
    </w:pPr>
    <w:r>
      <w:rPr>
        <w:noProof/>
        <w:lang w:eastAsia="ru-RU"/>
      </w:rPr>
      <mc:AlternateContent>
        <mc:Choice Requires="wpg">
          <w:drawing>
            <wp:anchor distT="0" distB="0" distL="114300" distR="114300" simplePos="0" relativeHeight="251658240" behindDoc="0" locked="0" layoutInCell="1" allowOverlap="1" wp14:anchorId="4AF38D6E" wp14:editId="7C857FA9">
              <wp:simplePos x="0" y="0"/>
              <wp:positionH relativeFrom="margin">
                <wp:posOffset>785495</wp:posOffset>
              </wp:positionH>
              <wp:positionV relativeFrom="paragraph">
                <wp:posOffset>-37465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margin;margin-left:61.85pt;mso-position-horizontal:absolute;mso-position-vertical-relative:text;margin-top:-2.95pt;mso-position-vertical:absolute;width:137.76pt;height:33.45pt;mso-wrap-distance-left:9.00pt;mso-wrap-distance-top:0.00pt;mso-wrap-distance-right:9.00pt;mso-wrap-distance-bottom:0.00pt;" stroked="f">
              <v:path textboxrect="0,0,0,0"/>
              <w10:wrap type="square"/>
              <v:imagedata r:id="rId2" o:title=""/>
            </v:shape>
          </w:pict>
        </mc:Fallback>
      </mc:AlternateContent>
    </w:r>
  </w:p>
  <w:p w:rsidR="00511BA7" w:rsidRDefault="00511BA7">
    <w:pPr>
      <w:pStyle w:val="a0"/>
      <w:rPr>
        <w:sz w:val="28"/>
        <w:lang w:val="uk-UA"/>
      </w:rPr>
    </w:pPr>
  </w:p>
  <w:p w:rsidR="00511BA7" w:rsidRDefault="00511BA7">
    <w:pPr>
      <w:pStyle w:val="a0"/>
      <w:rPr>
        <w:sz w:val="28"/>
        <w:lang w:val="uk-UA"/>
      </w:rPr>
    </w:pPr>
  </w:p>
  <w:p w:rsidR="00511BA7" w:rsidRDefault="00511BA7">
    <w:pPr>
      <w:ind w:right="4536"/>
      <w:jc w:val="center"/>
      <w:rPr>
        <w:rFonts w:ascii="Times New Roman" w:hAnsi="Times New Roman" w:cs="Times New Roman"/>
        <w:b/>
        <w:bCs/>
        <w:color w:val="072FA0"/>
        <w:lang w:val="uk-UA"/>
      </w:rPr>
    </w:pPr>
    <w:r>
      <w:rPr>
        <w:rFonts w:ascii="Times New Roman" w:hAnsi="Times New Roman" w:cs="Times New Roman"/>
        <w:b/>
        <w:bCs/>
        <w:color w:val="072FA0"/>
      </w:rPr>
      <w:t>УРАЛЬСКИЙ Ф</w:t>
    </w:r>
    <w:r>
      <w:rPr>
        <w:rFonts w:ascii="Times New Roman" w:hAnsi="Times New Roman" w:cs="Times New Roman"/>
        <w:b/>
        <w:bCs/>
        <w:color w:val="072FA0"/>
        <w:lang w:val="uk-UA"/>
      </w:rPr>
      <w:t>ИЛИАЛ</w:t>
    </w:r>
  </w:p>
  <w:p w:rsidR="00511BA7" w:rsidRDefault="00511BA7">
    <w:pPr>
      <w:ind w:right="4536"/>
      <w:jc w:val="center"/>
      <w:rPr>
        <w:rFonts w:ascii="Times New Roman" w:hAnsi="Times New Roman" w:cs="Times New Roman"/>
        <w:b/>
        <w:bCs/>
        <w:color w:val="072FA0"/>
        <w:lang w:val="uk-UA"/>
      </w:rPr>
    </w:pPr>
    <w:r>
      <w:rPr>
        <w:rFonts w:ascii="Times New Roman" w:hAnsi="Times New Roman" w:cs="Times New Roman"/>
        <w:b/>
        <w:bCs/>
        <w:color w:val="072FA0"/>
        <w:lang w:val="uk-UA"/>
      </w:rPr>
      <w:t>ПАО «ТРАНСКОНТЕЙНЕР»</w:t>
    </w:r>
  </w:p>
  <w:p w:rsidR="00511BA7" w:rsidRDefault="00511BA7">
    <w:pPr>
      <w:ind w:right="4536"/>
      <w:jc w:val="center"/>
      <w:rPr>
        <w:rFonts w:ascii="Times New Roman" w:hAnsi="Times New Roman" w:cs="Times New Roman"/>
        <w:b/>
        <w:bCs/>
        <w:color w:val="072FA0"/>
        <w:sz w:val="20"/>
        <w:szCs w:val="20"/>
        <w:lang w:val="uk-UA"/>
      </w:rPr>
    </w:pPr>
  </w:p>
  <w:p w:rsidR="00511BA7" w:rsidRDefault="00511BA7">
    <w:pPr>
      <w:spacing w:line="240" w:lineRule="exact"/>
      <w:ind w:right="4536"/>
      <w:jc w:val="center"/>
      <w:rPr>
        <w:rFonts w:ascii="Times New Roman" w:hAnsi="Times New Roman" w:cs="Times New Roman"/>
        <w:color w:val="072FA0"/>
        <w:sz w:val="22"/>
        <w:szCs w:val="22"/>
        <w:lang w:val="uk-UA"/>
      </w:rPr>
    </w:pPr>
    <w:r>
      <w:rPr>
        <w:rFonts w:ascii="Times New Roman" w:hAnsi="Times New Roman" w:cs="Times New Roman"/>
        <w:color w:val="072FA0"/>
        <w:sz w:val="22"/>
        <w:szCs w:val="22"/>
        <w:lang w:val="uk-UA"/>
      </w:rPr>
      <w:t xml:space="preserve">ул. Николая Никонова, д. 8, </w:t>
    </w:r>
  </w:p>
  <w:p w:rsidR="00511BA7" w:rsidRPr="000A4DFB" w:rsidRDefault="00511BA7">
    <w:pPr>
      <w:spacing w:line="240" w:lineRule="exact"/>
      <w:ind w:right="4536"/>
      <w:jc w:val="center"/>
      <w:rPr>
        <w:rFonts w:ascii="Times New Roman" w:hAnsi="Times New Roman" w:cs="Times New Roman"/>
        <w:color w:val="072FA0"/>
        <w:sz w:val="22"/>
        <w:szCs w:val="22"/>
      </w:rPr>
    </w:pPr>
    <w:r>
      <w:rPr>
        <w:rFonts w:ascii="Times New Roman" w:hAnsi="Times New Roman" w:cs="Times New Roman"/>
        <w:color w:val="072FA0"/>
        <w:sz w:val="22"/>
        <w:szCs w:val="22"/>
        <w:lang w:val="uk-UA"/>
      </w:rPr>
      <w:t xml:space="preserve">г. </w:t>
    </w:r>
    <w:proofErr w:type="spellStart"/>
    <w:r>
      <w:rPr>
        <w:rFonts w:ascii="Times New Roman" w:hAnsi="Times New Roman" w:cs="Times New Roman"/>
        <w:color w:val="072FA0"/>
        <w:sz w:val="22"/>
        <w:szCs w:val="22"/>
        <w:lang w:val="uk-UA"/>
      </w:rPr>
      <w:t>Екатеринбург</w:t>
    </w:r>
    <w:proofErr w:type="spellEnd"/>
    <w:r>
      <w:rPr>
        <w:rFonts w:ascii="Times New Roman" w:hAnsi="Times New Roman" w:cs="Times New Roman"/>
        <w:color w:val="072FA0"/>
        <w:sz w:val="22"/>
        <w:szCs w:val="22"/>
        <w:lang w:val="uk-UA"/>
      </w:rPr>
      <w:t xml:space="preserve">, 620027 </w:t>
    </w:r>
  </w:p>
  <w:p w:rsidR="00511BA7" w:rsidRDefault="00511BA7">
    <w:pPr>
      <w:spacing w:line="240" w:lineRule="exact"/>
      <w:ind w:right="4536"/>
      <w:jc w:val="center"/>
      <w:rPr>
        <w:rFonts w:ascii="Times New Roman" w:hAnsi="Times New Roman" w:cs="Times New Roman"/>
        <w:color w:val="072FA0"/>
        <w:sz w:val="22"/>
        <w:szCs w:val="22"/>
        <w:lang w:val="uk-UA"/>
      </w:rPr>
    </w:pPr>
    <w:r>
      <w:rPr>
        <w:rFonts w:ascii="Times New Roman" w:hAnsi="Times New Roman" w:cs="Times New Roman"/>
        <w:color w:val="072FA0"/>
        <w:sz w:val="22"/>
        <w:szCs w:val="22"/>
        <w:lang w:val="uk-UA"/>
      </w:rPr>
      <w:t>Тел.: +7 (343) 224-80-07</w:t>
    </w:r>
    <w:r>
      <w:rPr>
        <w:rFonts w:ascii="Times New Roman" w:hAnsi="Times New Roman" w:cs="Times New Roman"/>
        <w:color w:val="072FA0"/>
        <w:sz w:val="22"/>
        <w:szCs w:val="22"/>
        <w:lang w:val="uk-UA"/>
      </w:rPr>
      <w:br/>
      <w:t xml:space="preserve">Эл. почта: </w:t>
    </w:r>
    <w:r>
      <w:rPr>
        <w:rFonts w:ascii="Times New Roman" w:hAnsi="Times New Roman" w:cs="Times New Roman"/>
        <w:color w:val="072FA0"/>
        <w:sz w:val="22"/>
        <w:szCs w:val="22"/>
        <w:u w:val="single"/>
        <w:lang w:val="en-US"/>
      </w:rPr>
      <w:t>ural</w:t>
    </w:r>
    <w:r>
      <w:rPr>
        <w:rFonts w:ascii="Times New Roman" w:hAnsi="Times New Roman" w:cs="Times New Roman"/>
        <w:color w:val="072FA0"/>
        <w:sz w:val="22"/>
        <w:szCs w:val="22"/>
        <w:u w:val="single"/>
        <w:lang w:val="uk-UA"/>
      </w:rPr>
      <w:t>@</w:t>
    </w:r>
    <w:r>
      <w:rPr>
        <w:rFonts w:ascii="Times New Roman" w:hAnsi="Times New Roman" w:cs="Times New Roman"/>
        <w:color w:val="072FA0"/>
        <w:sz w:val="22"/>
        <w:szCs w:val="22"/>
        <w:u w:val="single"/>
        <w:lang w:val="en-US"/>
      </w:rPr>
      <w:t>trcont</w:t>
    </w:r>
    <w:r>
      <w:rPr>
        <w:rFonts w:ascii="Times New Roman" w:hAnsi="Times New Roman" w:cs="Times New Roman"/>
        <w:color w:val="072FA0"/>
        <w:sz w:val="22"/>
        <w:szCs w:val="22"/>
        <w:u w:val="single"/>
        <w:lang w:val="uk-UA"/>
      </w:rPr>
      <w:t>.</w:t>
    </w:r>
    <w:r>
      <w:rPr>
        <w:rFonts w:ascii="Times New Roman" w:hAnsi="Times New Roman" w:cs="Times New Roman"/>
        <w:color w:val="072FA0"/>
        <w:sz w:val="22"/>
        <w:szCs w:val="22"/>
        <w:u w:val="single"/>
        <w:lang w:val="en-US"/>
      </w:rPr>
      <w:t>ru</w:t>
    </w:r>
  </w:p>
  <w:p w:rsidR="00511BA7" w:rsidRDefault="00511BA7">
    <w:pPr>
      <w:tabs>
        <w:tab w:val="left" w:pos="4962"/>
      </w:tabs>
      <w:spacing w:line="240" w:lineRule="exact"/>
      <w:ind w:right="4536"/>
      <w:jc w:val="center"/>
      <w:rPr>
        <w:rFonts w:ascii="Times New Roman" w:hAnsi="Times New Roman" w:cs="Times New Roman"/>
        <w:color w:val="072FA0"/>
        <w:sz w:val="22"/>
        <w:szCs w:val="22"/>
        <w:lang w:val="uk-UA"/>
      </w:rPr>
    </w:pPr>
    <w:r>
      <w:rPr>
        <w:rFonts w:ascii="Times New Roman" w:hAnsi="Times New Roman" w:cs="Times New Roman"/>
        <w:color w:val="072FA0"/>
        <w:sz w:val="22"/>
        <w:szCs w:val="22"/>
        <w:lang w:val="uk-UA"/>
      </w:rPr>
      <w:t xml:space="preserve">ОКПО </w:t>
    </w:r>
    <w:r>
      <w:rPr>
        <w:rFonts w:ascii="Times New Roman" w:hAnsi="Times New Roman" w:cs="Times New Roman"/>
        <w:color w:val="072FA0"/>
        <w:sz w:val="22"/>
        <w:szCs w:val="22"/>
        <w:lang w:val="en-US"/>
      </w:rPr>
      <w:t>94421386</w:t>
    </w:r>
    <w:r>
      <w:rPr>
        <w:rFonts w:ascii="Times New Roman" w:hAnsi="Times New Roman" w:cs="Times New Roman"/>
        <w:color w:val="072FA0"/>
        <w:sz w:val="22"/>
        <w:szCs w:val="22"/>
        <w:lang w:val="uk-UA"/>
      </w:rPr>
      <w:t xml:space="preserve">, ОГРН </w:t>
    </w:r>
    <w:r>
      <w:rPr>
        <w:rFonts w:ascii="Times New Roman" w:hAnsi="Times New Roman" w:cs="Times New Roman"/>
        <w:color w:val="072FA0"/>
        <w:sz w:val="22"/>
        <w:szCs w:val="22"/>
        <w:lang w:val="en-US"/>
      </w:rPr>
      <w:t>1067746341024</w:t>
    </w:r>
  </w:p>
  <w:p w:rsidR="00511BA7" w:rsidRDefault="00511BA7">
    <w:pPr>
      <w:tabs>
        <w:tab w:val="left" w:pos="4253"/>
      </w:tabs>
      <w:spacing w:line="240" w:lineRule="exact"/>
      <w:ind w:right="4536"/>
      <w:jc w:val="center"/>
      <w:rPr>
        <w:rFonts w:ascii="Times New Roman" w:hAnsi="Times New Roman" w:cs="Times New Roman"/>
        <w:color w:val="072FA0"/>
        <w:sz w:val="22"/>
        <w:szCs w:val="22"/>
        <w:lang w:val="uk-UA"/>
      </w:rPr>
    </w:pPr>
    <w:r>
      <w:rPr>
        <w:rFonts w:ascii="Times New Roman" w:hAnsi="Times New Roman" w:cs="Times New Roman"/>
        <w:color w:val="072FA0"/>
        <w:sz w:val="22"/>
        <w:szCs w:val="22"/>
        <w:lang w:val="uk-UA"/>
      </w:rPr>
      <w:t xml:space="preserve">ИНН </w:t>
    </w:r>
    <w:r>
      <w:rPr>
        <w:rFonts w:ascii="Times New Roman" w:hAnsi="Times New Roman" w:cs="Times New Roman"/>
        <w:color w:val="072FA0"/>
        <w:sz w:val="22"/>
        <w:szCs w:val="22"/>
        <w:lang w:val="en-US"/>
      </w:rPr>
      <w:t>7708591995</w:t>
    </w:r>
    <w:r>
      <w:rPr>
        <w:rFonts w:ascii="Times New Roman" w:hAnsi="Times New Roman" w:cs="Times New Roman"/>
        <w:color w:val="072FA0"/>
        <w:sz w:val="22"/>
        <w:szCs w:val="22"/>
        <w:lang w:val="uk-UA"/>
      </w:rPr>
      <w:t xml:space="preserve">, КПП </w:t>
    </w:r>
    <w:r>
      <w:rPr>
        <w:rFonts w:ascii="Times New Roman" w:hAnsi="Times New Roman" w:cs="Times New Roman"/>
        <w:color w:val="072FA0"/>
        <w:sz w:val="22"/>
        <w:szCs w:val="22"/>
        <w:lang w:val="en-US"/>
      </w:rPr>
      <w:t>997650001</w:t>
    </w:r>
  </w:p>
  <w:p w:rsidR="00511BA7" w:rsidRDefault="00511BA7">
    <w:pPr>
      <w:pStyle w:val="a0"/>
      <w:ind w:right="509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45AC8"/>
    <w:multiLevelType w:val="multilevel"/>
    <w:tmpl w:val="88B60D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931" w:hanging="1080"/>
      </w:pPr>
      <w:rPr>
        <w:rFonts w:hint="default"/>
        <w:i w:val="0"/>
      </w:rPr>
    </w:lvl>
    <w:lvl w:ilvl="4">
      <w:start w:val="1"/>
      <w:numFmt w:val="decimal"/>
      <w:isLgl/>
      <w:lvlText w:val="%1.%2.%3.%4.%5."/>
      <w:lvlJc w:val="left"/>
      <w:pPr>
        <w:ind w:left="1931" w:hanging="1080"/>
      </w:pPr>
      <w:rPr>
        <w:rFonts w:hint="default"/>
        <w:i w:val="0"/>
      </w:rPr>
    </w:lvl>
    <w:lvl w:ilvl="5">
      <w:start w:val="1"/>
      <w:numFmt w:val="decimal"/>
      <w:isLgl/>
      <w:lvlText w:val="%1.%2.%3.%4.%5.%6."/>
      <w:lvlJc w:val="left"/>
      <w:pPr>
        <w:ind w:left="2291" w:hanging="1440"/>
      </w:pPr>
      <w:rPr>
        <w:rFonts w:hint="default"/>
        <w:i w:val="0"/>
      </w:rPr>
    </w:lvl>
    <w:lvl w:ilvl="6">
      <w:start w:val="1"/>
      <w:numFmt w:val="decimal"/>
      <w:isLgl/>
      <w:lvlText w:val="%1.%2.%3.%4.%5.%6.%7."/>
      <w:lvlJc w:val="left"/>
      <w:pPr>
        <w:ind w:left="2651" w:hanging="1800"/>
      </w:pPr>
      <w:rPr>
        <w:rFonts w:hint="default"/>
        <w:i w:val="0"/>
      </w:rPr>
    </w:lvl>
    <w:lvl w:ilvl="7">
      <w:start w:val="1"/>
      <w:numFmt w:val="decimal"/>
      <w:isLgl/>
      <w:lvlText w:val="%1.%2.%3.%4.%5.%6.%7.%8."/>
      <w:lvlJc w:val="left"/>
      <w:pPr>
        <w:ind w:left="2651" w:hanging="1800"/>
      </w:pPr>
      <w:rPr>
        <w:rFonts w:hint="default"/>
        <w:i w:val="0"/>
      </w:rPr>
    </w:lvl>
    <w:lvl w:ilvl="8">
      <w:start w:val="1"/>
      <w:numFmt w:val="decimal"/>
      <w:isLgl/>
      <w:lvlText w:val="%1.%2.%3.%4.%5.%6.%7.%8.%9."/>
      <w:lvlJc w:val="left"/>
      <w:pPr>
        <w:ind w:left="3011" w:hanging="2160"/>
      </w:pPr>
      <w:rPr>
        <w:rFonts w:hint="default"/>
        <w:i w:val="0"/>
      </w:rPr>
    </w:lvl>
  </w:abstractNum>
  <w:abstractNum w:abstractNumId="1">
    <w:nsid w:val="6F381852"/>
    <w:multiLevelType w:val="multilevel"/>
    <w:tmpl w:val="E42ADDC8"/>
    <w:lvl w:ilvl="0">
      <w:start w:val="1"/>
      <w:numFmt w:val="decimal"/>
      <w:lvlText w:val="%1."/>
      <w:lvlJc w:val="left"/>
      <w:pPr>
        <w:ind w:left="927"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6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D38"/>
    <w:rsid w:val="000A4DFB"/>
    <w:rsid w:val="00105320"/>
    <w:rsid w:val="001829FD"/>
    <w:rsid w:val="00213F03"/>
    <w:rsid w:val="00236B9E"/>
    <w:rsid w:val="00370A48"/>
    <w:rsid w:val="0038162F"/>
    <w:rsid w:val="003A27D0"/>
    <w:rsid w:val="003D1C2B"/>
    <w:rsid w:val="003F31F9"/>
    <w:rsid w:val="00466414"/>
    <w:rsid w:val="00511BA7"/>
    <w:rsid w:val="005C0B78"/>
    <w:rsid w:val="00633FDD"/>
    <w:rsid w:val="00772D38"/>
    <w:rsid w:val="00856058"/>
    <w:rsid w:val="00864BAF"/>
    <w:rsid w:val="008E26BC"/>
    <w:rsid w:val="009A6147"/>
    <w:rsid w:val="009B5B06"/>
    <w:rsid w:val="00A20751"/>
    <w:rsid w:val="00A82121"/>
    <w:rsid w:val="00AE2EEF"/>
    <w:rsid w:val="00B06397"/>
    <w:rsid w:val="00BB5DA1"/>
    <w:rsid w:val="00BE5336"/>
    <w:rsid w:val="00CD71AD"/>
    <w:rsid w:val="00D46C55"/>
    <w:rsid w:val="00EF7582"/>
    <w:rsid w:val="00F46082"/>
    <w:rsid w:val="00F9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
    <w:link w:val="10"/>
    <w:uiPriority w:val="9"/>
    <w:qFormat/>
    <w:pPr>
      <w:spacing w:after="120"/>
      <w:jc w:val="center"/>
      <w:outlineLvl w:val="0"/>
    </w:pPr>
    <w:rPr>
      <w:rFonts w:ascii="Times New Roman" w:hAnsi="Times New Roman" w:cs="Times New Roman"/>
      <w:b/>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List Paragraph"/>
    <w:aliases w:val="Маркер"/>
    <w:basedOn w:val="a"/>
    <w:link w:val="a5"/>
    <w:uiPriority w:val="34"/>
    <w:qFormat/>
    <w:pPr>
      <w:ind w:left="720"/>
      <w:contextualSpacing/>
    </w:pPr>
  </w:style>
  <w:style w:type="paragraph" w:styleId="a6">
    <w:name w:val="No Spacing"/>
    <w:uiPriority w:val="1"/>
    <w:qFormat/>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Название Знак"/>
    <w:basedOn w:val="a1"/>
    <w:link w:val="a7"/>
    <w:uiPriority w:val="10"/>
    <w:rPr>
      <w:sz w:val="48"/>
      <w:szCs w:val="48"/>
    </w:rPr>
  </w:style>
  <w:style w:type="paragraph" w:styleId="a9">
    <w:name w:val="Subtitle"/>
    <w:basedOn w:val="a"/>
    <w:next w:val="a"/>
    <w:link w:val="aa"/>
    <w:uiPriority w:val="11"/>
    <w:qFormat/>
    <w:pPr>
      <w:spacing w:before="200" w:after="200"/>
    </w:pPr>
  </w:style>
  <w:style w:type="character" w:customStyle="1" w:styleId="aa">
    <w:name w:val="Подзаголовок Знак"/>
    <w:basedOn w:val="a1"/>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d">
    <w:name w:val="caption"/>
    <w:basedOn w:val="a"/>
    <w:next w:val="a"/>
    <w:link w:val="ae"/>
    <w:uiPriority w:val="35"/>
    <w:semiHidden/>
    <w:unhideWhenUsed/>
    <w:qFormat/>
    <w:pPr>
      <w:spacing w:line="276" w:lineRule="auto"/>
    </w:pPr>
    <w:rPr>
      <w:b/>
      <w:bCs/>
      <w:color w:val="4472C4" w:themeColor="accent1"/>
      <w:sz w:val="18"/>
      <w:szCs w:val="18"/>
    </w:rPr>
  </w:style>
  <w:style w:type="character" w:customStyle="1" w:styleId="ae">
    <w:name w:val="Название объекта Знак"/>
    <w:basedOn w:val="a1"/>
    <w:link w:val="ad"/>
    <w:uiPriority w:val="35"/>
    <w:rPr>
      <w:b/>
      <w:bCs/>
      <w:color w:val="4472C4" w:themeColor="accent1"/>
      <w:sz w:val="18"/>
      <w:szCs w:val="18"/>
    </w:rPr>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aliases w:val="Footnote Text Char Знак,Знак2,Знак4 Знак,Знак4 Знак Знак,Footnote Text Char Знак Знак Знак Знак,Footnote Text Char Знак Знак"/>
    <w:basedOn w:val="a"/>
    <w:link w:val="af0"/>
    <w:unhideWhenUsed/>
    <w:pPr>
      <w:spacing w:after="40"/>
    </w:pPr>
    <w:rPr>
      <w:sz w:val="18"/>
    </w:rPr>
  </w:style>
  <w:style w:type="character" w:customStyle="1" w:styleId="af0">
    <w:name w:val="Текст сноски Знак"/>
    <w:aliases w:val="Footnote Text Char Знак Знак2,Знак2 Знак1,Знак4 Знак Знак2,Знак4 Знак Знак Знак1,Footnote Text Char Знак Знак Знак Знак Знак1,Footnote Text Char Знак Знак Знак1"/>
    <w:link w:val="af"/>
    <w:uiPriority w:val="99"/>
    <w:rPr>
      <w:sz w:val="18"/>
    </w:rPr>
  </w:style>
  <w:style w:type="character" w:styleId="af1">
    <w:name w:val="footnote reference"/>
    <w:basedOn w:val="a1"/>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1"/>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0">
    <w:name w:val="header"/>
    <w:basedOn w:val="a"/>
    <w:link w:val="af7"/>
    <w:uiPriority w:val="99"/>
    <w:unhideWhenUsed/>
    <w:pPr>
      <w:tabs>
        <w:tab w:val="center" w:pos="4677"/>
        <w:tab w:val="right" w:pos="9355"/>
      </w:tabs>
    </w:pPr>
  </w:style>
  <w:style w:type="character" w:customStyle="1" w:styleId="af7">
    <w:name w:val="Верхний колонтитул Знак"/>
    <w:basedOn w:val="a1"/>
    <w:link w:val="a0"/>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1"/>
    <w:link w:val="af8"/>
    <w:uiPriority w:val="99"/>
  </w:style>
  <w:style w:type="character" w:styleId="afa">
    <w:name w:val="Hyperlink"/>
    <w:basedOn w:val="a1"/>
    <w:uiPriority w:val="99"/>
    <w:unhideWhenUsed/>
    <w:rPr>
      <w:color w:val="0563C1" w:themeColor="hyperlink"/>
      <w:u w:val="single"/>
    </w:rPr>
  </w:style>
  <w:style w:type="character" w:customStyle="1" w:styleId="12">
    <w:name w:val="Неразрешенное упоминание1"/>
    <w:basedOn w:val="a1"/>
    <w:uiPriority w:val="99"/>
    <w:semiHidden/>
    <w:unhideWhenUsed/>
    <w:rPr>
      <w:color w:val="605E5C"/>
      <w:shd w:val="clear" w:color="auto" w:fill="E1DFDD"/>
    </w:rPr>
  </w:style>
  <w:style w:type="table" w:styleId="afb">
    <w:name w:val="Table Grid"/>
    <w:basedOn w:val="a2"/>
    <w:uiPriority w:val="59"/>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Дата и номер"/>
    <w:basedOn w:val="a"/>
    <w:rPr>
      <w:rFonts w:ascii="Times New Roman" w:hAnsi="Times New Roman" w:cs="Times New Roman"/>
      <w:sz w:val="20"/>
      <w:szCs w:val="20"/>
      <w:lang w:eastAsia="en-GB"/>
    </w:rPr>
  </w:style>
  <w:style w:type="character" w:styleId="afd">
    <w:name w:val="Placeholder Text"/>
    <w:basedOn w:val="a1"/>
    <w:uiPriority w:val="99"/>
    <w:semiHidden/>
    <w:rPr>
      <w:color w:val="808080"/>
    </w:rPr>
  </w:style>
  <w:style w:type="character" w:customStyle="1" w:styleId="10">
    <w:name w:val="Заголовок 1 Знак"/>
    <w:basedOn w:val="a1"/>
    <w:link w:val="1"/>
    <w:uiPriority w:val="9"/>
    <w:rPr>
      <w:rFonts w:ascii="Times New Roman" w:hAnsi="Times New Roman" w:cs="Times New Roman"/>
      <w:b/>
      <w:sz w:val="28"/>
    </w:rPr>
  </w:style>
  <w:style w:type="character" w:customStyle="1" w:styleId="14">
    <w:name w:val="Текст_14"/>
    <w:basedOn w:val="a1"/>
    <w:uiPriority w:val="1"/>
    <w:rPr>
      <w:rFonts w:asciiTheme="minorHAnsi" w:hAnsiTheme="minorHAnsi"/>
      <w:sz w:val="28"/>
    </w:rPr>
  </w:style>
  <w:style w:type="character" w:customStyle="1" w:styleId="110">
    <w:name w:val="Подписи_11"/>
    <w:basedOn w:val="a1"/>
    <w:uiPriority w:val="1"/>
    <w:rPr>
      <w:rFonts w:asciiTheme="minorHAnsi" w:hAnsiTheme="minorHAnsi"/>
      <w:color w:val="000000" w:themeColor="text1"/>
      <w:sz w:val="22"/>
    </w:rPr>
  </w:style>
  <w:style w:type="character" w:styleId="afe">
    <w:name w:val="annotation reference"/>
    <w:basedOn w:val="a1"/>
    <w:uiPriority w:val="99"/>
    <w:semiHidden/>
    <w:unhideWhenUsed/>
    <w:rPr>
      <w:sz w:val="16"/>
      <w:szCs w:val="16"/>
    </w:rPr>
  </w:style>
  <w:style w:type="paragraph" w:styleId="aff">
    <w:name w:val="annotation text"/>
    <w:basedOn w:val="a"/>
    <w:link w:val="aff0"/>
    <w:unhideWhenUsed/>
    <w:rPr>
      <w:sz w:val="20"/>
      <w:szCs w:val="20"/>
    </w:rPr>
  </w:style>
  <w:style w:type="character" w:customStyle="1" w:styleId="aff0">
    <w:name w:val="Текст примечания Знак"/>
    <w:basedOn w:val="a1"/>
    <w:link w:val="aff"/>
    <w:uiPriority w:val="99"/>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 w:type="paragraph" w:customStyle="1" w:styleId="13">
    <w:name w:val="Стиль1"/>
    <w:basedOn w:val="a0"/>
    <w:link w:val="15"/>
    <w:qFormat/>
    <w:pPr>
      <w:tabs>
        <w:tab w:val="clear" w:pos="9355"/>
      </w:tabs>
      <w:spacing w:after="120"/>
    </w:pPr>
  </w:style>
  <w:style w:type="character" w:customStyle="1" w:styleId="15">
    <w:name w:val="Стиль1 Знак"/>
    <w:basedOn w:val="af7"/>
    <w:link w:val="13"/>
  </w:style>
  <w:style w:type="paragraph" w:styleId="aff3">
    <w:name w:val="Body Text"/>
    <w:basedOn w:val="a"/>
    <w:link w:val="aff4"/>
    <w:uiPriority w:val="1"/>
    <w:qFormat/>
    <w:pPr>
      <w:widowControl w:val="0"/>
    </w:pPr>
    <w:rPr>
      <w:rFonts w:ascii="Times New Roman" w:eastAsia="Times New Roman" w:hAnsi="Times New Roman" w:cs="Times New Roman"/>
      <w:sz w:val="28"/>
      <w:szCs w:val="28"/>
    </w:rPr>
  </w:style>
  <w:style w:type="character" w:customStyle="1" w:styleId="aff4">
    <w:name w:val="Основной текст Знак"/>
    <w:basedOn w:val="a1"/>
    <w:link w:val="aff3"/>
    <w:uiPriority w:val="1"/>
    <w:rPr>
      <w:rFonts w:ascii="Times New Roman" w:eastAsia="Times New Roman" w:hAnsi="Times New Roman" w:cs="Times New Roman"/>
      <w:sz w:val="28"/>
      <w:szCs w:val="28"/>
    </w:rPr>
  </w:style>
  <w:style w:type="paragraph" w:styleId="aff5">
    <w:name w:val="Balloon Text"/>
    <w:basedOn w:val="a"/>
    <w:link w:val="aff6"/>
    <w:uiPriority w:val="99"/>
    <w:semiHidden/>
    <w:unhideWhenUsed/>
    <w:rsid w:val="00D46C55"/>
    <w:rPr>
      <w:rFonts w:ascii="Tahoma" w:hAnsi="Tahoma" w:cs="Tahoma"/>
      <w:sz w:val="16"/>
      <w:szCs w:val="16"/>
    </w:rPr>
  </w:style>
  <w:style w:type="character" w:customStyle="1" w:styleId="aff6">
    <w:name w:val="Текст выноски Знак"/>
    <w:basedOn w:val="a1"/>
    <w:link w:val="aff5"/>
    <w:uiPriority w:val="99"/>
    <w:semiHidden/>
    <w:rsid w:val="00D46C55"/>
    <w:rPr>
      <w:rFonts w:ascii="Tahoma" w:hAnsi="Tahoma" w:cs="Tahoma"/>
      <w:sz w:val="16"/>
      <w:szCs w:val="16"/>
    </w:rPr>
  </w:style>
  <w:style w:type="paragraph" w:customStyle="1" w:styleId="16">
    <w:name w:val="Обычный1"/>
    <w:link w:val="CharChar"/>
    <w:qFormat/>
    <w:rsid w:val="00236B9E"/>
    <w:pPr>
      <w:suppressAutoHyphens/>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6"/>
    <w:locked/>
    <w:rsid w:val="00236B9E"/>
    <w:rPr>
      <w:rFonts w:ascii="Times New Roman" w:eastAsia="Arial" w:hAnsi="Times New Roman" w:cs="Times New Roman"/>
      <w:sz w:val="28"/>
      <w:szCs w:val="20"/>
      <w:lang w:eastAsia="ar-SA"/>
    </w:rPr>
  </w:style>
  <w:style w:type="character" w:customStyle="1" w:styleId="a5">
    <w:name w:val="Абзац списка Знак"/>
    <w:aliases w:val="Маркер Знак"/>
    <w:basedOn w:val="a1"/>
    <w:link w:val="a4"/>
    <w:uiPriority w:val="34"/>
    <w:locked/>
    <w:rsid w:val="00236B9E"/>
  </w:style>
  <w:style w:type="character" w:customStyle="1" w:styleId="WW8Num17z0">
    <w:name w:val="WW8Num17z0"/>
    <w:rsid w:val="00CD71AD"/>
    <w:rPr>
      <w:b w:val="0"/>
      <w:i w:val="0"/>
    </w:rPr>
  </w:style>
  <w:style w:type="character" w:customStyle="1" w:styleId="17">
    <w:name w:val="Текст примечания Знак1"/>
    <w:basedOn w:val="a1"/>
    <w:rsid w:val="00370A48"/>
    <w:rPr>
      <w:lang w:eastAsia="ar-SA"/>
    </w:rPr>
  </w:style>
  <w:style w:type="paragraph" w:styleId="aff7">
    <w:name w:val="Revision"/>
    <w:hidden/>
    <w:uiPriority w:val="99"/>
    <w:semiHidden/>
    <w:rsid w:val="00370A48"/>
  </w:style>
  <w:style w:type="paragraph" w:customStyle="1" w:styleId="42">
    <w:name w:val="Обычный4"/>
    <w:rsid w:val="0038162F"/>
    <w:rPr>
      <w:rFonts w:ascii="Times New Roman" w:eastAsia="Times New Roman" w:hAnsi="Times New Roman" w:cs="Times New Roman"/>
      <w:lang w:eastAsia="ru-RU"/>
    </w:rPr>
  </w:style>
  <w:style w:type="character" w:customStyle="1" w:styleId="18">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rsid w:val="00864BAF"/>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
    <w:link w:val="10"/>
    <w:uiPriority w:val="9"/>
    <w:qFormat/>
    <w:pPr>
      <w:spacing w:after="120"/>
      <w:jc w:val="center"/>
      <w:outlineLvl w:val="0"/>
    </w:pPr>
    <w:rPr>
      <w:rFonts w:ascii="Times New Roman" w:hAnsi="Times New Roman" w:cs="Times New Roman"/>
      <w:b/>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List Paragraph"/>
    <w:aliases w:val="Маркер"/>
    <w:basedOn w:val="a"/>
    <w:link w:val="a5"/>
    <w:uiPriority w:val="34"/>
    <w:qFormat/>
    <w:pPr>
      <w:ind w:left="720"/>
      <w:contextualSpacing/>
    </w:pPr>
  </w:style>
  <w:style w:type="paragraph" w:styleId="a6">
    <w:name w:val="No Spacing"/>
    <w:uiPriority w:val="1"/>
    <w:qFormat/>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Название Знак"/>
    <w:basedOn w:val="a1"/>
    <w:link w:val="a7"/>
    <w:uiPriority w:val="10"/>
    <w:rPr>
      <w:sz w:val="48"/>
      <w:szCs w:val="48"/>
    </w:rPr>
  </w:style>
  <w:style w:type="paragraph" w:styleId="a9">
    <w:name w:val="Subtitle"/>
    <w:basedOn w:val="a"/>
    <w:next w:val="a"/>
    <w:link w:val="aa"/>
    <w:uiPriority w:val="11"/>
    <w:qFormat/>
    <w:pPr>
      <w:spacing w:before="200" w:after="200"/>
    </w:pPr>
  </w:style>
  <w:style w:type="character" w:customStyle="1" w:styleId="aa">
    <w:name w:val="Подзаголовок Знак"/>
    <w:basedOn w:val="a1"/>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d">
    <w:name w:val="caption"/>
    <w:basedOn w:val="a"/>
    <w:next w:val="a"/>
    <w:link w:val="ae"/>
    <w:uiPriority w:val="35"/>
    <w:semiHidden/>
    <w:unhideWhenUsed/>
    <w:qFormat/>
    <w:pPr>
      <w:spacing w:line="276" w:lineRule="auto"/>
    </w:pPr>
    <w:rPr>
      <w:b/>
      <w:bCs/>
      <w:color w:val="4472C4" w:themeColor="accent1"/>
      <w:sz w:val="18"/>
      <w:szCs w:val="18"/>
    </w:rPr>
  </w:style>
  <w:style w:type="character" w:customStyle="1" w:styleId="ae">
    <w:name w:val="Название объекта Знак"/>
    <w:basedOn w:val="a1"/>
    <w:link w:val="ad"/>
    <w:uiPriority w:val="35"/>
    <w:rPr>
      <w:b/>
      <w:bCs/>
      <w:color w:val="4472C4" w:themeColor="accent1"/>
      <w:sz w:val="18"/>
      <w:szCs w:val="18"/>
    </w:rPr>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aliases w:val="Footnote Text Char Знак,Знак2,Знак4 Знак,Знак4 Знак Знак,Footnote Text Char Знак Знак Знак Знак,Footnote Text Char Знак Знак"/>
    <w:basedOn w:val="a"/>
    <w:link w:val="af0"/>
    <w:unhideWhenUsed/>
    <w:pPr>
      <w:spacing w:after="40"/>
    </w:pPr>
    <w:rPr>
      <w:sz w:val="18"/>
    </w:rPr>
  </w:style>
  <w:style w:type="character" w:customStyle="1" w:styleId="af0">
    <w:name w:val="Текст сноски Знак"/>
    <w:aliases w:val="Footnote Text Char Знак Знак2,Знак2 Знак1,Знак4 Знак Знак2,Знак4 Знак Знак Знак1,Footnote Text Char Знак Знак Знак Знак Знак1,Footnote Text Char Знак Знак Знак1"/>
    <w:link w:val="af"/>
    <w:uiPriority w:val="99"/>
    <w:rPr>
      <w:sz w:val="18"/>
    </w:rPr>
  </w:style>
  <w:style w:type="character" w:styleId="af1">
    <w:name w:val="footnote reference"/>
    <w:basedOn w:val="a1"/>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1"/>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0">
    <w:name w:val="header"/>
    <w:basedOn w:val="a"/>
    <w:link w:val="af7"/>
    <w:uiPriority w:val="99"/>
    <w:unhideWhenUsed/>
    <w:pPr>
      <w:tabs>
        <w:tab w:val="center" w:pos="4677"/>
        <w:tab w:val="right" w:pos="9355"/>
      </w:tabs>
    </w:pPr>
  </w:style>
  <w:style w:type="character" w:customStyle="1" w:styleId="af7">
    <w:name w:val="Верхний колонтитул Знак"/>
    <w:basedOn w:val="a1"/>
    <w:link w:val="a0"/>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1"/>
    <w:link w:val="af8"/>
    <w:uiPriority w:val="99"/>
  </w:style>
  <w:style w:type="character" w:styleId="afa">
    <w:name w:val="Hyperlink"/>
    <w:basedOn w:val="a1"/>
    <w:uiPriority w:val="99"/>
    <w:unhideWhenUsed/>
    <w:rPr>
      <w:color w:val="0563C1" w:themeColor="hyperlink"/>
      <w:u w:val="single"/>
    </w:rPr>
  </w:style>
  <w:style w:type="character" w:customStyle="1" w:styleId="12">
    <w:name w:val="Неразрешенное упоминание1"/>
    <w:basedOn w:val="a1"/>
    <w:uiPriority w:val="99"/>
    <w:semiHidden/>
    <w:unhideWhenUsed/>
    <w:rPr>
      <w:color w:val="605E5C"/>
      <w:shd w:val="clear" w:color="auto" w:fill="E1DFDD"/>
    </w:rPr>
  </w:style>
  <w:style w:type="table" w:styleId="afb">
    <w:name w:val="Table Grid"/>
    <w:basedOn w:val="a2"/>
    <w:uiPriority w:val="59"/>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Дата и номер"/>
    <w:basedOn w:val="a"/>
    <w:rPr>
      <w:rFonts w:ascii="Times New Roman" w:hAnsi="Times New Roman" w:cs="Times New Roman"/>
      <w:sz w:val="20"/>
      <w:szCs w:val="20"/>
      <w:lang w:eastAsia="en-GB"/>
    </w:rPr>
  </w:style>
  <w:style w:type="character" w:styleId="afd">
    <w:name w:val="Placeholder Text"/>
    <w:basedOn w:val="a1"/>
    <w:uiPriority w:val="99"/>
    <w:semiHidden/>
    <w:rPr>
      <w:color w:val="808080"/>
    </w:rPr>
  </w:style>
  <w:style w:type="character" w:customStyle="1" w:styleId="10">
    <w:name w:val="Заголовок 1 Знак"/>
    <w:basedOn w:val="a1"/>
    <w:link w:val="1"/>
    <w:uiPriority w:val="9"/>
    <w:rPr>
      <w:rFonts w:ascii="Times New Roman" w:hAnsi="Times New Roman" w:cs="Times New Roman"/>
      <w:b/>
      <w:sz w:val="28"/>
    </w:rPr>
  </w:style>
  <w:style w:type="character" w:customStyle="1" w:styleId="14">
    <w:name w:val="Текст_14"/>
    <w:basedOn w:val="a1"/>
    <w:uiPriority w:val="1"/>
    <w:rPr>
      <w:rFonts w:asciiTheme="minorHAnsi" w:hAnsiTheme="minorHAnsi"/>
      <w:sz w:val="28"/>
    </w:rPr>
  </w:style>
  <w:style w:type="character" w:customStyle="1" w:styleId="110">
    <w:name w:val="Подписи_11"/>
    <w:basedOn w:val="a1"/>
    <w:uiPriority w:val="1"/>
    <w:rPr>
      <w:rFonts w:asciiTheme="minorHAnsi" w:hAnsiTheme="minorHAnsi"/>
      <w:color w:val="000000" w:themeColor="text1"/>
      <w:sz w:val="22"/>
    </w:rPr>
  </w:style>
  <w:style w:type="character" w:styleId="afe">
    <w:name w:val="annotation reference"/>
    <w:basedOn w:val="a1"/>
    <w:uiPriority w:val="99"/>
    <w:semiHidden/>
    <w:unhideWhenUsed/>
    <w:rPr>
      <w:sz w:val="16"/>
      <w:szCs w:val="16"/>
    </w:rPr>
  </w:style>
  <w:style w:type="paragraph" w:styleId="aff">
    <w:name w:val="annotation text"/>
    <w:basedOn w:val="a"/>
    <w:link w:val="aff0"/>
    <w:unhideWhenUsed/>
    <w:rPr>
      <w:sz w:val="20"/>
      <w:szCs w:val="20"/>
    </w:rPr>
  </w:style>
  <w:style w:type="character" w:customStyle="1" w:styleId="aff0">
    <w:name w:val="Текст примечания Знак"/>
    <w:basedOn w:val="a1"/>
    <w:link w:val="aff"/>
    <w:uiPriority w:val="99"/>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 w:type="paragraph" w:customStyle="1" w:styleId="13">
    <w:name w:val="Стиль1"/>
    <w:basedOn w:val="a0"/>
    <w:link w:val="15"/>
    <w:qFormat/>
    <w:pPr>
      <w:tabs>
        <w:tab w:val="clear" w:pos="9355"/>
      </w:tabs>
      <w:spacing w:after="120"/>
    </w:pPr>
  </w:style>
  <w:style w:type="character" w:customStyle="1" w:styleId="15">
    <w:name w:val="Стиль1 Знак"/>
    <w:basedOn w:val="af7"/>
    <w:link w:val="13"/>
  </w:style>
  <w:style w:type="paragraph" w:styleId="aff3">
    <w:name w:val="Body Text"/>
    <w:basedOn w:val="a"/>
    <w:link w:val="aff4"/>
    <w:uiPriority w:val="1"/>
    <w:qFormat/>
    <w:pPr>
      <w:widowControl w:val="0"/>
    </w:pPr>
    <w:rPr>
      <w:rFonts w:ascii="Times New Roman" w:eastAsia="Times New Roman" w:hAnsi="Times New Roman" w:cs="Times New Roman"/>
      <w:sz w:val="28"/>
      <w:szCs w:val="28"/>
    </w:rPr>
  </w:style>
  <w:style w:type="character" w:customStyle="1" w:styleId="aff4">
    <w:name w:val="Основной текст Знак"/>
    <w:basedOn w:val="a1"/>
    <w:link w:val="aff3"/>
    <w:uiPriority w:val="1"/>
    <w:rPr>
      <w:rFonts w:ascii="Times New Roman" w:eastAsia="Times New Roman" w:hAnsi="Times New Roman" w:cs="Times New Roman"/>
      <w:sz w:val="28"/>
      <w:szCs w:val="28"/>
    </w:rPr>
  </w:style>
  <w:style w:type="paragraph" w:styleId="aff5">
    <w:name w:val="Balloon Text"/>
    <w:basedOn w:val="a"/>
    <w:link w:val="aff6"/>
    <w:uiPriority w:val="99"/>
    <w:semiHidden/>
    <w:unhideWhenUsed/>
    <w:rsid w:val="00D46C55"/>
    <w:rPr>
      <w:rFonts w:ascii="Tahoma" w:hAnsi="Tahoma" w:cs="Tahoma"/>
      <w:sz w:val="16"/>
      <w:szCs w:val="16"/>
    </w:rPr>
  </w:style>
  <w:style w:type="character" w:customStyle="1" w:styleId="aff6">
    <w:name w:val="Текст выноски Знак"/>
    <w:basedOn w:val="a1"/>
    <w:link w:val="aff5"/>
    <w:uiPriority w:val="99"/>
    <w:semiHidden/>
    <w:rsid w:val="00D46C55"/>
    <w:rPr>
      <w:rFonts w:ascii="Tahoma" w:hAnsi="Tahoma" w:cs="Tahoma"/>
      <w:sz w:val="16"/>
      <w:szCs w:val="16"/>
    </w:rPr>
  </w:style>
  <w:style w:type="paragraph" w:customStyle="1" w:styleId="16">
    <w:name w:val="Обычный1"/>
    <w:link w:val="CharChar"/>
    <w:qFormat/>
    <w:rsid w:val="00236B9E"/>
    <w:pPr>
      <w:suppressAutoHyphens/>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6"/>
    <w:locked/>
    <w:rsid w:val="00236B9E"/>
    <w:rPr>
      <w:rFonts w:ascii="Times New Roman" w:eastAsia="Arial" w:hAnsi="Times New Roman" w:cs="Times New Roman"/>
      <w:sz w:val="28"/>
      <w:szCs w:val="20"/>
      <w:lang w:eastAsia="ar-SA"/>
    </w:rPr>
  </w:style>
  <w:style w:type="character" w:customStyle="1" w:styleId="a5">
    <w:name w:val="Абзац списка Знак"/>
    <w:aliases w:val="Маркер Знак"/>
    <w:basedOn w:val="a1"/>
    <w:link w:val="a4"/>
    <w:uiPriority w:val="34"/>
    <w:locked/>
    <w:rsid w:val="00236B9E"/>
  </w:style>
  <w:style w:type="character" w:customStyle="1" w:styleId="WW8Num17z0">
    <w:name w:val="WW8Num17z0"/>
    <w:rsid w:val="00CD71AD"/>
    <w:rPr>
      <w:b w:val="0"/>
      <w:i w:val="0"/>
    </w:rPr>
  </w:style>
  <w:style w:type="character" w:customStyle="1" w:styleId="17">
    <w:name w:val="Текст примечания Знак1"/>
    <w:basedOn w:val="a1"/>
    <w:rsid w:val="00370A48"/>
    <w:rPr>
      <w:lang w:eastAsia="ar-SA"/>
    </w:rPr>
  </w:style>
  <w:style w:type="paragraph" w:styleId="aff7">
    <w:name w:val="Revision"/>
    <w:hidden/>
    <w:uiPriority w:val="99"/>
    <w:semiHidden/>
    <w:rsid w:val="00370A48"/>
  </w:style>
  <w:style w:type="paragraph" w:customStyle="1" w:styleId="42">
    <w:name w:val="Обычный4"/>
    <w:rsid w:val="0038162F"/>
    <w:rPr>
      <w:rFonts w:ascii="Times New Roman" w:eastAsia="Times New Roman" w:hAnsi="Times New Roman" w:cs="Times New Roman"/>
      <w:lang w:eastAsia="ru-RU"/>
    </w:rPr>
  </w:style>
  <w:style w:type="character" w:customStyle="1" w:styleId="18">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rsid w:val="00864BA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УК ДЕЛО">
      <a:majorFont>
        <a:latin typeface="Times New Roman Bold"/>
        <a:ea typeface="Arial"/>
        <a:cs typeface="Arial"/>
      </a:majorFont>
      <a:minorFont>
        <a:latin typeface="Times New Roman"/>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C3A54-9102-4922-ACCA-427804D3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erbiaginamv</cp:lastModifiedBy>
  <cp:revision>2</cp:revision>
  <dcterms:created xsi:type="dcterms:W3CDTF">2025-09-16T10:38:00Z</dcterms:created>
  <dcterms:modified xsi:type="dcterms:W3CDTF">2025-09-16T10:38:00Z</dcterms:modified>
</cp:coreProperties>
</file>