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5F" w:rsidRPr="00A0325F" w:rsidRDefault="00A0325F" w:rsidP="00A0325F">
      <w:pPr>
        <w:tabs>
          <w:tab w:val="left" w:pos="720"/>
          <w:tab w:val="left" w:pos="3060"/>
        </w:tabs>
        <w:spacing w:after="2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ВЫПИСКА ИЗ ПРОТОКОЛА</w:t>
      </w:r>
    </w:p>
    <w:p w:rsidR="00A0325F" w:rsidRPr="00A0325F" w:rsidRDefault="00A0325F" w:rsidP="00A0325F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постоянной рабочей группы</w:t>
      </w:r>
    </w:p>
    <w:p w:rsidR="00A0325F" w:rsidRPr="00A0325F" w:rsidRDefault="00A0325F" w:rsidP="00A0325F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</w:t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0325F" w:rsidRPr="00A0325F" w:rsidRDefault="00A0325F" w:rsidP="00A0325F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публичного акционерного общества «</w:t>
      </w:r>
      <w:proofErr w:type="spellStart"/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ТрансКонтейнер</w:t>
      </w:r>
      <w:proofErr w:type="spellEnd"/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0325F" w:rsidRPr="00A0325F" w:rsidRDefault="00A0325F" w:rsidP="00A0325F">
      <w:pPr>
        <w:pBdr>
          <w:bottom w:val="single" w:sz="4" w:space="1" w:color="auto"/>
        </w:pBd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Октябрьской железной дороге</w:t>
      </w:r>
    </w:p>
    <w:p w:rsidR="00A0325F" w:rsidRPr="00A0325F" w:rsidRDefault="00A0325F" w:rsidP="00A0325F">
      <w:pPr>
        <w:pBdr>
          <w:bottom w:val="single" w:sz="4" w:space="1" w:color="auto"/>
        </w:pBd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декабря 2025 г.</w:t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2-Р</w:t>
      </w:r>
      <w:r w:rsidRPr="00A03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/ПРГ</w:t>
      </w:r>
    </w:p>
    <w:p w:rsidR="00A0325F" w:rsidRPr="00A0325F" w:rsidRDefault="00A0325F" w:rsidP="00A0325F">
      <w:pPr>
        <w:pBdr>
          <w:bottom w:val="single" w:sz="4" w:space="1" w:color="auto"/>
        </w:pBd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</w:t>
      </w:r>
    </w:p>
    <w:p w:rsidR="00A0325F" w:rsidRDefault="00A0325F" w:rsidP="007F1F4D">
      <w:pPr>
        <w:pStyle w:val="aff3"/>
        <w:ind w:left="13"/>
        <w:rPr>
          <w:color w:val="231F20"/>
          <w:spacing w:val="-2"/>
        </w:rPr>
      </w:pPr>
      <w:r w:rsidRPr="00A0325F">
        <w:rPr>
          <w:b w:val="0"/>
          <w:bCs w:val="0"/>
          <w:lang w:eastAsia="ru-RU"/>
        </w:rPr>
        <w:t xml:space="preserve">Состав постоянной рабочей группы (далее – ПРГ) Конкурсной комиссии </w:t>
      </w:r>
      <w:r>
        <w:rPr>
          <w:b w:val="0"/>
          <w:bCs w:val="0"/>
          <w:lang w:eastAsia="ru-RU"/>
        </w:rPr>
        <w:t>филиала</w:t>
      </w:r>
      <w:r w:rsidRPr="00A0325F">
        <w:rPr>
          <w:b w:val="0"/>
          <w:bCs w:val="0"/>
          <w:lang w:eastAsia="ru-RU"/>
        </w:rPr>
        <w:t xml:space="preserve"> публичного акционерного общества «</w:t>
      </w:r>
      <w:proofErr w:type="spellStart"/>
      <w:r w:rsidRPr="00A0325F">
        <w:rPr>
          <w:b w:val="0"/>
          <w:bCs w:val="0"/>
          <w:lang w:eastAsia="ru-RU"/>
        </w:rPr>
        <w:t>ТрансКонтейнер</w:t>
      </w:r>
      <w:proofErr w:type="spellEnd"/>
      <w:r w:rsidRPr="00A0325F">
        <w:rPr>
          <w:b w:val="0"/>
          <w:bCs w:val="0"/>
          <w:lang w:eastAsia="ru-RU"/>
        </w:rPr>
        <w:t xml:space="preserve">» (далее – Конкурсная комиссия) – 7 (семь) человек. Приняли участие: </w:t>
      </w:r>
      <w:r>
        <w:rPr>
          <w:b w:val="0"/>
          <w:bCs w:val="0"/>
          <w:lang w:eastAsia="ru-RU"/>
        </w:rPr>
        <w:t>7</w:t>
      </w:r>
      <w:r w:rsidRPr="00A0325F">
        <w:rPr>
          <w:b w:val="0"/>
          <w:bCs w:val="0"/>
          <w:lang w:eastAsia="ru-RU"/>
        </w:rPr>
        <w:t xml:space="preserve"> (</w:t>
      </w:r>
      <w:r>
        <w:rPr>
          <w:b w:val="0"/>
          <w:bCs w:val="0"/>
          <w:lang w:eastAsia="ru-RU"/>
        </w:rPr>
        <w:t>семь</w:t>
      </w:r>
      <w:r w:rsidRPr="00A0325F">
        <w:rPr>
          <w:b w:val="0"/>
          <w:bCs w:val="0"/>
          <w:lang w:eastAsia="ru-RU"/>
        </w:rPr>
        <w:t>) человек. Кворум имеется.</w:t>
      </w:r>
    </w:p>
    <w:p w:rsidR="00A0325F" w:rsidRDefault="00A0325F" w:rsidP="007F1F4D">
      <w:pPr>
        <w:pStyle w:val="aff3"/>
        <w:ind w:left="13"/>
        <w:rPr>
          <w:color w:val="231F20"/>
          <w:spacing w:val="-2"/>
        </w:rPr>
      </w:pPr>
    </w:p>
    <w:p w:rsidR="00A0325F" w:rsidRDefault="00A0325F" w:rsidP="00A0325F">
      <w:pPr>
        <w:pStyle w:val="aff3"/>
        <w:ind w:left="13" w:firstLine="696"/>
        <w:jc w:val="left"/>
        <w:rPr>
          <w:color w:val="231F20"/>
          <w:spacing w:val="-2"/>
        </w:rPr>
      </w:pPr>
      <w:r w:rsidRPr="00A0325F">
        <w:rPr>
          <w:lang w:eastAsia="ru-RU"/>
        </w:rPr>
        <w:t>ПОВЕСТКА ДНЯ ЗАСЕДАНИЯ:</w:t>
      </w:r>
    </w:p>
    <w:p w:rsidR="00B07422" w:rsidRPr="00A0325F" w:rsidRDefault="00B07422" w:rsidP="00B07422">
      <w:pPr>
        <w:widowControl w:val="0"/>
        <w:suppressAutoHyphens/>
        <w:autoSpaceDE w:val="0"/>
        <w:autoSpaceDN w:val="0"/>
        <w:spacing w:before="12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0325F">
        <w:rPr>
          <w:rFonts w:ascii="Times New Roman" w:eastAsia="Times New Roman" w:hAnsi="Times New Roman" w:cs="Times New Roman"/>
          <w:sz w:val="28"/>
          <w:szCs w:val="28"/>
        </w:rPr>
        <w:t xml:space="preserve">I. Рассмотрение, оценка и сопоставление заявок претендентов, поданных для участия в открытом конкурсе в электронной форме </w:t>
      </w:r>
      <w:r w:rsidR="00B5457C">
        <w:rPr>
          <w:rFonts w:ascii="Times New Roman" w:eastAsia="Times New Roman" w:hAnsi="Times New Roman" w:cs="Times New Roman"/>
          <w:sz w:val="28"/>
          <w:szCs w:val="28"/>
        </w:rPr>
        <w:br/>
      </w:r>
      <w:r w:rsidR="0041610E" w:rsidRPr="00A0325F">
        <w:rPr>
          <w:rFonts w:ascii="Times New Roman" w:eastAsia="Times New Roman" w:hAnsi="Times New Roman" w:cs="Times New Roman"/>
          <w:sz w:val="28"/>
          <w:szCs w:val="28"/>
          <w:lang w:eastAsia="ar-SA"/>
        </w:rPr>
        <w:t>№ ОКэ-НКПОКТ-25-0001</w:t>
      </w:r>
      <w:r w:rsidRPr="00A032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предмету закупки «Оказание транспортных услуг по доставке работников филиала ПАО «</w:t>
      </w:r>
      <w:proofErr w:type="spellStart"/>
      <w:r w:rsidRPr="00A0325F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ТрансКонтейнер</w:t>
      </w:r>
      <w:proofErr w:type="spellEnd"/>
      <w:r w:rsidRPr="00A0325F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Октябрьской железной дороге до места работы и обратно»</w:t>
      </w:r>
      <w:r w:rsidRPr="00A0325F">
        <w:rPr>
          <w:rFonts w:ascii="Times New Roman" w:eastAsia="Times New Roman" w:hAnsi="Times New Roman" w:cs="Times New Roman"/>
          <w:sz w:val="28"/>
          <w:szCs w:val="28"/>
        </w:rPr>
        <w:t xml:space="preserve"> (далее – Открытый конкурс).</w:t>
      </w:r>
    </w:p>
    <w:p w:rsidR="00B07422" w:rsidRPr="00A0325F" w:rsidRDefault="00B07422" w:rsidP="00B07422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7422" w:rsidRPr="00B07422" w:rsidRDefault="00B07422" w:rsidP="00B07422">
      <w:pPr>
        <w:widowControl w:val="0"/>
        <w:autoSpaceDE w:val="0"/>
        <w:autoSpaceDN w:val="0"/>
        <w:spacing w:after="120"/>
        <w:ind w:firstLine="709"/>
        <w:rPr>
          <w:rFonts w:ascii="Times New Roman" w:eastAsia="Times New Roman" w:hAnsi="Times New Roman" w:cs="Times New Roman"/>
          <w:b/>
        </w:rPr>
      </w:pPr>
      <w:r w:rsidRPr="00A032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пункту I повестки дня:</w:t>
      </w:r>
    </w:p>
    <w:tbl>
      <w:tblPr>
        <w:tblStyle w:val="112"/>
        <w:tblW w:w="9846" w:type="dxa"/>
        <w:jc w:val="center"/>
        <w:tblInd w:w="-684" w:type="dxa"/>
        <w:tblLook w:val="04A0" w:firstRow="1" w:lastRow="0" w:firstColumn="1" w:lastColumn="0" w:noHBand="0" w:noVBand="1"/>
      </w:tblPr>
      <w:tblGrid>
        <w:gridCol w:w="4241"/>
        <w:gridCol w:w="5605"/>
      </w:tblGrid>
      <w:tr w:rsidR="00B07422" w:rsidRPr="00A0325F" w:rsidTr="00854C72">
        <w:trPr>
          <w:jc w:val="center"/>
        </w:trPr>
        <w:tc>
          <w:tcPr>
            <w:tcW w:w="4241" w:type="dxa"/>
          </w:tcPr>
          <w:p w:rsidR="00B07422" w:rsidRPr="00A0325F" w:rsidRDefault="00B07422" w:rsidP="00B0742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F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B07422" w:rsidRPr="00A0325F" w:rsidRDefault="0041610E" w:rsidP="00B07422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F">
              <w:rPr>
                <w:rFonts w:ascii="Times New Roman" w:hAnsi="Times New Roman" w:cs="Times New Roman"/>
                <w:sz w:val="28"/>
                <w:szCs w:val="28"/>
              </w:rPr>
              <w:t>19.12.2025 9:20</w:t>
            </w:r>
          </w:p>
        </w:tc>
      </w:tr>
      <w:tr w:rsidR="00B07422" w:rsidRPr="00A0325F" w:rsidTr="00854C72">
        <w:trPr>
          <w:jc w:val="center"/>
        </w:trPr>
        <w:tc>
          <w:tcPr>
            <w:tcW w:w="4241" w:type="dxa"/>
          </w:tcPr>
          <w:p w:rsidR="00B07422" w:rsidRPr="00A0325F" w:rsidRDefault="00B07422" w:rsidP="00B0742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B07422" w:rsidRPr="00A0325F" w:rsidRDefault="00B07422" w:rsidP="00B074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325F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196626, г. Санкт-Петербург, поселок </w:t>
            </w:r>
            <w:proofErr w:type="spellStart"/>
            <w:r w:rsidRPr="00A0325F">
              <w:rPr>
                <w:rFonts w:ascii="Times New Roman" w:hAnsi="Times New Roman" w:cs="Times New Roman"/>
                <w:sz w:val="28"/>
                <w:szCs w:val="28"/>
              </w:rPr>
              <w:t>Шушары</w:t>
            </w:r>
            <w:proofErr w:type="spellEnd"/>
            <w:r w:rsidRPr="00A0325F">
              <w:rPr>
                <w:rFonts w:ascii="Times New Roman" w:hAnsi="Times New Roman" w:cs="Times New Roman"/>
                <w:sz w:val="28"/>
                <w:szCs w:val="28"/>
              </w:rPr>
              <w:t xml:space="preserve">, Московское шоссе, дом 54, лит. </w:t>
            </w:r>
            <w:r w:rsidRPr="00A03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</w:t>
            </w:r>
          </w:p>
        </w:tc>
      </w:tr>
    </w:tbl>
    <w:tbl>
      <w:tblPr>
        <w:tblW w:w="5000" w:type="pct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2"/>
        <w:gridCol w:w="5485"/>
      </w:tblGrid>
      <w:tr w:rsidR="00B07422" w:rsidRPr="00A0325F" w:rsidTr="00A032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B07422" w:rsidRPr="00A0325F" w:rsidRDefault="00B07422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bookmarkStart w:id="0" w:name="OLE_LINK3"/>
            <w:r w:rsidRPr="00A0325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Лот № </w:t>
            </w:r>
            <w:r w:rsidRPr="00A0325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</w:p>
        </w:tc>
      </w:tr>
      <w:tr w:rsidR="00B07422" w:rsidRPr="00A0325F" w:rsidTr="00A0325F">
        <w:trPr>
          <w:trHeight w:val="823"/>
          <w:jc w:val="center"/>
        </w:trPr>
        <w:tc>
          <w:tcPr>
            <w:tcW w:w="2215" w:type="pct"/>
            <w:vAlign w:val="center"/>
          </w:tcPr>
          <w:p w:rsidR="00B07422" w:rsidRPr="00A0325F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договора:</w:t>
            </w:r>
          </w:p>
        </w:tc>
        <w:tc>
          <w:tcPr>
            <w:tcW w:w="2785" w:type="pct"/>
            <w:vAlign w:val="center"/>
          </w:tcPr>
          <w:p w:rsidR="00B07422" w:rsidRPr="00A0325F" w:rsidRDefault="00B07422" w:rsidP="00B07422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транспортных услуг по </w:t>
            </w:r>
            <w:r w:rsidR="00B54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доставке работников филиала ПАО </w:t>
            </w: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ТрансКонтейнер</w:t>
            </w:r>
            <w:proofErr w:type="spellEnd"/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на Октябрьской железной дороге до места работы и обратно.</w:t>
            </w:r>
          </w:p>
        </w:tc>
      </w:tr>
      <w:tr w:rsidR="00B07422" w:rsidRPr="00A0325F" w:rsidTr="00A0325F">
        <w:trPr>
          <w:jc w:val="center"/>
        </w:trPr>
        <w:tc>
          <w:tcPr>
            <w:tcW w:w="2215" w:type="pct"/>
            <w:vAlign w:val="center"/>
          </w:tcPr>
          <w:p w:rsidR="00B07422" w:rsidRPr="00A0325F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(максимальная) цена договора:</w:t>
            </w:r>
          </w:p>
        </w:tc>
        <w:tc>
          <w:tcPr>
            <w:tcW w:w="2785" w:type="pct"/>
            <w:vAlign w:val="center"/>
          </w:tcPr>
          <w:p w:rsidR="00B07422" w:rsidRPr="00A0325F" w:rsidRDefault="0041610E" w:rsidP="00B07422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3 933 000,00 (три миллиона девятьсот тридцать три тысячи) рублей 00 копеек</w:t>
            </w:r>
            <w:r w:rsidR="00B07422"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учета НДС.</w:t>
            </w:r>
          </w:p>
        </w:tc>
      </w:tr>
    </w:tbl>
    <w:bookmarkEnd w:id="0"/>
    <w:p w:rsidR="00B07422" w:rsidRPr="00A0325F" w:rsidRDefault="00B07422" w:rsidP="00B07422">
      <w:pPr>
        <w:widowControl w:val="0"/>
        <w:numPr>
          <w:ilvl w:val="1"/>
          <w:numId w:val="5"/>
        </w:numPr>
        <w:suppressAutoHyphens/>
        <w:autoSpaceDE w:val="0"/>
        <w:autoSpaceDN w:val="0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2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Установленный документацией о закупке срок окончания подачи заявок на участие в Открытом конкурсе – </w:t>
      </w:r>
      <w:r w:rsidR="0055680B" w:rsidRPr="00A0325F">
        <w:rPr>
          <w:rFonts w:ascii="Times New Roman" w:eastAsia="Times New Roman" w:hAnsi="Times New Roman" w:cs="Times New Roman"/>
          <w:sz w:val="28"/>
          <w:szCs w:val="28"/>
        </w:rPr>
        <w:t>19.12.2025 09:15</w:t>
      </w:r>
      <w:r w:rsidRPr="00A032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422" w:rsidRPr="00A0325F" w:rsidRDefault="00B07422" w:rsidP="00B07422">
      <w:pPr>
        <w:widowControl w:val="0"/>
        <w:numPr>
          <w:ilvl w:val="1"/>
          <w:numId w:val="5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25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установленному документа</w:t>
      </w:r>
      <w:r w:rsidR="0055680B" w:rsidRPr="00A0325F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цией о закупке сроку поступила </w:t>
      </w:r>
      <w:r w:rsidR="00EE1C4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1" w:name="_GoBack"/>
      <w:bookmarkEnd w:id="1"/>
      <w:r w:rsidR="0055680B" w:rsidRPr="00A0325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A0325F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55680B" w:rsidRPr="00A0325F">
        <w:rPr>
          <w:rFonts w:ascii="Times New Roman" w:eastAsia="Times New Roman" w:hAnsi="Times New Roman" w:cs="Times New Roman"/>
          <w:bCs/>
          <w:sz w:val="28"/>
          <w:szCs w:val="28"/>
        </w:rPr>
        <w:t>одна) заявка</w:t>
      </w:r>
      <w:r w:rsidRPr="00A0325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W w:w="9847" w:type="dxa"/>
        <w:jc w:val="center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4704"/>
      </w:tblGrid>
      <w:tr w:rsidR="00B07422" w:rsidRPr="00B07422" w:rsidTr="00EE1C48">
        <w:trPr>
          <w:trHeight w:val="304"/>
          <w:jc w:val="center"/>
        </w:trPr>
        <w:tc>
          <w:tcPr>
            <w:tcW w:w="9847" w:type="dxa"/>
            <w:gridSpan w:val="2"/>
            <w:vAlign w:val="center"/>
          </w:tcPr>
          <w:p w:rsidR="00B07422" w:rsidRPr="00A0325F" w:rsidRDefault="00B07422" w:rsidP="00B0742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Заявка претендента № </w:t>
            </w:r>
            <w:r w:rsidR="0055680B" w:rsidRPr="00A032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7422" w:rsidRPr="00B07422" w:rsidTr="00EE1C48">
        <w:trPr>
          <w:trHeight w:val="346"/>
          <w:jc w:val="center"/>
        </w:trPr>
        <w:tc>
          <w:tcPr>
            <w:tcW w:w="5143" w:type="dxa"/>
          </w:tcPr>
          <w:p w:rsidR="00B07422" w:rsidRPr="00A0325F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заявки при регистрации:</w:t>
            </w:r>
          </w:p>
        </w:tc>
        <w:tc>
          <w:tcPr>
            <w:tcW w:w="4704" w:type="dxa"/>
            <w:vAlign w:val="center"/>
          </w:tcPr>
          <w:p w:rsidR="00B07422" w:rsidRPr="00A0325F" w:rsidRDefault="0055680B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1688530</w:t>
            </w:r>
          </w:p>
        </w:tc>
      </w:tr>
      <w:tr w:rsidR="00B07422" w:rsidRPr="00B07422" w:rsidTr="00EE1C48">
        <w:trPr>
          <w:trHeight w:val="275"/>
          <w:jc w:val="center"/>
        </w:trPr>
        <w:tc>
          <w:tcPr>
            <w:tcW w:w="5143" w:type="dxa"/>
            <w:vAlign w:val="center"/>
          </w:tcPr>
          <w:p w:rsidR="00B07422" w:rsidRPr="00A0325F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704" w:type="dxa"/>
            <w:vAlign w:val="center"/>
          </w:tcPr>
          <w:p w:rsidR="00B07422" w:rsidRPr="00A0325F" w:rsidRDefault="0055680B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12.12.2025</w:t>
            </w:r>
            <w:r w:rsidR="00B07422"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B07422"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07422" w:rsidRPr="00B07422" w:rsidTr="00EE1C48">
        <w:trPr>
          <w:trHeight w:val="701"/>
          <w:jc w:val="center"/>
        </w:trPr>
        <w:tc>
          <w:tcPr>
            <w:tcW w:w="5143" w:type="dxa"/>
          </w:tcPr>
          <w:p w:rsidR="00B07422" w:rsidRPr="00A0325F" w:rsidRDefault="00B07422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25F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704" w:type="dxa"/>
            <w:vAlign w:val="center"/>
          </w:tcPr>
          <w:p w:rsidR="00B07422" w:rsidRPr="00A0325F" w:rsidRDefault="00A0325F" w:rsidP="00A0325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соответствует</w:t>
            </w:r>
          </w:p>
        </w:tc>
      </w:tr>
    </w:tbl>
    <w:p w:rsidR="00B07422" w:rsidRPr="008C2781" w:rsidRDefault="00B07422" w:rsidP="00B07422">
      <w:pPr>
        <w:widowControl w:val="0"/>
        <w:autoSpaceDE w:val="0"/>
        <w:autoSpaceDN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781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8C2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</w:t>
      </w:r>
      <w:proofErr w:type="spellStart"/>
      <w:r w:rsidRPr="008C278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ТрансКонтейнер</w:t>
      </w:r>
      <w:proofErr w:type="spellEnd"/>
      <w:r w:rsidRPr="008C2781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предложения:</w:t>
      </w:r>
    </w:p>
    <w:p w:rsidR="00B07422" w:rsidRPr="008C2781" w:rsidRDefault="00641F84" w:rsidP="00B07422">
      <w:pPr>
        <w:widowControl w:val="0"/>
        <w:autoSpaceDE w:val="0"/>
        <w:autoSpaceDN w:val="0"/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781">
        <w:rPr>
          <w:rFonts w:ascii="Times New Roman" w:eastAsia="Times New Roman" w:hAnsi="Times New Roman" w:cs="Times New Roman"/>
          <w:color w:val="000000"/>
          <w:sz w:val="28"/>
          <w:szCs w:val="28"/>
        </w:rPr>
        <w:t>1.3.1</w:t>
      </w:r>
      <w:r w:rsidR="00B07422" w:rsidRPr="008C2781">
        <w:rPr>
          <w:rFonts w:ascii="Times New Roman" w:eastAsia="Times New Roman" w:hAnsi="Times New Roman" w:cs="Times New Roman"/>
          <w:color w:val="000000"/>
          <w:sz w:val="28"/>
          <w:szCs w:val="28"/>
        </w:rPr>
        <w:t>. Допустить до участи</w:t>
      </w:r>
      <w:r w:rsidRPr="008C2781">
        <w:rPr>
          <w:rFonts w:ascii="Times New Roman" w:eastAsia="Times New Roman" w:hAnsi="Times New Roman" w:cs="Times New Roman"/>
          <w:color w:val="000000"/>
          <w:sz w:val="28"/>
          <w:szCs w:val="28"/>
        </w:rPr>
        <w:t>я в Открытом конкурсе следующего претендента</w:t>
      </w:r>
      <w:r w:rsidR="00B07422" w:rsidRPr="008C278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6095"/>
      </w:tblGrid>
      <w:tr w:rsidR="00641F84" w:rsidRPr="00B07422" w:rsidTr="008C2781">
        <w:trPr>
          <w:trHeight w:val="580"/>
        </w:trPr>
        <w:tc>
          <w:tcPr>
            <w:tcW w:w="1418" w:type="dxa"/>
            <w:vAlign w:val="center"/>
          </w:tcPr>
          <w:p w:rsidR="00641F84" w:rsidRPr="008C2781" w:rsidRDefault="00641F84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7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Номер заявки</w:t>
            </w:r>
          </w:p>
        </w:tc>
        <w:tc>
          <w:tcPr>
            <w:tcW w:w="2268" w:type="dxa"/>
            <w:vAlign w:val="center"/>
          </w:tcPr>
          <w:p w:rsidR="00641F84" w:rsidRPr="008C2781" w:rsidRDefault="008C2781" w:rsidP="008C278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претендента</w:t>
            </w:r>
          </w:p>
        </w:tc>
        <w:tc>
          <w:tcPr>
            <w:tcW w:w="6095" w:type="dxa"/>
            <w:vAlign w:val="center"/>
          </w:tcPr>
          <w:p w:rsidR="00641F84" w:rsidRPr="008C2781" w:rsidRDefault="00641F84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Цена договора, в рублях без учета НДС</w:t>
            </w:r>
          </w:p>
        </w:tc>
      </w:tr>
      <w:tr w:rsidR="00641F84" w:rsidRPr="00B07422" w:rsidTr="00350BED">
        <w:trPr>
          <w:trHeight w:val="847"/>
        </w:trPr>
        <w:tc>
          <w:tcPr>
            <w:tcW w:w="1418" w:type="dxa"/>
            <w:vAlign w:val="center"/>
          </w:tcPr>
          <w:p w:rsidR="00641F84" w:rsidRPr="008C2781" w:rsidRDefault="00641F84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7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1688530</w:t>
            </w:r>
          </w:p>
        </w:tc>
        <w:tc>
          <w:tcPr>
            <w:tcW w:w="2268" w:type="dxa"/>
            <w:vAlign w:val="center"/>
          </w:tcPr>
          <w:p w:rsidR="00641F84" w:rsidRPr="008C2781" w:rsidRDefault="008C2781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7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Претендент № 1</w:t>
            </w:r>
          </w:p>
        </w:tc>
        <w:tc>
          <w:tcPr>
            <w:tcW w:w="6095" w:type="dxa"/>
            <w:vAlign w:val="center"/>
          </w:tcPr>
          <w:p w:rsidR="00641F84" w:rsidRPr="008C2781" w:rsidRDefault="00641F84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3 928 000, 00 (три миллиона девятьсот двадцать восемь тысяч) рублей 00 копеек.</w:t>
            </w:r>
          </w:p>
        </w:tc>
      </w:tr>
    </w:tbl>
    <w:p w:rsidR="00B07422" w:rsidRPr="008C2781" w:rsidRDefault="00BD498E" w:rsidP="00B07422">
      <w:pPr>
        <w:widowControl w:val="0"/>
        <w:autoSpaceDE w:val="0"/>
        <w:autoSpaceDN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781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B07422" w:rsidRPr="008C27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1EE3" w:rsidRPr="008C2781">
        <w:rPr>
          <w:rFonts w:ascii="Times New Roman" w:eastAsia="Times New Roman" w:hAnsi="Times New Roman" w:cs="Times New Roman"/>
          <w:sz w:val="28"/>
          <w:szCs w:val="28"/>
        </w:rPr>
        <w:t>На основании части 2 подпункта 3.7.9 пункта 3.7 документации о закупке (</w:t>
      </w:r>
      <w:r w:rsidR="00E71EE3" w:rsidRPr="008C278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участие в Открытом конкурсе подана одна Заявка</w:t>
      </w:r>
      <w:r w:rsidR="00E71EE3" w:rsidRPr="008C2781">
        <w:rPr>
          <w:rFonts w:ascii="Times New Roman" w:eastAsia="Times New Roman" w:hAnsi="Times New Roman" w:cs="Times New Roman"/>
          <w:sz w:val="28"/>
          <w:szCs w:val="28"/>
        </w:rPr>
        <w:t>) признать Открытый конкурс несостоявшимся.</w:t>
      </w:r>
    </w:p>
    <w:p w:rsidR="00B07422" w:rsidRPr="008C2781" w:rsidRDefault="00B07422" w:rsidP="00B07422">
      <w:pPr>
        <w:widowControl w:val="0"/>
        <w:autoSpaceDE w:val="0"/>
        <w:autoSpaceDN w:val="0"/>
        <w:spacing w:before="120" w:after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78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BD498E" w:rsidRPr="008C278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C27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1EE3" w:rsidRPr="008C278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подпункта 3.7.10 пункта 3.7 документации о закупке заключить договор с допущенным участником открытого конкурса в электронной форме </w:t>
      </w:r>
      <w:r w:rsidRPr="008C2781">
        <w:rPr>
          <w:rFonts w:ascii="Times New Roman" w:eastAsia="Times New Roman" w:hAnsi="Times New Roman" w:cs="Times New Roman"/>
          <w:sz w:val="28"/>
          <w:szCs w:val="28"/>
        </w:rPr>
        <w:t>№ ОКэ-НКП</w:t>
      </w:r>
      <w:r w:rsidR="00E71EE3" w:rsidRPr="008C2781">
        <w:rPr>
          <w:rFonts w:ascii="Times New Roman" w:eastAsia="Times New Roman" w:hAnsi="Times New Roman" w:cs="Times New Roman"/>
          <w:sz w:val="28"/>
          <w:szCs w:val="28"/>
        </w:rPr>
        <w:t>ОКТ-25-0001</w:t>
      </w:r>
      <w:r w:rsidRPr="008C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D5A">
        <w:rPr>
          <w:rFonts w:ascii="Times New Roman" w:eastAsia="Times New Roman" w:hAnsi="Times New Roman" w:cs="Times New Roman"/>
          <w:b/>
          <w:sz w:val="28"/>
          <w:szCs w:val="28"/>
        </w:rPr>
        <w:t>Претендентом № 1</w:t>
      </w:r>
      <w:r w:rsidRPr="008C27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2781">
        <w:rPr>
          <w:rFonts w:ascii="Times New Roman" w:eastAsia="Times New Roman" w:hAnsi="Times New Roman" w:cs="Times New Roman"/>
          <w:sz w:val="28"/>
          <w:szCs w:val="28"/>
        </w:rPr>
        <w:t xml:space="preserve">с ценой договора </w:t>
      </w:r>
      <w:r w:rsidR="00E71EE3" w:rsidRPr="008C2781">
        <w:rPr>
          <w:rFonts w:ascii="Times New Roman" w:eastAsia="Times New Roman" w:hAnsi="Times New Roman" w:cs="Times New Roman"/>
          <w:sz w:val="28"/>
          <w:szCs w:val="28"/>
        </w:rPr>
        <w:t xml:space="preserve">3 928 000, 00 (три миллиона девятьсот двадцать восемь тысяч) рублей 00 копеек </w:t>
      </w:r>
      <w:r w:rsidRPr="008C2781">
        <w:rPr>
          <w:rFonts w:ascii="Times New Roman" w:eastAsia="Times New Roman" w:hAnsi="Times New Roman" w:cs="Times New Roman"/>
          <w:sz w:val="28"/>
          <w:szCs w:val="28"/>
        </w:rPr>
        <w:t>с учетом всех налогов (кроме НДС).</w:t>
      </w:r>
    </w:p>
    <w:p w:rsidR="00E71EE3" w:rsidRPr="00B07422" w:rsidRDefault="00E71EE3" w:rsidP="00B07422">
      <w:pPr>
        <w:widowControl w:val="0"/>
        <w:autoSpaceDE w:val="0"/>
        <w:autoSpaceDN w:val="0"/>
        <w:spacing w:before="120" w:after="20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DE4D5A" w:rsidRPr="00DE4D5A" w:rsidRDefault="00B07422" w:rsidP="00DE4D5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22">
        <w:rPr>
          <w:rFonts w:ascii="Times New Roman" w:eastAsia="Times New Roman" w:hAnsi="Times New Roman" w:cs="Times New Roman"/>
          <w:lang w:eastAsia="ru-RU"/>
        </w:rPr>
        <w:tab/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постоянной рабочей группы Конкурсной комиссии </w:t>
      </w:r>
      <w:r w:rsid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акционерного общества «</w:t>
      </w:r>
      <w:proofErr w:type="spellStart"/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ТрансКонтейнер</w:t>
      </w:r>
      <w:proofErr w:type="spellEnd"/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Октябрьской железной дороге </w:t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 </w:t>
      </w:r>
      <w:r w:rsid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2-Р/</w:t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ПРГ, подписан «</w:t>
      </w:r>
      <w:r w:rsidR="00350BE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E4D5A"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DE4D5A" w:rsidRPr="00DE4D5A" w:rsidRDefault="00DE4D5A" w:rsidP="00DE4D5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5A" w:rsidRPr="00DE4D5A" w:rsidRDefault="00DE4D5A" w:rsidP="00DE4D5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ТрансКонтейнер</w:t>
      </w:r>
      <w:proofErr w:type="spellEnd"/>
      <w:r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(www.trcont.com) и на сайте электронной торговой площадки ОТС-тендер (www.otc.ru) не позднее 3 дней </w:t>
      </w:r>
      <w:proofErr w:type="gramStart"/>
      <w:r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протокола.</w:t>
      </w:r>
    </w:p>
    <w:p w:rsidR="00DE4D5A" w:rsidRPr="00DE4D5A" w:rsidRDefault="00DE4D5A" w:rsidP="00DE4D5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5A" w:rsidRPr="00DE4D5A" w:rsidRDefault="00DE4D5A" w:rsidP="00DE4D5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верна</w:t>
      </w:r>
    </w:p>
    <w:p w:rsidR="00A46AEE" w:rsidRPr="007F1F4D" w:rsidRDefault="00DE4D5A" w:rsidP="00350BED">
      <w:pPr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both"/>
      </w:pPr>
      <w:r w:rsidRPr="00DE4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ПРГ</w:t>
      </w:r>
    </w:p>
    <w:sectPr w:rsidR="00A46AEE" w:rsidRPr="007F1F4D" w:rsidSect="00476F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3D" w:rsidRDefault="00CC5F3D">
      <w:r>
        <w:separator/>
      </w:r>
    </w:p>
  </w:endnote>
  <w:endnote w:type="continuationSeparator" w:id="0">
    <w:p w:rsidR="00CC5F3D" w:rsidRDefault="00CC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3D" w:rsidRDefault="00CC5F3D">
      <w:r>
        <w:separator/>
      </w:r>
    </w:p>
  </w:footnote>
  <w:footnote w:type="continuationSeparator" w:id="0">
    <w:p w:rsidR="00CC5F3D" w:rsidRDefault="00CC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EE" w:rsidRDefault="00476F6C" w:rsidP="00476F6C">
    <w:pPr>
      <w:pStyle w:val="a0"/>
      <w:jc w:val="center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F7D04B3" wp14:editId="7A2A4607">
          <wp:simplePos x="0" y="0"/>
          <wp:positionH relativeFrom="margin">
            <wp:posOffset>1602105</wp:posOffset>
          </wp:positionH>
          <wp:positionV relativeFrom="paragraph">
            <wp:posOffset>36195</wp:posOffset>
          </wp:positionV>
          <wp:extent cx="2664000" cy="648000"/>
          <wp:effectExtent l="0" t="0" r="3175" b="0"/>
          <wp:wrapSquare wrapText="bothSides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AEE" w:rsidRDefault="00A46AEE">
    <w:pPr>
      <w:pStyle w:val="a0"/>
      <w:rPr>
        <w:sz w:val="28"/>
        <w:lang w:val="uk-UA"/>
      </w:rPr>
    </w:pPr>
  </w:p>
  <w:p w:rsidR="00A46AEE" w:rsidRDefault="00A46AEE">
    <w:pPr>
      <w:pStyle w:val="a0"/>
      <w:rPr>
        <w:sz w:val="36"/>
        <w:szCs w:val="36"/>
        <w:lang w:val="uk-UA"/>
      </w:rPr>
    </w:pPr>
  </w:p>
  <w:p w:rsidR="00476F6C" w:rsidRDefault="00476F6C">
    <w:pPr>
      <w:pStyle w:val="a0"/>
      <w:rPr>
        <w:sz w:val="36"/>
        <w:szCs w:val="36"/>
        <w:lang w:val="uk-UA"/>
      </w:rPr>
    </w:pPr>
  </w:p>
  <w:p w:rsidR="00A46AEE" w:rsidRDefault="006D3220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 ПАО «ТРАНСКОНТЕЙНЕР»</w:t>
    </w:r>
    <w:r w:rsidR="00BD16CD">
      <w:rPr>
        <w:rFonts w:ascii="Times New Roman" w:hAnsi="Times New Roman" w:cs="Times New Roman"/>
        <w:b/>
        <w:bCs/>
        <w:color w:val="072FA0"/>
        <w:lang w:val="uk-UA"/>
      </w:rPr>
      <w:br/>
    </w:r>
    <w:bookmarkStart w:id="2" w:name="_Hlk161690519"/>
    <w:r w:rsidR="00BD16CD">
      <w:rPr>
        <w:rFonts w:ascii="Times New Roman" w:hAnsi="Times New Roman" w:cs="Times New Roman"/>
        <w:b/>
        <w:bCs/>
        <w:color w:val="072FA0"/>
        <w:lang w:val="uk-UA"/>
      </w:rPr>
      <w:t>Н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А </w:t>
    </w:r>
    <w:r w:rsidR="00140A75">
      <w:rPr>
        <w:rFonts w:ascii="Times New Roman" w:hAnsi="Times New Roman" w:cs="Times New Roman"/>
        <w:b/>
        <w:bCs/>
        <w:color w:val="072FA0"/>
        <w:lang w:val="uk-UA"/>
      </w:rPr>
      <w:t>ОКТЯБРЬСКОЙ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 ЖЕЛЕЗНОЙ ДОРОГЕ</w:t>
    </w:r>
    <w:bookmarkEnd w:id="2"/>
  </w:p>
  <w:p w:rsidR="00A46AEE" w:rsidRDefault="00A46AEE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21E5"/>
    <w:multiLevelType w:val="multilevel"/>
    <w:tmpl w:val="A8149400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D47683"/>
    <w:multiLevelType w:val="hybridMultilevel"/>
    <w:tmpl w:val="B66CE9E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434C0D99"/>
    <w:multiLevelType w:val="hybridMultilevel"/>
    <w:tmpl w:val="90C0802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70AB234E"/>
    <w:multiLevelType w:val="hybridMultilevel"/>
    <w:tmpl w:val="5784C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EE"/>
    <w:rsid w:val="00027FAA"/>
    <w:rsid w:val="00030632"/>
    <w:rsid w:val="00070A29"/>
    <w:rsid w:val="00077C47"/>
    <w:rsid w:val="000B4817"/>
    <w:rsid w:val="001058C3"/>
    <w:rsid w:val="00140346"/>
    <w:rsid w:val="00140A75"/>
    <w:rsid w:val="00167EA1"/>
    <w:rsid w:val="00173FD2"/>
    <w:rsid w:val="001C7195"/>
    <w:rsid w:val="001D3E7E"/>
    <w:rsid w:val="001D5EFF"/>
    <w:rsid w:val="001F35FC"/>
    <w:rsid w:val="00207DED"/>
    <w:rsid w:val="00207EBF"/>
    <w:rsid w:val="002466ED"/>
    <w:rsid w:val="00256C1A"/>
    <w:rsid w:val="00282602"/>
    <w:rsid w:val="002C0F52"/>
    <w:rsid w:val="002C5D41"/>
    <w:rsid w:val="002E54B6"/>
    <w:rsid w:val="00335954"/>
    <w:rsid w:val="00350BED"/>
    <w:rsid w:val="00357950"/>
    <w:rsid w:val="003C7E2B"/>
    <w:rsid w:val="003E4D9E"/>
    <w:rsid w:val="003F7963"/>
    <w:rsid w:val="00401C46"/>
    <w:rsid w:val="0041610E"/>
    <w:rsid w:val="004241D5"/>
    <w:rsid w:val="00433943"/>
    <w:rsid w:val="00470AAC"/>
    <w:rsid w:val="00476F6C"/>
    <w:rsid w:val="0055680B"/>
    <w:rsid w:val="00591205"/>
    <w:rsid w:val="005A0520"/>
    <w:rsid w:val="005D11E7"/>
    <w:rsid w:val="005F3346"/>
    <w:rsid w:val="00612AA1"/>
    <w:rsid w:val="00621A66"/>
    <w:rsid w:val="006275E1"/>
    <w:rsid w:val="0063059A"/>
    <w:rsid w:val="00641F84"/>
    <w:rsid w:val="00655613"/>
    <w:rsid w:val="0067397C"/>
    <w:rsid w:val="0069079B"/>
    <w:rsid w:val="006A3752"/>
    <w:rsid w:val="006A6FA4"/>
    <w:rsid w:val="006C77EB"/>
    <w:rsid w:val="006D3220"/>
    <w:rsid w:val="006E788F"/>
    <w:rsid w:val="00701760"/>
    <w:rsid w:val="00727477"/>
    <w:rsid w:val="00734086"/>
    <w:rsid w:val="00735388"/>
    <w:rsid w:val="00744C21"/>
    <w:rsid w:val="007B09BC"/>
    <w:rsid w:val="007B61A9"/>
    <w:rsid w:val="007D026F"/>
    <w:rsid w:val="007E3C24"/>
    <w:rsid w:val="007F1F4D"/>
    <w:rsid w:val="00805B14"/>
    <w:rsid w:val="00810550"/>
    <w:rsid w:val="00814F05"/>
    <w:rsid w:val="00857F21"/>
    <w:rsid w:val="00883FC1"/>
    <w:rsid w:val="008A3EC7"/>
    <w:rsid w:val="008C2781"/>
    <w:rsid w:val="008F122F"/>
    <w:rsid w:val="008F7A34"/>
    <w:rsid w:val="0091096F"/>
    <w:rsid w:val="00917806"/>
    <w:rsid w:val="0093462A"/>
    <w:rsid w:val="009361CD"/>
    <w:rsid w:val="00952564"/>
    <w:rsid w:val="00991174"/>
    <w:rsid w:val="00992154"/>
    <w:rsid w:val="00995341"/>
    <w:rsid w:val="009B3202"/>
    <w:rsid w:val="009C3AA4"/>
    <w:rsid w:val="00A0325F"/>
    <w:rsid w:val="00A07997"/>
    <w:rsid w:val="00A40BD3"/>
    <w:rsid w:val="00A46AEE"/>
    <w:rsid w:val="00A56FC1"/>
    <w:rsid w:val="00A57AB7"/>
    <w:rsid w:val="00A716FD"/>
    <w:rsid w:val="00A83EFE"/>
    <w:rsid w:val="00AA681E"/>
    <w:rsid w:val="00AA68FD"/>
    <w:rsid w:val="00B07422"/>
    <w:rsid w:val="00B31950"/>
    <w:rsid w:val="00B329FB"/>
    <w:rsid w:val="00B5457C"/>
    <w:rsid w:val="00B8209A"/>
    <w:rsid w:val="00B84DDE"/>
    <w:rsid w:val="00B85442"/>
    <w:rsid w:val="00BD1556"/>
    <w:rsid w:val="00BD16CD"/>
    <w:rsid w:val="00BD498E"/>
    <w:rsid w:val="00C15DAF"/>
    <w:rsid w:val="00C30E1C"/>
    <w:rsid w:val="00C33584"/>
    <w:rsid w:val="00C56DF1"/>
    <w:rsid w:val="00C734A7"/>
    <w:rsid w:val="00C843C0"/>
    <w:rsid w:val="00C860CF"/>
    <w:rsid w:val="00CC5F3D"/>
    <w:rsid w:val="00D12A27"/>
    <w:rsid w:val="00D1598B"/>
    <w:rsid w:val="00D350D3"/>
    <w:rsid w:val="00D43641"/>
    <w:rsid w:val="00D44164"/>
    <w:rsid w:val="00D515F6"/>
    <w:rsid w:val="00DC51D3"/>
    <w:rsid w:val="00DE0D63"/>
    <w:rsid w:val="00DE4D5A"/>
    <w:rsid w:val="00E51EBA"/>
    <w:rsid w:val="00E530C8"/>
    <w:rsid w:val="00E70DB1"/>
    <w:rsid w:val="00E71EE3"/>
    <w:rsid w:val="00E7628E"/>
    <w:rsid w:val="00EE1C48"/>
    <w:rsid w:val="00EE3021"/>
    <w:rsid w:val="00EE38DC"/>
    <w:rsid w:val="00F00907"/>
    <w:rsid w:val="00F020DE"/>
    <w:rsid w:val="00F105DE"/>
    <w:rsid w:val="00F13954"/>
    <w:rsid w:val="00F407A4"/>
    <w:rsid w:val="00F621A8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1C7A-3DFB-43CA-AE6C-8C98BD4E4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117D7-BCE3-489F-8B98-520EE7E06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A17B8-F55A-40F6-882F-5A3F27A7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7411DE-D662-4862-AEA0-05A264DD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Медведева Мария Павловна</cp:lastModifiedBy>
  <cp:revision>103</cp:revision>
  <dcterms:created xsi:type="dcterms:W3CDTF">2025-10-24T08:12:00Z</dcterms:created>
  <dcterms:modified xsi:type="dcterms:W3CDTF">2025-12-22T13:08:00Z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