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711AE7" w14:paraId="211706F0" w14:textId="77777777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1706ED" w14:textId="7E1CFA74" w:rsidR="00772D38" w:rsidRPr="003D01FA" w:rsidRDefault="003D01FA">
            <w:pPr>
              <w:pStyle w:val="afb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426" w:type="dxa"/>
            <w:vAlign w:val="center"/>
          </w:tcPr>
          <w:p w14:paraId="211706EE" w14:textId="77777777" w:rsidR="00772D38" w:rsidRDefault="00C845B5">
            <w:pPr>
              <w:pStyle w:val="afb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1706EF" w14:textId="38C13099" w:rsidR="00772D38" w:rsidRDefault="003D01FA">
            <w:pPr>
              <w:pStyle w:val="afb"/>
              <w:ind w:left="-2265" w:firstLine="22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б/</w:t>
            </w:r>
            <w:proofErr w:type="gramStart"/>
            <w:r>
              <w:rPr>
                <w:sz w:val="24"/>
                <w:szCs w:val="24"/>
                <w:lang w:val="ru-RU"/>
              </w:rPr>
              <w:t>н</w:t>
            </w:r>
            <w:proofErr w:type="gramEnd"/>
          </w:p>
        </w:tc>
      </w:tr>
    </w:tbl>
    <w:p w14:paraId="211706F7" w14:textId="7D3BAFA1" w:rsidR="00772D38" w:rsidRDefault="00772D38">
      <w:pPr>
        <w:pStyle w:val="a0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</w:p>
    <w:p w14:paraId="21170706" w14:textId="77777777" w:rsidR="00772D38" w:rsidRDefault="00772D38">
      <w:pPr>
        <w:rPr>
          <w:sz w:val="28"/>
          <w:szCs w:val="28"/>
        </w:rPr>
      </w:pPr>
    </w:p>
    <w:p w14:paraId="652BD34C" w14:textId="77777777" w:rsidR="003D01FA" w:rsidRPr="003D01FA" w:rsidRDefault="003D01FA" w:rsidP="003D01FA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  <w:r w:rsidRPr="003D01FA"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  <w:t>ВНИМАНИЕ!</w:t>
      </w:r>
    </w:p>
    <w:p w14:paraId="5D55F2C2" w14:textId="77777777" w:rsidR="003D01FA" w:rsidRPr="003D01FA" w:rsidRDefault="003D01FA" w:rsidP="003D01FA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454EE8BF" w14:textId="77777777" w:rsidR="003D01FA" w:rsidRPr="003D01FA" w:rsidRDefault="003D01FA" w:rsidP="003D01F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01F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Филиал ПАО «</w:t>
      </w:r>
      <w:proofErr w:type="spellStart"/>
      <w:r w:rsidRPr="003D01F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ТрансКонтейнер</w:t>
      </w:r>
      <w:proofErr w:type="spellEnd"/>
      <w:r w:rsidRPr="003D01F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» на Октябрьской железной дороге информирует о внесении изменений в конкурсную документацию о закупке способом размещения оферты </w:t>
      </w:r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РО-НКПОКТ-25-0002 по предмету закупки «Поставка </w:t>
      </w:r>
      <w:proofErr w:type="spellStart"/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древесноплитной</w:t>
      </w:r>
      <w:proofErr w:type="spellEnd"/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продукции для нужд филиала ПАО «</w:t>
      </w:r>
      <w:proofErr w:type="spellStart"/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ТрансКонтейнер</w:t>
      </w:r>
      <w:proofErr w:type="spellEnd"/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 на Октябрьской железной дороге» (далее – Размещение оферты).</w:t>
      </w:r>
    </w:p>
    <w:p w14:paraId="7F43D348" w14:textId="77777777" w:rsidR="003D01FA" w:rsidRPr="003D01FA" w:rsidRDefault="003D01FA" w:rsidP="003D01F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43EC523" w14:textId="77777777" w:rsidR="003D01FA" w:rsidRPr="003D01FA" w:rsidRDefault="003D01FA" w:rsidP="003D01FA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3D01FA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1.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 подпункте 4.2 раздела 4 «Техническое задание» документации о закупке по позиции № 1 и в Приложении № 2 к проекту договора (приложение № 4 к документации о закупке) по позиции № 1 заменить слово «лиственничная» на слово «лиственная».</w:t>
      </w:r>
    </w:p>
    <w:p w14:paraId="571DB278" w14:textId="77777777" w:rsidR="003D01FA" w:rsidRPr="003D01FA" w:rsidRDefault="003D01FA" w:rsidP="003D01FA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14:paraId="29548EDF" w14:textId="77777777" w:rsidR="003D01FA" w:rsidRPr="003D01FA" w:rsidRDefault="003D01FA" w:rsidP="003D01FA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3D01FA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2. 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Часть 1 пункта 8 раздела 5 «Информационная карта» документации о закупке изложить в следующей новой редакции:</w:t>
      </w:r>
    </w:p>
    <w:p w14:paraId="2BF9BC5B" w14:textId="77777777" w:rsidR="003D01FA" w:rsidRPr="003D01FA" w:rsidRDefault="003D01FA" w:rsidP="003D01FA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3D01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«1) По первому этапу: «30» декабря 2025 г. 09 час. 05 мин. местного времени по адресу, указанному в пункте 2 Информационной карты».</w:t>
      </w:r>
    </w:p>
    <w:p w14:paraId="26BBC381" w14:textId="77777777" w:rsidR="003D01FA" w:rsidRPr="003D01FA" w:rsidRDefault="003D01FA" w:rsidP="003D01FA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C47FA8B" w14:textId="77777777" w:rsidR="003D01FA" w:rsidRPr="003D01FA" w:rsidRDefault="003D01FA" w:rsidP="003D01F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Актуальная редакция документации о закупке по процедуре Размещения оферты 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№ РО-НКПОКТ-25-0002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размещена на официальном 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сайте ПАО «</w:t>
      </w:r>
      <w:proofErr w:type="spellStart"/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ТрансКонтейнер</w:t>
      </w:r>
      <w:proofErr w:type="spellEnd"/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(</w:t>
      </w:r>
      <w:hyperlink r:id="rId11" w:history="1">
        <w:r w:rsidRPr="003D01FA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8"/>
            <w:u w:val="single"/>
            <w:lang w:eastAsia="ru-RU"/>
          </w:rPr>
          <w:t>http://www.trcont.ru</w:t>
        </w:r>
      </w:hyperlink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на 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электронной торговой площадке </w:t>
      </w:r>
      <w:proofErr w:type="gramStart"/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ОТС</w:t>
      </w:r>
      <w:proofErr w:type="gramEnd"/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tender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hyperlink r:id="rId12" w:history="1">
        <w:r w:rsidRPr="003D01F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https://tender.otc.ru/main/auction/Trade/View.aspx?</w:t>
        </w:r>
        <w:proofErr w:type="gramStart"/>
        <w:r w:rsidRPr="003D01F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Id=4617255&amp;MenuItem=SupplySrmTradeMyTrades</w:t>
        </w:r>
      </w:hyperlink>
      <w:r w:rsidRPr="003D01FA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)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</w:p>
    <w:p w14:paraId="40634F55" w14:textId="77777777" w:rsidR="003D01FA" w:rsidRPr="003D01FA" w:rsidRDefault="003D01FA" w:rsidP="003D01F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1170710" w14:textId="4CC2BB93" w:rsidR="00772D38" w:rsidRDefault="006D48C0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Конкурсной комиссии</w:t>
      </w:r>
    </w:p>
    <w:p w14:paraId="24F7AD5E" w14:textId="018C083A" w:rsidR="006D48C0" w:rsidRDefault="006D48C0">
      <w:pPr>
        <w:rPr>
          <w:sz w:val="28"/>
          <w:szCs w:val="28"/>
        </w:rPr>
      </w:pPr>
      <w:r>
        <w:rPr>
          <w:sz w:val="28"/>
          <w:szCs w:val="28"/>
        </w:rPr>
        <w:t>Филиала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</w:t>
      </w:r>
      <w:bookmarkStart w:id="0" w:name="_GoBack"/>
      <w:bookmarkEnd w:id="0"/>
    </w:p>
    <w:sectPr w:rsidR="006D48C0" w:rsidSect="003D01FA">
      <w:headerReference w:type="first" r:id="rId13"/>
      <w:footerReference w:type="first" r:id="rId14"/>
      <w:pgSz w:w="11900" w:h="16840"/>
      <w:pgMar w:top="1134" w:right="851" w:bottom="1134" w:left="1418" w:header="113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62F8D" w14:textId="77777777" w:rsidR="003141F4" w:rsidRDefault="003141F4">
      <w:r>
        <w:separator/>
      </w:r>
    </w:p>
  </w:endnote>
  <w:endnote w:type="continuationSeparator" w:id="0">
    <w:p w14:paraId="1716E1A9" w14:textId="77777777" w:rsidR="003141F4" w:rsidRDefault="0031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7935" w14:textId="77777777" w:rsidR="003D01FA" w:rsidRPr="003D01FA" w:rsidRDefault="003D01FA" w:rsidP="003D01FA">
    <w:pPr>
      <w:widowControl w:val="0"/>
      <w:suppressAutoHyphens/>
      <w:autoSpaceDE w:val="0"/>
      <w:jc w:val="both"/>
      <w:rPr>
        <w:rFonts w:ascii="Times New Roman" w:eastAsia="MS Mincho" w:hAnsi="Times New Roman" w:cs="Times New Roman"/>
        <w:spacing w:val="-2"/>
        <w:sz w:val="20"/>
        <w:szCs w:val="20"/>
        <w:lang w:eastAsia="ar-SA"/>
      </w:rPr>
    </w:pPr>
    <w:r w:rsidRPr="003D01FA">
      <w:rPr>
        <w:rFonts w:ascii="Times New Roman" w:eastAsia="MS Mincho" w:hAnsi="Times New Roman" w:cs="Times New Roman"/>
        <w:spacing w:val="-2"/>
        <w:sz w:val="20"/>
        <w:szCs w:val="20"/>
        <w:lang w:eastAsia="ar-SA"/>
      </w:rPr>
      <w:t>Исп. НКПТС</w:t>
    </w:r>
  </w:p>
  <w:p w14:paraId="2346CF4E" w14:textId="77777777" w:rsidR="003D01FA" w:rsidRPr="003D01FA" w:rsidRDefault="003D01FA" w:rsidP="003D01FA">
    <w:pPr>
      <w:widowControl w:val="0"/>
      <w:suppressAutoHyphens/>
      <w:autoSpaceDE w:val="0"/>
      <w:jc w:val="both"/>
      <w:rPr>
        <w:rFonts w:ascii="Times New Roman" w:eastAsia="MS Mincho" w:hAnsi="Times New Roman" w:cs="Times New Roman"/>
        <w:spacing w:val="-2"/>
        <w:sz w:val="20"/>
        <w:szCs w:val="20"/>
        <w:lang w:eastAsia="ar-SA"/>
      </w:rPr>
    </w:pPr>
    <w:r w:rsidRPr="003D01FA">
      <w:rPr>
        <w:rFonts w:ascii="Times New Roman" w:eastAsia="MS Mincho" w:hAnsi="Times New Roman" w:cs="Times New Roman"/>
        <w:spacing w:val="-2"/>
        <w:sz w:val="20"/>
        <w:szCs w:val="20"/>
        <w:lang w:eastAsia="ar-SA"/>
      </w:rPr>
      <w:t>Тел.: +7 (812) 470-70-25, доб. 30-64</w:t>
    </w:r>
  </w:p>
  <w:p w14:paraId="62074E37" w14:textId="77777777" w:rsidR="003D01FA" w:rsidRDefault="003D01F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DB3D2" w14:textId="77777777" w:rsidR="003141F4" w:rsidRDefault="003141F4">
      <w:r>
        <w:separator/>
      </w:r>
    </w:p>
  </w:footnote>
  <w:footnote w:type="continuationSeparator" w:id="0">
    <w:p w14:paraId="4A3BD24E" w14:textId="77777777" w:rsidR="003141F4" w:rsidRDefault="00314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70715" w14:textId="77777777" w:rsidR="00772D38" w:rsidRDefault="00C845B5" w:rsidP="00193762">
    <w:pPr>
      <w:pStyle w:val="a0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1170722" wp14:editId="57D30941">
          <wp:simplePos x="0" y="0"/>
          <wp:positionH relativeFrom="margin">
            <wp:posOffset>-4445</wp:posOffset>
          </wp:positionH>
          <wp:positionV relativeFrom="paragraph">
            <wp:posOffset>2540</wp:posOffset>
          </wp:positionV>
          <wp:extent cx="2988000" cy="648000"/>
          <wp:effectExtent l="0" t="0" r="3175" b="0"/>
          <wp:wrapSquare wrapText="bothSides"/>
          <wp:docPr id="9" name="Рисунок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8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70716" w14:textId="77777777" w:rsidR="00772D38" w:rsidRDefault="00772D38">
    <w:pPr>
      <w:pStyle w:val="a0"/>
      <w:rPr>
        <w:sz w:val="28"/>
        <w:lang w:val="uk-UA"/>
      </w:rPr>
    </w:pPr>
  </w:p>
  <w:p w14:paraId="21170717" w14:textId="5A906AA4" w:rsidR="00772D38" w:rsidRDefault="00772D38">
    <w:pPr>
      <w:pStyle w:val="a0"/>
      <w:rPr>
        <w:sz w:val="28"/>
        <w:lang w:val="uk-UA"/>
      </w:rPr>
    </w:pPr>
  </w:p>
  <w:p w14:paraId="4268E1AA" w14:textId="77777777" w:rsidR="00193762" w:rsidRDefault="00193762" w:rsidP="00193762">
    <w:pPr>
      <w:pStyle w:val="a0"/>
      <w:rPr>
        <w:sz w:val="28"/>
        <w:lang w:val="uk-UA"/>
      </w:rPr>
    </w:pPr>
  </w:p>
  <w:p w14:paraId="21170719" w14:textId="285B36F3" w:rsidR="00772D38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</w:t>
    </w:r>
    <w:r w:rsidR="00193762">
      <w:rPr>
        <w:rFonts w:ascii="Times New Roman" w:hAnsi="Times New Roman" w:cs="Times New Roman"/>
        <w:b/>
        <w:bCs/>
        <w:color w:val="072FA0"/>
        <w:lang w:val="uk-UA"/>
      </w:rPr>
      <w:t xml:space="preserve"> </w:t>
    </w:r>
    <w:r>
      <w:rPr>
        <w:rFonts w:ascii="Times New Roman" w:hAnsi="Times New Roman" w:cs="Times New Roman"/>
        <w:b/>
        <w:bCs/>
        <w:color w:val="072FA0"/>
        <w:lang w:val="uk-UA"/>
      </w:rPr>
      <w:t>ПАО «ТРАНСКОНТЕЙНЕР»</w:t>
    </w:r>
  </w:p>
  <w:p w14:paraId="46D8AE72" w14:textId="222E8375" w:rsidR="00193762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НА </w:t>
    </w:r>
    <w:r w:rsidR="00C6754F">
      <w:rPr>
        <w:rFonts w:ascii="Times New Roman" w:hAnsi="Times New Roman" w:cs="Times New Roman"/>
        <w:b/>
        <w:bCs/>
        <w:color w:val="072FA0"/>
        <w:lang w:val="uk-UA"/>
      </w:rPr>
      <w:t>ОКТЯБРЬСКОЙ</w:t>
    </w:r>
    <w:r w:rsidR="00193762">
      <w:rPr>
        <w:rFonts w:ascii="Times New Roman" w:hAnsi="Times New Roman" w:cs="Times New Roman"/>
        <w:b/>
        <w:bCs/>
        <w:color w:val="072FA0"/>
        <w:lang w:val="uk-UA"/>
      </w:rPr>
      <w:t xml:space="preserve"> </w:t>
    </w:r>
  </w:p>
  <w:p w14:paraId="2117071B" w14:textId="173E29DD" w:rsidR="00772D38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ЖЕЛЕЗНОЙ ДОРОГЕ</w:t>
    </w:r>
  </w:p>
  <w:p w14:paraId="2117071C" w14:textId="77777777" w:rsidR="00772D38" w:rsidRDefault="00772D38" w:rsidP="00193762">
    <w:pPr>
      <w:ind w:right="4536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5C6ADCBD" w14:textId="40F30264" w:rsidR="009714DA" w:rsidRDefault="00C6754F" w:rsidP="009714DA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Московское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шоссе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, д. 54,</w:t>
    </w:r>
    <w:r w:rsidR="009714DA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лит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Б, </w:t>
    </w:r>
  </w:p>
  <w:p w14:paraId="45AF87ED" w14:textId="77777777" w:rsidR="009714DA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пос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Шушары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</w:t>
    </w:r>
  </w:p>
  <w:p w14:paraId="693F6E6A" w14:textId="79FE6184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г. Санкт-Петербург, 196626</w:t>
    </w:r>
  </w:p>
  <w:p w14:paraId="417BB891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Телефон: +7 (812) 470-70-25</w:t>
    </w:r>
  </w:p>
  <w:p w14:paraId="42646745" w14:textId="47E32E36" w:rsidR="00C6754F" w:rsidRPr="003D01FA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E-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mail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ozd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trcont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.</w:t>
    </w:r>
    <w:proofErr w:type="spellStart"/>
    <w:r w:rsidR="009714DA">
      <w:rPr>
        <w:rFonts w:ascii="Times New Roman" w:hAnsi="Times New Roman" w:cs="Times New Roman"/>
        <w:color w:val="072FA0"/>
        <w:sz w:val="22"/>
        <w:szCs w:val="22"/>
        <w:lang w:val="en-US"/>
      </w:rPr>
      <w:t>ru</w:t>
    </w:r>
    <w:proofErr w:type="spellEnd"/>
  </w:p>
  <w:p w14:paraId="20DA9EAE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94421386, ОГРН 1067746341024, </w:t>
    </w:r>
  </w:p>
  <w:p w14:paraId="7E06402A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ИНН 7708591995, КПП 782043001</w:t>
    </w:r>
  </w:p>
  <w:p w14:paraId="21170721" w14:textId="34AAC9CA" w:rsidR="00772D38" w:rsidRDefault="00772D38">
    <w:pPr>
      <w:pStyle w:val="a0"/>
      <w:ind w:right="509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62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38"/>
    <w:rsid w:val="0018076D"/>
    <w:rsid w:val="00193762"/>
    <w:rsid w:val="001E32F5"/>
    <w:rsid w:val="003141F4"/>
    <w:rsid w:val="003760C0"/>
    <w:rsid w:val="003A27D0"/>
    <w:rsid w:val="003D01FA"/>
    <w:rsid w:val="004324E1"/>
    <w:rsid w:val="00466414"/>
    <w:rsid w:val="006219F2"/>
    <w:rsid w:val="006B2837"/>
    <w:rsid w:val="006D48C0"/>
    <w:rsid w:val="00711AE7"/>
    <w:rsid w:val="00725504"/>
    <w:rsid w:val="007275F2"/>
    <w:rsid w:val="00730AB5"/>
    <w:rsid w:val="00772D38"/>
    <w:rsid w:val="00857693"/>
    <w:rsid w:val="008718A1"/>
    <w:rsid w:val="009714DA"/>
    <w:rsid w:val="009D296B"/>
    <w:rsid w:val="00A3584C"/>
    <w:rsid w:val="00B170AA"/>
    <w:rsid w:val="00BB1581"/>
    <w:rsid w:val="00C112AD"/>
    <w:rsid w:val="00C6754F"/>
    <w:rsid w:val="00C845B5"/>
    <w:rsid w:val="00ED69D9"/>
    <w:rsid w:val="00F37353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7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1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0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a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c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6"/>
    <w:link w:val="13"/>
  </w:style>
  <w:style w:type="paragraph" w:styleId="aff2">
    <w:name w:val="Body Text"/>
    <w:basedOn w:val="a"/>
    <w:link w:val="aff3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1"/>
    <w:link w:val="aff2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Верхний колонтитул1"/>
    <w:basedOn w:val="a"/>
    <w:uiPriority w:val="99"/>
    <w:unhideWhenUsed/>
    <w:rsid w:val="00C6754F"/>
    <w:pPr>
      <w:tabs>
        <w:tab w:val="center" w:pos="4677"/>
        <w:tab w:val="right" w:pos="9355"/>
      </w:tabs>
    </w:pPr>
  </w:style>
  <w:style w:type="paragraph" w:styleId="aff4">
    <w:name w:val="Balloon Text"/>
    <w:basedOn w:val="a"/>
    <w:link w:val="aff5"/>
    <w:uiPriority w:val="99"/>
    <w:semiHidden/>
    <w:unhideWhenUsed/>
    <w:rsid w:val="003760C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37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1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0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a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c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6"/>
    <w:link w:val="13"/>
  </w:style>
  <w:style w:type="paragraph" w:styleId="aff2">
    <w:name w:val="Body Text"/>
    <w:basedOn w:val="a"/>
    <w:link w:val="aff3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1"/>
    <w:link w:val="aff2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Верхний колонтитул1"/>
    <w:basedOn w:val="a"/>
    <w:uiPriority w:val="99"/>
    <w:unhideWhenUsed/>
    <w:rsid w:val="00C6754F"/>
    <w:pPr>
      <w:tabs>
        <w:tab w:val="center" w:pos="4677"/>
        <w:tab w:val="right" w:pos="9355"/>
      </w:tabs>
    </w:pPr>
  </w:style>
  <w:style w:type="paragraph" w:styleId="aff4">
    <w:name w:val="Balloon Text"/>
    <w:basedOn w:val="a"/>
    <w:link w:val="aff5"/>
    <w:uiPriority w:val="99"/>
    <w:semiHidden/>
    <w:unhideWhenUsed/>
    <w:rsid w:val="003760C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37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nder.otc.ru/main/auction/Trade/View.aspx?Id=4617255&amp;MenuItem=SupplySrmTradeMyTrad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rcont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5D0D-0A08-4586-97A4-67DFE99C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8BF79-2C70-4C71-867C-899A59CEA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C8DDA-15C4-45A7-8488-8BF8CA993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430B61-07CE-4F6C-825D-2698608D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Медведева Мария Павловна</cp:lastModifiedBy>
  <cp:revision>4</cp:revision>
  <dcterms:created xsi:type="dcterms:W3CDTF">2025-10-24T08:24:00Z</dcterms:created>
  <dcterms:modified xsi:type="dcterms:W3CDTF">2025-12-23T11:05:00Z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