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>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20108A">
              <w:rPr>
                <w:sz w:val="27"/>
                <w:szCs w:val="27"/>
              </w:rPr>
              <w:t>ОК</w:t>
            </w:r>
            <w:r w:rsidR="00D76579">
              <w:rPr>
                <w:sz w:val="27"/>
                <w:szCs w:val="27"/>
              </w:rPr>
              <w:t>э-</w:t>
            </w:r>
            <w:r w:rsidR="002710F7">
              <w:rPr>
                <w:sz w:val="27"/>
                <w:szCs w:val="27"/>
              </w:rPr>
              <w:t>НКП</w:t>
            </w:r>
            <w:r w:rsidR="00993A99">
              <w:rPr>
                <w:sz w:val="27"/>
                <w:szCs w:val="27"/>
              </w:rPr>
              <w:t>ДВЖД</w:t>
            </w:r>
            <w:r w:rsidR="00D76579">
              <w:rPr>
                <w:sz w:val="27"/>
                <w:szCs w:val="27"/>
              </w:rPr>
              <w:t>-2</w:t>
            </w:r>
            <w:r w:rsidR="0020108A">
              <w:rPr>
                <w:sz w:val="27"/>
                <w:szCs w:val="27"/>
              </w:rPr>
              <w:t>6</w:t>
            </w:r>
            <w:r w:rsidR="00D76579">
              <w:rPr>
                <w:sz w:val="27"/>
                <w:szCs w:val="27"/>
              </w:rPr>
              <w:t>-00</w:t>
            </w:r>
            <w:r w:rsidR="0020108A">
              <w:rPr>
                <w:sz w:val="27"/>
                <w:szCs w:val="27"/>
              </w:rPr>
              <w:t>0</w:t>
            </w:r>
            <w:r w:rsidR="00993A99">
              <w:rPr>
                <w:sz w:val="27"/>
                <w:szCs w:val="27"/>
              </w:rPr>
              <w:t>1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21DD9">
        <w:rPr>
          <w:b/>
          <w:bCs/>
          <w:szCs w:val="28"/>
        </w:rPr>
        <w:t>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21DD9">
        <w:rPr>
          <w:b/>
          <w:bCs/>
          <w:szCs w:val="28"/>
        </w:rPr>
        <w:t>ОК</w:t>
      </w:r>
      <w:r w:rsidR="00D76579">
        <w:rPr>
          <w:b/>
          <w:bCs/>
          <w:szCs w:val="28"/>
        </w:rPr>
        <w:t>э-</w:t>
      </w:r>
      <w:r w:rsidR="00B6460C">
        <w:rPr>
          <w:b/>
          <w:bCs/>
          <w:szCs w:val="28"/>
        </w:rPr>
        <w:t>НКП</w:t>
      </w:r>
      <w:r w:rsidR="00993A99">
        <w:rPr>
          <w:b/>
          <w:bCs/>
          <w:szCs w:val="28"/>
        </w:rPr>
        <w:t>ДВЖД</w:t>
      </w:r>
      <w:r w:rsidR="00D76579">
        <w:rPr>
          <w:b/>
          <w:bCs/>
          <w:szCs w:val="28"/>
        </w:rPr>
        <w:t>-2</w:t>
      </w:r>
      <w:r w:rsidR="00E21DD9">
        <w:rPr>
          <w:b/>
          <w:bCs/>
          <w:szCs w:val="28"/>
        </w:rPr>
        <w:t>6</w:t>
      </w:r>
      <w:r w:rsidR="00D76579">
        <w:rPr>
          <w:b/>
          <w:bCs/>
          <w:szCs w:val="28"/>
        </w:rPr>
        <w:t>-00</w:t>
      </w:r>
      <w:r w:rsidR="00E21DD9">
        <w:rPr>
          <w:b/>
          <w:bCs/>
          <w:szCs w:val="28"/>
        </w:rPr>
        <w:t>0</w:t>
      </w:r>
      <w:r w:rsidR="00993A99">
        <w:rPr>
          <w:b/>
          <w:bCs/>
          <w:szCs w:val="28"/>
        </w:rPr>
        <w:t>1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993A99">
        <w:rPr>
          <w:color w:val="000000"/>
          <w:szCs w:val="28"/>
          <w:shd w:val="clear" w:color="auto" w:fill="FFFFFF"/>
        </w:rPr>
        <w:t>22</w:t>
      </w:r>
      <w:r w:rsidR="00B6460C">
        <w:rPr>
          <w:color w:val="000000"/>
          <w:szCs w:val="28"/>
          <w:shd w:val="clear" w:color="auto" w:fill="FFFFFF"/>
        </w:rPr>
        <w:t xml:space="preserve"> </w:t>
      </w:r>
      <w:r w:rsidR="00E21DD9">
        <w:rPr>
          <w:color w:val="000000"/>
          <w:szCs w:val="28"/>
          <w:shd w:val="clear" w:color="auto" w:fill="FFFFFF"/>
        </w:rPr>
        <w:t>апреля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993A99">
        <w:rPr>
          <w:color w:val="000000"/>
          <w:szCs w:val="28"/>
          <w:shd w:val="clear" w:color="auto" w:fill="FFFFFF"/>
        </w:rPr>
        <w:t>13.1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21DD9">
        <w:rPr>
          <w:color w:val="000000"/>
          <w:szCs w:val="28"/>
          <w:shd w:val="clear" w:color="auto" w:fill="FFFFFF"/>
        </w:rPr>
        <w:t>конкурсу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21DD9">
        <w:rPr>
          <w:color w:val="000000"/>
          <w:szCs w:val="28"/>
          <w:shd w:val="clear" w:color="auto" w:fill="FFFFFF"/>
        </w:rPr>
        <w:t>ОК</w:t>
      </w:r>
      <w:r w:rsidR="00D76579" w:rsidRPr="00C0298F">
        <w:rPr>
          <w:color w:val="000000"/>
          <w:szCs w:val="28"/>
          <w:shd w:val="clear" w:color="auto" w:fill="FFFFFF"/>
        </w:rPr>
        <w:t>э-</w:t>
      </w:r>
      <w:r w:rsidR="00B6460C">
        <w:rPr>
          <w:color w:val="000000"/>
          <w:szCs w:val="28"/>
          <w:shd w:val="clear" w:color="auto" w:fill="FFFFFF"/>
        </w:rPr>
        <w:t>НКП</w:t>
      </w:r>
      <w:r w:rsidR="00993A99">
        <w:rPr>
          <w:color w:val="000000"/>
          <w:szCs w:val="28"/>
          <w:shd w:val="clear" w:color="auto" w:fill="FFFFFF"/>
        </w:rPr>
        <w:t>ДВЖД</w:t>
      </w:r>
      <w:r w:rsidR="00D76579" w:rsidRPr="00C0298F">
        <w:rPr>
          <w:color w:val="000000"/>
          <w:szCs w:val="28"/>
          <w:shd w:val="clear" w:color="auto" w:fill="FFFFFF"/>
        </w:rPr>
        <w:t>-2</w:t>
      </w:r>
      <w:r w:rsidR="00E21DD9">
        <w:rPr>
          <w:color w:val="000000"/>
          <w:szCs w:val="28"/>
          <w:shd w:val="clear" w:color="auto" w:fill="FFFFFF"/>
        </w:rPr>
        <w:t>6</w:t>
      </w:r>
      <w:r w:rsidR="00D76579" w:rsidRPr="00C0298F">
        <w:rPr>
          <w:color w:val="000000"/>
          <w:szCs w:val="28"/>
          <w:shd w:val="clear" w:color="auto" w:fill="FFFFFF"/>
        </w:rPr>
        <w:t>-00</w:t>
      </w:r>
      <w:r w:rsidR="00E21DD9">
        <w:rPr>
          <w:color w:val="000000"/>
          <w:szCs w:val="28"/>
          <w:shd w:val="clear" w:color="auto" w:fill="FFFFFF"/>
        </w:rPr>
        <w:t>0</w:t>
      </w:r>
      <w:r w:rsidR="00993A99">
        <w:rPr>
          <w:color w:val="000000"/>
          <w:szCs w:val="28"/>
          <w:shd w:val="clear" w:color="auto" w:fill="FFFFFF"/>
        </w:rPr>
        <w:t>1 на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993A99">
        <w:rPr>
          <w:szCs w:val="28"/>
        </w:rPr>
        <w:t>о</w:t>
      </w:r>
      <w:r w:rsidR="00993A99" w:rsidRPr="0076220B">
        <w:rPr>
          <w:szCs w:val="28"/>
        </w:rPr>
        <w:t xml:space="preserve">казание услуг по охране объектов </w:t>
      </w:r>
      <w:r w:rsidR="00993A99">
        <w:rPr>
          <w:szCs w:val="28"/>
        </w:rPr>
        <w:br/>
      </w:r>
      <w:r w:rsidR="00993A99" w:rsidRPr="0076220B">
        <w:rPr>
          <w:szCs w:val="28"/>
        </w:rPr>
        <w:t>ПАО «</w:t>
      </w:r>
      <w:proofErr w:type="spellStart"/>
      <w:r w:rsidR="00993A99" w:rsidRPr="0076220B">
        <w:rPr>
          <w:szCs w:val="28"/>
        </w:rPr>
        <w:t>ТрансКонтейнер</w:t>
      </w:r>
      <w:proofErr w:type="spellEnd"/>
      <w:r w:rsidR="00993A99" w:rsidRPr="0076220B">
        <w:rPr>
          <w:szCs w:val="28"/>
        </w:rPr>
        <w:t>» на Дальневосточной железной дороге</w:t>
      </w:r>
      <w:r w:rsidR="00993A99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улучшения </w:t>
      </w:r>
      <w:r w:rsidR="0050713D" w:rsidRPr="00E21DD9">
        <w:rPr>
          <w:b/>
          <w:color w:val="000000"/>
          <w:szCs w:val="28"/>
          <w:shd w:val="clear" w:color="auto" w:fill="FFFFFF"/>
        </w:rPr>
        <w:t xml:space="preserve">участниками </w:t>
      </w:r>
      <w:r w:rsidR="00F16BF1" w:rsidRPr="00E21DD9">
        <w:rPr>
          <w:b/>
          <w:color w:val="000000"/>
          <w:szCs w:val="28"/>
          <w:shd w:val="clear" w:color="auto" w:fill="FFFFFF"/>
        </w:rPr>
        <w:t>ценовых</w:t>
      </w:r>
      <w:r w:rsidR="004429E5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50713D" w:rsidRPr="00E21DD9">
        <w:rPr>
          <w:b/>
          <w:color w:val="000000"/>
          <w:szCs w:val="28"/>
          <w:shd w:val="clear" w:color="auto" w:fill="FFFFFF"/>
        </w:rPr>
        <w:t>предложений</w:t>
      </w:r>
      <w:r w:rsidR="00E21DD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lastRenderedPageBreak/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14109D">
        <w:rPr>
          <w:color w:val="000000"/>
          <w:sz w:val="28"/>
          <w:szCs w:val="28"/>
        </w:rPr>
        <w:t>28</w:t>
      </w:r>
      <w:r w:rsidRPr="00C75D87">
        <w:rPr>
          <w:color w:val="000000"/>
          <w:sz w:val="28"/>
          <w:szCs w:val="28"/>
        </w:rPr>
        <w:t xml:space="preserve">» </w:t>
      </w:r>
      <w:r w:rsidR="00E21DD9">
        <w:rPr>
          <w:color w:val="000000"/>
          <w:sz w:val="28"/>
          <w:szCs w:val="28"/>
        </w:rPr>
        <w:t>апреля</w:t>
      </w:r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14109D">
        <w:rPr>
          <w:color w:val="000000"/>
          <w:sz w:val="28"/>
          <w:szCs w:val="28"/>
        </w:rPr>
        <w:t>6</w:t>
      </w:r>
      <w:bookmarkStart w:id="0" w:name="_GoBack"/>
      <w:bookmarkEnd w:id="0"/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6460C">
        <w:rPr>
          <w:color w:val="000000"/>
          <w:sz w:val="28"/>
          <w:szCs w:val="28"/>
        </w:rPr>
        <w:t>2</w:t>
      </w:r>
      <w:r w:rsidR="00993A99">
        <w:rPr>
          <w:color w:val="000000"/>
          <w:sz w:val="28"/>
          <w:szCs w:val="28"/>
        </w:rPr>
        <w:t>8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E21DD9">
        <w:rPr>
          <w:color w:val="000000"/>
          <w:sz w:val="28"/>
          <w:szCs w:val="28"/>
        </w:rPr>
        <w:t>апреля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</w:t>
      </w:r>
      <w:r w:rsidR="00B6460C">
        <w:rPr>
          <w:color w:val="000000"/>
          <w:sz w:val="28"/>
          <w:szCs w:val="28"/>
        </w:rPr>
        <w:t>09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</w:t>
      </w:r>
      <w:r w:rsidR="00B6460C">
        <w:rPr>
          <w:color w:val="000000"/>
          <w:sz w:val="28"/>
          <w:szCs w:val="28"/>
        </w:rPr>
        <w:t>3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B6460C">
        <w:rPr>
          <w:sz w:val="28"/>
          <w:szCs w:val="28"/>
        </w:rPr>
        <w:t>13</w:t>
      </w:r>
      <w:r w:rsidRPr="00C75D87">
        <w:rPr>
          <w:sz w:val="28"/>
          <w:szCs w:val="28"/>
        </w:rPr>
        <w:t xml:space="preserve">» </w:t>
      </w:r>
      <w:r w:rsidR="00B6460C">
        <w:rPr>
          <w:sz w:val="28"/>
          <w:szCs w:val="28"/>
        </w:rPr>
        <w:t>мая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93A9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» </w:t>
            </w:r>
            <w:r w:rsidR="00E21DD9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815B2"/>
    <w:rsid w:val="000F640E"/>
    <w:rsid w:val="001024EE"/>
    <w:rsid w:val="00122192"/>
    <w:rsid w:val="0014109D"/>
    <w:rsid w:val="001B2DA4"/>
    <w:rsid w:val="0020108A"/>
    <w:rsid w:val="002140D1"/>
    <w:rsid w:val="00241F19"/>
    <w:rsid w:val="002710F7"/>
    <w:rsid w:val="002A266F"/>
    <w:rsid w:val="002D226F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993A99"/>
    <w:rsid w:val="009B1F6D"/>
    <w:rsid w:val="00A675FF"/>
    <w:rsid w:val="00A83322"/>
    <w:rsid w:val="00AB3415"/>
    <w:rsid w:val="00AB3C0D"/>
    <w:rsid w:val="00B6460C"/>
    <w:rsid w:val="00BA06AF"/>
    <w:rsid w:val="00BA4F0D"/>
    <w:rsid w:val="00C0298F"/>
    <w:rsid w:val="00C71CE9"/>
    <w:rsid w:val="00C75D87"/>
    <w:rsid w:val="00C866A2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805AE"/>
    <w:rsid w:val="00E96206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8EC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46</cp:revision>
  <dcterms:created xsi:type="dcterms:W3CDTF">2024-04-23T12:20:00Z</dcterms:created>
  <dcterms:modified xsi:type="dcterms:W3CDTF">2026-04-27T18:13:00Z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