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4A1C0AAA" w:rsidR="00A87C7B" w:rsidRPr="005C5C93" w:rsidRDefault="00C97B7E"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48EC499B"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8A0522">
        <w:rPr>
          <w:rFonts w:ascii="Times New Roman" w:eastAsia="Times New Roman" w:hAnsi="Times New Roman" w:cs="Times New Roman"/>
          <w:bCs/>
          <w:sz w:val="28"/>
          <w:szCs w:val="28"/>
        </w:rPr>
        <w:t>2</w:t>
      </w:r>
      <w:r w:rsidR="00EC43DB">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1</w:t>
      </w:r>
      <w:r w:rsidR="00EC43DB">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51634A03" w14:textId="77777777" w:rsidR="00C97B7E" w:rsidRPr="005C5C93" w:rsidRDefault="00C97B7E" w:rsidP="00C97B7E">
      <w:pPr>
        <w:tabs>
          <w:tab w:val="left" w:pos="851"/>
        </w:tabs>
        <w:spacing w:after="0" w:line="264"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пять</w:t>
      </w:r>
      <w:r w:rsidRPr="00377679">
        <w:rPr>
          <w:rFonts w:ascii="Times New Roman" w:hAnsi="Times New Roman" w:cs="Times New Roman"/>
          <w:sz w:val="28"/>
          <w:szCs w:val="28"/>
        </w:rPr>
        <w:t xml:space="preserve"> человек. Кворум имеется.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4212A5C3"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8709DB" w:rsidRPr="008709DB">
        <w:rPr>
          <w:rFonts w:ascii="Times New Roman" w:eastAsia="Times New Roman" w:hAnsi="Times New Roman" w:cs="Times New Roman"/>
          <w:sz w:val="28"/>
          <w:szCs w:val="28"/>
        </w:rPr>
        <w:t xml:space="preserve">Открытие доступа к заявкам участников переторжки </w:t>
      </w:r>
      <w:r w:rsidR="008709DB">
        <w:rPr>
          <w:rFonts w:ascii="Times New Roman" w:eastAsia="Times New Roman" w:hAnsi="Times New Roman" w:cs="Times New Roman"/>
          <w:sz w:val="28"/>
          <w:szCs w:val="28"/>
        </w:rPr>
        <w:t xml:space="preserve">по </w:t>
      </w:r>
      <w:r w:rsidR="007812E7">
        <w:rPr>
          <w:rFonts w:ascii="Times New Roman" w:eastAsia="Times New Roman" w:hAnsi="Times New Roman" w:cs="Times New Roman"/>
          <w:sz w:val="28"/>
          <w:szCs w:val="28"/>
        </w:rPr>
        <w:t>открыто</w:t>
      </w:r>
      <w:r w:rsidR="008709DB">
        <w:rPr>
          <w:rFonts w:ascii="Times New Roman" w:eastAsia="Times New Roman" w:hAnsi="Times New Roman" w:cs="Times New Roman"/>
          <w:sz w:val="28"/>
          <w:szCs w:val="28"/>
        </w:rPr>
        <w:t>му</w:t>
      </w:r>
      <w:r w:rsidR="007812E7">
        <w:rPr>
          <w:rFonts w:ascii="Times New Roman" w:eastAsia="Times New Roman" w:hAnsi="Times New Roman" w:cs="Times New Roman"/>
          <w:sz w:val="28"/>
          <w:szCs w:val="28"/>
        </w:rPr>
        <w:t xml:space="preserve"> конкурс</w:t>
      </w:r>
      <w:r w:rsidR="008709DB">
        <w:rPr>
          <w:rFonts w:ascii="Times New Roman" w:eastAsia="Times New Roman" w:hAnsi="Times New Roman" w:cs="Times New Roman"/>
          <w:sz w:val="28"/>
          <w:szCs w:val="28"/>
        </w:rPr>
        <w:t>у</w:t>
      </w:r>
      <w:r w:rsidR="00EA55DF" w:rsidRPr="00EA55DF">
        <w:rPr>
          <w:rFonts w:ascii="Times New Roman" w:eastAsia="Times New Roman" w:hAnsi="Times New Roman" w:cs="Times New Roman"/>
          <w:sz w:val="28"/>
          <w:szCs w:val="28"/>
        </w:rPr>
        <w:t xml:space="preserve"> в электронной форме</w:t>
      </w:r>
      <w:r w:rsidR="008709DB">
        <w:rPr>
          <w:rFonts w:ascii="Times New Roman" w:eastAsia="Times New Roman" w:hAnsi="Times New Roman" w:cs="Times New Roman"/>
          <w:sz w:val="28"/>
          <w:szCs w:val="28"/>
        </w:rPr>
        <w:t xml:space="preserve"> </w:t>
      </w:r>
      <w:r w:rsidR="003E1DB5">
        <w:rPr>
          <w:rFonts w:ascii="Times New Roman" w:eastAsia="Times New Roman" w:hAnsi="Times New Roman" w:cs="Times New Roman"/>
          <w:sz w:val="28"/>
          <w:szCs w:val="28"/>
        </w:rPr>
        <w:t xml:space="preserve">№ </w:t>
      </w:r>
      <w:r w:rsidR="00EC43DB" w:rsidRPr="00EA55DF">
        <w:rPr>
          <w:rFonts w:ascii="Times New Roman" w:eastAsia="Times New Roman" w:hAnsi="Times New Roman" w:cs="Times New Roman"/>
          <w:sz w:val="28"/>
          <w:szCs w:val="28"/>
        </w:rPr>
        <w:t>№</w:t>
      </w:r>
      <w:r w:rsidR="00EC43DB">
        <w:t> </w:t>
      </w:r>
      <w:r w:rsidR="00EC43DB" w:rsidRPr="0076220B">
        <w:rPr>
          <w:rFonts w:ascii="Times New Roman" w:eastAsia="Times New Roman" w:hAnsi="Times New Roman" w:cs="Times New Roman"/>
          <w:sz w:val="28"/>
          <w:szCs w:val="28"/>
        </w:rPr>
        <w:t>ОКэ-НКПДВЖД-26-0001 по предмету закупки: «Оказание услуг по охране объектов ПАО «</w:t>
      </w:r>
      <w:proofErr w:type="spellStart"/>
      <w:r w:rsidR="00EC43DB" w:rsidRPr="0076220B">
        <w:rPr>
          <w:rFonts w:ascii="Times New Roman" w:eastAsia="Times New Roman" w:hAnsi="Times New Roman" w:cs="Times New Roman"/>
          <w:sz w:val="28"/>
          <w:szCs w:val="28"/>
        </w:rPr>
        <w:t>ТрансКонтейнер</w:t>
      </w:r>
      <w:proofErr w:type="spellEnd"/>
      <w:r w:rsidR="00EC43DB" w:rsidRPr="0076220B">
        <w:rPr>
          <w:rFonts w:ascii="Times New Roman" w:eastAsia="Times New Roman" w:hAnsi="Times New Roman" w:cs="Times New Roman"/>
          <w:sz w:val="28"/>
          <w:szCs w:val="28"/>
        </w:rPr>
        <w:t>» на Дальневосточной железной дороге»</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014819D8" w14:textId="467839DD" w:rsidR="000D7C1B" w:rsidRDefault="000D7C1B"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0D7C1B">
        <w:rPr>
          <w:rFonts w:ascii="Times New Roman" w:eastAsia="Times New Roman" w:hAnsi="Times New Roman" w:cs="Times New Roman"/>
          <w:sz w:val="28"/>
          <w:szCs w:val="28"/>
        </w:rPr>
        <w:t>II.</w:t>
      </w:r>
      <w:r w:rsidRPr="000D7C1B">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Pr>
          <w:rFonts w:ascii="Times New Roman" w:eastAsia="Times New Roman" w:hAnsi="Times New Roman" w:cs="Times New Roman"/>
          <w:sz w:val="28"/>
          <w:szCs w:val="28"/>
        </w:rPr>
        <w:t>Открытому конкурсу</w:t>
      </w:r>
      <w:r w:rsidRPr="000D7C1B">
        <w:rPr>
          <w:rFonts w:ascii="Times New Roman" w:eastAsia="Times New Roman" w:hAnsi="Times New Roman" w:cs="Times New Roman"/>
          <w:sz w:val="28"/>
          <w:szCs w:val="28"/>
        </w:rPr>
        <w:t>.</w:t>
      </w:r>
    </w:p>
    <w:p w14:paraId="207E697C" w14:textId="77777777" w:rsidR="000D7C1B" w:rsidRPr="002B5449" w:rsidRDefault="000D7C1B" w:rsidP="009168FA">
      <w:pPr>
        <w:spacing w:after="120" w:line="288"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0D7C1B" w:rsidRPr="00316AE4" w14:paraId="559CC836" w14:textId="77777777" w:rsidTr="00F54DC3">
        <w:trPr>
          <w:jc w:val="center"/>
        </w:trPr>
        <w:tc>
          <w:tcPr>
            <w:tcW w:w="4106" w:type="dxa"/>
            <w:shd w:val="clear" w:color="auto" w:fill="auto"/>
          </w:tcPr>
          <w:p w14:paraId="2CA16E20" w14:textId="77777777" w:rsidR="000D7C1B" w:rsidRPr="00316AE4" w:rsidRDefault="000D7C1B" w:rsidP="009168FA">
            <w:pPr>
              <w:pStyle w:val="13"/>
              <w:spacing w:line="288"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480A7E51" w14:textId="389CFF1C" w:rsidR="000D7C1B" w:rsidRPr="00316AE4" w:rsidRDefault="00DE2CC2" w:rsidP="009168FA">
            <w:pPr>
              <w:spacing w:after="0" w:line="288" w:lineRule="auto"/>
              <w:contextualSpacing/>
              <w:rPr>
                <w:rFonts w:ascii="Times New Roman" w:hAnsi="Times New Roman"/>
                <w:sz w:val="24"/>
                <w:szCs w:val="24"/>
              </w:rPr>
            </w:pPr>
            <w:r>
              <w:rPr>
                <w:rFonts w:ascii="Times New Roman" w:hAnsi="Times New Roman" w:cs="Times New Roman"/>
                <w:sz w:val="24"/>
                <w:szCs w:val="24"/>
              </w:rPr>
              <w:t>2</w:t>
            </w:r>
            <w:r w:rsidR="00EC43DB">
              <w:rPr>
                <w:rFonts w:ascii="Times New Roman" w:hAnsi="Times New Roman" w:cs="Times New Roman"/>
                <w:sz w:val="24"/>
                <w:szCs w:val="24"/>
              </w:rPr>
              <w:t>8</w:t>
            </w:r>
            <w:r w:rsidR="000D7C1B">
              <w:rPr>
                <w:rFonts w:ascii="Times New Roman" w:hAnsi="Times New Roman" w:cs="Times New Roman"/>
                <w:sz w:val="24"/>
                <w:szCs w:val="24"/>
              </w:rPr>
              <w:t>.04</w:t>
            </w:r>
            <w:r w:rsidR="000D7C1B" w:rsidRPr="00316AE4">
              <w:rPr>
                <w:rFonts w:ascii="Times New Roman" w:hAnsi="Times New Roman" w:cs="Times New Roman"/>
                <w:sz w:val="24"/>
                <w:szCs w:val="24"/>
              </w:rPr>
              <w:t>.202</w:t>
            </w:r>
            <w:r w:rsidR="000D7C1B">
              <w:rPr>
                <w:rFonts w:ascii="Times New Roman" w:hAnsi="Times New Roman" w:cs="Times New Roman"/>
                <w:sz w:val="24"/>
                <w:szCs w:val="24"/>
              </w:rPr>
              <w:t>6</w:t>
            </w:r>
            <w:r w:rsidR="000D7C1B" w:rsidRPr="00316AE4">
              <w:rPr>
                <w:rFonts w:ascii="Times New Roman" w:hAnsi="Times New Roman" w:cs="Times New Roman"/>
                <w:sz w:val="24"/>
                <w:szCs w:val="24"/>
              </w:rPr>
              <w:t xml:space="preserve"> </w:t>
            </w:r>
            <w:r w:rsidR="000D7C1B">
              <w:rPr>
                <w:rFonts w:ascii="Times New Roman" w:hAnsi="Times New Roman" w:cs="Times New Roman"/>
                <w:sz w:val="24"/>
                <w:szCs w:val="24"/>
              </w:rPr>
              <w:t>1</w:t>
            </w:r>
            <w:r w:rsidR="00EC43DB">
              <w:rPr>
                <w:rFonts w:ascii="Times New Roman" w:hAnsi="Times New Roman" w:cs="Times New Roman"/>
                <w:sz w:val="24"/>
                <w:szCs w:val="24"/>
              </w:rPr>
              <w:t>6</w:t>
            </w:r>
            <w:r w:rsidR="000D7C1B" w:rsidRPr="00316AE4">
              <w:rPr>
                <w:rFonts w:ascii="Times New Roman" w:hAnsi="Times New Roman" w:cs="Times New Roman"/>
                <w:sz w:val="24"/>
                <w:szCs w:val="24"/>
              </w:rPr>
              <w:t>:00</w:t>
            </w:r>
          </w:p>
        </w:tc>
      </w:tr>
      <w:tr w:rsidR="000D7C1B" w:rsidRPr="00316AE4" w14:paraId="7582D962" w14:textId="77777777" w:rsidTr="00F54DC3">
        <w:trPr>
          <w:jc w:val="center"/>
        </w:trPr>
        <w:tc>
          <w:tcPr>
            <w:tcW w:w="4106" w:type="dxa"/>
            <w:shd w:val="clear" w:color="auto" w:fill="auto"/>
            <w:vAlign w:val="center"/>
          </w:tcPr>
          <w:p w14:paraId="7AB990D6" w14:textId="77777777" w:rsidR="000D7C1B" w:rsidRPr="00316AE4" w:rsidRDefault="000D7C1B" w:rsidP="009168FA">
            <w:pPr>
              <w:spacing w:after="0" w:line="288"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BF65E0C" w14:textId="77777777" w:rsidR="000D7C1B" w:rsidRPr="00316AE4" w:rsidRDefault="000D7C1B" w:rsidP="009168FA">
            <w:pPr>
              <w:pStyle w:val="13"/>
              <w:spacing w:line="288"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5232136" w14:textId="55B9287F" w:rsidR="003E1DB5" w:rsidRDefault="003E1DB5" w:rsidP="009168FA">
      <w:pPr>
        <w:spacing w:after="120" w:line="288"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w:t>
      </w:r>
      <w:r w:rsidR="000D7C1B">
        <w:rPr>
          <w:rFonts w:ascii="Times New Roman" w:hAnsi="Times New Roman" w:cs="Times New Roman"/>
          <w:b/>
          <w:sz w:val="28"/>
          <w:szCs w:val="28"/>
          <w:u w:val="single"/>
        </w:rPr>
        <w:t>I</w:t>
      </w:r>
      <w:r>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rsidP="009168FA">
            <w:pPr>
              <w:suppressAutoHyphens/>
              <w:spacing w:after="0" w:line="288"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13D0204D" w:rsidR="003E1DB5" w:rsidRDefault="00DE2CC2" w:rsidP="009168FA">
            <w:pPr>
              <w:suppressAutoHyphens/>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r w:rsidR="00EC43DB">
              <w:rPr>
                <w:rFonts w:ascii="Times New Roman" w:hAnsi="Times New Roman" w:cs="Times New Roman"/>
                <w:sz w:val="24"/>
                <w:szCs w:val="24"/>
                <w:lang w:eastAsia="en-US"/>
              </w:rPr>
              <w:t>8</w:t>
            </w:r>
            <w:r w:rsidR="00BA0275">
              <w:rPr>
                <w:rFonts w:ascii="Times New Roman" w:hAnsi="Times New Roman" w:cs="Times New Roman"/>
                <w:sz w:val="24"/>
                <w:szCs w:val="24"/>
                <w:lang w:eastAsia="en-US"/>
              </w:rPr>
              <w:t>.0</w:t>
            </w:r>
            <w:r w:rsidR="000D7C1B">
              <w:rPr>
                <w:rFonts w:ascii="Times New Roman" w:hAnsi="Times New Roman" w:cs="Times New Roman"/>
                <w:sz w:val="24"/>
                <w:szCs w:val="24"/>
                <w:lang w:eastAsia="en-US"/>
              </w:rPr>
              <w:t>4</w:t>
            </w:r>
            <w:r w:rsidR="00BA0275">
              <w:rPr>
                <w:rFonts w:ascii="Times New Roman" w:hAnsi="Times New Roman" w:cs="Times New Roman"/>
                <w:sz w:val="24"/>
                <w:szCs w:val="24"/>
                <w:lang w:eastAsia="en-US"/>
              </w:rPr>
              <w:t xml:space="preserve">.2026 </w:t>
            </w:r>
            <w:r>
              <w:rPr>
                <w:rFonts w:ascii="Times New Roman" w:hAnsi="Times New Roman" w:cs="Times New Roman"/>
                <w:sz w:val="24"/>
                <w:szCs w:val="24"/>
                <w:lang w:eastAsia="en-US"/>
              </w:rPr>
              <w:t>09</w:t>
            </w:r>
            <w:r w:rsidR="003E1DB5">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003E1DB5">
              <w:rPr>
                <w:rFonts w:ascii="Times New Roman" w:hAnsi="Times New Roman" w:cs="Times New Roman"/>
                <w:sz w:val="24"/>
                <w:szCs w:val="24"/>
                <w:lang w:eastAsia="en-US"/>
              </w:rPr>
              <w:t>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rsidP="009168FA">
            <w:pPr>
              <w:suppressAutoHyphens/>
              <w:spacing w:after="0" w:line="288"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rsidP="009168FA">
            <w:pPr>
              <w:suppressAutoHyphens/>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rsidP="009168FA">
            <w:pPr>
              <w:spacing w:after="0" w:line="288"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3E1DB5"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3E1DB5" w:rsidRDefault="003E1DB5" w:rsidP="009168FA">
            <w:pPr>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5AAB3040" w:rsidR="003E1DB5" w:rsidRDefault="00EC43DB" w:rsidP="009168FA">
            <w:pPr>
              <w:suppressAutoHyphens/>
              <w:spacing w:after="0" w:line="288" w:lineRule="auto"/>
              <w:jc w:val="both"/>
              <w:rPr>
                <w:rFonts w:ascii="Times New Roman" w:hAnsi="Times New Roman" w:cs="Times New Roman"/>
                <w:sz w:val="24"/>
                <w:szCs w:val="24"/>
                <w:lang w:eastAsia="en-US"/>
              </w:rPr>
            </w:pPr>
            <w:r w:rsidRPr="00EC43DB">
              <w:rPr>
                <w:rFonts w:ascii="Times New Roman" w:eastAsia="Times New Roman" w:hAnsi="Times New Roman" w:cs="Times New Roman"/>
                <w:sz w:val="24"/>
                <w:szCs w:val="24"/>
                <w:lang w:eastAsia="en-US"/>
              </w:rPr>
              <w:t>оказание услуг по охране контейнерного терминала Хабаровск-2 и офисного помещения аппарата управления Дальневосточного филиала ПАО «</w:t>
            </w:r>
            <w:proofErr w:type="spellStart"/>
            <w:r w:rsidRPr="00EC43DB">
              <w:rPr>
                <w:rFonts w:ascii="Times New Roman" w:eastAsia="Times New Roman" w:hAnsi="Times New Roman" w:cs="Times New Roman"/>
                <w:sz w:val="24"/>
                <w:szCs w:val="24"/>
                <w:lang w:eastAsia="en-US"/>
              </w:rPr>
              <w:t>ТрансКонтейнер</w:t>
            </w:r>
            <w:proofErr w:type="spellEnd"/>
            <w:r w:rsidRPr="00EC43DB">
              <w:rPr>
                <w:rFonts w:ascii="Times New Roman" w:eastAsia="Times New Roman" w:hAnsi="Times New Roman" w:cs="Times New Roman"/>
                <w:sz w:val="24"/>
                <w:szCs w:val="24"/>
                <w:lang w:eastAsia="en-US"/>
              </w:rPr>
              <w:t>» в г. Хабаровск</w:t>
            </w:r>
          </w:p>
        </w:tc>
      </w:tr>
      <w:tr w:rsidR="00EC43DB"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EC43DB" w:rsidRDefault="00EC43DB" w:rsidP="009168FA">
            <w:pPr>
              <w:spacing w:after="0" w:line="288"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4B26371B" w:rsidR="00EC43DB" w:rsidRDefault="00EC43DB" w:rsidP="009168FA">
            <w:pPr>
              <w:suppressAutoHyphens/>
              <w:spacing w:after="0" w:line="288"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40 729 651,20</w:t>
            </w:r>
            <w:r w:rsidRPr="008B4DDD">
              <w:rPr>
                <w:rFonts w:ascii="Times New Roman" w:eastAsia="Times New Roman" w:hAnsi="Times New Roman" w:cs="Times New Roman"/>
                <w:sz w:val="24"/>
                <w:szCs w:val="24"/>
              </w:rPr>
              <w:t xml:space="preserve"> (</w:t>
            </w:r>
            <w:r w:rsidRPr="00AE5813">
              <w:rPr>
                <w:rFonts w:ascii="Times New Roman" w:eastAsia="Times New Roman" w:hAnsi="Times New Roman" w:cs="Times New Roman"/>
                <w:sz w:val="24"/>
                <w:szCs w:val="24"/>
              </w:rPr>
              <w:t>сорок миллионов семьсот двадцать девять тысяч шестьсот пятьдесят один) рубль 20 копеек с учетом всех налогов (кроме НДС).</w:t>
            </w:r>
          </w:p>
        </w:tc>
      </w:tr>
    </w:tbl>
    <w:p w14:paraId="56B97697" w14:textId="77777777" w:rsidR="003E1DB5" w:rsidRDefault="003E1DB5" w:rsidP="009168FA">
      <w:pPr>
        <w:spacing w:after="120" w:line="288" w:lineRule="auto"/>
        <w:ind w:firstLine="709"/>
        <w:contextualSpacing/>
        <w:jc w:val="both"/>
        <w:rPr>
          <w:rFonts w:ascii="Times New Roman" w:eastAsia="Times New Roman" w:hAnsi="Times New Roman" w:cs="Times New Roman"/>
          <w:bCs/>
          <w:sz w:val="24"/>
          <w:szCs w:val="24"/>
        </w:rPr>
      </w:pPr>
    </w:p>
    <w:p w14:paraId="240775FE" w14:textId="7F991DB7" w:rsidR="003E1DB5" w:rsidRDefault="00EB6AF7" w:rsidP="009168F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E1DB5">
        <w:rPr>
          <w:rFonts w:ascii="Times New Roman" w:eastAsia="Times New Roman" w:hAnsi="Times New Roman" w:cs="Times New Roman"/>
          <w:bCs/>
          <w:sz w:val="28"/>
          <w:szCs w:val="28"/>
        </w:rPr>
        <w:t xml:space="preserve">.1. </w:t>
      </w:r>
      <w:r w:rsidR="000D7C1B" w:rsidRPr="000D7C1B">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EC43DB">
        <w:rPr>
          <w:rFonts w:ascii="Times New Roman" w:eastAsia="Times New Roman" w:hAnsi="Times New Roman" w:cs="Times New Roman"/>
          <w:bCs/>
          <w:sz w:val="28"/>
          <w:szCs w:val="28"/>
        </w:rPr>
        <w:t xml:space="preserve"> по Лоту № </w:t>
      </w:r>
      <w:r w:rsidR="00EE129C" w:rsidRPr="00EE129C">
        <w:rPr>
          <w:rFonts w:ascii="Times New Roman" w:eastAsia="Times New Roman" w:hAnsi="Times New Roman" w:cs="Times New Roman"/>
          <w:bCs/>
          <w:sz w:val="28"/>
          <w:szCs w:val="28"/>
        </w:rPr>
        <w:t>1</w:t>
      </w:r>
      <w:r w:rsidR="000D7C1B" w:rsidRPr="000D7C1B">
        <w:rPr>
          <w:rFonts w:ascii="Times New Roman" w:eastAsia="Times New Roman" w:hAnsi="Times New Roman" w:cs="Times New Roman"/>
          <w:bCs/>
          <w:sz w:val="28"/>
          <w:szCs w:val="28"/>
        </w:rPr>
        <w:t xml:space="preserve"> </w:t>
      </w:r>
      <w:r w:rsidR="003E1DB5">
        <w:rPr>
          <w:rFonts w:ascii="Times New Roman" w:eastAsia="Times New Roman" w:hAnsi="Times New Roman" w:cs="Times New Roman"/>
          <w:bCs/>
          <w:sz w:val="28"/>
          <w:szCs w:val="28"/>
        </w:rPr>
        <w:t xml:space="preserve">– </w:t>
      </w:r>
      <w:r w:rsidR="00DE2CC2">
        <w:rPr>
          <w:rFonts w:ascii="Times New Roman" w:eastAsia="Times New Roman" w:hAnsi="Times New Roman" w:cs="Times New Roman"/>
          <w:bCs/>
          <w:sz w:val="28"/>
          <w:szCs w:val="28"/>
        </w:rPr>
        <w:t>2</w:t>
      </w:r>
      <w:r w:rsidR="00EC43DB">
        <w:rPr>
          <w:rFonts w:ascii="Times New Roman" w:eastAsia="Times New Roman" w:hAnsi="Times New Roman" w:cs="Times New Roman"/>
          <w:bCs/>
          <w:sz w:val="28"/>
          <w:szCs w:val="28"/>
        </w:rPr>
        <w:t>8</w:t>
      </w:r>
      <w:r w:rsidR="00BA0275">
        <w:rPr>
          <w:rFonts w:ascii="Times New Roman" w:eastAsia="Times New Roman" w:hAnsi="Times New Roman" w:cs="Times New Roman"/>
          <w:bCs/>
          <w:sz w:val="28"/>
          <w:szCs w:val="28"/>
        </w:rPr>
        <w:t>.0</w:t>
      </w:r>
      <w:r w:rsidR="000D7C1B">
        <w:rPr>
          <w:rFonts w:ascii="Times New Roman" w:eastAsia="Times New Roman" w:hAnsi="Times New Roman" w:cs="Times New Roman"/>
          <w:bCs/>
          <w:sz w:val="28"/>
          <w:szCs w:val="28"/>
        </w:rPr>
        <w:t>4</w:t>
      </w:r>
      <w:r w:rsidR="00BA0275">
        <w:rPr>
          <w:rFonts w:ascii="Times New Roman" w:eastAsia="Times New Roman" w:hAnsi="Times New Roman" w:cs="Times New Roman"/>
          <w:bCs/>
          <w:sz w:val="28"/>
          <w:szCs w:val="28"/>
        </w:rPr>
        <w:t>.2026</w:t>
      </w:r>
      <w:r w:rsidR="003E1DB5">
        <w:rPr>
          <w:rFonts w:ascii="Times New Roman" w:eastAsia="Times New Roman" w:hAnsi="Times New Roman" w:cs="Times New Roman"/>
          <w:bCs/>
          <w:sz w:val="28"/>
          <w:szCs w:val="28"/>
        </w:rPr>
        <w:t xml:space="preserve"> 1</w:t>
      </w:r>
      <w:r w:rsidR="00EC43DB">
        <w:rPr>
          <w:rFonts w:ascii="Times New Roman" w:eastAsia="Times New Roman" w:hAnsi="Times New Roman" w:cs="Times New Roman"/>
          <w:bCs/>
          <w:sz w:val="28"/>
          <w:szCs w:val="28"/>
        </w:rPr>
        <w:t>6</w:t>
      </w:r>
      <w:r w:rsidR="003E1DB5">
        <w:rPr>
          <w:rFonts w:ascii="Times New Roman" w:eastAsia="Times New Roman" w:hAnsi="Times New Roman" w:cs="Times New Roman"/>
          <w:bCs/>
          <w:sz w:val="28"/>
          <w:szCs w:val="28"/>
        </w:rPr>
        <w:t>:00</w:t>
      </w:r>
      <w:r w:rsidR="00EC43DB">
        <w:rPr>
          <w:rFonts w:ascii="Times New Roman" w:eastAsia="Times New Roman" w:hAnsi="Times New Roman" w:cs="Times New Roman"/>
          <w:bCs/>
          <w:sz w:val="28"/>
          <w:szCs w:val="28"/>
        </w:rPr>
        <w:t xml:space="preserve"> местного времени</w:t>
      </w:r>
      <w:r w:rsidR="003E1DB5">
        <w:rPr>
          <w:rFonts w:ascii="Times New Roman" w:eastAsia="Times New Roman" w:hAnsi="Times New Roman" w:cs="Times New Roman"/>
          <w:bCs/>
          <w:sz w:val="28"/>
          <w:szCs w:val="28"/>
        </w:rPr>
        <w:t>.</w:t>
      </w:r>
    </w:p>
    <w:p w14:paraId="2FCBB7E6" w14:textId="23D81DBC" w:rsidR="00707D72" w:rsidRDefault="000D7C1B" w:rsidP="009168FA">
      <w:pPr>
        <w:spacing w:after="120" w:line="264" w:lineRule="auto"/>
        <w:ind w:firstLine="709"/>
        <w:contextualSpacing/>
        <w:jc w:val="both"/>
        <w:rPr>
          <w:rFonts w:ascii="Times New Roman" w:eastAsia="Times New Roman" w:hAnsi="Times New Roman" w:cs="Times New Roman"/>
          <w:bCs/>
          <w:sz w:val="28"/>
          <w:szCs w:val="28"/>
        </w:rPr>
      </w:pPr>
      <w:r w:rsidRPr="000D7C1B">
        <w:rPr>
          <w:rFonts w:ascii="Times New Roman" w:eastAsia="Times New Roman" w:hAnsi="Times New Roman" w:cs="Times New Roman"/>
          <w:bCs/>
          <w:sz w:val="28"/>
          <w:szCs w:val="28"/>
        </w:rPr>
        <w:t>2.2. К установленному приглашением к переторжке сроку поступил</w:t>
      </w:r>
      <w:r w:rsidR="00EC43DB">
        <w:rPr>
          <w:rFonts w:ascii="Times New Roman" w:eastAsia="Times New Roman" w:hAnsi="Times New Roman" w:cs="Times New Roman"/>
          <w:bCs/>
          <w:sz w:val="28"/>
          <w:szCs w:val="28"/>
        </w:rPr>
        <w:t>а</w:t>
      </w:r>
      <w:r w:rsidRPr="000D7C1B">
        <w:rPr>
          <w:rFonts w:ascii="Times New Roman" w:eastAsia="Times New Roman" w:hAnsi="Times New Roman" w:cs="Times New Roman"/>
          <w:bCs/>
          <w:sz w:val="28"/>
          <w:szCs w:val="28"/>
        </w:rPr>
        <w:t xml:space="preserve"> </w:t>
      </w:r>
      <w:r w:rsidR="00EC43DB">
        <w:rPr>
          <w:rFonts w:ascii="Times New Roman" w:eastAsia="Times New Roman" w:hAnsi="Times New Roman" w:cs="Times New Roman"/>
          <w:bCs/>
          <w:sz w:val="28"/>
          <w:szCs w:val="28"/>
        </w:rPr>
        <w:t>1</w:t>
      </w:r>
      <w:r w:rsidRPr="000D7C1B">
        <w:rPr>
          <w:rFonts w:ascii="Times New Roman" w:eastAsia="Times New Roman" w:hAnsi="Times New Roman" w:cs="Times New Roman"/>
          <w:bCs/>
          <w:sz w:val="28"/>
          <w:szCs w:val="28"/>
        </w:rPr>
        <w:t xml:space="preserve"> (</w:t>
      </w:r>
      <w:r w:rsidR="00EC43DB">
        <w:rPr>
          <w:rFonts w:ascii="Times New Roman" w:eastAsia="Times New Roman" w:hAnsi="Times New Roman" w:cs="Times New Roman"/>
          <w:bCs/>
          <w:sz w:val="28"/>
          <w:szCs w:val="28"/>
        </w:rPr>
        <w:t>одна</w:t>
      </w:r>
      <w:r w:rsidRPr="000D7C1B">
        <w:rPr>
          <w:rFonts w:ascii="Times New Roman" w:eastAsia="Times New Roman" w:hAnsi="Times New Roman" w:cs="Times New Roman"/>
          <w:bCs/>
          <w:sz w:val="28"/>
          <w:szCs w:val="28"/>
        </w:rPr>
        <w:t>) заявк</w:t>
      </w:r>
      <w:r w:rsidR="00EC43DB">
        <w:rPr>
          <w:rFonts w:ascii="Times New Roman" w:eastAsia="Times New Roman" w:hAnsi="Times New Roman" w:cs="Times New Roman"/>
          <w:bCs/>
          <w:sz w:val="28"/>
          <w:szCs w:val="28"/>
        </w:rPr>
        <w:t>а</w:t>
      </w:r>
      <w:r w:rsidRPr="000D7C1B">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0D7C1B" w:rsidRPr="00FB0AB2" w14:paraId="46389338"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4F0D245B" w14:textId="25C57320" w:rsidR="000D7C1B" w:rsidRPr="00DE2CC2" w:rsidRDefault="000D7C1B" w:rsidP="009168FA">
            <w:pPr>
              <w:spacing w:before="120" w:after="120" w:line="264" w:lineRule="auto"/>
              <w:contextualSpacing/>
              <w:jc w:val="center"/>
              <w:rPr>
                <w:rFonts w:ascii="Times New Roman" w:hAnsi="Times New Roman"/>
                <w:b/>
                <w:color w:val="000000"/>
                <w:sz w:val="26"/>
                <w:szCs w:val="26"/>
                <w:lang w:val="en-US"/>
              </w:rPr>
            </w:pPr>
            <w:r w:rsidRPr="00DE2CC2">
              <w:rPr>
                <w:rFonts w:ascii="Times New Roman" w:hAnsi="Times New Roman"/>
                <w:b/>
                <w:color w:val="000000"/>
                <w:sz w:val="26"/>
                <w:szCs w:val="26"/>
              </w:rPr>
              <w:t xml:space="preserve">Заявка </w:t>
            </w:r>
            <w:r w:rsidR="00C97B7E">
              <w:rPr>
                <w:rFonts w:ascii="Times New Roman" w:hAnsi="Times New Roman"/>
                <w:b/>
                <w:color w:val="000000"/>
                <w:sz w:val="26"/>
                <w:szCs w:val="26"/>
              </w:rPr>
              <w:t xml:space="preserve">претендента </w:t>
            </w:r>
            <w:r w:rsidRPr="00DE2CC2">
              <w:rPr>
                <w:rFonts w:ascii="Times New Roman" w:hAnsi="Times New Roman"/>
                <w:b/>
                <w:color w:val="000000"/>
                <w:sz w:val="26"/>
                <w:szCs w:val="26"/>
              </w:rPr>
              <w:t>№ 1</w:t>
            </w:r>
          </w:p>
        </w:tc>
      </w:tr>
      <w:tr w:rsidR="00EC43DB" w:rsidRPr="00FB0AB2" w14:paraId="5C9ACC4C" w14:textId="77777777" w:rsidTr="00F54DC3">
        <w:trPr>
          <w:trHeight w:val="20"/>
          <w:jc w:val="center"/>
        </w:trPr>
        <w:tc>
          <w:tcPr>
            <w:tcW w:w="3397" w:type="dxa"/>
            <w:shd w:val="clear" w:color="000000" w:fill="FFFFFF"/>
            <w:tcMar>
              <w:top w:w="17" w:type="dxa"/>
              <w:left w:w="40" w:type="dxa"/>
              <w:bottom w:w="17" w:type="dxa"/>
              <w:right w:w="40" w:type="dxa"/>
            </w:tcMar>
          </w:tcPr>
          <w:p w14:paraId="3D86C564" w14:textId="77777777" w:rsidR="00EC43DB" w:rsidRPr="00DE2CC2" w:rsidRDefault="00EC43DB" w:rsidP="009168FA">
            <w:pPr>
              <w:spacing w:after="0" w:line="264"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64F55C8" w14:textId="1434F312" w:rsidR="00EC43DB" w:rsidRPr="00DE2CC2" w:rsidRDefault="00EC43DB" w:rsidP="009168FA">
            <w:pPr>
              <w:spacing w:after="0" w:line="264" w:lineRule="auto"/>
              <w:contextualSpacing/>
              <w:rPr>
                <w:rFonts w:ascii="Times New Roman" w:hAnsi="Times New Roman"/>
                <w:sz w:val="26"/>
                <w:szCs w:val="26"/>
              </w:rPr>
            </w:pPr>
            <w:r w:rsidRPr="00BC7CB5">
              <w:rPr>
                <w:rFonts w:ascii="Times New Roman" w:hAnsi="Times New Roman" w:cs="Times New Roman"/>
                <w:sz w:val="24"/>
                <w:szCs w:val="24"/>
              </w:rPr>
              <w:t>1688</w:t>
            </w:r>
            <w:r>
              <w:rPr>
                <w:rFonts w:ascii="Times New Roman" w:hAnsi="Times New Roman" w:cs="Times New Roman"/>
                <w:sz w:val="24"/>
                <w:szCs w:val="24"/>
              </w:rPr>
              <w:t>755</w:t>
            </w:r>
            <w:r w:rsidRPr="00BC7CB5">
              <w:rPr>
                <w:rFonts w:ascii="Times New Roman" w:hAnsi="Times New Roman" w:cs="Times New Roman"/>
                <w:sz w:val="24"/>
                <w:szCs w:val="24"/>
              </w:rPr>
              <w:t xml:space="preserve"> </w:t>
            </w:r>
          </w:p>
        </w:tc>
      </w:tr>
      <w:tr w:rsidR="000D7C1B" w:rsidRPr="00FB0AB2" w14:paraId="07537BFB" w14:textId="77777777" w:rsidTr="00F54DC3">
        <w:trPr>
          <w:trHeight w:val="20"/>
          <w:jc w:val="center"/>
        </w:trPr>
        <w:tc>
          <w:tcPr>
            <w:tcW w:w="3397" w:type="dxa"/>
            <w:shd w:val="clear" w:color="000000" w:fill="FFFFFF"/>
            <w:tcMar>
              <w:top w:w="17" w:type="dxa"/>
              <w:left w:w="40" w:type="dxa"/>
              <w:bottom w:w="17" w:type="dxa"/>
              <w:right w:w="40" w:type="dxa"/>
            </w:tcMar>
          </w:tcPr>
          <w:p w14:paraId="399C5627" w14:textId="77777777" w:rsidR="000D7C1B" w:rsidRPr="00DE2CC2" w:rsidRDefault="000D7C1B" w:rsidP="009168FA">
            <w:pPr>
              <w:spacing w:after="0" w:line="264"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DA1E824" w14:textId="044E4700" w:rsidR="000D7C1B" w:rsidRPr="009E3213" w:rsidRDefault="000D7C1B" w:rsidP="009168FA">
            <w:pPr>
              <w:spacing w:after="0" w:line="264" w:lineRule="auto"/>
              <w:contextualSpacing/>
              <w:rPr>
                <w:rFonts w:ascii="Times New Roman" w:hAnsi="Times New Roman"/>
                <w:sz w:val="26"/>
                <w:szCs w:val="26"/>
              </w:rPr>
            </w:pPr>
            <w:r w:rsidRPr="009E3213">
              <w:rPr>
                <w:rFonts w:ascii="Times New Roman" w:hAnsi="Times New Roman"/>
                <w:sz w:val="26"/>
                <w:szCs w:val="26"/>
              </w:rPr>
              <w:t>365</w:t>
            </w:r>
            <w:r w:rsidR="00DE2CC2" w:rsidRPr="009E3213">
              <w:rPr>
                <w:rFonts w:ascii="Times New Roman" w:hAnsi="Times New Roman"/>
                <w:sz w:val="26"/>
                <w:szCs w:val="26"/>
              </w:rPr>
              <w:t>6</w:t>
            </w:r>
            <w:r w:rsidR="009E3213" w:rsidRPr="009E3213">
              <w:rPr>
                <w:rFonts w:ascii="Times New Roman" w:hAnsi="Times New Roman"/>
                <w:sz w:val="26"/>
                <w:szCs w:val="26"/>
              </w:rPr>
              <w:t>2</w:t>
            </w:r>
          </w:p>
        </w:tc>
      </w:tr>
      <w:tr w:rsidR="000D7C1B" w:rsidRPr="00FB0AB2" w14:paraId="1261B897" w14:textId="77777777" w:rsidTr="00F54DC3">
        <w:trPr>
          <w:trHeight w:val="20"/>
          <w:jc w:val="center"/>
        </w:trPr>
        <w:tc>
          <w:tcPr>
            <w:tcW w:w="3397" w:type="dxa"/>
            <w:shd w:val="clear" w:color="000000" w:fill="FFFFFF"/>
            <w:tcMar>
              <w:top w:w="17" w:type="dxa"/>
              <w:left w:w="40" w:type="dxa"/>
              <w:bottom w:w="17" w:type="dxa"/>
              <w:right w:w="40" w:type="dxa"/>
            </w:tcMar>
          </w:tcPr>
          <w:p w14:paraId="28C809ED" w14:textId="77777777" w:rsidR="000D7C1B" w:rsidRPr="00DE2CC2" w:rsidRDefault="000D7C1B" w:rsidP="009168FA">
            <w:pPr>
              <w:spacing w:after="0" w:line="264"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D31965A" w14:textId="546F522A" w:rsidR="000D7C1B" w:rsidRPr="009E3213" w:rsidRDefault="00DE2CC2" w:rsidP="009168FA">
            <w:pPr>
              <w:spacing w:after="0" w:line="264" w:lineRule="auto"/>
              <w:contextualSpacing/>
              <w:rPr>
                <w:rFonts w:ascii="Times New Roman" w:hAnsi="Times New Roman"/>
                <w:sz w:val="26"/>
                <w:szCs w:val="26"/>
              </w:rPr>
            </w:pPr>
            <w:r w:rsidRPr="009E3213">
              <w:rPr>
                <w:rFonts w:ascii="Times New Roman" w:hAnsi="Times New Roman"/>
                <w:sz w:val="26"/>
                <w:szCs w:val="26"/>
              </w:rPr>
              <w:t>2</w:t>
            </w:r>
            <w:r w:rsidR="009E3213" w:rsidRPr="009E3213">
              <w:rPr>
                <w:rFonts w:ascii="Times New Roman" w:hAnsi="Times New Roman"/>
                <w:sz w:val="26"/>
                <w:szCs w:val="26"/>
              </w:rPr>
              <w:t>8</w:t>
            </w:r>
            <w:r w:rsidR="00352360" w:rsidRPr="009E3213">
              <w:rPr>
                <w:rFonts w:ascii="Times New Roman" w:hAnsi="Times New Roman"/>
                <w:sz w:val="26"/>
                <w:szCs w:val="26"/>
              </w:rPr>
              <w:t>.04</w:t>
            </w:r>
            <w:r w:rsidR="000D7C1B" w:rsidRPr="009E3213">
              <w:rPr>
                <w:rFonts w:ascii="Times New Roman" w:hAnsi="Times New Roman"/>
                <w:sz w:val="26"/>
                <w:szCs w:val="26"/>
              </w:rPr>
              <w:t xml:space="preserve">.2026 </w:t>
            </w:r>
            <w:r w:rsidR="009E3213" w:rsidRPr="009E3213">
              <w:rPr>
                <w:rFonts w:ascii="Times New Roman" w:hAnsi="Times New Roman"/>
                <w:sz w:val="26"/>
                <w:szCs w:val="26"/>
              </w:rPr>
              <w:t>01</w:t>
            </w:r>
            <w:r w:rsidR="000D7C1B" w:rsidRPr="009E3213">
              <w:rPr>
                <w:rFonts w:ascii="Times New Roman" w:hAnsi="Times New Roman"/>
                <w:sz w:val="26"/>
                <w:szCs w:val="26"/>
              </w:rPr>
              <w:t>:</w:t>
            </w:r>
            <w:r w:rsidR="009E3213" w:rsidRPr="009E3213">
              <w:rPr>
                <w:rFonts w:ascii="Times New Roman" w:hAnsi="Times New Roman"/>
                <w:sz w:val="26"/>
                <w:szCs w:val="26"/>
              </w:rPr>
              <w:t>42</w:t>
            </w:r>
          </w:p>
        </w:tc>
      </w:tr>
      <w:tr w:rsidR="000D7C1B" w:rsidRPr="00FB0AB2" w14:paraId="3606DFC1"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49F32DAE" w14:textId="77777777" w:rsidR="000D7C1B" w:rsidRPr="00DE2CC2" w:rsidRDefault="000D7C1B" w:rsidP="009168FA">
            <w:pPr>
              <w:pStyle w:val="Default"/>
              <w:spacing w:line="264" w:lineRule="auto"/>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112C483A" w14:textId="77777777" w:rsidR="000D7C1B" w:rsidRPr="00DE2CC2" w:rsidRDefault="000D7C1B" w:rsidP="009168FA">
            <w:pPr>
              <w:pStyle w:val="Default"/>
              <w:spacing w:line="264" w:lineRule="auto"/>
              <w:contextualSpacing/>
              <w:jc w:val="center"/>
              <w:rPr>
                <w:b/>
                <w:sz w:val="26"/>
                <w:szCs w:val="26"/>
              </w:rPr>
            </w:pPr>
            <w:r w:rsidRPr="00DE2CC2">
              <w:rPr>
                <w:b/>
                <w:sz w:val="26"/>
                <w:szCs w:val="26"/>
              </w:rPr>
              <w:t>Первоначальное</w:t>
            </w:r>
          </w:p>
          <w:p w14:paraId="6ADB8EA4" w14:textId="77777777" w:rsidR="000D7C1B" w:rsidRPr="00DE2CC2" w:rsidRDefault="000D7C1B" w:rsidP="009168FA">
            <w:pPr>
              <w:pStyle w:val="Default"/>
              <w:spacing w:line="264" w:lineRule="auto"/>
              <w:contextualSpacing/>
              <w:jc w:val="center"/>
              <w:rPr>
                <w:b/>
                <w:sz w:val="26"/>
                <w:szCs w:val="26"/>
              </w:rPr>
            </w:pPr>
            <w:r w:rsidRPr="00DE2CC2">
              <w:rPr>
                <w:b/>
                <w:sz w:val="26"/>
                <w:szCs w:val="26"/>
              </w:rPr>
              <w:t>предложение</w:t>
            </w:r>
          </w:p>
        </w:tc>
        <w:tc>
          <w:tcPr>
            <w:tcW w:w="3123" w:type="dxa"/>
            <w:shd w:val="clear" w:color="000000" w:fill="FFFFFF"/>
            <w:vAlign w:val="center"/>
          </w:tcPr>
          <w:p w14:paraId="03FC24EA" w14:textId="77777777" w:rsidR="000D7C1B" w:rsidRPr="00DE2CC2" w:rsidRDefault="000D7C1B" w:rsidP="009168FA">
            <w:pPr>
              <w:pStyle w:val="Default"/>
              <w:spacing w:line="264" w:lineRule="auto"/>
              <w:contextualSpacing/>
              <w:jc w:val="center"/>
              <w:rPr>
                <w:b/>
                <w:sz w:val="26"/>
                <w:szCs w:val="26"/>
              </w:rPr>
            </w:pPr>
            <w:r w:rsidRPr="00DE2CC2">
              <w:rPr>
                <w:b/>
                <w:sz w:val="26"/>
                <w:szCs w:val="26"/>
              </w:rPr>
              <w:t>Окончательное</w:t>
            </w:r>
          </w:p>
          <w:p w14:paraId="7B20D7E1" w14:textId="77777777" w:rsidR="000D7C1B" w:rsidRPr="00DE2CC2" w:rsidRDefault="000D7C1B" w:rsidP="009168FA">
            <w:pPr>
              <w:pStyle w:val="Default"/>
              <w:spacing w:line="264" w:lineRule="auto"/>
              <w:contextualSpacing/>
              <w:jc w:val="center"/>
              <w:rPr>
                <w:b/>
                <w:sz w:val="26"/>
                <w:szCs w:val="26"/>
              </w:rPr>
            </w:pPr>
            <w:r w:rsidRPr="00DE2CC2">
              <w:rPr>
                <w:b/>
                <w:sz w:val="26"/>
                <w:szCs w:val="26"/>
              </w:rPr>
              <w:t>предложение</w:t>
            </w:r>
          </w:p>
        </w:tc>
      </w:tr>
      <w:tr w:rsidR="000D7C1B" w:rsidRPr="00FB0AB2" w14:paraId="5EF499DB" w14:textId="77777777" w:rsidTr="00EC43DB">
        <w:trPr>
          <w:trHeight w:hRule="exact" w:val="1159"/>
          <w:jc w:val="center"/>
        </w:trPr>
        <w:tc>
          <w:tcPr>
            <w:tcW w:w="3397" w:type="dxa"/>
            <w:shd w:val="clear" w:color="000000" w:fill="FFFFFF"/>
            <w:tcMar>
              <w:top w:w="17" w:type="dxa"/>
              <w:left w:w="40" w:type="dxa"/>
              <w:bottom w:w="17" w:type="dxa"/>
              <w:right w:w="40" w:type="dxa"/>
            </w:tcMar>
            <w:vAlign w:val="center"/>
          </w:tcPr>
          <w:p w14:paraId="40C2C342" w14:textId="292F506D" w:rsidR="000D7C1B" w:rsidRPr="00DE2CC2" w:rsidRDefault="000D7C1B" w:rsidP="009168FA">
            <w:pPr>
              <w:spacing w:line="264"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90E13B6" w14:textId="77777777" w:rsidR="00EC43DB" w:rsidRDefault="00EC43DB" w:rsidP="009168FA">
            <w:pPr>
              <w:spacing w:after="0" w:line="264" w:lineRule="auto"/>
              <w:contextualSpacing/>
              <w:jc w:val="center"/>
              <w:rPr>
                <w:rFonts w:ascii="Times New Roman" w:hAnsi="Times New Roman" w:cs="Times New Roman"/>
                <w:sz w:val="20"/>
                <w:szCs w:val="20"/>
              </w:rPr>
            </w:pPr>
            <w:r w:rsidRPr="00EC43DB">
              <w:rPr>
                <w:rFonts w:ascii="Times New Roman" w:hAnsi="Times New Roman" w:cs="Times New Roman"/>
                <w:sz w:val="20"/>
                <w:szCs w:val="20"/>
              </w:rPr>
              <w:t xml:space="preserve">36 892 800,00 </w:t>
            </w:r>
          </w:p>
          <w:p w14:paraId="0AC99425" w14:textId="39A9FAFA" w:rsidR="000D7C1B" w:rsidRPr="00161B38" w:rsidRDefault="00EC43DB" w:rsidP="009168FA">
            <w:pPr>
              <w:spacing w:after="0" w:line="264" w:lineRule="auto"/>
              <w:contextualSpacing/>
              <w:jc w:val="center"/>
              <w:rPr>
                <w:rFonts w:ascii="Times New Roman" w:hAnsi="Times New Roman"/>
                <w:sz w:val="20"/>
                <w:szCs w:val="20"/>
              </w:rPr>
            </w:pPr>
            <w:r w:rsidRPr="00EC43DB">
              <w:rPr>
                <w:rFonts w:ascii="Times New Roman" w:hAnsi="Times New Roman" w:cs="Times New Roman"/>
                <w:sz w:val="20"/>
                <w:szCs w:val="20"/>
              </w:rPr>
              <w:t>(тридцать шесть миллионов восемьсот девяносто две тысячи восемьсот) рублей 00 копеек</w:t>
            </w:r>
          </w:p>
        </w:tc>
        <w:tc>
          <w:tcPr>
            <w:tcW w:w="3123" w:type="dxa"/>
            <w:shd w:val="clear" w:color="000000" w:fill="FFFFFF"/>
            <w:vAlign w:val="center"/>
          </w:tcPr>
          <w:p w14:paraId="6F222AC0" w14:textId="77777777" w:rsidR="00EC43DB" w:rsidRDefault="00EC43DB" w:rsidP="009168FA">
            <w:pPr>
              <w:spacing w:after="0" w:line="264" w:lineRule="auto"/>
              <w:contextualSpacing/>
              <w:jc w:val="center"/>
              <w:rPr>
                <w:rFonts w:ascii="Times New Roman" w:hAnsi="Times New Roman"/>
                <w:sz w:val="20"/>
                <w:szCs w:val="20"/>
              </w:rPr>
            </w:pPr>
            <w:r>
              <w:rPr>
                <w:rFonts w:ascii="Times New Roman" w:hAnsi="Times New Roman"/>
                <w:sz w:val="20"/>
                <w:szCs w:val="20"/>
              </w:rPr>
              <w:t>35 838 720,00</w:t>
            </w:r>
          </w:p>
          <w:p w14:paraId="5D6DF8F4" w14:textId="06D67653" w:rsidR="00352360" w:rsidRPr="00983E23" w:rsidRDefault="00EC43DB" w:rsidP="009168FA">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EC43DB">
              <w:rPr>
                <w:rFonts w:ascii="Times New Roman" w:hAnsi="Times New Roman"/>
                <w:sz w:val="20"/>
                <w:szCs w:val="20"/>
              </w:rPr>
              <w:t>тридцать пять миллионов восемьсот тридцать восемь тысяч семьсот двадцать</w:t>
            </w:r>
            <w:r>
              <w:rPr>
                <w:rFonts w:ascii="Times New Roman" w:hAnsi="Times New Roman"/>
                <w:sz w:val="20"/>
                <w:szCs w:val="20"/>
              </w:rPr>
              <w:t>)</w:t>
            </w:r>
            <w:r w:rsidRPr="00EC43DB">
              <w:rPr>
                <w:rFonts w:ascii="Times New Roman" w:hAnsi="Times New Roman"/>
                <w:sz w:val="20"/>
                <w:szCs w:val="20"/>
              </w:rPr>
              <w:t xml:space="preserve"> рублей 00 копеек</w:t>
            </w:r>
          </w:p>
        </w:tc>
      </w:tr>
    </w:tbl>
    <w:p w14:paraId="032B6B6B" w14:textId="7758A94F" w:rsidR="00EC43DB" w:rsidRDefault="009168FA" w:rsidP="009168FA">
      <w:pPr>
        <w:spacing w:after="120" w:line="288"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EC43DB" w:rsidRPr="00266852">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5E33194C" w14:textId="77777777" w:rsidR="00EC43DB" w:rsidRDefault="00EC43DB" w:rsidP="009168FA">
      <w:pPr>
        <w:spacing w:after="120" w:line="288"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C43DB" w:rsidRPr="00BC7CB5" w14:paraId="27E03761" w14:textId="77777777" w:rsidTr="00BE59CD">
        <w:trPr>
          <w:jc w:val="center"/>
        </w:trPr>
        <w:tc>
          <w:tcPr>
            <w:tcW w:w="9634" w:type="dxa"/>
            <w:gridSpan w:val="2"/>
          </w:tcPr>
          <w:p w14:paraId="0125F2CC" w14:textId="58A4B966" w:rsidR="00EC43DB" w:rsidRPr="00BC7CB5" w:rsidRDefault="00EC43DB" w:rsidP="009168FA">
            <w:pPr>
              <w:tabs>
                <w:tab w:val="left" w:pos="709"/>
              </w:tabs>
              <w:spacing w:after="0" w:line="288"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C97B7E">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2</w:t>
            </w:r>
          </w:p>
        </w:tc>
      </w:tr>
      <w:tr w:rsidR="00EC43DB" w:rsidRPr="00BC7CB5" w14:paraId="550592CA" w14:textId="77777777" w:rsidTr="00BE59CD">
        <w:trPr>
          <w:jc w:val="center"/>
        </w:trPr>
        <w:tc>
          <w:tcPr>
            <w:tcW w:w="4256" w:type="dxa"/>
          </w:tcPr>
          <w:p w14:paraId="12C3C9AE" w14:textId="77777777" w:rsidR="00EC43DB" w:rsidRPr="00BC7CB5" w:rsidRDefault="00EC43DB" w:rsidP="009168FA">
            <w:pPr>
              <w:spacing w:after="0" w:line="288" w:lineRule="auto"/>
              <w:contextualSpacing/>
              <w:rPr>
                <w:rFonts w:ascii="Times New Roman" w:hAnsi="Times New Roman" w:cs="Times New Roman"/>
                <w:sz w:val="24"/>
                <w:szCs w:val="24"/>
                <w:lang w:val="en-US"/>
              </w:rPr>
            </w:pPr>
            <w:r w:rsidRPr="00BC7CB5">
              <w:rPr>
                <w:rFonts w:ascii="Times New Roman" w:hAnsi="Times New Roman" w:cs="Times New Roman"/>
                <w:sz w:val="24"/>
                <w:szCs w:val="24"/>
                <w:lang w:eastAsia="en-US"/>
              </w:rPr>
              <w:t>Статус субъекта МСП:</w:t>
            </w:r>
          </w:p>
        </w:tc>
        <w:tc>
          <w:tcPr>
            <w:tcW w:w="5378" w:type="dxa"/>
            <w:vAlign w:val="center"/>
          </w:tcPr>
          <w:p w14:paraId="7C1CE289" w14:textId="77777777" w:rsidR="00EC43DB" w:rsidRDefault="00EC43DB" w:rsidP="009168FA">
            <w:pPr>
              <w:spacing w:after="0" w:line="288" w:lineRule="auto"/>
              <w:contextualSpacing/>
              <w:rPr>
                <w:rFonts w:ascii="Times New Roman" w:hAnsi="Times New Roman" w:cs="Times New Roman"/>
                <w:sz w:val="24"/>
                <w:szCs w:val="24"/>
              </w:rPr>
            </w:pPr>
            <w:r w:rsidRPr="00BC7CB5">
              <w:rPr>
                <w:rFonts w:ascii="Times New Roman" w:hAnsi="Times New Roman" w:cs="Times New Roman"/>
                <w:sz w:val="24"/>
                <w:szCs w:val="24"/>
              </w:rPr>
              <w:t>является субъектом МСП</w:t>
            </w:r>
          </w:p>
          <w:p w14:paraId="7B2BA929" w14:textId="77777777" w:rsidR="00EC43DB" w:rsidRPr="00BC7CB5" w:rsidRDefault="00EC43DB" w:rsidP="009168FA">
            <w:pPr>
              <w:spacing w:after="0" w:line="288" w:lineRule="auto"/>
              <w:contextualSpacing/>
              <w:rPr>
                <w:rFonts w:ascii="Times New Roman" w:hAnsi="Times New Roman" w:cs="Times New Roman"/>
                <w:sz w:val="24"/>
                <w:szCs w:val="24"/>
              </w:rPr>
            </w:pPr>
            <w:r>
              <w:rPr>
                <w:rFonts w:ascii="Times New Roman" w:hAnsi="Times New Roman" w:cs="Times New Roman"/>
                <w:sz w:val="24"/>
                <w:szCs w:val="24"/>
              </w:rPr>
              <w:t>(малое предприятие)</w:t>
            </w:r>
          </w:p>
        </w:tc>
      </w:tr>
      <w:tr w:rsidR="00EC43DB" w:rsidRPr="00BC7CB5" w14:paraId="3EA23780" w14:textId="77777777" w:rsidTr="00BE59CD">
        <w:trPr>
          <w:jc w:val="center"/>
        </w:trPr>
        <w:tc>
          <w:tcPr>
            <w:tcW w:w="4256" w:type="dxa"/>
          </w:tcPr>
          <w:p w14:paraId="51DD23D4" w14:textId="77777777" w:rsidR="00EC43DB" w:rsidRPr="00BC7CB5" w:rsidRDefault="00EC43DB" w:rsidP="009168FA">
            <w:pPr>
              <w:spacing w:after="0" w:line="288"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2BB44AB1" w14:textId="77777777" w:rsidR="00EC43DB" w:rsidRPr="00BC7CB5" w:rsidRDefault="00EC43DB" w:rsidP="009168FA">
            <w:pPr>
              <w:spacing w:after="0" w:line="288"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783</w:t>
            </w:r>
          </w:p>
        </w:tc>
      </w:tr>
      <w:tr w:rsidR="00EC43DB" w:rsidRPr="00BC7CB5" w14:paraId="325C2996" w14:textId="77777777" w:rsidTr="00BE59CD">
        <w:trPr>
          <w:trHeight w:val="305"/>
          <w:jc w:val="center"/>
        </w:trPr>
        <w:tc>
          <w:tcPr>
            <w:tcW w:w="4256" w:type="dxa"/>
            <w:vAlign w:val="center"/>
          </w:tcPr>
          <w:p w14:paraId="7038031D" w14:textId="77777777" w:rsidR="00EC43DB" w:rsidRPr="00BC7CB5" w:rsidRDefault="00EC43DB" w:rsidP="009168FA">
            <w:pPr>
              <w:spacing w:after="0" w:line="288"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2FDC52AB" w14:textId="77777777" w:rsidR="00EC43DB" w:rsidRPr="00BC7CB5" w:rsidRDefault="00EC43DB" w:rsidP="009168FA">
            <w:pPr>
              <w:spacing w:after="0" w:line="288"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Pr>
                <w:rFonts w:ascii="Times New Roman" w:hAnsi="Times New Roman" w:cs="Times New Roman"/>
                <w:sz w:val="24"/>
                <w:szCs w:val="24"/>
              </w:rPr>
              <w:t>04</w:t>
            </w:r>
            <w:r w:rsidRPr="00BC7CB5">
              <w:rPr>
                <w:rFonts w:ascii="Times New Roman" w:hAnsi="Times New Roman" w:cs="Times New Roman"/>
                <w:sz w:val="24"/>
                <w:szCs w:val="24"/>
              </w:rPr>
              <w:t>:</w:t>
            </w:r>
            <w:r>
              <w:rPr>
                <w:rFonts w:ascii="Times New Roman" w:hAnsi="Times New Roman" w:cs="Times New Roman"/>
                <w:sz w:val="24"/>
                <w:szCs w:val="24"/>
              </w:rPr>
              <w:t>42</w:t>
            </w:r>
          </w:p>
        </w:tc>
      </w:tr>
      <w:tr w:rsidR="00EC43DB" w:rsidRPr="00BC7CB5" w14:paraId="69E67807" w14:textId="77777777" w:rsidTr="00BE59CD">
        <w:trPr>
          <w:trHeight w:val="305"/>
          <w:jc w:val="center"/>
        </w:trPr>
        <w:tc>
          <w:tcPr>
            <w:tcW w:w="4256" w:type="dxa"/>
            <w:vAlign w:val="center"/>
          </w:tcPr>
          <w:p w14:paraId="14B43391" w14:textId="77777777" w:rsidR="00EC43DB" w:rsidRPr="00BC7CB5" w:rsidRDefault="00EC43DB" w:rsidP="009168FA">
            <w:pPr>
              <w:spacing w:after="0" w:line="288"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602AED82" w14:textId="77777777" w:rsidR="00EC43DB" w:rsidRPr="00BC7CB5" w:rsidRDefault="00EC43DB" w:rsidP="009168FA">
            <w:pPr>
              <w:spacing w:after="0" w:line="288" w:lineRule="auto"/>
              <w:contextualSpacing/>
              <w:rPr>
                <w:rFonts w:ascii="Times New Roman" w:hAnsi="Times New Roman" w:cs="Times New Roman"/>
                <w:sz w:val="24"/>
                <w:szCs w:val="24"/>
              </w:rPr>
            </w:pPr>
            <w:r>
              <w:rPr>
                <w:rFonts w:ascii="Times New Roman" w:hAnsi="Times New Roman" w:cs="Times New Roman"/>
                <w:sz w:val="24"/>
                <w:szCs w:val="24"/>
              </w:rPr>
              <w:t>40 526 640,00 (</w:t>
            </w:r>
            <w:r w:rsidRPr="00F76F43">
              <w:rPr>
                <w:rFonts w:ascii="Times New Roman" w:hAnsi="Times New Roman" w:cs="Times New Roman"/>
                <w:sz w:val="24"/>
                <w:szCs w:val="24"/>
              </w:rPr>
              <w:t>сорок миллионов пятьсот двадцать шесть тысяч шестьсот сорок</w:t>
            </w:r>
            <w:r>
              <w:rPr>
                <w:rFonts w:ascii="Times New Roman" w:hAnsi="Times New Roman" w:cs="Times New Roman"/>
                <w:sz w:val="24"/>
                <w:szCs w:val="24"/>
              </w:rPr>
              <w:t>)</w:t>
            </w:r>
            <w:r w:rsidRPr="00F76F43">
              <w:rPr>
                <w:rFonts w:ascii="Times New Roman" w:hAnsi="Times New Roman" w:cs="Times New Roman"/>
                <w:sz w:val="24"/>
                <w:szCs w:val="24"/>
              </w:rPr>
              <w:t xml:space="preserve"> рублей 00 копеек</w:t>
            </w:r>
          </w:p>
        </w:tc>
      </w:tr>
    </w:tbl>
    <w:p w14:paraId="63FDC22E" w14:textId="77777777" w:rsidR="009168FA" w:rsidRDefault="009168FA" w:rsidP="009168FA">
      <w:pPr>
        <w:spacing w:after="0" w:line="288" w:lineRule="auto"/>
        <w:ind w:firstLine="709"/>
        <w:jc w:val="both"/>
        <w:rPr>
          <w:rFonts w:ascii="Times New Roman" w:eastAsia="Times New Roman" w:hAnsi="Times New Roman" w:cs="Times New Roman"/>
          <w:bCs/>
          <w:sz w:val="28"/>
          <w:szCs w:val="28"/>
        </w:rPr>
      </w:pPr>
    </w:p>
    <w:p w14:paraId="600B93F0" w14:textId="3C5F363B" w:rsidR="00EB6AF7" w:rsidRPr="000047BF" w:rsidRDefault="00EB6AF7" w:rsidP="009168FA">
      <w:pPr>
        <w:spacing w:after="0" w:line="288"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t>2.</w:t>
      </w:r>
      <w:r w:rsidR="009168FA">
        <w:rPr>
          <w:rFonts w:ascii="Times New Roman" w:eastAsia="Times New Roman" w:hAnsi="Times New Roman" w:cs="Times New Roman"/>
          <w:bCs/>
          <w:sz w:val="28"/>
          <w:szCs w:val="28"/>
        </w:rPr>
        <w:t>4</w:t>
      </w:r>
      <w:r w:rsidRPr="00822811">
        <w:rPr>
          <w:rFonts w:ascii="Times New Roman" w:eastAsia="Times New Roman" w:hAnsi="Times New Roman" w:cs="Times New Roman"/>
          <w:bCs/>
          <w:sz w:val="28"/>
          <w:szCs w:val="28"/>
        </w:rPr>
        <w:t>.</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sidR="00B96360">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финансово-коммерческ</w:t>
      </w:r>
      <w:r w:rsidR="00B96360">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предложени</w:t>
      </w:r>
      <w:r w:rsidR="00B96360">
        <w:rPr>
          <w:rFonts w:ascii="Times New Roman" w:eastAsia="Times New Roman" w:hAnsi="Times New Roman" w:cs="Times New Roman"/>
          <w:sz w:val="28"/>
          <w:szCs w:val="28"/>
        </w:rPr>
        <w:t>я</w:t>
      </w:r>
      <w:r w:rsidRPr="000047BF">
        <w:rPr>
          <w:rFonts w:ascii="Times New Roman" w:eastAsia="Times New Roman" w:hAnsi="Times New Roman" w:cs="Times New Roman"/>
          <w:sz w:val="28"/>
          <w:szCs w:val="28"/>
        </w:rPr>
        <w:t xml:space="preserve"> по переторжке, представленн</w:t>
      </w:r>
      <w:r w:rsidR="00B96360">
        <w:rPr>
          <w:rFonts w:ascii="Times New Roman" w:eastAsia="Times New Roman" w:hAnsi="Times New Roman" w:cs="Times New Roman"/>
          <w:sz w:val="28"/>
          <w:szCs w:val="28"/>
        </w:rPr>
        <w:t>ого</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участник</w:t>
      </w:r>
      <w:r w:rsidR="00B96360">
        <w:rPr>
          <w:rFonts w:ascii="Times New Roman" w:eastAsia="Times New Roman" w:hAnsi="Times New Roman" w:cs="Times New Roman"/>
          <w:sz w:val="28"/>
          <w:szCs w:val="28"/>
        </w:rPr>
        <w:t>ом</w:t>
      </w:r>
      <w:r w:rsidRPr="00917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Открытого конкурса</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w:t>
      </w:r>
      <w:r>
        <w:rPr>
          <w:rFonts w:ascii="Times New Roman" w:eastAsia="Times New Roman" w:hAnsi="Times New Roman" w:cs="Times New Roman"/>
          <w:sz w:val="28"/>
          <w:szCs w:val="28"/>
        </w:rPr>
        <w:t> </w:t>
      </w:r>
      <w:r w:rsidRPr="0091798D">
        <w:rPr>
          <w:rFonts w:ascii="Times New Roman" w:eastAsia="Times New Roman" w:hAnsi="Times New Roman" w:cs="Times New Roman"/>
          <w:sz w:val="28"/>
          <w:szCs w:val="28"/>
        </w:rPr>
        <w:t>«</w:t>
      </w:r>
      <w:proofErr w:type="spellStart"/>
      <w:r w:rsidRPr="0091798D">
        <w:rPr>
          <w:rFonts w:ascii="Times New Roman" w:eastAsia="Times New Roman" w:hAnsi="Times New Roman" w:cs="Times New Roman"/>
          <w:sz w:val="28"/>
          <w:szCs w:val="28"/>
        </w:rPr>
        <w:t>ТрансКонтейнер</w:t>
      </w:r>
      <w:proofErr w:type="spellEnd"/>
      <w:r w:rsidRPr="0091798D">
        <w:rPr>
          <w:rFonts w:ascii="Times New Roman" w:eastAsia="Times New Roman" w:hAnsi="Times New Roman" w:cs="Times New Roman"/>
          <w:sz w:val="28"/>
          <w:szCs w:val="28"/>
        </w:rPr>
        <w:t>» следующие предложения:</w:t>
      </w:r>
    </w:p>
    <w:p w14:paraId="37373DB9" w14:textId="41624018" w:rsidR="00EB6AF7" w:rsidRDefault="00EB6AF7" w:rsidP="009168FA">
      <w:pPr>
        <w:spacing w:after="0" w:line="288"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sidR="009168FA">
        <w:rPr>
          <w:rFonts w:ascii="Times New Roman" w:eastAsia="Times New Roman" w:hAnsi="Times New Roman" w:cs="Times New Roman"/>
          <w:sz w:val="28"/>
          <w:szCs w:val="28"/>
        </w:rPr>
        <w:t>4</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Открытому конкурсу</w:t>
      </w:r>
      <w:r w:rsidR="00EE129C">
        <w:rPr>
          <w:rFonts w:ascii="Times New Roman" w:eastAsia="Times New Roman" w:hAnsi="Times New Roman" w:cs="Times New Roman"/>
          <w:sz w:val="28"/>
          <w:szCs w:val="28"/>
        </w:rPr>
        <w:t xml:space="preserve"> по Лоту № 1</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p w14:paraId="3625E82B" w14:textId="77777777" w:rsidR="009168FA" w:rsidRDefault="009168FA" w:rsidP="009168FA">
      <w:pPr>
        <w:spacing w:after="0" w:line="288" w:lineRule="auto"/>
        <w:ind w:firstLine="851"/>
        <w:contextualSpacing/>
        <w:jc w:val="both"/>
        <w:rPr>
          <w:rFonts w:ascii="Times New Roman" w:eastAsia="Times New Roman" w:hAnsi="Times New Roman" w:cs="Times New Roman"/>
          <w:sz w:val="28"/>
          <w:szCs w:val="28"/>
        </w:rPr>
      </w:pP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54108C" w:rsidRPr="00487D9D" w14:paraId="14948D70" w14:textId="77777777" w:rsidTr="0054108C">
        <w:trPr>
          <w:trHeight w:val="471"/>
        </w:trPr>
        <w:tc>
          <w:tcPr>
            <w:tcW w:w="988" w:type="dxa"/>
            <w:vAlign w:val="center"/>
          </w:tcPr>
          <w:p w14:paraId="3739C42F" w14:textId="77777777" w:rsidR="0054108C" w:rsidRPr="00487D9D" w:rsidRDefault="0054108C" w:rsidP="009168FA">
            <w:pPr>
              <w:spacing w:before="120" w:after="120" w:line="264"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lastRenderedPageBreak/>
              <w:t>Номер заявки</w:t>
            </w:r>
          </w:p>
        </w:tc>
        <w:tc>
          <w:tcPr>
            <w:tcW w:w="2976" w:type="dxa"/>
            <w:vAlign w:val="center"/>
          </w:tcPr>
          <w:p w14:paraId="1F70E74D" w14:textId="5BA13144" w:rsidR="0054108C" w:rsidRPr="00487D9D" w:rsidRDefault="0054108C" w:rsidP="009168FA">
            <w:pPr>
              <w:spacing w:after="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2DF643DA" w14:textId="77777777" w:rsid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5D5DBE3A" w14:textId="6B4AC1B6" w:rsidR="0054108C" w:rsidRP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7A698048" w14:textId="7057970D" w:rsidR="0054108C" w:rsidRPr="00487D9D"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9662A52" w14:textId="512E5B18" w:rsidR="0054108C" w:rsidRPr="00487D9D" w:rsidRDefault="0054108C" w:rsidP="009168F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6F727237" w14:textId="77777777" w:rsidR="0054108C" w:rsidRP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DE2CC2" w:rsidRPr="00487D9D" w14:paraId="686FFD77" w14:textId="77777777" w:rsidTr="0054108C">
        <w:trPr>
          <w:trHeight w:val="471"/>
        </w:trPr>
        <w:tc>
          <w:tcPr>
            <w:tcW w:w="988" w:type="dxa"/>
            <w:vAlign w:val="center"/>
          </w:tcPr>
          <w:p w14:paraId="75B56344" w14:textId="47A1DB5D" w:rsidR="00DE2CC2" w:rsidRDefault="00DE2CC2" w:rsidP="009168FA">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4AAE2F40" w14:textId="4F6BD8A5" w:rsidR="00DE2CC2" w:rsidRPr="006C3911" w:rsidRDefault="00C97B7E" w:rsidP="009168FA">
            <w:pPr>
              <w:spacing w:after="0" w:line="288"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2552" w:type="dxa"/>
          </w:tcPr>
          <w:p w14:paraId="346FA405" w14:textId="77777777" w:rsidR="009168FA" w:rsidRDefault="009168FA" w:rsidP="009168FA">
            <w:pPr>
              <w:spacing w:after="0" w:line="288" w:lineRule="auto"/>
              <w:contextualSpacing/>
              <w:jc w:val="center"/>
              <w:rPr>
                <w:rFonts w:ascii="Times New Roman" w:hAnsi="Times New Roman"/>
                <w:sz w:val="20"/>
                <w:szCs w:val="20"/>
              </w:rPr>
            </w:pPr>
            <w:bookmarkStart w:id="1" w:name="_Hlk228258684"/>
            <w:r>
              <w:rPr>
                <w:rFonts w:ascii="Times New Roman" w:hAnsi="Times New Roman"/>
                <w:sz w:val="20"/>
                <w:szCs w:val="20"/>
              </w:rPr>
              <w:t>35 838 720,00</w:t>
            </w:r>
          </w:p>
          <w:p w14:paraId="1757745B" w14:textId="39F412AF" w:rsidR="00DE2CC2" w:rsidRPr="003D2F1B" w:rsidRDefault="009168FA" w:rsidP="009168FA">
            <w:pPr>
              <w:spacing w:before="120" w:after="120" w:line="288"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EC43DB">
              <w:rPr>
                <w:rFonts w:ascii="Times New Roman" w:hAnsi="Times New Roman"/>
                <w:sz w:val="20"/>
                <w:szCs w:val="20"/>
              </w:rPr>
              <w:t>тридцать пять миллионов восемьсот тридцать восемь тысяч семьсот двадцать</w:t>
            </w:r>
            <w:r>
              <w:rPr>
                <w:rFonts w:ascii="Times New Roman" w:hAnsi="Times New Roman"/>
                <w:sz w:val="20"/>
                <w:szCs w:val="20"/>
              </w:rPr>
              <w:t>)</w:t>
            </w:r>
            <w:r w:rsidRPr="00EC43DB">
              <w:rPr>
                <w:rFonts w:ascii="Times New Roman" w:hAnsi="Times New Roman"/>
                <w:sz w:val="20"/>
                <w:szCs w:val="20"/>
              </w:rPr>
              <w:t xml:space="preserve"> рублей 00 копеек</w:t>
            </w:r>
            <w:bookmarkEnd w:id="1"/>
          </w:p>
        </w:tc>
        <w:tc>
          <w:tcPr>
            <w:tcW w:w="1417" w:type="dxa"/>
            <w:vAlign w:val="center"/>
          </w:tcPr>
          <w:p w14:paraId="11179330" w14:textId="5C47190E" w:rsidR="00DE2CC2" w:rsidRDefault="009168FA" w:rsidP="009168FA">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701" w:type="dxa"/>
            <w:vAlign w:val="center"/>
          </w:tcPr>
          <w:p w14:paraId="507660E4" w14:textId="41F1F9EA" w:rsidR="00DE2CC2" w:rsidRDefault="009168FA" w:rsidP="009168FA">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97B7E" w:rsidRPr="00487D9D" w14:paraId="0DC3215B" w14:textId="77777777" w:rsidTr="0054108C">
        <w:trPr>
          <w:trHeight w:val="431"/>
        </w:trPr>
        <w:tc>
          <w:tcPr>
            <w:tcW w:w="988" w:type="dxa"/>
            <w:vAlign w:val="center"/>
          </w:tcPr>
          <w:p w14:paraId="51D5D52C" w14:textId="00AAB6BD" w:rsidR="00C97B7E" w:rsidRPr="00487D9D" w:rsidRDefault="00C97B7E" w:rsidP="00C97B7E">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5E97D547" w14:textId="00036473" w:rsidR="00C97B7E" w:rsidRPr="00487D9D" w:rsidRDefault="00C97B7E" w:rsidP="00C97B7E">
            <w:pPr>
              <w:spacing w:after="0" w:line="288"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552" w:type="dxa"/>
          </w:tcPr>
          <w:p w14:paraId="628FBA0F" w14:textId="08A10F0F" w:rsidR="00C97B7E" w:rsidRPr="00D35925" w:rsidRDefault="00C97B7E" w:rsidP="00C97B7E">
            <w:pPr>
              <w:spacing w:before="120" w:after="120" w:line="288" w:lineRule="auto"/>
              <w:contextualSpacing/>
              <w:jc w:val="center"/>
              <w:rPr>
                <w:rFonts w:ascii="Times New Roman" w:eastAsia="Times New Roman" w:hAnsi="Times New Roman" w:cs="Times New Roman"/>
                <w:sz w:val="20"/>
                <w:szCs w:val="20"/>
              </w:rPr>
            </w:pPr>
            <w:r w:rsidRPr="009168FA">
              <w:rPr>
                <w:rFonts w:ascii="Times New Roman" w:hAnsi="Times New Roman"/>
                <w:sz w:val="20"/>
                <w:szCs w:val="20"/>
              </w:rPr>
              <w:t>40 526 640,00 (сорок миллионов пятьсот двадцать шесть тысяч шестьсот сорок) рублей 00 копеек</w:t>
            </w:r>
          </w:p>
        </w:tc>
        <w:tc>
          <w:tcPr>
            <w:tcW w:w="1417" w:type="dxa"/>
            <w:vAlign w:val="center"/>
          </w:tcPr>
          <w:p w14:paraId="01DDFD48" w14:textId="63D4E1B2" w:rsidR="00C97B7E" w:rsidRPr="00EF22E8" w:rsidRDefault="00C97B7E" w:rsidP="00C97B7E">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01" w:type="dxa"/>
            <w:vAlign w:val="center"/>
          </w:tcPr>
          <w:p w14:paraId="3C4A69A1" w14:textId="4B0BDA8A" w:rsidR="00C97B7E" w:rsidRPr="00487D9D" w:rsidRDefault="00C97B7E" w:rsidP="00C97B7E">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67CFED38" w14:textId="77777777" w:rsidR="00EB6AF7" w:rsidRDefault="00EB6AF7" w:rsidP="009168FA">
      <w:pPr>
        <w:spacing w:after="120" w:line="288" w:lineRule="auto"/>
        <w:ind w:firstLine="709"/>
        <w:contextualSpacing/>
        <w:jc w:val="both"/>
        <w:rPr>
          <w:rFonts w:ascii="Times New Roman" w:eastAsia="Times New Roman" w:hAnsi="Times New Roman" w:cs="Times New Roman"/>
          <w:color w:val="000000"/>
          <w:sz w:val="28"/>
          <w:szCs w:val="28"/>
        </w:rPr>
      </w:pPr>
    </w:p>
    <w:p w14:paraId="7EA318B7" w14:textId="5ED74203" w:rsidR="00495E26" w:rsidRDefault="00EB6AF7" w:rsidP="009168FA">
      <w:pPr>
        <w:spacing w:after="120" w:line="288"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w:t>
      </w:r>
      <w:r w:rsidR="009168FA">
        <w:rPr>
          <w:rFonts w:ascii="Times New Roman" w:eastAsia="Times New Roman" w:hAnsi="Times New Roman" w:cs="Times New Roman"/>
          <w:color w:val="000000"/>
          <w:sz w:val="28"/>
          <w:szCs w:val="28"/>
        </w:rPr>
        <w:t>4</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 </w:t>
      </w:r>
      <w:r w:rsidR="009168FA" w:rsidRPr="0076220B">
        <w:rPr>
          <w:rFonts w:ascii="Times New Roman" w:eastAsia="Times New Roman" w:hAnsi="Times New Roman" w:cs="Times New Roman"/>
          <w:sz w:val="28"/>
          <w:szCs w:val="28"/>
        </w:rPr>
        <w:t>ОКэ-НКПДВЖД-26-0001</w:t>
      </w:r>
      <w:r w:rsidR="009168FA">
        <w:rPr>
          <w:rFonts w:ascii="Times New Roman" w:eastAsia="Times New Roman" w:hAnsi="Times New Roman" w:cs="Times New Roman"/>
          <w:sz w:val="28"/>
          <w:szCs w:val="28"/>
        </w:rPr>
        <w:t xml:space="preserve"> по Лоту № 1</w:t>
      </w:r>
      <w:r>
        <w:rPr>
          <w:rFonts w:ascii="Times New Roman" w:eastAsia="Times New Roman" w:hAnsi="Times New Roman" w:cs="Times New Roman"/>
          <w:sz w:val="28"/>
          <w:szCs w:val="28"/>
        </w:rPr>
        <w:t xml:space="preserve"> </w:t>
      </w:r>
      <w:r w:rsidR="00C97B7E">
        <w:rPr>
          <w:rFonts w:ascii="Times New Roman" w:eastAsia="Times New Roman" w:hAnsi="Times New Roman" w:cs="Times New Roman"/>
          <w:b/>
          <w:sz w:val="28"/>
          <w:szCs w:val="28"/>
        </w:rPr>
        <w:t xml:space="preserve">Претендента № 1 </w:t>
      </w:r>
      <w:r w:rsidRPr="0091798D">
        <w:rPr>
          <w:rFonts w:ascii="Times New Roman" w:hAnsi="Times New Roman" w:cs="Times New Roman"/>
          <w:sz w:val="28"/>
          <w:szCs w:val="28"/>
        </w:rPr>
        <w:t xml:space="preserve">с ценой </w:t>
      </w:r>
      <w:r w:rsidR="004D7B16">
        <w:rPr>
          <w:rFonts w:ascii="Times New Roman" w:hAnsi="Times New Roman" w:cs="Times New Roman"/>
          <w:sz w:val="28"/>
          <w:szCs w:val="28"/>
        </w:rPr>
        <w:t>д</w:t>
      </w:r>
      <w:r w:rsidRPr="0091798D">
        <w:rPr>
          <w:rFonts w:ascii="Times New Roman" w:hAnsi="Times New Roman" w:cs="Times New Roman"/>
          <w:sz w:val="28"/>
          <w:szCs w:val="28"/>
        </w:rPr>
        <w:t>оговора</w:t>
      </w:r>
      <w:r w:rsidR="004D7B16">
        <w:rPr>
          <w:rFonts w:ascii="Times New Roman" w:hAnsi="Times New Roman" w:cs="Times New Roman"/>
          <w:sz w:val="28"/>
          <w:szCs w:val="28"/>
        </w:rPr>
        <w:t xml:space="preserve"> </w:t>
      </w:r>
      <w:r w:rsidR="009168FA" w:rsidRPr="009168FA">
        <w:rPr>
          <w:rFonts w:ascii="Times New Roman" w:hAnsi="Times New Roman" w:cs="Times New Roman"/>
          <w:sz w:val="28"/>
          <w:szCs w:val="28"/>
        </w:rPr>
        <w:t>35 838 720,00</w:t>
      </w:r>
      <w:r w:rsidR="009168FA">
        <w:rPr>
          <w:rFonts w:ascii="Times New Roman" w:hAnsi="Times New Roman" w:cs="Times New Roman"/>
          <w:sz w:val="28"/>
          <w:szCs w:val="28"/>
        </w:rPr>
        <w:t xml:space="preserve"> </w:t>
      </w:r>
      <w:r w:rsidR="009168FA" w:rsidRPr="009168FA">
        <w:rPr>
          <w:rFonts w:ascii="Times New Roman" w:hAnsi="Times New Roman" w:cs="Times New Roman"/>
          <w:sz w:val="28"/>
          <w:szCs w:val="28"/>
        </w:rPr>
        <w:t>(тридцать пять миллионов восемьсот тридцать восемь тысяч семьсот двадцать) рублей 00 копеек</w:t>
      </w:r>
      <w:r w:rsidRPr="0091798D">
        <w:rPr>
          <w:rFonts w:ascii="Times New Roman" w:hAnsi="Times New Roman" w:cs="Times New Roman"/>
          <w:sz w:val="28"/>
          <w:szCs w:val="28"/>
        </w:rPr>
        <w:t xml:space="preserve"> с учетом всех налогов (кроме НДС)</w:t>
      </w:r>
      <w:r w:rsidR="00495E26" w:rsidRPr="006E0BE6">
        <w:rPr>
          <w:rFonts w:ascii="Times New Roman" w:eastAsia="Times New Roman" w:hAnsi="Times New Roman" w:cs="Times New Roman"/>
          <w:color w:val="000000"/>
          <w:sz w:val="28"/>
          <w:szCs w:val="28"/>
        </w:rPr>
        <w:t>.</w:t>
      </w:r>
    </w:p>
    <w:p w14:paraId="49DEC83E" w14:textId="02B4C95F" w:rsidR="008803F4" w:rsidRDefault="008803F4" w:rsidP="009168FA">
      <w:pPr>
        <w:spacing w:after="120" w:line="288" w:lineRule="auto"/>
        <w:ind w:firstLine="709"/>
        <w:contextualSpacing/>
        <w:jc w:val="both"/>
        <w:rPr>
          <w:rFonts w:ascii="Times New Roman" w:hAnsi="Times New Roman" w:cs="Times New Roman"/>
          <w:sz w:val="28"/>
          <w:szCs w:val="28"/>
        </w:rPr>
      </w:pPr>
    </w:p>
    <w:p w14:paraId="22D48D1C" w14:textId="5F2071B3" w:rsidR="00C97B7E" w:rsidRPr="000D709D" w:rsidRDefault="00C97B7E" w:rsidP="00C97B7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28</w:t>
      </w:r>
      <w:r w:rsidRPr="000D709D">
        <w:rPr>
          <w:rFonts w:ascii="Times New Roman" w:hAnsi="Times New Roman" w:cs="Times New Roman"/>
          <w:sz w:val="28"/>
          <w:szCs w:val="28"/>
        </w:rPr>
        <w:t xml:space="preserve">» апреля 2026 года № </w:t>
      </w:r>
      <w:r>
        <w:rPr>
          <w:rFonts w:ascii="Times New Roman" w:hAnsi="Times New Roman" w:cs="Times New Roman"/>
          <w:sz w:val="28"/>
          <w:szCs w:val="28"/>
        </w:rPr>
        <w:t>1</w:t>
      </w:r>
      <w:r>
        <w:rPr>
          <w:rFonts w:ascii="Times New Roman" w:hAnsi="Times New Roman" w:cs="Times New Roman"/>
          <w:sz w:val="28"/>
          <w:szCs w:val="28"/>
        </w:rPr>
        <w:t>8</w:t>
      </w:r>
      <w:r w:rsidRPr="000D709D">
        <w:rPr>
          <w:rFonts w:ascii="Times New Roman" w:hAnsi="Times New Roman" w:cs="Times New Roman"/>
          <w:sz w:val="28"/>
          <w:szCs w:val="28"/>
        </w:rPr>
        <w:t>/ПРГ, подписан «</w:t>
      </w:r>
      <w:r>
        <w:rPr>
          <w:rFonts w:ascii="Times New Roman" w:hAnsi="Times New Roman" w:cs="Times New Roman"/>
          <w:sz w:val="28"/>
          <w:szCs w:val="28"/>
        </w:rPr>
        <w:t>28</w:t>
      </w:r>
      <w:bookmarkStart w:id="2" w:name="_GoBack"/>
      <w:bookmarkEnd w:id="2"/>
      <w:r w:rsidRPr="000D709D">
        <w:rPr>
          <w:rFonts w:ascii="Times New Roman" w:hAnsi="Times New Roman" w:cs="Times New Roman"/>
          <w:sz w:val="28"/>
          <w:szCs w:val="28"/>
        </w:rPr>
        <w:t>» апреля 2026 года.</w:t>
      </w:r>
    </w:p>
    <w:p w14:paraId="4F362BD6" w14:textId="77777777" w:rsidR="00C97B7E" w:rsidRPr="000D709D" w:rsidRDefault="00C97B7E" w:rsidP="00C97B7E">
      <w:pPr>
        <w:spacing w:after="0" w:line="264" w:lineRule="auto"/>
        <w:ind w:firstLine="851"/>
        <w:contextualSpacing/>
        <w:jc w:val="both"/>
        <w:rPr>
          <w:rFonts w:ascii="Times New Roman" w:hAnsi="Times New Roman" w:cs="Times New Roman"/>
          <w:sz w:val="28"/>
          <w:szCs w:val="28"/>
        </w:rPr>
      </w:pPr>
    </w:p>
    <w:p w14:paraId="6C3C8136" w14:textId="77777777" w:rsidR="00C97B7E" w:rsidRPr="000D709D" w:rsidRDefault="00C97B7E" w:rsidP="00C97B7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6835F7F7" w14:textId="77777777" w:rsidR="00C97B7E" w:rsidRPr="000D709D" w:rsidRDefault="00C97B7E" w:rsidP="00C97B7E">
      <w:pPr>
        <w:spacing w:after="0" w:line="264" w:lineRule="auto"/>
        <w:ind w:firstLine="851"/>
        <w:contextualSpacing/>
        <w:jc w:val="both"/>
        <w:rPr>
          <w:rFonts w:ascii="Times New Roman" w:hAnsi="Times New Roman" w:cs="Times New Roman"/>
          <w:sz w:val="28"/>
          <w:szCs w:val="28"/>
        </w:rPr>
      </w:pPr>
    </w:p>
    <w:p w14:paraId="7976A89A" w14:textId="77777777" w:rsidR="00C97B7E" w:rsidRPr="000D709D" w:rsidRDefault="00C97B7E" w:rsidP="00C97B7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582F0F09" w14:textId="77777777" w:rsidR="00C97B7E" w:rsidRPr="005C5C93" w:rsidRDefault="00C97B7E" w:rsidP="00C97B7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18557E22" w:rsidR="006758DF" w:rsidRPr="005C5C93" w:rsidRDefault="006758DF" w:rsidP="00C97B7E">
      <w:pPr>
        <w:spacing w:after="0" w:line="288"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37D" w14:textId="77777777" w:rsidR="008B254B" w:rsidRDefault="008B254B" w:rsidP="00571367">
      <w:pPr>
        <w:spacing w:after="0" w:line="240" w:lineRule="auto"/>
      </w:pPr>
      <w:r>
        <w:separator/>
      </w:r>
    </w:p>
  </w:endnote>
  <w:endnote w:type="continuationSeparator" w:id="0">
    <w:p w14:paraId="1F768468" w14:textId="77777777" w:rsidR="008B254B" w:rsidRDefault="008B254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DC79" w14:textId="77777777" w:rsidR="008B254B" w:rsidRDefault="008B254B" w:rsidP="00571367">
      <w:pPr>
        <w:spacing w:after="0" w:line="240" w:lineRule="auto"/>
      </w:pPr>
      <w:r>
        <w:separator/>
      </w:r>
    </w:p>
  </w:footnote>
  <w:footnote w:type="continuationSeparator" w:id="0">
    <w:p w14:paraId="05B13B2F" w14:textId="77777777" w:rsidR="008B254B" w:rsidRDefault="008B254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C1B"/>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675EA"/>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2A4C"/>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2360"/>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1B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7B16"/>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1B7"/>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9DB"/>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0522"/>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68FA"/>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213"/>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76AC"/>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6360"/>
    <w:rsid w:val="00B97E84"/>
    <w:rsid w:val="00BA0275"/>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97B7E"/>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2CC2"/>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AF7"/>
    <w:rsid w:val="00EB6D48"/>
    <w:rsid w:val="00EB70C5"/>
    <w:rsid w:val="00EB7197"/>
    <w:rsid w:val="00EB7D0E"/>
    <w:rsid w:val="00EC01DD"/>
    <w:rsid w:val="00EC27CD"/>
    <w:rsid w:val="00EC3A39"/>
    <w:rsid w:val="00EC3D0F"/>
    <w:rsid w:val="00EC3E2C"/>
    <w:rsid w:val="00EC42BF"/>
    <w:rsid w:val="00EC43DB"/>
    <w:rsid w:val="00EC4468"/>
    <w:rsid w:val="00EC50AE"/>
    <w:rsid w:val="00EC64C9"/>
    <w:rsid w:val="00EC6E0E"/>
    <w:rsid w:val="00ED0937"/>
    <w:rsid w:val="00ED304F"/>
    <w:rsid w:val="00ED364A"/>
    <w:rsid w:val="00ED4EAF"/>
    <w:rsid w:val="00ED518B"/>
    <w:rsid w:val="00ED55AC"/>
    <w:rsid w:val="00ED6565"/>
    <w:rsid w:val="00EE00C9"/>
    <w:rsid w:val="00EE0EC6"/>
    <w:rsid w:val="00EE129C"/>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5236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00FC-97B4-498B-8F9A-454244FF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2026-04-28T07:27:00Z</cp:lastPrinted>
  <dcterms:created xsi:type="dcterms:W3CDTF">2026-04-28T08:15:00Z</dcterms:created>
  <dcterms:modified xsi:type="dcterms:W3CDTF">2026-04-28T08:15:00Z</dcterms:modified>
</cp:coreProperties>
</file>