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D781A01" w14:textId="7C727A15" w:rsidR="007D6548" w:rsidRPr="005C1A9B" w:rsidRDefault="007D6548" w:rsidP="00210F3B">
      <w:pPr>
        <w:ind w:left="4395"/>
        <w:rPr>
          <w:b/>
          <w:bCs/>
          <w:sz w:val="28"/>
          <w:szCs w:val="28"/>
        </w:rPr>
      </w:pPr>
      <w:r>
        <w:rPr>
          <w:b/>
          <w:bCs/>
          <w:sz w:val="28"/>
          <w:szCs w:val="28"/>
        </w:rPr>
        <w:t>УТВЕРЖД</w:t>
      </w:r>
      <w:r w:rsidR="00215065">
        <w:rPr>
          <w:b/>
          <w:bCs/>
          <w:sz w:val="28"/>
          <w:szCs w:val="28"/>
        </w:rPr>
        <w:t>АЮ</w:t>
      </w:r>
      <w:r>
        <w:rPr>
          <w:b/>
          <w:bCs/>
          <w:sz w:val="28"/>
          <w:szCs w:val="28"/>
        </w:rPr>
        <w:t>:</w:t>
      </w:r>
    </w:p>
    <w:p w14:paraId="438A7BF1" w14:textId="77777777" w:rsidR="007D6548" w:rsidRPr="006D2B87" w:rsidRDefault="007D6548" w:rsidP="00210F3B">
      <w:pPr>
        <w:tabs>
          <w:tab w:val="left" w:pos="4962"/>
        </w:tabs>
        <w:ind w:left="4820"/>
        <w:rPr>
          <w:rFonts w:eastAsia="Arial Unicode MS"/>
          <w:b/>
          <w:bCs/>
          <w:sz w:val="28"/>
          <w:szCs w:val="28"/>
        </w:rPr>
      </w:pPr>
    </w:p>
    <w:p w14:paraId="0AFEF4D9" w14:textId="14D1BAF1" w:rsidR="00215065" w:rsidRDefault="002F01DA">
      <w:pPr>
        <w:ind w:left="4395"/>
        <w:rPr>
          <w:b/>
          <w:bCs/>
          <w:sz w:val="28"/>
          <w:szCs w:val="28"/>
        </w:rPr>
      </w:pPr>
      <w:r>
        <w:rPr>
          <w:b/>
          <w:bCs/>
          <w:sz w:val="28"/>
          <w:szCs w:val="28"/>
        </w:rPr>
        <w:t xml:space="preserve">Заместитель </w:t>
      </w:r>
      <w:r w:rsidR="00186841">
        <w:rPr>
          <w:b/>
          <w:bCs/>
          <w:sz w:val="28"/>
          <w:szCs w:val="28"/>
        </w:rPr>
        <w:t>Председател</w:t>
      </w:r>
      <w:r>
        <w:rPr>
          <w:b/>
          <w:bCs/>
          <w:sz w:val="28"/>
          <w:szCs w:val="28"/>
        </w:rPr>
        <w:t>я</w:t>
      </w:r>
      <w:r w:rsidR="00186841">
        <w:rPr>
          <w:b/>
          <w:bCs/>
          <w:sz w:val="28"/>
          <w:szCs w:val="28"/>
        </w:rPr>
        <w:t xml:space="preserve"> </w:t>
      </w:r>
      <w:r>
        <w:rPr>
          <w:b/>
          <w:bCs/>
          <w:sz w:val="28"/>
          <w:szCs w:val="28"/>
        </w:rPr>
        <w:br/>
      </w:r>
      <w:r w:rsidR="00186841">
        <w:rPr>
          <w:b/>
          <w:bCs/>
          <w:sz w:val="28"/>
          <w:szCs w:val="28"/>
        </w:rPr>
        <w:t xml:space="preserve">Конкурсной комиссии </w:t>
      </w:r>
    </w:p>
    <w:p w14:paraId="32C1B5C0" w14:textId="5DE5D5A2" w:rsidR="00905C9A" w:rsidRDefault="00215065">
      <w:pPr>
        <w:ind w:left="4395"/>
        <w:rPr>
          <w:b/>
          <w:bCs/>
          <w:sz w:val="28"/>
          <w:szCs w:val="28"/>
        </w:rPr>
      </w:pPr>
      <w:r>
        <w:rPr>
          <w:b/>
          <w:bCs/>
          <w:sz w:val="28"/>
          <w:szCs w:val="28"/>
        </w:rPr>
        <w:t>аппарата</w:t>
      </w:r>
      <w:r w:rsidR="00186841">
        <w:rPr>
          <w:b/>
          <w:bCs/>
          <w:sz w:val="28"/>
          <w:szCs w:val="28"/>
        </w:rPr>
        <w:t xml:space="preserve"> </w:t>
      </w:r>
      <w:r>
        <w:rPr>
          <w:b/>
          <w:bCs/>
          <w:sz w:val="28"/>
          <w:szCs w:val="28"/>
        </w:rPr>
        <w:t xml:space="preserve">управления </w:t>
      </w:r>
      <w:r w:rsidR="00186841">
        <w:rPr>
          <w:b/>
          <w:bCs/>
          <w:sz w:val="28"/>
          <w:szCs w:val="28"/>
        </w:rPr>
        <w:t xml:space="preserve">ПАО «ТрансКонтейнер»  </w:t>
      </w:r>
    </w:p>
    <w:p w14:paraId="4E8364AD" w14:textId="77777777" w:rsidR="00215065" w:rsidRDefault="00215065">
      <w:pPr>
        <w:tabs>
          <w:tab w:val="left" w:pos="4962"/>
        </w:tabs>
        <w:ind w:left="4395"/>
        <w:rPr>
          <w:b/>
          <w:bCs/>
          <w:sz w:val="28"/>
        </w:rPr>
      </w:pPr>
    </w:p>
    <w:p w14:paraId="17CFF0A4" w14:textId="11FD76BD" w:rsidR="00215065" w:rsidRDefault="00215065">
      <w:pPr>
        <w:tabs>
          <w:tab w:val="left" w:pos="4962"/>
        </w:tabs>
        <w:ind w:left="4395"/>
        <w:rPr>
          <w:b/>
          <w:bCs/>
          <w:sz w:val="28"/>
        </w:rPr>
      </w:pPr>
      <w:r>
        <w:rPr>
          <w:b/>
          <w:bCs/>
          <w:sz w:val="28"/>
        </w:rPr>
        <w:t>______________________</w:t>
      </w:r>
      <w:r w:rsidR="00186841">
        <w:rPr>
          <w:b/>
          <w:bCs/>
          <w:sz w:val="28"/>
        </w:rPr>
        <w:t xml:space="preserve"> </w:t>
      </w:r>
    </w:p>
    <w:p w14:paraId="7F9AD825" w14:textId="77777777" w:rsidR="00215065" w:rsidRDefault="00215065">
      <w:pPr>
        <w:tabs>
          <w:tab w:val="left" w:pos="4962"/>
        </w:tabs>
        <w:ind w:left="4395"/>
        <w:rPr>
          <w:b/>
          <w:bCs/>
          <w:sz w:val="28"/>
        </w:rPr>
      </w:pPr>
    </w:p>
    <w:p w14:paraId="4C66617D" w14:textId="0FA9D1DC" w:rsidR="00905C9A" w:rsidRDefault="00186841">
      <w:pPr>
        <w:tabs>
          <w:tab w:val="left" w:pos="4962"/>
        </w:tabs>
        <w:ind w:left="4395"/>
        <w:rPr>
          <w:b/>
          <w:bCs/>
          <w:sz w:val="28"/>
        </w:rPr>
      </w:pPr>
      <w:r>
        <w:rPr>
          <w:b/>
          <w:bCs/>
          <w:sz w:val="28"/>
        </w:rPr>
        <w:t>«</w:t>
      </w:r>
      <w:r w:rsidR="008113E0">
        <w:rPr>
          <w:b/>
          <w:bCs/>
          <w:sz w:val="28"/>
        </w:rPr>
        <w:t>27</w:t>
      </w:r>
      <w:r>
        <w:rPr>
          <w:b/>
          <w:bCs/>
          <w:sz w:val="28"/>
        </w:rPr>
        <w:t>» марта 2026 года</w:t>
      </w:r>
    </w:p>
    <w:p w14:paraId="0EB6D0FB" w14:textId="77777777" w:rsidR="007D6548" w:rsidRDefault="007D6548" w:rsidP="00210F3B">
      <w:pPr>
        <w:ind w:firstLine="709"/>
        <w:rPr>
          <w:b/>
          <w:bCs/>
          <w:spacing w:val="20"/>
          <w:sz w:val="28"/>
          <w:szCs w:val="28"/>
        </w:rPr>
      </w:pPr>
    </w:p>
    <w:p w14:paraId="167BD520" w14:textId="77777777" w:rsidR="007D6548" w:rsidRDefault="007D6548" w:rsidP="00210F3B">
      <w:pPr>
        <w:spacing w:after="120"/>
        <w:jc w:val="center"/>
        <w:rPr>
          <w:b/>
          <w:bCs/>
          <w:sz w:val="40"/>
          <w:szCs w:val="40"/>
        </w:rPr>
      </w:pPr>
    </w:p>
    <w:p w14:paraId="27ABD8FC" w14:textId="77777777" w:rsidR="007D6548" w:rsidRDefault="007D6548" w:rsidP="00210F3B">
      <w:pPr>
        <w:spacing w:after="120"/>
        <w:jc w:val="center"/>
        <w:rPr>
          <w:b/>
          <w:bCs/>
          <w:sz w:val="40"/>
          <w:szCs w:val="40"/>
        </w:rPr>
      </w:pPr>
      <w:r>
        <w:rPr>
          <w:b/>
          <w:bCs/>
          <w:sz w:val="40"/>
          <w:szCs w:val="40"/>
        </w:rPr>
        <w:t>ДОКУМЕНТАЦИЯ О ЗАКУПКЕ</w:t>
      </w:r>
    </w:p>
    <w:p w14:paraId="06B00368" w14:textId="77777777" w:rsidR="000A2D97" w:rsidRDefault="000A2D97" w:rsidP="00210F3B">
      <w:pPr>
        <w:spacing w:after="120"/>
        <w:ind w:firstLine="709"/>
        <w:jc w:val="center"/>
        <w:rPr>
          <w:b/>
          <w:bCs/>
          <w:sz w:val="20"/>
          <w:szCs w:val="20"/>
        </w:rPr>
      </w:pPr>
    </w:p>
    <w:p w14:paraId="297F67AD" w14:textId="77777777" w:rsidR="007D6548" w:rsidRDefault="006400A0" w:rsidP="00210F3B">
      <w:pPr>
        <w:spacing w:after="120"/>
        <w:jc w:val="center"/>
        <w:outlineLvl w:val="0"/>
        <w:rPr>
          <w:b/>
          <w:bCs/>
          <w:sz w:val="32"/>
          <w:szCs w:val="32"/>
        </w:rPr>
      </w:pPr>
      <w:r>
        <w:rPr>
          <w:b/>
          <w:bCs/>
          <w:sz w:val="32"/>
          <w:szCs w:val="32"/>
        </w:rPr>
        <w:t>Раздел 1. Общие положения</w:t>
      </w:r>
    </w:p>
    <w:p w14:paraId="17B928D9" w14:textId="77777777" w:rsidR="007D6548" w:rsidRPr="00556E89" w:rsidRDefault="007D6548" w:rsidP="00210F3B">
      <w:pPr>
        <w:spacing w:after="120"/>
        <w:ind w:firstLine="709"/>
        <w:jc w:val="center"/>
        <w:rPr>
          <w:bCs/>
          <w:sz w:val="20"/>
          <w:szCs w:val="20"/>
        </w:rPr>
      </w:pPr>
    </w:p>
    <w:p w14:paraId="3560CDDF" w14:textId="77777777" w:rsidR="007D6548" w:rsidRPr="00D20AD0" w:rsidRDefault="007D6548" w:rsidP="00210F3B">
      <w:pPr>
        <w:pStyle w:val="1a"/>
        <w:numPr>
          <w:ilvl w:val="1"/>
          <w:numId w:val="1"/>
        </w:numPr>
        <w:tabs>
          <w:tab w:val="clear" w:pos="720"/>
          <w:tab w:val="num" w:pos="567"/>
        </w:tabs>
        <w:ind w:left="0" w:firstLine="709"/>
        <w:outlineLvl w:val="1"/>
        <w:rPr>
          <w:b/>
          <w:szCs w:val="28"/>
        </w:rPr>
      </w:pPr>
      <w:r>
        <w:rPr>
          <w:b/>
          <w:szCs w:val="28"/>
        </w:rPr>
        <w:t>Общие положения</w:t>
      </w:r>
    </w:p>
    <w:p w14:paraId="5DC6B0F6" w14:textId="28F8B4FE" w:rsidR="00905C9A" w:rsidRDefault="00186841">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ПАО «ТрансКонтейнер»</w:t>
      </w:r>
      <w:r w:rsidR="00F074CB">
        <w:rPr>
          <w:szCs w:val="28"/>
        </w:rPr>
        <w:t xml:space="preserve"> </w:t>
      </w:r>
      <w:r>
        <w:rPr>
          <w:szCs w:val="28"/>
        </w:rPr>
        <w:t xml:space="preserve">(далее – Заказчик), руководствуясь Положением о закупках ПАО «ТрансКонтейнер», </w:t>
      </w:r>
      <w:r>
        <w:t xml:space="preserve">утвержденным решением Правления ПАО «ТрансКонтейнер» от </w:t>
      </w:r>
      <w:r>
        <w:rPr>
          <w:snapToGrid w:val="0"/>
        </w:rPr>
        <w:t>06 июня 2025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w:t>
      </w:r>
      <w:r w:rsidRPr="008113E0">
        <w:t>форме № </w:t>
      </w:r>
      <w:bookmarkStart w:id="15" w:name="_GoBack"/>
      <w:r w:rsidRPr="008113E0">
        <w:t>ОКэ-</w:t>
      </w:r>
      <w:r w:rsidR="008113E0" w:rsidRPr="008113E0">
        <w:t>ЦКПКЗ</w:t>
      </w:r>
      <w:r w:rsidRPr="008113E0">
        <w:t>-26-</w:t>
      </w:r>
      <w:r w:rsidR="008113E0" w:rsidRPr="008113E0">
        <w:t>0009</w:t>
      </w:r>
      <w:bookmarkEnd w:id="15"/>
      <w:r w:rsidRPr="008113E0">
        <w:t xml:space="preserve"> по предмету закупки </w:t>
      </w:r>
      <w:r w:rsidRPr="008113E0">
        <w:rPr>
          <w:b/>
        </w:rPr>
        <w:t>«Поставка питающего</w:t>
      </w:r>
      <w:r>
        <w:rPr>
          <w:b/>
        </w:rPr>
        <w:t xml:space="preserve"> кабеля для кранов козловых контейнерных КК Кнт 45-32/5/7-9,5-А6, У1 (зав.№ 1630, 1631) для нужд Контейнерного терминала Забайкальск филиала ПАО «ТрансКонтейнер» на Забайкальской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2A7FBC1D" w14:textId="77777777" w:rsidR="002B2187" w:rsidRPr="002B2187" w:rsidRDefault="002B2187" w:rsidP="00210F3B">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16069D9" w14:textId="77777777" w:rsidR="004E3AC2" w:rsidRPr="00422CFA" w:rsidRDefault="00167695" w:rsidP="00210F3B">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6AC95DFB" w14:textId="77777777" w:rsidR="0019760E" w:rsidRPr="00D32FFA" w:rsidRDefault="0019760E" w:rsidP="00210F3B">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A275035" w14:textId="77777777" w:rsidR="00A9427D" w:rsidRPr="00A9427D" w:rsidRDefault="00E159FD" w:rsidP="00210F3B">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w:t>
      </w:r>
      <w:r>
        <w:lastRenderedPageBreak/>
        <w:t xml:space="preserve">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613CE788" w14:textId="77777777" w:rsidR="007D6548" w:rsidRPr="00D32FFA" w:rsidRDefault="00627696" w:rsidP="00210F3B">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88B23EB" w14:textId="77777777" w:rsidR="00A647EF" w:rsidRPr="00D32FFA" w:rsidRDefault="002B2187" w:rsidP="00210F3B">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CEDF492" w14:textId="77777777" w:rsidR="007D6548" w:rsidRPr="00D32FFA" w:rsidRDefault="000236C9" w:rsidP="00210F3B">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1FCC44CE" w14:textId="77777777" w:rsidR="007D6548" w:rsidRPr="00D32FFA" w:rsidRDefault="005F19D2" w:rsidP="00210F3B">
      <w:pPr>
        <w:pStyle w:val="1a"/>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(включая самозанятых)</w:t>
      </w:r>
      <w:r>
        <w:t>.</w:t>
      </w:r>
    </w:p>
    <w:p w14:paraId="7A785C6A" w14:textId="77777777" w:rsidR="00FC2F34" w:rsidRDefault="00FC2F34" w:rsidP="00210F3B">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767E3695" w14:textId="77777777" w:rsidR="00FC2F34" w:rsidRDefault="00FC2F34" w:rsidP="00210F3B">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6300D781" w14:textId="77777777" w:rsidR="00153C91" w:rsidRPr="00153C91" w:rsidRDefault="00FC2F34" w:rsidP="00210F3B">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325866ED" w14:textId="77777777" w:rsidR="007D6548" w:rsidRPr="00D32FFA" w:rsidRDefault="000A3F49" w:rsidP="00210F3B">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4715DA1" w14:textId="77777777" w:rsidR="007D6548" w:rsidRPr="00D32FFA" w:rsidRDefault="007D6548" w:rsidP="00210F3B">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C21A090" w14:textId="77777777" w:rsidR="007D6548" w:rsidRDefault="007D6548" w:rsidP="00210F3B">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01197B33" w14:textId="77777777" w:rsidR="001D1F70" w:rsidRPr="00D32FFA" w:rsidRDefault="001D1F70" w:rsidP="00210F3B">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998008F" w14:textId="77777777" w:rsidR="007D6548" w:rsidRPr="00D32FFA" w:rsidRDefault="007D6548" w:rsidP="00210F3B">
      <w:pPr>
        <w:pStyle w:val="1a"/>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w:t>
      </w:r>
      <w:bookmarkStart w:id="16" w:name="_Hlk201242320"/>
      <w:r>
        <w:t>на условиях, предложенных в его Заявке.</w:t>
      </w:r>
      <w:bookmarkEnd w:id="16"/>
      <w:r>
        <w:t xml:space="preserve">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675A4E28" w14:textId="77777777" w:rsidR="007D6548" w:rsidRPr="00D32FFA" w:rsidRDefault="003E2C12" w:rsidP="00210F3B">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0E754288" w14:textId="77777777" w:rsidR="007D6548" w:rsidRPr="00D32FFA" w:rsidRDefault="007D6548" w:rsidP="00210F3B">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 участия в Открытом конкурсе на любом этапе его проведения.</w:t>
      </w:r>
    </w:p>
    <w:p w14:paraId="43860165" w14:textId="77777777" w:rsidR="007D6548" w:rsidRPr="0039674B" w:rsidRDefault="00971493" w:rsidP="00210F3B">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06F05D0E" w14:textId="77777777" w:rsidR="007D6548" w:rsidRDefault="00EE6093" w:rsidP="00210F3B">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E2EA200" w14:textId="77777777" w:rsidR="00E43524" w:rsidRPr="00202CD3" w:rsidRDefault="00E43524" w:rsidP="00210F3B">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6E09B184" w14:textId="77777777" w:rsidR="000224FB" w:rsidRPr="0039674B" w:rsidRDefault="00C559B9" w:rsidP="00210F3B">
      <w:pPr>
        <w:pStyle w:val="1a"/>
        <w:numPr>
          <w:ilvl w:val="2"/>
          <w:numId w:val="1"/>
        </w:numPr>
        <w:tabs>
          <w:tab w:val="clear" w:pos="0"/>
        </w:tabs>
        <w:ind w:left="0" w:firstLine="709"/>
      </w:pPr>
      <w:r>
        <w:lastRenderedPageBreak/>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7" w:name="_Hlk188621975"/>
      <w:r>
        <w:t>электронной торговой площадки (далее – ЭТП)</w:t>
      </w:r>
      <w:bookmarkEnd w:id="17"/>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8" w:name="_Hlk187855352"/>
      <w:r>
        <w:t>инструкциями, регламентом и другими правилами работы ЭТП (</w:t>
      </w:r>
      <w:hyperlink r:id="rId13" w:history="1">
        <w:r>
          <w:rPr>
            <w:rStyle w:val="a7"/>
          </w:rPr>
          <w:t>https://otc.ru/documents</w:t>
        </w:r>
      </w:hyperlink>
      <w:r>
        <w:t>)</w:t>
      </w:r>
      <w:bookmarkEnd w:id="18"/>
      <w:r>
        <w:t>.</w:t>
      </w:r>
    </w:p>
    <w:p w14:paraId="04EBF4CA" w14:textId="77777777" w:rsidR="00D2783A" w:rsidRDefault="00261ADD" w:rsidP="00210F3B">
      <w:pPr>
        <w:pStyle w:val="1a"/>
        <w:numPr>
          <w:ilvl w:val="2"/>
          <w:numId w:val="1"/>
        </w:numPr>
        <w:tabs>
          <w:tab w:val="clear" w:pos="0"/>
        </w:tabs>
        <w:ind w:left="0" w:firstLine="709"/>
      </w:pPr>
      <w:r>
        <w:t>Конкурсная комиссия вправе отказаться от проведения настоящего Открытого конкурса по одному и более предмету (лоту) в любой момент до заключения договора.</w:t>
      </w:r>
    </w:p>
    <w:p w14:paraId="6B1AA925" w14:textId="77777777" w:rsidR="007378E3" w:rsidRDefault="002B65A4" w:rsidP="00210F3B">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8D7E062" w14:textId="77777777" w:rsidR="007378E3" w:rsidRDefault="007378E3" w:rsidP="00210F3B">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CC7F7D5" w14:textId="77777777" w:rsidR="00494C14" w:rsidRDefault="00494C14" w:rsidP="00210F3B">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6E7B4CF7" w14:textId="77777777" w:rsidR="00494C14" w:rsidRPr="00D32FFA" w:rsidRDefault="00494C14" w:rsidP="00210F3B">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0B448E7A" w14:textId="77777777" w:rsidR="00C51709" w:rsidRPr="00D32FFA" w:rsidRDefault="00C51709" w:rsidP="00210F3B">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601AA3C7" w14:textId="77777777" w:rsidR="00C51709" w:rsidRPr="00D32FFA" w:rsidRDefault="00C51709" w:rsidP="00210F3B">
      <w:pPr>
        <w:pStyle w:val="1a"/>
        <w:widowControl w:val="0"/>
        <w:ind w:firstLine="709"/>
      </w:pPr>
      <w:r>
        <w:t xml:space="preserve">В этом случае Конкурсная комиссия принимает решение после рассмотрения, оценки и сопоставления поданных в разных базисах поставки </w:t>
      </w:r>
      <w:r>
        <w:lastRenderedPageBreak/>
        <w:t>ценовых предложений участников.</w:t>
      </w:r>
    </w:p>
    <w:p w14:paraId="7909F1BD" w14:textId="77777777" w:rsidR="00C51709" w:rsidRDefault="00995C9F" w:rsidP="00210F3B">
      <w:pPr>
        <w:pStyle w:val="1a"/>
        <w:widowControl w:val="0"/>
        <w:numPr>
          <w:ilvl w:val="2"/>
          <w:numId w:val="1"/>
        </w:numPr>
        <w:tabs>
          <w:tab w:val="clear" w:pos="0"/>
        </w:tabs>
        <w:ind w:left="0" w:firstLine="709"/>
      </w:pPr>
      <w:bookmarkStart w:id="19"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D8BE7CF" w14:textId="77777777" w:rsidR="007378E3" w:rsidRDefault="00C51709" w:rsidP="00210F3B">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9"/>
    <w:p w14:paraId="4B48A553" w14:textId="77777777" w:rsidR="007378E3" w:rsidRDefault="007378E3" w:rsidP="00210F3B">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3CFB32AD" w14:textId="77777777" w:rsidR="00A9427D" w:rsidRDefault="00A9427D" w:rsidP="00210F3B">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0BD3E24E" w14:textId="77777777" w:rsidR="004D5A4D" w:rsidRDefault="004D5A4D" w:rsidP="00210F3B">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5A9D7A70" w14:textId="77777777" w:rsidR="00871018" w:rsidRPr="00215E05" w:rsidRDefault="00871018" w:rsidP="00210F3B">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666F0C0D" w14:textId="77777777" w:rsidR="00215E05" w:rsidRDefault="00215E05" w:rsidP="00210F3B">
      <w:pPr>
        <w:pStyle w:val="1a"/>
        <w:ind w:left="709" w:firstLine="0"/>
      </w:pPr>
    </w:p>
    <w:p w14:paraId="4D2E481B" w14:textId="77777777" w:rsidR="007D6548" w:rsidRPr="00D20AD0" w:rsidRDefault="00CB6943" w:rsidP="00210F3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391178B" w14:textId="77777777" w:rsidR="00A02EA1" w:rsidRDefault="009F3BE8" w:rsidP="00210F3B">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7040D9E7" w14:textId="77777777" w:rsidR="005921BC" w:rsidRPr="00B4245D"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w:t>
      </w:r>
      <w:r>
        <w:rPr>
          <w:rFonts w:eastAsia="MS Mincho"/>
          <w:sz w:val="28"/>
          <w:szCs w:val="28"/>
        </w:rPr>
        <w:lastRenderedPageBreak/>
        <w:t>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02F46BC8" w14:textId="77777777" w:rsidR="00E04934"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75D78AAE" w14:textId="77777777" w:rsidR="007D6548" w:rsidRPr="00E04934" w:rsidRDefault="00A44BCF" w:rsidP="00210F3B">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8F029CD" w14:textId="77777777" w:rsidR="007D6548" w:rsidRPr="00E04934" w:rsidRDefault="002B26EB" w:rsidP="00210F3B">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6080804D" w14:textId="77777777" w:rsidR="007D6548" w:rsidRPr="00D32FFA" w:rsidRDefault="00A44BCF" w:rsidP="00210F3B">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3CC6FA37" w14:textId="77777777" w:rsidR="00DA37B1" w:rsidRDefault="00811501" w:rsidP="00210F3B">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3879ED91" w14:textId="77777777" w:rsidR="00147510" w:rsidRPr="00147510" w:rsidRDefault="00147510" w:rsidP="00210F3B">
      <w:pPr>
        <w:ind w:left="709"/>
        <w:jc w:val="both"/>
        <w:rPr>
          <w:sz w:val="28"/>
          <w:szCs w:val="28"/>
        </w:rPr>
      </w:pPr>
    </w:p>
    <w:p w14:paraId="389BA87F" w14:textId="77777777" w:rsidR="007D6548" w:rsidRDefault="007D6548" w:rsidP="00210F3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469BDB4A" w14:textId="77777777" w:rsidR="00A83569" w:rsidRDefault="00A83569" w:rsidP="00ED7E0F">
      <w:pPr>
        <w:pStyle w:val="af8"/>
        <w:numPr>
          <w:ilvl w:val="0"/>
          <w:numId w:val="20"/>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643886D7" w14:textId="77777777" w:rsidR="00A83569" w:rsidRDefault="00A83569" w:rsidP="00ED7E0F">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6799C197" w14:textId="77777777" w:rsidR="00A83569" w:rsidRDefault="00A83569" w:rsidP="00ED7E0F">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10A4B5BE" w14:textId="77777777" w:rsidR="00A83569" w:rsidRDefault="007D4E27" w:rsidP="00ED7E0F">
      <w:pPr>
        <w:pStyle w:val="af8"/>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19DD057B" w14:textId="77777777" w:rsidR="00986493" w:rsidRDefault="00986493" w:rsidP="00ED7E0F">
      <w:pPr>
        <w:pStyle w:val="af8"/>
        <w:numPr>
          <w:ilvl w:val="0"/>
          <w:numId w:val="20"/>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4F27EFC9" w14:textId="77777777" w:rsidR="00670AF4" w:rsidRDefault="00670AF4" w:rsidP="00210F3B">
      <w:pPr>
        <w:pStyle w:val="af8"/>
        <w:rPr>
          <w:sz w:val="28"/>
          <w:szCs w:val="28"/>
        </w:rPr>
      </w:pPr>
    </w:p>
    <w:p w14:paraId="4A26E363" w14:textId="77777777" w:rsidR="00034877" w:rsidRPr="00C61911" w:rsidRDefault="00034877" w:rsidP="00210F3B">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50EE1FFC" w14:textId="77777777" w:rsidR="008A65C2" w:rsidRPr="00C61911" w:rsidRDefault="008A65C2" w:rsidP="00ED7E0F">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5A4DEA46" w14:textId="77777777" w:rsidR="007E0067" w:rsidRPr="00C61911" w:rsidRDefault="00837F0D" w:rsidP="00ED7E0F">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A217690" w14:textId="77777777" w:rsidR="00A41030" w:rsidRPr="00C61911" w:rsidRDefault="00A41030" w:rsidP="00ED7E0F">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0CE6B2B" w14:textId="77777777" w:rsidR="007A0775" w:rsidRPr="00C61911" w:rsidRDefault="007A0775" w:rsidP="00ED7E0F">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w:t>
      </w:r>
      <w:r>
        <w:rPr>
          <w:color w:val="000000"/>
          <w:sz w:val="28"/>
          <w:szCs w:val="28"/>
        </w:rPr>
        <w:lastRenderedPageBreak/>
        <w:t xml:space="preserve">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9F25060" w14:textId="77777777" w:rsidR="00BE0A8F" w:rsidRPr="00C61911" w:rsidRDefault="00BE0A8F" w:rsidP="00ED7E0F">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002412D" w14:textId="77777777" w:rsidR="00542F11" w:rsidRPr="00C61911" w:rsidRDefault="00BE0A8F" w:rsidP="00210F3B">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118B2E12" w14:textId="77777777" w:rsidR="00BE0A8F" w:rsidRPr="00C61911" w:rsidRDefault="00BE0A8F" w:rsidP="00210F3B">
      <w:pPr>
        <w:pStyle w:val="af8"/>
        <w:rPr>
          <w:sz w:val="28"/>
          <w:szCs w:val="28"/>
        </w:rPr>
      </w:pPr>
      <w:r>
        <w:rPr>
          <w:sz w:val="28"/>
          <w:szCs w:val="28"/>
        </w:rPr>
        <w:t>- если в результате нарушения антикоррупционных требований причинены убытки;</w:t>
      </w:r>
    </w:p>
    <w:p w14:paraId="23733066" w14:textId="77777777" w:rsidR="00BE0A8F" w:rsidRPr="00C61911" w:rsidRDefault="00BE0A8F" w:rsidP="00210F3B">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151473F4" w14:textId="77777777" w:rsidR="004C6915" w:rsidRPr="00C61911" w:rsidRDefault="004C6915" w:rsidP="00ED7E0F">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4CB10246" w14:textId="77777777" w:rsidR="004C6915" w:rsidRDefault="004C6915" w:rsidP="00ED7E0F">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3DB11ED5" w14:textId="77777777" w:rsidR="00DF6153" w:rsidRPr="00B65653" w:rsidRDefault="00DF6153" w:rsidP="00ED7E0F">
      <w:pPr>
        <w:pStyle w:val="af8"/>
        <w:numPr>
          <w:ilvl w:val="0"/>
          <w:numId w:val="21"/>
        </w:numPr>
        <w:ind w:left="0" w:firstLine="709"/>
        <w:rPr>
          <w:sz w:val="28"/>
          <w:szCs w:val="28"/>
        </w:rPr>
      </w:pPr>
      <w:bookmarkStart w:id="20"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bookmarkEnd w:id="20"/>
    </w:p>
    <w:p w14:paraId="4EF89E54" w14:textId="7C62FF15" w:rsidR="00510148" w:rsidRDefault="00510148" w:rsidP="00210F3B">
      <w:pPr>
        <w:pStyle w:val="1a"/>
        <w:ind w:left="709" w:firstLine="0"/>
        <w:rPr>
          <w:szCs w:val="28"/>
        </w:rPr>
      </w:pPr>
    </w:p>
    <w:p w14:paraId="7CE0B08D" w14:textId="77777777" w:rsidR="006126BE" w:rsidRPr="00C61911" w:rsidRDefault="006126BE" w:rsidP="00210F3B">
      <w:pPr>
        <w:pStyle w:val="1a"/>
        <w:ind w:left="709" w:firstLine="0"/>
        <w:rPr>
          <w:szCs w:val="28"/>
        </w:rPr>
      </w:pPr>
    </w:p>
    <w:p w14:paraId="32DEEB43" w14:textId="77777777" w:rsidR="002B0C59" w:rsidRPr="00D32FFA" w:rsidRDefault="002B0C59" w:rsidP="00210F3B">
      <w:pPr>
        <w:pStyle w:val="1a"/>
        <w:ind w:left="709" w:firstLine="0"/>
        <w:rPr>
          <w:szCs w:val="24"/>
        </w:rPr>
      </w:pPr>
    </w:p>
    <w:p w14:paraId="2CF42EA6" w14:textId="77777777" w:rsidR="007D6548" w:rsidRPr="00BE7854" w:rsidRDefault="009F5D15" w:rsidP="00210F3B">
      <w:pPr>
        <w:spacing w:after="120"/>
        <w:jc w:val="center"/>
        <w:outlineLvl w:val="0"/>
        <w:rPr>
          <w:b/>
          <w:bCs/>
          <w:sz w:val="32"/>
          <w:szCs w:val="32"/>
        </w:rPr>
      </w:pPr>
      <w:r>
        <w:rPr>
          <w:b/>
          <w:bCs/>
          <w:sz w:val="32"/>
          <w:szCs w:val="32"/>
        </w:rPr>
        <w:t xml:space="preserve">Раздел 2. </w:t>
      </w:r>
      <w:bookmarkStart w:id="21" w:name="_Hlk187654213"/>
      <w:r>
        <w:rPr>
          <w:b/>
          <w:bCs/>
          <w:sz w:val="32"/>
          <w:szCs w:val="32"/>
        </w:rPr>
        <w:t>Обязательные и квалификационные требования к претендентам/участникам, рассмотрение, оценка и сопоставление Заявок</w:t>
      </w:r>
      <w:bookmarkEnd w:id="21"/>
    </w:p>
    <w:p w14:paraId="2EAE70D2" w14:textId="77777777" w:rsidR="00997B7D" w:rsidRPr="00D20AD0" w:rsidRDefault="00737675" w:rsidP="00ED7E0F">
      <w:pPr>
        <w:pStyle w:val="1a"/>
        <w:numPr>
          <w:ilvl w:val="1"/>
          <w:numId w:val="12"/>
        </w:numPr>
        <w:ind w:left="0" w:firstLine="709"/>
        <w:outlineLvl w:val="1"/>
        <w:rPr>
          <w:b/>
          <w:szCs w:val="28"/>
        </w:rPr>
      </w:pPr>
      <w:r>
        <w:rPr>
          <w:b/>
          <w:szCs w:val="28"/>
        </w:rPr>
        <w:t>Обязательные требования</w:t>
      </w:r>
    </w:p>
    <w:p w14:paraId="752AEBF2" w14:textId="77777777" w:rsidR="00EA674E" w:rsidRPr="00D32FFA" w:rsidRDefault="003169A0" w:rsidP="00210F3B">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14:paraId="0AAAA3F2" w14:textId="77777777" w:rsidR="001242D3" w:rsidRPr="00D32FFA" w:rsidRDefault="007D6548" w:rsidP="00210F3B">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F60264C" w14:textId="77777777" w:rsidR="004A1B55" w:rsidRPr="004A1B55" w:rsidRDefault="007D6548" w:rsidP="00210F3B">
      <w:pPr>
        <w:ind w:firstLine="709"/>
        <w:jc w:val="both"/>
        <w:rPr>
          <w:sz w:val="28"/>
          <w:szCs w:val="28"/>
        </w:rPr>
      </w:pPr>
      <w:bookmarkStart w:id="22" w:name="_Hlk219454188"/>
      <w:r>
        <w:rPr>
          <w:sz w:val="28"/>
          <w:szCs w:val="28"/>
        </w:rPr>
        <w:t>б) отсутствие за последние три года просроченной задолженности перед ПАО</w:t>
      </w:r>
      <w:r>
        <w:rPr>
          <w:sz w:val="28"/>
          <w:szCs w:val="28"/>
          <w:lang w:val="en-US"/>
        </w:rPr>
        <w:t> </w:t>
      </w:r>
      <w:r>
        <w:rPr>
          <w:sz w:val="28"/>
          <w:szCs w:val="28"/>
        </w:rPr>
        <w:t>«ТрансКонтейнер», фактов систематического нарушения условий по договорам перед ПАО</w:t>
      </w:r>
      <w:r>
        <w:rPr>
          <w:sz w:val="28"/>
          <w:szCs w:val="28"/>
          <w:lang w:val="en-US"/>
        </w:rPr>
        <w:t> </w:t>
      </w:r>
      <w:r>
        <w:rPr>
          <w:sz w:val="28"/>
          <w:szCs w:val="28"/>
        </w:rPr>
        <w:t>«ТрансКонтейнер» и причинения вреда имуществу ПАО «ТрансКонтейнер».</w:t>
      </w:r>
    </w:p>
    <w:p w14:paraId="36AA11F8" w14:textId="77777777" w:rsidR="007D6548" w:rsidRPr="00D32FFA" w:rsidRDefault="004A1B55" w:rsidP="00210F3B">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35802133" w14:textId="77777777" w:rsidR="007D6548" w:rsidRPr="00D32FFA" w:rsidRDefault="007D6548" w:rsidP="00210F3B">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0F866DA8" w14:textId="77777777" w:rsidR="007D6548" w:rsidRPr="00D32FFA" w:rsidRDefault="007D6548" w:rsidP="00210F3B">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33298E7D" w14:textId="77777777" w:rsidR="00BA1508" w:rsidRDefault="007D6548" w:rsidP="00210F3B">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C4C1DB0" w14:textId="77777777" w:rsidR="007D6548" w:rsidRDefault="00032BDE" w:rsidP="00210F3B">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w:t>
      </w:r>
      <w:r>
        <w:rPr>
          <w:sz w:val="28"/>
          <w:szCs w:val="28"/>
          <w:lang w:eastAsia="ru-RU"/>
        </w:rPr>
        <w:lastRenderedPageBreak/>
        <w:t>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6F1BBF54" w14:textId="77777777" w:rsidR="00A039D9" w:rsidRPr="00D32FFA" w:rsidRDefault="00655386" w:rsidP="00210F3B">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1687E3EB" w14:textId="77777777" w:rsidR="005E092C" w:rsidRDefault="00655386" w:rsidP="00210F3B">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конкурса.</w:t>
      </w:r>
      <w:bookmarkEnd w:id="22"/>
    </w:p>
    <w:p w14:paraId="763F5F25" w14:textId="77777777" w:rsidR="000E5B2C" w:rsidRPr="00D32FFA" w:rsidRDefault="000E5B2C" w:rsidP="00210F3B">
      <w:pPr>
        <w:ind w:firstLine="709"/>
        <w:jc w:val="both"/>
        <w:rPr>
          <w:sz w:val="28"/>
          <w:szCs w:val="28"/>
        </w:rPr>
      </w:pPr>
    </w:p>
    <w:p w14:paraId="78321828" w14:textId="77777777" w:rsidR="007D6548" w:rsidRPr="00F4573D" w:rsidRDefault="00737675" w:rsidP="00ED7E0F">
      <w:pPr>
        <w:pStyle w:val="1a"/>
        <w:numPr>
          <w:ilvl w:val="1"/>
          <w:numId w:val="12"/>
        </w:numPr>
        <w:ind w:left="0" w:firstLine="709"/>
        <w:outlineLvl w:val="1"/>
        <w:rPr>
          <w:b/>
          <w:szCs w:val="28"/>
        </w:rPr>
      </w:pPr>
      <w:r>
        <w:rPr>
          <w:b/>
          <w:szCs w:val="28"/>
        </w:rPr>
        <w:t>Квалификационные требования</w:t>
      </w:r>
    </w:p>
    <w:p w14:paraId="34D5B157" w14:textId="77777777" w:rsidR="00752FEB" w:rsidRPr="00F4573D" w:rsidRDefault="00561CEA" w:rsidP="00210F3B">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14:paraId="0501255C" w14:textId="77777777" w:rsidR="00752FEB" w:rsidRPr="00F4573D" w:rsidRDefault="00752FEB" w:rsidP="00210F3B">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802EA3B" w14:textId="77777777" w:rsidR="00752FEB" w:rsidRPr="00F4573D" w:rsidRDefault="00752FEB" w:rsidP="00210F3B">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42E08890" w14:textId="77777777" w:rsidR="00F4573D" w:rsidRPr="00F4573D" w:rsidRDefault="0000116C" w:rsidP="00210F3B">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14:paraId="3AE3DFD1" w14:textId="77777777" w:rsidR="00752FEB" w:rsidRPr="00F4573D" w:rsidRDefault="00F4573D" w:rsidP="00210F3B">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14:paraId="530E3728" w14:textId="1DDF7F43" w:rsidR="00997B7D" w:rsidRDefault="00AD183C" w:rsidP="00AD183C">
      <w:pPr>
        <w:pStyle w:val="af8"/>
        <w:tabs>
          <w:tab w:val="left" w:pos="2110"/>
        </w:tabs>
        <w:rPr>
          <w:sz w:val="28"/>
          <w:szCs w:val="28"/>
        </w:rPr>
      </w:pPr>
      <w:r>
        <w:rPr>
          <w:sz w:val="28"/>
          <w:szCs w:val="28"/>
        </w:rPr>
        <w:tab/>
      </w:r>
    </w:p>
    <w:p w14:paraId="2221F26D" w14:textId="0B5E0536" w:rsidR="00AD183C" w:rsidRDefault="00AD183C" w:rsidP="00AD183C">
      <w:pPr>
        <w:pStyle w:val="af8"/>
        <w:tabs>
          <w:tab w:val="left" w:pos="2110"/>
        </w:tabs>
        <w:rPr>
          <w:sz w:val="28"/>
          <w:szCs w:val="28"/>
        </w:rPr>
      </w:pPr>
    </w:p>
    <w:p w14:paraId="30FA9247" w14:textId="77777777" w:rsidR="00AD183C" w:rsidRPr="00F4573D" w:rsidRDefault="00AD183C" w:rsidP="00AD183C">
      <w:pPr>
        <w:pStyle w:val="af8"/>
        <w:tabs>
          <w:tab w:val="left" w:pos="2110"/>
        </w:tabs>
        <w:rPr>
          <w:sz w:val="28"/>
          <w:szCs w:val="28"/>
        </w:rPr>
      </w:pPr>
    </w:p>
    <w:p w14:paraId="6366D863" w14:textId="77777777" w:rsidR="002410DF" w:rsidRPr="00F4573D" w:rsidRDefault="002410DF" w:rsidP="00ED7E0F">
      <w:pPr>
        <w:pStyle w:val="1a"/>
        <w:numPr>
          <w:ilvl w:val="1"/>
          <w:numId w:val="12"/>
        </w:numPr>
        <w:ind w:left="0" w:firstLine="709"/>
        <w:outlineLvl w:val="1"/>
        <w:rPr>
          <w:b/>
          <w:szCs w:val="28"/>
        </w:rPr>
      </w:pPr>
      <w:r>
        <w:rPr>
          <w:b/>
          <w:szCs w:val="28"/>
        </w:rPr>
        <w:t>Представление документов</w:t>
      </w:r>
    </w:p>
    <w:p w14:paraId="7B884C84" w14:textId="77777777" w:rsidR="00737675" w:rsidRPr="00D32FFA" w:rsidRDefault="00737675" w:rsidP="00ED7E0F">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36EC5C24" w14:textId="77777777" w:rsidR="009F021A" w:rsidRDefault="009F021A" w:rsidP="00210F3B">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2497920B" w14:textId="77777777" w:rsidR="00197C18" w:rsidRDefault="00197C18" w:rsidP="00210F3B">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14:paraId="65CA75FA" w14:textId="77777777" w:rsidR="00197C18" w:rsidRPr="00512146" w:rsidRDefault="00197C18" w:rsidP="00210F3B">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231CEAB0" w14:textId="77777777" w:rsidR="00AB2A91" w:rsidRPr="00D32FFA" w:rsidRDefault="00AB2A91" w:rsidP="00210F3B">
      <w:pPr>
        <w:pStyle w:val="af8"/>
        <w:numPr>
          <w:ilvl w:val="0"/>
          <w:numId w:val="3"/>
        </w:numPr>
        <w:tabs>
          <w:tab w:val="clear" w:pos="720"/>
        </w:tabs>
        <w:ind w:left="0" w:firstLine="709"/>
        <w:rPr>
          <w:sz w:val="28"/>
          <w:szCs w:val="28"/>
        </w:rPr>
      </w:pPr>
      <w:r>
        <w:rPr>
          <w:sz w:val="28"/>
          <w:szCs w:val="28"/>
        </w:rPr>
        <w:lastRenderedPageBreak/>
        <w:t>для физического лица/индивидуального предпринимателя, в том числе самозанятого лица - копия паспорта;</w:t>
      </w:r>
    </w:p>
    <w:p w14:paraId="276426E0" w14:textId="77777777" w:rsidR="00AB2A91" w:rsidRPr="005B5FED" w:rsidRDefault="00F33537" w:rsidP="00210F3B">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4834170C" w14:textId="77777777" w:rsidR="009F021A" w:rsidRDefault="009F021A" w:rsidP="00210F3B">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164FFA1" w14:textId="77777777" w:rsidR="009F021A" w:rsidRPr="002D3140" w:rsidRDefault="009F021A" w:rsidP="002D3140">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6AAF75EA" w14:textId="77777777" w:rsidR="00835CB1" w:rsidRDefault="00B12B16" w:rsidP="00ED7E0F">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684B7536" w14:textId="77777777" w:rsidR="003A5E1F" w:rsidRPr="00D32FFA" w:rsidRDefault="003A5E1F" w:rsidP="00210F3B">
      <w:pPr>
        <w:pStyle w:val="aff6"/>
        <w:ind w:left="0" w:firstLine="709"/>
        <w:jc w:val="both"/>
        <w:rPr>
          <w:rFonts w:eastAsia="MS Mincho"/>
          <w:sz w:val="28"/>
          <w:szCs w:val="28"/>
        </w:rPr>
      </w:pPr>
    </w:p>
    <w:p w14:paraId="31DC8557" w14:textId="77777777" w:rsidR="00AA1400" w:rsidRPr="00BE7854" w:rsidRDefault="0039127A" w:rsidP="00210F3B">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3F42395" w14:textId="77777777" w:rsidR="00B66FCB" w:rsidRPr="00D32FFA" w:rsidRDefault="00B66FCB" w:rsidP="00210F3B">
      <w:pPr>
        <w:pStyle w:val="af8"/>
        <w:tabs>
          <w:tab w:val="left" w:pos="0"/>
          <w:tab w:val="left" w:pos="1440"/>
        </w:tabs>
        <w:rPr>
          <w:sz w:val="28"/>
        </w:rPr>
      </w:pPr>
    </w:p>
    <w:p w14:paraId="7806082E" w14:textId="77777777" w:rsidR="003C30F3" w:rsidRPr="00D20AD0" w:rsidRDefault="003C30F3" w:rsidP="00ED7E0F">
      <w:pPr>
        <w:pStyle w:val="1a"/>
        <w:numPr>
          <w:ilvl w:val="1"/>
          <w:numId w:val="18"/>
        </w:numPr>
        <w:ind w:left="0" w:firstLine="709"/>
        <w:outlineLvl w:val="1"/>
        <w:rPr>
          <w:b/>
          <w:szCs w:val="28"/>
        </w:rPr>
      </w:pPr>
      <w:r>
        <w:rPr>
          <w:b/>
          <w:szCs w:val="28"/>
        </w:rPr>
        <w:t>Заявка</w:t>
      </w:r>
    </w:p>
    <w:p w14:paraId="1A74D30F" w14:textId="77777777" w:rsidR="00627DB4" w:rsidRPr="007E5BBC" w:rsidRDefault="00627DB4" w:rsidP="00ED7E0F">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0ED1B427" w14:textId="77777777" w:rsidR="00627DB4" w:rsidRPr="007E5BBC" w:rsidRDefault="00627DB4" w:rsidP="00ED7E0F">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1DF8FD82" w14:textId="77777777" w:rsidR="00627DB4" w:rsidRPr="00514A3A" w:rsidRDefault="00627DB4" w:rsidP="00ED7E0F">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42226AF" w14:textId="77777777" w:rsidR="00627DB4" w:rsidRPr="00D32FFA" w:rsidRDefault="00627DB4" w:rsidP="00ED7E0F">
      <w:pPr>
        <w:pStyle w:val="af8"/>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w:t>
      </w:r>
      <w:r>
        <w:rPr>
          <w:sz w:val="28"/>
          <w:szCs w:val="28"/>
        </w:rPr>
        <w:lastRenderedPageBreak/>
        <w:t>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5D330C32" w14:textId="77777777" w:rsidR="00627DB4" w:rsidRPr="007E5BBC" w:rsidRDefault="00627DB4" w:rsidP="00ED7E0F">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0A67C77D" w14:textId="77777777" w:rsidR="00627DB4" w:rsidRPr="00D32FFA" w:rsidRDefault="00627DB4" w:rsidP="00ED7E0F">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4A5CBA69" w14:textId="77777777" w:rsidR="00627DB4" w:rsidRPr="00D32FFA" w:rsidRDefault="00627DB4" w:rsidP="00ED7E0F">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62682A3B" w14:textId="77777777" w:rsidR="00627DB4" w:rsidRPr="008D6460" w:rsidRDefault="00627DB4" w:rsidP="00ED7E0F">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5128FC57" w14:textId="77777777" w:rsidR="00627DB4" w:rsidRPr="005E1413" w:rsidRDefault="00627DB4" w:rsidP="00ED7E0F">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2C656674" w14:textId="77777777" w:rsidR="00627DB4" w:rsidRPr="007E5BBC" w:rsidRDefault="00602A14" w:rsidP="00ED7E0F">
      <w:pPr>
        <w:pStyle w:val="af8"/>
        <w:numPr>
          <w:ilvl w:val="2"/>
          <w:numId w:val="5"/>
        </w:numPr>
        <w:tabs>
          <w:tab w:val="clear" w:pos="1440"/>
        </w:tabs>
        <w:ind w:firstLine="709"/>
        <w:rPr>
          <w:sz w:val="28"/>
          <w:szCs w:val="28"/>
        </w:rPr>
      </w:pPr>
      <w:bookmarkStart w:id="23"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4" w:name="_Hlk184982344"/>
      <w:r>
        <w:rPr>
          <w:rFonts w:eastAsia="Times New Roman"/>
          <w:sz w:val="28"/>
          <w:szCs w:val="28"/>
        </w:rPr>
        <w:t xml:space="preserve">сканированы с оригинала документа </w:t>
      </w:r>
      <w:bookmarkEnd w:id="24"/>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bookmarkStart w:id="25" w:name="_Hlk148344887"/>
      <w:r>
        <w:rPr>
          <w:sz w:val="28"/>
          <w:szCs w:val="28"/>
        </w:rPr>
        <w:t xml:space="preserve"> Под копией документа понимается экземпляр документа, полностью воспроизводящий информацию подлинника документа. </w:t>
      </w:r>
      <w:bookmarkEnd w:id="2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3"/>
    </w:p>
    <w:p w14:paraId="4918499B" w14:textId="77777777" w:rsidR="00627DB4" w:rsidRPr="007E5BBC" w:rsidRDefault="00627DB4" w:rsidP="00ED7E0F">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43CC9481" w14:textId="77777777" w:rsidR="00627DB4" w:rsidRPr="007E5BBC" w:rsidRDefault="00627DB4" w:rsidP="00ED7E0F">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1A69E07F" w14:textId="77777777" w:rsidR="00627DB4" w:rsidRDefault="00D04697" w:rsidP="00ED7E0F">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6AD6347D" w14:textId="77777777" w:rsidR="007D6548" w:rsidRPr="00D32FFA" w:rsidRDefault="007D6548" w:rsidP="00210F3B">
      <w:pPr>
        <w:pStyle w:val="Default"/>
        <w:ind w:firstLine="709"/>
        <w:jc w:val="both"/>
      </w:pPr>
    </w:p>
    <w:p w14:paraId="36A87CC6" w14:textId="77777777" w:rsidR="003C30F3" w:rsidRDefault="00AA1400" w:rsidP="00ED7E0F">
      <w:pPr>
        <w:pStyle w:val="1a"/>
        <w:numPr>
          <w:ilvl w:val="1"/>
          <w:numId w:val="18"/>
        </w:numPr>
        <w:ind w:left="0" w:firstLine="709"/>
        <w:outlineLvl w:val="1"/>
        <w:rPr>
          <w:b/>
          <w:szCs w:val="28"/>
        </w:rPr>
      </w:pPr>
      <w:r>
        <w:rPr>
          <w:b/>
          <w:szCs w:val="28"/>
        </w:rPr>
        <w:lastRenderedPageBreak/>
        <w:t>Срок и порядок подачи Заявок</w:t>
      </w:r>
    </w:p>
    <w:p w14:paraId="78C777FE" w14:textId="77777777" w:rsidR="006C5E59" w:rsidRDefault="00542481" w:rsidP="006C5E59">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175330BB" w14:textId="77777777" w:rsidR="00542481" w:rsidRPr="006C5E59" w:rsidRDefault="00036881" w:rsidP="006C5E59">
      <w:pPr>
        <w:pStyle w:val="af8"/>
        <w:numPr>
          <w:ilvl w:val="2"/>
          <w:numId w:val="4"/>
        </w:numPr>
        <w:tabs>
          <w:tab w:val="clear" w:pos="0"/>
        </w:tabs>
        <w:ind w:left="0" w:firstLine="709"/>
        <w:rPr>
          <w:sz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6D81274F" w14:textId="77777777" w:rsidR="00F27D32" w:rsidRDefault="002C52C8" w:rsidP="00210F3B">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ECDF671" w14:textId="77777777" w:rsidR="0025104E" w:rsidRDefault="0025104E" w:rsidP="00210F3B">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E740088" w14:textId="77777777" w:rsidR="00F27D32" w:rsidRPr="005E1413" w:rsidRDefault="00F27D32" w:rsidP="00210F3B">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13450CB8" w14:textId="77777777" w:rsidR="00F27D32" w:rsidRPr="00F27D32" w:rsidRDefault="00F27D32" w:rsidP="00210F3B">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5B05A1DE" w14:textId="77777777" w:rsidR="00542481" w:rsidRDefault="00542481" w:rsidP="00210F3B">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21FB63E" w14:textId="77777777" w:rsidR="00542481" w:rsidRPr="00BE4C8D" w:rsidRDefault="00542481" w:rsidP="00210F3B">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6" w:name="_Ref322534903"/>
      <w:r>
        <w:rPr>
          <w:sz w:val="28"/>
        </w:rPr>
        <w:t>реализуется Программно-аппаратными средствами, в соответствии с функционалом, предусмотренным ЭТП.</w:t>
      </w:r>
      <w:bookmarkEnd w:id="2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159F0DEA" w14:textId="77777777" w:rsidR="00A77CDC" w:rsidRPr="00D11A28" w:rsidRDefault="00C049E1" w:rsidP="00210F3B">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11E595FE" w14:textId="77777777" w:rsidR="00FE047C" w:rsidRDefault="0016413E" w:rsidP="00210F3B">
      <w:pPr>
        <w:pStyle w:val="af8"/>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подпунктами 3.1.1 и 3.3.1 настоящей документации о закупке. </w:t>
      </w:r>
      <w:r>
        <w:rPr>
          <w:sz w:val="28"/>
        </w:rPr>
        <w:lastRenderedPageBreak/>
        <w:t>В случае поступления Заявки иным образом, в частности, полученной Организатором по почте, Заявка не вскрывается и не возвращается.</w:t>
      </w:r>
    </w:p>
    <w:p w14:paraId="2FB7DC6F" w14:textId="77777777" w:rsidR="00DB1E84" w:rsidRPr="00D11A28" w:rsidRDefault="00DB1E84" w:rsidP="00210F3B">
      <w:pPr>
        <w:pStyle w:val="af8"/>
        <w:ind w:left="709" w:firstLine="0"/>
        <w:rPr>
          <w:sz w:val="28"/>
        </w:rPr>
      </w:pPr>
    </w:p>
    <w:p w14:paraId="3B9059C7" w14:textId="77777777" w:rsidR="00AA1400" w:rsidRPr="00542481" w:rsidRDefault="00AA1400" w:rsidP="00ED7E0F">
      <w:pPr>
        <w:pStyle w:val="1a"/>
        <w:numPr>
          <w:ilvl w:val="1"/>
          <w:numId w:val="18"/>
        </w:numPr>
        <w:ind w:left="0" w:firstLine="709"/>
        <w:outlineLvl w:val="1"/>
        <w:rPr>
          <w:b/>
          <w:szCs w:val="28"/>
        </w:rPr>
      </w:pPr>
      <w:r>
        <w:rPr>
          <w:b/>
        </w:rPr>
        <w:t>Порядок оформления Заявки</w:t>
      </w:r>
    </w:p>
    <w:p w14:paraId="2BD0FDC3" w14:textId="77777777" w:rsidR="00AA1400" w:rsidRDefault="00AA1400" w:rsidP="00ED7E0F">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0BA3ECD9" w14:textId="77777777" w:rsidR="006217BC" w:rsidRDefault="00AA1400" w:rsidP="00ED7E0F">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2AC1ED7E" w14:textId="77777777" w:rsidR="00CE598D" w:rsidRPr="00687E7D" w:rsidRDefault="00CE598D" w:rsidP="00ED7E0F">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CC0B823" w14:textId="77777777" w:rsidR="00BA6B0B" w:rsidRPr="00EA25E1" w:rsidRDefault="001277C6" w:rsidP="00ED7E0F">
      <w:pPr>
        <w:pStyle w:val="af8"/>
        <w:numPr>
          <w:ilvl w:val="0"/>
          <w:numId w:val="19"/>
        </w:numPr>
        <w:ind w:left="0" w:firstLine="709"/>
        <w:rPr>
          <w:sz w:val="28"/>
        </w:rPr>
      </w:pPr>
      <w:bookmarkStart w:id="27"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7"/>
    </w:p>
    <w:p w14:paraId="38650DDA" w14:textId="77777777" w:rsidR="009F2BCA" w:rsidRDefault="001E5253" w:rsidP="00ED7E0F">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17D136D8" w14:textId="77777777" w:rsidR="009F2BCA" w:rsidRPr="0016413E" w:rsidRDefault="003936DB" w:rsidP="00ED7E0F">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5031BD5B" w14:textId="77777777" w:rsidR="009F2BCA" w:rsidRPr="009F2BCA" w:rsidRDefault="00E67B4B" w:rsidP="00ED7E0F">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1F3A3170" w14:textId="77777777" w:rsidR="00AA1400" w:rsidRPr="006217BC" w:rsidRDefault="00AA1400" w:rsidP="00ED7E0F">
      <w:pPr>
        <w:pStyle w:val="af8"/>
        <w:numPr>
          <w:ilvl w:val="0"/>
          <w:numId w:val="19"/>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w:t>
      </w:r>
      <w:r>
        <w:rPr>
          <w:sz w:val="28"/>
        </w:rPr>
        <w:lastRenderedPageBreak/>
        <w:t>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16876650" w14:textId="77777777" w:rsidR="00AA1400" w:rsidRPr="00AA1400" w:rsidRDefault="006471D1" w:rsidP="00210F3B">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065E851" w14:textId="17CA8756" w:rsidR="00905C9A" w:rsidRDefault="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w:t>
      </w:r>
      <w:proofErr w:type="spellStart"/>
      <w:r>
        <w:rPr>
          <w:sz w:val="28"/>
        </w:rPr>
        <w:t>личность.</w:t>
      </w:r>
      <w:r w:rsidR="00186841">
        <w:rPr>
          <w:noProof/>
          <w:sz w:val="28"/>
          <w:szCs w:val="28"/>
          <w:lang w:eastAsia="ru-RU"/>
        </w:rPr>
        <mc:AlternateContent>
          <mc:Choice Requires="wps">
            <w:drawing>
              <wp:anchor distT="0" distB="0" distL="114300" distR="114300" simplePos="0" relativeHeight="251659264" behindDoc="1" locked="0" layoutInCell="1" allowOverlap="1" wp14:anchorId="4C64638F" wp14:editId="424C4395">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420ED1A5" w14:textId="77777777" w:rsidR="008113E0" w:rsidRPr="007E6DE4" w:rsidRDefault="008113E0" w:rsidP="008F6343">
                            <w:pPr>
                              <w:jc w:val="center"/>
                              <w:rPr>
                                <w:b/>
                                <w:sz w:val="28"/>
                                <w:szCs w:val="28"/>
                              </w:rPr>
                            </w:pPr>
                            <w:r w:rsidRPr="007E6DE4">
                              <w:rPr>
                                <w:b/>
                                <w:sz w:val="28"/>
                                <w:szCs w:val="28"/>
                              </w:rPr>
                              <w:t xml:space="preserve">_____________________________________________, </w:t>
                            </w:r>
                          </w:p>
                          <w:p w14:paraId="4D8D856D" w14:textId="77777777" w:rsidR="008113E0" w:rsidRDefault="008113E0"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944824F" w14:textId="77777777" w:rsidR="008113E0" w:rsidRPr="007E6DE4" w:rsidRDefault="008113E0" w:rsidP="008F6343">
                            <w:pPr>
                              <w:jc w:val="center"/>
                              <w:rPr>
                                <w:b/>
                                <w:sz w:val="28"/>
                                <w:szCs w:val="28"/>
                              </w:rPr>
                            </w:pPr>
                            <w:r w:rsidRPr="007E6DE4">
                              <w:rPr>
                                <w:b/>
                                <w:sz w:val="28"/>
                                <w:szCs w:val="28"/>
                              </w:rPr>
                              <w:t>________________________________________</w:t>
                            </w:r>
                          </w:p>
                          <w:p w14:paraId="6447F720" w14:textId="77777777" w:rsidR="008113E0" w:rsidRPr="007E6DE4" w:rsidRDefault="008113E0" w:rsidP="008F6343">
                            <w:pPr>
                              <w:jc w:val="center"/>
                              <w:rPr>
                                <w:i/>
                                <w:sz w:val="20"/>
                                <w:szCs w:val="20"/>
                              </w:rPr>
                            </w:pPr>
                            <w:r w:rsidRPr="007E6DE4">
                              <w:rPr>
                                <w:i/>
                                <w:sz w:val="20"/>
                                <w:szCs w:val="20"/>
                              </w:rPr>
                              <w:t>государство регистрации претендента</w:t>
                            </w:r>
                          </w:p>
                          <w:p w14:paraId="37E06C14" w14:textId="77777777" w:rsidR="008113E0" w:rsidRPr="007E6DE4" w:rsidRDefault="008113E0" w:rsidP="008F6343">
                            <w:pPr>
                              <w:jc w:val="center"/>
                              <w:rPr>
                                <w:b/>
                                <w:sz w:val="28"/>
                                <w:szCs w:val="28"/>
                              </w:rPr>
                            </w:pPr>
                            <w:r w:rsidRPr="007E6DE4">
                              <w:rPr>
                                <w:b/>
                                <w:sz w:val="28"/>
                                <w:szCs w:val="28"/>
                              </w:rPr>
                              <w:t>_____________________________</w:t>
                            </w:r>
                            <w:r>
                              <w:rPr>
                                <w:b/>
                                <w:sz w:val="28"/>
                                <w:szCs w:val="28"/>
                              </w:rPr>
                              <w:t>__________________</w:t>
                            </w:r>
                          </w:p>
                          <w:p w14:paraId="379F12DC" w14:textId="77777777" w:rsidR="008113E0" w:rsidRPr="007E6DE4" w:rsidRDefault="008113E0"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CA3425C" w14:textId="77777777" w:rsidR="008113E0" w:rsidRDefault="008113E0" w:rsidP="008F6343">
                            <w:pPr>
                              <w:jc w:val="both"/>
                            </w:pPr>
                          </w:p>
                          <w:p w14:paraId="4E35A55A" w14:textId="77777777" w:rsidR="008113E0" w:rsidRDefault="008113E0">
                            <w:pPr>
                              <w:jc w:val="center"/>
                              <w:rPr>
                                <w:b/>
                              </w:rPr>
                            </w:pPr>
                            <w:r>
                              <w:rPr>
                                <w:b/>
                              </w:rPr>
                              <w:t>ОБЕСПЕЧЕНИЕ ЗАЯВКИ НА УЧАСТИЕ В ОТКРЫТОМ КОНКУРСЕ № </w:t>
                            </w:r>
                          </w:p>
                          <w:p w14:paraId="7B15571E" w14:textId="77777777" w:rsidR="008113E0" w:rsidRPr="003C6269" w:rsidRDefault="008113E0" w:rsidP="008F6343">
                            <w:pPr>
                              <w:jc w:val="center"/>
                              <w:rPr>
                                <w:b/>
                              </w:rPr>
                            </w:pPr>
                            <w:r w:rsidRPr="003C6269">
                              <w:rPr>
                                <w:b/>
                              </w:rPr>
                              <w:t xml:space="preserve">(лот № _________) </w:t>
                            </w:r>
                          </w:p>
                          <w:p w14:paraId="7CBC098A" w14:textId="77777777" w:rsidR="008113E0" w:rsidRPr="006471D1" w:rsidRDefault="008113E0"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64638F"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420ED1A5" w14:textId="77777777" w:rsidR="008113E0" w:rsidRPr="007E6DE4" w:rsidRDefault="008113E0" w:rsidP="008F6343">
                      <w:pPr>
                        <w:jc w:val="center"/>
                        <w:rPr>
                          <w:b/>
                          <w:sz w:val="28"/>
                          <w:szCs w:val="28"/>
                        </w:rPr>
                      </w:pPr>
                      <w:r w:rsidRPr="007E6DE4">
                        <w:rPr>
                          <w:b/>
                          <w:sz w:val="28"/>
                          <w:szCs w:val="28"/>
                        </w:rPr>
                        <w:t xml:space="preserve">_____________________________________________, </w:t>
                      </w:r>
                    </w:p>
                    <w:p w14:paraId="4D8D856D" w14:textId="77777777" w:rsidR="008113E0" w:rsidRDefault="008113E0"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944824F" w14:textId="77777777" w:rsidR="008113E0" w:rsidRPr="007E6DE4" w:rsidRDefault="008113E0" w:rsidP="008F6343">
                      <w:pPr>
                        <w:jc w:val="center"/>
                        <w:rPr>
                          <w:b/>
                          <w:sz w:val="28"/>
                          <w:szCs w:val="28"/>
                        </w:rPr>
                      </w:pPr>
                      <w:r w:rsidRPr="007E6DE4">
                        <w:rPr>
                          <w:b/>
                          <w:sz w:val="28"/>
                          <w:szCs w:val="28"/>
                        </w:rPr>
                        <w:t>________________________________________</w:t>
                      </w:r>
                    </w:p>
                    <w:p w14:paraId="6447F720" w14:textId="77777777" w:rsidR="008113E0" w:rsidRPr="007E6DE4" w:rsidRDefault="008113E0" w:rsidP="008F6343">
                      <w:pPr>
                        <w:jc w:val="center"/>
                        <w:rPr>
                          <w:i/>
                          <w:sz w:val="20"/>
                          <w:szCs w:val="20"/>
                        </w:rPr>
                      </w:pPr>
                      <w:r w:rsidRPr="007E6DE4">
                        <w:rPr>
                          <w:i/>
                          <w:sz w:val="20"/>
                          <w:szCs w:val="20"/>
                        </w:rPr>
                        <w:t>государство регистрации претендента</w:t>
                      </w:r>
                    </w:p>
                    <w:p w14:paraId="37E06C14" w14:textId="77777777" w:rsidR="008113E0" w:rsidRPr="007E6DE4" w:rsidRDefault="008113E0" w:rsidP="008F6343">
                      <w:pPr>
                        <w:jc w:val="center"/>
                        <w:rPr>
                          <w:b/>
                          <w:sz w:val="28"/>
                          <w:szCs w:val="28"/>
                        </w:rPr>
                      </w:pPr>
                      <w:r w:rsidRPr="007E6DE4">
                        <w:rPr>
                          <w:b/>
                          <w:sz w:val="28"/>
                          <w:szCs w:val="28"/>
                        </w:rPr>
                        <w:t>_____________________________</w:t>
                      </w:r>
                      <w:r>
                        <w:rPr>
                          <w:b/>
                          <w:sz w:val="28"/>
                          <w:szCs w:val="28"/>
                        </w:rPr>
                        <w:t>__________________</w:t>
                      </w:r>
                    </w:p>
                    <w:p w14:paraId="379F12DC" w14:textId="77777777" w:rsidR="008113E0" w:rsidRPr="007E6DE4" w:rsidRDefault="008113E0"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CA3425C" w14:textId="77777777" w:rsidR="008113E0" w:rsidRDefault="008113E0" w:rsidP="008F6343">
                      <w:pPr>
                        <w:jc w:val="both"/>
                      </w:pPr>
                    </w:p>
                    <w:p w14:paraId="4E35A55A" w14:textId="77777777" w:rsidR="008113E0" w:rsidRDefault="008113E0">
                      <w:pPr>
                        <w:jc w:val="center"/>
                        <w:rPr>
                          <w:b/>
                        </w:rPr>
                      </w:pPr>
                      <w:r>
                        <w:rPr>
                          <w:b/>
                        </w:rPr>
                        <w:t>ОБЕСПЕЧЕНИЕ ЗАЯВКИ НА УЧАСТИЕ В ОТКРЫТОМ КОНКУРСЕ № </w:t>
                      </w:r>
                    </w:p>
                    <w:p w14:paraId="7B15571E" w14:textId="77777777" w:rsidR="008113E0" w:rsidRPr="003C6269" w:rsidRDefault="008113E0" w:rsidP="008F6343">
                      <w:pPr>
                        <w:jc w:val="center"/>
                        <w:rPr>
                          <w:b/>
                        </w:rPr>
                      </w:pPr>
                      <w:r w:rsidRPr="003C6269">
                        <w:rPr>
                          <w:b/>
                        </w:rPr>
                        <w:t xml:space="preserve">(лот № _________) </w:t>
                      </w:r>
                    </w:p>
                    <w:p w14:paraId="7CBC098A" w14:textId="77777777" w:rsidR="008113E0" w:rsidRPr="006471D1" w:rsidRDefault="008113E0" w:rsidP="006471D1">
                      <w:pPr>
                        <w:jc w:val="center"/>
                        <w:rPr>
                          <w:i/>
                        </w:rPr>
                      </w:pPr>
                      <w:r w:rsidRPr="003C6269">
                        <w:rPr>
                          <w:i/>
                        </w:rPr>
                        <w:t>(указывается номер лота)</w:t>
                      </w:r>
                    </w:p>
                  </w:txbxContent>
                </v:textbox>
                <w10:wrap type="tight"/>
              </v:shape>
            </w:pict>
          </mc:Fallback>
        </mc:AlternateContent>
      </w:r>
      <w:r w:rsidR="00186841">
        <w:rPr>
          <w:sz w:val="28"/>
        </w:rPr>
        <w:t>Указанные</w:t>
      </w:r>
      <w:proofErr w:type="spellEnd"/>
      <w:r w:rsidR="00186841">
        <w:rPr>
          <w:sz w:val="28"/>
        </w:rPr>
        <w:t xml:space="preserve">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08E584C" w14:textId="77777777" w:rsidR="00AA1400" w:rsidRPr="00AA1400" w:rsidRDefault="006D3815" w:rsidP="00210F3B">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2FDE3287" w14:textId="77777777" w:rsidR="00F45F5D" w:rsidRDefault="00AA1400" w:rsidP="00210F3B">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A45337D" w14:textId="77777777" w:rsidR="007D6548" w:rsidRDefault="00F45F5D" w:rsidP="00210F3B">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4BD5496E" w14:textId="77777777" w:rsidR="006217BC" w:rsidRPr="00D32FFA" w:rsidRDefault="006217BC" w:rsidP="00210F3B">
      <w:pPr>
        <w:pStyle w:val="af8"/>
        <w:rPr>
          <w:sz w:val="28"/>
        </w:rPr>
      </w:pPr>
    </w:p>
    <w:p w14:paraId="506EE716" w14:textId="77777777" w:rsidR="005C58AF" w:rsidRDefault="005C58AF" w:rsidP="00ED7E0F">
      <w:pPr>
        <w:pStyle w:val="1a"/>
        <w:numPr>
          <w:ilvl w:val="1"/>
          <w:numId w:val="18"/>
        </w:numPr>
        <w:ind w:left="0" w:firstLine="709"/>
        <w:outlineLvl w:val="1"/>
        <w:rPr>
          <w:b/>
          <w:szCs w:val="28"/>
        </w:rPr>
      </w:pPr>
      <w:r>
        <w:rPr>
          <w:b/>
          <w:bCs/>
          <w:iCs/>
          <w:szCs w:val="28"/>
        </w:rPr>
        <w:t>Обеспечение Заявки</w:t>
      </w:r>
    </w:p>
    <w:p w14:paraId="49A426EF" w14:textId="77777777" w:rsidR="005C58AF" w:rsidRPr="00B90994" w:rsidRDefault="0057637D" w:rsidP="00ED7E0F">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397686E6" w14:textId="77777777" w:rsidR="005C58AF" w:rsidRDefault="005C58AF" w:rsidP="00ED7E0F">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13220ADC" w14:textId="77777777" w:rsidR="003B7758" w:rsidRDefault="003B7758" w:rsidP="00ED7E0F">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1C076394" w14:textId="77777777" w:rsidR="005C58AF" w:rsidRPr="009361EE" w:rsidRDefault="002C278C" w:rsidP="00ED7E0F">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283ED72" w14:textId="77777777" w:rsidR="005C58AF" w:rsidRPr="00B90994" w:rsidRDefault="005C58AF" w:rsidP="00ED7E0F">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7A390F98" w14:textId="77777777" w:rsidR="005C58AF" w:rsidRDefault="005C58AF" w:rsidP="00ED7E0F">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7A182A9C" w14:textId="77777777" w:rsidR="005C58AF" w:rsidRPr="00B04591" w:rsidRDefault="005C58AF" w:rsidP="00ED7E0F">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C278E33" w14:textId="77777777" w:rsidR="005C58AF" w:rsidRDefault="005C58AF" w:rsidP="00ED7E0F">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6486E0D0" w14:textId="77777777" w:rsidR="005C58AF" w:rsidRPr="00AD17B2" w:rsidRDefault="005C58AF" w:rsidP="00ED7E0F">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256B84CC" w14:textId="77777777" w:rsidR="005C58AF" w:rsidRDefault="005C58AF" w:rsidP="00ED7E0F">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28D25BE7" w14:textId="77777777" w:rsidR="00B90F33" w:rsidRPr="00B90F33" w:rsidRDefault="00B90F33" w:rsidP="00ED7E0F">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291C85EF" w14:textId="77777777" w:rsidR="00B90F33" w:rsidRPr="00B90F33"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464AF392" w14:textId="77777777" w:rsidR="005C58AF" w:rsidRPr="00B90994"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46F0866" w14:textId="77777777" w:rsidR="005C58AF" w:rsidRPr="00EE49EB" w:rsidRDefault="00EA0326" w:rsidP="00ED7E0F">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72A1FB28" w14:textId="77777777" w:rsidR="005C58AF" w:rsidRPr="00B90994" w:rsidRDefault="005C58AF" w:rsidP="00ED7E0F">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4B2D2005"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1D324EA3"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2DFF8F7E"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030AB2B"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262354A8" w14:textId="77777777" w:rsidR="00B90F33" w:rsidRPr="00B90F33" w:rsidRDefault="005C58AF" w:rsidP="00210F3B">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3473882D"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4F3BE357"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w:t>
      </w:r>
      <w:r>
        <w:rPr>
          <w:rFonts w:eastAsia="Arial"/>
          <w:color w:val="000000"/>
          <w:sz w:val="28"/>
          <w:szCs w:val="28"/>
        </w:rPr>
        <w:lastRenderedPageBreak/>
        <w:t>которого присвоен второй порядковый номер (далее – Участник со вторым порядковым номером);</w:t>
      </w:r>
    </w:p>
    <w:p w14:paraId="478D54E6" w14:textId="77777777" w:rsidR="005C58AF" w:rsidRDefault="00B90F33" w:rsidP="00210F3B">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3FEE2A9" w14:textId="77777777" w:rsidR="005C58AF" w:rsidRDefault="005C58AF" w:rsidP="00210F3B">
      <w:pPr>
        <w:autoSpaceDE w:val="0"/>
        <w:ind w:firstLine="397"/>
        <w:jc w:val="both"/>
        <w:rPr>
          <w:b/>
          <w:szCs w:val="28"/>
        </w:rPr>
      </w:pPr>
    </w:p>
    <w:p w14:paraId="344A1E79" w14:textId="77777777" w:rsidR="004D6F67" w:rsidRDefault="004D6F67" w:rsidP="00ED7E0F">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1A7FE0D3" w14:textId="77777777" w:rsidR="00425950" w:rsidRDefault="00425950" w:rsidP="00ED7E0F">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36E0C277" w14:textId="77777777" w:rsidR="00425950" w:rsidRDefault="00425950" w:rsidP="00ED7E0F">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7911177" w14:textId="77777777" w:rsidR="00905C9A" w:rsidRDefault="00186841" w:rsidP="00ED7E0F">
      <w:pPr>
        <w:pStyle w:val="af8"/>
        <w:numPr>
          <w:ilvl w:val="2"/>
          <w:numId w:val="22"/>
        </w:numPr>
        <w:ind w:left="0" w:firstLine="709"/>
        <w:rPr>
          <w:sz w:val="28"/>
          <w:szCs w:val="28"/>
        </w:rPr>
      </w:pPr>
      <w:r>
        <w:rPr>
          <w:sz w:val="28"/>
          <w:szCs w:val="28"/>
        </w:rPr>
        <w:t xml:space="preserve">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8" w:name="_Hlk187918724"/>
      <w:r>
        <w:rPr>
          <w:sz w:val="28"/>
          <w:szCs w:val="28"/>
        </w:rPr>
        <w:t>№ 4</w:t>
      </w:r>
      <w:bookmarkEnd w:id="28"/>
      <w:r>
        <w:rPr>
          <w:sz w:val="28"/>
          <w:szCs w:val="28"/>
        </w:rPr>
        <w:t xml:space="preserve"> к настоящей документации о закупке)).</w:t>
      </w:r>
    </w:p>
    <w:p w14:paraId="4357F1F3" w14:textId="77777777" w:rsidR="00425950" w:rsidRDefault="00425950" w:rsidP="00ED7E0F">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1FE9CA73" w14:textId="77777777" w:rsidR="00425950" w:rsidRDefault="00425950" w:rsidP="00210F3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7086914" w14:textId="77777777" w:rsidR="00905C9A" w:rsidRDefault="00905C9A">
      <w:pPr>
        <w:pStyle w:val="Default"/>
        <w:ind w:firstLine="709"/>
        <w:jc w:val="both"/>
        <w:rPr>
          <w:sz w:val="28"/>
          <w:szCs w:val="28"/>
        </w:rPr>
      </w:pPr>
    </w:p>
    <w:p w14:paraId="48B41329" w14:textId="77777777" w:rsidR="00856650" w:rsidRDefault="00425950" w:rsidP="00ED7E0F">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F4FDF24" w14:textId="77777777" w:rsidR="00425950" w:rsidRPr="00856650" w:rsidRDefault="00425950" w:rsidP="00ED7E0F">
      <w:pPr>
        <w:pStyle w:val="af8"/>
        <w:numPr>
          <w:ilvl w:val="2"/>
          <w:numId w:val="22"/>
        </w:numPr>
        <w:ind w:left="0" w:firstLine="709"/>
        <w:rPr>
          <w:sz w:val="28"/>
          <w:szCs w:val="28"/>
        </w:rPr>
      </w:pPr>
      <w:bookmarkStart w:id="29" w:name="_Hlk187919409"/>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76303A59" w14:textId="77777777" w:rsidR="00905C9A" w:rsidRDefault="00186841">
      <w:pPr>
        <w:pStyle w:val="af8"/>
        <w:ind w:right="-1"/>
        <w:rPr>
          <w:sz w:val="28"/>
          <w:szCs w:val="28"/>
        </w:rPr>
      </w:pPr>
      <w:bookmarkStart w:id="30" w:name="_Hlk187919496"/>
      <w:r>
        <w:rPr>
          <w:sz w:val="28"/>
          <w:szCs w:val="28"/>
        </w:rPr>
        <w:lastRenderedPageBreak/>
        <w:t>Сведения о субподрядных организациях/соисполнителях оформляются по форме приложения № 5 к настоящей документации о закупке.</w:t>
      </w:r>
    </w:p>
    <w:bookmarkEnd w:id="29"/>
    <w:bookmarkEnd w:id="30"/>
    <w:p w14:paraId="333B531B" w14:textId="77777777" w:rsidR="00905C9A" w:rsidRDefault="00905C9A">
      <w:pPr>
        <w:pStyle w:val="af8"/>
        <w:ind w:right="-1"/>
        <w:rPr>
          <w:sz w:val="28"/>
          <w:szCs w:val="28"/>
        </w:rPr>
      </w:pPr>
    </w:p>
    <w:p w14:paraId="05F00682" w14:textId="77777777" w:rsidR="000A4B41" w:rsidRPr="001E5348" w:rsidRDefault="000A4B41" w:rsidP="00210F3B">
      <w:pPr>
        <w:pStyle w:val="af8"/>
        <w:ind w:right="-1"/>
        <w:rPr>
          <w:b/>
          <w:szCs w:val="28"/>
        </w:rPr>
      </w:pPr>
    </w:p>
    <w:p w14:paraId="64365894" w14:textId="77777777" w:rsidR="00370C44" w:rsidRPr="004B366A" w:rsidRDefault="00370C44" w:rsidP="00ED7E0F">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13F11E2E" w14:textId="77777777" w:rsidR="00B96EF8" w:rsidRPr="00BB67CA" w:rsidRDefault="00856650" w:rsidP="00ED7E0F">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241F7A38" w14:textId="77777777" w:rsidR="00EB17DD" w:rsidRDefault="00BB67CA" w:rsidP="00ED7E0F">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66A06FF6" w14:textId="77777777" w:rsidR="00BB67CA" w:rsidRPr="00EB17DD" w:rsidRDefault="00EB17DD" w:rsidP="00ED7E0F">
      <w:pPr>
        <w:pStyle w:val="aff6"/>
        <w:numPr>
          <w:ilvl w:val="0"/>
          <w:numId w:val="9"/>
        </w:numPr>
        <w:ind w:left="0" w:firstLine="709"/>
        <w:jc w:val="both"/>
        <w:rPr>
          <w:sz w:val="28"/>
          <w:szCs w:val="28"/>
        </w:rPr>
      </w:pPr>
      <w:bookmarkStart w:id="31"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31"/>
    </w:p>
    <w:p w14:paraId="33F4245B" w14:textId="77777777" w:rsidR="00EB17DD" w:rsidRDefault="00F81A0C" w:rsidP="00ED7E0F">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382397CB" w14:textId="77777777" w:rsidR="005C69A6" w:rsidRPr="008D69B2" w:rsidRDefault="00461CC6" w:rsidP="00ED7E0F">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48830D54" w14:textId="77777777" w:rsidR="005C69A6" w:rsidRPr="008D69B2" w:rsidRDefault="005C69A6" w:rsidP="00210F3B">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66A32D66" w14:textId="77777777" w:rsidR="005C69A6" w:rsidRPr="00D32FFA" w:rsidRDefault="005C69A6" w:rsidP="00465F24">
      <w:pPr>
        <w:pStyle w:val="af8"/>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14:paraId="1D1192C0" w14:textId="77777777" w:rsidR="005A1B03" w:rsidRDefault="005C69A6" w:rsidP="00210F3B">
      <w:pPr>
        <w:pStyle w:val="af8"/>
        <w:rPr>
          <w:sz w:val="28"/>
        </w:rPr>
      </w:pPr>
      <w:bookmarkStart w:id="32" w:name="_Hlk188255379"/>
      <w:r>
        <w:rPr>
          <w:sz w:val="28"/>
        </w:rPr>
        <w:t>3) невнесения обеспечения заявки (если в документации о закупке установлено требование о его внесении);</w:t>
      </w:r>
    </w:p>
    <w:p w14:paraId="46378A6B" w14:textId="77777777" w:rsidR="005C69A6" w:rsidRPr="00D32FFA" w:rsidRDefault="005A1B03" w:rsidP="00210F3B">
      <w:pPr>
        <w:pStyle w:val="af8"/>
        <w:rPr>
          <w:sz w:val="28"/>
        </w:rPr>
      </w:pPr>
      <w:bookmarkStart w:id="33" w:name="_Hlk219465777"/>
      <w:r>
        <w:rPr>
          <w:sz w:val="28"/>
        </w:rPr>
        <w:t>4) несоответствия Заявки требованиям настоящей документации о закупке, в том числе если:</w:t>
      </w:r>
    </w:p>
    <w:p w14:paraId="5BC60D53" w14:textId="77777777" w:rsidR="005C69A6" w:rsidRDefault="005C69A6" w:rsidP="00210F3B">
      <w:pPr>
        <w:pStyle w:val="af8"/>
        <w:rPr>
          <w:sz w:val="28"/>
        </w:rPr>
      </w:pPr>
      <w:r>
        <w:rPr>
          <w:sz w:val="28"/>
        </w:rPr>
        <w:lastRenderedPageBreak/>
        <w:t>- Заявка не соответствует форме, установленной настоящей документацией о закупке;</w:t>
      </w:r>
    </w:p>
    <w:p w14:paraId="57FA1CEA" w14:textId="77777777" w:rsidR="005A1B03" w:rsidRPr="007D17D4" w:rsidRDefault="005A1B03" w:rsidP="005A1B03">
      <w:pPr>
        <w:ind w:firstLine="709"/>
        <w:jc w:val="both"/>
        <w:rPr>
          <w:sz w:val="28"/>
          <w:szCs w:val="28"/>
        </w:rPr>
      </w:pPr>
      <w:bookmarkStart w:id="34"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34"/>
    <w:p w14:paraId="31342F33" w14:textId="77777777" w:rsidR="00661870" w:rsidRPr="00661870" w:rsidRDefault="00661870" w:rsidP="00661870">
      <w:pPr>
        <w:pStyle w:val="af8"/>
        <w:rPr>
          <w:sz w:val="28"/>
        </w:rPr>
      </w:pPr>
      <w:r>
        <w:rPr>
          <w:sz w:val="28"/>
        </w:rPr>
        <w:t>- если предложение о цене договора превышает начальную (максимальную) цену договора (если такая цена установлена);</w:t>
      </w:r>
    </w:p>
    <w:p w14:paraId="3A038A79" w14:textId="77777777" w:rsidR="005A1B03" w:rsidRDefault="00661870" w:rsidP="00661870">
      <w:pPr>
        <w:pStyle w:val="af8"/>
        <w:rPr>
          <w:sz w:val="28"/>
        </w:rPr>
      </w:pPr>
      <w:r>
        <w:rPr>
          <w:sz w:val="28"/>
        </w:rPr>
        <w:t>- если единичные расценки превышают предельные единичные расценки (если такие расценки установлены)</w:t>
      </w:r>
    </w:p>
    <w:p w14:paraId="34E420B8" w14:textId="77777777" w:rsidR="005C69A6" w:rsidRPr="00D32FFA" w:rsidRDefault="008D69B2" w:rsidP="00210F3B">
      <w:pPr>
        <w:pStyle w:val="af8"/>
        <w:rPr>
          <w:sz w:val="28"/>
        </w:rPr>
      </w:pPr>
      <w:r>
        <w:rPr>
          <w:sz w:val="28"/>
        </w:rPr>
        <w:t>- Заявка не соответствует положениям Технического задания и/или Информационной карты;</w:t>
      </w:r>
    </w:p>
    <w:p w14:paraId="2EC807BD" w14:textId="77777777" w:rsidR="005C69A6" w:rsidRDefault="005C69A6" w:rsidP="00210F3B">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4ADDAFC8" w14:textId="77777777" w:rsidR="008D69B2" w:rsidRPr="00B6292E" w:rsidRDefault="00661870" w:rsidP="00210F3B">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14:paraId="35AD687E" w14:textId="77777777" w:rsidR="002A0FCB" w:rsidRDefault="00661870" w:rsidP="00210F3B">
      <w:pPr>
        <w:pStyle w:val="af8"/>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bookmarkEnd w:id="32"/>
      <w:bookmarkEnd w:id="33"/>
    </w:p>
    <w:p w14:paraId="588E85A2" w14:textId="77777777" w:rsidR="007D6548" w:rsidRDefault="002A0FCB" w:rsidP="00ED7E0F">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EA98C36" w14:textId="77777777" w:rsidR="002A0FCB" w:rsidRPr="002A0FCB" w:rsidRDefault="00B742BF" w:rsidP="00ED7E0F">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7974F730" w14:textId="77777777" w:rsidR="007D6548" w:rsidRPr="00D32FFA" w:rsidRDefault="00F81A0C" w:rsidP="00ED7E0F">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73BEB25" w14:textId="77777777" w:rsidR="007D6548" w:rsidRPr="00D32FFA" w:rsidRDefault="007D6548" w:rsidP="00ED7E0F">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70B8A3E9" w14:textId="77777777" w:rsidR="007D6548" w:rsidRPr="00D32FFA" w:rsidRDefault="007D6548" w:rsidP="00ED7E0F">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767507B2" w14:textId="77777777" w:rsidR="007D6548" w:rsidRDefault="00D95034" w:rsidP="00ED7E0F">
      <w:pPr>
        <w:numPr>
          <w:ilvl w:val="0"/>
          <w:numId w:val="9"/>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02B520CB" w14:textId="77777777" w:rsidR="0004748E" w:rsidRPr="0004748E" w:rsidRDefault="0004748E" w:rsidP="00ED7E0F">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79B7B939" w14:textId="77777777" w:rsidR="0004748E" w:rsidRDefault="0004748E" w:rsidP="00210F3B">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1849C9BB" w14:textId="77777777" w:rsidR="0004748E" w:rsidRDefault="0004748E" w:rsidP="00210F3B">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1CCC573" w14:textId="77777777" w:rsidR="00DE1965" w:rsidRPr="00DE1965" w:rsidRDefault="00DE1965" w:rsidP="00ED7E0F">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07BFC7AA" w14:textId="77777777" w:rsidR="00E552BD" w:rsidRDefault="00E552BD" w:rsidP="00ED7E0F">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635B7409" w14:textId="77777777" w:rsidR="00A62C56" w:rsidRDefault="00A62C56" w:rsidP="00ED7E0F">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467F6EB6" w14:textId="77777777" w:rsidR="00E552BD" w:rsidRPr="00DE1965" w:rsidRDefault="00A62C56" w:rsidP="00ED7E0F">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w:t>
      </w:r>
      <w:r>
        <w:rPr>
          <w:sz w:val="28"/>
          <w:szCs w:val="28"/>
        </w:rPr>
        <w:lastRenderedPageBreak/>
        <w:t>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21C7161C" w14:textId="77777777" w:rsidR="00CA673D" w:rsidRPr="00CA673D" w:rsidRDefault="00CA673D" w:rsidP="00ED7E0F">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6DA7E96A" w14:textId="77777777" w:rsidR="0075124C" w:rsidRDefault="0075124C" w:rsidP="00ED7E0F">
      <w:pPr>
        <w:pStyle w:val="Default"/>
        <w:numPr>
          <w:ilvl w:val="0"/>
          <w:numId w:val="17"/>
        </w:numPr>
        <w:ind w:left="0" w:firstLine="720"/>
        <w:jc w:val="both"/>
        <w:rPr>
          <w:sz w:val="28"/>
          <w:szCs w:val="28"/>
        </w:rPr>
      </w:pPr>
      <w:r>
        <w:rPr>
          <w:sz w:val="28"/>
          <w:szCs w:val="28"/>
        </w:rPr>
        <w:t>даты заседания и подписания протокола;</w:t>
      </w:r>
    </w:p>
    <w:p w14:paraId="5DB27F04" w14:textId="77777777" w:rsidR="0075124C" w:rsidRDefault="0075124C" w:rsidP="00ED7E0F">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23BFB1DE" w14:textId="77777777" w:rsidR="00290F36" w:rsidRPr="00A4537F" w:rsidRDefault="00E614C1" w:rsidP="00ED7E0F">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C175D54" w14:textId="77777777" w:rsidR="00760ECD" w:rsidRDefault="002C497D" w:rsidP="00ED7E0F">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77642486" w14:textId="77777777" w:rsidR="00DC03ED" w:rsidRDefault="00E614C1" w:rsidP="00ED7E0F">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57DA0DAF" w14:textId="77777777" w:rsidR="00760ECD" w:rsidRPr="00DC03ED" w:rsidRDefault="00760ECD" w:rsidP="00ED7E0F">
      <w:pPr>
        <w:pStyle w:val="Default"/>
        <w:numPr>
          <w:ilvl w:val="0"/>
          <w:numId w:val="17"/>
        </w:numPr>
        <w:ind w:left="0" w:firstLine="720"/>
        <w:jc w:val="both"/>
        <w:rPr>
          <w:sz w:val="28"/>
          <w:szCs w:val="28"/>
        </w:rPr>
      </w:pPr>
      <w:r>
        <w:rPr>
          <w:sz w:val="28"/>
          <w:szCs w:val="28"/>
        </w:rPr>
        <w:t>иная информация при необходимости.</w:t>
      </w:r>
    </w:p>
    <w:p w14:paraId="634BC6B8" w14:textId="77777777" w:rsidR="0087611C" w:rsidRDefault="00760ECD" w:rsidP="00ED7E0F">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1A70DE6A" w14:textId="77777777" w:rsidR="00370C44" w:rsidRPr="004B366A" w:rsidRDefault="00370C44" w:rsidP="00ED7E0F">
      <w:pPr>
        <w:pStyle w:val="1a"/>
        <w:numPr>
          <w:ilvl w:val="1"/>
          <w:numId w:val="18"/>
        </w:numPr>
        <w:ind w:left="0" w:firstLine="709"/>
        <w:outlineLvl w:val="1"/>
        <w:rPr>
          <w:b/>
          <w:szCs w:val="28"/>
        </w:rPr>
      </w:pPr>
      <w:r>
        <w:rPr>
          <w:b/>
          <w:szCs w:val="28"/>
        </w:rPr>
        <w:t>Подведение итогов Открытого конкурса</w:t>
      </w:r>
    </w:p>
    <w:p w14:paraId="77113A55" w14:textId="77777777" w:rsidR="007D6548" w:rsidRPr="00D32FFA" w:rsidRDefault="007D6548" w:rsidP="00ED7E0F">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6AF7C710" w14:textId="77777777" w:rsidR="007D6548" w:rsidRPr="00D32FFA" w:rsidRDefault="00E92117" w:rsidP="00ED7E0F">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3E9C9824" w14:textId="77777777" w:rsidR="007D6548" w:rsidRDefault="007D6548" w:rsidP="00ED7E0F">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8856324" w14:textId="77777777" w:rsidR="0096314E" w:rsidRPr="00E67B4B" w:rsidRDefault="00E67B4B" w:rsidP="00ED7E0F">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5039092F" w14:textId="77777777" w:rsidR="007D6548" w:rsidRPr="00D32FFA" w:rsidRDefault="007D6548" w:rsidP="00ED7E0F">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37223740" w14:textId="77777777" w:rsidR="007D6548" w:rsidRPr="00D32FFA" w:rsidRDefault="00BB742C" w:rsidP="00ED7E0F">
      <w:pPr>
        <w:numPr>
          <w:ilvl w:val="0"/>
          <w:numId w:val="10"/>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36AE70A9" w14:textId="77777777" w:rsidR="005C5AB8" w:rsidRDefault="007D6548" w:rsidP="00ED7E0F">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D24D823" w14:textId="77777777" w:rsidR="005C5AB8" w:rsidRPr="000D033E" w:rsidRDefault="005C5AB8" w:rsidP="00210F3B">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5" w:name="_Hlk200535029"/>
      <w:r>
        <w:rPr>
          <w:sz w:val="28"/>
          <w:szCs w:val="28"/>
        </w:rPr>
        <w:t>Переторжка может проводиться многократно в заочной или в очной форме.</w:t>
      </w:r>
      <w:bookmarkEnd w:id="35"/>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6984A143" w14:textId="77777777" w:rsidR="00DC6A33" w:rsidRPr="00DC6A33" w:rsidRDefault="00DC6A33" w:rsidP="00DC6A33">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p>
    <w:p w14:paraId="202B6C6C" w14:textId="77777777" w:rsidR="007D6548" w:rsidRDefault="00DC6A33" w:rsidP="00DC6A33">
      <w:pPr>
        <w:ind w:firstLine="709"/>
        <w:jc w:val="both"/>
        <w:rPr>
          <w:sz w:val="28"/>
          <w:szCs w:val="28"/>
        </w:rPr>
      </w:pPr>
      <w:r>
        <w:rPr>
          <w:sz w:val="28"/>
          <w:szCs w:val="28"/>
        </w:rPr>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14:paraId="3CEB1FFC" w14:textId="77777777" w:rsidR="00B57244" w:rsidRPr="00D32FFA" w:rsidRDefault="00B57244" w:rsidP="00210F3B">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2336DB98" w14:textId="77777777" w:rsidR="007D6548" w:rsidRPr="00D32FFA" w:rsidRDefault="0096314E" w:rsidP="00ED7E0F">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0A930FEB" w14:textId="77777777" w:rsidR="008825E9" w:rsidRPr="00D32FFA" w:rsidRDefault="00093F19" w:rsidP="00ED7E0F">
      <w:pPr>
        <w:numPr>
          <w:ilvl w:val="0"/>
          <w:numId w:val="10"/>
        </w:numPr>
        <w:ind w:left="0" w:firstLine="709"/>
        <w:jc w:val="both"/>
        <w:rPr>
          <w:sz w:val="28"/>
          <w:szCs w:val="28"/>
        </w:rPr>
      </w:pPr>
      <w:r>
        <w:rPr>
          <w:sz w:val="28"/>
          <w:szCs w:val="28"/>
        </w:rPr>
        <w:t>Открытый конкурс признается несостоявшимся, если:</w:t>
      </w:r>
    </w:p>
    <w:p w14:paraId="46D6589A" w14:textId="77777777" w:rsidR="008825E9" w:rsidRPr="00D32FFA" w:rsidRDefault="008825E9" w:rsidP="00210F3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2811E88F" w14:textId="77777777" w:rsidR="008825E9" w:rsidRPr="00D32FFA" w:rsidRDefault="008825E9" w:rsidP="00210F3B">
      <w:pPr>
        <w:ind w:firstLine="709"/>
        <w:jc w:val="both"/>
        <w:rPr>
          <w:sz w:val="28"/>
          <w:szCs w:val="28"/>
        </w:rPr>
      </w:pPr>
      <w:r>
        <w:rPr>
          <w:sz w:val="28"/>
          <w:szCs w:val="28"/>
        </w:rPr>
        <w:t>2) на участие в Открытом конкурсе подана одна Заявка;</w:t>
      </w:r>
    </w:p>
    <w:p w14:paraId="52137CE8" w14:textId="77777777" w:rsidR="008825E9" w:rsidRPr="00D32FFA" w:rsidRDefault="00221C1A" w:rsidP="00210F3B">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0ABAAA5" w14:textId="77777777" w:rsidR="008825E9" w:rsidRPr="00D32FFA" w:rsidRDefault="008825E9" w:rsidP="00210F3B">
      <w:pPr>
        <w:ind w:firstLine="709"/>
        <w:jc w:val="both"/>
        <w:rPr>
          <w:sz w:val="28"/>
          <w:szCs w:val="28"/>
        </w:rPr>
      </w:pPr>
      <w:r>
        <w:rPr>
          <w:sz w:val="28"/>
          <w:szCs w:val="28"/>
        </w:rPr>
        <w:t>4) ни один из претендентов не допущен к участию в Открытом конкурсе.</w:t>
      </w:r>
    </w:p>
    <w:p w14:paraId="64BE5807" w14:textId="77777777" w:rsidR="00812135" w:rsidRPr="00812135" w:rsidRDefault="00812135" w:rsidP="00ED7E0F">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w:t>
      </w:r>
      <w:r>
        <w:rPr>
          <w:rFonts w:eastAsia="Calibri"/>
          <w:sz w:val="28"/>
          <w:szCs w:val="28"/>
          <w:lang w:eastAsia="en-US"/>
        </w:rPr>
        <w:lastRenderedPageBreak/>
        <w:t>настоящей документации о закупке и допущена до участия, Конкурсная комиссия вправе принять одно из следующих решений:</w:t>
      </w:r>
    </w:p>
    <w:p w14:paraId="7543E772" w14:textId="77777777" w:rsidR="00812135" w:rsidRDefault="00812135" w:rsidP="00210F3B">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912F7A0" w14:textId="77777777" w:rsidR="00812135" w:rsidRDefault="000A3F49" w:rsidP="00210F3B">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77B28EA9" w14:textId="77777777" w:rsidR="00812135" w:rsidRDefault="00812135" w:rsidP="00210F3B">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1817EBEC" w14:textId="77777777" w:rsidR="00E859B1" w:rsidRDefault="00FB2C5D" w:rsidP="00ED7E0F">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8C28064" w14:textId="77777777" w:rsidR="00E859B1" w:rsidRPr="0074281A" w:rsidRDefault="00E859B1" w:rsidP="00ED7E0F">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8C47D5C" w14:textId="77777777" w:rsidR="00370C44" w:rsidRPr="00E67B4B" w:rsidRDefault="009A6FDC" w:rsidP="00ED7E0F">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7509DDA7" w14:textId="77777777" w:rsidR="009A6FDC" w:rsidRPr="00D32FFA" w:rsidRDefault="009A6FDC" w:rsidP="00210F3B">
      <w:pPr>
        <w:pStyle w:val="af8"/>
        <w:tabs>
          <w:tab w:val="left" w:pos="1680"/>
        </w:tabs>
        <w:rPr>
          <w:sz w:val="28"/>
          <w:szCs w:val="28"/>
        </w:rPr>
      </w:pPr>
    </w:p>
    <w:p w14:paraId="16894875" w14:textId="77777777" w:rsidR="001049C1" w:rsidRPr="004B366A" w:rsidRDefault="001049C1" w:rsidP="00ED7E0F">
      <w:pPr>
        <w:pStyle w:val="1a"/>
        <w:numPr>
          <w:ilvl w:val="1"/>
          <w:numId w:val="18"/>
        </w:numPr>
        <w:ind w:left="0" w:firstLine="709"/>
        <w:outlineLvl w:val="1"/>
        <w:rPr>
          <w:b/>
          <w:szCs w:val="28"/>
        </w:rPr>
      </w:pPr>
      <w:r>
        <w:rPr>
          <w:b/>
          <w:szCs w:val="28"/>
        </w:rPr>
        <w:t>Заключение договора</w:t>
      </w:r>
    </w:p>
    <w:p w14:paraId="2BAD5C7D" w14:textId="77777777" w:rsidR="000A6133" w:rsidRDefault="000A6133" w:rsidP="00ED7E0F">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34C1F2CA" w14:textId="77777777" w:rsidR="00905C9A" w:rsidRDefault="00186841" w:rsidP="00ED7E0F">
      <w:pPr>
        <w:numPr>
          <w:ilvl w:val="0"/>
          <w:numId w:val="11"/>
        </w:numPr>
        <w:ind w:left="0" w:firstLine="709"/>
        <w:jc w:val="both"/>
        <w:rPr>
          <w:sz w:val="28"/>
          <w:szCs w:val="28"/>
        </w:rPr>
      </w:pPr>
      <w:bookmarkStart w:id="36"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bookmarkEnd w:id="36"/>
    </w:p>
    <w:p w14:paraId="0F8BFEE3" w14:textId="77777777" w:rsidR="005304BC" w:rsidRDefault="005304BC" w:rsidP="00ED7E0F">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8BDF33B" w14:textId="77777777" w:rsidR="00381CD3" w:rsidRDefault="00E67B4B" w:rsidP="00ED7E0F">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7A28CAB7" w14:textId="77777777" w:rsidR="00A921CD" w:rsidRPr="00E67B4B" w:rsidRDefault="00381CD3" w:rsidP="00ED7E0F">
      <w:pPr>
        <w:numPr>
          <w:ilvl w:val="0"/>
          <w:numId w:val="11"/>
        </w:numPr>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w:t>
      </w:r>
      <w:r>
        <w:rPr>
          <w:sz w:val="28"/>
          <w:szCs w:val="28"/>
        </w:rPr>
        <w:lastRenderedPageBreak/>
        <w:t>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09F5B5BC" w14:textId="77777777" w:rsidR="00320EDC" w:rsidRDefault="001049C1" w:rsidP="00ED7E0F">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3249AC76" w14:textId="77777777" w:rsidR="001049C1" w:rsidRDefault="00B92730" w:rsidP="00ED7E0F">
      <w:pPr>
        <w:numPr>
          <w:ilvl w:val="0"/>
          <w:numId w:val="11"/>
        </w:numPr>
        <w:ind w:left="0" w:firstLine="709"/>
        <w:jc w:val="both"/>
        <w:rPr>
          <w:sz w:val="28"/>
          <w:szCs w:val="28"/>
        </w:rPr>
      </w:pPr>
      <w:r>
        <w:rPr>
          <w:sz w:val="28"/>
          <w:szCs w:val="28"/>
        </w:rPr>
        <w:t xml:space="preserve">В </w:t>
      </w:r>
      <w:bookmarkStart w:id="37" w:name="_Hlk201241871"/>
      <w:r>
        <w:rPr>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bookmarkEnd w:id="37"/>
    </w:p>
    <w:p w14:paraId="4F6A096D" w14:textId="77777777" w:rsidR="001049C1" w:rsidRPr="00D32FFA" w:rsidRDefault="008309A6" w:rsidP="00ED7E0F">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31F87D48" w14:textId="77777777" w:rsidR="001049C1" w:rsidRPr="00D32FFA" w:rsidRDefault="00731B71" w:rsidP="00DA3152">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14:paraId="24EAEF1A" w14:textId="77777777" w:rsidR="001049C1" w:rsidRDefault="00D9399B" w:rsidP="00ED7E0F">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w:t>
      </w:r>
      <w:r>
        <w:rPr>
          <w:sz w:val="28"/>
          <w:szCs w:val="28"/>
        </w:rPr>
        <w:lastRenderedPageBreak/>
        <w:t xml:space="preserve">случае досрочного расторжения договора с победителем (подпункт 31 пункта 161 Положения о закупках). </w:t>
      </w:r>
    </w:p>
    <w:p w14:paraId="63E377E8" w14:textId="77777777" w:rsidR="001049C1" w:rsidRPr="00D32FFA" w:rsidRDefault="004C420C" w:rsidP="00ED7E0F">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p w14:paraId="287BF9B7" w14:textId="77777777" w:rsidR="0079021D" w:rsidRPr="00856650" w:rsidRDefault="00450672" w:rsidP="00ED7E0F">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3727B3AD" w14:textId="77777777" w:rsidR="003D2C96" w:rsidRDefault="00E67B4B" w:rsidP="00ED7E0F">
      <w:pPr>
        <w:pStyle w:val="aff6"/>
        <w:numPr>
          <w:ilvl w:val="0"/>
          <w:numId w:val="11"/>
        </w:numPr>
        <w:pBdr>
          <w:top w:val="nil"/>
          <w:left w:val="nil"/>
          <w:bottom w:val="nil"/>
          <w:right w:val="nil"/>
          <w:between w:val="nil"/>
        </w:pBdr>
        <w:ind w:left="0" w:firstLine="709"/>
        <w:jc w:val="both"/>
        <w:rPr>
          <w:sz w:val="28"/>
          <w:szCs w:val="28"/>
        </w:rPr>
      </w:pPr>
      <w:bookmarkStart w:id="38"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9" w:name="_Hlk133488704"/>
      <w:bookmarkStart w:id="40" w:name="_Hlk133487148"/>
    </w:p>
    <w:p w14:paraId="0924D7A8" w14:textId="77777777" w:rsidR="00E67B4B" w:rsidRPr="003D2C96" w:rsidRDefault="00DD2DD9" w:rsidP="00210F3B">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8"/>
      <w:bookmarkEnd w:id="39"/>
      <w:r>
        <w:rPr>
          <w:color w:val="222222"/>
          <w:sz w:val="28"/>
          <w:szCs w:val="28"/>
          <w:shd w:val="clear" w:color="auto" w:fill="FFFFFF"/>
        </w:rPr>
        <w:t xml:space="preserve"> </w:t>
      </w:r>
    </w:p>
    <w:bookmarkEnd w:id="40"/>
    <w:p w14:paraId="6571F968" w14:textId="77777777" w:rsidR="00B178A4" w:rsidRPr="00856650" w:rsidRDefault="00B178A4" w:rsidP="00ED7E0F">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6079FF85" w14:textId="77777777" w:rsidR="008D4CFE" w:rsidRPr="004558A3" w:rsidRDefault="008D4CFE" w:rsidP="00210F3B">
      <w:pPr>
        <w:ind w:left="709"/>
        <w:jc w:val="both"/>
        <w:rPr>
          <w:sz w:val="28"/>
          <w:szCs w:val="28"/>
        </w:rPr>
      </w:pPr>
    </w:p>
    <w:p w14:paraId="434C6B01" w14:textId="77777777" w:rsidR="001049C1" w:rsidRDefault="001049C1" w:rsidP="00ED7E0F">
      <w:pPr>
        <w:pStyle w:val="1a"/>
        <w:numPr>
          <w:ilvl w:val="1"/>
          <w:numId w:val="18"/>
        </w:numPr>
        <w:ind w:left="0" w:firstLine="709"/>
        <w:outlineLvl w:val="1"/>
        <w:rPr>
          <w:b/>
          <w:szCs w:val="28"/>
        </w:rPr>
      </w:pPr>
      <w:r>
        <w:rPr>
          <w:b/>
          <w:szCs w:val="28"/>
        </w:rPr>
        <w:t>Обеспечение исполнения договора</w:t>
      </w:r>
    </w:p>
    <w:p w14:paraId="65B1EF76" w14:textId="77777777" w:rsidR="0045708B" w:rsidRPr="00E67B4B" w:rsidRDefault="00755363" w:rsidP="00ED7E0F">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63C637F" w14:textId="77777777" w:rsidR="00665005" w:rsidRPr="00665005" w:rsidRDefault="0045708B" w:rsidP="00ED7E0F">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05C1F2FB" w14:textId="77777777" w:rsidR="0045708B" w:rsidRPr="00450672" w:rsidRDefault="0045708B" w:rsidP="00ED7E0F">
      <w:pPr>
        <w:pStyle w:val="aff6"/>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14:paraId="7C9333C3" w14:textId="77777777" w:rsidR="0045708B" w:rsidRPr="00450672" w:rsidRDefault="00856650" w:rsidP="00ED7E0F">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3635C2F7" w14:textId="77777777" w:rsidR="0045708B" w:rsidRPr="00450672" w:rsidRDefault="0045708B" w:rsidP="00210F3B">
      <w:pPr>
        <w:pStyle w:val="aff6"/>
        <w:ind w:left="0" w:firstLine="709"/>
        <w:jc w:val="both"/>
        <w:rPr>
          <w:sz w:val="28"/>
          <w:szCs w:val="28"/>
        </w:rPr>
      </w:pPr>
      <w:r>
        <w:rPr>
          <w:sz w:val="28"/>
          <w:szCs w:val="28"/>
        </w:rPr>
        <w:t>1) обязательств по возврату аванса;</w:t>
      </w:r>
    </w:p>
    <w:p w14:paraId="478552C6" w14:textId="77777777" w:rsidR="0045708B" w:rsidRPr="00450672" w:rsidRDefault="0045708B" w:rsidP="00210F3B">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60C555FC" w14:textId="77777777" w:rsidR="0045708B" w:rsidRPr="00450672" w:rsidRDefault="0045708B" w:rsidP="00210F3B">
      <w:pPr>
        <w:pStyle w:val="aff6"/>
        <w:ind w:left="0" w:firstLine="709"/>
        <w:jc w:val="both"/>
        <w:rPr>
          <w:sz w:val="28"/>
          <w:szCs w:val="28"/>
        </w:rPr>
      </w:pPr>
      <w:r>
        <w:rPr>
          <w:sz w:val="28"/>
          <w:szCs w:val="28"/>
        </w:rPr>
        <w:t>3) гарантийных обязательств.</w:t>
      </w:r>
    </w:p>
    <w:p w14:paraId="0D809F82" w14:textId="77777777" w:rsidR="0045708B" w:rsidRPr="006B528B" w:rsidRDefault="0045708B" w:rsidP="00ED7E0F">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1A73F47A" w14:textId="77777777" w:rsidR="0045708B" w:rsidRPr="00E67B4B" w:rsidRDefault="0045708B" w:rsidP="00ED7E0F">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6D76B346" w14:textId="77777777" w:rsidR="008B1E78" w:rsidRDefault="00E67B4B" w:rsidP="00ED7E0F">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DC88527" w14:textId="77777777" w:rsidR="004462FD" w:rsidRPr="00E67B4B" w:rsidRDefault="00E67B4B" w:rsidP="00ED7E0F">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10A92BC5" w14:textId="77777777" w:rsidR="0045708B" w:rsidRDefault="00E67B4B" w:rsidP="00ED7E0F">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4500EF1F" w14:textId="77777777" w:rsidR="0045708B" w:rsidRPr="00BC54B6" w:rsidRDefault="00D151F3" w:rsidP="00ED7E0F">
      <w:pPr>
        <w:pStyle w:val="aff6"/>
        <w:numPr>
          <w:ilvl w:val="0"/>
          <w:numId w:val="15"/>
        </w:numPr>
        <w:ind w:left="0" w:firstLine="709"/>
        <w:jc w:val="both"/>
        <w:rPr>
          <w:sz w:val="28"/>
          <w:szCs w:val="28"/>
        </w:rPr>
      </w:pPr>
      <w:bookmarkStart w:id="41"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14:paraId="4FE247D6" w14:textId="77777777" w:rsidR="0045708B" w:rsidRDefault="0060696E" w:rsidP="00ED7E0F">
      <w:pPr>
        <w:pStyle w:val="aff6"/>
        <w:numPr>
          <w:ilvl w:val="0"/>
          <w:numId w:val="15"/>
        </w:numPr>
        <w:ind w:left="0" w:firstLine="709"/>
        <w:jc w:val="both"/>
        <w:rPr>
          <w:sz w:val="28"/>
          <w:szCs w:val="28"/>
        </w:rPr>
      </w:pPr>
      <w:bookmarkStart w:id="42" w:name="_Hlk188542557"/>
      <w:bookmarkEnd w:id="41"/>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42"/>
    </w:p>
    <w:p w14:paraId="36EAB2D6" w14:textId="787D8B3F" w:rsidR="00D83DFB" w:rsidRDefault="00A0356E" w:rsidP="00210F3B">
      <w:pPr>
        <w:pStyle w:val="aff6"/>
        <w:ind w:left="709"/>
        <w:jc w:val="both"/>
        <w:rPr>
          <w:sz w:val="28"/>
          <w:szCs w:val="28"/>
        </w:rPr>
      </w:pPr>
      <w:r>
        <w:rPr>
          <w:sz w:val="28"/>
          <w:szCs w:val="28"/>
        </w:rPr>
        <w:br w:type="column"/>
      </w:r>
    </w:p>
    <w:p w14:paraId="55543A54" w14:textId="77777777" w:rsidR="00D83DFB" w:rsidRPr="001F39E9" w:rsidRDefault="00D83DFB" w:rsidP="00210F3B">
      <w:pPr>
        <w:spacing w:after="120"/>
        <w:jc w:val="center"/>
        <w:outlineLvl w:val="0"/>
        <w:rPr>
          <w:b/>
          <w:sz w:val="28"/>
          <w:szCs w:val="28"/>
        </w:rPr>
      </w:pPr>
      <w:r>
        <w:rPr>
          <w:rFonts w:eastAsia="MS Mincho"/>
          <w:b/>
          <w:bCs/>
          <w:sz w:val="32"/>
          <w:szCs w:val="32"/>
        </w:rPr>
        <w:t>Раздел 4. Техническое задание</w:t>
      </w:r>
    </w:p>
    <w:p w14:paraId="2F1F40E5" w14:textId="77777777" w:rsidR="00186841" w:rsidRPr="00A0356E" w:rsidRDefault="00186841" w:rsidP="007300E2">
      <w:pPr>
        <w:ind w:firstLine="426"/>
        <w:jc w:val="both"/>
        <w:rPr>
          <w:b/>
          <w:sz w:val="28"/>
          <w:szCs w:val="28"/>
        </w:rPr>
      </w:pPr>
      <w:r w:rsidRPr="00A0356E">
        <w:rPr>
          <w:b/>
          <w:sz w:val="28"/>
          <w:szCs w:val="28"/>
        </w:rPr>
        <w:t>4.1. Общие положения</w:t>
      </w:r>
    </w:p>
    <w:p w14:paraId="5D09579F" w14:textId="0B26FCDE" w:rsidR="00186841" w:rsidRPr="00A0356E" w:rsidRDefault="00186841" w:rsidP="001C20FD">
      <w:pPr>
        <w:ind w:firstLine="284"/>
        <w:jc w:val="both"/>
        <w:rPr>
          <w:sz w:val="28"/>
          <w:szCs w:val="28"/>
          <w:lang w:eastAsia="ru-RU"/>
        </w:rPr>
      </w:pPr>
      <w:r w:rsidRPr="00A0356E">
        <w:rPr>
          <w:sz w:val="28"/>
          <w:szCs w:val="28"/>
        </w:rPr>
        <w:t xml:space="preserve">         4.1.1 Предметом </w:t>
      </w:r>
      <w:r w:rsidR="00573196" w:rsidRPr="00A0356E">
        <w:rPr>
          <w:sz w:val="28"/>
          <w:szCs w:val="28"/>
        </w:rPr>
        <w:t>О</w:t>
      </w:r>
      <w:r w:rsidRPr="00A0356E">
        <w:rPr>
          <w:sz w:val="28"/>
          <w:szCs w:val="28"/>
        </w:rPr>
        <w:t xml:space="preserve">ткрытого конкурса является </w:t>
      </w:r>
      <w:r w:rsidR="00E13BD3" w:rsidRPr="00A0356E">
        <w:rPr>
          <w:sz w:val="28"/>
          <w:szCs w:val="28"/>
        </w:rPr>
        <w:t>поставка кабеля,</w:t>
      </w:r>
      <w:r w:rsidRPr="00A0356E">
        <w:rPr>
          <w:sz w:val="28"/>
          <w:szCs w:val="28"/>
        </w:rPr>
        <w:t xml:space="preserve"> питающего </w:t>
      </w:r>
      <w:r w:rsidR="00E13BD3" w:rsidRPr="00A0356E">
        <w:rPr>
          <w:sz w:val="28"/>
          <w:szCs w:val="28"/>
        </w:rPr>
        <w:t xml:space="preserve">TRATOSMART </w:t>
      </w:r>
      <w:r w:rsidR="00E13BD3" w:rsidRPr="00A0356E">
        <w:rPr>
          <w:sz w:val="28"/>
          <w:szCs w:val="28"/>
          <w:lang w:val="en-US"/>
        </w:rPr>
        <w:t>DB</w:t>
      </w:r>
      <w:r w:rsidR="00E13BD3" w:rsidRPr="00A0356E">
        <w:rPr>
          <w:sz w:val="28"/>
          <w:szCs w:val="28"/>
        </w:rPr>
        <w:t xml:space="preserve"> к</w:t>
      </w:r>
      <w:r w:rsidRPr="00A0356E">
        <w:rPr>
          <w:sz w:val="28"/>
          <w:szCs w:val="28"/>
        </w:rPr>
        <w:t xml:space="preserve"> 0,6/1KV</w:t>
      </w:r>
      <w:r w:rsidRPr="00A0356E">
        <w:rPr>
          <w:color w:val="000000"/>
          <w:sz w:val="28"/>
          <w:szCs w:val="28"/>
          <w:lang w:eastAsia="ru-RU"/>
        </w:rPr>
        <w:t xml:space="preserve">3x240+3x120/3 </w:t>
      </w:r>
      <w:r w:rsidRPr="00A0356E">
        <w:rPr>
          <w:sz w:val="28"/>
          <w:szCs w:val="28"/>
        </w:rPr>
        <w:t>для двух кранов козловых контейнерных КК Кнт 45-32/5/7-9,5-А6, У1 (зав.№ 1630, 1631) для нужд Контейнерного терминала Забайкальск филиала ПАО «ТрансКонтейнер» на Забайкальской железной дороге.</w:t>
      </w:r>
    </w:p>
    <w:p w14:paraId="4A736513" w14:textId="77777777" w:rsidR="00186841" w:rsidRPr="00A0356E" w:rsidRDefault="00186841" w:rsidP="001C20FD">
      <w:pPr>
        <w:keepNext/>
        <w:widowControl w:val="0"/>
        <w:tabs>
          <w:tab w:val="left" w:pos="1134"/>
        </w:tabs>
        <w:autoSpaceDE w:val="0"/>
        <w:autoSpaceDN w:val="0"/>
        <w:adjustRightInd w:val="0"/>
        <w:ind w:firstLine="851"/>
        <w:jc w:val="both"/>
        <w:rPr>
          <w:sz w:val="28"/>
          <w:szCs w:val="28"/>
        </w:rPr>
      </w:pPr>
      <w:r w:rsidRPr="00A0356E">
        <w:rPr>
          <w:sz w:val="28"/>
          <w:szCs w:val="28"/>
        </w:rPr>
        <w:t>4.1.2. 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14:paraId="47F95C79" w14:textId="77777777" w:rsidR="00186841" w:rsidRPr="00A0356E" w:rsidRDefault="00186841" w:rsidP="001C20FD">
      <w:pPr>
        <w:keepNext/>
        <w:widowControl w:val="0"/>
        <w:tabs>
          <w:tab w:val="left" w:pos="360"/>
          <w:tab w:val="left" w:pos="1134"/>
        </w:tabs>
        <w:autoSpaceDE w:val="0"/>
        <w:autoSpaceDN w:val="0"/>
        <w:adjustRightInd w:val="0"/>
        <w:ind w:firstLine="851"/>
        <w:jc w:val="both"/>
        <w:rPr>
          <w:sz w:val="28"/>
          <w:szCs w:val="28"/>
        </w:rPr>
      </w:pPr>
      <w:r w:rsidRPr="00A0356E">
        <w:rPr>
          <w:sz w:val="28"/>
          <w:szCs w:val="28"/>
        </w:rPr>
        <w:t>4.1.3. Кабель, питающий используется для подключения двух кранов козловых контейнерных КК-Кнт 45-32/5/7-9,5-А6, У1 (зав.№ 1630, 1631) на КТ Забайкальск.</w:t>
      </w:r>
    </w:p>
    <w:p w14:paraId="445D6E3D" w14:textId="77777777" w:rsidR="0047220B" w:rsidRPr="0014582B" w:rsidRDefault="0047220B" w:rsidP="001C20FD">
      <w:pPr>
        <w:keepNext/>
        <w:widowControl w:val="0"/>
        <w:tabs>
          <w:tab w:val="left" w:pos="360"/>
          <w:tab w:val="left" w:pos="1134"/>
        </w:tabs>
        <w:autoSpaceDE w:val="0"/>
        <w:autoSpaceDN w:val="0"/>
        <w:adjustRightInd w:val="0"/>
        <w:ind w:firstLine="851"/>
        <w:jc w:val="both"/>
      </w:pPr>
    </w:p>
    <w:p w14:paraId="50137992" w14:textId="77777777" w:rsidR="00E13BD3" w:rsidRDefault="00E13BD3" w:rsidP="00E13BD3">
      <w:pPr>
        <w:pStyle w:val="zakonpusual"/>
        <w:spacing w:before="0" w:beforeAutospacing="0" w:after="0" w:afterAutospacing="0"/>
        <w:ind w:left="993" w:firstLine="0"/>
        <w:rPr>
          <w:rFonts w:ascii="Times New Roman" w:hAnsi="Times New Roman"/>
          <w:b/>
        </w:rPr>
      </w:pPr>
    </w:p>
    <w:p w14:paraId="4F5B03A9" w14:textId="6C212EF6" w:rsidR="00186841" w:rsidRPr="0014582B" w:rsidRDefault="00186841" w:rsidP="00ED7E0F">
      <w:pPr>
        <w:pStyle w:val="zakonpusual"/>
        <w:numPr>
          <w:ilvl w:val="1"/>
          <w:numId w:val="24"/>
        </w:numPr>
        <w:spacing w:before="0" w:beforeAutospacing="0" w:after="0" w:afterAutospacing="0"/>
        <w:ind w:left="993" w:hanging="508"/>
        <w:rPr>
          <w:rFonts w:ascii="Times New Roman" w:hAnsi="Times New Roman"/>
          <w:b/>
        </w:rPr>
      </w:pPr>
      <w:r>
        <w:rPr>
          <w:rFonts w:ascii="Times New Roman" w:hAnsi="Times New Roman"/>
          <w:b/>
        </w:rPr>
        <w:t>Технические характеристики Товара</w:t>
      </w:r>
    </w:p>
    <w:tbl>
      <w:tblPr>
        <w:tblStyle w:val="afff1"/>
        <w:tblW w:w="5000" w:type="pct"/>
        <w:tblLook w:val="04A0" w:firstRow="1" w:lastRow="0" w:firstColumn="1" w:lastColumn="0" w:noHBand="0" w:noVBand="1"/>
      </w:tblPr>
      <w:tblGrid>
        <w:gridCol w:w="1014"/>
        <w:gridCol w:w="3091"/>
        <w:gridCol w:w="5523"/>
      </w:tblGrid>
      <w:tr w:rsidR="00186841" w14:paraId="6B17168F" w14:textId="77777777" w:rsidTr="00A0356E">
        <w:tc>
          <w:tcPr>
            <w:tcW w:w="527" w:type="pct"/>
          </w:tcPr>
          <w:p w14:paraId="71A83AA4" w14:textId="77777777" w:rsidR="00186841" w:rsidRPr="0014582B" w:rsidRDefault="00186841" w:rsidP="00186841">
            <w:pPr>
              <w:jc w:val="center"/>
            </w:pPr>
            <w:r>
              <w:t>№ п/п</w:t>
            </w:r>
          </w:p>
        </w:tc>
        <w:tc>
          <w:tcPr>
            <w:tcW w:w="1605" w:type="pct"/>
          </w:tcPr>
          <w:p w14:paraId="5DDE9405" w14:textId="77777777" w:rsidR="00186841" w:rsidRPr="0014582B" w:rsidRDefault="00186841" w:rsidP="00186841">
            <w:pPr>
              <w:jc w:val="center"/>
            </w:pPr>
            <w:r>
              <w:t>Наименование показателя</w:t>
            </w:r>
          </w:p>
        </w:tc>
        <w:tc>
          <w:tcPr>
            <w:tcW w:w="2868" w:type="pct"/>
          </w:tcPr>
          <w:p w14:paraId="3EE17A21" w14:textId="77777777" w:rsidR="00186841" w:rsidRPr="0014582B" w:rsidRDefault="00186841" w:rsidP="00186841">
            <w:pPr>
              <w:jc w:val="center"/>
            </w:pPr>
            <w:r>
              <w:t>Параметры</w:t>
            </w:r>
          </w:p>
        </w:tc>
      </w:tr>
      <w:tr w:rsidR="00186841" w14:paraId="1895A271" w14:textId="77777777" w:rsidTr="00A0356E">
        <w:tc>
          <w:tcPr>
            <w:tcW w:w="527" w:type="pct"/>
            <w:vAlign w:val="center"/>
          </w:tcPr>
          <w:p w14:paraId="6FC94C3B" w14:textId="77777777" w:rsidR="00186841" w:rsidRPr="0014582B" w:rsidRDefault="00186841" w:rsidP="00186841">
            <w:pPr>
              <w:jc w:val="center"/>
            </w:pPr>
            <w:r>
              <w:t>1</w:t>
            </w:r>
          </w:p>
        </w:tc>
        <w:tc>
          <w:tcPr>
            <w:tcW w:w="1605" w:type="pct"/>
            <w:vAlign w:val="center"/>
          </w:tcPr>
          <w:p w14:paraId="187E5D03" w14:textId="77777777" w:rsidR="00186841" w:rsidRPr="0014582B" w:rsidRDefault="00186841" w:rsidP="00186841">
            <w:r>
              <w:t>Наименование и марка товара</w:t>
            </w:r>
          </w:p>
        </w:tc>
        <w:tc>
          <w:tcPr>
            <w:tcW w:w="2868" w:type="pct"/>
            <w:vAlign w:val="center"/>
          </w:tcPr>
          <w:p w14:paraId="42C2ED05" w14:textId="77777777" w:rsidR="00186841" w:rsidRPr="0014582B" w:rsidRDefault="00186841" w:rsidP="0047220B">
            <w:r>
              <w:t>Питающий кабель TRATOSMART DB K</w:t>
            </w:r>
          </w:p>
          <w:p w14:paraId="4B0BA3BF" w14:textId="77777777" w:rsidR="00186841" w:rsidRPr="0047220B" w:rsidRDefault="00186841" w:rsidP="00186841">
            <w:pPr>
              <w:jc w:val="center"/>
            </w:pPr>
            <w:r>
              <w:t>3x240+3x120/3 0,6/1kV</w:t>
            </w:r>
          </w:p>
        </w:tc>
      </w:tr>
      <w:tr w:rsidR="00186841" w14:paraId="3D15B828" w14:textId="77777777" w:rsidTr="00A0356E">
        <w:tc>
          <w:tcPr>
            <w:tcW w:w="527" w:type="pct"/>
            <w:vAlign w:val="center"/>
          </w:tcPr>
          <w:p w14:paraId="3F858A8A" w14:textId="77777777" w:rsidR="00186841" w:rsidRPr="0014582B" w:rsidRDefault="00186841" w:rsidP="00186841">
            <w:pPr>
              <w:jc w:val="center"/>
            </w:pPr>
            <w:r>
              <w:t>2</w:t>
            </w:r>
          </w:p>
        </w:tc>
        <w:tc>
          <w:tcPr>
            <w:tcW w:w="1605" w:type="pct"/>
            <w:vAlign w:val="center"/>
          </w:tcPr>
          <w:p w14:paraId="0120A089" w14:textId="77777777" w:rsidR="00186841" w:rsidRPr="0014582B" w:rsidRDefault="00186841" w:rsidP="00186841">
            <w:r>
              <w:t>Производитель</w:t>
            </w:r>
          </w:p>
        </w:tc>
        <w:tc>
          <w:tcPr>
            <w:tcW w:w="2868" w:type="pct"/>
            <w:shd w:val="clear" w:color="auto" w:fill="auto"/>
            <w:vAlign w:val="center"/>
          </w:tcPr>
          <w:p w14:paraId="5BBB576C" w14:textId="77777777" w:rsidR="00186841" w:rsidRPr="00E94218" w:rsidRDefault="00186841" w:rsidP="0047220B">
            <w:r>
              <w:rPr>
                <w:lang w:val="en-US"/>
              </w:rPr>
              <w:t>TRATOS</w:t>
            </w:r>
            <w:r>
              <w:t xml:space="preserve"> </w:t>
            </w:r>
            <w:r>
              <w:rPr>
                <w:lang w:val="en-US"/>
              </w:rPr>
              <w:t>CAVI</w:t>
            </w:r>
            <w:r>
              <w:t xml:space="preserve"> </w:t>
            </w:r>
            <w:r>
              <w:rPr>
                <w:lang w:val="en-US"/>
              </w:rPr>
              <w:t>S</w:t>
            </w:r>
            <w:r>
              <w:t>.</w:t>
            </w:r>
            <w:r>
              <w:rPr>
                <w:lang w:val="en-US"/>
              </w:rPr>
              <w:t>p</w:t>
            </w:r>
            <w:r>
              <w:t>.</w:t>
            </w:r>
            <w:r>
              <w:rPr>
                <w:lang w:val="en-US"/>
              </w:rPr>
              <w:t>A</w:t>
            </w:r>
            <w:r>
              <w:t xml:space="preserve"> (Италия), </w:t>
            </w:r>
            <w:r>
              <w:rPr>
                <w:bCs/>
                <w:color w:val="000000" w:themeColor="text1"/>
                <w:lang w:eastAsia="ru-RU"/>
              </w:rPr>
              <w:t>аналоги не рассматриваются</w:t>
            </w:r>
          </w:p>
        </w:tc>
      </w:tr>
      <w:tr w:rsidR="00186841" w14:paraId="70E04D20" w14:textId="77777777" w:rsidTr="00A0356E">
        <w:tc>
          <w:tcPr>
            <w:tcW w:w="527" w:type="pct"/>
            <w:vAlign w:val="center"/>
          </w:tcPr>
          <w:p w14:paraId="0546A762" w14:textId="77777777" w:rsidR="00186841" w:rsidRPr="0014582B" w:rsidRDefault="00186841" w:rsidP="00186841">
            <w:pPr>
              <w:jc w:val="center"/>
            </w:pPr>
            <w:r>
              <w:t>3</w:t>
            </w:r>
          </w:p>
        </w:tc>
        <w:tc>
          <w:tcPr>
            <w:tcW w:w="1605" w:type="pct"/>
            <w:vAlign w:val="center"/>
          </w:tcPr>
          <w:p w14:paraId="02900DB5" w14:textId="77777777" w:rsidR="00186841" w:rsidRPr="0014582B" w:rsidRDefault="00186841" w:rsidP="00186841">
            <w:pPr>
              <w:suppressAutoHyphens w:val="0"/>
            </w:pPr>
            <w:r>
              <w:t>Количество</w:t>
            </w:r>
          </w:p>
        </w:tc>
        <w:tc>
          <w:tcPr>
            <w:tcW w:w="2868" w:type="pct"/>
            <w:vAlign w:val="center"/>
          </w:tcPr>
          <w:p w14:paraId="6B6A8795" w14:textId="77777777" w:rsidR="00186841" w:rsidRPr="0014582B" w:rsidRDefault="00186841" w:rsidP="00186841">
            <w:pPr>
              <w:jc w:val="center"/>
            </w:pPr>
            <w:r>
              <w:t>300 метров</w:t>
            </w:r>
          </w:p>
        </w:tc>
      </w:tr>
      <w:tr w:rsidR="00186841" w14:paraId="7D060A93" w14:textId="77777777" w:rsidTr="00A0356E">
        <w:tc>
          <w:tcPr>
            <w:tcW w:w="527" w:type="pct"/>
            <w:vAlign w:val="center"/>
          </w:tcPr>
          <w:p w14:paraId="67FBA80E" w14:textId="77777777" w:rsidR="00186841" w:rsidRPr="0014582B" w:rsidRDefault="00186841" w:rsidP="00186841">
            <w:pPr>
              <w:jc w:val="center"/>
            </w:pPr>
            <w:r>
              <w:t>4</w:t>
            </w:r>
          </w:p>
        </w:tc>
        <w:tc>
          <w:tcPr>
            <w:tcW w:w="1605" w:type="pct"/>
            <w:vAlign w:val="center"/>
          </w:tcPr>
          <w:p w14:paraId="3C6AFC6D" w14:textId="77777777" w:rsidR="00186841" w:rsidRPr="0014582B" w:rsidRDefault="00186841" w:rsidP="00186841">
            <w:pPr>
              <w:suppressAutoHyphens w:val="0"/>
              <w:rPr>
                <w:bCs/>
                <w:color w:val="000000"/>
              </w:rPr>
            </w:pPr>
            <w:r>
              <w:t>Параметры</w:t>
            </w:r>
          </w:p>
        </w:tc>
        <w:tc>
          <w:tcPr>
            <w:tcW w:w="2868" w:type="pct"/>
          </w:tcPr>
          <w:p w14:paraId="6F62A52E" w14:textId="77777777" w:rsidR="00186841" w:rsidRPr="0014582B" w:rsidRDefault="0047220B" w:rsidP="00A0356E">
            <w:pPr>
              <w:pStyle w:val="LO-normal"/>
              <w:tabs>
                <w:tab w:val="left" w:pos="993"/>
              </w:tabs>
              <w:ind w:firstLine="397"/>
              <w:jc w:val="both"/>
            </w:pPr>
            <w:r>
              <w:t xml:space="preserve">        </w:t>
            </w:r>
            <w:r w:rsidR="00186841">
              <w:t xml:space="preserve">Силовой электрокабель </w:t>
            </w:r>
            <w:r w:rsidR="00CC62A1">
              <w:t xml:space="preserve">TRATOSMART </w:t>
            </w:r>
            <w:r w:rsidR="00CC62A1">
              <w:rPr>
                <w:lang w:val="en-US"/>
              </w:rPr>
              <w:t>DB</w:t>
            </w:r>
            <w:r w:rsidR="00CC62A1">
              <w:t xml:space="preserve"> к</w:t>
            </w:r>
            <w:r w:rsidR="00186841">
              <w:t xml:space="preserve"> низкому напряжению, номинальное поперечное сечение 3х240+3х120/3мм2, максимальный наружный диаметр 71мм (-4/+0 мм), в количестве 300 погонных метров. Стандарт изготовления </w:t>
            </w:r>
            <w:r w:rsidR="00186841">
              <w:rPr>
                <w:lang w:val="en-US"/>
              </w:rPr>
              <w:t>DINVDE</w:t>
            </w:r>
            <w:r w:rsidR="00186841">
              <w:t xml:space="preserve"> 0250/814.</w:t>
            </w:r>
          </w:p>
          <w:p w14:paraId="3667CFC5" w14:textId="77777777" w:rsidR="00186841" w:rsidRPr="0014582B" w:rsidRDefault="00186841" w:rsidP="00A0356E">
            <w:pPr>
              <w:pStyle w:val="LO-normal"/>
              <w:tabs>
                <w:tab w:val="left" w:pos="993"/>
              </w:tabs>
              <w:ind w:firstLine="397"/>
              <w:jc w:val="both"/>
            </w:pPr>
            <w:r>
              <w:t>Условия эксплуатации жесткие, связаны с воздействием факторов окружающей среды (УФ-излучение, осадки), кабели подвергаются постоянным механическим воздействиям (трение, постоянная смотка/намотка на барабан)</w:t>
            </w:r>
          </w:p>
          <w:p w14:paraId="479A8E5C" w14:textId="77777777" w:rsidR="00186841" w:rsidRPr="0014582B" w:rsidRDefault="00186841" w:rsidP="00A0356E">
            <w:pPr>
              <w:pStyle w:val="LO-normal"/>
              <w:tabs>
                <w:tab w:val="left" w:pos="993"/>
              </w:tabs>
              <w:ind w:firstLine="397"/>
            </w:pPr>
            <w:r>
              <w:t xml:space="preserve">Кабель должен быть предназначен </w:t>
            </w:r>
            <w:r>
              <w:rPr>
                <w:b/>
                <w:bCs/>
                <w:u w:val="single"/>
              </w:rPr>
              <w:t>для двустороннего наматывания на барабан</w:t>
            </w:r>
            <w:r>
              <w:rPr>
                <w:u w:val="single"/>
              </w:rPr>
              <w:t>.</w:t>
            </w:r>
          </w:p>
          <w:p w14:paraId="0F543871" w14:textId="77777777" w:rsidR="00186841" w:rsidRPr="0014582B" w:rsidRDefault="00186841" w:rsidP="00A0356E">
            <w:pPr>
              <w:pStyle w:val="LO-normal"/>
              <w:tabs>
                <w:tab w:val="left" w:pos="993"/>
              </w:tabs>
              <w:ind w:firstLine="397"/>
              <w:jc w:val="both"/>
            </w:pPr>
            <w:r>
              <w:rPr>
                <w:u w:val="single"/>
              </w:rPr>
              <w:t>Конструкция кабеля:</w:t>
            </w:r>
          </w:p>
          <w:p w14:paraId="2D05F270" w14:textId="77777777" w:rsidR="00186841" w:rsidRPr="0014582B" w:rsidRDefault="00186841" w:rsidP="00A0356E">
            <w:pPr>
              <w:pStyle w:val="LO-normal"/>
              <w:tabs>
                <w:tab w:val="left" w:pos="993"/>
              </w:tabs>
              <w:ind w:firstLine="397"/>
            </w:pPr>
            <w:r>
              <w:t>-</w:t>
            </w:r>
            <w:r w:rsidR="0077365E">
              <w:t xml:space="preserve"> Л</w:t>
            </w:r>
            <w:r>
              <w:t xml:space="preserve">ужёный медный проводник 6 класса гибкости, диаметр проволок в токопроводящей жиле </w:t>
            </w:r>
            <w:r>
              <w:rPr>
                <w:b/>
                <w:bCs/>
                <w:u w:val="single"/>
              </w:rPr>
              <w:t>не более 0,40 мм (подлежит проверке во время входного контроля)</w:t>
            </w:r>
          </w:p>
          <w:p w14:paraId="58326CAE" w14:textId="77777777" w:rsidR="00186841" w:rsidRPr="0047220B" w:rsidRDefault="00186841" w:rsidP="00A0356E">
            <w:pPr>
              <w:pStyle w:val="LO-normal"/>
              <w:tabs>
                <w:tab w:val="left" w:pos="993"/>
              </w:tabs>
              <w:ind w:firstLine="397"/>
            </w:pPr>
            <w:r>
              <w:t>- Номинальный диаметр проводника 20,70 мм</w:t>
            </w:r>
            <w:r w:rsidR="0047220B">
              <w:t>;</w:t>
            </w:r>
          </w:p>
          <w:p w14:paraId="21803FAE" w14:textId="77777777" w:rsidR="00186841" w:rsidRPr="0014582B" w:rsidRDefault="00186841" w:rsidP="00A0356E">
            <w:pPr>
              <w:pStyle w:val="LO-normal"/>
              <w:tabs>
                <w:tab w:val="left" w:pos="993"/>
              </w:tabs>
              <w:ind w:firstLine="397"/>
            </w:pPr>
            <w:r>
              <w:t>- Номинальный диаметр проводника Жилы заземления 9,30 мм</w:t>
            </w:r>
            <w:r w:rsidR="0047220B">
              <w:t>;</w:t>
            </w:r>
          </w:p>
          <w:p w14:paraId="5017C256" w14:textId="77777777" w:rsidR="00186841" w:rsidRPr="0014582B" w:rsidRDefault="00186841" w:rsidP="00A0356E">
            <w:pPr>
              <w:pStyle w:val="LO-normal"/>
              <w:tabs>
                <w:tab w:val="left" w:pos="993"/>
              </w:tabs>
              <w:ind w:firstLine="397"/>
            </w:pPr>
            <w:r>
              <w:t>-</w:t>
            </w:r>
            <w:r w:rsidR="0077365E">
              <w:t xml:space="preserve"> </w:t>
            </w:r>
            <w:r>
              <w:t>Изоляция -компаунд, превосходящий по качеству ЭПР</w:t>
            </w:r>
          </w:p>
          <w:p w14:paraId="3A874C10" w14:textId="77777777" w:rsidR="00186841" w:rsidRPr="0014582B" w:rsidRDefault="00186841" w:rsidP="00A0356E">
            <w:pPr>
              <w:pStyle w:val="LO-normal"/>
              <w:ind w:firstLine="397"/>
            </w:pPr>
            <w:r>
              <w:t xml:space="preserve">- </w:t>
            </w:r>
            <w:r w:rsidR="0077365E">
              <w:t>О</w:t>
            </w:r>
            <w:r>
              <w:t xml:space="preserve">плётка от кручения - Двухкомпонентная </w:t>
            </w:r>
            <w:proofErr w:type="spellStart"/>
            <w:r>
              <w:t>антиторсионная</w:t>
            </w:r>
            <w:proofErr w:type="spellEnd"/>
            <w:r>
              <w:t xml:space="preserve"> оплетка из кордовых нитей и нитей кевлара</w:t>
            </w:r>
            <w:r w:rsidR="0047220B">
              <w:t>;</w:t>
            </w:r>
          </w:p>
          <w:p w14:paraId="1246539E" w14:textId="77777777" w:rsidR="002F01DA" w:rsidRDefault="00186841" w:rsidP="00A0356E">
            <w:pPr>
              <w:pStyle w:val="af8"/>
              <w:tabs>
                <w:tab w:val="left" w:pos="993"/>
              </w:tabs>
              <w:ind w:firstLine="397"/>
              <w:rPr>
                <w:rFonts w:eastAsia="Times New Roman"/>
                <w:color w:val="000000"/>
                <w:sz w:val="24"/>
                <w:lang w:eastAsia="ru-RU"/>
              </w:rPr>
            </w:pPr>
            <w:r>
              <w:rPr>
                <w:rFonts w:eastAsia="Times New Roman"/>
                <w:color w:val="000000"/>
                <w:sz w:val="24"/>
                <w:lang w:eastAsia="ru-RU"/>
              </w:rPr>
              <w:lastRenderedPageBreak/>
              <w:t>- Внутренняя и внешняя оболочки - черного цвета с высокой стойкостью</w:t>
            </w:r>
            <w:r>
              <w:rPr>
                <w:rFonts w:eastAsia="Times New Roman"/>
                <w:color w:val="000000"/>
                <w:sz w:val="24"/>
                <w:lang w:eastAsia="ru-RU"/>
              </w:rPr>
              <w:br/>
              <w:t xml:space="preserve">к истиранию и разрыву. Внешняя оболочка, стойкая к воздействию масел, не распространяет горение, устойчива к влажности, УФ, и озону. </w:t>
            </w:r>
            <w:r>
              <w:rPr>
                <w:rFonts w:eastAsia="Times New Roman"/>
                <w:color w:val="000000"/>
                <w:sz w:val="24"/>
                <w:lang w:eastAsia="ru-RU"/>
              </w:rPr>
              <w:br/>
            </w:r>
          </w:p>
          <w:p w14:paraId="737DCE16" w14:textId="674D0F06" w:rsidR="00186841" w:rsidRPr="0014582B" w:rsidRDefault="00186841" w:rsidP="00A0356E">
            <w:pPr>
              <w:pStyle w:val="af8"/>
              <w:tabs>
                <w:tab w:val="left" w:pos="993"/>
              </w:tabs>
              <w:ind w:firstLine="397"/>
              <w:rPr>
                <w:sz w:val="24"/>
              </w:rPr>
            </w:pPr>
            <w:r>
              <w:rPr>
                <w:rFonts w:eastAsia="Times New Roman"/>
                <w:color w:val="000000"/>
                <w:sz w:val="24"/>
                <w:lang w:eastAsia="ru-RU"/>
              </w:rPr>
              <w:t xml:space="preserve">*Внутренняя оболочка, </w:t>
            </w:r>
            <w:proofErr w:type="spellStart"/>
            <w:r>
              <w:rPr>
                <w:rFonts w:eastAsia="Times New Roman"/>
                <w:color w:val="000000"/>
                <w:sz w:val="24"/>
                <w:lang w:eastAsia="ru-RU"/>
              </w:rPr>
              <w:t>антиторсионная</w:t>
            </w:r>
            <w:proofErr w:type="spellEnd"/>
            <w:r>
              <w:rPr>
                <w:rFonts w:eastAsia="Times New Roman"/>
                <w:color w:val="000000"/>
                <w:sz w:val="24"/>
                <w:lang w:eastAsia="ru-RU"/>
              </w:rPr>
              <w:t xml:space="preserve"> оплётка, внешняя оболочка неразрывно связана. </w:t>
            </w:r>
            <w:r>
              <w:rPr>
                <w:rFonts w:eastAsia="Times New Roman"/>
                <w:b/>
                <w:color w:val="000000"/>
                <w:sz w:val="24"/>
                <w:lang w:eastAsia="ru-RU"/>
              </w:rPr>
              <w:t xml:space="preserve">Максимальная динамическая растягивающая нагрузка во время ускорения не менее 21800 Н, </w:t>
            </w:r>
            <w:r>
              <w:rPr>
                <w:rFonts w:eastAsia="Times New Roman"/>
                <w:color w:val="000000"/>
                <w:sz w:val="24"/>
                <w:lang w:eastAsia="ru-RU"/>
              </w:rPr>
              <w:t xml:space="preserve">рассчитанная по суммарному сечению основных токоведущих жил </w:t>
            </w:r>
            <w:r>
              <w:rPr>
                <w:rFonts w:eastAsia="Times New Roman"/>
                <w:b/>
                <w:color w:val="000000"/>
                <w:sz w:val="24"/>
                <w:lang w:eastAsia="ru-RU"/>
              </w:rPr>
              <w:t>(не менее 30 Н/мм2)</w:t>
            </w:r>
            <w:r>
              <w:rPr>
                <w:rFonts w:eastAsia="Times New Roman"/>
                <w:color w:val="000000"/>
                <w:sz w:val="24"/>
                <w:u w:val="single"/>
                <w:lang w:eastAsia="ru-RU"/>
              </w:rPr>
              <w:t>.</w:t>
            </w:r>
          </w:p>
          <w:p w14:paraId="3C581EC0" w14:textId="77777777" w:rsidR="00186841" w:rsidRPr="0014582B" w:rsidRDefault="00186841" w:rsidP="00A0356E">
            <w:pPr>
              <w:pStyle w:val="af8"/>
              <w:ind w:firstLine="397"/>
              <w:rPr>
                <w:sz w:val="24"/>
              </w:rPr>
            </w:pPr>
            <w:r>
              <w:rPr>
                <w:rFonts w:eastAsia="Times New Roman"/>
                <w:color w:val="000000"/>
                <w:sz w:val="24"/>
                <w:lang w:eastAsia="ru-RU"/>
              </w:rPr>
              <w:t>Номинальное напряжение: 0,6/1кВ</w:t>
            </w:r>
          </w:p>
          <w:p w14:paraId="1BA06FDD" w14:textId="40BD6449" w:rsidR="00186841" w:rsidRPr="0014582B" w:rsidRDefault="00186841" w:rsidP="00A0356E">
            <w:pPr>
              <w:pStyle w:val="af8"/>
              <w:ind w:firstLine="397"/>
              <w:rPr>
                <w:sz w:val="24"/>
              </w:rPr>
            </w:pPr>
            <w:r>
              <w:rPr>
                <w:rFonts w:eastAsia="Times New Roman"/>
                <w:color w:val="000000"/>
                <w:sz w:val="24"/>
                <w:lang w:eastAsia="ru-RU"/>
              </w:rPr>
              <w:t>Испытательное напряжение: 3,</w:t>
            </w:r>
            <w:r w:rsidR="00760EE5">
              <w:rPr>
                <w:rFonts w:eastAsia="Times New Roman"/>
                <w:color w:val="000000"/>
                <w:sz w:val="24"/>
                <w:lang w:eastAsia="ru-RU"/>
              </w:rPr>
              <w:t xml:space="preserve">5кВ. </w:t>
            </w:r>
          </w:p>
          <w:p w14:paraId="3C62F724" w14:textId="2CEAA332" w:rsidR="00186841" w:rsidRPr="0014582B" w:rsidRDefault="00186841" w:rsidP="00A0356E">
            <w:pPr>
              <w:pStyle w:val="af8"/>
              <w:ind w:firstLine="397"/>
              <w:rPr>
                <w:sz w:val="24"/>
              </w:rPr>
            </w:pPr>
            <w:r>
              <w:rPr>
                <w:rFonts w:eastAsia="Times New Roman"/>
                <w:color w:val="000000"/>
                <w:sz w:val="24"/>
                <w:lang w:eastAsia="ru-RU"/>
              </w:rPr>
              <w:t>Минимально допустимая температура на поверхности:</w:t>
            </w:r>
            <w:r w:rsidR="002F01DA">
              <w:rPr>
                <w:rFonts w:eastAsia="Times New Roman"/>
                <w:color w:val="000000"/>
                <w:sz w:val="24"/>
                <w:lang w:eastAsia="ru-RU"/>
              </w:rPr>
              <w:t xml:space="preserve"> </w:t>
            </w:r>
            <w:r>
              <w:rPr>
                <w:rFonts w:eastAsia="Times New Roman"/>
                <w:color w:val="000000"/>
                <w:sz w:val="24"/>
                <w:lang w:eastAsia="ru-RU"/>
              </w:rPr>
              <w:t>-60С</w:t>
            </w:r>
          </w:p>
          <w:p w14:paraId="685006D6" w14:textId="40838C4E" w:rsidR="00186841" w:rsidRPr="0014582B" w:rsidRDefault="00186841" w:rsidP="00A0356E">
            <w:pPr>
              <w:pStyle w:val="af8"/>
              <w:ind w:firstLine="397"/>
              <w:rPr>
                <w:sz w:val="24"/>
              </w:rPr>
            </w:pPr>
            <w:r>
              <w:rPr>
                <w:rFonts w:eastAsia="Times New Roman"/>
                <w:color w:val="000000"/>
                <w:sz w:val="24"/>
                <w:lang w:eastAsia="ru-RU"/>
              </w:rPr>
              <w:t>Максимальная допустимая температура на поверхности:</w:t>
            </w:r>
            <w:r w:rsidR="002F01DA">
              <w:rPr>
                <w:rFonts w:eastAsia="Times New Roman"/>
                <w:color w:val="000000"/>
                <w:sz w:val="24"/>
                <w:lang w:eastAsia="ru-RU"/>
              </w:rPr>
              <w:t xml:space="preserve"> </w:t>
            </w:r>
            <w:r>
              <w:rPr>
                <w:rFonts w:eastAsia="Times New Roman"/>
                <w:color w:val="000000"/>
                <w:sz w:val="24"/>
                <w:lang w:eastAsia="ru-RU"/>
              </w:rPr>
              <w:t>+ 60С</w:t>
            </w:r>
          </w:p>
          <w:p w14:paraId="612324D2" w14:textId="77777777" w:rsidR="00186841" w:rsidRPr="0014582B" w:rsidRDefault="00186841" w:rsidP="00A0356E">
            <w:pPr>
              <w:pStyle w:val="af8"/>
              <w:ind w:firstLine="397"/>
              <w:jc w:val="left"/>
              <w:rPr>
                <w:sz w:val="24"/>
              </w:rPr>
            </w:pPr>
            <w:r>
              <w:rPr>
                <w:rFonts w:eastAsia="Times New Roman"/>
                <w:color w:val="000000"/>
                <w:sz w:val="24"/>
                <w:lang w:eastAsia="ru-RU"/>
              </w:rPr>
              <w:t>Радиус изгиба:</w:t>
            </w:r>
            <w:r>
              <w:rPr>
                <w:rFonts w:eastAsia="Times New Roman"/>
                <w:color w:val="000000"/>
                <w:sz w:val="24"/>
                <w:lang w:eastAsia="ru-RU"/>
              </w:rPr>
              <w:br/>
              <w:t>В соответствии с DIN VDE 0298 часть 3, таблица 2:</w:t>
            </w:r>
          </w:p>
          <w:p w14:paraId="1C486768" w14:textId="77777777" w:rsidR="00186841" w:rsidRPr="0014582B" w:rsidRDefault="00186841" w:rsidP="00A0356E">
            <w:pPr>
              <w:pStyle w:val="af8"/>
              <w:ind w:firstLine="397"/>
              <w:jc w:val="left"/>
              <w:rPr>
                <w:sz w:val="24"/>
              </w:rPr>
            </w:pPr>
            <w:r>
              <w:rPr>
                <w:rFonts w:eastAsia="Times New Roman"/>
                <w:color w:val="000000"/>
                <w:sz w:val="24"/>
                <w:lang w:eastAsia="ru-RU"/>
              </w:rPr>
              <w:t>- стационарная установка: 6 X D;</w:t>
            </w:r>
          </w:p>
          <w:p w14:paraId="20B3AF77" w14:textId="77777777" w:rsidR="00186841" w:rsidRPr="0014582B" w:rsidRDefault="00186841" w:rsidP="00A0356E">
            <w:pPr>
              <w:pStyle w:val="af8"/>
              <w:ind w:firstLine="397"/>
              <w:jc w:val="left"/>
              <w:rPr>
                <w:sz w:val="24"/>
              </w:rPr>
            </w:pPr>
            <w:r>
              <w:rPr>
                <w:rFonts w:eastAsia="Times New Roman"/>
                <w:color w:val="000000"/>
                <w:sz w:val="24"/>
                <w:lang w:eastAsia="ru-RU"/>
              </w:rPr>
              <w:t>- на барабанах: 12 X D;</w:t>
            </w:r>
          </w:p>
          <w:p w14:paraId="285F21ED" w14:textId="77777777" w:rsidR="00186841" w:rsidRPr="0014582B" w:rsidRDefault="00186841" w:rsidP="00A0356E">
            <w:pPr>
              <w:pStyle w:val="af8"/>
              <w:ind w:firstLine="397"/>
              <w:jc w:val="left"/>
              <w:rPr>
                <w:sz w:val="24"/>
              </w:rPr>
            </w:pPr>
            <w:r>
              <w:rPr>
                <w:rFonts w:eastAsia="Times New Roman"/>
                <w:color w:val="000000"/>
                <w:sz w:val="24"/>
                <w:lang w:eastAsia="ru-RU"/>
              </w:rPr>
              <w:t>- на обводных роликах: 15 X D;</w:t>
            </w:r>
          </w:p>
          <w:p w14:paraId="64A555B1" w14:textId="77777777" w:rsidR="00186841" w:rsidRPr="0014582B" w:rsidRDefault="00186841" w:rsidP="00A0356E">
            <w:pPr>
              <w:pStyle w:val="af8"/>
              <w:ind w:firstLine="397"/>
              <w:jc w:val="left"/>
              <w:rPr>
                <w:sz w:val="24"/>
              </w:rPr>
            </w:pPr>
            <w:r>
              <w:rPr>
                <w:rFonts w:eastAsia="Times New Roman"/>
                <w:color w:val="000000"/>
                <w:sz w:val="24"/>
                <w:lang w:eastAsia="ru-RU"/>
              </w:rPr>
              <w:t>- свободное движение: 10 X D;</w:t>
            </w:r>
          </w:p>
          <w:p w14:paraId="35D543EA" w14:textId="77777777" w:rsidR="00186841" w:rsidRPr="0014582B" w:rsidRDefault="00186841" w:rsidP="00A0356E">
            <w:pPr>
              <w:pStyle w:val="af8"/>
              <w:ind w:firstLine="397"/>
              <w:jc w:val="left"/>
              <w:rPr>
                <w:sz w:val="24"/>
              </w:rPr>
            </w:pPr>
            <w:r>
              <w:rPr>
                <w:rFonts w:eastAsia="Times New Roman"/>
                <w:color w:val="000000"/>
                <w:sz w:val="24"/>
                <w:lang w:eastAsia="ru-RU"/>
              </w:rPr>
              <w:t>где D - внешний диаметр кабеля.</w:t>
            </w:r>
          </w:p>
          <w:p w14:paraId="519B2EF7" w14:textId="77777777" w:rsidR="00186841" w:rsidRPr="0014582B" w:rsidRDefault="00186841" w:rsidP="00A0356E">
            <w:pPr>
              <w:pStyle w:val="af8"/>
              <w:tabs>
                <w:tab w:val="left" w:pos="993"/>
              </w:tabs>
              <w:ind w:firstLine="397"/>
              <w:jc w:val="left"/>
              <w:rPr>
                <w:sz w:val="24"/>
              </w:rPr>
            </w:pPr>
            <w:r>
              <w:rPr>
                <w:rFonts w:eastAsia="Times New Roman"/>
                <w:color w:val="000000"/>
                <w:sz w:val="24"/>
                <w:lang w:eastAsia="ru-RU"/>
              </w:rPr>
              <w:t>Цвет оболочки: - Чёрный</w:t>
            </w:r>
          </w:p>
          <w:p w14:paraId="58EF38CE" w14:textId="4A9BA8D4" w:rsidR="00186841" w:rsidRPr="0014582B" w:rsidRDefault="00186841" w:rsidP="00A0356E">
            <w:pPr>
              <w:pStyle w:val="af8"/>
              <w:ind w:firstLine="397"/>
              <w:rPr>
                <w:sz w:val="24"/>
              </w:rPr>
            </w:pPr>
            <w:r>
              <w:rPr>
                <w:rFonts w:eastAsia="Times New Roman"/>
                <w:color w:val="000000"/>
                <w:sz w:val="24"/>
                <w:lang w:eastAsia="ru-RU"/>
              </w:rPr>
              <w:t xml:space="preserve">Сопротивление главных жил Ом/км при Т= 20С: - не более 0,0817 Ом/км. </w:t>
            </w:r>
            <w:r w:rsidR="00943AE6">
              <w:rPr>
                <w:rFonts w:eastAsia="Times New Roman"/>
                <w:color w:val="000000"/>
                <w:sz w:val="24"/>
                <w:lang w:eastAsia="ru-RU"/>
              </w:rPr>
              <w:br/>
            </w:r>
            <w:r>
              <w:rPr>
                <w:rFonts w:eastAsia="Times New Roman"/>
                <w:color w:val="000000"/>
                <w:sz w:val="24"/>
                <w:lang w:eastAsia="ru-RU"/>
              </w:rPr>
              <w:t>Вес номинальный: 11</w:t>
            </w:r>
            <w:r w:rsidR="00912584">
              <w:rPr>
                <w:rFonts w:eastAsia="Times New Roman"/>
                <w:color w:val="000000"/>
                <w:sz w:val="24"/>
                <w:lang w:eastAsia="ru-RU"/>
              </w:rPr>
              <w:t>,</w:t>
            </w:r>
            <w:r>
              <w:rPr>
                <w:rFonts w:eastAsia="Times New Roman"/>
                <w:color w:val="000000"/>
                <w:sz w:val="24"/>
                <w:lang w:eastAsia="ru-RU"/>
              </w:rPr>
              <w:t>56</w:t>
            </w:r>
            <w:r w:rsidR="00912584">
              <w:rPr>
                <w:rFonts w:eastAsia="Times New Roman"/>
                <w:color w:val="000000"/>
                <w:sz w:val="24"/>
                <w:lang w:eastAsia="ru-RU"/>
              </w:rPr>
              <w:t xml:space="preserve"> </w:t>
            </w:r>
            <w:r>
              <w:rPr>
                <w:rFonts w:eastAsia="Times New Roman"/>
                <w:color w:val="000000"/>
                <w:sz w:val="24"/>
                <w:lang w:eastAsia="ru-RU"/>
              </w:rPr>
              <w:t>кг/м</w:t>
            </w:r>
            <w:r w:rsidR="00912584">
              <w:rPr>
                <w:rFonts w:eastAsia="Times New Roman"/>
                <w:color w:val="000000"/>
                <w:sz w:val="24"/>
                <w:lang w:eastAsia="ru-RU"/>
              </w:rPr>
              <w:t>етр</w:t>
            </w:r>
          </w:p>
          <w:p w14:paraId="6C6319BD" w14:textId="77777777" w:rsidR="00186841" w:rsidRPr="0014582B" w:rsidRDefault="00186841" w:rsidP="00A0356E">
            <w:pPr>
              <w:ind w:firstLine="397"/>
              <w:jc w:val="both"/>
            </w:pPr>
            <w:r>
              <w:rPr>
                <w:color w:val="000000"/>
                <w:lang w:eastAsia="ru-RU"/>
              </w:rPr>
              <w:t>Максимальная температура проводника: +90°C</w:t>
            </w:r>
          </w:p>
          <w:p w14:paraId="30DF5EDF" w14:textId="4DFA8D16" w:rsidR="00186841" w:rsidRPr="0014582B" w:rsidRDefault="00186841" w:rsidP="00A0356E">
            <w:pPr>
              <w:ind w:firstLine="397"/>
            </w:pPr>
            <w:r>
              <w:rPr>
                <w:color w:val="000000"/>
                <w:lang w:eastAsia="ru-RU"/>
              </w:rPr>
              <w:t>Гарантия: 24 месяца</w:t>
            </w:r>
            <w:r w:rsidR="002F01DA">
              <w:rPr>
                <w:color w:val="000000"/>
                <w:lang w:eastAsia="ru-RU"/>
              </w:rPr>
              <w:t>.</w:t>
            </w:r>
          </w:p>
          <w:p w14:paraId="2D56BC7A" w14:textId="1BEA3917" w:rsidR="00186841" w:rsidRPr="0014582B" w:rsidRDefault="002F01DA" w:rsidP="00A0356E">
            <w:pPr>
              <w:ind w:firstLine="397"/>
            </w:pPr>
            <w:r>
              <w:rPr>
                <w:color w:val="000000"/>
                <w:lang w:eastAsia="ru-RU"/>
              </w:rPr>
              <w:t>С</w:t>
            </w:r>
            <w:r w:rsidR="00186841">
              <w:rPr>
                <w:color w:val="000000"/>
                <w:lang w:eastAsia="ru-RU"/>
              </w:rPr>
              <w:t>о следующими измерениями:</w:t>
            </w:r>
          </w:p>
          <w:p w14:paraId="7389610B" w14:textId="77777777" w:rsidR="00186841" w:rsidRPr="0014582B" w:rsidRDefault="00186841" w:rsidP="00A0356E">
            <w:pPr>
              <w:ind w:firstLine="397"/>
            </w:pPr>
            <w:r>
              <w:rPr>
                <w:color w:val="000000"/>
                <w:lang w:eastAsia="ru-RU"/>
              </w:rPr>
              <w:t xml:space="preserve">проверка переменным напряжением 3,5кВ </w:t>
            </w:r>
          </w:p>
          <w:p w14:paraId="785CE332" w14:textId="35137D13" w:rsidR="00186841" w:rsidRPr="0014582B" w:rsidRDefault="00186841" w:rsidP="00A0356E">
            <w:pPr>
              <w:ind w:firstLine="397"/>
            </w:pPr>
            <w:r>
              <w:rPr>
                <w:color w:val="000000"/>
                <w:lang w:eastAsia="ru-RU"/>
              </w:rPr>
              <w:t xml:space="preserve">Электрическое сопротивление проводников 20 °C </w:t>
            </w:r>
            <w:r w:rsidR="00760EE5">
              <w:rPr>
                <w:color w:val="000000"/>
                <w:lang w:eastAsia="ru-RU"/>
              </w:rPr>
              <w:t>(</w:t>
            </w:r>
            <w:r w:rsidR="002F01DA">
              <w:rPr>
                <w:color w:val="000000"/>
                <w:lang w:eastAsia="ru-RU"/>
              </w:rPr>
              <w:t>≤</w:t>
            </w:r>
            <w:r>
              <w:rPr>
                <w:color w:val="000000"/>
                <w:lang w:eastAsia="ru-RU"/>
              </w:rPr>
              <w:t xml:space="preserve"> 0.0817)</w:t>
            </w:r>
          </w:p>
          <w:p w14:paraId="1E84ED47" w14:textId="0204782C" w:rsidR="00186841" w:rsidRPr="0014582B" w:rsidRDefault="00186841" w:rsidP="00A0356E">
            <w:pPr>
              <w:ind w:firstLine="397"/>
            </w:pPr>
            <w:r>
              <w:rPr>
                <w:color w:val="000000"/>
                <w:lang w:eastAsia="ru-RU"/>
              </w:rPr>
              <w:t xml:space="preserve">Электрическое сопротивление заземления при параллельном </w:t>
            </w:r>
            <w:r w:rsidR="00760EE5">
              <w:rPr>
                <w:color w:val="000000"/>
                <w:lang w:eastAsia="ru-RU"/>
              </w:rPr>
              <w:t>соединении максимум</w:t>
            </w:r>
            <w:r>
              <w:rPr>
                <w:color w:val="000000"/>
                <w:lang w:eastAsia="ru-RU"/>
              </w:rPr>
              <w:t xml:space="preserve"> (</w:t>
            </w:r>
            <w:r w:rsidR="00B13F92">
              <w:rPr>
                <w:color w:val="000000"/>
                <w:lang w:eastAsia="ru-RU"/>
              </w:rPr>
              <w:t>≤ 0.164</w:t>
            </w:r>
            <w:r>
              <w:rPr>
                <w:color w:val="000000"/>
                <w:lang w:eastAsia="ru-RU"/>
              </w:rPr>
              <w:t>)</w:t>
            </w:r>
          </w:p>
          <w:p w14:paraId="44F9B28E" w14:textId="0C4CDF10" w:rsidR="00912584" w:rsidRDefault="00912584" w:rsidP="00A0356E">
            <w:pPr>
              <w:ind w:firstLine="397"/>
              <w:rPr>
                <w:color w:val="000000"/>
                <w:lang w:eastAsia="ru-RU"/>
              </w:rPr>
            </w:pPr>
            <w:r>
              <w:rPr>
                <w:color w:val="000000"/>
                <w:lang w:eastAsia="ru-RU"/>
              </w:rPr>
              <w:t>Н</w:t>
            </w:r>
            <w:r w:rsidR="00186841">
              <w:rPr>
                <w:color w:val="000000"/>
                <w:lang w:eastAsia="ru-RU"/>
              </w:rPr>
              <w:t xml:space="preserve">аружный диаметр </w:t>
            </w:r>
            <w:r w:rsidR="00760EE5">
              <w:rPr>
                <w:color w:val="000000"/>
                <w:lang w:eastAsia="ru-RU"/>
              </w:rPr>
              <w:t>кабеля</w:t>
            </w:r>
            <w:r w:rsidRPr="00912584">
              <w:rPr>
                <w:color w:val="000000"/>
                <w:lang w:eastAsia="ru-RU"/>
              </w:rPr>
              <w:t>:</w:t>
            </w:r>
            <w:r w:rsidR="00760EE5">
              <w:rPr>
                <w:color w:val="000000"/>
                <w:lang w:eastAsia="ru-RU"/>
              </w:rPr>
              <w:t xml:space="preserve"> </w:t>
            </w:r>
            <w:r>
              <w:rPr>
                <w:color w:val="000000"/>
                <w:lang w:eastAsia="ru-RU"/>
              </w:rPr>
              <w:t xml:space="preserve">  </w:t>
            </w:r>
          </w:p>
          <w:p w14:paraId="6C8F76DC" w14:textId="6A8197D9" w:rsidR="00186841" w:rsidRPr="00ED14D7" w:rsidRDefault="00912584" w:rsidP="00A0356E">
            <w:pPr>
              <w:ind w:firstLine="397"/>
            </w:pPr>
            <w:r>
              <w:rPr>
                <w:color w:val="000000"/>
                <w:lang w:eastAsia="ru-RU"/>
              </w:rPr>
              <w:t xml:space="preserve"> - м</w:t>
            </w:r>
            <w:r w:rsidR="00760EE5">
              <w:rPr>
                <w:color w:val="000000"/>
                <w:lang w:eastAsia="ru-RU"/>
              </w:rPr>
              <w:t>аксимум</w:t>
            </w:r>
            <w:r>
              <w:rPr>
                <w:color w:val="000000"/>
                <w:lang w:eastAsia="ru-RU"/>
              </w:rPr>
              <w:t>:</w:t>
            </w:r>
            <w:r w:rsidR="00186841">
              <w:rPr>
                <w:color w:val="000000"/>
                <w:lang w:eastAsia="ru-RU"/>
              </w:rPr>
              <w:t xml:space="preserve"> 71</w:t>
            </w:r>
            <w:r>
              <w:rPr>
                <w:color w:val="000000"/>
                <w:lang w:eastAsia="ru-RU"/>
              </w:rPr>
              <w:t xml:space="preserve"> </w:t>
            </w:r>
            <w:r w:rsidR="00186841">
              <w:rPr>
                <w:color w:val="000000"/>
                <w:lang w:eastAsia="ru-RU"/>
              </w:rPr>
              <w:t>мм</w:t>
            </w:r>
          </w:p>
          <w:p w14:paraId="15B78C72" w14:textId="2F9ED852" w:rsidR="00912584" w:rsidRPr="00912584" w:rsidRDefault="00912584" w:rsidP="00A0356E">
            <w:pPr>
              <w:ind w:firstLine="397"/>
              <w:contextualSpacing/>
              <w:jc w:val="both"/>
              <w:rPr>
                <w:color w:val="000000"/>
                <w:lang w:eastAsia="ru-RU"/>
              </w:rPr>
            </w:pPr>
            <w:r>
              <w:rPr>
                <w:color w:val="000000"/>
                <w:lang w:eastAsia="ru-RU"/>
              </w:rPr>
              <w:t xml:space="preserve">           - минимум: 68 мм</w:t>
            </w:r>
          </w:p>
          <w:p w14:paraId="726E0DA5" w14:textId="77777777" w:rsidR="00912584" w:rsidRDefault="00912584" w:rsidP="00A0356E">
            <w:pPr>
              <w:ind w:firstLine="397"/>
              <w:contextualSpacing/>
              <w:jc w:val="both"/>
              <w:rPr>
                <w:color w:val="000000"/>
                <w:lang w:eastAsia="ru-RU"/>
              </w:rPr>
            </w:pPr>
          </w:p>
          <w:p w14:paraId="56CFCD5B" w14:textId="2CB337BD" w:rsidR="00186841" w:rsidRPr="0014582B" w:rsidRDefault="00186841" w:rsidP="00A0356E">
            <w:pPr>
              <w:ind w:firstLine="397"/>
              <w:contextualSpacing/>
              <w:jc w:val="both"/>
              <w:rPr>
                <w:rFonts w:eastAsia="Calibri"/>
                <w:lang w:eastAsia="en-US"/>
              </w:rPr>
            </w:pPr>
            <w:r>
              <w:rPr>
                <w:color w:val="000000"/>
                <w:lang w:eastAsia="ru-RU"/>
              </w:rPr>
              <w:t>Вес кабеля (Номинальный) Вес 11</w:t>
            </w:r>
            <w:r w:rsidR="00ED14D7">
              <w:rPr>
                <w:color w:val="000000"/>
                <w:lang w:eastAsia="ru-RU"/>
              </w:rPr>
              <w:t>,</w:t>
            </w:r>
            <w:r>
              <w:rPr>
                <w:color w:val="000000"/>
                <w:lang w:eastAsia="ru-RU"/>
              </w:rPr>
              <w:t>56 кг</w:t>
            </w:r>
            <w:r w:rsidR="00ED14D7" w:rsidRPr="00ED14D7">
              <w:rPr>
                <w:color w:val="000000"/>
                <w:lang w:eastAsia="ru-RU"/>
              </w:rPr>
              <w:t>/</w:t>
            </w:r>
            <w:r w:rsidR="00ED14D7">
              <w:rPr>
                <w:color w:val="000000"/>
                <w:lang w:eastAsia="ru-RU"/>
              </w:rPr>
              <w:t>метр</w:t>
            </w:r>
            <w:r>
              <w:rPr>
                <w:color w:val="000000"/>
                <w:lang w:eastAsia="ru-RU"/>
              </w:rPr>
              <w:br/>
            </w:r>
          </w:p>
        </w:tc>
      </w:tr>
      <w:tr w:rsidR="00186841" w14:paraId="1C2FF304" w14:textId="77777777" w:rsidTr="00A0356E">
        <w:tc>
          <w:tcPr>
            <w:tcW w:w="527" w:type="pct"/>
            <w:vAlign w:val="center"/>
          </w:tcPr>
          <w:p w14:paraId="6BD0A688" w14:textId="77777777" w:rsidR="00186841" w:rsidRPr="0014582B" w:rsidRDefault="00186841" w:rsidP="00186841">
            <w:pPr>
              <w:jc w:val="center"/>
              <w:rPr>
                <w:lang w:val="en-US"/>
              </w:rPr>
            </w:pPr>
            <w:r>
              <w:rPr>
                <w:lang w:val="en-US"/>
              </w:rPr>
              <w:lastRenderedPageBreak/>
              <w:t>5</w:t>
            </w:r>
          </w:p>
        </w:tc>
        <w:tc>
          <w:tcPr>
            <w:tcW w:w="1605" w:type="pct"/>
            <w:vAlign w:val="center"/>
          </w:tcPr>
          <w:p w14:paraId="3E91966F" w14:textId="77777777" w:rsidR="00186841" w:rsidRPr="0014582B" w:rsidRDefault="00186841" w:rsidP="00186841">
            <w:pPr>
              <w:suppressAutoHyphens w:val="0"/>
              <w:rPr>
                <w:bCs/>
                <w:color w:val="000000"/>
              </w:rPr>
            </w:pPr>
            <w:r>
              <w:t xml:space="preserve">Общие требования </w:t>
            </w:r>
          </w:p>
        </w:tc>
        <w:tc>
          <w:tcPr>
            <w:tcW w:w="2868" w:type="pct"/>
          </w:tcPr>
          <w:p w14:paraId="7244F0DF" w14:textId="77777777" w:rsidR="00186841" w:rsidRPr="0014582B" w:rsidRDefault="00186841" w:rsidP="00A0356E">
            <w:pPr>
              <w:pStyle w:val="ConsNormal"/>
              <w:ind w:firstLine="397"/>
              <w:jc w:val="both"/>
              <w:rPr>
                <w:rFonts w:ascii="Times New Roman" w:hAnsi="Times New Roman"/>
                <w:sz w:val="24"/>
                <w:szCs w:val="24"/>
              </w:rPr>
            </w:pPr>
            <w:r>
              <w:rPr>
                <w:rFonts w:ascii="Times New Roman" w:hAnsi="Times New Roman"/>
                <w:sz w:val="24"/>
                <w:szCs w:val="24"/>
              </w:rPr>
              <w:t>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59D97EF7" w14:textId="77777777" w:rsidR="00186841" w:rsidRPr="0014582B" w:rsidRDefault="00186841" w:rsidP="00A0356E">
            <w:pPr>
              <w:pStyle w:val="ConsNormal"/>
              <w:ind w:firstLine="397"/>
              <w:jc w:val="both"/>
              <w:rPr>
                <w:rFonts w:ascii="Times New Roman" w:hAnsi="Times New Roman"/>
                <w:sz w:val="24"/>
                <w:szCs w:val="24"/>
              </w:rPr>
            </w:pPr>
            <w:r>
              <w:rPr>
                <w:rFonts w:ascii="Times New Roman" w:hAnsi="Times New Roman"/>
                <w:sz w:val="24"/>
                <w:szCs w:val="24"/>
              </w:rPr>
              <w:t xml:space="preserve">Каждое готовое изделие в сборе должно иметь заводскую маркировку с указанием следующей информации: название изделия, модель, </w:t>
            </w:r>
            <w:r>
              <w:rPr>
                <w:rFonts w:ascii="Times New Roman" w:hAnsi="Times New Roman"/>
                <w:sz w:val="24"/>
                <w:szCs w:val="24"/>
              </w:rPr>
              <w:lastRenderedPageBreak/>
              <w:t xml:space="preserve">наименование завода изготовителя. </w:t>
            </w:r>
          </w:p>
          <w:p w14:paraId="07E8AF90" w14:textId="6336E2B2" w:rsidR="00186841" w:rsidRPr="0014582B" w:rsidRDefault="00186841" w:rsidP="00A0356E">
            <w:pPr>
              <w:pStyle w:val="ConsNormal"/>
              <w:ind w:firstLine="397"/>
              <w:jc w:val="both"/>
              <w:rPr>
                <w:rFonts w:ascii="Times New Roman" w:hAnsi="Times New Roman"/>
                <w:sz w:val="24"/>
                <w:szCs w:val="24"/>
              </w:rPr>
            </w:pPr>
            <w:r>
              <w:rPr>
                <w:rFonts w:ascii="Times New Roman" w:hAnsi="Times New Roman"/>
                <w:sz w:val="24"/>
                <w:szCs w:val="24"/>
              </w:rPr>
              <w:t>2.</w:t>
            </w:r>
            <w:r w:rsidR="007A6709">
              <w:rPr>
                <w:rFonts w:ascii="Times New Roman" w:hAnsi="Times New Roman"/>
                <w:sz w:val="24"/>
                <w:szCs w:val="24"/>
              </w:rPr>
              <w:t xml:space="preserve"> </w:t>
            </w:r>
            <w:r>
              <w:rPr>
                <w:rFonts w:ascii="Times New Roman" w:hAnsi="Times New Roman"/>
                <w:sz w:val="24"/>
                <w:szCs w:val="24"/>
              </w:rPr>
              <w:t>При невозможности нанесения, маркировка наносится на запечатанную упаковку или надёжно прикрепленную не промокаемую бирку.</w:t>
            </w:r>
          </w:p>
          <w:p w14:paraId="04A3D506" w14:textId="77777777" w:rsidR="00186841" w:rsidRPr="0014582B" w:rsidRDefault="00186841" w:rsidP="00A0356E">
            <w:pPr>
              <w:pStyle w:val="ConsNormal"/>
              <w:ind w:firstLine="397"/>
              <w:jc w:val="both"/>
              <w:rPr>
                <w:rFonts w:ascii="Times New Roman" w:hAnsi="Times New Roman"/>
                <w:sz w:val="24"/>
                <w:szCs w:val="24"/>
              </w:rPr>
            </w:pPr>
            <w:r w:rsidRPr="009B0807">
              <w:rPr>
                <w:rFonts w:ascii="Times New Roman" w:hAnsi="Times New Roman"/>
                <w:sz w:val="24"/>
                <w:szCs w:val="24"/>
              </w:rPr>
              <w:t xml:space="preserve">3. Год изготовления Товара – не ранее 2025 года. </w:t>
            </w:r>
          </w:p>
        </w:tc>
      </w:tr>
      <w:tr w:rsidR="00186841" w14:paraId="337FDBAF" w14:textId="77777777" w:rsidTr="00A0356E">
        <w:tc>
          <w:tcPr>
            <w:tcW w:w="527" w:type="pct"/>
            <w:vAlign w:val="center"/>
          </w:tcPr>
          <w:p w14:paraId="768A9DE4" w14:textId="77777777" w:rsidR="00186841" w:rsidRPr="0014582B" w:rsidRDefault="00186841" w:rsidP="00186841">
            <w:pPr>
              <w:jc w:val="center"/>
              <w:rPr>
                <w:lang w:val="en-US"/>
              </w:rPr>
            </w:pPr>
            <w:r>
              <w:rPr>
                <w:lang w:val="en-US"/>
              </w:rPr>
              <w:lastRenderedPageBreak/>
              <w:t>6</w:t>
            </w:r>
          </w:p>
        </w:tc>
        <w:tc>
          <w:tcPr>
            <w:tcW w:w="1605" w:type="pct"/>
            <w:vAlign w:val="center"/>
          </w:tcPr>
          <w:p w14:paraId="3ED831EF" w14:textId="77777777" w:rsidR="00186841" w:rsidRPr="0014582B" w:rsidRDefault="00186841" w:rsidP="00186841">
            <w:r>
              <w:t>Требования к упаковке, транспортированию и хранению товара.</w:t>
            </w:r>
          </w:p>
        </w:tc>
        <w:tc>
          <w:tcPr>
            <w:tcW w:w="2868" w:type="pct"/>
            <w:vAlign w:val="center"/>
          </w:tcPr>
          <w:p w14:paraId="07006C47" w14:textId="77777777" w:rsidR="00186841" w:rsidRPr="0014582B" w:rsidRDefault="00186841" w:rsidP="00A0356E">
            <w:pPr>
              <w:ind w:firstLine="397"/>
            </w:pPr>
            <w:r>
              <w:t>1. Товар при отгрузке должен быть упакован в соответствии с требованиями ГОСТ, предъявляемыми к данному виду продукции.</w:t>
            </w:r>
          </w:p>
          <w:p w14:paraId="36469A17" w14:textId="77777777" w:rsidR="00186841" w:rsidRPr="0014582B" w:rsidRDefault="00186841" w:rsidP="00A0356E">
            <w:pPr>
              <w:ind w:firstLine="397"/>
            </w:pPr>
            <w:r>
              <w:t>2. Упаковка должна обеспечивать сохранность товара, его защиту при нормальном обращении, транспортировке, нескольких перезагрузках и хранении.</w:t>
            </w:r>
          </w:p>
          <w:p w14:paraId="4D9223F8" w14:textId="77777777" w:rsidR="00186841" w:rsidRPr="0014582B" w:rsidRDefault="00186841" w:rsidP="00A0356E">
            <w:pPr>
              <w:ind w:firstLine="397"/>
            </w:pPr>
            <w:r>
              <w:t>3. Кабель должен быть поставлен единым куском в 1 (Одной) катушке, длиной 300 м.</w:t>
            </w:r>
          </w:p>
          <w:p w14:paraId="7A7AC319" w14:textId="77777777" w:rsidR="00186841" w:rsidRPr="0014582B" w:rsidRDefault="00186841" w:rsidP="00A0356E">
            <w:pPr>
              <w:ind w:firstLine="397"/>
            </w:pPr>
            <w:r>
              <w:t>4. Кабель при доставке должен быть намотан деревянную катушку.</w:t>
            </w:r>
          </w:p>
          <w:p w14:paraId="529B8666" w14:textId="77777777" w:rsidR="00186841" w:rsidRPr="0014582B" w:rsidRDefault="00186841" w:rsidP="00A0356E">
            <w:pPr>
              <w:ind w:firstLine="397"/>
            </w:pPr>
            <w:r>
              <w:t>5. На катушке должна быть прикреплена бирка, шильдик или табличка с информацией, достаточной для идентификации поставленного кабеля, без необходимости вскрытия упаковки.</w:t>
            </w:r>
          </w:p>
        </w:tc>
      </w:tr>
      <w:tr w:rsidR="00186841" w14:paraId="5A5321CA" w14:textId="77777777" w:rsidTr="00A0356E">
        <w:tc>
          <w:tcPr>
            <w:tcW w:w="527" w:type="pct"/>
            <w:vAlign w:val="center"/>
          </w:tcPr>
          <w:p w14:paraId="4B1BA03D" w14:textId="77777777" w:rsidR="00186841" w:rsidRPr="00751165" w:rsidRDefault="00186841" w:rsidP="00186841">
            <w:pPr>
              <w:jc w:val="center"/>
              <w:rPr>
                <w:lang w:val="en-US"/>
              </w:rPr>
            </w:pPr>
            <w:r w:rsidRPr="00751165">
              <w:rPr>
                <w:lang w:val="en-US"/>
              </w:rPr>
              <w:t>7</w:t>
            </w:r>
          </w:p>
        </w:tc>
        <w:tc>
          <w:tcPr>
            <w:tcW w:w="1605" w:type="pct"/>
            <w:vAlign w:val="center"/>
          </w:tcPr>
          <w:p w14:paraId="7DDF31ED" w14:textId="77777777" w:rsidR="00186841" w:rsidRPr="00751165" w:rsidRDefault="00186841" w:rsidP="00186841">
            <w:r w:rsidRPr="00751165">
              <w:t xml:space="preserve">Гарантийный срок </w:t>
            </w:r>
          </w:p>
        </w:tc>
        <w:tc>
          <w:tcPr>
            <w:tcW w:w="2868" w:type="pct"/>
            <w:vAlign w:val="center"/>
          </w:tcPr>
          <w:p w14:paraId="768B5545" w14:textId="081F35C9" w:rsidR="00186841" w:rsidRPr="00A0356E" w:rsidRDefault="00CA1E0B" w:rsidP="00A0356E">
            <w:pPr>
              <w:pStyle w:val="ConsNormal"/>
              <w:ind w:firstLine="397"/>
              <w:jc w:val="both"/>
              <w:rPr>
                <w:rFonts w:ascii="Times New Roman" w:hAnsi="Times New Roman"/>
                <w:sz w:val="24"/>
                <w:szCs w:val="24"/>
              </w:rPr>
            </w:pPr>
            <w:r w:rsidRPr="00A0356E">
              <w:rPr>
                <w:rFonts w:ascii="Times New Roman" w:hAnsi="Times New Roman"/>
                <w:sz w:val="24"/>
                <w:szCs w:val="24"/>
              </w:rPr>
              <w:t>Н</w:t>
            </w:r>
            <w:r w:rsidR="00186841" w:rsidRPr="00A0356E">
              <w:rPr>
                <w:rFonts w:ascii="Times New Roman" w:hAnsi="Times New Roman"/>
                <w:sz w:val="24"/>
                <w:szCs w:val="24"/>
              </w:rPr>
              <w:t xml:space="preserve">е менее 24 </w:t>
            </w:r>
            <w:r w:rsidR="0010413D" w:rsidRPr="00A0356E">
              <w:rPr>
                <w:rFonts w:ascii="Times New Roman" w:hAnsi="Times New Roman"/>
                <w:sz w:val="24"/>
                <w:szCs w:val="24"/>
              </w:rPr>
              <w:t>м</w:t>
            </w:r>
            <w:r w:rsidR="00186841" w:rsidRPr="00A0356E">
              <w:rPr>
                <w:rFonts w:ascii="Times New Roman" w:hAnsi="Times New Roman"/>
                <w:sz w:val="24"/>
                <w:szCs w:val="24"/>
              </w:rPr>
              <w:t xml:space="preserve">есяцев с даты </w:t>
            </w:r>
            <w:r w:rsidR="00C57AD6" w:rsidRPr="00A0356E">
              <w:rPr>
                <w:rFonts w:ascii="Times New Roman" w:hAnsi="Times New Roman"/>
                <w:sz w:val="24"/>
                <w:szCs w:val="24"/>
              </w:rPr>
              <w:t>подписания универсального</w:t>
            </w:r>
            <w:r w:rsidR="00753C47" w:rsidRPr="00A0356E">
              <w:rPr>
                <w:rFonts w:ascii="Times New Roman" w:hAnsi="Times New Roman"/>
                <w:sz w:val="24"/>
                <w:szCs w:val="24"/>
              </w:rPr>
              <w:t xml:space="preserve"> передаточного документа (</w:t>
            </w:r>
            <w:r w:rsidR="00186841" w:rsidRPr="00A0356E">
              <w:rPr>
                <w:rFonts w:ascii="Times New Roman" w:hAnsi="Times New Roman"/>
                <w:sz w:val="24"/>
                <w:szCs w:val="24"/>
              </w:rPr>
              <w:t>УПД</w:t>
            </w:r>
            <w:r w:rsidR="00753C47" w:rsidRPr="00A0356E">
              <w:rPr>
                <w:rFonts w:ascii="Times New Roman" w:hAnsi="Times New Roman"/>
                <w:sz w:val="24"/>
                <w:szCs w:val="24"/>
              </w:rPr>
              <w:t>)</w:t>
            </w:r>
            <w:r w:rsidR="00186841" w:rsidRPr="00A0356E">
              <w:rPr>
                <w:rFonts w:ascii="Times New Roman" w:hAnsi="Times New Roman"/>
                <w:sz w:val="24"/>
                <w:szCs w:val="24"/>
              </w:rPr>
              <w:t xml:space="preserve"> </w:t>
            </w:r>
          </w:p>
        </w:tc>
      </w:tr>
      <w:tr w:rsidR="00186841" w14:paraId="5F99AB8D" w14:textId="77777777" w:rsidTr="00A0356E">
        <w:tc>
          <w:tcPr>
            <w:tcW w:w="527" w:type="pct"/>
            <w:vAlign w:val="center"/>
          </w:tcPr>
          <w:p w14:paraId="4244279C" w14:textId="77777777" w:rsidR="00186841" w:rsidRPr="00751165" w:rsidRDefault="00186841" w:rsidP="00186841">
            <w:pPr>
              <w:jc w:val="center"/>
              <w:rPr>
                <w:lang w:val="en-US"/>
              </w:rPr>
            </w:pPr>
            <w:r w:rsidRPr="00751165">
              <w:rPr>
                <w:lang w:val="en-US"/>
              </w:rPr>
              <w:t>8</w:t>
            </w:r>
          </w:p>
        </w:tc>
        <w:tc>
          <w:tcPr>
            <w:tcW w:w="1605" w:type="pct"/>
            <w:vAlign w:val="center"/>
          </w:tcPr>
          <w:p w14:paraId="4BB074B9" w14:textId="77777777" w:rsidR="00186841" w:rsidRPr="00751165" w:rsidRDefault="00186841" w:rsidP="00186841">
            <w:r w:rsidRPr="00751165">
              <w:t>Иные требования</w:t>
            </w:r>
          </w:p>
        </w:tc>
        <w:tc>
          <w:tcPr>
            <w:tcW w:w="2868" w:type="pct"/>
            <w:vAlign w:val="center"/>
          </w:tcPr>
          <w:p w14:paraId="0C6A2853" w14:textId="64E08F78" w:rsidR="00186841" w:rsidRPr="00A0356E" w:rsidRDefault="00186841" w:rsidP="00A0356E">
            <w:pPr>
              <w:pStyle w:val="ConsNormal"/>
              <w:ind w:firstLine="397"/>
              <w:jc w:val="both"/>
              <w:rPr>
                <w:rFonts w:ascii="Times New Roman" w:hAnsi="Times New Roman"/>
                <w:sz w:val="24"/>
                <w:szCs w:val="24"/>
              </w:rPr>
            </w:pPr>
            <w:r w:rsidRPr="00A0356E">
              <w:rPr>
                <w:rFonts w:ascii="Times New Roman" w:hAnsi="Times New Roman"/>
                <w:sz w:val="24"/>
                <w:szCs w:val="24"/>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tc>
      </w:tr>
    </w:tbl>
    <w:p w14:paraId="376667E8" w14:textId="77777777" w:rsidR="003F7D64" w:rsidRDefault="003F7D64" w:rsidP="003F7D64">
      <w:pPr>
        <w:widowControl w:val="0"/>
        <w:tabs>
          <w:tab w:val="right" w:pos="9360"/>
        </w:tabs>
        <w:autoSpaceDE w:val="0"/>
        <w:autoSpaceDN w:val="0"/>
        <w:adjustRightInd w:val="0"/>
        <w:ind w:firstLine="426"/>
        <w:jc w:val="both"/>
        <w:rPr>
          <w:rFonts w:ascii="Times New Roman CYR" w:hAnsi="Times New Roman CYR" w:cs="Times New Roman CYR"/>
          <w:b/>
          <w:bCs/>
        </w:rPr>
      </w:pPr>
    </w:p>
    <w:p w14:paraId="2557314B" w14:textId="60EE775F" w:rsidR="00186841" w:rsidRPr="00A0356E" w:rsidRDefault="00186841" w:rsidP="003F7D64">
      <w:pPr>
        <w:widowControl w:val="0"/>
        <w:tabs>
          <w:tab w:val="right" w:pos="9360"/>
        </w:tabs>
        <w:autoSpaceDE w:val="0"/>
        <w:autoSpaceDN w:val="0"/>
        <w:adjustRightInd w:val="0"/>
        <w:ind w:firstLine="426"/>
        <w:jc w:val="both"/>
        <w:rPr>
          <w:b/>
          <w:bCs/>
          <w:sz w:val="28"/>
          <w:szCs w:val="28"/>
        </w:rPr>
      </w:pPr>
      <w:r w:rsidRPr="00A0356E">
        <w:rPr>
          <w:b/>
          <w:bCs/>
          <w:sz w:val="28"/>
          <w:szCs w:val="28"/>
        </w:rPr>
        <w:t>4.3. Условия и сроки поставки товара.</w:t>
      </w:r>
    </w:p>
    <w:p w14:paraId="1D0AC165" w14:textId="77777777" w:rsidR="00186841" w:rsidRPr="00A0356E" w:rsidRDefault="00186841" w:rsidP="003F7D64">
      <w:pPr>
        <w:widowControl w:val="0"/>
        <w:tabs>
          <w:tab w:val="right" w:pos="9360"/>
        </w:tabs>
        <w:autoSpaceDE w:val="0"/>
        <w:autoSpaceDN w:val="0"/>
        <w:adjustRightInd w:val="0"/>
        <w:ind w:firstLine="851"/>
        <w:jc w:val="both"/>
        <w:rPr>
          <w:bCs/>
          <w:sz w:val="28"/>
          <w:szCs w:val="28"/>
        </w:rPr>
      </w:pPr>
      <w:r w:rsidRPr="00A0356E">
        <w:rPr>
          <w:bCs/>
          <w:sz w:val="28"/>
          <w:szCs w:val="28"/>
        </w:rPr>
        <w:t>4.3.</w:t>
      </w:r>
      <w:r w:rsidR="00760EE5" w:rsidRPr="00A0356E">
        <w:rPr>
          <w:bCs/>
          <w:sz w:val="28"/>
          <w:szCs w:val="28"/>
        </w:rPr>
        <w:t>1. Поставка</w:t>
      </w:r>
      <w:r w:rsidRPr="00A0356E">
        <w:rPr>
          <w:bCs/>
          <w:sz w:val="28"/>
          <w:szCs w:val="28"/>
        </w:rPr>
        <w:t xml:space="preserve"> Товара осуществляется Поставщиком самостоятельно и за свой счёт.</w:t>
      </w:r>
    </w:p>
    <w:p w14:paraId="40AA0D8B" w14:textId="72C4234B" w:rsidR="00186841" w:rsidRPr="00A0356E" w:rsidRDefault="00186841" w:rsidP="003F7D64">
      <w:pPr>
        <w:ind w:firstLine="851"/>
        <w:jc w:val="both"/>
        <w:rPr>
          <w:sz w:val="28"/>
          <w:szCs w:val="28"/>
        </w:rPr>
      </w:pPr>
      <w:r w:rsidRPr="00A0356E">
        <w:rPr>
          <w:bCs/>
          <w:sz w:val="28"/>
          <w:szCs w:val="28"/>
        </w:rPr>
        <w:t xml:space="preserve">4.3.2. Место поставки Товара – </w:t>
      </w:r>
      <w:r w:rsidRPr="00A0356E">
        <w:rPr>
          <w:sz w:val="28"/>
          <w:szCs w:val="28"/>
        </w:rPr>
        <w:t>Контейнерный терминал Забайкальск, расположенный по адресу: Российская Федерация, Забайкальский край, пгт. Забайкальск, ул. 1 Мая, 7.</w:t>
      </w:r>
    </w:p>
    <w:p w14:paraId="56D65CC5" w14:textId="77777777" w:rsidR="00186841" w:rsidRPr="00A0356E" w:rsidRDefault="00186841" w:rsidP="007A5A13">
      <w:pPr>
        <w:ind w:firstLine="426"/>
        <w:jc w:val="both"/>
        <w:rPr>
          <w:sz w:val="28"/>
          <w:szCs w:val="28"/>
        </w:rPr>
      </w:pPr>
      <w:r w:rsidRPr="00A0356E">
        <w:rPr>
          <w:sz w:val="28"/>
          <w:szCs w:val="28"/>
        </w:rPr>
        <w:t>Российская Федерация, Забайкальский край, станция Забайкальск - в случае железнодорожной поставки.</w:t>
      </w:r>
    </w:p>
    <w:p w14:paraId="78B1D225" w14:textId="77777777" w:rsidR="00186841" w:rsidRPr="00A0356E" w:rsidRDefault="00186841" w:rsidP="003F7D64">
      <w:pPr>
        <w:widowControl w:val="0"/>
        <w:tabs>
          <w:tab w:val="right" w:pos="9360"/>
        </w:tabs>
        <w:autoSpaceDE w:val="0"/>
        <w:autoSpaceDN w:val="0"/>
        <w:adjustRightInd w:val="0"/>
        <w:ind w:firstLine="851"/>
        <w:jc w:val="both"/>
        <w:rPr>
          <w:sz w:val="28"/>
          <w:szCs w:val="28"/>
        </w:rPr>
      </w:pPr>
      <w:r w:rsidRPr="00A0356E">
        <w:rPr>
          <w:sz w:val="28"/>
          <w:szCs w:val="28"/>
        </w:rPr>
        <w:t>4.3.3. Доставка Товара должна производиться в рабочие дни с 08:00 до 17:00 (понедельник-пятница), кроме обеда с 12:00 до 13:00.</w:t>
      </w:r>
    </w:p>
    <w:p w14:paraId="58D7DAD0" w14:textId="5C1FEC72" w:rsidR="00186841" w:rsidRPr="00A0356E" w:rsidRDefault="00186841" w:rsidP="003F7D64">
      <w:pPr>
        <w:ind w:firstLine="851"/>
        <w:jc w:val="both"/>
        <w:rPr>
          <w:sz w:val="28"/>
          <w:szCs w:val="28"/>
        </w:rPr>
      </w:pPr>
      <w:r w:rsidRPr="00A0356E">
        <w:rPr>
          <w:sz w:val="28"/>
          <w:szCs w:val="28"/>
        </w:rPr>
        <w:t xml:space="preserve">4.3.4. </w:t>
      </w:r>
      <w:r w:rsidRPr="00A0356E">
        <w:rPr>
          <w:bCs/>
          <w:sz w:val="28"/>
          <w:szCs w:val="28"/>
        </w:rPr>
        <w:t xml:space="preserve">Срок поставки Товара - </w:t>
      </w:r>
      <w:r w:rsidRPr="00A0356E">
        <w:rPr>
          <w:bCs/>
          <w:sz w:val="28"/>
          <w:szCs w:val="28"/>
          <w:lang w:eastAsia="ru-RU"/>
        </w:rPr>
        <w:t xml:space="preserve">не более </w:t>
      </w:r>
      <w:r w:rsidR="00597715" w:rsidRPr="00A0356E">
        <w:rPr>
          <w:bCs/>
          <w:sz w:val="28"/>
          <w:szCs w:val="28"/>
          <w:lang w:eastAsia="ru-RU"/>
        </w:rPr>
        <w:t>320</w:t>
      </w:r>
      <w:r w:rsidRPr="00A0356E">
        <w:rPr>
          <w:bCs/>
          <w:sz w:val="28"/>
          <w:szCs w:val="28"/>
          <w:lang w:eastAsia="ru-RU"/>
        </w:rPr>
        <w:t xml:space="preserve"> (</w:t>
      </w:r>
      <w:r w:rsidR="00597715" w:rsidRPr="00A0356E">
        <w:rPr>
          <w:bCs/>
          <w:sz w:val="28"/>
          <w:szCs w:val="28"/>
          <w:lang w:eastAsia="ru-RU"/>
        </w:rPr>
        <w:t>триста двадцать</w:t>
      </w:r>
      <w:r w:rsidRPr="00A0356E">
        <w:rPr>
          <w:bCs/>
          <w:sz w:val="28"/>
          <w:szCs w:val="28"/>
          <w:lang w:eastAsia="ru-RU"/>
        </w:rPr>
        <w:t xml:space="preserve">) календарных дней с даты заключения договора. </w:t>
      </w:r>
    </w:p>
    <w:p w14:paraId="4030EADA" w14:textId="0353DFC2" w:rsidR="009B0807" w:rsidRPr="00A0356E" w:rsidRDefault="00A0356E" w:rsidP="00203E84">
      <w:pPr>
        <w:pStyle w:val="af8"/>
        <w:ind w:left="709" w:firstLine="0"/>
        <w:jc w:val="center"/>
        <w:rPr>
          <w:b/>
          <w:bCs/>
          <w:sz w:val="28"/>
          <w:szCs w:val="28"/>
        </w:rPr>
      </w:pPr>
      <w:r w:rsidRPr="00A0356E">
        <w:rPr>
          <w:b/>
          <w:bCs/>
          <w:sz w:val="28"/>
          <w:szCs w:val="28"/>
        </w:rPr>
        <w:br w:type="column"/>
      </w:r>
    </w:p>
    <w:p w14:paraId="004C9CDC" w14:textId="2EEA2308" w:rsidR="002E18D3" w:rsidRPr="00D72C8B" w:rsidRDefault="002E18D3" w:rsidP="00210F3B">
      <w:pPr>
        <w:pStyle w:val="af8"/>
        <w:ind w:left="709" w:firstLine="0"/>
        <w:jc w:val="center"/>
        <w:outlineLvl w:val="0"/>
      </w:pPr>
      <w:r>
        <w:rPr>
          <w:b/>
          <w:bCs/>
          <w:sz w:val="32"/>
          <w:szCs w:val="32"/>
        </w:rPr>
        <w:t>Раздел 5. Информационная карта</w:t>
      </w:r>
    </w:p>
    <w:p w14:paraId="162A50A8" w14:textId="77777777" w:rsidR="00305BD2" w:rsidRPr="00F356EB" w:rsidRDefault="00305BD2" w:rsidP="00210F3B">
      <w:pPr>
        <w:pStyle w:val="1a"/>
        <w:ind w:firstLine="0"/>
        <w:rPr>
          <w:sz w:val="23"/>
          <w:szCs w:val="23"/>
        </w:rPr>
      </w:pPr>
    </w:p>
    <w:p w14:paraId="7065015D" w14:textId="77777777" w:rsidR="002E18D3" w:rsidRPr="00C26B87" w:rsidRDefault="002E18D3" w:rsidP="00210F3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2218"/>
        <w:gridCol w:w="596"/>
        <w:gridCol w:w="1559"/>
        <w:gridCol w:w="1552"/>
        <w:gridCol w:w="1359"/>
        <w:gridCol w:w="1187"/>
        <w:gridCol w:w="937"/>
      </w:tblGrid>
      <w:tr w:rsidR="002E18D3" w:rsidRPr="00F86FAA" w14:paraId="481BCE14" w14:textId="77777777" w:rsidTr="00442348">
        <w:tc>
          <w:tcPr>
            <w:tcW w:w="426" w:type="dxa"/>
            <w:vAlign w:val="center"/>
          </w:tcPr>
          <w:p w14:paraId="6DF24E2A" w14:textId="77777777" w:rsidR="002E18D3" w:rsidRPr="00F5735B" w:rsidRDefault="00F5735B" w:rsidP="00210F3B">
            <w:pPr>
              <w:pStyle w:val="Default"/>
              <w:jc w:val="center"/>
              <w:rPr>
                <w:b/>
                <w:color w:val="auto"/>
              </w:rPr>
            </w:pPr>
            <w:r>
              <w:rPr>
                <w:b/>
                <w:color w:val="auto"/>
              </w:rPr>
              <w:t>№</w:t>
            </w:r>
          </w:p>
        </w:tc>
        <w:tc>
          <w:tcPr>
            <w:tcW w:w="2126" w:type="dxa"/>
            <w:vAlign w:val="center"/>
          </w:tcPr>
          <w:p w14:paraId="03AD9D91" w14:textId="77777777" w:rsidR="002E18D3" w:rsidRPr="00F86FAA" w:rsidRDefault="002E18D3" w:rsidP="00210F3B">
            <w:pPr>
              <w:pStyle w:val="Default"/>
              <w:jc w:val="center"/>
              <w:rPr>
                <w:b/>
                <w:color w:val="auto"/>
              </w:rPr>
            </w:pPr>
            <w:r>
              <w:rPr>
                <w:b/>
                <w:color w:val="auto"/>
              </w:rPr>
              <w:t>Наименование пункта</w:t>
            </w:r>
          </w:p>
        </w:tc>
        <w:tc>
          <w:tcPr>
            <w:tcW w:w="7200" w:type="dxa"/>
            <w:gridSpan w:val="6"/>
            <w:vAlign w:val="center"/>
          </w:tcPr>
          <w:p w14:paraId="36828457" w14:textId="77777777" w:rsidR="002E18D3" w:rsidRPr="003C6269" w:rsidRDefault="002E18D3" w:rsidP="00210F3B">
            <w:pPr>
              <w:pStyle w:val="Default"/>
              <w:jc w:val="center"/>
              <w:rPr>
                <w:b/>
                <w:color w:val="auto"/>
              </w:rPr>
            </w:pPr>
            <w:r>
              <w:rPr>
                <w:b/>
                <w:color w:val="auto"/>
              </w:rPr>
              <w:t>Содержание</w:t>
            </w:r>
          </w:p>
        </w:tc>
      </w:tr>
      <w:tr w:rsidR="002E18D3" w:rsidRPr="00F86FAA" w14:paraId="4D74E7A5" w14:textId="77777777" w:rsidTr="00442348">
        <w:tc>
          <w:tcPr>
            <w:tcW w:w="426" w:type="dxa"/>
          </w:tcPr>
          <w:p w14:paraId="6DBDB240" w14:textId="77777777" w:rsidR="002E18D3" w:rsidRPr="00F86FAA" w:rsidRDefault="002E18D3" w:rsidP="00210F3B">
            <w:pPr>
              <w:pStyle w:val="1a"/>
              <w:ind w:left="-57" w:right="-108" w:firstLine="0"/>
              <w:rPr>
                <w:b/>
                <w:sz w:val="24"/>
                <w:szCs w:val="24"/>
              </w:rPr>
            </w:pPr>
            <w:r>
              <w:rPr>
                <w:b/>
                <w:sz w:val="24"/>
                <w:szCs w:val="24"/>
              </w:rPr>
              <w:t>1.</w:t>
            </w:r>
          </w:p>
        </w:tc>
        <w:tc>
          <w:tcPr>
            <w:tcW w:w="2126" w:type="dxa"/>
          </w:tcPr>
          <w:p w14:paraId="216C2B0D" w14:textId="77777777" w:rsidR="002E18D3" w:rsidRPr="00F86FAA" w:rsidRDefault="002E18D3" w:rsidP="00210F3B">
            <w:pPr>
              <w:pStyle w:val="Default"/>
              <w:rPr>
                <w:b/>
                <w:color w:val="auto"/>
              </w:rPr>
            </w:pPr>
            <w:r>
              <w:rPr>
                <w:b/>
                <w:color w:val="auto"/>
              </w:rPr>
              <w:t>Предмет Открытого конкурса</w:t>
            </w:r>
          </w:p>
        </w:tc>
        <w:tc>
          <w:tcPr>
            <w:tcW w:w="7200" w:type="dxa"/>
            <w:gridSpan w:val="6"/>
          </w:tcPr>
          <w:p w14:paraId="4DBC577B" w14:textId="28E69042" w:rsidR="00905C9A" w:rsidRDefault="00186841">
            <w:pPr>
              <w:pStyle w:val="1a"/>
              <w:ind w:firstLine="397"/>
              <w:rPr>
                <w:sz w:val="24"/>
                <w:szCs w:val="24"/>
              </w:rPr>
            </w:pPr>
            <w:r>
              <w:rPr>
                <w:sz w:val="24"/>
                <w:szCs w:val="24"/>
              </w:rPr>
              <w:t>Открытый конкурс в электронной форме № </w:t>
            </w:r>
            <w:r w:rsidR="008113E0" w:rsidRPr="008113E0">
              <w:rPr>
                <w:sz w:val="24"/>
                <w:szCs w:val="24"/>
              </w:rPr>
              <w:t xml:space="preserve">ОКэ-ЦКПКЗ-26-0009 </w:t>
            </w:r>
            <w:r>
              <w:rPr>
                <w:sz w:val="24"/>
                <w:szCs w:val="24"/>
              </w:rPr>
              <w:t>предмету закупки «Поставка питающего кабеля для кранов козловых контейнерных</w:t>
            </w:r>
            <w:r w:rsidR="008113E0">
              <w:rPr>
                <w:sz w:val="24"/>
                <w:szCs w:val="24"/>
              </w:rPr>
              <w:t xml:space="preserve"> </w:t>
            </w:r>
            <w:r>
              <w:rPr>
                <w:sz w:val="24"/>
                <w:szCs w:val="24"/>
              </w:rPr>
              <w:t xml:space="preserve">КК </w:t>
            </w:r>
            <w:proofErr w:type="spellStart"/>
            <w:r>
              <w:rPr>
                <w:sz w:val="24"/>
                <w:szCs w:val="24"/>
              </w:rPr>
              <w:t>Кнт</w:t>
            </w:r>
            <w:proofErr w:type="spellEnd"/>
            <w:r>
              <w:rPr>
                <w:sz w:val="24"/>
                <w:szCs w:val="24"/>
              </w:rPr>
              <w:t xml:space="preserve"> 45-32/5/7-9,5-А6, У1 (зав.№ 1630, 1631) для нужд Контейнерного терминала Забайкальск филиала ПАО «ТрансКонтейнер» на Забайкальской железной дороге»</w:t>
            </w:r>
          </w:p>
        </w:tc>
      </w:tr>
      <w:tr w:rsidR="00EF2E59" w:rsidRPr="00F86FAA" w14:paraId="4FA63189" w14:textId="77777777" w:rsidTr="00442348">
        <w:tc>
          <w:tcPr>
            <w:tcW w:w="426" w:type="dxa"/>
          </w:tcPr>
          <w:p w14:paraId="18E7763E" w14:textId="77777777" w:rsidR="00EF2E59" w:rsidRPr="00F86FAA" w:rsidRDefault="00EF2E59" w:rsidP="00210F3B">
            <w:pPr>
              <w:pStyle w:val="1a"/>
              <w:ind w:left="-57" w:right="-108" w:firstLine="0"/>
              <w:rPr>
                <w:b/>
                <w:sz w:val="24"/>
                <w:szCs w:val="24"/>
              </w:rPr>
            </w:pPr>
            <w:r>
              <w:rPr>
                <w:b/>
                <w:sz w:val="24"/>
                <w:szCs w:val="24"/>
              </w:rPr>
              <w:t>2.</w:t>
            </w:r>
          </w:p>
        </w:tc>
        <w:tc>
          <w:tcPr>
            <w:tcW w:w="2126" w:type="dxa"/>
          </w:tcPr>
          <w:p w14:paraId="02AFDF13" w14:textId="77777777" w:rsidR="00EF2E59" w:rsidRPr="00F86FAA" w:rsidRDefault="00593786" w:rsidP="00210F3B">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gridSpan w:val="6"/>
          </w:tcPr>
          <w:p w14:paraId="7EB6FCA0" w14:textId="5FC3B44D" w:rsidR="00FC7E44" w:rsidRDefault="00FC7E44" w:rsidP="00FC7E44">
            <w:pPr>
              <w:pStyle w:val="1a"/>
              <w:ind w:firstLine="397"/>
              <w:rPr>
                <w:sz w:val="24"/>
                <w:szCs w:val="24"/>
              </w:rPr>
            </w:pPr>
            <w:r>
              <w:rPr>
                <w:sz w:val="24"/>
                <w:szCs w:val="24"/>
              </w:rPr>
              <w:t xml:space="preserve">Организатором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w:t>
            </w:r>
            <w:r w:rsidR="003D5A09">
              <w:rPr>
                <w:sz w:val="24"/>
                <w:szCs w:val="24"/>
              </w:rPr>
              <w:t>Открытого конкурса</w:t>
            </w:r>
            <w:r>
              <w:rPr>
                <w:sz w:val="24"/>
                <w:szCs w:val="24"/>
              </w:rPr>
              <w:t>, рассмотрения, оценки и сопоставления Заявок, соответствия участников требованиям документации о закупке (далее – Организатор):</w:t>
            </w:r>
          </w:p>
          <w:p w14:paraId="4D0687D3" w14:textId="77777777" w:rsidR="00FC7E44" w:rsidRDefault="00FC7E44" w:rsidP="00FC7E44">
            <w:pPr>
              <w:ind w:firstLine="397"/>
              <w:jc w:val="both"/>
              <w:rPr>
                <w:rFonts w:eastAsia="Arial"/>
              </w:rPr>
            </w:pPr>
            <w:r>
              <w:rPr>
                <w:rFonts w:eastAsia="Arial"/>
              </w:rPr>
              <w:t xml:space="preserve">- постоянная рабочая группа Конкурсной комиссии аппарата управления ПАО «ТрансКонтейнер»  </w:t>
            </w:r>
          </w:p>
          <w:p w14:paraId="0E9593AE" w14:textId="77777777" w:rsidR="00FC7E44" w:rsidRPr="006C6308" w:rsidRDefault="00FC7E44" w:rsidP="00FC7E44">
            <w:pPr>
              <w:pStyle w:val="1a"/>
              <w:ind w:firstLine="397"/>
              <w:rPr>
                <w:sz w:val="24"/>
                <w:szCs w:val="24"/>
              </w:rPr>
            </w:pPr>
            <w:r w:rsidRPr="00A60F25">
              <w:rPr>
                <w:sz w:val="24"/>
                <w:szCs w:val="24"/>
              </w:rPr>
              <w:t xml:space="preserve">Адрес: </w:t>
            </w:r>
            <w:r w:rsidRPr="006C6308">
              <w:rPr>
                <w:sz w:val="24"/>
                <w:szCs w:val="24"/>
              </w:rPr>
              <w:t xml:space="preserve">Российская Федерация, 125047, г. Москва, Оружейный переулок, д. 19 </w:t>
            </w:r>
          </w:p>
          <w:p w14:paraId="1B4F2E83" w14:textId="77777777" w:rsidR="00FC7E44" w:rsidRPr="005E0030" w:rsidRDefault="00FC7E44" w:rsidP="00FC7E44">
            <w:pPr>
              <w:ind w:firstLine="397"/>
              <w:rPr>
                <w:rFonts w:eastAsia="Arial"/>
              </w:rPr>
            </w:pPr>
            <w:r w:rsidRPr="005E0030">
              <w:rPr>
                <w:rFonts w:eastAsia="Arial"/>
              </w:rPr>
              <w:t>Контактные данные Заказчика: тел. +7(495)7881717 доб. 1468</w:t>
            </w:r>
          </w:p>
          <w:p w14:paraId="47B82930" w14:textId="77777777" w:rsidR="00FC7E44" w:rsidRPr="006C6308" w:rsidRDefault="00FC7E44" w:rsidP="00FC7E44">
            <w:pPr>
              <w:pStyle w:val="1a"/>
              <w:ind w:firstLine="397"/>
              <w:rPr>
                <w:sz w:val="24"/>
                <w:szCs w:val="24"/>
              </w:rPr>
            </w:pPr>
            <w:r w:rsidRPr="006C6308">
              <w:rPr>
                <w:sz w:val="24"/>
                <w:szCs w:val="24"/>
              </w:rPr>
              <w:t>Контактное(ые) лицо(а) Организатора:</w:t>
            </w:r>
          </w:p>
          <w:p w14:paraId="489678D4" w14:textId="15ECCB5C" w:rsidR="00905C9A" w:rsidRDefault="00FC7E44" w:rsidP="00A0356E">
            <w:pPr>
              <w:pStyle w:val="1a"/>
              <w:ind w:firstLine="397"/>
              <w:rPr>
                <w:sz w:val="24"/>
                <w:szCs w:val="24"/>
              </w:rPr>
            </w:pPr>
            <w:r w:rsidRPr="005E0030">
              <w:rPr>
                <w:sz w:val="24"/>
                <w:szCs w:val="24"/>
              </w:rPr>
              <w:t xml:space="preserve">тел. +7 (495) 788-1717 доб. 16-41 или доб. 16-42, электронный адрес </w:t>
            </w:r>
            <w:hyperlink r:id="rId19" w:history="1">
              <w:r w:rsidR="00C212FF" w:rsidRPr="004821E6">
                <w:rPr>
                  <w:rStyle w:val="a7"/>
                  <w:sz w:val="24"/>
                  <w:szCs w:val="24"/>
                </w:rPr>
                <w:t>Zakupki-CKP@trcont.ru</w:t>
              </w:r>
            </w:hyperlink>
            <w:r w:rsidR="00C212FF">
              <w:rPr>
                <w:sz w:val="24"/>
                <w:szCs w:val="24"/>
              </w:rPr>
              <w:t xml:space="preserve"> </w:t>
            </w:r>
          </w:p>
        </w:tc>
      </w:tr>
      <w:tr w:rsidR="004762D6" w:rsidRPr="00F86FAA" w14:paraId="7A030364" w14:textId="77777777" w:rsidTr="00442348">
        <w:tc>
          <w:tcPr>
            <w:tcW w:w="426" w:type="dxa"/>
          </w:tcPr>
          <w:p w14:paraId="35C72A6A" w14:textId="77777777" w:rsidR="004762D6" w:rsidRPr="00F86FAA" w:rsidRDefault="004762D6" w:rsidP="00210F3B">
            <w:pPr>
              <w:pStyle w:val="1a"/>
              <w:ind w:left="-57" w:right="-108" w:firstLine="0"/>
              <w:rPr>
                <w:b/>
                <w:sz w:val="24"/>
                <w:szCs w:val="24"/>
              </w:rPr>
            </w:pPr>
            <w:r>
              <w:rPr>
                <w:b/>
                <w:sz w:val="24"/>
                <w:szCs w:val="24"/>
              </w:rPr>
              <w:t>3.</w:t>
            </w:r>
          </w:p>
        </w:tc>
        <w:tc>
          <w:tcPr>
            <w:tcW w:w="2126" w:type="dxa"/>
          </w:tcPr>
          <w:p w14:paraId="34B2EF96" w14:textId="77777777" w:rsidR="004762D6" w:rsidRPr="00F86FAA" w:rsidRDefault="004762D6" w:rsidP="00210F3B">
            <w:pPr>
              <w:pStyle w:val="Default"/>
              <w:rPr>
                <w:b/>
                <w:color w:val="auto"/>
              </w:rPr>
            </w:pPr>
            <w:r>
              <w:rPr>
                <w:b/>
                <w:color w:val="auto"/>
              </w:rPr>
              <w:t>Конкурсная комиссия</w:t>
            </w:r>
          </w:p>
        </w:tc>
        <w:tc>
          <w:tcPr>
            <w:tcW w:w="7200" w:type="dxa"/>
            <w:gridSpan w:val="6"/>
          </w:tcPr>
          <w:p w14:paraId="4F9E277B" w14:textId="24FD3F64" w:rsidR="00905C9A" w:rsidRDefault="00186841">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w:t>
            </w:r>
            <w:r w:rsidR="00E32447">
              <w:rPr>
                <w:sz w:val="24"/>
                <w:szCs w:val="24"/>
              </w:rPr>
              <w:t xml:space="preserve"> аппарате управления</w:t>
            </w:r>
            <w:r>
              <w:rPr>
                <w:sz w:val="24"/>
                <w:szCs w:val="24"/>
              </w:rPr>
              <w:t xml:space="preserve"> ПАО «ТрансКонтейнер»  </w:t>
            </w:r>
          </w:p>
          <w:p w14:paraId="015D794C" w14:textId="5931F9A5" w:rsidR="00905C9A" w:rsidRDefault="00DA0E85">
            <w:pPr>
              <w:pStyle w:val="1a"/>
              <w:ind w:firstLine="0"/>
              <w:rPr>
                <w:sz w:val="24"/>
                <w:szCs w:val="24"/>
                <w:highlight w:val="cyan"/>
              </w:rPr>
            </w:pPr>
            <w:r>
              <w:rPr>
                <w:sz w:val="24"/>
                <w:szCs w:val="24"/>
              </w:rPr>
              <w:t xml:space="preserve">Адрес: </w:t>
            </w:r>
            <w:r w:rsidRPr="00665F5E">
              <w:rPr>
                <w:sz w:val="24"/>
                <w:szCs w:val="24"/>
              </w:rPr>
              <w:t>125047, г. Москва, Оружейный пер., д.19</w:t>
            </w:r>
          </w:p>
        </w:tc>
      </w:tr>
      <w:tr w:rsidR="00FA3C13" w:rsidRPr="00F86FAA" w14:paraId="6854D9B8" w14:textId="77777777" w:rsidTr="00442348">
        <w:tc>
          <w:tcPr>
            <w:tcW w:w="426" w:type="dxa"/>
          </w:tcPr>
          <w:p w14:paraId="60A608AA" w14:textId="77777777" w:rsidR="00FA3C13" w:rsidRPr="00F86FAA" w:rsidRDefault="00856650" w:rsidP="00210F3B">
            <w:pPr>
              <w:pStyle w:val="1a"/>
              <w:ind w:left="-57" w:right="-108" w:firstLine="0"/>
              <w:rPr>
                <w:b/>
                <w:sz w:val="24"/>
                <w:szCs w:val="24"/>
              </w:rPr>
            </w:pPr>
            <w:r>
              <w:rPr>
                <w:b/>
                <w:sz w:val="24"/>
                <w:szCs w:val="24"/>
              </w:rPr>
              <w:t>4.</w:t>
            </w:r>
          </w:p>
        </w:tc>
        <w:tc>
          <w:tcPr>
            <w:tcW w:w="2126" w:type="dxa"/>
          </w:tcPr>
          <w:p w14:paraId="5CA7585E" w14:textId="77777777" w:rsidR="00783AD5" w:rsidRPr="00F86FAA" w:rsidRDefault="00783AD5" w:rsidP="00210F3B">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gridSpan w:val="6"/>
          </w:tcPr>
          <w:p w14:paraId="1AF5FC98" w14:textId="77777777" w:rsidR="00C61887" w:rsidRPr="00385C54" w:rsidRDefault="00870311" w:rsidP="00210F3B">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14:paraId="69E82304" w14:textId="77777777" w:rsidR="00836996" w:rsidRPr="008D4CFE" w:rsidRDefault="00242A1E" w:rsidP="00210F3B">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14:paraId="09943B74" w14:textId="77777777" w:rsidR="0074087D" w:rsidRPr="008D4CFE" w:rsidRDefault="00836996" w:rsidP="00210F3B">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16B9934E" w14:textId="77777777" w:rsidR="00F47414" w:rsidRPr="00D010BD" w:rsidRDefault="0074087D" w:rsidP="00210F3B">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3" w:history="1">
              <w:r>
                <w:rPr>
                  <w:rStyle w:val="a7"/>
                  <w:sz w:val="24"/>
                  <w:szCs w:val="24"/>
                </w:rPr>
                <w:t>info@otc.ru</w:t>
              </w:r>
            </w:hyperlink>
          </w:p>
        </w:tc>
      </w:tr>
      <w:tr w:rsidR="002B6BE9" w:rsidRPr="00F86FAA" w14:paraId="542EFD04" w14:textId="77777777" w:rsidTr="00442348">
        <w:tc>
          <w:tcPr>
            <w:tcW w:w="426" w:type="dxa"/>
          </w:tcPr>
          <w:p w14:paraId="1A316580" w14:textId="77777777" w:rsidR="002B6BE9" w:rsidRPr="00F86FAA" w:rsidRDefault="00856650" w:rsidP="00210F3B">
            <w:pPr>
              <w:pStyle w:val="1a"/>
              <w:ind w:left="-57" w:right="-108" w:firstLine="0"/>
              <w:rPr>
                <w:b/>
                <w:sz w:val="24"/>
                <w:szCs w:val="24"/>
              </w:rPr>
            </w:pPr>
            <w:r>
              <w:rPr>
                <w:b/>
                <w:sz w:val="24"/>
                <w:szCs w:val="24"/>
              </w:rPr>
              <w:lastRenderedPageBreak/>
              <w:t>5.</w:t>
            </w:r>
          </w:p>
        </w:tc>
        <w:tc>
          <w:tcPr>
            <w:tcW w:w="2126" w:type="dxa"/>
          </w:tcPr>
          <w:p w14:paraId="740FAA6D" w14:textId="77777777" w:rsidR="002B6BE9" w:rsidRPr="008113E0" w:rsidRDefault="002B6BE9" w:rsidP="00210F3B">
            <w:pPr>
              <w:pStyle w:val="Default"/>
              <w:rPr>
                <w:b/>
                <w:color w:val="auto"/>
              </w:rPr>
            </w:pPr>
            <w:r w:rsidRPr="008113E0">
              <w:rPr>
                <w:b/>
                <w:color w:val="auto"/>
              </w:rPr>
              <w:t>Начальная (максимальная) цена договора/ цена лота</w:t>
            </w:r>
          </w:p>
        </w:tc>
        <w:tc>
          <w:tcPr>
            <w:tcW w:w="7200" w:type="dxa"/>
            <w:gridSpan w:val="6"/>
          </w:tcPr>
          <w:p w14:paraId="152FE326" w14:textId="19BE6CEF" w:rsidR="002F4590" w:rsidRPr="008113E0" w:rsidRDefault="00186841" w:rsidP="00C54D65">
            <w:pPr>
              <w:pStyle w:val="1a"/>
              <w:ind w:firstLine="644"/>
              <w:rPr>
                <w:sz w:val="24"/>
                <w:szCs w:val="24"/>
              </w:rPr>
            </w:pPr>
            <w:r w:rsidRPr="008113E0">
              <w:rPr>
                <w:sz w:val="24"/>
                <w:szCs w:val="24"/>
              </w:rPr>
              <w:t>Начальная (максимальная) цена договора составляет 15</w:t>
            </w:r>
            <w:r w:rsidR="00E438E7" w:rsidRPr="008113E0">
              <w:rPr>
                <w:sz w:val="24"/>
                <w:szCs w:val="24"/>
              </w:rPr>
              <w:t> </w:t>
            </w:r>
            <w:r w:rsidRPr="008113E0">
              <w:rPr>
                <w:sz w:val="24"/>
                <w:szCs w:val="24"/>
              </w:rPr>
              <w:t>844</w:t>
            </w:r>
            <w:r w:rsidR="00E73039" w:rsidRPr="008113E0">
              <w:rPr>
                <w:sz w:val="24"/>
                <w:szCs w:val="24"/>
              </w:rPr>
              <w:t> </w:t>
            </w:r>
            <w:r w:rsidRPr="008113E0">
              <w:rPr>
                <w:sz w:val="24"/>
                <w:szCs w:val="24"/>
              </w:rPr>
              <w:t>492</w:t>
            </w:r>
            <w:r w:rsidR="00E73039" w:rsidRPr="008113E0">
              <w:rPr>
                <w:sz w:val="24"/>
                <w:szCs w:val="24"/>
              </w:rPr>
              <w:t>,43</w:t>
            </w:r>
            <w:r w:rsidRPr="008113E0">
              <w:rPr>
                <w:sz w:val="24"/>
                <w:szCs w:val="24"/>
              </w:rPr>
              <w:t xml:space="preserve"> (пятнадцать миллионов восемьсот сорок четыре тысячи четыреста девяносто два) рубля 43 копейки</w:t>
            </w:r>
            <w:r w:rsidR="004F6444" w:rsidRPr="008113E0">
              <w:rPr>
                <w:sz w:val="24"/>
                <w:szCs w:val="24"/>
              </w:rPr>
              <w:t xml:space="preserve">, без </w:t>
            </w:r>
            <w:r w:rsidR="00C212FF" w:rsidRPr="008113E0">
              <w:rPr>
                <w:sz w:val="24"/>
                <w:szCs w:val="24"/>
              </w:rPr>
              <w:t xml:space="preserve">учета </w:t>
            </w:r>
            <w:r w:rsidR="004F6444" w:rsidRPr="008113E0">
              <w:rPr>
                <w:sz w:val="24"/>
                <w:szCs w:val="24"/>
              </w:rPr>
              <w:t xml:space="preserve">НДС или </w:t>
            </w:r>
            <w:r w:rsidR="00E93D95" w:rsidRPr="008113E0">
              <w:rPr>
                <w:sz w:val="24"/>
                <w:szCs w:val="24"/>
              </w:rPr>
              <w:t>166 777,46</w:t>
            </w:r>
            <w:r w:rsidR="004F6444" w:rsidRPr="008113E0">
              <w:rPr>
                <w:sz w:val="24"/>
                <w:szCs w:val="24"/>
              </w:rPr>
              <w:t xml:space="preserve">   </w:t>
            </w:r>
            <w:r w:rsidR="00C54D65" w:rsidRPr="008113E0">
              <w:rPr>
                <w:sz w:val="24"/>
                <w:szCs w:val="24"/>
              </w:rPr>
              <w:t>евро без</w:t>
            </w:r>
            <w:r w:rsidR="004F6444" w:rsidRPr="008113E0">
              <w:rPr>
                <w:sz w:val="24"/>
                <w:szCs w:val="24"/>
              </w:rPr>
              <w:t xml:space="preserve"> </w:t>
            </w:r>
            <w:r w:rsidR="00C212FF" w:rsidRPr="008113E0">
              <w:rPr>
                <w:sz w:val="24"/>
                <w:szCs w:val="24"/>
              </w:rPr>
              <w:t xml:space="preserve">учета </w:t>
            </w:r>
            <w:r w:rsidR="004F6444" w:rsidRPr="008113E0">
              <w:rPr>
                <w:sz w:val="24"/>
                <w:szCs w:val="24"/>
              </w:rPr>
              <w:t>НДС</w:t>
            </w:r>
            <w:r w:rsidRPr="008113E0">
              <w:rPr>
                <w:sz w:val="24"/>
                <w:szCs w:val="24"/>
              </w:rPr>
              <w:t xml:space="preserve">. </w:t>
            </w:r>
          </w:p>
          <w:p w14:paraId="19CD1523" w14:textId="4A356A06" w:rsidR="00905C9A" w:rsidRPr="008113E0" w:rsidRDefault="00186841" w:rsidP="00573196">
            <w:pPr>
              <w:pStyle w:val="1a"/>
              <w:ind w:firstLine="648"/>
              <w:rPr>
                <w:sz w:val="24"/>
                <w:szCs w:val="24"/>
              </w:rPr>
            </w:pPr>
            <w:bookmarkStart w:id="43" w:name="_Hlk224913589"/>
            <w:r w:rsidRPr="008113E0">
              <w:rPr>
                <w:sz w:val="24"/>
                <w:szCs w:val="24"/>
              </w:rPr>
              <w:t xml:space="preserve">В стоимость товаров включены расходы поставщика, в том числе связанные с поставкой товара, включая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стоимость материалов, изделий, конструкций и затрат, связанных с доставкой товаров покупателю, погрузочно-разгрузочные работы, затраты, связанных со страхованием, с хранением товара до момента передачи его покупателю. Сумма НДС и условия начисления </w:t>
            </w:r>
            <w:r w:rsidR="00743247" w:rsidRPr="008113E0">
              <w:rPr>
                <w:sz w:val="24"/>
                <w:szCs w:val="24"/>
              </w:rPr>
              <w:t>определяется</w:t>
            </w:r>
            <w:r w:rsidRPr="008113E0">
              <w:rPr>
                <w:sz w:val="24"/>
                <w:szCs w:val="24"/>
              </w:rPr>
              <w:t xml:space="preserve"> в соответствии с законодательством Российской Федерации.</w:t>
            </w:r>
          </w:p>
          <w:bookmarkEnd w:id="43"/>
          <w:p w14:paraId="51948ABA" w14:textId="4A9ADD95" w:rsidR="00C54D65" w:rsidRPr="008113E0" w:rsidRDefault="00C54D65" w:rsidP="00C54D65">
            <w:pPr>
              <w:pStyle w:val="af8"/>
              <w:ind w:firstLine="644"/>
              <w:rPr>
                <w:sz w:val="24"/>
              </w:rPr>
            </w:pPr>
            <w:r w:rsidRPr="008113E0">
              <w:rPr>
                <w:sz w:val="24"/>
              </w:rPr>
              <w:t>В случае указания участником цены Товара в иностранной валюте (евро)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 по курсу Центрального банка Российской Федерации на дату опубликования Открытого конкурса, указанную в пункте 6 настоящей Информационной карты.</w:t>
            </w:r>
          </w:p>
          <w:p w14:paraId="180A0A04" w14:textId="7C68EA11" w:rsidR="00743247" w:rsidRPr="008113E0" w:rsidRDefault="00743247" w:rsidP="00C54D65">
            <w:pPr>
              <w:pStyle w:val="1a"/>
              <w:ind w:firstLine="397"/>
              <w:rPr>
                <w:sz w:val="24"/>
                <w:szCs w:val="24"/>
              </w:rPr>
            </w:pPr>
          </w:p>
        </w:tc>
      </w:tr>
      <w:tr w:rsidR="00856650" w:rsidRPr="00F86FAA" w14:paraId="3FA54A60" w14:textId="77777777" w:rsidTr="00442348">
        <w:tc>
          <w:tcPr>
            <w:tcW w:w="426" w:type="dxa"/>
          </w:tcPr>
          <w:p w14:paraId="29AD59D2" w14:textId="77777777" w:rsidR="00856650" w:rsidRPr="00856650" w:rsidRDefault="00856650" w:rsidP="00210F3B">
            <w:pPr>
              <w:pStyle w:val="1a"/>
              <w:ind w:left="-57" w:right="-108" w:firstLine="0"/>
              <w:rPr>
                <w:b/>
                <w:sz w:val="24"/>
                <w:szCs w:val="24"/>
              </w:rPr>
            </w:pPr>
            <w:r>
              <w:rPr>
                <w:b/>
                <w:sz w:val="24"/>
                <w:szCs w:val="24"/>
              </w:rPr>
              <w:t>6.</w:t>
            </w:r>
          </w:p>
        </w:tc>
        <w:tc>
          <w:tcPr>
            <w:tcW w:w="2126" w:type="dxa"/>
          </w:tcPr>
          <w:p w14:paraId="7A5B9F2F" w14:textId="77777777" w:rsidR="00856650" w:rsidRPr="008113E0" w:rsidRDefault="00856650" w:rsidP="00210F3B">
            <w:pPr>
              <w:pStyle w:val="Default"/>
              <w:rPr>
                <w:b/>
                <w:color w:val="auto"/>
              </w:rPr>
            </w:pPr>
            <w:r w:rsidRPr="008113E0">
              <w:rPr>
                <w:b/>
                <w:color w:val="auto"/>
              </w:rPr>
              <w:t>Дата опубликования Открытого конкурса</w:t>
            </w:r>
          </w:p>
        </w:tc>
        <w:tc>
          <w:tcPr>
            <w:tcW w:w="7200" w:type="dxa"/>
            <w:gridSpan w:val="6"/>
          </w:tcPr>
          <w:p w14:paraId="27F6BC5F" w14:textId="6150C528" w:rsidR="00905C9A" w:rsidRPr="008113E0" w:rsidRDefault="00186841">
            <w:pPr>
              <w:jc w:val="both"/>
              <w:rPr>
                <w:b/>
              </w:rPr>
            </w:pPr>
            <w:r w:rsidRPr="008113E0">
              <w:t>«</w:t>
            </w:r>
            <w:r w:rsidR="008113E0" w:rsidRPr="008113E0">
              <w:t>27</w:t>
            </w:r>
            <w:r w:rsidRPr="008113E0">
              <w:t xml:space="preserve">» </w:t>
            </w:r>
            <w:r w:rsidR="008113E0" w:rsidRPr="008113E0">
              <w:t>марта</w:t>
            </w:r>
            <w:r w:rsidRPr="008113E0">
              <w:t xml:space="preserve"> 2026 г.</w:t>
            </w:r>
          </w:p>
        </w:tc>
      </w:tr>
      <w:tr w:rsidR="009E64D8" w:rsidRPr="00F86FAA" w14:paraId="401E9A19" w14:textId="77777777" w:rsidTr="00442348">
        <w:tc>
          <w:tcPr>
            <w:tcW w:w="426" w:type="dxa"/>
          </w:tcPr>
          <w:p w14:paraId="432311C0" w14:textId="77777777" w:rsidR="009E64D8" w:rsidRPr="00856650" w:rsidRDefault="004762D6" w:rsidP="00210F3B">
            <w:pPr>
              <w:pStyle w:val="1a"/>
              <w:ind w:left="-57" w:right="-108" w:firstLine="0"/>
              <w:rPr>
                <w:b/>
                <w:sz w:val="24"/>
                <w:szCs w:val="24"/>
              </w:rPr>
            </w:pPr>
            <w:r>
              <w:rPr>
                <w:b/>
                <w:sz w:val="24"/>
                <w:szCs w:val="24"/>
              </w:rPr>
              <w:t>7.</w:t>
            </w:r>
          </w:p>
        </w:tc>
        <w:tc>
          <w:tcPr>
            <w:tcW w:w="2126" w:type="dxa"/>
          </w:tcPr>
          <w:p w14:paraId="336CDA87" w14:textId="77777777" w:rsidR="005F2D24" w:rsidRPr="008113E0" w:rsidRDefault="005F2D24" w:rsidP="00210F3B">
            <w:pPr>
              <w:pStyle w:val="Default"/>
              <w:rPr>
                <w:b/>
                <w:color w:val="auto"/>
              </w:rPr>
            </w:pPr>
            <w:r w:rsidRPr="008113E0">
              <w:rPr>
                <w:b/>
                <w:color w:val="auto"/>
              </w:rPr>
              <w:t>Место, дата и время начала и окончания срока подачи Заявок, открытия доступа к Заявкам</w:t>
            </w:r>
          </w:p>
        </w:tc>
        <w:tc>
          <w:tcPr>
            <w:tcW w:w="7200" w:type="dxa"/>
            <w:gridSpan w:val="6"/>
          </w:tcPr>
          <w:p w14:paraId="72083678" w14:textId="174328E2" w:rsidR="00905C9A" w:rsidRPr="008113E0" w:rsidRDefault="00186841">
            <w:pPr>
              <w:pStyle w:val="1a"/>
              <w:ind w:firstLine="397"/>
              <w:rPr>
                <w:b/>
                <w:sz w:val="24"/>
                <w:szCs w:val="24"/>
              </w:rPr>
            </w:pPr>
            <w:r w:rsidRPr="008113E0">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8113E0" w:rsidRPr="008113E0">
              <w:rPr>
                <w:sz w:val="24"/>
                <w:szCs w:val="24"/>
              </w:rPr>
              <w:t>1</w:t>
            </w:r>
            <w:r w:rsidR="008113E0">
              <w:rPr>
                <w:sz w:val="24"/>
                <w:szCs w:val="24"/>
              </w:rPr>
              <w:t>3</w:t>
            </w:r>
            <w:r w:rsidRPr="008113E0">
              <w:rPr>
                <w:sz w:val="24"/>
                <w:szCs w:val="24"/>
              </w:rPr>
              <w:t xml:space="preserve">» </w:t>
            </w:r>
            <w:r w:rsidR="008113E0" w:rsidRPr="008113E0">
              <w:rPr>
                <w:sz w:val="24"/>
                <w:szCs w:val="24"/>
              </w:rPr>
              <w:t>апреля</w:t>
            </w:r>
            <w:r w:rsidRPr="008113E0">
              <w:rPr>
                <w:sz w:val="24"/>
                <w:szCs w:val="24"/>
              </w:rPr>
              <w:t xml:space="preserve"> 2026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26865FAB" w14:textId="77777777" w:rsidTr="00442348">
        <w:tc>
          <w:tcPr>
            <w:tcW w:w="426" w:type="dxa"/>
          </w:tcPr>
          <w:p w14:paraId="710A7856" w14:textId="77777777" w:rsidR="003E2C12" w:rsidRPr="00F86FAA" w:rsidRDefault="00747369" w:rsidP="00210F3B">
            <w:pPr>
              <w:pStyle w:val="1a"/>
              <w:ind w:left="-57" w:right="-108" w:firstLine="0"/>
              <w:rPr>
                <w:b/>
                <w:sz w:val="24"/>
                <w:szCs w:val="24"/>
              </w:rPr>
            </w:pPr>
            <w:r>
              <w:rPr>
                <w:b/>
                <w:sz w:val="24"/>
                <w:szCs w:val="24"/>
              </w:rPr>
              <w:t>8.</w:t>
            </w:r>
          </w:p>
        </w:tc>
        <w:tc>
          <w:tcPr>
            <w:tcW w:w="2126" w:type="dxa"/>
          </w:tcPr>
          <w:p w14:paraId="39B7717B" w14:textId="77777777" w:rsidR="003E2C12" w:rsidRPr="008113E0" w:rsidRDefault="00F81A0C" w:rsidP="00210F3B">
            <w:pPr>
              <w:pStyle w:val="Default"/>
              <w:rPr>
                <w:b/>
                <w:color w:val="auto"/>
              </w:rPr>
            </w:pPr>
            <w:r w:rsidRPr="008113E0">
              <w:rPr>
                <w:b/>
                <w:color w:val="auto"/>
              </w:rPr>
              <w:t xml:space="preserve">Рассмотрение, оценка и </w:t>
            </w:r>
            <w:r w:rsidRPr="008113E0">
              <w:rPr>
                <w:b/>
                <w:color w:val="auto"/>
              </w:rPr>
              <w:lastRenderedPageBreak/>
              <w:t>сопоставление Заявок</w:t>
            </w:r>
          </w:p>
        </w:tc>
        <w:tc>
          <w:tcPr>
            <w:tcW w:w="7200" w:type="dxa"/>
            <w:gridSpan w:val="6"/>
          </w:tcPr>
          <w:p w14:paraId="4D894770" w14:textId="2ACBB98C" w:rsidR="00905C9A" w:rsidRPr="008113E0" w:rsidRDefault="00186841">
            <w:pPr>
              <w:pStyle w:val="1a"/>
              <w:ind w:firstLine="397"/>
              <w:rPr>
                <w:sz w:val="24"/>
                <w:szCs w:val="24"/>
              </w:rPr>
            </w:pPr>
            <w:r w:rsidRPr="008113E0">
              <w:rPr>
                <w:sz w:val="24"/>
                <w:szCs w:val="24"/>
              </w:rPr>
              <w:lastRenderedPageBreak/>
              <w:t>Рассмотрение, оценка и сопоставление Заявок состоится «</w:t>
            </w:r>
            <w:r w:rsidR="008113E0" w:rsidRPr="008113E0">
              <w:rPr>
                <w:sz w:val="24"/>
                <w:szCs w:val="24"/>
              </w:rPr>
              <w:t>16</w:t>
            </w:r>
            <w:r w:rsidRPr="008113E0">
              <w:rPr>
                <w:sz w:val="24"/>
                <w:szCs w:val="24"/>
              </w:rPr>
              <w:t xml:space="preserve">» </w:t>
            </w:r>
            <w:r w:rsidR="008113E0" w:rsidRPr="008113E0">
              <w:rPr>
                <w:sz w:val="24"/>
                <w:szCs w:val="24"/>
              </w:rPr>
              <w:t>апреля</w:t>
            </w:r>
            <w:r w:rsidRPr="008113E0">
              <w:rPr>
                <w:sz w:val="24"/>
                <w:szCs w:val="24"/>
              </w:rPr>
              <w:t xml:space="preserve"> 2026 г. 14 часов 00 минут местного времени по адресу, указанному в пункте 2 Информационной карты.</w:t>
            </w:r>
          </w:p>
        </w:tc>
      </w:tr>
      <w:tr w:rsidR="003E2C12" w:rsidRPr="00F86FAA" w14:paraId="7C4967B8" w14:textId="77777777" w:rsidTr="00442348">
        <w:tc>
          <w:tcPr>
            <w:tcW w:w="426" w:type="dxa"/>
          </w:tcPr>
          <w:p w14:paraId="0C10DDA5" w14:textId="77777777" w:rsidR="003E2C12" w:rsidRPr="00F86FAA" w:rsidRDefault="00856650" w:rsidP="00210F3B">
            <w:pPr>
              <w:pStyle w:val="1a"/>
              <w:ind w:left="-57" w:right="-108" w:firstLine="0"/>
              <w:rPr>
                <w:b/>
                <w:sz w:val="24"/>
                <w:szCs w:val="24"/>
              </w:rPr>
            </w:pPr>
            <w:r>
              <w:rPr>
                <w:b/>
                <w:sz w:val="24"/>
                <w:szCs w:val="24"/>
              </w:rPr>
              <w:t>9.</w:t>
            </w:r>
          </w:p>
        </w:tc>
        <w:tc>
          <w:tcPr>
            <w:tcW w:w="2126" w:type="dxa"/>
          </w:tcPr>
          <w:p w14:paraId="7E13B118" w14:textId="77777777" w:rsidR="003E2C12" w:rsidRPr="008113E0" w:rsidRDefault="009830CC" w:rsidP="00210F3B">
            <w:pPr>
              <w:pStyle w:val="Default"/>
              <w:rPr>
                <w:b/>
                <w:color w:val="auto"/>
              </w:rPr>
            </w:pPr>
            <w:r w:rsidRPr="008113E0">
              <w:rPr>
                <w:b/>
                <w:color w:val="auto"/>
              </w:rPr>
              <w:t>Подведение итогов</w:t>
            </w:r>
          </w:p>
        </w:tc>
        <w:tc>
          <w:tcPr>
            <w:tcW w:w="7200" w:type="dxa"/>
            <w:gridSpan w:val="6"/>
          </w:tcPr>
          <w:p w14:paraId="547DE1B9" w14:textId="487799A4" w:rsidR="00905C9A" w:rsidRPr="008113E0" w:rsidRDefault="00186841">
            <w:pPr>
              <w:pStyle w:val="1a"/>
              <w:ind w:firstLine="397"/>
              <w:rPr>
                <w:sz w:val="24"/>
                <w:szCs w:val="24"/>
              </w:rPr>
            </w:pPr>
            <w:r w:rsidRPr="008113E0">
              <w:rPr>
                <w:sz w:val="24"/>
                <w:szCs w:val="24"/>
              </w:rPr>
              <w:t xml:space="preserve">Подведение итогов состоится не позднее </w:t>
            </w:r>
            <w:bookmarkStart w:id="44" w:name="OLE_LINK14"/>
            <w:bookmarkStart w:id="45" w:name="OLE_LINK15"/>
            <w:bookmarkStart w:id="46" w:name="OLE_LINK28"/>
            <w:r w:rsidRPr="008113E0">
              <w:rPr>
                <w:sz w:val="24"/>
                <w:szCs w:val="24"/>
              </w:rPr>
              <w:t>«</w:t>
            </w:r>
            <w:r w:rsidR="008113E0" w:rsidRPr="008113E0">
              <w:rPr>
                <w:sz w:val="24"/>
                <w:szCs w:val="24"/>
              </w:rPr>
              <w:t>13</w:t>
            </w:r>
            <w:r w:rsidRPr="008113E0">
              <w:rPr>
                <w:sz w:val="24"/>
                <w:szCs w:val="24"/>
              </w:rPr>
              <w:t xml:space="preserve">» </w:t>
            </w:r>
            <w:r w:rsidR="008113E0" w:rsidRPr="008113E0">
              <w:rPr>
                <w:sz w:val="24"/>
                <w:szCs w:val="24"/>
              </w:rPr>
              <w:t>мая</w:t>
            </w:r>
            <w:r w:rsidRPr="008113E0">
              <w:rPr>
                <w:sz w:val="24"/>
                <w:szCs w:val="24"/>
              </w:rPr>
              <w:t xml:space="preserve"> 2026 г. 14 часов 00 минут</w:t>
            </w:r>
            <w:bookmarkEnd w:id="44"/>
            <w:bookmarkEnd w:id="45"/>
            <w:bookmarkEnd w:id="46"/>
            <w:r w:rsidRPr="008113E0">
              <w:rPr>
                <w:sz w:val="24"/>
                <w:szCs w:val="24"/>
              </w:rPr>
              <w:t xml:space="preserve"> местного времени по адресу, указанному в пункте 3 Информационной карты.</w:t>
            </w:r>
          </w:p>
        </w:tc>
      </w:tr>
      <w:tr w:rsidR="00856650" w:rsidRPr="00F86FAA" w14:paraId="49FA28E1" w14:textId="77777777" w:rsidTr="00442348">
        <w:tc>
          <w:tcPr>
            <w:tcW w:w="426" w:type="dxa"/>
          </w:tcPr>
          <w:p w14:paraId="271D052B" w14:textId="77777777" w:rsidR="00856650" w:rsidRPr="00F86FAA" w:rsidRDefault="00856650" w:rsidP="00210F3B">
            <w:pPr>
              <w:pStyle w:val="1a"/>
              <w:ind w:left="-57" w:right="-108" w:firstLine="0"/>
              <w:rPr>
                <w:b/>
                <w:sz w:val="24"/>
                <w:szCs w:val="24"/>
              </w:rPr>
            </w:pPr>
            <w:r>
              <w:rPr>
                <w:b/>
                <w:sz w:val="24"/>
                <w:szCs w:val="24"/>
              </w:rPr>
              <w:t>10.</w:t>
            </w:r>
          </w:p>
        </w:tc>
        <w:tc>
          <w:tcPr>
            <w:tcW w:w="2126" w:type="dxa"/>
          </w:tcPr>
          <w:p w14:paraId="1F5BF7E6" w14:textId="77777777" w:rsidR="00856650" w:rsidRPr="00F86FAA" w:rsidRDefault="00856650" w:rsidP="00210F3B">
            <w:pPr>
              <w:pStyle w:val="Default"/>
              <w:rPr>
                <w:b/>
                <w:color w:val="auto"/>
              </w:rPr>
            </w:pPr>
            <w:r>
              <w:rPr>
                <w:b/>
                <w:color w:val="auto"/>
              </w:rPr>
              <w:t>Количество лотов</w:t>
            </w:r>
          </w:p>
        </w:tc>
        <w:tc>
          <w:tcPr>
            <w:tcW w:w="7200" w:type="dxa"/>
            <w:gridSpan w:val="6"/>
          </w:tcPr>
          <w:p w14:paraId="2641EBA7" w14:textId="77777777" w:rsidR="00905C9A" w:rsidRDefault="00186841">
            <w:pPr>
              <w:pStyle w:val="1a"/>
              <w:ind w:firstLine="397"/>
              <w:jc w:val="left"/>
              <w:rPr>
                <w:sz w:val="24"/>
                <w:szCs w:val="24"/>
                <w:lang w:val="en-US"/>
              </w:rPr>
            </w:pPr>
            <w:r>
              <w:rPr>
                <w:sz w:val="24"/>
                <w:szCs w:val="24"/>
                <w:lang w:val="en-US"/>
              </w:rPr>
              <w:t>один лот</w:t>
            </w:r>
          </w:p>
        </w:tc>
      </w:tr>
      <w:tr w:rsidR="00856650" w:rsidRPr="00F86FAA" w14:paraId="44B16465" w14:textId="77777777" w:rsidTr="00442348">
        <w:tc>
          <w:tcPr>
            <w:tcW w:w="426" w:type="dxa"/>
          </w:tcPr>
          <w:p w14:paraId="1CFF16F5" w14:textId="77777777" w:rsidR="00856650" w:rsidRPr="00F86FAA" w:rsidRDefault="00856650" w:rsidP="00210F3B">
            <w:pPr>
              <w:pStyle w:val="1a"/>
              <w:ind w:left="-57" w:right="-108" w:firstLine="0"/>
              <w:rPr>
                <w:b/>
                <w:sz w:val="24"/>
                <w:szCs w:val="24"/>
              </w:rPr>
            </w:pPr>
            <w:r>
              <w:rPr>
                <w:b/>
                <w:sz w:val="24"/>
                <w:szCs w:val="24"/>
              </w:rPr>
              <w:t>11.</w:t>
            </w:r>
          </w:p>
        </w:tc>
        <w:tc>
          <w:tcPr>
            <w:tcW w:w="2126" w:type="dxa"/>
          </w:tcPr>
          <w:p w14:paraId="012078F8" w14:textId="77777777" w:rsidR="00856650" w:rsidRPr="00F86FAA" w:rsidRDefault="00856650" w:rsidP="00210F3B">
            <w:pPr>
              <w:pStyle w:val="Default"/>
              <w:rPr>
                <w:b/>
                <w:color w:val="auto"/>
              </w:rPr>
            </w:pPr>
            <w:r>
              <w:rPr>
                <w:b/>
                <w:color w:val="auto"/>
              </w:rPr>
              <w:t>Официальный язык</w:t>
            </w:r>
          </w:p>
        </w:tc>
        <w:tc>
          <w:tcPr>
            <w:tcW w:w="7200" w:type="dxa"/>
            <w:gridSpan w:val="6"/>
          </w:tcPr>
          <w:p w14:paraId="55CD6BE7" w14:textId="77777777" w:rsidR="00905C9A" w:rsidRPr="00CC62A1" w:rsidRDefault="00186841">
            <w:pPr>
              <w:pStyle w:val="1a"/>
              <w:ind w:firstLine="397"/>
              <w:jc w:val="left"/>
              <w:rPr>
                <w:sz w:val="24"/>
                <w:szCs w:val="24"/>
              </w:rPr>
            </w:pPr>
            <w:r w:rsidRPr="00CC62A1">
              <w:rPr>
                <w:sz w:val="24"/>
                <w:szCs w:val="24"/>
              </w:rPr>
              <w:t>Русский язык. Вся переписка, связанная с проведением Открытого конкурса, ведется на русском языке.</w:t>
            </w:r>
          </w:p>
        </w:tc>
      </w:tr>
      <w:tr w:rsidR="00856650" w:rsidRPr="00F86FAA" w14:paraId="27393D43" w14:textId="77777777" w:rsidTr="00442348">
        <w:tc>
          <w:tcPr>
            <w:tcW w:w="426" w:type="dxa"/>
          </w:tcPr>
          <w:p w14:paraId="64655613" w14:textId="77777777" w:rsidR="00856650" w:rsidRPr="00F86FAA" w:rsidRDefault="00856650" w:rsidP="00210F3B">
            <w:pPr>
              <w:pStyle w:val="1a"/>
              <w:ind w:left="-57" w:right="-108" w:firstLine="0"/>
              <w:rPr>
                <w:b/>
                <w:sz w:val="24"/>
                <w:szCs w:val="24"/>
              </w:rPr>
            </w:pPr>
            <w:r>
              <w:rPr>
                <w:b/>
                <w:sz w:val="24"/>
                <w:szCs w:val="24"/>
              </w:rPr>
              <w:t>12.</w:t>
            </w:r>
          </w:p>
        </w:tc>
        <w:tc>
          <w:tcPr>
            <w:tcW w:w="2126" w:type="dxa"/>
          </w:tcPr>
          <w:p w14:paraId="1EA3F983" w14:textId="77777777" w:rsidR="00856650" w:rsidRPr="00F86FAA" w:rsidRDefault="00856650" w:rsidP="00210F3B">
            <w:pPr>
              <w:pStyle w:val="Default"/>
              <w:rPr>
                <w:b/>
                <w:color w:val="auto"/>
              </w:rPr>
            </w:pPr>
            <w:r>
              <w:rPr>
                <w:b/>
                <w:color w:val="auto"/>
              </w:rPr>
              <w:t>Валюта Открытого конкурса</w:t>
            </w:r>
          </w:p>
        </w:tc>
        <w:tc>
          <w:tcPr>
            <w:tcW w:w="7200" w:type="dxa"/>
            <w:gridSpan w:val="6"/>
          </w:tcPr>
          <w:p w14:paraId="13A7CB91" w14:textId="29BD6FC3" w:rsidR="00905C9A" w:rsidRPr="00671D6D" w:rsidRDefault="00186841">
            <w:pPr>
              <w:pStyle w:val="1a"/>
              <w:ind w:firstLine="397"/>
              <w:jc w:val="left"/>
              <w:rPr>
                <w:b/>
                <w:sz w:val="24"/>
                <w:szCs w:val="24"/>
                <w:highlight w:val="yellow"/>
              </w:rPr>
            </w:pPr>
            <w:r>
              <w:rPr>
                <w:sz w:val="24"/>
                <w:szCs w:val="24"/>
                <w:lang w:val="en-US"/>
              </w:rPr>
              <w:t>Рубли Российской Федерации</w:t>
            </w:r>
            <w:r w:rsidR="00671D6D">
              <w:rPr>
                <w:sz w:val="24"/>
                <w:szCs w:val="24"/>
              </w:rPr>
              <w:t>, евро</w:t>
            </w:r>
          </w:p>
        </w:tc>
      </w:tr>
      <w:tr w:rsidR="007D6548" w:rsidRPr="00F86FAA" w14:paraId="625E42EE" w14:textId="77777777" w:rsidTr="00442348">
        <w:tc>
          <w:tcPr>
            <w:tcW w:w="426" w:type="dxa"/>
          </w:tcPr>
          <w:p w14:paraId="59F00709" w14:textId="77777777" w:rsidR="007D6548" w:rsidRPr="00F86FAA" w:rsidRDefault="00856650" w:rsidP="00210F3B">
            <w:pPr>
              <w:pStyle w:val="1a"/>
              <w:ind w:left="-57" w:right="-108" w:firstLine="0"/>
              <w:rPr>
                <w:b/>
                <w:sz w:val="24"/>
                <w:szCs w:val="24"/>
              </w:rPr>
            </w:pPr>
            <w:r>
              <w:rPr>
                <w:b/>
                <w:sz w:val="24"/>
                <w:szCs w:val="24"/>
              </w:rPr>
              <w:t>13.</w:t>
            </w:r>
          </w:p>
        </w:tc>
        <w:tc>
          <w:tcPr>
            <w:tcW w:w="2126" w:type="dxa"/>
          </w:tcPr>
          <w:p w14:paraId="684AB9FC" w14:textId="77777777" w:rsidR="007D6548" w:rsidRPr="00F86FAA" w:rsidRDefault="00306BEB" w:rsidP="00210F3B">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6"/>
          </w:tcPr>
          <w:p w14:paraId="4549785E" w14:textId="77777777" w:rsidR="00C908B3" w:rsidRPr="0014582B" w:rsidRDefault="00C908B3" w:rsidP="00573196">
            <w:pPr>
              <w:ind w:firstLine="365"/>
              <w:jc w:val="both"/>
            </w:pPr>
            <w:r w:rsidRPr="0014582B">
              <w:t>Оплата Товара производится Покупателем по безналичному расчету в следующем порядке:</w:t>
            </w:r>
          </w:p>
          <w:p w14:paraId="2E9B9999" w14:textId="133C3554" w:rsidR="00C908B3" w:rsidRPr="0014582B" w:rsidRDefault="00C908B3" w:rsidP="00573196">
            <w:pPr>
              <w:ind w:firstLine="365"/>
              <w:jc w:val="both"/>
            </w:pPr>
            <w:r w:rsidRPr="00740A85">
              <w:rPr>
                <w:b/>
              </w:rPr>
              <w:t>Вариант 1.</w:t>
            </w:r>
            <w:r w:rsidRPr="0014582B">
              <w:t xml:space="preserve"> Оплата поставки товара производится в безналичном порядке путем перечисления Покупателем денежных средств в размере 100 % (ст</w:t>
            </w:r>
            <w:r w:rsidR="00C212FF">
              <w:t>о</w:t>
            </w:r>
            <w:r w:rsidRPr="0014582B">
              <w:t xml:space="preserve"> процентов</w:t>
            </w:r>
            <w:r w:rsidR="00C212FF">
              <w:t>)</w:t>
            </w:r>
            <w:r w:rsidRPr="0014582B">
              <w:t xml:space="preserve"> стоимости поставляемого Товара (партии Товара) на расчетный счет поставщика в течение 30 (тридцати) календарных дней с даты подписания сторонами универсального передаточного документа (УПД) на основании счета и счета-фактуры.  </w:t>
            </w:r>
          </w:p>
          <w:p w14:paraId="22604831" w14:textId="737074E0" w:rsidR="00C908B3" w:rsidRPr="0014582B" w:rsidRDefault="00C908B3" w:rsidP="00573196">
            <w:pPr>
              <w:ind w:firstLine="365"/>
              <w:jc w:val="both"/>
            </w:pPr>
            <w:r w:rsidRPr="00740A85">
              <w:rPr>
                <w:b/>
              </w:rPr>
              <w:t>Вариант</w:t>
            </w:r>
            <w:r w:rsidR="006A2CC8">
              <w:rPr>
                <w:b/>
              </w:rPr>
              <w:t xml:space="preserve"> </w:t>
            </w:r>
            <w:r w:rsidRPr="00740A85">
              <w:rPr>
                <w:b/>
              </w:rPr>
              <w:t>2</w:t>
            </w:r>
            <w:r w:rsidRPr="0014582B">
              <w:t xml:space="preserve">. Может быть предусмотрен авансовый платеж, который не должен превышать </w:t>
            </w:r>
            <w:r>
              <w:t>50</w:t>
            </w:r>
            <w:r w:rsidRPr="0014582B">
              <w:t xml:space="preserve"> % (</w:t>
            </w:r>
            <w:r>
              <w:t>пятьдесят</w:t>
            </w:r>
            <w:r w:rsidRPr="0014582B">
              <w:t xml:space="preserve">) процентов от стоимости поставляемого Товара (партии Товара). В этом случае требуется предоставление банковской гарантии, составленной в соответствии с требованиями, изложенными в приложении № </w:t>
            </w:r>
            <w:r>
              <w:t>4</w:t>
            </w:r>
            <w:r w:rsidRPr="0014582B">
              <w:t xml:space="preserve"> к проекту договора (Приложение № 4 документации о закупке), выданной одним из банков, перечисленных в приложении № </w:t>
            </w:r>
            <w:r>
              <w:t xml:space="preserve">5 </w:t>
            </w:r>
            <w:r w:rsidRPr="0014582B">
              <w:t xml:space="preserve">к проекту договора (Приложение № 4 документации о закупке).   В случае авансового платежа оплата производится Покупателем в следующем порядке:   </w:t>
            </w:r>
          </w:p>
          <w:p w14:paraId="62BE4FD3" w14:textId="565472DC" w:rsidR="00C908B3" w:rsidRPr="0014582B" w:rsidRDefault="00C908B3" w:rsidP="00C908B3">
            <w:pPr>
              <w:pStyle w:val="1a"/>
              <w:ind w:firstLine="284"/>
              <w:rPr>
                <w:sz w:val="24"/>
                <w:szCs w:val="24"/>
              </w:rPr>
            </w:pPr>
            <w:r w:rsidRPr="0014582B">
              <w:rPr>
                <w:sz w:val="24"/>
                <w:szCs w:val="24"/>
              </w:rPr>
              <w:t xml:space="preserve">- аванс в размере не более </w:t>
            </w:r>
            <w:r>
              <w:rPr>
                <w:sz w:val="24"/>
                <w:szCs w:val="24"/>
              </w:rPr>
              <w:t>50</w:t>
            </w:r>
            <w:r w:rsidRPr="0014582B">
              <w:rPr>
                <w:sz w:val="24"/>
                <w:szCs w:val="24"/>
              </w:rPr>
              <w:t xml:space="preserve"> % (</w:t>
            </w:r>
            <w:r>
              <w:rPr>
                <w:sz w:val="24"/>
                <w:szCs w:val="24"/>
              </w:rPr>
              <w:t>пятьдесят</w:t>
            </w:r>
            <w:r w:rsidRPr="0014582B">
              <w:rPr>
                <w:sz w:val="24"/>
                <w:szCs w:val="24"/>
              </w:rPr>
              <w:t xml:space="preserve">) процентов от общей цены поставки Товара (партии Товара) по договору – производится в течение 10 (десяти) календарных дней с даты подписания договора </w:t>
            </w:r>
            <w:r w:rsidRPr="0014582B">
              <w:rPr>
                <w:color w:val="000000"/>
                <w:sz w:val="24"/>
                <w:szCs w:val="24"/>
              </w:rPr>
              <w:t>на основании счёта Поставщика</w:t>
            </w:r>
            <w:r w:rsidRPr="0014582B">
              <w:rPr>
                <w:sz w:val="24"/>
                <w:szCs w:val="24"/>
              </w:rPr>
              <w:t xml:space="preserve">. </w:t>
            </w:r>
          </w:p>
          <w:p w14:paraId="3A092B31" w14:textId="07D68095" w:rsidR="00C908B3" w:rsidRPr="0014582B" w:rsidRDefault="00C908B3" w:rsidP="00C908B3">
            <w:pPr>
              <w:pStyle w:val="1a"/>
              <w:ind w:firstLine="284"/>
              <w:rPr>
                <w:sz w:val="24"/>
                <w:szCs w:val="24"/>
              </w:rPr>
            </w:pPr>
            <w:r w:rsidRPr="0014582B">
              <w:rPr>
                <w:sz w:val="24"/>
                <w:szCs w:val="24"/>
              </w:rPr>
              <w:t xml:space="preserve">- окончательный расчет в размере не менее </w:t>
            </w:r>
            <w:r>
              <w:rPr>
                <w:sz w:val="24"/>
                <w:szCs w:val="24"/>
              </w:rPr>
              <w:t>50</w:t>
            </w:r>
            <w:r w:rsidRPr="0014582B">
              <w:rPr>
                <w:sz w:val="24"/>
                <w:szCs w:val="24"/>
              </w:rPr>
              <w:t xml:space="preserve"> % (</w:t>
            </w:r>
            <w:r>
              <w:rPr>
                <w:sz w:val="24"/>
                <w:szCs w:val="24"/>
              </w:rPr>
              <w:t>пятьдесят</w:t>
            </w:r>
            <w:r w:rsidRPr="0014582B">
              <w:rPr>
                <w:sz w:val="24"/>
                <w:szCs w:val="24"/>
              </w:rPr>
              <w:t xml:space="preserve">) процентов от общей цены Товара (партии Товара) по </w:t>
            </w:r>
            <w:r w:rsidR="00573196" w:rsidRPr="0014582B">
              <w:rPr>
                <w:sz w:val="24"/>
                <w:szCs w:val="24"/>
              </w:rPr>
              <w:t>договору, производится</w:t>
            </w:r>
            <w:r w:rsidRPr="0014582B">
              <w:rPr>
                <w:sz w:val="24"/>
                <w:szCs w:val="24"/>
              </w:rPr>
              <w:t xml:space="preserve"> в течение 30 (Тридцати) календарных дней с даты подписания сторонами универсального передаточного документа (УПД) на основании счета и счета-фактуры. Оплата услуг производится по безналичному расчету.</w:t>
            </w:r>
          </w:p>
          <w:p w14:paraId="0CCAD2F7" w14:textId="4B0F75EC" w:rsidR="00C908B3" w:rsidRPr="0014582B" w:rsidRDefault="00C908B3" w:rsidP="00136738">
            <w:pPr>
              <w:ind w:firstLine="365"/>
              <w:jc w:val="both"/>
            </w:pPr>
            <w:r w:rsidRPr="00740A85">
              <w:rPr>
                <w:b/>
              </w:rPr>
              <w:t>Вариант 3</w:t>
            </w:r>
            <w:r w:rsidR="00573196">
              <w:rPr>
                <w:b/>
              </w:rPr>
              <w:t>.</w:t>
            </w:r>
            <w:r w:rsidRPr="00740A85">
              <w:t xml:space="preserve"> </w:t>
            </w:r>
            <w:r w:rsidRPr="0014582B">
              <w:t xml:space="preserve">Может быть предусмотрен авансовый платеж, который не должен превышать 3 000 000,00 (Три миллиона) рублей, оплата которого производится в течение 10 (десяти) календарных дней с даты подписания договора </w:t>
            </w:r>
            <w:r w:rsidRPr="0014582B">
              <w:rPr>
                <w:color w:val="000000"/>
              </w:rPr>
              <w:t>на основании счёта Поставщика</w:t>
            </w:r>
            <w:r w:rsidRPr="0014582B">
              <w:t>. Окончательный расчет в размере оставшейся суммы от общей цены Товара (партии Товара) по договору, производится в течение 30 (Тридцати) календарных дней с даты подписания сторонами универсального передаточного документа (УПД) на основании счета и счета-фактуры. Оплата услуг производится по безналичному расчету.</w:t>
            </w:r>
          </w:p>
          <w:p w14:paraId="38AD107C" w14:textId="5FD947DE" w:rsidR="000214D9" w:rsidRPr="008113E0" w:rsidRDefault="007E0006" w:rsidP="008113E0">
            <w:pPr>
              <w:pStyle w:val="1a"/>
              <w:ind w:firstLine="397"/>
              <w:rPr>
                <w:sz w:val="24"/>
                <w:szCs w:val="24"/>
              </w:rPr>
            </w:pPr>
            <w:r w:rsidRPr="008E3843">
              <w:t xml:space="preserve"> </w:t>
            </w:r>
            <w:bookmarkStart w:id="47" w:name="_Hlk220919945"/>
            <w:r w:rsidR="00972FA2" w:rsidRPr="0014582B">
              <w:rPr>
                <w:sz w:val="24"/>
                <w:szCs w:val="24"/>
              </w:rPr>
              <w:t xml:space="preserve">Оплата Товара осуществляется в рублях Российской Федерации по курсу ЦБ РФ на дату платежа, но не превышающему более чем </w:t>
            </w:r>
            <w:r w:rsidR="00972FA2" w:rsidRPr="0014582B">
              <w:rPr>
                <w:sz w:val="24"/>
                <w:szCs w:val="24"/>
              </w:rPr>
              <w:lastRenderedPageBreak/>
              <w:t xml:space="preserve">на 10% курс, установленный ЦБ РФ на дату заключения договора. В случае, если поставщик не является резидентом Российской Федерации, </w:t>
            </w:r>
            <w:r w:rsidR="00D368D6">
              <w:rPr>
                <w:sz w:val="24"/>
                <w:szCs w:val="24"/>
              </w:rPr>
              <w:t>о</w:t>
            </w:r>
            <w:r w:rsidR="00972FA2" w:rsidRPr="0014582B">
              <w:rPr>
                <w:sz w:val="24"/>
                <w:szCs w:val="24"/>
              </w:rPr>
              <w:t>плата может быть осуществлена в евро.</w:t>
            </w:r>
            <w:bookmarkEnd w:id="47"/>
          </w:p>
        </w:tc>
      </w:tr>
      <w:tr w:rsidR="007D6548" w:rsidRPr="00F86FAA" w14:paraId="4DE35245" w14:textId="77777777" w:rsidTr="00442348">
        <w:tc>
          <w:tcPr>
            <w:tcW w:w="426" w:type="dxa"/>
          </w:tcPr>
          <w:p w14:paraId="553A9527" w14:textId="77777777" w:rsidR="007D6548" w:rsidRPr="00F86FAA" w:rsidRDefault="00357415" w:rsidP="00210F3B">
            <w:pPr>
              <w:pStyle w:val="1a"/>
              <w:ind w:left="-57" w:right="-108" w:firstLine="0"/>
              <w:rPr>
                <w:b/>
                <w:sz w:val="24"/>
                <w:szCs w:val="24"/>
              </w:rPr>
            </w:pPr>
            <w:r>
              <w:rPr>
                <w:b/>
                <w:sz w:val="24"/>
                <w:szCs w:val="24"/>
              </w:rPr>
              <w:lastRenderedPageBreak/>
              <w:t>14.</w:t>
            </w:r>
          </w:p>
        </w:tc>
        <w:tc>
          <w:tcPr>
            <w:tcW w:w="2126" w:type="dxa"/>
          </w:tcPr>
          <w:p w14:paraId="4378DA33" w14:textId="77777777" w:rsidR="007D6548" w:rsidRPr="00F86FAA" w:rsidRDefault="006E08A0" w:rsidP="00210F3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6"/>
          </w:tcPr>
          <w:p w14:paraId="0E57B8FD" w14:textId="77777777" w:rsidR="005636DA" w:rsidRDefault="00174FFE" w:rsidP="005636DA">
            <w:pPr>
              <w:pStyle w:val="Default"/>
              <w:ind w:firstLine="397"/>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w:t>
            </w:r>
          </w:p>
          <w:p w14:paraId="4BA6FE1B" w14:textId="31FE4AAE" w:rsidR="00685C56" w:rsidRPr="00004D6E" w:rsidRDefault="00397BB1" w:rsidP="005636DA">
            <w:pPr>
              <w:pStyle w:val="Default"/>
              <w:ind w:firstLine="397"/>
              <w:jc w:val="both"/>
              <w:rPr>
                <w:color w:val="auto"/>
              </w:rPr>
            </w:pPr>
            <w:r w:rsidRPr="00004D6E">
              <w:rPr>
                <w:color w:val="auto"/>
              </w:rPr>
              <w:t xml:space="preserve">В соответствии с пунктом 4.3. Технического задания документации о закупке. </w:t>
            </w:r>
          </w:p>
          <w:p w14:paraId="606F24C1" w14:textId="77777777" w:rsidR="00A70B99" w:rsidRPr="00004D6E" w:rsidRDefault="00174FFE" w:rsidP="005636DA">
            <w:pPr>
              <w:pStyle w:val="Default"/>
              <w:ind w:firstLine="397"/>
              <w:jc w:val="both"/>
              <w:rPr>
                <w:b/>
                <w:color w:val="auto"/>
              </w:rPr>
            </w:pPr>
            <w:r w:rsidRPr="00004D6E">
              <w:rPr>
                <w:b/>
                <w:bCs/>
                <w:color w:val="auto"/>
              </w:rPr>
              <w:t xml:space="preserve">Место </w:t>
            </w:r>
            <w:r w:rsidRPr="00004D6E">
              <w:rPr>
                <w:b/>
                <w:color w:val="auto"/>
              </w:rPr>
              <w:t>поставки товаров, выполнения работ, оказания услуг и т.д.:</w:t>
            </w:r>
          </w:p>
          <w:p w14:paraId="22E1DCE0" w14:textId="2F4E09C3" w:rsidR="00905C9A" w:rsidRPr="008113E0" w:rsidRDefault="00397BB1" w:rsidP="008113E0">
            <w:pPr>
              <w:pStyle w:val="Default"/>
              <w:ind w:firstLine="397"/>
              <w:jc w:val="both"/>
              <w:rPr>
                <w:color w:val="auto"/>
              </w:rPr>
            </w:pPr>
            <w:r w:rsidRPr="00004D6E">
              <w:rPr>
                <w:color w:val="auto"/>
              </w:rPr>
              <w:t xml:space="preserve">В соответствии с пунктом 4.3. Технического задания документации о закупке. </w:t>
            </w:r>
          </w:p>
        </w:tc>
      </w:tr>
      <w:tr w:rsidR="007D6548" w:rsidRPr="00F86FAA" w14:paraId="23EE1D40" w14:textId="77777777" w:rsidTr="00442348">
        <w:tc>
          <w:tcPr>
            <w:tcW w:w="426" w:type="dxa"/>
          </w:tcPr>
          <w:p w14:paraId="24D7F331" w14:textId="77777777" w:rsidR="007D6548" w:rsidRPr="00F86FAA" w:rsidRDefault="00357415" w:rsidP="00210F3B">
            <w:pPr>
              <w:pStyle w:val="1a"/>
              <w:ind w:left="-57" w:right="-108" w:firstLine="0"/>
              <w:rPr>
                <w:b/>
                <w:sz w:val="24"/>
                <w:szCs w:val="24"/>
              </w:rPr>
            </w:pPr>
            <w:r>
              <w:rPr>
                <w:b/>
                <w:sz w:val="24"/>
                <w:szCs w:val="24"/>
              </w:rPr>
              <w:t>15.</w:t>
            </w:r>
          </w:p>
        </w:tc>
        <w:tc>
          <w:tcPr>
            <w:tcW w:w="2126" w:type="dxa"/>
          </w:tcPr>
          <w:p w14:paraId="0B995547" w14:textId="77777777" w:rsidR="007D6548" w:rsidRPr="00F86FAA" w:rsidRDefault="00C3633B" w:rsidP="00210F3B">
            <w:pPr>
              <w:pStyle w:val="Default"/>
              <w:rPr>
                <w:b/>
                <w:color w:val="auto"/>
              </w:rPr>
            </w:pPr>
            <w:r>
              <w:rPr>
                <w:b/>
                <w:color w:val="auto"/>
              </w:rPr>
              <w:t>Состав и количество (объем) товаров, работ, услуг</w:t>
            </w:r>
          </w:p>
        </w:tc>
        <w:tc>
          <w:tcPr>
            <w:tcW w:w="7200" w:type="dxa"/>
            <w:gridSpan w:val="6"/>
          </w:tcPr>
          <w:p w14:paraId="14693A4B" w14:textId="77777777" w:rsidR="00905C9A" w:rsidRDefault="00186841">
            <w:pPr>
              <w:pStyle w:val="Default"/>
              <w:ind w:firstLine="397"/>
              <w:jc w:val="both"/>
            </w:pPr>
            <w:r>
              <w:t>Состав и объем определен в разделе 4 «Техническое задание» документации о закупке</w:t>
            </w:r>
          </w:p>
        </w:tc>
      </w:tr>
      <w:tr w:rsidR="00CB159B" w:rsidRPr="00F86FAA" w14:paraId="403D18EB" w14:textId="77777777" w:rsidTr="00442348">
        <w:trPr>
          <w:trHeight w:val="737"/>
        </w:trPr>
        <w:tc>
          <w:tcPr>
            <w:tcW w:w="426" w:type="dxa"/>
            <w:vMerge w:val="restart"/>
          </w:tcPr>
          <w:p w14:paraId="00E4D71A" w14:textId="77777777" w:rsidR="00CB159B" w:rsidRDefault="00CB159B" w:rsidP="00210F3B">
            <w:pPr>
              <w:pStyle w:val="1a"/>
              <w:ind w:left="-57" w:right="-108" w:firstLine="0"/>
              <w:rPr>
                <w:b/>
                <w:sz w:val="24"/>
                <w:szCs w:val="24"/>
              </w:rPr>
            </w:pPr>
            <w:r>
              <w:rPr>
                <w:b/>
                <w:sz w:val="24"/>
                <w:szCs w:val="24"/>
              </w:rPr>
              <w:t>16.</w:t>
            </w:r>
          </w:p>
        </w:tc>
        <w:tc>
          <w:tcPr>
            <w:tcW w:w="2126" w:type="dxa"/>
            <w:vMerge w:val="restart"/>
          </w:tcPr>
          <w:p w14:paraId="661CB26C" w14:textId="77777777" w:rsidR="00CB159B" w:rsidRDefault="00CB159B" w:rsidP="00210F3B">
            <w:pPr>
              <w:pStyle w:val="Default"/>
              <w:rPr>
                <w:b/>
                <w:color w:val="auto"/>
              </w:rPr>
            </w:pPr>
            <w:r>
              <w:rPr>
                <w:b/>
                <w:color w:val="auto"/>
              </w:rPr>
              <w:t>Информация о товаре, работе, услуге</w:t>
            </w:r>
          </w:p>
        </w:tc>
        <w:tc>
          <w:tcPr>
            <w:tcW w:w="596" w:type="dxa"/>
          </w:tcPr>
          <w:p w14:paraId="75F5B8FE" w14:textId="77777777" w:rsidR="00CB159B" w:rsidRPr="00A515A5" w:rsidRDefault="00CB159B" w:rsidP="00CB159B">
            <w:pPr>
              <w:snapToGrid w:val="0"/>
              <w:jc w:val="center"/>
              <w:rPr>
                <w:sz w:val="20"/>
                <w:szCs w:val="20"/>
              </w:rPr>
            </w:pPr>
            <w:r>
              <w:rPr>
                <w:sz w:val="20"/>
                <w:szCs w:val="20"/>
              </w:rPr>
              <w:t>№</w:t>
            </w:r>
          </w:p>
          <w:p w14:paraId="6EC6D2D2" w14:textId="77777777" w:rsidR="00CB159B" w:rsidRDefault="00CB159B" w:rsidP="00CB159B">
            <w:pPr>
              <w:snapToGrid w:val="0"/>
              <w:jc w:val="center"/>
              <w:rPr>
                <w:sz w:val="20"/>
                <w:szCs w:val="20"/>
              </w:rPr>
            </w:pPr>
            <w:r>
              <w:rPr>
                <w:sz w:val="20"/>
                <w:szCs w:val="20"/>
              </w:rPr>
              <w:t>п/п</w:t>
            </w:r>
          </w:p>
        </w:tc>
        <w:tc>
          <w:tcPr>
            <w:tcW w:w="1559" w:type="dxa"/>
          </w:tcPr>
          <w:p w14:paraId="5C92A784" w14:textId="77777777" w:rsidR="00CB159B" w:rsidRDefault="00CB159B" w:rsidP="00CB159B">
            <w:pPr>
              <w:snapToGrid w:val="0"/>
              <w:jc w:val="center"/>
              <w:rPr>
                <w:sz w:val="20"/>
                <w:szCs w:val="20"/>
              </w:rPr>
            </w:pPr>
            <w:r>
              <w:rPr>
                <w:sz w:val="20"/>
                <w:szCs w:val="20"/>
              </w:rPr>
              <w:t>Классификация по ОКПД 2</w:t>
            </w:r>
          </w:p>
        </w:tc>
        <w:tc>
          <w:tcPr>
            <w:tcW w:w="1347" w:type="dxa"/>
          </w:tcPr>
          <w:p w14:paraId="01315C15" w14:textId="77777777" w:rsidR="00CB159B" w:rsidRDefault="00CB159B" w:rsidP="00CB159B">
            <w:pPr>
              <w:snapToGrid w:val="0"/>
              <w:jc w:val="center"/>
              <w:rPr>
                <w:sz w:val="20"/>
                <w:szCs w:val="20"/>
              </w:rPr>
            </w:pPr>
            <w:r>
              <w:rPr>
                <w:sz w:val="20"/>
                <w:szCs w:val="20"/>
              </w:rPr>
              <w:t>Классификация по ОКВЭД 2</w:t>
            </w:r>
          </w:p>
        </w:tc>
        <w:tc>
          <w:tcPr>
            <w:tcW w:w="1359" w:type="dxa"/>
          </w:tcPr>
          <w:p w14:paraId="5DA63F09" w14:textId="77777777" w:rsidR="00CB159B" w:rsidRDefault="00CB159B" w:rsidP="00CB159B">
            <w:pPr>
              <w:snapToGrid w:val="0"/>
              <w:jc w:val="center"/>
              <w:rPr>
                <w:sz w:val="20"/>
                <w:szCs w:val="20"/>
              </w:rPr>
            </w:pPr>
            <w:r>
              <w:rPr>
                <w:sz w:val="20"/>
                <w:szCs w:val="20"/>
              </w:rPr>
              <w:t>Количество (объем)</w:t>
            </w:r>
          </w:p>
        </w:tc>
        <w:tc>
          <w:tcPr>
            <w:tcW w:w="1187" w:type="dxa"/>
          </w:tcPr>
          <w:p w14:paraId="4DCD18F5" w14:textId="77777777" w:rsidR="00CB159B" w:rsidRDefault="00CB159B" w:rsidP="00CB159B">
            <w:pPr>
              <w:snapToGrid w:val="0"/>
              <w:jc w:val="center"/>
              <w:rPr>
                <w:sz w:val="20"/>
                <w:szCs w:val="20"/>
              </w:rPr>
            </w:pPr>
            <w:r>
              <w:rPr>
                <w:sz w:val="20"/>
                <w:szCs w:val="20"/>
              </w:rPr>
              <w:t>Единица измерения</w:t>
            </w:r>
          </w:p>
        </w:tc>
        <w:tc>
          <w:tcPr>
            <w:tcW w:w="1152" w:type="dxa"/>
          </w:tcPr>
          <w:p w14:paraId="50434865" w14:textId="77777777" w:rsidR="00CB159B" w:rsidRDefault="00CB159B" w:rsidP="00CB159B">
            <w:pPr>
              <w:snapToGrid w:val="0"/>
              <w:jc w:val="center"/>
              <w:rPr>
                <w:sz w:val="20"/>
                <w:szCs w:val="20"/>
              </w:rPr>
            </w:pPr>
            <w:r>
              <w:rPr>
                <w:sz w:val="20"/>
                <w:szCs w:val="20"/>
              </w:rPr>
              <w:t>Номер строки ПЗ</w:t>
            </w:r>
          </w:p>
        </w:tc>
      </w:tr>
      <w:tr w:rsidR="00CB159B" w:rsidRPr="00F86FAA" w14:paraId="360F59AC" w14:textId="77777777" w:rsidTr="00442348">
        <w:trPr>
          <w:trHeight w:val="638"/>
        </w:trPr>
        <w:tc>
          <w:tcPr>
            <w:tcW w:w="426" w:type="dxa"/>
            <w:vMerge/>
          </w:tcPr>
          <w:p w14:paraId="02F1BB21" w14:textId="77777777" w:rsidR="00CB159B" w:rsidRDefault="00CB159B" w:rsidP="00210F3B">
            <w:pPr>
              <w:pStyle w:val="1a"/>
              <w:ind w:left="-57" w:right="-108" w:firstLine="0"/>
              <w:rPr>
                <w:b/>
                <w:sz w:val="24"/>
                <w:szCs w:val="24"/>
              </w:rPr>
            </w:pPr>
          </w:p>
        </w:tc>
        <w:tc>
          <w:tcPr>
            <w:tcW w:w="2126" w:type="dxa"/>
            <w:vMerge/>
          </w:tcPr>
          <w:p w14:paraId="0EA4869B" w14:textId="77777777" w:rsidR="00CB159B" w:rsidRDefault="00CB159B" w:rsidP="00210F3B">
            <w:pPr>
              <w:pStyle w:val="Default"/>
              <w:rPr>
                <w:b/>
                <w:color w:val="auto"/>
              </w:rPr>
            </w:pPr>
          </w:p>
        </w:tc>
        <w:tc>
          <w:tcPr>
            <w:tcW w:w="596" w:type="dxa"/>
            <w:vAlign w:val="center"/>
          </w:tcPr>
          <w:p w14:paraId="58CCA2D4" w14:textId="77777777" w:rsidR="00CB159B" w:rsidRDefault="00CB159B" w:rsidP="00CB159B">
            <w:pPr>
              <w:snapToGrid w:val="0"/>
              <w:jc w:val="center"/>
              <w:rPr>
                <w:sz w:val="20"/>
                <w:szCs w:val="20"/>
              </w:rPr>
            </w:pPr>
            <w:r>
              <w:rPr>
                <w:sz w:val="22"/>
                <w:szCs w:val="22"/>
              </w:rPr>
              <w:t>1.</w:t>
            </w:r>
          </w:p>
        </w:tc>
        <w:tc>
          <w:tcPr>
            <w:tcW w:w="1559" w:type="dxa"/>
            <w:vAlign w:val="center"/>
          </w:tcPr>
          <w:p w14:paraId="3D8F8A8A" w14:textId="77777777" w:rsidR="00CB159B" w:rsidRDefault="00CB159B" w:rsidP="00CB159B">
            <w:pPr>
              <w:snapToGrid w:val="0"/>
              <w:jc w:val="center"/>
              <w:rPr>
                <w:sz w:val="20"/>
                <w:szCs w:val="20"/>
              </w:rPr>
            </w:pPr>
            <w:r>
              <w:rPr>
                <w:sz w:val="22"/>
                <w:szCs w:val="22"/>
              </w:rPr>
              <w:t>27.3</w:t>
            </w:r>
          </w:p>
        </w:tc>
        <w:tc>
          <w:tcPr>
            <w:tcW w:w="1347" w:type="dxa"/>
            <w:vAlign w:val="center"/>
          </w:tcPr>
          <w:p w14:paraId="46C29CB6" w14:textId="77777777" w:rsidR="00CB159B" w:rsidRDefault="00CB159B" w:rsidP="00CB159B">
            <w:pPr>
              <w:snapToGrid w:val="0"/>
              <w:jc w:val="center"/>
              <w:rPr>
                <w:sz w:val="20"/>
                <w:szCs w:val="20"/>
              </w:rPr>
            </w:pPr>
            <w:r>
              <w:rPr>
                <w:sz w:val="22"/>
                <w:szCs w:val="22"/>
              </w:rPr>
              <w:t>27.32.2</w:t>
            </w:r>
          </w:p>
        </w:tc>
        <w:tc>
          <w:tcPr>
            <w:tcW w:w="1359" w:type="dxa"/>
            <w:vAlign w:val="center"/>
          </w:tcPr>
          <w:p w14:paraId="3302BE05" w14:textId="77777777" w:rsidR="00CB159B" w:rsidRDefault="00CB159B" w:rsidP="00CB159B">
            <w:pPr>
              <w:snapToGrid w:val="0"/>
              <w:jc w:val="center"/>
              <w:rPr>
                <w:sz w:val="20"/>
                <w:szCs w:val="20"/>
              </w:rPr>
            </w:pPr>
            <w:r>
              <w:rPr>
                <w:sz w:val="22"/>
                <w:szCs w:val="22"/>
              </w:rPr>
              <w:t>300,00</w:t>
            </w:r>
          </w:p>
        </w:tc>
        <w:tc>
          <w:tcPr>
            <w:tcW w:w="1187" w:type="dxa"/>
            <w:vAlign w:val="center"/>
          </w:tcPr>
          <w:p w14:paraId="0B409FBC" w14:textId="77777777" w:rsidR="00CB159B" w:rsidRDefault="00CB159B" w:rsidP="00CB159B">
            <w:pPr>
              <w:snapToGrid w:val="0"/>
              <w:jc w:val="center"/>
              <w:rPr>
                <w:sz w:val="20"/>
                <w:szCs w:val="20"/>
              </w:rPr>
            </w:pPr>
            <w:r>
              <w:rPr>
                <w:sz w:val="22"/>
                <w:szCs w:val="22"/>
              </w:rPr>
              <w:t>Метр</w:t>
            </w:r>
          </w:p>
        </w:tc>
        <w:tc>
          <w:tcPr>
            <w:tcW w:w="1152" w:type="dxa"/>
            <w:vAlign w:val="center"/>
          </w:tcPr>
          <w:p w14:paraId="493CA193" w14:textId="77777777" w:rsidR="00CB159B" w:rsidRDefault="00CB159B" w:rsidP="00CB159B">
            <w:pPr>
              <w:snapToGrid w:val="0"/>
              <w:jc w:val="center"/>
              <w:rPr>
                <w:sz w:val="20"/>
                <w:szCs w:val="20"/>
              </w:rPr>
            </w:pPr>
            <w:r>
              <w:rPr>
                <w:sz w:val="22"/>
                <w:szCs w:val="22"/>
              </w:rPr>
              <w:t>63</w:t>
            </w:r>
          </w:p>
        </w:tc>
      </w:tr>
      <w:tr w:rsidR="007D6548" w:rsidRPr="00F86FAA" w14:paraId="3B30406F" w14:textId="77777777" w:rsidTr="00442348">
        <w:tc>
          <w:tcPr>
            <w:tcW w:w="426" w:type="dxa"/>
          </w:tcPr>
          <w:p w14:paraId="05EFEA17" w14:textId="77777777" w:rsidR="007D6548" w:rsidRPr="00F86FAA" w:rsidRDefault="00357415" w:rsidP="00210F3B">
            <w:pPr>
              <w:pStyle w:val="1a"/>
              <w:ind w:left="-57" w:right="-108" w:firstLine="0"/>
              <w:rPr>
                <w:b/>
                <w:sz w:val="24"/>
                <w:szCs w:val="24"/>
              </w:rPr>
            </w:pPr>
            <w:r>
              <w:rPr>
                <w:b/>
                <w:sz w:val="24"/>
                <w:szCs w:val="24"/>
              </w:rPr>
              <w:t>17.</w:t>
            </w:r>
          </w:p>
        </w:tc>
        <w:tc>
          <w:tcPr>
            <w:tcW w:w="2126" w:type="dxa"/>
          </w:tcPr>
          <w:p w14:paraId="5FF41639" w14:textId="77777777" w:rsidR="007D6548" w:rsidRPr="00F86FAA" w:rsidRDefault="007D6548" w:rsidP="00210F3B">
            <w:pPr>
              <w:pStyle w:val="aff0"/>
            </w:pPr>
            <w:r>
              <w:t xml:space="preserve">Требования, предъявляемые к претендентам и Заявке на участие в Открытом конкурсе </w:t>
            </w:r>
          </w:p>
        </w:tc>
        <w:tc>
          <w:tcPr>
            <w:tcW w:w="7200" w:type="dxa"/>
            <w:gridSpan w:val="6"/>
          </w:tcPr>
          <w:p w14:paraId="32056672" w14:textId="77777777" w:rsidR="006D2B87" w:rsidRPr="00021F4E" w:rsidRDefault="00856650" w:rsidP="00ED7E0F">
            <w:pPr>
              <w:pStyle w:val="aff6"/>
              <w:numPr>
                <w:ilvl w:val="0"/>
                <w:numId w:val="14"/>
              </w:numPr>
              <w:ind w:left="0" w:firstLine="397"/>
              <w:jc w:val="both"/>
              <w:rPr>
                <w:b/>
              </w:rPr>
            </w:pPr>
            <w:r w:rsidRPr="00021F4E">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1437DFCF" w14:textId="77777777" w:rsidR="00905C9A" w:rsidRPr="006C4A26" w:rsidRDefault="00186841" w:rsidP="00ED7E0F">
            <w:pPr>
              <w:pStyle w:val="aff6"/>
              <w:numPr>
                <w:ilvl w:val="1"/>
                <w:numId w:val="14"/>
              </w:numPr>
              <w:ind w:left="0" w:firstLine="397"/>
              <w:jc w:val="both"/>
            </w:pPr>
            <w:r w:rsidRPr="006C4A26">
              <w:t>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w:t>
            </w:r>
          </w:p>
          <w:p w14:paraId="230EC277" w14:textId="77777777" w:rsidR="00D40A61" w:rsidRPr="006C4A26" w:rsidRDefault="00D40A61" w:rsidP="00ED7E0F">
            <w:pPr>
              <w:pStyle w:val="aff6"/>
              <w:numPr>
                <w:ilvl w:val="1"/>
                <w:numId w:val="14"/>
              </w:numPr>
              <w:ind w:left="0" w:firstLine="365"/>
              <w:jc w:val="both"/>
            </w:pPr>
            <w:r w:rsidRPr="006C4A26">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318BD62F" w14:textId="18FD31E9" w:rsidR="00905C9A" w:rsidRPr="006C4A26" w:rsidRDefault="00186841" w:rsidP="00ED7E0F">
            <w:pPr>
              <w:pStyle w:val="aff6"/>
              <w:numPr>
                <w:ilvl w:val="1"/>
                <w:numId w:val="14"/>
              </w:numPr>
              <w:ind w:left="0" w:firstLine="397"/>
              <w:jc w:val="both"/>
            </w:pPr>
            <w:r w:rsidRPr="006C4A26">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4" w:history="1">
              <w:r w:rsidR="00C212FF" w:rsidRPr="004821E6">
                <w:rPr>
                  <w:rStyle w:val="a7"/>
                  <w:lang w:val="en-US"/>
                </w:rPr>
                <w:t>https</w:t>
              </w:r>
              <w:r w:rsidR="00C212FF" w:rsidRPr="004821E6">
                <w:rPr>
                  <w:rStyle w:val="a7"/>
                </w:rPr>
                <w:t>://</w:t>
              </w:r>
              <w:r w:rsidR="00C212FF" w:rsidRPr="004821E6">
                <w:rPr>
                  <w:rStyle w:val="a7"/>
                  <w:lang w:val="en-US"/>
                </w:rPr>
                <w:t>www</w:t>
              </w:r>
              <w:r w:rsidR="00C212FF" w:rsidRPr="004821E6">
                <w:rPr>
                  <w:rStyle w:val="a7"/>
                </w:rPr>
                <w:t>.</w:t>
              </w:r>
              <w:proofErr w:type="spellStart"/>
              <w:r w:rsidR="00C212FF" w:rsidRPr="004821E6">
                <w:rPr>
                  <w:rStyle w:val="a7"/>
                  <w:lang w:val="en-US"/>
                </w:rPr>
                <w:t>nalog</w:t>
              </w:r>
              <w:proofErr w:type="spellEnd"/>
              <w:r w:rsidR="00C212FF" w:rsidRPr="004821E6">
                <w:rPr>
                  <w:rStyle w:val="a7"/>
                </w:rPr>
                <w:t>.</w:t>
              </w:r>
              <w:proofErr w:type="spellStart"/>
              <w:r w:rsidR="00C212FF" w:rsidRPr="004821E6">
                <w:rPr>
                  <w:rStyle w:val="a7"/>
                  <w:lang w:val="en-US"/>
                </w:rPr>
                <w:t>ru</w:t>
              </w:r>
              <w:proofErr w:type="spellEnd"/>
            </w:hyperlink>
            <w:r w:rsidRPr="006C4A26">
              <w:t>) на условиях, изложенных в проекте договора (приложение к документации о закупке);</w:t>
            </w:r>
          </w:p>
          <w:p w14:paraId="31614FD2" w14:textId="113A67BA" w:rsidR="00905C9A" w:rsidRPr="006C4A26" w:rsidRDefault="00186841" w:rsidP="00ED7E0F">
            <w:pPr>
              <w:pStyle w:val="aff6"/>
              <w:numPr>
                <w:ilvl w:val="1"/>
                <w:numId w:val="14"/>
              </w:numPr>
              <w:ind w:left="0" w:firstLine="397"/>
              <w:jc w:val="both"/>
            </w:pPr>
            <w:r w:rsidRPr="006C4A2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1B6ADC2A" w14:textId="77777777" w:rsidR="006D2B87" w:rsidRPr="00004D6E" w:rsidRDefault="006D2B87" w:rsidP="00ED7E0F">
            <w:pPr>
              <w:pStyle w:val="aff6"/>
              <w:numPr>
                <w:ilvl w:val="0"/>
                <w:numId w:val="14"/>
              </w:numPr>
              <w:ind w:left="0" w:firstLine="397"/>
              <w:jc w:val="both"/>
              <w:rPr>
                <w:b/>
              </w:rPr>
            </w:pPr>
            <w:r w:rsidRPr="00004D6E">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D8CF320" w14:textId="77777777" w:rsidR="00905C9A" w:rsidRPr="00004D6E" w:rsidRDefault="00186841" w:rsidP="00ED7E0F">
            <w:pPr>
              <w:pStyle w:val="aff6"/>
              <w:numPr>
                <w:ilvl w:val="1"/>
                <w:numId w:val="14"/>
              </w:numPr>
              <w:ind w:left="0" w:firstLine="397"/>
              <w:jc w:val="both"/>
            </w:pPr>
            <w:r w:rsidRPr="00004D6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5357F17C" w14:textId="06357265" w:rsidR="00905C9A" w:rsidRPr="00CC62A1" w:rsidRDefault="00186841" w:rsidP="00ED7E0F">
            <w:pPr>
              <w:pStyle w:val="aff6"/>
              <w:numPr>
                <w:ilvl w:val="1"/>
                <w:numId w:val="14"/>
              </w:numPr>
              <w:ind w:left="0" w:firstLine="397"/>
              <w:jc w:val="both"/>
            </w:pPr>
            <w:r w:rsidRPr="00004D6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w:t>
            </w:r>
            <w:r w:rsidRPr="00CC62A1">
              <w:t xml:space="preserve">/отсутствии у претендента задолженности по уплате налогов, сборов и о </w:t>
            </w:r>
            <w:r w:rsidRPr="00CC62A1">
              <w:lastRenderedPageBreak/>
              <w:t xml:space="preserve">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25" w:history="1">
              <w:r w:rsidR="00C212FF" w:rsidRPr="004821E6">
                <w:rPr>
                  <w:rStyle w:val="a7"/>
                  <w:lang w:val="en-US"/>
                </w:rPr>
                <w:t>https</w:t>
              </w:r>
              <w:r w:rsidR="00C212FF" w:rsidRPr="004821E6">
                <w:rPr>
                  <w:rStyle w:val="a7"/>
                </w:rPr>
                <w:t>://</w:t>
              </w:r>
              <w:r w:rsidR="00C212FF" w:rsidRPr="004821E6">
                <w:rPr>
                  <w:rStyle w:val="a7"/>
                  <w:lang w:val="en-US"/>
                </w:rPr>
                <w:t>pb</w:t>
              </w:r>
              <w:r w:rsidR="00C212FF" w:rsidRPr="004821E6">
                <w:rPr>
                  <w:rStyle w:val="a7"/>
                </w:rPr>
                <w:t>.</w:t>
              </w:r>
              <w:r w:rsidR="00C212FF" w:rsidRPr="004821E6">
                <w:rPr>
                  <w:rStyle w:val="a7"/>
                  <w:lang w:val="en-US"/>
                </w:rPr>
                <w:t>nalog</w:t>
              </w:r>
              <w:r w:rsidR="00C212FF" w:rsidRPr="004821E6">
                <w:rPr>
                  <w:rStyle w:val="a7"/>
                </w:rPr>
                <w:t>.</w:t>
              </w:r>
              <w:r w:rsidR="00C212FF" w:rsidRPr="004821E6">
                <w:rPr>
                  <w:rStyle w:val="a7"/>
                  <w:lang w:val="en-US"/>
                </w:rPr>
                <w:t>ru</w:t>
              </w:r>
            </w:hyperlink>
            <w:r w:rsidRPr="00CC62A1">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26" w:history="1">
              <w:r w:rsidR="00C212FF" w:rsidRPr="004821E6">
                <w:rPr>
                  <w:rStyle w:val="a7"/>
                  <w:lang w:val="en-US"/>
                </w:rPr>
                <w:t>https</w:t>
              </w:r>
              <w:r w:rsidR="00C212FF" w:rsidRPr="004821E6">
                <w:rPr>
                  <w:rStyle w:val="a7"/>
                </w:rPr>
                <w:t>://</w:t>
              </w:r>
              <w:r w:rsidR="00C212FF" w:rsidRPr="004821E6">
                <w:rPr>
                  <w:rStyle w:val="a7"/>
                  <w:lang w:val="en-US"/>
                </w:rPr>
                <w:t>pb</w:t>
              </w:r>
              <w:r w:rsidR="00C212FF" w:rsidRPr="004821E6">
                <w:rPr>
                  <w:rStyle w:val="a7"/>
                </w:rPr>
                <w:t>.</w:t>
              </w:r>
              <w:r w:rsidR="00C212FF" w:rsidRPr="004821E6">
                <w:rPr>
                  <w:rStyle w:val="a7"/>
                  <w:lang w:val="en-US"/>
                </w:rPr>
                <w:t>nalog</w:t>
              </w:r>
              <w:r w:rsidR="00C212FF" w:rsidRPr="004821E6">
                <w:rPr>
                  <w:rStyle w:val="a7"/>
                </w:rPr>
                <w:t>.</w:t>
              </w:r>
              <w:r w:rsidR="00C212FF" w:rsidRPr="004821E6">
                <w:rPr>
                  <w:rStyle w:val="a7"/>
                  <w:lang w:val="en-US"/>
                </w:rPr>
                <w:t>ru</w:t>
              </w:r>
            </w:hyperlink>
            <w:r w:rsidRPr="00CC62A1">
              <w:t>);</w:t>
            </w:r>
          </w:p>
          <w:p w14:paraId="6FD7FA62" w14:textId="4E7C5371" w:rsidR="00905C9A" w:rsidRPr="00CC62A1" w:rsidRDefault="00186841" w:rsidP="00ED7E0F">
            <w:pPr>
              <w:pStyle w:val="aff6"/>
              <w:numPr>
                <w:ilvl w:val="1"/>
                <w:numId w:val="14"/>
              </w:numPr>
              <w:ind w:left="0" w:firstLine="397"/>
              <w:jc w:val="both"/>
            </w:pPr>
            <w:r w:rsidRPr="00CC62A1">
              <w:t>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7" w:history="1">
              <w:r w:rsidR="00C212FF" w:rsidRPr="004821E6">
                <w:rPr>
                  <w:rStyle w:val="a7"/>
                  <w:lang w:val="en-US"/>
                </w:rPr>
                <w:t>http</w:t>
              </w:r>
              <w:r w:rsidR="00C212FF" w:rsidRPr="004821E6">
                <w:rPr>
                  <w:rStyle w:val="a7"/>
                </w:rPr>
                <w:t>://</w:t>
              </w:r>
              <w:r w:rsidR="00C212FF" w:rsidRPr="004821E6">
                <w:rPr>
                  <w:rStyle w:val="a7"/>
                  <w:lang w:val="en-US"/>
                </w:rPr>
                <w:t>fssprus</w:t>
              </w:r>
              <w:r w:rsidR="00C212FF" w:rsidRPr="004821E6">
                <w:rPr>
                  <w:rStyle w:val="a7"/>
                </w:rPr>
                <w:t>.</w:t>
              </w:r>
              <w:r w:rsidR="00C212FF" w:rsidRPr="004821E6">
                <w:rPr>
                  <w:rStyle w:val="a7"/>
                  <w:lang w:val="en-US"/>
                </w:rPr>
                <w:t>ru</w:t>
              </w:r>
              <w:r w:rsidR="00C212FF" w:rsidRPr="004821E6">
                <w:rPr>
                  <w:rStyle w:val="a7"/>
                </w:rPr>
                <w:t>/</w:t>
              </w:r>
              <w:r w:rsidR="00C212FF" w:rsidRPr="004821E6">
                <w:rPr>
                  <w:rStyle w:val="a7"/>
                  <w:lang w:val="en-US"/>
                </w:rPr>
                <w:t>iss</w:t>
              </w:r>
              <w:r w:rsidR="00C212FF" w:rsidRPr="004821E6">
                <w:rPr>
                  <w:rStyle w:val="a7"/>
                </w:rPr>
                <w:t>/</w:t>
              </w:r>
              <w:r w:rsidR="00C212FF" w:rsidRPr="004821E6">
                <w:rPr>
                  <w:rStyle w:val="a7"/>
                  <w:lang w:val="en-US"/>
                </w:rPr>
                <w:t>ip</w:t>
              </w:r>
            </w:hyperlink>
            <w:r w:rsidRPr="00CC62A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28" w:history="1">
              <w:r w:rsidR="00C212FF" w:rsidRPr="004821E6">
                <w:rPr>
                  <w:rStyle w:val="a7"/>
                  <w:lang w:val="en-US"/>
                </w:rPr>
                <w:t>http</w:t>
              </w:r>
              <w:r w:rsidR="00C212FF" w:rsidRPr="004821E6">
                <w:rPr>
                  <w:rStyle w:val="a7"/>
                </w:rPr>
                <w:t>://</w:t>
              </w:r>
              <w:r w:rsidR="00C212FF" w:rsidRPr="004821E6">
                <w:rPr>
                  <w:rStyle w:val="a7"/>
                  <w:lang w:val="en-US"/>
                </w:rPr>
                <w:t>www</w:t>
              </w:r>
              <w:r w:rsidR="00C212FF" w:rsidRPr="004821E6">
                <w:rPr>
                  <w:rStyle w:val="a7"/>
                </w:rPr>
                <w:t>.</w:t>
              </w:r>
              <w:r w:rsidR="00C212FF" w:rsidRPr="004821E6">
                <w:rPr>
                  <w:rStyle w:val="a7"/>
                  <w:lang w:val="en-US"/>
                </w:rPr>
                <w:t>fedresurs</w:t>
              </w:r>
              <w:r w:rsidR="00C212FF" w:rsidRPr="004821E6">
                <w:rPr>
                  <w:rStyle w:val="a7"/>
                </w:rPr>
                <w:t>.</w:t>
              </w:r>
              <w:r w:rsidR="00C212FF" w:rsidRPr="004821E6">
                <w:rPr>
                  <w:rStyle w:val="a7"/>
                  <w:lang w:val="en-US"/>
                </w:rPr>
                <w:t>ru</w:t>
              </w:r>
            </w:hyperlink>
            <w:r w:rsidRPr="00CC62A1">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4BAD87B9" w14:textId="4D43F45A" w:rsidR="00905C9A" w:rsidRPr="00CC62A1" w:rsidRDefault="00186841" w:rsidP="00ED7E0F">
            <w:pPr>
              <w:pStyle w:val="aff6"/>
              <w:numPr>
                <w:ilvl w:val="1"/>
                <w:numId w:val="14"/>
              </w:numPr>
              <w:ind w:left="0" w:firstLine="397"/>
              <w:jc w:val="both"/>
            </w:pPr>
            <w:r w:rsidRPr="00CC62A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C212FF">
              <w:t xml:space="preserve">2025 </w:t>
            </w:r>
            <w:r w:rsidRPr="00CC62A1">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w:t>
            </w:r>
            <w:r w:rsidRPr="00CC62A1">
              <w:lastRenderedPageBreak/>
              <w:t>отсутствия (предоставляется копия документа от претендента и от субподрядной организации в случае ее привлечения);</w:t>
            </w:r>
          </w:p>
          <w:p w14:paraId="63DD486C" w14:textId="0BB46BC8" w:rsidR="00905C9A" w:rsidRPr="00CC62A1" w:rsidRDefault="00186841" w:rsidP="00ED7E0F">
            <w:pPr>
              <w:pStyle w:val="aff6"/>
              <w:numPr>
                <w:ilvl w:val="1"/>
                <w:numId w:val="14"/>
              </w:numPr>
              <w:ind w:left="0" w:firstLine="397"/>
              <w:jc w:val="both"/>
            </w:pPr>
            <w:r w:rsidRPr="00CC62A1">
              <w:t xml:space="preserve">сведения о планируемых к привлечению субподрядных организациях по форме приложения № </w:t>
            </w:r>
            <w:r w:rsidR="006C4A26">
              <w:t>5</w:t>
            </w:r>
            <w:r w:rsidRPr="00CC62A1">
              <w:t xml:space="preserve"> к документации о закупке (предоставляется претендентом в случае привлечения субподрядчика (-ов).</w:t>
            </w:r>
          </w:p>
        </w:tc>
      </w:tr>
      <w:tr w:rsidR="00835CB1" w:rsidRPr="00F86FAA" w14:paraId="34D0EB6A" w14:textId="77777777" w:rsidTr="00442348">
        <w:tc>
          <w:tcPr>
            <w:tcW w:w="426" w:type="dxa"/>
          </w:tcPr>
          <w:p w14:paraId="4524BD10" w14:textId="77777777" w:rsidR="00835CB1" w:rsidRPr="00F86FAA" w:rsidRDefault="00835CB1" w:rsidP="00210F3B">
            <w:pPr>
              <w:pStyle w:val="1a"/>
              <w:ind w:left="-57" w:right="-108" w:firstLine="0"/>
              <w:rPr>
                <w:b/>
                <w:sz w:val="24"/>
                <w:szCs w:val="24"/>
              </w:rPr>
            </w:pPr>
            <w:r>
              <w:rPr>
                <w:b/>
                <w:sz w:val="24"/>
                <w:szCs w:val="24"/>
              </w:rPr>
              <w:lastRenderedPageBreak/>
              <w:t>18.</w:t>
            </w:r>
          </w:p>
        </w:tc>
        <w:tc>
          <w:tcPr>
            <w:tcW w:w="2126" w:type="dxa"/>
          </w:tcPr>
          <w:p w14:paraId="2D75E761" w14:textId="77777777" w:rsidR="00835CB1" w:rsidRPr="00F86FAA" w:rsidRDefault="002F345D" w:rsidP="00210F3B">
            <w:pPr>
              <w:pStyle w:val="Default"/>
              <w:rPr>
                <w:b/>
                <w:color w:val="auto"/>
              </w:rPr>
            </w:pPr>
            <w:r>
              <w:rPr>
                <w:b/>
                <w:color w:val="auto"/>
              </w:rPr>
              <w:t>Особенности предоставления документов иностранными участниками</w:t>
            </w:r>
          </w:p>
        </w:tc>
        <w:tc>
          <w:tcPr>
            <w:tcW w:w="7200" w:type="dxa"/>
            <w:gridSpan w:val="6"/>
          </w:tcPr>
          <w:p w14:paraId="19177ADB" w14:textId="793A62F7" w:rsidR="00186432" w:rsidRPr="008113E0" w:rsidRDefault="00186841" w:rsidP="008113E0">
            <w:pPr>
              <w:pBdr>
                <w:top w:val="nil"/>
                <w:left w:val="nil"/>
                <w:bottom w:val="nil"/>
                <w:right w:val="nil"/>
                <w:between w:val="nil"/>
              </w:pBdr>
              <w:ind w:firstLine="709"/>
              <w:jc w:val="both"/>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0379A67F" w14:textId="77777777" w:rsidTr="00442348">
        <w:tc>
          <w:tcPr>
            <w:tcW w:w="426" w:type="dxa"/>
          </w:tcPr>
          <w:p w14:paraId="4DE422C4" w14:textId="77777777" w:rsidR="007D6548" w:rsidRPr="00F86FAA" w:rsidRDefault="00357415" w:rsidP="00210F3B">
            <w:pPr>
              <w:pStyle w:val="1a"/>
              <w:ind w:left="-57" w:right="-108" w:firstLine="0"/>
              <w:rPr>
                <w:b/>
                <w:sz w:val="24"/>
                <w:szCs w:val="24"/>
              </w:rPr>
            </w:pPr>
            <w:r>
              <w:rPr>
                <w:b/>
                <w:sz w:val="24"/>
                <w:szCs w:val="24"/>
              </w:rPr>
              <w:t>19.</w:t>
            </w:r>
          </w:p>
        </w:tc>
        <w:tc>
          <w:tcPr>
            <w:tcW w:w="2126" w:type="dxa"/>
          </w:tcPr>
          <w:p w14:paraId="44168A33" w14:textId="77777777" w:rsidR="007D6548" w:rsidRPr="00F86FAA" w:rsidRDefault="00736D40" w:rsidP="00210F3B">
            <w:pPr>
              <w:pStyle w:val="Default"/>
              <w:rPr>
                <w:b/>
                <w:color w:val="auto"/>
              </w:rPr>
            </w:pPr>
            <w:r>
              <w:rPr>
                <w:b/>
                <w:color w:val="auto"/>
              </w:rPr>
              <w:t>Критерии оценки при сопоставлении Заявок и коэффициент их значимости (Кз)</w:t>
            </w:r>
          </w:p>
        </w:tc>
        <w:tc>
          <w:tcPr>
            <w:tcW w:w="7200" w:type="dxa"/>
            <w:gridSpan w:val="6"/>
          </w:tcPr>
          <w:tbl>
            <w:tblPr>
              <w:tblStyle w:val="afff1"/>
              <w:tblW w:w="697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25"/>
              <w:gridCol w:w="1649"/>
            </w:tblGrid>
            <w:tr w:rsidR="006D2B87" w:rsidRPr="00E048E8" w14:paraId="7E62BAE3" w14:textId="77777777" w:rsidTr="0057310D">
              <w:tc>
                <w:tcPr>
                  <w:tcW w:w="5325" w:type="dxa"/>
                </w:tcPr>
                <w:p w14:paraId="2FC0ADEE" w14:textId="77777777" w:rsidR="006D2B87" w:rsidRPr="006D2B87" w:rsidRDefault="006D2B87" w:rsidP="00210F3B">
                  <w:pPr>
                    <w:pStyle w:val="af8"/>
                    <w:rPr>
                      <w:b/>
                      <w:sz w:val="24"/>
                    </w:rPr>
                  </w:pPr>
                  <w:r>
                    <w:rPr>
                      <w:b/>
                      <w:sz w:val="24"/>
                    </w:rPr>
                    <w:t>Критерий оценки</w:t>
                  </w:r>
                </w:p>
              </w:tc>
              <w:tc>
                <w:tcPr>
                  <w:tcW w:w="1649" w:type="dxa"/>
                </w:tcPr>
                <w:p w14:paraId="0DDD506A" w14:textId="77777777" w:rsidR="006D2B87" w:rsidRPr="006D2B87" w:rsidRDefault="006D2B87" w:rsidP="00186432">
                  <w:pPr>
                    <w:pStyle w:val="af8"/>
                    <w:ind w:firstLine="0"/>
                    <w:jc w:val="center"/>
                    <w:rPr>
                      <w:b/>
                      <w:sz w:val="24"/>
                    </w:rPr>
                  </w:pPr>
                  <w:r>
                    <w:rPr>
                      <w:b/>
                      <w:sz w:val="24"/>
                    </w:rPr>
                    <w:t>Значение Кз</w:t>
                  </w:r>
                </w:p>
              </w:tc>
            </w:tr>
            <w:tr w:rsidR="006D2B87" w:rsidRPr="00514332" w14:paraId="16A9A1F8" w14:textId="77777777" w:rsidTr="00DA50CF">
              <w:tc>
                <w:tcPr>
                  <w:tcW w:w="5325" w:type="dxa"/>
                </w:tcPr>
                <w:p w14:paraId="12ABC90C" w14:textId="5628AF5B" w:rsidR="00B3212C" w:rsidRDefault="004973BD" w:rsidP="00A0356E">
                  <w:pPr>
                    <w:pStyle w:val="af8"/>
                    <w:ind w:firstLine="397"/>
                    <w:rPr>
                      <w:sz w:val="24"/>
                    </w:rPr>
                  </w:pPr>
                  <w:r w:rsidRPr="004973BD">
                    <w:rPr>
                      <w:sz w:val="24"/>
                    </w:rPr>
                    <w:t>Цена в рублях по курсу ЦБ РФ на дату публикации Открытого конкурса, без учета НДС</w:t>
                  </w:r>
                  <w:r w:rsidR="00136E72">
                    <w:rPr>
                      <w:sz w:val="24"/>
                    </w:rPr>
                    <w:t>, указанная</w:t>
                  </w:r>
                  <w:r w:rsidR="00186841">
                    <w:rPr>
                      <w:sz w:val="24"/>
                    </w:rPr>
                    <w:t xml:space="preserve"> претендентом в финансово-коммерческом предложении. </w:t>
                  </w:r>
                </w:p>
                <w:p w14:paraId="2CA88223" w14:textId="713FF960" w:rsidR="00905C9A" w:rsidRDefault="00DA50CF" w:rsidP="00A0356E">
                  <w:pPr>
                    <w:pStyle w:val="af8"/>
                    <w:ind w:firstLine="397"/>
                    <w:rPr>
                      <w:sz w:val="24"/>
                    </w:rPr>
                  </w:pPr>
                  <w:r w:rsidRPr="00B3212C">
                    <w:rPr>
                      <w:i/>
                      <w:sz w:val="24"/>
                    </w:rPr>
                    <w:t xml:space="preserve">Наилучшим признается наименьшая цена, предложенная претендентом. </w:t>
                  </w:r>
                </w:p>
              </w:tc>
              <w:tc>
                <w:tcPr>
                  <w:tcW w:w="1649" w:type="dxa"/>
                  <w:vAlign w:val="center"/>
                </w:tcPr>
                <w:p w14:paraId="5795534D" w14:textId="77777777" w:rsidR="00905C9A" w:rsidRDefault="00186841" w:rsidP="00DA50CF">
                  <w:pPr>
                    <w:pStyle w:val="af8"/>
                    <w:ind w:firstLine="0"/>
                    <w:jc w:val="center"/>
                    <w:rPr>
                      <w:sz w:val="24"/>
                      <w:lang w:val="en-US"/>
                    </w:rPr>
                  </w:pPr>
                  <w:r>
                    <w:rPr>
                      <w:sz w:val="24"/>
                      <w:lang w:val="en-US"/>
                    </w:rPr>
                    <w:t>0,60</w:t>
                  </w:r>
                </w:p>
              </w:tc>
            </w:tr>
            <w:tr w:rsidR="006D2B87" w:rsidRPr="00514332" w14:paraId="607C4051" w14:textId="77777777" w:rsidTr="00DA50CF">
              <w:tc>
                <w:tcPr>
                  <w:tcW w:w="5325" w:type="dxa"/>
                </w:tcPr>
                <w:p w14:paraId="23B0DA4E" w14:textId="3E4ED42E" w:rsidR="006D5A91" w:rsidRDefault="00186841" w:rsidP="00A0356E">
                  <w:pPr>
                    <w:pStyle w:val="af8"/>
                    <w:ind w:firstLine="397"/>
                    <w:rPr>
                      <w:sz w:val="24"/>
                    </w:rPr>
                  </w:pPr>
                  <w:r>
                    <w:rPr>
                      <w:sz w:val="24"/>
                    </w:rPr>
                    <w:t xml:space="preserve">Срок поставки </w:t>
                  </w:r>
                  <w:r w:rsidR="004973BD">
                    <w:rPr>
                      <w:sz w:val="24"/>
                    </w:rPr>
                    <w:t>Т</w:t>
                  </w:r>
                  <w:r>
                    <w:rPr>
                      <w:sz w:val="24"/>
                    </w:rPr>
                    <w:t xml:space="preserve">овара, указанный претендентом в финансово-коммерческом предложении. </w:t>
                  </w:r>
                </w:p>
                <w:p w14:paraId="04B75747" w14:textId="329BF272" w:rsidR="00905C9A" w:rsidRDefault="00186841" w:rsidP="00A0356E">
                  <w:pPr>
                    <w:pStyle w:val="af8"/>
                    <w:ind w:firstLine="397"/>
                    <w:rPr>
                      <w:sz w:val="24"/>
                    </w:rPr>
                  </w:pPr>
                  <w:r w:rsidRPr="006D5A91">
                    <w:rPr>
                      <w:i/>
                      <w:sz w:val="24"/>
                    </w:rPr>
                    <w:t>Наилучшим признается наименьший срок, предложенный претендентом</w:t>
                  </w:r>
                  <w:r>
                    <w:rPr>
                      <w:sz w:val="24"/>
                    </w:rPr>
                    <w:t xml:space="preserve"> </w:t>
                  </w:r>
                </w:p>
              </w:tc>
              <w:tc>
                <w:tcPr>
                  <w:tcW w:w="1649" w:type="dxa"/>
                  <w:vAlign w:val="center"/>
                </w:tcPr>
                <w:p w14:paraId="089BEA68" w14:textId="77777777" w:rsidR="00905C9A" w:rsidRDefault="00186841" w:rsidP="00DA50CF">
                  <w:pPr>
                    <w:pStyle w:val="af8"/>
                    <w:ind w:firstLine="0"/>
                    <w:jc w:val="center"/>
                    <w:rPr>
                      <w:sz w:val="24"/>
                      <w:lang w:val="en-US"/>
                    </w:rPr>
                  </w:pPr>
                  <w:r>
                    <w:rPr>
                      <w:sz w:val="24"/>
                      <w:lang w:val="en-US"/>
                    </w:rPr>
                    <w:t>0,20</w:t>
                  </w:r>
                </w:p>
              </w:tc>
            </w:tr>
            <w:tr w:rsidR="006D2B87" w:rsidRPr="00514332" w14:paraId="1146864A" w14:textId="77777777" w:rsidTr="00DA50CF">
              <w:tc>
                <w:tcPr>
                  <w:tcW w:w="5325" w:type="dxa"/>
                </w:tcPr>
                <w:p w14:paraId="288A9AEF" w14:textId="77777777" w:rsidR="006D5A91" w:rsidRDefault="00186841" w:rsidP="00A0356E">
                  <w:pPr>
                    <w:pStyle w:val="af8"/>
                    <w:ind w:firstLine="397"/>
                    <w:rPr>
                      <w:sz w:val="24"/>
                    </w:rPr>
                  </w:pPr>
                  <w:r>
                    <w:rPr>
                      <w:sz w:val="24"/>
                    </w:rPr>
                    <w:t xml:space="preserve">Условия оплаты (указываются претендентом в финансово-коммерческом предложении). </w:t>
                  </w:r>
                </w:p>
                <w:p w14:paraId="19BC4788" w14:textId="235FAD9F" w:rsidR="00905C9A" w:rsidRDefault="00DA50CF" w:rsidP="00A0356E">
                  <w:pPr>
                    <w:pStyle w:val="af8"/>
                    <w:ind w:firstLine="397"/>
                    <w:rPr>
                      <w:sz w:val="24"/>
                    </w:rPr>
                  </w:pPr>
                  <w:r w:rsidRPr="006D5A91">
                    <w:rPr>
                      <w:i/>
                      <w:sz w:val="24"/>
                    </w:rPr>
                    <w:t>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w:t>
                  </w:r>
                  <w:r w:rsidR="004973BD">
                    <w:rPr>
                      <w:i/>
                      <w:sz w:val="24"/>
                    </w:rPr>
                    <w:t xml:space="preserve"> в рублях</w:t>
                  </w:r>
                  <w:r w:rsidR="0042661C">
                    <w:t xml:space="preserve"> </w:t>
                  </w:r>
                  <w:r w:rsidR="0042661C" w:rsidRPr="0042661C">
                    <w:rPr>
                      <w:i/>
                      <w:sz w:val="24"/>
                    </w:rPr>
                    <w:t>на дату публикации Открытого конкурса</w:t>
                  </w:r>
                </w:p>
              </w:tc>
              <w:tc>
                <w:tcPr>
                  <w:tcW w:w="1649" w:type="dxa"/>
                  <w:vAlign w:val="center"/>
                </w:tcPr>
                <w:p w14:paraId="6710F9A8" w14:textId="77777777" w:rsidR="00905C9A" w:rsidRDefault="00186841" w:rsidP="00DA50CF">
                  <w:pPr>
                    <w:pStyle w:val="af8"/>
                    <w:ind w:firstLine="0"/>
                    <w:jc w:val="center"/>
                    <w:rPr>
                      <w:sz w:val="24"/>
                      <w:lang w:val="en-US"/>
                    </w:rPr>
                  </w:pPr>
                  <w:r>
                    <w:rPr>
                      <w:sz w:val="24"/>
                      <w:lang w:val="en-US"/>
                    </w:rPr>
                    <w:t>0,10</w:t>
                  </w:r>
                </w:p>
              </w:tc>
            </w:tr>
            <w:tr w:rsidR="006D2B87" w:rsidRPr="00514332" w14:paraId="036B190D" w14:textId="77777777" w:rsidTr="00DA50CF">
              <w:tc>
                <w:tcPr>
                  <w:tcW w:w="5325" w:type="dxa"/>
                </w:tcPr>
                <w:p w14:paraId="506CE861" w14:textId="77777777" w:rsidR="006D5A91" w:rsidRDefault="00186841" w:rsidP="00A0356E">
                  <w:pPr>
                    <w:pStyle w:val="af8"/>
                    <w:ind w:firstLine="397"/>
                    <w:rPr>
                      <w:sz w:val="24"/>
                    </w:rPr>
                  </w:pPr>
                  <w:r>
                    <w:rPr>
                      <w:sz w:val="24"/>
                    </w:rPr>
                    <w:t xml:space="preserve">Гарантийный срок, указанный претендентом в финансово-коммерческом предложении. </w:t>
                  </w:r>
                </w:p>
                <w:p w14:paraId="163BF0C5" w14:textId="68667AF2" w:rsidR="005615E6" w:rsidRPr="006D5A91" w:rsidRDefault="00186841" w:rsidP="006D5A91">
                  <w:pPr>
                    <w:pStyle w:val="af8"/>
                    <w:ind w:firstLine="689"/>
                    <w:rPr>
                      <w:i/>
                      <w:sz w:val="24"/>
                    </w:rPr>
                  </w:pPr>
                  <w:r w:rsidRPr="006D5A91">
                    <w:rPr>
                      <w:i/>
                      <w:sz w:val="24"/>
                    </w:rPr>
                    <w:t xml:space="preserve">Наилучшим признается наибольший срок, предложенный претендентом </w:t>
                  </w:r>
                </w:p>
              </w:tc>
              <w:tc>
                <w:tcPr>
                  <w:tcW w:w="1649" w:type="dxa"/>
                  <w:vAlign w:val="center"/>
                </w:tcPr>
                <w:p w14:paraId="14906B25" w14:textId="77777777" w:rsidR="00905C9A" w:rsidRDefault="00186841" w:rsidP="00DA50CF">
                  <w:pPr>
                    <w:pStyle w:val="af8"/>
                    <w:ind w:firstLine="0"/>
                    <w:jc w:val="center"/>
                    <w:rPr>
                      <w:sz w:val="24"/>
                      <w:lang w:val="en-US"/>
                    </w:rPr>
                  </w:pPr>
                  <w:r>
                    <w:rPr>
                      <w:sz w:val="24"/>
                      <w:lang w:val="en-US"/>
                    </w:rPr>
                    <w:t>0,10</w:t>
                  </w:r>
                </w:p>
              </w:tc>
            </w:tr>
          </w:tbl>
          <w:p w14:paraId="3EACBA73" w14:textId="77777777" w:rsidR="007D6548" w:rsidRPr="00F86FAA" w:rsidRDefault="007D6548" w:rsidP="00210F3B">
            <w:pPr>
              <w:pStyle w:val="af8"/>
              <w:rPr>
                <w:b/>
                <w:i/>
                <w:sz w:val="24"/>
              </w:rPr>
            </w:pPr>
          </w:p>
        </w:tc>
      </w:tr>
      <w:tr w:rsidR="00736D40" w:rsidRPr="007F5A70" w14:paraId="050426F5" w14:textId="77777777" w:rsidTr="00442348">
        <w:tc>
          <w:tcPr>
            <w:tcW w:w="426" w:type="dxa"/>
          </w:tcPr>
          <w:p w14:paraId="6CF50C02" w14:textId="77777777" w:rsidR="00736D40" w:rsidRPr="007178C3" w:rsidRDefault="00835CB1" w:rsidP="00210F3B">
            <w:pPr>
              <w:pStyle w:val="1a"/>
              <w:ind w:left="-57" w:right="-108" w:firstLine="0"/>
              <w:rPr>
                <w:b/>
                <w:sz w:val="24"/>
                <w:szCs w:val="24"/>
              </w:rPr>
            </w:pPr>
            <w:r>
              <w:rPr>
                <w:b/>
                <w:sz w:val="24"/>
                <w:szCs w:val="24"/>
              </w:rPr>
              <w:t>20.</w:t>
            </w:r>
          </w:p>
        </w:tc>
        <w:tc>
          <w:tcPr>
            <w:tcW w:w="2126" w:type="dxa"/>
          </w:tcPr>
          <w:p w14:paraId="0FDA9992" w14:textId="77777777" w:rsidR="00736D40" w:rsidRPr="007178C3" w:rsidRDefault="007341C2" w:rsidP="00210F3B">
            <w:pPr>
              <w:pStyle w:val="Default"/>
              <w:rPr>
                <w:b/>
                <w:color w:val="auto"/>
              </w:rPr>
            </w:pPr>
            <w:r>
              <w:rPr>
                <w:b/>
                <w:color w:val="auto"/>
              </w:rPr>
              <w:t>Особенности заключения договора</w:t>
            </w:r>
          </w:p>
        </w:tc>
        <w:tc>
          <w:tcPr>
            <w:tcW w:w="7200" w:type="dxa"/>
            <w:gridSpan w:val="6"/>
          </w:tcPr>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tblGrid>
            <w:tr w:rsidR="003D3C71" w:rsidRPr="007178C3" w14:paraId="092E02CF" w14:textId="77777777" w:rsidTr="00442348">
              <w:tc>
                <w:tcPr>
                  <w:tcW w:w="6974" w:type="dxa"/>
                </w:tcPr>
                <w:p w14:paraId="50423ECB" w14:textId="77777777" w:rsidR="0089300C" w:rsidRPr="007178C3" w:rsidRDefault="0089300C" w:rsidP="00A70B99">
                  <w:pPr>
                    <w:pStyle w:val="-3"/>
                    <w:tabs>
                      <w:tab w:val="clear" w:pos="1985"/>
                    </w:tabs>
                    <w:suppressAutoHyphens/>
                    <w:ind w:firstLine="397"/>
                    <w:rPr>
                      <w:b/>
                      <w:sz w:val="24"/>
                    </w:rPr>
                  </w:pPr>
                  <w:bookmarkStart w:id="48" w:name="_Hlk188606771"/>
                  <w:r>
                    <w:rPr>
                      <w:b/>
                      <w:sz w:val="24"/>
                    </w:rPr>
                    <w:t>I. Внесение изменений в договор:</w:t>
                  </w:r>
                </w:p>
                <w:p w14:paraId="186FD9E6" w14:textId="77777777" w:rsidR="00905C9A" w:rsidRDefault="00186841">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16071277" w14:textId="77777777" w:rsidR="0089300C" w:rsidRPr="007178C3" w:rsidRDefault="0089300C" w:rsidP="00A70B99">
                  <w:pPr>
                    <w:pStyle w:val="-3"/>
                    <w:numPr>
                      <w:ilvl w:val="2"/>
                      <w:numId w:val="0"/>
                    </w:numPr>
                    <w:tabs>
                      <w:tab w:val="num" w:pos="1985"/>
                    </w:tabs>
                    <w:suppressAutoHyphens/>
                    <w:ind w:firstLine="397"/>
                    <w:rPr>
                      <w:sz w:val="24"/>
                    </w:rPr>
                  </w:pPr>
                  <w:r>
                    <w:rPr>
                      <w:sz w:val="24"/>
                    </w:rPr>
                    <w:t xml:space="preserve">Указанные предложения должны быть получены Заказчиком от участника, признанного по итогам закупки победителем в </w:t>
                  </w:r>
                  <w:r>
                    <w:rPr>
                      <w:sz w:val="24"/>
                    </w:rPr>
                    <w:lastRenderedPageBreak/>
                    <w:t>двухсуточный срок с момента публикации протокола подведения итогов в соответствии с пунктом 4 Информационной карты.</w:t>
                  </w:r>
                </w:p>
                <w:p w14:paraId="285C24C4" w14:textId="77777777" w:rsidR="0089300C" w:rsidRPr="007178C3" w:rsidRDefault="0089300C" w:rsidP="00A70B99">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1FB3C41" w14:textId="77777777" w:rsidR="0089300C" w:rsidRPr="007178C3" w:rsidRDefault="0089300C" w:rsidP="00A70B99">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E438DA3" w14:textId="77777777" w:rsidR="00CB40A3" w:rsidRPr="007178C3" w:rsidRDefault="0089300C" w:rsidP="00A70B99">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0596E724" w14:textId="021B3494" w:rsidR="00905C9A" w:rsidRDefault="00186841" w:rsidP="0057310D">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7178C3" w14:paraId="21C70A76" w14:textId="77777777" w:rsidTr="00442348">
              <w:tc>
                <w:tcPr>
                  <w:tcW w:w="6974" w:type="dxa"/>
                </w:tcPr>
                <w:p w14:paraId="452E718D" w14:textId="7CF12555" w:rsidR="00905C9A" w:rsidRDefault="00186841">
                  <w:pPr>
                    <w:pStyle w:val="-3"/>
                    <w:tabs>
                      <w:tab w:val="clear" w:pos="1985"/>
                    </w:tabs>
                    <w:suppressAutoHyphens/>
                    <w:ind w:firstLine="397"/>
                    <w:rPr>
                      <w:b/>
                      <w:sz w:val="24"/>
                    </w:rPr>
                  </w:pPr>
                  <w:r>
                    <w:rPr>
                      <w:b/>
                      <w:sz w:val="24"/>
                    </w:rPr>
                    <w:lastRenderedPageBreak/>
                    <w:t>II. Иные особенности заключения договора:</w:t>
                  </w:r>
                  <w:r>
                    <w:rPr>
                      <w:b/>
                      <w:sz w:val="24"/>
                    </w:rPr>
                    <w:br/>
                  </w:r>
                  <w:r w:rsidR="0057310D">
                    <w:rPr>
                      <w:sz w:val="24"/>
                    </w:rPr>
                    <w:t xml:space="preserve">       </w:t>
                  </w:r>
                  <w:r>
                    <w:rPr>
                      <w:sz w:val="24"/>
                    </w:rPr>
                    <w:t>Не предусмотрено.</w:t>
                  </w:r>
                </w:p>
              </w:tc>
            </w:tr>
            <w:tr w:rsidR="003D3C71" w:rsidRPr="007178C3" w14:paraId="262E1F71" w14:textId="77777777" w:rsidTr="00442348">
              <w:tc>
                <w:tcPr>
                  <w:tcW w:w="6974" w:type="dxa"/>
                </w:tcPr>
                <w:p w14:paraId="6BE91B58" w14:textId="6000A5E1" w:rsidR="00677986" w:rsidRDefault="00677986" w:rsidP="00A70B99">
                  <w:pPr>
                    <w:pStyle w:val="af8"/>
                    <w:ind w:firstLine="397"/>
                    <w:rPr>
                      <w:b/>
                      <w:sz w:val="24"/>
                    </w:rPr>
                  </w:pPr>
                  <w:r>
                    <w:rPr>
                      <w:b/>
                      <w:sz w:val="24"/>
                    </w:rPr>
                    <w:t>III. Увеличение цены договора:</w:t>
                  </w:r>
                </w:p>
                <w:p w14:paraId="13E89071" w14:textId="0E07D41B" w:rsidR="00077682" w:rsidRPr="007178C3" w:rsidRDefault="00077682" w:rsidP="00A70B99">
                  <w:pPr>
                    <w:pStyle w:val="af8"/>
                    <w:ind w:firstLine="397"/>
                    <w:rPr>
                      <w:b/>
                      <w:sz w:val="24"/>
                    </w:rPr>
                  </w:pPr>
                  <w:r>
                    <w:rPr>
                      <w:sz w:val="24"/>
                    </w:rPr>
                    <w:t>Не предусмотрено.</w:t>
                  </w:r>
                </w:p>
                <w:p w14:paraId="4C16EA7A" w14:textId="37A760BA" w:rsidR="00905C9A" w:rsidRDefault="00905C9A" w:rsidP="00236C4C">
                  <w:pPr>
                    <w:pStyle w:val="af8"/>
                    <w:ind w:firstLine="397"/>
                    <w:rPr>
                      <w:sz w:val="24"/>
                    </w:rPr>
                  </w:pPr>
                </w:p>
              </w:tc>
            </w:tr>
            <w:bookmarkEnd w:id="48"/>
          </w:tbl>
          <w:p w14:paraId="5278F2B7" w14:textId="77777777" w:rsidR="00736D40" w:rsidRPr="007178C3" w:rsidRDefault="00736D40" w:rsidP="00210F3B">
            <w:pPr>
              <w:pStyle w:val="af8"/>
              <w:ind w:left="601" w:firstLine="0"/>
              <w:rPr>
                <w:sz w:val="24"/>
              </w:rPr>
            </w:pPr>
          </w:p>
        </w:tc>
      </w:tr>
      <w:tr w:rsidR="007D6548" w:rsidRPr="00F86FAA" w14:paraId="0EE79686" w14:textId="77777777" w:rsidTr="00442348">
        <w:tc>
          <w:tcPr>
            <w:tcW w:w="426" w:type="dxa"/>
          </w:tcPr>
          <w:p w14:paraId="0B573BA1" w14:textId="77777777" w:rsidR="007D6548" w:rsidRPr="00F86FAA" w:rsidRDefault="009830CC" w:rsidP="00210F3B">
            <w:pPr>
              <w:pStyle w:val="1a"/>
              <w:ind w:left="-57" w:right="-108" w:firstLine="0"/>
              <w:rPr>
                <w:b/>
                <w:sz w:val="24"/>
                <w:szCs w:val="24"/>
              </w:rPr>
            </w:pPr>
            <w:r>
              <w:rPr>
                <w:b/>
                <w:sz w:val="24"/>
                <w:szCs w:val="24"/>
              </w:rPr>
              <w:lastRenderedPageBreak/>
              <w:t>21.</w:t>
            </w:r>
          </w:p>
        </w:tc>
        <w:tc>
          <w:tcPr>
            <w:tcW w:w="2126" w:type="dxa"/>
          </w:tcPr>
          <w:p w14:paraId="2C9752ED" w14:textId="77777777" w:rsidR="007D6548" w:rsidRPr="00F86FAA" w:rsidRDefault="007D6548" w:rsidP="00210F3B">
            <w:pPr>
              <w:pStyle w:val="Default"/>
              <w:rPr>
                <w:b/>
                <w:color w:val="auto"/>
              </w:rPr>
            </w:pPr>
            <w:r>
              <w:rPr>
                <w:b/>
                <w:color w:val="auto"/>
              </w:rPr>
              <w:t>Привлечение субподрядчиков, соисполнителей</w:t>
            </w:r>
          </w:p>
        </w:tc>
        <w:tc>
          <w:tcPr>
            <w:tcW w:w="7200" w:type="dxa"/>
            <w:gridSpan w:val="6"/>
          </w:tcPr>
          <w:p w14:paraId="445513DB" w14:textId="77777777" w:rsidR="00905C9A" w:rsidRDefault="00186841">
            <w:pPr>
              <w:pStyle w:val="af8"/>
              <w:ind w:firstLine="397"/>
              <w:rPr>
                <w:sz w:val="24"/>
              </w:rPr>
            </w:pPr>
            <w:r>
              <w:rPr>
                <w:sz w:val="24"/>
              </w:rPr>
              <w:t>Допускается</w:t>
            </w:r>
          </w:p>
        </w:tc>
      </w:tr>
      <w:tr w:rsidR="001356F1" w:rsidRPr="00F86FAA" w14:paraId="73982343" w14:textId="77777777" w:rsidTr="00442348">
        <w:tc>
          <w:tcPr>
            <w:tcW w:w="426" w:type="dxa"/>
          </w:tcPr>
          <w:p w14:paraId="65863D9D" w14:textId="77777777" w:rsidR="001356F1" w:rsidRPr="00F86FAA" w:rsidRDefault="001356F1" w:rsidP="00210F3B">
            <w:pPr>
              <w:pStyle w:val="1a"/>
              <w:ind w:left="-57" w:right="-108" w:firstLine="0"/>
              <w:rPr>
                <w:b/>
                <w:sz w:val="24"/>
                <w:szCs w:val="24"/>
              </w:rPr>
            </w:pPr>
            <w:r>
              <w:rPr>
                <w:b/>
                <w:sz w:val="24"/>
                <w:szCs w:val="24"/>
              </w:rPr>
              <w:t>22.</w:t>
            </w:r>
          </w:p>
        </w:tc>
        <w:tc>
          <w:tcPr>
            <w:tcW w:w="2126" w:type="dxa"/>
          </w:tcPr>
          <w:p w14:paraId="69F68CF2" w14:textId="77777777" w:rsidR="001356F1" w:rsidRPr="00F86FAA" w:rsidRDefault="001356F1" w:rsidP="00210F3B">
            <w:pPr>
              <w:pStyle w:val="Default"/>
              <w:rPr>
                <w:b/>
                <w:color w:val="auto"/>
              </w:rPr>
            </w:pPr>
            <w:r>
              <w:rPr>
                <w:b/>
                <w:color w:val="auto"/>
              </w:rPr>
              <w:t>Срок действия Заявки</w:t>
            </w:r>
            <w:r>
              <w:rPr>
                <w:b/>
                <w:color w:val="auto"/>
              </w:rPr>
              <w:tab/>
            </w:r>
          </w:p>
        </w:tc>
        <w:tc>
          <w:tcPr>
            <w:tcW w:w="7200" w:type="dxa"/>
            <w:gridSpan w:val="6"/>
          </w:tcPr>
          <w:p w14:paraId="328A02BF" w14:textId="77777777" w:rsidR="00905C9A" w:rsidRDefault="00186841">
            <w:pPr>
              <w:pStyle w:val="1a"/>
              <w:ind w:firstLine="397"/>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12CE1F62" w14:textId="77777777" w:rsidTr="00442348">
        <w:tc>
          <w:tcPr>
            <w:tcW w:w="426" w:type="dxa"/>
          </w:tcPr>
          <w:p w14:paraId="2E8DC54A" w14:textId="77777777" w:rsidR="00DF6AE3" w:rsidRPr="00F86FAA" w:rsidRDefault="00A856EA" w:rsidP="00210F3B">
            <w:pPr>
              <w:pStyle w:val="1a"/>
              <w:ind w:left="-57" w:right="-108" w:firstLine="0"/>
              <w:rPr>
                <w:b/>
                <w:sz w:val="24"/>
                <w:szCs w:val="24"/>
              </w:rPr>
            </w:pPr>
            <w:r>
              <w:rPr>
                <w:b/>
                <w:sz w:val="24"/>
                <w:szCs w:val="24"/>
              </w:rPr>
              <w:t>23.</w:t>
            </w:r>
          </w:p>
        </w:tc>
        <w:tc>
          <w:tcPr>
            <w:tcW w:w="2126" w:type="dxa"/>
          </w:tcPr>
          <w:p w14:paraId="0FD67CC8" w14:textId="77777777" w:rsidR="00DF6AE3" w:rsidRPr="00F86FAA" w:rsidRDefault="00BB306F" w:rsidP="00210F3B">
            <w:pPr>
              <w:pStyle w:val="Default"/>
              <w:rPr>
                <w:b/>
                <w:color w:val="auto"/>
              </w:rPr>
            </w:pPr>
            <w:r>
              <w:rPr>
                <w:b/>
                <w:color w:val="auto"/>
              </w:rPr>
              <w:t>Обеспечение Заявки</w:t>
            </w:r>
          </w:p>
        </w:tc>
        <w:tc>
          <w:tcPr>
            <w:tcW w:w="7200" w:type="dxa"/>
            <w:gridSpan w:val="6"/>
          </w:tcPr>
          <w:p w14:paraId="78849ED4" w14:textId="7F3A6F23" w:rsidR="00905C9A" w:rsidRDefault="00186841" w:rsidP="00A0356E">
            <w:pPr>
              <w:pStyle w:val="1a"/>
              <w:ind w:firstLine="397"/>
              <w:rPr>
                <w:sz w:val="24"/>
                <w:szCs w:val="24"/>
              </w:rPr>
            </w:pPr>
            <w:r>
              <w:rPr>
                <w:sz w:val="24"/>
                <w:szCs w:val="24"/>
              </w:rPr>
              <w:t>Не предусмотрено.</w:t>
            </w:r>
          </w:p>
        </w:tc>
      </w:tr>
      <w:tr w:rsidR="00402A46" w:rsidRPr="00F86FAA" w14:paraId="2A5A8F34" w14:textId="77777777" w:rsidTr="006B1171">
        <w:trPr>
          <w:trHeight w:val="4809"/>
        </w:trPr>
        <w:tc>
          <w:tcPr>
            <w:tcW w:w="426" w:type="dxa"/>
          </w:tcPr>
          <w:p w14:paraId="0896A987" w14:textId="77777777" w:rsidR="00402A46" w:rsidRPr="00F86FAA" w:rsidRDefault="00402A46" w:rsidP="00210F3B">
            <w:pPr>
              <w:pStyle w:val="1a"/>
              <w:ind w:left="-57" w:right="-108" w:firstLine="0"/>
              <w:rPr>
                <w:b/>
                <w:sz w:val="24"/>
                <w:szCs w:val="24"/>
              </w:rPr>
            </w:pPr>
            <w:bookmarkStart w:id="49" w:name="_Hlk224831542"/>
            <w:r>
              <w:rPr>
                <w:b/>
                <w:sz w:val="24"/>
                <w:szCs w:val="24"/>
              </w:rPr>
              <w:t>24.</w:t>
            </w:r>
          </w:p>
        </w:tc>
        <w:tc>
          <w:tcPr>
            <w:tcW w:w="2126" w:type="dxa"/>
          </w:tcPr>
          <w:p w14:paraId="16F258FE" w14:textId="77777777" w:rsidR="00402A46" w:rsidRPr="00F86FAA" w:rsidRDefault="00402A46" w:rsidP="00210F3B">
            <w:pPr>
              <w:pStyle w:val="Default"/>
              <w:rPr>
                <w:b/>
                <w:color w:val="auto"/>
              </w:rPr>
            </w:pPr>
            <w:r>
              <w:rPr>
                <w:b/>
                <w:color w:val="auto"/>
              </w:rPr>
              <w:t>Обеспечение исполнения договора</w:t>
            </w:r>
          </w:p>
        </w:tc>
        <w:tc>
          <w:tcPr>
            <w:tcW w:w="7200" w:type="dxa"/>
            <w:gridSpan w:val="6"/>
          </w:tcPr>
          <w:p w14:paraId="1D108352" w14:textId="6C89CA25" w:rsidR="007F5A70" w:rsidRDefault="00402A46" w:rsidP="007F5A70">
            <w:pPr>
              <w:ind w:firstLine="459"/>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1D8AA401" w14:textId="77777777" w:rsidR="00402A46" w:rsidRPr="006E775C" w:rsidRDefault="00402A46" w:rsidP="007F5A70">
            <w:pPr>
              <w:ind w:firstLine="459"/>
              <w:jc w:val="both"/>
              <w:rPr>
                <w:rFonts w:eastAsia="Arial"/>
              </w:rPr>
            </w:pPr>
            <w:r>
              <w:rPr>
                <w:rFonts w:eastAsia="Arial"/>
              </w:rPr>
              <w:t>Обеспечение надлежащего исполнения договора:</w:t>
            </w:r>
          </w:p>
          <w:p w14:paraId="6AC26B37" w14:textId="77777777" w:rsidR="00402A46" w:rsidRPr="006E775C" w:rsidRDefault="00402A46" w:rsidP="00210F3B">
            <w:pPr>
              <w:ind w:firstLine="397"/>
              <w:jc w:val="both"/>
              <w:rPr>
                <w:rFonts w:eastAsia="Arial"/>
              </w:rPr>
            </w:pPr>
            <w:r>
              <w:rPr>
                <w:rFonts w:eastAsia="Arial"/>
              </w:rPr>
              <w:t xml:space="preserve">- предоставляется если размер авансового платежа, указанный в заявке </w:t>
            </w:r>
            <w:r w:rsidR="007F5A70">
              <w:rPr>
                <w:rFonts w:eastAsia="Arial"/>
              </w:rPr>
              <w:t>участника,</w:t>
            </w:r>
            <w:r>
              <w:rPr>
                <w:rFonts w:eastAsia="Arial"/>
              </w:rPr>
              <w:t xml:space="preserve"> превышает </w:t>
            </w:r>
            <w:r w:rsidR="00442348">
              <w:rPr>
                <w:rFonts w:eastAsia="Arial"/>
              </w:rPr>
              <w:t>3</w:t>
            </w:r>
            <w:r>
              <w:rPr>
                <w:rFonts w:eastAsia="Arial"/>
              </w:rPr>
              <w:t> 000 000 (</w:t>
            </w:r>
            <w:r w:rsidR="00442348">
              <w:rPr>
                <w:rFonts w:eastAsia="Arial"/>
              </w:rPr>
              <w:t>три</w:t>
            </w:r>
            <w:r>
              <w:rPr>
                <w:rFonts w:eastAsia="Arial"/>
              </w:rPr>
              <w:t xml:space="preserve"> миллион</w:t>
            </w:r>
            <w:r w:rsidR="00442348">
              <w:rPr>
                <w:rFonts w:eastAsia="Arial"/>
              </w:rPr>
              <w:t>а</w:t>
            </w:r>
            <w:r>
              <w:rPr>
                <w:rFonts w:eastAsia="Arial"/>
              </w:rPr>
              <w:t>) рублей без учета НДС;</w:t>
            </w:r>
          </w:p>
          <w:p w14:paraId="3F98074E" w14:textId="77777777" w:rsidR="00402A46" w:rsidRPr="006E775C" w:rsidRDefault="00402A46" w:rsidP="00210F3B">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465D0B82" w14:textId="77777777" w:rsidR="00402A46" w:rsidRPr="006E775C" w:rsidRDefault="00402A46" w:rsidP="00210F3B">
            <w:pPr>
              <w:ind w:firstLine="397"/>
              <w:jc w:val="both"/>
              <w:rPr>
                <w:rFonts w:eastAsia="Arial"/>
              </w:rPr>
            </w:pPr>
            <w:r>
              <w:rPr>
                <w:rFonts w:eastAsia="Arial"/>
              </w:rPr>
              <w:t>- предоставляется в течение 10 (десяти) дней с момента подписания договора;</w:t>
            </w:r>
          </w:p>
          <w:p w14:paraId="7A8F61B3" w14:textId="77777777" w:rsidR="00402A46" w:rsidRPr="006E775C" w:rsidRDefault="00402A46" w:rsidP="00210F3B">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69A40A4F" w14:textId="77777777" w:rsidR="00402A46" w:rsidRPr="006E775C" w:rsidRDefault="00402A46" w:rsidP="00435476">
            <w:pPr>
              <w:tabs>
                <w:tab w:val="left" w:pos="142"/>
              </w:tabs>
              <w:autoSpaceDN w:val="0"/>
              <w:ind w:firstLine="567"/>
              <w:jc w:val="both"/>
              <w:rPr>
                <w:color w:val="00000A"/>
                <w:kern w:val="3"/>
              </w:rPr>
            </w:pPr>
            <w:r>
              <w:rPr>
                <w:rFonts w:eastAsia="Arial"/>
                <w:b/>
                <w:color w:val="00000A"/>
                <w:kern w:val="3"/>
              </w:rPr>
              <w:t>1)</w:t>
            </w:r>
            <w:r>
              <w:rPr>
                <w:color w:val="00000A"/>
                <w:kern w:val="3"/>
              </w:rPr>
              <w:t xml:space="preserve"> </w:t>
            </w:r>
            <w:r>
              <w:rPr>
                <w:b/>
                <w:color w:val="00000A"/>
                <w:kern w:val="3"/>
              </w:rPr>
              <w:t>независимой (банковской) гарантии</w:t>
            </w:r>
            <w:r>
              <w:rPr>
                <w:color w:val="00000A"/>
                <w:kern w:val="3"/>
              </w:rPr>
              <w:t>, составленной в соответствии со следующими требованиями:</w:t>
            </w:r>
          </w:p>
          <w:p w14:paraId="552C6352" w14:textId="77777777" w:rsidR="00402A46" w:rsidRPr="008701CF" w:rsidRDefault="00402A46" w:rsidP="00210F3B">
            <w:pPr>
              <w:tabs>
                <w:tab w:val="left" w:pos="142"/>
              </w:tabs>
              <w:autoSpaceDN w:val="0"/>
              <w:ind w:firstLine="567"/>
              <w:jc w:val="both"/>
              <w:rPr>
                <w:kern w:val="3"/>
              </w:rPr>
            </w:pPr>
            <w:r w:rsidRPr="008701CF">
              <w:rPr>
                <w:color w:val="000000" w:themeColor="text1"/>
                <w:kern w:val="3"/>
              </w:rPr>
              <w:t xml:space="preserve">1. Независимая гарантия оформляется в соответствии с </w:t>
            </w:r>
            <w:r w:rsidRPr="008701CF">
              <w:rPr>
                <w:kern w:val="3"/>
              </w:rPr>
              <w:t>требованиями §6 главы 23 Гражданского кодекса Российской Федерации.</w:t>
            </w:r>
          </w:p>
          <w:p w14:paraId="22EB2CD6" w14:textId="77777777" w:rsidR="00402A46" w:rsidRPr="002D4C0F" w:rsidRDefault="00402A46" w:rsidP="00210F3B">
            <w:pPr>
              <w:tabs>
                <w:tab w:val="left" w:pos="142"/>
              </w:tabs>
              <w:autoSpaceDN w:val="0"/>
              <w:ind w:firstLine="567"/>
              <w:jc w:val="both"/>
              <w:rPr>
                <w:color w:val="000000" w:themeColor="text1"/>
                <w:kern w:val="3"/>
                <w:u w:val="single"/>
              </w:rPr>
            </w:pPr>
            <w:r w:rsidRPr="002D4C0F">
              <w:rPr>
                <w:color w:val="000000" w:themeColor="text1"/>
                <w:kern w:val="3"/>
                <w:u w:val="single"/>
              </w:rPr>
              <w:lastRenderedPageBreak/>
              <w:t>2. В независимой гарантии должны быть указаны:</w:t>
            </w:r>
          </w:p>
          <w:p w14:paraId="3323E4BC"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1) дата выдачи;</w:t>
            </w:r>
          </w:p>
          <w:p w14:paraId="030AD5B8"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2) принципал – наименование, адрес, ИНН, ОГРН;</w:t>
            </w:r>
          </w:p>
          <w:p w14:paraId="51B5AA04"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414841CF"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0C117154"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5) номер и дата договора (указать предмет договора);</w:t>
            </w:r>
          </w:p>
          <w:p w14:paraId="4CB34323" w14:textId="514F2512" w:rsidR="0050297F" w:rsidRPr="0075668E" w:rsidRDefault="00402A46" w:rsidP="00DA50CF">
            <w:pPr>
              <w:autoSpaceDN w:val="0"/>
              <w:ind w:left="81" w:firstLine="486"/>
              <w:jc w:val="both"/>
              <w:rPr>
                <w:color w:val="000000" w:themeColor="text1"/>
                <w:kern w:val="3"/>
              </w:rPr>
            </w:pPr>
            <w:r w:rsidRPr="008701CF">
              <w:rPr>
                <w:color w:val="000000" w:themeColor="text1"/>
                <w:kern w:val="3"/>
              </w:rPr>
              <w:t>6</w:t>
            </w:r>
            <w:r w:rsidRPr="0075668E">
              <w:rPr>
                <w:color w:val="000000" w:themeColor="text1"/>
                <w:kern w:val="3"/>
              </w:rPr>
              <w:t>) денежная сумма, подлежащая выплате ____________ (</w:t>
            </w:r>
            <w:r w:rsidR="0050297F" w:rsidRPr="0075668E">
              <w:rPr>
                <w:color w:val="000000" w:themeColor="text1"/>
                <w:kern w:val="3"/>
              </w:rPr>
              <w:t>сумма</w:t>
            </w:r>
            <w:r w:rsidR="00DA50CF">
              <w:rPr>
                <w:color w:val="000000" w:themeColor="text1"/>
                <w:kern w:val="3"/>
              </w:rPr>
              <w:t xml:space="preserve"> </w:t>
            </w:r>
            <w:r w:rsidR="0050297F" w:rsidRPr="0075668E">
              <w:rPr>
                <w:color w:val="000000" w:themeColor="text1"/>
                <w:kern w:val="3"/>
              </w:rPr>
              <w:t>в рублях, эквивалентная сумме авансового платежа в евро, пересчитанная по курсу ЦБ РФ на дату заключения договора + 2%);</w:t>
            </w:r>
          </w:p>
          <w:p w14:paraId="5C432C5C"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7) срок действия гарантии;</w:t>
            </w:r>
          </w:p>
          <w:p w14:paraId="1809AACD"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8) 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45EA4B18"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484FC2A4"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36EAEF23"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6DE4D838"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7F47D99F"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02749D94"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4ECDF122"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4DA8924D"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5701627F"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6B2C89C3"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18) условие, согласно которому банковская гарантия вступает в силу со дня выдачи банковской гарантии;</w:t>
            </w:r>
          </w:p>
          <w:p w14:paraId="26ADDFB3"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19) условие, согласно которому бенефициар вправе предъявлять требование в течение всего срока действия банковской гарантии.</w:t>
            </w:r>
          </w:p>
          <w:p w14:paraId="776B9231"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74D45C88"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11EEBBA1"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0EA0CA76" w14:textId="77777777" w:rsidR="00402A46" w:rsidRPr="008701CF" w:rsidRDefault="00402A46" w:rsidP="00210F3B">
            <w:pPr>
              <w:tabs>
                <w:tab w:val="left" w:pos="142"/>
              </w:tabs>
              <w:autoSpaceDN w:val="0"/>
              <w:ind w:firstLine="567"/>
              <w:jc w:val="both"/>
              <w:rPr>
                <w:rFonts w:eastAsia="MS Mincho"/>
                <w:color w:val="00000A"/>
                <w:kern w:val="3"/>
              </w:rPr>
            </w:pPr>
            <w:r w:rsidRPr="008701CF">
              <w:rPr>
                <w:color w:val="000000" w:themeColor="text1"/>
                <w:kern w:val="3"/>
              </w:rPr>
              <w:t xml:space="preserve">6. </w:t>
            </w:r>
            <w:r w:rsidRPr="008701CF">
              <w:rPr>
                <w:rFonts w:eastAsia="MS Mincho" w:hint="cs"/>
                <w:color w:val="00000A"/>
                <w:kern w:val="3"/>
              </w:rPr>
              <w:t>Срок</w:t>
            </w:r>
            <w:r w:rsidRPr="008701CF">
              <w:rPr>
                <w:rFonts w:eastAsia="MS Mincho"/>
                <w:color w:val="00000A"/>
                <w:kern w:val="3"/>
              </w:rPr>
              <w:t xml:space="preserve"> </w:t>
            </w:r>
            <w:r w:rsidRPr="008701CF">
              <w:rPr>
                <w:rFonts w:eastAsia="MS Mincho" w:hint="cs"/>
                <w:color w:val="00000A"/>
                <w:kern w:val="3"/>
              </w:rPr>
              <w:t>действия</w:t>
            </w:r>
            <w:r w:rsidRPr="008701CF">
              <w:rPr>
                <w:rFonts w:eastAsia="MS Mincho"/>
                <w:color w:val="00000A"/>
                <w:kern w:val="3"/>
              </w:rPr>
              <w:t xml:space="preserve"> банковской гарантии </w:t>
            </w:r>
            <w:r w:rsidRPr="008701CF">
              <w:rPr>
                <w:rFonts w:eastAsia="MS Mincho" w:hint="cs"/>
                <w:color w:val="00000A"/>
                <w:kern w:val="3"/>
              </w:rPr>
              <w:t>должен</w:t>
            </w:r>
            <w:r w:rsidRPr="008701CF">
              <w:rPr>
                <w:rFonts w:eastAsia="MS Mincho"/>
                <w:color w:val="00000A"/>
                <w:kern w:val="3"/>
              </w:rPr>
              <w:t xml:space="preserve"> превышать срок действия </w:t>
            </w:r>
            <w:r w:rsidRPr="008701CF">
              <w:rPr>
                <w:rFonts w:eastAsia="MS Mincho" w:hint="cs"/>
                <w:color w:val="00000A"/>
                <w:kern w:val="3"/>
              </w:rPr>
              <w:t>договор</w:t>
            </w:r>
            <w:r w:rsidRPr="008701CF">
              <w:rPr>
                <w:rFonts w:eastAsia="MS Mincho"/>
                <w:color w:val="00000A"/>
                <w:kern w:val="3"/>
              </w:rPr>
              <w:t xml:space="preserve">а, </w:t>
            </w:r>
            <w:r w:rsidRPr="008701CF">
              <w:rPr>
                <w:rFonts w:eastAsia="MS Mincho" w:hint="cs"/>
                <w:color w:val="00000A"/>
                <w:kern w:val="3"/>
              </w:rPr>
              <w:t>заключаемо</w:t>
            </w:r>
            <w:r w:rsidRPr="008701CF">
              <w:rPr>
                <w:rFonts w:eastAsia="MS Mincho"/>
                <w:color w:val="00000A"/>
                <w:kern w:val="3"/>
              </w:rPr>
              <w:t xml:space="preserve">го </w:t>
            </w:r>
            <w:r w:rsidRPr="008701CF">
              <w:rPr>
                <w:rFonts w:eastAsia="MS Mincho" w:hint="cs"/>
                <w:color w:val="00000A"/>
                <w:kern w:val="3"/>
              </w:rPr>
              <w:t>по</w:t>
            </w:r>
            <w:r w:rsidRPr="008701CF">
              <w:rPr>
                <w:rFonts w:eastAsia="MS Mincho"/>
                <w:color w:val="00000A"/>
                <w:kern w:val="3"/>
              </w:rPr>
              <w:t xml:space="preserve"> </w:t>
            </w:r>
            <w:r w:rsidRPr="008701CF">
              <w:rPr>
                <w:rFonts w:eastAsia="MS Mincho" w:hint="cs"/>
                <w:color w:val="00000A"/>
                <w:kern w:val="3"/>
              </w:rPr>
              <w:t>итогам</w:t>
            </w:r>
            <w:r w:rsidRPr="008701CF">
              <w:rPr>
                <w:rFonts w:eastAsia="MS Mincho"/>
                <w:color w:val="00000A"/>
                <w:kern w:val="3"/>
              </w:rPr>
              <w:t xml:space="preserve"> Открытого конкурса, </w:t>
            </w:r>
            <w:r w:rsidRPr="008701CF">
              <w:rPr>
                <w:color w:val="00000A"/>
                <w:kern w:val="3"/>
              </w:rPr>
              <w:t>не менее чем на 30 календарных дней</w:t>
            </w:r>
            <w:r w:rsidRPr="008701CF">
              <w:rPr>
                <w:rFonts w:eastAsia="MS Mincho"/>
                <w:color w:val="00000A"/>
                <w:kern w:val="3"/>
              </w:rPr>
              <w:t>.</w:t>
            </w:r>
          </w:p>
          <w:p w14:paraId="4983C278" w14:textId="77777777" w:rsidR="00402A46" w:rsidRPr="006E775C" w:rsidRDefault="00402A46" w:rsidP="00210F3B">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5000" w:type="pct"/>
              <w:tblLook w:val="04A0" w:firstRow="1" w:lastRow="0" w:firstColumn="1" w:lastColumn="0" w:noHBand="0" w:noVBand="1"/>
            </w:tblPr>
            <w:tblGrid>
              <w:gridCol w:w="468"/>
              <w:gridCol w:w="3435"/>
              <w:gridCol w:w="3061"/>
            </w:tblGrid>
            <w:tr w:rsidR="00237502" w:rsidRPr="00A336B1" w14:paraId="7A31FA50" w14:textId="77777777" w:rsidTr="00573196">
              <w:trPr>
                <w:trHeight w:val="311"/>
              </w:trPr>
              <w:tc>
                <w:tcPr>
                  <w:tcW w:w="3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C858DF" w14:textId="77777777" w:rsidR="00237502" w:rsidRPr="00A336B1" w:rsidRDefault="00237502" w:rsidP="00237502">
                  <w:pPr>
                    <w:jc w:val="center"/>
                    <w:rPr>
                      <w:color w:val="000000"/>
                      <w:sz w:val="20"/>
                      <w:szCs w:val="20"/>
                    </w:rPr>
                  </w:pPr>
                  <w:r>
                    <w:rPr>
                      <w:color w:val="000000"/>
                      <w:sz w:val="20"/>
                      <w:szCs w:val="20"/>
                    </w:rPr>
                    <w:t>№</w:t>
                  </w:r>
                </w:p>
              </w:tc>
              <w:tc>
                <w:tcPr>
                  <w:tcW w:w="2466" w:type="pct"/>
                  <w:tcBorders>
                    <w:top w:val="single" w:sz="4" w:space="0" w:color="auto"/>
                    <w:left w:val="nil"/>
                    <w:bottom w:val="single" w:sz="4" w:space="0" w:color="auto"/>
                    <w:right w:val="single" w:sz="4" w:space="0" w:color="auto"/>
                  </w:tcBorders>
                  <w:shd w:val="clear" w:color="auto" w:fill="FFFFFF"/>
                  <w:noWrap/>
                  <w:vAlign w:val="center"/>
                  <w:hideMark/>
                </w:tcPr>
                <w:p w14:paraId="470656B3" w14:textId="77777777" w:rsidR="00237502" w:rsidRPr="00A336B1" w:rsidRDefault="00237502" w:rsidP="00237502">
                  <w:pPr>
                    <w:jc w:val="center"/>
                    <w:rPr>
                      <w:sz w:val="20"/>
                      <w:szCs w:val="20"/>
                    </w:rPr>
                  </w:pPr>
                  <w:r>
                    <w:rPr>
                      <w:sz w:val="20"/>
                      <w:szCs w:val="20"/>
                    </w:rPr>
                    <w:t>Перечень банков</w:t>
                  </w:r>
                </w:p>
              </w:tc>
              <w:tc>
                <w:tcPr>
                  <w:tcW w:w="2198" w:type="pct"/>
                  <w:tcBorders>
                    <w:top w:val="single" w:sz="4" w:space="0" w:color="auto"/>
                    <w:left w:val="nil"/>
                    <w:bottom w:val="single" w:sz="4" w:space="0" w:color="auto"/>
                    <w:right w:val="single" w:sz="4" w:space="0" w:color="auto"/>
                  </w:tcBorders>
                  <w:shd w:val="clear" w:color="auto" w:fill="FFFFFF"/>
                  <w:vAlign w:val="center"/>
                  <w:hideMark/>
                </w:tcPr>
                <w:p w14:paraId="5938FC40" w14:textId="77777777" w:rsidR="00237502" w:rsidRPr="00A336B1" w:rsidRDefault="00237502" w:rsidP="00237502">
                  <w:pPr>
                    <w:jc w:val="center"/>
                    <w:rPr>
                      <w:sz w:val="20"/>
                      <w:szCs w:val="20"/>
                    </w:rPr>
                  </w:pPr>
                  <w:r>
                    <w:rPr>
                      <w:sz w:val="20"/>
                      <w:szCs w:val="20"/>
                    </w:rPr>
                    <w:t>Лимит на прием независимых (банковских) гарантий, млн. руб.</w:t>
                  </w:r>
                  <w:r w:rsidR="008C2CB4">
                    <w:rPr>
                      <w:sz w:val="20"/>
                      <w:szCs w:val="20"/>
                    </w:rPr>
                    <w:t>)</w:t>
                  </w:r>
                </w:p>
              </w:tc>
            </w:tr>
            <w:tr w:rsidR="00237502" w:rsidRPr="000C0062" w14:paraId="4F5F78B6" w14:textId="77777777" w:rsidTr="00573196">
              <w:trPr>
                <w:trHeight w:val="269"/>
              </w:trPr>
              <w:tc>
                <w:tcPr>
                  <w:tcW w:w="335" w:type="pct"/>
                  <w:tcBorders>
                    <w:top w:val="single" w:sz="4" w:space="0" w:color="auto"/>
                    <w:left w:val="single" w:sz="4" w:space="0" w:color="auto"/>
                    <w:bottom w:val="nil"/>
                    <w:right w:val="single" w:sz="4" w:space="0" w:color="auto"/>
                  </w:tcBorders>
                  <w:shd w:val="clear" w:color="auto" w:fill="FFFFFF"/>
                  <w:noWrap/>
                  <w:vAlign w:val="center"/>
                  <w:hideMark/>
                </w:tcPr>
                <w:p w14:paraId="6A5CD1CF" w14:textId="77777777" w:rsidR="00237502" w:rsidRPr="000C0062" w:rsidRDefault="00237502" w:rsidP="008C2CB4">
                  <w:pPr>
                    <w:jc w:val="center"/>
                    <w:rPr>
                      <w:color w:val="000000"/>
                      <w:sz w:val="20"/>
                      <w:szCs w:val="20"/>
                    </w:rPr>
                  </w:pPr>
                  <w:r>
                    <w:rPr>
                      <w:color w:val="000000"/>
                      <w:sz w:val="20"/>
                      <w:szCs w:val="20"/>
                    </w:rPr>
                    <w:t>1.</w:t>
                  </w:r>
                </w:p>
              </w:tc>
              <w:tc>
                <w:tcPr>
                  <w:tcW w:w="2466" w:type="pct"/>
                  <w:tcBorders>
                    <w:top w:val="single" w:sz="4" w:space="0" w:color="auto"/>
                    <w:left w:val="nil"/>
                    <w:bottom w:val="nil"/>
                    <w:right w:val="single" w:sz="4" w:space="0" w:color="auto"/>
                  </w:tcBorders>
                  <w:shd w:val="clear" w:color="auto" w:fill="FFFFFF"/>
                  <w:hideMark/>
                </w:tcPr>
                <w:p w14:paraId="05E9F10F" w14:textId="77777777" w:rsidR="00237502" w:rsidRPr="005A2326" w:rsidRDefault="00237502" w:rsidP="00237502">
                  <w:pPr>
                    <w:rPr>
                      <w:sz w:val="20"/>
                      <w:szCs w:val="20"/>
                    </w:rPr>
                  </w:pPr>
                  <w:r>
                    <w:rPr>
                      <w:sz w:val="20"/>
                      <w:szCs w:val="20"/>
                    </w:rPr>
                    <w:t>ПАО Сбербанк</w:t>
                  </w:r>
                </w:p>
              </w:tc>
              <w:tc>
                <w:tcPr>
                  <w:tcW w:w="2198" w:type="pct"/>
                  <w:tcBorders>
                    <w:top w:val="single" w:sz="4" w:space="0" w:color="auto"/>
                    <w:left w:val="nil"/>
                    <w:bottom w:val="nil"/>
                    <w:right w:val="single" w:sz="4" w:space="0" w:color="auto"/>
                  </w:tcBorders>
                  <w:shd w:val="clear" w:color="auto" w:fill="FFFFFF"/>
                  <w:hideMark/>
                </w:tcPr>
                <w:p w14:paraId="7AD16D6A" w14:textId="77777777" w:rsidR="00237502" w:rsidRPr="000C0062" w:rsidRDefault="00237502" w:rsidP="00237502">
                  <w:pPr>
                    <w:jc w:val="center"/>
                    <w:rPr>
                      <w:sz w:val="20"/>
                      <w:szCs w:val="20"/>
                    </w:rPr>
                  </w:pPr>
                  <w:r>
                    <w:rPr>
                      <w:sz w:val="20"/>
                      <w:szCs w:val="20"/>
                    </w:rPr>
                    <w:t>1 000</w:t>
                  </w:r>
                </w:p>
              </w:tc>
            </w:tr>
            <w:tr w:rsidR="00237502" w:rsidRPr="000C0062" w14:paraId="33F931BA" w14:textId="77777777" w:rsidTr="00573196">
              <w:trPr>
                <w:trHeight w:val="15"/>
              </w:trPr>
              <w:tc>
                <w:tcPr>
                  <w:tcW w:w="3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A6CC0A" w14:textId="77777777" w:rsidR="00237502" w:rsidRPr="000C0062" w:rsidRDefault="00237502" w:rsidP="008C2CB4">
                  <w:pPr>
                    <w:jc w:val="center"/>
                    <w:rPr>
                      <w:color w:val="000000"/>
                      <w:sz w:val="20"/>
                      <w:szCs w:val="20"/>
                    </w:rPr>
                  </w:pPr>
                  <w:r>
                    <w:rPr>
                      <w:color w:val="000000"/>
                      <w:sz w:val="20"/>
                      <w:szCs w:val="20"/>
                    </w:rPr>
                    <w:t>2.</w:t>
                  </w:r>
                </w:p>
              </w:tc>
              <w:tc>
                <w:tcPr>
                  <w:tcW w:w="2466" w:type="pct"/>
                  <w:tcBorders>
                    <w:top w:val="single" w:sz="4" w:space="0" w:color="auto"/>
                    <w:left w:val="nil"/>
                    <w:bottom w:val="single" w:sz="4" w:space="0" w:color="auto"/>
                    <w:right w:val="single" w:sz="4" w:space="0" w:color="auto"/>
                  </w:tcBorders>
                  <w:shd w:val="clear" w:color="auto" w:fill="FFFFFF"/>
                  <w:hideMark/>
                </w:tcPr>
                <w:p w14:paraId="45EE6104" w14:textId="77777777" w:rsidR="00237502" w:rsidRPr="005A2326" w:rsidRDefault="00237502" w:rsidP="00237502">
                  <w:pPr>
                    <w:rPr>
                      <w:sz w:val="20"/>
                      <w:szCs w:val="20"/>
                    </w:rPr>
                  </w:pPr>
                  <w:r>
                    <w:rPr>
                      <w:sz w:val="20"/>
                      <w:szCs w:val="20"/>
                    </w:rPr>
                    <w:t xml:space="preserve">Банк ВТБ (ПАО) </w:t>
                  </w:r>
                </w:p>
              </w:tc>
              <w:tc>
                <w:tcPr>
                  <w:tcW w:w="2198" w:type="pct"/>
                  <w:tcBorders>
                    <w:top w:val="single" w:sz="4" w:space="0" w:color="auto"/>
                    <w:left w:val="nil"/>
                    <w:bottom w:val="single" w:sz="4" w:space="0" w:color="auto"/>
                    <w:right w:val="single" w:sz="4" w:space="0" w:color="auto"/>
                  </w:tcBorders>
                  <w:shd w:val="clear" w:color="auto" w:fill="FFFFFF"/>
                  <w:hideMark/>
                </w:tcPr>
                <w:p w14:paraId="650CB7EF" w14:textId="77777777" w:rsidR="00237502" w:rsidRPr="000C0062" w:rsidRDefault="00237502" w:rsidP="00237502">
                  <w:pPr>
                    <w:jc w:val="center"/>
                    <w:rPr>
                      <w:sz w:val="20"/>
                      <w:szCs w:val="20"/>
                    </w:rPr>
                  </w:pPr>
                  <w:r>
                    <w:rPr>
                      <w:sz w:val="20"/>
                      <w:szCs w:val="20"/>
                    </w:rPr>
                    <w:t>1 000</w:t>
                  </w:r>
                </w:p>
              </w:tc>
            </w:tr>
            <w:tr w:rsidR="00237502" w:rsidRPr="000C0062" w14:paraId="7250A6A2" w14:textId="77777777" w:rsidTr="00573196">
              <w:trPr>
                <w:trHeight w:val="15"/>
              </w:trPr>
              <w:tc>
                <w:tcPr>
                  <w:tcW w:w="335" w:type="pct"/>
                  <w:tcBorders>
                    <w:top w:val="nil"/>
                    <w:left w:val="single" w:sz="4" w:space="0" w:color="auto"/>
                    <w:bottom w:val="single" w:sz="4" w:space="0" w:color="auto"/>
                    <w:right w:val="single" w:sz="4" w:space="0" w:color="auto"/>
                  </w:tcBorders>
                  <w:shd w:val="clear" w:color="auto" w:fill="FFFFFF"/>
                  <w:noWrap/>
                  <w:vAlign w:val="center"/>
                  <w:hideMark/>
                </w:tcPr>
                <w:p w14:paraId="79F5879B" w14:textId="77777777" w:rsidR="00237502" w:rsidRPr="000C0062" w:rsidRDefault="00237502" w:rsidP="008C2CB4">
                  <w:pPr>
                    <w:jc w:val="center"/>
                    <w:rPr>
                      <w:color w:val="000000"/>
                      <w:sz w:val="20"/>
                      <w:szCs w:val="20"/>
                    </w:rPr>
                  </w:pPr>
                  <w:r>
                    <w:rPr>
                      <w:color w:val="000000"/>
                      <w:sz w:val="20"/>
                      <w:szCs w:val="20"/>
                    </w:rPr>
                    <w:t>3.</w:t>
                  </w:r>
                </w:p>
              </w:tc>
              <w:tc>
                <w:tcPr>
                  <w:tcW w:w="2466" w:type="pct"/>
                  <w:tcBorders>
                    <w:top w:val="nil"/>
                    <w:left w:val="nil"/>
                    <w:bottom w:val="nil"/>
                    <w:right w:val="single" w:sz="4" w:space="0" w:color="auto"/>
                  </w:tcBorders>
                  <w:shd w:val="clear" w:color="auto" w:fill="FFFFFF"/>
                  <w:hideMark/>
                </w:tcPr>
                <w:p w14:paraId="5B6039BF" w14:textId="77777777" w:rsidR="00237502" w:rsidRPr="005A2326" w:rsidRDefault="00237502" w:rsidP="00237502">
                  <w:pPr>
                    <w:rPr>
                      <w:sz w:val="20"/>
                      <w:szCs w:val="20"/>
                    </w:rPr>
                  </w:pPr>
                  <w:r>
                    <w:rPr>
                      <w:sz w:val="20"/>
                      <w:szCs w:val="20"/>
                    </w:rPr>
                    <w:t>Банк ГПБ (АО)</w:t>
                  </w:r>
                </w:p>
              </w:tc>
              <w:tc>
                <w:tcPr>
                  <w:tcW w:w="2198" w:type="pct"/>
                  <w:tcBorders>
                    <w:top w:val="nil"/>
                    <w:left w:val="nil"/>
                    <w:bottom w:val="single" w:sz="4" w:space="0" w:color="auto"/>
                    <w:right w:val="single" w:sz="4" w:space="0" w:color="auto"/>
                  </w:tcBorders>
                  <w:shd w:val="clear" w:color="auto" w:fill="FFFFFF"/>
                  <w:hideMark/>
                </w:tcPr>
                <w:p w14:paraId="159438B8" w14:textId="77777777" w:rsidR="00237502" w:rsidRPr="000C0062" w:rsidRDefault="00237502" w:rsidP="00237502">
                  <w:pPr>
                    <w:jc w:val="center"/>
                    <w:rPr>
                      <w:sz w:val="20"/>
                      <w:szCs w:val="20"/>
                    </w:rPr>
                  </w:pPr>
                  <w:r>
                    <w:rPr>
                      <w:sz w:val="20"/>
                      <w:szCs w:val="20"/>
                    </w:rPr>
                    <w:t>1 000</w:t>
                  </w:r>
                </w:p>
              </w:tc>
            </w:tr>
            <w:tr w:rsidR="00237502" w:rsidRPr="000C0062" w14:paraId="551C597E" w14:textId="77777777" w:rsidTr="00573196">
              <w:trPr>
                <w:trHeight w:val="15"/>
              </w:trPr>
              <w:tc>
                <w:tcPr>
                  <w:tcW w:w="335" w:type="pct"/>
                  <w:tcBorders>
                    <w:top w:val="nil"/>
                    <w:left w:val="single" w:sz="4" w:space="0" w:color="auto"/>
                    <w:bottom w:val="single" w:sz="4" w:space="0" w:color="auto"/>
                    <w:right w:val="single" w:sz="4" w:space="0" w:color="auto"/>
                  </w:tcBorders>
                  <w:shd w:val="clear" w:color="auto" w:fill="FFFFFF"/>
                  <w:noWrap/>
                  <w:vAlign w:val="center"/>
                  <w:hideMark/>
                </w:tcPr>
                <w:p w14:paraId="1B15931C" w14:textId="77777777" w:rsidR="00237502" w:rsidRPr="000C0062" w:rsidRDefault="00237502" w:rsidP="008C2CB4">
                  <w:pPr>
                    <w:jc w:val="center"/>
                    <w:rPr>
                      <w:color w:val="000000"/>
                      <w:sz w:val="20"/>
                      <w:szCs w:val="20"/>
                    </w:rPr>
                  </w:pPr>
                  <w:r>
                    <w:rPr>
                      <w:color w:val="000000"/>
                      <w:sz w:val="20"/>
                      <w:szCs w:val="20"/>
                    </w:rPr>
                    <w:lastRenderedPageBreak/>
                    <w:t>4.</w:t>
                  </w:r>
                </w:p>
              </w:tc>
              <w:tc>
                <w:tcPr>
                  <w:tcW w:w="2466" w:type="pct"/>
                  <w:tcBorders>
                    <w:top w:val="single" w:sz="4" w:space="0" w:color="auto"/>
                    <w:left w:val="nil"/>
                    <w:bottom w:val="single" w:sz="4" w:space="0" w:color="auto"/>
                    <w:right w:val="single" w:sz="4" w:space="0" w:color="auto"/>
                  </w:tcBorders>
                  <w:shd w:val="clear" w:color="auto" w:fill="FFFFFF"/>
                  <w:hideMark/>
                </w:tcPr>
                <w:p w14:paraId="25B94F32" w14:textId="77777777" w:rsidR="00237502" w:rsidRPr="005A2326" w:rsidRDefault="00237502" w:rsidP="00237502">
                  <w:pPr>
                    <w:rPr>
                      <w:sz w:val="20"/>
                      <w:szCs w:val="20"/>
                    </w:rPr>
                  </w:pPr>
                  <w:r>
                    <w:rPr>
                      <w:sz w:val="20"/>
                      <w:szCs w:val="20"/>
                    </w:rPr>
                    <w:t>АО «Альфа-Банк»</w:t>
                  </w:r>
                </w:p>
              </w:tc>
              <w:tc>
                <w:tcPr>
                  <w:tcW w:w="2198" w:type="pct"/>
                  <w:tcBorders>
                    <w:top w:val="nil"/>
                    <w:left w:val="nil"/>
                    <w:bottom w:val="single" w:sz="4" w:space="0" w:color="auto"/>
                    <w:right w:val="single" w:sz="4" w:space="0" w:color="auto"/>
                  </w:tcBorders>
                  <w:shd w:val="clear" w:color="auto" w:fill="FFFFFF"/>
                  <w:hideMark/>
                </w:tcPr>
                <w:p w14:paraId="51200994" w14:textId="77777777" w:rsidR="00237502" w:rsidRPr="000C0062" w:rsidRDefault="00237502" w:rsidP="00237502">
                  <w:pPr>
                    <w:jc w:val="center"/>
                    <w:rPr>
                      <w:sz w:val="20"/>
                      <w:szCs w:val="20"/>
                    </w:rPr>
                  </w:pPr>
                  <w:r>
                    <w:rPr>
                      <w:sz w:val="20"/>
                      <w:szCs w:val="20"/>
                    </w:rPr>
                    <w:t>1 000</w:t>
                  </w:r>
                </w:p>
              </w:tc>
            </w:tr>
            <w:tr w:rsidR="00237502" w:rsidRPr="000C0062" w14:paraId="5C31E9B5" w14:textId="77777777" w:rsidTr="00573196">
              <w:trPr>
                <w:trHeight w:val="15"/>
              </w:trPr>
              <w:tc>
                <w:tcPr>
                  <w:tcW w:w="335" w:type="pct"/>
                  <w:tcBorders>
                    <w:top w:val="nil"/>
                    <w:left w:val="single" w:sz="4" w:space="0" w:color="auto"/>
                    <w:bottom w:val="single" w:sz="4" w:space="0" w:color="auto"/>
                    <w:right w:val="single" w:sz="4" w:space="0" w:color="auto"/>
                  </w:tcBorders>
                  <w:shd w:val="clear" w:color="auto" w:fill="FFFFFF"/>
                  <w:noWrap/>
                  <w:vAlign w:val="center"/>
                  <w:hideMark/>
                </w:tcPr>
                <w:p w14:paraId="3BA211BD" w14:textId="77777777" w:rsidR="00237502" w:rsidRPr="000C0062" w:rsidRDefault="00237502" w:rsidP="008C2CB4">
                  <w:pPr>
                    <w:jc w:val="center"/>
                    <w:rPr>
                      <w:color w:val="000000"/>
                      <w:sz w:val="20"/>
                      <w:szCs w:val="20"/>
                    </w:rPr>
                  </w:pPr>
                  <w:r>
                    <w:rPr>
                      <w:color w:val="000000"/>
                      <w:sz w:val="20"/>
                      <w:szCs w:val="20"/>
                    </w:rPr>
                    <w:t>5.</w:t>
                  </w:r>
                </w:p>
              </w:tc>
              <w:tc>
                <w:tcPr>
                  <w:tcW w:w="2466" w:type="pct"/>
                  <w:tcBorders>
                    <w:top w:val="single" w:sz="4" w:space="0" w:color="auto"/>
                    <w:left w:val="nil"/>
                    <w:bottom w:val="single" w:sz="4" w:space="0" w:color="auto"/>
                    <w:right w:val="single" w:sz="4" w:space="0" w:color="auto"/>
                  </w:tcBorders>
                  <w:shd w:val="clear" w:color="auto" w:fill="FFFFFF"/>
                  <w:hideMark/>
                </w:tcPr>
                <w:p w14:paraId="538F46C4" w14:textId="77777777" w:rsidR="00237502" w:rsidRPr="005A2326" w:rsidRDefault="00237502" w:rsidP="00237502">
                  <w:pPr>
                    <w:rPr>
                      <w:bCs/>
                      <w:color w:val="000000"/>
                      <w:sz w:val="20"/>
                      <w:szCs w:val="20"/>
                    </w:rPr>
                  </w:pPr>
                  <w:r>
                    <w:rPr>
                      <w:sz w:val="20"/>
                      <w:szCs w:val="20"/>
                    </w:rPr>
                    <w:t>АО «Россельхозбанк»</w:t>
                  </w:r>
                </w:p>
              </w:tc>
              <w:tc>
                <w:tcPr>
                  <w:tcW w:w="2198" w:type="pct"/>
                  <w:tcBorders>
                    <w:top w:val="nil"/>
                    <w:left w:val="nil"/>
                    <w:bottom w:val="single" w:sz="4" w:space="0" w:color="auto"/>
                    <w:right w:val="single" w:sz="4" w:space="0" w:color="auto"/>
                  </w:tcBorders>
                  <w:shd w:val="clear" w:color="auto" w:fill="FFFFFF"/>
                  <w:hideMark/>
                </w:tcPr>
                <w:p w14:paraId="3A9AB581" w14:textId="77777777" w:rsidR="00237502" w:rsidRPr="000C0062" w:rsidRDefault="00237502" w:rsidP="00237502">
                  <w:pPr>
                    <w:jc w:val="center"/>
                    <w:rPr>
                      <w:sz w:val="20"/>
                      <w:szCs w:val="20"/>
                    </w:rPr>
                  </w:pPr>
                  <w:r>
                    <w:rPr>
                      <w:sz w:val="20"/>
                      <w:szCs w:val="20"/>
                    </w:rPr>
                    <w:t>1 000</w:t>
                  </w:r>
                </w:p>
              </w:tc>
            </w:tr>
            <w:tr w:rsidR="00237502" w:rsidRPr="000C0062" w14:paraId="1AC73636" w14:textId="77777777" w:rsidTr="00573196">
              <w:trPr>
                <w:trHeight w:val="15"/>
              </w:trPr>
              <w:tc>
                <w:tcPr>
                  <w:tcW w:w="335" w:type="pct"/>
                  <w:tcBorders>
                    <w:top w:val="nil"/>
                    <w:left w:val="single" w:sz="4" w:space="0" w:color="auto"/>
                    <w:bottom w:val="single" w:sz="4" w:space="0" w:color="auto"/>
                    <w:right w:val="single" w:sz="4" w:space="0" w:color="auto"/>
                  </w:tcBorders>
                  <w:shd w:val="clear" w:color="auto" w:fill="FFFFFF"/>
                  <w:noWrap/>
                  <w:vAlign w:val="center"/>
                  <w:hideMark/>
                </w:tcPr>
                <w:p w14:paraId="01DFA86A" w14:textId="77777777" w:rsidR="00237502" w:rsidRPr="000C0062" w:rsidRDefault="00237502" w:rsidP="008C2CB4">
                  <w:pPr>
                    <w:jc w:val="center"/>
                    <w:rPr>
                      <w:color w:val="000000"/>
                      <w:sz w:val="20"/>
                      <w:szCs w:val="20"/>
                    </w:rPr>
                  </w:pPr>
                  <w:r>
                    <w:rPr>
                      <w:color w:val="000000"/>
                      <w:sz w:val="20"/>
                      <w:szCs w:val="20"/>
                    </w:rPr>
                    <w:t>6.</w:t>
                  </w:r>
                </w:p>
              </w:tc>
              <w:tc>
                <w:tcPr>
                  <w:tcW w:w="2466" w:type="pct"/>
                  <w:tcBorders>
                    <w:top w:val="single" w:sz="4" w:space="0" w:color="auto"/>
                    <w:left w:val="nil"/>
                    <w:bottom w:val="single" w:sz="4" w:space="0" w:color="auto"/>
                    <w:right w:val="single" w:sz="4" w:space="0" w:color="auto"/>
                  </w:tcBorders>
                  <w:shd w:val="clear" w:color="auto" w:fill="FFFFFF"/>
                  <w:hideMark/>
                </w:tcPr>
                <w:p w14:paraId="7C4C8DF2" w14:textId="77777777" w:rsidR="00237502" w:rsidRPr="005A2326" w:rsidRDefault="00237502" w:rsidP="00237502">
                  <w:pPr>
                    <w:rPr>
                      <w:bCs/>
                      <w:color w:val="000000"/>
                      <w:sz w:val="20"/>
                      <w:szCs w:val="20"/>
                    </w:rPr>
                  </w:pPr>
                  <w:r>
                    <w:rPr>
                      <w:sz w:val="20"/>
                      <w:szCs w:val="20"/>
                    </w:rPr>
                    <w:t>ПАО «Московский кредитный банк»</w:t>
                  </w:r>
                </w:p>
              </w:tc>
              <w:tc>
                <w:tcPr>
                  <w:tcW w:w="2198" w:type="pct"/>
                  <w:tcBorders>
                    <w:top w:val="nil"/>
                    <w:left w:val="nil"/>
                    <w:bottom w:val="single" w:sz="4" w:space="0" w:color="auto"/>
                    <w:right w:val="single" w:sz="4" w:space="0" w:color="auto"/>
                  </w:tcBorders>
                  <w:shd w:val="clear" w:color="auto" w:fill="FFFFFF"/>
                  <w:hideMark/>
                </w:tcPr>
                <w:p w14:paraId="1FEE79E6" w14:textId="77777777" w:rsidR="00237502" w:rsidRPr="000C0062" w:rsidRDefault="00237502" w:rsidP="00237502">
                  <w:pPr>
                    <w:jc w:val="center"/>
                    <w:rPr>
                      <w:sz w:val="20"/>
                      <w:szCs w:val="20"/>
                    </w:rPr>
                  </w:pPr>
                  <w:r>
                    <w:rPr>
                      <w:sz w:val="20"/>
                      <w:szCs w:val="20"/>
                    </w:rPr>
                    <w:t>1 000</w:t>
                  </w:r>
                </w:p>
              </w:tc>
            </w:tr>
            <w:tr w:rsidR="00237502" w:rsidRPr="000C0062" w14:paraId="09C1B275" w14:textId="77777777" w:rsidTr="00573196">
              <w:trPr>
                <w:trHeight w:val="15"/>
              </w:trPr>
              <w:tc>
                <w:tcPr>
                  <w:tcW w:w="335" w:type="pct"/>
                  <w:tcBorders>
                    <w:top w:val="nil"/>
                    <w:left w:val="single" w:sz="4" w:space="0" w:color="auto"/>
                    <w:bottom w:val="single" w:sz="4" w:space="0" w:color="auto"/>
                    <w:right w:val="single" w:sz="4" w:space="0" w:color="auto"/>
                  </w:tcBorders>
                  <w:shd w:val="clear" w:color="auto" w:fill="FFFFFF"/>
                  <w:noWrap/>
                  <w:vAlign w:val="center"/>
                  <w:hideMark/>
                </w:tcPr>
                <w:p w14:paraId="67777E4C" w14:textId="77777777" w:rsidR="00237502" w:rsidRPr="000C0062" w:rsidRDefault="00237502" w:rsidP="008C2CB4">
                  <w:pPr>
                    <w:jc w:val="center"/>
                    <w:rPr>
                      <w:sz w:val="20"/>
                      <w:szCs w:val="20"/>
                    </w:rPr>
                  </w:pPr>
                  <w:r>
                    <w:rPr>
                      <w:sz w:val="20"/>
                      <w:szCs w:val="20"/>
                    </w:rPr>
                    <w:t>7.</w:t>
                  </w:r>
                </w:p>
              </w:tc>
              <w:tc>
                <w:tcPr>
                  <w:tcW w:w="2466" w:type="pct"/>
                  <w:tcBorders>
                    <w:top w:val="nil"/>
                    <w:left w:val="nil"/>
                    <w:bottom w:val="single" w:sz="4" w:space="0" w:color="auto"/>
                    <w:right w:val="single" w:sz="4" w:space="0" w:color="auto"/>
                  </w:tcBorders>
                  <w:shd w:val="clear" w:color="auto" w:fill="FFFFFF"/>
                  <w:hideMark/>
                </w:tcPr>
                <w:p w14:paraId="6E350ACA" w14:textId="77777777" w:rsidR="00237502" w:rsidRPr="005A2326" w:rsidRDefault="00237502" w:rsidP="00237502">
                  <w:pPr>
                    <w:rPr>
                      <w:bCs/>
                      <w:color w:val="000000"/>
                      <w:sz w:val="20"/>
                      <w:szCs w:val="20"/>
                    </w:rPr>
                  </w:pPr>
                  <w:r>
                    <w:rPr>
                      <w:sz w:val="20"/>
                      <w:szCs w:val="20"/>
                    </w:rPr>
                    <w:t>ПАО «</w:t>
                  </w:r>
                  <w:proofErr w:type="spellStart"/>
                  <w:r>
                    <w:rPr>
                      <w:sz w:val="20"/>
                      <w:szCs w:val="20"/>
                    </w:rPr>
                    <w:t>Совкомбанк</w:t>
                  </w:r>
                  <w:proofErr w:type="spellEnd"/>
                  <w:r>
                    <w:rPr>
                      <w:sz w:val="20"/>
                      <w:szCs w:val="20"/>
                    </w:rPr>
                    <w:t>»</w:t>
                  </w:r>
                </w:p>
              </w:tc>
              <w:tc>
                <w:tcPr>
                  <w:tcW w:w="2198" w:type="pct"/>
                  <w:tcBorders>
                    <w:top w:val="nil"/>
                    <w:left w:val="nil"/>
                    <w:bottom w:val="single" w:sz="4" w:space="0" w:color="auto"/>
                    <w:right w:val="single" w:sz="4" w:space="0" w:color="auto"/>
                  </w:tcBorders>
                  <w:shd w:val="clear" w:color="auto" w:fill="FFFFFF"/>
                  <w:hideMark/>
                </w:tcPr>
                <w:p w14:paraId="03EBD7C7" w14:textId="77777777" w:rsidR="00237502" w:rsidRPr="000C0062" w:rsidRDefault="00237502" w:rsidP="00237502">
                  <w:pPr>
                    <w:jc w:val="center"/>
                    <w:rPr>
                      <w:sz w:val="20"/>
                      <w:szCs w:val="20"/>
                    </w:rPr>
                  </w:pPr>
                  <w:r>
                    <w:rPr>
                      <w:sz w:val="20"/>
                      <w:szCs w:val="20"/>
                    </w:rPr>
                    <w:t>1 000</w:t>
                  </w:r>
                </w:p>
              </w:tc>
            </w:tr>
            <w:tr w:rsidR="00237502" w:rsidRPr="000C0062" w14:paraId="0E7E5D9E" w14:textId="77777777" w:rsidTr="00573196">
              <w:trPr>
                <w:trHeight w:val="15"/>
              </w:trPr>
              <w:tc>
                <w:tcPr>
                  <w:tcW w:w="3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E7D8B7" w14:textId="77777777" w:rsidR="00237502" w:rsidRPr="000C0062" w:rsidRDefault="00237502" w:rsidP="008C2CB4">
                  <w:pPr>
                    <w:jc w:val="center"/>
                    <w:rPr>
                      <w:color w:val="000000"/>
                      <w:sz w:val="20"/>
                      <w:szCs w:val="20"/>
                    </w:rPr>
                  </w:pPr>
                  <w:r>
                    <w:rPr>
                      <w:color w:val="000000"/>
                      <w:sz w:val="20"/>
                      <w:szCs w:val="20"/>
                    </w:rPr>
                    <w:t>8.</w:t>
                  </w:r>
                </w:p>
              </w:tc>
              <w:tc>
                <w:tcPr>
                  <w:tcW w:w="2466" w:type="pct"/>
                  <w:tcBorders>
                    <w:top w:val="single" w:sz="4" w:space="0" w:color="auto"/>
                    <w:left w:val="nil"/>
                    <w:bottom w:val="nil"/>
                    <w:right w:val="single" w:sz="4" w:space="0" w:color="auto"/>
                  </w:tcBorders>
                  <w:shd w:val="clear" w:color="auto" w:fill="FFFFFF"/>
                  <w:hideMark/>
                </w:tcPr>
                <w:p w14:paraId="6771D6BE" w14:textId="77777777" w:rsidR="00237502" w:rsidRPr="005A2326" w:rsidRDefault="00237502" w:rsidP="00237502">
                  <w:pPr>
                    <w:rPr>
                      <w:bCs/>
                      <w:color w:val="000000"/>
                      <w:sz w:val="20"/>
                      <w:szCs w:val="20"/>
                    </w:rPr>
                  </w:pPr>
                  <w:r>
                    <w:rPr>
                      <w:sz w:val="20"/>
                      <w:szCs w:val="20"/>
                    </w:rPr>
                    <w:t>АО «Райффайзенбанк»</w:t>
                  </w:r>
                </w:p>
              </w:tc>
              <w:tc>
                <w:tcPr>
                  <w:tcW w:w="2198" w:type="pct"/>
                  <w:tcBorders>
                    <w:top w:val="single" w:sz="4" w:space="0" w:color="auto"/>
                    <w:left w:val="nil"/>
                    <w:bottom w:val="single" w:sz="4" w:space="0" w:color="auto"/>
                    <w:right w:val="single" w:sz="4" w:space="0" w:color="auto"/>
                  </w:tcBorders>
                  <w:shd w:val="clear" w:color="auto" w:fill="FFFFFF"/>
                  <w:hideMark/>
                </w:tcPr>
                <w:p w14:paraId="1548374E" w14:textId="77777777" w:rsidR="00237502" w:rsidRPr="000C0062" w:rsidRDefault="00237502" w:rsidP="00237502">
                  <w:pPr>
                    <w:jc w:val="center"/>
                    <w:rPr>
                      <w:sz w:val="20"/>
                      <w:szCs w:val="20"/>
                    </w:rPr>
                  </w:pPr>
                  <w:r>
                    <w:rPr>
                      <w:sz w:val="20"/>
                      <w:szCs w:val="20"/>
                    </w:rPr>
                    <w:t>1 000</w:t>
                  </w:r>
                </w:p>
              </w:tc>
            </w:tr>
            <w:tr w:rsidR="00237502" w:rsidRPr="000C0062" w14:paraId="2597F09C" w14:textId="77777777" w:rsidTr="00573196">
              <w:trPr>
                <w:trHeight w:val="15"/>
              </w:trPr>
              <w:tc>
                <w:tcPr>
                  <w:tcW w:w="3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DA254E" w14:textId="77777777" w:rsidR="00237502" w:rsidRPr="000C0062" w:rsidRDefault="00237502" w:rsidP="008C2CB4">
                  <w:pPr>
                    <w:jc w:val="center"/>
                    <w:rPr>
                      <w:color w:val="000000"/>
                      <w:sz w:val="20"/>
                      <w:szCs w:val="20"/>
                    </w:rPr>
                  </w:pPr>
                  <w:r>
                    <w:rPr>
                      <w:color w:val="000000"/>
                      <w:sz w:val="20"/>
                      <w:szCs w:val="20"/>
                    </w:rPr>
                    <w:t>9.</w:t>
                  </w:r>
                </w:p>
              </w:tc>
              <w:tc>
                <w:tcPr>
                  <w:tcW w:w="2466" w:type="pct"/>
                  <w:tcBorders>
                    <w:top w:val="single" w:sz="4" w:space="0" w:color="auto"/>
                    <w:left w:val="nil"/>
                    <w:bottom w:val="nil"/>
                    <w:right w:val="single" w:sz="4" w:space="0" w:color="auto"/>
                  </w:tcBorders>
                  <w:shd w:val="clear" w:color="auto" w:fill="FFFFFF"/>
                  <w:hideMark/>
                </w:tcPr>
                <w:p w14:paraId="6BD5EFEF" w14:textId="77777777" w:rsidR="00237502" w:rsidRPr="005A2326" w:rsidRDefault="00237502" w:rsidP="00237502">
                  <w:pPr>
                    <w:rPr>
                      <w:bCs/>
                      <w:color w:val="000000"/>
                      <w:sz w:val="20"/>
                      <w:szCs w:val="20"/>
                    </w:rPr>
                  </w:pPr>
                  <w:r>
                    <w:rPr>
                      <w:sz w:val="20"/>
                      <w:szCs w:val="20"/>
                    </w:rPr>
                    <w:t>АО «Банк ДОМ.РФ»</w:t>
                  </w:r>
                </w:p>
              </w:tc>
              <w:tc>
                <w:tcPr>
                  <w:tcW w:w="2198" w:type="pct"/>
                  <w:tcBorders>
                    <w:top w:val="single" w:sz="4" w:space="0" w:color="auto"/>
                    <w:left w:val="nil"/>
                    <w:bottom w:val="single" w:sz="4" w:space="0" w:color="auto"/>
                    <w:right w:val="single" w:sz="4" w:space="0" w:color="auto"/>
                  </w:tcBorders>
                  <w:shd w:val="clear" w:color="auto" w:fill="FFFFFF"/>
                  <w:hideMark/>
                </w:tcPr>
                <w:p w14:paraId="0962926C" w14:textId="77777777" w:rsidR="00237502" w:rsidRPr="000C0062" w:rsidRDefault="00237502" w:rsidP="00237502">
                  <w:pPr>
                    <w:jc w:val="center"/>
                    <w:rPr>
                      <w:sz w:val="20"/>
                      <w:szCs w:val="20"/>
                    </w:rPr>
                  </w:pPr>
                  <w:r>
                    <w:rPr>
                      <w:sz w:val="20"/>
                      <w:szCs w:val="20"/>
                    </w:rPr>
                    <w:t>1 000</w:t>
                  </w:r>
                </w:p>
              </w:tc>
            </w:tr>
            <w:tr w:rsidR="00237502" w:rsidRPr="000C0062" w14:paraId="4C058879" w14:textId="77777777" w:rsidTr="00573196">
              <w:trPr>
                <w:trHeight w:val="15"/>
              </w:trPr>
              <w:tc>
                <w:tcPr>
                  <w:tcW w:w="3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F64D10" w14:textId="77777777" w:rsidR="00237502" w:rsidRPr="000C0062" w:rsidRDefault="00237502" w:rsidP="008C2CB4">
                  <w:pPr>
                    <w:jc w:val="center"/>
                    <w:rPr>
                      <w:color w:val="000000"/>
                      <w:sz w:val="20"/>
                      <w:szCs w:val="20"/>
                    </w:rPr>
                  </w:pPr>
                  <w:r>
                    <w:rPr>
                      <w:color w:val="000000"/>
                      <w:sz w:val="20"/>
                      <w:szCs w:val="20"/>
                    </w:rPr>
                    <w:t>10.</w:t>
                  </w:r>
                </w:p>
              </w:tc>
              <w:tc>
                <w:tcPr>
                  <w:tcW w:w="2466" w:type="pct"/>
                  <w:tcBorders>
                    <w:top w:val="single" w:sz="4" w:space="0" w:color="auto"/>
                    <w:left w:val="nil"/>
                    <w:bottom w:val="single" w:sz="4" w:space="0" w:color="auto"/>
                    <w:right w:val="single" w:sz="4" w:space="0" w:color="auto"/>
                  </w:tcBorders>
                  <w:shd w:val="clear" w:color="auto" w:fill="FFFFFF"/>
                  <w:hideMark/>
                </w:tcPr>
                <w:p w14:paraId="13F74817" w14:textId="77777777" w:rsidR="00237502" w:rsidRPr="005A2326" w:rsidRDefault="00237502" w:rsidP="00237502">
                  <w:pPr>
                    <w:rPr>
                      <w:sz w:val="20"/>
                      <w:szCs w:val="20"/>
                    </w:rPr>
                  </w:pPr>
                  <w:r>
                    <w:rPr>
                      <w:sz w:val="20"/>
                      <w:szCs w:val="20"/>
                    </w:rPr>
                    <w:t xml:space="preserve">АО </w:t>
                  </w:r>
                  <w:proofErr w:type="spellStart"/>
                  <w:r>
                    <w:rPr>
                      <w:sz w:val="20"/>
                      <w:szCs w:val="20"/>
                    </w:rPr>
                    <w:t>ЮниКредит</w:t>
                  </w:r>
                  <w:proofErr w:type="spellEnd"/>
                  <w:r>
                    <w:rPr>
                      <w:sz w:val="20"/>
                      <w:szCs w:val="20"/>
                    </w:rPr>
                    <w:t xml:space="preserve"> Банк</w:t>
                  </w:r>
                </w:p>
              </w:tc>
              <w:tc>
                <w:tcPr>
                  <w:tcW w:w="2198" w:type="pct"/>
                  <w:tcBorders>
                    <w:top w:val="single" w:sz="4" w:space="0" w:color="auto"/>
                    <w:left w:val="nil"/>
                    <w:bottom w:val="single" w:sz="4" w:space="0" w:color="auto"/>
                    <w:right w:val="single" w:sz="4" w:space="0" w:color="auto"/>
                  </w:tcBorders>
                  <w:shd w:val="clear" w:color="auto" w:fill="FFFFFF"/>
                  <w:hideMark/>
                </w:tcPr>
                <w:p w14:paraId="109555B4" w14:textId="77777777" w:rsidR="00237502" w:rsidRPr="000C0062" w:rsidRDefault="00237502" w:rsidP="00237502">
                  <w:pPr>
                    <w:jc w:val="center"/>
                    <w:rPr>
                      <w:sz w:val="20"/>
                      <w:szCs w:val="20"/>
                    </w:rPr>
                  </w:pPr>
                  <w:r>
                    <w:rPr>
                      <w:sz w:val="20"/>
                      <w:szCs w:val="20"/>
                    </w:rPr>
                    <w:t>1 000</w:t>
                  </w:r>
                </w:p>
              </w:tc>
            </w:tr>
            <w:tr w:rsidR="00237502" w:rsidRPr="00DE4692" w14:paraId="0A74E060" w14:textId="77777777" w:rsidTr="00573196">
              <w:trPr>
                <w:trHeight w:val="15"/>
              </w:trPr>
              <w:tc>
                <w:tcPr>
                  <w:tcW w:w="3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5158A3" w14:textId="77777777" w:rsidR="00237502" w:rsidRPr="00DE4692" w:rsidRDefault="00237502" w:rsidP="008C2CB4">
                  <w:pPr>
                    <w:jc w:val="center"/>
                    <w:rPr>
                      <w:color w:val="000000"/>
                      <w:sz w:val="20"/>
                      <w:szCs w:val="20"/>
                    </w:rPr>
                  </w:pPr>
                  <w:r>
                    <w:rPr>
                      <w:color w:val="000000"/>
                      <w:sz w:val="20"/>
                      <w:szCs w:val="20"/>
                    </w:rPr>
                    <w:t>11.</w:t>
                  </w:r>
                </w:p>
              </w:tc>
              <w:tc>
                <w:tcPr>
                  <w:tcW w:w="2466" w:type="pct"/>
                  <w:tcBorders>
                    <w:top w:val="single" w:sz="4" w:space="0" w:color="auto"/>
                    <w:left w:val="nil"/>
                    <w:bottom w:val="single" w:sz="4" w:space="0" w:color="auto"/>
                    <w:right w:val="single" w:sz="4" w:space="0" w:color="auto"/>
                  </w:tcBorders>
                  <w:shd w:val="clear" w:color="auto" w:fill="FFFFFF"/>
                  <w:hideMark/>
                </w:tcPr>
                <w:p w14:paraId="4AC20E0D" w14:textId="77777777" w:rsidR="00237502" w:rsidRPr="00DE4692" w:rsidRDefault="00237502" w:rsidP="00237502">
                  <w:pPr>
                    <w:rPr>
                      <w:bCs/>
                      <w:sz w:val="20"/>
                      <w:szCs w:val="20"/>
                    </w:rPr>
                  </w:pPr>
                  <w:r>
                    <w:rPr>
                      <w:sz w:val="20"/>
                      <w:szCs w:val="20"/>
                    </w:rPr>
                    <w:t>АО «</w:t>
                  </w:r>
                  <w:proofErr w:type="spellStart"/>
                  <w:r>
                    <w:rPr>
                      <w:sz w:val="20"/>
                      <w:szCs w:val="20"/>
                    </w:rPr>
                    <w:t>ТБанк</w:t>
                  </w:r>
                  <w:proofErr w:type="spellEnd"/>
                  <w:r>
                    <w:rPr>
                      <w:sz w:val="20"/>
                      <w:szCs w:val="20"/>
                    </w:rPr>
                    <w:t>»</w:t>
                  </w:r>
                </w:p>
              </w:tc>
              <w:tc>
                <w:tcPr>
                  <w:tcW w:w="2198" w:type="pct"/>
                  <w:tcBorders>
                    <w:top w:val="single" w:sz="4" w:space="0" w:color="auto"/>
                    <w:left w:val="nil"/>
                    <w:bottom w:val="single" w:sz="4" w:space="0" w:color="auto"/>
                    <w:right w:val="single" w:sz="4" w:space="0" w:color="auto"/>
                  </w:tcBorders>
                  <w:shd w:val="clear" w:color="auto" w:fill="FFFFFF"/>
                  <w:hideMark/>
                </w:tcPr>
                <w:p w14:paraId="11A1E257" w14:textId="77777777" w:rsidR="00237502" w:rsidRPr="00DE4692" w:rsidRDefault="00237502" w:rsidP="00237502">
                  <w:pPr>
                    <w:jc w:val="center"/>
                    <w:rPr>
                      <w:sz w:val="20"/>
                      <w:szCs w:val="20"/>
                    </w:rPr>
                  </w:pPr>
                  <w:r>
                    <w:rPr>
                      <w:sz w:val="20"/>
                      <w:szCs w:val="20"/>
                    </w:rPr>
                    <w:t>1 000</w:t>
                  </w:r>
                </w:p>
              </w:tc>
            </w:tr>
            <w:tr w:rsidR="00237502" w:rsidRPr="00DE4692" w14:paraId="4749AB99" w14:textId="77777777" w:rsidTr="00573196">
              <w:trPr>
                <w:trHeight w:val="226"/>
              </w:trPr>
              <w:tc>
                <w:tcPr>
                  <w:tcW w:w="33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0D08244" w14:textId="77777777" w:rsidR="00237502" w:rsidRDefault="00237502" w:rsidP="008C2CB4">
                  <w:pPr>
                    <w:jc w:val="center"/>
                    <w:rPr>
                      <w:color w:val="000000"/>
                      <w:sz w:val="20"/>
                      <w:szCs w:val="20"/>
                    </w:rPr>
                  </w:pPr>
                  <w:r>
                    <w:rPr>
                      <w:color w:val="000000"/>
                      <w:sz w:val="20"/>
                      <w:szCs w:val="20"/>
                    </w:rPr>
                    <w:t>12.</w:t>
                  </w:r>
                </w:p>
              </w:tc>
              <w:tc>
                <w:tcPr>
                  <w:tcW w:w="2466" w:type="pct"/>
                  <w:tcBorders>
                    <w:top w:val="single" w:sz="4" w:space="0" w:color="auto"/>
                    <w:left w:val="nil"/>
                    <w:bottom w:val="single" w:sz="4" w:space="0" w:color="auto"/>
                    <w:right w:val="single" w:sz="4" w:space="0" w:color="auto"/>
                  </w:tcBorders>
                  <w:shd w:val="clear" w:color="auto" w:fill="FFFFFF"/>
                </w:tcPr>
                <w:p w14:paraId="1A2237CF" w14:textId="77777777" w:rsidR="00237502" w:rsidRPr="00B417AB" w:rsidRDefault="00237502" w:rsidP="00442348">
                  <w:pPr>
                    <w:rPr>
                      <w:sz w:val="20"/>
                      <w:szCs w:val="20"/>
                    </w:rPr>
                  </w:pPr>
                  <w:r>
                    <w:rPr>
                      <w:sz w:val="20"/>
                      <w:szCs w:val="20"/>
                    </w:rPr>
                    <w:t>ПАО «Банк ПСБ»</w:t>
                  </w:r>
                </w:p>
              </w:tc>
              <w:tc>
                <w:tcPr>
                  <w:tcW w:w="2198" w:type="pct"/>
                  <w:tcBorders>
                    <w:top w:val="single" w:sz="4" w:space="0" w:color="auto"/>
                    <w:left w:val="nil"/>
                    <w:bottom w:val="single" w:sz="4" w:space="0" w:color="auto"/>
                    <w:right w:val="single" w:sz="4" w:space="0" w:color="auto"/>
                  </w:tcBorders>
                  <w:shd w:val="clear" w:color="auto" w:fill="FFFFFF"/>
                </w:tcPr>
                <w:p w14:paraId="2DC3B028" w14:textId="77777777" w:rsidR="00237502" w:rsidRDefault="00237502" w:rsidP="00442348">
                  <w:pPr>
                    <w:jc w:val="center"/>
                    <w:rPr>
                      <w:sz w:val="20"/>
                      <w:szCs w:val="20"/>
                    </w:rPr>
                  </w:pPr>
                  <w:r>
                    <w:rPr>
                      <w:sz w:val="20"/>
                      <w:szCs w:val="20"/>
                    </w:rPr>
                    <w:t>1 000</w:t>
                  </w:r>
                </w:p>
              </w:tc>
            </w:tr>
          </w:tbl>
          <w:p w14:paraId="7048E7D8" w14:textId="77777777" w:rsidR="00402A46" w:rsidRPr="006E775C" w:rsidRDefault="00402A46" w:rsidP="00210F3B">
            <w:pPr>
              <w:spacing w:before="120"/>
              <w:ind w:firstLine="397"/>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37F32C73" w14:textId="77777777" w:rsidR="00402A46" w:rsidRPr="006E775C" w:rsidRDefault="00402A46" w:rsidP="00210F3B">
            <w:pPr>
              <w:ind w:firstLine="397"/>
              <w:jc w:val="both"/>
            </w:pPr>
            <w: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06FD0FAC" w14:textId="77777777" w:rsidR="00402A46" w:rsidRPr="006E775C" w:rsidRDefault="00402A46" w:rsidP="00210F3B">
            <w:pPr>
              <w:ind w:firstLine="397"/>
              <w:jc w:val="both"/>
            </w:pPr>
            <w:r>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t xml:space="preserve"> </w:t>
            </w:r>
          </w:p>
          <w:p w14:paraId="354EEF6F" w14:textId="77777777" w:rsidR="00402A46" w:rsidRPr="006E775C" w:rsidRDefault="00402A46" w:rsidP="00210F3B">
            <w:pPr>
              <w:ind w:firstLine="397"/>
              <w:jc w:val="both"/>
              <w:rPr>
                <w:rFonts w:eastAsia="Arial"/>
              </w:rPr>
            </w:pPr>
          </w:p>
          <w:p w14:paraId="304446C6" w14:textId="77777777" w:rsidR="00402A46" w:rsidRPr="006E775C" w:rsidRDefault="00402A46" w:rsidP="00210F3B">
            <w:pPr>
              <w:ind w:firstLine="397"/>
              <w:jc w:val="both"/>
              <w:rPr>
                <w:rFonts w:eastAsia="Arial"/>
              </w:rPr>
            </w:pPr>
            <w:r>
              <w:rPr>
                <w:rFonts w:eastAsia="Arial"/>
              </w:rPr>
              <w:t>2)</w:t>
            </w:r>
            <w:r>
              <w:rPr>
                <w:rFonts w:eastAsia="Arial"/>
              </w:rPr>
              <w:tab/>
            </w:r>
            <w:r>
              <w:rPr>
                <w:rFonts w:eastAsia="Arial"/>
                <w:b/>
              </w:rPr>
              <w:t>денежными средствами</w:t>
            </w:r>
            <w:r>
              <w:rPr>
                <w:rFonts w:eastAsia="Arial"/>
              </w:rPr>
              <w:t>, размещаемыми на банковском счете с реквизитами:</w:t>
            </w:r>
          </w:p>
          <w:p w14:paraId="465BDE6A" w14:textId="77777777" w:rsidR="00402A46" w:rsidRPr="006E775C" w:rsidRDefault="00402A46" w:rsidP="00210F3B">
            <w:pPr>
              <w:ind w:firstLine="397"/>
              <w:jc w:val="both"/>
              <w:rPr>
                <w:rFonts w:eastAsia="Arial"/>
              </w:rPr>
            </w:pPr>
            <w:r>
              <w:rPr>
                <w:rFonts w:eastAsia="Arial"/>
              </w:rPr>
              <w:t xml:space="preserve">Р/с 40702810400020001686 </w:t>
            </w:r>
          </w:p>
          <w:p w14:paraId="4D706318" w14:textId="77777777" w:rsidR="00402A46" w:rsidRPr="006E775C" w:rsidRDefault="00402A46" w:rsidP="00210F3B">
            <w:pPr>
              <w:ind w:firstLine="397"/>
              <w:jc w:val="both"/>
              <w:rPr>
                <w:rFonts w:eastAsia="Arial"/>
              </w:rPr>
            </w:pPr>
            <w:r>
              <w:rPr>
                <w:rFonts w:eastAsia="Arial"/>
              </w:rPr>
              <w:t>в ПАО Сбербанк</w:t>
            </w:r>
          </w:p>
          <w:p w14:paraId="6B9680B5" w14:textId="77777777" w:rsidR="00402A46" w:rsidRPr="006E775C" w:rsidRDefault="00402A46" w:rsidP="00210F3B">
            <w:pPr>
              <w:ind w:firstLine="397"/>
              <w:jc w:val="both"/>
              <w:rPr>
                <w:rFonts w:eastAsia="Arial"/>
              </w:rPr>
            </w:pPr>
            <w:r>
              <w:rPr>
                <w:rFonts w:eastAsia="Arial"/>
              </w:rPr>
              <w:t>БИК 044525225</w:t>
            </w:r>
          </w:p>
          <w:p w14:paraId="07D49CAA" w14:textId="77777777" w:rsidR="00402A46" w:rsidRPr="006E775C" w:rsidRDefault="00402A46" w:rsidP="00210F3B">
            <w:pPr>
              <w:ind w:firstLine="397"/>
              <w:jc w:val="both"/>
              <w:rPr>
                <w:rFonts w:eastAsia="Arial"/>
              </w:rPr>
            </w:pPr>
            <w:r>
              <w:rPr>
                <w:rFonts w:eastAsia="Arial"/>
              </w:rPr>
              <w:t>К/с 30101810400000000225</w:t>
            </w:r>
          </w:p>
          <w:p w14:paraId="028AD172" w14:textId="77777777" w:rsidR="00402A46" w:rsidRPr="006E775C" w:rsidRDefault="00402A46" w:rsidP="00210F3B">
            <w:pPr>
              <w:ind w:firstLine="397"/>
              <w:jc w:val="both"/>
              <w:rPr>
                <w:rFonts w:eastAsia="Arial"/>
              </w:rPr>
            </w:pPr>
            <w:r>
              <w:rPr>
                <w:rFonts w:eastAsia="Arial"/>
              </w:rPr>
              <w:t>Наименование получателя денежных средств:</w:t>
            </w:r>
          </w:p>
          <w:p w14:paraId="2291B1EC" w14:textId="77777777" w:rsidR="00402A46" w:rsidRPr="006E775C" w:rsidRDefault="00402A46" w:rsidP="00210F3B">
            <w:pPr>
              <w:ind w:firstLine="397"/>
              <w:jc w:val="both"/>
              <w:rPr>
                <w:rFonts w:eastAsia="Arial"/>
              </w:rPr>
            </w:pPr>
            <w:r>
              <w:rPr>
                <w:rFonts w:eastAsia="Arial"/>
              </w:rPr>
              <w:t>ПАО «ТрансКонтейнер»</w:t>
            </w:r>
          </w:p>
          <w:p w14:paraId="4A63645B" w14:textId="77777777" w:rsidR="00402A46" w:rsidRPr="006E775C" w:rsidRDefault="00402A46" w:rsidP="00210F3B">
            <w:pPr>
              <w:ind w:firstLine="397"/>
              <w:jc w:val="both"/>
              <w:rPr>
                <w:rFonts w:eastAsia="Arial"/>
              </w:rPr>
            </w:pPr>
            <w:r>
              <w:rPr>
                <w:rFonts w:eastAsia="Arial"/>
              </w:rPr>
              <w:t>ИНН 7708591995</w:t>
            </w:r>
          </w:p>
          <w:p w14:paraId="620DDBAF" w14:textId="77777777" w:rsidR="00402A46" w:rsidRPr="006E775C" w:rsidRDefault="00402A46" w:rsidP="00210F3B">
            <w:pPr>
              <w:ind w:firstLine="397"/>
              <w:jc w:val="both"/>
              <w:rPr>
                <w:rFonts w:eastAsia="Arial"/>
              </w:rPr>
            </w:pPr>
            <w:r>
              <w:rPr>
                <w:rFonts w:eastAsia="Arial"/>
              </w:rPr>
              <w:t>КПП 997650001</w:t>
            </w:r>
          </w:p>
          <w:p w14:paraId="22D5D392" w14:textId="77777777" w:rsidR="00B23CCC" w:rsidRDefault="00186841">
            <w:pPr>
              <w:ind w:firstLine="397"/>
              <w:jc w:val="both"/>
            </w:pPr>
            <w:r>
              <w:rPr>
                <w:rFonts w:eastAsia="Arial"/>
              </w:rPr>
              <w:t xml:space="preserve">Назначение платежа: обеспечение надлежащего исполнения договора, заключаемого по результатам Открытого конкурса </w:t>
            </w:r>
            <w:r>
              <w:t>№ </w:t>
            </w:r>
            <w:r>
              <w:rPr>
                <w:highlight w:val="yellow"/>
              </w:rPr>
              <w:t>__________________________</w:t>
            </w:r>
            <w:r>
              <w:t xml:space="preserve">. </w:t>
            </w:r>
          </w:p>
          <w:p w14:paraId="48B1C69A" w14:textId="0BC5157B" w:rsidR="00905C9A" w:rsidRDefault="00186841">
            <w:pPr>
              <w:ind w:firstLine="397"/>
              <w:jc w:val="both"/>
              <w:rPr>
                <w:rFonts w:eastAsia="Arial"/>
              </w:rPr>
            </w:pPr>
            <w:r>
              <w:t xml:space="preserve">Адрес: </w:t>
            </w:r>
            <w:r>
              <w:rPr>
                <w:highlight w:val="yellow"/>
              </w:rPr>
              <w:t>г Москва, Оружейный пер, д 19</w:t>
            </w:r>
            <w:r>
              <w:t>. НДС не облагается.</w:t>
            </w:r>
          </w:p>
          <w:p w14:paraId="671CEFB7" w14:textId="77777777" w:rsidR="00402A46" w:rsidRPr="006E775C" w:rsidRDefault="00402A46" w:rsidP="00210F3B">
            <w:pPr>
              <w:ind w:firstLine="397"/>
              <w:jc w:val="both"/>
              <w:rPr>
                <w:rFonts w:eastAsia="Arial"/>
              </w:rPr>
            </w:pPr>
            <w:r>
              <w:rPr>
                <w:rFonts w:eastAsia="Arial"/>
              </w:rPr>
              <w:t>Копия платежного поручения о внесении денежных средств должна быть своевременно представлена Заказчику.</w:t>
            </w:r>
          </w:p>
          <w:p w14:paraId="5C251D4A" w14:textId="77777777" w:rsidR="00402A46" w:rsidRPr="006E775C" w:rsidRDefault="00402A46" w:rsidP="00210F3B">
            <w:pPr>
              <w:ind w:firstLine="397"/>
              <w:jc w:val="both"/>
              <w:rPr>
                <w:rFonts w:eastAsia="Arial"/>
              </w:rPr>
            </w:pPr>
            <w:r>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14:paraId="041164F4" w14:textId="07DD0934" w:rsidR="00905C9A" w:rsidRDefault="00402A46" w:rsidP="008C33DE">
            <w:pPr>
              <w:ind w:firstLine="397"/>
              <w:jc w:val="both"/>
              <w:rPr>
                <w:rFonts w:eastAsia="Arial"/>
              </w:rPr>
            </w:pPr>
            <w:r>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bookmarkEnd w:id="49"/>
      <w:tr w:rsidR="00E961FF" w:rsidRPr="004A2CA8" w14:paraId="75803405" w14:textId="77777777" w:rsidTr="00442348">
        <w:tc>
          <w:tcPr>
            <w:tcW w:w="426" w:type="dxa"/>
          </w:tcPr>
          <w:p w14:paraId="6F3477F5" w14:textId="77777777" w:rsidR="00E961FF" w:rsidRPr="004A2CA8" w:rsidRDefault="00E961FF" w:rsidP="00210F3B">
            <w:pPr>
              <w:pStyle w:val="1a"/>
              <w:ind w:left="-57" w:right="-108" w:firstLine="0"/>
              <w:rPr>
                <w:b/>
                <w:sz w:val="24"/>
                <w:szCs w:val="24"/>
              </w:rPr>
            </w:pPr>
            <w:r>
              <w:rPr>
                <w:b/>
                <w:sz w:val="24"/>
                <w:szCs w:val="24"/>
              </w:rPr>
              <w:lastRenderedPageBreak/>
              <w:t>25.</w:t>
            </w:r>
          </w:p>
        </w:tc>
        <w:tc>
          <w:tcPr>
            <w:tcW w:w="2126" w:type="dxa"/>
          </w:tcPr>
          <w:p w14:paraId="4AEAE970" w14:textId="77777777" w:rsidR="00E961FF" w:rsidRPr="004A2CA8" w:rsidRDefault="00E961FF" w:rsidP="00210F3B">
            <w:pPr>
              <w:pStyle w:val="Default"/>
              <w:rPr>
                <w:b/>
                <w:color w:val="auto"/>
              </w:rPr>
            </w:pPr>
            <w:r>
              <w:rPr>
                <w:b/>
              </w:rPr>
              <w:t>Срок заключения договора</w:t>
            </w:r>
          </w:p>
        </w:tc>
        <w:tc>
          <w:tcPr>
            <w:tcW w:w="7200" w:type="dxa"/>
            <w:gridSpan w:val="6"/>
          </w:tcPr>
          <w:p w14:paraId="310A5C35" w14:textId="77777777" w:rsidR="00E961FF" w:rsidRPr="004A2CA8" w:rsidRDefault="00FB2C5D" w:rsidP="0065712D">
            <w:pPr>
              <w:pStyle w:val="1a"/>
              <w:ind w:firstLine="489"/>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31AFDD0E" w14:textId="77777777" w:rsidTr="00442348">
        <w:tc>
          <w:tcPr>
            <w:tcW w:w="426" w:type="dxa"/>
          </w:tcPr>
          <w:p w14:paraId="52588AB1" w14:textId="77777777" w:rsidR="005D5B59" w:rsidRPr="004A2CA8" w:rsidRDefault="005D5B59" w:rsidP="00210F3B">
            <w:pPr>
              <w:pStyle w:val="1a"/>
              <w:ind w:left="-57" w:right="-108" w:firstLine="0"/>
              <w:rPr>
                <w:b/>
                <w:sz w:val="24"/>
                <w:szCs w:val="24"/>
              </w:rPr>
            </w:pPr>
            <w:r>
              <w:rPr>
                <w:b/>
                <w:sz w:val="24"/>
                <w:szCs w:val="24"/>
              </w:rPr>
              <w:t>26.</w:t>
            </w:r>
          </w:p>
        </w:tc>
        <w:tc>
          <w:tcPr>
            <w:tcW w:w="2126" w:type="dxa"/>
          </w:tcPr>
          <w:p w14:paraId="29CD9147" w14:textId="77777777" w:rsidR="005D5B59" w:rsidRPr="004A2CA8" w:rsidRDefault="00971A21" w:rsidP="00210F3B">
            <w:pPr>
              <w:pStyle w:val="Default"/>
              <w:rPr>
                <w:b/>
              </w:rPr>
            </w:pPr>
            <w:r>
              <w:rPr>
                <w:b/>
              </w:rPr>
              <w:t>Срок действия договора</w:t>
            </w:r>
          </w:p>
        </w:tc>
        <w:tc>
          <w:tcPr>
            <w:tcW w:w="7200" w:type="dxa"/>
            <w:gridSpan w:val="6"/>
          </w:tcPr>
          <w:p w14:paraId="4E4B16A0" w14:textId="77777777" w:rsidR="00905C9A" w:rsidRDefault="00186841">
            <w:pPr>
              <w:pStyle w:val="1a"/>
              <w:ind w:firstLine="489"/>
              <w:rPr>
                <w:sz w:val="24"/>
                <w:szCs w:val="24"/>
              </w:rPr>
            </w:pPr>
            <w:r>
              <w:rPr>
                <w:sz w:val="24"/>
                <w:szCs w:val="24"/>
              </w:rPr>
              <w:t>Договор вступает в силу с даты его подписания сторонами и действует до __ __ 202__ года включительно, а в части взаиморасчетов - до полного исполнения сторонами своих обязательств по договору.</w:t>
            </w:r>
          </w:p>
        </w:tc>
      </w:tr>
    </w:tbl>
    <w:p w14:paraId="3558AB6F" w14:textId="5520F8CD" w:rsidR="000954FB" w:rsidRPr="00FB0062" w:rsidRDefault="00A0356E" w:rsidP="00FB0062">
      <w:pPr>
        <w:pStyle w:val="1a"/>
        <w:ind w:firstLine="0"/>
        <w:jc w:val="right"/>
        <w:outlineLvl w:val="0"/>
        <w:rPr>
          <w:rFonts w:eastAsia="MS Mincho"/>
          <w:szCs w:val="28"/>
        </w:rPr>
      </w:pPr>
      <w:bookmarkStart w:id="50" w:name="_Hlk189578828"/>
      <w:r>
        <w:rPr>
          <w:rFonts w:eastAsia="MS Mincho"/>
          <w:szCs w:val="28"/>
        </w:rPr>
        <w:br w:type="column"/>
      </w:r>
      <w:r w:rsidR="00186841">
        <w:rPr>
          <w:rFonts w:eastAsia="MS Mincho"/>
          <w:szCs w:val="28"/>
        </w:rPr>
        <w:lastRenderedPageBreak/>
        <w:t>Приложение № 1</w:t>
      </w:r>
      <w:r w:rsidR="00FB0062" w:rsidRPr="006F3C6D">
        <w:rPr>
          <w:rFonts w:eastAsia="MS Mincho"/>
          <w:szCs w:val="28"/>
        </w:rPr>
        <w:t xml:space="preserve"> </w:t>
      </w:r>
      <w:r w:rsidR="00FB0062" w:rsidRPr="006F3C6D">
        <w:rPr>
          <w:rFonts w:eastAsia="MS Mincho"/>
          <w:szCs w:val="28"/>
        </w:rPr>
        <w:br/>
      </w:r>
      <w:r w:rsidR="000954FB">
        <w:rPr>
          <w:szCs w:val="28"/>
        </w:rPr>
        <w:t>к документации о закупке</w:t>
      </w:r>
    </w:p>
    <w:bookmarkEnd w:id="50"/>
    <w:p w14:paraId="25B59CF7" w14:textId="77777777" w:rsidR="000954FB" w:rsidRDefault="000954FB" w:rsidP="00210F3B">
      <w:pPr>
        <w:ind w:firstLine="425"/>
        <w:jc w:val="right"/>
        <w:rPr>
          <w:sz w:val="28"/>
          <w:szCs w:val="28"/>
        </w:rPr>
      </w:pPr>
    </w:p>
    <w:p w14:paraId="435368D3" w14:textId="77777777" w:rsidR="000954FB" w:rsidRPr="00445DDD" w:rsidRDefault="000954FB" w:rsidP="00210F3B">
      <w:pPr>
        <w:jc w:val="center"/>
        <w:rPr>
          <w:b/>
          <w:sz w:val="28"/>
          <w:szCs w:val="28"/>
        </w:rPr>
      </w:pPr>
      <w:r>
        <w:rPr>
          <w:b/>
          <w:sz w:val="28"/>
          <w:szCs w:val="28"/>
        </w:rPr>
        <w:t>На бланке претендента</w:t>
      </w:r>
    </w:p>
    <w:p w14:paraId="71E95039" w14:textId="77777777" w:rsidR="000954FB" w:rsidRPr="00C03380" w:rsidRDefault="000954FB" w:rsidP="00FB0062">
      <w:pPr>
        <w:jc w:val="center"/>
        <w:outlineLvl w:val="1"/>
        <w:rPr>
          <w:b/>
          <w:sz w:val="28"/>
        </w:rPr>
      </w:pPr>
      <w:r>
        <w:rPr>
          <w:b/>
          <w:sz w:val="28"/>
        </w:rPr>
        <w:t xml:space="preserve">ЗАЯВКА ______________ </w:t>
      </w:r>
      <w:r>
        <w:rPr>
          <w:i/>
        </w:rPr>
        <w:t>(наименование претендента)</w:t>
      </w:r>
    </w:p>
    <w:p w14:paraId="1EB7984A" w14:textId="77777777" w:rsidR="000954FB" w:rsidRPr="00C03380" w:rsidRDefault="000954FB" w:rsidP="00210F3B">
      <w:pPr>
        <w:jc w:val="center"/>
        <w:rPr>
          <w:b/>
          <w:sz w:val="28"/>
        </w:rPr>
      </w:pPr>
      <w:r>
        <w:rPr>
          <w:b/>
          <w:sz w:val="28"/>
        </w:rPr>
        <w:t>НА УЧАСТИЕ В ОТКРЫТОМ КОНКУРСЕ № ОКэ-____-____-_____</w:t>
      </w:r>
    </w:p>
    <w:p w14:paraId="045A12D9" w14:textId="77777777" w:rsidR="000954FB" w:rsidRPr="007415F9" w:rsidRDefault="000954FB" w:rsidP="00210F3B"/>
    <w:p w14:paraId="0E91B8A5" w14:textId="77777777" w:rsidR="000954FB" w:rsidRPr="00002090" w:rsidRDefault="000954FB" w:rsidP="00210F3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0765530F" w14:textId="77777777" w:rsidR="000954FB" w:rsidRPr="00002090" w:rsidRDefault="000954FB" w:rsidP="00210F3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5301401" w14:textId="77777777" w:rsidR="00C878E0" w:rsidRPr="00002090" w:rsidRDefault="00C878E0" w:rsidP="00210F3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07C54FD" w14:textId="77777777" w:rsidR="00C878E0" w:rsidRDefault="00C878E0" w:rsidP="00210F3B">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2CD53398" w14:textId="77777777" w:rsidR="00C878E0" w:rsidRDefault="00C878E0" w:rsidP="00210F3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0A292537" w14:textId="77777777" w:rsidR="00C878E0" w:rsidRDefault="00C878E0" w:rsidP="00ED7E0F">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67855E09" w14:textId="77777777" w:rsidR="00C878E0" w:rsidRDefault="00C878E0" w:rsidP="00ED7E0F">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02755BCF" w14:textId="77777777" w:rsidR="00C878E0" w:rsidRDefault="00C878E0" w:rsidP="00ED7E0F">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6B4FD430" w14:textId="77777777" w:rsidR="00C878E0" w:rsidRDefault="00C878E0" w:rsidP="00ED7E0F">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708C13EC" w14:textId="77777777" w:rsidR="00C878E0" w:rsidRPr="00D90120" w:rsidRDefault="00C878E0" w:rsidP="00ED7E0F">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48E53773" w14:textId="77777777" w:rsidR="00C878E0" w:rsidRPr="00D90120" w:rsidRDefault="00C878E0" w:rsidP="00ED7E0F">
      <w:pPr>
        <w:pStyle w:val="afb"/>
        <w:widowControl w:val="0"/>
        <w:numPr>
          <w:ilvl w:val="0"/>
          <w:numId w:val="23"/>
        </w:numPr>
        <w:ind w:left="0" w:firstLine="403"/>
        <w:jc w:val="both"/>
        <w:rPr>
          <w:szCs w:val="28"/>
        </w:rPr>
      </w:pPr>
      <w:r>
        <w:t>Не находится в процессе ликвидации;</w:t>
      </w:r>
    </w:p>
    <w:p w14:paraId="1C8D1437" w14:textId="77777777" w:rsidR="00C878E0" w:rsidRPr="00D90120" w:rsidRDefault="00C878E0" w:rsidP="00ED7E0F">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6B4D48DC" w14:textId="77777777" w:rsidR="00C878E0" w:rsidRDefault="00C878E0" w:rsidP="00ED7E0F">
      <w:pPr>
        <w:pStyle w:val="afb"/>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w:t>
      </w:r>
      <w:r>
        <w:rPr>
          <w:szCs w:val="28"/>
        </w:rPr>
        <w:lastRenderedPageBreak/>
        <w:t>предусмотренном Кодексом Российской Федерации об административных правонарушениях, деятельность не приостановлена;</w:t>
      </w:r>
    </w:p>
    <w:p w14:paraId="0EF119AF" w14:textId="77777777" w:rsidR="00C878E0" w:rsidRDefault="00C878E0" w:rsidP="00ED7E0F">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273087E" w14:textId="77777777" w:rsidR="00C878E0" w:rsidRDefault="00C878E0" w:rsidP="00ED7E0F">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2219B346" w14:textId="77777777" w:rsidR="00C878E0" w:rsidRDefault="00C878E0" w:rsidP="00ED7E0F">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EFF54AD" w14:textId="77777777" w:rsidR="00C878E0" w:rsidRDefault="00C878E0" w:rsidP="00ED7E0F">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9"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34605F4B" w14:textId="77777777" w:rsidR="00C878E0" w:rsidRPr="00D90120" w:rsidRDefault="00C878E0" w:rsidP="00ED7E0F">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7034900B" w14:textId="77777777" w:rsidR="00C878E0" w:rsidRPr="00A57B0E" w:rsidRDefault="00C878E0" w:rsidP="00ED7E0F">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2B86E0FF" w14:textId="77777777" w:rsidR="00C878E0" w:rsidRPr="00D90120" w:rsidRDefault="00C878E0" w:rsidP="00ED7E0F">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07258CC" w14:textId="77777777" w:rsidR="00C878E0" w:rsidRPr="00D90120" w:rsidRDefault="00C878E0" w:rsidP="00ED7E0F">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наличия правового основания для обработки и передачи персональных данных субъектов персональных данных, указанных в Заявке, в целях проведения Открытого конкурса.</w:t>
      </w:r>
    </w:p>
    <w:p w14:paraId="6DC572DB" w14:textId="77777777" w:rsidR="00C878E0" w:rsidRPr="00002090" w:rsidRDefault="00C878E0" w:rsidP="00210F3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4AD4395D" w14:textId="77777777" w:rsidR="00C878E0" w:rsidRDefault="00C878E0" w:rsidP="00ED7E0F">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4AA97DBA" w14:textId="77777777" w:rsidR="00C878E0" w:rsidRDefault="00C878E0" w:rsidP="00ED7E0F">
      <w:pPr>
        <w:numPr>
          <w:ilvl w:val="0"/>
          <w:numId w:val="7"/>
        </w:numPr>
        <w:tabs>
          <w:tab w:val="left" w:pos="1418"/>
        </w:tabs>
        <w:ind w:left="0" w:firstLine="709"/>
        <w:jc w:val="both"/>
        <w:rPr>
          <w:sz w:val="28"/>
          <w:szCs w:val="20"/>
        </w:rPr>
      </w:pPr>
      <w:bookmarkStart w:id="51"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63491359" w14:textId="77777777" w:rsidR="00C878E0" w:rsidRDefault="00C878E0" w:rsidP="00210F3B">
      <w:pPr>
        <w:ind w:firstLine="709"/>
        <w:jc w:val="both"/>
        <w:rPr>
          <w:sz w:val="28"/>
          <w:szCs w:val="20"/>
        </w:rPr>
      </w:pPr>
      <w:bookmarkStart w:id="52"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52"/>
    </w:p>
    <w:bookmarkEnd w:id="51"/>
    <w:p w14:paraId="057821D1" w14:textId="77777777" w:rsidR="00C878E0" w:rsidRDefault="00C878E0" w:rsidP="00ED7E0F">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6CB5F24A" w14:textId="77777777" w:rsidR="00C878E0" w:rsidRDefault="00C878E0" w:rsidP="00ED7E0F">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1B1CF6E6" w14:textId="77777777" w:rsidR="00C878E0" w:rsidRPr="00002090" w:rsidRDefault="00C878E0" w:rsidP="00ED7E0F">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1388C54" w14:textId="77777777" w:rsidR="00C878E0" w:rsidRPr="00002090" w:rsidRDefault="00C878E0" w:rsidP="00210F3B">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316C43E4" w14:textId="77777777" w:rsidR="00C878E0" w:rsidRPr="00002090" w:rsidRDefault="00C878E0" w:rsidP="00210F3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21753F59" w14:textId="77777777" w:rsidR="00C878E0" w:rsidRPr="00D27A82" w:rsidRDefault="00C878E0" w:rsidP="00210F3B">
      <w:pPr>
        <w:pStyle w:val="1a"/>
        <w:ind w:firstLine="708"/>
      </w:pPr>
      <w:r>
        <w:t>В подтверждение вышеуказанного к Заявке прилагаются все необходимые документы.</w:t>
      </w:r>
    </w:p>
    <w:p w14:paraId="2A0BF1AE" w14:textId="77777777" w:rsidR="000954FB" w:rsidRPr="00D27A82" w:rsidRDefault="000954FB" w:rsidP="00210F3B">
      <w:pPr>
        <w:pStyle w:val="1a"/>
        <w:ind w:firstLine="708"/>
      </w:pPr>
    </w:p>
    <w:p w14:paraId="27436A77" w14:textId="77777777" w:rsidR="000954FB" w:rsidRDefault="000954FB" w:rsidP="00210F3B">
      <w:pPr>
        <w:pStyle w:val="af8"/>
        <w:ind w:firstLine="553"/>
        <w:rPr>
          <w:sz w:val="28"/>
          <w:szCs w:val="28"/>
        </w:rPr>
      </w:pPr>
    </w:p>
    <w:p w14:paraId="6058314B" w14:textId="77777777" w:rsidR="000954FB" w:rsidRPr="007415F9" w:rsidRDefault="000954FB"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3267F0D3" w14:textId="77777777" w:rsidR="000954FB" w:rsidRPr="007415F9" w:rsidRDefault="00533F3B" w:rsidP="00210F3B">
      <w:pPr>
        <w:tabs>
          <w:tab w:val="left" w:pos="8640"/>
        </w:tabs>
        <w:jc w:val="center"/>
        <w:rPr>
          <w:i/>
        </w:rPr>
      </w:pPr>
      <w:r>
        <w:rPr>
          <w:i/>
        </w:rPr>
        <w:t xml:space="preserve">                                         (наименование претендента)</w:t>
      </w:r>
    </w:p>
    <w:p w14:paraId="588E9BAD" w14:textId="77777777" w:rsidR="000954FB" w:rsidRPr="00445DDD" w:rsidRDefault="000954FB" w:rsidP="00210F3B">
      <w:pPr>
        <w:pStyle w:val="32"/>
        <w:suppressAutoHyphens/>
        <w:spacing w:after="0"/>
        <w:rPr>
          <w:sz w:val="28"/>
          <w:szCs w:val="28"/>
        </w:rPr>
      </w:pPr>
      <w:r>
        <w:rPr>
          <w:sz w:val="28"/>
          <w:szCs w:val="28"/>
        </w:rPr>
        <w:t>____________________________________________________________________</w:t>
      </w:r>
    </w:p>
    <w:p w14:paraId="71F7318F" w14:textId="77777777" w:rsidR="000954FB" w:rsidRPr="007415F9" w:rsidRDefault="000954FB" w:rsidP="00210F3B">
      <w:pPr>
        <w:rPr>
          <w:i/>
        </w:rPr>
      </w:pPr>
      <w:r>
        <w:rPr>
          <w:i/>
        </w:rPr>
        <w:t xml:space="preserve">       МП</w:t>
      </w:r>
      <w:r>
        <w:rPr>
          <w:i/>
        </w:rPr>
        <w:tab/>
      </w:r>
      <w:r>
        <w:rPr>
          <w:i/>
        </w:rPr>
        <w:tab/>
      </w:r>
      <w:r>
        <w:rPr>
          <w:i/>
        </w:rPr>
        <w:tab/>
        <w:t>(должность, подпись, ФИО полностью)</w:t>
      </w:r>
    </w:p>
    <w:p w14:paraId="33352280" w14:textId="53522A31" w:rsidR="002079EB" w:rsidRDefault="008A4412" w:rsidP="00210F3B">
      <w:pPr>
        <w:pStyle w:val="32"/>
        <w:suppressAutoHyphens/>
        <w:spacing w:after="0"/>
        <w:rPr>
          <w:sz w:val="28"/>
          <w:szCs w:val="28"/>
        </w:rPr>
      </w:pPr>
      <w:r>
        <w:rPr>
          <w:sz w:val="28"/>
          <w:szCs w:val="28"/>
        </w:rPr>
        <w:t>«____» _________ 20___ г.</w:t>
      </w:r>
    </w:p>
    <w:p w14:paraId="210C9C6F" w14:textId="374B91D2" w:rsidR="00905C9A" w:rsidRPr="00B66A5B" w:rsidRDefault="00550A95" w:rsidP="00B66A5B">
      <w:pPr>
        <w:pStyle w:val="1a"/>
        <w:ind w:firstLine="0"/>
        <w:jc w:val="right"/>
        <w:outlineLvl w:val="0"/>
        <w:rPr>
          <w:rFonts w:eastAsia="MS Mincho"/>
          <w:szCs w:val="28"/>
        </w:rPr>
      </w:pPr>
      <w:bookmarkStart w:id="53" w:name="_Hlk189578921"/>
      <w:bookmarkStart w:id="54" w:name="_Hlk219471138"/>
      <w:r>
        <w:rPr>
          <w:rFonts w:eastAsia="MS Mincho"/>
          <w:szCs w:val="28"/>
        </w:rPr>
        <w:br w:type="column"/>
      </w:r>
      <w:r w:rsidR="00186841">
        <w:rPr>
          <w:rFonts w:eastAsia="MS Mincho"/>
          <w:szCs w:val="28"/>
        </w:rPr>
        <w:lastRenderedPageBreak/>
        <w:t>Приложение № 2</w:t>
      </w:r>
      <w:r w:rsidR="00B66A5B">
        <w:rPr>
          <w:rFonts w:eastAsia="MS Mincho"/>
          <w:szCs w:val="28"/>
        </w:rPr>
        <w:br/>
      </w:r>
      <w:r w:rsidR="00186841">
        <w:rPr>
          <w:szCs w:val="28"/>
        </w:rPr>
        <w:t>к документации о закупке</w:t>
      </w:r>
    </w:p>
    <w:bookmarkEnd w:id="53"/>
    <w:p w14:paraId="7BDA228A" w14:textId="77777777" w:rsidR="00110975" w:rsidRDefault="00110975" w:rsidP="00210F3B">
      <w:pPr>
        <w:pStyle w:val="af8"/>
        <w:jc w:val="center"/>
        <w:rPr>
          <w:b/>
          <w:sz w:val="28"/>
          <w:szCs w:val="28"/>
        </w:rPr>
      </w:pPr>
    </w:p>
    <w:p w14:paraId="7A6C0EA0" w14:textId="77777777" w:rsidR="00110975" w:rsidRPr="00C03380" w:rsidRDefault="00110975" w:rsidP="000813D8">
      <w:pPr>
        <w:jc w:val="center"/>
        <w:outlineLvl w:val="1"/>
        <w:rPr>
          <w:b/>
          <w:sz w:val="28"/>
        </w:rPr>
      </w:pPr>
      <w:r>
        <w:rPr>
          <w:b/>
          <w:sz w:val="28"/>
        </w:rPr>
        <w:t xml:space="preserve">СВЕДЕНИЯ О ПРЕТЕНДЕНТЕ </w:t>
      </w:r>
      <w:r>
        <w:rPr>
          <w:i/>
        </w:rPr>
        <w:t>(для юридических лиц)</w:t>
      </w:r>
    </w:p>
    <w:p w14:paraId="1E7A1221" w14:textId="77777777" w:rsidR="00110975" w:rsidRPr="007415F9" w:rsidRDefault="00110975" w:rsidP="00210F3B">
      <w:pPr>
        <w:pStyle w:val="af8"/>
        <w:jc w:val="center"/>
        <w:rPr>
          <w:sz w:val="28"/>
          <w:szCs w:val="28"/>
        </w:rPr>
      </w:pPr>
    </w:p>
    <w:p w14:paraId="4C163528" w14:textId="77777777" w:rsidR="00110975" w:rsidRDefault="00110975" w:rsidP="00210F3B">
      <w:pPr>
        <w:pStyle w:val="af8"/>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14:paraId="0B023014" w14:textId="77777777" w:rsidR="00110975" w:rsidRPr="007415F9" w:rsidRDefault="00110975" w:rsidP="00210F3B">
      <w:pPr>
        <w:pStyle w:val="af8"/>
        <w:ind w:left="720" w:firstLine="0"/>
        <w:rPr>
          <w:sz w:val="28"/>
          <w:szCs w:val="28"/>
        </w:rPr>
      </w:pPr>
      <w:r>
        <w:rPr>
          <w:sz w:val="28"/>
          <w:szCs w:val="28"/>
        </w:rPr>
        <w:t>ОГРН____, ИНН____, КПП____, ОКПО____, ОКТМО____, ОКОПФ____;</w:t>
      </w:r>
    </w:p>
    <w:p w14:paraId="6DFB1BFF" w14:textId="77777777" w:rsidR="00110975" w:rsidRPr="0075468D" w:rsidRDefault="00110975" w:rsidP="00210F3B">
      <w:pPr>
        <w:pStyle w:val="af8"/>
        <w:ind w:firstLine="0"/>
        <w:jc w:val="center"/>
        <w:rPr>
          <w:i/>
          <w:sz w:val="24"/>
        </w:rPr>
      </w:pPr>
      <w:r>
        <w:rPr>
          <w:i/>
          <w:sz w:val="24"/>
        </w:rPr>
        <w:t xml:space="preserve"> (для претендентов-резидентов Российской Федерации)</w:t>
      </w:r>
    </w:p>
    <w:p w14:paraId="556DF055" w14:textId="77777777" w:rsidR="00110975" w:rsidRDefault="00110975" w:rsidP="00203E86">
      <w:pPr>
        <w:pStyle w:val="af8"/>
        <w:ind w:firstLine="696"/>
        <w:rPr>
          <w:sz w:val="28"/>
          <w:szCs w:val="28"/>
        </w:rPr>
      </w:pPr>
      <w:r>
        <w:rPr>
          <w:sz w:val="28"/>
          <w:szCs w:val="28"/>
        </w:rPr>
        <w:t>Юридический адрес _____________; Почтовый адрес ______________;</w:t>
      </w:r>
    </w:p>
    <w:p w14:paraId="75A9DFE4" w14:textId="77777777" w:rsidR="00110975" w:rsidRDefault="00110975" w:rsidP="00210F3B">
      <w:pPr>
        <w:pStyle w:val="af8"/>
        <w:ind w:firstLine="696"/>
        <w:rPr>
          <w:sz w:val="28"/>
          <w:szCs w:val="28"/>
        </w:rPr>
      </w:pPr>
      <w:r>
        <w:rPr>
          <w:sz w:val="28"/>
          <w:szCs w:val="28"/>
        </w:rPr>
        <w:t>Телефон (______) __________________________________________</w:t>
      </w:r>
    </w:p>
    <w:p w14:paraId="10FF2711" w14:textId="77777777" w:rsidR="00110975" w:rsidRDefault="00110975" w:rsidP="00210F3B">
      <w:pPr>
        <w:pStyle w:val="af8"/>
        <w:ind w:firstLine="698"/>
        <w:rPr>
          <w:sz w:val="28"/>
          <w:szCs w:val="28"/>
        </w:rPr>
      </w:pPr>
      <w:r>
        <w:rPr>
          <w:sz w:val="28"/>
          <w:szCs w:val="28"/>
        </w:rPr>
        <w:t>Адрес электронной почты __________________@_______________</w:t>
      </w:r>
    </w:p>
    <w:p w14:paraId="278A66C2" w14:textId="77777777" w:rsidR="00110975" w:rsidRDefault="00110975" w:rsidP="00210F3B">
      <w:pPr>
        <w:pStyle w:val="af8"/>
        <w:ind w:firstLine="698"/>
        <w:rPr>
          <w:sz w:val="28"/>
          <w:szCs w:val="28"/>
        </w:rPr>
      </w:pPr>
      <w:r>
        <w:rPr>
          <w:sz w:val="28"/>
          <w:szCs w:val="28"/>
        </w:rPr>
        <w:t>Зарегистрированный адрес офиса _____________________________</w:t>
      </w:r>
    </w:p>
    <w:p w14:paraId="0394E112" w14:textId="77777777" w:rsidR="00110975" w:rsidRDefault="00110975" w:rsidP="00210F3B">
      <w:pPr>
        <w:pStyle w:val="af8"/>
        <w:ind w:firstLine="698"/>
        <w:rPr>
          <w:sz w:val="28"/>
          <w:szCs w:val="28"/>
        </w:rPr>
      </w:pPr>
      <w:r>
        <w:rPr>
          <w:sz w:val="28"/>
          <w:szCs w:val="28"/>
        </w:rPr>
        <w:t>Адрес сайта компании: ______________________________________</w:t>
      </w:r>
    </w:p>
    <w:p w14:paraId="018B12AF" w14:textId="77777777" w:rsidR="00110975" w:rsidRDefault="00110975" w:rsidP="00210F3B">
      <w:pPr>
        <w:pStyle w:val="af8"/>
        <w:ind w:firstLine="0"/>
        <w:rPr>
          <w:sz w:val="20"/>
          <w:szCs w:val="20"/>
        </w:rPr>
      </w:pPr>
    </w:p>
    <w:p w14:paraId="4F587E51" w14:textId="77777777" w:rsidR="00110975" w:rsidRPr="004A39BB" w:rsidRDefault="00110975" w:rsidP="00203E86">
      <w:pPr>
        <w:pStyle w:val="af8"/>
        <w:ind w:firstLine="0"/>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при участии нерезидента</w:t>
      </w:r>
      <w:r>
        <w:rPr>
          <w:rFonts w:eastAsia="Times New Roman"/>
          <w:sz w:val="24"/>
          <w:u w:val="single"/>
        </w:rPr>
        <w:t>)</w:t>
      </w:r>
      <w:r>
        <w:rPr>
          <w:rFonts w:eastAsia="Times New Roman"/>
          <w:sz w:val="28"/>
          <w:u w:val="single"/>
        </w:rPr>
        <w:t>.</w:t>
      </w:r>
    </w:p>
    <w:p w14:paraId="10F2D2DB" w14:textId="77777777" w:rsidR="00110975" w:rsidRPr="00E2579A" w:rsidRDefault="00110975" w:rsidP="00210F3B">
      <w:pPr>
        <w:pStyle w:val="af8"/>
        <w:ind w:firstLine="696"/>
        <w:rPr>
          <w:sz w:val="28"/>
          <w:szCs w:val="28"/>
        </w:rPr>
      </w:pPr>
      <w:r>
        <w:rPr>
          <w:sz w:val="28"/>
          <w:szCs w:val="28"/>
        </w:rPr>
        <w:t>Номер налогоплательщика (идентификационный) _________________</w:t>
      </w:r>
    </w:p>
    <w:p w14:paraId="4E8FC9F0" w14:textId="77777777" w:rsidR="00203E86" w:rsidRDefault="00203E86" w:rsidP="00210F3B">
      <w:pPr>
        <w:pStyle w:val="af8"/>
        <w:ind w:firstLine="696"/>
        <w:rPr>
          <w:sz w:val="28"/>
          <w:szCs w:val="28"/>
        </w:rPr>
      </w:pPr>
      <w:r>
        <w:rPr>
          <w:sz w:val="28"/>
          <w:szCs w:val="28"/>
        </w:rPr>
        <w:t>Юридический адрес _____________; Почтовый адрес ______________;</w:t>
      </w:r>
    </w:p>
    <w:p w14:paraId="7D42E6BB" w14:textId="77777777" w:rsidR="00110975" w:rsidRDefault="00110975" w:rsidP="00210F3B">
      <w:pPr>
        <w:pStyle w:val="af8"/>
        <w:ind w:firstLine="696"/>
        <w:rPr>
          <w:sz w:val="28"/>
          <w:szCs w:val="28"/>
        </w:rPr>
      </w:pPr>
      <w:r>
        <w:rPr>
          <w:sz w:val="28"/>
          <w:szCs w:val="28"/>
        </w:rPr>
        <w:t>Телефон (______) __________________________________________</w:t>
      </w:r>
    </w:p>
    <w:p w14:paraId="0A9A9F61" w14:textId="77777777" w:rsidR="00110975" w:rsidRDefault="00110975" w:rsidP="00210F3B">
      <w:pPr>
        <w:pStyle w:val="af8"/>
        <w:ind w:firstLine="698"/>
        <w:rPr>
          <w:sz w:val="28"/>
          <w:szCs w:val="28"/>
        </w:rPr>
      </w:pPr>
      <w:r>
        <w:rPr>
          <w:sz w:val="28"/>
          <w:szCs w:val="28"/>
        </w:rPr>
        <w:t>Адрес электронной почты __________________@_______________</w:t>
      </w:r>
    </w:p>
    <w:p w14:paraId="68E10110" w14:textId="77777777" w:rsidR="00110975" w:rsidRDefault="00110975" w:rsidP="00210F3B">
      <w:pPr>
        <w:pStyle w:val="af8"/>
        <w:ind w:firstLine="698"/>
        <w:rPr>
          <w:sz w:val="28"/>
          <w:szCs w:val="28"/>
        </w:rPr>
      </w:pPr>
      <w:r>
        <w:rPr>
          <w:sz w:val="28"/>
          <w:szCs w:val="28"/>
        </w:rPr>
        <w:t>Зарегистрированный адрес офиса _____________________________</w:t>
      </w:r>
    </w:p>
    <w:p w14:paraId="1AF29ED4" w14:textId="77777777" w:rsidR="00B07F62" w:rsidRDefault="00B07F62" w:rsidP="00210F3B">
      <w:pPr>
        <w:pStyle w:val="af8"/>
        <w:tabs>
          <w:tab w:val="left" w:pos="1080"/>
        </w:tabs>
        <w:ind w:firstLine="698"/>
        <w:rPr>
          <w:sz w:val="28"/>
          <w:szCs w:val="28"/>
        </w:rPr>
      </w:pPr>
      <w:r>
        <w:rPr>
          <w:sz w:val="28"/>
          <w:szCs w:val="28"/>
        </w:rPr>
        <w:t>Адрес сайта компании: ______________________________________</w:t>
      </w:r>
    </w:p>
    <w:p w14:paraId="68C3E096" w14:textId="77777777" w:rsidR="00110975" w:rsidRDefault="00110975" w:rsidP="00210F3B">
      <w:pPr>
        <w:pStyle w:val="af8"/>
        <w:tabs>
          <w:tab w:val="left" w:pos="1080"/>
        </w:tabs>
        <w:ind w:firstLine="0"/>
        <w:rPr>
          <w:sz w:val="28"/>
          <w:szCs w:val="28"/>
        </w:rPr>
      </w:pPr>
      <w:r>
        <w:rPr>
          <w:sz w:val="28"/>
          <w:szCs w:val="28"/>
        </w:rPr>
        <w:t>2. Руководитель_____________________</w:t>
      </w:r>
    </w:p>
    <w:p w14:paraId="3D8BD5D3" w14:textId="77777777" w:rsidR="00110975" w:rsidRDefault="00110975" w:rsidP="00210F3B">
      <w:pPr>
        <w:pStyle w:val="af8"/>
        <w:tabs>
          <w:tab w:val="left" w:pos="1080"/>
        </w:tabs>
        <w:ind w:firstLine="0"/>
        <w:rPr>
          <w:sz w:val="28"/>
          <w:szCs w:val="28"/>
        </w:rPr>
      </w:pPr>
      <w:r>
        <w:rPr>
          <w:sz w:val="28"/>
          <w:szCs w:val="28"/>
        </w:rPr>
        <w:t>3. Банковские реквизиты______________</w:t>
      </w:r>
    </w:p>
    <w:p w14:paraId="3896D8BE" w14:textId="77777777" w:rsidR="00110975" w:rsidRPr="0075468D" w:rsidRDefault="00110975" w:rsidP="00210F3B">
      <w:pPr>
        <w:pStyle w:val="af8"/>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E05C9BE" w14:textId="77777777" w:rsidR="00110975" w:rsidRPr="007415F9" w:rsidRDefault="00110975" w:rsidP="00210F3B">
      <w:pPr>
        <w:tabs>
          <w:tab w:val="left" w:pos="9639"/>
        </w:tabs>
        <w:ind w:firstLine="539"/>
        <w:rPr>
          <w:b/>
          <w:sz w:val="28"/>
          <w:szCs w:val="28"/>
        </w:rPr>
      </w:pPr>
      <w:r>
        <w:rPr>
          <w:b/>
          <w:sz w:val="28"/>
          <w:szCs w:val="28"/>
        </w:rPr>
        <w:t>Контактные лица</w:t>
      </w:r>
    </w:p>
    <w:p w14:paraId="0F1933E6" w14:textId="77777777" w:rsidR="00110975" w:rsidRPr="007415F9" w:rsidRDefault="00110975" w:rsidP="00210F3B">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w:t>
      </w:r>
    </w:p>
    <w:p w14:paraId="54E8C908" w14:textId="77777777" w:rsidR="00110975" w:rsidRPr="007415F9" w:rsidRDefault="00110975" w:rsidP="00210F3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17526E1" w14:textId="77777777" w:rsidR="00110975" w:rsidRPr="007415F9" w:rsidRDefault="00110975" w:rsidP="00210F3B">
      <w:pPr>
        <w:tabs>
          <w:tab w:val="left" w:pos="9639"/>
        </w:tabs>
        <w:jc w:val="right"/>
        <w:rPr>
          <w:i/>
        </w:rPr>
      </w:pPr>
      <w:r>
        <w:rPr>
          <w:i/>
        </w:rPr>
        <w:t>Контактное лицо (должность, ФИО, телефон)</w:t>
      </w:r>
    </w:p>
    <w:p w14:paraId="06613998" w14:textId="77777777" w:rsidR="00110975" w:rsidRPr="007415F9" w:rsidRDefault="00110975" w:rsidP="00210F3B">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5AEB2401" w14:textId="77777777" w:rsidR="00110975" w:rsidRPr="007415F9" w:rsidRDefault="00110975" w:rsidP="00210F3B">
      <w:pPr>
        <w:tabs>
          <w:tab w:val="left" w:pos="9639"/>
        </w:tabs>
        <w:jc w:val="right"/>
        <w:rPr>
          <w:i/>
        </w:rPr>
      </w:pPr>
      <w:r>
        <w:rPr>
          <w:i/>
        </w:rPr>
        <w:t>Контактное лицо (должность, ФИО, телефон)</w:t>
      </w:r>
    </w:p>
    <w:p w14:paraId="09D13103" w14:textId="77777777" w:rsidR="00110975" w:rsidRPr="007415F9" w:rsidRDefault="00110975" w:rsidP="00210F3B">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3951F0DE" w14:textId="77777777" w:rsidR="00110975" w:rsidRPr="007415F9" w:rsidRDefault="00110975" w:rsidP="00210F3B">
      <w:pPr>
        <w:tabs>
          <w:tab w:val="left" w:pos="9639"/>
        </w:tabs>
        <w:jc w:val="right"/>
        <w:rPr>
          <w:i/>
        </w:rPr>
      </w:pPr>
      <w:r>
        <w:rPr>
          <w:i/>
        </w:rPr>
        <w:t>Контактное лицо (должность, ФИО, телефон)</w:t>
      </w:r>
    </w:p>
    <w:p w14:paraId="17925802" w14:textId="77777777" w:rsidR="00110975" w:rsidRPr="007415F9" w:rsidRDefault="00110975" w:rsidP="00210F3B">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446F2A8" w14:textId="77777777" w:rsidR="00110975" w:rsidRPr="007415F9" w:rsidRDefault="00110975" w:rsidP="00210F3B">
      <w:pPr>
        <w:tabs>
          <w:tab w:val="left" w:pos="9639"/>
        </w:tabs>
        <w:jc w:val="right"/>
        <w:rPr>
          <w:i/>
        </w:rPr>
      </w:pPr>
      <w:r>
        <w:rPr>
          <w:i/>
        </w:rPr>
        <w:t>Контактное лицо (должность, ФИО, телефон)</w:t>
      </w:r>
    </w:p>
    <w:p w14:paraId="10D7FE23" w14:textId="77777777" w:rsidR="00110975" w:rsidRPr="007415F9" w:rsidRDefault="00110975" w:rsidP="00210F3B">
      <w:pPr>
        <w:pStyle w:val="af8"/>
        <w:rPr>
          <w:rFonts w:eastAsia="Times New Roman"/>
          <w:spacing w:val="-13"/>
          <w:sz w:val="28"/>
          <w:szCs w:val="28"/>
        </w:rPr>
      </w:pPr>
    </w:p>
    <w:p w14:paraId="493D35CB" w14:textId="77777777" w:rsidR="000519F8" w:rsidRPr="007415F9" w:rsidRDefault="000519F8"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4C45859C" w14:textId="77777777" w:rsidR="000519F8" w:rsidRPr="007415F9" w:rsidRDefault="000519F8" w:rsidP="00210F3B">
      <w:pPr>
        <w:tabs>
          <w:tab w:val="left" w:pos="8640"/>
        </w:tabs>
        <w:jc w:val="center"/>
        <w:rPr>
          <w:i/>
        </w:rPr>
      </w:pPr>
      <w:r>
        <w:rPr>
          <w:i/>
        </w:rPr>
        <w:t xml:space="preserve">                                         (наименование претендента)</w:t>
      </w:r>
    </w:p>
    <w:p w14:paraId="22239BD9" w14:textId="77777777"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14:paraId="4B1E9611" w14:textId="77777777"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14:paraId="6F6FF9E4" w14:textId="77777777" w:rsidR="000519F8" w:rsidRDefault="000519F8" w:rsidP="00210F3B">
      <w:pPr>
        <w:pStyle w:val="32"/>
        <w:suppressAutoHyphens/>
        <w:spacing w:after="0"/>
        <w:rPr>
          <w:sz w:val="28"/>
          <w:szCs w:val="28"/>
        </w:rPr>
      </w:pPr>
      <w:r>
        <w:rPr>
          <w:sz w:val="28"/>
          <w:szCs w:val="28"/>
        </w:rPr>
        <w:t>«____» _________ 20___ г.</w:t>
      </w:r>
    </w:p>
    <w:p w14:paraId="35D2995D" w14:textId="77777777" w:rsidR="006B7625" w:rsidRDefault="006B7625" w:rsidP="00210F3B">
      <w:pPr>
        <w:pStyle w:val="af8"/>
        <w:ind w:firstLine="0"/>
        <w:jc w:val="left"/>
        <w:rPr>
          <w:b/>
          <w:sz w:val="28"/>
          <w:szCs w:val="28"/>
        </w:rPr>
      </w:pPr>
    </w:p>
    <w:p w14:paraId="6B52503C" w14:textId="77777777" w:rsidR="00110975" w:rsidRDefault="00110975" w:rsidP="00210F3B">
      <w:pPr>
        <w:pStyle w:val="af8"/>
        <w:jc w:val="center"/>
        <w:rPr>
          <w:b/>
          <w:sz w:val="28"/>
          <w:szCs w:val="28"/>
        </w:rPr>
      </w:pPr>
      <w:r>
        <w:rPr>
          <w:b/>
          <w:sz w:val="28"/>
          <w:szCs w:val="28"/>
        </w:rPr>
        <w:lastRenderedPageBreak/>
        <w:t xml:space="preserve">СВЕДЕНИЯ О ПРЕТЕНДЕНТЕ </w:t>
      </w:r>
      <w:r>
        <w:rPr>
          <w:i/>
          <w:sz w:val="24"/>
        </w:rPr>
        <w:t>(для физических лиц)</w:t>
      </w:r>
    </w:p>
    <w:p w14:paraId="6DED8DA4" w14:textId="77777777" w:rsidR="00110975" w:rsidRPr="000802B7" w:rsidRDefault="00110975" w:rsidP="00210F3B">
      <w:pPr>
        <w:pStyle w:val="af8"/>
        <w:jc w:val="center"/>
        <w:rPr>
          <w:b/>
          <w:sz w:val="28"/>
          <w:szCs w:val="28"/>
        </w:rPr>
      </w:pPr>
    </w:p>
    <w:p w14:paraId="4D5FAD89" w14:textId="77777777" w:rsidR="00110975" w:rsidRDefault="00110975" w:rsidP="00ED7E0F">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6A913C68" w14:textId="77777777" w:rsidR="00110975" w:rsidRPr="000802B7" w:rsidRDefault="00110975" w:rsidP="00210F3B">
      <w:pPr>
        <w:pStyle w:val="af8"/>
        <w:ind w:left="709" w:firstLine="0"/>
        <w:jc w:val="left"/>
        <w:rPr>
          <w:sz w:val="28"/>
          <w:szCs w:val="28"/>
        </w:rPr>
      </w:pPr>
    </w:p>
    <w:p w14:paraId="60C7413D" w14:textId="77777777" w:rsidR="00110975" w:rsidRDefault="00110975" w:rsidP="00ED7E0F">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571EAABC" w14:textId="77777777" w:rsidR="00110975" w:rsidRPr="008F1253" w:rsidRDefault="00110975" w:rsidP="00210F3B">
      <w:pPr>
        <w:pStyle w:val="af8"/>
        <w:ind w:firstLine="0"/>
        <w:jc w:val="left"/>
        <w:rPr>
          <w:sz w:val="28"/>
          <w:szCs w:val="28"/>
        </w:rPr>
      </w:pPr>
    </w:p>
    <w:p w14:paraId="4E88C583" w14:textId="77777777" w:rsidR="00110975" w:rsidRDefault="00110975" w:rsidP="00ED7E0F">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700E1CE9" w14:textId="77777777" w:rsidR="00110975" w:rsidRPr="008F1253" w:rsidRDefault="00110975" w:rsidP="00210F3B">
      <w:pPr>
        <w:pStyle w:val="af8"/>
        <w:ind w:firstLine="0"/>
        <w:jc w:val="left"/>
        <w:rPr>
          <w:sz w:val="28"/>
          <w:szCs w:val="28"/>
        </w:rPr>
      </w:pPr>
    </w:p>
    <w:p w14:paraId="68780D2E" w14:textId="77777777" w:rsidR="00110975" w:rsidRDefault="00110975" w:rsidP="00ED7E0F">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609E8556" w14:textId="77777777" w:rsidR="00110975" w:rsidRPr="000802B7" w:rsidRDefault="00110975" w:rsidP="00210F3B">
      <w:pPr>
        <w:pStyle w:val="af8"/>
        <w:ind w:left="709" w:firstLine="0"/>
        <w:jc w:val="left"/>
        <w:rPr>
          <w:sz w:val="28"/>
          <w:szCs w:val="28"/>
        </w:rPr>
      </w:pPr>
    </w:p>
    <w:p w14:paraId="3C6E1619" w14:textId="77777777" w:rsidR="00110975" w:rsidRDefault="00110975" w:rsidP="00ED7E0F">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66529F76" w14:textId="77777777" w:rsidR="00110975" w:rsidRPr="000802B7" w:rsidRDefault="00110975" w:rsidP="00210F3B">
      <w:pPr>
        <w:pStyle w:val="af8"/>
        <w:ind w:firstLine="0"/>
        <w:jc w:val="left"/>
        <w:rPr>
          <w:sz w:val="28"/>
          <w:szCs w:val="28"/>
        </w:rPr>
      </w:pPr>
    </w:p>
    <w:p w14:paraId="0ABC5EAB" w14:textId="77777777" w:rsidR="00110975" w:rsidRDefault="00110975" w:rsidP="00ED7E0F">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77886FB4" w14:textId="77777777" w:rsidR="00110975" w:rsidRPr="000802B7" w:rsidRDefault="00110975" w:rsidP="00210F3B">
      <w:pPr>
        <w:pStyle w:val="af8"/>
        <w:ind w:firstLine="0"/>
        <w:jc w:val="left"/>
        <w:rPr>
          <w:sz w:val="28"/>
          <w:szCs w:val="28"/>
        </w:rPr>
      </w:pPr>
    </w:p>
    <w:p w14:paraId="48324553" w14:textId="77777777" w:rsidR="00110975" w:rsidRDefault="00110975" w:rsidP="00ED7E0F">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4B9A6196" w14:textId="77777777" w:rsidR="00110975" w:rsidRDefault="00110975" w:rsidP="00210F3B">
      <w:pPr>
        <w:pStyle w:val="aff6"/>
        <w:rPr>
          <w:sz w:val="28"/>
          <w:szCs w:val="28"/>
        </w:rPr>
      </w:pPr>
    </w:p>
    <w:p w14:paraId="7C9E8890" w14:textId="77777777" w:rsidR="00142EF8" w:rsidRDefault="00142EF8" w:rsidP="00ED7E0F">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68E9EAAE" w14:textId="77777777" w:rsidR="00142EF8" w:rsidRDefault="00142EF8" w:rsidP="00210F3B">
      <w:pPr>
        <w:pStyle w:val="aff6"/>
        <w:rPr>
          <w:sz w:val="28"/>
          <w:szCs w:val="28"/>
        </w:rPr>
      </w:pPr>
    </w:p>
    <w:p w14:paraId="70DD047A" w14:textId="77777777" w:rsidR="00110975" w:rsidRPr="00CF5FBB" w:rsidRDefault="00110975" w:rsidP="00210F3B">
      <w:pPr>
        <w:rPr>
          <w:sz w:val="28"/>
          <w:szCs w:val="28"/>
        </w:rPr>
      </w:pPr>
    </w:p>
    <w:p w14:paraId="6A01B268" w14:textId="77777777" w:rsidR="00110975" w:rsidRDefault="00110975" w:rsidP="00210F3B">
      <w:pPr>
        <w:pStyle w:val="af8"/>
        <w:ind w:left="709" w:firstLine="0"/>
        <w:jc w:val="left"/>
        <w:rPr>
          <w:sz w:val="28"/>
          <w:szCs w:val="28"/>
        </w:rPr>
      </w:pPr>
    </w:p>
    <w:p w14:paraId="5E2623CF" w14:textId="77777777" w:rsidR="000519F8" w:rsidRPr="007415F9" w:rsidRDefault="000519F8" w:rsidP="00210F3B">
      <w:pPr>
        <w:pStyle w:val="af8"/>
        <w:ind w:firstLine="0"/>
        <w:rPr>
          <w:b/>
          <w:sz w:val="28"/>
          <w:szCs w:val="28"/>
        </w:rPr>
      </w:pPr>
      <w:bookmarkStart w:id="55" w:name="_Hlk201218905"/>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7838A8D8" w14:textId="77777777" w:rsidR="000519F8" w:rsidRPr="007415F9" w:rsidRDefault="000519F8" w:rsidP="00210F3B">
      <w:pPr>
        <w:tabs>
          <w:tab w:val="left" w:pos="8640"/>
        </w:tabs>
        <w:jc w:val="center"/>
        <w:rPr>
          <w:i/>
        </w:rPr>
      </w:pPr>
      <w:r>
        <w:rPr>
          <w:i/>
        </w:rPr>
        <w:t xml:space="preserve">                                         (наименование претендента)</w:t>
      </w:r>
    </w:p>
    <w:p w14:paraId="30B24ED8" w14:textId="77777777"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14:paraId="43878F5B" w14:textId="77777777"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14:paraId="42937C90" w14:textId="77777777" w:rsidR="000519F8" w:rsidRDefault="000519F8" w:rsidP="00210F3B">
      <w:pPr>
        <w:pStyle w:val="32"/>
        <w:suppressAutoHyphens/>
        <w:spacing w:after="0"/>
        <w:rPr>
          <w:sz w:val="28"/>
          <w:szCs w:val="28"/>
        </w:rPr>
      </w:pPr>
      <w:r>
        <w:rPr>
          <w:sz w:val="28"/>
          <w:szCs w:val="28"/>
        </w:rPr>
        <w:t>«____» _________ 20___ г.</w:t>
      </w:r>
    </w:p>
    <w:p w14:paraId="2CA660D5" w14:textId="70A57313" w:rsidR="00186841" w:rsidRPr="00B66A5B" w:rsidRDefault="00550A95" w:rsidP="00550A95">
      <w:pPr>
        <w:pStyle w:val="1a"/>
        <w:ind w:firstLine="0"/>
        <w:jc w:val="right"/>
        <w:rPr>
          <w:szCs w:val="28"/>
        </w:rPr>
      </w:pPr>
      <w:bookmarkStart w:id="56" w:name="_Hlk189579004"/>
      <w:bookmarkEnd w:id="54"/>
      <w:bookmarkEnd w:id="55"/>
      <w:r>
        <w:br w:type="column"/>
      </w:r>
      <w:r w:rsidR="00186841">
        <w:lastRenderedPageBreak/>
        <w:t>Приложение</w:t>
      </w:r>
      <w:r w:rsidR="00186841">
        <w:rPr>
          <w:rFonts w:eastAsia="MS Mincho"/>
          <w:szCs w:val="28"/>
        </w:rPr>
        <w:t xml:space="preserve"> № </w:t>
      </w:r>
      <w:r w:rsidR="00186841">
        <w:t>3</w:t>
      </w:r>
      <w:r w:rsidR="00B66A5B">
        <w:t xml:space="preserve"> </w:t>
      </w:r>
      <w:r w:rsidR="00B66A5B">
        <w:br/>
      </w:r>
      <w:r w:rsidR="00186841">
        <w:t>к документации о закупке</w:t>
      </w:r>
    </w:p>
    <w:p w14:paraId="2254C6D1" w14:textId="77777777" w:rsidR="00186841" w:rsidRPr="006A4AEB" w:rsidRDefault="00186841" w:rsidP="00186841">
      <w:pPr>
        <w:pStyle w:val="af8"/>
        <w:ind w:firstLine="0"/>
        <w:jc w:val="left"/>
        <w:rPr>
          <w:rFonts w:eastAsia="Times New Roman"/>
          <w:sz w:val="28"/>
          <w:szCs w:val="28"/>
        </w:rPr>
      </w:pPr>
    </w:p>
    <w:p w14:paraId="295BF593" w14:textId="77777777" w:rsidR="00186841" w:rsidRPr="00BC1130" w:rsidRDefault="00186841" w:rsidP="00FB0062">
      <w:pPr>
        <w:jc w:val="center"/>
        <w:outlineLvl w:val="1"/>
        <w:rPr>
          <w:sz w:val="26"/>
          <w:szCs w:val="26"/>
        </w:rPr>
      </w:pPr>
      <w:r w:rsidRPr="00BC1130">
        <w:rPr>
          <w:b/>
          <w:sz w:val="26"/>
          <w:szCs w:val="26"/>
        </w:rPr>
        <w:t>Финансово-коммерческое предложение</w:t>
      </w:r>
    </w:p>
    <w:p w14:paraId="47E8E457" w14:textId="77777777" w:rsidR="00186841" w:rsidRPr="00BC1130" w:rsidRDefault="00186841" w:rsidP="00186841">
      <w:pPr>
        <w:rPr>
          <w:sz w:val="26"/>
          <w:szCs w:val="26"/>
        </w:rPr>
      </w:pPr>
    </w:p>
    <w:p w14:paraId="4C8CB293" w14:textId="77777777" w:rsidR="00186841" w:rsidRPr="00BC1130" w:rsidRDefault="00186841" w:rsidP="00186841">
      <w:pPr>
        <w:rPr>
          <w:sz w:val="26"/>
          <w:szCs w:val="26"/>
        </w:rPr>
      </w:pPr>
      <w:r w:rsidRPr="00BC1130">
        <w:rPr>
          <w:sz w:val="26"/>
          <w:szCs w:val="26"/>
        </w:rPr>
        <w:t xml:space="preserve"> «____» ___________ 20_ г.                                Открытый конкурс</w:t>
      </w:r>
    </w:p>
    <w:p w14:paraId="4CAB8A7E" w14:textId="77777777" w:rsidR="00186841" w:rsidRPr="00BC1130" w:rsidRDefault="00186841" w:rsidP="00186841">
      <w:pPr>
        <w:jc w:val="center"/>
        <w:rPr>
          <w:sz w:val="26"/>
          <w:szCs w:val="26"/>
        </w:rPr>
      </w:pPr>
      <w:r w:rsidRPr="00BC1130">
        <w:rPr>
          <w:sz w:val="26"/>
          <w:szCs w:val="26"/>
        </w:rPr>
        <w:t xml:space="preserve">                                                                          № ОК-     ___-_______________</w:t>
      </w:r>
    </w:p>
    <w:p w14:paraId="6BECDC7C" w14:textId="77777777" w:rsidR="00186841" w:rsidRPr="00BC1130" w:rsidRDefault="00186841" w:rsidP="00186841">
      <w:pPr>
        <w:rPr>
          <w:sz w:val="26"/>
          <w:szCs w:val="26"/>
        </w:rPr>
      </w:pPr>
      <w:r w:rsidRPr="00BC1130">
        <w:rPr>
          <w:sz w:val="26"/>
          <w:szCs w:val="26"/>
        </w:rPr>
        <w:t>_________________________________________________________________</w:t>
      </w:r>
    </w:p>
    <w:p w14:paraId="78D383A5" w14:textId="77777777" w:rsidR="00186841" w:rsidRPr="00BC1130" w:rsidRDefault="00186841" w:rsidP="00186841">
      <w:pPr>
        <w:ind w:firstLine="3"/>
        <w:jc w:val="center"/>
        <w:rPr>
          <w:bCs/>
          <w:i/>
          <w:sz w:val="26"/>
          <w:szCs w:val="26"/>
        </w:rPr>
      </w:pPr>
      <w:r w:rsidRPr="00BC1130">
        <w:rPr>
          <w:bCs/>
          <w:i/>
          <w:sz w:val="26"/>
          <w:szCs w:val="26"/>
        </w:rPr>
        <w:t>(Полное наименование п</w:t>
      </w:r>
      <w:r w:rsidRPr="00BC1130">
        <w:rPr>
          <w:i/>
          <w:sz w:val="26"/>
          <w:szCs w:val="26"/>
        </w:rPr>
        <w:t>ретендента</w:t>
      </w:r>
      <w:r w:rsidRPr="00BC1130">
        <w:rPr>
          <w:bCs/>
          <w:i/>
          <w:sz w:val="26"/>
          <w:szCs w:val="26"/>
        </w:rPr>
        <w:t>)</w:t>
      </w:r>
    </w:p>
    <w:p w14:paraId="656E41DB" w14:textId="77777777" w:rsidR="00186841" w:rsidRPr="00BC1130" w:rsidRDefault="00186841" w:rsidP="00186841">
      <w:pPr>
        <w:ind w:firstLine="708"/>
        <w:rPr>
          <w:sz w:val="26"/>
          <w:szCs w:val="26"/>
        </w:rPr>
      </w:pPr>
    </w:p>
    <w:p w14:paraId="51E16492" w14:textId="02A9AE08" w:rsidR="00186841" w:rsidRPr="00BC1130" w:rsidRDefault="00186841" w:rsidP="00186841">
      <w:pPr>
        <w:pStyle w:val="aff6"/>
        <w:tabs>
          <w:tab w:val="left" w:pos="1134"/>
        </w:tabs>
        <w:suppressAutoHyphens w:val="0"/>
        <w:ind w:left="3"/>
        <w:contextualSpacing/>
        <w:jc w:val="both"/>
        <w:textAlignment w:val="baseline"/>
        <w:rPr>
          <w:sz w:val="26"/>
          <w:szCs w:val="26"/>
        </w:rPr>
      </w:pPr>
      <w:r w:rsidRPr="00BC1130">
        <w:rPr>
          <w:i/>
          <w:sz w:val="26"/>
          <w:szCs w:val="26"/>
          <w:u w:val="single"/>
        </w:rPr>
        <w:t>(</w:t>
      </w:r>
      <w:r w:rsidR="00B91CB4" w:rsidRPr="00BC1130">
        <w:rPr>
          <w:i/>
          <w:sz w:val="26"/>
          <w:szCs w:val="26"/>
          <w:u w:val="single"/>
        </w:rPr>
        <w:t>П</w:t>
      </w:r>
      <w:r w:rsidRPr="00BC1130">
        <w:rPr>
          <w:i/>
          <w:sz w:val="26"/>
          <w:szCs w:val="26"/>
          <w:u w:val="single"/>
        </w:rPr>
        <w:t>олное наименование претендента)</w:t>
      </w:r>
      <w:r w:rsidRPr="00BC1130">
        <w:rPr>
          <w:sz w:val="26"/>
          <w:szCs w:val="26"/>
        </w:rPr>
        <w:t xml:space="preserve"> принимает на себя обязательство поставить </w:t>
      </w:r>
      <w:r w:rsidR="008853FE" w:rsidRPr="00BC1130">
        <w:rPr>
          <w:sz w:val="26"/>
          <w:szCs w:val="26"/>
        </w:rPr>
        <w:t xml:space="preserve">300 </w:t>
      </w:r>
      <w:r w:rsidR="00B94BF4" w:rsidRPr="00BC1130">
        <w:rPr>
          <w:sz w:val="26"/>
          <w:szCs w:val="26"/>
        </w:rPr>
        <w:t>метров кабеля,</w:t>
      </w:r>
      <w:r w:rsidRPr="00BC1130">
        <w:rPr>
          <w:sz w:val="26"/>
          <w:szCs w:val="26"/>
        </w:rPr>
        <w:t xml:space="preserve"> питающего TRATOSMART DB K 3x240+3x120/3 0,6/1</w:t>
      </w:r>
      <w:r w:rsidR="00B94BF4" w:rsidRPr="00BC1130">
        <w:rPr>
          <w:sz w:val="26"/>
          <w:szCs w:val="26"/>
        </w:rPr>
        <w:t>kV для крана</w:t>
      </w:r>
      <w:r w:rsidRPr="00BC1130">
        <w:rPr>
          <w:sz w:val="26"/>
          <w:szCs w:val="26"/>
        </w:rPr>
        <w:t xml:space="preserve"> козлового КК Кнт 45-32/5/7-9,5-А6, У1 </w:t>
      </w:r>
      <w:r w:rsidRPr="00BC1130">
        <w:rPr>
          <w:color w:val="000000"/>
          <w:sz w:val="26"/>
          <w:szCs w:val="26"/>
        </w:rPr>
        <w:t>для нужд КТ Забайкальск филиала ПАО «ТрансКонтейнер» на Забайкальской железной дороге</w:t>
      </w:r>
      <w:r w:rsidRPr="00BC1130">
        <w:rPr>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655"/>
        <w:gridCol w:w="3001"/>
      </w:tblGrid>
      <w:tr w:rsidR="00264CEA" w:rsidRPr="004232E2" w14:paraId="30D832BA" w14:textId="77777777" w:rsidTr="000C57D1">
        <w:trPr>
          <w:trHeight w:val="20"/>
        </w:trPr>
        <w:tc>
          <w:tcPr>
            <w:tcW w:w="1543" w:type="pct"/>
            <w:tcBorders>
              <w:top w:val="single" w:sz="4" w:space="0" w:color="auto"/>
              <w:left w:val="single" w:sz="4" w:space="0" w:color="auto"/>
              <w:bottom w:val="single" w:sz="4" w:space="0" w:color="auto"/>
              <w:right w:val="single" w:sz="4" w:space="0" w:color="auto"/>
            </w:tcBorders>
          </w:tcPr>
          <w:p w14:paraId="39C881B8" w14:textId="77777777" w:rsidR="00264CEA" w:rsidRDefault="00264CEA" w:rsidP="00264CEA">
            <w:pPr>
              <w:tabs>
                <w:tab w:val="left" w:pos="798"/>
              </w:tabs>
            </w:pPr>
          </w:p>
        </w:tc>
        <w:tc>
          <w:tcPr>
            <w:tcW w:w="1898" w:type="pct"/>
            <w:tcBorders>
              <w:top w:val="single" w:sz="4" w:space="0" w:color="auto"/>
              <w:left w:val="single" w:sz="4" w:space="0" w:color="auto"/>
              <w:bottom w:val="single" w:sz="4" w:space="0" w:color="auto"/>
              <w:right w:val="single" w:sz="4" w:space="0" w:color="auto"/>
            </w:tcBorders>
          </w:tcPr>
          <w:p w14:paraId="5C254543" w14:textId="4F9600C1" w:rsidR="00264CEA" w:rsidRDefault="00264CEA" w:rsidP="009A45E7">
            <w:r>
              <w:t>Пояснения</w:t>
            </w:r>
            <w:r w:rsidR="006E71CC">
              <w:t xml:space="preserve"> </w:t>
            </w:r>
            <w:r w:rsidR="009A45E7">
              <w:t>к</w:t>
            </w:r>
            <w:r w:rsidR="006E71CC">
              <w:t xml:space="preserve"> заполнению табличных данных</w:t>
            </w:r>
          </w:p>
        </w:tc>
        <w:tc>
          <w:tcPr>
            <w:tcW w:w="1558" w:type="pct"/>
            <w:tcBorders>
              <w:top w:val="single" w:sz="4" w:space="0" w:color="auto"/>
              <w:left w:val="single" w:sz="4" w:space="0" w:color="auto"/>
              <w:bottom w:val="single" w:sz="4" w:space="0" w:color="auto"/>
              <w:right w:val="single" w:sz="4" w:space="0" w:color="auto"/>
            </w:tcBorders>
          </w:tcPr>
          <w:p w14:paraId="1CDEF7E1" w14:textId="6C003343" w:rsidR="00264CEA" w:rsidRPr="004232E2" w:rsidRDefault="00264CEA" w:rsidP="009A45E7">
            <w:pPr>
              <w:tabs>
                <w:tab w:val="left" w:pos="798"/>
              </w:tabs>
            </w:pPr>
            <w:r>
              <w:t>Заполняется участником Открытого конкурса</w:t>
            </w:r>
          </w:p>
        </w:tc>
      </w:tr>
      <w:tr w:rsidR="00264CEA" w:rsidRPr="004232E2" w14:paraId="35D1913C" w14:textId="77777777" w:rsidTr="000C57D1">
        <w:trPr>
          <w:trHeight w:val="20"/>
        </w:trPr>
        <w:tc>
          <w:tcPr>
            <w:tcW w:w="1543" w:type="pct"/>
            <w:tcBorders>
              <w:top w:val="single" w:sz="4" w:space="0" w:color="auto"/>
              <w:left w:val="single" w:sz="4" w:space="0" w:color="auto"/>
              <w:bottom w:val="single" w:sz="4" w:space="0" w:color="auto"/>
              <w:right w:val="single" w:sz="4" w:space="0" w:color="auto"/>
            </w:tcBorders>
            <w:hideMark/>
          </w:tcPr>
          <w:p w14:paraId="6BAF39D9" w14:textId="77777777" w:rsidR="00264CEA" w:rsidRPr="004232E2" w:rsidRDefault="00264CEA" w:rsidP="00264CEA">
            <w:pPr>
              <w:tabs>
                <w:tab w:val="left" w:pos="798"/>
              </w:tabs>
            </w:pPr>
            <w:r>
              <w:t>Наименование</w:t>
            </w:r>
          </w:p>
        </w:tc>
        <w:tc>
          <w:tcPr>
            <w:tcW w:w="1898" w:type="pct"/>
            <w:tcBorders>
              <w:top w:val="single" w:sz="4" w:space="0" w:color="auto"/>
              <w:left w:val="single" w:sz="4" w:space="0" w:color="auto"/>
              <w:bottom w:val="single" w:sz="4" w:space="0" w:color="auto"/>
              <w:right w:val="single" w:sz="4" w:space="0" w:color="auto"/>
            </w:tcBorders>
          </w:tcPr>
          <w:p w14:paraId="295DC6B7" w14:textId="2AD4FF43" w:rsidR="00264CEA" w:rsidRPr="006E71CC" w:rsidRDefault="00264CEA" w:rsidP="009A45E7">
            <w:pPr>
              <w:rPr>
                <w:i/>
              </w:rPr>
            </w:pPr>
            <w:r w:rsidRPr="006E71CC">
              <w:rPr>
                <w:i/>
              </w:rPr>
              <w:t>Питающий кабель соответствует техническим характеристикам, указанным в пункте 4.2 Технического задания</w:t>
            </w:r>
          </w:p>
        </w:tc>
        <w:tc>
          <w:tcPr>
            <w:tcW w:w="1558" w:type="pct"/>
            <w:tcBorders>
              <w:top w:val="single" w:sz="4" w:space="0" w:color="auto"/>
              <w:left w:val="single" w:sz="4" w:space="0" w:color="auto"/>
              <w:bottom w:val="single" w:sz="4" w:space="0" w:color="auto"/>
              <w:right w:val="single" w:sz="4" w:space="0" w:color="auto"/>
            </w:tcBorders>
            <w:hideMark/>
          </w:tcPr>
          <w:p w14:paraId="46BBE0C0" w14:textId="77777777" w:rsidR="00264CEA" w:rsidRDefault="00264CEA" w:rsidP="009A45E7">
            <w:pPr>
              <w:tabs>
                <w:tab w:val="left" w:pos="798"/>
              </w:tabs>
            </w:pPr>
          </w:p>
          <w:p w14:paraId="0D9D2842" w14:textId="6911D994" w:rsidR="006E71CC" w:rsidRPr="0059533D" w:rsidRDefault="003D49FB" w:rsidP="009A45E7">
            <w:pPr>
              <w:tabs>
                <w:tab w:val="left" w:pos="798"/>
              </w:tabs>
              <w:rPr>
                <w:i/>
              </w:rPr>
            </w:pPr>
            <w:r>
              <w:t>________________</w:t>
            </w:r>
            <w:r w:rsidRPr="0059533D">
              <w:rPr>
                <w:i/>
              </w:rPr>
              <w:t xml:space="preserve"> </w:t>
            </w:r>
            <w:r w:rsidR="006E71CC" w:rsidRPr="0059533D">
              <w:rPr>
                <w:i/>
              </w:rPr>
              <w:t>(да</w:t>
            </w:r>
            <w:r w:rsidR="006E71CC" w:rsidRPr="0059533D">
              <w:rPr>
                <w:i/>
                <w:lang w:val="en-US"/>
              </w:rPr>
              <w:t>/</w:t>
            </w:r>
            <w:r w:rsidR="006E71CC" w:rsidRPr="0059533D">
              <w:rPr>
                <w:i/>
              </w:rPr>
              <w:t>нет)</w:t>
            </w:r>
          </w:p>
        </w:tc>
      </w:tr>
      <w:tr w:rsidR="00264CEA" w:rsidRPr="004232E2" w14:paraId="747ED4FD" w14:textId="77777777" w:rsidTr="000C57D1">
        <w:trPr>
          <w:trHeight w:val="20"/>
        </w:trPr>
        <w:tc>
          <w:tcPr>
            <w:tcW w:w="1543" w:type="pct"/>
            <w:tcBorders>
              <w:top w:val="single" w:sz="4" w:space="0" w:color="auto"/>
              <w:left w:val="single" w:sz="4" w:space="0" w:color="auto"/>
              <w:bottom w:val="single" w:sz="4" w:space="0" w:color="auto"/>
              <w:right w:val="single" w:sz="4" w:space="0" w:color="auto"/>
            </w:tcBorders>
            <w:hideMark/>
          </w:tcPr>
          <w:p w14:paraId="43BD88FB" w14:textId="38ED6143" w:rsidR="00264CEA" w:rsidRPr="004232E2" w:rsidRDefault="00264CEA" w:rsidP="000C57D1">
            <w:r>
              <w:t>Кол-во, (метров)</w:t>
            </w:r>
          </w:p>
        </w:tc>
        <w:tc>
          <w:tcPr>
            <w:tcW w:w="1898" w:type="pct"/>
            <w:tcBorders>
              <w:top w:val="single" w:sz="4" w:space="0" w:color="auto"/>
              <w:left w:val="single" w:sz="4" w:space="0" w:color="auto"/>
              <w:bottom w:val="single" w:sz="4" w:space="0" w:color="auto"/>
              <w:right w:val="single" w:sz="4" w:space="0" w:color="auto"/>
            </w:tcBorders>
            <w:hideMark/>
          </w:tcPr>
          <w:p w14:paraId="593CEB62" w14:textId="05B9223B" w:rsidR="00264CEA" w:rsidRPr="006E71CC" w:rsidRDefault="00264CEA" w:rsidP="000C57D1">
            <w:pPr>
              <w:tabs>
                <w:tab w:val="left" w:pos="798"/>
              </w:tabs>
              <w:rPr>
                <w:i/>
              </w:rPr>
            </w:pPr>
            <w:r w:rsidRPr="006E71CC">
              <w:rPr>
                <w:i/>
              </w:rPr>
              <w:t>300</w:t>
            </w:r>
          </w:p>
        </w:tc>
        <w:tc>
          <w:tcPr>
            <w:tcW w:w="1558" w:type="pct"/>
            <w:tcBorders>
              <w:top w:val="single" w:sz="4" w:space="0" w:color="auto"/>
              <w:left w:val="single" w:sz="4" w:space="0" w:color="auto"/>
              <w:bottom w:val="single" w:sz="4" w:space="0" w:color="auto"/>
              <w:right w:val="single" w:sz="4" w:space="0" w:color="auto"/>
            </w:tcBorders>
          </w:tcPr>
          <w:p w14:paraId="111F0584" w14:textId="52D33401" w:rsidR="00264CEA" w:rsidRPr="004232E2" w:rsidRDefault="008631BF" w:rsidP="009A45E7">
            <w:pPr>
              <w:tabs>
                <w:tab w:val="left" w:pos="798"/>
              </w:tabs>
            </w:pPr>
            <w:r>
              <w:tab/>
              <w:t xml:space="preserve">300 </w:t>
            </w:r>
          </w:p>
        </w:tc>
      </w:tr>
      <w:tr w:rsidR="00264CEA" w:rsidRPr="004232E2" w14:paraId="10E857ED" w14:textId="77777777" w:rsidTr="000C57D1">
        <w:trPr>
          <w:trHeight w:val="20"/>
        </w:trPr>
        <w:tc>
          <w:tcPr>
            <w:tcW w:w="1543" w:type="pct"/>
            <w:tcBorders>
              <w:top w:val="single" w:sz="4" w:space="0" w:color="auto"/>
              <w:left w:val="single" w:sz="4" w:space="0" w:color="auto"/>
              <w:bottom w:val="single" w:sz="4" w:space="0" w:color="auto"/>
              <w:right w:val="single" w:sz="4" w:space="0" w:color="auto"/>
            </w:tcBorders>
          </w:tcPr>
          <w:p w14:paraId="08974590" w14:textId="6C636332" w:rsidR="00663CAF" w:rsidRDefault="00264CEA" w:rsidP="00264CEA">
            <w:r>
              <w:t xml:space="preserve">Цена </w:t>
            </w:r>
            <w:r w:rsidR="009A45E7">
              <w:t>Товара с учетом доставки</w:t>
            </w:r>
            <w:r>
              <w:t xml:space="preserve"> Евро</w:t>
            </w:r>
            <w:r w:rsidR="00C00BA8">
              <w:rPr>
                <w:rStyle w:val="af6"/>
              </w:rPr>
              <w:footnoteReference w:id="2"/>
            </w:r>
            <w:r w:rsidR="006E71CC" w:rsidRPr="006F3C6D">
              <w:t>/</w:t>
            </w:r>
            <w:r w:rsidR="006E71CC">
              <w:t>Рубли</w:t>
            </w:r>
            <w:r w:rsidR="009A45E7">
              <w:t>, без НДС</w:t>
            </w:r>
          </w:p>
          <w:p w14:paraId="0AC56794" w14:textId="00F5CD8B" w:rsidR="00264CEA" w:rsidRDefault="00264CEA" w:rsidP="00264CEA"/>
        </w:tc>
        <w:tc>
          <w:tcPr>
            <w:tcW w:w="1898" w:type="pct"/>
            <w:tcBorders>
              <w:top w:val="single" w:sz="4" w:space="0" w:color="auto"/>
              <w:left w:val="single" w:sz="4" w:space="0" w:color="auto"/>
              <w:bottom w:val="single" w:sz="4" w:space="0" w:color="auto"/>
              <w:right w:val="single" w:sz="4" w:space="0" w:color="auto"/>
            </w:tcBorders>
          </w:tcPr>
          <w:p w14:paraId="522354A2" w14:textId="19127CDA" w:rsidR="00264CEA" w:rsidRPr="006E71CC" w:rsidRDefault="00264CEA" w:rsidP="009A45E7">
            <w:pPr>
              <w:tabs>
                <w:tab w:val="left" w:pos="798"/>
              </w:tabs>
              <w:rPr>
                <w:i/>
              </w:rPr>
            </w:pPr>
            <w:r w:rsidRPr="009A45E7">
              <w:rPr>
                <w:i/>
              </w:rPr>
              <w:t xml:space="preserve">Ценовое предложение участника не может превышать значения, указанного в п.5 </w:t>
            </w:r>
            <w:r w:rsidR="002F423D">
              <w:rPr>
                <w:i/>
              </w:rPr>
              <w:t>И</w:t>
            </w:r>
            <w:r w:rsidRPr="009A45E7">
              <w:rPr>
                <w:i/>
              </w:rPr>
              <w:t>нформационной карты по курсу ЦБ РФ на дату публикации процедуры</w:t>
            </w:r>
          </w:p>
        </w:tc>
        <w:tc>
          <w:tcPr>
            <w:tcW w:w="1558" w:type="pct"/>
            <w:tcBorders>
              <w:top w:val="single" w:sz="4" w:space="0" w:color="auto"/>
              <w:left w:val="single" w:sz="4" w:space="0" w:color="auto"/>
              <w:bottom w:val="single" w:sz="4" w:space="0" w:color="auto"/>
              <w:right w:val="single" w:sz="4" w:space="0" w:color="auto"/>
            </w:tcBorders>
          </w:tcPr>
          <w:p w14:paraId="0CAED38D" w14:textId="77777777" w:rsidR="00264CEA" w:rsidRDefault="00264CEA" w:rsidP="009A45E7">
            <w:pPr>
              <w:tabs>
                <w:tab w:val="left" w:pos="798"/>
              </w:tabs>
            </w:pPr>
          </w:p>
          <w:p w14:paraId="376465E6" w14:textId="0683B4AF" w:rsidR="006D4C10" w:rsidRPr="00B05817" w:rsidRDefault="003D49FB" w:rsidP="009A45E7">
            <w:pPr>
              <w:tabs>
                <w:tab w:val="left" w:pos="798"/>
              </w:tabs>
            </w:pPr>
            <w:r>
              <w:t>______________</w:t>
            </w:r>
            <w:r w:rsidR="006D4C10">
              <w:t xml:space="preserve"> </w:t>
            </w:r>
            <w:r w:rsidR="006D4C10" w:rsidRPr="00B05817">
              <w:t>евро</w:t>
            </w:r>
            <w:r w:rsidR="006E71CC" w:rsidRPr="00B05817">
              <w:t>/рубли</w:t>
            </w:r>
          </w:p>
          <w:p w14:paraId="27404157" w14:textId="4AAA485E" w:rsidR="00961EC9" w:rsidRPr="00B05817" w:rsidRDefault="006D4C10" w:rsidP="009A45E7">
            <w:pPr>
              <w:tabs>
                <w:tab w:val="left" w:pos="798"/>
              </w:tabs>
            </w:pPr>
            <w:r w:rsidRPr="00B05817">
              <w:t xml:space="preserve">(не более </w:t>
            </w:r>
            <w:r w:rsidR="00B05817" w:rsidRPr="00E93D95">
              <w:t>166 777,4</w:t>
            </w:r>
            <w:r w:rsidR="00B05817">
              <w:t>6</w:t>
            </w:r>
            <w:r w:rsidR="006E71CC" w:rsidRPr="00B05817">
              <w:t xml:space="preserve"> евро</w:t>
            </w:r>
          </w:p>
          <w:p w14:paraId="2A164407" w14:textId="188D9096" w:rsidR="006D4C10" w:rsidRDefault="006E71CC" w:rsidP="009A45E7">
            <w:pPr>
              <w:tabs>
                <w:tab w:val="left" w:pos="798"/>
              </w:tabs>
            </w:pPr>
            <w:r w:rsidRPr="006E71CC">
              <w:t xml:space="preserve">/ </w:t>
            </w:r>
            <w:r w:rsidRPr="00961EC9">
              <w:t>15 844 492,43</w:t>
            </w:r>
            <w:r>
              <w:t xml:space="preserve"> рублей</w:t>
            </w:r>
            <w:r w:rsidR="006D4C10">
              <w:t>)</w:t>
            </w:r>
          </w:p>
          <w:p w14:paraId="3072A9B6" w14:textId="5C4DA741" w:rsidR="008631BF" w:rsidRPr="006D4C10" w:rsidRDefault="008631BF" w:rsidP="009A45E7">
            <w:pPr>
              <w:tabs>
                <w:tab w:val="left" w:pos="798"/>
              </w:tabs>
            </w:pPr>
          </w:p>
        </w:tc>
      </w:tr>
      <w:tr w:rsidR="009A45E7" w:rsidRPr="004232E2" w14:paraId="7EE1D286" w14:textId="77777777" w:rsidTr="000C57D1">
        <w:trPr>
          <w:trHeight w:val="20"/>
        </w:trPr>
        <w:tc>
          <w:tcPr>
            <w:tcW w:w="1543" w:type="pct"/>
            <w:tcBorders>
              <w:top w:val="single" w:sz="4" w:space="0" w:color="auto"/>
              <w:left w:val="single" w:sz="4" w:space="0" w:color="auto"/>
              <w:bottom w:val="single" w:sz="4" w:space="0" w:color="auto"/>
              <w:right w:val="single" w:sz="4" w:space="0" w:color="auto"/>
            </w:tcBorders>
            <w:shd w:val="clear" w:color="auto" w:fill="auto"/>
          </w:tcPr>
          <w:p w14:paraId="1BBB2D64" w14:textId="65FEF593" w:rsidR="009A45E7" w:rsidRPr="009A45E7" w:rsidRDefault="009A45E7">
            <w:r>
              <w:t>Курс валюты (евро)</w:t>
            </w:r>
            <w:r w:rsidR="004973BD">
              <w:t xml:space="preserve"> на дату публикации Открытого конкурса</w:t>
            </w:r>
          </w:p>
        </w:tc>
        <w:tc>
          <w:tcPr>
            <w:tcW w:w="1898" w:type="pct"/>
            <w:tcBorders>
              <w:top w:val="single" w:sz="4" w:space="0" w:color="auto"/>
              <w:left w:val="single" w:sz="4" w:space="0" w:color="auto"/>
              <w:bottom w:val="single" w:sz="4" w:space="0" w:color="auto"/>
              <w:right w:val="single" w:sz="4" w:space="0" w:color="auto"/>
            </w:tcBorders>
          </w:tcPr>
          <w:p w14:paraId="395DDDD9" w14:textId="77777777" w:rsidR="009A45E7" w:rsidRPr="00E93D95" w:rsidRDefault="009A45E7" w:rsidP="009A45E7">
            <w:pPr>
              <w:tabs>
                <w:tab w:val="left" w:pos="798"/>
              </w:tabs>
            </w:pPr>
          </w:p>
          <w:p w14:paraId="76C91AC9" w14:textId="20C02EB3" w:rsidR="00492E09" w:rsidRPr="00E93D95" w:rsidRDefault="00E93D95" w:rsidP="009A45E7">
            <w:pPr>
              <w:tabs>
                <w:tab w:val="left" w:pos="798"/>
              </w:tabs>
            </w:pPr>
            <w:r>
              <w:t xml:space="preserve">Один евро = </w:t>
            </w:r>
            <w:r w:rsidRPr="00E93D95">
              <w:t>95,0038</w:t>
            </w:r>
            <w:r>
              <w:t xml:space="preserve"> </w:t>
            </w:r>
            <w:r w:rsidR="00492E09" w:rsidRPr="00E93D95">
              <w:t>рублей</w:t>
            </w:r>
          </w:p>
        </w:tc>
        <w:tc>
          <w:tcPr>
            <w:tcW w:w="1558" w:type="pct"/>
            <w:tcBorders>
              <w:top w:val="single" w:sz="4" w:space="0" w:color="auto"/>
              <w:left w:val="single" w:sz="4" w:space="0" w:color="auto"/>
              <w:bottom w:val="single" w:sz="4" w:space="0" w:color="auto"/>
              <w:right w:val="single" w:sz="4" w:space="0" w:color="auto"/>
            </w:tcBorders>
          </w:tcPr>
          <w:p w14:paraId="1C157979" w14:textId="77777777" w:rsidR="009A45E7" w:rsidRDefault="009A45E7" w:rsidP="009A45E7">
            <w:pPr>
              <w:tabs>
                <w:tab w:val="left" w:pos="798"/>
              </w:tabs>
            </w:pPr>
          </w:p>
        </w:tc>
      </w:tr>
      <w:tr w:rsidR="009A45E7" w:rsidRPr="004232E2" w14:paraId="423D7111" w14:textId="77777777" w:rsidTr="000C57D1">
        <w:trPr>
          <w:trHeight w:val="20"/>
        </w:trPr>
        <w:tc>
          <w:tcPr>
            <w:tcW w:w="1543" w:type="pct"/>
            <w:tcBorders>
              <w:top w:val="single" w:sz="4" w:space="0" w:color="auto"/>
              <w:left w:val="single" w:sz="4" w:space="0" w:color="auto"/>
              <w:bottom w:val="single" w:sz="4" w:space="0" w:color="auto"/>
              <w:right w:val="single" w:sz="4" w:space="0" w:color="auto"/>
            </w:tcBorders>
          </w:tcPr>
          <w:p w14:paraId="37B9ED46" w14:textId="78CA852B" w:rsidR="009A45E7" w:rsidRDefault="009A45E7" w:rsidP="00264CEA">
            <w:r>
              <w:t>Цена в рублях по курсу ЦБ РФ на дату публикации Открытого конкурса</w:t>
            </w:r>
            <w:r w:rsidR="003D49FB">
              <w:t>, без</w:t>
            </w:r>
            <w:r w:rsidR="002F423D">
              <w:t xml:space="preserve"> учета</w:t>
            </w:r>
            <w:r w:rsidR="003D49FB">
              <w:t xml:space="preserve"> НДС</w:t>
            </w:r>
          </w:p>
        </w:tc>
        <w:tc>
          <w:tcPr>
            <w:tcW w:w="1898" w:type="pct"/>
            <w:tcBorders>
              <w:top w:val="single" w:sz="4" w:space="0" w:color="auto"/>
              <w:left w:val="single" w:sz="4" w:space="0" w:color="auto"/>
              <w:bottom w:val="single" w:sz="4" w:space="0" w:color="auto"/>
              <w:right w:val="single" w:sz="4" w:space="0" w:color="auto"/>
            </w:tcBorders>
          </w:tcPr>
          <w:p w14:paraId="72D05C7C" w14:textId="77777777" w:rsidR="009A45E7" w:rsidRPr="009A45E7" w:rsidRDefault="009A45E7" w:rsidP="009A45E7">
            <w:pPr>
              <w:tabs>
                <w:tab w:val="left" w:pos="798"/>
              </w:tabs>
              <w:rPr>
                <w:i/>
              </w:rPr>
            </w:pPr>
          </w:p>
        </w:tc>
        <w:tc>
          <w:tcPr>
            <w:tcW w:w="1558" w:type="pct"/>
            <w:tcBorders>
              <w:top w:val="single" w:sz="4" w:space="0" w:color="auto"/>
              <w:left w:val="single" w:sz="4" w:space="0" w:color="auto"/>
              <w:bottom w:val="single" w:sz="4" w:space="0" w:color="auto"/>
              <w:right w:val="single" w:sz="4" w:space="0" w:color="auto"/>
            </w:tcBorders>
          </w:tcPr>
          <w:p w14:paraId="3328466D" w14:textId="77777777" w:rsidR="003D49FB" w:rsidRDefault="003D49FB" w:rsidP="009A45E7">
            <w:pPr>
              <w:tabs>
                <w:tab w:val="left" w:pos="798"/>
              </w:tabs>
            </w:pPr>
          </w:p>
          <w:p w14:paraId="3E78FAE1" w14:textId="0F0842AF" w:rsidR="009A45E7" w:rsidRDefault="003D49FB" w:rsidP="009A45E7">
            <w:pPr>
              <w:tabs>
                <w:tab w:val="left" w:pos="798"/>
              </w:tabs>
            </w:pPr>
            <w:r>
              <w:t>________________</w:t>
            </w:r>
            <w:r w:rsidRPr="00BC1130">
              <w:rPr>
                <w:i/>
              </w:rPr>
              <w:t>руб</w:t>
            </w:r>
          </w:p>
        </w:tc>
      </w:tr>
      <w:tr w:rsidR="00264CEA" w:rsidRPr="004232E2" w14:paraId="1F6BA1B2" w14:textId="77777777" w:rsidTr="000C57D1">
        <w:trPr>
          <w:trHeight w:val="20"/>
        </w:trPr>
        <w:tc>
          <w:tcPr>
            <w:tcW w:w="1543" w:type="pct"/>
            <w:tcBorders>
              <w:top w:val="single" w:sz="4" w:space="0" w:color="auto"/>
              <w:left w:val="single" w:sz="4" w:space="0" w:color="auto"/>
              <w:bottom w:val="single" w:sz="4" w:space="0" w:color="auto"/>
              <w:right w:val="single" w:sz="4" w:space="0" w:color="auto"/>
            </w:tcBorders>
          </w:tcPr>
          <w:p w14:paraId="41CCA89C" w14:textId="011FFB7F" w:rsidR="008631BF" w:rsidRDefault="002041A9">
            <w:r>
              <w:t>Размер аванса за Товар (рублей</w:t>
            </w:r>
            <w:r w:rsidRPr="002041A9">
              <w:t>/</w:t>
            </w:r>
            <w:r>
              <w:t xml:space="preserve">евро), без </w:t>
            </w:r>
            <w:r w:rsidR="002F423D">
              <w:t xml:space="preserve">учета </w:t>
            </w:r>
            <w:r>
              <w:t>НДС</w:t>
            </w:r>
          </w:p>
        </w:tc>
        <w:tc>
          <w:tcPr>
            <w:tcW w:w="1898" w:type="pct"/>
            <w:tcBorders>
              <w:top w:val="single" w:sz="4" w:space="0" w:color="auto"/>
              <w:left w:val="single" w:sz="4" w:space="0" w:color="auto"/>
              <w:bottom w:val="single" w:sz="4" w:space="0" w:color="auto"/>
              <w:right w:val="single" w:sz="4" w:space="0" w:color="auto"/>
            </w:tcBorders>
          </w:tcPr>
          <w:p w14:paraId="636D36F8" w14:textId="42FFEA9D" w:rsidR="00264CEA" w:rsidRPr="006E71CC" w:rsidRDefault="002041A9" w:rsidP="009A45E7">
            <w:pPr>
              <w:tabs>
                <w:tab w:val="left" w:pos="798"/>
              </w:tabs>
              <w:rPr>
                <w:i/>
              </w:rPr>
            </w:pPr>
            <w:r w:rsidRPr="006E71CC">
              <w:rPr>
                <w:i/>
              </w:rPr>
              <w:t xml:space="preserve">Указываемый размер аванса не может превышать 50% от </w:t>
            </w:r>
            <w:r w:rsidR="006E71CC" w:rsidRPr="006E71CC">
              <w:rPr>
                <w:i/>
              </w:rPr>
              <w:t xml:space="preserve">цены Товара </w:t>
            </w:r>
          </w:p>
        </w:tc>
        <w:tc>
          <w:tcPr>
            <w:tcW w:w="1558" w:type="pct"/>
            <w:tcBorders>
              <w:top w:val="single" w:sz="4" w:space="0" w:color="auto"/>
              <w:left w:val="single" w:sz="4" w:space="0" w:color="auto"/>
              <w:bottom w:val="single" w:sz="4" w:space="0" w:color="auto"/>
              <w:right w:val="single" w:sz="4" w:space="0" w:color="auto"/>
            </w:tcBorders>
          </w:tcPr>
          <w:p w14:paraId="7C18315A" w14:textId="77777777" w:rsidR="00264CEA" w:rsidRDefault="00264CEA" w:rsidP="009A45E7">
            <w:pPr>
              <w:tabs>
                <w:tab w:val="left" w:pos="798"/>
              </w:tabs>
            </w:pPr>
          </w:p>
          <w:p w14:paraId="6FE2C12D" w14:textId="1B5D5263" w:rsidR="006E71CC" w:rsidRPr="006E71CC" w:rsidRDefault="006E71CC" w:rsidP="009A45E7">
            <w:pPr>
              <w:tabs>
                <w:tab w:val="left" w:pos="798"/>
              </w:tabs>
            </w:pPr>
            <w:r>
              <w:t>________________</w:t>
            </w:r>
            <w:r w:rsidRPr="00BC1130">
              <w:rPr>
                <w:i/>
              </w:rPr>
              <w:t>руб/евро</w:t>
            </w:r>
          </w:p>
        </w:tc>
      </w:tr>
      <w:tr w:rsidR="004973BD" w:rsidRPr="004232E2" w14:paraId="20F2520C" w14:textId="77777777" w:rsidTr="000C57D1">
        <w:trPr>
          <w:trHeight w:val="20"/>
        </w:trPr>
        <w:tc>
          <w:tcPr>
            <w:tcW w:w="1543" w:type="pct"/>
            <w:tcBorders>
              <w:top w:val="single" w:sz="4" w:space="0" w:color="auto"/>
              <w:left w:val="single" w:sz="4" w:space="0" w:color="auto"/>
              <w:bottom w:val="single" w:sz="4" w:space="0" w:color="auto"/>
              <w:right w:val="single" w:sz="4" w:space="0" w:color="auto"/>
            </w:tcBorders>
          </w:tcPr>
          <w:p w14:paraId="229D4792" w14:textId="0962E47C" w:rsidR="0010413D" w:rsidRDefault="004973BD" w:rsidP="00E04A2E">
            <w:r>
              <w:t>Размер аванса за Товар в рублях на дату публикации Открытого конкурса, без учета НДС</w:t>
            </w:r>
          </w:p>
        </w:tc>
        <w:tc>
          <w:tcPr>
            <w:tcW w:w="1898" w:type="pct"/>
            <w:tcBorders>
              <w:top w:val="single" w:sz="4" w:space="0" w:color="auto"/>
              <w:left w:val="single" w:sz="4" w:space="0" w:color="auto"/>
              <w:bottom w:val="single" w:sz="4" w:space="0" w:color="auto"/>
              <w:right w:val="single" w:sz="4" w:space="0" w:color="auto"/>
            </w:tcBorders>
          </w:tcPr>
          <w:p w14:paraId="06CF7A91" w14:textId="6ED85AB5" w:rsidR="004973BD" w:rsidRPr="006E71CC" w:rsidRDefault="0010413D" w:rsidP="009A45E7">
            <w:pPr>
              <w:tabs>
                <w:tab w:val="left" w:pos="798"/>
              </w:tabs>
              <w:rPr>
                <w:i/>
              </w:rPr>
            </w:pPr>
            <w:r w:rsidRPr="006E71CC">
              <w:rPr>
                <w:i/>
              </w:rPr>
              <w:t xml:space="preserve">Указываемый размер аванса не может превышать 50% от цены Товара </w:t>
            </w:r>
          </w:p>
        </w:tc>
        <w:tc>
          <w:tcPr>
            <w:tcW w:w="1558" w:type="pct"/>
            <w:tcBorders>
              <w:top w:val="single" w:sz="4" w:space="0" w:color="auto"/>
              <w:left w:val="single" w:sz="4" w:space="0" w:color="auto"/>
              <w:bottom w:val="single" w:sz="4" w:space="0" w:color="auto"/>
              <w:right w:val="single" w:sz="4" w:space="0" w:color="auto"/>
            </w:tcBorders>
          </w:tcPr>
          <w:p w14:paraId="60B26BE3" w14:textId="77777777" w:rsidR="00CE2288" w:rsidRDefault="00CE2288" w:rsidP="009A45E7">
            <w:pPr>
              <w:tabs>
                <w:tab w:val="left" w:pos="798"/>
              </w:tabs>
            </w:pPr>
          </w:p>
          <w:p w14:paraId="6F01F323" w14:textId="77777777" w:rsidR="00CE2288" w:rsidRDefault="00CE2288" w:rsidP="009A45E7">
            <w:pPr>
              <w:tabs>
                <w:tab w:val="left" w:pos="798"/>
              </w:tabs>
            </w:pPr>
          </w:p>
          <w:p w14:paraId="609DCDF0" w14:textId="428477CB" w:rsidR="004973BD" w:rsidRDefault="00CE2288" w:rsidP="009A45E7">
            <w:pPr>
              <w:tabs>
                <w:tab w:val="left" w:pos="798"/>
              </w:tabs>
            </w:pPr>
            <w:r>
              <w:t>________________</w:t>
            </w:r>
            <w:r w:rsidRPr="00BC1130">
              <w:rPr>
                <w:i/>
              </w:rPr>
              <w:t>руб</w:t>
            </w:r>
          </w:p>
        </w:tc>
      </w:tr>
      <w:tr w:rsidR="00264CEA" w:rsidRPr="004232E2" w14:paraId="24C5BB88" w14:textId="77777777" w:rsidTr="001358C0">
        <w:trPr>
          <w:trHeight w:val="20"/>
        </w:trPr>
        <w:tc>
          <w:tcPr>
            <w:tcW w:w="1543" w:type="pct"/>
            <w:tcBorders>
              <w:top w:val="single" w:sz="4" w:space="0" w:color="auto"/>
              <w:left w:val="single" w:sz="4" w:space="0" w:color="auto"/>
              <w:bottom w:val="single" w:sz="4" w:space="0" w:color="auto"/>
              <w:right w:val="single" w:sz="4" w:space="0" w:color="auto"/>
            </w:tcBorders>
          </w:tcPr>
          <w:p w14:paraId="52367439" w14:textId="7D1CB69B" w:rsidR="00264CEA" w:rsidRDefault="00264CEA" w:rsidP="001358C0">
            <w:r>
              <w:t>Гарантийный срок</w:t>
            </w:r>
          </w:p>
        </w:tc>
        <w:tc>
          <w:tcPr>
            <w:tcW w:w="1898" w:type="pct"/>
            <w:tcBorders>
              <w:top w:val="single" w:sz="4" w:space="0" w:color="auto"/>
              <w:left w:val="single" w:sz="4" w:space="0" w:color="auto"/>
              <w:bottom w:val="single" w:sz="4" w:space="0" w:color="auto"/>
              <w:right w:val="single" w:sz="4" w:space="0" w:color="auto"/>
            </w:tcBorders>
          </w:tcPr>
          <w:p w14:paraId="0A72EBC5" w14:textId="6C1DF581" w:rsidR="001358C0" w:rsidRDefault="0010413D" w:rsidP="001358C0">
            <w:pPr>
              <w:tabs>
                <w:tab w:val="left" w:pos="798"/>
              </w:tabs>
              <w:rPr>
                <w:i/>
              </w:rPr>
            </w:pPr>
            <w:r w:rsidRPr="006E71CC">
              <w:rPr>
                <w:i/>
              </w:rPr>
              <w:t>не менее 24 месяцев</w:t>
            </w:r>
          </w:p>
          <w:p w14:paraId="0E1589AC" w14:textId="3201CF1A" w:rsidR="001358C0" w:rsidRPr="006E71CC" w:rsidRDefault="001358C0" w:rsidP="001358C0">
            <w:pPr>
              <w:tabs>
                <w:tab w:val="left" w:pos="798"/>
              </w:tabs>
              <w:rPr>
                <w:i/>
              </w:rPr>
            </w:pPr>
          </w:p>
        </w:tc>
        <w:tc>
          <w:tcPr>
            <w:tcW w:w="1558" w:type="pct"/>
            <w:tcBorders>
              <w:top w:val="single" w:sz="4" w:space="0" w:color="auto"/>
              <w:left w:val="single" w:sz="4" w:space="0" w:color="auto"/>
              <w:bottom w:val="single" w:sz="4" w:space="0" w:color="auto"/>
              <w:right w:val="single" w:sz="4" w:space="0" w:color="auto"/>
            </w:tcBorders>
          </w:tcPr>
          <w:p w14:paraId="0E935EC5" w14:textId="77777777" w:rsidR="001358C0" w:rsidRDefault="001358C0" w:rsidP="001358C0">
            <w:pPr>
              <w:tabs>
                <w:tab w:val="left" w:pos="798"/>
              </w:tabs>
            </w:pPr>
          </w:p>
          <w:p w14:paraId="6B4F5297" w14:textId="5460546B" w:rsidR="002041A9" w:rsidRPr="004232E2" w:rsidRDefault="003D49FB" w:rsidP="001358C0">
            <w:pPr>
              <w:tabs>
                <w:tab w:val="left" w:pos="798"/>
              </w:tabs>
            </w:pPr>
            <w:r>
              <w:t>________________</w:t>
            </w:r>
            <w:r w:rsidR="002041A9" w:rsidRPr="00BC1130">
              <w:rPr>
                <w:i/>
              </w:rPr>
              <w:t>месяцев</w:t>
            </w:r>
          </w:p>
        </w:tc>
      </w:tr>
      <w:tr w:rsidR="00264CEA" w:rsidRPr="004232E2" w14:paraId="55FEADA7" w14:textId="77777777" w:rsidTr="001358C0">
        <w:trPr>
          <w:trHeight w:val="1521"/>
        </w:trPr>
        <w:tc>
          <w:tcPr>
            <w:tcW w:w="1543" w:type="pct"/>
            <w:tcBorders>
              <w:top w:val="single" w:sz="4" w:space="0" w:color="auto"/>
              <w:left w:val="single" w:sz="4" w:space="0" w:color="auto"/>
              <w:bottom w:val="single" w:sz="4" w:space="0" w:color="auto"/>
              <w:right w:val="single" w:sz="4" w:space="0" w:color="auto"/>
            </w:tcBorders>
          </w:tcPr>
          <w:p w14:paraId="1FCF46AE" w14:textId="0CE30CF7" w:rsidR="00264CEA" w:rsidRDefault="00264CEA">
            <w:r>
              <w:t>Срок поставки, дней с даты заключения договора</w:t>
            </w:r>
          </w:p>
        </w:tc>
        <w:tc>
          <w:tcPr>
            <w:tcW w:w="1898" w:type="pct"/>
            <w:tcBorders>
              <w:top w:val="single" w:sz="4" w:space="0" w:color="auto"/>
              <w:left w:val="single" w:sz="4" w:space="0" w:color="auto"/>
              <w:bottom w:val="single" w:sz="4" w:space="0" w:color="auto"/>
              <w:right w:val="single" w:sz="4" w:space="0" w:color="auto"/>
            </w:tcBorders>
          </w:tcPr>
          <w:p w14:paraId="6DD7397B" w14:textId="7D751706" w:rsidR="002B40EE" w:rsidRPr="007F3BAA" w:rsidRDefault="00E5138F" w:rsidP="009A45E7">
            <w:pPr>
              <w:tabs>
                <w:tab w:val="left" w:pos="798"/>
              </w:tabs>
            </w:pPr>
            <w:r w:rsidRPr="007F3BAA">
              <w:rPr>
                <w:i/>
              </w:rPr>
              <w:t>(календарных дней с даты подписания договора</w:t>
            </w:r>
            <w:r w:rsidR="00B97ECA">
              <w:rPr>
                <w:i/>
              </w:rPr>
              <w:t>, но</w:t>
            </w:r>
            <w:r w:rsidR="00063F24">
              <w:rPr>
                <w:i/>
              </w:rPr>
              <w:t xml:space="preserve"> </w:t>
            </w:r>
            <w:r w:rsidR="00B97ECA">
              <w:rPr>
                <w:i/>
              </w:rPr>
              <w:t>не более 320 дней</w:t>
            </w:r>
            <w:r w:rsidRPr="007F3BAA">
              <w:rPr>
                <w:i/>
              </w:rPr>
              <w:t xml:space="preserve">) </w:t>
            </w:r>
          </w:p>
        </w:tc>
        <w:tc>
          <w:tcPr>
            <w:tcW w:w="1558" w:type="pct"/>
            <w:tcBorders>
              <w:top w:val="single" w:sz="4" w:space="0" w:color="auto"/>
              <w:left w:val="single" w:sz="4" w:space="0" w:color="auto"/>
              <w:bottom w:val="single" w:sz="4" w:space="0" w:color="auto"/>
              <w:right w:val="single" w:sz="4" w:space="0" w:color="auto"/>
            </w:tcBorders>
          </w:tcPr>
          <w:p w14:paraId="68E9C7C5" w14:textId="77777777" w:rsidR="009A45E7" w:rsidRDefault="009A45E7" w:rsidP="009A45E7">
            <w:pPr>
              <w:tabs>
                <w:tab w:val="left" w:pos="798"/>
              </w:tabs>
            </w:pPr>
          </w:p>
          <w:p w14:paraId="74C50D54" w14:textId="10014355" w:rsidR="00264CEA" w:rsidRPr="004232E2" w:rsidRDefault="003D49FB">
            <w:pPr>
              <w:tabs>
                <w:tab w:val="left" w:pos="798"/>
              </w:tabs>
            </w:pPr>
            <w:r>
              <w:t>________________</w:t>
            </w:r>
            <w:r w:rsidR="00B97ECA" w:rsidRPr="00BC1130">
              <w:rPr>
                <w:i/>
              </w:rPr>
              <w:t>дней</w:t>
            </w:r>
          </w:p>
        </w:tc>
      </w:tr>
    </w:tbl>
    <w:p w14:paraId="6719EB14" w14:textId="59AAAF9F" w:rsidR="00186841" w:rsidRPr="00BC1130" w:rsidRDefault="00186841" w:rsidP="00590CD0">
      <w:pPr>
        <w:pStyle w:val="LO-normal"/>
        <w:ind w:firstLine="567"/>
        <w:jc w:val="both"/>
        <w:rPr>
          <w:color w:val="auto"/>
          <w:sz w:val="26"/>
          <w:szCs w:val="26"/>
        </w:rPr>
      </w:pPr>
      <w:r w:rsidRPr="00BC1130">
        <w:rPr>
          <w:color w:val="auto"/>
          <w:sz w:val="26"/>
          <w:szCs w:val="26"/>
        </w:rPr>
        <w:lastRenderedPageBreak/>
        <w:t xml:space="preserve">1. Цена, указанная в настоящем финансово-коммерческом предложении по поставке товара, </w:t>
      </w:r>
      <w:r w:rsidRPr="00BC1130">
        <w:rPr>
          <w:bCs/>
          <w:color w:val="auto"/>
          <w:sz w:val="26"/>
          <w:szCs w:val="26"/>
        </w:rPr>
        <w:t>с</w:t>
      </w:r>
      <w:r w:rsidRPr="00BC1130">
        <w:rPr>
          <w:color w:val="auto"/>
          <w:sz w:val="26"/>
          <w:szCs w:val="26"/>
        </w:rPr>
        <w:t xml:space="preserve">  учетом всех налогов (кроме НДС), стоимости товаров,</w:t>
      </w:r>
      <w:r w:rsidRPr="00BC1130">
        <w:rPr>
          <w:bCs/>
          <w:color w:val="auto"/>
          <w:sz w:val="26"/>
          <w:szCs w:val="26"/>
        </w:rPr>
        <w:t xml:space="preserve"> </w:t>
      </w:r>
      <w:r w:rsidRPr="00BC1130">
        <w:rPr>
          <w:color w:val="auto"/>
          <w:sz w:val="26"/>
          <w:szCs w:val="26"/>
        </w:rPr>
        <w:t xml:space="preserve">расходы поставщика, в том числе связанные с поставкой товара, включая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стоимость материалов, изделий, конструкций и затрат, связанных с доставкой товаров покупателю, погрузочно-разгрузочные работы, затраты, связанных со страхованием, с хранением товара до момента передачи его покупателю. </w:t>
      </w:r>
      <w:r w:rsidRPr="00BC1130">
        <w:rPr>
          <w:bCs/>
          <w:color w:val="auto"/>
          <w:sz w:val="26"/>
          <w:szCs w:val="26"/>
        </w:rPr>
        <w:t xml:space="preserve">Сумма НДС и условия начисления </w:t>
      </w:r>
      <w:r w:rsidR="002F5650" w:rsidRPr="00BC1130">
        <w:rPr>
          <w:bCs/>
          <w:color w:val="auto"/>
          <w:sz w:val="26"/>
          <w:szCs w:val="26"/>
        </w:rPr>
        <w:t>определяется</w:t>
      </w:r>
      <w:r w:rsidRPr="00BC1130">
        <w:rPr>
          <w:bCs/>
          <w:color w:val="auto"/>
          <w:sz w:val="26"/>
          <w:szCs w:val="26"/>
        </w:rPr>
        <w:t xml:space="preserve"> в соответствии с законодательством Российской Федерации.</w:t>
      </w:r>
      <w:r w:rsidRPr="00BC1130">
        <w:rPr>
          <w:color w:val="auto"/>
          <w:sz w:val="26"/>
          <w:szCs w:val="26"/>
        </w:rPr>
        <w:t xml:space="preserve"> </w:t>
      </w:r>
    </w:p>
    <w:p w14:paraId="7BC66178" w14:textId="77777777" w:rsidR="00AC5AE3" w:rsidRPr="00BC1130" w:rsidRDefault="00186841" w:rsidP="00186841">
      <w:pPr>
        <w:pStyle w:val="LO-normal"/>
        <w:ind w:firstLine="567"/>
        <w:jc w:val="both"/>
        <w:rPr>
          <w:color w:val="auto"/>
          <w:sz w:val="26"/>
          <w:szCs w:val="26"/>
        </w:rPr>
      </w:pPr>
      <w:r w:rsidRPr="00BC1130">
        <w:rPr>
          <w:color w:val="auto"/>
          <w:sz w:val="26"/>
          <w:szCs w:val="26"/>
        </w:rPr>
        <w:t xml:space="preserve">2. </w:t>
      </w:r>
      <w:r w:rsidRPr="00BC1130">
        <w:rPr>
          <w:bCs/>
          <w:color w:val="auto"/>
          <w:sz w:val="26"/>
          <w:szCs w:val="26"/>
        </w:rPr>
        <w:t xml:space="preserve">Место поставки Товара – </w:t>
      </w:r>
      <w:r w:rsidR="00AC5AE3" w:rsidRPr="00BC1130">
        <w:rPr>
          <w:bCs/>
          <w:color w:val="auto"/>
          <w:sz w:val="26"/>
          <w:szCs w:val="26"/>
        </w:rPr>
        <w:t>Контейнерный терминал Забайкальск, расположенный по адресу: Российская Федерация, Забайкальский край, пгт. Забайкальск, ул. 1 Мая, 7.</w:t>
      </w:r>
    </w:p>
    <w:p w14:paraId="3656E4AB" w14:textId="605BC3ED" w:rsidR="00186841" w:rsidRPr="00BC1130" w:rsidRDefault="00186841" w:rsidP="00186841">
      <w:pPr>
        <w:pStyle w:val="LO-normal"/>
        <w:ind w:firstLine="567"/>
        <w:jc w:val="both"/>
        <w:rPr>
          <w:sz w:val="26"/>
          <w:szCs w:val="26"/>
        </w:rPr>
      </w:pPr>
      <w:r w:rsidRPr="00BC1130">
        <w:rPr>
          <w:sz w:val="26"/>
          <w:szCs w:val="26"/>
        </w:rPr>
        <w:t xml:space="preserve">3. Осуществлять электронный документооборот (далее – ЭДО) на условиях, изложенных в приложениях № 2, к проекту договора (приложение № 4) к документации о закупке </w:t>
      </w:r>
      <w:r w:rsidRPr="00BC1130">
        <w:rPr>
          <w:b/>
          <w:sz w:val="26"/>
          <w:szCs w:val="26"/>
        </w:rPr>
        <w:t>согласны</w:t>
      </w:r>
      <w:r w:rsidRPr="00BC1130">
        <w:rPr>
          <w:sz w:val="26"/>
          <w:szCs w:val="26"/>
        </w:rPr>
        <w:t>.</w:t>
      </w:r>
    </w:p>
    <w:p w14:paraId="3E8F4EDC" w14:textId="77777777" w:rsidR="00186841" w:rsidRPr="00BC1130" w:rsidRDefault="00186841" w:rsidP="00186841">
      <w:pPr>
        <w:contextualSpacing/>
        <w:jc w:val="both"/>
        <w:rPr>
          <w:sz w:val="26"/>
          <w:szCs w:val="26"/>
        </w:rPr>
      </w:pPr>
      <w:r w:rsidRPr="00BC1130">
        <w:rPr>
          <w:sz w:val="26"/>
          <w:szCs w:val="26"/>
        </w:rPr>
        <w:t xml:space="preserve">При осуществлении ЭДО предполагается обмен следующими документами </w:t>
      </w:r>
      <w:r w:rsidRPr="00BC1130">
        <w:rPr>
          <w:i/>
          <w:sz w:val="26"/>
          <w:szCs w:val="26"/>
        </w:rPr>
        <w:t>(ниже удалить лишние строки)</w:t>
      </w:r>
      <w:r w:rsidRPr="00BC1130">
        <w:rPr>
          <w:sz w:val="26"/>
          <w:szCs w:val="26"/>
        </w:rPr>
        <w:t>:</w:t>
      </w:r>
    </w:p>
    <w:p w14:paraId="64BE57B5" w14:textId="77777777" w:rsidR="00186841" w:rsidRPr="00BC1130" w:rsidRDefault="00186841" w:rsidP="00186841">
      <w:pPr>
        <w:pStyle w:val="aff6"/>
        <w:ind w:left="0" w:firstLine="284"/>
        <w:jc w:val="both"/>
        <w:rPr>
          <w:sz w:val="26"/>
          <w:szCs w:val="26"/>
        </w:rPr>
      </w:pPr>
      <w:r w:rsidRPr="00BC1130">
        <w:rPr>
          <w:sz w:val="26"/>
          <w:szCs w:val="26"/>
        </w:rPr>
        <w:t>- универсальный передаточный документ (УПД);</w:t>
      </w:r>
    </w:p>
    <w:p w14:paraId="7537B3D6" w14:textId="77777777" w:rsidR="00186841" w:rsidRPr="00BC1130" w:rsidRDefault="00186841" w:rsidP="00186841">
      <w:pPr>
        <w:pStyle w:val="aff6"/>
        <w:ind w:left="0" w:firstLine="284"/>
        <w:jc w:val="both"/>
        <w:rPr>
          <w:sz w:val="26"/>
          <w:szCs w:val="26"/>
        </w:rPr>
      </w:pPr>
      <w:r w:rsidRPr="00BC1130">
        <w:rPr>
          <w:sz w:val="26"/>
          <w:szCs w:val="26"/>
        </w:rPr>
        <w:t>- счет-фактура;</w:t>
      </w:r>
    </w:p>
    <w:p w14:paraId="74FB06F5" w14:textId="77777777" w:rsidR="00186841" w:rsidRPr="00BC1130" w:rsidRDefault="00186841" w:rsidP="00186841">
      <w:pPr>
        <w:pStyle w:val="aff6"/>
        <w:ind w:left="0" w:firstLine="284"/>
        <w:jc w:val="both"/>
        <w:rPr>
          <w:sz w:val="26"/>
          <w:szCs w:val="26"/>
        </w:rPr>
      </w:pPr>
      <w:r w:rsidRPr="00BC1130">
        <w:rPr>
          <w:sz w:val="26"/>
          <w:szCs w:val="26"/>
        </w:rPr>
        <w:t>- корректировочный документ/корректировочная счет-фактура.</w:t>
      </w:r>
    </w:p>
    <w:p w14:paraId="5D46ECB3" w14:textId="77777777" w:rsidR="00186841" w:rsidRPr="00BC1130" w:rsidRDefault="00186841" w:rsidP="00186841">
      <w:pPr>
        <w:pStyle w:val="aff6"/>
        <w:ind w:left="0" w:firstLine="567"/>
        <w:jc w:val="both"/>
        <w:rPr>
          <w:sz w:val="26"/>
          <w:szCs w:val="26"/>
        </w:rPr>
      </w:pPr>
      <w:r w:rsidRPr="00BC1130">
        <w:rPr>
          <w:sz w:val="26"/>
          <w:szCs w:val="26"/>
        </w:rPr>
        <w:t>4.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rsidRPr="00BC1130">
        <w:rPr>
          <w:sz w:val="26"/>
          <w:szCs w:val="26"/>
        </w:rPr>
        <w:t>_</w:t>
      </w:r>
      <w:r w:rsidRPr="00BC1130">
        <w:rPr>
          <w:bCs/>
          <w:i/>
          <w:sz w:val="26"/>
          <w:szCs w:val="26"/>
        </w:rPr>
        <w:t>(</w:t>
      </w:r>
      <w:proofErr w:type="gramEnd"/>
      <w:r w:rsidRPr="00BC1130">
        <w:rPr>
          <w:bCs/>
          <w:i/>
          <w:sz w:val="26"/>
          <w:szCs w:val="26"/>
        </w:rPr>
        <w:t>полное наименование п</w:t>
      </w:r>
      <w:r w:rsidRPr="00BC1130">
        <w:rPr>
          <w:i/>
          <w:sz w:val="26"/>
          <w:szCs w:val="26"/>
        </w:rPr>
        <w:t>ретендента</w:t>
      </w:r>
      <w:r w:rsidRPr="00BC1130">
        <w:rPr>
          <w:bCs/>
          <w:i/>
          <w:sz w:val="26"/>
          <w:szCs w:val="26"/>
        </w:rPr>
        <w:t>)</w:t>
      </w:r>
      <w:r w:rsidRPr="00BC1130">
        <w:rPr>
          <w:sz w:val="26"/>
          <w:szCs w:val="26"/>
        </w:rPr>
        <w:t xml:space="preserve"> обязуется предоставить требуемые документы не позднее 5 рабочих дней с даты подписания договора.</w:t>
      </w:r>
    </w:p>
    <w:p w14:paraId="04F36712" w14:textId="754C7B3A" w:rsidR="00186841" w:rsidRPr="00BC1130" w:rsidRDefault="00186841" w:rsidP="00186841">
      <w:pPr>
        <w:pStyle w:val="aff6"/>
        <w:ind w:left="0" w:firstLine="567"/>
        <w:jc w:val="both"/>
        <w:rPr>
          <w:sz w:val="26"/>
          <w:szCs w:val="26"/>
        </w:rPr>
      </w:pPr>
      <w:r w:rsidRPr="00BC1130">
        <w:rPr>
          <w:sz w:val="26"/>
          <w:szCs w:val="26"/>
        </w:rPr>
        <w:t xml:space="preserve">5. Срок действия настоящего </w:t>
      </w:r>
      <w:r w:rsidR="002F423D" w:rsidRPr="00BC1130">
        <w:rPr>
          <w:sz w:val="26"/>
          <w:szCs w:val="26"/>
        </w:rPr>
        <w:t>финансово-коммерческого предложения</w:t>
      </w:r>
      <w:r w:rsidRPr="00BC1130">
        <w:rPr>
          <w:sz w:val="26"/>
          <w:szCs w:val="26"/>
        </w:rPr>
        <w:t xml:space="preserve"> составляет _______________ </w:t>
      </w:r>
      <w:r w:rsidRPr="00BC1130">
        <w:rPr>
          <w:i/>
          <w:sz w:val="26"/>
          <w:szCs w:val="26"/>
        </w:rPr>
        <w:t>(претендентом указывается срок не менее установленного в пункте 22 Информационной карты</w:t>
      </w:r>
      <w:r w:rsidRPr="00BC1130">
        <w:rPr>
          <w:sz w:val="26"/>
          <w:szCs w:val="26"/>
        </w:rPr>
        <w:t>) календарных дней с даты окончания срока подачи Заявок, указанной в пункте 7 Информационной карты.</w:t>
      </w:r>
    </w:p>
    <w:p w14:paraId="08C5E16E" w14:textId="12205D94" w:rsidR="00186841" w:rsidRPr="00BC1130" w:rsidRDefault="00186841" w:rsidP="00186841">
      <w:pPr>
        <w:pStyle w:val="aff6"/>
        <w:ind w:left="0" w:firstLine="567"/>
        <w:jc w:val="both"/>
        <w:rPr>
          <w:sz w:val="26"/>
          <w:szCs w:val="26"/>
        </w:rPr>
      </w:pPr>
      <w:r w:rsidRPr="00BC1130">
        <w:rPr>
          <w:sz w:val="26"/>
          <w:szCs w:val="26"/>
        </w:rPr>
        <w:t xml:space="preserve">6. Если предложения, изложенные в </w:t>
      </w:r>
      <w:r w:rsidR="002F423D" w:rsidRPr="00BC1130">
        <w:rPr>
          <w:sz w:val="26"/>
          <w:szCs w:val="26"/>
        </w:rPr>
        <w:t>финансово-коммерческом предложении</w:t>
      </w:r>
      <w:r w:rsidRPr="00BC1130">
        <w:rPr>
          <w:sz w:val="26"/>
          <w:szCs w:val="26"/>
        </w:rPr>
        <w:t>, будут приняты Заказчиком, _______</w:t>
      </w:r>
      <w:proofErr w:type="gramStart"/>
      <w:r w:rsidRPr="00BC1130">
        <w:rPr>
          <w:sz w:val="26"/>
          <w:szCs w:val="26"/>
        </w:rPr>
        <w:t>_</w:t>
      </w:r>
      <w:r w:rsidRPr="00BC1130">
        <w:rPr>
          <w:bCs/>
          <w:i/>
          <w:sz w:val="26"/>
          <w:szCs w:val="26"/>
        </w:rPr>
        <w:t>(</w:t>
      </w:r>
      <w:proofErr w:type="gramEnd"/>
      <w:r w:rsidRPr="00BC1130">
        <w:rPr>
          <w:bCs/>
          <w:i/>
          <w:sz w:val="26"/>
          <w:szCs w:val="26"/>
        </w:rPr>
        <w:t>полное наименование п</w:t>
      </w:r>
      <w:r w:rsidRPr="00BC1130">
        <w:rPr>
          <w:i/>
          <w:sz w:val="26"/>
          <w:szCs w:val="26"/>
        </w:rPr>
        <w:t>ретендента</w:t>
      </w:r>
      <w:r w:rsidRPr="00BC1130">
        <w:rPr>
          <w:bCs/>
          <w:i/>
          <w:sz w:val="26"/>
          <w:szCs w:val="26"/>
        </w:rPr>
        <w:t>)</w:t>
      </w:r>
      <w:r w:rsidRPr="00BC1130">
        <w:rPr>
          <w:sz w:val="26"/>
          <w:szCs w:val="26"/>
        </w:rPr>
        <w:t xml:space="preserve"> берет на себя обязательство поставить товары, выполнить работы, оказать услуги предусмотренные процедурой Размещения оферты в соответствии с требованиями документации о закупке и согласно настоящим предложениям.</w:t>
      </w:r>
    </w:p>
    <w:p w14:paraId="2A65DBCE" w14:textId="7EB2B3D4" w:rsidR="00186841" w:rsidRPr="00BC1130" w:rsidRDefault="00186841" w:rsidP="00186841">
      <w:pPr>
        <w:pStyle w:val="aff6"/>
        <w:ind w:left="0" w:firstLine="567"/>
        <w:jc w:val="both"/>
        <w:rPr>
          <w:sz w:val="26"/>
          <w:szCs w:val="26"/>
        </w:rPr>
      </w:pPr>
      <w:r w:rsidRPr="00BC1130">
        <w:rPr>
          <w:sz w:val="26"/>
          <w:szCs w:val="26"/>
        </w:rPr>
        <w:t>7. _______</w:t>
      </w:r>
      <w:proofErr w:type="gramStart"/>
      <w:r w:rsidRPr="00BC1130">
        <w:rPr>
          <w:sz w:val="26"/>
          <w:szCs w:val="26"/>
        </w:rPr>
        <w:t>_</w:t>
      </w:r>
      <w:r w:rsidRPr="00BC1130">
        <w:rPr>
          <w:bCs/>
          <w:i/>
          <w:sz w:val="26"/>
          <w:szCs w:val="26"/>
        </w:rPr>
        <w:t>(</w:t>
      </w:r>
      <w:proofErr w:type="gramEnd"/>
      <w:r w:rsidRPr="00BC1130">
        <w:rPr>
          <w:bCs/>
          <w:i/>
          <w:sz w:val="26"/>
          <w:szCs w:val="26"/>
        </w:rPr>
        <w:t>полное наименование п</w:t>
      </w:r>
      <w:r w:rsidRPr="00BC1130">
        <w:rPr>
          <w:i/>
          <w:sz w:val="26"/>
          <w:szCs w:val="26"/>
        </w:rPr>
        <w:t>ретендента</w:t>
      </w:r>
      <w:r w:rsidRPr="00BC1130">
        <w:rPr>
          <w:bCs/>
          <w:i/>
          <w:sz w:val="26"/>
          <w:szCs w:val="26"/>
        </w:rPr>
        <w:t>)</w:t>
      </w:r>
      <w:r w:rsidRPr="00BC1130">
        <w:rPr>
          <w:sz w:val="26"/>
          <w:szCs w:val="26"/>
        </w:rPr>
        <w:t xml:space="preserve"> объявляет, что до подписания договора, настоящее </w:t>
      </w:r>
      <w:r w:rsidR="002F423D" w:rsidRPr="00BC1130">
        <w:rPr>
          <w:sz w:val="26"/>
          <w:szCs w:val="26"/>
        </w:rPr>
        <w:t xml:space="preserve">финансово-коммерческое предложение </w:t>
      </w:r>
      <w:r w:rsidRPr="00BC1130">
        <w:rPr>
          <w:sz w:val="26"/>
          <w:szCs w:val="26"/>
        </w:rPr>
        <w:t>и информация о нашей победе будут считаться имеющими силу договора между нами.</w:t>
      </w:r>
    </w:p>
    <w:p w14:paraId="62324C59" w14:textId="77777777" w:rsidR="00DD2DD6" w:rsidRPr="00BC1130" w:rsidRDefault="00DD2DD6" w:rsidP="00F26826">
      <w:pPr>
        <w:pStyle w:val="afb"/>
        <w:rPr>
          <w:sz w:val="26"/>
          <w:szCs w:val="26"/>
        </w:rPr>
      </w:pPr>
    </w:p>
    <w:p w14:paraId="0F04CCC7" w14:textId="28A9CDA5" w:rsidR="00186841" w:rsidRPr="00BC1130" w:rsidRDefault="00186841" w:rsidP="00BC1130">
      <w:pPr>
        <w:pStyle w:val="afb"/>
        <w:ind w:firstLine="0"/>
        <w:rPr>
          <w:b/>
          <w:sz w:val="26"/>
          <w:szCs w:val="26"/>
        </w:rPr>
      </w:pPr>
      <w:r w:rsidRPr="00BC1130">
        <w:rPr>
          <w:b/>
          <w:sz w:val="26"/>
          <w:szCs w:val="26"/>
        </w:rPr>
        <w:t>Представитель, имеющий полномочия подписать заявку на участие от</w:t>
      </w:r>
      <w:r w:rsidR="00F26826" w:rsidRPr="00BC1130">
        <w:rPr>
          <w:b/>
          <w:sz w:val="26"/>
          <w:szCs w:val="26"/>
        </w:rPr>
        <w:t xml:space="preserve"> Открытом конкурсе от имени</w:t>
      </w:r>
      <w:r w:rsidRPr="00BC1130">
        <w:rPr>
          <w:sz w:val="26"/>
          <w:szCs w:val="26"/>
        </w:rPr>
        <w:t xml:space="preserve"> ___________________________________________________________</w:t>
      </w:r>
    </w:p>
    <w:p w14:paraId="4630A238" w14:textId="77777777" w:rsidR="00186841" w:rsidRPr="00BC1130" w:rsidRDefault="00186841" w:rsidP="00186841">
      <w:pPr>
        <w:tabs>
          <w:tab w:val="left" w:pos="8640"/>
        </w:tabs>
        <w:jc w:val="both"/>
        <w:rPr>
          <w:i/>
          <w:sz w:val="26"/>
          <w:szCs w:val="26"/>
        </w:rPr>
      </w:pPr>
      <w:r w:rsidRPr="00BC1130">
        <w:rPr>
          <w:i/>
          <w:sz w:val="26"/>
          <w:szCs w:val="26"/>
        </w:rPr>
        <w:t>(наименование претендента)</w:t>
      </w:r>
    </w:p>
    <w:p w14:paraId="52CC1376" w14:textId="77777777" w:rsidR="00186841" w:rsidRPr="00BC1130" w:rsidRDefault="00186841" w:rsidP="00186841">
      <w:pPr>
        <w:pStyle w:val="32"/>
        <w:suppressAutoHyphens/>
        <w:spacing w:after="0"/>
        <w:jc w:val="both"/>
        <w:rPr>
          <w:sz w:val="26"/>
          <w:szCs w:val="26"/>
        </w:rPr>
      </w:pPr>
      <w:r w:rsidRPr="00BC1130">
        <w:rPr>
          <w:sz w:val="26"/>
          <w:szCs w:val="26"/>
        </w:rPr>
        <w:t>____________________________________________________________________</w:t>
      </w:r>
    </w:p>
    <w:p w14:paraId="7A137CE4" w14:textId="77777777" w:rsidR="00186841" w:rsidRPr="00BC1130" w:rsidRDefault="00186841" w:rsidP="00186841">
      <w:pPr>
        <w:jc w:val="both"/>
        <w:rPr>
          <w:i/>
          <w:sz w:val="26"/>
          <w:szCs w:val="26"/>
        </w:rPr>
      </w:pPr>
      <w:r w:rsidRPr="00BC1130">
        <w:rPr>
          <w:i/>
          <w:sz w:val="26"/>
          <w:szCs w:val="26"/>
        </w:rPr>
        <w:t xml:space="preserve">       Печать</w:t>
      </w:r>
      <w:r w:rsidRPr="00BC1130">
        <w:rPr>
          <w:i/>
          <w:sz w:val="26"/>
          <w:szCs w:val="26"/>
        </w:rPr>
        <w:tab/>
      </w:r>
      <w:r w:rsidRPr="00BC1130">
        <w:rPr>
          <w:i/>
          <w:sz w:val="26"/>
          <w:szCs w:val="26"/>
        </w:rPr>
        <w:tab/>
      </w:r>
      <w:r w:rsidRPr="00BC1130">
        <w:rPr>
          <w:i/>
          <w:sz w:val="26"/>
          <w:szCs w:val="26"/>
        </w:rPr>
        <w:tab/>
        <w:t>(должность, подпись, ФИО)</w:t>
      </w:r>
    </w:p>
    <w:p w14:paraId="58AB2DAA" w14:textId="77777777" w:rsidR="00186841" w:rsidRPr="00BC1130" w:rsidRDefault="00186841" w:rsidP="00186841">
      <w:pPr>
        <w:pStyle w:val="32"/>
        <w:suppressAutoHyphens/>
        <w:spacing w:after="0"/>
        <w:jc w:val="both"/>
        <w:rPr>
          <w:b/>
          <w:i/>
          <w:iCs/>
          <w:sz w:val="26"/>
          <w:szCs w:val="26"/>
        </w:rPr>
      </w:pPr>
      <w:r w:rsidRPr="00BC1130">
        <w:rPr>
          <w:sz w:val="26"/>
          <w:szCs w:val="26"/>
        </w:rPr>
        <w:t>"____" _________ 20__ г</w:t>
      </w:r>
    </w:p>
    <w:bookmarkEnd w:id="56"/>
    <w:p w14:paraId="530ACAD8" w14:textId="55951DF0" w:rsidR="00C10125" w:rsidRPr="00B66A5B" w:rsidRDefault="000C57D1" w:rsidP="00B66A5B">
      <w:pPr>
        <w:pStyle w:val="af8"/>
        <w:ind w:firstLine="0"/>
        <w:jc w:val="right"/>
        <w:outlineLvl w:val="0"/>
        <w:rPr>
          <w:rFonts w:cs="Arial"/>
          <w:b/>
          <w:bCs/>
          <w:i/>
          <w:iCs/>
          <w:szCs w:val="28"/>
        </w:rPr>
      </w:pPr>
      <w:r>
        <w:rPr>
          <w:rFonts w:eastAsia="Times New Roman"/>
          <w:sz w:val="24"/>
        </w:rPr>
        <w:br w:type="column"/>
      </w:r>
      <w:r w:rsidR="00186841">
        <w:rPr>
          <w:sz w:val="28"/>
          <w:szCs w:val="28"/>
        </w:rPr>
        <w:lastRenderedPageBreak/>
        <w:t>Приложение № </w:t>
      </w:r>
      <w:r w:rsidR="00186841">
        <w:t>4</w:t>
      </w:r>
      <w:r w:rsidR="00B66A5B">
        <w:t xml:space="preserve"> </w:t>
      </w:r>
      <w:r w:rsidR="00B66A5B">
        <w:br/>
      </w:r>
      <w:r w:rsidR="00C10125">
        <w:rPr>
          <w:sz w:val="28"/>
        </w:rPr>
        <w:t>к документации о закупке</w:t>
      </w:r>
    </w:p>
    <w:p w14:paraId="60149A88" w14:textId="77777777" w:rsidR="00C10125" w:rsidRDefault="00C10125" w:rsidP="00210F3B">
      <w:pPr>
        <w:rPr>
          <w:iCs/>
          <w:sz w:val="28"/>
          <w:szCs w:val="28"/>
        </w:rPr>
      </w:pPr>
    </w:p>
    <w:p w14:paraId="72B24592" w14:textId="3ED20AB0" w:rsidR="005C5CE8" w:rsidRPr="0014582B" w:rsidRDefault="00E95507" w:rsidP="00CE5503">
      <w:pPr>
        <w:jc w:val="center"/>
        <w:outlineLvl w:val="1"/>
        <w:rPr>
          <w:b/>
          <w:bCs/>
        </w:rPr>
      </w:pPr>
      <w:r w:rsidRPr="00B66A5B">
        <w:rPr>
          <w:b/>
          <w:bCs/>
          <w:sz w:val="28"/>
          <w:szCs w:val="28"/>
        </w:rPr>
        <w:t>Договор №</w:t>
      </w:r>
      <w:r w:rsidR="005C5CE8">
        <w:rPr>
          <w:b/>
          <w:bCs/>
        </w:rPr>
        <w:t>__________</w:t>
      </w:r>
      <w:r w:rsidR="005C5CE8" w:rsidRPr="0014582B">
        <w:rPr>
          <w:b/>
          <w:bCs/>
        </w:rPr>
        <w:t>/___/___</w:t>
      </w:r>
    </w:p>
    <w:p w14:paraId="3C23E7C1" w14:textId="77777777" w:rsidR="005C5CE8" w:rsidRPr="0014582B" w:rsidRDefault="005C5CE8" w:rsidP="005C5CE8">
      <w:pPr>
        <w:jc w:val="both"/>
      </w:pPr>
      <w:r w:rsidRPr="0014582B">
        <w:t xml:space="preserve">г. Чита                                                                                                         </w:t>
      </w:r>
      <w:proofErr w:type="gramStart"/>
      <w:r w:rsidRPr="0014582B">
        <w:t xml:space="preserve">   «</w:t>
      </w:r>
      <w:proofErr w:type="gramEnd"/>
      <w:r w:rsidRPr="0014582B">
        <w:t>__»_______ ____ г.</w:t>
      </w:r>
    </w:p>
    <w:p w14:paraId="487E9860" w14:textId="77777777" w:rsidR="005C5CE8" w:rsidRPr="0014582B" w:rsidRDefault="005C5CE8" w:rsidP="005C5CE8">
      <w:pPr>
        <w:jc w:val="both"/>
      </w:pPr>
    </w:p>
    <w:p w14:paraId="3BA87CBB" w14:textId="77777777" w:rsidR="005C5CE8" w:rsidRPr="0014582B" w:rsidRDefault="005C5CE8" w:rsidP="005C5CE8">
      <w:pPr>
        <w:jc w:val="center"/>
      </w:pPr>
      <w:r w:rsidRPr="0014582B">
        <w:tab/>
      </w:r>
    </w:p>
    <w:p w14:paraId="49C5F450" w14:textId="77777777" w:rsidR="005C5CE8" w:rsidRPr="0014582B" w:rsidRDefault="005C5CE8" w:rsidP="000C57D1">
      <w:pPr>
        <w:ind w:firstLine="709"/>
        <w:jc w:val="both"/>
      </w:pPr>
      <w:r w:rsidRPr="0014582B">
        <w:rPr>
          <w:b/>
        </w:rPr>
        <w:t xml:space="preserve">Публичное акционерное общество  «ТрансКонтейнер» </w:t>
      </w:r>
      <w:r>
        <w:rPr>
          <w:b/>
        </w:rPr>
        <w:br/>
      </w:r>
      <w:r w:rsidRPr="0014582B">
        <w:rPr>
          <w:b/>
        </w:rPr>
        <w:t>(ПАО «ТрансКонтейнер»)</w:t>
      </w:r>
      <w:r w:rsidRPr="0014582B">
        <w:t>, именуемое в дальнейшем «Покупатель», в лице _______________________________, действующего на основании доверенности от ______________ № _______________, с одной стороны, и</w:t>
      </w:r>
    </w:p>
    <w:p w14:paraId="4A3A8DDC" w14:textId="77777777" w:rsidR="005C5CE8" w:rsidRPr="0014582B" w:rsidRDefault="005C5CE8" w:rsidP="000C57D1">
      <w:pPr>
        <w:ind w:firstLine="709"/>
        <w:jc w:val="both"/>
      </w:pPr>
      <w:r w:rsidRPr="0014582B">
        <w:rPr>
          <w:b/>
        </w:rPr>
        <w:t>________________________________,</w:t>
      </w:r>
      <w:r w:rsidRPr="0014582B">
        <w:t xml:space="preserve"> именуемое в дальнейшем «Поставщик», в лице ___________________________, действующего на основании __________________________, с другой стороны, именуемые в дальнейшем «Стороны», заключили настоящий договор поставки (далее – «Договор») о нижеследующем:</w:t>
      </w:r>
    </w:p>
    <w:p w14:paraId="4E52FF5F" w14:textId="77777777" w:rsidR="00A9740E" w:rsidRDefault="00A9740E" w:rsidP="000C57D1">
      <w:pPr>
        <w:ind w:firstLine="709"/>
        <w:jc w:val="center"/>
        <w:rPr>
          <w:b/>
          <w:bCs/>
        </w:rPr>
      </w:pPr>
    </w:p>
    <w:p w14:paraId="436100DF" w14:textId="12E3F5A2" w:rsidR="005C5CE8" w:rsidRDefault="005C5CE8" w:rsidP="000C57D1">
      <w:pPr>
        <w:jc w:val="center"/>
        <w:rPr>
          <w:b/>
          <w:bCs/>
        </w:rPr>
      </w:pPr>
      <w:r w:rsidRPr="0014582B">
        <w:rPr>
          <w:b/>
          <w:bCs/>
        </w:rPr>
        <w:t>1. Предмет Договора</w:t>
      </w:r>
    </w:p>
    <w:p w14:paraId="7B6B3D94" w14:textId="77777777" w:rsidR="005C5CE8" w:rsidRPr="0014582B" w:rsidRDefault="005C5CE8" w:rsidP="000C57D1">
      <w:pPr>
        <w:keepNext/>
        <w:widowControl w:val="0"/>
        <w:tabs>
          <w:tab w:val="left" w:pos="360"/>
          <w:tab w:val="left" w:pos="1134"/>
        </w:tabs>
        <w:autoSpaceDE w:val="0"/>
        <w:autoSpaceDN w:val="0"/>
        <w:adjustRightInd w:val="0"/>
        <w:ind w:firstLine="709"/>
        <w:jc w:val="both"/>
      </w:pPr>
      <w:r w:rsidRPr="0014582B">
        <w:t xml:space="preserve">  1.1. По настоящему Договору Поставщик обязуется поставить, а Покупатель принять и оплатить питающий кабель</w:t>
      </w:r>
      <w:r w:rsidRPr="00B93B11">
        <w:t xml:space="preserve"> TRATOSMART</w:t>
      </w:r>
      <w:r w:rsidRPr="0014582B">
        <w:t xml:space="preserve"> </w:t>
      </w:r>
      <w:r>
        <w:t>DB K</w:t>
      </w:r>
      <w:r w:rsidRPr="0014582B">
        <w:t xml:space="preserve"> 0,6/1KV</w:t>
      </w:r>
      <w:r w:rsidRPr="0014582B">
        <w:rPr>
          <w:color w:val="000000"/>
          <w:lang w:eastAsia="ru-RU"/>
        </w:rPr>
        <w:t>3x240+3x120/3</w:t>
      </w:r>
      <w:r w:rsidRPr="0014582B">
        <w:t>для кранов козловых контейнерных КК Кнт 45-32/5/7-9,5-А6, У1 (зав.№ 1630, 1631), для нужд Контейнерного терминала Забайкальск филиала ПАО «ТрансКонтейнер» на Забайкальской железной дороге» (далее – Товар).</w:t>
      </w:r>
    </w:p>
    <w:p w14:paraId="5C265D69" w14:textId="77777777" w:rsidR="005C5CE8" w:rsidRPr="0014582B" w:rsidRDefault="005C5CE8" w:rsidP="000C57D1">
      <w:pPr>
        <w:ind w:firstLine="709"/>
        <w:jc w:val="both"/>
      </w:pPr>
      <w:r w:rsidRPr="0014582B">
        <w:t>1.2. Наименование, количество, стоимость, а также дополнительные требования к поставляемому Товару определяются Сторонами в Спецификациях</w:t>
      </w:r>
      <w:r w:rsidRPr="0014582B">
        <w:rPr>
          <w:spacing w:val="-1"/>
        </w:rPr>
        <w:t xml:space="preserve">, составленных аналогично </w:t>
      </w:r>
      <w:r w:rsidRPr="0014582B">
        <w:t>Спецификации №1 (</w:t>
      </w:r>
      <w:r w:rsidRPr="0014582B">
        <w:rPr>
          <w:spacing w:val="-1"/>
        </w:rPr>
        <w:t xml:space="preserve">Приложении №1) к настоящему Договору, и являющихся неотъемлемой частью </w:t>
      </w:r>
      <w:r w:rsidRPr="0014582B">
        <w:t>настоящего Договора.</w:t>
      </w:r>
    </w:p>
    <w:p w14:paraId="46DA6EB8" w14:textId="77777777" w:rsidR="005C5CE8" w:rsidRPr="0014582B" w:rsidRDefault="005C5CE8" w:rsidP="000C57D1">
      <w:pPr>
        <w:ind w:firstLine="709"/>
        <w:jc w:val="both"/>
        <w:rPr>
          <w:color w:val="000000"/>
        </w:rPr>
      </w:pPr>
      <w:r w:rsidRPr="0014582B">
        <w:t xml:space="preserve">1.3. </w:t>
      </w:r>
      <w:r w:rsidRPr="0014582B">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44D6600F" w14:textId="77777777" w:rsidR="005C5CE8" w:rsidRPr="0014582B" w:rsidRDefault="005C5CE8" w:rsidP="000C57D1">
      <w:pPr>
        <w:widowControl w:val="0"/>
        <w:autoSpaceDE w:val="0"/>
        <w:autoSpaceDN w:val="0"/>
        <w:adjustRightInd w:val="0"/>
        <w:ind w:firstLine="709"/>
        <w:jc w:val="both"/>
      </w:pPr>
      <w:r w:rsidRPr="0014582B">
        <w:t>1.4. В случае обязательной сертификации Товар должен поставляться с сертификатом соответствия.</w:t>
      </w:r>
    </w:p>
    <w:p w14:paraId="6F3009C5" w14:textId="611BD034" w:rsidR="005C5CE8" w:rsidRDefault="005C5CE8" w:rsidP="000C57D1">
      <w:pPr>
        <w:jc w:val="center"/>
        <w:rPr>
          <w:b/>
          <w:bCs/>
        </w:rPr>
      </w:pPr>
      <w:r w:rsidRPr="0014582B">
        <w:rPr>
          <w:b/>
          <w:bCs/>
        </w:rPr>
        <w:t>2. Цена Договора и порядок расчетов</w:t>
      </w:r>
    </w:p>
    <w:p w14:paraId="20F3C11B" w14:textId="77777777" w:rsidR="005C5CE8" w:rsidRPr="0014582B" w:rsidRDefault="005C5CE8" w:rsidP="000C57D1">
      <w:pPr>
        <w:pStyle w:val="ConsNormal"/>
        <w:suppressAutoHyphens w:val="0"/>
        <w:ind w:firstLine="709"/>
        <w:jc w:val="both"/>
        <w:rPr>
          <w:rFonts w:ascii="Times New Roman" w:hAnsi="Times New Roman"/>
          <w:sz w:val="24"/>
          <w:szCs w:val="24"/>
        </w:rPr>
      </w:pPr>
      <w:r w:rsidRPr="0014582B">
        <w:rPr>
          <w:rFonts w:ascii="Times New Roman" w:hAnsi="Times New Roman" w:cs="Times New Roman"/>
          <w:spacing w:val="-1"/>
          <w:sz w:val="24"/>
          <w:szCs w:val="24"/>
        </w:rPr>
        <w:t xml:space="preserve">  2.1. </w:t>
      </w:r>
      <w:r w:rsidRPr="0014582B">
        <w:rPr>
          <w:rFonts w:ascii="Times New Roman" w:hAnsi="Times New Roman"/>
          <w:color w:val="000000"/>
          <w:spacing w:val="-1"/>
          <w:sz w:val="24"/>
          <w:szCs w:val="24"/>
        </w:rPr>
        <w:t xml:space="preserve">Цена договора составляет </w:t>
      </w:r>
      <w:r w:rsidRPr="0014582B">
        <w:rPr>
          <w:rFonts w:ascii="Times New Roman" w:hAnsi="Times New Roman"/>
          <w:sz w:val="24"/>
          <w:szCs w:val="24"/>
        </w:rPr>
        <w:t>_____________(____________________) евро_______ (_______) центов, в том числе НДС –______%_____________ (____________________)  евро _____(_____) центов.</w:t>
      </w:r>
    </w:p>
    <w:p w14:paraId="41F9B812" w14:textId="77777777" w:rsidR="00972FA2" w:rsidRPr="0014582B" w:rsidRDefault="005C5CE8" w:rsidP="000C57D1">
      <w:pPr>
        <w:pStyle w:val="1a"/>
        <w:ind w:firstLine="709"/>
        <w:rPr>
          <w:sz w:val="24"/>
          <w:szCs w:val="24"/>
        </w:rPr>
      </w:pPr>
      <w:r w:rsidRPr="000159B3">
        <w:rPr>
          <w:spacing w:val="-1"/>
        </w:rPr>
        <w:t xml:space="preserve">2.2. </w:t>
      </w:r>
      <w:r w:rsidR="00972FA2" w:rsidRPr="0014582B">
        <w:rPr>
          <w:sz w:val="24"/>
          <w:szCs w:val="24"/>
        </w:rPr>
        <w:t>Оплата Товара осуществляется в рублях Российской Федерации по курсу ЦБ РФ на дату платежа, но не превышающему более чем на 10% курс, установленный ЦБ РФ на дату заключения договора. В случае, если поставщик не является резидентом Российской Федерации, Оплата может быть осуществлена в евро.</w:t>
      </w:r>
    </w:p>
    <w:p w14:paraId="42779665" w14:textId="3CCB281B" w:rsidR="005C5CE8" w:rsidRPr="000159B3" w:rsidRDefault="005C5CE8" w:rsidP="000C57D1">
      <w:pPr>
        <w:ind w:firstLine="709"/>
        <w:jc w:val="both"/>
        <w:rPr>
          <w:spacing w:val="-1"/>
        </w:rPr>
      </w:pPr>
      <w:r w:rsidRPr="000159B3">
        <w:t xml:space="preserve">В случае, если поставщик не является резидентом Российской Федерации, Оплата может быть осуществлена в евро на дату платежа по безналичному расчету в следующем порядке </w:t>
      </w:r>
      <w:r w:rsidRPr="000159B3">
        <w:rPr>
          <w:i/>
        </w:rPr>
        <w:t>(выбрать необходимое):</w:t>
      </w:r>
    </w:p>
    <w:p w14:paraId="00D18314" w14:textId="77777777" w:rsidR="005C5CE8" w:rsidRPr="0014582B" w:rsidRDefault="005C5CE8" w:rsidP="000C57D1">
      <w:pPr>
        <w:ind w:firstLine="709"/>
        <w:jc w:val="both"/>
        <w:rPr>
          <w:i/>
        </w:rPr>
      </w:pPr>
      <w:r w:rsidRPr="0014582B">
        <w:rPr>
          <w:i/>
        </w:rPr>
        <w:t>Оплата Товара производится Покупателем по безналичному расчету в следующем порядке:</w:t>
      </w:r>
    </w:p>
    <w:p w14:paraId="009E3657" w14:textId="2B2BB581" w:rsidR="005C5CE8" w:rsidRPr="0014582B" w:rsidRDefault="005C5CE8" w:rsidP="000C57D1">
      <w:pPr>
        <w:ind w:firstLine="709"/>
        <w:jc w:val="both"/>
        <w:rPr>
          <w:i/>
        </w:rPr>
      </w:pPr>
      <w:r w:rsidRPr="000159B3">
        <w:rPr>
          <w:i/>
          <w:u w:val="single"/>
        </w:rPr>
        <w:t>Вариант 1</w:t>
      </w:r>
      <w:r w:rsidRPr="0014582B">
        <w:rPr>
          <w:i/>
        </w:rPr>
        <w:t xml:space="preserve">.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универсального передаточного документа (УПД) на основании счета и счета-фактуры.  </w:t>
      </w:r>
    </w:p>
    <w:p w14:paraId="50975131" w14:textId="62620674" w:rsidR="005C5CE8" w:rsidRPr="0014582B" w:rsidRDefault="005C5CE8" w:rsidP="000C57D1">
      <w:pPr>
        <w:ind w:firstLine="709"/>
        <w:jc w:val="both"/>
        <w:rPr>
          <w:i/>
        </w:rPr>
      </w:pPr>
      <w:r w:rsidRPr="000159B3">
        <w:rPr>
          <w:i/>
          <w:u w:val="single"/>
        </w:rPr>
        <w:t>Вариант 2</w:t>
      </w:r>
      <w:r w:rsidRPr="0014582B">
        <w:rPr>
          <w:i/>
        </w:rPr>
        <w:t xml:space="preserve">. Может быть предусмотрен авансовый платеж, который не должен превышать </w:t>
      </w:r>
      <w:r w:rsidR="000159B3">
        <w:rPr>
          <w:i/>
        </w:rPr>
        <w:t>50</w:t>
      </w:r>
      <w:r w:rsidR="000159B3" w:rsidRPr="0014582B">
        <w:rPr>
          <w:i/>
        </w:rPr>
        <w:t xml:space="preserve"> </w:t>
      </w:r>
      <w:r w:rsidRPr="0014582B">
        <w:rPr>
          <w:i/>
        </w:rPr>
        <w:t>% (</w:t>
      </w:r>
      <w:r w:rsidR="000159B3">
        <w:rPr>
          <w:i/>
        </w:rPr>
        <w:t>пятьдесят</w:t>
      </w:r>
      <w:r w:rsidRPr="0014582B">
        <w:rPr>
          <w:i/>
        </w:rPr>
        <w:t xml:space="preserve">) процентов от стоимости поставляемого Товара (партии </w:t>
      </w:r>
      <w:r w:rsidRPr="0014582B">
        <w:rPr>
          <w:i/>
        </w:rPr>
        <w:lastRenderedPageBreak/>
        <w:t xml:space="preserve">Товара). В этом случае требуется предоставление банковской гарантии, составленной в соответствии с требованиями, изложенными в приложении в приложении № </w:t>
      </w:r>
      <w:r>
        <w:rPr>
          <w:i/>
        </w:rPr>
        <w:t>4</w:t>
      </w:r>
      <w:r w:rsidRPr="0014582B">
        <w:rPr>
          <w:i/>
        </w:rPr>
        <w:t xml:space="preserve"> к проекту договора (Приложение № 4 документации о закупке), выданной одним из банков, перечисленных в приложении № </w:t>
      </w:r>
      <w:r w:rsidR="000159B3">
        <w:rPr>
          <w:i/>
        </w:rPr>
        <w:t>4</w:t>
      </w:r>
      <w:r w:rsidRPr="0014582B">
        <w:rPr>
          <w:i/>
        </w:rPr>
        <w:t xml:space="preserve"> к проекту договора (Приложение № 4 документации о закупке).   В случае авансового платежа оплата производится Покупателем в следующем порядке:   </w:t>
      </w:r>
    </w:p>
    <w:p w14:paraId="5812A2DF" w14:textId="09DE8DA7" w:rsidR="005C5CE8" w:rsidRPr="0014582B" w:rsidRDefault="005C5CE8" w:rsidP="000C57D1">
      <w:pPr>
        <w:pStyle w:val="1a"/>
        <w:ind w:firstLine="709"/>
        <w:rPr>
          <w:i/>
          <w:sz w:val="24"/>
          <w:szCs w:val="24"/>
        </w:rPr>
      </w:pPr>
      <w:r w:rsidRPr="0014582B">
        <w:rPr>
          <w:i/>
          <w:sz w:val="24"/>
          <w:szCs w:val="24"/>
        </w:rPr>
        <w:t xml:space="preserve">- аванс в размере не более </w:t>
      </w:r>
      <w:r w:rsidR="000159B3">
        <w:rPr>
          <w:i/>
          <w:sz w:val="24"/>
          <w:szCs w:val="24"/>
        </w:rPr>
        <w:t>50</w:t>
      </w:r>
      <w:r w:rsidR="000159B3" w:rsidRPr="0014582B">
        <w:rPr>
          <w:i/>
          <w:sz w:val="24"/>
          <w:szCs w:val="24"/>
        </w:rPr>
        <w:t xml:space="preserve"> </w:t>
      </w:r>
      <w:r w:rsidRPr="0014582B">
        <w:rPr>
          <w:i/>
          <w:sz w:val="24"/>
          <w:szCs w:val="24"/>
        </w:rPr>
        <w:t>% (</w:t>
      </w:r>
      <w:r w:rsidR="000159B3">
        <w:rPr>
          <w:i/>
          <w:sz w:val="24"/>
          <w:szCs w:val="24"/>
        </w:rPr>
        <w:t>пятьдесят</w:t>
      </w:r>
      <w:r w:rsidRPr="0014582B">
        <w:rPr>
          <w:i/>
          <w:sz w:val="24"/>
          <w:szCs w:val="24"/>
        </w:rPr>
        <w:t xml:space="preserve">) процентов от общей цены поставки Товара (партии Товара) по договору – производится в течение 10 (десяти) календарных дней с даты подписания договора </w:t>
      </w:r>
      <w:r w:rsidRPr="0014582B">
        <w:rPr>
          <w:i/>
          <w:color w:val="000000"/>
          <w:sz w:val="24"/>
          <w:szCs w:val="24"/>
        </w:rPr>
        <w:t>на основании счёта Поставщика</w:t>
      </w:r>
      <w:r w:rsidRPr="0014582B">
        <w:rPr>
          <w:i/>
          <w:sz w:val="24"/>
          <w:szCs w:val="24"/>
        </w:rPr>
        <w:t xml:space="preserve">. </w:t>
      </w:r>
    </w:p>
    <w:p w14:paraId="5DFF1CFA" w14:textId="46DED660" w:rsidR="005C5CE8" w:rsidRPr="0014582B" w:rsidRDefault="005C5CE8" w:rsidP="000C57D1">
      <w:pPr>
        <w:pStyle w:val="1a"/>
        <w:ind w:firstLine="709"/>
        <w:rPr>
          <w:i/>
          <w:sz w:val="24"/>
          <w:szCs w:val="24"/>
        </w:rPr>
      </w:pPr>
      <w:r w:rsidRPr="0014582B">
        <w:rPr>
          <w:i/>
          <w:sz w:val="24"/>
          <w:szCs w:val="24"/>
        </w:rPr>
        <w:t xml:space="preserve">- окончательный расчет в размере не менее </w:t>
      </w:r>
      <w:r w:rsidR="000159B3">
        <w:rPr>
          <w:i/>
          <w:sz w:val="24"/>
          <w:szCs w:val="24"/>
        </w:rPr>
        <w:t>50</w:t>
      </w:r>
      <w:r w:rsidR="000159B3" w:rsidRPr="0014582B">
        <w:rPr>
          <w:i/>
          <w:sz w:val="24"/>
          <w:szCs w:val="24"/>
        </w:rPr>
        <w:t xml:space="preserve"> </w:t>
      </w:r>
      <w:r w:rsidRPr="0014582B">
        <w:rPr>
          <w:i/>
          <w:sz w:val="24"/>
          <w:szCs w:val="24"/>
        </w:rPr>
        <w:t>% (</w:t>
      </w:r>
      <w:r w:rsidR="00472954">
        <w:rPr>
          <w:i/>
          <w:sz w:val="24"/>
          <w:szCs w:val="24"/>
        </w:rPr>
        <w:t>пятьдесят</w:t>
      </w:r>
      <w:r w:rsidRPr="0014582B">
        <w:rPr>
          <w:i/>
          <w:sz w:val="24"/>
          <w:szCs w:val="24"/>
        </w:rPr>
        <w:t xml:space="preserve">) процентов от общей цены Товара (партии Товара) по </w:t>
      </w:r>
      <w:r w:rsidR="005C5757" w:rsidRPr="0014582B">
        <w:rPr>
          <w:i/>
          <w:sz w:val="24"/>
          <w:szCs w:val="24"/>
        </w:rPr>
        <w:t>договору, производится</w:t>
      </w:r>
      <w:r w:rsidRPr="0014582B">
        <w:rPr>
          <w:i/>
          <w:sz w:val="24"/>
          <w:szCs w:val="24"/>
        </w:rPr>
        <w:t xml:space="preserve"> в течение 30 (Тридцати) календарных дней с даты подписания сторонами универсального передаточного документа (УПД) на основании счета и счета-фактуры. Оплата услуг производится по безналичному расчету.</w:t>
      </w:r>
    </w:p>
    <w:p w14:paraId="1F07861A" w14:textId="6DD309C6" w:rsidR="005C5CE8" w:rsidRPr="0014582B" w:rsidRDefault="005C5CE8" w:rsidP="000C57D1">
      <w:pPr>
        <w:ind w:firstLine="709"/>
        <w:jc w:val="both"/>
        <w:rPr>
          <w:i/>
        </w:rPr>
      </w:pPr>
      <w:r w:rsidRPr="000159B3">
        <w:rPr>
          <w:i/>
          <w:u w:val="single"/>
        </w:rPr>
        <w:t>Вариант 3</w:t>
      </w:r>
      <w:r w:rsidRPr="0014582B">
        <w:rPr>
          <w:i/>
        </w:rPr>
        <w:t xml:space="preserve">: может быть предусмотрен авансовый платеж, который не должен превышать </w:t>
      </w:r>
      <w:r w:rsidRPr="0014582B">
        <w:rPr>
          <w:i/>
          <w:color w:val="000000"/>
          <w:bdr w:val="none" w:sz="0" w:space="0" w:color="auto" w:frame="1"/>
        </w:rPr>
        <w:t>3 000 000,00 (три миллиона)</w:t>
      </w:r>
      <w:r w:rsidRPr="0014582B">
        <w:rPr>
          <w:i/>
        </w:rPr>
        <w:t xml:space="preserve"> рублей, оплата которого производится в течение 10 (десяти) календарных дней с даты подписания договора </w:t>
      </w:r>
      <w:r w:rsidRPr="0014582B">
        <w:rPr>
          <w:i/>
          <w:color w:val="000000"/>
        </w:rPr>
        <w:t>на основании счёта Поставщика</w:t>
      </w:r>
      <w:r w:rsidRPr="0014582B">
        <w:rPr>
          <w:i/>
        </w:rPr>
        <w:t>. Окончательный расчет в размере оставшейся суммы от общей цены Товара (партии Товара) по договору, производится в течение 30 (Тридцати) календарных дней с даты подписания сторонами или универсального передаточного документа (УПД) на основании счета и счета-фактуры. Оплата услуг производится по безналичному расчету.</w:t>
      </w:r>
    </w:p>
    <w:p w14:paraId="7EB060C5" w14:textId="1591D570" w:rsidR="005C5CE8" w:rsidRDefault="005C5CE8" w:rsidP="000C57D1">
      <w:pPr>
        <w:keepNext/>
        <w:widowControl w:val="0"/>
        <w:tabs>
          <w:tab w:val="left" w:pos="0"/>
          <w:tab w:val="left" w:pos="360"/>
          <w:tab w:val="left" w:pos="1134"/>
        </w:tabs>
        <w:autoSpaceDE w:val="0"/>
        <w:autoSpaceDN w:val="0"/>
        <w:adjustRightInd w:val="0"/>
        <w:ind w:firstLine="709"/>
        <w:jc w:val="both"/>
      </w:pPr>
      <w:r w:rsidRPr="0014582B">
        <w:tab/>
        <w:t xml:space="preserve">    2.3. В цену Товара по настоящему Договору входит стоимость товаров,</w:t>
      </w:r>
      <w:r w:rsidRPr="0014582B">
        <w:rPr>
          <w:bCs/>
        </w:rPr>
        <w:t xml:space="preserve"> расходов по упаковке, маркировке, оформлению соответствующих сертификатов и другой необходимой документации</w:t>
      </w:r>
      <w:r w:rsidRPr="0014582B">
        <w:t>, транспортировки, стоимость погрузо-разгрузочных работ, страхования, уплаты таможенных пошлин, сборов и других обязательных платежей, командировочных расходов, а также все иные затраты, расходы, связанные с поставкой товара, в том числе расходы на привлечение соисполнителей.</w:t>
      </w:r>
    </w:p>
    <w:p w14:paraId="16B5D8F8" w14:textId="3B84F3C4" w:rsidR="005C5757" w:rsidRDefault="005C5757" w:rsidP="000C57D1">
      <w:pPr>
        <w:keepNext/>
        <w:widowControl w:val="0"/>
        <w:tabs>
          <w:tab w:val="left" w:pos="0"/>
          <w:tab w:val="left" w:pos="360"/>
          <w:tab w:val="left" w:pos="1134"/>
        </w:tabs>
        <w:autoSpaceDE w:val="0"/>
        <w:autoSpaceDN w:val="0"/>
        <w:adjustRightInd w:val="0"/>
        <w:ind w:firstLine="709"/>
        <w:jc w:val="both"/>
        <w:rPr>
          <w:rFonts w:ascii="Times New Roman CYR" w:hAnsi="Times New Roman CYR" w:cs="Times New Roman CYR"/>
          <w:bCs/>
          <w:kern w:val="32"/>
        </w:rPr>
      </w:pPr>
    </w:p>
    <w:p w14:paraId="4F7D50CA" w14:textId="0DEEC7F0" w:rsidR="005C5CE8" w:rsidRPr="005C5757" w:rsidRDefault="005C5CE8" w:rsidP="000C57D1">
      <w:pPr>
        <w:pStyle w:val="aff6"/>
        <w:numPr>
          <w:ilvl w:val="0"/>
          <w:numId w:val="14"/>
        </w:numPr>
        <w:ind w:left="0" w:firstLine="0"/>
        <w:jc w:val="center"/>
        <w:rPr>
          <w:b/>
          <w:bCs/>
        </w:rPr>
      </w:pPr>
      <w:r w:rsidRPr="005C5757">
        <w:rPr>
          <w:b/>
          <w:bCs/>
        </w:rPr>
        <w:t>Условия поставки Товара</w:t>
      </w:r>
    </w:p>
    <w:p w14:paraId="15912C87" w14:textId="77777777" w:rsidR="005C5CE8" w:rsidRPr="000159B3" w:rsidRDefault="005C5CE8" w:rsidP="000C57D1">
      <w:pPr>
        <w:ind w:firstLine="709"/>
        <w:jc w:val="both"/>
      </w:pPr>
      <w:r w:rsidRPr="000159B3">
        <w:t>3.1. Поставка Товара Покупателю по настоящему Договору осуществляется Поставщиком по адресу: Контейнерный терминал Забайкальск, расположенный по адресу: Российская Федерация, Забайкальский край, пгт. Забайкальск, ул. 1 Мая, 7.</w:t>
      </w:r>
    </w:p>
    <w:p w14:paraId="7D65F408" w14:textId="77777777" w:rsidR="005C5CE8" w:rsidRPr="000159B3" w:rsidRDefault="005C5CE8" w:rsidP="000C57D1">
      <w:pPr>
        <w:ind w:firstLine="709"/>
        <w:jc w:val="both"/>
      </w:pPr>
      <w:r w:rsidRPr="000159B3">
        <w:t>Российская Федерация, Забайкальский край, станция Забайкальск - в случае железнодорожной поставки.</w:t>
      </w:r>
    </w:p>
    <w:p w14:paraId="4B4FD190" w14:textId="0B302B57" w:rsidR="005C5CE8" w:rsidRPr="000159B3" w:rsidRDefault="005C5CE8" w:rsidP="000C57D1">
      <w:pPr>
        <w:tabs>
          <w:tab w:val="left" w:pos="0"/>
        </w:tabs>
        <w:ind w:firstLine="709"/>
        <w:jc w:val="both"/>
      </w:pPr>
      <w:r w:rsidRPr="000159B3">
        <w:t>Товар поставляется единым куском длиной 300 м в 1 (одной) катушке, толер</w:t>
      </w:r>
      <w:r w:rsidR="0056460C" w:rsidRPr="000159B3">
        <w:t>а</w:t>
      </w:r>
      <w:r w:rsidRPr="000159B3">
        <w:t>нс может составлять не более 5%.</w:t>
      </w:r>
    </w:p>
    <w:p w14:paraId="5027687D" w14:textId="77777777" w:rsidR="005C5CE8" w:rsidRPr="000159B3" w:rsidRDefault="005C5CE8" w:rsidP="000C57D1">
      <w:pPr>
        <w:tabs>
          <w:tab w:val="left" w:pos="0"/>
        </w:tabs>
        <w:ind w:firstLine="709"/>
        <w:jc w:val="both"/>
      </w:pPr>
      <w:r w:rsidRPr="000159B3">
        <w:t xml:space="preserve">Поставка Товара должна производиться в рабочие дни с 08:00 до 17:00 (понедельник-пятница).  </w:t>
      </w:r>
    </w:p>
    <w:p w14:paraId="12E061D3" w14:textId="77777777" w:rsidR="005C5CE8" w:rsidRPr="000159B3" w:rsidRDefault="005C5CE8" w:rsidP="000C57D1">
      <w:pPr>
        <w:keepNext/>
        <w:keepLines/>
        <w:tabs>
          <w:tab w:val="left" w:pos="22680"/>
        </w:tabs>
        <w:ind w:firstLine="709"/>
        <w:jc w:val="both"/>
        <w:rPr>
          <w:sz w:val="23"/>
          <w:szCs w:val="23"/>
        </w:rPr>
      </w:pPr>
      <w:r w:rsidRPr="000159B3">
        <w:t xml:space="preserve">3.2. </w:t>
      </w:r>
      <w:r w:rsidRPr="000159B3">
        <w:rPr>
          <w:sz w:val="23"/>
          <w:szCs w:val="23"/>
        </w:rPr>
        <w:t>Поставщик заблаговременно за __ (___) календарных дней до предполагаемой даты поставки уведомляет Покупателя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Покупателем.</w:t>
      </w:r>
    </w:p>
    <w:p w14:paraId="45158A08" w14:textId="542AD628" w:rsidR="005C5CE8" w:rsidRPr="000159B3" w:rsidRDefault="005C5CE8" w:rsidP="000C57D1">
      <w:pPr>
        <w:widowControl w:val="0"/>
        <w:autoSpaceDE w:val="0"/>
        <w:autoSpaceDN w:val="0"/>
        <w:adjustRightInd w:val="0"/>
        <w:ind w:firstLine="709"/>
        <w:jc w:val="both"/>
      </w:pPr>
      <w:r w:rsidRPr="000159B3">
        <w:t>3.3. Приемка Товара осуществляется представителями Поставщика и Покупателя с подписанием</w:t>
      </w:r>
      <w:r w:rsidRPr="000159B3">
        <w:rPr>
          <w:bCs/>
        </w:rPr>
        <w:t xml:space="preserve"> </w:t>
      </w:r>
      <w:r w:rsidRPr="000159B3">
        <w:t>УПД в месте приемки Товара. Представитель Покупателя перед приемкой доставленного Товара предъявляет Поставщику следующие документы:</w:t>
      </w:r>
    </w:p>
    <w:p w14:paraId="665D3F74" w14:textId="27C194E6" w:rsidR="005C5CE8" w:rsidRPr="000159B3" w:rsidRDefault="005C5CE8" w:rsidP="000C57D1">
      <w:pPr>
        <w:widowControl w:val="0"/>
        <w:autoSpaceDE w:val="0"/>
        <w:autoSpaceDN w:val="0"/>
        <w:adjustRightInd w:val="0"/>
        <w:ind w:firstLine="709"/>
        <w:jc w:val="both"/>
      </w:pPr>
      <w:r w:rsidRPr="000159B3">
        <w:t xml:space="preserve">1)  документ, удостоверяющий личность представителя Покупателя;  </w:t>
      </w:r>
    </w:p>
    <w:p w14:paraId="22582A39" w14:textId="7DEF78B9" w:rsidR="005C5CE8" w:rsidRPr="000159B3" w:rsidRDefault="005C5CE8" w:rsidP="000C57D1">
      <w:pPr>
        <w:widowControl w:val="0"/>
        <w:autoSpaceDE w:val="0"/>
        <w:autoSpaceDN w:val="0"/>
        <w:adjustRightInd w:val="0"/>
        <w:ind w:firstLine="709"/>
        <w:jc w:val="both"/>
      </w:pPr>
      <w:r w:rsidRPr="000159B3">
        <w:t xml:space="preserve"> 2) </w:t>
      </w:r>
      <w:r w:rsidR="0056460C" w:rsidRPr="000159B3">
        <w:t xml:space="preserve"> </w:t>
      </w:r>
      <w:r w:rsidRPr="000159B3">
        <w:t xml:space="preserve">доверенность на представителя Покупателя, оформленную надлежащим образом. </w:t>
      </w:r>
    </w:p>
    <w:p w14:paraId="2B588175" w14:textId="77777777" w:rsidR="005C5CE8" w:rsidRPr="000159B3" w:rsidRDefault="005C5CE8" w:rsidP="000C57D1">
      <w:pPr>
        <w:widowControl w:val="0"/>
        <w:autoSpaceDE w:val="0"/>
        <w:autoSpaceDN w:val="0"/>
        <w:adjustRightInd w:val="0"/>
        <w:ind w:firstLine="709"/>
        <w:jc w:val="both"/>
      </w:pPr>
      <w:r w:rsidRPr="000159B3">
        <w:tab/>
        <w:t>Представитель Поставщика перед приемкой доставленного Товара предъявляет Покупателю следующие документы:</w:t>
      </w:r>
    </w:p>
    <w:p w14:paraId="7D6B3A8B" w14:textId="4040F812" w:rsidR="005C5CE8" w:rsidRPr="000159B3" w:rsidRDefault="005C5CE8" w:rsidP="000C57D1">
      <w:pPr>
        <w:widowControl w:val="0"/>
        <w:autoSpaceDE w:val="0"/>
        <w:autoSpaceDN w:val="0"/>
        <w:adjustRightInd w:val="0"/>
        <w:ind w:firstLine="709"/>
        <w:jc w:val="both"/>
      </w:pPr>
      <w:r w:rsidRPr="000159B3">
        <w:t xml:space="preserve">1) </w:t>
      </w:r>
      <w:r w:rsidR="0056460C" w:rsidRPr="000159B3">
        <w:t>Д</w:t>
      </w:r>
      <w:r w:rsidRPr="000159B3">
        <w:t xml:space="preserve">окумент, удостоверяющий личность представителя Поставщика;  </w:t>
      </w:r>
    </w:p>
    <w:p w14:paraId="15B1ECEC" w14:textId="13F9E381" w:rsidR="005C5CE8" w:rsidRPr="000159B3" w:rsidRDefault="005C5CE8" w:rsidP="000C57D1">
      <w:pPr>
        <w:widowControl w:val="0"/>
        <w:autoSpaceDE w:val="0"/>
        <w:autoSpaceDN w:val="0"/>
        <w:adjustRightInd w:val="0"/>
        <w:ind w:firstLine="709"/>
        <w:jc w:val="both"/>
      </w:pPr>
      <w:r w:rsidRPr="000159B3">
        <w:t xml:space="preserve">2) </w:t>
      </w:r>
      <w:r w:rsidR="0056460C" w:rsidRPr="000159B3">
        <w:t>Д</w:t>
      </w:r>
      <w:r w:rsidRPr="000159B3">
        <w:t>оверенность на представителя Поставщика, оформленную надлежащим образом;</w:t>
      </w:r>
    </w:p>
    <w:p w14:paraId="65DAC81D" w14:textId="51DB1021" w:rsidR="005C5CE8" w:rsidRPr="000159B3" w:rsidRDefault="005C5CE8" w:rsidP="000C57D1">
      <w:pPr>
        <w:widowControl w:val="0"/>
        <w:autoSpaceDE w:val="0"/>
        <w:autoSpaceDN w:val="0"/>
        <w:adjustRightInd w:val="0"/>
        <w:ind w:firstLine="709"/>
        <w:jc w:val="both"/>
      </w:pPr>
      <w:r w:rsidRPr="000159B3">
        <w:t>3) Паспорт качества на Товар</w:t>
      </w:r>
      <w:r w:rsidR="00CB74A9" w:rsidRPr="000159B3">
        <w:t xml:space="preserve"> (Паспорт завода-изготовителя)</w:t>
      </w:r>
      <w:r w:rsidRPr="000159B3">
        <w:t>;</w:t>
      </w:r>
    </w:p>
    <w:p w14:paraId="153BEB16" w14:textId="11CAD796" w:rsidR="005C5CE8" w:rsidRPr="000159B3" w:rsidRDefault="005C5CE8" w:rsidP="000C57D1">
      <w:pPr>
        <w:widowControl w:val="0"/>
        <w:autoSpaceDE w:val="0"/>
        <w:autoSpaceDN w:val="0"/>
        <w:adjustRightInd w:val="0"/>
        <w:ind w:firstLine="709"/>
        <w:jc w:val="both"/>
      </w:pPr>
      <w:r w:rsidRPr="000159B3">
        <w:lastRenderedPageBreak/>
        <w:t>4) Сертификат соответствия на товар</w:t>
      </w:r>
      <w:r w:rsidR="004C6688" w:rsidRPr="000159B3">
        <w:t>;</w:t>
      </w:r>
    </w:p>
    <w:p w14:paraId="0509B4E6" w14:textId="067FA18A" w:rsidR="0056460C" w:rsidRPr="000159B3" w:rsidRDefault="0056460C" w:rsidP="000C57D1">
      <w:pPr>
        <w:widowControl w:val="0"/>
        <w:autoSpaceDE w:val="0"/>
        <w:autoSpaceDN w:val="0"/>
        <w:adjustRightInd w:val="0"/>
        <w:ind w:firstLine="709"/>
        <w:jc w:val="both"/>
      </w:pPr>
      <w:r w:rsidRPr="000159B3">
        <w:t>5) Протокол испытаний</w:t>
      </w:r>
      <w:r w:rsidR="004C6688" w:rsidRPr="000159B3">
        <w:t>.</w:t>
      </w:r>
    </w:p>
    <w:p w14:paraId="6964F097" w14:textId="1DE7FB41" w:rsidR="00CB74A9" w:rsidRPr="000159B3" w:rsidRDefault="00CB74A9" w:rsidP="000C57D1">
      <w:pPr>
        <w:widowControl w:val="0"/>
        <w:autoSpaceDE w:val="0"/>
        <w:autoSpaceDN w:val="0"/>
        <w:adjustRightInd w:val="0"/>
        <w:ind w:firstLine="709"/>
        <w:jc w:val="both"/>
      </w:pPr>
      <w:r w:rsidRPr="000159B3">
        <w:rPr>
          <w:rFonts w:eastAsia="MS Mincho"/>
          <w:bCs/>
        </w:rPr>
        <w:t xml:space="preserve">6) </w:t>
      </w:r>
      <w:r w:rsidRPr="000159B3">
        <w:t>Универсальный передаточный документ (УПД).</w:t>
      </w:r>
    </w:p>
    <w:p w14:paraId="36B669B5" w14:textId="63054020" w:rsidR="005C5CE8" w:rsidRPr="0014582B" w:rsidRDefault="005C5CE8" w:rsidP="000C57D1">
      <w:pPr>
        <w:widowControl w:val="0"/>
        <w:autoSpaceDE w:val="0"/>
        <w:autoSpaceDN w:val="0"/>
        <w:adjustRightInd w:val="0"/>
        <w:ind w:firstLine="709"/>
        <w:jc w:val="both"/>
      </w:pPr>
      <w:r w:rsidRPr="0014582B">
        <w:t>3.</w:t>
      </w:r>
      <w:r>
        <w:t>4</w:t>
      </w:r>
      <w:r w:rsidRPr="0014582B">
        <w:t xml:space="preserve">.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w:t>
      </w:r>
      <w:r w:rsidR="008F3FF4" w:rsidRPr="0014582B">
        <w:t>в срок,</w:t>
      </w:r>
      <w:r w:rsidRPr="0014582B">
        <w:t xml:space="preserve"> согласованный с заказчиком, но не более 30 календарных дней.</w:t>
      </w:r>
    </w:p>
    <w:p w14:paraId="0F021FDF" w14:textId="77777777" w:rsidR="005C5CE8" w:rsidRPr="0014582B" w:rsidRDefault="005C5CE8" w:rsidP="000C57D1">
      <w:pPr>
        <w:widowControl w:val="0"/>
        <w:autoSpaceDE w:val="0"/>
        <w:autoSpaceDN w:val="0"/>
        <w:adjustRightInd w:val="0"/>
        <w:ind w:firstLine="709"/>
        <w:jc w:val="both"/>
      </w:pPr>
      <w:r w:rsidRPr="0014582B">
        <w:t>3.</w:t>
      </w:r>
      <w:r>
        <w:t>5</w:t>
      </w:r>
      <w:r w:rsidRPr="0014582B">
        <w:t>. Покупатель осуществляет сплошной входной контроль продукции в соответствии с ГОСТ 24297-13.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14:paraId="5F8D5CB1" w14:textId="77777777" w:rsidR="005C5CE8" w:rsidRPr="0014582B" w:rsidRDefault="005C5CE8" w:rsidP="000C57D1">
      <w:pPr>
        <w:widowControl w:val="0"/>
        <w:autoSpaceDE w:val="0"/>
        <w:autoSpaceDN w:val="0"/>
        <w:adjustRightInd w:val="0"/>
        <w:ind w:firstLine="709"/>
        <w:jc w:val="both"/>
        <w:rPr>
          <w:bCs/>
        </w:rPr>
      </w:pPr>
      <w:r w:rsidRPr="0014582B">
        <w:t>3.</w:t>
      </w:r>
      <w:r>
        <w:t>6</w:t>
      </w:r>
      <w:r w:rsidRPr="0014582B">
        <w:t xml:space="preserve">. </w:t>
      </w:r>
      <w:r w:rsidRPr="0014582B">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14:paraId="4D29D25C" w14:textId="77777777" w:rsidR="005C5CE8" w:rsidRPr="0014582B" w:rsidRDefault="005C5CE8" w:rsidP="000C57D1">
      <w:pPr>
        <w:widowControl w:val="0"/>
        <w:autoSpaceDE w:val="0"/>
        <w:autoSpaceDN w:val="0"/>
        <w:adjustRightInd w:val="0"/>
        <w:ind w:firstLine="709"/>
        <w:jc w:val="both"/>
      </w:pPr>
      <w:r w:rsidRPr="0014582B">
        <w:t>3.</w:t>
      </w:r>
      <w:r>
        <w:t>7</w:t>
      </w:r>
      <w:r w:rsidRPr="0014582B">
        <w:t>.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5877E804" w14:textId="50B97282" w:rsidR="005C5CE8" w:rsidRPr="0014582B" w:rsidRDefault="005C5CE8" w:rsidP="000C57D1">
      <w:pPr>
        <w:ind w:firstLine="709"/>
        <w:jc w:val="both"/>
      </w:pPr>
      <w:r w:rsidRPr="0014582B">
        <w:t>3.</w:t>
      </w:r>
      <w:r>
        <w:t>8</w:t>
      </w:r>
      <w:r w:rsidRPr="0014582B">
        <w:t>. Датой поставки Товара считается дата подписания Сторонами</w:t>
      </w:r>
      <w:r w:rsidRPr="0014582B">
        <w:rPr>
          <w:bCs/>
        </w:rPr>
        <w:t xml:space="preserve"> </w:t>
      </w:r>
      <w:r w:rsidR="00CF241E">
        <w:rPr>
          <w:bCs/>
        </w:rPr>
        <w:t>универсального передаточного документа (</w:t>
      </w:r>
      <w:r w:rsidRPr="0014582B">
        <w:t>УПД</w:t>
      </w:r>
      <w:r w:rsidR="00CF241E">
        <w:t>)</w:t>
      </w:r>
      <w:r w:rsidRPr="0014582B">
        <w:t xml:space="preserve">. </w:t>
      </w:r>
    </w:p>
    <w:p w14:paraId="0B0CBE11" w14:textId="77777777" w:rsidR="005C5CE8" w:rsidRPr="0014582B" w:rsidRDefault="005C5CE8" w:rsidP="000C57D1">
      <w:pPr>
        <w:ind w:firstLine="709"/>
        <w:jc w:val="both"/>
      </w:pPr>
      <w:r w:rsidRPr="0014582B">
        <w:t>3.</w:t>
      </w:r>
      <w:r>
        <w:t>9</w:t>
      </w:r>
      <w:r w:rsidRPr="0014582B">
        <w:t>. Срок поставки Товара – _____ (____________________________) календарных дней с даты подписания договора.</w:t>
      </w:r>
    </w:p>
    <w:p w14:paraId="02E45923" w14:textId="77777777" w:rsidR="005C5CE8" w:rsidRDefault="005C5CE8" w:rsidP="000C57D1">
      <w:pPr>
        <w:ind w:firstLine="709"/>
        <w:jc w:val="both"/>
      </w:pPr>
      <w:r>
        <w:t>3.10. 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14:paraId="0D3C47B8" w14:textId="77777777" w:rsidR="005C5CE8" w:rsidRDefault="005C5CE8" w:rsidP="000C57D1">
      <w:pPr>
        <w:ind w:firstLine="709"/>
        <w:jc w:val="both"/>
      </w:pPr>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5C981391" w14:textId="77777777" w:rsidR="005C5CE8" w:rsidRDefault="005C5CE8" w:rsidP="000C57D1">
      <w:pPr>
        <w:ind w:firstLine="709"/>
        <w:jc w:val="both"/>
      </w:pPr>
      <w:r>
        <w:t>3.11. Сторона, использующая ключ квалифицированной электронной подписи, обязана соблюдать его конфиденциальность.</w:t>
      </w:r>
    </w:p>
    <w:p w14:paraId="51339B93" w14:textId="77777777" w:rsidR="005C5CE8" w:rsidRDefault="005C5CE8" w:rsidP="000C57D1">
      <w:pPr>
        <w:ind w:firstLine="709"/>
        <w:jc w:val="both"/>
      </w:pPr>
      <w:r>
        <w:t>3.12. Первичные документы должны быть оформлены либо в электронной форме, либо на бумажном носителе.</w:t>
      </w:r>
    </w:p>
    <w:p w14:paraId="43E43543" w14:textId="77777777" w:rsidR="005C5CE8" w:rsidRDefault="005C5CE8" w:rsidP="000C57D1">
      <w:pPr>
        <w:ind w:firstLine="709"/>
        <w:jc w:val="both"/>
      </w:pPr>
      <w:r>
        <w:t>3.13.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24DC2388" w14:textId="77777777" w:rsidR="005C5CE8" w:rsidRDefault="005C5CE8" w:rsidP="000C57D1">
      <w:pPr>
        <w:ind w:firstLine="709"/>
        <w:jc w:val="both"/>
      </w:pPr>
      <w:r>
        <w:t>3.14. Поставщик оформляет первичные учетные документы, счета-фактуры (если они предусмотрены по условиям Договора) и направляет их Покупателю в срок не позднее 2 (двух) календарных дней с момента совершения факта хозяйственной жизни.</w:t>
      </w:r>
    </w:p>
    <w:p w14:paraId="2C4BEA3B" w14:textId="77777777" w:rsidR="005C5CE8" w:rsidRDefault="005C5CE8" w:rsidP="000C57D1">
      <w:pPr>
        <w:ind w:firstLine="709"/>
        <w:jc w:val="both"/>
      </w:pPr>
      <w:r>
        <w:t>3.15. Покупатель в течение 3 (трех) календарных дней с даты получения документа(ов) обязан его (их) рассмотреть и направить Поставщику подписанный(ые) документ(ы) либо мотивированный отказ в форме уведомления, с указанием причины отказа в подписании документа(ов).</w:t>
      </w:r>
    </w:p>
    <w:p w14:paraId="77659A65" w14:textId="77777777" w:rsidR="005C5CE8" w:rsidRDefault="005C5CE8" w:rsidP="000C57D1">
      <w:pPr>
        <w:ind w:firstLine="709"/>
        <w:jc w:val="both"/>
      </w:pPr>
      <w:r>
        <w:t>3.16. При отсутствии со стороны Покупателя отказа в подписании документов по истечении 3 (трех) календарных дней с даты его (их) получения, документ(ы) считается(считаются) надлежащим образом оформленным(и), переданным(и) и принятым.</w:t>
      </w:r>
    </w:p>
    <w:p w14:paraId="0FE1010A" w14:textId="77777777" w:rsidR="005C5CE8" w:rsidRPr="005357DC" w:rsidRDefault="005C5CE8" w:rsidP="000C57D1">
      <w:pPr>
        <w:ind w:firstLine="709"/>
        <w:jc w:val="both"/>
      </w:pPr>
      <w:r>
        <w:lastRenderedPageBreak/>
        <w:t>3.17.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r w:rsidRPr="005357DC">
        <w:t>3.</w:t>
      </w:r>
      <w:r>
        <w:t>13</w:t>
      </w:r>
      <w:r w:rsidRPr="005357DC">
        <w:t>. Стороны подтверждают, что отсутствие ответных действий Покупателя не является согласием Покупателя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14:paraId="45F1A949" w14:textId="77777777" w:rsidR="005C5CE8" w:rsidRPr="005357DC" w:rsidRDefault="005C5CE8" w:rsidP="000C57D1">
      <w:pPr>
        <w:ind w:firstLine="709"/>
        <w:jc w:val="both"/>
      </w:pPr>
      <w:r w:rsidRPr="005357DC">
        <w:t>3.1</w:t>
      </w:r>
      <w:r>
        <w:t>8</w:t>
      </w:r>
      <w:r w:rsidRPr="005357DC">
        <w:t xml:space="preserve">. В случае принятия Сторонами согласованного решения о прекращении поставки Товара настоящий Договор расторгается и между Сторонами проводится сверка расчетов. При этом Покупатель обязуется оплатить фактически поставленный до дня расторжения Договора Товар.  </w:t>
      </w:r>
    </w:p>
    <w:p w14:paraId="62F82863" w14:textId="5D4C40BA" w:rsidR="005C5CE8" w:rsidRDefault="005C5CE8" w:rsidP="000C57D1">
      <w:pPr>
        <w:pStyle w:val="aff6"/>
        <w:numPr>
          <w:ilvl w:val="0"/>
          <w:numId w:val="14"/>
        </w:numPr>
        <w:ind w:left="0" w:firstLine="0"/>
        <w:jc w:val="center"/>
        <w:rPr>
          <w:b/>
          <w:bCs/>
        </w:rPr>
      </w:pPr>
      <w:r w:rsidRPr="0014582B">
        <w:rPr>
          <w:b/>
          <w:bCs/>
        </w:rPr>
        <w:t>Обязанности Сторон</w:t>
      </w:r>
    </w:p>
    <w:p w14:paraId="65325A1E" w14:textId="77777777" w:rsidR="005C5CE8" w:rsidRPr="0014582B" w:rsidRDefault="005C5CE8" w:rsidP="000C57D1">
      <w:pPr>
        <w:pStyle w:val="ConsNormal"/>
        <w:widowControl/>
        <w:ind w:firstLine="709"/>
        <w:rPr>
          <w:rFonts w:ascii="Times New Roman" w:hAnsi="Times New Roman"/>
          <w:bCs/>
          <w:sz w:val="24"/>
          <w:szCs w:val="24"/>
        </w:rPr>
      </w:pPr>
      <w:r w:rsidRPr="0014582B">
        <w:rPr>
          <w:rFonts w:ascii="Times New Roman" w:hAnsi="Times New Roman"/>
          <w:bCs/>
          <w:sz w:val="24"/>
          <w:szCs w:val="24"/>
        </w:rPr>
        <w:t>4.1. Поставщик обязан:</w:t>
      </w:r>
    </w:p>
    <w:p w14:paraId="57B83047" w14:textId="77777777" w:rsidR="005C5CE8" w:rsidRPr="0014582B" w:rsidRDefault="005C5CE8" w:rsidP="000C57D1">
      <w:pPr>
        <w:pStyle w:val="ConsNormal"/>
        <w:widowControl/>
        <w:ind w:firstLine="709"/>
        <w:jc w:val="both"/>
        <w:rPr>
          <w:rFonts w:ascii="Times New Roman" w:hAnsi="Times New Roman"/>
          <w:bCs/>
          <w:sz w:val="24"/>
          <w:szCs w:val="24"/>
        </w:rPr>
      </w:pPr>
      <w:r w:rsidRPr="0014582B">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Спецификациями. </w:t>
      </w:r>
    </w:p>
    <w:p w14:paraId="5020E58A" w14:textId="77777777" w:rsidR="005C5CE8" w:rsidRPr="0014582B" w:rsidRDefault="005C5CE8" w:rsidP="000C57D1">
      <w:pPr>
        <w:pStyle w:val="ConsNormal"/>
        <w:widowControl/>
        <w:ind w:firstLine="709"/>
        <w:jc w:val="both"/>
        <w:rPr>
          <w:rFonts w:ascii="Times New Roman" w:hAnsi="Times New Roman"/>
          <w:sz w:val="24"/>
          <w:szCs w:val="24"/>
        </w:rPr>
      </w:pPr>
      <w:r w:rsidRPr="0014582B">
        <w:rPr>
          <w:rFonts w:ascii="Times New Roman" w:hAnsi="Times New Roman"/>
          <w:bCs/>
          <w:sz w:val="24"/>
          <w:szCs w:val="24"/>
        </w:rPr>
        <w:t xml:space="preserve">4.1.2. </w:t>
      </w:r>
      <w:r w:rsidRPr="0014582B">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1912BF7E" w14:textId="77777777" w:rsidR="005C5CE8" w:rsidRPr="0014582B" w:rsidRDefault="005C5CE8" w:rsidP="000C57D1">
      <w:pPr>
        <w:pStyle w:val="ConsNormal"/>
        <w:widowControl/>
        <w:ind w:firstLine="709"/>
        <w:jc w:val="both"/>
        <w:rPr>
          <w:rFonts w:ascii="Times New Roman" w:hAnsi="Times New Roman"/>
          <w:bCs/>
          <w:sz w:val="24"/>
          <w:szCs w:val="24"/>
        </w:rPr>
      </w:pPr>
      <w:r w:rsidRPr="0014582B">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7F490EE0" w14:textId="77777777" w:rsidR="005C5CE8" w:rsidRPr="0014582B" w:rsidRDefault="005C5CE8" w:rsidP="000C57D1">
      <w:pPr>
        <w:pStyle w:val="ConsNormal"/>
        <w:widowControl/>
        <w:ind w:firstLine="709"/>
        <w:jc w:val="both"/>
        <w:rPr>
          <w:rFonts w:ascii="Times New Roman" w:hAnsi="Times New Roman"/>
          <w:bCs/>
          <w:sz w:val="24"/>
          <w:szCs w:val="24"/>
        </w:rPr>
      </w:pPr>
      <w:r w:rsidRPr="0014582B">
        <w:rPr>
          <w:rFonts w:ascii="Times New Roman" w:hAnsi="Times New Roman"/>
          <w:bCs/>
          <w:sz w:val="24"/>
          <w:szCs w:val="24"/>
        </w:rPr>
        <w:t>4.2. Покупатель обязан:</w:t>
      </w:r>
    </w:p>
    <w:p w14:paraId="30CC99DE" w14:textId="77777777" w:rsidR="005C5CE8" w:rsidRPr="0014582B" w:rsidRDefault="005C5CE8" w:rsidP="000C57D1">
      <w:pPr>
        <w:pStyle w:val="ConsNormal"/>
        <w:widowControl/>
        <w:ind w:firstLine="709"/>
        <w:jc w:val="both"/>
        <w:rPr>
          <w:rFonts w:ascii="Times New Roman" w:hAnsi="Times New Roman"/>
          <w:bCs/>
          <w:sz w:val="24"/>
          <w:szCs w:val="24"/>
        </w:rPr>
      </w:pPr>
      <w:r w:rsidRPr="0014582B">
        <w:rPr>
          <w:rFonts w:ascii="Times New Roman" w:hAnsi="Times New Roman"/>
          <w:bCs/>
          <w:sz w:val="24"/>
          <w:szCs w:val="24"/>
        </w:rPr>
        <w:t>4.2.1. Оплатить Товар в размерах и в сроки, установленные настоящим Договором.</w:t>
      </w:r>
    </w:p>
    <w:p w14:paraId="3437A21B" w14:textId="77777777" w:rsidR="005C5CE8" w:rsidRPr="0014582B" w:rsidRDefault="005C5CE8" w:rsidP="000C57D1">
      <w:pPr>
        <w:pStyle w:val="ConsNormal"/>
        <w:widowControl/>
        <w:ind w:firstLine="709"/>
        <w:jc w:val="both"/>
        <w:rPr>
          <w:rFonts w:ascii="Times New Roman" w:hAnsi="Times New Roman"/>
          <w:bCs/>
          <w:sz w:val="24"/>
          <w:szCs w:val="24"/>
        </w:rPr>
      </w:pPr>
      <w:r w:rsidRPr="0014582B">
        <w:rPr>
          <w:rFonts w:ascii="Times New Roman" w:hAnsi="Times New Roman"/>
          <w:bCs/>
          <w:sz w:val="24"/>
          <w:szCs w:val="24"/>
        </w:rPr>
        <w:t>4.2.2. Осуществлять проверку при приемке Товара по количеству и качеству в соответствии со Спецификацией.</w:t>
      </w:r>
    </w:p>
    <w:p w14:paraId="5552B216" w14:textId="77777777" w:rsidR="005C5CE8" w:rsidRPr="0014582B" w:rsidRDefault="005C5CE8" w:rsidP="000C57D1">
      <w:pPr>
        <w:pStyle w:val="ConsNormal"/>
        <w:widowControl/>
        <w:ind w:firstLine="709"/>
        <w:jc w:val="both"/>
        <w:rPr>
          <w:rFonts w:ascii="Times New Roman" w:hAnsi="Times New Roman"/>
          <w:bCs/>
          <w:sz w:val="24"/>
          <w:szCs w:val="24"/>
        </w:rPr>
      </w:pPr>
      <w:r w:rsidRPr="0014582B">
        <w:rPr>
          <w:rFonts w:ascii="Times New Roman" w:hAnsi="Times New Roman"/>
          <w:bCs/>
          <w:sz w:val="24"/>
          <w:szCs w:val="24"/>
        </w:rPr>
        <w:t>4.2.3. Обеспечить явку своего представителя во время приемки Товара.</w:t>
      </w:r>
    </w:p>
    <w:p w14:paraId="3A98D416" w14:textId="77777777" w:rsidR="00A9740E" w:rsidRDefault="00A9740E" w:rsidP="000C57D1">
      <w:pPr>
        <w:widowControl w:val="0"/>
        <w:ind w:firstLine="709"/>
        <w:jc w:val="center"/>
        <w:rPr>
          <w:rFonts w:eastAsia="Arial"/>
          <w:b/>
          <w:bCs/>
        </w:rPr>
      </w:pPr>
    </w:p>
    <w:p w14:paraId="6086CC62" w14:textId="0D2A3146" w:rsidR="005C5CE8" w:rsidRPr="000C57D1" w:rsidRDefault="005C5CE8" w:rsidP="000C57D1">
      <w:pPr>
        <w:pStyle w:val="aff6"/>
        <w:numPr>
          <w:ilvl w:val="0"/>
          <w:numId w:val="14"/>
        </w:numPr>
        <w:ind w:left="0" w:firstLine="0"/>
        <w:jc w:val="center"/>
        <w:rPr>
          <w:b/>
          <w:bCs/>
        </w:rPr>
      </w:pPr>
      <w:r w:rsidRPr="000C57D1">
        <w:rPr>
          <w:b/>
          <w:bCs/>
        </w:rPr>
        <w:t>Упаковка Товара</w:t>
      </w:r>
    </w:p>
    <w:p w14:paraId="2E5BB600" w14:textId="77777777" w:rsidR="005C5CE8" w:rsidRPr="0014582B" w:rsidRDefault="005C5CE8" w:rsidP="000C57D1">
      <w:pPr>
        <w:widowControl w:val="0"/>
        <w:ind w:firstLine="709"/>
        <w:jc w:val="both"/>
        <w:rPr>
          <w:rFonts w:eastAsia="Arial"/>
        </w:rPr>
      </w:pPr>
      <w:r w:rsidRPr="0014582B">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56728865" w14:textId="77777777" w:rsidR="00A9740E" w:rsidRDefault="00A9740E" w:rsidP="000C57D1">
      <w:pPr>
        <w:widowControl w:val="0"/>
        <w:ind w:firstLine="709"/>
        <w:jc w:val="center"/>
        <w:rPr>
          <w:rFonts w:eastAsia="Arial"/>
          <w:b/>
        </w:rPr>
      </w:pPr>
    </w:p>
    <w:p w14:paraId="0F61F525" w14:textId="5E71A838" w:rsidR="005C5CE8" w:rsidRPr="000C57D1" w:rsidRDefault="005C5CE8" w:rsidP="000C57D1">
      <w:pPr>
        <w:pStyle w:val="aff6"/>
        <w:numPr>
          <w:ilvl w:val="0"/>
          <w:numId w:val="14"/>
        </w:numPr>
        <w:ind w:left="0" w:firstLine="0"/>
        <w:jc w:val="center"/>
        <w:rPr>
          <w:b/>
          <w:bCs/>
        </w:rPr>
      </w:pPr>
      <w:r w:rsidRPr="000C57D1">
        <w:rPr>
          <w:b/>
          <w:bCs/>
        </w:rPr>
        <w:t>Переход права собственности и рисков</w:t>
      </w:r>
    </w:p>
    <w:p w14:paraId="3C06496F" w14:textId="5A997AA8" w:rsidR="005C5CE8" w:rsidRPr="0014582B" w:rsidRDefault="005C5CE8" w:rsidP="000C57D1">
      <w:pPr>
        <w:widowControl w:val="0"/>
        <w:ind w:firstLine="709"/>
        <w:jc w:val="both"/>
        <w:rPr>
          <w:rFonts w:eastAsia="Arial"/>
          <w:bCs/>
        </w:rPr>
      </w:pPr>
      <w:r w:rsidRPr="0014582B">
        <w:rPr>
          <w:rFonts w:eastAsia="Arial"/>
          <w:bCs/>
        </w:rPr>
        <w:t xml:space="preserve">Право собственности, а также риск случайной гибели или порчи Товара переходят от Поставщика к Покупателю с даты подписания Покупателем </w:t>
      </w:r>
      <w:r w:rsidR="00CF241E">
        <w:rPr>
          <w:rFonts w:eastAsia="Arial"/>
          <w:bCs/>
        </w:rPr>
        <w:t>универсального передаточного документа (</w:t>
      </w:r>
      <w:r w:rsidRPr="0014582B">
        <w:rPr>
          <w:rFonts w:eastAsia="Arial"/>
          <w:bCs/>
        </w:rPr>
        <w:t>УПД</w:t>
      </w:r>
      <w:r w:rsidR="00CF241E">
        <w:rPr>
          <w:rFonts w:eastAsia="Arial"/>
          <w:bCs/>
        </w:rPr>
        <w:t>)</w:t>
      </w:r>
      <w:r w:rsidRPr="0014582B">
        <w:rPr>
          <w:rFonts w:eastAsia="Arial"/>
          <w:bCs/>
        </w:rPr>
        <w:t>.</w:t>
      </w:r>
    </w:p>
    <w:p w14:paraId="583BFB9E" w14:textId="4756739A" w:rsidR="005C5CE8" w:rsidRPr="000C57D1" w:rsidRDefault="005C5CE8" w:rsidP="000C57D1">
      <w:pPr>
        <w:pStyle w:val="aff6"/>
        <w:numPr>
          <w:ilvl w:val="0"/>
          <w:numId w:val="14"/>
        </w:numPr>
        <w:ind w:left="0" w:firstLine="0"/>
        <w:jc w:val="center"/>
        <w:rPr>
          <w:b/>
          <w:bCs/>
        </w:rPr>
      </w:pPr>
      <w:r w:rsidRPr="000C57D1">
        <w:rPr>
          <w:b/>
          <w:bCs/>
        </w:rPr>
        <w:t>Комплектность, качество и гарантии</w:t>
      </w:r>
    </w:p>
    <w:p w14:paraId="1030C381" w14:textId="3EC6818C" w:rsidR="005C5CE8" w:rsidRDefault="005C5CE8" w:rsidP="000C57D1">
      <w:pPr>
        <w:pStyle w:val="ConsNormal"/>
        <w:numPr>
          <w:ilvl w:val="1"/>
          <w:numId w:val="14"/>
        </w:numPr>
        <w:ind w:left="0" w:firstLine="709"/>
        <w:jc w:val="both"/>
        <w:rPr>
          <w:rFonts w:ascii="Times New Roman" w:hAnsi="Times New Roman"/>
          <w:sz w:val="24"/>
          <w:szCs w:val="24"/>
        </w:rPr>
      </w:pPr>
      <w:r w:rsidRPr="0014582B">
        <w:rPr>
          <w:rFonts w:ascii="Times New Roman" w:hAnsi="Times New Roman"/>
          <w:sz w:val="24"/>
          <w:szCs w:val="24"/>
        </w:rPr>
        <w:t>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14:paraId="6064B2D2" w14:textId="4B22F613" w:rsidR="000159B3" w:rsidRPr="00E32447" w:rsidRDefault="000159B3" w:rsidP="000C57D1">
      <w:pPr>
        <w:pStyle w:val="aff6"/>
        <w:numPr>
          <w:ilvl w:val="1"/>
          <w:numId w:val="14"/>
        </w:numPr>
        <w:tabs>
          <w:tab w:val="num" w:pos="0"/>
        </w:tabs>
        <w:ind w:left="0" w:firstLine="709"/>
        <w:jc w:val="both"/>
        <w:rPr>
          <w:rFonts w:eastAsia="MS Mincho"/>
          <w:bCs/>
        </w:rPr>
      </w:pPr>
      <w:r w:rsidRPr="00E32447">
        <w:rPr>
          <w:rFonts w:eastAsia="MS Mincho"/>
          <w:bCs/>
        </w:rPr>
        <w:t>В случае поставки Товара ненадлежащего качества, Поставщик, в соответствии с Договором, обязан устранить дефекты за свой счет, либо возместить расходы, понесенные Покупателем при устранении им дефектов своими силами и средствами или силами и средствами третьих лиц. При невозможности устранения дефектов Товара Поставщик производит замену Товаром соответствующего качества.</w:t>
      </w:r>
    </w:p>
    <w:p w14:paraId="122D0FC3" w14:textId="2BA1EE7D" w:rsidR="000159B3" w:rsidRPr="00E32447" w:rsidRDefault="000159B3" w:rsidP="000C57D1">
      <w:pPr>
        <w:pStyle w:val="aff6"/>
        <w:numPr>
          <w:ilvl w:val="2"/>
          <w:numId w:val="14"/>
        </w:numPr>
        <w:tabs>
          <w:tab w:val="num" w:pos="0"/>
        </w:tabs>
        <w:ind w:left="0" w:firstLine="709"/>
        <w:jc w:val="both"/>
        <w:rPr>
          <w:rFonts w:eastAsia="MS Mincho"/>
          <w:bCs/>
        </w:rPr>
      </w:pPr>
      <w:r w:rsidRPr="00E32447">
        <w:rPr>
          <w:rFonts w:eastAsia="MS Mincho"/>
          <w:bCs/>
        </w:rPr>
        <w:t>Все расходы, связанные с поставкой некачественного и/или некомплектного Товара, в том числе приемкой, устранением несоответствий Товара, доукомплектованием, заменой или допоставкой Товара, вывозом Товара со склада Покупателя, а также транспортные расходы, несет Поставщик.</w:t>
      </w:r>
    </w:p>
    <w:p w14:paraId="39C8DCF1" w14:textId="7A7CCFA0" w:rsidR="005C5CE8" w:rsidRPr="0014582B" w:rsidRDefault="005C5CE8" w:rsidP="000C57D1">
      <w:pPr>
        <w:pStyle w:val="ConsNormal"/>
        <w:numPr>
          <w:ilvl w:val="1"/>
          <w:numId w:val="14"/>
        </w:numPr>
        <w:ind w:left="0" w:firstLine="709"/>
        <w:jc w:val="both"/>
        <w:rPr>
          <w:rFonts w:ascii="Times New Roman" w:hAnsi="Times New Roman"/>
          <w:sz w:val="24"/>
          <w:szCs w:val="24"/>
        </w:rPr>
      </w:pPr>
      <w:r w:rsidRPr="0014582B">
        <w:rPr>
          <w:rFonts w:ascii="Times New Roman" w:hAnsi="Times New Roman"/>
          <w:bCs/>
          <w:sz w:val="24"/>
          <w:szCs w:val="24"/>
        </w:rPr>
        <w:t>Срок гарантии нормального функционирования Товара в течение __</w:t>
      </w:r>
      <w:proofErr w:type="gramStart"/>
      <w:r w:rsidRPr="0014582B">
        <w:rPr>
          <w:rFonts w:ascii="Times New Roman" w:hAnsi="Times New Roman"/>
          <w:bCs/>
          <w:sz w:val="24"/>
          <w:szCs w:val="24"/>
        </w:rPr>
        <w:t>_(</w:t>
      </w:r>
      <w:proofErr w:type="gramEnd"/>
      <w:r w:rsidRPr="0014582B">
        <w:rPr>
          <w:rFonts w:ascii="Times New Roman" w:hAnsi="Times New Roman"/>
          <w:bCs/>
          <w:sz w:val="24"/>
          <w:szCs w:val="24"/>
        </w:rPr>
        <w:t>___________________) месяцев с даты подписания Сторонами</w:t>
      </w:r>
      <w:r w:rsidRPr="0014582B">
        <w:rPr>
          <w:rFonts w:ascii="Times New Roman" w:hAnsi="Times New Roman" w:cs="Times New Roman"/>
          <w:bCs/>
          <w:sz w:val="24"/>
          <w:szCs w:val="24"/>
        </w:rPr>
        <w:t xml:space="preserve"> </w:t>
      </w:r>
      <w:r w:rsidR="002F31C1">
        <w:rPr>
          <w:rFonts w:ascii="Times New Roman" w:hAnsi="Times New Roman" w:cs="Times New Roman"/>
          <w:bCs/>
          <w:sz w:val="24"/>
          <w:szCs w:val="24"/>
        </w:rPr>
        <w:t>универсального передаточного документа (</w:t>
      </w:r>
      <w:r w:rsidRPr="0014582B">
        <w:rPr>
          <w:rFonts w:ascii="Times New Roman" w:hAnsi="Times New Roman"/>
          <w:bCs/>
          <w:sz w:val="24"/>
          <w:szCs w:val="24"/>
        </w:rPr>
        <w:t>УПД</w:t>
      </w:r>
      <w:r w:rsidR="002F31C1">
        <w:rPr>
          <w:rFonts w:ascii="Times New Roman" w:hAnsi="Times New Roman"/>
          <w:bCs/>
          <w:sz w:val="24"/>
          <w:szCs w:val="24"/>
        </w:rPr>
        <w:t>)</w:t>
      </w:r>
      <w:r w:rsidRPr="0014582B">
        <w:rPr>
          <w:rFonts w:ascii="Times New Roman" w:hAnsi="Times New Roman"/>
          <w:bCs/>
          <w:sz w:val="24"/>
          <w:szCs w:val="24"/>
        </w:rPr>
        <w:t>.</w:t>
      </w:r>
    </w:p>
    <w:p w14:paraId="69D0E26A" w14:textId="7B962632" w:rsidR="005C5CE8" w:rsidRPr="0014582B" w:rsidRDefault="005C5CE8" w:rsidP="000C57D1">
      <w:pPr>
        <w:pStyle w:val="ConsNormal"/>
        <w:numPr>
          <w:ilvl w:val="1"/>
          <w:numId w:val="14"/>
        </w:numPr>
        <w:ind w:left="0" w:firstLine="709"/>
        <w:jc w:val="both"/>
        <w:rPr>
          <w:rFonts w:ascii="Times New Roman" w:hAnsi="Times New Roman"/>
          <w:sz w:val="24"/>
          <w:szCs w:val="24"/>
        </w:rPr>
      </w:pPr>
      <w:r w:rsidRPr="0014582B">
        <w:rPr>
          <w:rFonts w:ascii="Times New Roman" w:hAnsi="Times New Roman"/>
          <w:sz w:val="24"/>
          <w:szCs w:val="24"/>
        </w:rPr>
        <w:t xml:space="preserve">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w:t>
      </w:r>
      <w:r w:rsidRPr="0014582B">
        <w:rPr>
          <w:rFonts w:ascii="Times New Roman" w:hAnsi="Times New Roman"/>
          <w:sz w:val="24"/>
          <w:szCs w:val="24"/>
        </w:rPr>
        <w:lastRenderedPageBreak/>
        <w:t xml:space="preserve">бесплатный гарантийный ремонт Товара, включая замену непригодных для использования частей (узлов) Товара. </w:t>
      </w:r>
    </w:p>
    <w:p w14:paraId="0D8AE6AF" w14:textId="0C886E54" w:rsidR="005C5CE8" w:rsidRPr="000159B3" w:rsidRDefault="005C5CE8" w:rsidP="000C57D1">
      <w:pPr>
        <w:pStyle w:val="ConsNormal"/>
        <w:numPr>
          <w:ilvl w:val="1"/>
          <w:numId w:val="14"/>
        </w:numPr>
        <w:ind w:left="0" w:firstLine="709"/>
        <w:jc w:val="both"/>
        <w:rPr>
          <w:rFonts w:ascii="Times New Roman" w:hAnsi="Times New Roman"/>
          <w:sz w:val="24"/>
          <w:szCs w:val="24"/>
        </w:rPr>
      </w:pPr>
      <w:r w:rsidRPr="000159B3">
        <w:rPr>
          <w:rFonts w:ascii="Times New Roman" w:hAnsi="Times New Roman"/>
          <w:sz w:val="24"/>
          <w:szCs w:val="24"/>
        </w:rPr>
        <w:t xml:space="preserve">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w:t>
      </w:r>
      <w:r w:rsidR="00D85B98" w:rsidRPr="000159B3">
        <w:rPr>
          <w:rFonts w:ascii="Times New Roman" w:hAnsi="Times New Roman"/>
          <w:sz w:val="24"/>
          <w:szCs w:val="24"/>
        </w:rPr>
        <w:t>способом, позволяющим</w:t>
      </w:r>
      <w:r w:rsidRPr="000159B3">
        <w:rPr>
          <w:rFonts w:ascii="Times New Roman" w:hAnsi="Times New Roman"/>
          <w:sz w:val="24"/>
          <w:szCs w:val="24"/>
        </w:rPr>
        <w:t xml:space="preserve"> достоверно установить, что соответствующее уведомление получено уполномоченным представителем Поставщика.</w:t>
      </w:r>
    </w:p>
    <w:p w14:paraId="24C089D0" w14:textId="7A09F6FE" w:rsidR="005C5CE8" w:rsidRPr="0014582B" w:rsidRDefault="005C5CE8" w:rsidP="000C57D1">
      <w:pPr>
        <w:pStyle w:val="aff6"/>
        <w:numPr>
          <w:ilvl w:val="1"/>
          <w:numId w:val="14"/>
        </w:numPr>
        <w:shd w:val="clear" w:color="auto" w:fill="FFFFFF"/>
        <w:tabs>
          <w:tab w:val="left" w:pos="1272"/>
        </w:tabs>
        <w:ind w:left="0" w:firstLine="709"/>
        <w:jc w:val="both"/>
      </w:pPr>
      <w:r w:rsidRPr="0014582B">
        <w:t>Поставщик обязан провести гарантийный ремонт Товара в течение</w:t>
      </w:r>
      <w:r w:rsidRPr="0014582B">
        <w:br/>
        <w:t>15 (пятнадцати) календарных дней с даты получения уведомления Покупателя.</w:t>
      </w:r>
    </w:p>
    <w:p w14:paraId="0973B9EC" w14:textId="6F2CCA9D" w:rsidR="005C5CE8" w:rsidRPr="0014582B" w:rsidRDefault="005C5CE8" w:rsidP="000C57D1">
      <w:pPr>
        <w:shd w:val="clear" w:color="auto" w:fill="FFFFFF"/>
        <w:ind w:firstLine="709"/>
        <w:jc w:val="both"/>
      </w:pPr>
      <w:r w:rsidRPr="0014582B">
        <w:t>Транспортные расходы Поставщика, связанные с проведением гарантийного ремонта Товара, Покупателем не возмещаются.</w:t>
      </w:r>
    </w:p>
    <w:p w14:paraId="37B03F8B" w14:textId="64C175D2" w:rsidR="005C5CE8" w:rsidRPr="0014582B" w:rsidRDefault="005C5CE8" w:rsidP="000C57D1">
      <w:pPr>
        <w:pStyle w:val="aff3"/>
        <w:numPr>
          <w:ilvl w:val="1"/>
          <w:numId w:val="14"/>
        </w:numPr>
        <w:ind w:left="0" w:firstLine="709"/>
        <w:jc w:val="both"/>
        <w:rPr>
          <w:sz w:val="24"/>
          <w:szCs w:val="24"/>
        </w:rPr>
      </w:pPr>
      <w:r w:rsidRPr="0014582B">
        <w:rPr>
          <w:sz w:val="24"/>
          <w:szCs w:val="24"/>
        </w:rPr>
        <w:t>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7F8282CC" w14:textId="01CE8A5F" w:rsidR="005C5CE8" w:rsidRPr="0014582B" w:rsidRDefault="005C5CE8" w:rsidP="000C57D1">
      <w:pPr>
        <w:pStyle w:val="aff3"/>
        <w:numPr>
          <w:ilvl w:val="1"/>
          <w:numId w:val="14"/>
        </w:numPr>
        <w:ind w:left="0" w:firstLine="709"/>
        <w:jc w:val="both"/>
        <w:rPr>
          <w:sz w:val="24"/>
          <w:szCs w:val="24"/>
        </w:rPr>
      </w:pPr>
      <w:r w:rsidRPr="0014582B">
        <w:rPr>
          <w:sz w:val="24"/>
          <w:szCs w:val="24"/>
        </w:rPr>
        <w:t>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14:paraId="4CE0BB01" w14:textId="0745D34D" w:rsidR="005C5CE8" w:rsidRDefault="005C5CE8" w:rsidP="000C57D1">
      <w:pPr>
        <w:pStyle w:val="aff6"/>
        <w:numPr>
          <w:ilvl w:val="1"/>
          <w:numId w:val="14"/>
        </w:numPr>
        <w:ind w:left="0" w:firstLine="709"/>
        <w:jc w:val="both"/>
      </w:pPr>
      <w:r w:rsidRPr="0014582B">
        <w:t xml:space="preserve">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14:paraId="477E3F75" w14:textId="77777777" w:rsidR="00CB74A9" w:rsidRPr="0014582B" w:rsidRDefault="00CB74A9" w:rsidP="000C57D1">
      <w:pPr>
        <w:ind w:firstLine="709"/>
        <w:jc w:val="both"/>
      </w:pPr>
    </w:p>
    <w:p w14:paraId="6472E89B" w14:textId="37A6311C" w:rsidR="005C5CE8" w:rsidRPr="0014582B" w:rsidRDefault="005C5CE8" w:rsidP="000C57D1">
      <w:pPr>
        <w:pStyle w:val="aff6"/>
        <w:numPr>
          <w:ilvl w:val="0"/>
          <w:numId w:val="14"/>
        </w:numPr>
        <w:ind w:left="0" w:firstLine="0"/>
        <w:jc w:val="center"/>
        <w:rPr>
          <w:b/>
          <w:bCs/>
        </w:rPr>
      </w:pPr>
      <w:r w:rsidRPr="0014582B">
        <w:rPr>
          <w:b/>
          <w:bCs/>
        </w:rPr>
        <w:t>Ответственность Сторон</w:t>
      </w:r>
    </w:p>
    <w:p w14:paraId="27527AF2" w14:textId="5C0FAAA3" w:rsidR="005C5CE8" w:rsidRPr="0014582B" w:rsidRDefault="005C5CE8" w:rsidP="000C57D1">
      <w:pPr>
        <w:ind w:firstLine="709"/>
        <w:jc w:val="both"/>
      </w:pPr>
      <w:r w:rsidRPr="0014582B">
        <w:t xml:space="preserve">8.1. За неисполнение или ненадлежащее исполнение </w:t>
      </w:r>
      <w:r w:rsidR="00D85B98" w:rsidRPr="0014582B">
        <w:t>условий настоящего</w:t>
      </w:r>
      <w:r w:rsidRPr="0014582B">
        <w:t xml:space="preserve"> Договора Стороны несут ответственность в соответствии с законодательством Российской Федерации.</w:t>
      </w:r>
    </w:p>
    <w:p w14:paraId="22435A53" w14:textId="77777777" w:rsidR="005C5CE8" w:rsidRPr="0014582B" w:rsidRDefault="005C5CE8" w:rsidP="000C57D1">
      <w:pPr>
        <w:pStyle w:val="aff9"/>
        <w:ind w:firstLine="709"/>
        <w:jc w:val="both"/>
        <w:rPr>
          <w:rFonts w:ascii="Times New Roman" w:hAnsi="Times New Roman"/>
          <w:sz w:val="24"/>
          <w:szCs w:val="24"/>
        </w:rPr>
      </w:pPr>
      <w:r w:rsidRPr="0014582B">
        <w:rPr>
          <w:rFonts w:ascii="Times New Roman" w:hAnsi="Times New Roman"/>
          <w:sz w:val="24"/>
          <w:szCs w:val="24"/>
        </w:rPr>
        <w:t>8.2.В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непоставленного в срок Товара за каждый день просрочки.</w:t>
      </w:r>
    </w:p>
    <w:p w14:paraId="0CECF5C7" w14:textId="039D3071" w:rsidR="005C5CE8" w:rsidRDefault="005C5CE8" w:rsidP="000C57D1">
      <w:pPr>
        <w:pStyle w:val="aff9"/>
        <w:ind w:firstLine="709"/>
        <w:jc w:val="both"/>
        <w:rPr>
          <w:rFonts w:ascii="Times New Roman" w:hAnsi="Times New Roman"/>
          <w:sz w:val="24"/>
          <w:szCs w:val="24"/>
        </w:rPr>
      </w:pPr>
      <w:r w:rsidRPr="0014582B">
        <w:rPr>
          <w:rFonts w:ascii="Times New Roman" w:hAnsi="Times New Roman"/>
          <w:sz w:val="24"/>
          <w:szCs w:val="24"/>
        </w:rPr>
        <w:t xml:space="preserve">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w:t>
      </w:r>
      <w:r w:rsidR="00D85B98" w:rsidRPr="0014582B">
        <w:rPr>
          <w:rFonts w:ascii="Times New Roman" w:hAnsi="Times New Roman"/>
          <w:sz w:val="24"/>
          <w:szCs w:val="24"/>
        </w:rPr>
        <w:t>требований и</w:t>
      </w:r>
      <w:r w:rsidRPr="0014582B">
        <w:rPr>
          <w:rFonts w:ascii="Times New Roman" w:hAnsi="Times New Roman"/>
          <w:sz w:val="24"/>
          <w:szCs w:val="24"/>
        </w:rPr>
        <w:t xml:space="preserve">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w:t>
      </w:r>
      <w:r w:rsidR="00D85B98" w:rsidRPr="0014582B">
        <w:rPr>
          <w:rFonts w:ascii="Times New Roman" w:hAnsi="Times New Roman"/>
          <w:sz w:val="24"/>
          <w:szCs w:val="24"/>
        </w:rPr>
        <w:t>удержит сумму</w:t>
      </w:r>
      <w:r w:rsidRPr="0014582B">
        <w:rPr>
          <w:rFonts w:ascii="Times New Roman" w:hAnsi="Times New Roman"/>
          <w:sz w:val="24"/>
          <w:szCs w:val="24"/>
        </w:rPr>
        <w:t xml:space="preserve"> неустойки, Поставщик обязуется уплатить такую сумму по первому письменному требованию Покупателя.</w:t>
      </w:r>
    </w:p>
    <w:p w14:paraId="48F26A51" w14:textId="77777777" w:rsidR="000159B3" w:rsidRPr="0014582B" w:rsidRDefault="000159B3" w:rsidP="000C57D1">
      <w:pPr>
        <w:pStyle w:val="aff9"/>
        <w:ind w:firstLine="709"/>
        <w:jc w:val="both"/>
        <w:rPr>
          <w:rFonts w:ascii="Times New Roman" w:hAnsi="Times New Roman"/>
          <w:sz w:val="24"/>
          <w:szCs w:val="24"/>
        </w:rPr>
      </w:pPr>
    </w:p>
    <w:p w14:paraId="799D7BAD" w14:textId="5EFDC6FD" w:rsidR="005C5CE8" w:rsidRPr="000C57D1" w:rsidRDefault="005C5CE8" w:rsidP="000C57D1">
      <w:pPr>
        <w:pStyle w:val="aff6"/>
        <w:numPr>
          <w:ilvl w:val="0"/>
          <w:numId w:val="14"/>
        </w:numPr>
        <w:ind w:left="0" w:firstLine="0"/>
        <w:jc w:val="center"/>
        <w:rPr>
          <w:b/>
          <w:bCs/>
        </w:rPr>
      </w:pPr>
      <w:r w:rsidRPr="000C57D1">
        <w:rPr>
          <w:b/>
          <w:bCs/>
        </w:rPr>
        <w:t>Обстоятельства непреодолимой силы</w:t>
      </w:r>
    </w:p>
    <w:p w14:paraId="299E9861" w14:textId="7777777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444896E2" w14:textId="7777777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FD1272E" w14:textId="7777777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 xml:space="preserve">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w:t>
      </w:r>
      <w:r w:rsidRPr="0014582B">
        <w:rPr>
          <w:rFonts w:ascii="Times New Roman" w:hAnsi="Times New Roman"/>
          <w:sz w:val="24"/>
          <w:szCs w:val="24"/>
        </w:rPr>
        <w:lastRenderedPageBreak/>
        <w:t>другую Сторону о таких обстоятельствах и их влиянии на исполнение обязательств по настоящему Договору.</w:t>
      </w:r>
    </w:p>
    <w:p w14:paraId="05D8E9B4" w14:textId="77777777" w:rsidR="005C5CE8" w:rsidRDefault="005C5CE8" w:rsidP="000C57D1">
      <w:pPr>
        <w:pStyle w:val="ConsNormal"/>
        <w:ind w:firstLine="709"/>
        <w:jc w:val="both"/>
        <w:rPr>
          <w:b/>
        </w:rPr>
      </w:pPr>
      <w:r w:rsidRPr="0014582B">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r>
        <w:rPr>
          <w:b/>
        </w:rPr>
        <w:t xml:space="preserve"> </w:t>
      </w:r>
    </w:p>
    <w:p w14:paraId="6D8A57A2" w14:textId="211988C1" w:rsidR="005C5CE8" w:rsidRPr="000C57D1" w:rsidRDefault="005C5CE8" w:rsidP="000C57D1">
      <w:pPr>
        <w:pStyle w:val="aff6"/>
        <w:numPr>
          <w:ilvl w:val="0"/>
          <w:numId w:val="14"/>
        </w:numPr>
        <w:ind w:left="0" w:firstLine="0"/>
        <w:jc w:val="center"/>
        <w:rPr>
          <w:b/>
          <w:bCs/>
        </w:rPr>
      </w:pPr>
      <w:r w:rsidRPr="000C57D1">
        <w:rPr>
          <w:b/>
          <w:bCs/>
        </w:rPr>
        <w:t>Разрешение споров</w:t>
      </w:r>
    </w:p>
    <w:p w14:paraId="6F50D95C" w14:textId="77777777" w:rsidR="005C5CE8" w:rsidRPr="0014582B" w:rsidRDefault="005C5CE8" w:rsidP="000C57D1">
      <w:pPr>
        <w:pStyle w:val="aff6"/>
        <w:shd w:val="clear" w:color="auto" w:fill="FFFFFF"/>
        <w:ind w:left="0" w:firstLine="709"/>
        <w:jc w:val="both"/>
        <w:rPr>
          <w:color w:val="201F1E"/>
        </w:rPr>
      </w:pPr>
      <w:r w:rsidRPr="0014582B">
        <w:rPr>
          <w:color w:val="000000"/>
          <w:bdr w:val="none" w:sz="0" w:space="0" w:color="auto" w:frame="1"/>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0BAF93D7" w14:textId="77777777" w:rsidR="005C5CE8" w:rsidRPr="0014582B" w:rsidRDefault="005C5CE8" w:rsidP="000C57D1">
      <w:pPr>
        <w:pStyle w:val="aff6"/>
        <w:shd w:val="clear" w:color="auto" w:fill="FFFFFF"/>
        <w:ind w:left="0" w:firstLine="709"/>
        <w:jc w:val="both"/>
        <w:rPr>
          <w:color w:val="000000"/>
          <w:bdr w:val="none" w:sz="0" w:space="0" w:color="auto" w:frame="1"/>
        </w:rPr>
      </w:pPr>
      <w:r w:rsidRPr="0014582B">
        <w:rPr>
          <w:color w:val="000000"/>
          <w:bdr w:val="none" w:sz="0" w:space="0" w:color="auto" w:frame="1"/>
        </w:rPr>
        <w:t xml:space="preserve">Инициирование, вступление и проведение переговоров является правом Сторон. </w:t>
      </w:r>
    </w:p>
    <w:p w14:paraId="69C7447E" w14:textId="77777777" w:rsidR="005C5CE8" w:rsidRPr="0014582B" w:rsidRDefault="005C5CE8" w:rsidP="000C57D1">
      <w:pPr>
        <w:pStyle w:val="aff6"/>
        <w:shd w:val="clear" w:color="auto" w:fill="FFFFFF"/>
        <w:ind w:left="0" w:firstLine="709"/>
        <w:jc w:val="both"/>
        <w:rPr>
          <w:color w:val="201F1E"/>
        </w:rPr>
      </w:pPr>
      <w:r w:rsidRPr="0014582B">
        <w:rPr>
          <w:color w:val="000000"/>
          <w:bdr w:val="none" w:sz="0" w:space="0" w:color="auto" w:frame="1"/>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1C9B881E" w14:textId="77777777" w:rsidR="005C5CE8" w:rsidRPr="0014582B" w:rsidRDefault="005C5CE8" w:rsidP="000C57D1">
      <w:pPr>
        <w:pStyle w:val="aff6"/>
        <w:shd w:val="clear" w:color="auto" w:fill="FFFFFF"/>
        <w:ind w:left="0" w:firstLine="709"/>
        <w:jc w:val="both"/>
        <w:rPr>
          <w:color w:val="000000"/>
        </w:rPr>
      </w:pPr>
      <w:r w:rsidRPr="0014582B">
        <w:rPr>
          <w:color w:val="000000"/>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15C1A16C" w14:textId="77777777" w:rsidR="005C5CE8" w:rsidRPr="0014582B" w:rsidRDefault="005C5CE8" w:rsidP="000C57D1">
      <w:pPr>
        <w:pStyle w:val="aff6"/>
        <w:shd w:val="clear" w:color="auto" w:fill="FFFFFF"/>
        <w:ind w:left="0" w:firstLine="709"/>
        <w:jc w:val="both"/>
        <w:rPr>
          <w:color w:val="000000"/>
        </w:rPr>
      </w:pPr>
      <w:r w:rsidRPr="0014582B">
        <w:rPr>
          <w:color w:val="000000"/>
          <w:bdr w:val="none" w:sz="0" w:space="0" w:color="auto" w:frame="1"/>
        </w:rP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405A5A64" w14:textId="7BE01060" w:rsidR="005C5CE8" w:rsidRPr="0014582B" w:rsidRDefault="005C5CE8" w:rsidP="000C57D1">
      <w:pPr>
        <w:pStyle w:val="aff6"/>
        <w:shd w:val="clear" w:color="auto" w:fill="FFFFFF"/>
        <w:ind w:left="0" w:firstLine="709"/>
        <w:rPr>
          <w:color w:val="000000"/>
        </w:rPr>
      </w:pPr>
      <w:r w:rsidRPr="0014582B">
        <w:rPr>
          <w:color w:val="000000"/>
          <w:bdr w:val="none" w:sz="0" w:space="0" w:color="auto" w:frame="1"/>
        </w:rPr>
        <w:t xml:space="preserve">для Покупателя </w:t>
      </w:r>
      <w:hyperlink r:id="rId30" w:history="1">
        <w:r w:rsidR="000C57D1" w:rsidRPr="00327C85">
          <w:rPr>
            <w:rStyle w:val="a7"/>
            <w:bdr w:val="none" w:sz="0" w:space="0" w:color="auto" w:frame="1"/>
          </w:rPr>
          <w:t>zabzd@trcont.</w:t>
        </w:r>
        <w:r w:rsidR="000C57D1" w:rsidRPr="00327C85">
          <w:rPr>
            <w:rStyle w:val="a7"/>
            <w:bdr w:val="none" w:sz="0" w:space="0" w:color="auto" w:frame="1"/>
            <w:lang w:val="en-US"/>
          </w:rPr>
          <w:t>ru</w:t>
        </w:r>
      </w:hyperlink>
      <w:r w:rsidRPr="0014582B">
        <w:rPr>
          <w:color w:val="000000"/>
          <w:bdr w:val="none" w:sz="0" w:space="0" w:color="auto" w:frame="1"/>
        </w:rPr>
        <w:t>;</w:t>
      </w:r>
      <w:r w:rsidRPr="0014582B">
        <w:rPr>
          <w:color w:val="000000"/>
          <w:bdr w:val="none" w:sz="0" w:space="0" w:color="auto" w:frame="1"/>
        </w:rPr>
        <w:br/>
        <w:t xml:space="preserve">              для Поставщика</w:t>
      </w:r>
      <w:r w:rsidRPr="0014582B">
        <w:t>_______________</w:t>
      </w:r>
      <w:r w:rsidRPr="0014582B">
        <w:rPr>
          <w:color w:val="000000"/>
          <w:bdr w:val="none" w:sz="0" w:space="0" w:color="auto" w:frame="1"/>
        </w:rPr>
        <w:t>. </w:t>
      </w:r>
    </w:p>
    <w:p w14:paraId="654A83F8" w14:textId="77777777" w:rsidR="005C5CE8" w:rsidRPr="0014582B" w:rsidRDefault="005C5CE8" w:rsidP="000C57D1">
      <w:pPr>
        <w:pStyle w:val="aff6"/>
        <w:shd w:val="clear" w:color="auto" w:fill="FFFFFF"/>
        <w:ind w:left="0" w:firstLine="709"/>
        <w:jc w:val="both"/>
        <w:rPr>
          <w:color w:val="000000"/>
          <w:bdr w:val="none" w:sz="0" w:space="0" w:color="auto" w:frame="1"/>
        </w:rPr>
      </w:pPr>
      <w:r w:rsidRPr="0014582B">
        <w:rPr>
          <w:color w:val="000000"/>
          <w:bdr w:val="none" w:sz="0" w:space="0" w:color="auto" w:frame="1"/>
        </w:rPr>
        <w:t>10.3.2. В случае предъявления претензии в электронном виде посредством электронной почты:</w:t>
      </w:r>
    </w:p>
    <w:p w14:paraId="76B5B288" w14:textId="77777777" w:rsidR="005C5CE8" w:rsidRPr="0014582B" w:rsidRDefault="005C5CE8" w:rsidP="000C57D1">
      <w:pPr>
        <w:pStyle w:val="aff6"/>
        <w:tabs>
          <w:tab w:val="left" w:pos="709"/>
        </w:tabs>
        <w:ind w:left="0" w:firstLine="709"/>
        <w:jc w:val="both"/>
        <w:rPr>
          <w:color w:val="000000"/>
        </w:rPr>
      </w:pPr>
      <w:r w:rsidRPr="0014582B">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14:paraId="338F0BC2" w14:textId="77777777" w:rsidR="005C5CE8" w:rsidRPr="0014582B" w:rsidRDefault="005C5CE8" w:rsidP="000C57D1">
      <w:pPr>
        <w:pStyle w:val="aff6"/>
        <w:tabs>
          <w:tab w:val="left" w:pos="709"/>
        </w:tabs>
        <w:ind w:left="0" w:firstLine="709"/>
        <w:jc w:val="both"/>
        <w:rPr>
          <w:color w:val="000000"/>
        </w:rPr>
      </w:pPr>
      <w:r w:rsidRPr="0014582B">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11C2F12A" w14:textId="77777777" w:rsidR="005C5CE8" w:rsidRPr="0014582B" w:rsidRDefault="005C5CE8" w:rsidP="000C57D1">
      <w:pPr>
        <w:pStyle w:val="aff6"/>
        <w:tabs>
          <w:tab w:val="left" w:pos="709"/>
        </w:tabs>
        <w:ind w:left="0" w:firstLine="709"/>
        <w:jc w:val="both"/>
        <w:rPr>
          <w:color w:val="000000"/>
        </w:rPr>
      </w:pPr>
      <w:r w:rsidRPr="0014582B">
        <w:rPr>
          <w:color w:val="000000"/>
        </w:rPr>
        <w:t>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7EAA8A02" w14:textId="77777777" w:rsidR="005C5CE8" w:rsidRPr="0014582B" w:rsidRDefault="005C5CE8" w:rsidP="000C57D1">
      <w:pPr>
        <w:pStyle w:val="aff6"/>
        <w:tabs>
          <w:tab w:val="left" w:pos="709"/>
        </w:tabs>
        <w:ind w:left="0" w:firstLine="709"/>
        <w:jc w:val="both"/>
        <w:rPr>
          <w:color w:val="000000"/>
        </w:rPr>
      </w:pPr>
      <w:r w:rsidRPr="0014582B">
        <w:rPr>
          <w:color w:val="000000"/>
        </w:rPr>
        <w:t>б) датой направления претензии считается дата отправления сообщения(ий) с вложенными файлами претензии и приложений к ней;</w:t>
      </w:r>
    </w:p>
    <w:p w14:paraId="6F7D5FF1" w14:textId="77777777" w:rsidR="005C5CE8" w:rsidRPr="0014582B" w:rsidRDefault="005C5CE8" w:rsidP="000C57D1">
      <w:pPr>
        <w:pStyle w:val="aff6"/>
        <w:tabs>
          <w:tab w:val="left" w:pos="709"/>
        </w:tabs>
        <w:ind w:left="0" w:firstLine="709"/>
        <w:jc w:val="both"/>
        <w:rPr>
          <w:color w:val="000000"/>
        </w:rPr>
      </w:pPr>
      <w:r w:rsidRPr="0014582B">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37D68C13" w14:textId="77777777" w:rsidR="005C5CE8" w:rsidRPr="0014582B" w:rsidRDefault="005C5CE8" w:rsidP="000C57D1">
      <w:pPr>
        <w:pStyle w:val="aff6"/>
        <w:tabs>
          <w:tab w:val="left" w:pos="709"/>
        </w:tabs>
        <w:ind w:left="0" w:firstLine="709"/>
        <w:jc w:val="both"/>
        <w:rPr>
          <w:color w:val="000000"/>
        </w:rPr>
      </w:pPr>
      <w:r w:rsidRPr="0014582B">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3CC8818E" w14:textId="77777777" w:rsidR="005C5CE8" w:rsidRPr="0014582B" w:rsidRDefault="005C5CE8" w:rsidP="000C57D1">
      <w:pPr>
        <w:pStyle w:val="aff6"/>
        <w:tabs>
          <w:tab w:val="left" w:pos="709"/>
        </w:tabs>
        <w:ind w:left="0" w:firstLine="709"/>
        <w:jc w:val="both"/>
        <w:rPr>
          <w:color w:val="000000"/>
        </w:rPr>
      </w:pPr>
      <w:r w:rsidRPr="0014582B">
        <w:rPr>
          <w:color w:val="000000"/>
        </w:rP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731EF774" w14:textId="77777777" w:rsidR="005C5CE8" w:rsidRPr="0014582B" w:rsidRDefault="005C5CE8" w:rsidP="000C57D1">
      <w:pPr>
        <w:pStyle w:val="aff6"/>
        <w:tabs>
          <w:tab w:val="left" w:pos="709"/>
        </w:tabs>
        <w:ind w:left="0" w:firstLine="709"/>
        <w:jc w:val="both"/>
        <w:rPr>
          <w:color w:val="000000"/>
        </w:rPr>
      </w:pPr>
      <w:r w:rsidRPr="0014582B">
        <w:rPr>
          <w:color w:val="000000"/>
        </w:rPr>
        <w:t>е) во всех случаях Стороны сохраняют подлинные документы до разрешения спора.</w:t>
      </w:r>
    </w:p>
    <w:p w14:paraId="0608194D" w14:textId="77777777" w:rsidR="005C5CE8" w:rsidRPr="0014582B" w:rsidRDefault="005C5CE8" w:rsidP="000C57D1">
      <w:pPr>
        <w:pStyle w:val="aff6"/>
        <w:shd w:val="clear" w:color="auto" w:fill="FFFFFF"/>
        <w:ind w:left="0" w:firstLine="709"/>
        <w:jc w:val="both"/>
      </w:pPr>
      <w:r w:rsidRPr="0014582B">
        <w:lastRenderedPageBreak/>
        <w:t>10.3.3. Ответ на претензию, как правило, направляется в порядке, аналогичном порядку предъявления претензии.</w:t>
      </w:r>
    </w:p>
    <w:p w14:paraId="7FBF51B2" w14:textId="77777777" w:rsidR="005C5CE8" w:rsidRPr="0014582B" w:rsidRDefault="005C5CE8" w:rsidP="000C57D1">
      <w:pPr>
        <w:pStyle w:val="aff6"/>
        <w:tabs>
          <w:tab w:val="left" w:pos="709"/>
        </w:tabs>
        <w:ind w:left="0" w:firstLine="709"/>
        <w:jc w:val="both"/>
        <w:rPr>
          <w:color w:val="000000"/>
        </w:rPr>
      </w:pPr>
      <w:r w:rsidRPr="0014582B">
        <w:rPr>
          <w:color w:val="000000"/>
        </w:rPr>
        <w:t>К ответу на претензию, направляемому по электронной почте, применяются все положения о предъявлении претензии, изложенные в п. 7.2 настоящего Договора, по аналогии.</w:t>
      </w:r>
    </w:p>
    <w:p w14:paraId="69AE18BD" w14:textId="77777777" w:rsidR="005C5CE8" w:rsidRPr="0014582B" w:rsidRDefault="005C5CE8" w:rsidP="000C57D1">
      <w:pPr>
        <w:pStyle w:val="aff6"/>
        <w:shd w:val="clear" w:color="auto" w:fill="FFFFFF"/>
        <w:ind w:left="0" w:firstLine="709"/>
        <w:jc w:val="both"/>
        <w:textAlignment w:val="baseline"/>
        <w:rPr>
          <w:color w:val="201F1E"/>
        </w:rPr>
      </w:pPr>
      <w:r w:rsidRPr="0014582B">
        <w:rPr>
          <w:color w:val="000000"/>
          <w:bdr w:val="none" w:sz="0" w:space="0" w:color="auto" w:frame="1"/>
        </w:rPr>
        <w:t>10.4. В случае, если споры не урегулированы Сторонами</w:t>
      </w:r>
      <w:r>
        <w:rPr>
          <w:color w:val="000000"/>
          <w:bdr w:val="none" w:sz="0" w:space="0" w:color="auto" w:frame="1"/>
        </w:rPr>
        <w:t xml:space="preserve"> </w:t>
      </w:r>
      <w:r w:rsidRPr="0014582B">
        <w:rPr>
          <w:color w:val="000000"/>
          <w:bdr w:val="none" w:sz="0" w:space="0" w:color="auto" w:frame="1"/>
        </w:rPr>
        <w:t>с</w:t>
      </w:r>
      <w:r>
        <w:rPr>
          <w:color w:val="000000"/>
          <w:bdr w:val="none" w:sz="0" w:space="0" w:color="auto" w:frame="1"/>
        </w:rPr>
        <w:t xml:space="preserve"> </w:t>
      </w:r>
      <w:r w:rsidRPr="0014582B">
        <w:rPr>
          <w:color w:val="000000"/>
          <w:bdr w:val="none" w:sz="0" w:space="0" w:color="auto" w:frame="1"/>
        </w:rPr>
        <w:t>помощью</w:t>
      </w:r>
      <w:r>
        <w:rPr>
          <w:color w:val="000000"/>
          <w:bdr w:val="none" w:sz="0" w:space="0" w:color="auto" w:frame="1"/>
        </w:rPr>
        <w:t xml:space="preserve"> </w:t>
      </w:r>
      <w:r w:rsidRPr="0014582B">
        <w:rPr>
          <w:color w:val="000000"/>
          <w:bdr w:val="none" w:sz="0" w:space="0" w:color="auto" w:frame="1"/>
        </w:rPr>
        <w:t>переговоров</w:t>
      </w:r>
      <w:r>
        <w:rPr>
          <w:color w:val="000000"/>
          <w:bdr w:val="none" w:sz="0" w:space="0" w:color="auto" w:frame="1"/>
        </w:rPr>
        <w:t xml:space="preserve"> </w:t>
      </w:r>
      <w:r w:rsidRPr="0014582B">
        <w:rPr>
          <w:color w:val="000000"/>
          <w:bdr w:val="none" w:sz="0" w:space="0" w:color="auto" w:frame="1"/>
        </w:rPr>
        <w:t>и</w:t>
      </w:r>
      <w:r>
        <w:rPr>
          <w:color w:val="000000"/>
          <w:bdr w:val="none" w:sz="0" w:space="0" w:color="auto" w:frame="1"/>
        </w:rPr>
        <w:t xml:space="preserve"> </w:t>
      </w:r>
      <w:r w:rsidRPr="0014582B">
        <w:rPr>
          <w:color w:val="000000"/>
          <w:bdr w:val="none" w:sz="0" w:space="0" w:color="auto" w:frame="1"/>
        </w:rPr>
        <w:t>в</w:t>
      </w:r>
      <w:r>
        <w:rPr>
          <w:color w:val="000000"/>
          <w:bdr w:val="none" w:sz="0" w:space="0" w:color="auto" w:frame="1"/>
        </w:rPr>
        <w:t xml:space="preserve"> </w:t>
      </w:r>
      <w:r w:rsidRPr="0014582B">
        <w:rPr>
          <w:color w:val="000000"/>
          <w:bdr w:val="none" w:sz="0" w:space="0" w:color="auto" w:frame="1"/>
        </w:rPr>
        <w:t>претензионном</w:t>
      </w:r>
      <w:r>
        <w:rPr>
          <w:color w:val="000000"/>
          <w:bdr w:val="none" w:sz="0" w:space="0" w:color="auto" w:frame="1"/>
        </w:rPr>
        <w:t xml:space="preserve"> </w:t>
      </w:r>
      <w:r w:rsidRPr="0014582B">
        <w:rPr>
          <w:color w:val="000000"/>
          <w:bdr w:val="none" w:sz="0" w:space="0" w:color="auto" w:frame="1"/>
        </w:rPr>
        <w:t>порядке, то они передаются заинтересованной Стороной в Арбитражный суд Забайкальского края. </w:t>
      </w:r>
    </w:p>
    <w:p w14:paraId="05218DD3" w14:textId="0EDE6CB2" w:rsidR="005C5CE8" w:rsidRPr="009A223F" w:rsidRDefault="005C5CE8" w:rsidP="008113E0">
      <w:pPr>
        <w:pStyle w:val="aff6"/>
        <w:numPr>
          <w:ilvl w:val="0"/>
          <w:numId w:val="14"/>
        </w:numPr>
        <w:ind w:left="0" w:firstLine="0"/>
        <w:jc w:val="center"/>
        <w:rPr>
          <w:b/>
          <w:bCs/>
        </w:rPr>
      </w:pPr>
      <w:r w:rsidRPr="009A223F">
        <w:rPr>
          <w:b/>
          <w:bCs/>
        </w:rPr>
        <w:t>Порядок внесения</w:t>
      </w:r>
      <w:r w:rsidR="009A223F" w:rsidRPr="009A223F">
        <w:rPr>
          <w:b/>
          <w:bCs/>
        </w:rPr>
        <w:t xml:space="preserve"> </w:t>
      </w:r>
      <w:r w:rsidR="009A223F">
        <w:rPr>
          <w:b/>
          <w:bCs/>
        </w:rPr>
        <w:br/>
      </w:r>
      <w:r w:rsidRPr="009A223F">
        <w:rPr>
          <w:b/>
          <w:bCs/>
        </w:rPr>
        <w:t>изменений, дополнений в Договор и его расторжения</w:t>
      </w:r>
    </w:p>
    <w:p w14:paraId="734A79E4" w14:textId="7777777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14:paraId="0B332069" w14:textId="7777777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436F03EE" w14:textId="77777777" w:rsidR="005C5CE8" w:rsidRPr="0014582B" w:rsidRDefault="005C5CE8" w:rsidP="000C57D1">
      <w:pPr>
        <w:pStyle w:val="ConsNormal"/>
        <w:ind w:firstLine="709"/>
        <w:jc w:val="both"/>
        <w:rPr>
          <w:rFonts w:ascii="Times New Roman" w:hAnsi="Times New Roman"/>
          <w:i/>
          <w:sz w:val="24"/>
          <w:szCs w:val="24"/>
        </w:rPr>
      </w:pPr>
      <w:r w:rsidRPr="0014582B">
        <w:rPr>
          <w:rFonts w:ascii="Times New Roman" w:hAnsi="Times New Roman"/>
          <w:sz w:val="24"/>
          <w:szCs w:val="24"/>
        </w:rPr>
        <w:t xml:space="preserve">11.3. В случае досрочного расторжения настоящего Договора </w:t>
      </w:r>
      <w:r w:rsidRPr="0014582B">
        <w:rPr>
          <w:rFonts w:ascii="Times New Roman" w:hAnsi="Times New Roman"/>
          <w:sz w:val="24"/>
          <w:szCs w:val="24"/>
        </w:rPr>
        <w:br/>
        <w:t>по основаниям, предусмотренным законодательством Российской</w:t>
      </w:r>
      <w:r w:rsidRPr="0014582B">
        <w:rPr>
          <w:rFonts w:ascii="Times New Roman" w:hAnsi="Times New Roman"/>
          <w:sz w:val="24"/>
          <w:szCs w:val="24"/>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w:t>
      </w:r>
      <w:r w:rsidRPr="0014582B">
        <w:rPr>
          <w:rFonts w:ascii="Times New Roman" w:hAnsi="Times New Roman"/>
          <w:iCs/>
          <w:sz w:val="24"/>
          <w:szCs w:val="24"/>
        </w:rPr>
        <w:t>3(трех)</w:t>
      </w:r>
      <w:r w:rsidRPr="0014582B">
        <w:rPr>
          <w:rFonts w:ascii="Times New Roman" w:hAnsi="Times New Roman"/>
          <w:sz w:val="24"/>
          <w:szCs w:val="24"/>
        </w:rPr>
        <w:t xml:space="preserve"> календарных дней с даты расторжения настоящего Договора</w:t>
      </w:r>
      <w:r w:rsidRPr="0014582B">
        <w:rPr>
          <w:rFonts w:ascii="Times New Roman" w:hAnsi="Times New Roman"/>
          <w:i/>
          <w:sz w:val="24"/>
          <w:szCs w:val="24"/>
        </w:rPr>
        <w:t>.</w:t>
      </w:r>
    </w:p>
    <w:p w14:paraId="51BBBB7B" w14:textId="77777777" w:rsidR="00D85B98" w:rsidRDefault="00D85B98" w:rsidP="000C57D1">
      <w:pPr>
        <w:tabs>
          <w:tab w:val="left" w:pos="0"/>
        </w:tabs>
        <w:ind w:firstLine="709"/>
        <w:jc w:val="center"/>
        <w:rPr>
          <w:b/>
        </w:rPr>
      </w:pPr>
    </w:p>
    <w:p w14:paraId="14F6AC9D" w14:textId="68E094DC" w:rsidR="005C5CE8" w:rsidRPr="009A223F" w:rsidRDefault="005C5CE8" w:rsidP="009A223F">
      <w:pPr>
        <w:pStyle w:val="aff6"/>
        <w:numPr>
          <w:ilvl w:val="0"/>
          <w:numId w:val="14"/>
        </w:numPr>
        <w:ind w:left="0" w:firstLine="0"/>
        <w:jc w:val="center"/>
        <w:rPr>
          <w:b/>
          <w:bCs/>
        </w:rPr>
      </w:pPr>
      <w:r w:rsidRPr="009A223F">
        <w:rPr>
          <w:b/>
          <w:bCs/>
        </w:rPr>
        <w:t>Срок действия Договора</w:t>
      </w:r>
    </w:p>
    <w:p w14:paraId="5648ACC5" w14:textId="787B8E3D" w:rsidR="005C5CE8"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 xml:space="preserve">Настоящий Договор вступает в силу с даты его подписания Сторонами и действует </w:t>
      </w:r>
      <w:r w:rsidRPr="0014582B">
        <w:rPr>
          <w:rFonts w:ascii="Times New Roman" w:hAnsi="Times New Roman"/>
          <w:iCs/>
          <w:sz w:val="24"/>
          <w:szCs w:val="24"/>
        </w:rPr>
        <w:t>до полного исполнения Сторонами своих</w:t>
      </w:r>
      <w:r>
        <w:rPr>
          <w:rFonts w:ascii="Times New Roman" w:hAnsi="Times New Roman"/>
          <w:iCs/>
          <w:sz w:val="24"/>
          <w:szCs w:val="24"/>
        </w:rPr>
        <w:t xml:space="preserve"> </w:t>
      </w:r>
      <w:r w:rsidRPr="0014582B">
        <w:rPr>
          <w:rFonts w:ascii="Times New Roman" w:hAnsi="Times New Roman"/>
          <w:iCs/>
          <w:sz w:val="24"/>
          <w:szCs w:val="24"/>
        </w:rPr>
        <w:t>обязательств</w:t>
      </w:r>
      <w:r w:rsidRPr="0014582B">
        <w:rPr>
          <w:rFonts w:ascii="Times New Roman" w:hAnsi="Times New Roman"/>
          <w:sz w:val="24"/>
          <w:szCs w:val="24"/>
        </w:rPr>
        <w:t xml:space="preserve">. </w:t>
      </w:r>
    </w:p>
    <w:p w14:paraId="6315E976" w14:textId="77777777" w:rsidR="00D85B98" w:rsidRPr="0014582B" w:rsidRDefault="00D85B98" w:rsidP="000C57D1">
      <w:pPr>
        <w:pStyle w:val="ConsNormal"/>
        <w:ind w:firstLine="709"/>
        <w:jc w:val="both"/>
        <w:rPr>
          <w:rFonts w:ascii="Times New Roman" w:hAnsi="Times New Roman"/>
          <w:sz w:val="24"/>
          <w:szCs w:val="24"/>
        </w:rPr>
      </w:pPr>
    </w:p>
    <w:p w14:paraId="3D18E213" w14:textId="27453130" w:rsidR="005C5CE8" w:rsidRPr="008455B8" w:rsidRDefault="005C5CE8" w:rsidP="008455B8">
      <w:pPr>
        <w:pStyle w:val="aff6"/>
        <w:numPr>
          <w:ilvl w:val="0"/>
          <w:numId w:val="14"/>
        </w:numPr>
        <w:ind w:left="0" w:firstLine="0"/>
        <w:jc w:val="center"/>
        <w:rPr>
          <w:b/>
          <w:bCs/>
        </w:rPr>
      </w:pPr>
      <w:r w:rsidRPr="008455B8">
        <w:rPr>
          <w:b/>
          <w:bCs/>
        </w:rPr>
        <w:t>Антикоррупционная оговорка</w:t>
      </w:r>
    </w:p>
    <w:p w14:paraId="7EA5CAF1" w14:textId="5FEB4824"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w:t>
      </w:r>
      <w:r w:rsidR="00D85B98" w:rsidRPr="0014582B">
        <w:rPr>
          <w:rFonts w:ascii="Times New Roman" w:hAnsi="Times New Roman"/>
          <w:snapToGrid w:val="0"/>
          <w:sz w:val="24"/>
          <w:szCs w:val="24"/>
          <w:lang w:eastAsia="ar-SA"/>
        </w:rPr>
        <w:t>1. Стороны</w:t>
      </w:r>
      <w:r w:rsidRPr="0014582B">
        <w:rPr>
          <w:rFonts w:ascii="Times New Roman" w:hAnsi="Times New Roman"/>
          <w:snapToGrid w:val="0"/>
          <w:sz w:val="24"/>
          <w:szCs w:val="24"/>
          <w:lang w:eastAsia="ar-SA"/>
        </w:rPr>
        <w:t xml:space="preserve">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396769CD"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4F52A6D4"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0D6E630"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lastRenderedPageBreak/>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r>
        <w:rPr>
          <w:rFonts w:ascii="Times New Roman" w:hAnsi="Times New Roman"/>
          <w:snapToGrid w:val="0"/>
          <w:sz w:val="24"/>
          <w:szCs w:val="24"/>
          <w:lang w:eastAsia="ar-SA"/>
        </w:rPr>
        <w:t xml:space="preserve"> </w:t>
      </w:r>
      <w:r w:rsidRPr="0014582B">
        <w:rPr>
          <w:rFonts w:ascii="Times New Roman" w:hAnsi="Times New Roman"/>
          <w:snapToGrid w:val="0"/>
          <w:sz w:val="24"/>
          <w:szCs w:val="24"/>
          <w:lang w:eastAsia="ar-SA"/>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3F498ABE"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35C638F"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0A6411D6"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3C0CEAA7"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13.6.2. если в результате нарушения другой Стороной антикоррупционных требований Стороне причинены убытки;</w:t>
      </w:r>
    </w:p>
    <w:p w14:paraId="5692CD14"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58D24BE2"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16B61238"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61E59E25" w14:textId="77777777" w:rsidR="005C5CE8" w:rsidRDefault="005C5CE8" w:rsidP="000C57D1">
      <w:pPr>
        <w:tabs>
          <w:tab w:val="left" w:pos="0"/>
        </w:tabs>
        <w:ind w:firstLine="709"/>
        <w:contextualSpacing/>
        <w:jc w:val="both"/>
      </w:pPr>
      <w:r>
        <w:t xml:space="preserve">13.9. Каналы уведомления ПАО «ТрансКонтейнер» о нарушениях антикоррупционных требований: тел.: 8 (800) 100-22-20, адрес электронной почты: </w:t>
      </w:r>
      <w:r>
        <w:rPr>
          <w:lang w:val="en-US"/>
        </w:rPr>
        <w:t>line</w:t>
      </w:r>
      <w:r>
        <w:t xml:space="preserve">@trcont.ru.   </w:t>
      </w:r>
    </w:p>
    <w:p w14:paraId="40F0ED4C"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 xml:space="preserve">Каналы уведомления (указывается наименование Стороны как стороны договора) о нарушениях антикоррупционных требований: тел.: </w:t>
      </w:r>
      <w:r w:rsidRPr="0014582B">
        <w:rPr>
          <w:rFonts w:ascii="Times New Roman" w:hAnsi="Times New Roman"/>
          <w:color w:val="000000"/>
          <w:sz w:val="24"/>
          <w:szCs w:val="24"/>
          <w:shd w:val="clear" w:color="auto" w:fill="FFFFFF"/>
        </w:rPr>
        <w:t>__________</w:t>
      </w:r>
      <w:r w:rsidRPr="0014582B">
        <w:rPr>
          <w:rFonts w:ascii="Times New Roman" w:hAnsi="Times New Roman"/>
          <w:snapToGrid w:val="0"/>
          <w:sz w:val="24"/>
          <w:szCs w:val="24"/>
          <w:lang w:eastAsia="ar-SA"/>
        </w:rPr>
        <w:t>, официальный сайт (для заполнения специальной формы): адрес электронной почты: ____________.</w:t>
      </w:r>
    </w:p>
    <w:p w14:paraId="644913DE" w14:textId="77777777" w:rsidR="00D85B98" w:rsidRDefault="00D85B98" w:rsidP="000C57D1">
      <w:pPr>
        <w:autoSpaceDE w:val="0"/>
        <w:autoSpaceDN w:val="0"/>
        <w:ind w:firstLine="709"/>
        <w:jc w:val="center"/>
        <w:rPr>
          <w:b/>
        </w:rPr>
      </w:pPr>
    </w:p>
    <w:p w14:paraId="75CC601C" w14:textId="2D5DED4F" w:rsidR="005C5CE8" w:rsidRPr="00AC5986" w:rsidRDefault="005C5CE8" w:rsidP="00AC5986">
      <w:pPr>
        <w:pStyle w:val="aff6"/>
        <w:numPr>
          <w:ilvl w:val="0"/>
          <w:numId w:val="14"/>
        </w:numPr>
        <w:ind w:left="0" w:firstLine="0"/>
        <w:jc w:val="center"/>
        <w:rPr>
          <w:b/>
          <w:bCs/>
        </w:rPr>
      </w:pPr>
      <w:r w:rsidRPr="00AC5986">
        <w:rPr>
          <w:b/>
          <w:bCs/>
        </w:rPr>
        <w:t>Гарантии и заверения Поставщика</w:t>
      </w:r>
    </w:p>
    <w:p w14:paraId="3C901AC4" w14:textId="77777777" w:rsidR="005C5CE8" w:rsidRPr="0014582B" w:rsidRDefault="005C5CE8" w:rsidP="000C57D1">
      <w:pPr>
        <w:ind w:firstLine="709"/>
        <w:jc w:val="both"/>
      </w:pPr>
      <w:r w:rsidRPr="0014582B">
        <w:t>14.1. Поставщик настоящим заверяет Покупателя и гарантирует, что на дату заключения настоящего Договора:</w:t>
      </w:r>
    </w:p>
    <w:p w14:paraId="7F5FB022" w14:textId="77777777" w:rsidR="005C5CE8" w:rsidRPr="0014582B" w:rsidRDefault="005C5CE8" w:rsidP="000C57D1">
      <w:pPr>
        <w:ind w:firstLine="709"/>
        <w:jc w:val="both"/>
      </w:pPr>
      <w:r w:rsidRPr="0014582B">
        <w:t>14.1.1. Поставщик является надлежащим образом созданным юридическим лицом, действующим в соответствии с законодательством Российской Федерации;</w:t>
      </w:r>
    </w:p>
    <w:p w14:paraId="14F50DE0" w14:textId="77777777" w:rsidR="005C5CE8" w:rsidRPr="0014582B" w:rsidRDefault="005C5CE8" w:rsidP="000C57D1">
      <w:pPr>
        <w:ind w:firstLine="709"/>
        <w:jc w:val="both"/>
      </w:pPr>
      <w:r w:rsidRPr="0014582B">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1822183A" w14:textId="77777777" w:rsidR="005C5CE8" w:rsidRPr="0014582B" w:rsidRDefault="005C5CE8" w:rsidP="000C57D1">
      <w:pPr>
        <w:ind w:firstLine="709"/>
        <w:jc w:val="both"/>
      </w:pPr>
      <w:r w:rsidRPr="0014582B">
        <w:lastRenderedPageBreak/>
        <w:t>14.1.3. Настоящий Договор от имени Поставщика подписан лицом, которое надлежащим образом уполномочено совершать такие действия;</w:t>
      </w:r>
    </w:p>
    <w:p w14:paraId="6F083858" w14:textId="1CA370DD" w:rsidR="005C5CE8" w:rsidRPr="0014582B" w:rsidRDefault="005C5CE8" w:rsidP="000C57D1">
      <w:pPr>
        <w:ind w:firstLine="709"/>
        <w:jc w:val="both"/>
      </w:pPr>
      <w:r w:rsidRPr="0014582B">
        <w:t xml:space="preserve">14.1.4. Заключение настоящего Договора и исполнение его условий не нарушит и не приведет к нарушению учредительных документов или какого-либо </w:t>
      </w:r>
      <w:r w:rsidR="000159B3" w:rsidRPr="0014582B">
        <w:t>договора,</w:t>
      </w:r>
      <w:r w:rsidRPr="0014582B">
        <w:t xml:space="preserve"> или документа, стороной по которому является Поставщик, а также любого положения законодательства Российской Федерации;</w:t>
      </w:r>
    </w:p>
    <w:p w14:paraId="2966688E" w14:textId="77777777" w:rsidR="005C5CE8" w:rsidRPr="0014582B" w:rsidRDefault="005C5CE8" w:rsidP="000C57D1">
      <w:pPr>
        <w:ind w:firstLine="709"/>
        <w:jc w:val="both"/>
      </w:pPr>
      <w:r w:rsidRPr="0014582B">
        <w:t>14.1.5. Не существует каких-либо обстоятельств, которые ограничивают, запрещают исполнение Поставщиком обязательств по настоящему Договору.</w:t>
      </w:r>
    </w:p>
    <w:p w14:paraId="58C5C84E" w14:textId="2DA35FA9" w:rsidR="005C5CE8" w:rsidRDefault="005C5CE8" w:rsidP="000C57D1">
      <w:pPr>
        <w:ind w:firstLine="709"/>
        <w:jc w:val="both"/>
      </w:pPr>
      <w:r w:rsidRPr="0014582B">
        <w:t xml:space="preserve">14.2.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w:t>
      </w:r>
      <w:r>
        <w:t>5</w:t>
      </w:r>
      <w:r w:rsidRPr="0014582B">
        <w:t xml:space="preserve"> к настоящему Договору.</w:t>
      </w:r>
    </w:p>
    <w:p w14:paraId="36A2456F" w14:textId="77777777" w:rsidR="005C5CE8" w:rsidRPr="0014582B" w:rsidRDefault="005C5CE8" w:rsidP="00AC5986">
      <w:pPr>
        <w:pStyle w:val="aff6"/>
        <w:numPr>
          <w:ilvl w:val="0"/>
          <w:numId w:val="14"/>
        </w:numPr>
        <w:ind w:left="0" w:firstLine="0"/>
        <w:jc w:val="center"/>
        <w:rPr>
          <w:b/>
          <w:bCs/>
        </w:rPr>
      </w:pPr>
      <w:r w:rsidRPr="0014582B">
        <w:rPr>
          <w:b/>
          <w:bCs/>
        </w:rPr>
        <w:t>Прочие условия</w:t>
      </w:r>
    </w:p>
    <w:p w14:paraId="0A4E78C9" w14:textId="7777777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1</w:t>
      </w:r>
      <w:r>
        <w:rPr>
          <w:rFonts w:ascii="Times New Roman" w:hAnsi="Times New Roman"/>
          <w:sz w:val="24"/>
          <w:szCs w:val="24"/>
        </w:rPr>
        <w:t>5</w:t>
      </w:r>
      <w:r w:rsidRPr="0014582B">
        <w:rPr>
          <w:rFonts w:ascii="Times New Roman" w:hAnsi="Times New Roman"/>
          <w:sz w:val="24"/>
          <w:szCs w:val="24"/>
        </w:rPr>
        <w:t>.1.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7F7C791A" w14:textId="77777777" w:rsidR="005C5CE8" w:rsidRPr="0014582B" w:rsidRDefault="005C5CE8" w:rsidP="000C57D1">
      <w:pPr>
        <w:pStyle w:val="ConsNormal"/>
        <w:ind w:firstLine="709"/>
        <w:jc w:val="both"/>
        <w:rPr>
          <w:rFonts w:ascii="Times New Roman" w:hAnsi="Times New Roman"/>
          <w:color w:val="000000"/>
          <w:sz w:val="24"/>
          <w:szCs w:val="24"/>
        </w:rPr>
      </w:pPr>
      <w:r w:rsidRPr="0014582B">
        <w:rPr>
          <w:rFonts w:ascii="Times New Roman" w:hAnsi="Times New Roman"/>
          <w:color w:val="000000"/>
          <w:sz w:val="24"/>
          <w:szCs w:val="24"/>
        </w:rPr>
        <w:t>1</w:t>
      </w:r>
      <w:r>
        <w:rPr>
          <w:rFonts w:ascii="Times New Roman" w:hAnsi="Times New Roman"/>
          <w:color w:val="000000"/>
          <w:sz w:val="24"/>
          <w:szCs w:val="24"/>
        </w:rPr>
        <w:t>5</w:t>
      </w:r>
      <w:r w:rsidRPr="0014582B">
        <w:rPr>
          <w:rFonts w:ascii="Times New Roman" w:hAnsi="Times New Roman"/>
          <w:color w:val="000000"/>
          <w:sz w:val="24"/>
          <w:szCs w:val="24"/>
        </w:rPr>
        <w:t>.2.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14:paraId="653EE297" w14:textId="7777777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1</w:t>
      </w:r>
      <w:r>
        <w:rPr>
          <w:rFonts w:ascii="Times New Roman" w:hAnsi="Times New Roman"/>
          <w:sz w:val="24"/>
          <w:szCs w:val="24"/>
        </w:rPr>
        <w:t>5</w:t>
      </w:r>
      <w:r w:rsidRPr="0014582B">
        <w:rPr>
          <w:rFonts w:ascii="Times New Roman" w:hAnsi="Times New Roman"/>
          <w:sz w:val="24"/>
          <w:szCs w:val="24"/>
        </w:rPr>
        <w:t>.3. Исполнитель обязан предоставить Заказчику информацию о цепочке собственников, включая бенефициаров (в том числе конечных).</w:t>
      </w:r>
    </w:p>
    <w:p w14:paraId="38879658" w14:textId="219AEAD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1</w:t>
      </w:r>
      <w:r>
        <w:rPr>
          <w:rFonts w:ascii="Times New Roman" w:hAnsi="Times New Roman"/>
          <w:sz w:val="24"/>
          <w:szCs w:val="24"/>
        </w:rPr>
        <w:t>5</w:t>
      </w:r>
      <w:r w:rsidRPr="0014582B">
        <w:rPr>
          <w:rFonts w:ascii="Times New Roman" w:hAnsi="Times New Roman"/>
          <w:sz w:val="24"/>
          <w:szCs w:val="24"/>
        </w:rPr>
        <w:t xml:space="preserve">.4. Исполнитель, в случае возникновения каких-либо изменений в цепочке собственников, включая бенефициаров (в том числе конечных), обязан известить об этом </w:t>
      </w:r>
      <w:r w:rsidR="0056460C" w:rsidRPr="0014582B">
        <w:rPr>
          <w:rFonts w:ascii="Times New Roman" w:hAnsi="Times New Roman"/>
          <w:sz w:val="24"/>
          <w:szCs w:val="24"/>
        </w:rPr>
        <w:t>Заказчика в</w:t>
      </w:r>
      <w:r w:rsidRPr="0014582B">
        <w:rPr>
          <w:rFonts w:ascii="Times New Roman" w:hAnsi="Times New Roman"/>
          <w:sz w:val="24"/>
          <w:szCs w:val="24"/>
        </w:rPr>
        <w:t xml:space="preserve"> течение 5 (пяти) календарных дней со дня возникновения таких изменений.</w:t>
      </w:r>
    </w:p>
    <w:p w14:paraId="449F7F7E" w14:textId="7777777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1</w:t>
      </w:r>
      <w:r>
        <w:rPr>
          <w:rFonts w:ascii="Times New Roman" w:hAnsi="Times New Roman"/>
          <w:sz w:val="24"/>
          <w:szCs w:val="24"/>
        </w:rPr>
        <w:t>5</w:t>
      </w:r>
      <w:r w:rsidRPr="0014582B">
        <w:rPr>
          <w:rFonts w:ascii="Times New Roman" w:hAnsi="Times New Roman"/>
          <w:sz w:val="24"/>
          <w:szCs w:val="24"/>
        </w:rPr>
        <w:t>.5. Передача прав и обязанностей Поставщика третьим лицам не допускается без письменного согласия Покупателя.</w:t>
      </w:r>
    </w:p>
    <w:p w14:paraId="35EAD03A" w14:textId="7777777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1</w:t>
      </w:r>
      <w:r>
        <w:rPr>
          <w:rFonts w:ascii="Times New Roman" w:hAnsi="Times New Roman"/>
          <w:sz w:val="24"/>
          <w:szCs w:val="24"/>
        </w:rPr>
        <w:t>5</w:t>
      </w:r>
      <w:r w:rsidRPr="0014582B">
        <w:rPr>
          <w:rFonts w:ascii="Times New Roman" w:hAnsi="Times New Roman"/>
          <w:sz w:val="24"/>
          <w:szCs w:val="24"/>
        </w:rPr>
        <w:t>.6. Все приложения к настоящему Договору являются его неотъемлемыми частями.</w:t>
      </w:r>
    </w:p>
    <w:p w14:paraId="0C43178B" w14:textId="7777777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1</w:t>
      </w:r>
      <w:r>
        <w:rPr>
          <w:rFonts w:ascii="Times New Roman" w:hAnsi="Times New Roman"/>
          <w:sz w:val="24"/>
          <w:szCs w:val="24"/>
        </w:rPr>
        <w:t>5</w:t>
      </w:r>
      <w:r w:rsidRPr="0014582B">
        <w:rPr>
          <w:rFonts w:ascii="Times New Roman" w:hAnsi="Times New Roman"/>
          <w:sz w:val="24"/>
          <w:szCs w:val="24"/>
        </w:rPr>
        <w:t>.7. Все вопросы, не предусмотренные настоящим Договором, регулируются законодательством Российской Федерации.</w:t>
      </w:r>
    </w:p>
    <w:p w14:paraId="04EAD424" w14:textId="77777777" w:rsidR="005C5CE8" w:rsidRPr="000159B3"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1</w:t>
      </w:r>
      <w:r>
        <w:rPr>
          <w:rFonts w:ascii="Times New Roman" w:hAnsi="Times New Roman"/>
          <w:sz w:val="24"/>
          <w:szCs w:val="24"/>
        </w:rPr>
        <w:t>5</w:t>
      </w:r>
      <w:r w:rsidRPr="0014582B">
        <w:rPr>
          <w:rFonts w:ascii="Times New Roman" w:hAnsi="Times New Roman"/>
          <w:sz w:val="24"/>
          <w:szCs w:val="24"/>
        </w:rPr>
        <w:t xml:space="preserve">.8. Настоящий Договор составлен в двух экземплярах, имеющих одинаковую силу, по </w:t>
      </w:r>
      <w:r w:rsidRPr="000159B3">
        <w:rPr>
          <w:rFonts w:ascii="Times New Roman" w:hAnsi="Times New Roman"/>
          <w:sz w:val="24"/>
          <w:szCs w:val="24"/>
        </w:rPr>
        <w:t>одному для каждой из Сторон.</w:t>
      </w:r>
    </w:p>
    <w:p w14:paraId="3FD915BC" w14:textId="77777777" w:rsidR="005C5CE8" w:rsidRPr="000159B3" w:rsidRDefault="005C5CE8" w:rsidP="000C57D1">
      <w:pPr>
        <w:pStyle w:val="ConsNormal"/>
        <w:ind w:firstLine="709"/>
        <w:jc w:val="both"/>
        <w:rPr>
          <w:rFonts w:ascii="Times New Roman" w:hAnsi="Times New Roman"/>
          <w:sz w:val="24"/>
          <w:szCs w:val="24"/>
        </w:rPr>
      </w:pPr>
      <w:r w:rsidRPr="000159B3">
        <w:rPr>
          <w:rFonts w:ascii="Times New Roman" w:hAnsi="Times New Roman"/>
          <w:sz w:val="24"/>
          <w:szCs w:val="24"/>
        </w:rPr>
        <w:t>15.9. К настоящему Договору прилагается:</w:t>
      </w:r>
    </w:p>
    <w:p w14:paraId="0623B108" w14:textId="77777777" w:rsidR="005C5CE8" w:rsidRPr="000159B3" w:rsidRDefault="005C5CE8" w:rsidP="000C57D1">
      <w:pPr>
        <w:pStyle w:val="ConsNormal"/>
        <w:ind w:firstLine="709"/>
        <w:jc w:val="both"/>
        <w:rPr>
          <w:rFonts w:ascii="Times New Roman" w:hAnsi="Times New Roman" w:cs="Times New Roman"/>
          <w:sz w:val="24"/>
          <w:szCs w:val="24"/>
        </w:rPr>
      </w:pPr>
      <w:r w:rsidRPr="000159B3">
        <w:rPr>
          <w:rFonts w:ascii="Times New Roman" w:hAnsi="Times New Roman" w:cs="Times New Roman"/>
          <w:sz w:val="24"/>
          <w:szCs w:val="24"/>
        </w:rPr>
        <w:t>15.9.1. Спецификация №1 (Приложение № 1);</w:t>
      </w:r>
    </w:p>
    <w:p w14:paraId="224B2A51" w14:textId="77777777" w:rsidR="005C5CE8" w:rsidRPr="000159B3" w:rsidRDefault="005C5CE8" w:rsidP="000C57D1">
      <w:pPr>
        <w:pStyle w:val="ConsNormal"/>
        <w:ind w:firstLine="709"/>
        <w:jc w:val="both"/>
        <w:rPr>
          <w:rFonts w:ascii="Times New Roman" w:hAnsi="Times New Roman" w:cs="Times New Roman"/>
          <w:sz w:val="24"/>
          <w:szCs w:val="24"/>
        </w:rPr>
      </w:pPr>
      <w:r w:rsidRPr="000159B3">
        <w:rPr>
          <w:rFonts w:ascii="Times New Roman" w:hAnsi="Times New Roman" w:cs="Times New Roman"/>
          <w:sz w:val="24"/>
          <w:szCs w:val="24"/>
        </w:rPr>
        <w:t xml:space="preserve">15.9.2. Порядок электронного документооборота </w:t>
      </w:r>
      <w:r w:rsidRPr="000159B3">
        <w:rPr>
          <w:rFonts w:ascii="Times New Roman" w:hAnsi="Times New Roman"/>
          <w:sz w:val="24"/>
          <w:szCs w:val="24"/>
        </w:rPr>
        <w:t>(Приложение № 2);</w:t>
      </w:r>
    </w:p>
    <w:p w14:paraId="38A337EC" w14:textId="77777777" w:rsidR="005C5CE8" w:rsidRPr="000159B3" w:rsidRDefault="005C5CE8" w:rsidP="000C57D1">
      <w:pPr>
        <w:pStyle w:val="ConsNormal"/>
        <w:ind w:firstLine="709"/>
        <w:jc w:val="both"/>
        <w:rPr>
          <w:rFonts w:ascii="Times New Roman" w:hAnsi="Times New Roman"/>
          <w:sz w:val="24"/>
          <w:szCs w:val="24"/>
        </w:rPr>
      </w:pPr>
      <w:r w:rsidRPr="000159B3">
        <w:rPr>
          <w:rFonts w:ascii="Times New Roman" w:hAnsi="Times New Roman"/>
          <w:sz w:val="24"/>
          <w:szCs w:val="24"/>
        </w:rPr>
        <w:t>15.9.3. Требования к банковской гарантии (Приложение № 3);</w:t>
      </w:r>
    </w:p>
    <w:p w14:paraId="68A5320C" w14:textId="77777777" w:rsidR="005C5CE8" w:rsidRPr="000159B3" w:rsidRDefault="005C5CE8" w:rsidP="000C57D1">
      <w:pPr>
        <w:pStyle w:val="ConsNormal"/>
        <w:ind w:firstLine="709"/>
        <w:jc w:val="both"/>
        <w:rPr>
          <w:rFonts w:ascii="Times New Roman" w:hAnsi="Times New Roman"/>
          <w:sz w:val="24"/>
          <w:szCs w:val="24"/>
        </w:rPr>
      </w:pPr>
      <w:r w:rsidRPr="000159B3">
        <w:rPr>
          <w:rFonts w:ascii="Times New Roman" w:hAnsi="Times New Roman"/>
          <w:sz w:val="24"/>
          <w:szCs w:val="24"/>
        </w:rPr>
        <w:t>15.9.4. Перечень банков (Приложение № 4);</w:t>
      </w:r>
    </w:p>
    <w:p w14:paraId="247DE3FB" w14:textId="2CA39BAE" w:rsidR="005C5CE8" w:rsidRPr="000159B3" w:rsidRDefault="005C5CE8" w:rsidP="000C57D1">
      <w:pPr>
        <w:pStyle w:val="ConsNormal"/>
        <w:ind w:firstLine="709"/>
        <w:jc w:val="both"/>
        <w:rPr>
          <w:rFonts w:ascii="Times New Roman" w:hAnsi="Times New Roman" w:cs="Times New Roman"/>
          <w:sz w:val="24"/>
          <w:szCs w:val="24"/>
        </w:rPr>
      </w:pPr>
      <w:r w:rsidRPr="000159B3">
        <w:rPr>
          <w:rFonts w:ascii="Times New Roman" w:hAnsi="Times New Roman"/>
          <w:sz w:val="24"/>
          <w:szCs w:val="24"/>
        </w:rPr>
        <w:t>15.9.5.</w:t>
      </w:r>
      <w:r w:rsidRPr="000159B3">
        <w:rPr>
          <w:rFonts w:ascii="Times New Roman" w:hAnsi="Times New Roman" w:cs="Times New Roman"/>
          <w:sz w:val="24"/>
          <w:szCs w:val="24"/>
        </w:rPr>
        <w:t xml:space="preserve"> Налоговая оговорка (Приложение № 5).</w:t>
      </w:r>
    </w:p>
    <w:p w14:paraId="0C9FE410" w14:textId="38D3C31B" w:rsidR="005C5CE8" w:rsidRPr="00AC5986" w:rsidRDefault="005C5CE8" w:rsidP="00AC5986">
      <w:pPr>
        <w:pStyle w:val="aff6"/>
        <w:numPr>
          <w:ilvl w:val="0"/>
          <w:numId w:val="14"/>
        </w:numPr>
        <w:ind w:left="0" w:firstLine="0"/>
        <w:jc w:val="center"/>
        <w:rPr>
          <w:b/>
          <w:bCs/>
        </w:rPr>
      </w:pPr>
      <w:r w:rsidRPr="00AC5986">
        <w:rPr>
          <w:b/>
          <w:bCs/>
        </w:rPr>
        <w:t>Юридические адреса и платежные реквизиты Сторон</w:t>
      </w:r>
    </w:p>
    <w:tbl>
      <w:tblPr>
        <w:tblW w:w="9418" w:type="dxa"/>
        <w:jc w:val="center"/>
        <w:tblLook w:val="0000" w:firstRow="0" w:lastRow="0" w:firstColumn="0" w:lastColumn="0" w:noHBand="0" w:noVBand="0"/>
      </w:tblPr>
      <w:tblGrid>
        <w:gridCol w:w="4899"/>
        <w:gridCol w:w="4519"/>
      </w:tblGrid>
      <w:tr w:rsidR="005C5CE8" w14:paraId="3BCF2946" w14:textId="77777777" w:rsidTr="00320CAA">
        <w:trPr>
          <w:trHeight w:val="579"/>
          <w:jc w:val="center"/>
        </w:trPr>
        <w:tc>
          <w:tcPr>
            <w:tcW w:w="4899" w:type="dxa"/>
          </w:tcPr>
          <w:p w14:paraId="6CFCDF0D" w14:textId="77777777" w:rsidR="005C5CE8" w:rsidRPr="00F13527" w:rsidRDefault="005C5CE8" w:rsidP="007E0006">
            <w:pPr>
              <w:rPr>
                <w:b/>
                <w:sz w:val="20"/>
                <w:szCs w:val="20"/>
              </w:rPr>
            </w:pPr>
            <w:r w:rsidRPr="00F13527">
              <w:rPr>
                <w:b/>
                <w:sz w:val="20"/>
                <w:szCs w:val="20"/>
              </w:rPr>
              <w:t xml:space="preserve">Покупатель: </w:t>
            </w:r>
            <w:r w:rsidRPr="00F13527">
              <w:rPr>
                <w:sz w:val="20"/>
                <w:szCs w:val="20"/>
              </w:rPr>
              <w:t>Публичное акционерное общество «ТрансКонтейнер»</w:t>
            </w:r>
          </w:p>
          <w:p w14:paraId="478DE6C0" w14:textId="2EF0C364" w:rsidR="005C5CE8" w:rsidRPr="00F13527" w:rsidRDefault="005C5CE8" w:rsidP="007E0006">
            <w:pPr>
              <w:rPr>
                <w:sz w:val="20"/>
                <w:szCs w:val="20"/>
              </w:rPr>
            </w:pPr>
            <w:r w:rsidRPr="00F13527">
              <w:rPr>
                <w:sz w:val="20"/>
                <w:szCs w:val="20"/>
              </w:rPr>
              <w:t>Юридический адрес: Российская Федерация, 141402 Московская область Г.О. ХИМКИ Г ХИМКИ УЛ ЛЕНИНГРАДСКАЯ ВЛД. 39, СТР. 6, офис 3 (этаж 6)</w:t>
            </w:r>
          </w:p>
          <w:p w14:paraId="29DA2786" w14:textId="77777777" w:rsidR="005C5CE8" w:rsidRPr="00F13527" w:rsidRDefault="005C5CE8" w:rsidP="007E0006">
            <w:pPr>
              <w:rPr>
                <w:sz w:val="20"/>
                <w:szCs w:val="20"/>
              </w:rPr>
            </w:pPr>
            <w:r w:rsidRPr="00F13527">
              <w:rPr>
                <w:sz w:val="20"/>
                <w:szCs w:val="20"/>
              </w:rPr>
              <w:t>Филиал ПАО «ТрансКонтейнер» на Забайкальской железной дороге.</w:t>
            </w:r>
          </w:p>
          <w:p w14:paraId="312AF601" w14:textId="77777777" w:rsidR="005C5CE8" w:rsidRPr="00F13527" w:rsidRDefault="005C5CE8" w:rsidP="007E0006">
            <w:pPr>
              <w:rPr>
                <w:sz w:val="20"/>
                <w:szCs w:val="20"/>
              </w:rPr>
            </w:pPr>
            <w:r w:rsidRPr="00F13527">
              <w:rPr>
                <w:sz w:val="20"/>
                <w:szCs w:val="20"/>
              </w:rPr>
              <w:t>Почтовый адрес: Российская Федерация, 672000, г. Чита, ул. Анохина, д. 91. корп. 2</w:t>
            </w:r>
          </w:p>
          <w:p w14:paraId="582C524A" w14:textId="77777777" w:rsidR="005C5CE8" w:rsidRPr="00F13527" w:rsidRDefault="005C5CE8" w:rsidP="007E0006">
            <w:pPr>
              <w:rPr>
                <w:sz w:val="20"/>
                <w:szCs w:val="20"/>
              </w:rPr>
            </w:pPr>
            <w:r w:rsidRPr="00F13527">
              <w:rPr>
                <w:sz w:val="20"/>
                <w:szCs w:val="20"/>
              </w:rPr>
              <w:t xml:space="preserve">ИНН 7708591995, КПП 997650001 </w:t>
            </w:r>
          </w:p>
          <w:p w14:paraId="375DB720" w14:textId="77777777" w:rsidR="005C5CE8" w:rsidRPr="00F13527" w:rsidRDefault="005C5CE8" w:rsidP="007E0006">
            <w:pPr>
              <w:jc w:val="both"/>
              <w:rPr>
                <w:sz w:val="20"/>
                <w:szCs w:val="20"/>
              </w:rPr>
            </w:pPr>
            <w:r w:rsidRPr="00F13527">
              <w:rPr>
                <w:sz w:val="20"/>
                <w:szCs w:val="20"/>
              </w:rPr>
              <w:t>р/счет 40702810016540019254</w:t>
            </w:r>
          </w:p>
          <w:p w14:paraId="21472317" w14:textId="77777777" w:rsidR="005C5CE8" w:rsidRPr="00F13527" w:rsidRDefault="005C5CE8" w:rsidP="007E0006">
            <w:pPr>
              <w:rPr>
                <w:sz w:val="20"/>
                <w:szCs w:val="20"/>
              </w:rPr>
            </w:pPr>
            <w:r w:rsidRPr="00F13527">
              <w:rPr>
                <w:sz w:val="20"/>
                <w:szCs w:val="20"/>
              </w:rPr>
              <w:t xml:space="preserve">Банк УРАЛЬСКИЙ БАНК ПАО СБЕРБАНК </w:t>
            </w:r>
          </w:p>
          <w:p w14:paraId="4119E260" w14:textId="77777777" w:rsidR="005C5CE8" w:rsidRPr="00F13527" w:rsidRDefault="005C5CE8" w:rsidP="007E0006">
            <w:pPr>
              <w:jc w:val="both"/>
              <w:rPr>
                <w:sz w:val="20"/>
                <w:szCs w:val="20"/>
              </w:rPr>
            </w:pPr>
            <w:r w:rsidRPr="00F13527">
              <w:rPr>
                <w:sz w:val="20"/>
                <w:szCs w:val="20"/>
              </w:rPr>
              <w:t>к/с 40702810016540019254</w:t>
            </w:r>
          </w:p>
          <w:p w14:paraId="190E5F7C" w14:textId="77777777" w:rsidR="005C5CE8" w:rsidRPr="00F13527" w:rsidRDefault="005C5CE8" w:rsidP="007E0006">
            <w:pPr>
              <w:jc w:val="both"/>
              <w:textAlignment w:val="baseline"/>
              <w:rPr>
                <w:sz w:val="20"/>
                <w:szCs w:val="20"/>
              </w:rPr>
            </w:pPr>
            <w:r w:rsidRPr="00F13527">
              <w:rPr>
                <w:sz w:val="20"/>
                <w:szCs w:val="20"/>
              </w:rPr>
              <w:t>БИК 046577674</w:t>
            </w:r>
          </w:p>
          <w:p w14:paraId="5771CD05" w14:textId="77777777" w:rsidR="005C5CE8" w:rsidRPr="00F13527" w:rsidRDefault="005C5CE8" w:rsidP="007E0006">
            <w:pPr>
              <w:widowControl w:val="0"/>
              <w:autoSpaceDE w:val="0"/>
              <w:rPr>
                <w:rFonts w:eastAsia="Arial"/>
                <w:sz w:val="20"/>
                <w:szCs w:val="20"/>
                <w:vertAlign w:val="superscript"/>
              </w:rPr>
            </w:pPr>
            <w:r w:rsidRPr="00F13527">
              <w:rPr>
                <w:rFonts w:eastAsia="Arial"/>
                <w:sz w:val="20"/>
                <w:szCs w:val="20"/>
                <w:lang w:val="en-US"/>
              </w:rPr>
              <w:t>E</w:t>
            </w:r>
            <w:r w:rsidRPr="00F13527">
              <w:rPr>
                <w:rFonts w:eastAsia="Arial"/>
                <w:sz w:val="20"/>
                <w:szCs w:val="20"/>
              </w:rPr>
              <w:t>-</w:t>
            </w:r>
            <w:r w:rsidRPr="00F13527">
              <w:rPr>
                <w:rFonts w:eastAsia="Arial"/>
                <w:sz w:val="20"/>
                <w:szCs w:val="20"/>
                <w:lang w:val="en-US"/>
              </w:rPr>
              <w:t>mail</w:t>
            </w:r>
            <w:r w:rsidRPr="00F13527">
              <w:rPr>
                <w:rFonts w:eastAsia="Arial"/>
                <w:sz w:val="20"/>
                <w:szCs w:val="20"/>
              </w:rPr>
              <w:t xml:space="preserve">: </w:t>
            </w:r>
            <w:hyperlink r:id="rId31" w:history="1">
              <w:r w:rsidRPr="00F13527">
                <w:rPr>
                  <w:rFonts w:eastAsia="Arial"/>
                  <w:color w:val="0000FF"/>
                  <w:sz w:val="20"/>
                  <w:szCs w:val="20"/>
                  <w:u w:val="single"/>
                  <w:lang w:val="en-US"/>
                </w:rPr>
                <w:t>trcont</w:t>
              </w:r>
              <w:r w:rsidRPr="00F13527">
                <w:rPr>
                  <w:rFonts w:eastAsia="Arial"/>
                  <w:color w:val="0000FF"/>
                  <w:sz w:val="20"/>
                  <w:szCs w:val="20"/>
                  <w:u w:val="single"/>
                </w:rPr>
                <w:t>@</w:t>
              </w:r>
              <w:r w:rsidRPr="00F13527">
                <w:rPr>
                  <w:rFonts w:eastAsia="Arial"/>
                  <w:color w:val="0000FF"/>
                  <w:sz w:val="20"/>
                  <w:szCs w:val="20"/>
                  <w:u w:val="single"/>
                  <w:lang w:val="en-US"/>
                </w:rPr>
                <w:t>trcont</w:t>
              </w:r>
              <w:r w:rsidRPr="00F13527">
                <w:rPr>
                  <w:rFonts w:eastAsia="Arial"/>
                  <w:color w:val="0000FF"/>
                  <w:sz w:val="20"/>
                  <w:szCs w:val="20"/>
                  <w:u w:val="single"/>
                </w:rPr>
                <w:t>.</w:t>
              </w:r>
              <w:r w:rsidRPr="00F13527">
                <w:rPr>
                  <w:rFonts w:eastAsia="Arial"/>
                  <w:color w:val="0000FF"/>
                  <w:sz w:val="20"/>
                  <w:szCs w:val="20"/>
                  <w:u w:val="single"/>
                  <w:lang w:val="en-US"/>
                </w:rPr>
                <w:t>ru</w:t>
              </w:r>
            </w:hyperlink>
          </w:p>
          <w:p w14:paraId="43D322C4" w14:textId="0F59C9DD" w:rsidR="005C5CE8" w:rsidRPr="001750C8" w:rsidRDefault="00320CAA" w:rsidP="00320CAA">
            <w:pPr>
              <w:pStyle w:val="afb"/>
              <w:ind w:right="-144" w:firstLine="0"/>
            </w:pPr>
            <w:r w:rsidRPr="0014582B">
              <w:rPr>
                <w:b/>
                <w:sz w:val="24"/>
                <w:szCs w:val="24"/>
              </w:rPr>
              <w:t>___________________</w:t>
            </w:r>
          </w:p>
        </w:tc>
        <w:tc>
          <w:tcPr>
            <w:tcW w:w="4519" w:type="dxa"/>
          </w:tcPr>
          <w:p w14:paraId="15E98CE7" w14:textId="77777777" w:rsidR="005C5CE8" w:rsidRPr="0014582B" w:rsidRDefault="005C5CE8" w:rsidP="007E0006">
            <w:pPr>
              <w:pStyle w:val="ConsNormal"/>
              <w:ind w:firstLine="0"/>
              <w:rPr>
                <w:sz w:val="24"/>
                <w:szCs w:val="24"/>
              </w:rPr>
            </w:pPr>
            <w:r w:rsidRPr="0014582B">
              <w:rPr>
                <w:rFonts w:ascii="Times New Roman" w:hAnsi="Times New Roman"/>
                <w:b/>
                <w:sz w:val="24"/>
                <w:szCs w:val="24"/>
              </w:rPr>
              <w:t xml:space="preserve">Поставщик: </w:t>
            </w:r>
          </w:p>
        </w:tc>
      </w:tr>
    </w:tbl>
    <w:p w14:paraId="5A548F73" w14:textId="6028E521" w:rsidR="008901D5" w:rsidRPr="00A936CC" w:rsidRDefault="000C57D1" w:rsidP="00CE5503">
      <w:pPr>
        <w:pBdr>
          <w:top w:val="nil"/>
          <w:left w:val="nil"/>
          <w:bottom w:val="nil"/>
          <w:right w:val="nil"/>
          <w:between w:val="nil"/>
        </w:pBdr>
        <w:ind w:firstLine="567"/>
        <w:jc w:val="right"/>
        <w:rPr>
          <w:color w:val="000000"/>
          <w:sz w:val="28"/>
          <w:szCs w:val="28"/>
        </w:rPr>
      </w:pPr>
      <w:r>
        <w:br w:type="column"/>
      </w:r>
      <w:r w:rsidR="008901D5" w:rsidRPr="00A936CC">
        <w:rPr>
          <w:color w:val="000000"/>
          <w:sz w:val="28"/>
          <w:szCs w:val="28"/>
        </w:rPr>
        <w:lastRenderedPageBreak/>
        <w:t>Приложение № 1</w:t>
      </w:r>
    </w:p>
    <w:p w14:paraId="79101A99" w14:textId="77777777" w:rsidR="008901D5" w:rsidRPr="00A936CC" w:rsidRDefault="008901D5" w:rsidP="00CE5503">
      <w:pPr>
        <w:pBdr>
          <w:top w:val="nil"/>
          <w:left w:val="nil"/>
          <w:bottom w:val="nil"/>
          <w:right w:val="nil"/>
          <w:between w:val="nil"/>
        </w:pBdr>
        <w:ind w:firstLine="567"/>
        <w:jc w:val="right"/>
        <w:rPr>
          <w:color w:val="000000"/>
          <w:sz w:val="28"/>
          <w:szCs w:val="28"/>
        </w:rPr>
      </w:pPr>
      <w:r w:rsidRPr="00A936CC">
        <w:rPr>
          <w:color w:val="000000"/>
          <w:sz w:val="28"/>
          <w:szCs w:val="28"/>
        </w:rPr>
        <w:t xml:space="preserve">к Договору поставки </w:t>
      </w:r>
    </w:p>
    <w:p w14:paraId="79D94807" w14:textId="77777777" w:rsidR="008901D5" w:rsidRPr="00A936CC" w:rsidRDefault="008901D5" w:rsidP="00CE5503">
      <w:pPr>
        <w:pBdr>
          <w:top w:val="nil"/>
          <w:left w:val="nil"/>
          <w:bottom w:val="nil"/>
          <w:right w:val="nil"/>
          <w:between w:val="nil"/>
        </w:pBdr>
        <w:ind w:firstLine="567"/>
        <w:jc w:val="center"/>
        <w:rPr>
          <w:color w:val="000000"/>
          <w:sz w:val="28"/>
          <w:szCs w:val="28"/>
        </w:rPr>
      </w:pPr>
      <w:bookmarkStart w:id="57" w:name="_Hlk169530476"/>
      <w:r w:rsidRPr="00A936CC">
        <w:rPr>
          <w:color w:val="000000"/>
          <w:sz w:val="28"/>
          <w:szCs w:val="28"/>
        </w:rPr>
        <w:t xml:space="preserve">                                                                                                № ___/___/___</w:t>
      </w:r>
    </w:p>
    <w:p w14:paraId="1FAD3CD7" w14:textId="0821B7A3" w:rsidR="008901D5" w:rsidRPr="00A936CC" w:rsidRDefault="008901D5" w:rsidP="00CE5503">
      <w:pPr>
        <w:pBdr>
          <w:top w:val="nil"/>
          <w:left w:val="nil"/>
          <w:bottom w:val="nil"/>
          <w:right w:val="nil"/>
          <w:between w:val="nil"/>
        </w:pBdr>
        <w:ind w:firstLine="567"/>
        <w:jc w:val="right"/>
        <w:rPr>
          <w:color w:val="000000"/>
          <w:sz w:val="28"/>
          <w:szCs w:val="28"/>
        </w:rPr>
      </w:pPr>
      <w:r w:rsidRPr="00A936CC">
        <w:rPr>
          <w:color w:val="000000"/>
          <w:sz w:val="28"/>
          <w:szCs w:val="28"/>
        </w:rPr>
        <w:t>от «_____» ________ 20___г.</w:t>
      </w:r>
    </w:p>
    <w:bookmarkEnd w:id="57"/>
    <w:p w14:paraId="563D5EFE" w14:textId="77777777" w:rsidR="00A936CC" w:rsidRDefault="00A936CC" w:rsidP="005C5CE8">
      <w:pPr>
        <w:ind w:firstLine="567"/>
        <w:jc w:val="center"/>
        <w:rPr>
          <w:b/>
        </w:rPr>
      </w:pPr>
    </w:p>
    <w:p w14:paraId="50D16E28" w14:textId="7AFCFB30" w:rsidR="005C5CE8" w:rsidRPr="00F75BC2" w:rsidRDefault="005C5CE8" w:rsidP="005C5CE8">
      <w:pPr>
        <w:ind w:firstLine="567"/>
        <w:jc w:val="center"/>
        <w:rPr>
          <w:b/>
          <w:sz w:val="28"/>
          <w:szCs w:val="28"/>
        </w:rPr>
      </w:pPr>
      <w:r w:rsidRPr="00F75BC2">
        <w:rPr>
          <w:b/>
          <w:sz w:val="28"/>
          <w:szCs w:val="28"/>
        </w:rPr>
        <w:t>Спецификация №___</w:t>
      </w:r>
    </w:p>
    <w:p w14:paraId="0D7BC322" w14:textId="77777777" w:rsidR="005C5CE8" w:rsidRPr="0014582B" w:rsidRDefault="005C5CE8" w:rsidP="005C5CE8">
      <w:pPr>
        <w:ind w:firstLine="567"/>
        <w:jc w:val="center"/>
        <w:rPr>
          <w:b/>
        </w:rPr>
      </w:pP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1701"/>
        <w:gridCol w:w="1134"/>
        <w:gridCol w:w="850"/>
        <w:gridCol w:w="1418"/>
        <w:gridCol w:w="1559"/>
        <w:gridCol w:w="1304"/>
        <w:gridCol w:w="1247"/>
      </w:tblGrid>
      <w:tr w:rsidR="005C5CE8" w14:paraId="31A81028" w14:textId="77777777" w:rsidTr="00CE27CE">
        <w:trPr>
          <w:trHeight w:val="563"/>
        </w:trPr>
        <w:tc>
          <w:tcPr>
            <w:tcW w:w="823" w:type="dxa"/>
          </w:tcPr>
          <w:p w14:paraId="5FF9B795" w14:textId="77777777" w:rsidR="005C5CE8" w:rsidRPr="00CE27CE" w:rsidRDefault="005C5CE8" w:rsidP="007E0006">
            <w:pPr>
              <w:tabs>
                <w:tab w:val="left" w:pos="0"/>
              </w:tabs>
              <w:ind w:firstLine="6"/>
              <w:jc w:val="center"/>
              <w:rPr>
                <w:sz w:val="20"/>
                <w:szCs w:val="20"/>
              </w:rPr>
            </w:pPr>
            <w:r w:rsidRPr="00CE27CE">
              <w:rPr>
                <w:sz w:val="20"/>
                <w:szCs w:val="20"/>
              </w:rPr>
              <w:t>№№ п/п</w:t>
            </w:r>
          </w:p>
          <w:p w14:paraId="0A04ACDE" w14:textId="77777777" w:rsidR="005C5CE8" w:rsidRPr="00CE27CE" w:rsidRDefault="005C5CE8" w:rsidP="007E0006">
            <w:pPr>
              <w:tabs>
                <w:tab w:val="left" w:pos="798"/>
              </w:tabs>
              <w:ind w:left="-21"/>
              <w:jc w:val="center"/>
              <w:rPr>
                <w:sz w:val="20"/>
                <w:szCs w:val="20"/>
              </w:rPr>
            </w:pPr>
          </w:p>
        </w:tc>
        <w:tc>
          <w:tcPr>
            <w:tcW w:w="1701" w:type="dxa"/>
          </w:tcPr>
          <w:p w14:paraId="70687D0A" w14:textId="77777777" w:rsidR="005C5CE8" w:rsidRPr="00CE27CE" w:rsidRDefault="005C5CE8" w:rsidP="007E0006">
            <w:pPr>
              <w:tabs>
                <w:tab w:val="left" w:pos="798"/>
              </w:tabs>
              <w:jc w:val="center"/>
              <w:rPr>
                <w:sz w:val="20"/>
                <w:szCs w:val="20"/>
              </w:rPr>
            </w:pPr>
            <w:r w:rsidRPr="00CE27CE">
              <w:rPr>
                <w:sz w:val="20"/>
                <w:szCs w:val="20"/>
              </w:rPr>
              <w:t>Наименование Товара</w:t>
            </w:r>
          </w:p>
        </w:tc>
        <w:tc>
          <w:tcPr>
            <w:tcW w:w="1134" w:type="dxa"/>
          </w:tcPr>
          <w:p w14:paraId="7391D1E7" w14:textId="77777777" w:rsidR="005C5CE8" w:rsidRPr="00CE27CE" w:rsidRDefault="005C5CE8" w:rsidP="007E0006">
            <w:pPr>
              <w:tabs>
                <w:tab w:val="left" w:pos="798"/>
              </w:tabs>
              <w:jc w:val="center"/>
              <w:rPr>
                <w:sz w:val="20"/>
                <w:szCs w:val="20"/>
              </w:rPr>
            </w:pPr>
            <w:r w:rsidRPr="00CE27CE">
              <w:rPr>
                <w:sz w:val="20"/>
                <w:szCs w:val="20"/>
              </w:rPr>
              <w:t>Кол-во</w:t>
            </w:r>
          </w:p>
        </w:tc>
        <w:tc>
          <w:tcPr>
            <w:tcW w:w="850" w:type="dxa"/>
          </w:tcPr>
          <w:p w14:paraId="3C2E9310" w14:textId="03591260" w:rsidR="005C5CE8" w:rsidRPr="00CE27CE" w:rsidRDefault="005C5CE8" w:rsidP="007E0006">
            <w:pPr>
              <w:tabs>
                <w:tab w:val="left" w:pos="798"/>
              </w:tabs>
              <w:jc w:val="center"/>
              <w:rPr>
                <w:sz w:val="20"/>
                <w:szCs w:val="20"/>
              </w:rPr>
            </w:pPr>
            <w:r w:rsidRPr="00CE27CE">
              <w:rPr>
                <w:sz w:val="20"/>
                <w:szCs w:val="20"/>
              </w:rPr>
              <w:t>Ед. измер</w:t>
            </w:r>
            <w:r w:rsidR="00C648B8" w:rsidRPr="00CE27CE">
              <w:rPr>
                <w:sz w:val="20"/>
                <w:szCs w:val="20"/>
              </w:rPr>
              <w:t>ения</w:t>
            </w:r>
          </w:p>
        </w:tc>
        <w:tc>
          <w:tcPr>
            <w:tcW w:w="1418" w:type="dxa"/>
          </w:tcPr>
          <w:p w14:paraId="61CCA84C" w14:textId="77777777" w:rsidR="005C5CE8" w:rsidRPr="00CE27CE" w:rsidRDefault="005C5CE8" w:rsidP="007E0006">
            <w:pPr>
              <w:tabs>
                <w:tab w:val="left" w:pos="798"/>
              </w:tabs>
              <w:jc w:val="center"/>
              <w:rPr>
                <w:sz w:val="20"/>
                <w:szCs w:val="20"/>
              </w:rPr>
            </w:pPr>
            <w:r w:rsidRPr="00CE27CE">
              <w:rPr>
                <w:sz w:val="20"/>
                <w:szCs w:val="20"/>
              </w:rPr>
              <w:t>Цена за ед., евро. без НДС</w:t>
            </w:r>
          </w:p>
        </w:tc>
        <w:tc>
          <w:tcPr>
            <w:tcW w:w="1559" w:type="dxa"/>
          </w:tcPr>
          <w:p w14:paraId="03616380" w14:textId="5A593E62" w:rsidR="005C5CE8" w:rsidRPr="00CE27CE" w:rsidRDefault="005C5CE8" w:rsidP="007E0006">
            <w:pPr>
              <w:tabs>
                <w:tab w:val="left" w:pos="798"/>
              </w:tabs>
              <w:jc w:val="center"/>
              <w:rPr>
                <w:sz w:val="20"/>
                <w:szCs w:val="20"/>
              </w:rPr>
            </w:pPr>
            <w:r w:rsidRPr="00CE27CE">
              <w:rPr>
                <w:sz w:val="20"/>
                <w:szCs w:val="20"/>
              </w:rPr>
              <w:t>Цена за ед., евро</w:t>
            </w:r>
            <w:r w:rsidR="00CE27CE" w:rsidRPr="00CE27CE">
              <w:rPr>
                <w:sz w:val="20"/>
                <w:szCs w:val="20"/>
              </w:rPr>
              <w:t>/рублей</w:t>
            </w:r>
            <w:r w:rsidRPr="00CE27CE">
              <w:rPr>
                <w:sz w:val="20"/>
                <w:szCs w:val="20"/>
              </w:rPr>
              <w:t xml:space="preserve"> с НДС 22%</w:t>
            </w:r>
          </w:p>
        </w:tc>
        <w:tc>
          <w:tcPr>
            <w:tcW w:w="1304" w:type="dxa"/>
          </w:tcPr>
          <w:p w14:paraId="4A32CA97" w14:textId="1F1E35CB" w:rsidR="005C5CE8" w:rsidRPr="00CE27CE" w:rsidRDefault="005C5CE8" w:rsidP="007E0006">
            <w:pPr>
              <w:tabs>
                <w:tab w:val="left" w:pos="798"/>
              </w:tabs>
              <w:jc w:val="center"/>
              <w:rPr>
                <w:sz w:val="20"/>
                <w:szCs w:val="20"/>
              </w:rPr>
            </w:pPr>
            <w:r w:rsidRPr="00CE27CE">
              <w:rPr>
                <w:sz w:val="20"/>
                <w:szCs w:val="20"/>
              </w:rPr>
              <w:t>Стоимость, евро</w:t>
            </w:r>
            <w:r w:rsidR="00CE27CE" w:rsidRPr="00CE27CE">
              <w:rPr>
                <w:sz w:val="20"/>
                <w:szCs w:val="20"/>
              </w:rPr>
              <w:t>/рублей</w:t>
            </w:r>
            <w:r w:rsidRPr="00CE27CE">
              <w:rPr>
                <w:sz w:val="20"/>
                <w:szCs w:val="20"/>
              </w:rPr>
              <w:t xml:space="preserve"> без НДС</w:t>
            </w:r>
          </w:p>
        </w:tc>
        <w:tc>
          <w:tcPr>
            <w:tcW w:w="1247" w:type="dxa"/>
          </w:tcPr>
          <w:p w14:paraId="1992D953" w14:textId="65027B58" w:rsidR="005C5CE8" w:rsidRPr="00CE27CE" w:rsidRDefault="005C5CE8" w:rsidP="007E0006">
            <w:pPr>
              <w:tabs>
                <w:tab w:val="left" w:pos="798"/>
              </w:tabs>
              <w:jc w:val="center"/>
              <w:rPr>
                <w:sz w:val="20"/>
                <w:szCs w:val="20"/>
              </w:rPr>
            </w:pPr>
            <w:r w:rsidRPr="00CE27CE">
              <w:rPr>
                <w:sz w:val="20"/>
                <w:szCs w:val="20"/>
              </w:rPr>
              <w:t>Стоимость, евро</w:t>
            </w:r>
            <w:r w:rsidR="00CE27CE" w:rsidRPr="00CE27CE">
              <w:rPr>
                <w:sz w:val="20"/>
                <w:szCs w:val="20"/>
              </w:rPr>
              <w:t>/рублей</w:t>
            </w:r>
            <w:r w:rsidRPr="00CE27CE">
              <w:rPr>
                <w:sz w:val="20"/>
                <w:szCs w:val="20"/>
              </w:rPr>
              <w:t xml:space="preserve"> с НДС 22%</w:t>
            </w:r>
          </w:p>
        </w:tc>
      </w:tr>
      <w:tr w:rsidR="005C5CE8" w14:paraId="250BE063" w14:textId="77777777" w:rsidTr="00CE27CE">
        <w:trPr>
          <w:trHeight w:val="563"/>
        </w:trPr>
        <w:tc>
          <w:tcPr>
            <w:tcW w:w="823" w:type="dxa"/>
          </w:tcPr>
          <w:p w14:paraId="1780A18E" w14:textId="77777777" w:rsidR="005C5CE8" w:rsidRPr="0014582B" w:rsidRDefault="005C5CE8" w:rsidP="007E0006">
            <w:pPr>
              <w:tabs>
                <w:tab w:val="left" w:pos="0"/>
              </w:tabs>
              <w:ind w:firstLine="6"/>
              <w:jc w:val="center"/>
            </w:pPr>
            <w:r w:rsidRPr="0014582B">
              <w:t>1</w:t>
            </w:r>
          </w:p>
        </w:tc>
        <w:tc>
          <w:tcPr>
            <w:tcW w:w="1701" w:type="dxa"/>
          </w:tcPr>
          <w:p w14:paraId="3CC281F4" w14:textId="77777777" w:rsidR="005C5CE8" w:rsidRPr="0014582B" w:rsidRDefault="005C5CE8" w:rsidP="007E0006">
            <w:pPr>
              <w:rPr>
                <w:color w:val="000000"/>
              </w:rPr>
            </w:pPr>
          </w:p>
        </w:tc>
        <w:tc>
          <w:tcPr>
            <w:tcW w:w="1134" w:type="dxa"/>
          </w:tcPr>
          <w:p w14:paraId="0D003E6B" w14:textId="77777777" w:rsidR="005C5CE8" w:rsidRPr="0014582B" w:rsidRDefault="005C5CE8" w:rsidP="007E0006">
            <w:pPr>
              <w:jc w:val="center"/>
              <w:rPr>
                <w:color w:val="000000"/>
              </w:rPr>
            </w:pPr>
          </w:p>
        </w:tc>
        <w:tc>
          <w:tcPr>
            <w:tcW w:w="850" w:type="dxa"/>
          </w:tcPr>
          <w:p w14:paraId="5D673B01" w14:textId="77777777" w:rsidR="005C5CE8" w:rsidRPr="0014582B" w:rsidRDefault="005C5CE8" w:rsidP="007E0006">
            <w:pPr>
              <w:jc w:val="center"/>
              <w:rPr>
                <w:color w:val="000000"/>
              </w:rPr>
            </w:pPr>
          </w:p>
        </w:tc>
        <w:tc>
          <w:tcPr>
            <w:tcW w:w="1418" w:type="dxa"/>
          </w:tcPr>
          <w:p w14:paraId="5C4F6EAD" w14:textId="77777777" w:rsidR="005C5CE8" w:rsidRPr="0014582B" w:rsidRDefault="005C5CE8" w:rsidP="007E0006">
            <w:pPr>
              <w:tabs>
                <w:tab w:val="left" w:pos="798"/>
              </w:tabs>
              <w:jc w:val="center"/>
            </w:pPr>
          </w:p>
        </w:tc>
        <w:tc>
          <w:tcPr>
            <w:tcW w:w="1559" w:type="dxa"/>
          </w:tcPr>
          <w:p w14:paraId="6E55D077" w14:textId="77777777" w:rsidR="005C5CE8" w:rsidRPr="0014582B" w:rsidRDefault="005C5CE8" w:rsidP="007E0006">
            <w:pPr>
              <w:tabs>
                <w:tab w:val="left" w:pos="798"/>
              </w:tabs>
              <w:jc w:val="center"/>
            </w:pPr>
          </w:p>
        </w:tc>
        <w:tc>
          <w:tcPr>
            <w:tcW w:w="1304" w:type="dxa"/>
          </w:tcPr>
          <w:p w14:paraId="6D2B5B77" w14:textId="77777777" w:rsidR="005C5CE8" w:rsidRPr="0014582B" w:rsidRDefault="005C5CE8" w:rsidP="007E0006">
            <w:pPr>
              <w:tabs>
                <w:tab w:val="left" w:pos="798"/>
              </w:tabs>
              <w:jc w:val="center"/>
            </w:pPr>
          </w:p>
        </w:tc>
        <w:tc>
          <w:tcPr>
            <w:tcW w:w="1247" w:type="dxa"/>
          </w:tcPr>
          <w:p w14:paraId="3360D659" w14:textId="77777777" w:rsidR="005C5CE8" w:rsidRPr="0014582B" w:rsidRDefault="005C5CE8" w:rsidP="007E0006">
            <w:pPr>
              <w:tabs>
                <w:tab w:val="left" w:pos="798"/>
              </w:tabs>
              <w:jc w:val="center"/>
            </w:pPr>
          </w:p>
        </w:tc>
      </w:tr>
    </w:tbl>
    <w:p w14:paraId="53ABF774" w14:textId="77777777" w:rsidR="005C5CE8" w:rsidRPr="0014582B" w:rsidRDefault="005C5CE8" w:rsidP="005C5CE8">
      <w:pPr>
        <w:ind w:firstLine="567"/>
        <w:jc w:val="both"/>
      </w:pPr>
      <w:r w:rsidRPr="0014582B">
        <w:t xml:space="preserve">Дополнительные требования к поставляемому Товару: </w:t>
      </w:r>
    </w:p>
    <w:p w14:paraId="0740ED8B" w14:textId="4DCE8DF6" w:rsidR="005C5CE8" w:rsidRPr="0014582B" w:rsidRDefault="005C5CE8" w:rsidP="005C5CE8">
      <w:pPr>
        <w:pStyle w:val="ConsNormal"/>
        <w:suppressAutoHyphens w:val="0"/>
        <w:autoSpaceDE/>
        <w:ind w:firstLine="567"/>
        <w:jc w:val="both"/>
        <w:rPr>
          <w:rFonts w:ascii="Times New Roman" w:hAnsi="Times New Roman" w:cs="Times New Roman"/>
          <w:sz w:val="24"/>
          <w:szCs w:val="24"/>
        </w:rPr>
      </w:pPr>
      <w:r w:rsidRPr="0014582B">
        <w:rPr>
          <w:rFonts w:ascii="Times New Roman" w:hAnsi="Times New Roman" w:cs="Times New Roman"/>
          <w:sz w:val="24"/>
          <w:szCs w:val="24"/>
        </w:rPr>
        <w:t xml:space="preserve">Общая стоимость Товара составляет: ______________ </w:t>
      </w:r>
      <w:r w:rsidRPr="0014582B">
        <w:rPr>
          <w:rFonts w:ascii="Times New Roman" w:hAnsi="Times New Roman" w:cs="Times New Roman"/>
          <w:color w:val="000000"/>
          <w:spacing w:val="-1"/>
          <w:sz w:val="24"/>
          <w:szCs w:val="24"/>
        </w:rPr>
        <w:t>(_____________________)</w:t>
      </w:r>
      <w:r w:rsidR="00C648B8">
        <w:rPr>
          <w:rFonts w:ascii="Times New Roman" w:hAnsi="Times New Roman" w:cs="Times New Roman"/>
          <w:color w:val="000000"/>
          <w:spacing w:val="-1"/>
          <w:sz w:val="24"/>
          <w:szCs w:val="24"/>
        </w:rPr>
        <w:t xml:space="preserve"> </w:t>
      </w:r>
      <w:r w:rsidRPr="0014582B">
        <w:rPr>
          <w:rFonts w:ascii="Times New Roman" w:hAnsi="Times New Roman" w:cs="Times New Roman"/>
          <w:sz w:val="24"/>
          <w:szCs w:val="24"/>
        </w:rPr>
        <w:t>евро</w:t>
      </w:r>
      <w:r w:rsidR="00F75BC2" w:rsidRPr="00F75BC2">
        <w:rPr>
          <w:rFonts w:ascii="Times New Roman" w:hAnsi="Times New Roman" w:cs="Times New Roman"/>
          <w:sz w:val="24"/>
          <w:szCs w:val="24"/>
        </w:rPr>
        <w:t>/</w:t>
      </w:r>
      <w:r w:rsidR="00F75BC2">
        <w:rPr>
          <w:rFonts w:ascii="Times New Roman" w:hAnsi="Times New Roman" w:cs="Times New Roman"/>
          <w:sz w:val="24"/>
          <w:szCs w:val="24"/>
        </w:rPr>
        <w:t>рублей</w:t>
      </w:r>
      <w:r w:rsidRPr="0014582B">
        <w:rPr>
          <w:rFonts w:ascii="Times New Roman" w:hAnsi="Times New Roman" w:cs="Times New Roman"/>
          <w:sz w:val="24"/>
          <w:szCs w:val="24"/>
        </w:rPr>
        <w:t xml:space="preserve"> _____</w:t>
      </w:r>
      <w:r w:rsidR="00175804" w:rsidRPr="0014582B">
        <w:rPr>
          <w:rFonts w:ascii="Times New Roman" w:hAnsi="Times New Roman" w:cs="Times New Roman"/>
          <w:sz w:val="24"/>
          <w:szCs w:val="24"/>
        </w:rPr>
        <w:t>_ (</w:t>
      </w:r>
      <w:r w:rsidRPr="0014582B">
        <w:rPr>
          <w:rFonts w:ascii="Times New Roman" w:hAnsi="Times New Roman" w:cs="Times New Roman"/>
          <w:sz w:val="24"/>
          <w:szCs w:val="24"/>
        </w:rPr>
        <w:t xml:space="preserve">______) центов, </w:t>
      </w:r>
    </w:p>
    <w:p w14:paraId="60E59D26" w14:textId="553C7031" w:rsidR="005C5CE8" w:rsidRPr="0014582B" w:rsidRDefault="005C5CE8" w:rsidP="005C5CE8">
      <w:pPr>
        <w:pStyle w:val="ConsNormal"/>
        <w:suppressAutoHyphens w:val="0"/>
        <w:autoSpaceDE/>
        <w:ind w:left="709" w:firstLine="0"/>
        <w:jc w:val="both"/>
        <w:rPr>
          <w:rFonts w:ascii="Times New Roman" w:hAnsi="Times New Roman" w:cs="Times New Roman"/>
          <w:sz w:val="24"/>
          <w:szCs w:val="24"/>
        </w:rPr>
      </w:pPr>
      <w:r w:rsidRPr="0014582B">
        <w:rPr>
          <w:rFonts w:ascii="Times New Roman" w:hAnsi="Times New Roman" w:cs="Times New Roman"/>
          <w:sz w:val="24"/>
          <w:szCs w:val="24"/>
        </w:rPr>
        <w:t>в том числе НДС –______%_____________ (___________________</w:t>
      </w:r>
      <w:r w:rsidR="00175804" w:rsidRPr="0014582B">
        <w:rPr>
          <w:rFonts w:ascii="Times New Roman" w:hAnsi="Times New Roman" w:cs="Times New Roman"/>
          <w:sz w:val="24"/>
          <w:szCs w:val="24"/>
        </w:rPr>
        <w:t>_) евро</w:t>
      </w:r>
      <w:r w:rsidR="00F75BC2" w:rsidRPr="00F75BC2">
        <w:rPr>
          <w:rFonts w:ascii="Times New Roman" w:hAnsi="Times New Roman" w:cs="Times New Roman"/>
          <w:sz w:val="24"/>
          <w:szCs w:val="24"/>
        </w:rPr>
        <w:t>/</w:t>
      </w:r>
      <w:r w:rsidR="00F75BC2">
        <w:rPr>
          <w:rFonts w:ascii="Times New Roman" w:hAnsi="Times New Roman" w:cs="Times New Roman"/>
          <w:sz w:val="24"/>
          <w:szCs w:val="24"/>
        </w:rPr>
        <w:t>рублей</w:t>
      </w:r>
      <w:r w:rsidRPr="0014582B">
        <w:rPr>
          <w:rFonts w:ascii="Times New Roman" w:hAnsi="Times New Roman" w:cs="Times New Roman"/>
          <w:sz w:val="24"/>
          <w:szCs w:val="24"/>
        </w:rPr>
        <w:t>_____</w:t>
      </w:r>
      <w:r w:rsidR="00175804" w:rsidRPr="0014582B">
        <w:rPr>
          <w:rFonts w:ascii="Times New Roman" w:hAnsi="Times New Roman" w:cs="Times New Roman"/>
          <w:sz w:val="24"/>
          <w:szCs w:val="24"/>
        </w:rPr>
        <w:t>_ (</w:t>
      </w:r>
      <w:r w:rsidRPr="0014582B">
        <w:rPr>
          <w:rFonts w:ascii="Times New Roman" w:hAnsi="Times New Roman" w:cs="Times New Roman"/>
          <w:sz w:val="24"/>
          <w:szCs w:val="24"/>
        </w:rPr>
        <w:t>______) центов.</w:t>
      </w:r>
    </w:p>
    <w:p w14:paraId="63CAA8B9" w14:textId="77777777" w:rsidR="005C5CE8" w:rsidRPr="0014582B" w:rsidRDefault="005C5CE8" w:rsidP="005C5CE8">
      <w:pPr>
        <w:ind w:firstLine="567"/>
        <w:jc w:val="both"/>
      </w:pPr>
      <w:r w:rsidRPr="0014582B">
        <w:t>Срок поставки: ____ (____________________________) календарных дней с даты подписания договора.</w:t>
      </w:r>
    </w:p>
    <w:p w14:paraId="70B7ACF4" w14:textId="77777777" w:rsidR="005C5CE8" w:rsidRPr="0014582B" w:rsidRDefault="005C5CE8" w:rsidP="005C5CE8">
      <w:pPr>
        <w:ind w:firstLine="567"/>
        <w:jc w:val="both"/>
      </w:pPr>
      <w:r w:rsidRPr="0014582B">
        <w:t xml:space="preserve">Дополнительные требования к поставляемому Товару: </w:t>
      </w:r>
    </w:p>
    <w:p w14:paraId="5172EE1F" w14:textId="77777777" w:rsidR="005C5CE8" w:rsidRPr="0014582B" w:rsidRDefault="005C5CE8" w:rsidP="005C5CE8">
      <w:pPr>
        <w:pStyle w:val="ConsNormal"/>
        <w:ind w:firstLine="567"/>
        <w:jc w:val="both"/>
        <w:rPr>
          <w:rFonts w:ascii="Times New Roman" w:hAnsi="Times New Roman"/>
          <w:sz w:val="24"/>
          <w:szCs w:val="24"/>
        </w:rPr>
      </w:pPr>
      <w:r w:rsidRPr="0014582B">
        <w:rPr>
          <w:rFonts w:ascii="Times New Roman" w:hAnsi="Times New Roman"/>
          <w:sz w:val="24"/>
          <w:szCs w:val="24"/>
        </w:rPr>
        <w:t>1.</w:t>
      </w:r>
      <w:r w:rsidRPr="0014582B">
        <w:rPr>
          <w:rFonts w:ascii="Times New Roman" w:hAnsi="Times New Roman"/>
          <w:sz w:val="24"/>
          <w:szCs w:val="24"/>
        </w:rPr>
        <w:tab/>
        <w:t xml:space="preserve">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4126013D" w14:textId="77777777" w:rsidR="005C5CE8" w:rsidRPr="0014582B" w:rsidRDefault="005C5CE8" w:rsidP="005C5CE8">
      <w:pPr>
        <w:pStyle w:val="ConsNormal"/>
        <w:ind w:firstLine="567"/>
        <w:jc w:val="both"/>
        <w:rPr>
          <w:rFonts w:ascii="Times New Roman" w:hAnsi="Times New Roman"/>
          <w:sz w:val="24"/>
          <w:szCs w:val="24"/>
        </w:rPr>
      </w:pPr>
      <w:r w:rsidRPr="0014582B">
        <w:rPr>
          <w:rFonts w:ascii="Times New Roman" w:hAnsi="Times New Roman"/>
          <w:sz w:val="24"/>
          <w:szCs w:val="24"/>
        </w:rPr>
        <w:t>2. 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При невозможности нанесения, маркировка наносится на запечатанную упаковку или надёжно прикрепленную непромокаемую бирку.</w:t>
      </w:r>
    </w:p>
    <w:p w14:paraId="6A0A632A" w14:textId="77777777" w:rsidR="005C5CE8" w:rsidRPr="0014582B" w:rsidRDefault="005C5CE8" w:rsidP="005C5CE8">
      <w:pPr>
        <w:ind w:firstLine="567"/>
        <w:jc w:val="both"/>
      </w:pPr>
      <w:r w:rsidRPr="0014582B">
        <w:t>3. Год изготовления Товара – ____________.</w:t>
      </w:r>
    </w:p>
    <w:p w14:paraId="2B8B3294" w14:textId="77777777" w:rsidR="005C5CE8" w:rsidRPr="0014582B" w:rsidRDefault="005C5CE8" w:rsidP="005C5CE8">
      <w:pPr>
        <w:ind w:firstLine="567"/>
        <w:jc w:val="both"/>
      </w:pPr>
      <w:r w:rsidRPr="0014582B">
        <w:t>4.Товар при отгрузке должен быть упакован в соответствии с требованиями ГОСТ, предъявляемыми к данному виду продукции.</w:t>
      </w:r>
    </w:p>
    <w:p w14:paraId="162015F6" w14:textId="77777777" w:rsidR="005C5CE8" w:rsidRPr="0014582B" w:rsidRDefault="005C5CE8" w:rsidP="005C5CE8">
      <w:pPr>
        <w:ind w:firstLine="567"/>
        <w:jc w:val="both"/>
      </w:pPr>
      <w:r w:rsidRPr="0014582B">
        <w:t>5. Упаковка должна обеспечивать сохранность Товара, его защиту при нормальном обращении, транспортировке, нескольких перезагрузках и хранении.</w:t>
      </w:r>
    </w:p>
    <w:p w14:paraId="67F728B3" w14:textId="77777777" w:rsidR="005C5CE8" w:rsidRPr="0014582B" w:rsidRDefault="005C5CE8" w:rsidP="005C5CE8">
      <w:pPr>
        <w:ind w:firstLine="567"/>
        <w:jc w:val="both"/>
      </w:pPr>
      <w:r w:rsidRPr="0014582B">
        <w:t xml:space="preserve">6. Кабель должен быть поставлен в </w:t>
      </w:r>
      <w:r>
        <w:t>1 (Одной)</w:t>
      </w:r>
      <w:r w:rsidRPr="0014582B">
        <w:t xml:space="preserve"> катушк</w:t>
      </w:r>
      <w:r>
        <w:t>е</w:t>
      </w:r>
      <w:r w:rsidRPr="0014582B">
        <w:t xml:space="preserve"> единым куском, длиной 300 м</w:t>
      </w:r>
      <w:r>
        <w:t>.</w:t>
      </w:r>
    </w:p>
    <w:p w14:paraId="0FE14CEC" w14:textId="77777777" w:rsidR="005C5CE8" w:rsidRPr="0014582B" w:rsidRDefault="005C5CE8" w:rsidP="005C5CE8">
      <w:pPr>
        <w:ind w:firstLine="567"/>
        <w:jc w:val="both"/>
      </w:pPr>
      <w:r>
        <w:t>7</w:t>
      </w:r>
      <w:r w:rsidRPr="0014582B">
        <w:t>. На катушке должна быть прикреплена бирка, шильдик или табличка с информацией, достаточной для идентификации поставленного кабеля, без необходимости вскрытия упаковки.</w:t>
      </w:r>
    </w:p>
    <w:p w14:paraId="348B4506" w14:textId="1BDED1BF" w:rsidR="005C5CE8" w:rsidRDefault="005C5CE8" w:rsidP="005C5CE8">
      <w:pPr>
        <w:pStyle w:val="zakonpusual"/>
        <w:spacing w:before="0" w:beforeAutospacing="0" w:after="0" w:afterAutospacing="0"/>
        <w:ind w:firstLine="426"/>
        <w:jc w:val="center"/>
        <w:rPr>
          <w:rFonts w:ascii="Times New Roman" w:hAnsi="Times New Roman"/>
        </w:rPr>
      </w:pPr>
    </w:p>
    <w:p w14:paraId="5FB641E3" w14:textId="6E0A8B7C" w:rsidR="00811512" w:rsidRPr="000B3567" w:rsidRDefault="005C5CE8" w:rsidP="00811512">
      <w:pPr>
        <w:pStyle w:val="zakonpusual"/>
        <w:spacing w:before="0" w:beforeAutospacing="0" w:after="0" w:afterAutospacing="0"/>
        <w:ind w:firstLine="425"/>
        <w:contextualSpacing/>
        <w:jc w:val="center"/>
        <w:rPr>
          <w:rFonts w:ascii="Times New Roman" w:hAnsi="Times New Roman"/>
          <w:b/>
        </w:rPr>
      </w:pPr>
      <w:r w:rsidRPr="000B3567">
        <w:rPr>
          <w:rFonts w:ascii="Times New Roman" w:hAnsi="Times New Roman"/>
          <w:b/>
        </w:rPr>
        <w:t>Технические характеристики Товара</w:t>
      </w:r>
    </w:p>
    <w:tbl>
      <w:tblPr>
        <w:tblStyle w:val="afff1"/>
        <w:tblW w:w="9639" w:type="dxa"/>
        <w:jc w:val="center"/>
        <w:tblLook w:val="04A0" w:firstRow="1" w:lastRow="0" w:firstColumn="1" w:lastColumn="0" w:noHBand="0" w:noVBand="1"/>
      </w:tblPr>
      <w:tblGrid>
        <w:gridCol w:w="976"/>
        <w:gridCol w:w="3061"/>
        <w:gridCol w:w="5602"/>
      </w:tblGrid>
      <w:tr w:rsidR="005C5CE8" w14:paraId="3EF27925" w14:textId="77777777" w:rsidTr="00320CAA">
        <w:trPr>
          <w:jc w:val="center"/>
        </w:trPr>
        <w:tc>
          <w:tcPr>
            <w:tcW w:w="959" w:type="dxa"/>
          </w:tcPr>
          <w:p w14:paraId="08CAD380" w14:textId="77777777" w:rsidR="005C5CE8" w:rsidRPr="00257FAF" w:rsidRDefault="005C5CE8" w:rsidP="00320CAA">
            <w:pPr>
              <w:jc w:val="center"/>
              <w:rPr>
                <w:sz w:val="20"/>
                <w:szCs w:val="20"/>
              </w:rPr>
            </w:pPr>
            <w:r w:rsidRPr="00257FAF">
              <w:rPr>
                <w:sz w:val="20"/>
                <w:szCs w:val="20"/>
              </w:rPr>
              <w:t>№ п/п</w:t>
            </w:r>
          </w:p>
        </w:tc>
        <w:tc>
          <w:tcPr>
            <w:tcW w:w="3005" w:type="dxa"/>
          </w:tcPr>
          <w:p w14:paraId="68208381" w14:textId="77777777" w:rsidR="005C5CE8" w:rsidRPr="00257FAF" w:rsidRDefault="005C5CE8" w:rsidP="00320CAA">
            <w:pPr>
              <w:jc w:val="center"/>
              <w:rPr>
                <w:sz w:val="20"/>
                <w:szCs w:val="20"/>
              </w:rPr>
            </w:pPr>
            <w:r w:rsidRPr="00257FAF">
              <w:rPr>
                <w:sz w:val="20"/>
                <w:szCs w:val="20"/>
              </w:rPr>
              <w:t>Наименование показателя</w:t>
            </w:r>
          </w:p>
        </w:tc>
        <w:tc>
          <w:tcPr>
            <w:tcW w:w="5500" w:type="dxa"/>
          </w:tcPr>
          <w:p w14:paraId="4261D9EF" w14:textId="77777777" w:rsidR="005C5CE8" w:rsidRPr="00257FAF" w:rsidRDefault="005C5CE8" w:rsidP="00320CAA">
            <w:pPr>
              <w:jc w:val="center"/>
              <w:rPr>
                <w:sz w:val="20"/>
                <w:szCs w:val="20"/>
              </w:rPr>
            </w:pPr>
            <w:r w:rsidRPr="00257FAF">
              <w:rPr>
                <w:sz w:val="20"/>
                <w:szCs w:val="20"/>
              </w:rPr>
              <w:t>Параметры</w:t>
            </w:r>
          </w:p>
        </w:tc>
      </w:tr>
      <w:tr w:rsidR="005C5CE8" w14:paraId="6AF5144E" w14:textId="77777777" w:rsidTr="00320CAA">
        <w:trPr>
          <w:jc w:val="center"/>
        </w:trPr>
        <w:tc>
          <w:tcPr>
            <w:tcW w:w="959" w:type="dxa"/>
            <w:vAlign w:val="center"/>
          </w:tcPr>
          <w:p w14:paraId="771E59AE" w14:textId="77777777" w:rsidR="005C5CE8" w:rsidRPr="00257FAF" w:rsidRDefault="005C5CE8" w:rsidP="00320CAA">
            <w:pPr>
              <w:jc w:val="center"/>
              <w:rPr>
                <w:sz w:val="20"/>
                <w:szCs w:val="20"/>
              </w:rPr>
            </w:pPr>
            <w:r w:rsidRPr="00257FAF">
              <w:rPr>
                <w:sz w:val="20"/>
                <w:szCs w:val="20"/>
              </w:rPr>
              <w:t>1</w:t>
            </w:r>
          </w:p>
        </w:tc>
        <w:tc>
          <w:tcPr>
            <w:tcW w:w="3005" w:type="dxa"/>
            <w:vAlign w:val="center"/>
          </w:tcPr>
          <w:p w14:paraId="62634EDC" w14:textId="77777777" w:rsidR="005C5CE8" w:rsidRPr="00257FAF" w:rsidRDefault="005C5CE8" w:rsidP="00320CAA">
            <w:pPr>
              <w:rPr>
                <w:sz w:val="20"/>
                <w:szCs w:val="20"/>
              </w:rPr>
            </w:pPr>
            <w:r w:rsidRPr="00257FAF">
              <w:rPr>
                <w:sz w:val="20"/>
                <w:szCs w:val="20"/>
              </w:rPr>
              <w:t>Наименование и марка товара</w:t>
            </w:r>
          </w:p>
        </w:tc>
        <w:tc>
          <w:tcPr>
            <w:tcW w:w="5500" w:type="dxa"/>
            <w:vAlign w:val="center"/>
          </w:tcPr>
          <w:p w14:paraId="16D5486F" w14:textId="77777777" w:rsidR="005C5CE8" w:rsidRPr="00257FAF" w:rsidRDefault="005C5CE8" w:rsidP="00320CAA">
            <w:pPr>
              <w:ind w:firstLine="397"/>
              <w:jc w:val="center"/>
              <w:rPr>
                <w:sz w:val="20"/>
                <w:szCs w:val="20"/>
              </w:rPr>
            </w:pPr>
            <w:r w:rsidRPr="00257FAF">
              <w:rPr>
                <w:sz w:val="20"/>
                <w:szCs w:val="20"/>
              </w:rPr>
              <w:t>Питающий кабель TRATOSMART DB K</w:t>
            </w:r>
          </w:p>
          <w:p w14:paraId="0F487D21" w14:textId="77777777" w:rsidR="005C5CE8" w:rsidRPr="00257FAF" w:rsidRDefault="005C5CE8" w:rsidP="00320CAA">
            <w:pPr>
              <w:ind w:firstLine="397"/>
              <w:jc w:val="center"/>
              <w:rPr>
                <w:sz w:val="20"/>
                <w:szCs w:val="20"/>
              </w:rPr>
            </w:pPr>
            <w:r w:rsidRPr="00257FAF">
              <w:rPr>
                <w:sz w:val="20"/>
                <w:szCs w:val="20"/>
              </w:rPr>
              <w:t>3x240+3x120/3 0,6/1kV</w:t>
            </w:r>
          </w:p>
        </w:tc>
      </w:tr>
      <w:tr w:rsidR="005C5CE8" w:rsidRPr="008113E0" w14:paraId="42989DC8" w14:textId="77777777" w:rsidTr="00320CAA">
        <w:trPr>
          <w:jc w:val="center"/>
        </w:trPr>
        <w:tc>
          <w:tcPr>
            <w:tcW w:w="959" w:type="dxa"/>
            <w:vAlign w:val="center"/>
          </w:tcPr>
          <w:p w14:paraId="5718F2D0" w14:textId="77777777" w:rsidR="005C5CE8" w:rsidRPr="00257FAF" w:rsidRDefault="005C5CE8" w:rsidP="00320CAA">
            <w:pPr>
              <w:jc w:val="center"/>
              <w:rPr>
                <w:sz w:val="20"/>
                <w:szCs w:val="20"/>
              </w:rPr>
            </w:pPr>
            <w:r w:rsidRPr="00257FAF">
              <w:rPr>
                <w:sz w:val="20"/>
                <w:szCs w:val="20"/>
              </w:rPr>
              <w:t>2</w:t>
            </w:r>
          </w:p>
        </w:tc>
        <w:tc>
          <w:tcPr>
            <w:tcW w:w="3005" w:type="dxa"/>
            <w:vAlign w:val="center"/>
          </w:tcPr>
          <w:p w14:paraId="732806C7" w14:textId="77777777" w:rsidR="005C5CE8" w:rsidRPr="00257FAF" w:rsidRDefault="005C5CE8" w:rsidP="00320CAA">
            <w:pPr>
              <w:rPr>
                <w:sz w:val="20"/>
                <w:szCs w:val="20"/>
              </w:rPr>
            </w:pPr>
            <w:r w:rsidRPr="00257FAF">
              <w:rPr>
                <w:sz w:val="20"/>
                <w:szCs w:val="20"/>
              </w:rPr>
              <w:t>Производитель</w:t>
            </w:r>
          </w:p>
        </w:tc>
        <w:tc>
          <w:tcPr>
            <w:tcW w:w="5500" w:type="dxa"/>
            <w:shd w:val="clear" w:color="auto" w:fill="auto"/>
            <w:vAlign w:val="center"/>
          </w:tcPr>
          <w:p w14:paraId="6198EBBD" w14:textId="77777777" w:rsidR="005C5CE8" w:rsidRPr="00257FAF" w:rsidRDefault="005C5CE8" w:rsidP="00320CAA">
            <w:pPr>
              <w:ind w:firstLine="397"/>
              <w:jc w:val="center"/>
              <w:rPr>
                <w:sz w:val="20"/>
                <w:szCs w:val="20"/>
                <w:lang w:val="en-US"/>
              </w:rPr>
            </w:pPr>
            <w:r w:rsidRPr="00257FAF">
              <w:rPr>
                <w:sz w:val="20"/>
                <w:szCs w:val="20"/>
                <w:lang w:val="en-US"/>
              </w:rPr>
              <w:t>TRATOS CAVI S.p.A (</w:t>
            </w:r>
            <w:r w:rsidRPr="00257FAF">
              <w:rPr>
                <w:sz w:val="20"/>
                <w:szCs w:val="20"/>
              </w:rPr>
              <w:t>Италия</w:t>
            </w:r>
            <w:r w:rsidRPr="00257FAF">
              <w:rPr>
                <w:sz w:val="20"/>
                <w:szCs w:val="20"/>
                <w:lang w:val="en-US"/>
              </w:rPr>
              <w:t>)</w:t>
            </w:r>
          </w:p>
        </w:tc>
      </w:tr>
      <w:tr w:rsidR="005C5CE8" w14:paraId="604ED82D" w14:textId="77777777" w:rsidTr="00320CAA">
        <w:trPr>
          <w:jc w:val="center"/>
        </w:trPr>
        <w:tc>
          <w:tcPr>
            <w:tcW w:w="959" w:type="dxa"/>
            <w:vAlign w:val="center"/>
          </w:tcPr>
          <w:p w14:paraId="73E9DF9D" w14:textId="77777777" w:rsidR="005C5CE8" w:rsidRPr="00257FAF" w:rsidRDefault="005C5CE8" w:rsidP="00320CAA">
            <w:pPr>
              <w:jc w:val="center"/>
              <w:rPr>
                <w:sz w:val="20"/>
                <w:szCs w:val="20"/>
              </w:rPr>
            </w:pPr>
            <w:r w:rsidRPr="00257FAF">
              <w:rPr>
                <w:sz w:val="20"/>
                <w:szCs w:val="20"/>
              </w:rPr>
              <w:t>3</w:t>
            </w:r>
          </w:p>
        </w:tc>
        <w:tc>
          <w:tcPr>
            <w:tcW w:w="3005" w:type="dxa"/>
            <w:vAlign w:val="center"/>
          </w:tcPr>
          <w:p w14:paraId="6E3481B1" w14:textId="77777777" w:rsidR="005C5CE8" w:rsidRPr="00257FAF" w:rsidRDefault="005C5CE8" w:rsidP="00320CAA">
            <w:pPr>
              <w:suppressAutoHyphens w:val="0"/>
              <w:rPr>
                <w:sz w:val="20"/>
                <w:szCs w:val="20"/>
              </w:rPr>
            </w:pPr>
            <w:r w:rsidRPr="00257FAF">
              <w:rPr>
                <w:sz w:val="20"/>
                <w:szCs w:val="20"/>
              </w:rPr>
              <w:t>Количество</w:t>
            </w:r>
          </w:p>
        </w:tc>
        <w:tc>
          <w:tcPr>
            <w:tcW w:w="5500" w:type="dxa"/>
            <w:vAlign w:val="center"/>
          </w:tcPr>
          <w:p w14:paraId="6F6066A6" w14:textId="77777777" w:rsidR="005C5CE8" w:rsidRPr="00257FAF" w:rsidRDefault="005C5CE8" w:rsidP="00320CAA">
            <w:pPr>
              <w:ind w:firstLine="397"/>
              <w:jc w:val="center"/>
              <w:rPr>
                <w:sz w:val="20"/>
                <w:szCs w:val="20"/>
              </w:rPr>
            </w:pPr>
            <w:r>
              <w:rPr>
                <w:sz w:val="20"/>
                <w:szCs w:val="20"/>
              </w:rPr>
              <w:t>3</w:t>
            </w:r>
            <w:r w:rsidRPr="00257FAF">
              <w:rPr>
                <w:sz w:val="20"/>
                <w:szCs w:val="20"/>
              </w:rPr>
              <w:t>00 метров</w:t>
            </w:r>
          </w:p>
        </w:tc>
      </w:tr>
      <w:tr w:rsidR="005C5CE8" w14:paraId="266855ED" w14:textId="77777777" w:rsidTr="00320CAA">
        <w:trPr>
          <w:jc w:val="center"/>
        </w:trPr>
        <w:tc>
          <w:tcPr>
            <w:tcW w:w="959" w:type="dxa"/>
            <w:vAlign w:val="center"/>
          </w:tcPr>
          <w:p w14:paraId="4BC82983" w14:textId="77777777" w:rsidR="005C5CE8" w:rsidRPr="00257FAF" w:rsidRDefault="005C5CE8" w:rsidP="00320CAA">
            <w:pPr>
              <w:jc w:val="center"/>
              <w:rPr>
                <w:sz w:val="20"/>
                <w:szCs w:val="20"/>
              </w:rPr>
            </w:pPr>
            <w:r w:rsidRPr="00257FAF">
              <w:rPr>
                <w:sz w:val="20"/>
                <w:szCs w:val="20"/>
              </w:rPr>
              <w:t>4</w:t>
            </w:r>
          </w:p>
        </w:tc>
        <w:tc>
          <w:tcPr>
            <w:tcW w:w="3005" w:type="dxa"/>
            <w:vAlign w:val="center"/>
          </w:tcPr>
          <w:p w14:paraId="58ED6765" w14:textId="77777777" w:rsidR="005C5CE8" w:rsidRPr="00257FAF" w:rsidRDefault="005C5CE8" w:rsidP="00320CAA">
            <w:pPr>
              <w:suppressAutoHyphens w:val="0"/>
              <w:rPr>
                <w:bCs/>
                <w:color w:val="000000"/>
                <w:sz w:val="20"/>
                <w:szCs w:val="20"/>
              </w:rPr>
            </w:pPr>
            <w:r w:rsidRPr="00257FAF">
              <w:rPr>
                <w:sz w:val="20"/>
                <w:szCs w:val="20"/>
              </w:rPr>
              <w:t>Параметры</w:t>
            </w:r>
          </w:p>
        </w:tc>
        <w:tc>
          <w:tcPr>
            <w:tcW w:w="5500" w:type="dxa"/>
          </w:tcPr>
          <w:p w14:paraId="26A4819B" w14:textId="23CAA3A3" w:rsidR="005C5CE8" w:rsidRPr="00257FAF" w:rsidRDefault="005C5CE8" w:rsidP="00320CAA">
            <w:pPr>
              <w:pStyle w:val="LO-normal"/>
              <w:tabs>
                <w:tab w:val="left" w:pos="993"/>
              </w:tabs>
              <w:ind w:firstLine="397"/>
              <w:jc w:val="both"/>
              <w:rPr>
                <w:sz w:val="20"/>
                <w:szCs w:val="20"/>
              </w:rPr>
            </w:pPr>
            <w:r w:rsidRPr="00257FAF">
              <w:rPr>
                <w:sz w:val="20"/>
                <w:szCs w:val="20"/>
              </w:rPr>
              <w:t xml:space="preserve">Силовой электрокабель </w:t>
            </w:r>
            <w:r w:rsidR="006C47D0" w:rsidRPr="00257FAF">
              <w:rPr>
                <w:sz w:val="20"/>
                <w:szCs w:val="20"/>
              </w:rPr>
              <w:t xml:space="preserve">TRATOSMART </w:t>
            </w:r>
            <w:r w:rsidR="006C47D0" w:rsidRPr="00257FAF">
              <w:rPr>
                <w:sz w:val="20"/>
                <w:szCs w:val="20"/>
                <w:lang w:val="en-US"/>
              </w:rPr>
              <w:t>DB</w:t>
            </w:r>
            <w:r w:rsidR="006C47D0" w:rsidRPr="00257FAF">
              <w:rPr>
                <w:sz w:val="20"/>
                <w:szCs w:val="20"/>
              </w:rPr>
              <w:t xml:space="preserve"> к низкому напряжению</w:t>
            </w:r>
            <w:r w:rsidRPr="00257FAF">
              <w:rPr>
                <w:sz w:val="20"/>
                <w:szCs w:val="20"/>
              </w:rPr>
              <w:t>, номинальное поперечное сечение 3х240+3х120/3мм</w:t>
            </w:r>
            <w:r w:rsidR="006C47D0" w:rsidRPr="00257FAF">
              <w:rPr>
                <w:sz w:val="20"/>
                <w:szCs w:val="20"/>
              </w:rPr>
              <w:t>2, максимальный</w:t>
            </w:r>
            <w:r w:rsidRPr="00257FAF">
              <w:rPr>
                <w:sz w:val="20"/>
                <w:szCs w:val="20"/>
              </w:rPr>
              <w:t xml:space="preserve"> наружный диаметр 71мм (-4/+0 мм), в количестве 600 погонных метров. Стандарт изготовления </w:t>
            </w:r>
            <w:r w:rsidRPr="00257FAF">
              <w:rPr>
                <w:sz w:val="20"/>
                <w:szCs w:val="20"/>
                <w:lang w:val="en-US"/>
              </w:rPr>
              <w:t>DINVDE</w:t>
            </w:r>
            <w:r w:rsidRPr="00257FAF">
              <w:rPr>
                <w:sz w:val="20"/>
                <w:szCs w:val="20"/>
              </w:rPr>
              <w:t xml:space="preserve"> 0250/814.</w:t>
            </w:r>
          </w:p>
          <w:p w14:paraId="100CF113" w14:textId="77777777" w:rsidR="005C5CE8" w:rsidRPr="00257FAF" w:rsidRDefault="005C5CE8" w:rsidP="00320CAA">
            <w:pPr>
              <w:pStyle w:val="LO-normal"/>
              <w:tabs>
                <w:tab w:val="left" w:pos="993"/>
              </w:tabs>
              <w:ind w:firstLine="397"/>
              <w:jc w:val="both"/>
              <w:rPr>
                <w:sz w:val="20"/>
                <w:szCs w:val="20"/>
              </w:rPr>
            </w:pPr>
            <w:r w:rsidRPr="00257FAF">
              <w:rPr>
                <w:sz w:val="20"/>
                <w:szCs w:val="20"/>
              </w:rPr>
              <w:t>Условия эксплуатации жесткие, связаны с воздействием факторов окружающей среды (УФ-излучение, осадки), кабели подвергаются постоянным механическим воздействиям (трение, постоянная смотка/намотка на барабан)</w:t>
            </w:r>
          </w:p>
          <w:p w14:paraId="5B89309B" w14:textId="77777777" w:rsidR="005C5CE8" w:rsidRPr="00257FAF" w:rsidRDefault="005C5CE8" w:rsidP="00320CAA">
            <w:pPr>
              <w:pStyle w:val="LO-normal"/>
              <w:tabs>
                <w:tab w:val="left" w:pos="993"/>
              </w:tabs>
              <w:ind w:firstLine="397"/>
              <w:jc w:val="both"/>
              <w:rPr>
                <w:sz w:val="20"/>
                <w:szCs w:val="20"/>
              </w:rPr>
            </w:pPr>
            <w:r w:rsidRPr="00257FAF">
              <w:rPr>
                <w:sz w:val="20"/>
                <w:szCs w:val="20"/>
              </w:rPr>
              <w:lastRenderedPageBreak/>
              <w:t xml:space="preserve">Кабель должен быть предназначен </w:t>
            </w:r>
            <w:r w:rsidRPr="00257FAF">
              <w:rPr>
                <w:b/>
                <w:bCs/>
                <w:sz w:val="20"/>
                <w:szCs w:val="20"/>
                <w:u w:val="single"/>
              </w:rPr>
              <w:t>для двустороннего наматывания на барабан</w:t>
            </w:r>
            <w:r w:rsidRPr="00257FAF">
              <w:rPr>
                <w:sz w:val="20"/>
                <w:szCs w:val="20"/>
                <w:u w:val="single"/>
              </w:rPr>
              <w:t>.</w:t>
            </w:r>
          </w:p>
          <w:p w14:paraId="391A87D2" w14:textId="77777777" w:rsidR="005C5CE8" w:rsidRPr="00257FAF" w:rsidRDefault="005C5CE8" w:rsidP="00320CAA">
            <w:pPr>
              <w:pStyle w:val="LO-normal"/>
              <w:tabs>
                <w:tab w:val="left" w:pos="993"/>
              </w:tabs>
              <w:ind w:firstLine="397"/>
              <w:jc w:val="both"/>
              <w:rPr>
                <w:sz w:val="20"/>
                <w:szCs w:val="20"/>
              </w:rPr>
            </w:pPr>
            <w:r w:rsidRPr="00257FAF">
              <w:rPr>
                <w:sz w:val="20"/>
                <w:szCs w:val="20"/>
                <w:u w:val="single"/>
              </w:rPr>
              <w:t>Конструкция кабеля:</w:t>
            </w:r>
          </w:p>
          <w:p w14:paraId="49D95124" w14:textId="77777777" w:rsidR="005C5CE8" w:rsidRPr="00257FAF" w:rsidRDefault="005C5CE8" w:rsidP="00320CAA">
            <w:pPr>
              <w:pStyle w:val="LO-normal"/>
              <w:tabs>
                <w:tab w:val="left" w:pos="993"/>
              </w:tabs>
              <w:ind w:firstLine="397"/>
              <w:jc w:val="both"/>
              <w:rPr>
                <w:sz w:val="20"/>
                <w:szCs w:val="20"/>
              </w:rPr>
            </w:pPr>
            <w:r w:rsidRPr="00257FAF">
              <w:rPr>
                <w:sz w:val="20"/>
                <w:szCs w:val="20"/>
              </w:rPr>
              <w:t xml:space="preserve">- лужёный медный проводник 6 класса гибкости, диаметр проволок в токопроводящей жиле </w:t>
            </w:r>
            <w:r w:rsidRPr="00257FAF">
              <w:rPr>
                <w:b/>
                <w:bCs/>
                <w:sz w:val="20"/>
                <w:szCs w:val="20"/>
                <w:u w:val="single"/>
              </w:rPr>
              <w:t>не более 0,40 мм (подлежит проверке во время входного контроля)</w:t>
            </w:r>
          </w:p>
          <w:p w14:paraId="310AA15A" w14:textId="77777777" w:rsidR="005C5CE8" w:rsidRPr="00257FAF" w:rsidRDefault="005C5CE8" w:rsidP="00320CAA">
            <w:pPr>
              <w:pStyle w:val="LO-normal"/>
              <w:tabs>
                <w:tab w:val="left" w:pos="993"/>
              </w:tabs>
              <w:ind w:firstLine="397"/>
              <w:jc w:val="both"/>
              <w:rPr>
                <w:sz w:val="20"/>
                <w:szCs w:val="20"/>
              </w:rPr>
            </w:pPr>
            <w:r w:rsidRPr="00257FAF">
              <w:rPr>
                <w:sz w:val="20"/>
                <w:szCs w:val="20"/>
              </w:rPr>
              <w:t>- Номинальный диаметр проводника 20,70 мм</w:t>
            </w:r>
          </w:p>
          <w:p w14:paraId="7FDCDA46" w14:textId="77777777" w:rsidR="005C5CE8" w:rsidRPr="00257FAF" w:rsidRDefault="005C5CE8" w:rsidP="00320CAA">
            <w:pPr>
              <w:pStyle w:val="LO-normal"/>
              <w:tabs>
                <w:tab w:val="left" w:pos="993"/>
              </w:tabs>
              <w:ind w:firstLine="397"/>
              <w:jc w:val="both"/>
              <w:rPr>
                <w:sz w:val="20"/>
                <w:szCs w:val="20"/>
              </w:rPr>
            </w:pPr>
            <w:r w:rsidRPr="00257FAF">
              <w:rPr>
                <w:sz w:val="20"/>
                <w:szCs w:val="20"/>
              </w:rPr>
              <w:t>- Номинальный диаметр проводника Жилы заземления 9,30 мм</w:t>
            </w:r>
          </w:p>
          <w:p w14:paraId="56AEB4CD" w14:textId="77777777" w:rsidR="005C5CE8" w:rsidRPr="00257FAF" w:rsidRDefault="005C5CE8" w:rsidP="00320CAA">
            <w:pPr>
              <w:pStyle w:val="LO-normal"/>
              <w:tabs>
                <w:tab w:val="left" w:pos="993"/>
              </w:tabs>
              <w:ind w:firstLine="397"/>
              <w:jc w:val="both"/>
              <w:rPr>
                <w:sz w:val="20"/>
                <w:szCs w:val="20"/>
              </w:rPr>
            </w:pPr>
            <w:r w:rsidRPr="00257FAF">
              <w:rPr>
                <w:sz w:val="20"/>
                <w:szCs w:val="20"/>
              </w:rPr>
              <w:t>- Изоляция -компаунд, превосходящий по качеству ЭПР</w:t>
            </w:r>
          </w:p>
          <w:p w14:paraId="075B029B" w14:textId="77777777" w:rsidR="005C5CE8" w:rsidRPr="00257FAF" w:rsidRDefault="005C5CE8" w:rsidP="00320CAA">
            <w:pPr>
              <w:pStyle w:val="LO-normal"/>
              <w:ind w:firstLine="397"/>
              <w:jc w:val="both"/>
              <w:rPr>
                <w:sz w:val="20"/>
                <w:szCs w:val="20"/>
              </w:rPr>
            </w:pPr>
            <w:r w:rsidRPr="00257FAF">
              <w:rPr>
                <w:sz w:val="20"/>
                <w:szCs w:val="20"/>
              </w:rPr>
              <w:t xml:space="preserve">- оплётка от кручения - Двухкомпонентная </w:t>
            </w:r>
            <w:proofErr w:type="spellStart"/>
            <w:r w:rsidRPr="00257FAF">
              <w:rPr>
                <w:sz w:val="20"/>
                <w:szCs w:val="20"/>
              </w:rPr>
              <w:t>антиторсионная</w:t>
            </w:r>
            <w:proofErr w:type="spellEnd"/>
            <w:r w:rsidRPr="00257FAF">
              <w:rPr>
                <w:sz w:val="20"/>
                <w:szCs w:val="20"/>
              </w:rPr>
              <w:t xml:space="preserve"> оплетка из кордовых нитей и нитей кевлара.</w:t>
            </w:r>
          </w:p>
          <w:p w14:paraId="497F9786" w14:textId="77777777" w:rsidR="005C5CE8" w:rsidRPr="00257FAF" w:rsidRDefault="005C5CE8" w:rsidP="00320CAA">
            <w:pPr>
              <w:pStyle w:val="af8"/>
              <w:tabs>
                <w:tab w:val="left" w:pos="993"/>
              </w:tabs>
              <w:ind w:firstLine="397"/>
              <w:rPr>
                <w:sz w:val="20"/>
                <w:szCs w:val="20"/>
              </w:rPr>
            </w:pPr>
            <w:r w:rsidRPr="00257FAF">
              <w:rPr>
                <w:rFonts w:eastAsia="Times New Roman"/>
                <w:color w:val="000000"/>
                <w:sz w:val="20"/>
                <w:szCs w:val="20"/>
                <w:lang w:eastAsia="ru-RU"/>
              </w:rPr>
              <w:t>- Внутренняя и внешняя оболочки - черного цвета с высокой стойкостью</w:t>
            </w:r>
            <w:r w:rsidRPr="00257FAF">
              <w:rPr>
                <w:rFonts w:eastAsia="Times New Roman"/>
                <w:color w:val="000000"/>
                <w:sz w:val="20"/>
                <w:szCs w:val="20"/>
                <w:lang w:eastAsia="ru-RU"/>
              </w:rPr>
              <w:br/>
              <w:t xml:space="preserve">к истиранию и разрыву. Внешняя оболочка, стойкая к воздействию масел, не распространяет горение, устойчива к влажности, УФ, и озону. </w:t>
            </w:r>
            <w:r w:rsidRPr="00257FAF">
              <w:rPr>
                <w:rFonts w:eastAsia="Times New Roman"/>
                <w:color w:val="000000"/>
                <w:sz w:val="20"/>
                <w:szCs w:val="20"/>
                <w:lang w:eastAsia="ru-RU"/>
              </w:rPr>
              <w:br/>
              <w:t xml:space="preserve">*Внутренняя оболочка, </w:t>
            </w:r>
            <w:proofErr w:type="spellStart"/>
            <w:r w:rsidRPr="00257FAF">
              <w:rPr>
                <w:rFonts w:eastAsia="Times New Roman"/>
                <w:color w:val="000000"/>
                <w:sz w:val="20"/>
                <w:szCs w:val="20"/>
                <w:lang w:eastAsia="ru-RU"/>
              </w:rPr>
              <w:t>антиторсионная</w:t>
            </w:r>
            <w:proofErr w:type="spellEnd"/>
            <w:r w:rsidRPr="00257FAF">
              <w:rPr>
                <w:rFonts w:eastAsia="Times New Roman"/>
                <w:color w:val="000000"/>
                <w:sz w:val="20"/>
                <w:szCs w:val="20"/>
                <w:lang w:eastAsia="ru-RU"/>
              </w:rPr>
              <w:t xml:space="preserve"> оплётка, внешняя оболочка неразрывно связана. </w:t>
            </w:r>
            <w:r w:rsidRPr="00257FAF">
              <w:rPr>
                <w:rFonts w:eastAsia="Times New Roman"/>
                <w:b/>
                <w:color w:val="000000"/>
                <w:sz w:val="20"/>
                <w:szCs w:val="20"/>
                <w:lang w:eastAsia="ru-RU"/>
              </w:rPr>
              <w:t xml:space="preserve">Максимальная динамическая растягивающая нагрузка во время ускорения не менее 21800 Н, </w:t>
            </w:r>
            <w:r w:rsidRPr="00257FAF">
              <w:rPr>
                <w:rFonts w:eastAsia="Times New Roman"/>
                <w:color w:val="000000"/>
                <w:sz w:val="20"/>
                <w:szCs w:val="20"/>
                <w:lang w:eastAsia="ru-RU"/>
              </w:rPr>
              <w:t xml:space="preserve">рассчитанная по суммарному сечению основных токоведущих жил </w:t>
            </w:r>
            <w:r w:rsidRPr="00257FAF">
              <w:rPr>
                <w:rFonts w:eastAsia="Times New Roman"/>
                <w:b/>
                <w:color w:val="000000"/>
                <w:sz w:val="20"/>
                <w:szCs w:val="20"/>
                <w:lang w:eastAsia="ru-RU"/>
              </w:rPr>
              <w:t>(не менее 30 Н/мм2)</w:t>
            </w:r>
            <w:r w:rsidRPr="00257FAF">
              <w:rPr>
                <w:rFonts w:eastAsia="Times New Roman"/>
                <w:color w:val="000000"/>
                <w:sz w:val="20"/>
                <w:szCs w:val="20"/>
                <w:u w:val="single"/>
                <w:lang w:eastAsia="ru-RU"/>
              </w:rPr>
              <w:t>.</w:t>
            </w:r>
          </w:p>
          <w:p w14:paraId="3EE4D7C1" w14:textId="77777777" w:rsidR="005C5CE8" w:rsidRPr="00257FAF" w:rsidRDefault="005C5CE8" w:rsidP="00320CAA">
            <w:pPr>
              <w:pStyle w:val="af8"/>
              <w:ind w:firstLine="397"/>
              <w:rPr>
                <w:sz w:val="20"/>
                <w:szCs w:val="20"/>
              </w:rPr>
            </w:pPr>
            <w:r w:rsidRPr="00257FAF">
              <w:rPr>
                <w:rFonts w:eastAsia="Times New Roman"/>
                <w:color w:val="000000"/>
                <w:sz w:val="20"/>
                <w:szCs w:val="20"/>
                <w:lang w:eastAsia="ru-RU"/>
              </w:rPr>
              <w:t>Номинальное напряжение: 0,6/1кВ</w:t>
            </w:r>
          </w:p>
          <w:p w14:paraId="6C35EC6A" w14:textId="17075D7F" w:rsidR="005C5CE8" w:rsidRPr="00257FAF" w:rsidRDefault="005C5CE8" w:rsidP="00320CAA">
            <w:pPr>
              <w:pStyle w:val="af8"/>
              <w:ind w:firstLine="397"/>
              <w:rPr>
                <w:sz w:val="20"/>
                <w:szCs w:val="20"/>
              </w:rPr>
            </w:pPr>
            <w:r w:rsidRPr="00257FAF">
              <w:rPr>
                <w:rFonts w:eastAsia="Times New Roman"/>
                <w:color w:val="000000"/>
                <w:sz w:val="20"/>
                <w:szCs w:val="20"/>
                <w:lang w:eastAsia="ru-RU"/>
              </w:rPr>
              <w:t xml:space="preserve">Испытательное напряжение: 3,5кВ. </w:t>
            </w:r>
          </w:p>
          <w:p w14:paraId="6BBB8E86" w14:textId="77777777" w:rsidR="005C5CE8" w:rsidRPr="00257FAF" w:rsidRDefault="005C5CE8" w:rsidP="00320CAA">
            <w:pPr>
              <w:pStyle w:val="af8"/>
              <w:ind w:firstLine="397"/>
              <w:rPr>
                <w:sz w:val="20"/>
                <w:szCs w:val="20"/>
              </w:rPr>
            </w:pPr>
            <w:r w:rsidRPr="00257FAF">
              <w:rPr>
                <w:rFonts w:eastAsia="Times New Roman"/>
                <w:color w:val="000000"/>
                <w:sz w:val="20"/>
                <w:szCs w:val="20"/>
                <w:lang w:eastAsia="ru-RU"/>
              </w:rPr>
              <w:t>Минимально допустимая температура на поверхности:</w:t>
            </w:r>
          </w:p>
          <w:p w14:paraId="155799CD" w14:textId="77777777" w:rsidR="005C5CE8" w:rsidRPr="00257FAF" w:rsidRDefault="005C5CE8" w:rsidP="00320CAA">
            <w:pPr>
              <w:pStyle w:val="af8"/>
              <w:ind w:firstLine="397"/>
              <w:rPr>
                <w:sz w:val="20"/>
                <w:szCs w:val="20"/>
              </w:rPr>
            </w:pPr>
            <w:r w:rsidRPr="00257FAF">
              <w:rPr>
                <w:rFonts w:eastAsia="Times New Roman"/>
                <w:color w:val="000000"/>
                <w:sz w:val="20"/>
                <w:szCs w:val="20"/>
                <w:lang w:eastAsia="ru-RU"/>
              </w:rPr>
              <w:t>-60С</w:t>
            </w:r>
          </w:p>
          <w:p w14:paraId="5CB40F55" w14:textId="77777777" w:rsidR="005C5CE8" w:rsidRPr="00257FAF" w:rsidRDefault="005C5CE8" w:rsidP="00320CAA">
            <w:pPr>
              <w:pStyle w:val="af8"/>
              <w:ind w:firstLine="397"/>
              <w:rPr>
                <w:sz w:val="20"/>
                <w:szCs w:val="20"/>
              </w:rPr>
            </w:pPr>
            <w:r w:rsidRPr="00257FAF">
              <w:rPr>
                <w:rFonts w:eastAsia="Times New Roman"/>
                <w:color w:val="000000"/>
                <w:sz w:val="20"/>
                <w:szCs w:val="20"/>
                <w:lang w:eastAsia="ru-RU"/>
              </w:rPr>
              <w:t>Максимальная допустимая температура на поверхности:</w:t>
            </w:r>
          </w:p>
          <w:p w14:paraId="02BD231F" w14:textId="77777777" w:rsidR="005C5CE8" w:rsidRPr="00257FAF" w:rsidRDefault="005C5CE8" w:rsidP="00320CAA">
            <w:pPr>
              <w:pStyle w:val="af8"/>
              <w:ind w:firstLine="397"/>
              <w:rPr>
                <w:sz w:val="20"/>
                <w:szCs w:val="20"/>
              </w:rPr>
            </w:pPr>
            <w:r w:rsidRPr="00257FAF">
              <w:rPr>
                <w:rFonts w:eastAsia="Times New Roman"/>
                <w:color w:val="000000"/>
                <w:sz w:val="20"/>
                <w:szCs w:val="20"/>
                <w:lang w:eastAsia="ru-RU"/>
              </w:rPr>
              <w:t>+ 60С</w:t>
            </w:r>
          </w:p>
          <w:p w14:paraId="2CF91DAD" w14:textId="77777777" w:rsidR="005C5CE8" w:rsidRPr="00257FAF" w:rsidRDefault="005C5CE8" w:rsidP="00320CAA">
            <w:pPr>
              <w:pStyle w:val="af8"/>
              <w:ind w:firstLine="397"/>
              <w:jc w:val="left"/>
              <w:rPr>
                <w:sz w:val="20"/>
                <w:szCs w:val="20"/>
              </w:rPr>
            </w:pPr>
            <w:r w:rsidRPr="00257FAF">
              <w:rPr>
                <w:rFonts w:eastAsia="Times New Roman"/>
                <w:color w:val="000000"/>
                <w:sz w:val="20"/>
                <w:szCs w:val="20"/>
                <w:lang w:eastAsia="ru-RU"/>
              </w:rPr>
              <w:t>Радиус изгиба:</w:t>
            </w:r>
            <w:r w:rsidRPr="00257FAF">
              <w:rPr>
                <w:rFonts w:eastAsia="Times New Roman"/>
                <w:color w:val="000000"/>
                <w:sz w:val="20"/>
                <w:szCs w:val="20"/>
                <w:lang w:eastAsia="ru-RU"/>
              </w:rPr>
              <w:br/>
              <w:t>В соответствии с DIN VDE 0298 часть 3, таблица 2:</w:t>
            </w:r>
          </w:p>
          <w:p w14:paraId="6BF43F47" w14:textId="77777777" w:rsidR="005C5CE8" w:rsidRPr="00257FAF" w:rsidRDefault="005C5CE8" w:rsidP="00320CAA">
            <w:pPr>
              <w:pStyle w:val="af8"/>
              <w:ind w:firstLine="397"/>
              <w:jc w:val="left"/>
              <w:rPr>
                <w:sz w:val="20"/>
                <w:szCs w:val="20"/>
              </w:rPr>
            </w:pPr>
            <w:r w:rsidRPr="00257FAF">
              <w:rPr>
                <w:rFonts w:eastAsia="Times New Roman"/>
                <w:color w:val="000000"/>
                <w:sz w:val="20"/>
                <w:szCs w:val="20"/>
                <w:lang w:eastAsia="ru-RU"/>
              </w:rPr>
              <w:t>- стационарная установка: 6 X D;</w:t>
            </w:r>
          </w:p>
          <w:p w14:paraId="142C77F0" w14:textId="77777777" w:rsidR="005C5CE8" w:rsidRPr="00257FAF" w:rsidRDefault="005C5CE8" w:rsidP="00320CAA">
            <w:pPr>
              <w:pStyle w:val="af8"/>
              <w:ind w:firstLine="397"/>
              <w:jc w:val="left"/>
              <w:rPr>
                <w:sz w:val="20"/>
                <w:szCs w:val="20"/>
              </w:rPr>
            </w:pPr>
            <w:r w:rsidRPr="00257FAF">
              <w:rPr>
                <w:rFonts w:eastAsia="Times New Roman"/>
                <w:color w:val="000000"/>
                <w:sz w:val="20"/>
                <w:szCs w:val="20"/>
                <w:lang w:eastAsia="ru-RU"/>
              </w:rPr>
              <w:t>- на барабанах: 12 X D;</w:t>
            </w:r>
          </w:p>
          <w:p w14:paraId="0901F075" w14:textId="77777777" w:rsidR="005C5CE8" w:rsidRPr="00257FAF" w:rsidRDefault="005C5CE8" w:rsidP="00320CAA">
            <w:pPr>
              <w:pStyle w:val="af8"/>
              <w:ind w:firstLine="397"/>
              <w:jc w:val="left"/>
              <w:rPr>
                <w:sz w:val="20"/>
                <w:szCs w:val="20"/>
              </w:rPr>
            </w:pPr>
            <w:r w:rsidRPr="00257FAF">
              <w:rPr>
                <w:rFonts w:eastAsia="Times New Roman"/>
                <w:color w:val="000000"/>
                <w:sz w:val="20"/>
                <w:szCs w:val="20"/>
                <w:lang w:eastAsia="ru-RU"/>
              </w:rPr>
              <w:t>- на обводных роликах: 15 X D;</w:t>
            </w:r>
          </w:p>
          <w:p w14:paraId="2A7269CF" w14:textId="77777777" w:rsidR="005C5CE8" w:rsidRPr="00257FAF" w:rsidRDefault="005C5CE8" w:rsidP="00320CAA">
            <w:pPr>
              <w:pStyle w:val="af8"/>
              <w:ind w:firstLine="397"/>
              <w:jc w:val="left"/>
              <w:rPr>
                <w:sz w:val="20"/>
                <w:szCs w:val="20"/>
              </w:rPr>
            </w:pPr>
            <w:r w:rsidRPr="00257FAF">
              <w:rPr>
                <w:rFonts w:eastAsia="Times New Roman"/>
                <w:color w:val="000000"/>
                <w:sz w:val="20"/>
                <w:szCs w:val="20"/>
                <w:lang w:eastAsia="ru-RU"/>
              </w:rPr>
              <w:t>- свободное движение: 10 X D;</w:t>
            </w:r>
          </w:p>
          <w:p w14:paraId="0251F19C" w14:textId="77777777" w:rsidR="005C5CE8" w:rsidRPr="00257FAF" w:rsidRDefault="005C5CE8" w:rsidP="00320CAA">
            <w:pPr>
              <w:pStyle w:val="af8"/>
              <w:ind w:firstLine="397"/>
              <w:jc w:val="left"/>
              <w:rPr>
                <w:sz w:val="20"/>
                <w:szCs w:val="20"/>
              </w:rPr>
            </w:pPr>
            <w:r w:rsidRPr="00257FAF">
              <w:rPr>
                <w:rFonts w:eastAsia="Times New Roman"/>
                <w:color w:val="000000"/>
                <w:sz w:val="20"/>
                <w:szCs w:val="20"/>
                <w:lang w:eastAsia="ru-RU"/>
              </w:rPr>
              <w:t>где D - внешний диаметр кабеля.</w:t>
            </w:r>
          </w:p>
          <w:p w14:paraId="1CAEA51F" w14:textId="77777777" w:rsidR="005C5CE8" w:rsidRPr="00257FAF" w:rsidRDefault="005C5CE8" w:rsidP="00320CAA">
            <w:pPr>
              <w:pStyle w:val="af8"/>
              <w:tabs>
                <w:tab w:val="left" w:pos="993"/>
              </w:tabs>
              <w:ind w:firstLine="397"/>
              <w:jc w:val="left"/>
              <w:rPr>
                <w:sz w:val="20"/>
                <w:szCs w:val="20"/>
              </w:rPr>
            </w:pPr>
            <w:r w:rsidRPr="00257FAF">
              <w:rPr>
                <w:rFonts w:eastAsia="Times New Roman"/>
                <w:color w:val="000000"/>
                <w:sz w:val="20"/>
                <w:szCs w:val="20"/>
                <w:lang w:eastAsia="ru-RU"/>
              </w:rPr>
              <w:t>Цвет оболочки: - Чёрный</w:t>
            </w:r>
          </w:p>
          <w:p w14:paraId="7301599F" w14:textId="77582411" w:rsidR="005C5CE8" w:rsidRPr="00257FAF" w:rsidRDefault="005C5CE8" w:rsidP="00320CAA">
            <w:pPr>
              <w:pStyle w:val="af8"/>
              <w:ind w:firstLine="397"/>
              <w:rPr>
                <w:sz w:val="20"/>
                <w:szCs w:val="20"/>
              </w:rPr>
            </w:pPr>
            <w:r w:rsidRPr="00257FAF">
              <w:rPr>
                <w:rFonts w:eastAsia="Times New Roman"/>
                <w:color w:val="000000"/>
                <w:sz w:val="20"/>
                <w:szCs w:val="20"/>
                <w:lang w:eastAsia="ru-RU"/>
              </w:rPr>
              <w:t xml:space="preserve">Сопротивление главных жил Ом/км при Т= 20С: - не более 0,0817 Ом/км. </w:t>
            </w:r>
          </w:p>
          <w:p w14:paraId="15D824EC" w14:textId="6A8D5380" w:rsidR="005C5CE8" w:rsidRPr="00257FAF" w:rsidRDefault="005C5CE8" w:rsidP="00320CAA">
            <w:pPr>
              <w:pStyle w:val="af8"/>
              <w:ind w:firstLine="397"/>
              <w:rPr>
                <w:sz w:val="20"/>
                <w:szCs w:val="20"/>
              </w:rPr>
            </w:pPr>
            <w:r w:rsidRPr="00257FAF">
              <w:rPr>
                <w:rFonts w:eastAsia="Times New Roman"/>
                <w:color w:val="000000"/>
                <w:sz w:val="20"/>
                <w:szCs w:val="20"/>
                <w:lang w:eastAsia="ru-RU"/>
              </w:rPr>
              <w:t>Вес номинальный: 11</w:t>
            </w:r>
            <w:r w:rsidR="00912584">
              <w:rPr>
                <w:rFonts w:eastAsia="Times New Roman"/>
                <w:color w:val="000000"/>
                <w:sz w:val="20"/>
                <w:szCs w:val="20"/>
                <w:lang w:eastAsia="ru-RU"/>
              </w:rPr>
              <w:t>,</w:t>
            </w:r>
            <w:r w:rsidRPr="00257FAF">
              <w:rPr>
                <w:rFonts w:eastAsia="Times New Roman"/>
                <w:color w:val="000000"/>
                <w:sz w:val="20"/>
                <w:szCs w:val="20"/>
                <w:lang w:eastAsia="ru-RU"/>
              </w:rPr>
              <w:t>56кг/м</w:t>
            </w:r>
            <w:r w:rsidR="00912584">
              <w:rPr>
                <w:rFonts w:eastAsia="Times New Roman"/>
                <w:color w:val="000000"/>
                <w:sz w:val="20"/>
                <w:szCs w:val="20"/>
                <w:lang w:eastAsia="ru-RU"/>
              </w:rPr>
              <w:t>етр</w:t>
            </w:r>
          </w:p>
          <w:p w14:paraId="200D2477" w14:textId="77777777" w:rsidR="005C5CE8" w:rsidRPr="00257FAF" w:rsidRDefault="005C5CE8" w:rsidP="00320CAA">
            <w:pPr>
              <w:ind w:firstLine="397"/>
              <w:jc w:val="both"/>
              <w:rPr>
                <w:sz w:val="20"/>
                <w:szCs w:val="20"/>
              </w:rPr>
            </w:pPr>
            <w:r w:rsidRPr="00257FAF">
              <w:rPr>
                <w:color w:val="000000"/>
                <w:sz w:val="20"/>
                <w:szCs w:val="20"/>
                <w:lang w:eastAsia="ru-RU"/>
              </w:rPr>
              <w:t>Максимальная температура проводника: +90°C</w:t>
            </w:r>
          </w:p>
          <w:p w14:paraId="333C9B95" w14:textId="77777777" w:rsidR="005C5CE8" w:rsidRPr="00257FAF" w:rsidRDefault="005C5CE8" w:rsidP="00320CAA">
            <w:pPr>
              <w:ind w:firstLine="397"/>
              <w:rPr>
                <w:sz w:val="20"/>
                <w:szCs w:val="20"/>
              </w:rPr>
            </w:pPr>
            <w:r w:rsidRPr="00257FAF">
              <w:rPr>
                <w:color w:val="000000"/>
                <w:sz w:val="20"/>
                <w:szCs w:val="20"/>
                <w:lang w:eastAsia="ru-RU"/>
              </w:rPr>
              <w:t>Гарантия: 24 месяца</w:t>
            </w:r>
          </w:p>
          <w:p w14:paraId="24800019" w14:textId="77777777" w:rsidR="005C5CE8" w:rsidRPr="00257FAF" w:rsidRDefault="005C5CE8" w:rsidP="00320CAA">
            <w:pPr>
              <w:ind w:firstLine="397"/>
              <w:rPr>
                <w:sz w:val="20"/>
                <w:szCs w:val="20"/>
              </w:rPr>
            </w:pPr>
            <w:r w:rsidRPr="00257FAF">
              <w:rPr>
                <w:color w:val="000000"/>
                <w:sz w:val="20"/>
                <w:szCs w:val="20"/>
                <w:lang w:eastAsia="ru-RU"/>
              </w:rPr>
              <w:t>со следующими измерениями:</w:t>
            </w:r>
          </w:p>
          <w:p w14:paraId="5D9072EE" w14:textId="77777777" w:rsidR="005C5CE8" w:rsidRPr="00257FAF" w:rsidRDefault="005C5CE8" w:rsidP="00320CAA">
            <w:pPr>
              <w:ind w:firstLine="397"/>
              <w:rPr>
                <w:sz w:val="20"/>
                <w:szCs w:val="20"/>
              </w:rPr>
            </w:pPr>
            <w:r w:rsidRPr="00257FAF">
              <w:rPr>
                <w:color w:val="000000"/>
                <w:sz w:val="20"/>
                <w:szCs w:val="20"/>
                <w:lang w:eastAsia="ru-RU"/>
              </w:rPr>
              <w:t xml:space="preserve">проверка переменным напряжением 3,5кВ </w:t>
            </w:r>
          </w:p>
          <w:p w14:paraId="099608FA" w14:textId="77777777" w:rsidR="005C5CE8" w:rsidRPr="00257FAF" w:rsidRDefault="005C5CE8" w:rsidP="00320CAA">
            <w:pPr>
              <w:ind w:firstLine="397"/>
              <w:rPr>
                <w:sz w:val="20"/>
                <w:szCs w:val="20"/>
              </w:rPr>
            </w:pPr>
            <w:r w:rsidRPr="00257FAF">
              <w:rPr>
                <w:color w:val="000000"/>
                <w:sz w:val="20"/>
                <w:szCs w:val="20"/>
                <w:lang w:eastAsia="ru-RU"/>
              </w:rPr>
              <w:t>Электрическое сопротивление проводников 20 °C (&lt;= 0.0817)</w:t>
            </w:r>
          </w:p>
          <w:p w14:paraId="5BE3239A" w14:textId="77777777" w:rsidR="005C5CE8" w:rsidRPr="00257FAF" w:rsidRDefault="005C5CE8" w:rsidP="00320CAA">
            <w:pPr>
              <w:ind w:firstLine="397"/>
              <w:rPr>
                <w:sz w:val="20"/>
                <w:szCs w:val="20"/>
              </w:rPr>
            </w:pPr>
            <w:r w:rsidRPr="00257FAF">
              <w:rPr>
                <w:color w:val="000000"/>
                <w:sz w:val="20"/>
                <w:szCs w:val="20"/>
                <w:lang w:eastAsia="ru-RU"/>
              </w:rPr>
              <w:t>Электрическое сопротивление заземления при параллельном соединении максимум (&lt;= 0.164)</w:t>
            </w:r>
          </w:p>
          <w:p w14:paraId="1E5DA336" w14:textId="77777777" w:rsidR="00097C79" w:rsidRDefault="005C5CE8" w:rsidP="00320CAA">
            <w:pPr>
              <w:ind w:firstLine="397"/>
              <w:rPr>
                <w:color w:val="000000"/>
                <w:sz w:val="20"/>
                <w:szCs w:val="20"/>
                <w:lang w:eastAsia="ru-RU"/>
              </w:rPr>
            </w:pPr>
            <w:r w:rsidRPr="00257FAF">
              <w:rPr>
                <w:color w:val="000000"/>
                <w:sz w:val="20"/>
                <w:szCs w:val="20"/>
                <w:lang w:eastAsia="ru-RU"/>
              </w:rPr>
              <w:t>Наружный диаметр кабеля</w:t>
            </w:r>
            <w:r w:rsidR="00097C79">
              <w:rPr>
                <w:color w:val="000000"/>
                <w:sz w:val="20"/>
                <w:szCs w:val="20"/>
                <w:lang w:eastAsia="ru-RU"/>
              </w:rPr>
              <w:t>:</w:t>
            </w:r>
          </w:p>
          <w:p w14:paraId="65803A44" w14:textId="12B3D9A0" w:rsidR="00097C79" w:rsidRDefault="005C5CE8" w:rsidP="00320CAA">
            <w:pPr>
              <w:ind w:firstLine="397"/>
              <w:rPr>
                <w:color w:val="000000"/>
                <w:sz w:val="20"/>
                <w:szCs w:val="20"/>
                <w:lang w:eastAsia="ru-RU"/>
              </w:rPr>
            </w:pPr>
            <w:r w:rsidRPr="00257FAF">
              <w:rPr>
                <w:color w:val="000000"/>
                <w:sz w:val="20"/>
                <w:szCs w:val="20"/>
                <w:lang w:eastAsia="ru-RU"/>
              </w:rPr>
              <w:t xml:space="preserve"> </w:t>
            </w:r>
            <w:r w:rsidR="00097C79">
              <w:rPr>
                <w:color w:val="000000"/>
                <w:sz w:val="20"/>
                <w:szCs w:val="20"/>
                <w:lang w:eastAsia="ru-RU"/>
              </w:rPr>
              <w:t>- м</w:t>
            </w:r>
            <w:r w:rsidRPr="00257FAF">
              <w:rPr>
                <w:color w:val="000000"/>
                <w:sz w:val="20"/>
                <w:szCs w:val="20"/>
                <w:lang w:eastAsia="ru-RU"/>
              </w:rPr>
              <w:t>аксимум</w:t>
            </w:r>
            <w:r w:rsidR="00097C79">
              <w:rPr>
                <w:color w:val="000000"/>
                <w:sz w:val="20"/>
                <w:szCs w:val="20"/>
                <w:lang w:eastAsia="ru-RU"/>
              </w:rPr>
              <w:t>:</w:t>
            </w:r>
            <w:r w:rsidRPr="00257FAF">
              <w:rPr>
                <w:color w:val="000000"/>
                <w:sz w:val="20"/>
                <w:szCs w:val="20"/>
                <w:lang w:eastAsia="ru-RU"/>
              </w:rPr>
              <w:t xml:space="preserve"> 71</w:t>
            </w:r>
            <w:r w:rsidR="00097C79">
              <w:rPr>
                <w:color w:val="000000"/>
                <w:sz w:val="20"/>
                <w:szCs w:val="20"/>
                <w:lang w:eastAsia="ru-RU"/>
              </w:rPr>
              <w:t xml:space="preserve"> </w:t>
            </w:r>
            <w:r w:rsidRPr="00257FAF">
              <w:rPr>
                <w:color w:val="000000"/>
                <w:sz w:val="20"/>
                <w:szCs w:val="20"/>
                <w:lang w:eastAsia="ru-RU"/>
              </w:rPr>
              <w:t>мм</w:t>
            </w:r>
          </w:p>
          <w:p w14:paraId="2181B97F" w14:textId="491E8221" w:rsidR="00097C79" w:rsidRPr="00257FAF" w:rsidRDefault="00097C79" w:rsidP="00320CAA">
            <w:pPr>
              <w:ind w:firstLine="397"/>
              <w:rPr>
                <w:sz w:val="20"/>
                <w:szCs w:val="20"/>
              </w:rPr>
            </w:pPr>
            <w:r>
              <w:rPr>
                <w:color w:val="000000"/>
                <w:sz w:val="20"/>
                <w:szCs w:val="20"/>
                <w:lang w:eastAsia="ru-RU"/>
              </w:rPr>
              <w:t xml:space="preserve"> - минимум: 68 мм</w:t>
            </w:r>
          </w:p>
          <w:p w14:paraId="43DD934A" w14:textId="185105FC" w:rsidR="005C5CE8" w:rsidRPr="00257FAF" w:rsidRDefault="005C5CE8" w:rsidP="00320CAA">
            <w:pPr>
              <w:ind w:firstLine="397"/>
              <w:contextualSpacing/>
              <w:jc w:val="both"/>
              <w:rPr>
                <w:rFonts w:eastAsia="Calibri"/>
                <w:sz w:val="20"/>
                <w:szCs w:val="20"/>
                <w:lang w:eastAsia="en-US"/>
              </w:rPr>
            </w:pPr>
            <w:r w:rsidRPr="00257FAF">
              <w:rPr>
                <w:color w:val="000000"/>
                <w:sz w:val="20"/>
                <w:szCs w:val="20"/>
                <w:lang w:eastAsia="ru-RU"/>
              </w:rPr>
              <w:t>Вес кабеля (Номинальный) Вес 11</w:t>
            </w:r>
            <w:r w:rsidR="00FD150A">
              <w:rPr>
                <w:color w:val="000000"/>
                <w:sz w:val="20"/>
                <w:szCs w:val="20"/>
                <w:lang w:eastAsia="ru-RU"/>
              </w:rPr>
              <w:t>,</w:t>
            </w:r>
            <w:r w:rsidRPr="00257FAF">
              <w:rPr>
                <w:color w:val="000000"/>
                <w:sz w:val="20"/>
                <w:szCs w:val="20"/>
                <w:lang w:eastAsia="ru-RU"/>
              </w:rPr>
              <w:t>56 кг</w:t>
            </w:r>
            <w:r w:rsidR="00FD150A" w:rsidRPr="00FD150A">
              <w:rPr>
                <w:color w:val="000000"/>
                <w:sz w:val="20"/>
                <w:szCs w:val="20"/>
                <w:lang w:eastAsia="ru-RU"/>
              </w:rPr>
              <w:t>/</w:t>
            </w:r>
            <w:r w:rsidR="00FD150A">
              <w:rPr>
                <w:color w:val="000000"/>
                <w:sz w:val="20"/>
                <w:szCs w:val="20"/>
                <w:lang w:eastAsia="ru-RU"/>
              </w:rPr>
              <w:t>метр</w:t>
            </w:r>
          </w:p>
        </w:tc>
      </w:tr>
      <w:tr w:rsidR="005C5CE8" w14:paraId="2799406E" w14:textId="77777777" w:rsidTr="00320CAA">
        <w:trPr>
          <w:jc w:val="center"/>
        </w:trPr>
        <w:tc>
          <w:tcPr>
            <w:tcW w:w="959" w:type="dxa"/>
            <w:vAlign w:val="center"/>
          </w:tcPr>
          <w:p w14:paraId="0BB528FC" w14:textId="77777777" w:rsidR="005C5CE8" w:rsidRPr="00257FAF" w:rsidRDefault="005C5CE8" w:rsidP="00320CAA">
            <w:pPr>
              <w:jc w:val="center"/>
              <w:rPr>
                <w:sz w:val="20"/>
                <w:szCs w:val="20"/>
                <w:lang w:val="en-US"/>
              </w:rPr>
            </w:pPr>
            <w:r w:rsidRPr="00257FAF">
              <w:rPr>
                <w:sz w:val="20"/>
                <w:szCs w:val="20"/>
                <w:lang w:val="en-US"/>
              </w:rPr>
              <w:lastRenderedPageBreak/>
              <w:t>5</w:t>
            </w:r>
          </w:p>
        </w:tc>
        <w:tc>
          <w:tcPr>
            <w:tcW w:w="3005" w:type="dxa"/>
            <w:vAlign w:val="center"/>
          </w:tcPr>
          <w:p w14:paraId="3FF214C1" w14:textId="77777777" w:rsidR="005C5CE8" w:rsidRPr="00257FAF" w:rsidRDefault="005C5CE8" w:rsidP="00320CAA">
            <w:pPr>
              <w:suppressAutoHyphens w:val="0"/>
              <w:rPr>
                <w:bCs/>
                <w:color w:val="000000"/>
                <w:sz w:val="20"/>
                <w:szCs w:val="20"/>
              </w:rPr>
            </w:pPr>
            <w:r w:rsidRPr="00257FAF">
              <w:rPr>
                <w:sz w:val="20"/>
                <w:szCs w:val="20"/>
              </w:rPr>
              <w:t xml:space="preserve">Общие требования </w:t>
            </w:r>
          </w:p>
        </w:tc>
        <w:tc>
          <w:tcPr>
            <w:tcW w:w="5500" w:type="dxa"/>
          </w:tcPr>
          <w:p w14:paraId="4512F559" w14:textId="77777777" w:rsidR="005C5CE8" w:rsidRPr="00257FAF" w:rsidRDefault="005C5CE8" w:rsidP="00320CAA">
            <w:pPr>
              <w:pStyle w:val="ConsNormal"/>
              <w:ind w:firstLine="397"/>
              <w:jc w:val="both"/>
              <w:rPr>
                <w:rFonts w:ascii="Times New Roman" w:hAnsi="Times New Roman"/>
              </w:rPr>
            </w:pPr>
            <w:r w:rsidRPr="00257FAF">
              <w:rPr>
                <w:rFonts w:ascii="Times New Roman" w:hAnsi="Times New Roman"/>
              </w:rPr>
              <w:t>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035B2AE2" w14:textId="77777777" w:rsidR="005C5CE8" w:rsidRPr="00257FAF" w:rsidRDefault="005C5CE8" w:rsidP="00320CAA">
            <w:pPr>
              <w:pStyle w:val="ConsNormal"/>
              <w:ind w:firstLine="397"/>
              <w:jc w:val="both"/>
              <w:rPr>
                <w:rFonts w:ascii="Times New Roman" w:hAnsi="Times New Roman"/>
              </w:rPr>
            </w:pPr>
            <w:r w:rsidRPr="00257FAF">
              <w:rPr>
                <w:rFonts w:ascii="Times New Roman" w:hAnsi="Times New Roman"/>
              </w:rPr>
              <w:t xml:space="preserve">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w:t>
            </w:r>
          </w:p>
          <w:p w14:paraId="5B88C185" w14:textId="77777777" w:rsidR="005C5CE8" w:rsidRPr="00257FAF" w:rsidRDefault="005C5CE8" w:rsidP="00320CAA">
            <w:pPr>
              <w:pStyle w:val="ConsNormal"/>
              <w:ind w:firstLine="397"/>
              <w:jc w:val="both"/>
              <w:rPr>
                <w:rFonts w:ascii="Times New Roman" w:hAnsi="Times New Roman"/>
              </w:rPr>
            </w:pPr>
            <w:r w:rsidRPr="00257FAF">
              <w:rPr>
                <w:rFonts w:ascii="Times New Roman" w:hAnsi="Times New Roman"/>
              </w:rPr>
              <w:t>2. При невозможности нанесения, маркировка наносится на запечатанную упаковку или надёжно прикрепленную не промокаемую бирку.</w:t>
            </w:r>
          </w:p>
          <w:p w14:paraId="2874E59B" w14:textId="5DCAE398" w:rsidR="005C5CE8" w:rsidRPr="00257FAF" w:rsidRDefault="005C5CE8" w:rsidP="00320CAA">
            <w:pPr>
              <w:pStyle w:val="ConsNormal"/>
              <w:ind w:firstLine="397"/>
              <w:jc w:val="both"/>
              <w:rPr>
                <w:rFonts w:ascii="Times New Roman" w:hAnsi="Times New Roman"/>
              </w:rPr>
            </w:pPr>
            <w:r w:rsidRPr="00257FAF">
              <w:rPr>
                <w:rFonts w:ascii="Times New Roman" w:hAnsi="Times New Roman"/>
              </w:rPr>
              <w:t>3. Год изготовления Товара – не ранее 202</w:t>
            </w:r>
            <w:r w:rsidR="00F75BC2">
              <w:rPr>
                <w:rFonts w:ascii="Times New Roman" w:hAnsi="Times New Roman"/>
              </w:rPr>
              <w:t>5</w:t>
            </w:r>
            <w:r w:rsidRPr="00257FAF">
              <w:rPr>
                <w:rFonts w:ascii="Times New Roman" w:hAnsi="Times New Roman"/>
              </w:rPr>
              <w:t xml:space="preserve"> года. </w:t>
            </w:r>
          </w:p>
        </w:tc>
      </w:tr>
      <w:tr w:rsidR="005C5CE8" w14:paraId="4D20C422" w14:textId="77777777" w:rsidTr="00320CAA">
        <w:trPr>
          <w:jc w:val="center"/>
        </w:trPr>
        <w:tc>
          <w:tcPr>
            <w:tcW w:w="959" w:type="dxa"/>
            <w:vAlign w:val="center"/>
          </w:tcPr>
          <w:p w14:paraId="3D497CA0" w14:textId="77777777" w:rsidR="005C5CE8" w:rsidRPr="00257FAF" w:rsidRDefault="005C5CE8" w:rsidP="00320CAA">
            <w:pPr>
              <w:jc w:val="center"/>
              <w:rPr>
                <w:sz w:val="20"/>
                <w:szCs w:val="20"/>
                <w:lang w:val="en-US"/>
              </w:rPr>
            </w:pPr>
            <w:r w:rsidRPr="00257FAF">
              <w:rPr>
                <w:sz w:val="20"/>
                <w:szCs w:val="20"/>
                <w:lang w:val="en-US"/>
              </w:rPr>
              <w:lastRenderedPageBreak/>
              <w:t>6</w:t>
            </w:r>
          </w:p>
        </w:tc>
        <w:tc>
          <w:tcPr>
            <w:tcW w:w="3005" w:type="dxa"/>
            <w:vAlign w:val="center"/>
          </w:tcPr>
          <w:p w14:paraId="473ED699" w14:textId="77777777" w:rsidR="005C5CE8" w:rsidRPr="00257FAF" w:rsidRDefault="005C5CE8" w:rsidP="00320CAA">
            <w:pPr>
              <w:rPr>
                <w:sz w:val="20"/>
                <w:szCs w:val="20"/>
              </w:rPr>
            </w:pPr>
            <w:r w:rsidRPr="00257FAF">
              <w:rPr>
                <w:sz w:val="20"/>
                <w:szCs w:val="20"/>
              </w:rPr>
              <w:t>Требования к упаковке, транспортированию и хранению товара.</w:t>
            </w:r>
          </w:p>
        </w:tc>
        <w:tc>
          <w:tcPr>
            <w:tcW w:w="5500" w:type="dxa"/>
            <w:vAlign w:val="center"/>
          </w:tcPr>
          <w:p w14:paraId="50BB8891" w14:textId="77777777" w:rsidR="005C5CE8" w:rsidRPr="00257FAF" w:rsidRDefault="005C5CE8" w:rsidP="00320CAA">
            <w:pPr>
              <w:ind w:firstLine="397"/>
              <w:jc w:val="both"/>
              <w:rPr>
                <w:sz w:val="20"/>
                <w:szCs w:val="20"/>
              </w:rPr>
            </w:pPr>
            <w:r w:rsidRPr="00257FAF">
              <w:rPr>
                <w:sz w:val="20"/>
                <w:szCs w:val="20"/>
              </w:rPr>
              <w:t>1. Товар при отгрузке должен быть упакован в соответствии с требованиями ГОСТ, предъявляемыми к данному виду продукции.</w:t>
            </w:r>
          </w:p>
          <w:p w14:paraId="45730C79" w14:textId="77777777" w:rsidR="005C5CE8" w:rsidRPr="00257FAF" w:rsidRDefault="005C5CE8" w:rsidP="00320CAA">
            <w:pPr>
              <w:ind w:firstLine="397"/>
              <w:jc w:val="both"/>
              <w:rPr>
                <w:sz w:val="20"/>
                <w:szCs w:val="20"/>
              </w:rPr>
            </w:pPr>
            <w:r w:rsidRPr="00257FAF">
              <w:rPr>
                <w:sz w:val="20"/>
                <w:szCs w:val="20"/>
              </w:rPr>
              <w:t>2. Упаковка должна обеспечивать сохранность товара, его защиту при нормальном обращении, транспортировке, нескольких перезагрузках и хранении.</w:t>
            </w:r>
          </w:p>
          <w:p w14:paraId="69B26A14" w14:textId="77777777" w:rsidR="005C5CE8" w:rsidRPr="00257FAF" w:rsidRDefault="005C5CE8" w:rsidP="00320CAA">
            <w:pPr>
              <w:ind w:firstLine="397"/>
              <w:jc w:val="both"/>
              <w:rPr>
                <w:sz w:val="20"/>
                <w:szCs w:val="20"/>
              </w:rPr>
            </w:pPr>
            <w:r w:rsidRPr="00257FAF">
              <w:rPr>
                <w:sz w:val="20"/>
                <w:szCs w:val="20"/>
              </w:rPr>
              <w:t xml:space="preserve">3. Кабель должен быть поставлен единым куском в </w:t>
            </w:r>
            <w:r>
              <w:rPr>
                <w:sz w:val="20"/>
                <w:szCs w:val="20"/>
              </w:rPr>
              <w:t>1</w:t>
            </w:r>
            <w:r w:rsidRPr="00257FAF">
              <w:rPr>
                <w:sz w:val="20"/>
                <w:szCs w:val="20"/>
              </w:rPr>
              <w:t xml:space="preserve"> (</w:t>
            </w:r>
            <w:r>
              <w:rPr>
                <w:sz w:val="20"/>
                <w:szCs w:val="20"/>
              </w:rPr>
              <w:t>одной</w:t>
            </w:r>
            <w:r w:rsidRPr="00257FAF">
              <w:rPr>
                <w:sz w:val="20"/>
                <w:szCs w:val="20"/>
              </w:rPr>
              <w:t>) катушк</w:t>
            </w:r>
            <w:r>
              <w:rPr>
                <w:sz w:val="20"/>
                <w:szCs w:val="20"/>
              </w:rPr>
              <w:t>е</w:t>
            </w:r>
            <w:r w:rsidRPr="00257FAF">
              <w:rPr>
                <w:sz w:val="20"/>
                <w:szCs w:val="20"/>
              </w:rPr>
              <w:t>, длиной 300 м катушке.</w:t>
            </w:r>
          </w:p>
          <w:p w14:paraId="7C9C5F39" w14:textId="77777777" w:rsidR="005C5CE8" w:rsidRPr="00257FAF" w:rsidRDefault="005C5CE8" w:rsidP="00320CAA">
            <w:pPr>
              <w:ind w:firstLine="397"/>
              <w:jc w:val="both"/>
              <w:rPr>
                <w:sz w:val="20"/>
                <w:szCs w:val="20"/>
              </w:rPr>
            </w:pPr>
            <w:r w:rsidRPr="00257FAF">
              <w:rPr>
                <w:sz w:val="20"/>
                <w:szCs w:val="20"/>
              </w:rPr>
              <w:t xml:space="preserve">4. </w:t>
            </w:r>
            <w:r>
              <w:rPr>
                <w:sz w:val="20"/>
                <w:szCs w:val="20"/>
              </w:rPr>
              <w:t>Кабель</w:t>
            </w:r>
            <w:r w:rsidRPr="00257FAF">
              <w:rPr>
                <w:sz w:val="20"/>
                <w:szCs w:val="20"/>
              </w:rPr>
              <w:t xml:space="preserve"> при доставке должен быть намотан на деревянную катушку.</w:t>
            </w:r>
          </w:p>
          <w:p w14:paraId="15FE055F" w14:textId="77777777" w:rsidR="005C5CE8" w:rsidRPr="00257FAF" w:rsidRDefault="005C5CE8" w:rsidP="00320CAA">
            <w:pPr>
              <w:ind w:firstLine="397"/>
              <w:jc w:val="both"/>
              <w:rPr>
                <w:sz w:val="20"/>
                <w:szCs w:val="20"/>
              </w:rPr>
            </w:pPr>
            <w:r w:rsidRPr="00257FAF">
              <w:rPr>
                <w:sz w:val="20"/>
                <w:szCs w:val="20"/>
              </w:rPr>
              <w:t>5. На катушке должна быть прикреплена бирка, шильдик или табличка с информацией, достаточной для идентификации поставленного кабеля, без необходимости вскрытия упаковки.</w:t>
            </w:r>
          </w:p>
        </w:tc>
      </w:tr>
      <w:tr w:rsidR="005C5CE8" w14:paraId="323DDD9E" w14:textId="77777777" w:rsidTr="00320CAA">
        <w:trPr>
          <w:jc w:val="center"/>
        </w:trPr>
        <w:tc>
          <w:tcPr>
            <w:tcW w:w="959" w:type="dxa"/>
            <w:vAlign w:val="center"/>
          </w:tcPr>
          <w:p w14:paraId="7D113626" w14:textId="77777777" w:rsidR="005C5CE8" w:rsidRPr="00257FAF" w:rsidRDefault="005C5CE8" w:rsidP="00320CAA">
            <w:pPr>
              <w:jc w:val="center"/>
              <w:rPr>
                <w:sz w:val="20"/>
                <w:szCs w:val="20"/>
                <w:lang w:val="en-US"/>
              </w:rPr>
            </w:pPr>
            <w:r w:rsidRPr="00257FAF">
              <w:rPr>
                <w:sz w:val="20"/>
                <w:szCs w:val="20"/>
                <w:lang w:val="en-US"/>
              </w:rPr>
              <w:t>7</w:t>
            </w:r>
          </w:p>
        </w:tc>
        <w:tc>
          <w:tcPr>
            <w:tcW w:w="3005" w:type="dxa"/>
            <w:vAlign w:val="center"/>
          </w:tcPr>
          <w:p w14:paraId="18573BEE" w14:textId="77777777" w:rsidR="005C5CE8" w:rsidRPr="00257FAF" w:rsidRDefault="005C5CE8" w:rsidP="00320CAA">
            <w:pPr>
              <w:rPr>
                <w:sz w:val="20"/>
                <w:szCs w:val="20"/>
              </w:rPr>
            </w:pPr>
            <w:r w:rsidRPr="00257FAF">
              <w:rPr>
                <w:sz w:val="20"/>
                <w:szCs w:val="20"/>
              </w:rPr>
              <w:t xml:space="preserve">Гарантийный срок </w:t>
            </w:r>
          </w:p>
        </w:tc>
        <w:tc>
          <w:tcPr>
            <w:tcW w:w="5500" w:type="dxa"/>
            <w:vAlign w:val="center"/>
          </w:tcPr>
          <w:p w14:paraId="1EB57E8E" w14:textId="00AF3628" w:rsidR="005C5CE8" w:rsidRDefault="005C5CE8" w:rsidP="00320CAA">
            <w:pPr>
              <w:ind w:firstLine="397"/>
              <w:jc w:val="both"/>
              <w:rPr>
                <w:sz w:val="20"/>
                <w:szCs w:val="20"/>
              </w:rPr>
            </w:pPr>
            <w:r w:rsidRPr="00257FAF">
              <w:rPr>
                <w:sz w:val="20"/>
                <w:szCs w:val="20"/>
              </w:rPr>
              <w:t xml:space="preserve">не менее 24 месяцев с даты подписания </w:t>
            </w:r>
            <w:r w:rsidR="00DC2036">
              <w:rPr>
                <w:sz w:val="20"/>
                <w:szCs w:val="20"/>
              </w:rPr>
              <w:t>универсального передаточного документа (</w:t>
            </w:r>
            <w:r w:rsidRPr="00257FAF">
              <w:rPr>
                <w:sz w:val="20"/>
                <w:szCs w:val="20"/>
              </w:rPr>
              <w:t>УПД</w:t>
            </w:r>
            <w:r w:rsidR="00DC2036">
              <w:rPr>
                <w:sz w:val="20"/>
                <w:szCs w:val="20"/>
              </w:rPr>
              <w:t>)</w:t>
            </w:r>
            <w:r w:rsidRPr="00257FAF">
              <w:rPr>
                <w:sz w:val="20"/>
                <w:szCs w:val="20"/>
              </w:rPr>
              <w:t xml:space="preserve"> </w:t>
            </w:r>
          </w:p>
          <w:p w14:paraId="65A2D121" w14:textId="15DB721D" w:rsidR="00483658" w:rsidRPr="00257FAF" w:rsidRDefault="00483658" w:rsidP="00320CAA">
            <w:pPr>
              <w:ind w:firstLine="397"/>
              <w:jc w:val="both"/>
              <w:rPr>
                <w:sz w:val="20"/>
                <w:szCs w:val="20"/>
              </w:rPr>
            </w:pPr>
          </w:p>
        </w:tc>
      </w:tr>
    </w:tbl>
    <w:p w14:paraId="23E14B4D" w14:textId="77777777" w:rsidR="005C5CE8" w:rsidRDefault="005C5CE8" w:rsidP="005C5CE8">
      <w:pPr>
        <w:pStyle w:val="zakonpusual"/>
        <w:spacing w:before="0" w:beforeAutospacing="0" w:after="0" w:afterAutospacing="0"/>
        <w:ind w:firstLine="426"/>
        <w:jc w:val="center"/>
        <w:rPr>
          <w:rFonts w:ascii="Times New Roman" w:hAnsi="Times New Roman"/>
        </w:rPr>
      </w:pPr>
    </w:p>
    <w:tbl>
      <w:tblPr>
        <w:tblpPr w:leftFromText="180" w:rightFromText="180" w:vertAnchor="text" w:tblpXSpec="center" w:tblpY="1"/>
        <w:tblOverlap w:val="never"/>
        <w:tblW w:w="9639" w:type="dxa"/>
        <w:jc w:val="center"/>
        <w:tblLook w:val="04A0" w:firstRow="1" w:lastRow="0" w:firstColumn="1" w:lastColumn="0" w:noHBand="0" w:noVBand="1"/>
      </w:tblPr>
      <w:tblGrid>
        <w:gridCol w:w="4796"/>
        <w:gridCol w:w="4843"/>
      </w:tblGrid>
      <w:tr w:rsidR="005C5CE8" w14:paraId="38F81307" w14:textId="77777777" w:rsidTr="000C57D1">
        <w:trPr>
          <w:jc w:val="center"/>
        </w:trPr>
        <w:tc>
          <w:tcPr>
            <w:tcW w:w="4650" w:type="dxa"/>
          </w:tcPr>
          <w:p w14:paraId="151291F5" w14:textId="77777777" w:rsidR="005C5CE8" w:rsidRPr="0014582B" w:rsidRDefault="005C5CE8" w:rsidP="000C57D1">
            <w:pPr>
              <w:pStyle w:val="afb"/>
              <w:ind w:right="-144"/>
              <w:rPr>
                <w:sz w:val="24"/>
                <w:szCs w:val="24"/>
              </w:rPr>
            </w:pPr>
          </w:p>
          <w:p w14:paraId="04761456" w14:textId="77777777" w:rsidR="005C5CE8" w:rsidRPr="0014582B" w:rsidRDefault="005C5CE8" w:rsidP="000C57D1">
            <w:pPr>
              <w:pStyle w:val="afb"/>
              <w:ind w:right="-144"/>
              <w:rPr>
                <w:sz w:val="24"/>
                <w:szCs w:val="24"/>
              </w:rPr>
            </w:pPr>
          </w:p>
          <w:p w14:paraId="40F6E0CA" w14:textId="77777777" w:rsidR="005C5CE8" w:rsidRPr="0014582B" w:rsidRDefault="005C5CE8" w:rsidP="000C57D1">
            <w:pPr>
              <w:pStyle w:val="afb"/>
              <w:ind w:right="-144"/>
              <w:rPr>
                <w:sz w:val="24"/>
                <w:szCs w:val="24"/>
              </w:rPr>
            </w:pPr>
          </w:p>
          <w:p w14:paraId="5A1A6C0A" w14:textId="77777777" w:rsidR="005C5CE8" w:rsidRPr="0014582B" w:rsidRDefault="005C5CE8" w:rsidP="000C57D1">
            <w:pPr>
              <w:pStyle w:val="afb"/>
              <w:ind w:right="-144" w:firstLine="0"/>
              <w:rPr>
                <w:sz w:val="24"/>
                <w:szCs w:val="24"/>
              </w:rPr>
            </w:pPr>
            <w:r w:rsidRPr="0014582B">
              <w:rPr>
                <w:b/>
                <w:sz w:val="24"/>
                <w:szCs w:val="24"/>
              </w:rPr>
              <w:t>____________________</w:t>
            </w:r>
          </w:p>
          <w:p w14:paraId="42AFA07D" w14:textId="77777777" w:rsidR="005C5CE8" w:rsidRPr="0014582B" w:rsidRDefault="005C5CE8" w:rsidP="000C57D1">
            <w:pPr>
              <w:pStyle w:val="afb"/>
              <w:ind w:right="-144"/>
              <w:rPr>
                <w:sz w:val="24"/>
                <w:szCs w:val="24"/>
              </w:rPr>
            </w:pPr>
          </w:p>
          <w:p w14:paraId="66ACA19E" w14:textId="77777777" w:rsidR="005C5CE8" w:rsidRPr="0014582B" w:rsidRDefault="005C5CE8" w:rsidP="000C57D1"/>
        </w:tc>
        <w:tc>
          <w:tcPr>
            <w:tcW w:w="4695" w:type="dxa"/>
          </w:tcPr>
          <w:p w14:paraId="07C10BCF" w14:textId="77777777" w:rsidR="005C5CE8" w:rsidRPr="0014582B" w:rsidRDefault="005C5CE8" w:rsidP="000C57D1">
            <w:pPr>
              <w:ind w:right="317"/>
            </w:pPr>
          </w:p>
          <w:p w14:paraId="13EEBCC6" w14:textId="77777777" w:rsidR="005C5CE8" w:rsidRPr="0014582B" w:rsidRDefault="005C5CE8" w:rsidP="000C57D1">
            <w:pPr>
              <w:ind w:right="317"/>
            </w:pPr>
          </w:p>
          <w:p w14:paraId="48CCB0BA" w14:textId="77777777" w:rsidR="005C5CE8" w:rsidRPr="0014582B" w:rsidRDefault="005C5CE8" w:rsidP="000C57D1">
            <w:pPr>
              <w:ind w:right="317"/>
            </w:pPr>
          </w:p>
          <w:p w14:paraId="6FA49D45" w14:textId="77777777" w:rsidR="005C5CE8" w:rsidRPr="0014582B" w:rsidRDefault="005C5CE8" w:rsidP="000C57D1">
            <w:pPr>
              <w:ind w:right="317"/>
            </w:pPr>
            <w:r w:rsidRPr="0014582B">
              <w:t xml:space="preserve">____________________ </w:t>
            </w:r>
          </w:p>
          <w:p w14:paraId="193247C5" w14:textId="77777777" w:rsidR="005C5CE8" w:rsidRPr="0014582B" w:rsidRDefault="005C5CE8" w:rsidP="000C57D1"/>
        </w:tc>
      </w:tr>
    </w:tbl>
    <w:p w14:paraId="1FFED1CE" w14:textId="77777777" w:rsidR="005C5CE8" w:rsidRPr="0014582B" w:rsidRDefault="005C5CE8" w:rsidP="005C5CE8"/>
    <w:p w14:paraId="23D04AEE" w14:textId="63A8DCBB" w:rsidR="00C82A0B" w:rsidRPr="00481B03" w:rsidRDefault="000C57D1" w:rsidP="00CE5503">
      <w:pPr>
        <w:pBdr>
          <w:top w:val="nil"/>
          <w:left w:val="nil"/>
          <w:bottom w:val="nil"/>
          <w:right w:val="nil"/>
          <w:between w:val="nil"/>
        </w:pBdr>
        <w:ind w:firstLine="567"/>
        <w:jc w:val="right"/>
        <w:rPr>
          <w:color w:val="000000"/>
          <w:sz w:val="28"/>
          <w:szCs w:val="28"/>
        </w:rPr>
      </w:pPr>
      <w:r>
        <w:br w:type="column"/>
      </w:r>
      <w:r w:rsidR="00C82A0B" w:rsidRPr="00481B03">
        <w:rPr>
          <w:color w:val="000000"/>
          <w:sz w:val="28"/>
          <w:szCs w:val="28"/>
        </w:rPr>
        <w:lastRenderedPageBreak/>
        <w:t xml:space="preserve">Приложение № </w:t>
      </w:r>
      <w:r w:rsidR="00524F7E" w:rsidRPr="00481B03">
        <w:rPr>
          <w:color w:val="000000"/>
          <w:sz w:val="28"/>
          <w:szCs w:val="28"/>
        </w:rPr>
        <w:t>2</w:t>
      </w:r>
    </w:p>
    <w:p w14:paraId="08D75585" w14:textId="77777777" w:rsidR="00C82A0B" w:rsidRPr="00481B03" w:rsidRDefault="00C82A0B" w:rsidP="00CE5503">
      <w:pPr>
        <w:pBdr>
          <w:top w:val="nil"/>
          <w:left w:val="nil"/>
          <w:bottom w:val="nil"/>
          <w:right w:val="nil"/>
          <w:between w:val="nil"/>
        </w:pBdr>
        <w:ind w:firstLine="567"/>
        <w:jc w:val="right"/>
        <w:rPr>
          <w:color w:val="000000"/>
          <w:sz w:val="28"/>
          <w:szCs w:val="28"/>
        </w:rPr>
      </w:pPr>
      <w:r w:rsidRPr="00481B03">
        <w:rPr>
          <w:color w:val="000000"/>
          <w:sz w:val="28"/>
          <w:szCs w:val="28"/>
        </w:rPr>
        <w:t xml:space="preserve">к Договору поставки </w:t>
      </w:r>
    </w:p>
    <w:p w14:paraId="47F8869D" w14:textId="77777777" w:rsidR="00C82A0B" w:rsidRPr="00481B03" w:rsidRDefault="00C82A0B" w:rsidP="00CE5503">
      <w:pPr>
        <w:pBdr>
          <w:top w:val="nil"/>
          <w:left w:val="nil"/>
          <w:bottom w:val="nil"/>
          <w:right w:val="nil"/>
          <w:between w:val="nil"/>
        </w:pBdr>
        <w:ind w:firstLine="567"/>
        <w:jc w:val="center"/>
        <w:rPr>
          <w:color w:val="000000"/>
          <w:sz w:val="28"/>
          <w:szCs w:val="28"/>
        </w:rPr>
      </w:pPr>
      <w:r w:rsidRPr="00481B03">
        <w:rPr>
          <w:color w:val="000000"/>
          <w:sz w:val="28"/>
          <w:szCs w:val="28"/>
        </w:rPr>
        <w:t xml:space="preserve">                                                                                                № ___/___/___</w:t>
      </w:r>
    </w:p>
    <w:p w14:paraId="245110D3" w14:textId="33B6FC00" w:rsidR="00C82A0B" w:rsidRPr="00481B03" w:rsidRDefault="00C82A0B" w:rsidP="00CE5503">
      <w:pPr>
        <w:pBdr>
          <w:top w:val="nil"/>
          <w:left w:val="nil"/>
          <w:bottom w:val="nil"/>
          <w:right w:val="nil"/>
          <w:between w:val="nil"/>
        </w:pBdr>
        <w:ind w:firstLine="567"/>
        <w:jc w:val="right"/>
        <w:rPr>
          <w:color w:val="000000"/>
          <w:sz w:val="28"/>
          <w:szCs w:val="28"/>
        </w:rPr>
      </w:pPr>
      <w:r w:rsidRPr="00481B03">
        <w:rPr>
          <w:color w:val="000000"/>
          <w:sz w:val="28"/>
          <w:szCs w:val="28"/>
        </w:rPr>
        <w:t>от «__» ________ 20___г.</w:t>
      </w:r>
    </w:p>
    <w:p w14:paraId="50657B6F" w14:textId="77777777" w:rsidR="005C5CE8" w:rsidRPr="0014582B" w:rsidRDefault="005C5CE8" w:rsidP="005C5CE8">
      <w:pPr>
        <w:keepNext/>
        <w:keepLines/>
        <w:ind w:firstLine="426"/>
        <w:jc w:val="right"/>
      </w:pPr>
    </w:p>
    <w:p w14:paraId="603D362D" w14:textId="77777777" w:rsidR="005C5CE8" w:rsidRPr="0014582B" w:rsidRDefault="005C5CE8" w:rsidP="008853FE">
      <w:pPr>
        <w:keepNext/>
        <w:keepLines/>
        <w:ind w:firstLine="425"/>
        <w:jc w:val="right"/>
      </w:pPr>
    </w:p>
    <w:p w14:paraId="275448EC" w14:textId="77777777" w:rsidR="005C5CE8" w:rsidRPr="0014582B" w:rsidRDefault="005C5CE8" w:rsidP="008853FE">
      <w:pPr>
        <w:jc w:val="center"/>
        <w:rPr>
          <w:b/>
        </w:rPr>
      </w:pPr>
      <w:r w:rsidRPr="0014582B">
        <w:rPr>
          <w:b/>
          <w:iCs/>
        </w:rPr>
        <w:t>Порядок электронного документооборота</w:t>
      </w:r>
    </w:p>
    <w:p w14:paraId="677E40C7" w14:textId="77777777" w:rsidR="005C5CE8" w:rsidRPr="0014582B" w:rsidRDefault="005C5CE8" w:rsidP="005C5CE8">
      <w:pPr>
        <w:pStyle w:val="ConsNormal"/>
        <w:widowControl/>
        <w:ind w:firstLine="426"/>
        <w:jc w:val="right"/>
        <w:rPr>
          <w:rFonts w:ascii="Times New Roman" w:hAnsi="Times New Roman" w:cs="Times New Roman"/>
          <w:sz w:val="24"/>
          <w:szCs w:val="24"/>
        </w:rPr>
      </w:pPr>
    </w:p>
    <w:p w14:paraId="7187F139" w14:textId="77777777" w:rsidR="005C5CE8" w:rsidRDefault="005C5CE8" w:rsidP="005C5CE8">
      <w:pPr>
        <w:pStyle w:val="aff6"/>
        <w:widowControl w:val="0"/>
        <w:ind w:left="0" w:firstLine="709"/>
        <w:jc w:val="both"/>
      </w:pPr>
      <w: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073E1D3C" w14:textId="77777777" w:rsidR="005C5CE8" w:rsidRDefault="005C5CE8" w:rsidP="005C5CE8">
      <w:pPr>
        <w:widowControl w:val="0"/>
        <w:ind w:firstLine="709"/>
        <w:jc w:val="both"/>
      </w:pPr>
      <w: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(https://www.nalog.gov.ru).</w:t>
      </w:r>
    </w:p>
    <w:p w14:paraId="74F42E48" w14:textId="77777777" w:rsidR="005C5CE8" w:rsidRDefault="005C5CE8" w:rsidP="005C5CE8">
      <w:pPr>
        <w:widowControl w:val="0"/>
        <w:ind w:firstLine="709"/>
        <w:jc w:val="both"/>
      </w:pPr>
      <w:r>
        <w:t>3. В электронной форме Стороны составляют и подписывают квалифицированной электронной подписью следующие виды документов:</w:t>
      </w:r>
    </w:p>
    <w:p w14:paraId="56A075CB" w14:textId="77777777" w:rsidR="005C5CE8" w:rsidRDefault="005C5CE8" w:rsidP="00320CAA">
      <w:pPr>
        <w:widowControl w:val="0"/>
        <w:ind w:firstLine="709"/>
        <w:jc w:val="both"/>
      </w:pPr>
      <w:r>
        <w:t>Универсальный передаточный документ (УПД);</w:t>
      </w:r>
    </w:p>
    <w:p w14:paraId="64D3CD7A" w14:textId="77777777" w:rsidR="005C5CE8" w:rsidRDefault="005C5CE8" w:rsidP="00320CAA">
      <w:pPr>
        <w:widowControl w:val="0"/>
        <w:ind w:firstLine="709"/>
        <w:jc w:val="both"/>
      </w:pPr>
      <w:r>
        <w:t>Универсальный корректировочный документ (УКД);</w:t>
      </w:r>
    </w:p>
    <w:p w14:paraId="2C7EAE44" w14:textId="77777777" w:rsidR="005C5CE8" w:rsidRDefault="005C5CE8" w:rsidP="00320CAA">
      <w:pPr>
        <w:widowControl w:val="0"/>
        <w:ind w:firstLine="709"/>
        <w:jc w:val="both"/>
      </w:pPr>
      <w:r>
        <w:t>Счет-фактура.</w:t>
      </w:r>
    </w:p>
    <w:p w14:paraId="12F04497" w14:textId="77777777" w:rsidR="005C5CE8" w:rsidRDefault="005C5CE8" w:rsidP="00320CAA">
      <w:pPr>
        <w:widowControl w:val="0"/>
        <w:ind w:firstLine="709"/>
        <w:jc w:val="both"/>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При формировании электронных документов обязательны к заполнению поля:</w:t>
      </w:r>
    </w:p>
    <w:p w14:paraId="26841F30" w14:textId="77777777" w:rsidR="005C5CE8" w:rsidRDefault="005C5CE8" w:rsidP="00320CAA">
      <w:pPr>
        <w:widowControl w:val="0"/>
        <w:ind w:firstLine="709"/>
        <w:jc w:val="both"/>
      </w:pPr>
      <w:r>
        <w:t>в группе «ИнфПолФХЖ1» элемента «</w:t>
      </w:r>
      <w:proofErr w:type="spellStart"/>
      <w:r>
        <w:t>ТекстИнф</w:t>
      </w:r>
      <w:proofErr w:type="spellEnd"/>
      <w:r>
        <w:t>»:</w:t>
      </w:r>
    </w:p>
    <w:p w14:paraId="35AD2F1B" w14:textId="77777777" w:rsidR="005C5CE8" w:rsidRDefault="005C5CE8" w:rsidP="00320CAA">
      <w:pPr>
        <w:widowControl w:val="0"/>
        <w:ind w:firstLine="709"/>
        <w:jc w:val="both"/>
      </w:pPr>
      <w:r>
        <w:t>в поле «</w:t>
      </w:r>
      <w:proofErr w:type="spellStart"/>
      <w:r>
        <w:t>Идентиф</w:t>
      </w:r>
      <w:proofErr w:type="spellEnd"/>
      <w:r>
        <w:t>» указать «</w:t>
      </w:r>
      <w:proofErr w:type="spellStart"/>
      <w:r>
        <w:t>КодБЕ</w:t>
      </w:r>
      <w:proofErr w:type="spellEnd"/>
      <w:r>
        <w:t>»;</w:t>
      </w:r>
    </w:p>
    <w:p w14:paraId="4FF50144" w14:textId="77777777" w:rsidR="005C5CE8" w:rsidRDefault="005C5CE8" w:rsidP="00320CAA">
      <w:pPr>
        <w:pStyle w:val="aff6"/>
        <w:widowControl w:val="0"/>
        <w:ind w:left="0" w:firstLine="709"/>
        <w:jc w:val="both"/>
      </w:pPr>
      <w:r>
        <w:t>в поле «</w:t>
      </w:r>
      <w:proofErr w:type="spellStart"/>
      <w:r>
        <w:t>Значен</w:t>
      </w:r>
      <w:proofErr w:type="spellEnd"/>
      <w:r>
        <w:t>» указать значение кода 364.</w:t>
      </w:r>
    </w:p>
    <w:p w14:paraId="053E5B1C" w14:textId="77777777" w:rsidR="005C5CE8" w:rsidRDefault="005C5CE8" w:rsidP="00320CAA">
      <w:pPr>
        <w:widowControl w:val="0"/>
        <w:ind w:firstLine="709"/>
        <w:jc w:val="both"/>
      </w:pPr>
      <w:r>
        <w:t>в группе «</w:t>
      </w:r>
      <w:proofErr w:type="spellStart"/>
      <w:r>
        <w:t>СвПродПер</w:t>
      </w:r>
      <w:proofErr w:type="spellEnd"/>
      <w:r>
        <w:t>» элемента основания передачи «</w:t>
      </w:r>
      <w:proofErr w:type="spellStart"/>
      <w:r>
        <w:t>ОснПер</w:t>
      </w:r>
      <w:proofErr w:type="spellEnd"/>
      <w:r>
        <w:t>»:</w:t>
      </w:r>
    </w:p>
    <w:p w14:paraId="4439E6A3" w14:textId="77777777" w:rsidR="005C5CE8" w:rsidRDefault="005C5CE8" w:rsidP="00320CAA">
      <w:pPr>
        <w:widowControl w:val="0"/>
        <w:ind w:firstLine="709"/>
        <w:jc w:val="both"/>
      </w:pPr>
      <w:r>
        <w:t>в поле «</w:t>
      </w:r>
      <w:proofErr w:type="spellStart"/>
      <w:r>
        <w:t>РеквНаимДок</w:t>
      </w:r>
      <w:proofErr w:type="spellEnd"/>
      <w:r>
        <w:t>» указать «Договор»;</w:t>
      </w:r>
    </w:p>
    <w:p w14:paraId="7C51CE28" w14:textId="77777777" w:rsidR="005C5CE8" w:rsidRDefault="005C5CE8" w:rsidP="00320CAA">
      <w:pPr>
        <w:widowControl w:val="0"/>
        <w:ind w:firstLine="709"/>
        <w:jc w:val="both"/>
      </w:pPr>
      <w:r>
        <w:t>в поле «</w:t>
      </w:r>
      <w:proofErr w:type="spellStart"/>
      <w:r>
        <w:t>РеквНомерДок</w:t>
      </w:r>
      <w:proofErr w:type="spellEnd"/>
      <w:r>
        <w:t>» указать номер Договора;</w:t>
      </w:r>
    </w:p>
    <w:p w14:paraId="695ED7A7" w14:textId="77777777" w:rsidR="005C5CE8" w:rsidRDefault="005C5CE8" w:rsidP="00320CAA">
      <w:pPr>
        <w:widowControl w:val="0"/>
        <w:ind w:firstLine="709"/>
        <w:jc w:val="both"/>
      </w:pPr>
      <w:r>
        <w:t>в поле «</w:t>
      </w:r>
      <w:proofErr w:type="spellStart"/>
      <w:r>
        <w:t>РеквДатаДок</w:t>
      </w:r>
      <w:proofErr w:type="spellEnd"/>
      <w:r>
        <w:t>» указать дату Договора.</w:t>
      </w:r>
    </w:p>
    <w:p w14:paraId="76841D12" w14:textId="77777777" w:rsidR="005C5CE8" w:rsidRDefault="005C5CE8" w:rsidP="00320CAA">
      <w:pPr>
        <w:widowControl w:val="0"/>
        <w:ind w:firstLine="709"/>
        <w:jc w:val="both"/>
      </w:pPr>
      <w:r>
        <w:t xml:space="preserve">Иные документы, предусмотренные условиями настоящего договора (в скобках перечислить наименование видов документа в соответствии с условиями договора, например, счет, расчет, отчет исполнителя и т.д.), формируются в формате </w:t>
      </w:r>
      <w:proofErr w:type="spellStart"/>
      <w:r>
        <w:t>pdf</w:t>
      </w:r>
      <w:proofErr w:type="spellEnd"/>
      <w:r>
        <w:t xml:space="preserve"> и передаются только в комплекте с формализованными документами.</w:t>
      </w:r>
    </w:p>
    <w:p w14:paraId="455C41F6" w14:textId="77777777" w:rsidR="005C5CE8" w:rsidRDefault="005C5CE8" w:rsidP="005C5CE8">
      <w:pPr>
        <w:widowControl w:val="0"/>
        <w:ind w:firstLine="709"/>
        <w:jc w:val="both"/>
      </w:pPr>
      <w: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 уполномоченными лицами Сторон на бумажном носителе.</w:t>
      </w:r>
    </w:p>
    <w:p w14:paraId="7F5B4F1C" w14:textId="77777777" w:rsidR="005C5CE8" w:rsidRDefault="005C5CE8" w:rsidP="005C5CE8">
      <w:pPr>
        <w:widowControl w:val="0"/>
        <w:ind w:firstLine="709"/>
        <w:jc w:val="both"/>
      </w:pPr>
      <w: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6CF6CFB8" w14:textId="77777777" w:rsidR="005C5CE8" w:rsidRDefault="005C5CE8" w:rsidP="005C5CE8">
      <w:pPr>
        <w:pStyle w:val="aff6"/>
        <w:widowControl w:val="0"/>
        <w:ind w:left="0"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w:t>
      </w:r>
      <w:r>
        <w:lastRenderedPageBreak/>
        <w:t>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538BAB12" w14:textId="77777777" w:rsidR="005C5CE8" w:rsidRDefault="005C5CE8" w:rsidP="005C5CE8">
      <w:pPr>
        <w:pStyle w:val="aff6"/>
        <w:widowControl w:val="0"/>
        <w:ind w:left="0" w:firstLine="709"/>
        <w:jc w:val="both"/>
      </w:pPr>
      <w: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p>
    <w:p w14:paraId="302EBAAA" w14:textId="77777777" w:rsidR="005C5CE8" w:rsidRDefault="005C5CE8" w:rsidP="005C5CE8">
      <w:pPr>
        <w:widowControl w:val="0"/>
        <w:ind w:firstLine="709"/>
        <w:jc w:val="both"/>
      </w:pPr>
      <w: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0BBBDF88" w14:textId="77777777" w:rsidR="005C5CE8" w:rsidRDefault="005C5CE8" w:rsidP="005C5CE8">
      <w:pPr>
        <w:widowControl w:val="0"/>
        <w:ind w:firstLine="709"/>
        <w:jc w:val="both"/>
      </w:pPr>
      <w: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417B1ABB" w14:textId="77777777" w:rsidR="005C5CE8" w:rsidRDefault="005C5CE8" w:rsidP="005C5CE8">
      <w:pPr>
        <w:widowControl w:val="0"/>
        <w:ind w:firstLine="709"/>
        <w:jc w:val="both"/>
      </w:pPr>
      <w:r>
        <w:t>10. В отношениях, не урегулированных настоящим Приложением, Стороны руководствуются законодательством Российской Федерации.</w:t>
      </w:r>
    </w:p>
    <w:p w14:paraId="2ABD45DC" w14:textId="77777777" w:rsidR="005C5CE8" w:rsidRPr="0014582B" w:rsidRDefault="005C5CE8" w:rsidP="005C5CE8">
      <w:pPr>
        <w:suppressAutoHyphens w:val="0"/>
        <w:ind w:firstLine="426"/>
      </w:pPr>
    </w:p>
    <w:tbl>
      <w:tblPr>
        <w:tblW w:w="0" w:type="auto"/>
        <w:tblLook w:val="04A0" w:firstRow="1" w:lastRow="0" w:firstColumn="1" w:lastColumn="0" w:noHBand="0" w:noVBand="1"/>
      </w:tblPr>
      <w:tblGrid>
        <w:gridCol w:w="4811"/>
        <w:gridCol w:w="4827"/>
      </w:tblGrid>
      <w:tr w:rsidR="005C5CE8" w14:paraId="6C707AAC" w14:textId="77777777" w:rsidTr="007E0006">
        <w:tc>
          <w:tcPr>
            <w:tcW w:w="4927" w:type="dxa"/>
          </w:tcPr>
          <w:p w14:paraId="3A2DDF2A" w14:textId="77777777" w:rsidR="005C5CE8" w:rsidRPr="0014582B" w:rsidRDefault="005C5CE8" w:rsidP="007E0006">
            <w:pPr>
              <w:pStyle w:val="afb"/>
              <w:ind w:right="-144"/>
              <w:rPr>
                <w:sz w:val="24"/>
                <w:szCs w:val="24"/>
              </w:rPr>
            </w:pPr>
          </w:p>
          <w:p w14:paraId="0CD72AB9" w14:textId="77777777" w:rsidR="005C5CE8" w:rsidRPr="0014582B" w:rsidRDefault="005C5CE8" w:rsidP="007E0006">
            <w:pPr>
              <w:pStyle w:val="afb"/>
              <w:ind w:right="-144"/>
              <w:rPr>
                <w:sz w:val="24"/>
                <w:szCs w:val="24"/>
              </w:rPr>
            </w:pPr>
          </w:p>
          <w:p w14:paraId="358EB43A" w14:textId="77777777" w:rsidR="005C5CE8" w:rsidRPr="0014582B" w:rsidRDefault="005C5CE8" w:rsidP="007E0006">
            <w:pPr>
              <w:pStyle w:val="afb"/>
              <w:ind w:right="-144"/>
              <w:rPr>
                <w:sz w:val="24"/>
                <w:szCs w:val="24"/>
              </w:rPr>
            </w:pPr>
          </w:p>
          <w:p w14:paraId="3EA4F7AD" w14:textId="77777777" w:rsidR="005C5CE8" w:rsidRPr="0014582B" w:rsidRDefault="005C5CE8" w:rsidP="007E0006">
            <w:pPr>
              <w:pStyle w:val="afb"/>
              <w:ind w:right="-144" w:firstLine="0"/>
              <w:rPr>
                <w:sz w:val="24"/>
                <w:szCs w:val="24"/>
              </w:rPr>
            </w:pPr>
            <w:r w:rsidRPr="0014582B">
              <w:rPr>
                <w:b/>
                <w:sz w:val="24"/>
                <w:szCs w:val="24"/>
              </w:rPr>
              <w:t>____________________</w:t>
            </w:r>
          </w:p>
          <w:p w14:paraId="59BE832F" w14:textId="77777777" w:rsidR="005C5CE8" w:rsidRPr="0014582B" w:rsidRDefault="005C5CE8" w:rsidP="007E0006">
            <w:pPr>
              <w:pStyle w:val="afb"/>
              <w:ind w:right="-144"/>
              <w:rPr>
                <w:sz w:val="24"/>
                <w:szCs w:val="24"/>
              </w:rPr>
            </w:pPr>
          </w:p>
          <w:p w14:paraId="7CBB8C05" w14:textId="77777777" w:rsidR="005C5CE8" w:rsidRPr="0014582B" w:rsidRDefault="005C5CE8" w:rsidP="007E0006"/>
        </w:tc>
        <w:tc>
          <w:tcPr>
            <w:tcW w:w="4927" w:type="dxa"/>
          </w:tcPr>
          <w:p w14:paraId="41F795E0" w14:textId="77777777" w:rsidR="005C5CE8" w:rsidRPr="0014582B" w:rsidRDefault="005C5CE8" w:rsidP="007E0006">
            <w:pPr>
              <w:ind w:right="317"/>
            </w:pPr>
          </w:p>
          <w:p w14:paraId="523D882B" w14:textId="77777777" w:rsidR="005C5CE8" w:rsidRPr="0014582B" w:rsidRDefault="005C5CE8" w:rsidP="007E0006">
            <w:pPr>
              <w:ind w:right="317"/>
            </w:pPr>
          </w:p>
          <w:p w14:paraId="1D9DB2A3" w14:textId="77777777" w:rsidR="005C5CE8" w:rsidRPr="0014582B" w:rsidRDefault="005C5CE8" w:rsidP="007E0006">
            <w:pPr>
              <w:ind w:right="317"/>
            </w:pPr>
          </w:p>
          <w:p w14:paraId="45DAE8F6" w14:textId="77777777" w:rsidR="005C5CE8" w:rsidRPr="0014582B" w:rsidRDefault="005C5CE8" w:rsidP="007E0006">
            <w:pPr>
              <w:ind w:right="317"/>
            </w:pPr>
            <w:r w:rsidRPr="0014582B">
              <w:t xml:space="preserve">____________________ </w:t>
            </w:r>
          </w:p>
          <w:p w14:paraId="7A2805B9" w14:textId="77777777" w:rsidR="005C5CE8" w:rsidRPr="0014582B" w:rsidRDefault="005C5CE8" w:rsidP="007E0006"/>
        </w:tc>
      </w:tr>
    </w:tbl>
    <w:p w14:paraId="321F0B0D" w14:textId="77777777" w:rsidR="005C5CE8" w:rsidRPr="0014582B" w:rsidRDefault="005C5CE8" w:rsidP="005C5CE8"/>
    <w:p w14:paraId="0581436F" w14:textId="045C4AA9" w:rsidR="001F6DC2" w:rsidRPr="00B93ADA" w:rsidRDefault="000C57D1" w:rsidP="00CE5503">
      <w:pPr>
        <w:pBdr>
          <w:top w:val="nil"/>
          <w:left w:val="nil"/>
          <w:bottom w:val="nil"/>
          <w:right w:val="nil"/>
          <w:between w:val="nil"/>
        </w:pBdr>
        <w:ind w:firstLine="567"/>
        <w:jc w:val="right"/>
        <w:rPr>
          <w:color w:val="000000"/>
          <w:sz w:val="28"/>
          <w:szCs w:val="28"/>
        </w:rPr>
      </w:pPr>
      <w:r>
        <w:br w:type="column"/>
      </w:r>
      <w:r w:rsidR="001F6DC2" w:rsidRPr="00B93ADA">
        <w:rPr>
          <w:color w:val="000000"/>
          <w:sz w:val="28"/>
          <w:szCs w:val="28"/>
        </w:rPr>
        <w:lastRenderedPageBreak/>
        <w:t xml:space="preserve">Приложение № </w:t>
      </w:r>
      <w:r w:rsidR="001F6DC2" w:rsidRPr="00CE5503">
        <w:rPr>
          <w:color w:val="000000"/>
          <w:sz w:val="28"/>
          <w:szCs w:val="28"/>
        </w:rPr>
        <w:t>3</w:t>
      </w:r>
    </w:p>
    <w:p w14:paraId="4B04A981" w14:textId="77777777" w:rsidR="001F6DC2" w:rsidRPr="00B93ADA" w:rsidRDefault="001F6DC2" w:rsidP="001F6DC2">
      <w:pPr>
        <w:pBdr>
          <w:top w:val="nil"/>
          <w:left w:val="nil"/>
          <w:bottom w:val="nil"/>
          <w:right w:val="nil"/>
          <w:between w:val="nil"/>
        </w:pBdr>
        <w:ind w:firstLine="567"/>
        <w:jc w:val="right"/>
        <w:rPr>
          <w:color w:val="000000"/>
          <w:sz w:val="28"/>
          <w:szCs w:val="28"/>
        </w:rPr>
      </w:pPr>
      <w:r w:rsidRPr="00B93ADA">
        <w:rPr>
          <w:color w:val="000000"/>
          <w:sz w:val="28"/>
          <w:szCs w:val="28"/>
        </w:rPr>
        <w:t xml:space="preserve">к Договору поставки </w:t>
      </w:r>
    </w:p>
    <w:p w14:paraId="0CE78BD7" w14:textId="77777777" w:rsidR="001F6DC2" w:rsidRPr="00B93ADA" w:rsidRDefault="001F6DC2" w:rsidP="00CE5503">
      <w:pPr>
        <w:pBdr>
          <w:top w:val="nil"/>
          <w:left w:val="nil"/>
          <w:bottom w:val="nil"/>
          <w:right w:val="nil"/>
          <w:between w:val="nil"/>
        </w:pBdr>
        <w:ind w:firstLine="567"/>
        <w:jc w:val="right"/>
        <w:rPr>
          <w:color w:val="000000"/>
          <w:sz w:val="28"/>
          <w:szCs w:val="28"/>
        </w:rPr>
      </w:pPr>
      <w:r w:rsidRPr="00B93ADA">
        <w:rPr>
          <w:color w:val="000000"/>
          <w:sz w:val="28"/>
          <w:szCs w:val="28"/>
        </w:rPr>
        <w:t xml:space="preserve">                                                                                                № ___/___/___</w:t>
      </w:r>
    </w:p>
    <w:p w14:paraId="29EC5FA5" w14:textId="2689EA70" w:rsidR="001F6DC2" w:rsidRPr="00B93ADA" w:rsidRDefault="001F6DC2" w:rsidP="001F6DC2">
      <w:pPr>
        <w:pBdr>
          <w:top w:val="nil"/>
          <w:left w:val="nil"/>
          <w:bottom w:val="nil"/>
          <w:right w:val="nil"/>
          <w:between w:val="nil"/>
        </w:pBdr>
        <w:ind w:firstLine="567"/>
        <w:jc w:val="right"/>
        <w:rPr>
          <w:color w:val="000000"/>
          <w:sz w:val="28"/>
          <w:szCs w:val="28"/>
        </w:rPr>
      </w:pPr>
      <w:r w:rsidRPr="00B93ADA">
        <w:rPr>
          <w:color w:val="000000"/>
          <w:sz w:val="28"/>
          <w:szCs w:val="28"/>
        </w:rPr>
        <w:t>от «__» ________ 20</w:t>
      </w:r>
      <w:r w:rsidR="00481B03">
        <w:rPr>
          <w:color w:val="000000"/>
          <w:sz w:val="28"/>
          <w:szCs w:val="28"/>
        </w:rPr>
        <w:t>___</w:t>
      </w:r>
      <w:r w:rsidRPr="00B93ADA">
        <w:rPr>
          <w:color w:val="000000"/>
          <w:sz w:val="28"/>
          <w:szCs w:val="28"/>
        </w:rPr>
        <w:t>г.</w:t>
      </w:r>
    </w:p>
    <w:p w14:paraId="43B39E5F" w14:textId="77777777" w:rsidR="005C5CE8" w:rsidRPr="00310E26" w:rsidRDefault="005C5CE8" w:rsidP="00481B03">
      <w:pPr>
        <w:pStyle w:val="1a"/>
        <w:ind w:firstLine="0"/>
        <w:jc w:val="right"/>
        <w:rPr>
          <w:b/>
          <w:sz w:val="24"/>
          <w:szCs w:val="24"/>
        </w:rPr>
      </w:pPr>
    </w:p>
    <w:p w14:paraId="5CCF802C" w14:textId="77777777" w:rsidR="005C5CE8" w:rsidRPr="00310E26" w:rsidRDefault="005C5CE8" w:rsidP="005C5CE8">
      <w:pPr>
        <w:jc w:val="center"/>
        <w:rPr>
          <w:b/>
        </w:rPr>
      </w:pPr>
      <w:r w:rsidRPr="00310E26">
        <w:rPr>
          <w:b/>
        </w:rPr>
        <w:t>ТРЕБОВАНИЯ К БАНКОВСКОЙ ГАРАНТИИ</w:t>
      </w:r>
    </w:p>
    <w:p w14:paraId="1F74F3C6" w14:textId="77777777" w:rsidR="005C5CE8" w:rsidRPr="0014582B" w:rsidRDefault="005C5CE8" w:rsidP="005C5CE8">
      <w:pPr>
        <w:jc w:val="center"/>
      </w:pPr>
    </w:p>
    <w:p w14:paraId="64B8B9F6" w14:textId="77777777" w:rsidR="005C5CE8" w:rsidRPr="0014582B" w:rsidRDefault="005C5CE8" w:rsidP="005C5CE8">
      <w:pPr>
        <w:jc w:val="both"/>
      </w:pPr>
      <w:r w:rsidRPr="0014582B">
        <w:tab/>
        <w:t>1. 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14:paraId="1DC2F3B4" w14:textId="77777777" w:rsidR="005C5CE8" w:rsidRPr="0014582B" w:rsidRDefault="005C5CE8" w:rsidP="005C5CE8">
      <w:pPr>
        <w:jc w:val="both"/>
      </w:pPr>
      <w:r w:rsidRPr="0014582B">
        <w:tab/>
        <w:t>2. В банковской гарантии должны быть указаны:</w:t>
      </w:r>
    </w:p>
    <w:p w14:paraId="5B0BF1FE" w14:textId="77777777" w:rsidR="005C5CE8" w:rsidRPr="0014582B" w:rsidRDefault="005C5CE8" w:rsidP="005C5CE8">
      <w:pPr>
        <w:jc w:val="both"/>
      </w:pPr>
      <w:r w:rsidRPr="0014582B">
        <w:tab/>
        <w:t>1) дата выдачи;</w:t>
      </w:r>
    </w:p>
    <w:p w14:paraId="744F808D" w14:textId="77777777" w:rsidR="005C5CE8" w:rsidRPr="0014582B" w:rsidRDefault="005C5CE8" w:rsidP="005C5CE8">
      <w:pPr>
        <w:jc w:val="both"/>
      </w:pPr>
      <w:r w:rsidRPr="0014582B">
        <w:tab/>
        <w:t>2)  принципал – наименование, адрес, ИНН, ОГРН;</w:t>
      </w:r>
    </w:p>
    <w:p w14:paraId="290394EA" w14:textId="77777777" w:rsidR="005C5CE8" w:rsidRPr="0014582B" w:rsidRDefault="005C5CE8" w:rsidP="005C5CE8">
      <w:pPr>
        <w:jc w:val="both"/>
      </w:pPr>
      <w:r w:rsidRPr="0014582B">
        <w:tab/>
        <w:t xml:space="preserve">3) бенефициар (заказчик) – Публичное акционерное общество «ТрансКонтейнер» </w:t>
      </w:r>
    </w:p>
    <w:p w14:paraId="097499DF" w14:textId="051CFBBE" w:rsidR="005C5CE8" w:rsidRPr="0014582B" w:rsidRDefault="005C5CE8" w:rsidP="005C5CE8">
      <w:pPr>
        <w:jc w:val="both"/>
      </w:pPr>
      <w:r w:rsidRPr="0014582B">
        <w:t>(ПАО «ТрансКонтейнер»), место нахождения: РФ,</w:t>
      </w:r>
      <w:r w:rsidR="00C07624">
        <w:t xml:space="preserve"> </w:t>
      </w:r>
      <w:r w:rsidRPr="0014582B">
        <w:t>Московская</w:t>
      </w:r>
      <w:r w:rsidR="00CE5503">
        <w:t xml:space="preserve"> </w:t>
      </w:r>
      <w:r w:rsidRPr="0014582B">
        <w:t>обл.,</w:t>
      </w:r>
      <w:r w:rsidR="00C07624">
        <w:t xml:space="preserve"> </w:t>
      </w:r>
      <w:r w:rsidRPr="0014582B">
        <w:t>Г.О. Химки,</w:t>
      </w:r>
      <w:r w:rsidR="00CE5503">
        <w:t xml:space="preserve"> </w:t>
      </w:r>
      <w:r w:rsidRPr="0014582B">
        <w:t>ул. Ленинградская,</w:t>
      </w:r>
      <w:r w:rsidR="00CE5503">
        <w:t xml:space="preserve"> </w:t>
      </w:r>
      <w:proofErr w:type="spellStart"/>
      <w:r w:rsidRPr="0014582B">
        <w:t>влд</w:t>
      </w:r>
      <w:proofErr w:type="spellEnd"/>
      <w:r w:rsidRPr="0014582B">
        <w:t>.</w:t>
      </w:r>
      <w:r w:rsidR="00CE5503">
        <w:t xml:space="preserve"> </w:t>
      </w:r>
      <w:r w:rsidRPr="0014582B">
        <w:t>39,</w:t>
      </w:r>
      <w:r w:rsidR="00CE5503">
        <w:t xml:space="preserve"> </w:t>
      </w:r>
      <w:r w:rsidRPr="0014582B">
        <w:t>стр.</w:t>
      </w:r>
      <w:r w:rsidR="00CE5503">
        <w:t xml:space="preserve"> </w:t>
      </w:r>
      <w:r w:rsidRPr="0014582B">
        <w:t>6,</w:t>
      </w:r>
      <w:r w:rsidR="00CE5503">
        <w:t xml:space="preserve"> </w:t>
      </w:r>
      <w:r w:rsidRPr="0014582B">
        <w:t xml:space="preserve">офис 3 (этаж 6) ИНН 7708591995, ОКПО 94421386, </w:t>
      </w:r>
    </w:p>
    <w:p w14:paraId="593FB0B7" w14:textId="77777777" w:rsidR="005C5CE8" w:rsidRPr="0014582B" w:rsidRDefault="005C5CE8" w:rsidP="005C5CE8">
      <w:pPr>
        <w:jc w:val="both"/>
      </w:pPr>
      <w:r w:rsidRPr="0014582B">
        <w:t>КПП 997650001;</w:t>
      </w:r>
    </w:p>
    <w:p w14:paraId="7B6B38DD" w14:textId="77777777" w:rsidR="005C5CE8" w:rsidRPr="0014582B" w:rsidRDefault="005C5CE8" w:rsidP="005C5CE8">
      <w:pPr>
        <w:jc w:val="both"/>
      </w:pPr>
      <w:r w:rsidRPr="0014582B">
        <w:tab/>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5B717510" w14:textId="2644EA00" w:rsidR="005C5CE8" w:rsidRPr="0014582B" w:rsidRDefault="005C5CE8" w:rsidP="005C5CE8">
      <w:pPr>
        <w:jc w:val="both"/>
      </w:pPr>
      <w:r w:rsidRPr="0014582B">
        <w:tab/>
        <w:t xml:space="preserve">5) номер и наименование </w:t>
      </w:r>
      <w:r w:rsidR="003D5A09">
        <w:t>Открытого конкурса</w:t>
      </w:r>
      <w:r w:rsidRPr="0014582B">
        <w:t xml:space="preserve"> № </w:t>
      </w:r>
      <w:proofErr w:type="spellStart"/>
      <w:r w:rsidRPr="0014582B">
        <w:t>ОКэ-НКПЗаб</w:t>
      </w:r>
      <w:proofErr w:type="spellEnd"/>
      <w:r w:rsidRPr="0014582B">
        <w:t>-_________ по предмету закупки _________________ (указать предмет закупки);</w:t>
      </w:r>
    </w:p>
    <w:p w14:paraId="233E57A0" w14:textId="6AF90079" w:rsidR="00774D6C" w:rsidRDefault="005C5CE8" w:rsidP="00774D6C">
      <w:pPr>
        <w:ind w:firstLine="426"/>
        <w:jc w:val="both"/>
      </w:pPr>
      <w:r w:rsidRPr="00774D6C">
        <w:t xml:space="preserve">6) денежная сумма, подлежащая выплате – ____________ </w:t>
      </w:r>
      <w:r w:rsidR="00774D6C" w:rsidRPr="00774D6C">
        <w:t>(сумма в рублях, эквивалентная сумме авансового платежа в юанях, пересчитанная по курсу ЦБ РФ на дату заключения договора + 2%);</w:t>
      </w:r>
    </w:p>
    <w:p w14:paraId="0F6E0219" w14:textId="77777777" w:rsidR="005C5CE8" w:rsidRPr="0014582B" w:rsidRDefault="005C5CE8" w:rsidP="005C5CE8">
      <w:pPr>
        <w:jc w:val="both"/>
      </w:pPr>
      <w:r w:rsidRPr="0014582B">
        <w:tab/>
        <w:t>7) срок действия гарантии;</w:t>
      </w:r>
    </w:p>
    <w:p w14:paraId="0A534031" w14:textId="77777777" w:rsidR="005C5CE8" w:rsidRPr="0014582B" w:rsidRDefault="005C5CE8" w:rsidP="005C5CE8">
      <w:pPr>
        <w:jc w:val="both"/>
      </w:pPr>
      <w:r w:rsidRPr="0014582B">
        <w:tab/>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36D259BD" w14:textId="77777777" w:rsidR="005C5CE8" w:rsidRPr="0014582B" w:rsidRDefault="005C5CE8" w:rsidP="005C5CE8">
      <w:pPr>
        <w:jc w:val="both"/>
      </w:pPr>
      <w:r w:rsidRPr="0014582B">
        <w:tab/>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3EC97B81" w14:textId="77777777" w:rsidR="005C5CE8" w:rsidRPr="0014582B" w:rsidRDefault="005C5CE8" w:rsidP="005C5CE8">
      <w:pPr>
        <w:jc w:val="both"/>
      </w:pPr>
      <w:r w:rsidRPr="0014582B">
        <w:tab/>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5293E784" w14:textId="77777777" w:rsidR="005C5CE8" w:rsidRPr="0014582B" w:rsidRDefault="005C5CE8" w:rsidP="005C5CE8">
      <w:pPr>
        <w:jc w:val="both"/>
      </w:pPr>
      <w:r w:rsidRPr="0014582B">
        <w:tab/>
        <w:t>11) обязанность гаранта уплатить бенефициару неустойку в размере 0,1% денежной суммы, подлежащей уплате, за каждый календарный день просрочки;</w:t>
      </w:r>
    </w:p>
    <w:p w14:paraId="0F25A320" w14:textId="77777777" w:rsidR="005C5CE8" w:rsidRPr="0014582B" w:rsidRDefault="005C5CE8" w:rsidP="005C5CE8">
      <w:pPr>
        <w:jc w:val="both"/>
      </w:pPr>
      <w:r w:rsidRPr="0014582B">
        <w:tab/>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31EFB2E1" w14:textId="77777777" w:rsidR="005C5CE8" w:rsidRPr="0014582B" w:rsidRDefault="005C5CE8" w:rsidP="005C5CE8">
      <w:pPr>
        <w:jc w:val="both"/>
      </w:pPr>
      <w:r w:rsidRPr="0014582B">
        <w:tab/>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53AE3AAD" w14:textId="77777777" w:rsidR="005C5CE8" w:rsidRPr="0014582B" w:rsidRDefault="005C5CE8" w:rsidP="005C5CE8">
      <w:pPr>
        <w:jc w:val="both"/>
      </w:pPr>
      <w:r w:rsidRPr="0014582B">
        <w:tab/>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5E0DEFFD" w14:textId="77777777" w:rsidR="005C5CE8" w:rsidRPr="0014582B" w:rsidRDefault="005C5CE8" w:rsidP="005C5CE8">
      <w:pPr>
        <w:jc w:val="both"/>
      </w:pPr>
      <w:r w:rsidRPr="0014582B">
        <w:lastRenderedPageBreak/>
        <w:tab/>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57BCA163" w14:textId="77777777" w:rsidR="005C5CE8" w:rsidRPr="0014582B" w:rsidRDefault="005C5CE8" w:rsidP="005C5CE8">
      <w:pPr>
        <w:jc w:val="both"/>
      </w:pPr>
      <w:r w:rsidRPr="0014582B">
        <w:tab/>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7A88430E" w14:textId="77777777" w:rsidR="005C5CE8" w:rsidRPr="0014582B" w:rsidRDefault="005C5CE8" w:rsidP="005C5CE8">
      <w:pPr>
        <w:jc w:val="both"/>
      </w:pPr>
      <w:r w:rsidRPr="0014582B">
        <w:tab/>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58816619" w14:textId="77777777" w:rsidR="005C5CE8" w:rsidRPr="0014582B" w:rsidRDefault="005C5CE8" w:rsidP="005C5CE8">
      <w:pPr>
        <w:jc w:val="both"/>
      </w:pPr>
      <w:r w:rsidRPr="0014582B">
        <w:tab/>
        <w:t>18) условие, согласно которому банковская гарантия вступает в силу со дня выдачи банковской гарантии;</w:t>
      </w:r>
    </w:p>
    <w:p w14:paraId="7736AA37" w14:textId="77777777" w:rsidR="005C5CE8" w:rsidRPr="0014582B" w:rsidRDefault="005C5CE8" w:rsidP="005C5CE8">
      <w:pPr>
        <w:jc w:val="both"/>
      </w:pPr>
      <w:r w:rsidRPr="0014582B">
        <w:tab/>
        <w:t>19) условие, согласно которому бенефициар вправе предъявлять требование в течение всего срока действия банковской гарантии.</w:t>
      </w:r>
    </w:p>
    <w:p w14:paraId="072CF7B8" w14:textId="77777777" w:rsidR="005C5CE8" w:rsidRPr="0014582B" w:rsidRDefault="005C5CE8" w:rsidP="005C5CE8">
      <w:pPr>
        <w:jc w:val="both"/>
      </w:pPr>
      <w:r w:rsidRPr="0014582B">
        <w:tab/>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63280B82" w14:textId="77777777" w:rsidR="005C5CE8" w:rsidRPr="0014582B" w:rsidRDefault="005C5CE8" w:rsidP="005C5CE8">
      <w:pPr>
        <w:jc w:val="both"/>
      </w:pPr>
      <w:r w:rsidRPr="0014582B">
        <w:tab/>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124E66E0" w14:textId="77777777" w:rsidR="005C5CE8" w:rsidRPr="0014582B" w:rsidRDefault="005C5CE8" w:rsidP="005C5CE8">
      <w:pPr>
        <w:jc w:val="both"/>
      </w:pPr>
      <w:r w:rsidRPr="0014582B">
        <w:tab/>
        <w:t>5. Банковская гарантия должна быть безусловной и безотзывной (гарантия не может быть отозвана или изменена гарантом в одностороннем порядке).</w:t>
      </w:r>
    </w:p>
    <w:p w14:paraId="64CD6163" w14:textId="5765605A" w:rsidR="005C5CE8" w:rsidRPr="0014582B" w:rsidRDefault="005C5CE8" w:rsidP="005C5CE8">
      <w:pPr>
        <w:jc w:val="both"/>
      </w:pPr>
      <w:r w:rsidRPr="0014582B">
        <w:t xml:space="preserve">Срок действия банковской гарантии должен превышать срок действия договора, заключаемого по итогам </w:t>
      </w:r>
      <w:r w:rsidR="00802EA6">
        <w:t>Открытого конкурса</w:t>
      </w:r>
      <w:r w:rsidRPr="0014582B">
        <w:t>, не менее чем на один месяц.</w:t>
      </w:r>
    </w:p>
    <w:p w14:paraId="361DEDC7" w14:textId="77777777" w:rsidR="005C5CE8" w:rsidRPr="0014582B" w:rsidRDefault="005C5CE8" w:rsidP="005C5CE8">
      <w:pPr>
        <w:ind w:firstLine="567"/>
        <w:jc w:val="right"/>
      </w:pPr>
    </w:p>
    <w:tbl>
      <w:tblPr>
        <w:tblW w:w="0" w:type="auto"/>
        <w:tblLook w:val="04A0" w:firstRow="1" w:lastRow="0" w:firstColumn="1" w:lastColumn="0" w:noHBand="0" w:noVBand="1"/>
      </w:tblPr>
      <w:tblGrid>
        <w:gridCol w:w="4811"/>
        <w:gridCol w:w="4827"/>
      </w:tblGrid>
      <w:tr w:rsidR="005C5CE8" w14:paraId="66771B27" w14:textId="77777777" w:rsidTr="007E0006">
        <w:tc>
          <w:tcPr>
            <w:tcW w:w="4927" w:type="dxa"/>
          </w:tcPr>
          <w:p w14:paraId="3537CAD4" w14:textId="77777777" w:rsidR="005C5CE8" w:rsidRPr="0014582B" w:rsidRDefault="005C5CE8" w:rsidP="007E0006">
            <w:pPr>
              <w:pStyle w:val="afb"/>
              <w:ind w:right="-144"/>
              <w:rPr>
                <w:sz w:val="24"/>
                <w:szCs w:val="24"/>
              </w:rPr>
            </w:pPr>
          </w:p>
          <w:p w14:paraId="386CF132" w14:textId="77777777" w:rsidR="005C5CE8" w:rsidRPr="0014582B" w:rsidRDefault="005C5CE8" w:rsidP="007E0006">
            <w:pPr>
              <w:pStyle w:val="afb"/>
              <w:ind w:right="-144"/>
              <w:rPr>
                <w:sz w:val="24"/>
                <w:szCs w:val="24"/>
              </w:rPr>
            </w:pPr>
          </w:p>
          <w:p w14:paraId="466DDE42" w14:textId="77777777" w:rsidR="005C5CE8" w:rsidRPr="0014582B" w:rsidRDefault="005C5CE8" w:rsidP="007E0006">
            <w:pPr>
              <w:pStyle w:val="afb"/>
              <w:ind w:right="-144"/>
              <w:rPr>
                <w:sz w:val="24"/>
                <w:szCs w:val="24"/>
              </w:rPr>
            </w:pPr>
          </w:p>
          <w:p w14:paraId="7FF474AC" w14:textId="77777777" w:rsidR="005C5CE8" w:rsidRPr="0014582B" w:rsidRDefault="005C5CE8" w:rsidP="007E0006">
            <w:pPr>
              <w:pStyle w:val="afb"/>
              <w:ind w:right="-144" w:firstLine="0"/>
              <w:rPr>
                <w:sz w:val="24"/>
                <w:szCs w:val="24"/>
              </w:rPr>
            </w:pPr>
            <w:r w:rsidRPr="0014582B">
              <w:rPr>
                <w:b/>
                <w:sz w:val="24"/>
                <w:szCs w:val="24"/>
              </w:rPr>
              <w:t>____________________</w:t>
            </w:r>
          </w:p>
          <w:p w14:paraId="602CDD7F" w14:textId="77777777" w:rsidR="005C5CE8" w:rsidRPr="0014582B" w:rsidRDefault="005C5CE8" w:rsidP="007E0006"/>
        </w:tc>
        <w:tc>
          <w:tcPr>
            <w:tcW w:w="4927" w:type="dxa"/>
          </w:tcPr>
          <w:p w14:paraId="343A4A72" w14:textId="77777777" w:rsidR="005C5CE8" w:rsidRPr="0014582B" w:rsidRDefault="005C5CE8" w:rsidP="007E0006">
            <w:pPr>
              <w:ind w:right="317"/>
            </w:pPr>
          </w:p>
          <w:p w14:paraId="3B46D42D" w14:textId="77777777" w:rsidR="005C5CE8" w:rsidRPr="0014582B" w:rsidRDefault="005C5CE8" w:rsidP="007E0006">
            <w:pPr>
              <w:ind w:right="317"/>
            </w:pPr>
          </w:p>
          <w:p w14:paraId="2746973E" w14:textId="77777777" w:rsidR="005C5CE8" w:rsidRPr="0014582B" w:rsidRDefault="005C5CE8" w:rsidP="007E0006">
            <w:pPr>
              <w:ind w:right="317"/>
            </w:pPr>
          </w:p>
          <w:p w14:paraId="5A24F7A5" w14:textId="77777777" w:rsidR="005C5CE8" w:rsidRPr="0014582B" w:rsidRDefault="005C5CE8" w:rsidP="007E0006">
            <w:pPr>
              <w:ind w:right="317"/>
            </w:pPr>
            <w:r w:rsidRPr="0014582B">
              <w:t xml:space="preserve">____________________ </w:t>
            </w:r>
          </w:p>
          <w:p w14:paraId="573D51C7" w14:textId="77777777" w:rsidR="005C5CE8" w:rsidRPr="0014582B" w:rsidRDefault="005C5CE8" w:rsidP="007E0006"/>
        </w:tc>
      </w:tr>
    </w:tbl>
    <w:p w14:paraId="3BD42D30" w14:textId="006D838C" w:rsidR="00D175AE" w:rsidRPr="00B93ADA" w:rsidRDefault="000C57D1" w:rsidP="00CE5503">
      <w:pPr>
        <w:pBdr>
          <w:top w:val="nil"/>
          <w:left w:val="nil"/>
          <w:bottom w:val="nil"/>
          <w:right w:val="nil"/>
          <w:between w:val="nil"/>
        </w:pBdr>
        <w:ind w:firstLine="567"/>
        <w:jc w:val="right"/>
        <w:rPr>
          <w:color w:val="000000"/>
          <w:sz w:val="28"/>
          <w:szCs w:val="28"/>
        </w:rPr>
      </w:pPr>
      <w:r>
        <w:rPr>
          <w:color w:val="000000"/>
          <w:sz w:val="28"/>
          <w:szCs w:val="28"/>
        </w:rPr>
        <w:br w:type="column"/>
      </w:r>
      <w:r w:rsidR="00D175AE" w:rsidRPr="00B93ADA">
        <w:rPr>
          <w:color w:val="000000"/>
          <w:sz w:val="28"/>
          <w:szCs w:val="28"/>
        </w:rPr>
        <w:lastRenderedPageBreak/>
        <w:t>Приложение № 4</w:t>
      </w:r>
    </w:p>
    <w:p w14:paraId="55D65391" w14:textId="77777777" w:rsidR="00D175AE" w:rsidRPr="00B93ADA" w:rsidRDefault="00D175AE" w:rsidP="00D175AE">
      <w:pPr>
        <w:pBdr>
          <w:top w:val="nil"/>
          <w:left w:val="nil"/>
          <w:bottom w:val="nil"/>
          <w:right w:val="nil"/>
          <w:between w:val="nil"/>
        </w:pBdr>
        <w:ind w:firstLine="567"/>
        <w:jc w:val="right"/>
        <w:rPr>
          <w:color w:val="000000"/>
          <w:sz w:val="28"/>
          <w:szCs w:val="28"/>
        </w:rPr>
      </w:pPr>
      <w:r w:rsidRPr="00B93ADA">
        <w:rPr>
          <w:color w:val="000000"/>
          <w:sz w:val="28"/>
          <w:szCs w:val="28"/>
        </w:rPr>
        <w:t xml:space="preserve">к Договору поставки </w:t>
      </w:r>
    </w:p>
    <w:p w14:paraId="1A50C64F" w14:textId="77777777" w:rsidR="00D175AE" w:rsidRPr="00B93ADA" w:rsidRDefault="00D175AE" w:rsidP="00CE5503">
      <w:pPr>
        <w:pBdr>
          <w:top w:val="nil"/>
          <w:left w:val="nil"/>
          <w:bottom w:val="nil"/>
          <w:right w:val="nil"/>
          <w:between w:val="nil"/>
        </w:pBdr>
        <w:ind w:firstLine="567"/>
        <w:jc w:val="right"/>
        <w:rPr>
          <w:color w:val="000000"/>
          <w:sz w:val="28"/>
          <w:szCs w:val="28"/>
        </w:rPr>
      </w:pPr>
      <w:r w:rsidRPr="00B93ADA">
        <w:rPr>
          <w:color w:val="000000"/>
          <w:sz w:val="28"/>
          <w:szCs w:val="28"/>
        </w:rPr>
        <w:t xml:space="preserve">                                                                                                № ___/___/___</w:t>
      </w:r>
    </w:p>
    <w:p w14:paraId="27D47601" w14:textId="625C1F3D" w:rsidR="00D175AE" w:rsidRPr="00B93ADA" w:rsidRDefault="00D175AE" w:rsidP="00D175AE">
      <w:pPr>
        <w:pBdr>
          <w:top w:val="nil"/>
          <w:left w:val="nil"/>
          <w:bottom w:val="nil"/>
          <w:right w:val="nil"/>
          <w:between w:val="nil"/>
        </w:pBdr>
        <w:ind w:firstLine="567"/>
        <w:jc w:val="right"/>
        <w:rPr>
          <w:color w:val="000000"/>
          <w:sz w:val="28"/>
          <w:szCs w:val="28"/>
        </w:rPr>
      </w:pPr>
      <w:r w:rsidRPr="00B93ADA">
        <w:rPr>
          <w:color w:val="000000"/>
          <w:sz w:val="28"/>
          <w:szCs w:val="28"/>
        </w:rPr>
        <w:t>от «_</w:t>
      </w:r>
      <w:r w:rsidR="0064410A">
        <w:rPr>
          <w:color w:val="000000"/>
          <w:sz w:val="28"/>
          <w:szCs w:val="28"/>
        </w:rPr>
        <w:t>_</w:t>
      </w:r>
      <w:r w:rsidRPr="00B93ADA">
        <w:rPr>
          <w:color w:val="000000"/>
          <w:sz w:val="28"/>
          <w:szCs w:val="28"/>
        </w:rPr>
        <w:t>_» ________ 20___г.</w:t>
      </w:r>
    </w:p>
    <w:p w14:paraId="216E5C8F" w14:textId="77777777" w:rsidR="00D175AE" w:rsidRDefault="00D175AE" w:rsidP="008853FE">
      <w:pPr>
        <w:pBdr>
          <w:top w:val="nil"/>
          <w:left w:val="nil"/>
          <w:bottom w:val="nil"/>
          <w:right w:val="nil"/>
          <w:between w:val="nil"/>
        </w:pBdr>
        <w:ind w:firstLine="567"/>
        <w:jc w:val="right"/>
        <w:rPr>
          <w:color w:val="000000"/>
        </w:rPr>
      </w:pPr>
    </w:p>
    <w:p w14:paraId="5B0EF330" w14:textId="7B399F1C" w:rsidR="00D175AE" w:rsidRDefault="00D175AE" w:rsidP="00D175AE">
      <w:pPr>
        <w:pBdr>
          <w:top w:val="nil"/>
          <w:left w:val="nil"/>
          <w:bottom w:val="nil"/>
          <w:right w:val="nil"/>
          <w:between w:val="nil"/>
        </w:pBdr>
        <w:ind w:firstLine="567"/>
        <w:jc w:val="center"/>
        <w:rPr>
          <w:b/>
          <w:sz w:val="28"/>
          <w:szCs w:val="28"/>
        </w:rPr>
      </w:pPr>
      <w:r w:rsidRPr="00D175AE">
        <w:rPr>
          <w:b/>
          <w:sz w:val="28"/>
          <w:szCs w:val="28"/>
        </w:rPr>
        <w:t xml:space="preserve">Перечень банков </w:t>
      </w:r>
    </w:p>
    <w:p w14:paraId="6C99E5DD" w14:textId="77777777" w:rsidR="00D175AE" w:rsidRPr="00D175AE" w:rsidRDefault="00D175AE" w:rsidP="00D175AE">
      <w:pPr>
        <w:pBdr>
          <w:top w:val="nil"/>
          <w:left w:val="nil"/>
          <w:bottom w:val="nil"/>
          <w:right w:val="nil"/>
          <w:between w:val="nil"/>
        </w:pBdr>
        <w:ind w:firstLine="567"/>
        <w:jc w:val="center"/>
        <w:rPr>
          <w:b/>
          <w:color w:val="000000"/>
          <w:sz w:val="28"/>
          <w:szCs w:val="28"/>
        </w:rPr>
      </w:pPr>
    </w:p>
    <w:tbl>
      <w:tblPr>
        <w:tblW w:w="5000" w:type="pct"/>
        <w:tblLook w:val="04A0" w:firstRow="1" w:lastRow="0" w:firstColumn="1" w:lastColumn="0" w:noHBand="0" w:noVBand="1"/>
      </w:tblPr>
      <w:tblGrid>
        <w:gridCol w:w="786"/>
        <w:gridCol w:w="4812"/>
        <w:gridCol w:w="4030"/>
      </w:tblGrid>
      <w:tr w:rsidR="00D175AE" w:rsidRPr="00A336B1" w14:paraId="5F5EC86E" w14:textId="77777777" w:rsidTr="00D175AE">
        <w:trPr>
          <w:trHeight w:val="311"/>
        </w:trPr>
        <w:tc>
          <w:tcPr>
            <w:tcW w:w="4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BCE790" w14:textId="77777777" w:rsidR="00D175AE" w:rsidRPr="00A336B1" w:rsidRDefault="00D175AE" w:rsidP="006F3C6D">
            <w:pPr>
              <w:jc w:val="center"/>
              <w:rPr>
                <w:color w:val="000000"/>
                <w:sz w:val="20"/>
                <w:szCs w:val="20"/>
              </w:rPr>
            </w:pPr>
            <w:r>
              <w:rPr>
                <w:color w:val="000000"/>
                <w:sz w:val="20"/>
                <w:szCs w:val="20"/>
              </w:rPr>
              <w:t>№</w:t>
            </w:r>
          </w:p>
        </w:tc>
        <w:tc>
          <w:tcPr>
            <w:tcW w:w="2499" w:type="pct"/>
            <w:tcBorders>
              <w:top w:val="single" w:sz="4" w:space="0" w:color="auto"/>
              <w:left w:val="nil"/>
              <w:bottom w:val="single" w:sz="4" w:space="0" w:color="auto"/>
              <w:right w:val="single" w:sz="4" w:space="0" w:color="auto"/>
            </w:tcBorders>
            <w:shd w:val="clear" w:color="auto" w:fill="FFFFFF"/>
            <w:noWrap/>
            <w:vAlign w:val="center"/>
            <w:hideMark/>
          </w:tcPr>
          <w:p w14:paraId="7C0C5CAB" w14:textId="77777777" w:rsidR="00D175AE" w:rsidRPr="00A336B1" w:rsidRDefault="00D175AE" w:rsidP="006F3C6D">
            <w:pPr>
              <w:jc w:val="center"/>
              <w:rPr>
                <w:sz w:val="20"/>
                <w:szCs w:val="20"/>
              </w:rPr>
            </w:pPr>
            <w:r>
              <w:rPr>
                <w:sz w:val="20"/>
                <w:szCs w:val="20"/>
              </w:rPr>
              <w:t>Перечень банков</w:t>
            </w:r>
          </w:p>
        </w:tc>
        <w:tc>
          <w:tcPr>
            <w:tcW w:w="2093" w:type="pct"/>
            <w:tcBorders>
              <w:top w:val="single" w:sz="4" w:space="0" w:color="auto"/>
              <w:left w:val="nil"/>
              <w:bottom w:val="single" w:sz="4" w:space="0" w:color="auto"/>
              <w:right w:val="single" w:sz="4" w:space="0" w:color="auto"/>
            </w:tcBorders>
            <w:shd w:val="clear" w:color="auto" w:fill="FFFFFF"/>
            <w:vAlign w:val="center"/>
            <w:hideMark/>
          </w:tcPr>
          <w:p w14:paraId="014C18C4" w14:textId="77777777" w:rsidR="00D175AE" w:rsidRPr="00A336B1" w:rsidRDefault="00D175AE" w:rsidP="006F3C6D">
            <w:pPr>
              <w:jc w:val="center"/>
              <w:rPr>
                <w:sz w:val="20"/>
                <w:szCs w:val="20"/>
              </w:rPr>
            </w:pPr>
            <w:r>
              <w:rPr>
                <w:sz w:val="20"/>
                <w:szCs w:val="20"/>
              </w:rPr>
              <w:t>Лимит на прием независимых (банковских) гарантий, млн. руб.)</w:t>
            </w:r>
          </w:p>
        </w:tc>
      </w:tr>
      <w:tr w:rsidR="00D175AE" w:rsidRPr="000C0062" w14:paraId="3E3FD4F4" w14:textId="77777777" w:rsidTr="00B00C8C">
        <w:trPr>
          <w:trHeight w:val="15"/>
        </w:trPr>
        <w:tc>
          <w:tcPr>
            <w:tcW w:w="408" w:type="pct"/>
            <w:tcBorders>
              <w:top w:val="single" w:sz="4" w:space="0" w:color="auto"/>
              <w:left w:val="single" w:sz="4" w:space="0" w:color="auto"/>
              <w:bottom w:val="nil"/>
              <w:right w:val="single" w:sz="4" w:space="0" w:color="auto"/>
            </w:tcBorders>
            <w:shd w:val="clear" w:color="auto" w:fill="FFFFFF"/>
            <w:noWrap/>
            <w:hideMark/>
          </w:tcPr>
          <w:p w14:paraId="523C0AC3" w14:textId="77777777" w:rsidR="00D175AE" w:rsidRPr="000C0062" w:rsidRDefault="00D175AE" w:rsidP="00204A79">
            <w:pPr>
              <w:jc w:val="center"/>
              <w:rPr>
                <w:color w:val="000000"/>
                <w:sz w:val="20"/>
                <w:szCs w:val="20"/>
              </w:rPr>
            </w:pPr>
            <w:r>
              <w:rPr>
                <w:color w:val="000000"/>
                <w:sz w:val="20"/>
                <w:szCs w:val="20"/>
              </w:rPr>
              <w:t>1.</w:t>
            </w:r>
          </w:p>
        </w:tc>
        <w:tc>
          <w:tcPr>
            <w:tcW w:w="2499" w:type="pct"/>
            <w:tcBorders>
              <w:top w:val="single" w:sz="4" w:space="0" w:color="auto"/>
              <w:left w:val="nil"/>
              <w:bottom w:val="nil"/>
              <w:right w:val="single" w:sz="4" w:space="0" w:color="auto"/>
            </w:tcBorders>
            <w:shd w:val="clear" w:color="auto" w:fill="FFFFFF"/>
            <w:hideMark/>
          </w:tcPr>
          <w:p w14:paraId="45C80A68" w14:textId="7FB4C172" w:rsidR="00D175AE" w:rsidRDefault="00D175AE" w:rsidP="00204A79">
            <w:pPr>
              <w:rPr>
                <w:sz w:val="20"/>
                <w:szCs w:val="20"/>
              </w:rPr>
            </w:pPr>
            <w:r>
              <w:rPr>
                <w:sz w:val="20"/>
                <w:szCs w:val="20"/>
              </w:rPr>
              <w:t>ПАО Сбербанк</w:t>
            </w:r>
          </w:p>
          <w:p w14:paraId="546E3D2E" w14:textId="77777777" w:rsidR="00204A79" w:rsidRDefault="00204A79" w:rsidP="00204A79">
            <w:pPr>
              <w:rPr>
                <w:sz w:val="20"/>
                <w:szCs w:val="20"/>
              </w:rPr>
            </w:pPr>
          </w:p>
          <w:p w14:paraId="6475C83C" w14:textId="61B05C0B" w:rsidR="00CA6E1F" w:rsidRPr="005A2326" w:rsidRDefault="00CA6E1F" w:rsidP="00204A79">
            <w:pPr>
              <w:rPr>
                <w:sz w:val="20"/>
                <w:szCs w:val="20"/>
              </w:rPr>
            </w:pPr>
          </w:p>
        </w:tc>
        <w:tc>
          <w:tcPr>
            <w:tcW w:w="2093" w:type="pct"/>
            <w:tcBorders>
              <w:top w:val="single" w:sz="4" w:space="0" w:color="auto"/>
              <w:left w:val="nil"/>
              <w:bottom w:val="nil"/>
              <w:right w:val="single" w:sz="4" w:space="0" w:color="auto"/>
            </w:tcBorders>
            <w:shd w:val="clear" w:color="auto" w:fill="FFFFFF"/>
            <w:hideMark/>
          </w:tcPr>
          <w:p w14:paraId="158F8722" w14:textId="77777777" w:rsidR="00D175AE" w:rsidRPr="000C0062" w:rsidRDefault="00D175AE" w:rsidP="00B00C8C">
            <w:pPr>
              <w:jc w:val="center"/>
              <w:rPr>
                <w:sz w:val="20"/>
                <w:szCs w:val="20"/>
              </w:rPr>
            </w:pPr>
            <w:r>
              <w:rPr>
                <w:sz w:val="20"/>
                <w:szCs w:val="20"/>
              </w:rPr>
              <w:t>1 000</w:t>
            </w:r>
          </w:p>
        </w:tc>
      </w:tr>
      <w:tr w:rsidR="00D175AE" w:rsidRPr="000C0062" w14:paraId="20ACF5A1" w14:textId="77777777" w:rsidTr="00B00C8C">
        <w:trPr>
          <w:trHeight w:val="15"/>
        </w:trPr>
        <w:tc>
          <w:tcPr>
            <w:tcW w:w="408" w:type="pct"/>
            <w:tcBorders>
              <w:top w:val="single" w:sz="4" w:space="0" w:color="auto"/>
              <w:left w:val="single" w:sz="4" w:space="0" w:color="auto"/>
              <w:bottom w:val="single" w:sz="4" w:space="0" w:color="auto"/>
              <w:right w:val="single" w:sz="4" w:space="0" w:color="auto"/>
            </w:tcBorders>
            <w:shd w:val="clear" w:color="auto" w:fill="FFFFFF"/>
            <w:noWrap/>
            <w:hideMark/>
          </w:tcPr>
          <w:p w14:paraId="31D977EC" w14:textId="77777777" w:rsidR="00D175AE" w:rsidRPr="000C0062" w:rsidRDefault="00D175AE" w:rsidP="00204A79">
            <w:pPr>
              <w:jc w:val="center"/>
              <w:rPr>
                <w:color w:val="000000"/>
                <w:sz w:val="20"/>
                <w:szCs w:val="20"/>
              </w:rPr>
            </w:pPr>
            <w:r>
              <w:rPr>
                <w:color w:val="000000"/>
                <w:sz w:val="20"/>
                <w:szCs w:val="20"/>
              </w:rPr>
              <w:t>2.</w:t>
            </w:r>
          </w:p>
        </w:tc>
        <w:tc>
          <w:tcPr>
            <w:tcW w:w="2499" w:type="pct"/>
            <w:tcBorders>
              <w:top w:val="single" w:sz="4" w:space="0" w:color="auto"/>
              <w:left w:val="nil"/>
              <w:bottom w:val="single" w:sz="4" w:space="0" w:color="auto"/>
              <w:right w:val="single" w:sz="4" w:space="0" w:color="auto"/>
            </w:tcBorders>
            <w:shd w:val="clear" w:color="auto" w:fill="FFFFFF"/>
            <w:hideMark/>
          </w:tcPr>
          <w:p w14:paraId="23372F2A" w14:textId="242DF6D6" w:rsidR="00D175AE" w:rsidRDefault="00D175AE" w:rsidP="00204A79">
            <w:pPr>
              <w:rPr>
                <w:sz w:val="20"/>
                <w:szCs w:val="20"/>
              </w:rPr>
            </w:pPr>
            <w:r>
              <w:rPr>
                <w:sz w:val="20"/>
                <w:szCs w:val="20"/>
              </w:rPr>
              <w:t>Банк ВТБ (ПАО)</w:t>
            </w:r>
          </w:p>
          <w:p w14:paraId="12634384" w14:textId="77777777" w:rsidR="00204A79" w:rsidRDefault="00204A79" w:rsidP="00204A79">
            <w:pPr>
              <w:rPr>
                <w:sz w:val="20"/>
                <w:szCs w:val="20"/>
              </w:rPr>
            </w:pPr>
          </w:p>
          <w:p w14:paraId="7EDA660F" w14:textId="4D1113F3" w:rsidR="00CA6E1F" w:rsidRPr="005A2326" w:rsidRDefault="00CA6E1F" w:rsidP="00204A79">
            <w:pPr>
              <w:rPr>
                <w:sz w:val="20"/>
                <w:szCs w:val="20"/>
              </w:rPr>
            </w:pPr>
          </w:p>
        </w:tc>
        <w:tc>
          <w:tcPr>
            <w:tcW w:w="2093" w:type="pct"/>
            <w:tcBorders>
              <w:top w:val="single" w:sz="4" w:space="0" w:color="auto"/>
              <w:left w:val="nil"/>
              <w:bottom w:val="single" w:sz="4" w:space="0" w:color="auto"/>
              <w:right w:val="single" w:sz="4" w:space="0" w:color="auto"/>
            </w:tcBorders>
            <w:shd w:val="clear" w:color="auto" w:fill="FFFFFF"/>
            <w:hideMark/>
          </w:tcPr>
          <w:p w14:paraId="1B8A38AD" w14:textId="77777777" w:rsidR="00D175AE" w:rsidRPr="000C0062" w:rsidRDefault="00D175AE" w:rsidP="00B00C8C">
            <w:pPr>
              <w:jc w:val="center"/>
              <w:rPr>
                <w:sz w:val="20"/>
                <w:szCs w:val="20"/>
              </w:rPr>
            </w:pPr>
            <w:r>
              <w:rPr>
                <w:sz w:val="20"/>
                <w:szCs w:val="20"/>
              </w:rPr>
              <w:t>1 000</w:t>
            </w:r>
          </w:p>
        </w:tc>
      </w:tr>
      <w:tr w:rsidR="00D175AE" w:rsidRPr="000C0062" w14:paraId="72B6262C" w14:textId="77777777" w:rsidTr="00B00C8C">
        <w:trPr>
          <w:trHeight w:val="15"/>
        </w:trPr>
        <w:tc>
          <w:tcPr>
            <w:tcW w:w="408" w:type="pct"/>
            <w:tcBorders>
              <w:top w:val="nil"/>
              <w:left w:val="single" w:sz="4" w:space="0" w:color="auto"/>
              <w:bottom w:val="single" w:sz="4" w:space="0" w:color="auto"/>
              <w:right w:val="single" w:sz="4" w:space="0" w:color="auto"/>
            </w:tcBorders>
            <w:shd w:val="clear" w:color="auto" w:fill="FFFFFF"/>
            <w:noWrap/>
            <w:hideMark/>
          </w:tcPr>
          <w:p w14:paraId="2657DE7B" w14:textId="77777777" w:rsidR="00D175AE" w:rsidRPr="000C0062" w:rsidRDefault="00D175AE" w:rsidP="00204A79">
            <w:pPr>
              <w:jc w:val="center"/>
              <w:rPr>
                <w:color w:val="000000"/>
                <w:sz w:val="20"/>
                <w:szCs w:val="20"/>
              </w:rPr>
            </w:pPr>
            <w:r>
              <w:rPr>
                <w:color w:val="000000"/>
                <w:sz w:val="20"/>
                <w:szCs w:val="20"/>
              </w:rPr>
              <w:t>3.</w:t>
            </w:r>
          </w:p>
        </w:tc>
        <w:tc>
          <w:tcPr>
            <w:tcW w:w="2499" w:type="pct"/>
            <w:tcBorders>
              <w:top w:val="nil"/>
              <w:left w:val="nil"/>
              <w:bottom w:val="nil"/>
              <w:right w:val="single" w:sz="4" w:space="0" w:color="auto"/>
            </w:tcBorders>
            <w:shd w:val="clear" w:color="auto" w:fill="FFFFFF"/>
            <w:hideMark/>
          </w:tcPr>
          <w:p w14:paraId="3B36E386" w14:textId="0521D548" w:rsidR="00D175AE" w:rsidRDefault="00D175AE" w:rsidP="00204A79">
            <w:pPr>
              <w:rPr>
                <w:sz w:val="20"/>
                <w:szCs w:val="20"/>
              </w:rPr>
            </w:pPr>
            <w:r>
              <w:rPr>
                <w:sz w:val="20"/>
                <w:szCs w:val="20"/>
              </w:rPr>
              <w:t>Банк ГПБ (АО)</w:t>
            </w:r>
          </w:p>
          <w:p w14:paraId="7DFFD2B7" w14:textId="77777777" w:rsidR="00204A79" w:rsidRDefault="00204A79" w:rsidP="00204A79">
            <w:pPr>
              <w:rPr>
                <w:sz w:val="20"/>
                <w:szCs w:val="20"/>
              </w:rPr>
            </w:pPr>
          </w:p>
          <w:p w14:paraId="13FEE8FB" w14:textId="17192897" w:rsidR="00CA6E1F" w:rsidRPr="005A2326" w:rsidRDefault="00CA6E1F" w:rsidP="00204A79">
            <w:pPr>
              <w:rPr>
                <w:sz w:val="20"/>
                <w:szCs w:val="20"/>
              </w:rPr>
            </w:pPr>
          </w:p>
        </w:tc>
        <w:tc>
          <w:tcPr>
            <w:tcW w:w="2093" w:type="pct"/>
            <w:tcBorders>
              <w:top w:val="nil"/>
              <w:left w:val="nil"/>
              <w:bottom w:val="single" w:sz="4" w:space="0" w:color="auto"/>
              <w:right w:val="single" w:sz="4" w:space="0" w:color="auto"/>
            </w:tcBorders>
            <w:shd w:val="clear" w:color="auto" w:fill="FFFFFF"/>
            <w:hideMark/>
          </w:tcPr>
          <w:p w14:paraId="353CA5EC" w14:textId="77777777" w:rsidR="00D175AE" w:rsidRPr="000C0062" w:rsidRDefault="00D175AE" w:rsidP="00B00C8C">
            <w:pPr>
              <w:jc w:val="center"/>
              <w:rPr>
                <w:sz w:val="20"/>
                <w:szCs w:val="20"/>
              </w:rPr>
            </w:pPr>
            <w:r>
              <w:rPr>
                <w:sz w:val="20"/>
                <w:szCs w:val="20"/>
              </w:rPr>
              <w:t>1 000</w:t>
            </w:r>
          </w:p>
        </w:tc>
      </w:tr>
      <w:tr w:rsidR="00D175AE" w:rsidRPr="000C0062" w14:paraId="3DB07BAF" w14:textId="77777777" w:rsidTr="00B00C8C">
        <w:trPr>
          <w:trHeight w:val="15"/>
        </w:trPr>
        <w:tc>
          <w:tcPr>
            <w:tcW w:w="408" w:type="pct"/>
            <w:tcBorders>
              <w:top w:val="nil"/>
              <w:left w:val="single" w:sz="4" w:space="0" w:color="auto"/>
              <w:bottom w:val="single" w:sz="4" w:space="0" w:color="auto"/>
              <w:right w:val="single" w:sz="4" w:space="0" w:color="auto"/>
            </w:tcBorders>
            <w:shd w:val="clear" w:color="auto" w:fill="FFFFFF"/>
            <w:noWrap/>
            <w:hideMark/>
          </w:tcPr>
          <w:p w14:paraId="50E36536" w14:textId="77777777" w:rsidR="00D175AE" w:rsidRPr="000C0062" w:rsidRDefault="00D175AE" w:rsidP="00204A79">
            <w:pPr>
              <w:jc w:val="center"/>
              <w:rPr>
                <w:color w:val="000000"/>
                <w:sz w:val="20"/>
                <w:szCs w:val="20"/>
              </w:rPr>
            </w:pPr>
            <w:r>
              <w:rPr>
                <w:color w:val="000000"/>
                <w:sz w:val="20"/>
                <w:szCs w:val="20"/>
              </w:rPr>
              <w:t>4.</w:t>
            </w:r>
          </w:p>
        </w:tc>
        <w:tc>
          <w:tcPr>
            <w:tcW w:w="2499" w:type="pct"/>
            <w:tcBorders>
              <w:top w:val="single" w:sz="4" w:space="0" w:color="auto"/>
              <w:left w:val="nil"/>
              <w:bottom w:val="single" w:sz="4" w:space="0" w:color="auto"/>
              <w:right w:val="single" w:sz="4" w:space="0" w:color="auto"/>
            </w:tcBorders>
            <w:shd w:val="clear" w:color="auto" w:fill="FFFFFF"/>
            <w:hideMark/>
          </w:tcPr>
          <w:p w14:paraId="3B65021E" w14:textId="5A43B316" w:rsidR="00D175AE" w:rsidRDefault="00D175AE" w:rsidP="00204A79">
            <w:pPr>
              <w:rPr>
                <w:sz w:val="20"/>
                <w:szCs w:val="20"/>
              </w:rPr>
            </w:pPr>
            <w:r>
              <w:rPr>
                <w:sz w:val="20"/>
                <w:szCs w:val="20"/>
              </w:rPr>
              <w:t>АО «Альфа-Банк»</w:t>
            </w:r>
          </w:p>
          <w:p w14:paraId="723A2F87" w14:textId="77777777" w:rsidR="00204A79" w:rsidRDefault="00204A79" w:rsidP="00204A79">
            <w:pPr>
              <w:rPr>
                <w:sz w:val="20"/>
                <w:szCs w:val="20"/>
              </w:rPr>
            </w:pPr>
          </w:p>
          <w:p w14:paraId="3EAEB2F1" w14:textId="43C36E23" w:rsidR="00CA6E1F" w:rsidRPr="005A2326" w:rsidRDefault="00CA6E1F" w:rsidP="00204A79">
            <w:pPr>
              <w:rPr>
                <w:sz w:val="20"/>
                <w:szCs w:val="20"/>
              </w:rPr>
            </w:pPr>
          </w:p>
        </w:tc>
        <w:tc>
          <w:tcPr>
            <w:tcW w:w="2093" w:type="pct"/>
            <w:tcBorders>
              <w:top w:val="nil"/>
              <w:left w:val="nil"/>
              <w:bottom w:val="single" w:sz="4" w:space="0" w:color="auto"/>
              <w:right w:val="single" w:sz="4" w:space="0" w:color="auto"/>
            </w:tcBorders>
            <w:shd w:val="clear" w:color="auto" w:fill="FFFFFF"/>
            <w:hideMark/>
          </w:tcPr>
          <w:p w14:paraId="4F1397B9" w14:textId="77777777" w:rsidR="00D175AE" w:rsidRPr="000C0062" w:rsidRDefault="00D175AE" w:rsidP="00B00C8C">
            <w:pPr>
              <w:jc w:val="center"/>
              <w:rPr>
                <w:sz w:val="20"/>
                <w:szCs w:val="20"/>
              </w:rPr>
            </w:pPr>
            <w:r>
              <w:rPr>
                <w:sz w:val="20"/>
                <w:szCs w:val="20"/>
              </w:rPr>
              <w:t>1 000</w:t>
            </w:r>
          </w:p>
        </w:tc>
      </w:tr>
      <w:tr w:rsidR="00D175AE" w:rsidRPr="000C0062" w14:paraId="177E17A8" w14:textId="77777777" w:rsidTr="00B00C8C">
        <w:trPr>
          <w:trHeight w:val="15"/>
        </w:trPr>
        <w:tc>
          <w:tcPr>
            <w:tcW w:w="408" w:type="pct"/>
            <w:tcBorders>
              <w:top w:val="nil"/>
              <w:left w:val="single" w:sz="4" w:space="0" w:color="auto"/>
              <w:bottom w:val="single" w:sz="4" w:space="0" w:color="auto"/>
              <w:right w:val="single" w:sz="4" w:space="0" w:color="auto"/>
            </w:tcBorders>
            <w:shd w:val="clear" w:color="auto" w:fill="FFFFFF"/>
            <w:noWrap/>
            <w:hideMark/>
          </w:tcPr>
          <w:p w14:paraId="3685BC7F" w14:textId="77777777" w:rsidR="00D175AE" w:rsidRPr="000C0062" w:rsidRDefault="00D175AE" w:rsidP="00204A79">
            <w:pPr>
              <w:jc w:val="center"/>
              <w:rPr>
                <w:color w:val="000000"/>
                <w:sz w:val="20"/>
                <w:szCs w:val="20"/>
              </w:rPr>
            </w:pPr>
            <w:r>
              <w:rPr>
                <w:color w:val="000000"/>
                <w:sz w:val="20"/>
                <w:szCs w:val="20"/>
              </w:rPr>
              <w:t>5.</w:t>
            </w:r>
          </w:p>
        </w:tc>
        <w:tc>
          <w:tcPr>
            <w:tcW w:w="2499" w:type="pct"/>
            <w:tcBorders>
              <w:top w:val="single" w:sz="4" w:space="0" w:color="auto"/>
              <w:left w:val="nil"/>
              <w:bottom w:val="single" w:sz="4" w:space="0" w:color="auto"/>
              <w:right w:val="single" w:sz="4" w:space="0" w:color="auto"/>
            </w:tcBorders>
            <w:shd w:val="clear" w:color="auto" w:fill="FFFFFF"/>
            <w:hideMark/>
          </w:tcPr>
          <w:p w14:paraId="34352684" w14:textId="3D3E3465" w:rsidR="00D175AE" w:rsidRDefault="00D175AE" w:rsidP="00204A79">
            <w:pPr>
              <w:rPr>
                <w:sz w:val="20"/>
                <w:szCs w:val="20"/>
              </w:rPr>
            </w:pPr>
            <w:r>
              <w:rPr>
                <w:sz w:val="20"/>
                <w:szCs w:val="20"/>
              </w:rPr>
              <w:t>АО «Россельхозбанк»</w:t>
            </w:r>
          </w:p>
          <w:p w14:paraId="166CE554" w14:textId="77777777" w:rsidR="00204A79" w:rsidRDefault="00204A79" w:rsidP="00204A79">
            <w:pPr>
              <w:rPr>
                <w:sz w:val="20"/>
                <w:szCs w:val="20"/>
              </w:rPr>
            </w:pPr>
          </w:p>
          <w:p w14:paraId="439D1866" w14:textId="2D0F04BA" w:rsidR="00CA6E1F" w:rsidRPr="005A2326" w:rsidRDefault="00CA6E1F" w:rsidP="00204A79">
            <w:pPr>
              <w:rPr>
                <w:bCs/>
                <w:color w:val="000000"/>
                <w:sz w:val="20"/>
                <w:szCs w:val="20"/>
              </w:rPr>
            </w:pPr>
          </w:p>
        </w:tc>
        <w:tc>
          <w:tcPr>
            <w:tcW w:w="2093" w:type="pct"/>
            <w:tcBorders>
              <w:top w:val="nil"/>
              <w:left w:val="nil"/>
              <w:bottom w:val="single" w:sz="4" w:space="0" w:color="auto"/>
              <w:right w:val="single" w:sz="4" w:space="0" w:color="auto"/>
            </w:tcBorders>
            <w:shd w:val="clear" w:color="auto" w:fill="FFFFFF"/>
            <w:hideMark/>
          </w:tcPr>
          <w:p w14:paraId="7CBDC6BC" w14:textId="77777777" w:rsidR="00D175AE" w:rsidRPr="000C0062" w:rsidRDefault="00D175AE" w:rsidP="00B00C8C">
            <w:pPr>
              <w:jc w:val="center"/>
              <w:rPr>
                <w:sz w:val="20"/>
                <w:szCs w:val="20"/>
              </w:rPr>
            </w:pPr>
            <w:r>
              <w:rPr>
                <w:sz w:val="20"/>
                <w:szCs w:val="20"/>
              </w:rPr>
              <w:t>1 000</w:t>
            </w:r>
          </w:p>
        </w:tc>
      </w:tr>
      <w:tr w:rsidR="00D175AE" w:rsidRPr="000C0062" w14:paraId="225DC962" w14:textId="77777777" w:rsidTr="00B00C8C">
        <w:trPr>
          <w:trHeight w:val="15"/>
        </w:trPr>
        <w:tc>
          <w:tcPr>
            <w:tcW w:w="408" w:type="pct"/>
            <w:tcBorders>
              <w:top w:val="nil"/>
              <w:left w:val="single" w:sz="4" w:space="0" w:color="auto"/>
              <w:bottom w:val="single" w:sz="4" w:space="0" w:color="auto"/>
              <w:right w:val="single" w:sz="4" w:space="0" w:color="auto"/>
            </w:tcBorders>
            <w:shd w:val="clear" w:color="auto" w:fill="FFFFFF"/>
            <w:noWrap/>
            <w:hideMark/>
          </w:tcPr>
          <w:p w14:paraId="5B5E3729" w14:textId="77777777" w:rsidR="00D175AE" w:rsidRPr="000C0062" w:rsidRDefault="00D175AE" w:rsidP="00204A79">
            <w:pPr>
              <w:jc w:val="center"/>
              <w:rPr>
                <w:color w:val="000000"/>
                <w:sz w:val="20"/>
                <w:szCs w:val="20"/>
              </w:rPr>
            </w:pPr>
            <w:r>
              <w:rPr>
                <w:color w:val="000000"/>
                <w:sz w:val="20"/>
                <w:szCs w:val="20"/>
              </w:rPr>
              <w:t>6.</w:t>
            </w:r>
          </w:p>
        </w:tc>
        <w:tc>
          <w:tcPr>
            <w:tcW w:w="2499" w:type="pct"/>
            <w:tcBorders>
              <w:top w:val="single" w:sz="4" w:space="0" w:color="auto"/>
              <w:left w:val="nil"/>
              <w:bottom w:val="single" w:sz="4" w:space="0" w:color="auto"/>
              <w:right w:val="single" w:sz="4" w:space="0" w:color="auto"/>
            </w:tcBorders>
            <w:shd w:val="clear" w:color="auto" w:fill="FFFFFF"/>
            <w:hideMark/>
          </w:tcPr>
          <w:p w14:paraId="6324AB5F" w14:textId="6AA68ACD" w:rsidR="00D175AE" w:rsidRDefault="00D175AE" w:rsidP="00204A79">
            <w:pPr>
              <w:rPr>
                <w:sz w:val="20"/>
                <w:szCs w:val="20"/>
              </w:rPr>
            </w:pPr>
            <w:r>
              <w:rPr>
                <w:sz w:val="20"/>
                <w:szCs w:val="20"/>
              </w:rPr>
              <w:t>ПАО «Московский кредитный банк»</w:t>
            </w:r>
          </w:p>
          <w:p w14:paraId="1227B8A9" w14:textId="77777777" w:rsidR="00204A79" w:rsidRDefault="00204A79" w:rsidP="00204A79">
            <w:pPr>
              <w:rPr>
                <w:sz w:val="20"/>
                <w:szCs w:val="20"/>
              </w:rPr>
            </w:pPr>
          </w:p>
          <w:p w14:paraId="48770366" w14:textId="761372B6" w:rsidR="00CA6E1F" w:rsidRPr="005A2326" w:rsidRDefault="00CA6E1F" w:rsidP="00204A79">
            <w:pPr>
              <w:rPr>
                <w:bCs/>
                <w:color w:val="000000"/>
                <w:sz w:val="20"/>
                <w:szCs w:val="20"/>
              </w:rPr>
            </w:pPr>
          </w:p>
        </w:tc>
        <w:tc>
          <w:tcPr>
            <w:tcW w:w="2093" w:type="pct"/>
            <w:tcBorders>
              <w:top w:val="nil"/>
              <w:left w:val="nil"/>
              <w:bottom w:val="single" w:sz="4" w:space="0" w:color="auto"/>
              <w:right w:val="single" w:sz="4" w:space="0" w:color="auto"/>
            </w:tcBorders>
            <w:shd w:val="clear" w:color="auto" w:fill="FFFFFF"/>
            <w:hideMark/>
          </w:tcPr>
          <w:p w14:paraId="18CA424A" w14:textId="77777777" w:rsidR="00D175AE" w:rsidRPr="000C0062" w:rsidRDefault="00D175AE" w:rsidP="00B00C8C">
            <w:pPr>
              <w:jc w:val="center"/>
              <w:rPr>
                <w:sz w:val="20"/>
                <w:szCs w:val="20"/>
              </w:rPr>
            </w:pPr>
            <w:r>
              <w:rPr>
                <w:sz w:val="20"/>
                <w:szCs w:val="20"/>
              </w:rPr>
              <w:t>1 000</w:t>
            </w:r>
          </w:p>
        </w:tc>
      </w:tr>
      <w:tr w:rsidR="00D175AE" w:rsidRPr="000C0062" w14:paraId="7E7B1688" w14:textId="77777777" w:rsidTr="00B00C8C">
        <w:trPr>
          <w:trHeight w:val="15"/>
        </w:trPr>
        <w:tc>
          <w:tcPr>
            <w:tcW w:w="408" w:type="pct"/>
            <w:tcBorders>
              <w:top w:val="nil"/>
              <w:left w:val="single" w:sz="4" w:space="0" w:color="auto"/>
              <w:bottom w:val="single" w:sz="4" w:space="0" w:color="auto"/>
              <w:right w:val="single" w:sz="4" w:space="0" w:color="auto"/>
            </w:tcBorders>
            <w:shd w:val="clear" w:color="auto" w:fill="FFFFFF"/>
            <w:noWrap/>
            <w:hideMark/>
          </w:tcPr>
          <w:p w14:paraId="0303666F" w14:textId="77777777" w:rsidR="00D175AE" w:rsidRPr="000C0062" w:rsidRDefault="00D175AE" w:rsidP="00204A79">
            <w:pPr>
              <w:jc w:val="center"/>
              <w:rPr>
                <w:sz w:val="20"/>
                <w:szCs w:val="20"/>
              </w:rPr>
            </w:pPr>
            <w:r>
              <w:rPr>
                <w:sz w:val="20"/>
                <w:szCs w:val="20"/>
              </w:rPr>
              <w:t>7.</w:t>
            </w:r>
          </w:p>
        </w:tc>
        <w:tc>
          <w:tcPr>
            <w:tcW w:w="2499" w:type="pct"/>
            <w:tcBorders>
              <w:top w:val="nil"/>
              <w:left w:val="nil"/>
              <w:bottom w:val="single" w:sz="4" w:space="0" w:color="auto"/>
              <w:right w:val="single" w:sz="4" w:space="0" w:color="auto"/>
            </w:tcBorders>
            <w:shd w:val="clear" w:color="auto" w:fill="FFFFFF"/>
            <w:hideMark/>
          </w:tcPr>
          <w:p w14:paraId="7CD91A57" w14:textId="18E3EB3C" w:rsidR="00D175AE" w:rsidRDefault="00D175AE" w:rsidP="00204A79">
            <w:pPr>
              <w:rPr>
                <w:sz w:val="20"/>
                <w:szCs w:val="20"/>
              </w:rPr>
            </w:pPr>
            <w:r>
              <w:rPr>
                <w:sz w:val="20"/>
                <w:szCs w:val="20"/>
              </w:rPr>
              <w:t>ПАО «</w:t>
            </w:r>
            <w:proofErr w:type="spellStart"/>
            <w:r>
              <w:rPr>
                <w:sz w:val="20"/>
                <w:szCs w:val="20"/>
              </w:rPr>
              <w:t>Совкомбанк</w:t>
            </w:r>
            <w:proofErr w:type="spellEnd"/>
            <w:r>
              <w:rPr>
                <w:sz w:val="20"/>
                <w:szCs w:val="20"/>
              </w:rPr>
              <w:t>»</w:t>
            </w:r>
          </w:p>
          <w:p w14:paraId="7AC42D57" w14:textId="77777777" w:rsidR="00204A79" w:rsidRDefault="00204A79" w:rsidP="00204A79">
            <w:pPr>
              <w:rPr>
                <w:sz w:val="20"/>
                <w:szCs w:val="20"/>
              </w:rPr>
            </w:pPr>
          </w:p>
          <w:p w14:paraId="347D5BC9" w14:textId="10CF5413" w:rsidR="00CA6E1F" w:rsidRPr="005A2326" w:rsidRDefault="00CA6E1F" w:rsidP="00204A79">
            <w:pPr>
              <w:rPr>
                <w:bCs/>
                <w:color w:val="000000"/>
                <w:sz w:val="20"/>
                <w:szCs w:val="20"/>
              </w:rPr>
            </w:pPr>
          </w:p>
        </w:tc>
        <w:tc>
          <w:tcPr>
            <w:tcW w:w="2093" w:type="pct"/>
            <w:tcBorders>
              <w:top w:val="nil"/>
              <w:left w:val="nil"/>
              <w:bottom w:val="single" w:sz="4" w:space="0" w:color="auto"/>
              <w:right w:val="single" w:sz="4" w:space="0" w:color="auto"/>
            </w:tcBorders>
            <w:shd w:val="clear" w:color="auto" w:fill="FFFFFF"/>
            <w:hideMark/>
          </w:tcPr>
          <w:p w14:paraId="4836EEFC" w14:textId="77777777" w:rsidR="00D175AE" w:rsidRPr="000C0062" w:rsidRDefault="00D175AE" w:rsidP="00B00C8C">
            <w:pPr>
              <w:jc w:val="center"/>
              <w:rPr>
                <w:sz w:val="20"/>
                <w:szCs w:val="20"/>
              </w:rPr>
            </w:pPr>
            <w:r>
              <w:rPr>
                <w:sz w:val="20"/>
                <w:szCs w:val="20"/>
              </w:rPr>
              <w:t>1 000</w:t>
            </w:r>
          </w:p>
        </w:tc>
      </w:tr>
      <w:tr w:rsidR="00D175AE" w:rsidRPr="000C0062" w14:paraId="63DF4D2B" w14:textId="77777777" w:rsidTr="00B00C8C">
        <w:trPr>
          <w:trHeight w:val="15"/>
        </w:trPr>
        <w:tc>
          <w:tcPr>
            <w:tcW w:w="408" w:type="pct"/>
            <w:tcBorders>
              <w:top w:val="single" w:sz="4" w:space="0" w:color="auto"/>
              <w:left w:val="single" w:sz="4" w:space="0" w:color="auto"/>
              <w:bottom w:val="single" w:sz="4" w:space="0" w:color="auto"/>
              <w:right w:val="single" w:sz="4" w:space="0" w:color="auto"/>
            </w:tcBorders>
            <w:shd w:val="clear" w:color="auto" w:fill="FFFFFF"/>
            <w:noWrap/>
            <w:hideMark/>
          </w:tcPr>
          <w:p w14:paraId="531C4934" w14:textId="77777777" w:rsidR="00D175AE" w:rsidRPr="000C0062" w:rsidRDefault="00D175AE" w:rsidP="00204A79">
            <w:pPr>
              <w:jc w:val="center"/>
              <w:rPr>
                <w:color w:val="000000"/>
                <w:sz w:val="20"/>
                <w:szCs w:val="20"/>
              </w:rPr>
            </w:pPr>
            <w:r>
              <w:rPr>
                <w:color w:val="000000"/>
                <w:sz w:val="20"/>
                <w:szCs w:val="20"/>
              </w:rPr>
              <w:t>8.</w:t>
            </w:r>
          </w:p>
        </w:tc>
        <w:tc>
          <w:tcPr>
            <w:tcW w:w="2499" w:type="pct"/>
            <w:tcBorders>
              <w:top w:val="single" w:sz="4" w:space="0" w:color="auto"/>
              <w:left w:val="nil"/>
              <w:bottom w:val="nil"/>
              <w:right w:val="single" w:sz="4" w:space="0" w:color="auto"/>
            </w:tcBorders>
            <w:shd w:val="clear" w:color="auto" w:fill="FFFFFF"/>
            <w:hideMark/>
          </w:tcPr>
          <w:p w14:paraId="054E0992" w14:textId="530C6CEC" w:rsidR="00D175AE" w:rsidRDefault="00D175AE" w:rsidP="00204A79">
            <w:pPr>
              <w:rPr>
                <w:sz w:val="20"/>
                <w:szCs w:val="20"/>
              </w:rPr>
            </w:pPr>
            <w:r>
              <w:rPr>
                <w:sz w:val="20"/>
                <w:szCs w:val="20"/>
              </w:rPr>
              <w:t>АО «Райффайзенбанк»</w:t>
            </w:r>
          </w:p>
          <w:p w14:paraId="1EBB7F90" w14:textId="77777777" w:rsidR="00204A79" w:rsidRDefault="00204A79" w:rsidP="00204A79">
            <w:pPr>
              <w:rPr>
                <w:sz w:val="20"/>
                <w:szCs w:val="20"/>
              </w:rPr>
            </w:pPr>
          </w:p>
          <w:p w14:paraId="7F313C02" w14:textId="2FD479B6" w:rsidR="00CA6E1F" w:rsidRPr="005A2326" w:rsidRDefault="00CA6E1F" w:rsidP="00204A79">
            <w:pPr>
              <w:rPr>
                <w:bCs/>
                <w:color w:val="000000"/>
                <w:sz w:val="20"/>
                <w:szCs w:val="20"/>
              </w:rPr>
            </w:pPr>
          </w:p>
        </w:tc>
        <w:tc>
          <w:tcPr>
            <w:tcW w:w="2093" w:type="pct"/>
            <w:tcBorders>
              <w:top w:val="single" w:sz="4" w:space="0" w:color="auto"/>
              <w:left w:val="nil"/>
              <w:bottom w:val="single" w:sz="4" w:space="0" w:color="auto"/>
              <w:right w:val="single" w:sz="4" w:space="0" w:color="auto"/>
            </w:tcBorders>
            <w:shd w:val="clear" w:color="auto" w:fill="FFFFFF"/>
            <w:hideMark/>
          </w:tcPr>
          <w:p w14:paraId="1ED81D0D" w14:textId="77777777" w:rsidR="00D175AE" w:rsidRPr="000C0062" w:rsidRDefault="00D175AE" w:rsidP="00B00C8C">
            <w:pPr>
              <w:jc w:val="center"/>
              <w:rPr>
                <w:sz w:val="20"/>
                <w:szCs w:val="20"/>
              </w:rPr>
            </w:pPr>
            <w:r>
              <w:rPr>
                <w:sz w:val="20"/>
                <w:szCs w:val="20"/>
              </w:rPr>
              <w:t>1 000</w:t>
            </w:r>
          </w:p>
        </w:tc>
      </w:tr>
      <w:tr w:rsidR="00D175AE" w:rsidRPr="000C0062" w14:paraId="18B7DFEF" w14:textId="77777777" w:rsidTr="00B00C8C">
        <w:trPr>
          <w:trHeight w:val="15"/>
        </w:trPr>
        <w:tc>
          <w:tcPr>
            <w:tcW w:w="408" w:type="pct"/>
            <w:tcBorders>
              <w:top w:val="single" w:sz="4" w:space="0" w:color="auto"/>
              <w:left w:val="single" w:sz="4" w:space="0" w:color="auto"/>
              <w:bottom w:val="single" w:sz="4" w:space="0" w:color="auto"/>
              <w:right w:val="single" w:sz="4" w:space="0" w:color="auto"/>
            </w:tcBorders>
            <w:shd w:val="clear" w:color="auto" w:fill="FFFFFF"/>
            <w:noWrap/>
            <w:hideMark/>
          </w:tcPr>
          <w:p w14:paraId="08A05579" w14:textId="77777777" w:rsidR="00D175AE" w:rsidRPr="000C0062" w:rsidRDefault="00D175AE" w:rsidP="00204A79">
            <w:pPr>
              <w:jc w:val="center"/>
              <w:rPr>
                <w:color w:val="000000"/>
                <w:sz w:val="20"/>
                <w:szCs w:val="20"/>
              </w:rPr>
            </w:pPr>
            <w:r>
              <w:rPr>
                <w:color w:val="000000"/>
                <w:sz w:val="20"/>
                <w:szCs w:val="20"/>
              </w:rPr>
              <w:t>9.</w:t>
            </w:r>
          </w:p>
        </w:tc>
        <w:tc>
          <w:tcPr>
            <w:tcW w:w="2499" w:type="pct"/>
            <w:tcBorders>
              <w:top w:val="single" w:sz="4" w:space="0" w:color="auto"/>
              <w:left w:val="nil"/>
              <w:bottom w:val="nil"/>
              <w:right w:val="single" w:sz="4" w:space="0" w:color="auto"/>
            </w:tcBorders>
            <w:shd w:val="clear" w:color="auto" w:fill="FFFFFF"/>
            <w:hideMark/>
          </w:tcPr>
          <w:p w14:paraId="179802DC" w14:textId="1A198B62" w:rsidR="00D175AE" w:rsidRDefault="00D175AE" w:rsidP="00204A79">
            <w:pPr>
              <w:rPr>
                <w:sz w:val="20"/>
                <w:szCs w:val="20"/>
              </w:rPr>
            </w:pPr>
            <w:r>
              <w:rPr>
                <w:sz w:val="20"/>
                <w:szCs w:val="20"/>
              </w:rPr>
              <w:t>АО «Банк ДОМ.РФ»</w:t>
            </w:r>
          </w:p>
          <w:p w14:paraId="610500CC" w14:textId="77777777" w:rsidR="00204A79" w:rsidRDefault="00204A79" w:rsidP="00204A79">
            <w:pPr>
              <w:rPr>
                <w:sz w:val="20"/>
                <w:szCs w:val="20"/>
              </w:rPr>
            </w:pPr>
          </w:p>
          <w:p w14:paraId="09FBB730" w14:textId="1DD1E056" w:rsidR="00CA6E1F" w:rsidRPr="005A2326" w:rsidRDefault="00CA6E1F" w:rsidP="00204A79">
            <w:pPr>
              <w:rPr>
                <w:bCs/>
                <w:color w:val="000000"/>
                <w:sz w:val="20"/>
                <w:szCs w:val="20"/>
              </w:rPr>
            </w:pPr>
          </w:p>
        </w:tc>
        <w:tc>
          <w:tcPr>
            <w:tcW w:w="2093" w:type="pct"/>
            <w:tcBorders>
              <w:top w:val="single" w:sz="4" w:space="0" w:color="auto"/>
              <w:left w:val="nil"/>
              <w:bottom w:val="single" w:sz="4" w:space="0" w:color="auto"/>
              <w:right w:val="single" w:sz="4" w:space="0" w:color="auto"/>
            </w:tcBorders>
            <w:shd w:val="clear" w:color="auto" w:fill="FFFFFF"/>
            <w:hideMark/>
          </w:tcPr>
          <w:p w14:paraId="18AF50B5" w14:textId="77777777" w:rsidR="00D175AE" w:rsidRPr="000C0062" w:rsidRDefault="00D175AE" w:rsidP="00B00C8C">
            <w:pPr>
              <w:jc w:val="center"/>
              <w:rPr>
                <w:sz w:val="20"/>
                <w:szCs w:val="20"/>
              </w:rPr>
            </w:pPr>
            <w:r>
              <w:rPr>
                <w:sz w:val="20"/>
                <w:szCs w:val="20"/>
              </w:rPr>
              <w:t>1 000</w:t>
            </w:r>
          </w:p>
        </w:tc>
      </w:tr>
      <w:tr w:rsidR="00D175AE" w:rsidRPr="000C0062" w14:paraId="341C8AA2" w14:textId="77777777" w:rsidTr="00B00C8C">
        <w:trPr>
          <w:trHeight w:val="15"/>
        </w:trPr>
        <w:tc>
          <w:tcPr>
            <w:tcW w:w="408" w:type="pct"/>
            <w:tcBorders>
              <w:top w:val="single" w:sz="4" w:space="0" w:color="auto"/>
              <w:left w:val="single" w:sz="4" w:space="0" w:color="auto"/>
              <w:bottom w:val="single" w:sz="4" w:space="0" w:color="auto"/>
              <w:right w:val="single" w:sz="4" w:space="0" w:color="auto"/>
            </w:tcBorders>
            <w:shd w:val="clear" w:color="auto" w:fill="FFFFFF"/>
            <w:noWrap/>
            <w:hideMark/>
          </w:tcPr>
          <w:p w14:paraId="6116A5CB" w14:textId="77777777" w:rsidR="00D175AE" w:rsidRPr="000C0062" w:rsidRDefault="00D175AE" w:rsidP="00204A79">
            <w:pPr>
              <w:jc w:val="center"/>
              <w:rPr>
                <w:color w:val="000000"/>
                <w:sz w:val="20"/>
                <w:szCs w:val="20"/>
              </w:rPr>
            </w:pPr>
            <w:r>
              <w:rPr>
                <w:color w:val="000000"/>
                <w:sz w:val="20"/>
                <w:szCs w:val="20"/>
              </w:rPr>
              <w:t>10.</w:t>
            </w:r>
          </w:p>
        </w:tc>
        <w:tc>
          <w:tcPr>
            <w:tcW w:w="2499" w:type="pct"/>
            <w:tcBorders>
              <w:top w:val="single" w:sz="4" w:space="0" w:color="auto"/>
              <w:left w:val="nil"/>
              <w:bottom w:val="single" w:sz="4" w:space="0" w:color="auto"/>
              <w:right w:val="single" w:sz="4" w:space="0" w:color="auto"/>
            </w:tcBorders>
            <w:shd w:val="clear" w:color="auto" w:fill="FFFFFF"/>
            <w:hideMark/>
          </w:tcPr>
          <w:p w14:paraId="01221DA2" w14:textId="17FC75EB" w:rsidR="00D175AE" w:rsidRDefault="00D175AE" w:rsidP="00204A79">
            <w:pPr>
              <w:rPr>
                <w:sz w:val="20"/>
                <w:szCs w:val="20"/>
              </w:rPr>
            </w:pPr>
            <w:r>
              <w:rPr>
                <w:sz w:val="20"/>
                <w:szCs w:val="20"/>
              </w:rPr>
              <w:t xml:space="preserve">АО </w:t>
            </w:r>
            <w:proofErr w:type="spellStart"/>
            <w:r>
              <w:rPr>
                <w:sz w:val="20"/>
                <w:szCs w:val="20"/>
              </w:rPr>
              <w:t>ЮниКредит</w:t>
            </w:r>
            <w:proofErr w:type="spellEnd"/>
            <w:r>
              <w:rPr>
                <w:sz w:val="20"/>
                <w:szCs w:val="20"/>
              </w:rPr>
              <w:t xml:space="preserve"> Банк</w:t>
            </w:r>
          </w:p>
          <w:p w14:paraId="4B4469C0" w14:textId="77777777" w:rsidR="00204A79" w:rsidRDefault="00204A79" w:rsidP="00204A79">
            <w:pPr>
              <w:rPr>
                <w:sz w:val="20"/>
                <w:szCs w:val="20"/>
              </w:rPr>
            </w:pPr>
          </w:p>
          <w:p w14:paraId="3CE35202" w14:textId="3DB26D91" w:rsidR="00CA6E1F" w:rsidRPr="005A2326" w:rsidRDefault="00CA6E1F" w:rsidP="00204A79">
            <w:pPr>
              <w:rPr>
                <w:sz w:val="20"/>
                <w:szCs w:val="20"/>
              </w:rPr>
            </w:pPr>
          </w:p>
        </w:tc>
        <w:tc>
          <w:tcPr>
            <w:tcW w:w="2093" w:type="pct"/>
            <w:tcBorders>
              <w:top w:val="single" w:sz="4" w:space="0" w:color="auto"/>
              <w:left w:val="nil"/>
              <w:bottom w:val="single" w:sz="4" w:space="0" w:color="auto"/>
              <w:right w:val="single" w:sz="4" w:space="0" w:color="auto"/>
            </w:tcBorders>
            <w:shd w:val="clear" w:color="auto" w:fill="FFFFFF"/>
            <w:hideMark/>
          </w:tcPr>
          <w:p w14:paraId="77CDFAD4" w14:textId="77777777" w:rsidR="00D175AE" w:rsidRPr="000C0062" w:rsidRDefault="00D175AE" w:rsidP="00B00C8C">
            <w:pPr>
              <w:jc w:val="center"/>
              <w:rPr>
                <w:sz w:val="20"/>
                <w:szCs w:val="20"/>
              </w:rPr>
            </w:pPr>
            <w:r>
              <w:rPr>
                <w:sz w:val="20"/>
                <w:szCs w:val="20"/>
              </w:rPr>
              <w:t>1 000</w:t>
            </w:r>
          </w:p>
        </w:tc>
      </w:tr>
      <w:tr w:rsidR="00D175AE" w:rsidRPr="00DE4692" w14:paraId="194245A1" w14:textId="77777777" w:rsidTr="00B00C8C">
        <w:trPr>
          <w:trHeight w:val="15"/>
        </w:trPr>
        <w:tc>
          <w:tcPr>
            <w:tcW w:w="408" w:type="pct"/>
            <w:tcBorders>
              <w:top w:val="single" w:sz="4" w:space="0" w:color="auto"/>
              <w:left w:val="single" w:sz="4" w:space="0" w:color="auto"/>
              <w:bottom w:val="single" w:sz="4" w:space="0" w:color="auto"/>
              <w:right w:val="single" w:sz="4" w:space="0" w:color="auto"/>
            </w:tcBorders>
            <w:shd w:val="clear" w:color="auto" w:fill="FFFFFF"/>
            <w:noWrap/>
            <w:hideMark/>
          </w:tcPr>
          <w:p w14:paraId="45FF26D1" w14:textId="77777777" w:rsidR="00D175AE" w:rsidRPr="00DE4692" w:rsidRDefault="00D175AE" w:rsidP="00204A79">
            <w:pPr>
              <w:jc w:val="center"/>
              <w:rPr>
                <w:color w:val="000000"/>
                <w:sz w:val="20"/>
                <w:szCs w:val="20"/>
              </w:rPr>
            </w:pPr>
            <w:r>
              <w:rPr>
                <w:color w:val="000000"/>
                <w:sz w:val="20"/>
                <w:szCs w:val="20"/>
              </w:rPr>
              <w:t>11.</w:t>
            </w:r>
          </w:p>
        </w:tc>
        <w:tc>
          <w:tcPr>
            <w:tcW w:w="2499" w:type="pct"/>
            <w:tcBorders>
              <w:top w:val="single" w:sz="4" w:space="0" w:color="auto"/>
              <w:left w:val="nil"/>
              <w:bottom w:val="single" w:sz="4" w:space="0" w:color="auto"/>
              <w:right w:val="single" w:sz="4" w:space="0" w:color="auto"/>
            </w:tcBorders>
            <w:shd w:val="clear" w:color="auto" w:fill="FFFFFF"/>
            <w:hideMark/>
          </w:tcPr>
          <w:p w14:paraId="2FCBB084" w14:textId="1A99B921" w:rsidR="00D175AE" w:rsidRDefault="00D175AE" w:rsidP="00204A79">
            <w:pPr>
              <w:rPr>
                <w:sz w:val="20"/>
                <w:szCs w:val="20"/>
              </w:rPr>
            </w:pPr>
            <w:r>
              <w:rPr>
                <w:sz w:val="20"/>
                <w:szCs w:val="20"/>
              </w:rPr>
              <w:t>АО «</w:t>
            </w:r>
            <w:proofErr w:type="spellStart"/>
            <w:r>
              <w:rPr>
                <w:sz w:val="20"/>
                <w:szCs w:val="20"/>
              </w:rPr>
              <w:t>ТБанк</w:t>
            </w:r>
            <w:proofErr w:type="spellEnd"/>
            <w:r>
              <w:rPr>
                <w:sz w:val="20"/>
                <w:szCs w:val="20"/>
              </w:rPr>
              <w:t>»</w:t>
            </w:r>
          </w:p>
          <w:p w14:paraId="165FDA51" w14:textId="77777777" w:rsidR="00204A79" w:rsidRDefault="00204A79" w:rsidP="00204A79">
            <w:pPr>
              <w:rPr>
                <w:sz w:val="20"/>
                <w:szCs w:val="20"/>
              </w:rPr>
            </w:pPr>
          </w:p>
          <w:p w14:paraId="68810214" w14:textId="21AE1E43" w:rsidR="00CA6E1F" w:rsidRPr="00DE4692" w:rsidRDefault="00CA6E1F" w:rsidP="00204A79">
            <w:pPr>
              <w:rPr>
                <w:bCs/>
                <w:sz w:val="20"/>
                <w:szCs w:val="20"/>
              </w:rPr>
            </w:pPr>
          </w:p>
        </w:tc>
        <w:tc>
          <w:tcPr>
            <w:tcW w:w="2093" w:type="pct"/>
            <w:tcBorders>
              <w:top w:val="single" w:sz="4" w:space="0" w:color="auto"/>
              <w:left w:val="nil"/>
              <w:bottom w:val="single" w:sz="4" w:space="0" w:color="auto"/>
              <w:right w:val="single" w:sz="4" w:space="0" w:color="auto"/>
            </w:tcBorders>
            <w:shd w:val="clear" w:color="auto" w:fill="FFFFFF"/>
            <w:hideMark/>
          </w:tcPr>
          <w:p w14:paraId="3839B785" w14:textId="77777777" w:rsidR="00D175AE" w:rsidRPr="00DE4692" w:rsidRDefault="00D175AE" w:rsidP="00B00C8C">
            <w:pPr>
              <w:jc w:val="center"/>
              <w:rPr>
                <w:sz w:val="20"/>
                <w:szCs w:val="20"/>
              </w:rPr>
            </w:pPr>
            <w:r>
              <w:rPr>
                <w:sz w:val="20"/>
                <w:szCs w:val="20"/>
              </w:rPr>
              <w:t>1 000</w:t>
            </w:r>
          </w:p>
        </w:tc>
      </w:tr>
      <w:tr w:rsidR="00D175AE" w:rsidRPr="00DE4692" w14:paraId="7C2DFD87" w14:textId="77777777" w:rsidTr="00B00C8C">
        <w:trPr>
          <w:trHeight w:val="226"/>
        </w:trPr>
        <w:tc>
          <w:tcPr>
            <w:tcW w:w="408" w:type="pct"/>
            <w:tcBorders>
              <w:top w:val="single" w:sz="4" w:space="0" w:color="auto"/>
              <w:left w:val="single" w:sz="4" w:space="0" w:color="auto"/>
              <w:bottom w:val="single" w:sz="4" w:space="0" w:color="auto"/>
              <w:right w:val="single" w:sz="4" w:space="0" w:color="auto"/>
            </w:tcBorders>
            <w:shd w:val="clear" w:color="auto" w:fill="FFFFFF"/>
            <w:noWrap/>
          </w:tcPr>
          <w:p w14:paraId="1E7602F0" w14:textId="77777777" w:rsidR="00D175AE" w:rsidRDefault="00D175AE" w:rsidP="00204A79">
            <w:pPr>
              <w:jc w:val="center"/>
              <w:rPr>
                <w:color w:val="000000"/>
                <w:sz w:val="20"/>
                <w:szCs w:val="20"/>
              </w:rPr>
            </w:pPr>
            <w:r>
              <w:rPr>
                <w:color w:val="000000"/>
                <w:sz w:val="20"/>
                <w:szCs w:val="20"/>
              </w:rPr>
              <w:t>12.</w:t>
            </w:r>
          </w:p>
        </w:tc>
        <w:tc>
          <w:tcPr>
            <w:tcW w:w="2499" w:type="pct"/>
            <w:tcBorders>
              <w:top w:val="single" w:sz="4" w:space="0" w:color="auto"/>
              <w:left w:val="nil"/>
              <w:bottom w:val="single" w:sz="4" w:space="0" w:color="auto"/>
              <w:right w:val="single" w:sz="4" w:space="0" w:color="auto"/>
            </w:tcBorders>
            <w:shd w:val="clear" w:color="auto" w:fill="FFFFFF"/>
          </w:tcPr>
          <w:p w14:paraId="71948AF4" w14:textId="77777777" w:rsidR="00D175AE" w:rsidRDefault="00D175AE" w:rsidP="00204A79">
            <w:pPr>
              <w:rPr>
                <w:sz w:val="20"/>
                <w:szCs w:val="20"/>
              </w:rPr>
            </w:pPr>
            <w:r>
              <w:rPr>
                <w:sz w:val="20"/>
                <w:szCs w:val="20"/>
              </w:rPr>
              <w:t>ПАО «Банк ПСБ»</w:t>
            </w:r>
          </w:p>
          <w:p w14:paraId="305B75AC" w14:textId="71A211DF" w:rsidR="00CA6E1F" w:rsidRPr="00B417AB" w:rsidRDefault="00CA6E1F" w:rsidP="00204A79">
            <w:pPr>
              <w:rPr>
                <w:sz w:val="20"/>
                <w:szCs w:val="20"/>
              </w:rPr>
            </w:pPr>
          </w:p>
        </w:tc>
        <w:tc>
          <w:tcPr>
            <w:tcW w:w="2093" w:type="pct"/>
            <w:tcBorders>
              <w:top w:val="single" w:sz="4" w:space="0" w:color="auto"/>
              <w:left w:val="nil"/>
              <w:bottom w:val="single" w:sz="4" w:space="0" w:color="auto"/>
              <w:right w:val="single" w:sz="4" w:space="0" w:color="auto"/>
            </w:tcBorders>
            <w:shd w:val="clear" w:color="auto" w:fill="FFFFFF"/>
          </w:tcPr>
          <w:p w14:paraId="3FBE2213" w14:textId="77777777" w:rsidR="00D175AE" w:rsidRDefault="00D175AE" w:rsidP="00B00C8C">
            <w:pPr>
              <w:jc w:val="center"/>
              <w:rPr>
                <w:sz w:val="20"/>
                <w:szCs w:val="20"/>
              </w:rPr>
            </w:pPr>
            <w:r>
              <w:rPr>
                <w:sz w:val="20"/>
                <w:szCs w:val="20"/>
              </w:rPr>
              <w:t>1 000</w:t>
            </w:r>
          </w:p>
        </w:tc>
      </w:tr>
    </w:tbl>
    <w:p w14:paraId="54DCDAF0" w14:textId="77777777" w:rsidR="00320CAA" w:rsidRDefault="00320CAA" w:rsidP="00CE5503">
      <w:pPr>
        <w:pBdr>
          <w:top w:val="nil"/>
          <w:left w:val="nil"/>
          <w:bottom w:val="nil"/>
          <w:right w:val="nil"/>
          <w:between w:val="nil"/>
        </w:pBdr>
        <w:ind w:firstLine="567"/>
        <w:jc w:val="right"/>
        <w:rPr>
          <w:color w:val="000000"/>
          <w:sz w:val="28"/>
          <w:szCs w:val="28"/>
        </w:rPr>
      </w:pPr>
    </w:p>
    <w:p w14:paraId="785A7E52" w14:textId="37C81529" w:rsidR="00E81E27" w:rsidRPr="00E26637" w:rsidRDefault="00320CAA" w:rsidP="00CE5503">
      <w:pPr>
        <w:pBdr>
          <w:top w:val="nil"/>
          <w:left w:val="nil"/>
          <w:bottom w:val="nil"/>
          <w:right w:val="nil"/>
          <w:between w:val="nil"/>
        </w:pBdr>
        <w:ind w:firstLine="567"/>
        <w:jc w:val="right"/>
        <w:rPr>
          <w:color w:val="000000"/>
          <w:sz w:val="28"/>
          <w:szCs w:val="28"/>
        </w:rPr>
      </w:pPr>
      <w:r>
        <w:rPr>
          <w:color w:val="000000"/>
          <w:sz w:val="28"/>
          <w:szCs w:val="28"/>
        </w:rPr>
        <w:br w:type="column"/>
      </w:r>
      <w:r w:rsidR="00E81E27" w:rsidRPr="00E26637">
        <w:rPr>
          <w:color w:val="000000"/>
          <w:sz w:val="28"/>
          <w:szCs w:val="28"/>
        </w:rPr>
        <w:lastRenderedPageBreak/>
        <w:t xml:space="preserve">Приложение № </w:t>
      </w:r>
      <w:r w:rsidR="00B527D2" w:rsidRPr="00E26637">
        <w:rPr>
          <w:color w:val="000000"/>
          <w:sz w:val="28"/>
          <w:szCs w:val="28"/>
        </w:rPr>
        <w:t>5</w:t>
      </w:r>
    </w:p>
    <w:p w14:paraId="42AD141D" w14:textId="77777777" w:rsidR="00E81E27" w:rsidRPr="00E26637" w:rsidRDefault="00E81E27" w:rsidP="00E81E27">
      <w:pPr>
        <w:pBdr>
          <w:top w:val="nil"/>
          <w:left w:val="nil"/>
          <w:bottom w:val="nil"/>
          <w:right w:val="nil"/>
          <w:between w:val="nil"/>
        </w:pBdr>
        <w:ind w:firstLine="567"/>
        <w:jc w:val="right"/>
        <w:rPr>
          <w:color w:val="000000"/>
          <w:sz w:val="28"/>
          <w:szCs w:val="28"/>
        </w:rPr>
      </w:pPr>
      <w:r w:rsidRPr="00E26637">
        <w:rPr>
          <w:color w:val="000000"/>
          <w:sz w:val="28"/>
          <w:szCs w:val="28"/>
        </w:rPr>
        <w:t xml:space="preserve">к Договору поставки </w:t>
      </w:r>
    </w:p>
    <w:p w14:paraId="04E96DFC" w14:textId="77777777" w:rsidR="00E81E27" w:rsidRPr="00E26637" w:rsidRDefault="00E81E27" w:rsidP="00CE5503">
      <w:pPr>
        <w:pBdr>
          <w:top w:val="nil"/>
          <w:left w:val="nil"/>
          <w:bottom w:val="nil"/>
          <w:right w:val="nil"/>
          <w:between w:val="nil"/>
        </w:pBdr>
        <w:ind w:firstLine="567"/>
        <w:jc w:val="right"/>
        <w:rPr>
          <w:color w:val="000000"/>
          <w:sz w:val="28"/>
          <w:szCs w:val="28"/>
        </w:rPr>
      </w:pPr>
      <w:r w:rsidRPr="00E26637">
        <w:rPr>
          <w:color w:val="000000"/>
          <w:sz w:val="28"/>
          <w:szCs w:val="28"/>
        </w:rPr>
        <w:t xml:space="preserve">                                                                                                № ___/___/___</w:t>
      </w:r>
    </w:p>
    <w:p w14:paraId="0A2D2109" w14:textId="00663427" w:rsidR="00E81E27" w:rsidRPr="00E26637" w:rsidRDefault="00E81E27" w:rsidP="00E81E27">
      <w:pPr>
        <w:pBdr>
          <w:top w:val="nil"/>
          <w:left w:val="nil"/>
          <w:bottom w:val="nil"/>
          <w:right w:val="nil"/>
          <w:between w:val="nil"/>
        </w:pBdr>
        <w:ind w:firstLine="567"/>
        <w:jc w:val="right"/>
        <w:rPr>
          <w:color w:val="000000"/>
          <w:sz w:val="28"/>
          <w:szCs w:val="28"/>
        </w:rPr>
      </w:pPr>
      <w:r w:rsidRPr="00E26637">
        <w:rPr>
          <w:color w:val="000000"/>
          <w:sz w:val="28"/>
          <w:szCs w:val="28"/>
        </w:rPr>
        <w:t>от «__» ________ 20</w:t>
      </w:r>
      <w:r w:rsidR="004174D8" w:rsidRPr="00E26637">
        <w:rPr>
          <w:color w:val="000000"/>
          <w:sz w:val="28"/>
          <w:szCs w:val="28"/>
        </w:rPr>
        <w:t>___</w:t>
      </w:r>
      <w:r w:rsidRPr="00E26637">
        <w:rPr>
          <w:color w:val="000000"/>
          <w:sz w:val="28"/>
          <w:szCs w:val="28"/>
        </w:rPr>
        <w:t>г.</w:t>
      </w:r>
    </w:p>
    <w:p w14:paraId="53342664" w14:textId="77777777" w:rsidR="00E26637" w:rsidRPr="00CE5503" w:rsidRDefault="00E26637" w:rsidP="00CE5503">
      <w:pPr>
        <w:pBdr>
          <w:top w:val="nil"/>
          <w:left w:val="nil"/>
          <w:bottom w:val="nil"/>
          <w:right w:val="nil"/>
          <w:between w:val="nil"/>
        </w:pBdr>
        <w:ind w:firstLine="567"/>
        <w:jc w:val="right"/>
        <w:rPr>
          <w:color w:val="000000"/>
          <w:sz w:val="28"/>
          <w:szCs w:val="28"/>
        </w:rPr>
      </w:pPr>
    </w:p>
    <w:p w14:paraId="43306016" w14:textId="77777777" w:rsidR="00E26637" w:rsidRDefault="00E26637" w:rsidP="005C5CE8">
      <w:pPr>
        <w:jc w:val="center"/>
        <w:rPr>
          <w:b/>
        </w:rPr>
      </w:pPr>
    </w:p>
    <w:p w14:paraId="077BD62D" w14:textId="12B19F13" w:rsidR="005C5CE8" w:rsidRPr="0014582B" w:rsidRDefault="005C5CE8" w:rsidP="005C5CE8">
      <w:pPr>
        <w:jc w:val="center"/>
        <w:rPr>
          <w:b/>
        </w:rPr>
      </w:pPr>
      <w:r w:rsidRPr="0014582B">
        <w:rPr>
          <w:b/>
        </w:rPr>
        <w:t>НАЛОГОВАЯ ОГОВОРКА</w:t>
      </w:r>
    </w:p>
    <w:p w14:paraId="34D4366B" w14:textId="77777777" w:rsidR="005C5CE8" w:rsidRPr="0014582B" w:rsidRDefault="005C5CE8" w:rsidP="005C5CE8">
      <w:pPr>
        <w:pStyle w:val="Style2"/>
        <w:keepNext/>
        <w:keepLines/>
        <w:widowControl/>
        <w:spacing w:line="240" w:lineRule="exact"/>
        <w:ind w:right="43"/>
        <w:jc w:val="both"/>
      </w:pPr>
    </w:p>
    <w:p w14:paraId="4C3877F1" w14:textId="77777777" w:rsidR="005C5CE8" w:rsidRPr="0014582B" w:rsidRDefault="005C5CE8" w:rsidP="005C5CE8">
      <w:pPr>
        <w:ind w:firstLine="567"/>
        <w:jc w:val="both"/>
      </w:pPr>
      <w:r w:rsidRPr="0014582B">
        <w:t xml:space="preserve">1. Поставщик на момент заключения договора </w:t>
      </w:r>
      <w:r w:rsidRPr="0014582B">
        <w:rPr>
          <w:rFonts w:eastAsia="MS Mincho"/>
        </w:rPr>
        <w:t xml:space="preserve">от «__» ___________ 202_ г. </w:t>
      </w:r>
      <w:r w:rsidRPr="0014582B">
        <w:t xml:space="preserve">№ </w:t>
      </w:r>
      <w:r>
        <w:t>___</w:t>
      </w:r>
      <w:r w:rsidRPr="0014582B">
        <w:t xml:space="preserve">/       /     </w:t>
      </w:r>
      <w:proofErr w:type="gramStart"/>
      <w:r w:rsidRPr="0014582B">
        <w:t xml:space="preserve">  ,</w:t>
      </w:r>
      <w:proofErr w:type="gramEnd"/>
      <w:r w:rsidRPr="0014582B">
        <w:rPr>
          <w:rFonts w:eastAsia="MS Mincho"/>
        </w:rPr>
        <w:t xml:space="preserve">(далее также – Договор, настоящий Договор) заключенного с ПАО «ТрансКонтейнер» (далее – Покупатель), </w:t>
      </w:r>
      <w:r w:rsidRPr="0014582B">
        <w:t>гарантирует (заверяет), что:</w:t>
      </w:r>
    </w:p>
    <w:p w14:paraId="2D5E46EC" w14:textId="77777777" w:rsidR="005C5CE8" w:rsidRPr="0014582B" w:rsidRDefault="005C5CE8" w:rsidP="005C5CE8">
      <w:pPr>
        <w:ind w:firstLine="567"/>
        <w:jc w:val="both"/>
      </w:pPr>
      <w:r w:rsidRPr="0014582B">
        <w:t>Поставщик является надлежащим образом созданным юридическим лицом, действующим в соответствии с законодательством Российской Федерации;</w:t>
      </w:r>
    </w:p>
    <w:p w14:paraId="14D39491" w14:textId="77777777" w:rsidR="005C5CE8" w:rsidRPr="0014582B" w:rsidRDefault="005C5CE8" w:rsidP="005C5CE8">
      <w:pPr>
        <w:ind w:firstLine="567"/>
        <w:jc w:val="both"/>
      </w:pPr>
      <w:r w:rsidRPr="0014582B">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13F7476F" w14:textId="77777777" w:rsidR="005C5CE8" w:rsidRPr="0014582B" w:rsidRDefault="005C5CE8" w:rsidP="005C5CE8">
      <w:pPr>
        <w:ind w:firstLine="567"/>
        <w:jc w:val="both"/>
      </w:pPr>
      <w:r w:rsidRPr="0014582B">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107C2F1D" w14:textId="77777777" w:rsidR="005C5CE8" w:rsidRPr="0014582B" w:rsidRDefault="005C5CE8" w:rsidP="005C5CE8">
      <w:pPr>
        <w:ind w:firstLine="567"/>
        <w:jc w:val="both"/>
      </w:pPr>
      <w:r w:rsidRPr="0014582B">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7283172" w14:textId="77777777" w:rsidR="005C5CE8" w:rsidRPr="0014582B" w:rsidRDefault="005C5CE8" w:rsidP="005C5CE8">
      <w:pPr>
        <w:ind w:firstLine="567"/>
        <w:jc w:val="both"/>
      </w:pPr>
      <w:r w:rsidRPr="0014582B">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BFDA7F3" w14:textId="77777777" w:rsidR="005C5CE8" w:rsidRPr="0014582B" w:rsidRDefault="005C5CE8" w:rsidP="005C5CE8">
      <w:pPr>
        <w:ind w:firstLine="567"/>
        <w:jc w:val="both"/>
      </w:pPr>
      <w:r w:rsidRPr="0014582B">
        <w:t>не совершает сделок (операций) основной целью которых являются неуплата (неполная уплата) и (или) зачет (возврат) суммы налога;</w:t>
      </w:r>
    </w:p>
    <w:p w14:paraId="3D20DE55" w14:textId="77777777" w:rsidR="005C5CE8" w:rsidRPr="0014582B" w:rsidRDefault="005C5CE8" w:rsidP="005C5CE8">
      <w:pPr>
        <w:ind w:firstLine="567"/>
        <w:jc w:val="both"/>
      </w:pPr>
      <w:r w:rsidRPr="0014582B">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0FE408A" w14:textId="77777777" w:rsidR="005C5CE8" w:rsidRPr="0014582B" w:rsidRDefault="005C5CE8" w:rsidP="005C5CE8">
      <w:pPr>
        <w:ind w:firstLine="567"/>
        <w:jc w:val="both"/>
      </w:pPr>
      <w:r w:rsidRPr="0014582B">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4FEC9EC" w14:textId="77777777" w:rsidR="005C5CE8" w:rsidRPr="0014582B" w:rsidRDefault="005C5CE8" w:rsidP="005C5CE8">
      <w:pPr>
        <w:ind w:firstLine="567"/>
        <w:jc w:val="both"/>
      </w:pPr>
      <w:r w:rsidRPr="0014582B">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5D9529C4" w14:textId="4A78E405" w:rsidR="005C5CE8" w:rsidRPr="0014582B" w:rsidRDefault="005C5CE8" w:rsidP="005C5CE8">
      <w:pPr>
        <w:ind w:firstLine="567"/>
        <w:jc w:val="both"/>
      </w:pPr>
      <w:r w:rsidRPr="0014582B">
        <w:t xml:space="preserve">принимает исполнения обязательств по сделкам лишь от лиц, являющихся стороной договора, заключенного с </w:t>
      </w:r>
      <w:r w:rsidR="00AA0EA8" w:rsidRPr="0014582B">
        <w:t>Поставщиком и</w:t>
      </w:r>
      <w:r w:rsidRPr="0014582B">
        <w:t xml:space="preserve"> (или) лиц, которым обязательство по исполнению сделки (операции) передано по договору или закону;</w:t>
      </w:r>
    </w:p>
    <w:p w14:paraId="3E702589" w14:textId="77777777" w:rsidR="005C5CE8" w:rsidRPr="0014582B" w:rsidRDefault="005C5CE8" w:rsidP="005C5CE8">
      <w:pPr>
        <w:ind w:firstLine="567"/>
        <w:jc w:val="both"/>
      </w:pPr>
      <w:r w:rsidRPr="0014582B">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6F5CD0BC" w14:textId="77777777" w:rsidR="005C5CE8" w:rsidRPr="0014582B" w:rsidRDefault="005C5CE8" w:rsidP="005C5CE8">
      <w:pPr>
        <w:ind w:firstLine="567"/>
        <w:jc w:val="both"/>
      </w:pPr>
      <w:r w:rsidRPr="0014582B">
        <w:t>лица, подписывающие от его имени первичные документы и счета-фактуры, имеют на это все необходимые полномочия.</w:t>
      </w:r>
    </w:p>
    <w:p w14:paraId="56C09F93" w14:textId="77777777" w:rsidR="005C5CE8" w:rsidRPr="0014582B" w:rsidRDefault="005C5CE8" w:rsidP="005C5CE8">
      <w:pPr>
        <w:ind w:firstLine="567"/>
        <w:jc w:val="both"/>
      </w:pPr>
      <w:r w:rsidRPr="0014582B">
        <w:t xml:space="preserve">2. В соответствии со ст. 406.1 Гражданского кодекса Российской Федерации (далее </w:t>
      </w:r>
      <w:r w:rsidRPr="0014582B">
        <w:rPr>
          <w:rFonts w:eastAsia="MS Mincho"/>
        </w:rPr>
        <w:t xml:space="preserve">– </w:t>
      </w:r>
      <w:r w:rsidRPr="0014582B">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36B6BE2B" w14:textId="77777777" w:rsidR="005C5CE8" w:rsidRPr="0014582B" w:rsidRDefault="005C5CE8" w:rsidP="005C5CE8">
      <w:pPr>
        <w:ind w:firstLine="567"/>
        <w:jc w:val="both"/>
      </w:pPr>
      <w:r w:rsidRPr="0014582B">
        <w:t>2.1.</w:t>
      </w:r>
      <w:r w:rsidRPr="0014582B">
        <w:tab/>
        <w:t xml:space="preserve"> установит получение Покупателем необоснованной налоговой выгоды в связи с исполнением Договора и/или</w:t>
      </w:r>
    </w:p>
    <w:p w14:paraId="1BAA4373" w14:textId="77777777" w:rsidR="005C5CE8" w:rsidRPr="0014582B" w:rsidRDefault="005C5CE8" w:rsidP="005C5CE8">
      <w:pPr>
        <w:ind w:firstLine="567"/>
        <w:jc w:val="both"/>
      </w:pPr>
      <w:r w:rsidRPr="0014582B">
        <w:lastRenderedPageBreak/>
        <w:t>2.2.</w:t>
      </w:r>
      <w:r w:rsidRPr="0014582B">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6DEA65B8" w14:textId="77777777" w:rsidR="005C5CE8" w:rsidRPr="0014582B" w:rsidRDefault="005C5CE8" w:rsidP="005C5CE8">
      <w:pPr>
        <w:ind w:firstLine="567"/>
        <w:jc w:val="both"/>
      </w:pPr>
      <w:r w:rsidRPr="0014582B">
        <w:t>2.3.</w:t>
      </w:r>
      <w:r w:rsidRPr="0014582B">
        <w:tab/>
        <w:t xml:space="preserve"> признает неправомерным применение Покупателем налоговых вычетов в отношении сумм НДС</w:t>
      </w:r>
    </w:p>
    <w:p w14:paraId="544D46F8" w14:textId="77777777" w:rsidR="005C5CE8" w:rsidRPr="0014582B" w:rsidRDefault="005C5CE8" w:rsidP="005C5CE8">
      <w:pPr>
        <w:ind w:firstLine="567"/>
        <w:jc w:val="both"/>
      </w:pPr>
      <w:r w:rsidRPr="0014582B">
        <w:t>в связи с тем, что Поставщик:</w:t>
      </w:r>
    </w:p>
    <w:p w14:paraId="33A86D23" w14:textId="77777777" w:rsidR="005C5CE8" w:rsidRPr="0014582B" w:rsidRDefault="005C5CE8" w:rsidP="005C5CE8">
      <w:pPr>
        <w:ind w:firstLine="567"/>
        <w:jc w:val="both"/>
      </w:pPr>
      <w:r w:rsidRPr="0014582B">
        <w:t>2.4.</w:t>
      </w:r>
      <w:r w:rsidRPr="0014582B">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14:paraId="5F6FB7C5" w14:textId="77777777" w:rsidR="005C5CE8" w:rsidRPr="0014582B" w:rsidRDefault="005C5CE8" w:rsidP="005C5CE8">
      <w:pPr>
        <w:ind w:firstLine="567"/>
        <w:jc w:val="both"/>
      </w:pPr>
      <w:r w:rsidRPr="0014582B">
        <w:t>2.5.</w:t>
      </w:r>
      <w:r w:rsidRPr="0014582B">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BE9FB86" w14:textId="77777777" w:rsidR="005C5CE8" w:rsidRPr="0014582B" w:rsidRDefault="005C5CE8" w:rsidP="005C5CE8">
      <w:pPr>
        <w:ind w:firstLine="567"/>
        <w:jc w:val="both"/>
      </w:pPr>
      <w:r w:rsidRPr="0014582B">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14:paraId="3A63204B" w14:textId="77777777" w:rsidR="005C5CE8" w:rsidRPr="0014582B" w:rsidRDefault="005C5CE8" w:rsidP="005C5CE8">
      <w:pPr>
        <w:ind w:firstLine="567"/>
        <w:jc w:val="both"/>
      </w:pPr>
      <w:r w:rsidRPr="0014582B">
        <w:t>2.6.</w:t>
      </w:r>
      <w:r w:rsidRPr="0014582B">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07DAA435" w14:textId="77777777" w:rsidR="005C5CE8" w:rsidRPr="0014582B" w:rsidRDefault="005C5CE8" w:rsidP="005C5CE8">
      <w:pPr>
        <w:ind w:firstLine="567"/>
        <w:jc w:val="both"/>
      </w:pPr>
      <w:r w:rsidRPr="0014582B">
        <w:t>2.7.</w:t>
      </w:r>
      <w:r w:rsidRPr="0014582B">
        <w:tab/>
        <w:t xml:space="preserve"> сумма начисленных Покупателю пеней на сумму Доначисленных налогов (далее – Пени); плюс</w:t>
      </w:r>
    </w:p>
    <w:p w14:paraId="69DA3940" w14:textId="3C0C9B7C" w:rsidR="005C5CE8" w:rsidRPr="0014582B" w:rsidRDefault="005C5CE8" w:rsidP="005C5CE8">
      <w:pPr>
        <w:ind w:firstLine="567"/>
        <w:jc w:val="both"/>
      </w:pPr>
      <w:r w:rsidRPr="0014582B">
        <w:t>2.8.</w:t>
      </w:r>
      <w:r w:rsidRPr="0014582B">
        <w:tab/>
      </w:r>
      <w:r w:rsidR="009B62F6" w:rsidRPr="0014582B">
        <w:t>штрафы,</w:t>
      </w:r>
      <w:r w:rsidRPr="0014582B">
        <w:t xml:space="preserve"> начисленные Покупателю за соответствующие налоговые нарушения в связи с неуплатой ею Доначисленных налогов (далее – Штрафы).</w:t>
      </w:r>
    </w:p>
    <w:p w14:paraId="73D34EB3" w14:textId="25C62D2A" w:rsidR="005C5CE8" w:rsidRPr="0014582B" w:rsidRDefault="005C5CE8" w:rsidP="005C5CE8">
      <w:pPr>
        <w:ind w:firstLine="567"/>
        <w:jc w:val="both"/>
      </w:pPr>
      <w:r w:rsidRPr="0014582B">
        <w:t>3.</w:t>
      </w:r>
      <w:r w:rsidRPr="0014582B">
        <w:tab/>
        <w:t xml:space="preserve">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w:t>
      </w:r>
      <w:r w:rsidR="009B62F6" w:rsidRPr="0014582B">
        <w:t>имущественные права,</w:t>
      </w:r>
      <w:r w:rsidRPr="0014582B">
        <w:t xml:space="preserve"> являющиеся объектом настоящего Договора, имущественных требований:</w:t>
      </w:r>
    </w:p>
    <w:p w14:paraId="0C7F0BF0" w14:textId="77777777" w:rsidR="005C5CE8" w:rsidRPr="0014582B" w:rsidRDefault="005C5CE8" w:rsidP="005C5CE8">
      <w:pPr>
        <w:ind w:firstLine="567"/>
        <w:jc w:val="both"/>
      </w:pPr>
      <w:r w:rsidRPr="0014582B">
        <w:t>3.1.</w:t>
      </w:r>
      <w:r w:rsidRPr="0014582B">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00F9A0AD" w14:textId="77777777" w:rsidR="005C5CE8" w:rsidRPr="0014582B" w:rsidRDefault="005C5CE8" w:rsidP="005C5CE8">
      <w:pPr>
        <w:ind w:firstLine="567"/>
        <w:jc w:val="both"/>
      </w:pPr>
      <w:r w:rsidRPr="0014582B">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14:paraId="0395BFF4" w14:textId="77777777" w:rsidR="005C5CE8" w:rsidRPr="0014582B" w:rsidRDefault="005C5CE8" w:rsidP="005C5CE8">
      <w:pPr>
        <w:ind w:firstLine="567"/>
        <w:jc w:val="both"/>
      </w:pPr>
      <w:r w:rsidRPr="0014582B">
        <w:t>4.</w:t>
      </w:r>
      <w:r w:rsidRPr="0014582B">
        <w:tab/>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22F1A279" w14:textId="77777777" w:rsidR="005C5CE8" w:rsidRPr="0014582B" w:rsidRDefault="005C5CE8" w:rsidP="005C5CE8">
      <w:pPr>
        <w:ind w:firstLine="567"/>
        <w:jc w:val="both"/>
      </w:pPr>
      <w:r w:rsidRPr="0014582B">
        <w:t>4.1.</w:t>
      </w:r>
      <w:r w:rsidRPr="0014582B">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14582B">
        <w:br/>
        <w:t>(-ам), в рамках которого (-ых) Покупатель предпринял добросовестные усилия по оспариванию Решения налогового органа, а также</w:t>
      </w:r>
    </w:p>
    <w:p w14:paraId="2AF2CF16" w14:textId="77777777" w:rsidR="005C5CE8" w:rsidRPr="0014582B" w:rsidRDefault="005C5CE8" w:rsidP="005C5CE8">
      <w:pPr>
        <w:ind w:firstLine="567"/>
        <w:jc w:val="both"/>
      </w:pPr>
      <w:r w:rsidRPr="0014582B">
        <w:lastRenderedPageBreak/>
        <w:t>4.2.</w:t>
      </w:r>
      <w:r w:rsidRPr="0014582B">
        <w:tab/>
        <w:t>судебные расходы Покупателя в связи с оспариванием Решения налогового органа в полном размере.</w:t>
      </w:r>
    </w:p>
    <w:p w14:paraId="3FFF525A" w14:textId="77777777" w:rsidR="005C5CE8" w:rsidRPr="0014582B" w:rsidRDefault="005C5CE8" w:rsidP="005C5CE8">
      <w:pPr>
        <w:ind w:firstLine="567"/>
        <w:jc w:val="both"/>
      </w:pPr>
      <w:r w:rsidRPr="0014582B">
        <w:t>5.</w:t>
      </w:r>
      <w:r w:rsidRPr="0014582B">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4107103D" w14:textId="77777777" w:rsidR="005C5CE8" w:rsidRPr="0014582B" w:rsidRDefault="005C5CE8" w:rsidP="005C5CE8">
      <w:pPr>
        <w:ind w:firstLine="567"/>
        <w:jc w:val="both"/>
      </w:pPr>
      <w:r w:rsidRPr="0014582B">
        <w:t>6.</w:t>
      </w:r>
      <w:r w:rsidRPr="0014582B">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4706C588" w14:textId="522D4413" w:rsidR="005C5CE8" w:rsidRPr="0014582B" w:rsidRDefault="005C5CE8" w:rsidP="005C5CE8">
      <w:pPr>
        <w:ind w:firstLine="567"/>
        <w:jc w:val="both"/>
      </w:pPr>
      <w:r w:rsidRPr="0014582B">
        <w:t>7.</w:t>
      </w:r>
      <w:r w:rsidRPr="0014582B">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w:t>
      </w:r>
      <w:r w:rsidR="009B62F6">
        <w:t xml:space="preserve">, </w:t>
      </w:r>
      <w:r w:rsidRPr="0014582B">
        <w:t>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69D4D649" w14:textId="77777777" w:rsidR="005C5CE8" w:rsidRPr="0014582B" w:rsidRDefault="005C5CE8" w:rsidP="005C5CE8">
      <w:pPr>
        <w:ind w:firstLine="567"/>
        <w:jc w:val="both"/>
      </w:pPr>
      <w:r w:rsidRPr="0014582B">
        <w:t>8.</w:t>
      </w:r>
      <w:r w:rsidRPr="0014582B">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tbl>
      <w:tblPr>
        <w:tblW w:w="0" w:type="auto"/>
        <w:tblLook w:val="04A0" w:firstRow="1" w:lastRow="0" w:firstColumn="1" w:lastColumn="0" w:noHBand="0" w:noVBand="1"/>
      </w:tblPr>
      <w:tblGrid>
        <w:gridCol w:w="4811"/>
        <w:gridCol w:w="4827"/>
      </w:tblGrid>
      <w:tr w:rsidR="005C5CE8" w14:paraId="3420E345" w14:textId="77777777" w:rsidTr="000C697D">
        <w:trPr>
          <w:trHeight w:val="905"/>
        </w:trPr>
        <w:tc>
          <w:tcPr>
            <w:tcW w:w="4927" w:type="dxa"/>
          </w:tcPr>
          <w:p w14:paraId="252D8D3B" w14:textId="77777777" w:rsidR="005C5CE8" w:rsidRPr="0014582B" w:rsidRDefault="005C5CE8" w:rsidP="007E0006">
            <w:pPr>
              <w:pStyle w:val="afb"/>
              <w:ind w:right="-144"/>
              <w:rPr>
                <w:sz w:val="24"/>
                <w:szCs w:val="24"/>
              </w:rPr>
            </w:pPr>
          </w:p>
          <w:p w14:paraId="5F8FDAB0" w14:textId="77777777" w:rsidR="005C5CE8" w:rsidRPr="0014582B" w:rsidRDefault="005C5CE8" w:rsidP="007E0006">
            <w:pPr>
              <w:pStyle w:val="afb"/>
              <w:ind w:right="-144" w:firstLine="0"/>
              <w:rPr>
                <w:sz w:val="24"/>
                <w:szCs w:val="24"/>
              </w:rPr>
            </w:pPr>
            <w:r w:rsidRPr="0014582B">
              <w:rPr>
                <w:b/>
                <w:sz w:val="24"/>
                <w:szCs w:val="24"/>
              </w:rPr>
              <w:t>____________________</w:t>
            </w:r>
          </w:p>
          <w:p w14:paraId="2CC56C01" w14:textId="77777777" w:rsidR="005C5CE8" w:rsidRPr="0014582B" w:rsidRDefault="005C5CE8" w:rsidP="007E0006"/>
        </w:tc>
        <w:tc>
          <w:tcPr>
            <w:tcW w:w="4927" w:type="dxa"/>
          </w:tcPr>
          <w:p w14:paraId="2CCD2294" w14:textId="77777777" w:rsidR="005C5CE8" w:rsidRPr="0014582B" w:rsidRDefault="005C5CE8" w:rsidP="007E0006">
            <w:pPr>
              <w:ind w:right="317"/>
            </w:pPr>
          </w:p>
          <w:p w14:paraId="54B454CA" w14:textId="77777777" w:rsidR="005C5CE8" w:rsidRPr="0014582B" w:rsidRDefault="005C5CE8" w:rsidP="007E0006">
            <w:pPr>
              <w:ind w:right="317"/>
            </w:pPr>
            <w:r w:rsidRPr="0014582B">
              <w:t xml:space="preserve">____________________ </w:t>
            </w:r>
          </w:p>
          <w:p w14:paraId="2525BF19" w14:textId="77777777" w:rsidR="005C5CE8" w:rsidRPr="0014582B" w:rsidRDefault="005C5CE8" w:rsidP="007E0006"/>
        </w:tc>
      </w:tr>
    </w:tbl>
    <w:p w14:paraId="0369260D" w14:textId="34B4354C" w:rsidR="00F430AA" w:rsidRPr="000C697D" w:rsidRDefault="000C57D1" w:rsidP="000C697D">
      <w:pPr>
        <w:pStyle w:val="1a"/>
        <w:ind w:firstLine="0"/>
        <w:jc w:val="right"/>
        <w:outlineLvl w:val="0"/>
        <w:rPr>
          <w:b/>
          <w:i/>
          <w:iCs/>
        </w:rPr>
      </w:pPr>
      <w:r>
        <w:br w:type="column"/>
      </w:r>
      <w:r w:rsidR="00186841">
        <w:lastRenderedPageBreak/>
        <w:t>Приложение № 5</w:t>
      </w:r>
      <w:r w:rsidR="000C697D">
        <w:br/>
      </w:r>
      <w:r w:rsidR="00F430AA">
        <w:t>к документации о закупке</w:t>
      </w:r>
    </w:p>
    <w:p w14:paraId="73E56223" w14:textId="77777777" w:rsidR="00F430AA" w:rsidRPr="00C03380" w:rsidRDefault="00F430AA" w:rsidP="00F430AA">
      <w:pPr>
        <w:jc w:val="right"/>
        <w:rPr>
          <w:b/>
          <w:i/>
          <w:iCs/>
          <w:sz w:val="28"/>
        </w:rPr>
      </w:pPr>
    </w:p>
    <w:p w14:paraId="41F2D95E" w14:textId="77777777" w:rsidR="00F430AA" w:rsidRPr="00474A37" w:rsidRDefault="00F430AA" w:rsidP="00F430AA">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14:paraId="1C89C058" w14:textId="77777777" w:rsidR="00F430AA" w:rsidRPr="00474A37" w:rsidRDefault="00F430AA" w:rsidP="00F430AA">
      <w:pPr>
        <w:pBdr>
          <w:bottom w:val="single" w:sz="12" w:space="1" w:color="auto"/>
        </w:pBdr>
        <w:tabs>
          <w:tab w:val="left" w:pos="9639"/>
        </w:tabs>
        <w:ind w:firstLine="567"/>
        <w:jc w:val="center"/>
        <w:rPr>
          <w:b/>
          <w:sz w:val="28"/>
          <w:szCs w:val="28"/>
        </w:rPr>
      </w:pPr>
    </w:p>
    <w:p w14:paraId="6BA4B799" w14:textId="77777777" w:rsidR="00F430AA" w:rsidRPr="00474A37" w:rsidRDefault="00F430AA" w:rsidP="00F430AA">
      <w:pPr>
        <w:tabs>
          <w:tab w:val="left" w:pos="9639"/>
        </w:tabs>
        <w:jc w:val="both"/>
        <w:rPr>
          <w:i/>
        </w:rPr>
      </w:pPr>
      <w:r>
        <w:rPr>
          <w:i/>
        </w:rPr>
        <w:t>(наименование субподрядной организации, отдельный лист по каждому субподрядчику)</w:t>
      </w:r>
    </w:p>
    <w:p w14:paraId="29245B4D" w14:textId="77777777" w:rsidR="00F430AA" w:rsidRPr="00474A37" w:rsidRDefault="00F430AA" w:rsidP="00F430A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F430AA" w:rsidRPr="00474A37" w14:paraId="0D115B53" w14:textId="77777777" w:rsidTr="00F430AA">
        <w:tc>
          <w:tcPr>
            <w:tcW w:w="3138" w:type="dxa"/>
            <w:tcBorders>
              <w:top w:val="single" w:sz="4" w:space="0" w:color="auto"/>
              <w:left w:val="single" w:sz="4" w:space="0" w:color="auto"/>
              <w:bottom w:val="single" w:sz="4" w:space="0" w:color="auto"/>
              <w:right w:val="single" w:sz="4" w:space="0" w:color="auto"/>
            </w:tcBorders>
            <w:vAlign w:val="center"/>
            <w:hideMark/>
          </w:tcPr>
          <w:p w14:paraId="72CF500B" w14:textId="77777777" w:rsidR="00F430AA" w:rsidRPr="00474A37" w:rsidRDefault="00F430AA" w:rsidP="00F430AA">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63EA33F" w14:textId="77777777" w:rsidR="00F430AA" w:rsidRPr="00474A37" w:rsidRDefault="00F430AA" w:rsidP="00F430AA">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C095511" w14:textId="77777777" w:rsidR="00F430AA" w:rsidRPr="00474A37" w:rsidRDefault="00F430AA" w:rsidP="00F430AA">
            <w:pPr>
              <w:tabs>
                <w:tab w:val="left" w:pos="9639"/>
              </w:tabs>
              <w:spacing w:line="256" w:lineRule="auto"/>
              <w:jc w:val="center"/>
              <w:rPr>
                <w:szCs w:val="28"/>
              </w:rPr>
            </w:pPr>
            <w:r>
              <w:rPr>
                <w:szCs w:val="28"/>
              </w:rPr>
              <w:t>Филиалы и дочерние предприятия</w:t>
            </w:r>
          </w:p>
        </w:tc>
      </w:tr>
      <w:tr w:rsidR="00F430AA" w:rsidRPr="00474A37" w14:paraId="0C64421D" w14:textId="77777777" w:rsidTr="00F430AA">
        <w:tc>
          <w:tcPr>
            <w:tcW w:w="3138" w:type="dxa"/>
            <w:tcBorders>
              <w:top w:val="single" w:sz="4" w:space="0" w:color="auto"/>
              <w:left w:val="single" w:sz="4" w:space="0" w:color="auto"/>
              <w:bottom w:val="single" w:sz="4" w:space="0" w:color="auto"/>
              <w:right w:val="single" w:sz="4" w:space="0" w:color="auto"/>
            </w:tcBorders>
            <w:vAlign w:val="center"/>
            <w:hideMark/>
          </w:tcPr>
          <w:p w14:paraId="6DE9333A" w14:textId="77777777" w:rsidR="00F430AA" w:rsidRPr="00474A37" w:rsidRDefault="00F430AA" w:rsidP="00F430AA">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65F1B21" w14:textId="77777777"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9A07990" w14:textId="77777777" w:rsidR="00F430AA" w:rsidRPr="00474A37" w:rsidRDefault="00F430AA" w:rsidP="00F430AA">
            <w:pPr>
              <w:tabs>
                <w:tab w:val="left" w:pos="9639"/>
              </w:tabs>
              <w:spacing w:line="256" w:lineRule="auto"/>
              <w:jc w:val="center"/>
              <w:rPr>
                <w:szCs w:val="28"/>
              </w:rPr>
            </w:pPr>
          </w:p>
        </w:tc>
      </w:tr>
      <w:tr w:rsidR="00F430AA" w:rsidRPr="00474A37" w14:paraId="577AF0E2"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7D48F9DE" w14:textId="77777777" w:rsidR="00F430AA" w:rsidRPr="00474A37" w:rsidRDefault="00F430AA" w:rsidP="00F430AA">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3A6C7B6" w14:textId="77777777"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04879F1" w14:textId="77777777" w:rsidR="00F430AA" w:rsidRPr="00474A37" w:rsidRDefault="00F430AA" w:rsidP="00F430AA">
            <w:pPr>
              <w:tabs>
                <w:tab w:val="left" w:pos="9639"/>
              </w:tabs>
              <w:spacing w:line="256" w:lineRule="auto"/>
              <w:jc w:val="center"/>
              <w:rPr>
                <w:szCs w:val="28"/>
              </w:rPr>
            </w:pPr>
          </w:p>
        </w:tc>
      </w:tr>
      <w:tr w:rsidR="00F430AA" w:rsidRPr="00474A37" w14:paraId="2CFE027B"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2278023E" w14:textId="77777777" w:rsidR="00F430AA" w:rsidRPr="00474A37" w:rsidRDefault="00F430AA" w:rsidP="00F430AA">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0FACCD4" w14:textId="77777777"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090C5B8" w14:textId="77777777" w:rsidR="00F430AA" w:rsidRPr="00474A37" w:rsidRDefault="00F430AA" w:rsidP="00F430AA">
            <w:pPr>
              <w:tabs>
                <w:tab w:val="left" w:pos="9639"/>
              </w:tabs>
              <w:spacing w:line="256" w:lineRule="auto"/>
              <w:jc w:val="center"/>
              <w:rPr>
                <w:szCs w:val="28"/>
              </w:rPr>
            </w:pPr>
          </w:p>
        </w:tc>
      </w:tr>
      <w:tr w:rsidR="00F430AA" w:rsidRPr="00474A37" w14:paraId="2A57AB30"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27B1EBF9" w14:textId="77777777" w:rsidR="00F430AA" w:rsidRPr="00474A37" w:rsidRDefault="00F430AA" w:rsidP="00F430AA">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FB66747" w14:textId="77777777"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3A4F4FF" w14:textId="77777777" w:rsidR="00F430AA" w:rsidRPr="00474A37" w:rsidRDefault="00F430AA" w:rsidP="00F430AA">
            <w:pPr>
              <w:tabs>
                <w:tab w:val="left" w:pos="9639"/>
              </w:tabs>
              <w:spacing w:line="256" w:lineRule="auto"/>
              <w:jc w:val="center"/>
              <w:rPr>
                <w:szCs w:val="28"/>
              </w:rPr>
            </w:pPr>
          </w:p>
        </w:tc>
      </w:tr>
      <w:tr w:rsidR="00F430AA" w:rsidRPr="00474A37" w14:paraId="01E378EF"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004F0E08" w14:textId="77777777" w:rsidR="00F430AA" w:rsidRPr="00474A37" w:rsidRDefault="00F430AA" w:rsidP="00F430AA">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3DA0838" w14:textId="77777777"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E7A38D8" w14:textId="77777777" w:rsidR="00F430AA" w:rsidRPr="00474A37" w:rsidRDefault="00F430AA" w:rsidP="00F430AA">
            <w:pPr>
              <w:tabs>
                <w:tab w:val="left" w:pos="9639"/>
              </w:tabs>
              <w:spacing w:line="256" w:lineRule="auto"/>
              <w:jc w:val="center"/>
              <w:rPr>
                <w:szCs w:val="28"/>
              </w:rPr>
            </w:pPr>
          </w:p>
        </w:tc>
      </w:tr>
      <w:tr w:rsidR="00F430AA" w:rsidRPr="00474A37" w14:paraId="42F8E55D"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0EA320B9" w14:textId="77777777" w:rsidR="00F430AA" w:rsidRPr="00474A37" w:rsidRDefault="00F430AA" w:rsidP="00F430AA">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32B2005" w14:textId="77777777" w:rsidR="00F430AA" w:rsidRPr="00474A37" w:rsidRDefault="00F430AA" w:rsidP="00F430AA">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8781CE2" w14:textId="77777777" w:rsidR="00F430AA" w:rsidRPr="00474A37" w:rsidRDefault="00F430AA" w:rsidP="00F430AA">
            <w:pPr>
              <w:tabs>
                <w:tab w:val="left" w:pos="9639"/>
              </w:tabs>
              <w:spacing w:line="256" w:lineRule="auto"/>
              <w:jc w:val="center"/>
              <w:rPr>
                <w:szCs w:val="28"/>
              </w:rPr>
            </w:pPr>
            <w:r>
              <w:rPr>
                <w:szCs w:val="28"/>
              </w:rPr>
              <w:t>@</w:t>
            </w:r>
          </w:p>
        </w:tc>
      </w:tr>
      <w:tr w:rsidR="00F430AA" w:rsidRPr="00474A37" w14:paraId="7DCC5976"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618403C4" w14:textId="77777777" w:rsidR="00F430AA" w:rsidRPr="00474A37" w:rsidRDefault="00F430AA" w:rsidP="00F430AA">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0914E05" w14:textId="77777777"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16AEB2A" w14:textId="77777777" w:rsidR="00F430AA" w:rsidRPr="00474A37" w:rsidRDefault="00F430AA" w:rsidP="00F430AA">
            <w:pPr>
              <w:tabs>
                <w:tab w:val="left" w:pos="9639"/>
              </w:tabs>
              <w:spacing w:line="256" w:lineRule="auto"/>
              <w:jc w:val="center"/>
            </w:pPr>
          </w:p>
        </w:tc>
      </w:tr>
      <w:tr w:rsidR="00F430AA" w:rsidRPr="00474A37" w14:paraId="0E35A235"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2390EE58" w14:textId="77777777" w:rsidR="00F430AA" w:rsidRPr="00474A37" w:rsidRDefault="00F430AA" w:rsidP="00F430AA">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A146955" w14:textId="77777777"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C19A0AB" w14:textId="77777777" w:rsidR="00F430AA" w:rsidRPr="00474A37" w:rsidRDefault="00F430AA" w:rsidP="00F430AA">
            <w:pPr>
              <w:tabs>
                <w:tab w:val="left" w:pos="9639"/>
              </w:tabs>
              <w:spacing w:line="256" w:lineRule="auto"/>
              <w:jc w:val="center"/>
            </w:pPr>
          </w:p>
        </w:tc>
      </w:tr>
      <w:tr w:rsidR="00F430AA" w:rsidRPr="00474A37" w14:paraId="6DE5851F"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3A9C75D0" w14:textId="77777777" w:rsidR="00F430AA" w:rsidRPr="00474A37" w:rsidRDefault="00F430AA" w:rsidP="00F430AA">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F608CFF" w14:textId="77777777"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60DE3B5" w14:textId="77777777" w:rsidR="00F430AA" w:rsidRPr="00474A37" w:rsidRDefault="00F430AA" w:rsidP="00F430AA">
            <w:pPr>
              <w:tabs>
                <w:tab w:val="left" w:pos="9639"/>
              </w:tabs>
              <w:spacing w:line="256" w:lineRule="auto"/>
              <w:jc w:val="center"/>
            </w:pPr>
          </w:p>
        </w:tc>
      </w:tr>
      <w:tr w:rsidR="00F430AA" w:rsidRPr="00474A37" w14:paraId="6018E5E5"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1930E575" w14:textId="77777777" w:rsidR="00F430AA" w:rsidRPr="00474A37" w:rsidRDefault="00F430AA" w:rsidP="00F430AA">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3DF8243" w14:textId="77777777"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0950621" w14:textId="77777777" w:rsidR="00F430AA" w:rsidRPr="00474A37" w:rsidRDefault="00F430AA" w:rsidP="00F430AA">
            <w:pPr>
              <w:tabs>
                <w:tab w:val="left" w:pos="9639"/>
              </w:tabs>
              <w:spacing w:line="256" w:lineRule="auto"/>
              <w:jc w:val="center"/>
            </w:pPr>
          </w:p>
        </w:tc>
      </w:tr>
      <w:tr w:rsidR="00F430AA" w:rsidRPr="00474A37" w14:paraId="429CC8A0" w14:textId="77777777" w:rsidTr="00F430AA">
        <w:trPr>
          <w:trHeight w:val="227"/>
        </w:trPr>
        <w:tc>
          <w:tcPr>
            <w:tcW w:w="3138" w:type="dxa"/>
            <w:tcBorders>
              <w:top w:val="single" w:sz="4" w:space="0" w:color="auto"/>
              <w:left w:val="single" w:sz="4" w:space="0" w:color="auto"/>
              <w:bottom w:val="nil"/>
              <w:right w:val="single" w:sz="4" w:space="0" w:color="auto"/>
            </w:tcBorders>
            <w:hideMark/>
          </w:tcPr>
          <w:p w14:paraId="36386E17" w14:textId="77777777" w:rsidR="00F430AA" w:rsidRPr="00474A37" w:rsidRDefault="00F430AA" w:rsidP="00F430AA">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2DE43169" w14:textId="77777777"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264866CF" w14:textId="77777777" w:rsidR="00F430AA" w:rsidRPr="00474A37" w:rsidRDefault="00F430AA" w:rsidP="00F430AA">
            <w:pPr>
              <w:tabs>
                <w:tab w:val="left" w:pos="9639"/>
              </w:tabs>
              <w:spacing w:line="256" w:lineRule="auto"/>
              <w:jc w:val="center"/>
            </w:pPr>
          </w:p>
        </w:tc>
      </w:tr>
      <w:tr w:rsidR="00F430AA" w:rsidRPr="00474A37" w14:paraId="7B5FBABB" w14:textId="77777777" w:rsidTr="00F430AA">
        <w:tc>
          <w:tcPr>
            <w:tcW w:w="3138" w:type="dxa"/>
            <w:tcBorders>
              <w:top w:val="single" w:sz="4" w:space="0" w:color="auto"/>
              <w:left w:val="single" w:sz="4" w:space="0" w:color="auto"/>
              <w:bottom w:val="single" w:sz="4" w:space="0" w:color="auto"/>
              <w:right w:val="nil"/>
            </w:tcBorders>
            <w:hideMark/>
          </w:tcPr>
          <w:p w14:paraId="13C96929" w14:textId="77777777" w:rsidR="00F430AA" w:rsidRPr="00474A37" w:rsidRDefault="00F430AA" w:rsidP="00F430AA">
            <w:pPr>
              <w:tabs>
                <w:tab w:val="left" w:pos="9639"/>
              </w:tabs>
              <w:spacing w:line="256" w:lineRule="auto"/>
            </w:pPr>
            <w:r>
              <w:t>Руководитель:</w:t>
            </w:r>
          </w:p>
          <w:p w14:paraId="30D404DD" w14:textId="77777777" w:rsidR="00F430AA" w:rsidRPr="00474A37" w:rsidRDefault="00F430AA" w:rsidP="00F430AA">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50CB6A40" w14:textId="77777777" w:rsidR="00F430AA" w:rsidRPr="00474A37" w:rsidRDefault="00F430AA" w:rsidP="00F430AA">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26B7FC88" w14:textId="77777777" w:rsidR="00F430AA" w:rsidRPr="00474A37" w:rsidRDefault="00F430AA" w:rsidP="00F430AA">
            <w:pPr>
              <w:tabs>
                <w:tab w:val="left" w:pos="9639"/>
              </w:tabs>
              <w:spacing w:line="256" w:lineRule="auto"/>
            </w:pPr>
            <w:r>
              <w:t>Печать/подпись (субподрядчика)</w:t>
            </w:r>
          </w:p>
        </w:tc>
      </w:tr>
      <w:tr w:rsidR="00F430AA" w:rsidRPr="00474A37" w14:paraId="5D336CAC" w14:textId="77777777" w:rsidTr="00F430AA">
        <w:trPr>
          <w:cantSplit/>
        </w:trPr>
        <w:tc>
          <w:tcPr>
            <w:tcW w:w="9720" w:type="dxa"/>
            <w:gridSpan w:val="4"/>
            <w:tcBorders>
              <w:top w:val="single" w:sz="4" w:space="0" w:color="auto"/>
              <w:left w:val="single" w:sz="4" w:space="0" w:color="auto"/>
              <w:bottom w:val="single" w:sz="4" w:space="0" w:color="auto"/>
              <w:right w:val="single" w:sz="4" w:space="0" w:color="auto"/>
            </w:tcBorders>
          </w:tcPr>
          <w:p w14:paraId="228B8328" w14:textId="77777777" w:rsidR="00F430AA" w:rsidRPr="00474A37" w:rsidRDefault="00F430AA" w:rsidP="00F430AA">
            <w:pPr>
              <w:tabs>
                <w:tab w:val="left" w:pos="9639"/>
              </w:tabs>
              <w:spacing w:line="256" w:lineRule="auto"/>
              <w:jc w:val="center"/>
            </w:pPr>
          </w:p>
        </w:tc>
      </w:tr>
      <w:tr w:rsidR="00F430AA" w:rsidRPr="00474A37" w14:paraId="1FC25929" w14:textId="77777777" w:rsidTr="00F430A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8DCE5D8" w14:textId="77777777" w:rsidR="00F430AA" w:rsidRPr="00474A37" w:rsidRDefault="00F430AA" w:rsidP="00F430AA">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6D6A3D66" w14:textId="77777777" w:rsidR="00F430AA" w:rsidRPr="00474A37" w:rsidRDefault="00F430AA" w:rsidP="00F430AA">
            <w:pPr>
              <w:tabs>
                <w:tab w:val="left" w:pos="9639"/>
              </w:tabs>
              <w:spacing w:line="256" w:lineRule="auto"/>
              <w:jc w:val="center"/>
            </w:pPr>
            <w:r>
              <w:t>Передаваемые объемы работ, услуг</w:t>
            </w:r>
          </w:p>
        </w:tc>
      </w:tr>
      <w:tr w:rsidR="00F430AA" w:rsidRPr="00474A37" w14:paraId="36D80FB6" w14:textId="77777777" w:rsidTr="00F430AA">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7DE32AF8" w14:textId="77777777" w:rsidR="00F430AA" w:rsidRPr="00474A37" w:rsidRDefault="00F430AA" w:rsidP="00F430AA"/>
        </w:tc>
        <w:tc>
          <w:tcPr>
            <w:tcW w:w="1701" w:type="dxa"/>
            <w:tcBorders>
              <w:top w:val="single" w:sz="4" w:space="0" w:color="auto"/>
              <w:left w:val="single" w:sz="4" w:space="0" w:color="auto"/>
              <w:bottom w:val="single" w:sz="4" w:space="0" w:color="auto"/>
              <w:right w:val="single" w:sz="4" w:space="0" w:color="auto"/>
            </w:tcBorders>
            <w:hideMark/>
          </w:tcPr>
          <w:p w14:paraId="0EF46B53" w14:textId="77777777" w:rsidR="00F430AA" w:rsidRPr="00474A37" w:rsidRDefault="00F430AA" w:rsidP="00F430AA">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1C6131D" w14:textId="77777777" w:rsidR="00F430AA" w:rsidRPr="00474A37" w:rsidRDefault="00F430AA" w:rsidP="00F430AA">
            <w:pPr>
              <w:tabs>
                <w:tab w:val="left" w:pos="9639"/>
              </w:tabs>
              <w:spacing w:line="256" w:lineRule="auto"/>
              <w:jc w:val="center"/>
            </w:pPr>
            <w:r>
              <w:t>В % к общему объему работ, услуг по предмету закупки</w:t>
            </w:r>
          </w:p>
        </w:tc>
      </w:tr>
      <w:tr w:rsidR="00F430AA" w:rsidRPr="00474A37" w14:paraId="5DEA1F79" w14:textId="77777777" w:rsidTr="00F430AA">
        <w:tc>
          <w:tcPr>
            <w:tcW w:w="4536" w:type="dxa"/>
            <w:gridSpan w:val="2"/>
            <w:tcBorders>
              <w:top w:val="single" w:sz="4" w:space="0" w:color="auto"/>
              <w:left w:val="single" w:sz="4" w:space="0" w:color="auto"/>
              <w:bottom w:val="single" w:sz="4" w:space="0" w:color="auto"/>
              <w:right w:val="single" w:sz="4" w:space="0" w:color="auto"/>
            </w:tcBorders>
            <w:hideMark/>
          </w:tcPr>
          <w:p w14:paraId="19DF7A3C" w14:textId="77777777" w:rsidR="00F430AA" w:rsidRPr="00474A37" w:rsidRDefault="00F430AA" w:rsidP="00F430AA">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2D60FD5B" w14:textId="77777777" w:rsidR="00F430AA" w:rsidRPr="00474A37" w:rsidRDefault="00F430AA" w:rsidP="00F430AA">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CE45051" w14:textId="77777777" w:rsidR="00F430AA" w:rsidRPr="00474A37" w:rsidRDefault="00F430AA" w:rsidP="00F430AA">
            <w:pPr>
              <w:tabs>
                <w:tab w:val="left" w:pos="9639"/>
              </w:tabs>
              <w:spacing w:line="256" w:lineRule="auto"/>
              <w:jc w:val="center"/>
            </w:pPr>
          </w:p>
        </w:tc>
      </w:tr>
      <w:tr w:rsidR="00F430AA" w:rsidRPr="00474A37" w14:paraId="738A4E06" w14:textId="77777777" w:rsidTr="00F430AA">
        <w:tc>
          <w:tcPr>
            <w:tcW w:w="4536" w:type="dxa"/>
            <w:gridSpan w:val="2"/>
            <w:tcBorders>
              <w:top w:val="single" w:sz="4" w:space="0" w:color="auto"/>
              <w:left w:val="single" w:sz="4" w:space="0" w:color="auto"/>
              <w:bottom w:val="single" w:sz="4" w:space="0" w:color="auto"/>
              <w:right w:val="single" w:sz="4" w:space="0" w:color="auto"/>
            </w:tcBorders>
          </w:tcPr>
          <w:p w14:paraId="79C63C18" w14:textId="77777777" w:rsidR="00F430AA" w:rsidRPr="00474A37" w:rsidRDefault="00F430AA" w:rsidP="00F430AA">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44FC6E70" w14:textId="77777777" w:rsidR="00F430AA" w:rsidRPr="00474A37" w:rsidRDefault="00F430AA" w:rsidP="00F430AA">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3259322" w14:textId="77777777" w:rsidR="00F430AA" w:rsidRPr="00474A37" w:rsidRDefault="00F430AA" w:rsidP="00F430AA">
            <w:pPr>
              <w:tabs>
                <w:tab w:val="left" w:pos="9639"/>
              </w:tabs>
              <w:spacing w:line="256" w:lineRule="auto"/>
              <w:jc w:val="center"/>
            </w:pPr>
          </w:p>
        </w:tc>
      </w:tr>
    </w:tbl>
    <w:p w14:paraId="1BE031BF" w14:textId="77777777" w:rsidR="00F430AA" w:rsidRDefault="00F430AA" w:rsidP="00F430AA">
      <w:pPr>
        <w:tabs>
          <w:tab w:val="left" w:pos="9639"/>
        </w:tabs>
        <w:ind w:firstLine="720"/>
        <w:jc w:val="both"/>
        <w:rPr>
          <w:sz w:val="22"/>
          <w:szCs w:val="22"/>
        </w:rPr>
      </w:pPr>
      <w:r>
        <w:rPr>
          <w:sz w:val="22"/>
          <w:szCs w:val="22"/>
        </w:rPr>
        <w:t xml:space="preserve">Приложения: </w:t>
      </w:r>
    </w:p>
    <w:p w14:paraId="02E11FB7" w14:textId="77777777" w:rsidR="00F430AA" w:rsidRPr="00E76CF2" w:rsidRDefault="00F430AA" w:rsidP="00F430AA">
      <w:pPr>
        <w:tabs>
          <w:tab w:val="left" w:pos="9639"/>
        </w:tabs>
        <w:ind w:firstLine="720"/>
        <w:jc w:val="both"/>
        <w:rPr>
          <w:sz w:val="22"/>
          <w:szCs w:val="22"/>
        </w:rPr>
      </w:pPr>
      <w:r>
        <w:rPr>
          <w:sz w:val="22"/>
          <w:szCs w:val="22"/>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118A7338" w14:textId="77777777" w:rsidR="00F430AA" w:rsidRPr="00474A37" w:rsidRDefault="00F430AA" w:rsidP="00F430AA">
      <w:pPr>
        <w:jc w:val="both"/>
        <w:rPr>
          <w:rFonts w:eastAsia="MS Mincho"/>
          <w:b/>
          <w:bCs/>
          <w:sz w:val="28"/>
          <w:szCs w:val="28"/>
        </w:rPr>
      </w:pPr>
    </w:p>
    <w:p w14:paraId="0772E69E" w14:textId="77777777" w:rsidR="00F430AA" w:rsidRPr="007415F9" w:rsidRDefault="00F430AA" w:rsidP="00F430AA">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E05F983" w14:textId="77777777" w:rsidR="00F430AA" w:rsidRPr="007415F9" w:rsidRDefault="00F430AA" w:rsidP="00F430AA">
      <w:pPr>
        <w:tabs>
          <w:tab w:val="left" w:pos="8640"/>
        </w:tabs>
        <w:jc w:val="center"/>
        <w:rPr>
          <w:i/>
        </w:rPr>
      </w:pPr>
      <w:r>
        <w:rPr>
          <w:i/>
        </w:rPr>
        <w:t xml:space="preserve">                                         (наименование претендента)</w:t>
      </w:r>
    </w:p>
    <w:p w14:paraId="264206AF" w14:textId="77777777" w:rsidR="00F430AA" w:rsidRPr="00445DDD" w:rsidRDefault="00F430AA" w:rsidP="00F430AA">
      <w:pPr>
        <w:pStyle w:val="32"/>
        <w:suppressAutoHyphens/>
        <w:spacing w:after="0"/>
        <w:rPr>
          <w:sz w:val="28"/>
          <w:szCs w:val="28"/>
        </w:rPr>
      </w:pPr>
      <w:r>
        <w:rPr>
          <w:sz w:val="28"/>
          <w:szCs w:val="28"/>
        </w:rPr>
        <w:t>____________________________________________________________________</w:t>
      </w:r>
    </w:p>
    <w:p w14:paraId="4E073739" w14:textId="77777777" w:rsidR="00F430AA" w:rsidRPr="007415F9" w:rsidRDefault="00F430AA" w:rsidP="00F430AA">
      <w:pPr>
        <w:rPr>
          <w:i/>
        </w:rPr>
      </w:pPr>
      <w:r>
        <w:rPr>
          <w:i/>
        </w:rPr>
        <w:t xml:space="preserve">       МП</w:t>
      </w:r>
      <w:r>
        <w:rPr>
          <w:i/>
        </w:rPr>
        <w:tab/>
      </w:r>
      <w:r>
        <w:rPr>
          <w:i/>
        </w:rPr>
        <w:tab/>
      </w:r>
      <w:r>
        <w:rPr>
          <w:i/>
        </w:rPr>
        <w:tab/>
        <w:t>(должность, подпись, ФИО полностью)</w:t>
      </w:r>
    </w:p>
    <w:p w14:paraId="05DE62C6" w14:textId="77777777" w:rsidR="00F430AA" w:rsidRDefault="00F430AA" w:rsidP="00F430AA">
      <w:pPr>
        <w:pStyle w:val="32"/>
        <w:suppressAutoHyphens/>
        <w:spacing w:after="0"/>
        <w:rPr>
          <w:sz w:val="28"/>
          <w:szCs w:val="28"/>
        </w:rPr>
      </w:pPr>
      <w:r>
        <w:rPr>
          <w:sz w:val="28"/>
          <w:szCs w:val="28"/>
        </w:rPr>
        <w:t>«____» _________ 20___ г.</w:t>
      </w:r>
    </w:p>
    <w:p w14:paraId="4E6C036A" w14:textId="77777777" w:rsidR="002D7DB1" w:rsidRDefault="002D7DB1" w:rsidP="000C697D">
      <w:pPr>
        <w:pStyle w:val="1a"/>
        <w:ind w:firstLine="0"/>
        <w:jc w:val="right"/>
      </w:pPr>
    </w:p>
    <w:p w14:paraId="40BA7697" w14:textId="672E455E" w:rsidR="00905C9A" w:rsidRDefault="00905C9A" w:rsidP="008901D5">
      <w:pPr>
        <w:pStyle w:val="1a"/>
        <w:ind w:firstLine="0"/>
        <w:jc w:val="right"/>
        <w:outlineLvl w:val="0"/>
        <w:rPr>
          <w:b/>
          <w:i/>
          <w:iCs/>
        </w:rPr>
      </w:pPr>
    </w:p>
    <w:sectPr w:rsidR="00905C9A" w:rsidSect="007C51E1">
      <w:headerReference w:type="default" r:id="rId32"/>
      <w:footerReference w:type="even" r:id="rId33"/>
      <w:footerReference w:type="default" r:id="rId3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335CC" w14:textId="77777777" w:rsidR="008113E0" w:rsidRDefault="008113E0">
      <w:r>
        <w:separator/>
      </w:r>
    </w:p>
  </w:endnote>
  <w:endnote w:type="continuationSeparator" w:id="0">
    <w:p w14:paraId="1559B0A7" w14:textId="77777777" w:rsidR="008113E0" w:rsidRDefault="008113E0">
      <w:r>
        <w:continuationSeparator/>
      </w:r>
    </w:p>
  </w:endnote>
  <w:endnote w:type="continuationNotice" w:id="1">
    <w:p w14:paraId="5EA69D9E" w14:textId="77777777" w:rsidR="008113E0" w:rsidRDefault="008113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01254" w14:textId="77777777" w:rsidR="008113E0" w:rsidRDefault="008113E0"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22C00F4" w14:textId="77777777" w:rsidR="008113E0" w:rsidRDefault="008113E0"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AB3B4" w14:textId="77777777" w:rsidR="008113E0" w:rsidRPr="00A0356E" w:rsidRDefault="008113E0" w:rsidP="00A0356E">
    <w:pPr>
      <w:pStyle w:val="afc"/>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8D6BB" w14:textId="77777777" w:rsidR="008113E0" w:rsidRDefault="008113E0">
      <w:r>
        <w:separator/>
      </w:r>
    </w:p>
  </w:footnote>
  <w:footnote w:type="continuationSeparator" w:id="0">
    <w:p w14:paraId="2AE11AD6" w14:textId="77777777" w:rsidR="008113E0" w:rsidRDefault="008113E0">
      <w:r>
        <w:continuationSeparator/>
      </w:r>
    </w:p>
  </w:footnote>
  <w:footnote w:type="continuationNotice" w:id="1">
    <w:p w14:paraId="61BF82EB" w14:textId="77777777" w:rsidR="008113E0" w:rsidRDefault="008113E0"/>
  </w:footnote>
  <w:footnote w:id="2">
    <w:p w14:paraId="1A574C8E" w14:textId="4F755904" w:rsidR="008113E0" w:rsidRDefault="008113E0">
      <w:pPr>
        <w:pStyle w:val="afd"/>
      </w:pPr>
      <w:r>
        <w:rPr>
          <w:rStyle w:val="af6"/>
        </w:rPr>
        <w:footnoteRef/>
      </w:r>
      <w:r>
        <w:t xml:space="preserve"> Здесь и далее при заполнении ФКП претендент указывает одну из предложенных валют. Лишнее удалить.</w:t>
      </w:r>
    </w:p>
  </w:footnote>
  <w:footnote w:id="3">
    <w:p w14:paraId="11F178E1" w14:textId="77777777" w:rsidR="008113E0" w:rsidRDefault="008113E0" w:rsidP="00F430AA">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2384802"/>
      <w:docPartObj>
        <w:docPartGallery w:val="Page Numbers (Top of Page)"/>
        <w:docPartUnique/>
      </w:docPartObj>
    </w:sdtPr>
    <w:sdtContent>
      <w:p w14:paraId="1EC04B10" w14:textId="75D8B30F" w:rsidR="008113E0" w:rsidRDefault="008113E0" w:rsidP="00510148">
        <w:pPr>
          <w:pStyle w:val="afa"/>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BF2743C"/>
    <w:multiLevelType w:val="hybridMultilevel"/>
    <w:tmpl w:val="FB266D8A"/>
    <w:lvl w:ilvl="0" w:tplc="BB402D6E">
      <w:start w:val="15"/>
      <w:numFmt w:val="decimal"/>
      <w:lvlText w:val="%1."/>
      <w:lvlJc w:val="left"/>
      <w:pPr>
        <w:ind w:left="4908" w:hanging="360"/>
      </w:pPr>
      <w:rPr>
        <w:rFonts w:hint="default"/>
      </w:rPr>
    </w:lvl>
    <w:lvl w:ilvl="1" w:tplc="53A44126" w:tentative="1">
      <w:start w:val="1"/>
      <w:numFmt w:val="lowerLetter"/>
      <w:lvlText w:val="%2."/>
      <w:lvlJc w:val="left"/>
      <w:pPr>
        <w:ind w:left="5628" w:hanging="360"/>
      </w:pPr>
    </w:lvl>
    <w:lvl w:ilvl="2" w:tplc="AF92E5B0" w:tentative="1">
      <w:start w:val="1"/>
      <w:numFmt w:val="lowerRoman"/>
      <w:lvlText w:val="%3."/>
      <w:lvlJc w:val="right"/>
      <w:pPr>
        <w:ind w:left="6348" w:hanging="180"/>
      </w:pPr>
    </w:lvl>
    <w:lvl w:ilvl="3" w:tplc="42C4D5BE" w:tentative="1">
      <w:start w:val="1"/>
      <w:numFmt w:val="decimal"/>
      <w:lvlText w:val="%4."/>
      <w:lvlJc w:val="left"/>
      <w:pPr>
        <w:ind w:left="7068" w:hanging="360"/>
      </w:pPr>
    </w:lvl>
    <w:lvl w:ilvl="4" w:tplc="6B786F60" w:tentative="1">
      <w:start w:val="1"/>
      <w:numFmt w:val="lowerLetter"/>
      <w:lvlText w:val="%5."/>
      <w:lvlJc w:val="left"/>
      <w:pPr>
        <w:ind w:left="7788" w:hanging="360"/>
      </w:pPr>
    </w:lvl>
    <w:lvl w:ilvl="5" w:tplc="3A4839B2" w:tentative="1">
      <w:start w:val="1"/>
      <w:numFmt w:val="lowerRoman"/>
      <w:lvlText w:val="%6."/>
      <w:lvlJc w:val="right"/>
      <w:pPr>
        <w:ind w:left="8508" w:hanging="180"/>
      </w:pPr>
    </w:lvl>
    <w:lvl w:ilvl="6" w:tplc="CD6E9130" w:tentative="1">
      <w:start w:val="1"/>
      <w:numFmt w:val="decimal"/>
      <w:lvlText w:val="%7."/>
      <w:lvlJc w:val="left"/>
      <w:pPr>
        <w:ind w:left="9228" w:hanging="360"/>
      </w:pPr>
    </w:lvl>
    <w:lvl w:ilvl="7" w:tplc="541C107C" w:tentative="1">
      <w:start w:val="1"/>
      <w:numFmt w:val="lowerLetter"/>
      <w:lvlText w:val="%8."/>
      <w:lvlJc w:val="left"/>
      <w:pPr>
        <w:ind w:left="9948" w:hanging="360"/>
      </w:pPr>
    </w:lvl>
    <w:lvl w:ilvl="8" w:tplc="C17402F2" w:tentative="1">
      <w:start w:val="1"/>
      <w:numFmt w:val="lowerRoman"/>
      <w:lvlText w:val="%9."/>
      <w:lvlJc w:val="right"/>
      <w:pPr>
        <w:ind w:left="10668" w:hanging="180"/>
      </w:p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FAD1242"/>
    <w:multiLevelType w:val="multilevel"/>
    <w:tmpl w:val="33AE0822"/>
    <w:lvl w:ilvl="0">
      <w:start w:val="4"/>
      <w:numFmt w:val="decimal"/>
      <w:lvlText w:val="%1."/>
      <w:lvlJc w:val="left"/>
      <w:pPr>
        <w:ind w:left="450" w:hanging="450"/>
      </w:pPr>
      <w:rPr>
        <w:rFonts w:hint="default"/>
      </w:rPr>
    </w:lvl>
    <w:lvl w:ilvl="1">
      <w:start w:val="2"/>
      <w:numFmt w:val="decimal"/>
      <w:lvlText w:val="%1.%2."/>
      <w:lvlJc w:val="left"/>
      <w:pPr>
        <w:ind w:left="1205" w:hanging="72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865" w:hanging="1440"/>
      </w:pPr>
      <w:rPr>
        <w:rFonts w:hint="default"/>
      </w:rPr>
    </w:lvl>
    <w:lvl w:ilvl="6">
      <w:start w:val="1"/>
      <w:numFmt w:val="decimal"/>
      <w:lvlText w:val="%1.%2.%3.%4.%5.%6.%7."/>
      <w:lvlJc w:val="left"/>
      <w:pPr>
        <w:ind w:left="4710" w:hanging="1800"/>
      </w:pPr>
      <w:rPr>
        <w:rFonts w:hint="default"/>
      </w:rPr>
    </w:lvl>
    <w:lvl w:ilvl="7">
      <w:start w:val="1"/>
      <w:numFmt w:val="decimal"/>
      <w:lvlText w:val="%1.%2.%3.%4.%5.%6.%7.%8."/>
      <w:lvlJc w:val="left"/>
      <w:pPr>
        <w:ind w:left="5195" w:hanging="1800"/>
      </w:pPr>
      <w:rPr>
        <w:rFonts w:hint="default"/>
      </w:rPr>
    </w:lvl>
    <w:lvl w:ilvl="8">
      <w:start w:val="1"/>
      <w:numFmt w:val="decimal"/>
      <w:lvlText w:val="%1.%2.%3.%4.%5.%6.%7.%8.%9."/>
      <w:lvlJc w:val="left"/>
      <w:pPr>
        <w:ind w:left="6040" w:hanging="2160"/>
      </w:pPr>
      <w:rPr>
        <w:rFonts w:hint="default"/>
      </w:rPr>
    </w:lvl>
  </w:abstractNum>
  <w:abstractNum w:abstractNumId="3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0"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F381852"/>
    <w:multiLevelType w:val="multilevel"/>
    <w:tmpl w:val="4876409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33"/>
  </w:num>
  <w:num w:numId="9">
    <w:abstractNumId w:val="43"/>
  </w:num>
  <w:num w:numId="10">
    <w:abstractNumId w:val="31"/>
  </w:num>
  <w:num w:numId="11">
    <w:abstractNumId w:val="32"/>
  </w:num>
  <w:num w:numId="12">
    <w:abstractNumId w:val="28"/>
  </w:num>
  <w:num w:numId="13">
    <w:abstractNumId w:val="29"/>
  </w:num>
  <w:num w:numId="14">
    <w:abstractNumId w:val="42"/>
  </w:num>
  <w:num w:numId="15">
    <w:abstractNumId w:val="25"/>
  </w:num>
  <w:num w:numId="16">
    <w:abstractNumId w:val="39"/>
  </w:num>
  <w:num w:numId="17">
    <w:abstractNumId w:val="36"/>
  </w:num>
  <w:num w:numId="18">
    <w:abstractNumId w:val="37"/>
  </w:num>
  <w:num w:numId="19">
    <w:abstractNumId w:val="24"/>
  </w:num>
  <w:num w:numId="20">
    <w:abstractNumId w:val="27"/>
  </w:num>
  <w:num w:numId="21">
    <w:abstractNumId w:val="34"/>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0"/>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3E"/>
    <w:rsid w:val="0000116C"/>
    <w:rsid w:val="00003B02"/>
    <w:rsid w:val="00004791"/>
    <w:rsid w:val="00004A58"/>
    <w:rsid w:val="00004D6E"/>
    <w:rsid w:val="00004F48"/>
    <w:rsid w:val="000058BC"/>
    <w:rsid w:val="0000594A"/>
    <w:rsid w:val="00006894"/>
    <w:rsid w:val="00010BE3"/>
    <w:rsid w:val="000111FC"/>
    <w:rsid w:val="000136A9"/>
    <w:rsid w:val="00013BCE"/>
    <w:rsid w:val="00013D4E"/>
    <w:rsid w:val="00014C0B"/>
    <w:rsid w:val="0001556E"/>
    <w:rsid w:val="0001557C"/>
    <w:rsid w:val="000159B3"/>
    <w:rsid w:val="000169F7"/>
    <w:rsid w:val="00017365"/>
    <w:rsid w:val="000214D9"/>
    <w:rsid w:val="00021F4E"/>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09F9"/>
    <w:rsid w:val="00040C89"/>
    <w:rsid w:val="00041437"/>
    <w:rsid w:val="00043EDF"/>
    <w:rsid w:val="00044646"/>
    <w:rsid w:val="00045327"/>
    <w:rsid w:val="000454C8"/>
    <w:rsid w:val="0004653B"/>
    <w:rsid w:val="00046FAA"/>
    <w:rsid w:val="0004748E"/>
    <w:rsid w:val="00047535"/>
    <w:rsid w:val="00050819"/>
    <w:rsid w:val="00051353"/>
    <w:rsid w:val="000519F8"/>
    <w:rsid w:val="0005366B"/>
    <w:rsid w:val="00054101"/>
    <w:rsid w:val="00054EF2"/>
    <w:rsid w:val="000557B3"/>
    <w:rsid w:val="000600AA"/>
    <w:rsid w:val="000602A6"/>
    <w:rsid w:val="0006056A"/>
    <w:rsid w:val="00060D59"/>
    <w:rsid w:val="00063E18"/>
    <w:rsid w:val="00063F1C"/>
    <w:rsid w:val="00063F24"/>
    <w:rsid w:val="00065463"/>
    <w:rsid w:val="00066513"/>
    <w:rsid w:val="00066A62"/>
    <w:rsid w:val="00067DAA"/>
    <w:rsid w:val="00070803"/>
    <w:rsid w:val="000716BA"/>
    <w:rsid w:val="00071D6C"/>
    <w:rsid w:val="000728C1"/>
    <w:rsid w:val="000753BB"/>
    <w:rsid w:val="00076468"/>
    <w:rsid w:val="00076F66"/>
    <w:rsid w:val="0007720B"/>
    <w:rsid w:val="00077682"/>
    <w:rsid w:val="00077F05"/>
    <w:rsid w:val="00080EBC"/>
    <w:rsid w:val="000812E8"/>
    <w:rsid w:val="000813D8"/>
    <w:rsid w:val="00081557"/>
    <w:rsid w:val="00083039"/>
    <w:rsid w:val="000846BC"/>
    <w:rsid w:val="00084C10"/>
    <w:rsid w:val="000855D1"/>
    <w:rsid w:val="00086995"/>
    <w:rsid w:val="000871EB"/>
    <w:rsid w:val="00087DE4"/>
    <w:rsid w:val="00090344"/>
    <w:rsid w:val="00091B4D"/>
    <w:rsid w:val="00092D66"/>
    <w:rsid w:val="00093316"/>
    <w:rsid w:val="00093F19"/>
    <w:rsid w:val="0009404E"/>
    <w:rsid w:val="000954FB"/>
    <w:rsid w:val="0009663D"/>
    <w:rsid w:val="000969FF"/>
    <w:rsid w:val="00097101"/>
    <w:rsid w:val="000978CE"/>
    <w:rsid w:val="00097C79"/>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25FE"/>
    <w:rsid w:val="000B3567"/>
    <w:rsid w:val="000B4036"/>
    <w:rsid w:val="000B5302"/>
    <w:rsid w:val="000B5E70"/>
    <w:rsid w:val="000B658F"/>
    <w:rsid w:val="000B65E5"/>
    <w:rsid w:val="000C0062"/>
    <w:rsid w:val="000C0C3A"/>
    <w:rsid w:val="000C1578"/>
    <w:rsid w:val="000C2CBF"/>
    <w:rsid w:val="000C37D3"/>
    <w:rsid w:val="000C383C"/>
    <w:rsid w:val="000C415D"/>
    <w:rsid w:val="000C5336"/>
    <w:rsid w:val="000C57D1"/>
    <w:rsid w:val="000C697D"/>
    <w:rsid w:val="000C7CAF"/>
    <w:rsid w:val="000D030E"/>
    <w:rsid w:val="000D033E"/>
    <w:rsid w:val="000D37E3"/>
    <w:rsid w:val="000D40BE"/>
    <w:rsid w:val="000D5F3B"/>
    <w:rsid w:val="000E132B"/>
    <w:rsid w:val="000E2086"/>
    <w:rsid w:val="000E2916"/>
    <w:rsid w:val="000E3881"/>
    <w:rsid w:val="000E4E9B"/>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561"/>
    <w:rsid w:val="00103631"/>
    <w:rsid w:val="0010413D"/>
    <w:rsid w:val="001049C1"/>
    <w:rsid w:val="0010696C"/>
    <w:rsid w:val="00106D91"/>
    <w:rsid w:val="00107C51"/>
    <w:rsid w:val="00107DF3"/>
    <w:rsid w:val="00110975"/>
    <w:rsid w:val="00112512"/>
    <w:rsid w:val="00112F9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58C0"/>
    <w:rsid w:val="00136411"/>
    <w:rsid w:val="001366B5"/>
    <w:rsid w:val="00136738"/>
    <w:rsid w:val="00136E72"/>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191"/>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04"/>
    <w:rsid w:val="00175830"/>
    <w:rsid w:val="001758A2"/>
    <w:rsid w:val="00175A7B"/>
    <w:rsid w:val="0017674B"/>
    <w:rsid w:val="00177D5C"/>
    <w:rsid w:val="001802EE"/>
    <w:rsid w:val="00180C03"/>
    <w:rsid w:val="001823CF"/>
    <w:rsid w:val="00183500"/>
    <w:rsid w:val="00186432"/>
    <w:rsid w:val="0018682A"/>
    <w:rsid w:val="00186841"/>
    <w:rsid w:val="00190C4F"/>
    <w:rsid w:val="001912EC"/>
    <w:rsid w:val="00191ACA"/>
    <w:rsid w:val="00194FF7"/>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B7B1E"/>
    <w:rsid w:val="001C08FD"/>
    <w:rsid w:val="001C09D8"/>
    <w:rsid w:val="001C0D08"/>
    <w:rsid w:val="001C20FD"/>
    <w:rsid w:val="001C2DB3"/>
    <w:rsid w:val="001C3414"/>
    <w:rsid w:val="001C6EC7"/>
    <w:rsid w:val="001C75ED"/>
    <w:rsid w:val="001D0198"/>
    <w:rsid w:val="001D1B21"/>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793"/>
    <w:rsid w:val="001E6E80"/>
    <w:rsid w:val="001F0A23"/>
    <w:rsid w:val="001F2058"/>
    <w:rsid w:val="001F21DA"/>
    <w:rsid w:val="001F2F0D"/>
    <w:rsid w:val="001F32B2"/>
    <w:rsid w:val="001F504B"/>
    <w:rsid w:val="001F53E8"/>
    <w:rsid w:val="001F573F"/>
    <w:rsid w:val="001F57BC"/>
    <w:rsid w:val="001F6DC2"/>
    <w:rsid w:val="00201143"/>
    <w:rsid w:val="0020129E"/>
    <w:rsid w:val="00202452"/>
    <w:rsid w:val="00202AFD"/>
    <w:rsid w:val="00202CD3"/>
    <w:rsid w:val="0020341D"/>
    <w:rsid w:val="0020359A"/>
    <w:rsid w:val="00203E84"/>
    <w:rsid w:val="00203E86"/>
    <w:rsid w:val="002041A9"/>
    <w:rsid w:val="00204A79"/>
    <w:rsid w:val="0020553A"/>
    <w:rsid w:val="0020607A"/>
    <w:rsid w:val="00206A77"/>
    <w:rsid w:val="002079C3"/>
    <w:rsid w:val="002079EB"/>
    <w:rsid w:val="00210A37"/>
    <w:rsid w:val="00210F3B"/>
    <w:rsid w:val="00210F73"/>
    <w:rsid w:val="00211C0D"/>
    <w:rsid w:val="00212A58"/>
    <w:rsid w:val="00212BB1"/>
    <w:rsid w:val="00214105"/>
    <w:rsid w:val="00214302"/>
    <w:rsid w:val="00215065"/>
    <w:rsid w:val="00215BA7"/>
    <w:rsid w:val="00215E05"/>
    <w:rsid w:val="00216C08"/>
    <w:rsid w:val="002212A0"/>
    <w:rsid w:val="002212EA"/>
    <w:rsid w:val="00221BE8"/>
    <w:rsid w:val="00221C1A"/>
    <w:rsid w:val="00222142"/>
    <w:rsid w:val="002224C4"/>
    <w:rsid w:val="00224379"/>
    <w:rsid w:val="002247A2"/>
    <w:rsid w:val="0022483E"/>
    <w:rsid w:val="00227D8E"/>
    <w:rsid w:val="00230CCC"/>
    <w:rsid w:val="00230D0D"/>
    <w:rsid w:val="00231E0F"/>
    <w:rsid w:val="002326E3"/>
    <w:rsid w:val="00233176"/>
    <w:rsid w:val="00234B6D"/>
    <w:rsid w:val="00236C4C"/>
    <w:rsid w:val="00237502"/>
    <w:rsid w:val="002376E6"/>
    <w:rsid w:val="002378E3"/>
    <w:rsid w:val="002379A3"/>
    <w:rsid w:val="00237EE7"/>
    <w:rsid w:val="002410DF"/>
    <w:rsid w:val="00242695"/>
    <w:rsid w:val="00242A1E"/>
    <w:rsid w:val="00243F0F"/>
    <w:rsid w:val="00244D5A"/>
    <w:rsid w:val="002463F7"/>
    <w:rsid w:val="00250548"/>
    <w:rsid w:val="00250A36"/>
    <w:rsid w:val="00250F9C"/>
    <w:rsid w:val="0025104E"/>
    <w:rsid w:val="0025270E"/>
    <w:rsid w:val="0025361A"/>
    <w:rsid w:val="002540E1"/>
    <w:rsid w:val="00254314"/>
    <w:rsid w:val="002543D3"/>
    <w:rsid w:val="00254538"/>
    <w:rsid w:val="002549CF"/>
    <w:rsid w:val="002572B2"/>
    <w:rsid w:val="00257F85"/>
    <w:rsid w:val="00261326"/>
    <w:rsid w:val="0026192A"/>
    <w:rsid w:val="00261ADD"/>
    <w:rsid w:val="0026422C"/>
    <w:rsid w:val="00264CEA"/>
    <w:rsid w:val="002653EF"/>
    <w:rsid w:val="00265B2B"/>
    <w:rsid w:val="0026763E"/>
    <w:rsid w:val="00267AAB"/>
    <w:rsid w:val="00271079"/>
    <w:rsid w:val="00271102"/>
    <w:rsid w:val="00272356"/>
    <w:rsid w:val="00274113"/>
    <w:rsid w:val="002745CC"/>
    <w:rsid w:val="00274699"/>
    <w:rsid w:val="0027491F"/>
    <w:rsid w:val="00280DA0"/>
    <w:rsid w:val="0028105B"/>
    <w:rsid w:val="0028108C"/>
    <w:rsid w:val="002810F4"/>
    <w:rsid w:val="0028168C"/>
    <w:rsid w:val="00281A6C"/>
    <w:rsid w:val="0028247A"/>
    <w:rsid w:val="00282B03"/>
    <w:rsid w:val="0028339B"/>
    <w:rsid w:val="00285166"/>
    <w:rsid w:val="00286B26"/>
    <w:rsid w:val="0029039D"/>
    <w:rsid w:val="0029076E"/>
    <w:rsid w:val="00290F36"/>
    <w:rsid w:val="002910EA"/>
    <w:rsid w:val="00291899"/>
    <w:rsid w:val="00292ED6"/>
    <w:rsid w:val="00293CE8"/>
    <w:rsid w:val="002970C7"/>
    <w:rsid w:val="002A0FCB"/>
    <w:rsid w:val="002A1180"/>
    <w:rsid w:val="002A22CA"/>
    <w:rsid w:val="002A2334"/>
    <w:rsid w:val="002A2796"/>
    <w:rsid w:val="002A2AC7"/>
    <w:rsid w:val="002A4D3C"/>
    <w:rsid w:val="002A58B3"/>
    <w:rsid w:val="002A64E9"/>
    <w:rsid w:val="002A71D9"/>
    <w:rsid w:val="002B0B22"/>
    <w:rsid w:val="002B0C59"/>
    <w:rsid w:val="002B2187"/>
    <w:rsid w:val="002B26EB"/>
    <w:rsid w:val="002B40EE"/>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1539"/>
    <w:rsid w:val="002D291C"/>
    <w:rsid w:val="002D2B8C"/>
    <w:rsid w:val="002D2D73"/>
    <w:rsid w:val="002D3140"/>
    <w:rsid w:val="002D4C0F"/>
    <w:rsid w:val="002D5869"/>
    <w:rsid w:val="002D7DB1"/>
    <w:rsid w:val="002E0227"/>
    <w:rsid w:val="002E02EA"/>
    <w:rsid w:val="002E18D3"/>
    <w:rsid w:val="002E3184"/>
    <w:rsid w:val="002E3DBF"/>
    <w:rsid w:val="002E43C8"/>
    <w:rsid w:val="002E4CCA"/>
    <w:rsid w:val="002E5C81"/>
    <w:rsid w:val="002E66D4"/>
    <w:rsid w:val="002E6C36"/>
    <w:rsid w:val="002E7C6D"/>
    <w:rsid w:val="002F01DA"/>
    <w:rsid w:val="002F0632"/>
    <w:rsid w:val="002F0C42"/>
    <w:rsid w:val="002F1275"/>
    <w:rsid w:val="002F1561"/>
    <w:rsid w:val="002F15C9"/>
    <w:rsid w:val="002F176B"/>
    <w:rsid w:val="002F1B9C"/>
    <w:rsid w:val="002F1F4B"/>
    <w:rsid w:val="002F201F"/>
    <w:rsid w:val="002F31C1"/>
    <w:rsid w:val="002F345D"/>
    <w:rsid w:val="002F40DE"/>
    <w:rsid w:val="002F4128"/>
    <w:rsid w:val="002F423D"/>
    <w:rsid w:val="002F4590"/>
    <w:rsid w:val="002F543C"/>
    <w:rsid w:val="002F5650"/>
    <w:rsid w:val="002F6A6B"/>
    <w:rsid w:val="002F72F9"/>
    <w:rsid w:val="002F7677"/>
    <w:rsid w:val="0030151C"/>
    <w:rsid w:val="0030184C"/>
    <w:rsid w:val="00302054"/>
    <w:rsid w:val="00302217"/>
    <w:rsid w:val="003031C4"/>
    <w:rsid w:val="0030466B"/>
    <w:rsid w:val="003056D5"/>
    <w:rsid w:val="00305BD2"/>
    <w:rsid w:val="00306BEB"/>
    <w:rsid w:val="003072B4"/>
    <w:rsid w:val="00310E26"/>
    <w:rsid w:val="00311A92"/>
    <w:rsid w:val="00311B95"/>
    <w:rsid w:val="00313385"/>
    <w:rsid w:val="00313F83"/>
    <w:rsid w:val="003158ED"/>
    <w:rsid w:val="003167AA"/>
    <w:rsid w:val="003169A0"/>
    <w:rsid w:val="003173AD"/>
    <w:rsid w:val="00320CAA"/>
    <w:rsid w:val="00320EDC"/>
    <w:rsid w:val="00320FC3"/>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50D6"/>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6D42"/>
    <w:rsid w:val="003778ED"/>
    <w:rsid w:val="003800C2"/>
    <w:rsid w:val="00381635"/>
    <w:rsid w:val="003818CE"/>
    <w:rsid w:val="00381CD3"/>
    <w:rsid w:val="00385C54"/>
    <w:rsid w:val="00386F7E"/>
    <w:rsid w:val="0039127A"/>
    <w:rsid w:val="0039153A"/>
    <w:rsid w:val="00391B86"/>
    <w:rsid w:val="00391D03"/>
    <w:rsid w:val="00392FEA"/>
    <w:rsid w:val="003934B6"/>
    <w:rsid w:val="003936DB"/>
    <w:rsid w:val="00395664"/>
    <w:rsid w:val="003961DE"/>
    <w:rsid w:val="0039674B"/>
    <w:rsid w:val="00396B5A"/>
    <w:rsid w:val="00397A99"/>
    <w:rsid w:val="00397BB1"/>
    <w:rsid w:val="003A0695"/>
    <w:rsid w:val="003A0EBB"/>
    <w:rsid w:val="003A1033"/>
    <w:rsid w:val="003A16CD"/>
    <w:rsid w:val="003A17CC"/>
    <w:rsid w:val="003A3A53"/>
    <w:rsid w:val="003A443B"/>
    <w:rsid w:val="003A5E1F"/>
    <w:rsid w:val="003A7044"/>
    <w:rsid w:val="003A741B"/>
    <w:rsid w:val="003B0E4B"/>
    <w:rsid w:val="003B287E"/>
    <w:rsid w:val="003B2AFB"/>
    <w:rsid w:val="003B2EB1"/>
    <w:rsid w:val="003B3FE8"/>
    <w:rsid w:val="003B7758"/>
    <w:rsid w:val="003B78F8"/>
    <w:rsid w:val="003B7A54"/>
    <w:rsid w:val="003B7D63"/>
    <w:rsid w:val="003C0D2C"/>
    <w:rsid w:val="003C23A8"/>
    <w:rsid w:val="003C30F3"/>
    <w:rsid w:val="003C3B1A"/>
    <w:rsid w:val="003C4173"/>
    <w:rsid w:val="003C5A60"/>
    <w:rsid w:val="003C6269"/>
    <w:rsid w:val="003C762A"/>
    <w:rsid w:val="003D090F"/>
    <w:rsid w:val="003D0AAE"/>
    <w:rsid w:val="003D0E23"/>
    <w:rsid w:val="003D18DF"/>
    <w:rsid w:val="003D23C9"/>
    <w:rsid w:val="003D2759"/>
    <w:rsid w:val="003D2C96"/>
    <w:rsid w:val="003D3596"/>
    <w:rsid w:val="003D3C71"/>
    <w:rsid w:val="003D3FC0"/>
    <w:rsid w:val="003D485E"/>
    <w:rsid w:val="003D49FB"/>
    <w:rsid w:val="003D5A09"/>
    <w:rsid w:val="003D63BA"/>
    <w:rsid w:val="003E0FD7"/>
    <w:rsid w:val="003E181F"/>
    <w:rsid w:val="003E2C12"/>
    <w:rsid w:val="003E4D93"/>
    <w:rsid w:val="003E4FD6"/>
    <w:rsid w:val="003E4FE0"/>
    <w:rsid w:val="003E6718"/>
    <w:rsid w:val="003E74E1"/>
    <w:rsid w:val="003E7EF7"/>
    <w:rsid w:val="003F26AD"/>
    <w:rsid w:val="003F3003"/>
    <w:rsid w:val="003F31F2"/>
    <w:rsid w:val="003F37F8"/>
    <w:rsid w:val="003F3ABA"/>
    <w:rsid w:val="003F41F5"/>
    <w:rsid w:val="003F4E90"/>
    <w:rsid w:val="003F507C"/>
    <w:rsid w:val="003F5E43"/>
    <w:rsid w:val="003F7D64"/>
    <w:rsid w:val="004006D8"/>
    <w:rsid w:val="00400975"/>
    <w:rsid w:val="00402A46"/>
    <w:rsid w:val="004034BE"/>
    <w:rsid w:val="00407088"/>
    <w:rsid w:val="004077B7"/>
    <w:rsid w:val="00410B56"/>
    <w:rsid w:val="004119DF"/>
    <w:rsid w:val="00415CA9"/>
    <w:rsid w:val="004174D8"/>
    <w:rsid w:val="004209AE"/>
    <w:rsid w:val="0042174B"/>
    <w:rsid w:val="004224C0"/>
    <w:rsid w:val="00422CFA"/>
    <w:rsid w:val="004243CF"/>
    <w:rsid w:val="00425574"/>
    <w:rsid w:val="00425950"/>
    <w:rsid w:val="00425EB0"/>
    <w:rsid w:val="0042661C"/>
    <w:rsid w:val="00426ED7"/>
    <w:rsid w:val="004272B0"/>
    <w:rsid w:val="004277D5"/>
    <w:rsid w:val="004314C8"/>
    <w:rsid w:val="00432CF8"/>
    <w:rsid w:val="0043423C"/>
    <w:rsid w:val="00435476"/>
    <w:rsid w:val="0043596D"/>
    <w:rsid w:val="00435A9A"/>
    <w:rsid w:val="00435EE1"/>
    <w:rsid w:val="00437B00"/>
    <w:rsid w:val="004407B4"/>
    <w:rsid w:val="004421EA"/>
    <w:rsid w:val="00442348"/>
    <w:rsid w:val="00443169"/>
    <w:rsid w:val="00443DE4"/>
    <w:rsid w:val="00443E85"/>
    <w:rsid w:val="0044472F"/>
    <w:rsid w:val="00444F6A"/>
    <w:rsid w:val="00445695"/>
    <w:rsid w:val="0044622D"/>
    <w:rsid w:val="004462FD"/>
    <w:rsid w:val="00446E0C"/>
    <w:rsid w:val="00450672"/>
    <w:rsid w:val="00451CF2"/>
    <w:rsid w:val="00453208"/>
    <w:rsid w:val="00454ECC"/>
    <w:rsid w:val="004558A3"/>
    <w:rsid w:val="004564FE"/>
    <w:rsid w:val="0045708B"/>
    <w:rsid w:val="0045715A"/>
    <w:rsid w:val="00461CC6"/>
    <w:rsid w:val="00462DE1"/>
    <w:rsid w:val="004634C8"/>
    <w:rsid w:val="00464316"/>
    <w:rsid w:val="0046442D"/>
    <w:rsid w:val="00465511"/>
    <w:rsid w:val="00465F24"/>
    <w:rsid w:val="00466C8E"/>
    <w:rsid w:val="00467486"/>
    <w:rsid w:val="00470EDD"/>
    <w:rsid w:val="004710EC"/>
    <w:rsid w:val="0047126A"/>
    <w:rsid w:val="0047220B"/>
    <w:rsid w:val="00472954"/>
    <w:rsid w:val="0047392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1B03"/>
    <w:rsid w:val="00483658"/>
    <w:rsid w:val="004864C2"/>
    <w:rsid w:val="00487153"/>
    <w:rsid w:val="004874C1"/>
    <w:rsid w:val="00487992"/>
    <w:rsid w:val="00492E09"/>
    <w:rsid w:val="00493AB2"/>
    <w:rsid w:val="00493F52"/>
    <w:rsid w:val="00494C14"/>
    <w:rsid w:val="00495E6A"/>
    <w:rsid w:val="004973BD"/>
    <w:rsid w:val="004A0B79"/>
    <w:rsid w:val="004A1302"/>
    <w:rsid w:val="004A16BC"/>
    <w:rsid w:val="004A1B55"/>
    <w:rsid w:val="004A25F0"/>
    <w:rsid w:val="004A35E4"/>
    <w:rsid w:val="004A39E9"/>
    <w:rsid w:val="004A3BBE"/>
    <w:rsid w:val="004A4212"/>
    <w:rsid w:val="004A5C02"/>
    <w:rsid w:val="004A66FA"/>
    <w:rsid w:val="004A6F16"/>
    <w:rsid w:val="004A7028"/>
    <w:rsid w:val="004B0D75"/>
    <w:rsid w:val="004B0FBC"/>
    <w:rsid w:val="004B3482"/>
    <w:rsid w:val="004B366A"/>
    <w:rsid w:val="004B4B1F"/>
    <w:rsid w:val="004B7B57"/>
    <w:rsid w:val="004C0A7F"/>
    <w:rsid w:val="004C2235"/>
    <w:rsid w:val="004C37E2"/>
    <w:rsid w:val="004C420C"/>
    <w:rsid w:val="004C43D0"/>
    <w:rsid w:val="004C6688"/>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444"/>
    <w:rsid w:val="004F6737"/>
    <w:rsid w:val="0050096E"/>
    <w:rsid w:val="00501981"/>
    <w:rsid w:val="0050297F"/>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4F7E"/>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0A95"/>
    <w:rsid w:val="00551655"/>
    <w:rsid w:val="00551698"/>
    <w:rsid w:val="00551C58"/>
    <w:rsid w:val="00552223"/>
    <w:rsid w:val="0055309E"/>
    <w:rsid w:val="0055439D"/>
    <w:rsid w:val="00554990"/>
    <w:rsid w:val="00556E89"/>
    <w:rsid w:val="005572BE"/>
    <w:rsid w:val="0056027E"/>
    <w:rsid w:val="005615E6"/>
    <w:rsid w:val="00561CEA"/>
    <w:rsid w:val="00561DA6"/>
    <w:rsid w:val="00562186"/>
    <w:rsid w:val="005633E0"/>
    <w:rsid w:val="005636DA"/>
    <w:rsid w:val="0056426C"/>
    <w:rsid w:val="0056460C"/>
    <w:rsid w:val="005649D6"/>
    <w:rsid w:val="00565202"/>
    <w:rsid w:val="00567173"/>
    <w:rsid w:val="00571376"/>
    <w:rsid w:val="005716FC"/>
    <w:rsid w:val="00571D62"/>
    <w:rsid w:val="0057310D"/>
    <w:rsid w:val="00573196"/>
    <w:rsid w:val="00573F02"/>
    <w:rsid w:val="00575B6F"/>
    <w:rsid w:val="00575E36"/>
    <w:rsid w:val="0057637D"/>
    <w:rsid w:val="0057655F"/>
    <w:rsid w:val="005768DF"/>
    <w:rsid w:val="00577B1F"/>
    <w:rsid w:val="005812B7"/>
    <w:rsid w:val="00582E71"/>
    <w:rsid w:val="005834BA"/>
    <w:rsid w:val="00587904"/>
    <w:rsid w:val="00590A1B"/>
    <w:rsid w:val="00590CD0"/>
    <w:rsid w:val="00591598"/>
    <w:rsid w:val="005921BC"/>
    <w:rsid w:val="00593786"/>
    <w:rsid w:val="005944C1"/>
    <w:rsid w:val="0059533D"/>
    <w:rsid w:val="00597715"/>
    <w:rsid w:val="005A0E3B"/>
    <w:rsid w:val="005A19F4"/>
    <w:rsid w:val="005A1B03"/>
    <w:rsid w:val="005A2B08"/>
    <w:rsid w:val="005A3290"/>
    <w:rsid w:val="005A3AAB"/>
    <w:rsid w:val="005A41D0"/>
    <w:rsid w:val="005A60F9"/>
    <w:rsid w:val="005A6CE9"/>
    <w:rsid w:val="005A6F2E"/>
    <w:rsid w:val="005B017A"/>
    <w:rsid w:val="005B12F9"/>
    <w:rsid w:val="005B1998"/>
    <w:rsid w:val="005B1ABA"/>
    <w:rsid w:val="005B32A8"/>
    <w:rsid w:val="005B6216"/>
    <w:rsid w:val="005B6EDB"/>
    <w:rsid w:val="005C1A9B"/>
    <w:rsid w:val="005C5757"/>
    <w:rsid w:val="005C58AF"/>
    <w:rsid w:val="005C5AB8"/>
    <w:rsid w:val="005C5B10"/>
    <w:rsid w:val="005C5CE8"/>
    <w:rsid w:val="005C6744"/>
    <w:rsid w:val="005C69A6"/>
    <w:rsid w:val="005D03ED"/>
    <w:rsid w:val="005D0613"/>
    <w:rsid w:val="005D296C"/>
    <w:rsid w:val="005D5483"/>
    <w:rsid w:val="005D573E"/>
    <w:rsid w:val="005D5B59"/>
    <w:rsid w:val="005D6190"/>
    <w:rsid w:val="005D64F1"/>
    <w:rsid w:val="005D6803"/>
    <w:rsid w:val="005D77E9"/>
    <w:rsid w:val="005E0030"/>
    <w:rsid w:val="005E0074"/>
    <w:rsid w:val="005E06D5"/>
    <w:rsid w:val="005E092C"/>
    <w:rsid w:val="005E09F0"/>
    <w:rsid w:val="005E0B21"/>
    <w:rsid w:val="005E1413"/>
    <w:rsid w:val="005E1E68"/>
    <w:rsid w:val="005E26B7"/>
    <w:rsid w:val="005E27FD"/>
    <w:rsid w:val="005E314E"/>
    <w:rsid w:val="005E6CAE"/>
    <w:rsid w:val="005F1807"/>
    <w:rsid w:val="005F19D2"/>
    <w:rsid w:val="005F2D24"/>
    <w:rsid w:val="005F2FAA"/>
    <w:rsid w:val="005F4718"/>
    <w:rsid w:val="005F5726"/>
    <w:rsid w:val="005F58C6"/>
    <w:rsid w:val="005F63D4"/>
    <w:rsid w:val="0060072E"/>
    <w:rsid w:val="0060192F"/>
    <w:rsid w:val="00601FA4"/>
    <w:rsid w:val="0060219A"/>
    <w:rsid w:val="00602A14"/>
    <w:rsid w:val="00603B67"/>
    <w:rsid w:val="006050B1"/>
    <w:rsid w:val="00606106"/>
    <w:rsid w:val="00606120"/>
    <w:rsid w:val="0060696E"/>
    <w:rsid w:val="0061101B"/>
    <w:rsid w:val="00611B15"/>
    <w:rsid w:val="006126BE"/>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10A"/>
    <w:rsid w:val="00644B88"/>
    <w:rsid w:val="006450AC"/>
    <w:rsid w:val="006460E4"/>
    <w:rsid w:val="006471D1"/>
    <w:rsid w:val="0065098B"/>
    <w:rsid w:val="00650F23"/>
    <w:rsid w:val="006520CB"/>
    <w:rsid w:val="0065306F"/>
    <w:rsid w:val="00655386"/>
    <w:rsid w:val="0065657D"/>
    <w:rsid w:val="0065712D"/>
    <w:rsid w:val="006575DD"/>
    <w:rsid w:val="0066025A"/>
    <w:rsid w:val="0066041B"/>
    <w:rsid w:val="00661870"/>
    <w:rsid w:val="0066193E"/>
    <w:rsid w:val="00662DF2"/>
    <w:rsid w:val="00663CAF"/>
    <w:rsid w:val="00664449"/>
    <w:rsid w:val="006647CD"/>
    <w:rsid w:val="00665005"/>
    <w:rsid w:val="00670AF4"/>
    <w:rsid w:val="00670FD8"/>
    <w:rsid w:val="00671D6D"/>
    <w:rsid w:val="00674404"/>
    <w:rsid w:val="00674F81"/>
    <w:rsid w:val="00675EE7"/>
    <w:rsid w:val="00676EDD"/>
    <w:rsid w:val="00677986"/>
    <w:rsid w:val="00677E6C"/>
    <w:rsid w:val="00677EA3"/>
    <w:rsid w:val="006801C2"/>
    <w:rsid w:val="006807AC"/>
    <w:rsid w:val="006813B5"/>
    <w:rsid w:val="00681C65"/>
    <w:rsid w:val="00682215"/>
    <w:rsid w:val="00685C56"/>
    <w:rsid w:val="006863B5"/>
    <w:rsid w:val="00686679"/>
    <w:rsid w:val="00687E7D"/>
    <w:rsid w:val="0069019D"/>
    <w:rsid w:val="00690B2B"/>
    <w:rsid w:val="00691734"/>
    <w:rsid w:val="00693668"/>
    <w:rsid w:val="00693858"/>
    <w:rsid w:val="00695F50"/>
    <w:rsid w:val="006967A5"/>
    <w:rsid w:val="006A05EE"/>
    <w:rsid w:val="006A1A98"/>
    <w:rsid w:val="006A1CB3"/>
    <w:rsid w:val="006A2CC8"/>
    <w:rsid w:val="006A6A23"/>
    <w:rsid w:val="006A6E08"/>
    <w:rsid w:val="006A6E7D"/>
    <w:rsid w:val="006A76EE"/>
    <w:rsid w:val="006B1171"/>
    <w:rsid w:val="006B1483"/>
    <w:rsid w:val="006B2801"/>
    <w:rsid w:val="006B3895"/>
    <w:rsid w:val="006B3974"/>
    <w:rsid w:val="006B3BD2"/>
    <w:rsid w:val="006B5155"/>
    <w:rsid w:val="006B6573"/>
    <w:rsid w:val="006B6CF2"/>
    <w:rsid w:val="006B6F50"/>
    <w:rsid w:val="006B6F56"/>
    <w:rsid w:val="006B7625"/>
    <w:rsid w:val="006C06E0"/>
    <w:rsid w:val="006C0B66"/>
    <w:rsid w:val="006C1555"/>
    <w:rsid w:val="006C1CE9"/>
    <w:rsid w:val="006C32B9"/>
    <w:rsid w:val="006C33F3"/>
    <w:rsid w:val="006C3A69"/>
    <w:rsid w:val="006C47D0"/>
    <w:rsid w:val="006C4984"/>
    <w:rsid w:val="006C4A26"/>
    <w:rsid w:val="006C4B2A"/>
    <w:rsid w:val="006C5D24"/>
    <w:rsid w:val="006C5E59"/>
    <w:rsid w:val="006C74EF"/>
    <w:rsid w:val="006C7DC1"/>
    <w:rsid w:val="006D08CE"/>
    <w:rsid w:val="006D150B"/>
    <w:rsid w:val="006D2615"/>
    <w:rsid w:val="006D2B87"/>
    <w:rsid w:val="006D2E90"/>
    <w:rsid w:val="006D317A"/>
    <w:rsid w:val="006D3659"/>
    <w:rsid w:val="006D3815"/>
    <w:rsid w:val="006D3832"/>
    <w:rsid w:val="006D455D"/>
    <w:rsid w:val="006D46A9"/>
    <w:rsid w:val="006D4C10"/>
    <w:rsid w:val="006D5695"/>
    <w:rsid w:val="006D5733"/>
    <w:rsid w:val="006D5A91"/>
    <w:rsid w:val="006D65BE"/>
    <w:rsid w:val="006D69DD"/>
    <w:rsid w:val="006E08A0"/>
    <w:rsid w:val="006E23DE"/>
    <w:rsid w:val="006E4289"/>
    <w:rsid w:val="006E4BBD"/>
    <w:rsid w:val="006E574F"/>
    <w:rsid w:val="006E6406"/>
    <w:rsid w:val="006E67B8"/>
    <w:rsid w:val="006E71CC"/>
    <w:rsid w:val="006E7589"/>
    <w:rsid w:val="006F08E6"/>
    <w:rsid w:val="006F1466"/>
    <w:rsid w:val="006F2437"/>
    <w:rsid w:val="006F2786"/>
    <w:rsid w:val="006F2C73"/>
    <w:rsid w:val="006F3C6D"/>
    <w:rsid w:val="006F3F9D"/>
    <w:rsid w:val="006F4522"/>
    <w:rsid w:val="006F526A"/>
    <w:rsid w:val="006F6340"/>
    <w:rsid w:val="006F6D36"/>
    <w:rsid w:val="006F7E2E"/>
    <w:rsid w:val="00700A24"/>
    <w:rsid w:val="00700ABB"/>
    <w:rsid w:val="00701BE5"/>
    <w:rsid w:val="0070359A"/>
    <w:rsid w:val="007043AB"/>
    <w:rsid w:val="007046B2"/>
    <w:rsid w:val="00705E2E"/>
    <w:rsid w:val="00706315"/>
    <w:rsid w:val="00706C8C"/>
    <w:rsid w:val="007178C3"/>
    <w:rsid w:val="0072064C"/>
    <w:rsid w:val="00722AFD"/>
    <w:rsid w:val="00722D74"/>
    <w:rsid w:val="00722EEE"/>
    <w:rsid w:val="00723E5E"/>
    <w:rsid w:val="00724B9D"/>
    <w:rsid w:val="00725483"/>
    <w:rsid w:val="00725B27"/>
    <w:rsid w:val="0072632D"/>
    <w:rsid w:val="007268B7"/>
    <w:rsid w:val="007274E7"/>
    <w:rsid w:val="00727B51"/>
    <w:rsid w:val="00727D3C"/>
    <w:rsid w:val="007300E2"/>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247"/>
    <w:rsid w:val="007434C0"/>
    <w:rsid w:val="00744920"/>
    <w:rsid w:val="007451B4"/>
    <w:rsid w:val="00746E8D"/>
    <w:rsid w:val="00747369"/>
    <w:rsid w:val="00751165"/>
    <w:rsid w:val="0075124C"/>
    <w:rsid w:val="00752221"/>
    <w:rsid w:val="00752FEB"/>
    <w:rsid w:val="00753C47"/>
    <w:rsid w:val="00754040"/>
    <w:rsid w:val="0075468D"/>
    <w:rsid w:val="00754AD8"/>
    <w:rsid w:val="00755363"/>
    <w:rsid w:val="00756269"/>
    <w:rsid w:val="0075668E"/>
    <w:rsid w:val="00760C67"/>
    <w:rsid w:val="00760ECD"/>
    <w:rsid w:val="00760EE5"/>
    <w:rsid w:val="00760F30"/>
    <w:rsid w:val="0076195D"/>
    <w:rsid w:val="00761FA1"/>
    <w:rsid w:val="00763BD4"/>
    <w:rsid w:val="00763EDB"/>
    <w:rsid w:val="00765DAB"/>
    <w:rsid w:val="0076658F"/>
    <w:rsid w:val="007704AD"/>
    <w:rsid w:val="0077096E"/>
    <w:rsid w:val="0077115E"/>
    <w:rsid w:val="007715DA"/>
    <w:rsid w:val="0077294A"/>
    <w:rsid w:val="0077365E"/>
    <w:rsid w:val="007747B6"/>
    <w:rsid w:val="00774D6C"/>
    <w:rsid w:val="007768E4"/>
    <w:rsid w:val="00777189"/>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5A13"/>
    <w:rsid w:val="007A6709"/>
    <w:rsid w:val="007A6748"/>
    <w:rsid w:val="007A6FD8"/>
    <w:rsid w:val="007B123F"/>
    <w:rsid w:val="007B1578"/>
    <w:rsid w:val="007B1D65"/>
    <w:rsid w:val="007B1D69"/>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2D5"/>
    <w:rsid w:val="007D4E27"/>
    <w:rsid w:val="007D50EE"/>
    <w:rsid w:val="007D5AEA"/>
    <w:rsid w:val="007D5F48"/>
    <w:rsid w:val="007D6548"/>
    <w:rsid w:val="007E0006"/>
    <w:rsid w:val="007E0067"/>
    <w:rsid w:val="007E2904"/>
    <w:rsid w:val="007E2C86"/>
    <w:rsid w:val="007E34AB"/>
    <w:rsid w:val="007E47A7"/>
    <w:rsid w:val="007E48BC"/>
    <w:rsid w:val="007E5B43"/>
    <w:rsid w:val="007E5BBC"/>
    <w:rsid w:val="007E72CC"/>
    <w:rsid w:val="007F1DFC"/>
    <w:rsid w:val="007F322A"/>
    <w:rsid w:val="007F3BAA"/>
    <w:rsid w:val="007F4557"/>
    <w:rsid w:val="007F4A93"/>
    <w:rsid w:val="007F549D"/>
    <w:rsid w:val="007F5A70"/>
    <w:rsid w:val="00801F97"/>
    <w:rsid w:val="00802EA6"/>
    <w:rsid w:val="00803131"/>
    <w:rsid w:val="008035D3"/>
    <w:rsid w:val="00804946"/>
    <w:rsid w:val="008066A1"/>
    <w:rsid w:val="00806AAF"/>
    <w:rsid w:val="00807514"/>
    <w:rsid w:val="008075B1"/>
    <w:rsid w:val="00807614"/>
    <w:rsid w:val="00807DE1"/>
    <w:rsid w:val="008102B0"/>
    <w:rsid w:val="008113E0"/>
    <w:rsid w:val="00811501"/>
    <w:rsid w:val="00811512"/>
    <w:rsid w:val="00811548"/>
    <w:rsid w:val="00812135"/>
    <w:rsid w:val="00812285"/>
    <w:rsid w:val="008129CE"/>
    <w:rsid w:val="008130DB"/>
    <w:rsid w:val="00814120"/>
    <w:rsid w:val="00814F46"/>
    <w:rsid w:val="008223A6"/>
    <w:rsid w:val="00823B6C"/>
    <w:rsid w:val="00827162"/>
    <w:rsid w:val="008309A6"/>
    <w:rsid w:val="008314C4"/>
    <w:rsid w:val="008331E9"/>
    <w:rsid w:val="00834381"/>
    <w:rsid w:val="00834551"/>
    <w:rsid w:val="00834DC9"/>
    <w:rsid w:val="00835CB1"/>
    <w:rsid w:val="00836996"/>
    <w:rsid w:val="008370AF"/>
    <w:rsid w:val="00837423"/>
    <w:rsid w:val="008377C6"/>
    <w:rsid w:val="00837AB7"/>
    <w:rsid w:val="00837F0D"/>
    <w:rsid w:val="00843621"/>
    <w:rsid w:val="008437AD"/>
    <w:rsid w:val="008455B8"/>
    <w:rsid w:val="00847C9D"/>
    <w:rsid w:val="0085471E"/>
    <w:rsid w:val="00854BFB"/>
    <w:rsid w:val="00856650"/>
    <w:rsid w:val="00857240"/>
    <w:rsid w:val="00857BA3"/>
    <w:rsid w:val="00860529"/>
    <w:rsid w:val="008613BE"/>
    <w:rsid w:val="008614B4"/>
    <w:rsid w:val="00861659"/>
    <w:rsid w:val="00861B45"/>
    <w:rsid w:val="00861D29"/>
    <w:rsid w:val="0086287A"/>
    <w:rsid w:val="008631BF"/>
    <w:rsid w:val="0086373E"/>
    <w:rsid w:val="00863A7D"/>
    <w:rsid w:val="008643A6"/>
    <w:rsid w:val="008660CC"/>
    <w:rsid w:val="00866B11"/>
    <w:rsid w:val="008701CF"/>
    <w:rsid w:val="00870311"/>
    <w:rsid w:val="008703E8"/>
    <w:rsid w:val="00871018"/>
    <w:rsid w:val="00871748"/>
    <w:rsid w:val="00873227"/>
    <w:rsid w:val="008749DD"/>
    <w:rsid w:val="00875571"/>
    <w:rsid w:val="0087611C"/>
    <w:rsid w:val="008800B1"/>
    <w:rsid w:val="00880FE9"/>
    <w:rsid w:val="0088134E"/>
    <w:rsid w:val="008825E9"/>
    <w:rsid w:val="00885059"/>
    <w:rsid w:val="008850EB"/>
    <w:rsid w:val="008853FE"/>
    <w:rsid w:val="00885E87"/>
    <w:rsid w:val="00886961"/>
    <w:rsid w:val="00887DBB"/>
    <w:rsid w:val="008901D5"/>
    <w:rsid w:val="00890536"/>
    <w:rsid w:val="008906E2"/>
    <w:rsid w:val="0089300C"/>
    <w:rsid w:val="00894B17"/>
    <w:rsid w:val="0089720B"/>
    <w:rsid w:val="00897A84"/>
    <w:rsid w:val="008A10F4"/>
    <w:rsid w:val="008A1579"/>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CB4"/>
    <w:rsid w:val="008C2FF5"/>
    <w:rsid w:val="008C33DE"/>
    <w:rsid w:val="008C4183"/>
    <w:rsid w:val="008C4956"/>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50E"/>
    <w:rsid w:val="008E0966"/>
    <w:rsid w:val="008E1260"/>
    <w:rsid w:val="008E22A1"/>
    <w:rsid w:val="008E3843"/>
    <w:rsid w:val="008E4E0B"/>
    <w:rsid w:val="008E5FFE"/>
    <w:rsid w:val="008E60E5"/>
    <w:rsid w:val="008E7180"/>
    <w:rsid w:val="008F02AF"/>
    <w:rsid w:val="008F26D4"/>
    <w:rsid w:val="008F3328"/>
    <w:rsid w:val="008F356D"/>
    <w:rsid w:val="008F3FF4"/>
    <w:rsid w:val="008F526C"/>
    <w:rsid w:val="008F6343"/>
    <w:rsid w:val="008F79D4"/>
    <w:rsid w:val="00900BE6"/>
    <w:rsid w:val="00901913"/>
    <w:rsid w:val="00901E6E"/>
    <w:rsid w:val="00901F14"/>
    <w:rsid w:val="00902129"/>
    <w:rsid w:val="00902550"/>
    <w:rsid w:val="00902BC0"/>
    <w:rsid w:val="00903002"/>
    <w:rsid w:val="00903379"/>
    <w:rsid w:val="00903FBC"/>
    <w:rsid w:val="00904E18"/>
    <w:rsid w:val="00905C9A"/>
    <w:rsid w:val="00905D15"/>
    <w:rsid w:val="009068D2"/>
    <w:rsid w:val="00910012"/>
    <w:rsid w:val="00910B09"/>
    <w:rsid w:val="00911B06"/>
    <w:rsid w:val="00912584"/>
    <w:rsid w:val="00914122"/>
    <w:rsid w:val="00914703"/>
    <w:rsid w:val="009148BD"/>
    <w:rsid w:val="00914E3D"/>
    <w:rsid w:val="00920884"/>
    <w:rsid w:val="0092198F"/>
    <w:rsid w:val="0092245C"/>
    <w:rsid w:val="0092359B"/>
    <w:rsid w:val="00923A0C"/>
    <w:rsid w:val="00925034"/>
    <w:rsid w:val="00926992"/>
    <w:rsid w:val="009271A2"/>
    <w:rsid w:val="0093234E"/>
    <w:rsid w:val="0093255A"/>
    <w:rsid w:val="00933315"/>
    <w:rsid w:val="00934551"/>
    <w:rsid w:val="00934F50"/>
    <w:rsid w:val="00935236"/>
    <w:rsid w:val="0093610E"/>
    <w:rsid w:val="009361EE"/>
    <w:rsid w:val="00936716"/>
    <w:rsid w:val="009370AF"/>
    <w:rsid w:val="00940169"/>
    <w:rsid w:val="00940FA2"/>
    <w:rsid w:val="009411A9"/>
    <w:rsid w:val="00941312"/>
    <w:rsid w:val="0094179B"/>
    <w:rsid w:val="00941996"/>
    <w:rsid w:val="009425D2"/>
    <w:rsid w:val="00943125"/>
    <w:rsid w:val="00943AE6"/>
    <w:rsid w:val="009459A0"/>
    <w:rsid w:val="00945B21"/>
    <w:rsid w:val="0094610A"/>
    <w:rsid w:val="00947D94"/>
    <w:rsid w:val="00951FCD"/>
    <w:rsid w:val="009525A6"/>
    <w:rsid w:val="00952FC6"/>
    <w:rsid w:val="00953AB9"/>
    <w:rsid w:val="00955E19"/>
    <w:rsid w:val="00955EBA"/>
    <w:rsid w:val="009561C1"/>
    <w:rsid w:val="00956252"/>
    <w:rsid w:val="00956273"/>
    <w:rsid w:val="00956DC0"/>
    <w:rsid w:val="0096079A"/>
    <w:rsid w:val="00960EC8"/>
    <w:rsid w:val="00960F11"/>
    <w:rsid w:val="00961EC9"/>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A2"/>
    <w:rsid w:val="00972FF3"/>
    <w:rsid w:val="0097427F"/>
    <w:rsid w:val="00974B49"/>
    <w:rsid w:val="00975F02"/>
    <w:rsid w:val="0098003F"/>
    <w:rsid w:val="009802BB"/>
    <w:rsid w:val="00980642"/>
    <w:rsid w:val="00981280"/>
    <w:rsid w:val="00982C6F"/>
    <w:rsid w:val="009830CC"/>
    <w:rsid w:val="009838B1"/>
    <w:rsid w:val="0098468A"/>
    <w:rsid w:val="0098473B"/>
    <w:rsid w:val="00985C15"/>
    <w:rsid w:val="0098627F"/>
    <w:rsid w:val="00986493"/>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23F"/>
    <w:rsid w:val="009A2536"/>
    <w:rsid w:val="009A3ADF"/>
    <w:rsid w:val="009A3C5F"/>
    <w:rsid w:val="009A45E7"/>
    <w:rsid w:val="009A6906"/>
    <w:rsid w:val="009A6FDC"/>
    <w:rsid w:val="009A7C6C"/>
    <w:rsid w:val="009B0807"/>
    <w:rsid w:val="009B0A27"/>
    <w:rsid w:val="009B1123"/>
    <w:rsid w:val="009B1664"/>
    <w:rsid w:val="009B23A8"/>
    <w:rsid w:val="009B3AE3"/>
    <w:rsid w:val="009B43DB"/>
    <w:rsid w:val="009B4838"/>
    <w:rsid w:val="009B5AAE"/>
    <w:rsid w:val="009B5B89"/>
    <w:rsid w:val="009B62F6"/>
    <w:rsid w:val="009C15AA"/>
    <w:rsid w:val="009C211A"/>
    <w:rsid w:val="009C22B0"/>
    <w:rsid w:val="009C2539"/>
    <w:rsid w:val="009C48CC"/>
    <w:rsid w:val="009C7BA1"/>
    <w:rsid w:val="009D01E1"/>
    <w:rsid w:val="009D1DF4"/>
    <w:rsid w:val="009D2688"/>
    <w:rsid w:val="009D3A40"/>
    <w:rsid w:val="009D3AD3"/>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A22"/>
    <w:rsid w:val="009F3BE8"/>
    <w:rsid w:val="009F4371"/>
    <w:rsid w:val="009F4C89"/>
    <w:rsid w:val="009F5D15"/>
    <w:rsid w:val="009F79FE"/>
    <w:rsid w:val="009F7A92"/>
    <w:rsid w:val="009F7E18"/>
    <w:rsid w:val="009F7F89"/>
    <w:rsid w:val="00A00221"/>
    <w:rsid w:val="00A00A8B"/>
    <w:rsid w:val="00A023CD"/>
    <w:rsid w:val="00A0298B"/>
    <w:rsid w:val="00A02EA1"/>
    <w:rsid w:val="00A0356E"/>
    <w:rsid w:val="00A039D9"/>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0DA"/>
    <w:rsid w:val="00A417BE"/>
    <w:rsid w:val="00A42053"/>
    <w:rsid w:val="00A435AF"/>
    <w:rsid w:val="00A43EF5"/>
    <w:rsid w:val="00A44BCF"/>
    <w:rsid w:val="00A4537F"/>
    <w:rsid w:val="00A45D01"/>
    <w:rsid w:val="00A46F24"/>
    <w:rsid w:val="00A502B2"/>
    <w:rsid w:val="00A50AB5"/>
    <w:rsid w:val="00A50ADB"/>
    <w:rsid w:val="00A515A5"/>
    <w:rsid w:val="00A517C7"/>
    <w:rsid w:val="00A52315"/>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0B99"/>
    <w:rsid w:val="00A74DA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1BFD"/>
    <w:rsid w:val="00A921CD"/>
    <w:rsid w:val="00A929ED"/>
    <w:rsid w:val="00A936CC"/>
    <w:rsid w:val="00A93788"/>
    <w:rsid w:val="00A9427D"/>
    <w:rsid w:val="00A95C94"/>
    <w:rsid w:val="00A9740E"/>
    <w:rsid w:val="00A9769D"/>
    <w:rsid w:val="00AA0EA8"/>
    <w:rsid w:val="00AA1400"/>
    <w:rsid w:val="00AA1DDF"/>
    <w:rsid w:val="00AA1E00"/>
    <w:rsid w:val="00AA4048"/>
    <w:rsid w:val="00AA488B"/>
    <w:rsid w:val="00AA4A21"/>
    <w:rsid w:val="00AA4EAC"/>
    <w:rsid w:val="00AA59B9"/>
    <w:rsid w:val="00AB0224"/>
    <w:rsid w:val="00AB066A"/>
    <w:rsid w:val="00AB265F"/>
    <w:rsid w:val="00AB2A22"/>
    <w:rsid w:val="00AB2A91"/>
    <w:rsid w:val="00AB5378"/>
    <w:rsid w:val="00AB67FE"/>
    <w:rsid w:val="00AB6F65"/>
    <w:rsid w:val="00AB727D"/>
    <w:rsid w:val="00AB7675"/>
    <w:rsid w:val="00AB7676"/>
    <w:rsid w:val="00AB7DA8"/>
    <w:rsid w:val="00AC0792"/>
    <w:rsid w:val="00AC0B4A"/>
    <w:rsid w:val="00AC17E4"/>
    <w:rsid w:val="00AC2828"/>
    <w:rsid w:val="00AC5986"/>
    <w:rsid w:val="00AC5AE3"/>
    <w:rsid w:val="00AC6BF1"/>
    <w:rsid w:val="00AC6D36"/>
    <w:rsid w:val="00AD0FFC"/>
    <w:rsid w:val="00AD17B2"/>
    <w:rsid w:val="00AD183C"/>
    <w:rsid w:val="00AD18C4"/>
    <w:rsid w:val="00AD241D"/>
    <w:rsid w:val="00AD2BDC"/>
    <w:rsid w:val="00AD2CB8"/>
    <w:rsid w:val="00AD2E3C"/>
    <w:rsid w:val="00AD39CE"/>
    <w:rsid w:val="00AD3A18"/>
    <w:rsid w:val="00AD41A2"/>
    <w:rsid w:val="00AD486A"/>
    <w:rsid w:val="00AD5880"/>
    <w:rsid w:val="00AD605A"/>
    <w:rsid w:val="00AD6A1A"/>
    <w:rsid w:val="00AD7A7B"/>
    <w:rsid w:val="00AE1A3A"/>
    <w:rsid w:val="00AE2472"/>
    <w:rsid w:val="00AE2756"/>
    <w:rsid w:val="00AE5D91"/>
    <w:rsid w:val="00AE660B"/>
    <w:rsid w:val="00AE7E84"/>
    <w:rsid w:val="00AF06D4"/>
    <w:rsid w:val="00AF25A6"/>
    <w:rsid w:val="00AF2E9E"/>
    <w:rsid w:val="00AF4CAE"/>
    <w:rsid w:val="00AF60C8"/>
    <w:rsid w:val="00AF6ABE"/>
    <w:rsid w:val="00B00C8C"/>
    <w:rsid w:val="00B00DDA"/>
    <w:rsid w:val="00B01ABF"/>
    <w:rsid w:val="00B01D71"/>
    <w:rsid w:val="00B02160"/>
    <w:rsid w:val="00B02654"/>
    <w:rsid w:val="00B041AC"/>
    <w:rsid w:val="00B04591"/>
    <w:rsid w:val="00B05817"/>
    <w:rsid w:val="00B060A7"/>
    <w:rsid w:val="00B07CC7"/>
    <w:rsid w:val="00B07F62"/>
    <w:rsid w:val="00B129CC"/>
    <w:rsid w:val="00B12B16"/>
    <w:rsid w:val="00B13F92"/>
    <w:rsid w:val="00B152B6"/>
    <w:rsid w:val="00B159E8"/>
    <w:rsid w:val="00B164C1"/>
    <w:rsid w:val="00B178A4"/>
    <w:rsid w:val="00B20C51"/>
    <w:rsid w:val="00B211C1"/>
    <w:rsid w:val="00B22346"/>
    <w:rsid w:val="00B22B90"/>
    <w:rsid w:val="00B23CCC"/>
    <w:rsid w:val="00B24553"/>
    <w:rsid w:val="00B252EE"/>
    <w:rsid w:val="00B25998"/>
    <w:rsid w:val="00B2667D"/>
    <w:rsid w:val="00B26C23"/>
    <w:rsid w:val="00B304A9"/>
    <w:rsid w:val="00B31747"/>
    <w:rsid w:val="00B3212C"/>
    <w:rsid w:val="00B346A5"/>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7D2"/>
    <w:rsid w:val="00B52CCB"/>
    <w:rsid w:val="00B53CFD"/>
    <w:rsid w:val="00B559B9"/>
    <w:rsid w:val="00B55C29"/>
    <w:rsid w:val="00B55FE0"/>
    <w:rsid w:val="00B57244"/>
    <w:rsid w:val="00B60E20"/>
    <w:rsid w:val="00B6117F"/>
    <w:rsid w:val="00B61E06"/>
    <w:rsid w:val="00B620E3"/>
    <w:rsid w:val="00B628B5"/>
    <w:rsid w:val="00B6292E"/>
    <w:rsid w:val="00B62FB3"/>
    <w:rsid w:val="00B63139"/>
    <w:rsid w:val="00B63D9D"/>
    <w:rsid w:val="00B64084"/>
    <w:rsid w:val="00B65256"/>
    <w:rsid w:val="00B6548E"/>
    <w:rsid w:val="00B654BE"/>
    <w:rsid w:val="00B65653"/>
    <w:rsid w:val="00B65FAA"/>
    <w:rsid w:val="00B66A33"/>
    <w:rsid w:val="00B66A5B"/>
    <w:rsid w:val="00B66FCB"/>
    <w:rsid w:val="00B70ACD"/>
    <w:rsid w:val="00B711C8"/>
    <w:rsid w:val="00B742BF"/>
    <w:rsid w:val="00B7520F"/>
    <w:rsid w:val="00B75801"/>
    <w:rsid w:val="00B7639C"/>
    <w:rsid w:val="00B77193"/>
    <w:rsid w:val="00B77F2B"/>
    <w:rsid w:val="00B77F30"/>
    <w:rsid w:val="00B8115D"/>
    <w:rsid w:val="00B8174C"/>
    <w:rsid w:val="00B84775"/>
    <w:rsid w:val="00B853D9"/>
    <w:rsid w:val="00B8623F"/>
    <w:rsid w:val="00B87046"/>
    <w:rsid w:val="00B87FD5"/>
    <w:rsid w:val="00B90994"/>
    <w:rsid w:val="00B90F33"/>
    <w:rsid w:val="00B91CB4"/>
    <w:rsid w:val="00B924BD"/>
    <w:rsid w:val="00B92730"/>
    <w:rsid w:val="00B931D6"/>
    <w:rsid w:val="00B9344E"/>
    <w:rsid w:val="00B938CD"/>
    <w:rsid w:val="00B93ADA"/>
    <w:rsid w:val="00B94A0E"/>
    <w:rsid w:val="00B94BF4"/>
    <w:rsid w:val="00B95BC8"/>
    <w:rsid w:val="00B96EF8"/>
    <w:rsid w:val="00B971DF"/>
    <w:rsid w:val="00B97374"/>
    <w:rsid w:val="00B97658"/>
    <w:rsid w:val="00B9790D"/>
    <w:rsid w:val="00B97ECA"/>
    <w:rsid w:val="00BA08EE"/>
    <w:rsid w:val="00BA12DC"/>
    <w:rsid w:val="00BA1508"/>
    <w:rsid w:val="00BA1BEC"/>
    <w:rsid w:val="00BA4503"/>
    <w:rsid w:val="00BA479F"/>
    <w:rsid w:val="00BA4A3E"/>
    <w:rsid w:val="00BA573E"/>
    <w:rsid w:val="00BA6B0B"/>
    <w:rsid w:val="00BA6D58"/>
    <w:rsid w:val="00BA72DB"/>
    <w:rsid w:val="00BB0064"/>
    <w:rsid w:val="00BB21E3"/>
    <w:rsid w:val="00BB2C03"/>
    <w:rsid w:val="00BB306F"/>
    <w:rsid w:val="00BB3C30"/>
    <w:rsid w:val="00BB493C"/>
    <w:rsid w:val="00BB539B"/>
    <w:rsid w:val="00BB5B51"/>
    <w:rsid w:val="00BB67CA"/>
    <w:rsid w:val="00BB742C"/>
    <w:rsid w:val="00BC0969"/>
    <w:rsid w:val="00BC1130"/>
    <w:rsid w:val="00BC1922"/>
    <w:rsid w:val="00BC2C99"/>
    <w:rsid w:val="00BC2CE8"/>
    <w:rsid w:val="00BC33A0"/>
    <w:rsid w:val="00BC3739"/>
    <w:rsid w:val="00BC3E20"/>
    <w:rsid w:val="00BC3E4A"/>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47DA"/>
    <w:rsid w:val="00BF53FF"/>
    <w:rsid w:val="00BF5C0A"/>
    <w:rsid w:val="00BF6892"/>
    <w:rsid w:val="00BF6DF3"/>
    <w:rsid w:val="00BF7827"/>
    <w:rsid w:val="00C00BA8"/>
    <w:rsid w:val="00C012B3"/>
    <w:rsid w:val="00C03380"/>
    <w:rsid w:val="00C049E1"/>
    <w:rsid w:val="00C064F0"/>
    <w:rsid w:val="00C0703E"/>
    <w:rsid w:val="00C0748C"/>
    <w:rsid w:val="00C07624"/>
    <w:rsid w:val="00C10125"/>
    <w:rsid w:val="00C103CF"/>
    <w:rsid w:val="00C105C7"/>
    <w:rsid w:val="00C10DE6"/>
    <w:rsid w:val="00C1112E"/>
    <w:rsid w:val="00C11610"/>
    <w:rsid w:val="00C11A95"/>
    <w:rsid w:val="00C11D79"/>
    <w:rsid w:val="00C12426"/>
    <w:rsid w:val="00C12964"/>
    <w:rsid w:val="00C13A71"/>
    <w:rsid w:val="00C140F1"/>
    <w:rsid w:val="00C14EF2"/>
    <w:rsid w:val="00C159C6"/>
    <w:rsid w:val="00C15C57"/>
    <w:rsid w:val="00C212FF"/>
    <w:rsid w:val="00C213FC"/>
    <w:rsid w:val="00C21D57"/>
    <w:rsid w:val="00C227AF"/>
    <w:rsid w:val="00C228C5"/>
    <w:rsid w:val="00C234C4"/>
    <w:rsid w:val="00C23510"/>
    <w:rsid w:val="00C24C49"/>
    <w:rsid w:val="00C24DE5"/>
    <w:rsid w:val="00C25872"/>
    <w:rsid w:val="00C264D5"/>
    <w:rsid w:val="00C26B87"/>
    <w:rsid w:val="00C278F3"/>
    <w:rsid w:val="00C2793E"/>
    <w:rsid w:val="00C27B40"/>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011B"/>
    <w:rsid w:val="00C426CA"/>
    <w:rsid w:val="00C427DE"/>
    <w:rsid w:val="00C42F89"/>
    <w:rsid w:val="00C43B6E"/>
    <w:rsid w:val="00C43CAC"/>
    <w:rsid w:val="00C45338"/>
    <w:rsid w:val="00C46EEA"/>
    <w:rsid w:val="00C505DC"/>
    <w:rsid w:val="00C51709"/>
    <w:rsid w:val="00C51965"/>
    <w:rsid w:val="00C51EF2"/>
    <w:rsid w:val="00C52069"/>
    <w:rsid w:val="00C53AE9"/>
    <w:rsid w:val="00C53FE9"/>
    <w:rsid w:val="00C54447"/>
    <w:rsid w:val="00C54D65"/>
    <w:rsid w:val="00C5583D"/>
    <w:rsid w:val="00C559B9"/>
    <w:rsid w:val="00C55B25"/>
    <w:rsid w:val="00C56146"/>
    <w:rsid w:val="00C57267"/>
    <w:rsid w:val="00C574F0"/>
    <w:rsid w:val="00C57659"/>
    <w:rsid w:val="00C576D0"/>
    <w:rsid w:val="00C57AD6"/>
    <w:rsid w:val="00C57DC1"/>
    <w:rsid w:val="00C605FC"/>
    <w:rsid w:val="00C60714"/>
    <w:rsid w:val="00C60A13"/>
    <w:rsid w:val="00C614E5"/>
    <w:rsid w:val="00C6181A"/>
    <w:rsid w:val="00C61887"/>
    <w:rsid w:val="00C61911"/>
    <w:rsid w:val="00C61FD1"/>
    <w:rsid w:val="00C638FB"/>
    <w:rsid w:val="00C648B8"/>
    <w:rsid w:val="00C67452"/>
    <w:rsid w:val="00C67460"/>
    <w:rsid w:val="00C67BE6"/>
    <w:rsid w:val="00C7002D"/>
    <w:rsid w:val="00C71F95"/>
    <w:rsid w:val="00C74243"/>
    <w:rsid w:val="00C74777"/>
    <w:rsid w:val="00C77F12"/>
    <w:rsid w:val="00C802A0"/>
    <w:rsid w:val="00C80BCB"/>
    <w:rsid w:val="00C81D18"/>
    <w:rsid w:val="00C82913"/>
    <w:rsid w:val="00C82A0B"/>
    <w:rsid w:val="00C82AE3"/>
    <w:rsid w:val="00C8342D"/>
    <w:rsid w:val="00C83ABC"/>
    <w:rsid w:val="00C83AF6"/>
    <w:rsid w:val="00C851C4"/>
    <w:rsid w:val="00C872F8"/>
    <w:rsid w:val="00C878E0"/>
    <w:rsid w:val="00C87B99"/>
    <w:rsid w:val="00C908B3"/>
    <w:rsid w:val="00C93A24"/>
    <w:rsid w:val="00C94E72"/>
    <w:rsid w:val="00C9736A"/>
    <w:rsid w:val="00C974DC"/>
    <w:rsid w:val="00CA0056"/>
    <w:rsid w:val="00CA131C"/>
    <w:rsid w:val="00CA1DA4"/>
    <w:rsid w:val="00CA1E0B"/>
    <w:rsid w:val="00CA2CA6"/>
    <w:rsid w:val="00CA4698"/>
    <w:rsid w:val="00CA4F61"/>
    <w:rsid w:val="00CA5148"/>
    <w:rsid w:val="00CA673D"/>
    <w:rsid w:val="00CA68FD"/>
    <w:rsid w:val="00CA6E1F"/>
    <w:rsid w:val="00CB0819"/>
    <w:rsid w:val="00CB159B"/>
    <w:rsid w:val="00CB30A5"/>
    <w:rsid w:val="00CB3BBA"/>
    <w:rsid w:val="00CB40A3"/>
    <w:rsid w:val="00CB4A32"/>
    <w:rsid w:val="00CB5E99"/>
    <w:rsid w:val="00CB6943"/>
    <w:rsid w:val="00CB74A9"/>
    <w:rsid w:val="00CC064B"/>
    <w:rsid w:val="00CC36EB"/>
    <w:rsid w:val="00CC3790"/>
    <w:rsid w:val="00CC4C1B"/>
    <w:rsid w:val="00CC62A1"/>
    <w:rsid w:val="00CC6413"/>
    <w:rsid w:val="00CD0736"/>
    <w:rsid w:val="00CD0D8D"/>
    <w:rsid w:val="00CD0F32"/>
    <w:rsid w:val="00CD21DC"/>
    <w:rsid w:val="00CD3643"/>
    <w:rsid w:val="00CD43B5"/>
    <w:rsid w:val="00CD4876"/>
    <w:rsid w:val="00CD5691"/>
    <w:rsid w:val="00CD5C1D"/>
    <w:rsid w:val="00CE041E"/>
    <w:rsid w:val="00CE149D"/>
    <w:rsid w:val="00CE1C5D"/>
    <w:rsid w:val="00CE2288"/>
    <w:rsid w:val="00CE27CE"/>
    <w:rsid w:val="00CE3459"/>
    <w:rsid w:val="00CE3CD9"/>
    <w:rsid w:val="00CE4952"/>
    <w:rsid w:val="00CE5076"/>
    <w:rsid w:val="00CE5352"/>
    <w:rsid w:val="00CE5503"/>
    <w:rsid w:val="00CE598D"/>
    <w:rsid w:val="00CE7661"/>
    <w:rsid w:val="00CE7EB4"/>
    <w:rsid w:val="00CF1DCB"/>
    <w:rsid w:val="00CF241E"/>
    <w:rsid w:val="00CF2BA6"/>
    <w:rsid w:val="00CF2C7F"/>
    <w:rsid w:val="00CF2E16"/>
    <w:rsid w:val="00CF3E20"/>
    <w:rsid w:val="00CF401E"/>
    <w:rsid w:val="00CF56F6"/>
    <w:rsid w:val="00CF5FBB"/>
    <w:rsid w:val="00D00FD9"/>
    <w:rsid w:val="00D010BD"/>
    <w:rsid w:val="00D01C16"/>
    <w:rsid w:val="00D03894"/>
    <w:rsid w:val="00D03D52"/>
    <w:rsid w:val="00D03F64"/>
    <w:rsid w:val="00D04697"/>
    <w:rsid w:val="00D04ABA"/>
    <w:rsid w:val="00D0764C"/>
    <w:rsid w:val="00D1114D"/>
    <w:rsid w:val="00D11463"/>
    <w:rsid w:val="00D11A28"/>
    <w:rsid w:val="00D11ED5"/>
    <w:rsid w:val="00D121EE"/>
    <w:rsid w:val="00D126A9"/>
    <w:rsid w:val="00D12DC8"/>
    <w:rsid w:val="00D13938"/>
    <w:rsid w:val="00D151F3"/>
    <w:rsid w:val="00D175AE"/>
    <w:rsid w:val="00D17BAC"/>
    <w:rsid w:val="00D20AD0"/>
    <w:rsid w:val="00D21677"/>
    <w:rsid w:val="00D217C4"/>
    <w:rsid w:val="00D239E7"/>
    <w:rsid w:val="00D253F0"/>
    <w:rsid w:val="00D25549"/>
    <w:rsid w:val="00D262D2"/>
    <w:rsid w:val="00D272EA"/>
    <w:rsid w:val="00D2783A"/>
    <w:rsid w:val="00D31606"/>
    <w:rsid w:val="00D32FFA"/>
    <w:rsid w:val="00D33BE3"/>
    <w:rsid w:val="00D368D6"/>
    <w:rsid w:val="00D36F9B"/>
    <w:rsid w:val="00D403D5"/>
    <w:rsid w:val="00D40A61"/>
    <w:rsid w:val="00D412F3"/>
    <w:rsid w:val="00D41FED"/>
    <w:rsid w:val="00D42E30"/>
    <w:rsid w:val="00D4374C"/>
    <w:rsid w:val="00D443B8"/>
    <w:rsid w:val="00D4516A"/>
    <w:rsid w:val="00D45D9D"/>
    <w:rsid w:val="00D466CC"/>
    <w:rsid w:val="00D46DAB"/>
    <w:rsid w:val="00D46EFF"/>
    <w:rsid w:val="00D4733A"/>
    <w:rsid w:val="00D50C92"/>
    <w:rsid w:val="00D51989"/>
    <w:rsid w:val="00D52438"/>
    <w:rsid w:val="00D53828"/>
    <w:rsid w:val="00D54C72"/>
    <w:rsid w:val="00D57C3F"/>
    <w:rsid w:val="00D57F19"/>
    <w:rsid w:val="00D60DBE"/>
    <w:rsid w:val="00D6145F"/>
    <w:rsid w:val="00D6155E"/>
    <w:rsid w:val="00D6187B"/>
    <w:rsid w:val="00D625B0"/>
    <w:rsid w:val="00D62D34"/>
    <w:rsid w:val="00D63FA8"/>
    <w:rsid w:val="00D640D0"/>
    <w:rsid w:val="00D64C69"/>
    <w:rsid w:val="00D64EB5"/>
    <w:rsid w:val="00D657C3"/>
    <w:rsid w:val="00D65E96"/>
    <w:rsid w:val="00D66C4B"/>
    <w:rsid w:val="00D6739A"/>
    <w:rsid w:val="00D67E45"/>
    <w:rsid w:val="00D703B6"/>
    <w:rsid w:val="00D72C8B"/>
    <w:rsid w:val="00D746F5"/>
    <w:rsid w:val="00D74FA8"/>
    <w:rsid w:val="00D7648E"/>
    <w:rsid w:val="00D7766E"/>
    <w:rsid w:val="00D776A2"/>
    <w:rsid w:val="00D812DA"/>
    <w:rsid w:val="00D82338"/>
    <w:rsid w:val="00D831D2"/>
    <w:rsid w:val="00D83DFB"/>
    <w:rsid w:val="00D85AEA"/>
    <w:rsid w:val="00D85B98"/>
    <w:rsid w:val="00D86EFD"/>
    <w:rsid w:val="00D91431"/>
    <w:rsid w:val="00D9384F"/>
    <w:rsid w:val="00D9399B"/>
    <w:rsid w:val="00D94307"/>
    <w:rsid w:val="00D95034"/>
    <w:rsid w:val="00D953A5"/>
    <w:rsid w:val="00D963B6"/>
    <w:rsid w:val="00D96A2D"/>
    <w:rsid w:val="00D97449"/>
    <w:rsid w:val="00D974D3"/>
    <w:rsid w:val="00D9781C"/>
    <w:rsid w:val="00DA0750"/>
    <w:rsid w:val="00DA0E85"/>
    <w:rsid w:val="00DA113A"/>
    <w:rsid w:val="00DA1F2C"/>
    <w:rsid w:val="00DA2DF5"/>
    <w:rsid w:val="00DA3152"/>
    <w:rsid w:val="00DA3326"/>
    <w:rsid w:val="00DA33FC"/>
    <w:rsid w:val="00DA37B1"/>
    <w:rsid w:val="00DA4B16"/>
    <w:rsid w:val="00DA50CF"/>
    <w:rsid w:val="00DA55D2"/>
    <w:rsid w:val="00DA63B4"/>
    <w:rsid w:val="00DB0E6D"/>
    <w:rsid w:val="00DB1775"/>
    <w:rsid w:val="00DB1E84"/>
    <w:rsid w:val="00DB6989"/>
    <w:rsid w:val="00DB72FC"/>
    <w:rsid w:val="00DB7622"/>
    <w:rsid w:val="00DB7A63"/>
    <w:rsid w:val="00DC02A1"/>
    <w:rsid w:val="00DC03ED"/>
    <w:rsid w:val="00DC0783"/>
    <w:rsid w:val="00DC16C5"/>
    <w:rsid w:val="00DC2036"/>
    <w:rsid w:val="00DC2933"/>
    <w:rsid w:val="00DC4097"/>
    <w:rsid w:val="00DC427E"/>
    <w:rsid w:val="00DC58D5"/>
    <w:rsid w:val="00DC5D58"/>
    <w:rsid w:val="00DC6A33"/>
    <w:rsid w:val="00DC6D82"/>
    <w:rsid w:val="00DD09A8"/>
    <w:rsid w:val="00DD1DA5"/>
    <w:rsid w:val="00DD2D48"/>
    <w:rsid w:val="00DD2DD6"/>
    <w:rsid w:val="00DD2DD9"/>
    <w:rsid w:val="00DD3631"/>
    <w:rsid w:val="00DD3B11"/>
    <w:rsid w:val="00DD4105"/>
    <w:rsid w:val="00DD498D"/>
    <w:rsid w:val="00DD6286"/>
    <w:rsid w:val="00DD75A6"/>
    <w:rsid w:val="00DD7B26"/>
    <w:rsid w:val="00DE0A47"/>
    <w:rsid w:val="00DE1965"/>
    <w:rsid w:val="00DE2C0A"/>
    <w:rsid w:val="00DE30B7"/>
    <w:rsid w:val="00DE3BCD"/>
    <w:rsid w:val="00DE4692"/>
    <w:rsid w:val="00DE79EA"/>
    <w:rsid w:val="00DF0261"/>
    <w:rsid w:val="00DF031E"/>
    <w:rsid w:val="00DF0BCE"/>
    <w:rsid w:val="00DF0E94"/>
    <w:rsid w:val="00DF185F"/>
    <w:rsid w:val="00DF18D5"/>
    <w:rsid w:val="00DF1AB0"/>
    <w:rsid w:val="00DF2046"/>
    <w:rsid w:val="00DF233D"/>
    <w:rsid w:val="00DF270B"/>
    <w:rsid w:val="00DF3178"/>
    <w:rsid w:val="00DF6153"/>
    <w:rsid w:val="00DF69CD"/>
    <w:rsid w:val="00DF6AE3"/>
    <w:rsid w:val="00DF7161"/>
    <w:rsid w:val="00DF7C35"/>
    <w:rsid w:val="00E02954"/>
    <w:rsid w:val="00E04934"/>
    <w:rsid w:val="00E04A2E"/>
    <w:rsid w:val="00E05035"/>
    <w:rsid w:val="00E0681D"/>
    <w:rsid w:val="00E06B62"/>
    <w:rsid w:val="00E118BF"/>
    <w:rsid w:val="00E11B6E"/>
    <w:rsid w:val="00E1270E"/>
    <w:rsid w:val="00E131C5"/>
    <w:rsid w:val="00E135E4"/>
    <w:rsid w:val="00E13BD3"/>
    <w:rsid w:val="00E140EC"/>
    <w:rsid w:val="00E14C0C"/>
    <w:rsid w:val="00E14CA3"/>
    <w:rsid w:val="00E14F30"/>
    <w:rsid w:val="00E15467"/>
    <w:rsid w:val="00E159FD"/>
    <w:rsid w:val="00E1654B"/>
    <w:rsid w:val="00E17309"/>
    <w:rsid w:val="00E1780F"/>
    <w:rsid w:val="00E211DF"/>
    <w:rsid w:val="00E21EEA"/>
    <w:rsid w:val="00E24379"/>
    <w:rsid w:val="00E26637"/>
    <w:rsid w:val="00E3003F"/>
    <w:rsid w:val="00E30932"/>
    <w:rsid w:val="00E32243"/>
    <w:rsid w:val="00E32271"/>
    <w:rsid w:val="00E32447"/>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2DBE"/>
    <w:rsid w:val="00E43524"/>
    <w:rsid w:val="00E438E7"/>
    <w:rsid w:val="00E43DAA"/>
    <w:rsid w:val="00E45469"/>
    <w:rsid w:val="00E466CA"/>
    <w:rsid w:val="00E473A7"/>
    <w:rsid w:val="00E47C4C"/>
    <w:rsid w:val="00E47C93"/>
    <w:rsid w:val="00E50C39"/>
    <w:rsid w:val="00E5138F"/>
    <w:rsid w:val="00E519CA"/>
    <w:rsid w:val="00E54A02"/>
    <w:rsid w:val="00E552BD"/>
    <w:rsid w:val="00E55D94"/>
    <w:rsid w:val="00E570F4"/>
    <w:rsid w:val="00E572A9"/>
    <w:rsid w:val="00E614C1"/>
    <w:rsid w:val="00E6204C"/>
    <w:rsid w:val="00E6258A"/>
    <w:rsid w:val="00E6350A"/>
    <w:rsid w:val="00E63C3D"/>
    <w:rsid w:val="00E655A7"/>
    <w:rsid w:val="00E658BF"/>
    <w:rsid w:val="00E66358"/>
    <w:rsid w:val="00E6656C"/>
    <w:rsid w:val="00E674A6"/>
    <w:rsid w:val="00E6778E"/>
    <w:rsid w:val="00E67B4B"/>
    <w:rsid w:val="00E67D53"/>
    <w:rsid w:val="00E7210E"/>
    <w:rsid w:val="00E73039"/>
    <w:rsid w:val="00E74116"/>
    <w:rsid w:val="00E74B75"/>
    <w:rsid w:val="00E751DF"/>
    <w:rsid w:val="00E7590F"/>
    <w:rsid w:val="00E75D18"/>
    <w:rsid w:val="00E76363"/>
    <w:rsid w:val="00E76B18"/>
    <w:rsid w:val="00E76CF2"/>
    <w:rsid w:val="00E779AC"/>
    <w:rsid w:val="00E80FEF"/>
    <w:rsid w:val="00E81704"/>
    <w:rsid w:val="00E81E27"/>
    <w:rsid w:val="00E83DBB"/>
    <w:rsid w:val="00E83FC7"/>
    <w:rsid w:val="00E845C6"/>
    <w:rsid w:val="00E847F3"/>
    <w:rsid w:val="00E859B1"/>
    <w:rsid w:val="00E90327"/>
    <w:rsid w:val="00E90BB5"/>
    <w:rsid w:val="00E91758"/>
    <w:rsid w:val="00E91D7D"/>
    <w:rsid w:val="00E92117"/>
    <w:rsid w:val="00E92155"/>
    <w:rsid w:val="00E925A5"/>
    <w:rsid w:val="00E9391D"/>
    <w:rsid w:val="00E93D95"/>
    <w:rsid w:val="00E93ED1"/>
    <w:rsid w:val="00E93F09"/>
    <w:rsid w:val="00E95507"/>
    <w:rsid w:val="00E95D99"/>
    <w:rsid w:val="00E961FF"/>
    <w:rsid w:val="00E9692E"/>
    <w:rsid w:val="00E96D5D"/>
    <w:rsid w:val="00EA0326"/>
    <w:rsid w:val="00EA15D6"/>
    <w:rsid w:val="00EA25E1"/>
    <w:rsid w:val="00EA36BD"/>
    <w:rsid w:val="00EA385F"/>
    <w:rsid w:val="00EA674E"/>
    <w:rsid w:val="00EB17DD"/>
    <w:rsid w:val="00EB180A"/>
    <w:rsid w:val="00EB1B7D"/>
    <w:rsid w:val="00EB1F70"/>
    <w:rsid w:val="00EB23BD"/>
    <w:rsid w:val="00EB37F5"/>
    <w:rsid w:val="00EB3B7C"/>
    <w:rsid w:val="00EB3D71"/>
    <w:rsid w:val="00EB42BB"/>
    <w:rsid w:val="00EB4932"/>
    <w:rsid w:val="00EB5D3C"/>
    <w:rsid w:val="00EB6520"/>
    <w:rsid w:val="00EB75F0"/>
    <w:rsid w:val="00EB7881"/>
    <w:rsid w:val="00EC18CB"/>
    <w:rsid w:val="00EC35CE"/>
    <w:rsid w:val="00EC3B8F"/>
    <w:rsid w:val="00EC431C"/>
    <w:rsid w:val="00EC4A32"/>
    <w:rsid w:val="00EC4BDA"/>
    <w:rsid w:val="00EC77A7"/>
    <w:rsid w:val="00ED09C7"/>
    <w:rsid w:val="00ED14D7"/>
    <w:rsid w:val="00ED31C4"/>
    <w:rsid w:val="00ED394D"/>
    <w:rsid w:val="00ED7B3B"/>
    <w:rsid w:val="00ED7E0F"/>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EF7F9D"/>
    <w:rsid w:val="00F00255"/>
    <w:rsid w:val="00F030A6"/>
    <w:rsid w:val="00F03108"/>
    <w:rsid w:val="00F04862"/>
    <w:rsid w:val="00F05A3A"/>
    <w:rsid w:val="00F05B60"/>
    <w:rsid w:val="00F05F07"/>
    <w:rsid w:val="00F06609"/>
    <w:rsid w:val="00F06C24"/>
    <w:rsid w:val="00F074CB"/>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5678"/>
    <w:rsid w:val="00F2610D"/>
    <w:rsid w:val="00F26826"/>
    <w:rsid w:val="00F27D32"/>
    <w:rsid w:val="00F31C55"/>
    <w:rsid w:val="00F33537"/>
    <w:rsid w:val="00F3355C"/>
    <w:rsid w:val="00F34B34"/>
    <w:rsid w:val="00F34E24"/>
    <w:rsid w:val="00F356EB"/>
    <w:rsid w:val="00F35728"/>
    <w:rsid w:val="00F3652E"/>
    <w:rsid w:val="00F36ED4"/>
    <w:rsid w:val="00F3754B"/>
    <w:rsid w:val="00F37FDB"/>
    <w:rsid w:val="00F40A6F"/>
    <w:rsid w:val="00F4187B"/>
    <w:rsid w:val="00F41AE2"/>
    <w:rsid w:val="00F43070"/>
    <w:rsid w:val="00F430AA"/>
    <w:rsid w:val="00F43C8E"/>
    <w:rsid w:val="00F44A4A"/>
    <w:rsid w:val="00F450F9"/>
    <w:rsid w:val="00F4573D"/>
    <w:rsid w:val="00F45F5D"/>
    <w:rsid w:val="00F469ED"/>
    <w:rsid w:val="00F47414"/>
    <w:rsid w:val="00F509D4"/>
    <w:rsid w:val="00F5201F"/>
    <w:rsid w:val="00F52EDC"/>
    <w:rsid w:val="00F536E1"/>
    <w:rsid w:val="00F53BD9"/>
    <w:rsid w:val="00F54DC5"/>
    <w:rsid w:val="00F554EF"/>
    <w:rsid w:val="00F5735B"/>
    <w:rsid w:val="00F57BEA"/>
    <w:rsid w:val="00F61C43"/>
    <w:rsid w:val="00F64229"/>
    <w:rsid w:val="00F64AD4"/>
    <w:rsid w:val="00F65088"/>
    <w:rsid w:val="00F657E6"/>
    <w:rsid w:val="00F65CDB"/>
    <w:rsid w:val="00F70E3B"/>
    <w:rsid w:val="00F71175"/>
    <w:rsid w:val="00F71431"/>
    <w:rsid w:val="00F727F2"/>
    <w:rsid w:val="00F7363C"/>
    <w:rsid w:val="00F75159"/>
    <w:rsid w:val="00F75B80"/>
    <w:rsid w:val="00F75BC2"/>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292E"/>
    <w:rsid w:val="00FA3C13"/>
    <w:rsid w:val="00FA40D7"/>
    <w:rsid w:val="00FA44EB"/>
    <w:rsid w:val="00FA5C1C"/>
    <w:rsid w:val="00FA5E4C"/>
    <w:rsid w:val="00FA67EB"/>
    <w:rsid w:val="00FA6A0D"/>
    <w:rsid w:val="00FB0062"/>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C7D56"/>
    <w:rsid w:val="00FC7E44"/>
    <w:rsid w:val="00FD150A"/>
    <w:rsid w:val="00FD1A51"/>
    <w:rsid w:val="00FD2192"/>
    <w:rsid w:val="00FD2241"/>
    <w:rsid w:val="00FD49D2"/>
    <w:rsid w:val="00FD590C"/>
    <w:rsid w:val="00FE047C"/>
    <w:rsid w:val="00FE06A6"/>
    <w:rsid w:val="00FE2342"/>
    <w:rsid w:val="00FE36FA"/>
    <w:rsid w:val="00FE3BF1"/>
    <w:rsid w:val="00FE60ED"/>
    <w:rsid w:val="00FE6F33"/>
    <w:rsid w:val="00FF0053"/>
    <w:rsid w:val="00FF06F2"/>
    <w:rsid w:val="00FF32D1"/>
    <w:rsid w:val="00FF54FE"/>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0AB31D3"/>
  <w15:docId w15:val="{C3782C21-A53D-4E12-9F9D-F00D584D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7ECA"/>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styleId="afff4">
    <w:name w:val="Unresolved Mention"/>
    <w:basedOn w:val="a0"/>
    <w:uiPriority w:val="99"/>
    <w:semiHidden/>
    <w:unhideWhenUsed/>
    <w:rsid w:val="000A361A"/>
    <w:rPr>
      <w:color w:val="605E5C"/>
      <w:shd w:val="clear" w:color="auto" w:fill="E1DFDD"/>
    </w:rPr>
  </w:style>
  <w:style w:type="paragraph" w:customStyle="1" w:styleId="zakonpusual">
    <w:name w:val="zakon_pusual"/>
    <w:basedOn w:val="a"/>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LO-normal">
    <w:name w:val="LO-normal"/>
    <w:qFormat/>
    <w:pPr>
      <w:suppressAutoHyphens/>
    </w:pPr>
    <w:rPr>
      <w:color w:val="000000"/>
      <w:sz w:val="24"/>
      <w:szCs w:val="24"/>
    </w:rPr>
  </w:style>
  <w:style w:type="paragraph" w:customStyle="1" w:styleId="1fe">
    <w:name w:val="Основной текст1"/>
    <w:basedOn w:val="a"/>
    <w:link w:val="afff5"/>
    <w:rsid w:val="005C5CE8"/>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character" w:customStyle="1" w:styleId="afff5">
    <w:name w:val="Основной текст_"/>
    <w:link w:val="1fe"/>
    <w:locked/>
    <w:rsid w:val="005C5CE8"/>
    <w:rPr>
      <w:rFonts w:ascii="Arial" w:eastAsiaTheme="minorHAnsi" w:hAnsi="Arial" w:cstheme="minorBidi"/>
      <w:sz w:val="23"/>
      <w:szCs w:val="23"/>
      <w:shd w:val="clear" w:color="auto" w:fill="FFFFFF"/>
      <w:lang w:eastAsia="en-US"/>
    </w:rPr>
  </w:style>
  <w:style w:type="paragraph" w:customStyle="1" w:styleId="Style2">
    <w:name w:val="Style2"/>
    <w:basedOn w:val="a"/>
    <w:uiPriority w:val="99"/>
    <w:rsid w:val="005C5CE8"/>
    <w:pPr>
      <w:widowControl w:val="0"/>
      <w:suppressAutoHyphens w:val="0"/>
      <w:autoSpaceDE w:val="0"/>
      <w:autoSpaceDN w:val="0"/>
      <w:adjustRightInd w:val="0"/>
      <w:spacing w:line="360" w:lineRule="exact"/>
      <w:ind w:firstLine="854"/>
    </w:pPr>
    <w:rPr>
      <w:lang w:eastAsia="ru-RU"/>
    </w:rPr>
  </w:style>
  <w:style w:type="paragraph" w:styleId="afff6">
    <w:name w:val="caption"/>
    <w:basedOn w:val="a"/>
    <w:next w:val="a"/>
    <w:uiPriority w:val="35"/>
    <w:unhideWhenUsed/>
    <w:qFormat/>
    <w:rsid w:val="00811512"/>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s://pb.nalog.ru" TargetMode="Externa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s://pb.nalog.r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hyperlink" Target="http://www.trcont.com/" TargetMode="Externa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nalog.ru"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info@otc.ru" TargetMode="External"/><Relationship Id="rId28" Type="http://schemas.openxmlformats.org/officeDocument/2006/relationships/hyperlink" Target="http://www.fedresurs.ru"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Zakupki-CKP@trcont.ru" TargetMode="Externa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hyperlink" Target="http://fssprus.ru/iss/ip" TargetMode="External"/><Relationship Id="rId30" Type="http://schemas.openxmlformats.org/officeDocument/2006/relationships/hyperlink" Target="mailto:zabzd@trcont.ru" TargetMode="External"/><Relationship Id="rId35"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openxmlformats.org/package/2006/metadata/core-properties"/>
    <ds:schemaRef ds:uri="http://schemas.microsoft.com/office/2006/documentManagement/types"/>
    <ds:schemaRef ds:uri="021F9181-A199-4D55-B335-911D3DF93F0C"/>
    <ds:schemaRef ds:uri="http://purl.org/dc/terms/"/>
    <ds:schemaRef ds:uri="http://schemas.microsoft.com/office/2006/metadata/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E23B85-4EE2-4687-B811-4C451104813F}">
  <ds:schemaRefs>
    <ds:schemaRef ds:uri="http://schemas.openxmlformats.org/officeDocument/2006/bibliography"/>
  </ds:schemaRefs>
</ds:datastoreItem>
</file>

<file path=customXml/itemProps4.xml><?xml version="1.0" encoding="utf-8"?>
<ds:datastoreItem xmlns:ds="http://schemas.openxmlformats.org/officeDocument/2006/customXml" ds:itemID="{ECDD74C7-7B00-4CDC-B062-8E3DFC18493E}">
  <ds:schemaRefs>
    <ds:schemaRef ds:uri="http://schemas.openxmlformats.org/officeDocument/2006/bibliography"/>
  </ds:schemaRefs>
</ds:datastoreItem>
</file>

<file path=customXml/itemProps5.xml><?xml version="1.0" encoding="utf-8"?>
<ds:datastoreItem xmlns:ds="http://schemas.openxmlformats.org/officeDocument/2006/customXml" ds:itemID="{08AC9206-1E68-4D61-8395-7051A90A650B}">
  <ds:schemaRefs>
    <ds:schemaRef ds:uri="http://schemas.openxmlformats.org/officeDocument/2006/bibliography"/>
  </ds:schemaRefs>
</ds:datastoreItem>
</file>

<file path=customXml/itemProps6.xml><?xml version="1.0" encoding="utf-8"?>
<ds:datastoreItem xmlns:ds="http://schemas.openxmlformats.org/officeDocument/2006/customXml" ds:itemID="{A2056578-F7A9-4388-8F25-4B04A40C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26304</Words>
  <Characters>149939</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175892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Курицын Александр Евгеньевич</cp:lastModifiedBy>
  <cp:revision>2</cp:revision>
  <cp:lastPrinted>2014-09-23T06:50:00Z</cp:lastPrinted>
  <dcterms:created xsi:type="dcterms:W3CDTF">2026-03-27T11:41:00Z</dcterms:created>
  <dcterms:modified xsi:type="dcterms:W3CDTF">2026-03-27T11:41:00Z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