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Pr="00AB151D" w:rsidRDefault="005A6B84" w:rsidP="005A6B84">
      <w:pPr>
        <w:pStyle w:val="1ff0"/>
        <w:rPr>
          <w:sz w:val="32"/>
          <w:szCs w:val="32"/>
          <w:highlight w:val="yellow"/>
          <w:lang w:val="uk-UA"/>
        </w:rPr>
      </w:pPr>
      <w:r w:rsidRPr="00AB151D">
        <w:rPr>
          <w:noProof/>
          <w:highlight w:val="yellow"/>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Pr="00AB151D" w:rsidRDefault="005A6B84" w:rsidP="005A6B84">
      <w:pPr>
        <w:pStyle w:val="1ff0"/>
        <w:rPr>
          <w:sz w:val="28"/>
          <w:highlight w:val="yellow"/>
          <w:lang w:val="uk-UA"/>
        </w:rPr>
      </w:pPr>
    </w:p>
    <w:p w14:paraId="3E0DA9BD" w14:textId="77777777" w:rsidR="005A6B84" w:rsidRPr="00AB151D" w:rsidRDefault="005A6B84" w:rsidP="005A6B84">
      <w:pPr>
        <w:pStyle w:val="1ff0"/>
        <w:rPr>
          <w:sz w:val="28"/>
          <w:szCs w:val="28"/>
          <w:highlight w:val="yellow"/>
          <w:lang w:val="uk-UA"/>
        </w:rPr>
      </w:pPr>
    </w:p>
    <w:p w14:paraId="2D357F25" w14:textId="77777777" w:rsidR="005A6B84" w:rsidRPr="003772B9" w:rsidRDefault="005A6B84" w:rsidP="005A6B84">
      <w:pPr>
        <w:ind w:right="-8"/>
        <w:jc w:val="center"/>
        <w:rPr>
          <w:rFonts w:ascii="Times New Roman" w:hAnsi="Times New Roman" w:cs="Times New Roman"/>
          <w:b/>
          <w:bCs/>
          <w:color w:val="072FA0"/>
          <w:sz w:val="28"/>
          <w:szCs w:val="28"/>
          <w:lang w:val="uk-UA"/>
        </w:rPr>
      </w:pPr>
      <w:r w:rsidRPr="003772B9">
        <w:rPr>
          <w:rFonts w:ascii="Times New Roman" w:hAnsi="Times New Roman" w:cs="Times New Roman"/>
          <w:b/>
          <w:bCs/>
          <w:color w:val="072FA0"/>
          <w:sz w:val="28"/>
          <w:szCs w:val="28"/>
          <w:lang w:val="uk-UA"/>
        </w:rPr>
        <w:t>ПУБЛИЧНОЕ АКЦИОНЕРНОЕ ОБЩЕСТВО</w:t>
      </w:r>
      <w:r w:rsidRPr="003772B9">
        <w:rPr>
          <w:rFonts w:ascii="Times New Roman" w:hAnsi="Times New Roman" w:cs="Times New Roman"/>
          <w:b/>
          <w:bCs/>
          <w:color w:val="072FA0"/>
          <w:sz w:val="28"/>
          <w:szCs w:val="28"/>
          <w:lang w:val="uk-UA"/>
        </w:rPr>
        <w:br/>
        <w:t>«</w:t>
      </w:r>
      <w:bookmarkStart w:id="0" w:name="_Hlk161690519"/>
      <w:r w:rsidRPr="003772B9">
        <w:rPr>
          <w:rFonts w:ascii="Times New Roman" w:hAnsi="Times New Roman" w:cs="Times New Roman"/>
          <w:b/>
          <w:bCs/>
          <w:color w:val="072FA0"/>
          <w:sz w:val="28"/>
          <w:szCs w:val="28"/>
          <w:lang w:val="uk-UA"/>
        </w:rPr>
        <w:t>ТРАНСКОНТЕЙНЕР</w:t>
      </w:r>
      <w:bookmarkEnd w:id="0"/>
      <w:r w:rsidRPr="003772B9">
        <w:rPr>
          <w:rFonts w:ascii="Times New Roman" w:hAnsi="Times New Roman" w:cs="Times New Roman"/>
          <w:b/>
          <w:bCs/>
          <w:color w:val="072FA0"/>
          <w:sz w:val="28"/>
          <w:szCs w:val="28"/>
          <w:lang w:val="uk-UA"/>
        </w:rPr>
        <w:t>» (ПАО «ТрансКонтейнер»)</w:t>
      </w:r>
    </w:p>
    <w:p w14:paraId="790D9AA7" w14:textId="7379F7FE" w:rsidR="00A87C7B" w:rsidRPr="003772B9" w:rsidRDefault="00CD57D5"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3772B9">
        <w:rPr>
          <w:rFonts w:ascii="Times New Roman" w:eastAsia="Times New Roman" w:hAnsi="Times New Roman" w:cs="Times New Roman"/>
          <w:b/>
          <w:bCs/>
          <w:sz w:val="28"/>
          <w:szCs w:val="28"/>
        </w:rPr>
        <w:t xml:space="preserve">ВЫПИСКА ИЗ </w:t>
      </w:r>
      <w:r w:rsidR="00A87C7B" w:rsidRPr="003772B9">
        <w:rPr>
          <w:rFonts w:ascii="Times New Roman" w:eastAsia="Times New Roman" w:hAnsi="Times New Roman" w:cs="Times New Roman"/>
          <w:b/>
          <w:bCs/>
          <w:sz w:val="28"/>
          <w:szCs w:val="28"/>
        </w:rPr>
        <w:t>ПРОТОКОЛ</w:t>
      </w:r>
      <w:r w:rsidRPr="003772B9">
        <w:rPr>
          <w:rFonts w:ascii="Times New Roman" w:eastAsia="Times New Roman" w:hAnsi="Times New Roman" w:cs="Times New Roman"/>
          <w:b/>
          <w:bCs/>
          <w:sz w:val="28"/>
          <w:szCs w:val="28"/>
        </w:rPr>
        <w:t>А</w:t>
      </w:r>
    </w:p>
    <w:p w14:paraId="1B843BEE" w14:textId="6B7728A3" w:rsidR="00DE1236" w:rsidRPr="003772B9" w:rsidRDefault="00A87C7B" w:rsidP="00DE1236">
      <w:pPr>
        <w:spacing w:after="0" w:line="240" w:lineRule="auto"/>
        <w:contextualSpacing/>
        <w:jc w:val="center"/>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 xml:space="preserve">заседания Конкурсной комиссии </w:t>
      </w:r>
      <w:r w:rsidR="00DE1236" w:rsidRPr="003772B9">
        <w:rPr>
          <w:rFonts w:ascii="Times New Roman" w:eastAsia="Times New Roman" w:hAnsi="Times New Roman" w:cs="Times New Roman"/>
          <w:bCs/>
          <w:sz w:val="28"/>
          <w:szCs w:val="28"/>
        </w:rPr>
        <w:t>филиала</w:t>
      </w:r>
    </w:p>
    <w:p w14:paraId="3AFBDE65" w14:textId="77777777" w:rsidR="00DE1236" w:rsidRPr="003772B9" w:rsidRDefault="00DE1236" w:rsidP="00DE1236">
      <w:pPr>
        <w:spacing w:after="0" w:line="240" w:lineRule="auto"/>
        <w:contextualSpacing/>
        <w:jc w:val="center"/>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публичного акционерного общества «ТрансКонтейнер»</w:t>
      </w:r>
    </w:p>
    <w:p w14:paraId="4EA9003A" w14:textId="00FC05D7" w:rsidR="00A87C7B" w:rsidRPr="003772B9" w:rsidRDefault="00DE1236" w:rsidP="00DE1236">
      <w:pPr>
        <w:spacing w:after="0" w:line="240" w:lineRule="auto"/>
        <w:contextualSpacing/>
        <w:jc w:val="center"/>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на Горьковской железной дороге</w:t>
      </w:r>
    </w:p>
    <w:p w14:paraId="447A9480" w14:textId="77777777" w:rsidR="00A87C7B" w:rsidRPr="003772B9"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26B712EE" w:rsidR="00A87C7B" w:rsidRPr="003772B9"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w:t>
      </w:r>
      <w:r w:rsidR="007D5B6F">
        <w:rPr>
          <w:rFonts w:ascii="Times New Roman" w:eastAsia="Times New Roman" w:hAnsi="Times New Roman" w:cs="Times New Roman"/>
          <w:bCs/>
          <w:sz w:val="28"/>
          <w:szCs w:val="28"/>
        </w:rPr>
        <w:t>17</w:t>
      </w:r>
      <w:r w:rsidRPr="003772B9">
        <w:rPr>
          <w:rFonts w:ascii="Times New Roman" w:eastAsia="Times New Roman" w:hAnsi="Times New Roman" w:cs="Times New Roman"/>
          <w:bCs/>
          <w:sz w:val="28"/>
          <w:szCs w:val="28"/>
        </w:rPr>
        <w:t xml:space="preserve">» </w:t>
      </w:r>
      <w:r w:rsidR="0000119E" w:rsidRPr="003772B9">
        <w:rPr>
          <w:rFonts w:ascii="Times New Roman" w:eastAsia="Times New Roman" w:hAnsi="Times New Roman" w:cs="Times New Roman"/>
          <w:bCs/>
          <w:sz w:val="28"/>
          <w:szCs w:val="28"/>
        </w:rPr>
        <w:t>марта</w:t>
      </w:r>
      <w:r w:rsidRPr="003772B9">
        <w:rPr>
          <w:rFonts w:ascii="Times New Roman" w:eastAsia="Times New Roman" w:hAnsi="Times New Roman" w:cs="Times New Roman"/>
          <w:bCs/>
          <w:sz w:val="28"/>
          <w:szCs w:val="28"/>
        </w:rPr>
        <w:t xml:space="preserve"> 202</w:t>
      </w:r>
      <w:r w:rsidR="00EE45A0" w:rsidRPr="003772B9">
        <w:rPr>
          <w:rFonts w:ascii="Times New Roman" w:eastAsia="Times New Roman" w:hAnsi="Times New Roman" w:cs="Times New Roman"/>
          <w:bCs/>
          <w:sz w:val="28"/>
          <w:szCs w:val="28"/>
        </w:rPr>
        <w:t>6</w:t>
      </w:r>
      <w:r w:rsidRPr="003772B9">
        <w:rPr>
          <w:rFonts w:ascii="Times New Roman" w:eastAsia="Times New Roman" w:hAnsi="Times New Roman" w:cs="Times New Roman"/>
          <w:bCs/>
          <w:sz w:val="28"/>
          <w:szCs w:val="28"/>
        </w:rPr>
        <w:t xml:space="preserve"> г</w:t>
      </w:r>
      <w:r w:rsidR="005721BB" w:rsidRPr="003772B9">
        <w:rPr>
          <w:rFonts w:ascii="Times New Roman" w:eastAsia="Times New Roman" w:hAnsi="Times New Roman" w:cs="Times New Roman"/>
          <w:bCs/>
          <w:sz w:val="28"/>
          <w:szCs w:val="28"/>
        </w:rPr>
        <w:t>.</w:t>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t xml:space="preserve">      №</w:t>
      </w:r>
      <w:r w:rsidR="005721BB" w:rsidRPr="003772B9">
        <w:rPr>
          <w:rFonts w:ascii="Times New Roman" w:eastAsia="Times New Roman" w:hAnsi="Times New Roman" w:cs="Times New Roman"/>
          <w:bCs/>
          <w:sz w:val="28"/>
          <w:szCs w:val="28"/>
        </w:rPr>
        <w:t xml:space="preserve"> </w:t>
      </w:r>
      <w:r w:rsidR="007D5B6F">
        <w:rPr>
          <w:rFonts w:ascii="Times New Roman" w:eastAsia="Times New Roman" w:hAnsi="Times New Roman" w:cs="Times New Roman"/>
          <w:bCs/>
          <w:sz w:val="28"/>
          <w:szCs w:val="28"/>
        </w:rPr>
        <w:t>2</w:t>
      </w:r>
      <w:r w:rsidRPr="003772B9">
        <w:rPr>
          <w:rFonts w:ascii="Times New Roman" w:eastAsia="Times New Roman" w:hAnsi="Times New Roman" w:cs="Times New Roman"/>
          <w:bCs/>
          <w:sz w:val="28"/>
          <w:szCs w:val="28"/>
        </w:rPr>
        <w:t>/</w:t>
      </w:r>
      <w:r w:rsidR="0000119E" w:rsidRPr="003772B9">
        <w:rPr>
          <w:rFonts w:ascii="Times New Roman" w:eastAsia="Times New Roman" w:hAnsi="Times New Roman" w:cs="Times New Roman"/>
          <w:bCs/>
          <w:sz w:val="28"/>
          <w:szCs w:val="28"/>
        </w:rPr>
        <w:t>КК</w:t>
      </w:r>
    </w:p>
    <w:p w14:paraId="66A594D1" w14:textId="1D9DC2A4" w:rsidR="00A87C7B" w:rsidRPr="003772B9" w:rsidRDefault="00DE1236"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Нижний Новгород</w:t>
      </w:r>
    </w:p>
    <w:p w14:paraId="1AAAC039" w14:textId="36486E59" w:rsidR="006F6518" w:rsidRPr="00AB151D" w:rsidRDefault="00DE1236" w:rsidP="00CD57D5">
      <w:pPr>
        <w:tabs>
          <w:tab w:val="left" w:pos="851"/>
        </w:tabs>
        <w:spacing w:after="0" w:line="264" w:lineRule="auto"/>
        <w:ind w:firstLine="709"/>
        <w:jc w:val="both"/>
        <w:rPr>
          <w:rFonts w:ascii="Times New Roman" w:hAnsi="Times New Roman" w:cs="Times New Roman"/>
          <w:sz w:val="28"/>
          <w:szCs w:val="28"/>
          <w:highlight w:val="yellow"/>
        </w:rPr>
      </w:pPr>
      <w:r w:rsidRPr="003772B9">
        <w:rPr>
          <w:rFonts w:ascii="Times New Roman" w:hAnsi="Times New Roman" w:cs="Times New Roman"/>
          <w:sz w:val="28"/>
          <w:szCs w:val="28"/>
        </w:rPr>
        <w:t xml:space="preserve">Состав Конкурсной комиссии филиала </w:t>
      </w:r>
      <w:r w:rsidR="0000119E" w:rsidRPr="003772B9">
        <w:rPr>
          <w:rFonts w:ascii="Times New Roman" w:hAnsi="Times New Roman" w:cs="Times New Roman"/>
          <w:sz w:val="28"/>
          <w:szCs w:val="28"/>
        </w:rPr>
        <w:t>ПАО</w:t>
      </w:r>
      <w:r w:rsidRPr="003772B9">
        <w:rPr>
          <w:rFonts w:ascii="Times New Roman" w:hAnsi="Times New Roman" w:cs="Times New Roman"/>
          <w:sz w:val="28"/>
          <w:szCs w:val="28"/>
        </w:rPr>
        <w:t xml:space="preserve"> «ТрансКонтейнер» на Горьковской железной дороге (далее – Конкурсная комиссия) – 6 (шесть) человек</w:t>
      </w:r>
      <w:r w:rsidRPr="00AA1E80">
        <w:rPr>
          <w:rFonts w:ascii="Times New Roman" w:hAnsi="Times New Roman" w:cs="Times New Roman"/>
          <w:sz w:val="28"/>
          <w:szCs w:val="28"/>
        </w:rPr>
        <w:t xml:space="preserve">. Приняли участие – </w:t>
      </w:r>
      <w:r w:rsidR="00AA1E80" w:rsidRPr="00AA1E80">
        <w:rPr>
          <w:rFonts w:ascii="Times New Roman" w:hAnsi="Times New Roman" w:cs="Times New Roman"/>
          <w:sz w:val="28"/>
          <w:szCs w:val="28"/>
        </w:rPr>
        <w:t>5</w:t>
      </w:r>
      <w:r w:rsidRPr="00AA1E80">
        <w:rPr>
          <w:rFonts w:ascii="Times New Roman" w:hAnsi="Times New Roman" w:cs="Times New Roman"/>
          <w:sz w:val="28"/>
          <w:szCs w:val="28"/>
        </w:rPr>
        <w:t xml:space="preserve"> (</w:t>
      </w:r>
      <w:r w:rsidR="00AA1E80" w:rsidRPr="00AA1E80">
        <w:rPr>
          <w:rFonts w:ascii="Times New Roman" w:hAnsi="Times New Roman" w:cs="Times New Roman"/>
          <w:sz w:val="28"/>
          <w:szCs w:val="28"/>
        </w:rPr>
        <w:t>пять</w:t>
      </w:r>
      <w:r w:rsidRPr="00AA1E80">
        <w:rPr>
          <w:rFonts w:ascii="Times New Roman" w:hAnsi="Times New Roman" w:cs="Times New Roman"/>
          <w:sz w:val="28"/>
          <w:szCs w:val="28"/>
        </w:rPr>
        <w:t>) человек. Кворум имеется.</w:t>
      </w:r>
    </w:p>
    <w:p w14:paraId="7577FCCD" w14:textId="77777777" w:rsidR="00DE1236" w:rsidRPr="00AB151D" w:rsidRDefault="00DE1236" w:rsidP="00CD57D5">
      <w:pPr>
        <w:tabs>
          <w:tab w:val="left" w:pos="851"/>
        </w:tabs>
        <w:spacing w:after="0" w:line="264" w:lineRule="auto"/>
        <w:ind w:firstLine="709"/>
        <w:jc w:val="both"/>
        <w:rPr>
          <w:rFonts w:ascii="Times New Roman" w:hAnsi="Times New Roman" w:cs="Times New Roman"/>
          <w:b/>
          <w:bCs/>
          <w:sz w:val="28"/>
          <w:szCs w:val="28"/>
          <w:highlight w:val="yellow"/>
        </w:rPr>
      </w:pPr>
    </w:p>
    <w:p w14:paraId="709933A7" w14:textId="77777777" w:rsidR="007D5B6F" w:rsidRPr="00FA66CC" w:rsidRDefault="007D5B6F" w:rsidP="007D5B6F">
      <w:pPr>
        <w:tabs>
          <w:tab w:val="left" w:pos="851"/>
        </w:tabs>
        <w:spacing w:after="0" w:line="264" w:lineRule="auto"/>
        <w:ind w:firstLine="709"/>
        <w:jc w:val="both"/>
        <w:rPr>
          <w:rFonts w:ascii="Times New Roman" w:hAnsi="Times New Roman" w:cs="Times New Roman"/>
          <w:b/>
          <w:bCs/>
          <w:sz w:val="28"/>
          <w:szCs w:val="28"/>
        </w:rPr>
      </w:pPr>
      <w:r w:rsidRPr="00FA66CC">
        <w:rPr>
          <w:rFonts w:ascii="Times New Roman" w:hAnsi="Times New Roman" w:cs="Times New Roman"/>
          <w:b/>
          <w:bCs/>
          <w:sz w:val="28"/>
          <w:szCs w:val="28"/>
        </w:rPr>
        <w:t>ПОВЕСТКА ДНЯ ЗАСЕДАНИЯ:</w:t>
      </w:r>
    </w:p>
    <w:p w14:paraId="405F725F" w14:textId="77777777" w:rsidR="007D5B6F" w:rsidRPr="00FB278E" w:rsidRDefault="007D5B6F" w:rsidP="007D5B6F">
      <w:pPr>
        <w:suppressAutoHyphens/>
        <w:spacing w:before="120" w:after="0" w:line="264" w:lineRule="auto"/>
        <w:ind w:firstLine="709"/>
        <w:jc w:val="both"/>
        <w:outlineLvl w:val="3"/>
        <w:rPr>
          <w:rFonts w:ascii="Times New Roman" w:eastAsia="Times New Roman" w:hAnsi="Times New Roman" w:cs="Times New Roman"/>
          <w:sz w:val="28"/>
          <w:szCs w:val="28"/>
        </w:rPr>
      </w:pPr>
      <w:r w:rsidRPr="00FA66CC">
        <w:rPr>
          <w:rFonts w:ascii="Times New Roman" w:eastAsia="Times New Roman" w:hAnsi="Times New Roman" w:cs="Times New Roman"/>
          <w:sz w:val="28"/>
          <w:szCs w:val="28"/>
        </w:rPr>
        <w:t>I</w:t>
      </w:r>
      <w:r>
        <w:rPr>
          <w:rFonts w:ascii="Times New Roman" w:eastAsia="Times New Roman" w:hAnsi="Times New Roman" w:cs="Times New Roman"/>
          <w:sz w:val="28"/>
          <w:szCs w:val="28"/>
        </w:rPr>
        <w:t>.</w:t>
      </w:r>
      <w:r w:rsidRPr="00FC55FC">
        <w:rPr>
          <w:rFonts w:ascii="Times New Roman" w:eastAsia="Times New Roman" w:hAnsi="Times New Roman" w:cs="Times New Roman"/>
          <w:sz w:val="28"/>
          <w:szCs w:val="28"/>
        </w:rPr>
        <w:t xml:space="preserve"> Подведение итогов </w:t>
      </w:r>
      <w:r>
        <w:rPr>
          <w:rFonts w:ascii="Times New Roman" w:eastAsia="Times New Roman" w:hAnsi="Times New Roman" w:cs="Times New Roman"/>
          <w:sz w:val="28"/>
          <w:szCs w:val="28"/>
        </w:rPr>
        <w:t xml:space="preserve">переторжки </w:t>
      </w:r>
      <w:r w:rsidRPr="00FC55FC">
        <w:rPr>
          <w:rFonts w:ascii="Times New Roman" w:eastAsia="Times New Roman" w:hAnsi="Times New Roman" w:cs="Times New Roman"/>
          <w:sz w:val="28"/>
          <w:szCs w:val="28"/>
        </w:rPr>
        <w:t xml:space="preserve">открытого конкурса в электронной форме № ОКэ-НКПГОРЬК-26-0001 по предмету закупки «Услуги по комплексной уборке в здании и прилегающей территории Заказчика – офис аппарата управления филиала ПАО «ТрансКонтейнер» на Горьковской железной дороге, расположенный по адресу: г. Н. Новгород, Московское шоссе, д. 17 А, а также помещений зданий контейнерного терминала Костариха филиала ПАО «ТрансКонтейнер» на Горьковской железной дороге, расположенного по адресу: </w:t>
      </w:r>
      <w:r w:rsidRPr="00FB278E">
        <w:rPr>
          <w:rFonts w:ascii="Times New Roman" w:eastAsia="Times New Roman" w:hAnsi="Times New Roman" w:cs="Times New Roman"/>
          <w:sz w:val="28"/>
          <w:szCs w:val="28"/>
        </w:rPr>
        <w:t>г. Н. Новгород, ул. Актюбинская, д. 17 М» (далее – Открытый конкурс).</w:t>
      </w:r>
    </w:p>
    <w:p w14:paraId="28B38526" w14:textId="77777777" w:rsidR="007D5B6F" w:rsidRPr="00FB278E" w:rsidRDefault="007D5B6F" w:rsidP="007D5B6F">
      <w:pPr>
        <w:suppressAutoHyphens/>
        <w:spacing w:before="120" w:after="0" w:line="264" w:lineRule="auto"/>
        <w:ind w:firstLine="709"/>
        <w:jc w:val="both"/>
        <w:outlineLvl w:val="3"/>
        <w:rPr>
          <w:rFonts w:ascii="Times New Roman" w:hAnsi="Times New Roman" w:cs="Times New Roman"/>
          <w:b/>
          <w:sz w:val="28"/>
          <w:szCs w:val="28"/>
          <w:u w:val="single"/>
        </w:rPr>
      </w:pPr>
      <w:r w:rsidRPr="00FB278E">
        <w:rPr>
          <w:rFonts w:ascii="Times New Roman" w:hAnsi="Times New Roman" w:cs="Times New Roman"/>
          <w:b/>
          <w:sz w:val="28"/>
          <w:szCs w:val="28"/>
          <w:u w:val="single"/>
        </w:rPr>
        <w:t>По пункту I повестки дня:</w:t>
      </w:r>
    </w:p>
    <w:p w14:paraId="0A07C618" w14:textId="77777777" w:rsidR="007D5B6F" w:rsidRPr="00FB278E" w:rsidRDefault="007D5B6F" w:rsidP="007D5B6F">
      <w:pPr>
        <w:spacing w:after="120" w:line="264" w:lineRule="auto"/>
        <w:ind w:firstLine="709"/>
        <w:contextualSpacing/>
        <w:jc w:val="both"/>
        <w:rPr>
          <w:rFonts w:ascii="Times New Roman" w:eastAsia="Times New Roman" w:hAnsi="Times New Roman" w:cs="Times New Roman"/>
          <w:bCs/>
          <w:sz w:val="28"/>
          <w:szCs w:val="28"/>
        </w:rPr>
      </w:pPr>
      <w:r w:rsidRPr="00FB278E">
        <w:rPr>
          <w:rFonts w:ascii="Times New Roman" w:eastAsia="Times New Roman" w:hAnsi="Times New Roman" w:cs="Times New Roman"/>
          <w:bCs/>
          <w:sz w:val="28"/>
          <w:szCs w:val="28"/>
        </w:rPr>
        <w:t xml:space="preserve">1.1. Согласиться с выводами и предложениями Постоянной рабочей группы конкурсной комиссии филиала ПАО «ТрансКонтейнер» на Горьковской железной дороге (Протокол № </w:t>
      </w:r>
      <w:r>
        <w:rPr>
          <w:rFonts w:ascii="Times New Roman" w:eastAsia="Times New Roman" w:hAnsi="Times New Roman" w:cs="Times New Roman"/>
          <w:bCs/>
          <w:sz w:val="28"/>
          <w:szCs w:val="28"/>
        </w:rPr>
        <w:t>2</w:t>
      </w:r>
      <w:r w:rsidRPr="00FB278E">
        <w:rPr>
          <w:rFonts w:ascii="Times New Roman" w:eastAsia="Times New Roman" w:hAnsi="Times New Roman" w:cs="Times New Roman"/>
          <w:bCs/>
          <w:sz w:val="28"/>
          <w:szCs w:val="28"/>
        </w:rPr>
        <w:t xml:space="preserve">/ПРГ заседания, состоявшегося </w:t>
      </w:r>
      <w:r>
        <w:rPr>
          <w:rFonts w:ascii="Times New Roman" w:eastAsia="Times New Roman" w:hAnsi="Times New Roman" w:cs="Times New Roman"/>
          <w:bCs/>
          <w:sz w:val="28"/>
          <w:szCs w:val="28"/>
        </w:rPr>
        <w:t>16 марта</w:t>
      </w:r>
      <w:r w:rsidRPr="00FB278E">
        <w:rPr>
          <w:rFonts w:ascii="Times New Roman" w:eastAsia="Times New Roman" w:hAnsi="Times New Roman" w:cs="Times New Roman"/>
          <w:bCs/>
          <w:sz w:val="28"/>
          <w:szCs w:val="28"/>
        </w:rPr>
        <w:t xml:space="preserve"> 2026 года).</w:t>
      </w:r>
    </w:p>
    <w:p w14:paraId="67473E8A" w14:textId="77777777" w:rsidR="007D5B6F" w:rsidRDefault="007D5B6F" w:rsidP="007D5B6F">
      <w:pPr>
        <w:spacing w:after="120" w:line="264"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w:t>
      </w:r>
      <w:r w:rsidRPr="00405262">
        <w:rPr>
          <w:rFonts w:ascii="Times New Roman" w:eastAsia="Times New Roman" w:hAnsi="Times New Roman" w:cs="Times New Roman"/>
          <w:bCs/>
          <w:sz w:val="28"/>
          <w:szCs w:val="28"/>
        </w:rPr>
        <w:t xml:space="preserve">К установленному </w:t>
      </w:r>
      <w:r w:rsidRPr="00776551">
        <w:rPr>
          <w:rFonts w:ascii="Times New Roman" w:eastAsia="Times New Roman" w:hAnsi="Times New Roman" w:cs="Times New Roman"/>
          <w:bCs/>
          <w:sz w:val="28"/>
          <w:szCs w:val="28"/>
        </w:rPr>
        <w:t xml:space="preserve">приглашением к переторжке </w:t>
      </w:r>
      <w:r w:rsidRPr="00405262">
        <w:rPr>
          <w:rFonts w:ascii="Times New Roman" w:eastAsia="Times New Roman" w:hAnsi="Times New Roman" w:cs="Times New Roman"/>
          <w:bCs/>
          <w:sz w:val="28"/>
          <w:szCs w:val="28"/>
        </w:rPr>
        <w:t xml:space="preserve">сроку поступило </w:t>
      </w:r>
      <w:r>
        <w:rPr>
          <w:rFonts w:ascii="Times New Roman" w:eastAsia="Times New Roman" w:hAnsi="Times New Roman" w:cs="Times New Roman"/>
          <w:bCs/>
          <w:sz w:val="28"/>
          <w:szCs w:val="28"/>
        </w:rPr>
        <w:t>2</w:t>
      </w:r>
      <w:r w:rsidRPr="0040526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две</w:t>
      </w:r>
      <w:r w:rsidRPr="00405262">
        <w:rPr>
          <w:rFonts w:ascii="Times New Roman" w:eastAsia="Times New Roman" w:hAnsi="Times New Roman" w:cs="Times New Roman"/>
          <w:bCs/>
          <w:sz w:val="28"/>
          <w:szCs w:val="28"/>
        </w:rPr>
        <w:t>) заявк</w:t>
      </w:r>
      <w:r>
        <w:rPr>
          <w:rFonts w:ascii="Times New Roman" w:eastAsia="Times New Roman" w:hAnsi="Times New Roman" w:cs="Times New Roman"/>
          <w:bCs/>
          <w:sz w:val="28"/>
          <w:szCs w:val="28"/>
        </w:rPr>
        <w:t>и от следующих претендентов</w:t>
      </w:r>
      <w:r w:rsidRPr="00405262">
        <w:rPr>
          <w:rFonts w:ascii="Times New Roman" w:eastAsia="Times New Roman" w:hAnsi="Times New Roman" w:cs="Times New Roman"/>
          <w:bCs/>
          <w:sz w:val="28"/>
          <w:szCs w:val="28"/>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7D5B6F" w:rsidRPr="008C5F1A" w14:paraId="63FA25CA" w14:textId="77777777" w:rsidTr="005E1802">
        <w:trPr>
          <w:trHeight w:val="296"/>
          <w:jc w:val="center"/>
        </w:trPr>
        <w:tc>
          <w:tcPr>
            <w:tcW w:w="9639" w:type="dxa"/>
            <w:gridSpan w:val="3"/>
            <w:shd w:val="clear" w:color="000000" w:fill="FFFFFF"/>
            <w:tcMar>
              <w:top w:w="17" w:type="dxa"/>
              <w:left w:w="40" w:type="dxa"/>
              <w:bottom w:w="17" w:type="dxa"/>
              <w:right w:w="40" w:type="dxa"/>
            </w:tcMar>
            <w:vAlign w:val="center"/>
          </w:tcPr>
          <w:p w14:paraId="33371A56" w14:textId="77777777" w:rsidR="007D5B6F" w:rsidRPr="008C5F1A" w:rsidRDefault="007D5B6F" w:rsidP="005E1802">
            <w:pPr>
              <w:spacing w:before="120" w:after="120" w:line="264" w:lineRule="auto"/>
              <w:contextualSpacing/>
              <w:jc w:val="center"/>
              <w:rPr>
                <w:rFonts w:ascii="Times New Roman" w:hAnsi="Times New Roman" w:cs="Times New Roman"/>
                <w:b/>
                <w:color w:val="000000"/>
                <w:sz w:val="24"/>
                <w:szCs w:val="24"/>
                <w:lang w:val="en-US"/>
              </w:rPr>
            </w:pPr>
            <w:r w:rsidRPr="008C5F1A">
              <w:rPr>
                <w:rFonts w:ascii="Times New Roman" w:hAnsi="Times New Roman" w:cs="Times New Roman"/>
                <w:b/>
                <w:color w:val="000000"/>
                <w:sz w:val="24"/>
                <w:szCs w:val="24"/>
              </w:rPr>
              <w:t>Заявка претендента № 3</w:t>
            </w:r>
          </w:p>
        </w:tc>
      </w:tr>
      <w:tr w:rsidR="007D5B6F" w:rsidRPr="008C5F1A" w14:paraId="360C9659" w14:textId="77777777" w:rsidTr="005E1802">
        <w:trPr>
          <w:trHeight w:val="20"/>
          <w:jc w:val="center"/>
        </w:trPr>
        <w:tc>
          <w:tcPr>
            <w:tcW w:w="3397" w:type="dxa"/>
            <w:shd w:val="clear" w:color="000000" w:fill="FFFFFF"/>
            <w:tcMar>
              <w:top w:w="17" w:type="dxa"/>
              <w:left w:w="40" w:type="dxa"/>
              <w:bottom w:w="17" w:type="dxa"/>
              <w:right w:w="40" w:type="dxa"/>
            </w:tcMar>
          </w:tcPr>
          <w:p w14:paraId="3C2C2C8E"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05B619E8"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1688653</w:t>
            </w:r>
          </w:p>
        </w:tc>
      </w:tr>
      <w:tr w:rsidR="007D5B6F" w:rsidRPr="008C5F1A" w14:paraId="7471A557" w14:textId="77777777" w:rsidTr="005E1802">
        <w:trPr>
          <w:trHeight w:val="20"/>
          <w:jc w:val="center"/>
        </w:trPr>
        <w:tc>
          <w:tcPr>
            <w:tcW w:w="3397" w:type="dxa"/>
            <w:shd w:val="clear" w:color="000000" w:fill="FFFFFF"/>
            <w:tcMar>
              <w:top w:w="17" w:type="dxa"/>
              <w:left w:w="40" w:type="dxa"/>
              <w:bottom w:w="17" w:type="dxa"/>
              <w:right w:w="40" w:type="dxa"/>
            </w:tcMar>
          </w:tcPr>
          <w:p w14:paraId="1BF0AF99"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7B8D3D32"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36543</w:t>
            </w:r>
          </w:p>
        </w:tc>
      </w:tr>
      <w:tr w:rsidR="007D5B6F" w:rsidRPr="008C5F1A" w14:paraId="68975AD4" w14:textId="77777777" w:rsidTr="005E1802">
        <w:trPr>
          <w:trHeight w:val="20"/>
          <w:jc w:val="center"/>
        </w:trPr>
        <w:tc>
          <w:tcPr>
            <w:tcW w:w="3397" w:type="dxa"/>
            <w:shd w:val="clear" w:color="000000" w:fill="FFFFFF"/>
            <w:tcMar>
              <w:top w:w="17" w:type="dxa"/>
              <w:left w:w="40" w:type="dxa"/>
              <w:bottom w:w="17" w:type="dxa"/>
              <w:right w:w="40" w:type="dxa"/>
            </w:tcMar>
          </w:tcPr>
          <w:p w14:paraId="46E0F650"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3F5630B5"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12.03.2026 15:54</w:t>
            </w:r>
          </w:p>
        </w:tc>
      </w:tr>
      <w:tr w:rsidR="007D5B6F" w:rsidRPr="008C5F1A" w14:paraId="2D67F9AA" w14:textId="77777777" w:rsidTr="005E1802">
        <w:trPr>
          <w:trHeight w:hRule="exact" w:val="748"/>
          <w:jc w:val="center"/>
        </w:trPr>
        <w:tc>
          <w:tcPr>
            <w:tcW w:w="3397" w:type="dxa"/>
            <w:shd w:val="clear" w:color="000000" w:fill="FFFFFF"/>
            <w:tcMar>
              <w:top w:w="17" w:type="dxa"/>
              <w:left w:w="40" w:type="dxa"/>
              <w:bottom w:w="17" w:type="dxa"/>
              <w:right w:w="40" w:type="dxa"/>
            </w:tcMar>
            <w:vAlign w:val="center"/>
          </w:tcPr>
          <w:p w14:paraId="1184775F" w14:textId="77777777" w:rsidR="007D5B6F" w:rsidRPr="008C5F1A" w:rsidRDefault="007D5B6F" w:rsidP="005E1802">
            <w:pPr>
              <w:pStyle w:val="Default"/>
              <w:spacing w:line="264" w:lineRule="auto"/>
              <w:contextualSpacing/>
              <w:rPr>
                <w:b/>
                <w:color w:val="auto"/>
              </w:rPr>
            </w:pPr>
          </w:p>
        </w:tc>
        <w:tc>
          <w:tcPr>
            <w:tcW w:w="3119" w:type="dxa"/>
            <w:shd w:val="clear" w:color="000000" w:fill="FFFFFF"/>
            <w:tcMar>
              <w:top w:w="17" w:type="dxa"/>
              <w:left w:w="40" w:type="dxa"/>
              <w:bottom w:w="17" w:type="dxa"/>
              <w:right w:w="40" w:type="dxa"/>
            </w:tcMar>
            <w:vAlign w:val="center"/>
          </w:tcPr>
          <w:p w14:paraId="21E430C2" w14:textId="77777777" w:rsidR="007D5B6F" w:rsidRPr="008C5F1A" w:rsidRDefault="007D5B6F" w:rsidP="005E1802">
            <w:pPr>
              <w:pStyle w:val="Default"/>
              <w:spacing w:line="264" w:lineRule="auto"/>
              <w:contextualSpacing/>
              <w:jc w:val="center"/>
              <w:rPr>
                <w:b/>
              </w:rPr>
            </w:pPr>
            <w:r w:rsidRPr="008C5F1A">
              <w:rPr>
                <w:b/>
              </w:rPr>
              <w:t>Первоначальное</w:t>
            </w:r>
          </w:p>
          <w:p w14:paraId="4A2F53A0" w14:textId="77777777" w:rsidR="007D5B6F" w:rsidRPr="008C5F1A" w:rsidRDefault="007D5B6F" w:rsidP="005E1802">
            <w:pPr>
              <w:pStyle w:val="Default"/>
              <w:spacing w:line="264" w:lineRule="auto"/>
              <w:contextualSpacing/>
              <w:jc w:val="center"/>
              <w:rPr>
                <w:b/>
              </w:rPr>
            </w:pPr>
            <w:r w:rsidRPr="008C5F1A">
              <w:rPr>
                <w:b/>
              </w:rPr>
              <w:t>предложение</w:t>
            </w:r>
          </w:p>
        </w:tc>
        <w:tc>
          <w:tcPr>
            <w:tcW w:w="3123" w:type="dxa"/>
            <w:shd w:val="clear" w:color="000000" w:fill="FFFFFF"/>
            <w:vAlign w:val="center"/>
          </w:tcPr>
          <w:p w14:paraId="14A7F01A" w14:textId="77777777" w:rsidR="007D5B6F" w:rsidRPr="008C5F1A" w:rsidRDefault="007D5B6F" w:rsidP="005E1802">
            <w:pPr>
              <w:pStyle w:val="Default"/>
              <w:spacing w:line="264" w:lineRule="auto"/>
              <w:contextualSpacing/>
              <w:jc w:val="center"/>
              <w:rPr>
                <w:b/>
              </w:rPr>
            </w:pPr>
            <w:r w:rsidRPr="008C5F1A">
              <w:rPr>
                <w:b/>
              </w:rPr>
              <w:t>Окончательное</w:t>
            </w:r>
          </w:p>
          <w:p w14:paraId="09B2DA28" w14:textId="77777777" w:rsidR="007D5B6F" w:rsidRPr="008C5F1A" w:rsidRDefault="007D5B6F" w:rsidP="005E1802">
            <w:pPr>
              <w:pStyle w:val="Default"/>
              <w:spacing w:line="264" w:lineRule="auto"/>
              <w:contextualSpacing/>
              <w:jc w:val="center"/>
              <w:rPr>
                <w:b/>
              </w:rPr>
            </w:pPr>
            <w:r w:rsidRPr="008C5F1A">
              <w:rPr>
                <w:b/>
              </w:rPr>
              <w:t>предложение</w:t>
            </w:r>
          </w:p>
        </w:tc>
      </w:tr>
      <w:tr w:rsidR="007D5B6F" w:rsidRPr="008C5F1A" w14:paraId="68C90AD1" w14:textId="77777777" w:rsidTr="005E1802">
        <w:trPr>
          <w:trHeight w:hRule="exact" w:val="1481"/>
          <w:jc w:val="center"/>
        </w:trPr>
        <w:tc>
          <w:tcPr>
            <w:tcW w:w="3397" w:type="dxa"/>
            <w:shd w:val="clear" w:color="000000" w:fill="FFFFFF"/>
            <w:tcMar>
              <w:top w:w="17" w:type="dxa"/>
              <w:left w:w="40" w:type="dxa"/>
              <w:bottom w:w="17" w:type="dxa"/>
              <w:right w:w="40" w:type="dxa"/>
            </w:tcMar>
            <w:vAlign w:val="center"/>
          </w:tcPr>
          <w:p w14:paraId="08E1AD07" w14:textId="77777777" w:rsidR="007D5B6F" w:rsidRPr="008C5F1A" w:rsidRDefault="007D5B6F" w:rsidP="005E1802">
            <w:pPr>
              <w:spacing w:line="264" w:lineRule="auto"/>
              <w:contextualSpacing/>
              <w:rPr>
                <w:rFonts w:ascii="Times New Roman" w:hAnsi="Times New Roman" w:cs="Times New Roman"/>
                <w:sz w:val="24"/>
                <w:szCs w:val="24"/>
              </w:rPr>
            </w:pPr>
            <w:r w:rsidRPr="008C5F1A">
              <w:rPr>
                <w:rFonts w:ascii="Times New Roman" w:hAnsi="Times New Roman" w:cs="Times New Roman"/>
                <w:sz w:val="24"/>
                <w:szCs w:val="24"/>
              </w:rPr>
              <w:lastRenderedPageBreak/>
              <w:t xml:space="preserve">Цена договора, в рублях </w:t>
            </w:r>
            <w:r w:rsidRPr="008C5F1A">
              <w:rPr>
                <w:rFonts w:ascii="Times New Roman" w:eastAsia="Times New Roman" w:hAnsi="Times New Roman" w:cs="Times New Roman"/>
                <w:sz w:val="24"/>
                <w:szCs w:val="24"/>
              </w:rPr>
              <w:t>без учета НДС</w:t>
            </w:r>
            <w:r w:rsidRPr="008C5F1A">
              <w:rPr>
                <w:rFonts w:ascii="Times New Roman" w:hAnsi="Times New Roman" w:cs="Times New Roman"/>
                <w:sz w:val="24"/>
                <w:szCs w:val="24"/>
              </w:rPr>
              <w:t>:</w:t>
            </w:r>
          </w:p>
        </w:tc>
        <w:tc>
          <w:tcPr>
            <w:tcW w:w="3119" w:type="dxa"/>
            <w:shd w:val="clear" w:color="000000" w:fill="FFFFFF"/>
            <w:tcMar>
              <w:top w:w="17" w:type="dxa"/>
              <w:left w:w="40" w:type="dxa"/>
              <w:bottom w:w="17" w:type="dxa"/>
              <w:right w:w="40" w:type="dxa"/>
            </w:tcMar>
            <w:vAlign w:val="center"/>
          </w:tcPr>
          <w:p w14:paraId="54B796D8"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hAnsi="Times New Roman" w:cs="Times New Roman"/>
                <w:sz w:val="24"/>
                <w:szCs w:val="24"/>
              </w:rPr>
              <w:t>5 845 955,52 (пять миллионов восемьсот сорок пять тысяч девятьсот пятьдесят пять рублей 52 копейки)</w:t>
            </w:r>
          </w:p>
        </w:tc>
        <w:tc>
          <w:tcPr>
            <w:tcW w:w="3123" w:type="dxa"/>
            <w:shd w:val="clear" w:color="000000" w:fill="FFFFFF"/>
            <w:vAlign w:val="center"/>
          </w:tcPr>
          <w:p w14:paraId="2222CA3E"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hAnsi="Times New Roman" w:cs="Times New Roman"/>
                <w:sz w:val="24"/>
                <w:szCs w:val="24"/>
              </w:rPr>
              <w:t>4 385 088,00</w:t>
            </w:r>
          </w:p>
          <w:p w14:paraId="2BB563F9"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hAnsi="Times New Roman" w:cs="Times New Roman"/>
                <w:sz w:val="24"/>
                <w:szCs w:val="24"/>
              </w:rPr>
              <w:t>(четыре миллиона триста восемьдесят пять тысяч восемьдесят восемь рублей 00 копеек)</w:t>
            </w:r>
          </w:p>
        </w:tc>
      </w:tr>
      <w:tr w:rsidR="007D5B6F" w:rsidRPr="008C5F1A" w14:paraId="43F1AF0C" w14:textId="77777777" w:rsidTr="005E1802">
        <w:trPr>
          <w:trHeight w:hRule="exact" w:val="1117"/>
          <w:jc w:val="center"/>
        </w:trPr>
        <w:tc>
          <w:tcPr>
            <w:tcW w:w="3397" w:type="dxa"/>
            <w:shd w:val="clear" w:color="000000" w:fill="FFFFFF"/>
            <w:tcMar>
              <w:top w:w="17" w:type="dxa"/>
              <w:left w:w="40" w:type="dxa"/>
              <w:bottom w:w="17" w:type="dxa"/>
              <w:right w:w="40" w:type="dxa"/>
            </w:tcMar>
          </w:tcPr>
          <w:p w14:paraId="03B0D915" w14:textId="77777777" w:rsidR="007D5B6F" w:rsidRPr="008C5F1A" w:rsidRDefault="007D5B6F" w:rsidP="005E1802">
            <w:pPr>
              <w:spacing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Условия оплаты</w:t>
            </w:r>
          </w:p>
        </w:tc>
        <w:tc>
          <w:tcPr>
            <w:tcW w:w="3119" w:type="dxa"/>
            <w:shd w:val="clear" w:color="000000" w:fill="FFFFFF"/>
            <w:tcMar>
              <w:top w:w="17" w:type="dxa"/>
              <w:left w:w="40" w:type="dxa"/>
              <w:bottom w:w="17" w:type="dxa"/>
              <w:right w:w="40" w:type="dxa"/>
            </w:tcMar>
            <w:vAlign w:val="center"/>
          </w:tcPr>
          <w:p w14:paraId="3284B659"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eastAsia="Times New Roman" w:hAnsi="Times New Roman" w:cs="Times New Roman"/>
                <w:sz w:val="24"/>
                <w:szCs w:val="24"/>
              </w:rPr>
              <w:t>30 (тридцать) календарных дней после подписания Сторонами УПД</w:t>
            </w:r>
          </w:p>
        </w:tc>
        <w:tc>
          <w:tcPr>
            <w:tcW w:w="3123" w:type="dxa"/>
            <w:shd w:val="clear" w:color="000000" w:fill="FFFFFF"/>
            <w:vAlign w:val="center"/>
          </w:tcPr>
          <w:p w14:paraId="28544542"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eastAsia="Times New Roman" w:hAnsi="Times New Roman" w:cs="Times New Roman"/>
                <w:sz w:val="24"/>
                <w:szCs w:val="24"/>
              </w:rPr>
              <w:t>30 (тридцать) календарных дней после подписания Сторонами УПД</w:t>
            </w:r>
          </w:p>
        </w:tc>
      </w:tr>
    </w:tbl>
    <w:p w14:paraId="29D5306F" w14:textId="77777777" w:rsidR="007D5B6F" w:rsidRPr="008C5F1A" w:rsidRDefault="007D5B6F" w:rsidP="007D5B6F">
      <w:pPr>
        <w:spacing w:after="120" w:line="264"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7D5B6F" w:rsidRPr="008C5F1A" w14:paraId="5F57B7B5" w14:textId="77777777" w:rsidTr="005E1802">
        <w:trPr>
          <w:trHeight w:val="296"/>
          <w:jc w:val="center"/>
        </w:trPr>
        <w:tc>
          <w:tcPr>
            <w:tcW w:w="9639" w:type="dxa"/>
            <w:gridSpan w:val="3"/>
            <w:shd w:val="clear" w:color="000000" w:fill="FFFFFF"/>
            <w:tcMar>
              <w:top w:w="17" w:type="dxa"/>
              <w:left w:w="40" w:type="dxa"/>
              <w:bottom w:w="17" w:type="dxa"/>
              <w:right w:w="40" w:type="dxa"/>
            </w:tcMar>
            <w:vAlign w:val="center"/>
          </w:tcPr>
          <w:p w14:paraId="72AFDA54" w14:textId="77777777" w:rsidR="007D5B6F" w:rsidRPr="008C5F1A" w:rsidRDefault="007D5B6F" w:rsidP="005E1802">
            <w:pPr>
              <w:spacing w:before="120" w:after="120" w:line="264" w:lineRule="auto"/>
              <w:contextualSpacing/>
              <w:jc w:val="center"/>
              <w:rPr>
                <w:rFonts w:ascii="Times New Roman" w:hAnsi="Times New Roman" w:cs="Times New Roman"/>
                <w:b/>
                <w:color w:val="000000"/>
                <w:sz w:val="24"/>
                <w:szCs w:val="24"/>
                <w:lang w:val="en-US"/>
              </w:rPr>
            </w:pPr>
            <w:r w:rsidRPr="008C5F1A">
              <w:rPr>
                <w:rFonts w:ascii="Times New Roman" w:hAnsi="Times New Roman" w:cs="Times New Roman"/>
                <w:b/>
                <w:color w:val="000000"/>
                <w:sz w:val="24"/>
                <w:szCs w:val="24"/>
              </w:rPr>
              <w:t>Заявка претендента № 5</w:t>
            </w:r>
          </w:p>
        </w:tc>
      </w:tr>
      <w:tr w:rsidR="007D5B6F" w:rsidRPr="008C5F1A" w14:paraId="312A469A" w14:textId="77777777" w:rsidTr="005E1802">
        <w:trPr>
          <w:trHeight w:val="20"/>
          <w:jc w:val="center"/>
        </w:trPr>
        <w:tc>
          <w:tcPr>
            <w:tcW w:w="3397" w:type="dxa"/>
            <w:shd w:val="clear" w:color="000000" w:fill="FFFFFF"/>
            <w:tcMar>
              <w:top w:w="17" w:type="dxa"/>
              <w:left w:w="40" w:type="dxa"/>
              <w:bottom w:w="17" w:type="dxa"/>
              <w:right w:w="40" w:type="dxa"/>
            </w:tcMar>
          </w:tcPr>
          <w:p w14:paraId="082E16F5"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6B337C09"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1688656</w:t>
            </w:r>
          </w:p>
        </w:tc>
      </w:tr>
      <w:tr w:rsidR="007D5B6F" w:rsidRPr="008C5F1A" w14:paraId="59781550" w14:textId="77777777" w:rsidTr="005E1802">
        <w:trPr>
          <w:trHeight w:val="20"/>
          <w:jc w:val="center"/>
        </w:trPr>
        <w:tc>
          <w:tcPr>
            <w:tcW w:w="3397" w:type="dxa"/>
            <w:shd w:val="clear" w:color="000000" w:fill="FFFFFF"/>
            <w:tcMar>
              <w:top w:w="17" w:type="dxa"/>
              <w:left w:w="40" w:type="dxa"/>
              <w:bottom w:w="17" w:type="dxa"/>
              <w:right w:w="40" w:type="dxa"/>
            </w:tcMar>
          </w:tcPr>
          <w:p w14:paraId="3DE359FD"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560002CB"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36544</w:t>
            </w:r>
          </w:p>
        </w:tc>
      </w:tr>
      <w:tr w:rsidR="007D5B6F" w:rsidRPr="008C5F1A" w14:paraId="42474468" w14:textId="77777777" w:rsidTr="005E1802">
        <w:trPr>
          <w:trHeight w:val="20"/>
          <w:jc w:val="center"/>
        </w:trPr>
        <w:tc>
          <w:tcPr>
            <w:tcW w:w="3397" w:type="dxa"/>
            <w:shd w:val="clear" w:color="000000" w:fill="FFFFFF"/>
            <w:tcMar>
              <w:top w:w="17" w:type="dxa"/>
              <w:left w:w="40" w:type="dxa"/>
              <w:bottom w:w="17" w:type="dxa"/>
              <w:right w:w="40" w:type="dxa"/>
            </w:tcMar>
          </w:tcPr>
          <w:p w14:paraId="6ED689A8"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376BEBF1"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12.03.2026 17:52</w:t>
            </w:r>
          </w:p>
        </w:tc>
      </w:tr>
      <w:tr w:rsidR="007D5B6F" w:rsidRPr="008C5F1A" w14:paraId="497B92F1" w14:textId="77777777" w:rsidTr="005E1802">
        <w:trPr>
          <w:trHeight w:hRule="exact" w:val="748"/>
          <w:jc w:val="center"/>
        </w:trPr>
        <w:tc>
          <w:tcPr>
            <w:tcW w:w="3397" w:type="dxa"/>
            <w:shd w:val="clear" w:color="000000" w:fill="FFFFFF"/>
            <w:tcMar>
              <w:top w:w="17" w:type="dxa"/>
              <w:left w:w="40" w:type="dxa"/>
              <w:bottom w:w="17" w:type="dxa"/>
              <w:right w:w="40" w:type="dxa"/>
            </w:tcMar>
            <w:vAlign w:val="center"/>
          </w:tcPr>
          <w:p w14:paraId="43182B0A" w14:textId="77777777" w:rsidR="007D5B6F" w:rsidRPr="008C5F1A" w:rsidRDefault="007D5B6F" w:rsidP="005E1802">
            <w:pPr>
              <w:pStyle w:val="Default"/>
              <w:spacing w:line="264" w:lineRule="auto"/>
              <w:contextualSpacing/>
              <w:rPr>
                <w:b/>
                <w:color w:val="auto"/>
              </w:rPr>
            </w:pPr>
          </w:p>
        </w:tc>
        <w:tc>
          <w:tcPr>
            <w:tcW w:w="3119" w:type="dxa"/>
            <w:shd w:val="clear" w:color="000000" w:fill="FFFFFF"/>
            <w:tcMar>
              <w:top w:w="17" w:type="dxa"/>
              <w:left w:w="40" w:type="dxa"/>
              <w:bottom w:w="17" w:type="dxa"/>
              <w:right w:w="40" w:type="dxa"/>
            </w:tcMar>
            <w:vAlign w:val="center"/>
          </w:tcPr>
          <w:p w14:paraId="1137EFA2" w14:textId="77777777" w:rsidR="007D5B6F" w:rsidRPr="008C5F1A" w:rsidRDefault="007D5B6F" w:rsidP="005E1802">
            <w:pPr>
              <w:pStyle w:val="Default"/>
              <w:spacing w:line="264" w:lineRule="auto"/>
              <w:contextualSpacing/>
              <w:jc w:val="center"/>
              <w:rPr>
                <w:b/>
              </w:rPr>
            </w:pPr>
            <w:r w:rsidRPr="008C5F1A">
              <w:rPr>
                <w:b/>
              </w:rPr>
              <w:t>Первоначальное</w:t>
            </w:r>
          </w:p>
          <w:p w14:paraId="29F0DAE4" w14:textId="77777777" w:rsidR="007D5B6F" w:rsidRPr="008C5F1A" w:rsidRDefault="007D5B6F" w:rsidP="005E1802">
            <w:pPr>
              <w:pStyle w:val="Default"/>
              <w:spacing w:line="264" w:lineRule="auto"/>
              <w:contextualSpacing/>
              <w:jc w:val="center"/>
              <w:rPr>
                <w:b/>
              </w:rPr>
            </w:pPr>
            <w:r w:rsidRPr="008C5F1A">
              <w:rPr>
                <w:b/>
              </w:rPr>
              <w:t>предложение</w:t>
            </w:r>
          </w:p>
        </w:tc>
        <w:tc>
          <w:tcPr>
            <w:tcW w:w="3123" w:type="dxa"/>
            <w:shd w:val="clear" w:color="000000" w:fill="FFFFFF"/>
            <w:vAlign w:val="center"/>
          </w:tcPr>
          <w:p w14:paraId="180A29C8" w14:textId="77777777" w:rsidR="007D5B6F" w:rsidRPr="008C5F1A" w:rsidRDefault="007D5B6F" w:rsidP="005E1802">
            <w:pPr>
              <w:pStyle w:val="Default"/>
              <w:spacing w:line="264" w:lineRule="auto"/>
              <w:contextualSpacing/>
              <w:jc w:val="center"/>
              <w:rPr>
                <w:b/>
              </w:rPr>
            </w:pPr>
            <w:r w:rsidRPr="008C5F1A">
              <w:rPr>
                <w:b/>
              </w:rPr>
              <w:t>Окончательное</w:t>
            </w:r>
          </w:p>
          <w:p w14:paraId="58F1A609" w14:textId="77777777" w:rsidR="007D5B6F" w:rsidRPr="008C5F1A" w:rsidRDefault="007D5B6F" w:rsidP="005E1802">
            <w:pPr>
              <w:pStyle w:val="Default"/>
              <w:spacing w:line="264" w:lineRule="auto"/>
              <w:contextualSpacing/>
              <w:jc w:val="center"/>
              <w:rPr>
                <w:b/>
              </w:rPr>
            </w:pPr>
            <w:r w:rsidRPr="008C5F1A">
              <w:rPr>
                <w:b/>
              </w:rPr>
              <w:t>предложение</w:t>
            </w:r>
          </w:p>
        </w:tc>
      </w:tr>
      <w:tr w:rsidR="007D5B6F" w:rsidRPr="008C5F1A" w14:paraId="439D3FA9" w14:textId="77777777" w:rsidTr="005E1802">
        <w:trPr>
          <w:trHeight w:hRule="exact" w:val="1481"/>
          <w:jc w:val="center"/>
        </w:trPr>
        <w:tc>
          <w:tcPr>
            <w:tcW w:w="3397" w:type="dxa"/>
            <w:shd w:val="clear" w:color="000000" w:fill="FFFFFF"/>
            <w:tcMar>
              <w:top w:w="17" w:type="dxa"/>
              <w:left w:w="40" w:type="dxa"/>
              <w:bottom w:w="17" w:type="dxa"/>
              <w:right w:w="40" w:type="dxa"/>
            </w:tcMar>
            <w:vAlign w:val="center"/>
          </w:tcPr>
          <w:p w14:paraId="24C10211" w14:textId="77777777" w:rsidR="007D5B6F" w:rsidRPr="008C5F1A" w:rsidRDefault="007D5B6F" w:rsidP="005E1802">
            <w:pPr>
              <w:spacing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 xml:space="preserve">Цена договора, в рублях </w:t>
            </w:r>
            <w:r w:rsidRPr="008C5F1A">
              <w:rPr>
                <w:rFonts w:ascii="Times New Roman" w:eastAsia="Times New Roman" w:hAnsi="Times New Roman" w:cs="Times New Roman"/>
                <w:sz w:val="24"/>
                <w:szCs w:val="24"/>
              </w:rPr>
              <w:t>без учета НДС</w:t>
            </w:r>
            <w:r w:rsidRPr="008C5F1A">
              <w:rPr>
                <w:rFonts w:ascii="Times New Roman" w:hAnsi="Times New Roman" w:cs="Times New Roman"/>
                <w:sz w:val="24"/>
                <w:szCs w:val="24"/>
              </w:rPr>
              <w:t>:</w:t>
            </w:r>
          </w:p>
        </w:tc>
        <w:tc>
          <w:tcPr>
            <w:tcW w:w="3119" w:type="dxa"/>
            <w:shd w:val="clear" w:color="000000" w:fill="FFFFFF"/>
            <w:tcMar>
              <w:top w:w="17" w:type="dxa"/>
              <w:left w:w="40" w:type="dxa"/>
              <w:bottom w:w="17" w:type="dxa"/>
              <w:right w:w="40" w:type="dxa"/>
            </w:tcMar>
            <w:vAlign w:val="center"/>
          </w:tcPr>
          <w:p w14:paraId="1B7909D7"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hAnsi="Times New Roman" w:cs="Times New Roman"/>
                <w:sz w:val="24"/>
                <w:szCs w:val="24"/>
              </w:rPr>
              <w:t>5 497 207,92 (пять миллионов четыреста девяносто семь тысяч двести семь рублей 92 копейки)</w:t>
            </w:r>
          </w:p>
        </w:tc>
        <w:tc>
          <w:tcPr>
            <w:tcW w:w="3123" w:type="dxa"/>
            <w:shd w:val="clear" w:color="000000" w:fill="FFFFFF"/>
            <w:vAlign w:val="center"/>
          </w:tcPr>
          <w:p w14:paraId="0D7B3169"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hAnsi="Times New Roman" w:cs="Times New Roman"/>
                <w:sz w:val="24"/>
                <w:szCs w:val="24"/>
              </w:rPr>
              <w:t>5 277 319,68</w:t>
            </w:r>
          </w:p>
          <w:p w14:paraId="4A233461"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hAnsi="Times New Roman" w:cs="Times New Roman"/>
                <w:sz w:val="24"/>
                <w:szCs w:val="24"/>
              </w:rPr>
              <w:t>(пять миллионов двести семьдесят семь тысяч триста девятнадцать рублей 68 копеек)</w:t>
            </w:r>
          </w:p>
        </w:tc>
      </w:tr>
      <w:tr w:rsidR="007D5B6F" w:rsidRPr="008C5F1A" w14:paraId="57A12F7F" w14:textId="77777777" w:rsidTr="005E1802">
        <w:trPr>
          <w:trHeight w:hRule="exact" w:val="1117"/>
          <w:jc w:val="center"/>
        </w:trPr>
        <w:tc>
          <w:tcPr>
            <w:tcW w:w="3397" w:type="dxa"/>
            <w:shd w:val="clear" w:color="000000" w:fill="FFFFFF"/>
            <w:tcMar>
              <w:top w:w="17" w:type="dxa"/>
              <w:left w:w="40" w:type="dxa"/>
              <w:bottom w:w="17" w:type="dxa"/>
              <w:right w:w="40" w:type="dxa"/>
            </w:tcMar>
          </w:tcPr>
          <w:p w14:paraId="02A008BF" w14:textId="77777777" w:rsidR="007D5B6F" w:rsidRPr="008C5F1A" w:rsidRDefault="007D5B6F" w:rsidP="005E1802">
            <w:pPr>
              <w:spacing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Условия оплаты</w:t>
            </w:r>
          </w:p>
        </w:tc>
        <w:tc>
          <w:tcPr>
            <w:tcW w:w="3119" w:type="dxa"/>
            <w:shd w:val="clear" w:color="000000" w:fill="FFFFFF"/>
            <w:tcMar>
              <w:top w:w="17" w:type="dxa"/>
              <w:left w:w="40" w:type="dxa"/>
              <w:bottom w:w="17" w:type="dxa"/>
              <w:right w:w="40" w:type="dxa"/>
            </w:tcMar>
            <w:vAlign w:val="center"/>
          </w:tcPr>
          <w:p w14:paraId="507C2C67"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eastAsia="Times New Roman" w:hAnsi="Times New Roman" w:cs="Times New Roman"/>
                <w:sz w:val="24"/>
                <w:szCs w:val="24"/>
              </w:rPr>
              <w:t>35 (тридцать пять) календарных дней после подписания Сторонами УПД</w:t>
            </w:r>
          </w:p>
        </w:tc>
        <w:tc>
          <w:tcPr>
            <w:tcW w:w="3123" w:type="dxa"/>
            <w:shd w:val="clear" w:color="000000" w:fill="FFFFFF"/>
            <w:vAlign w:val="center"/>
          </w:tcPr>
          <w:p w14:paraId="46C03AEB" w14:textId="77777777" w:rsidR="007D5B6F" w:rsidRPr="008C5F1A" w:rsidRDefault="007D5B6F" w:rsidP="005E1802">
            <w:pPr>
              <w:spacing w:after="0" w:line="264" w:lineRule="auto"/>
              <w:contextualSpacing/>
              <w:jc w:val="center"/>
              <w:rPr>
                <w:rFonts w:ascii="Times New Roman" w:hAnsi="Times New Roman" w:cs="Times New Roman"/>
                <w:sz w:val="24"/>
                <w:szCs w:val="24"/>
              </w:rPr>
            </w:pPr>
            <w:r w:rsidRPr="008C5F1A">
              <w:rPr>
                <w:rFonts w:ascii="Times New Roman" w:eastAsia="Times New Roman" w:hAnsi="Times New Roman" w:cs="Times New Roman"/>
                <w:sz w:val="24"/>
                <w:szCs w:val="24"/>
              </w:rPr>
              <w:t>35 (тридцать пять) календарных дней после подписания Сторонами УПД</w:t>
            </w:r>
          </w:p>
        </w:tc>
      </w:tr>
    </w:tbl>
    <w:p w14:paraId="5DA80B14" w14:textId="77777777" w:rsidR="007D5B6F" w:rsidRDefault="007D5B6F" w:rsidP="007D5B6F">
      <w:pPr>
        <w:spacing w:after="120" w:line="264" w:lineRule="auto"/>
        <w:ind w:firstLine="709"/>
        <w:contextualSpacing/>
        <w:jc w:val="both"/>
        <w:rPr>
          <w:rFonts w:ascii="Times New Roman" w:eastAsia="Times New Roman" w:hAnsi="Times New Roman" w:cs="Times New Roman"/>
          <w:bCs/>
          <w:sz w:val="28"/>
          <w:szCs w:val="28"/>
        </w:rPr>
      </w:pPr>
      <w:r w:rsidRPr="00130C48">
        <w:rPr>
          <w:rFonts w:ascii="Times New Roman" w:eastAsia="Times New Roman" w:hAnsi="Times New Roman" w:cs="Times New Roman"/>
          <w:bCs/>
          <w:sz w:val="28"/>
          <w:szCs w:val="28"/>
        </w:rPr>
        <w:t>1.3.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D5B6F" w:rsidRPr="008C5F1A" w14:paraId="1A3A7CE9" w14:textId="77777777" w:rsidTr="005E1802">
        <w:trPr>
          <w:jc w:val="center"/>
        </w:trPr>
        <w:tc>
          <w:tcPr>
            <w:tcW w:w="9634" w:type="dxa"/>
            <w:gridSpan w:val="2"/>
          </w:tcPr>
          <w:p w14:paraId="12BDE658" w14:textId="77777777" w:rsidR="007D5B6F" w:rsidRPr="008C5F1A" w:rsidRDefault="007D5B6F" w:rsidP="005E1802">
            <w:pPr>
              <w:tabs>
                <w:tab w:val="left" w:pos="709"/>
              </w:tabs>
              <w:spacing w:after="0" w:line="264" w:lineRule="auto"/>
              <w:contextualSpacing/>
              <w:jc w:val="center"/>
              <w:rPr>
                <w:rFonts w:ascii="Times New Roman" w:hAnsi="Times New Roman" w:cs="Times New Roman"/>
                <w:i/>
                <w:sz w:val="24"/>
                <w:szCs w:val="24"/>
              </w:rPr>
            </w:pPr>
            <w:r w:rsidRPr="008C5F1A">
              <w:rPr>
                <w:rFonts w:ascii="Times New Roman" w:hAnsi="Times New Roman" w:cs="Times New Roman"/>
                <w:b/>
                <w:sz w:val="24"/>
                <w:szCs w:val="24"/>
              </w:rPr>
              <w:t>Заявка претендента № 1</w:t>
            </w:r>
          </w:p>
        </w:tc>
      </w:tr>
      <w:tr w:rsidR="007D5B6F" w:rsidRPr="008C5F1A" w14:paraId="75C69E13" w14:textId="77777777" w:rsidTr="005E1802">
        <w:trPr>
          <w:jc w:val="center"/>
        </w:trPr>
        <w:tc>
          <w:tcPr>
            <w:tcW w:w="4256" w:type="dxa"/>
          </w:tcPr>
          <w:p w14:paraId="611C02FE"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Номер заявки при регистрации:</w:t>
            </w:r>
          </w:p>
        </w:tc>
        <w:tc>
          <w:tcPr>
            <w:tcW w:w="5378" w:type="dxa"/>
            <w:vAlign w:val="center"/>
          </w:tcPr>
          <w:p w14:paraId="0AABA431"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1688650</w:t>
            </w:r>
          </w:p>
        </w:tc>
      </w:tr>
      <w:tr w:rsidR="007D5B6F" w:rsidRPr="008C5F1A" w14:paraId="36438C7C" w14:textId="77777777" w:rsidTr="005E1802">
        <w:trPr>
          <w:trHeight w:val="305"/>
          <w:jc w:val="center"/>
        </w:trPr>
        <w:tc>
          <w:tcPr>
            <w:tcW w:w="4256" w:type="dxa"/>
            <w:vAlign w:val="center"/>
          </w:tcPr>
          <w:p w14:paraId="5FAB3A88"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Дата и время подачи заявки:</w:t>
            </w:r>
          </w:p>
        </w:tc>
        <w:tc>
          <w:tcPr>
            <w:tcW w:w="5378" w:type="dxa"/>
            <w:vAlign w:val="center"/>
          </w:tcPr>
          <w:p w14:paraId="46F16885" w14:textId="77777777" w:rsidR="007D5B6F" w:rsidRPr="008C5F1A" w:rsidRDefault="007D5B6F" w:rsidP="005E1802">
            <w:pPr>
              <w:spacing w:after="0" w:line="264" w:lineRule="auto"/>
              <w:contextualSpacing/>
              <w:rPr>
                <w:rFonts w:ascii="Times New Roman" w:hAnsi="Times New Roman" w:cs="Times New Roman"/>
                <w:i/>
                <w:sz w:val="24"/>
                <w:szCs w:val="24"/>
              </w:rPr>
            </w:pPr>
            <w:r w:rsidRPr="008C5F1A">
              <w:rPr>
                <w:rFonts w:ascii="Times New Roman" w:hAnsi="Times New Roman" w:cs="Times New Roman"/>
                <w:sz w:val="24"/>
                <w:szCs w:val="24"/>
              </w:rPr>
              <w:t>20.02.2026 13:37</w:t>
            </w:r>
          </w:p>
        </w:tc>
      </w:tr>
      <w:tr w:rsidR="007D5B6F" w:rsidRPr="008C5F1A" w14:paraId="3D7AF272" w14:textId="77777777" w:rsidTr="005E1802">
        <w:trPr>
          <w:trHeight w:val="305"/>
          <w:jc w:val="center"/>
        </w:trPr>
        <w:tc>
          <w:tcPr>
            <w:tcW w:w="4256" w:type="dxa"/>
            <w:vAlign w:val="center"/>
          </w:tcPr>
          <w:p w14:paraId="5871468A"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 xml:space="preserve">Цена договора, в рублях </w:t>
            </w:r>
            <w:r w:rsidRPr="008C5F1A">
              <w:rPr>
                <w:rFonts w:ascii="Times New Roman" w:eastAsia="Times New Roman" w:hAnsi="Times New Roman" w:cs="Times New Roman"/>
                <w:sz w:val="24"/>
                <w:szCs w:val="24"/>
              </w:rPr>
              <w:t>без учета НДС</w:t>
            </w:r>
            <w:r w:rsidRPr="008C5F1A">
              <w:rPr>
                <w:rFonts w:ascii="Times New Roman" w:hAnsi="Times New Roman" w:cs="Times New Roman"/>
                <w:sz w:val="24"/>
                <w:szCs w:val="24"/>
              </w:rPr>
              <w:t>:</w:t>
            </w:r>
          </w:p>
        </w:tc>
        <w:tc>
          <w:tcPr>
            <w:tcW w:w="5378" w:type="dxa"/>
            <w:vAlign w:val="center"/>
          </w:tcPr>
          <w:p w14:paraId="0CABFFA4"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4 416 000,00 (четыре миллиона четыреста шестнадцать тысяч рублей 00 копеек)</w:t>
            </w:r>
          </w:p>
        </w:tc>
      </w:tr>
      <w:tr w:rsidR="007D5B6F" w:rsidRPr="008C5F1A" w14:paraId="135BD496" w14:textId="77777777" w:rsidTr="005E1802">
        <w:trPr>
          <w:trHeight w:val="305"/>
          <w:jc w:val="center"/>
        </w:trPr>
        <w:tc>
          <w:tcPr>
            <w:tcW w:w="4256" w:type="dxa"/>
          </w:tcPr>
          <w:p w14:paraId="30B3DE46" w14:textId="77777777" w:rsidR="007D5B6F" w:rsidRPr="008C5F1A" w:rsidRDefault="007D5B6F" w:rsidP="005E1802">
            <w:pPr>
              <w:spacing w:after="0" w:line="264" w:lineRule="auto"/>
              <w:contextualSpacing/>
              <w:rPr>
                <w:rFonts w:ascii="Times New Roman" w:hAnsi="Times New Roman" w:cs="Times New Roman"/>
                <w:sz w:val="24"/>
                <w:szCs w:val="24"/>
                <w:highlight w:val="yellow"/>
              </w:rPr>
            </w:pPr>
            <w:r w:rsidRPr="008C5F1A">
              <w:rPr>
                <w:rFonts w:ascii="Times New Roman" w:hAnsi="Times New Roman" w:cs="Times New Roman"/>
                <w:sz w:val="24"/>
                <w:szCs w:val="24"/>
              </w:rPr>
              <w:t>Условия оплаты</w:t>
            </w:r>
          </w:p>
        </w:tc>
        <w:tc>
          <w:tcPr>
            <w:tcW w:w="5378" w:type="dxa"/>
            <w:vAlign w:val="center"/>
          </w:tcPr>
          <w:p w14:paraId="7F62FB9E" w14:textId="77777777" w:rsidR="007D5B6F" w:rsidRPr="008C5F1A" w:rsidRDefault="007D5B6F" w:rsidP="005E1802">
            <w:pPr>
              <w:spacing w:after="0" w:line="264" w:lineRule="auto"/>
              <w:contextualSpacing/>
              <w:rPr>
                <w:rFonts w:ascii="Times New Roman" w:hAnsi="Times New Roman" w:cs="Times New Roman"/>
                <w:sz w:val="24"/>
                <w:szCs w:val="24"/>
                <w:highlight w:val="yellow"/>
              </w:rPr>
            </w:pPr>
            <w:r w:rsidRPr="008C5F1A">
              <w:rPr>
                <w:rFonts w:ascii="Times New Roman" w:eastAsia="Times New Roman" w:hAnsi="Times New Roman" w:cs="Times New Roman"/>
                <w:sz w:val="24"/>
                <w:szCs w:val="24"/>
              </w:rPr>
              <w:t>30 (тридцать) календарных дней после подписания Сторонами УПД</w:t>
            </w:r>
          </w:p>
        </w:tc>
      </w:tr>
      <w:tr w:rsidR="007D5B6F" w:rsidRPr="008C5F1A" w14:paraId="255954EA" w14:textId="77777777" w:rsidTr="005E1802">
        <w:trPr>
          <w:trHeight w:val="305"/>
          <w:jc w:val="center"/>
        </w:trPr>
        <w:tc>
          <w:tcPr>
            <w:tcW w:w="4256" w:type="dxa"/>
            <w:vAlign w:val="center"/>
          </w:tcPr>
          <w:p w14:paraId="44F73F74"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C4A317C" w14:textId="77777777" w:rsidR="007D5B6F" w:rsidRPr="008C5F1A" w:rsidRDefault="007D5B6F" w:rsidP="005E1802">
            <w:pPr>
              <w:spacing w:line="264" w:lineRule="auto"/>
              <w:rPr>
                <w:rFonts w:ascii="Times New Roman" w:hAnsi="Times New Roman" w:cs="Times New Roman"/>
                <w:sz w:val="24"/>
                <w:szCs w:val="24"/>
              </w:rPr>
            </w:pPr>
            <w:r w:rsidRPr="008C5F1A">
              <w:rPr>
                <w:rFonts w:ascii="Times New Roman" w:hAnsi="Times New Roman" w:cs="Times New Roman"/>
                <w:b/>
                <w:bCs/>
                <w:sz w:val="24"/>
                <w:szCs w:val="24"/>
              </w:rPr>
              <w:t>соответствует</w:t>
            </w:r>
            <w:r w:rsidRPr="008C5F1A">
              <w:rPr>
                <w:rFonts w:ascii="Times New Roman" w:hAnsi="Times New Roman" w:cs="Times New Roman"/>
                <w:sz w:val="24"/>
                <w:szCs w:val="24"/>
              </w:rPr>
              <w:t xml:space="preserve"> </w:t>
            </w:r>
          </w:p>
        </w:tc>
      </w:tr>
    </w:tbl>
    <w:p w14:paraId="6F1B59F0" w14:textId="77777777" w:rsidR="007D5B6F" w:rsidRPr="008C5F1A" w:rsidRDefault="007D5B6F" w:rsidP="007D5B6F">
      <w:pPr>
        <w:spacing w:after="120" w:line="264" w:lineRule="auto"/>
        <w:ind w:firstLine="709"/>
        <w:contextualSpacing/>
        <w:jc w:val="both"/>
        <w:rPr>
          <w:rFonts w:ascii="Times New Roman" w:eastAsia="Times New Roman" w:hAnsi="Times New Roman" w:cs="Times New Roman"/>
          <w:bCs/>
          <w:sz w:val="24"/>
          <w:szCs w:val="24"/>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D5B6F" w:rsidRPr="008C5F1A" w14:paraId="155E62D6" w14:textId="77777777" w:rsidTr="005E1802">
        <w:trPr>
          <w:jc w:val="center"/>
        </w:trPr>
        <w:tc>
          <w:tcPr>
            <w:tcW w:w="9634" w:type="dxa"/>
            <w:gridSpan w:val="2"/>
          </w:tcPr>
          <w:p w14:paraId="07565097" w14:textId="77777777" w:rsidR="007D5B6F" w:rsidRPr="008C5F1A" w:rsidRDefault="007D5B6F" w:rsidP="005E1802">
            <w:pPr>
              <w:tabs>
                <w:tab w:val="left" w:pos="709"/>
              </w:tabs>
              <w:spacing w:after="0" w:line="264" w:lineRule="auto"/>
              <w:contextualSpacing/>
              <w:jc w:val="center"/>
              <w:rPr>
                <w:rFonts w:ascii="Times New Roman" w:hAnsi="Times New Roman" w:cs="Times New Roman"/>
                <w:i/>
                <w:sz w:val="24"/>
                <w:szCs w:val="24"/>
              </w:rPr>
            </w:pPr>
            <w:r w:rsidRPr="008C5F1A">
              <w:rPr>
                <w:rFonts w:ascii="Times New Roman" w:hAnsi="Times New Roman" w:cs="Times New Roman"/>
                <w:b/>
                <w:sz w:val="24"/>
                <w:szCs w:val="24"/>
              </w:rPr>
              <w:t>Заявка претендента № 2</w:t>
            </w:r>
          </w:p>
        </w:tc>
      </w:tr>
      <w:tr w:rsidR="007D5B6F" w:rsidRPr="008C5F1A" w14:paraId="5EA3A80A" w14:textId="77777777" w:rsidTr="005E1802">
        <w:trPr>
          <w:jc w:val="center"/>
        </w:trPr>
        <w:tc>
          <w:tcPr>
            <w:tcW w:w="4256" w:type="dxa"/>
          </w:tcPr>
          <w:p w14:paraId="14318ACF"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Номер заявки при регистрации:</w:t>
            </w:r>
          </w:p>
        </w:tc>
        <w:tc>
          <w:tcPr>
            <w:tcW w:w="5378" w:type="dxa"/>
            <w:vAlign w:val="center"/>
          </w:tcPr>
          <w:p w14:paraId="4BA6F221"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1688654</w:t>
            </w:r>
          </w:p>
        </w:tc>
      </w:tr>
      <w:tr w:rsidR="007D5B6F" w:rsidRPr="008C5F1A" w14:paraId="044FC370" w14:textId="77777777" w:rsidTr="005E1802">
        <w:trPr>
          <w:trHeight w:val="305"/>
          <w:jc w:val="center"/>
        </w:trPr>
        <w:tc>
          <w:tcPr>
            <w:tcW w:w="4256" w:type="dxa"/>
            <w:vAlign w:val="center"/>
          </w:tcPr>
          <w:p w14:paraId="47726F7C"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Дата и время подачи заявки:</w:t>
            </w:r>
          </w:p>
        </w:tc>
        <w:tc>
          <w:tcPr>
            <w:tcW w:w="5378" w:type="dxa"/>
            <w:vAlign w:val="center"/>
          </w:tcPr>
          <w:p w14:paraId="0C2BB873" w14:textId="77777777" w:rsidR="007D5B6F" w:rsidRPr="008C5F1A" w:rsidRDefault="007D5B6F" w:rsidP="005E1802">
            <w:pPr>
              <w:spacing w:after="0" w:line="264" w:lineRule="auto"/>
              <w:contextualSpacing/>
              <w:rPr>
                <w:rFonts w:ascii="Times New Roman" w:hAnsi="Times New Roman" w:cs="Times New Roman"/>
                <w:i/>
                <w:sz w:val="24"/>
                <w:szCs w:val="24"/>
              </w:rPr>
            </w:pPr>
            <w:r w:rsidRPr="008C5F1A">
              <w:rPr>
                <w:rFonts w:ascii="Times New Roman" w:hAnsi="Times New Roman" w:cs="Times New Roman"/>
                <w:sz w:val="24"/>
                <w:szCs w:val="24"/>
              </w:rPr>
              <w:t>25.02.2026 10:55</w:t>
            </w:r>
          </w:p>
        </w:tc>
      </w:tr>
      <w:tr w:rsidR="007D5B6F" w:rsidRPr="008C5F1A" w14:paraId="5DC5ED88" w14:textId="77777777" w:rsidTr="005E1802">
        <w:trPr>
          <w:trHeight w:val="305"/>
          <w:jc w:val="center"/>
        </w:trPr>
        <w:tc>
          <w:tcPr>
            <w:tcW w:w="4256" w:type="dxa"/>
            <w:vAlign w:val="center"/>
          </w:tcPr>
          <w:p w14:paraId="030940E3"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 xml:space="preserve">Цена договора, в рублях </w:t>
            </w:r>
            <w:r w:rsidRPr="008C5F1A">
              <w:rPr>
                <w:rFonts w:ascii="Times New Roman" w:eastAsia="Times New Roman" w:hAnsi="Times New Roman" w:cs="Times New Roman"/>
                <w:sz w:val="24"/>
                <w:szCs w:val="24"/>
              </w:rPr>
              <w:t>без учета НДС</w:t>
            </w:r>
            <w:r w:rsidRPr="008C5F1A">
              <w:rPr>
                <w:rFonts w:ascii="Times New Roman" w:hAnsi="Times New Roman" w:cs="Times New Roman"/>
                <w:sz w:val="24"/>
                <w:szCs w:val="24"/>
              </w:rPr>
              <w:t>:</w:t>
            </w:r>
          </w:p>
        </w:tc>
        <w:tc>
          <w:tcPr>
            <w:tcW w:w="5378" w:type="dxa"/>
            <w:vAlign w:val="center"/>
          </w:tcPr>
          <w:p w14:paraId="150AE37D"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5 496 000,00 (пять миллионов четыреста девяносто шесть тысяч рублей 00 копеек)</w:t>
            </w:r>
          </w:p>
        </w:tc>
      </w:tr>
      <w:tr w:rsidR="007D5B6F" w:rsidRPr="008C5F1A" w14:paraId="73960226" w14:textId="77777777" w:rsidTr="005E1802">
        <w:trPr>
          <w:trHeight w:val="305"/>
          <w:jc w:val="center"/>
        </w:trPr>
        <w:tc>
          <w:tcPr>
            <w:tcW w:w="4256" w:type="dxa"/>
          </w:tcPr>
          <w:p w14:paraId="0D3650F4"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lastRenderedPageBreak/>
              <w:t>Условия оплаты</w:t>
            </w:r>
          </w:p>
        </w:tc>
        <w:tc>
          <w:tcPr>
            <w:tcW w:w="5378" w:type="dxa"/>
            <w:vAlign w:val="center"/>
          </w:tcPr>
          <w:p w14:paraId="77CC4C3F"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eastAsia="Times New Roman" w:hAnsi="Times New Roman" w:cs="Times New Roman"/>
                <w:sz w:val="24"/>
                <w:szCs w:val="24"/>
              </w:rPr>
              <w:t>30 (тридцать) календарных дней после подписания Сторонами УПД</w:t>
            </w:r>
          </w:p>
        </w:tc>
      </w:tr>
      <w:tr w:rsidR="007D5B6F" w:rsidRPr="008C5F1A" w14:paraId="3D0E0135" w14:textId="77777777" w:rsidTr="005E1802">
        <w:trPr>
          <w:trHeight w:val="305"/>
          <w:jc w:val="center"/>
        </w:trPr>
        <w:tc>
          <w:tcPr>
            <w:tcW w:w="4256" w:type="dxa"/>
            <w:vAlign w:val="center"/>
          </w:tcPr>
          <w:p w14:paraId="5CDD4FFB"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1524AD8" w14:textId="77777777" w:rsidR="007D5B6F" w:rsidRPr="008C5F1A" w:rsidRDefault="007D5B6F" w:rsidP="005E1802">
            <w:pPr>
              <w:spacing w:line="264" w:lineRule="auto"/>
              <w:rPr>
                <w:rFonts w:ascii="Times New Roman" w:hAnsi="Times New Roman" w:cs="Times New Roman"/>
                <w:sz w:val="24"/>
                <w:szCs w:val="24"/>
              </w:rPr>
            </w:pPr>
            <w:r w:rsidRPr="008C5F1A">
              <w:rPr>
                <w:rFonts w:ascii="Times New Roman" w:hAnsi="Times New Roman" w:cs="Times New Roman"/>
                <w:b/>
                <w:bCs/>
                <w:sz w:val="24"/>
                <w:szCs w:val="24"/>
              </w:rPr>
              <w:t>соответствует</w:t>
            </w:r>
            <w:r w:rsidRPr="008C5F1A">
              <w:rPr>
                <w:rFonts w:ascii="Times New Roman" w:hAnsi="Times New Roman" w:cs="Times New Roman"/>
                <w:sz w:val="24"/>
                <w:szCs w:val="24"/>
              </w:rPr>
              <w:t xml:space="preserve"> </w:t>
            </w:r>
          </w:p>
        </w:tc>
      </w:tr>
    </w:tbl>
    <w:p w14:paraId="5D5125B2" w14:textId="77777777" w:rsidR="007D5B6F" w:rsidRPr="008C5F1A" w:rsidRDefault="007D5B6F" w:rsidP="007D5B6F">
      <w:pPr>
        <w:spacing w:after="120" w:line="264" w:lineRule="auto"/>
        <w:ind w:firstLine="709"/>
        <w:contextualSpacing/>
        <w:jc w:val="both"/>
        <w:rPr>
          <w:rFonts w:ascii="Times New Roman" w:eastAsia="Times New Roman" w:hAnsi="Times New Roman" w:cs="Times New Roman"/>
          <w:bCs/>
          <w:sz w:val="24"/>
          <w:szCs w:val="24"/>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D5B6F" w:rsidRPr="008C5F1A" w14:paraId="1E418338" w14:textId="77777777" w:rsidTr="005E1802">
        <w:trPr>
          <w:jc w:val="center"/>
        </w:trPr>
        <w:tc>
          <w:tcPr>
            <w:tcW w:w="9634" w:type="dxa"/>
            <w:gridSpan w:val="2"/>
            <w:shd w:val="clear" w:color="auto" w:fill="auto"/>
          </w:tcPr>
          <w:p w14:paraId="0D1FF688" w14:textId="77777777" w:rsidR="007D5B6F" w:rsidRPr="008C5F1A" w:rsidRDefault="007D5B6F" w:rsidP="005E1802">
            <w:pPr>
              <w:tabs>
                <w:tab w:val="left" w:pos="709"/>
              </w:tabs>
              <w:spacing w:after="0" w:line="264" w:lineRule="auto"/>
              <w:contextualSpacing/>
              <w:jc w:val="center"/>
              <w:rPr>
                <w:rFonts w:ascii="Times New Roman" w:hAnsi="Times New Roman" w:cs="Times New Roman"/>
                <w:i/>
                <w:sz w:val="24"/>
                <w:szCs w:val="24"/>
              </w:rPr>
            </w:pPr>
            <w:r w:rsidRPr="008C5F1A">
              <w:rPr>
                <w:rFonts w:ascii="Times New Roman" w:hAnsi="Times New Roman" w:cs="Times New Roman"/>
                <w:b/>
                <w:sz w:val="24"/>
                <w:szCs w:val="24"/>
              </w:rPr>
              <w:t>Заявка претендента № 4</w:t>
            </w:r>
          </w:p>
        </w:tc>
      </w:tr>
      <w:tr w:rsidR="007D5B6F" w:rsidRPr="008C5F1A" w14:paraId="5578427B" w14:textId="77777777" w:rsidTr="005E1802">
        <w:trPr>
          <w:jc w:val="center"/>
        </w:trPr>
        <w:tc>
          <w:tcPr>
            <w:tcW w:w="4256" w:type="dxa"/>
            <w:shd w:val="clear" w:color="auto" w:fill="auto"/>
          </w:tcPr>
          <w:p w14:paraId="1CB43997"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Номер заявки при регистрации:</w:t>
            </w:r>
          </w:p>
        </w:tc>
        <w:tc>
          <w:tcPr>
            <w:tcW w:w="5378" w:type="dxa"/>
            <w:shd w:val="clear" w:color="auto" w:fill="auto"/>
            <w:vAlign w:val="center"/>
          </w:tcPr>
          <w:p w14:paraId="49121339"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1688655</w:t>
            </w:r>
          </w:p>
        </w:tc>
      </w:tr>
      <w:tr w:rsidR="007D5B6F" w:rsidRPr="008C5F1A" w14:paraId="41DE2CCD" w14:textId="77777777" w:rsidTr="005E1802">
        <w:trPr>
          <w:trHeight w:val="305"/>
          <w:jc w:val="center"/>
        </w:trPr>
        <w:tc>
          <w:tcPr>
            <w:tcW w:w="4256" w:type="dxa"/>
            <w:shd w:val="clear" w:color="auto" w:fill="auto"/>
            <w:vAlign w:val="center"/>
          </w:tcPr>
          <w:p w14:paraId="019B3B2F"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Дата и время подачи заявки:</w:t>
            </w:r>
          </w:p>
        </w:tc>
        <w:tc>
          <w:tcPr>
            <w:tcW w:w="5378" w:type="dxa"/>
            <w:shd w:val="clear" w:color="auto" w:fill="auto"/>
            <w:vAlign w:val="center"/>
          </w:tcPr>
          <w:p w14:paraId="3B3A2D07" w14:textId="77777777" w:rsidR="007D5B6F" w:rsidRPr="008C5F1A" w:rsidRDefault="007D5B6F" w:rsidP="005E1802">
            <w:pPr>
              <w:spacing w:after="0" w:line="264" w:lineRule="auto"/>
              <w:contextualSpacing/>
              <w:rPr>
                <w:rFonts w:ascii="Times New Roman" w:hAnsi="Times New Roman" w:cs="Times New Roman"/>
                <w:i/>
                <w:sz w:val="24"/>
                <w:szCs w:val="24"/>
              </w:rPr>
            </w:pPr>
            <w:r w:rsidRPr="008C5F1A">
              <w:rPr>
                <w:rFonts w:ascii="Times New Roman" w:hAnsi="Times New Roman" w:cs="Times New Roman"/>
                <w:sz w:val="24"/>
                <w:szCs w:val="24"/>
              </w:rPr>
              <w:t>25.02.2026 16:50</w:t>
            </w:r>
          </w:p>
        </w:tc>
      </w:tr>
      <w:tr w:rsidR="007D5B6F" w:rsidRPr="008C5F1A" w14:paraId="4CF69F80" w14:textId="77777777" w:rsidTr="005E1802">
        <w:trPr>
          <w:trHeight w:val="305"/>
          <w:jc w:val="center"/>
        </w:trPr>
        <w:tc>
          <w:tcPr>
            <w:tcW w:w="4256" w:type="dxa"/>
            <w:shd w:val="clear" w:color="auto" w:fill="auto"/>
            <w:vAlign w:val="center"/>
          </w:tcPr>
          <w:p w14:paraId="03698FD0"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 xml:space="preserve">Цена договора, в рублях </w:t>
            </w:r>
            <w:r w:rsidRPr="008C5F1A">
              <w:rPr>
                <w:rFonts w:ascii="Times New Roman" w:eastAsia="Times New Roman" w:hAnsi="Times New Roman" w:cs="Times New Roman"/>
                <w:sz w:val="24"/>
                <w:szCs w:val="24"/>
              </w:rPr>
              <w:t>без учета НДС</w:t>
            </w:r>
            <w:r w:rsidRPr="008C5F1A">
              <w:rPr>
                <w:rFonts w:ascii="Times New Roman" w:hAnsi="Times New Roman" w:cs="Times New Roman"/>
                <w:sz w:val="24"/>
                <w:szCs w:val="24"/>
              </w:rPr>
              <w:t>:</w:t>
            </w:r>
          </w:p>
        </w:tc>
        <w:tc>
          <w:tcPr>
            <w:tcW w:w="5378" w:type="dxa"/>
            <w:shd w:val="clear" w:color="auto" w:fill="auto"/>
            <w:vAlign w:val="center"/>
          </w:tcPr>
          <w:p w14:paraId="03BEE227"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5 160 000,00 (пять миллионов сто шестьдесят тысяч рублей 00 копеек)</w:t>
            </w:r>
          </w:p>
        </w:tc>
      </w:tr>
      <w:tr w:rsidR="007D5B6F" w:rsidRPr="008C5F1A" w14:paraId="3CF4AF32" w14:textId="77777777" w:rsidTr="005E1802">
        <w:trPr>
          <w:trHeight w:val="305"/>
          <w:jc w:val="center"/>
        </w:trPr>
        <w:tc>
          <w:tcPr>
            <w:tcW w:w="4256" w:type="dxa"/>
            <w:shd w:val="clear" w:color="auto" w:fill="auto"/>
          </w:tcPr>
          <w:p w14:paraId="2C51C738"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Условия оплаты</w:t>
            </w:r>
          </w:p>
        </w:tc>
        <w:tc>
          <w:tcPr>
            <w:tcW w:w="5378" w:type="dxa"/>
            <w:shd w:val="clear" w:color="auto" w:fill="auto"/>
            <w:vAlign w:val="center"/>
          </w:tcPr>
          <w:p w14:paraId="58548164"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eastAsia="Times New Roman" w:hAnsi="Times New Roman" w:cs="Times New Roman"/>
                <w:sz w:val="24"/>
                <w:szCs w:val="24"/>
              </w:rPr>
              <w:t>30 (тридцать) календарных дней после подписания Сторонами УПД</w:t>
            </w:r>
          </w:p>
        </w:tc>
      </w:tr>
      <w:tr w:rsidR="007D5B6F" w:rsidRPr="008C5F1A" w14:paraId="3492B8B2" w14:textId="77777777" w:rsidTr="005E1802">
        <w:trPr>
          <w:trHeight w:val="305"/>
          <w:jc w:val="center"/>
        </w:trPr>
        <w:tc>
          <w:tcPr>
            <w:tcW w:w="4256" w:type="dxa"/>
            <w:shd w:val="clear" w:color="auto" w:fill="auto"/>
            <w:vAlign w:val="center"/>
          </w:tcPr>
          <w:p w14:paraId="11F1F126" w14:textId="77777777" w:rsidR="007D5B6F" w:rsidRPr="008C5F1A" w:rsidRDefault="007D5B6F" w:rsidP="005E1802">
            <w:pPr>
              <w:spacing w:after="0" w:line="264" w:lineRule="auto"/>
              <w:contextualSpacing/>
              <w:rPr>
                <w:rFonts w:ascii="Times New Roman" w:hAnsi="Times New Roman" w:cs="Times New Roman"/>
                <w:sz w:val="24"/>
                <w:szCs w:val="24"/>
              </w:rPr>
            </w:pPr>
            <w:r w:rsidRPr="008C5F1A">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shd w:val="clear" w:color="auto" w:fill="auto"/>
            <w:vAlign w:val="center"/>
          </w:tcPr>
          <w:p w14:paraId="09BD0C6F" w14:textId="77777777" w:rsidR="007D5B6F" w:rsidRPr="008C5F1A" w:rsidRDefault="007D5B6F" w:rsidP="005E1802">
            <w:pPr>
              <w:spacing w:line="264" w:lineRule="auto"/>
              <w:rPr>
                <w:rFonts w:ascii="Times New Roman" w:hAnsi="Times New Roman" w:cs="Times New Roman"/>
                <w:sz w:val="24"/>
                <w:szCs w:val="24"/>
              </w:rPr>
            </w:pPr>
            <w:r w:rsidRPr="008C5F1A">
              <w:rPr>
                <w:rFonts w:ascii="Times New Roman" w:hAnsi="Times New Roman" w:cs="Times New Roman"/>
                <w:b/>
                <w:bCs/>
                <w:sz w:val="24"/>
                <w:szCs w:val="24"/>
              </w:rPr>
              <w:t>соответствует</w:t>
            </w:r>
            <w:r w:rsidRPr="008C5F1A">
              <w:rPr>
                <w:rFonts w:ascii="Times New Roman" w:hAnsi="Times New Roman" w:cs="Times New Roman"/>
                <w:sz w:val="24"/>
                <w:szCs w:val="24"/>
              </w:rPr>
              <w:t xml:space="preserve"> </w:t>
            </w:r>
          </w:p>
        </w:tc>
      </w:tr>
    </w:tbl>
    <w:p w14:paraId="7BC44B3E" w14:textId="77777777" w:rsidR="007D5B6F" w:rsidRDefault="007D5B6F" w:rsidP="007D5B6F">
      <w:pPr>
        <w:spacing w:after="120" w:line="264" w:lineRule="auto"/>
        <w:ind w:firstLine="709"/>
        <w:contextualSpacing/>
        <w:jc w:val="both"/>
        <w:rPr>
          <w:rFonts w:ascii="Times New Roman" w:eastAsia="Times New Roman" w:hAnsi="Times New Roman" w:cs="Times New Roman"/>
          <w:bCs/>
          <w:sz w:val="28"/>
          <w:szCs w:val="28"/>
        </w:rPr>
      </w:pPr>
    </w:p>
    <w:p w14:paraId="34878DC6" w14:textId="77777777" w:rsidR="007D5B6F" w:rsidRPr="009874C4" w:rsidRDefault="007D5B6F" w:rsidP="007D5B6F">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1.4. </w:t>
      </w:r>
      <w:r w:rsidRPr="000047BF">
        <w:rPr>
          <w:rFonts w:ascii="Times New Roman" w:eastAsia="Times New Roman" w:hAnsi="Times New Roman" w:cs="Times New Roman"/>
          <w:sz w:val="28"/>
          <w:szCs w:val="28"/>
        </w:rPr>
        <w:t xml:space="preserve">В соответствии с подпунктом 3.7.7 пункта 3.7 документации о закупке признать переторжку </w:t>
      </w:r>
      <w:r w:rsidRPr="0091798D">
        <w:rPr>
          <w:rFonts w:ascii="Times New Roman" w:eastAsia="Times New Roman" w:hAnsi="Times New Roman" w:cs="Times New Roman"/>
          <w:sz w:val="28"/>
          <w:szCs w:val="28"/>
        </w:rPr>
        <w:t xml:space="preserve">по </w:t>
      </w:r>
      <w:r w:rsidRPr="009874C4">
        <w:rPr>
          <w:rFonts w:ascii="Times New Roman" w:eastAsia="Times New Roman" w:hAnsi="Times New Roman" w:cs="Times New Roman"/>
          <w:color w:val="000000"/>
          <w:sz w:val="28"/>
          <w:szCs w:val="28"/>
        </w:rPr>
        <w:t>Открытом</w:t>
      </w:r>
      <w:r>
        <w:rPr>
          <w:rFonts w:ascii="Times New Roman" w:eastAsia="Times New Roman" w:hAnsi="Times New Roman" w:cs="Times New Roman"/>
          <w:color w:val="000000"/>
          <w:sz w:val="28"/>
          <w:szCs w:val="28"/>
        </w:rPr>
        <w:t>у</w:t>
      </w:r>
      <w:r w:rsidRPr="009874C4">
        <w:rPr>
          <w:rFonts w:ascii="Times New Roman" w:eastAsia="Times New Roman" w:hAnsi="Times New Roman" w:cs="Times New Roman"/>
          <w:color w:val="000000"/>
          <w:sz w:val="28"/>
          <w:szCs w:val="28"/>
        </w:rPr>
        <w:t xml:space="preserve"> конкурс</w:t>
      </w:r>
      <w:r w:rsidRPr="0091798D">
        <w:rPr>
          <w:rFonts w:ascii="Times New Roman" w:eastAsia="Times New Roman" w:hAnsi="Times New Roman" w:cs="Times New Roman"/>
          <w:sz w:val="28"/>
          <w:szCs w:val="28"/>
        </w:rPr>
        <w:t>у состоявшейся</w:t>
      </w:r>
      <w:r w:rsidRPr="000047BF">
        <w:rPr>
          <w:rFonts w:ascii="Times New Roman" w:eastAsia="Times New Roman" w:hAnsi="Times New Roman" w:cs="Times New Roman"/>
          <w:sz w:val="28"/>
          <w:szCs w:val="28"/>
        </w:rPr>
        <w:t xml:space="preserve"> и присвоить предложениям участников следующие порядковые номера</w:t>
      </w:r>
      <w:r w:rsidRPr="009874C4">
        <w:rPr>
          <w:rFonts w:ascii="Times New Roman" w:eastAsia="Times New Roman" w:hAnsi="Times New Roman" w:cs="Times New Roman"/>
          <w:color w:val="000000"/>
          <w:sz w:val="28"/>
          <w:szCs w:val="28"/>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544"/>
        <w:gridCol w:w="2806"/>
        <w:gridCol w:w="1258"/>
        <w:gridCol w:w="1435"/>
      </w:tblGrid>
      <w:tr w:rsidR="007D5B6F" w:rsidRPr="009874C4" w14:paraId="715F66BB" w14:textId="77777777" w:rsidTr="005E1802">
        <w:trPr>
          <w:trHeight w:val="851"/>
        </w:trPr>
        <w:tc>
          <w:tcPr>
            <w:tcW w:w="709" w:type="dxa"/>
            <w:vAlign w:val="center"/>
          </w:tcPr>
          <w:p w14:paraId="4F56AF55" w14:textId="77777777" w:rsidR="007D5B6F" w:rsidRPr="00FA66CC" w:rsidRDefault="007D5B6F" w:rsidP="005E1802">
            <w:pPr>
              <w:spacing w:after="0" w:line="240" w:lineRule="auto"/>
              <w:contextualSpacing/>
              <w:jc w:val="center"/>
              <w:rPr>
                <w:rFonts w:ascii="Times New Roman" w:hAnsi="Times New Roman" w:cs="Times New Roman"/>
                <w:b/>
                <w:bCs/>
                <w:sz w:val="24"/>
                <w:szCs w:val="24"/>
              </w:rPr>
            </w:pPr>
            <w:r w:rsidRPr="00FA66CC">
              <w:rPr>
                <w:rFonts w:ascii="Times New Roman" w:hAnsi="Times New Roman" w:cs="Times New Roman"/>
                <w:b/>
                <w:bCs/>
                <w:sz w:val="24"/>
                <w:szCs w:val="24"/>
              </w:rPr>
              <w:t>Номер заявки</w:t>
            </w:r>
          </w:p>
        </w:tc>
        <w:tc>
          <w:tcPr>
            <w:tcW w:w="3544" w:type="dxa"/>
            <w:vAlign w:val="center"/>
          </w:tcPr>
          <w:p w14:paraId="4B9137E1" w14:textId="77777777" w:rsidR="007D5B6F" w:rsidRPr="00FA66CC" w:rsidRDefault="007D5B6F" w:rsidP="005E1802">
            <w:pPr>
              <w:spacing w:after="0" w:line="240" w:lineRule="auto"/>
              <w:contextualSpacing/>
              <w:jc w:val="center"/>
              <w:rPr>
                <w:rFonts w:ascii="Times New Roman" w:hAnsi="Times New Roman" w:cs="Times New Roman"/>
                <w:b/>
                <w:sz w:val="24"/>
                <w:szCs w:val="24"/>
              </w:rPr>
            </w:pPr>
            <w:r w:rsidRPr="00FA66CC">
              <w:rPr>
                <w:rFonts w:ascii="Times New Roman" w:hAnsi="Times New Roman" w:cs="Times New Roman"/>
                <w:b/>
                <w:sz w:val="24"/>
                <w:szCs w:val="24"/>
              </w:rPr>
              <w:t>Наименование претендента</w:t>
            </w:r>
          </w:p>
        </w:tc>
        <w:tc>
          <w:tcPr>
            <w:tcW w:w="2806" w:type="dxa"/>
            <w:vAlign w:val="center"/>
          </w:tcPr>
          <w:p w14:paraId="1D199113" w14:textId="77777777" w:rsidR="007D5B6F" w:rsidRPr="00FA66CC" w:rsidRDefault="007D5B6F" w:rsidP="005E1802">
            <w:pPr>
              <w:spacing w:after="0" w:line="240" w:lineRule="auto"/>
              <w:contextualSpacing/>
              <w:jc w:val="center"/>
              <w:rPr>
                <w:rFonts w:ascii="Times New Roman" w:hAnsi="Times New Roman" w:cs="Times New Roman"/>
                <w:b/>
                <w:sz w:val="24"/>
                <w:szCs w:val="24"/>
              </w:rPr>
            </w:pPr>
            <w:r w:rsidRPr="00FA66CC">
              <w:rPr>
                <w:rFonts w:ascii="Times New Roman" w:hAnsi="Times New Roman" w:cs="Times New Roman"/>
                <w:b/>
                <w:sz w:val="24"/>
                <w:szCs w:val="24"/>
              </w:rPr>
              <w:t>Цена договора, в рублях без учета НДС</w:t>
            </w:r>
          </w:p>
        </w:tc>
        <w:tc>
          <w:tcPr>
            <w:tcW w:w="1258" w:type="dxa"/>
            <w:vAlign w:val="center"/>
          </w:tcPr>
          <w:p w14:paraId="78DF53AD" w14:textId="77777777" w:rsidR="007D5B6F" w:rsidRPr="00FA66CC" w:rsidRDefault="007D5B6F" w:rsidP="005E1802">
            <w:pPr>
              <w:spacing w:after="0" w:line="240" w:lineRule="auto"/>
              <w:ind w:left="-108" w:right="-108"/>
              <w:contextualSpacing/>
              <w:jc w:val="center"/>
              <w:rPr>
                <w:rFonts w:ascii="Times New Roman" w:hAnsi="Times New Roman" w:cs="Times New Roman"/>
                <w:b/>
                <w:bCs/>
                <w:sz w:val="24"/>
                <w:szCs w:val="24"/>
              </w:rPr>
            </w:pPr>
            <w:r w:rsidRPr="00FA66CC">
              <w:rPr>
                <w:rFonts w:ascii="Times New Roman" w:hAnsi="Times New Roman" w:cs="Times New Roman"/>
                <w:b/>
                <w:bCs/>
                <w:sz w:val="24"/>
                <w:szCs w:val="24"/>
              </w:rPr>
              <w:t>Количество баллов</w:t>
            </w:r>
          </w:p>
        </w:tc>
        <w:tc>
          <w:tcPr>
            <w:tcW w:w="1435" w:type="dxa"/>
            <w:vAlign w:val="center"/>
          </w:tcPr>
          <w:p w14:paraId="2A9A0285" w14:textId="77777777" w:rsidR="007D5B6F" w:rsidRPr="00FA66CC" w:rsidRDefault="007D5B6F" w:rsidP="005E1802">
            <w:pPr>
              <w:spacing w:after="0" w:line="240" w:lineRule="auto"/>
              <w:ind w:left="-108" w:right="-108"/>
              <w:contextualSpacing/>
              <w:jc w:val="center"/>
              <w:rPr>
                <w:rFonts w:ascii="Times New Roman" w:hAnsi="Times New Roman" w:cs="Times New Roman"/>
                <w:b/>
                <w:bCs/>
                <w:sz w:val="24"/>
                <w:szCs w:val="24"/>
              </w:rPr>
            </w:pPr>
            <w:r w:rsidRPr="00FA66CC">
              <w:rPr>
                <w:rFonts w:ascii="Times New Roman" w:hAnsi="Times New Roman" w:cs="Times New Roman"/>
                <w:b/>
                <w:bCs/>
                <w:sz w:val="24"/>
                <w:szCs w:val="24"/>
              </w:rPr>
              <w:t>Порядковый номер</w:t>
            </w:r>
          </w:p>
        </w:tc>
      </w:tr>
      <w:tr w:rsidR="007D5B6F" w:rsidRPr="009874C4" w14:paraId="3CD22DD5" w14:textId="77777777" w:rsidTr="005E1802">
        <w:trPr>
          <w:trHeight w:val="461"/>
        </w:trPr>
        <w:tc>
          <w:tcPr>
            <w:tcW w:w="709" w:type="dxa"/>
            <w:tcBorders>
              <w:top w:val="single" w:sz="4" w:space="0" w:color="auto"/>
              <w:left w:val="single" w:sz="4" w:space="0" w:color="auto"/>
              <w:bottom w:val="single" w:sz="4" w:space="0" w:color="auto"/>
              <w:right w:val="single" w:sz="4" w:space="0" w:color="auto"/>
            </w:tcBorders>
            <w:vAlign w:val="center"/>
          </w:tcPr>
          <w:p w14:paraId="73F4F989" w14:textId="77777777" w:rsidR="007D5B6F" w:rsidRPr="00FA66CC" w:rsidRDefault="007D5B6F" w:rsidP="005E1802">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14:paraId="5227D033" w14:textId="393A1CD7" w:rsidR="007D5B6F" w:rsidRPr="00FA66CC" w:rsidRDefault="007D5B6F" w:rsidP="007D5B6F">
            <w:pPr>
              <w:spacing w:after="0" w:line="264" w:lineRule="auto"/>
              <w:contextualSpacing/>
              <w:rPr>
                <w:rFonts w:ascii="Times New Roman" w:hAnsi="Times New Roman" w:cs="Times New Roman"/>
                <w:sz w:val="24"/>
                <w:szCs w:val="24"/>
              </w:rPr>
            </w:pPr>
            <w:r w:rsidRPr="00FA66CC">
              <w:rPr>
                <w:rFonts w:ascii="Times New Roman" w:hAnsi="Times New Roman" w:cs="Times New Roman"/>
                <w:b/>
                <w:sz w:val="24"/>
                <w:szCs w:val="24"/>
              </w:rPr>
              <w:t>Претендент № 1</w:t>
            </w:r>
          </w:p>
        </w:tc>
        <w:tc>
          <w:tcPr>
            <w:tcW w:w="2806" w:type="dxa"/>
            <w:tcBorders>
              <w:top w:val="single" w:sz="4" w:space="0" w:color="auto"/>
              <w:left w:val="single" w:sz="4" w:space="0" w:color="auto"/>
              <w:bottom w:val="single" w:sz="4" w:space="0" w:color="auto"/>
              <w:right w:val="single" w:sz="4" w:space="0" w:color="auto"/>
            </w:tcBorders>
          </w:tcPr>
          <w:p w14:paraId="5C6B23F2" w14:textId="77777777" w:rsidR="007D5B6F" w:rsidRPr="00772713" w:rsidRDefault="007D5B6F" w:rsidP="005E1802">
            <w:pPr>
              <w:suppressAutoHyphens/>
              <w:spacing w:after="0" w:line="240" w:lineRule="auto"/>
              <w:contextualSpacing/>
              <w:jc w:val="center"/>
              <w:rPr>
                <w:rFonts w:ascii="Times New Roman" w:hAnsi="Times New Roman" w:cs="Times New Roman"/>
                <w:sz w:val="24"/>
                <w:szCs w:val="24"/>
                <w:highlight w:val="yellow"/>
              </w:rPr>
            </w:pPr>
            <w:r w:rsidRPr="00772713">
              <w:rPr>
                <w:rFonts w:ascii="Times New Roman" w:hAnsi="Times New Roman" w:cs="Times New Roman"/>
                <w:sz w:val="24"/>
                <w:szCs w:val="24"/>
              </w:rPr>
              <w:t>4 416 000,00 (четыре миллиона четыреста шестнадцать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154ED894" w14:textId="77777777" w:rsidR="007D5B6F" w:rsidRPr="00FA66CC" w:rsidRDefault="007D5B6F" w:rsidP="005E1802">
            <w:pPr>
              <w:suppressAutoHyphens/>
              <w:spacing w:after="0" w:line="240" w:lineRule="auto"/>
              <w:contextualSpacing/>
              <w:jc w:val="center"/>
              <w:rPr>
                <w:rFonts w:ascii="Times New Roman" w:eastAsia="Times New Roman" w:hAnsi="Times New Roman" w:cs="Times New Roman"/>
                <w:sz w:val="24"/>
                <w:szCs w:val="24"/>
              </w:rPr>
            </w:pPr>
            <w:r w:rsidRPr="00FA66CC">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p>
        </w:tc>
        <w:tc>
          <w:tcPr>
            <w:tcW w:w="1435" w:type="dxa"/>
            <w:tcBorders>
              <w:top w:val="single" w:sz="4" w:space="0" w:color="auto"/>
              <w:left w:val="single" w:sz="4" w:space="0" w:color="auto"/>
              <w:bottom w:val="single" w:sz="4" w:space="0" w:color="auto"/>
              <w:right w:val="single" w:sz="4" w:space="0" w:color="auto"/>
            </w:tcBorders>
            <w:vAlign w:val="center"/>
          </w:tcPr>
          <w:p w14:paraId="0CD75B31" w14:textId="77777777" w:rsidR="007D5B6F" w:rsidRPr="00FA66CC" w:rsidRDefault="007D5B6F" w:rsidP="005E180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D5B6F" w:rsidRPr="009874C4" w14:paraId="10433590" w14:textId="77777777" w:rsidTr="005E1802">
        <w:trPr>
          <w:trHeight w:val="461"/>
        </w:trPr>
        <w:tc>
          <w:tcPr>
            <w:tcW w:w="709" w:type="dxa"/>
            <w:tcBorders>
              <w:top w:val="single" w:sz="4" w:space="0" w:color="auto"/>
              <w:left w:val="single" w:sz="4" w:space="0" w:color="auto"/>
              <w:bottom w:val="single" w:sz="4" w:space="0" w:color="auto"/>
              <w:right w:val="single" w:sz="4" w:space="0" w:color="auto"/>
            </w:tcBorders>
            <w:vAlign w:val="center"/>
          </w:tcPr>
          <w:p w14:paraId="663525B5" w14:textId="77777777" w:rsidR="007D5B6F" w:rsidRPr="00FA66CC" w:rsidRDefault="007D5B6F" w:rsidP="005E1802">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2.</w:t>
            </w:r>
          </w:p>
        </w:tc>
        <w:tc>
          <w:tcPr>
            <w:tcW w:w="3544" w:type="dxa"/>
            <w:tcBorders>
              <w:top w:val="single" w:sz="4" w:space="0" w:color="auto"/>
              <w:left w:val="single" w:sz="4" w:space="0" w:color="auto"/>
              <w:bottom w:val="single" w:sz="4" w:space="0" w:color="auto"/>
              <w:right w:val="single" w:sz="4" w:space="0" w:color="auto"/>
            </w:tcBorders>
            <w:vAlign w:val="center"/>
          </w:tcPr>
          <w:p w14:paraId="08BC317F" w14:textId="6190BF0C" w:rsidR="007D5B6F" w:rsidRPr="007D5B6F" w:rsidRDefault="007D5B6F" w:rsidP="007D5B6F">
            <w:pPr>
              <w:spacing w:after="0" w:line="264" w:lineRule="auto"/>
              <w:contextualSpacing/>
              <w:rPr>
                <w:rFonts w:ascii="Times New Roman" w:hAnsi="Times New Roman" w:cs="Times New Roman"/>
                <w:sz w:val="24"/>
                <w:szCs w:val="24"/>
              </w:rPr>
            </w:pPr>
            <w:r w:rsidRPr="00FA66CC">
              <w:rPr>
                <w:rFonts w:ascii="Times New Roman" w:hAnsi="Times New Roman" w:cs="Times New Roman"/>
                <w:b/>
                <w:sz w:val="24"/>
                <w:szCs w:val="24"/>
              </w:rPr>
              <w:t>Претендент № 2</w:t>
            </w:r>
          </w:p>
        </w:tc>
        <w:tc>
          <w:tcPr>
            <w:tcW w:w="2806" w:type="dxa"/>
            <w:tcBorders>
              <w:top w:val="single" w:sz="4" w:space="0" w:color="auto"/>
              <w:left w:val="single" w:sz="4" w:space="0" w:color="auto"/>
              <w:bottom w:val="single" w:sz="4" w:space="0" w:color="auto"/>
              <w:right w:val="single" w:sz="4" w:space="0" w:color="auto"/>
            </w:tcBorders>
          </w:tcPr>
          <w:p w14:paraId="36C38B29" w14:textId="77777777" w:rsidR="007D5B6F" w:rsidRPr="00772713" w:rsidRDefault="007D5B6F" w:rsidP="005E1802">
            <w:pPr>
              <w:suppressAutoHyphens/>
              <w:spacing w:after="0" w:line="240" w:lineRule="auto"/>
              <w:contextualSpacing/>
              <w:jc w:val="center"/>
              <w:rPr>
                <w:rFonts w:ascii="Times New Roman" w:hAnsi="Times New Roman" w:cs="Times New Roman"/>
                <w:sz w:val="24"/>
                <w:szCs w:val="24"/>
              </w:rPr>
            </w:pPr>
            <w:r w:rsidRPr="00772713">
              <w:rPr>
                <w:rFonts w:ascii="Times New Roman" w:hAnsi="Times New Roman" w:cs="Times New Roman"/>
                <w:sz w:val="24"/>
                <w:szCs w:val="24"/>
              </w:rPr>
              <w:t>5 496 000,00 (пять миллионов четыреста девяносто шесть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06BE7C50" w14:textId="77777777" w:rsidR="007D5B6F" w:rsidRPr="00FA66CC" w:rsidRDefault="007D5B6F" w:rsidP="005E180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35" w:type="dxa"/>
            <w:tcBorders>
              <w:top w:val="single" w:sz="4" w:space="0" w:color="auto"/>
              <w:left w:val="single" w:sz="4" w:space="0" w:color="auto"/>
              <w:bottom w:val="single" w:sz="4" w:space="0" w:color="auto"/>
              <w:right w:val="single" w:sz="4" w:space="0" w:color="auto"/>
            </w:tcBorders>
            <w:vAlign w:val="center"/>
          </w:tcPr>
          <w:p w14:paraId="54B3C96D" w14:textId="77777777" w:rsidR="007D5B6F" w:rsidRPr="00FA66CC" w:rsidRDefault="007D5B6F" w:rsidP="005E180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5B6F" w:rsidRPr="009874C4" w14:paraId="63005242" w14:textId="77777777" w:rsidTr="005E1802">
        <w:trPr>
          <w:trHeight w:val="461"/>
        </w:trPr>
        <w:tc>
          <w:tcPr>
            <w:tcW w:w="709" w:type="dxa"/>
            <w:tcBorders>
              <w:top w:val="single" w:sz="4" w:space="0" w:color="auto"/>
              <w:left w:val="single" w:sz="4" w:space="0" w:color="auto"/>
              <w:bottom w:val="single" w:sz="4" w:space="0" w:color="auto"/>
              <w:right w:val="single" w:sz="4" w:space="0" w:color="auto"/>
            </w:tcBorders>
            <w:vAlign w:val="center"/>
          </w:tcPr>
          <w:p w14:paraId="7D6A9C6B" w14:textId="77777777" w:rsidR="007D5B6F" w:rsidRPr="00FA66CC" w:rsidRDefault="007D5B6F" w:rsidP="005E1802">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3.</w:t>
            </w:r>
          </w:p>
        </w:tc>
        <w:tc>
          <w:tcPr>
            <w:tcW w:w="3544" w:type="dxa"/>
            <w:tcBorders>
              <w:top w:val="single" w:sz="4" w:space="0" w:color="auto"/>
              <w:left w:val="single" w:sz="4" w:space="0" w:color="auto"/>
              <w:bottom w:val="single" w:sz="4" w:space="0" w:color="auto"/>
              <w:right w:val="single" w:sz="4" w:space="0" w:color="auto"/>
            </w:tcBorders>
            <w:vAlign w:val="center"/>
          </w:tcPr>
          <w:p w14:paraId="7FABD363" w14:textId="146BDE6F" w:rsidR="007D5B6F" w:rsidRPr="00FA66CC" w:rsidRDefault="007D5B6F" w:rsidP="007D5B6F">
            <w:pPr>
              <w:spacing w:after="0" w:line="264" w:lineRule="auto"/>
              <w:contextualSpacing/>
              <w:rPr>
                <w:rFonts w:ascii="Times New Roman" w:hAnsi="Times New Roman" w:cs="Times New Roman"/>
                <w:b/>
                <w:sz w:val="24"/>
                <w:szCs w:val="24"/>
              </w:rPr>
            </w:pPr>
            <w:r w:rsidRPr="00FA66CC">
              <w:rPr>
                <w:rFonts w:ascii="Times New Roman" w:hAnsi="Times New Roman" w:cs="Times New Roman"/>
                <w:b/>
                <w:sz w:val="24"/>
                <w:szCs w:val="24"/>
              </w:rPr>
              <w:t>Претендент № 3</w:t>
            </w:r>
          </w:p>
        </w:tc>
        <w:tc>
          <w:tcPr>
            <w:tcW w:w="2806" w:type="dxa"/>
            <w:tcBorders>
              <w:top w:val="single" w:sz="4" w:space="0" w:color="auto"/>
              <w:left w:val="single" w:sz="4" w:space="0" w:color="auto"/>
              <w:bottom w:val="single" w:sz="4" w:space="0" w:color="auto"/>
              <w:right w:val="single" w:sz="4" w:space="0" w:color="auto"/>
            </w:tcBorders>
          </w:tcPr>
          <w:p w14:paraId="7DD97CA4" w14:textId="77777777" w:rsidR="007D5B6F" w:rsidRPr="000918B3" w:rsidRDefault="007D5B6F" w:rsidP="005E1802">
            <w:pPr>
              <w:suppressAutoHyphens/>
              <w:spacing w:after="0" w:line="240" w:lineRule="auto"/>
              <w:contextualSpacing/>
              <w:jc w:val="center"/>
              <w:rPr>
                <w:rFonts w:ascii="Times New Roman" w:hAnsi="Times New Roman" w:cs="Times New Roman"/>
                <w:sz w:val="24"/>
                <w:szCs w:val="24"/>
              </w:rPr>
            </w:pPr>
            <w:r w:rsidRPr="000918B3">
              <w:rPr>
                <w:rFonts w:ascii="Times New Roman" w:hAnsi="Times New Roman" w:cs="Times New Roman"/>
                <w:sz w:val="24"/>
                <w:szCs w:val="24"/>
              </w:rPr>
              <w:t>4 385 088,00</w:t>
            </w:r>
          </w:p>
          <w:p w14:paraId="1B8F8D33" w14:textId="77777777" w:rsidR="007D5B6F" w:rsidRPr="00772713" w:rsidRDefault="007D5B6F" w:rsidP="005E1802">
            <w:pPr>
              <w:suppressAutoHyphens/>
              <w:spacing w:after="0" w:line="240" w:lineRule="auto"/>
              <w:contextualSpacing/>
              <w:jc w:val="center"/>
              <w:rPr>
                <w:rFonts w:ascii="Times New Roman" w:hAnsi="Times New Roman" w:cs="Times New Roman"/>
                <w:sz w:val="24"/>
                <w:szCs w:val="24"/>
              </w:rPr>
            </w:pPr>
            <w:r w:rsidRPr="000918B3">
              <w:rPr>
                <w:rFonts w:ascii="Times New Roman" w:hAnsi="Times New Roman" w:cs="Times New Roman"/>
                <w:sz w:val="24"/>
                <w:szCs w:val="24"/>
              </w:rPr>
              <w:t>(четыре миллиона триста восемьдесят пять тысяч восемьдесят восемь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D28AD79" w14:textId="77777777" w:rsidR="007D5B6F" w:rsidRPr="00FA66CC" w:rsidRDefault="007D5B6F" w:rsidP="005E180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35" w:type="dxa"/>
            <w:tcBorders>
              <w:top w:val="single" w:sz="4" w:space="0" w:color="auto"/>
              <w:left w:val="single" w:sz="4" w:space="0" w:color="auto"/>
              <w:bottom w:val="single" w:sz="4" w:space="0" w:color="auto"/>
              <w:right w:val="single" w:sz="4" w:space="0" w:color="auto"/>
            </w:tcBorders>
            <w:vAlign w:val="center"/>
          </w:tcPr>
          <w:p w14:paraId="4C93F3E4" w14:textId="77777777" w:rsidR="007D5B6F" w:rsidRPr="00FA66CC" w:rsidRDefault="007D5B6F" w:rsidP="005E180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5B6F" w:rsidRPr="009874C4" w14:paraId="5556F79B" w14:textId="77777777" w:rsidTr="005E1802">
        <w:trPr>
          <w:trHeight w:val="461"/>
        </w:trPr>
        <w:tc>
          <w:tcPr>
            <w:tcW w:w="709" w:type="dxa"/>
            <w:tcBorders>
              <w:top w:val="single" w:sz="4" w:space="0" w:color="auto"/>
              <w:left w:val="single" w:sz="4" w:space="0" w:color="auto"/>
              <w:bottom w:val="single" w:sz="4" w:space="0" w:color="auto"/>
              <w:right w:val="single" w:sz="4" w:space="0" w:color="auto"/>
            </w:tcBorders>
            <w:vAlign w:val="center"/>
          </w:tcPr>
          <w:p w14:paraId="1E60A56A" w14:textId="77777777" w:rsidR="007D5B6F" w:rsidRPr="00FA66CC" w:rsidRDefault="007D5B6F" w:rsidP="005E1802">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14:paraId="774E6989" w14:textId="20E86C87" w:rsidR="007D5B6F" w:rsidRPr="007D5B6F" w:rsidRDefault="007D5B6F" w:rsidP="007D5B6F">
            <w:pPr>
              <w:spacing w:after="0" w:line="264" w:lineRule="auto"/>
              <w:contextualSpacing/>
              <w:rPr>
                <w:rFonts w:ascii="Times New Roman" w:hAnsi="Times New Roman" w:cs="Times New Roman"/>
                <w:sz w:val="24"/>
                <w:szCs w:val="24"/>
              </w:rPr>
            </w:pPr>
            <w:r w:rsidRPr="00FA66CC">
              <w:rPr>
                <w:rFonts w:ascii="Times New Roman" w:hAnsi="Times New Roman" w:cs="Times New Roman"/>
                <w:b/>
                <w:sz w:val="24"/>
                <w:szCs w:val="24"/>
              </w:rPr>
              <w:t>Претендент № 4</w:t>
            </w:r>
          </w:p>
        </w:tc>
        <w:tc>
          <w:tcPr>
            <w:tcW w:w="2806" w:type="dxa"/>
            <w:tcBorders>
              <w:top w:val="single" w:sz="4" w:space="0" w:color="auto"/>
              <w:left w:val="single" w:sz="4" w:space="0" w:color="auto"/>
              <w:bottom w:val="single" w:sz="4" w:space="0" w:color="auto"/>
              <w:right w:val="single" w:sz="4" w:space="0" w:color="auto"/>
            </w:tcBorders>
          </w:tcPr>
          <w:p w14:paraId="163398BE" w14:textId="77777777" w:rsidR="007D5B6F" w:rsidRPr="00772713" w:rsidRDefault="007D5B6F" w:rsidP="005E1802">
            <w:pPr>
              <w:suppressAutoHyphens/>
              <w:spacing w:after="0" w:line="240" w:lineRule="auto"/>
              <w:contextualSpacing/>
              <w:jc w:val="center"/>
              <w:rPr>
                <w:rFonts w:ascii="Times New Roman" w:hAnsi="Times New Roman" w:cs="Times New Roman"/>
                <w:sz w:val="24"/>
                <w:szCs w:val="24"/>
              </w:rPr>
            </w:pPr>
            <w:r w:rsidRPr="00772713">
              <w:rPr>
                <w:rFonts w:ascii="Times New Roman" w:hAnsi="Times New Roman" w:cs="Times New Roman"/>
                <w:sz w:val="24"/>
                <w:szCs w:val="24"/>
              </w:rPr>
              <w:t>5 160 000,00 (пять миллионов сто шестьдесят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5477811F" w14:textId="77777777" w:rsidR="007D5B6F" w:rsidRPr="00FA66CC" w:rsidRDefault="007D5B6F" w:rsidP="005E180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435" w:type="dxa"/>
            <w:tcBorders>
              <w:top w:val="single" w:sz="4" w:space="0" w:color="auto"/>
              <w:left w:val="single" w:sz="4" w:space="0" w:color="auto"/>
              <w:bottom w:val="single" w:sz="4" w:space="0" w:color="auto"/>
              <w:right w:val="single" w:sz="4" w:space="0" w:color="auto"/>
            </w:tcBorders>
            <w:vAlign w:val="center"/>
          </w:tcPr>
          <w:p w14:paraId="07A162C6" w14:textId="77777777" w:rsidR="007D5B6F" w:rsidRPr="00FA66CC" w:rsidRDefault="007D5B6F" w:rsidP="005E180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D5B6F" w:rsidRPr="009874C4" w14:paraId="7F838344" w14:textId="77777777" w:rsidTr="005E1802">
        <w:trPr>
          <w:trHeight w:val="461"/>
        </w:trPr>
        <w:tc>
          <w:tcPr>
            <w:tcW w:w="709" w:type="dxa"/>
            <w:tcBorders>
              <w:top w:val="single" w:sz="4" w:space="0" w:color="auto"/>
              <w:left w:val="single" w:sz="4" w:space="0" w:color="auto"/>
              <w:bottom w:val="single" w:sz="4" w:space="0" w:color="auto"/>
              <w:right w:val="single" w:sz="4" w:space="0" w:color="auto"/>
            </w:tcBorders>
            <w:vAlign w:val="center"/>
          </w:tcPr>
          <w:p w14:paraId="0465DF90" w14:textId="77777777" w:rsidR="007D5B6F" w:rsidRPr="00FA66CC" w:rsidRDefault="007D5B6F" w:rsidP="005E1802">
            <w:pPr>
              <w:spacing w:line="240" w:lineRule="auto"/>
              <w:contextualSpacing/>
              <w:jc w:val="center"/>
              <w:rPr>
                <w:rFonts w:ascii="Times New Roman" w:hAnsi="Times New Roman" w:cs="Times New Roman"/>
                <w:bCs/>
                <w:sz w:val="24"/>
                <w:szCs w:val="24"/>
              </w:rPr>
            </w:pPr>
            <w:r w:rsidRPr="00FA66CC">
              <w:rPr>
                <w:rFonts w:ascii="Times New Roman" w:hAnsi="Times New Roman" w:cs="Times New Roman"/>
                <w:bCs/>
                <w:sz w:val="24"/>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14:paraId="150BDFB3" w14:textId="60F9648F" w:rsidR="007D5B6F" w:rsidRPr="00FA66CC" w:rsidRDefault="007D5B6F" w:rsidP="005E1802">
            <w:pPr>
              <w:spacing w:after="0" w:line="240" w:lineRule="auto"/>
              <w:contextualSpacing/>
              <w:rPr>
                <w:rFonts w:ascii="Times New Roman" w:hAnsi="Times New Roman" w:cs="Times New Roman"/>
                <w:b/>
                <w:sz w:val="24"/>
                <w:szCs w:val="24"/>
              </w:rPr>
            </w:pPr>
            <w:r w:rsidRPr="00FA66CC">
              <w:rPr>
                <w:rFonts w:ascii="Times New Roman" w:hAnsi="Times New Roman" w:cs="Times New Roman"/>
                <w:b/>
                <w:sz w:val="24"/>
                <w:szCs w:val="24"/>
              </w:rPr>
              <w:t>Претендент № 5</w:t>
            </w:r>
          </w:p>
        </w:tc>
        <w:tc>
          <w:tcPr>
            <w:tcW w:w="2806" w:type="dxa"/>
            <w:tcBorders>
              <w:top w:val="single" w:sz="4" w:space="0" w:color="auto"/>
              <w:left w:val="single" w:sz="4" w:space="0" w:color="auto"/>
              <w:bottom w:val="single" w:sz="4" w:space="0" w:color="auto"/>
              <w:right w:val="single" w:sz="4" w:space="0" w:color="auto"/>
            </w:tcBorders>
          </w:tcPr>
          <w:p w14:paraId="039184C9" w14:textId="77777777" w:rsidR="007D5B6F" w:rsidRPr="000918B3" w:rsidRDefault="007D5B6F" w:rsidP="005E1802">
            <w:pPr>
              <w:suppressAutoHyphens/>
              <w:spacing w:after="0" w:line="240" w:lineRule="auto"/>
              <w:contextualSpacing/>
              <w:jc w:val="center"/>
              <w:rPr>
                <w:rFonts w:ascii="Times New Roman" w:hAnsi="Times New Roman" w:cs="Times New Roman"/>
                <w:sz w:val="24"/>
                <w:szCs w:val="24"/>
              </w:rPr>
            </w:pPr>
            <w:r w:rsidRPr="000918B3">
              <w:rPr>
                <w:rFonts w:ascii="Times New Roman" w:hAnsi="Times New Roman" w:cs="Times New Roman"/>
                <w:sz w:val="24"/>
                <w:szCs w:val="24"/>
              </w:rPr>
              <w:t>5 277 319,68</w:t>
            </w:r>
          </w:p>
          <w:p w14:paraId="009FD3B0" w14:textId="77777777" w:rsidR="007D5B6F" w:rsidRPr="00772713" w:rsidRDefault="007D5B6F" w:rsidP="005E1802">
            <w:pPr>
              <w:suppressAutoHyphens/>
              <w:spacing w:after="0" w:line="240" w:lineRule="auto"/>
              <w:contextualSpacing/>
              <w:jc w:val="center"/>
              <w:rPr>
                <w:rFonts w:ascii="Times New Roman" w:hAnsi="Times New Roman" w:cs="Times New Roman"/>
                <w:sz w:val="24"/>
                <w:szCs w:val="24"/>
              </w:rPr>
            </w:pPr>
            <w:r w:rsidRPr="000918B3">
              <w:rPr>
                <w:rFonts w:ascii="Times New Roman" w:hAnsi="Times New Roman" w:cs="Times New Roman"/>
                <w:sz w:val="24"/>
                <w:szCs w:val="24"/>
              </w:rPr>
              <w:t>(пять миллионов двести семьдесят семь тысяч триста девятнадцать рублей 68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0E88B10D" w14:textId="77777777" w:rsidR="007D5B6F" w:rsidRPr="00FA66CC" w:rsidRDefault="007D5B6F" w:rsidP="005E1802">
            <w:pPr>
              <w:suppressAutoHyphens/>
              <w:spacing w:after="0" w:line="240" w:lineRule="auto"/>
              <w:contextualSpacing/>
              <w:jc w:val="center"/>
              <w:rPr>
                <w:rFonts w:ascii="Times New Roman" w:eastAsia="Times New Roman" w:hAnsi="Times New Roman" w:cs="Times New Roman"/>
                <w:sz w:val="24"/>
                <w:szCs w:val="24"/>
              </w:rPr>
            </w:pPr>
            <w:r w:rsidRPr="00FA66CC">
              <w:rPr>
                <w:rFonts w:ascii="Times New Roman" w:eastAsia="Times New Roman" w:hAnsi="Times New Roman" w:cs="Times New Roman"/>
                <w:sz w:val="24"/>
                <w:szCs w:val="24"/>
              </w:rPr>
              <w:t>2,6</w:t>
            </w:r>
          </w:p>
        </w:tc>
        <w:tc>
          <w:tcPr>
            <w:tcW w:w="1435" w:type="dxa"/>
            <w:tcBorders>
              <w:top w:val="single" w:sz="4" w:space="0" w:color="auto"/>
              <w:left w:val="single" w:sz="4" w:space="0" w:color="auto"/>
              <w:bottom w:val="single" w:sz="4" w:space="0" w:color="auto"/>
              <w:right w:val="single" w:sz="4" w:space="0" w:color="auto"/>
            </w:tcBorders>
            <w:vAlign w:val="center"/>
          </w:tcPr>
          <w:p w14:paraId="2CFCF659" w14:textId="77777777" w:rsidR="007D5B6F" w:rsidRPr="00FA66CC" w:rsidRDefault="007D5B6F" w:rsidP="005E1802">
            <w:pPr>
              <w:suppressAutoHyphens/>
              <w:spacing w:after="0" w:line="240" w:lineRule="auto"/>
              <w:ind w:left="-108"/>
              <w:contextualSpacing/>
              <w:jc w:val="center"/>
              <w:rPr>
                <w:rFonts w:ascii="Times New Roman" w:eastAsia="Times New Roman" w:hAnsi="Times New Roman" w:cs="Times New Roman"/>
                <w:sz w:val="24"/>
                <w:szCs w:val="24"/>
              </w:rPr>
            </w:pPr>
            <w:r w:rsidRPr="00FA66CC">
              <w:rPr>
                <w:rFonts w:ascii="Times New Roman" w:eastAsia="Times New Roman" w:hAnsi="Times New Roman" w:cs="Times New Roman"/>
                <w:sz w:val="24"/>
                <w:szCs w:val="24"/>
              </w:rPr>
              <w:t>4</w:t>
            </w:r>
          </w:p>
        </w:tc>
      </w:tr>
    </w:tbl>
    <w:p w14:paraId="734FC278" w14:textId="55E47A71" w:rsidR="007D5B6F" w:rsidRPr="00DE1236" w:rsidRDefault="007D5B6F" w:rsidP="007D5B6F">
      <w:pPr>
        <w:spacing w:before="120" w:after="120" w:line="240" w:lineRule="auto"/>
        <w:ind w:firstLine="709"/>
        <w:contextualSpacing/>
        <w:jc w:val="both"/>
        <w:rPr>
          <w:rFonts w:ascii="Times New Roman" w:hAnsi="Times New Roman" w:cs="Times New Roman"/>
          <w:sz w:val="28"/>
          <w:szCs w:val="28"/>
          <w:highlight w:val="yellow"/>
        </w:rPr>
      </w:pPr>
      <w:r w:rsidRPr="00D12FAD">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rPr>
        <w:t>5</w:t>
      </w:r>
      <w:r w:rsidRPr="00D12FAD">
        <w:rPr>
          <w:rFonts w:ascii="Times New Roman" w:eastAsia="Times New Roman" w:hAnsi="Times New Roman" w:cs="Times New Roman"/>
          <w:color w:val="000000"/>
          <w:sz w:val="28"/>
          <w:szCs w:val="28"/>
        </w:rPr>
        <w:t xml:space="preserve">. </w:t>
      </w:r>
      <w:r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sidRPr="00D12FAD">
        <w:rPr>
          <w:rFonts w:ascii="Times New Roman" w:hAnsi="Times New Roman" w:cs="Times New Roman"/>
          <w:sz w:val="28"/>
          <w:szCs w:val="28"/>
        </w:rPr>
        <w:t>Открытого конкурса № </w:t>
      </w:r>
      <w:r w:rsidRPr="001E7CAB">
        <w:rPr>
          <w:rFonts w:ascii="Times New Roman" w:eastAsia="Times New Roman" w:hAnsi="Times New Roman" w:cs="Times New Roman"/>
          <w:sz w:val="28"/>
          <w:szCs w:val="28"/>
        </w:rPr>
        <w:t>ОКэ-НКПГОРЬК-26-0001</w:t>
      </w:r>
      <w:r>
        <w:rPr>
          <w:rFonts w:ascii="Times New Roman" w:eastAsia="Times New Roman" w:hAnsi="Times New Roman" w:cs="Times New Roman"/>
          <w:sz w:val="28"/>
          <w:szCs w:val="28"/>
        </w:rPr>
        <w:t xml:space="preserve"> </w:t>
      </w:r>
      <w:r w:rsidRPr="00DD12AE">
        <w:rPr>
          <w:rFonts w:ascii="Times New Roman" w:eastAsia="Times New Roman" w:hAnsi="Times New Roman" w:cs="Times New Roman"/>
          <w:b/>
          <w:sz w:val="28"/>
          <w:szCs w:val="28"/>
        </w:rPr>
        <w:t>Претендент №</w:t>
      </w:r>
      <w:r>
        <w:rPr>
          <w:rFonts w:ascii="Times New Roman" w:eastAsia="Times New Roman" w:hAnsi="Times New Roman" w:cs="Times New Roman"/>
          <w:b/>
          <w:sz w:val="28"/>
          <w:szCs w:val="28"/>
        </w:rPr>
        <w:t xml:space="preserve">3 </w:t>
      </w:r>
      <w:r w:rsidRPr="00D12FAD">
        <w:rPr>
          <w:rFonts w:ascii="Times New Roman" w:hAnsi="Times New Roman" w:cs="Times New Roman"/>
          <w:sz w:val="28"/>
          <w:szCs w:val="28"/>
        </w:rPr>
        <w:t>и заключить с ним договор</w:t>
      </w:r>
      <w:r>
        <w:rPr>
          <w:rFonts w:ascii="Times New Roman" w:hAnsi="Times New Roman" w:cs="Times New Roman"/>
          <w:b/>
          <w:sz w:val="28"/>
          <w:szCs w:val="28"/>
        </w:rPr>
        <w:t xml:space="preserve"> </w:t>
      </w:r>
      <w:r w:rsidRPr="00D12FAD">
        <w:rPr>
          <w:rFonts w:ascii="Times New Roman" w:hAnsi="Times New Roman" w:cs="Times New Roman"/>
          <w:sz w:val="28"/>
          <w:szCs w:val="28"/>
        </w:rPr>
        <w:t xml:space="preserve">с ценой договора </w:t>
      </w:r>
      <w:bookmarkStart w:id="1" w:name="_Hlk223687870"/>
      <w:r w:rsidRPr="000918B3">
        <w:rPr>
          <w:rFonts w:ascii="Times New Roman" w:hAnsi="Times New Roman" w:cs="Times New Roman"/>
          <w:sz w:val="28"/>
          <w:szCs w:val="28"/>
        </w:rPr>
        <w:t>4 385 088,00</w:t>
      </w:r>
      <w:r>
        <w:rPr>
          <w:rFonts w:ascii="Times New Roman" w:hAnsi="Times New Roman" w:cs="Times New Roman"/>
          <w:sz w:val="28"/>
          <w:szCs w:val="28"/>
        </w:rPr>
        <w:t xml:space="preserve"> руб. </w:t>
      </w:r>
      <w:r w:rsidRPr="000918B3">
        <w:rPr>
          <w:rFonts w:ascii="Times New Roman" w:hAnsi="Times New Roman" w:cs="Times New Roman"/>
          <w:sz w:val="28"/>
          <w:szCs w:val="28"/>
        </w:rPr>
        <w:t>(четыре миллиона триста восемьдесят пять тысяч восемьдесят восемь рублей 00 копеек)</w:t>
      </w:r>
      <w:r w:rsidRPr="00772713">
        <w:rPr>
          <w:rFonts w:ascii="Times New Roman" w:hAnsi="Times New Roman" w:cs="Times New Roman"/>
          <w:sz w:val="28"/>
          <w:szCs w:val="28"/>
        </w:rPr>
        <w:t xml:space="preserve"> с учетом всех налогов (кроме НДС).</w:t>
      </w:r>
      <w:r w:rsidRPr="00772713">
        <w:rPr>
          <w:rFonts w:ascii="Times New Roman" w:hAnsi="Times New Roman" w:cs="Times New Roman"/>
          <w:sz w:val="24"/>
          <w:szCs w:val="24"/>
        </w:rPr>
        <w:t xml:space="preserve"> </w:t>
      </w:r>
      <w:r w:rsidRPr="00772713">
        <w:rPr>
          <w:rFonts w:ascii="Times New Roman" w:hAnsi="Times New Roman" w:cs="Times New Roman"/>
          <w:sz w:val="28"/>
          <w:szCs w:val="24"/>
        </w:rPr>
        <w:t>Сумма НДС и условия начисления определяются в соответствии с законодательством Российской Федерации.</w:t>
      </w:r>
      <w:bookmarkEnd w:id="1"/>
      <w:r>
        <w:rPr>
          <w:rFonts w:ascii="Times New Roman" w:hAnsi="Times New Roman" w:cs="Times New Roman"/>
          <w:sz w:val="28"/>
          <w:szCs w:val="24"/>
        </w:rPr>
        <w:t xml:space="preserve"> </w:t>
      </w:r>
    </w:p>
    <w:p w14:paraId="4BD74D9C" w14:textId="77777777" w:rsidR="00DE069F" w:rsidRPr="00FC55FC" w:rsidRDefault="00DE069F" w:rsidP="00DE069F">
      <w:pPr>
        <w:spacing w:after="0" w:line="240" w:lineRule="auto"/>
        <w:ind w:firstLine="851"/>
        <w:contextualSpacing/>
        <w:jc w:val="both"/>
        <w:rPr>
          <w:rFonts w:ascii="Times New Roman" w:eastAsia="Times New Roman" w:hAnsi="Times New Roman" w:cs="Times New Roman"/>
          <w:bCs/>
          <w:sz w:val="28"/>
          <w:szCs w:val="28"/>
        </w:rPr>
      </w:pPr>
    </w:p>
    <w:p w14:paraId="4D5C3CA5" w14:textId="09C2368E" w:rsidR="00DE069F" w:rsidRPr="00FC55FC" w:rsidRDefault="00FC55FC" w:rsidP="00DE069F">
      <w:pPr>
        <w:spacing w:after="0" w:line="240" w:lineRule="auto"/>
        <w:ind w:firstLine="851"/>
        <w:contextualSpacing/>
        <w:jc w:val="both"/>
        <w:rPr>
          <w:rFonts w:ascii="Times New Roman" w:eastAsia="Times New Roman" w:hAnsi="Times New Roman" w:cs="Times New Roman"/>
          <w:bCs/>
          <w:sz w:val="28"/>
          <w:szCs w:val="28"/>
        </w:rPr>
      </w:pPr>
      <w:r w:rsidRPr="00FC55FC">
        <w:rPr>
          <w:rFonts w:ascii="Times New Roman" w:eastAsia="Times New Roman" w:hAnsi="Times New Roman" w:cs="Times New Roman"/>
          <w:bCs/>
          <w:sz w:val="28"/>
          <w:szCs w:val="28"/>
        </w:rPr>
        <w:t>Решение принято единогласно.</w:t>
      </w:r>
    </w:p>
    <w:p w14:paraId="7AB39251" w14:textId="77777777" w:rsidR="00FC55FC" w:rsidRPr="00FC55FC" w:rsidRDefault="00FC55FC" w:rsidP="00DE069F">
      <w:pPr>
        <w:spacing w:after="0" w:line="240" w:lineRule="auto"/>
        <w:ind w:firstLine="851"/>
        <w:contextualSpacing/>
        <w:jc w:val="both"/>
        <w:rPr>
          <w:rFonts w:ascii="Times New Roman" w:eastAsia="Times New Roman" w:hAnsi="Times New Roman" w:cs="Times New Roman"/>
          <w:bCs/>
          <w:sz w:val="28"/>
          <w:szCs w:val="28"/>
        </w:rPr>
      </w:pPr>
    </w:p>
    <w:p w14:paraId="0528BC2E" w14:textId="0B3B5570" w:rsidR="00CD57D5" w:rsidRPr="00FC55FC" w:rsidRDefault="00CD57D5" w:rsidP="00DE069F">
      <w:pPr>
        <w:spacing w:after="0" w:line="240" w:lineRule="auto"/>
        <w:ind w:firstLine="851"/>
        <w:contextualSpacing/>
        <w:jc w:val="both"/>
        <w:rPr>
          <w:rFonts w:ascii="Times New Roman" w:eastAsia="Times New Roman" w:hAnsi="Times New Roman" w:cs="Times New Roman"/>
          <w:bCs/>
          <w:sz w:val="28"/>
          <w:szCs w:val="28"/>
        </w:rPr>
      </w:pPr>
      <w:r w:rsidRPr="00FC55FC">
        <w:rPr>
          <w:rFonts w:ascii="Times New Roman" w:eastAsia="Times New Roman" w:hAnsi="Times New Roman" w:cs="Times New Roman"/>
          <w:bCs/>
          <w:sz w:val="28"/>
          <w:szCs w:val="28"/>
        </w:rPr>
        <w:t xml:space="preserve">Протокол </w:t>
      </w:r>
      <w:r w:rsidR="00BD17D1" w:rsidRPr="00FC55FC">
        <w:rPr>
          <w:rFonts w:ascii="Times New Roman" w:hAnsi="Times New Roman" w:cs="Times New Roman"/>
          <w:sz w:val="28"/>
          <w:szCs w:val="28"/>
        </w:rPr>
        <w:t>Конкурсной комиссии филиала ПАО «ТрансКонтейнер»</w:t>
      </w:r>
      <w:r w:rsidRPr="00FC55FC">
        <w:rPr>
          <w:rFonts w:ascii="Times New Roman" w:eastAsia="Times New Roman" w:hAnsi="Times New Roman" w:cs="Times New Roman"/>
          <w:bCs/>
          <w:sz w:val="28"/>
          <w:szCs w:val="28"/>
        </w:rPr>
        <w:t xml:space="preserve"> от «</w:t>
      </w:r>
      <w:r w:rsidR="007D5B6F">
        <w:rPr>
          <w:rFonts w:ascii="Times New Roman" w:eastAsia="Times New Roman" w:hAnsi="Times New Roman" w:cs="Times New Roman"/>
          <w:bCs/>
          <w:sz w:val="28"/>
          <w:szCs w:val="28"/>
        </w:rPr>
        <w:t>17</w:t>
      </w:r>
      <w:r w:rsidRPr="00FC55FC">
        <w:rPr>
          <w:rFonts w:ascii="Times New Roman" w:eastAsia="Times New Roman" w:hAnsi="Times New Roman" w:cs="Times New Roman"/>
          <w:bCs/>
          <w:sz w:val="28"/>
          <w:szCs w:val="28"/>
        </w:rPr>
        <w:t xml:space="preserve">» </w:t>
      </w:r>
      <w:r w:rsidR="00FC55FC" w:rsidRPr="00FC55FC">
        <w:rPr>
          <w:rFonts w:ascii="Times New Roman" w:eastAsia="Times New Roman" w:hAnsi="Times New Roman" w:cs="Times New Roman"/>
          <w:bCs/>
          <w:sz w:val="28"/>
          <w:szCs w:val="28"/>
        </w:rPr>
        <w:t>марта</w:t>
      </w:r>
      <w:r w:rsidRPr="00FC55FC">
        <w:rPr>
          <w:rFonts w:ascii="Times New Roman" w:eastAsia="Times New Roman" w:hAnsi="Times New Roman" w:cs="Times New Roman"/>
          <w:bCs/>
          <w:sz w:val="28"/>
          <w:szCs w:val="28"/>
        </w:rPr>
        <w:t xml:space="preserve"> 2026 года № </w:t>
      </w:r>
      <w:r w:rsidR="00BD17D1" w:rsidRPr="00FC55FC">
        <w:rPr>
          <w:rFonts w:ascii="Times New Roman" w:eastAsia="Times New Roman" w:hAnsi="Times New Roman" w:cs="Times New Roman"/>
          <w:bCs/>
          <w:sz w:val="28"/>
          <w:szCs w:val="28"/>
        </w:rPr>
        <w:t>1</w:t>
      </w:r>
      <w:r w:rsidRPr="00FC55FC">
        <w:rPr>
          <w:rFonts w:ascii="Times New Roman" w:eastAsia="Times New Roman" w:hAnsi="Times New Roman" w:cs="Times New Roman"/>
          <w:bCs/>
          <w:sz w:val="28"/>
          <w:szCs w:val="28"/>
        </w:rPr>
        <w:t>/</w:t>
      </w:r>
      <w:r w:rsidR="00FC55FC" w:rsidRPr="00FC55FC">
        <w:rPr>
          <w:rFonts w:ascii="Times New Roman" w:eastAsia="Times New Roman" w:hAnsi="Times New Roman" w:cs="Times New Roman"/>
          <w:bCs/>
          <w:sz w:val="28"/>
          <w:szCs w:val="28"/>
        </w:rPr>
        <w:t>КК</w:t>
      </w:r>
      <w:r w:rsidRPr="00FC55FC">
        <w:rPr>
          <w:rFonts w:ascii="Times New Roman" w:eastAsia="Times New Roman" w:hAnsi="Times New Roman" w:cs="Times New Roman"/>
          <w:bCs/>
          <w:sz w:val="28"/>
          <w:szCs w:val="28"/>
        </w:rPr>
        <w:t>, подписан «</w:t>
      </w:r>
      <w:r w:rsidR="006E0E81">
        <w:rPr>
          <w:rFonts w:ascii="Times New Roman" w:eastAsia="Times New Roman" w:hAnsi="Times New Roman" w:cs="Times New Roman"/>
          <w:bCs/>
          <w:sz w:val="28"/>
          <w:szCs w:val="28"/>
        </w:rPr>
        <w:t>19</w:t>
      </w:r>
      <w:bookmarkStart w:id="2" w:name="_GoBack"/>
      <w:bookmarkEnd w:id="2"/>
      <w:r w:rsidRPr="00FC55FC">
        <w:rPr>
          <w:rFonts w:ascii="Times New Roman" w:eastAsia="Times New Roman" w:hAnsi="Times New Roman" w:cs="Times New Roman"/>
          <w:bCs/>
          <w:sz w:val="28"/>
          <w:szCs w:val="28"/>
        </w:rPr>
        <w:t>» марта 2026 года.</w:t>
      </w:r>
    </w:p>
    <w:p w14:paraId="06C7DB6D" w14:textId="77777777" w:rsidR="00CD57D5" w:rsidRPr="00FC55FC" w:rsidRDefault="00CD57D5" w:rsidP="00CD57D5">
      <w:pPr>
        <w:spacing w:after="0" w:line="240" w:lineRule="auto"/>
        <w:ind w:firstLine="851"/>
        <w:jc w:val="both"/>
        <w:rPr>
          <w:rFonts w:ascii="Times New Roman" w:hAnsi="Times New Roman" w:cs="Times New Roman"/>
          <w:sz w:val="16"/>
          <w:szCs w:val="16"/>
        </w:rPr>
      </w:pPr>
    </w:p>
    <w:p w14:paraId="3C39863E" w14:textId="77777777" w:rsidR="00CD57D5" w:rsidRPr="00FC55FC" w:rsidRDefault="00CD57D5" w:rsidP="00CD57D5">
      <w:pPr>
        <w:spacing w:after="0" w:line="240" w:lineRule="auto"/>
        <w:ind w:firstLine="708"/>
        <w:jc w:val="both"/>
        <w:rPr>
          <w:rFonts w:ascii="Times New Roman" w:hAnsi="Times New Roman" w:cs="Times New Roman"/>
          <w:sz w:val="28"/>
          <w:szCs w:val="28"/>
        </w:rPr>
      </w:pPr>
      <w:r w:rsidRPr="00FC55FC">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05DFC15C" w14:textId="77777777" w:rsidR="00CD57D5" w:rsidRPr="00FC55FC" w:rsidRDefault="00CD57D5" w:rsidP="00CD57D5">
      <w:pPr>
        <w:spacing w:after="0" w:line="240" w:lineRule="auto"/>
        <w:jc w:val="both"/>
        <w:rPr>
          <w:rFonts w:ascii="Times New Roman" w:hAnsi="Times New Roman" w:cs="Times New Roman"/>
          <w:sz w:val="28"/>
          <w:szCs w:val="28"/>
        </w:rPr>
      </w:pPr>
    </w:p>
    <w:p w14:paraId="740988D0" w14:textId="77777777" w:rsidR="00CD57D5" w:rsidRPr="00FC55FC" w:rsidRDefault="00CD57D5" w:rsidP="00CD57D5">
      <w:pPr>
        <w:spacing w:after="0" w:line="240" w:lineRule="auto"/>
        <w:jc w:val="both"/>
        <w:rPr>
          <w:rFonts w:ascii="Times New Roman" w:hAnsi="Times New Roman" w:cs="Times New Roman"/>
          <w:sz w:val="28"/>
          <w:szCs w:val="28"/>
        </w:rPr>
      </w:pPr>
      <w:r w:rsidRPr="00FC55FC">
        <w:rPr>
          <w:rFonts w:ascii="Times New Roman" w:hAnsi="Times New Roman" w:cs="Times New Roman"/>
          <w:sz w:val="28"/>
          <w:szCs w:val="28"/>
        </w:rPr>
        <w:t>Выписка верна</w:t>
      </w:r>
    </w:p>
    <w:p w14:paraId="2CD27BB7" w14:textId="6DFBCD63" w:rsidR="00CD57D5" w:rsidRPr="005C5C93" w:rsidRDefault="00CD57D5" w:rsidP="00CD57D5">
      <w:pPr>
        <w:spacing w:after="0" w:line="240" w:lineRule="auto"/>
        <w:jc w:val="both"/>
        <w:rPr>
          <w:rFonts w:ascii="Times New Roman" w:hAnsi="Times New Roman" w:cs="Times New Roman"/>
          <w:sz w:val="28"/>
          <w:szCs w:val="28"/>
        </w:rPr>
      </w:pPr>
      <w:r w:rsidRPr="00FC55FC">
        <w:rPr>
          <w:rFonts w:ascii="Times New Roman" w:hAnsi="Times New Roman" w:cs="Times New Roman"/>
          <w:sz w:val="28"/>
          <w:szCs w:val="28"/>
        </w:rPr>
        <w:t xml:space="preserve">Секретарь </w:t>
      </w:r>
      <w:r w:rsidR="00FC55FC" w:rsidRPr="00FC55FC">
        <w:rPr>
          <w:rFonts w:ascii="Times New Roman" w:hAnsi="Times New Roman" w:cs="Times New Roman"/>
          <w:sz w:val="28"/>
          <w:szCs w:val="28"/>
        </w:rPr>
        <w:t>КК</w:t>
      </w:r>
    </w:p>
    <w:p w14:paraId="26DA9AA5" w14:textId="555A52D6" w:rsidR="006758DF" w:rsidRPr="005C5C93" w:rsidRDefault="006758DF" w:rsidP="00CD57D5">
      <w:pPr>
        <w:spacing w:after="0" w:line="264" w:lineRule="auto"/>
        <w:ind w:firstLine="851"/>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52F30" w14:textId="77777777" w:rsidR="001F593D" w:rsidRDefault="001F593D" w:rsidP="00571367">
      <w:pPr>
        <w:spacing w:after="0" w:line="240" w:lineRule="auto"/>
      </w:pPr>
      <w:r>
        <w:separator/>
      </w:r>
    </w:p>
  </w:endnote>
  <w:endnote w:type="continuationSeparator" w:id="0">
    <w:p w14:paraId="6050A620" w14:textId="77777777" w:rsidR="001F593D" w:rsidRDefault="001F593D"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AC96E" w14:textId="77777777" w:rsidR="001F593D" w:rsidRDefault="001F593D" w:rsidP="00571367">
      <w:pPr>
        <w:spacing w:after="0" w:line="240" w:lineRule="auto"/>
      </w:pPr>
      <w:r>
        <w:separator/>
      </w:r>
    </w:p>
  </w:footnote>
  <w:footnote w:type="continuationSeparator" w:id="0">
    <w:p w14:paraId="2ADF4B9C" w14:textId="77777777" w:rsidR="001F593D" w:rsidRDefault="001F593D"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19E"/>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2AE"/>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5D15"/>
    <w:rsid w:val="000E63B5"/>
    <w:rsid w:val="000E63E0"/>
    <w:rsid w:val="000E6626"/>
    <w:rsid w:val="000E7BD7"/>
    <w:rsid w:val="000F0B22"/>
    <w:rsid w:val="000F1AB0"/>
    <w:rsid w:val="000F1D06"/>
    <w:rsid w:val="000F2BEE"/>
    <w:rsid w:val="000F2BF9"/>
    <w:rsid w:val="000F31B2"/>
    <w:rsid w:val="000F346F"/>
    <w:rsid w:val="000F37CC"/>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38B0"/>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E7CAB"/>
    <w:rsid w:val="001F0546"/>
    <w:rsid w:val="001F1EE9"/>
    <w:rsid w:val="001F5082"/>
    <w:rsid w:val="001F593D"/>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64D"/>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2B9"/>
    <w:rsid w:val="00377679"/>
    <w:rsid w:val="00380C88"/>
    <w:rsid w:val="00381B51"/>
    <w:rsid w:val="00382D45"/>
    <w:rsid w:val="003837A2"/>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5262"/>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2CB6"/>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821"/>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10"/>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018"/>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3D6"/>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8C1"/>
    <w:rsid w:val="006D096C"/>
    <w:rsid w:val="006D285C"/>
    <w:rsid w:val="006D389D"/>
    <w:rsid w:val="006D424B"/>
    <w:rsid w:val="006D4806"/>
    <w:rsid w:val="006D5D12"/>
    <w:rsid w:val="006D7C81"/>
    <w:rsid w:val="006E05B3"/>
    <w:rsid w:val="006E0E81"/>
    <w:rsid w:val="006E116F"/>
    <w:rsid w:val="006E17E8"/>
    <w:rsid w:val="006E1F74"/>
    <w:rsid w:val="006E2AB7"/>
    <w:rsid w:val="006E660A"/>
    <w:rsid w:val="006E746B"/>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4E1F"/>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7AD"/>
    <w:rsid w:val="007C7842"/>
    <w:rsid w:val="007D1258"/>
    <w:rsid w:val="007D1FCA"/>
    <w:rsid w:val="007D40B0"/>
    <w:rsid w:val="007D425A"/>
    <w:rsid w:val="007D4534"/>
    <w:rsid w:val="007D54DE"/>
    <w:rsid w:val="007D5B6F"/>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07C1B"/>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2C05"/>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5C"/>
    <w:rsid w:val="00904FC9"/>
    <w:rsid w:val="00905917"/>
    <w:rsid w:val="00906B4F"/>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4"/>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5DF"/>
    <w:rsid w:val="009F282A"/>
    <w:rsid w:val="009F30E4"/>
    <w:rsid w:val="009F3133"/>
    <w:rsid w:val="009F37FD"/>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1E80"/>
    <w:rsid w:val="00AA410C"/>
    <w:rsid w:val="00AA4299"/>
    <w:rsid w:val="00AA44B5"/>
    <w:rsid w:val="00AA45C3"/>
    <w:rsid w:val="00AA468A"/>
    <w:rsid w:val="00AA5F48"/>
    <w:rsid w:val="00AA5FCE"/>
    <w:rsid w:val="00AA632D"/>
    <w:rsid w:val="00AA64FC"/>
    <w:rsid w:val="00AA67FB"/>
    <w:rsid w:val="00AA77D5"/>
    <w:rsid w:val="00AA7F31"/>
    <w:rsid w:val="00AB0695"/>
    <w:rsid w:val="00AB151D"/>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2905"/>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BFB"/>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17D1"/>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001"/>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57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2FAD"/>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069F"/>
    <w:rsid w:val="00DE1236"/>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9763C"/>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C55FC"/>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6B69"/>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0354-ACC5-436D-9AF9-7382BDDD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Чумбуридзе Мевлуди Рамазиевич</cp:lastModifiedBy>
  <cp:revision>6</cp:revision>
  <cp:lastPrinted>2024-03-05T10:41:00Z</cp:lastPrinted>
  <dcterms:created xsi:type="dcterms:W3CDTF">2026-03-10T05:25:00Z</dcterms:created>
  <dcterms:modified xsi:type="dcterms:W3CDTF">2026-03-20T05:43:00Z</dcterms:modified>
</cp:coreProperties>
</file>