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7379F7FE" w:rsidR="00A87C7B" w:rsidRPr="005C5C93" w:rsidRDefault="00CD57D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98D0EC4"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7812E7">
        <w:rPr>
          <w:rFonts w:ascii="Times New Roman" w:eastAsia="Times New Roman" w:hAnsi="Times New Roman" w:cs="Times New Roman"/>
          <w:bCs/>
          <w:sz w:val="28"/>
          <w:szCs w:val="28"/>
        </w:rPr>
        <w:t>03</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марта</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46D43D2A" w:rsidR="006F6518" w:rsidRPr="005C5C93" w:rsidRDefault="00CD57D5" w:rsidP="00CD57D5">
      <w:pPr>
        <w:tabs>
          <w:tab w:val="left" w:pos="851"/>
        </w:tabs>
        <w:spacing w:after="0" w:line="264" w:lineRule="auto"/>
        <w:ind w:firstLine="709"/>
        <w:jc w:val="both"/>
        <w:rPr>
          <w:rFonts w:ascii="Times New Roman" w:hAnsi="Times New Roman" w:cs="Times New Roman"/>
          <w:b/>
          <w:bCs/>
          <w:sz w:val="28"/>
          <w:szCs w:val="28"/>
        </w:rPr>
      </w:pPr>
      <w:r w:rsidRPr="000E1120">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E1120">
        <w:rPr>
          <w:rFonts w:ascii="Times New Roman" w:hAnsi="Times New Roman" w:cs="Times New Roman"/>
          <w:sz w:val="28"/>
          <w:szCs w:val="28"/>
        </w:rPr>
        <w:t>ТрансКонтейнер</w:t>
      </w:r>
      <w:proofErr w:type="spellEnd"/>
      <w:r w:rsidRPr="000E1120">
        <w:rPr>
          <w:rFonts w:ascii="Times New Roman" w:hAnsi="Times New Roman" w:cs="Times New Roman"/>
          <w:sz w:val="28"/>
          <w:szCs w:val="28"/>
        </w:rPr>
        <w:t xml:space="preserve">» (далее – Конкурсная комиссия) – </w:t>
      </w:r>
      <w:r>
        <w:rPr>
          <w:rFonts w:ascii="Times New Roman" w:hAnsi="Times New Roman" w:cs="Times New Roman"/>
          <w:sz w:val="28"/>
          <w:szCs w:val="28"/>
        </w:rPr>
        <w:t>6</w:t>
      </w:r>
      <w:r w:rsidRPr="000E1120">
        <w:rPr>
          <w:rFonts w:ascii="Times New Roman" w:hAnsi="Times New Roman" w:cs="Times New Roman"/>
          <w:sz w:val="28"/>
          <w:szCs w:val="28"/>
        </w:rPr>
        <w:t xml:space="preserve"> (</w:t>
      </w:r>
      <w:r>
        <w:rPr>
          <w:rFonts w:ascii="Times New Roman" w:hAnsi="Times New Roman" w:cs="Times New Roman"/>
          <w:sz w:val="28"/>
          <w:szCs w:val="28"/>
        </w:rPr>
        <w:t>шесть</w:t>
      </w:r>
      <w:r w:rsidRPr="000E1120">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5</w:t>
      </w:r>
      <w:r w:rsidRPr="000E1120">
        <w:rPr>
          <w:rFonts w:ascii="Times New Roman" w:hAnsi="Times New Roman" w:cs="Times New Roman"/>
          <w:sz w:val="28"/>
          <w:szCs w:val="28"/>
        </w:rPr>
        <w:t xml:space="preserve"> (</w:t>
      </w:r>
      <w:r>
        <w:rPr>
          <w:rFonts w:ascii="Times New Roman" w:hAnsi="Times New Roman" w:cs="Times New Roman"/>
          <w:sz w:val="28"/>
          <w:szCs w:val="28"/>
        </w:rPr>
        <w:t>пять</w:t>
      </w:r>
      <w:r w:rsidRPr="000E1120">
        <w:rPr>
          <w:rFonts w:ascii="Times New Roman" w:hAnsi="Times New Roman" w:cs="Times New Roman"/>
          <w:sz w:val="28"/>
          <w:szCs w:val="28"/>
        </w:rPr>
        <w:t>) человек. Кворум имеется.</w:t>
      </w: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309437FC"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 </w:t>
      </w:r>
      <w:r w:rsidR="006C3911">
        <w:rPr>
          <w:rFonts w:ascii="Times New Roman" w:eastAsia="Times New Roman" w:hAnsi="Times New Roman" w:cs="Times New Roman"/>
          <w:sz w:val="28"/>
          <w:szCs w:val="28"/>
        </w:rPr>
        <w:t xml:space="preserve">                </w:t>
      </w:r>
      <w:r w:rsidR="00EA55DF" w:rsidRPr="00EA55DF">
        <w:rPr>
          <w:rFonts w:ascii="Times New Roman" w:eastAsia="Times New Roman" w:hAnsi="Times New Roman" w:cs="Times New Roman"/>
          <w:sz w:val="28"/>
          <w:szCs w:val="28"/>
        </w:rPr>
        <w:t>№</w:t>
      </w:r>
      <w:r w:rsidR="006C3911">
        <w:t> </w:t>
      </w:r>
      <w:r w:rsidR="007812E7" w:rsidRPr="007812E7">
        <w:rPr>
          <w:rFonts w:ascii="Times New Roman" w:eastAsia="Times New Roman" w:hAnsi="Times New Roman" w:cs="Times New Roman"/>
          <w:sz w:val="28"/>
          <w:szCs w:val="28"/>
        </w:rPr>
        <w:t>ОКэ-ЦКПКЗ-26-0003 по предмету закупки «Поставка плит железобетонных, предварительно напряженных для аэродромных покрытий ПАГ-18»</w:t>
      </w:r>
      <w:r w:rsidR="00EE45A0" w:rsidRPr="00EE45A0">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233C9AE4"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43804239" w:rsidR="005245E9" w:rsidRPr="00D3163D" w:rsidRDefault="007812E7"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03</w:t>
            </w:r>
            <w:r w:rsidR="00897AC7">
              <w:rPr>
                <w:rFonts w:ascii="Times New Roman" w:hAnsi="Times New Roman" w:cs="Times New Roman"/>
                <w:sz w:val="24"/>
                <w:szCs w:val="24"/>
              </w:rPr>
              <w:t>.</w:t>
            </w:r>
            <w:r>
              <w:rPr>
                <w:rFonts w:ascii="Times New Roman" w:hAnsi="Times New Roman" w:cs="Times New Roman"/>
                <w:sz w:val="24"/>
                <w:szCs w:val="24"/>
              </w:rPr>
              <w:t>03</w:t>
            </w:r>
            <w:r w:rsidR="00897AC7">
              <w:rPr>
                <w:rFonts w:ascii="Times New Roman" w:hAnsi="Times New Roman" w:cs="Times New Roman"/>
                <w:sz w:val="24"/>
                <w:szCs w:val="24"/>
              </w:rPr>
              <w:t>.2026</w:t>
            </w:r>
            <w:r w:rsidR="005245E9" w:rsidRPr="00D3163D">
              <w:rPr>
                <w:rFonts w:ascii="Times New Roman" w:hAnsi="Times New Roman" w:cs="Times New Roman"/>
                <w:sz w:val="24"/>
                <w:szCs w:val="24"/>
              </w:rPr>
              <w:t xml:space="preserve"> </w:t>
            </w:r>
            <w:r w:rsidR="00B77B08" w:rsidRPr="00D3163D">
              <w:rPr>
                <w:rFonts w:ascii="Times New Roman" w:hAnsi="Times New Roman" w:cs="Times New Roman"/>
                <w:sz w:val="24"/>
                <w:szCs w:val="24"/>
              </w:rPr>
              <w:t>1</w:t>
            </w:r>
            <w:r w:rsidR="00C20B49">
              <w:rPr>
                <w:rFonts w:ascii="Times New Roman" w:hAnsi="Times New Roman" w:cs="Times New Roman"/>
                <w:sz w:val="24"/>
                <w:szCs w:val="24"/>
              </w:rPr>
              <w:t>4</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18408A">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18408A">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18408A">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472788DC" w:rsidR="005245E9" w:rsidRPr="00D3163D" w:rsidRDefault="007812E7" w:rsidP="0018408A">
            <w:pPr>
              <w:suppressAutoHyphens/>
              <w:spacing w:after="0" w:line="264"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7812E7">
              <w:rPr>
                <w:rFonts w:ascii="Times New Roman" w:eastAsia="Times New Roman" w:hAnsi="Times New Roman" w:cs="Times New Roman"/>
                <w:sz w:val="24"/>
                <w:szCs w:val="24"/>
              </w:rPr>
              <w:t>оставка плит железобетонных, предварительно напряженных для аэродромных покрытий ПАГ-18</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18408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57342A1D" w:rsidR="005245E9" w:rsidRPr="00D3163D" w:rsidRDefault="007812E7" w:rsidP="0018408A">
            <w:pPr>
              <w:suppressAutoHyphens/>
              <w:spacing w:after="0" w:line="264" w:lineRule="auto"/>
              <w:jc w:val="both"/>
              <w:rPr>
                <w:rFonts w:ascii="Times New Roman" w:eastAsia="Times New Roman" w:hAnsi="Times New Roman" w:cs="Times New Roman"/>
                <w:sz w:val="24"/>
                <w:szCs w:val="24"/>
              </w:rPr>
            </w:pPr>
            <w:r w:rsidRPr="007812E7">
              <w:rPr>
                <w:rFonts w:ascii="Times New Roman" w:eastAsia="Times New Roman" w:hAnsi="Times New Roman" w:cs="Times New Roman"/>
                <w:sz w:val="24"/>
                <w:szCs w:val="24"/>
              </w:rPr>
              <w:t>9 289</w:t>
            </w:r>
            <w:r>
              <w:rPr>
                <w:rFonts w:ascii="Times New Roman" w:eastAsia="Times New Roman" w:hAnsi="Times New Roman" w:cs="Times New Roman"/>
                <w:sz w:val="24"/>
                <w:szCs w:val="24"/>
              </w:rPr>
              <w:t> </w:t>
            </w:r>
            <w:r w:rsidRPr="007812E7">
              <w:rPr>
                <w:rFonts w:ascii="Times New Roman" w:eastAsia="Times New Roman" w:hAnsi="Times New Roman" w:cs="Times New Roman"/>
                <w:sz w:val="24"/>
                <w:szCs w:val="24"/>
              </w:rPr>
              <w:t>425</w:t>
            </w:r>
            <w:r>
              <w:rPr>
                <w:rFonts w:ascii="Times New Roman" w:eastAsia="Times New Roman" w:hAnsi="Times New Roman" w:cs="Times New Roman"/>
                <w:sz w:val="24"/>
                <w:szCs w:val="24"/>
              </w:rPr>
              <w:t>,00</w:t>
            </w:r>
            <w:r w:rsidRPr="007812E7">
              <w:rPr>
                <w:rFonts w:ascii="Times New Roman" w:eastAsia="Times New Roman" w:hAnsi="Times New Roman" w:cs="Times New Roman"/>
                <w:sz w:val="24"/>
                <w:szCs w:val="24"/>
              </w:rPr>
              <w:t xml:space="preserve"> (девять миллионов двести восемьдесят девять тысяч четыреста двадцать пять) рублей 00 копеек с учетом всех налогов (кроме НДС)</w:t>
            </w:r>
          </w:p>
        </w:tc>
      </w:tr>
      <w:tr w:rsidR="00481780" w:rsidRPr="00D3163D" w14:paraId="7BF0EC39"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0E573E0B" w14:textId="63818EE9" w:rsidR="00481780" w:rsidRDefault="00BC7CB5" w:rsidP="0018408A">
            <w:pPr>
              <w:spacing w:after="0" w:line="264" w:lineRule="auto"/>
              <w:jc w:val="both"/>
              <w:rPr>
                <w:rFonts w:ascii="Times New Roman" w:hAnsi="Times New Roman" w:cs="Times New Roman"/>
                <w:sz w:val="24"/>
                <w:szCs w:val="24"/>
              </w:rPr>
            </w:pPr>
            <w:r w:rsidRPr="00BC7CB5">
              <w:rPr>
                <w:rFonts w:ascii="Times New Roman" w:hAnsi="Times New Roman" w:cs="Times New Roman"/>
                <w:sz w:val="24"/>
                <w:szCs w:val="24"/>
              </w:rPr>
              <w:t>Условия оплаты (размер авансового платежа):</w:t>
            </w:r>
          </w:p>
        </w:tc>
        <w:tc>
          <w:tcPr>
            <w:tcW w:w="5528" w:type="dxa"/>
            <w:gridSpan w:val="2"/>
            <w:vAlign w:val="center"/>
          </w:tcPr>
          <w:p w14:paraId="45B57CF2" w14:textId="77777777" w:rsidR="00BC7CB5" w:rsidRPr="00BC7CB5"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w:t>
            </w:r>
          </w:p>
          <w:p w14:paraId="5E873524" w14:textId="77777777" w:rsidR="00BC7CB5" w:rsidRPr="00BC7CB5"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lastRenderedPageBreak/>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w:t>
            </w:r>
          </w:p>
          <w:p w14:paraId="040E8F22" w14:textId="77777777" w:rsidR="00BC7CB5" w:rsidRPr="00BC7CB5"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t xml:space="preserve">В случае авансового платежа оплата производится Покупателем в следующем порядке: </w:t>
            </w:r>
          </w:p>
          <w:p w14:paraId="3D95B1CA" w14:textId="77777777" w:rsidR="00BC7CB5" w:rsidRPr="00BC7CB5"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t xml:space="preserve">- аванс в размере не более 25 % (двадцать пять) процентов от общей цены поставки Товара (партии Товара) по договору в течение 15 (пятнадцати) календарных дней на основании предоставленного Поставщиком счета на оплату; </w:t>
            </w:r>
          </w:p>
          <w:p w14:paraId="43F3D2F5" w14:textId="32D27331" w:rsidR="00481780" w:rsidRPr="007812E7"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t>- окончательный расчет по договору производится в течение 30 (тридцати) календарных дней с даты подписания сторонами универсального передаточного документа (УПД) на основании счета.</w:t>
            </w:r>
          </w:p>
        </w:tc>
      </w:tr>
      <w:tr w:rsidR="00BC7CB5" w:rsidRPr="00D3163D" w14:paraId="4688671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4A8A0392" w14:textId="793205DE" w:rsidR="00BC7CB5" w:rsidRPr="00BC7CB5" w:rsidRDefault="00BC7CB5" w:rsidP="0018408A">
            <w:pPr>
              <w:spacing w:after="0" w:line="264" w:lineRule="auto"/>
              <w:jc w:val="both"/>
              <w:rPr>
                <w:rFonts w:ascii="Times New Roman" w:hAnsi="Times New Roman" w:cs="Times New Roman"/>
                <w:sz w:val="24"/>
                <w:szCs w:val="24"/>
              </w:rPr>
            </w:pPr>
            <w:r w:rsidRPr="00BC7CB5">
              <w:rPr>
                <w:rFonts w:ascii="Times New Roman" w:hAnsi="Times New Roman" w:cs="Times New Roman"/>
                <w:sz w:val="24"/>
                <w:szCs w:val="24"/>
              </w:rPr>
              <w:lastRenderedPageBreak/>
              <w:t>Гарантийный срок</w:t>
            </w:r>
            <w:r>
              <w:rPr>
                <w:rFonts w:ascii="Times New Roman" w:hAnsi="Times New Roman" w:cs="Times New Roman"/>
                <w:sz w:val="24"/>
                <w:szCs w:val="24"/>
              </w:rPr>
              <w:t>:</w:t>
            </w:r>
          </w:p>
        </w:tc>
        <w:tc>
          <w:tcPr>
            <w:tcW w:w="5528" w:type="dxa"/>
            <w:gridSpan w:val="2"/>
            <w:vAlign w:val="center"/>
          </w:tcPr>
          <w:p w14:paraId="2BB7D58E" w14:textId="734109BA" w:rsidR="00BC7CB5" w:rsidRPr="00BC7CB5"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t>не менее 36 месяцев с даты подписания УПД</w:t>
            </w:r>
          </w:p>
        </w:tc>
      </w:tr>
      <w:tr w:rsidR="00BC7CB5" w:rsidRPr="00D3163D" w14:paraId="6C15EA8B"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1E3078D" w14:textId="53930D75" w:rsidR="00BC7CB5" w:rsidRPr="00BC7CB5" w:rsidRDefault="00BC7CB5" w:rsidP="0018408A">
            <w:pPr>
              <w:spacing w:after="0" w:line="264" w:lineRule="auto"/>
              <w:jc w:val="both"/>
              <w:rPr>
                <w:rFonts w:ascii="Times New Roman" w:hAnsi="Times New Roman" w:cs="Times New Roman"/>
                <w:sz w:val="24"/>
                <w:szCs w:val="24"/>
              </w:rPr>
            </w:pPr>
            <w:r w:rsidRPr="00BC7CB5">
              <w:rPr>
                <w:rFonts w:ascii="Times New Roman" w:hAnsi="Times New Roman" w:cs="Times New Roman"/>
                <w:sz w:val="24"/>
                <w:szCs w:val="24"/>
              </w:rPr>
              <w:t xml:space="preserve">Срок поставки </w:t>
            </w:r>
            <w:r>
              <w:rPr>
                <w:rFonts w:ascii="Times New Roman" w:hAnsi="Times New Roman" w:cs="Times New Roman"/>
                <w:sz w:val="24"/>
                <w:szCs w:val="24"/>
              </w:rPr>
              <w:t>т</w:t>
            </w:r>
            <w:r w:rsidRPr="00BC7CB5">
              <w:rPr>
                <w:rFonts w:ascii="Times New Roman" w:hAnsi="Times New Roman" w:cs="Times New Roman"/>
                <w:sz w:val="24"/>
                <w:szCs w:val="24"/>
              </w:rPr>
              <w:t>овара</w:t>
            </w:r>
            <w:r>
              <w:rPr>
                <w:rFonts w:ascii="Times New Roman" w:hAnsi="Times New Roman" w:cs="Times New Roman"/>
                <w:sz w:val="24"/>
                <w:szCs w:val="24"/>
              </w:rPr>
              <w:t>:</w:t>
            </w:r>
          </w:p>
        </w:tc>
        <w:tc>
          <w:tcPr>
            <w:tcW w:w="5528" w:type="dxa"/>
            <w:gridSpan w:val="2"/>
            <w:vAlign w:val="center"/>
          </w:tcPr>
          <w:p w14:paraId="1DA55E0D" w14:textId="200EA37C" w:rsidR="00BC7CB5" w:rsidRPr="00BC7CB5" w:rsidRDefault="00BC7CB5" w:rsidP="00BC7CB5">
            <w:pPr>
              <w:suppressAutoHyphens/>
              <w:spacing w:after="0" w:line="264" w:lineRule="auto"/>
              <w:jc w:val="both"/>
              <w:rPr>
                <w:rFonts w:ascii="Times New Roman" w:eastAsia="Times New Roman" w:hAnsi="Times New Roman" w:cs="Times New Roman"/>
                <w:sz w:val="24"/>
                <w:szCs w:val="24"/>
              </w:rPr>
            </w:pPr>
            <w:r w:rsidRPr="00BC7CB5">
              <w:rPr>
                <w:rFonts w:ascii="Times New Roman" w:eastAsia="Times New Roman" w:hAnsi="Times New Roman" w:cs="Times New Roman"/>
                <w:sz w:val="24"/>
                <w:szCs w:val="24"/>
              </w:rPr>
              <w:t>не более 120 календарных дней с даты подписания договора</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5B03A538"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Pr>
          <w:rFonts w:ascii="Times New Roman" w:eastAsia="Times New Roman" w:hAnsi="Times New Roman" w:cs="Times New Roman"/>
          <w:bCs/>
          <w:sz w:val="28"/>
          <w:szCs w:val="28"/>
        </w:rPr>
        <w:t>Открытом конкурсе</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2</w:t>
      </w:r>
      <w:r w:rsidR="00C20B49">
        <w:rPr>
          <w:rFonts w:ascii="Times New Roman" w:eastAsia="Times New Roman" w:hAnsi="Times New Roman" w:cs="Times New Roman"/>
          <w:bCs/>
          <w:sz w:val="28"/>
          <w:szCs w:val="28"/>
        </w:rPr>
        <w:t>7.02.2026</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18</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5B3409AB"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w:t>
      </w:r>
      <w:r w:rsidR="00C20B49">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p w14:paraId="7663BCA2" w14:textId="77777777" w:rsidR="00BC7CB5" w:rsidRDefault="00BC7CB5"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BC7CB5" w14:paraId="715AAD2D" w14:textId="77777777" w:rsidTr="009D2D92">
        <w:trPr>
          <w:jc w:val="center"/>
        </w:trPr>
        <w:tc>
          <w:tcPr>
            <w:tcW w:w="9634" w:type="dxa"/>
            <w:gridSpan w:val="2"/>
          </w:tcPr>
          <w:p w14:paraId="639F4D05" w14:textId="09FE941D" w:rsidR="00AF2C2C" w:rsidRPr="00BC7CB5" w:rsidRDefault="00AF2C2C" w:rsidP="0018408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CD57D5">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sidR="00491FE0" w:rsidRPr="00BC7CB5">
              <w:rPr>
                <w:rFonts w:ascii="Times New Roman" w:hAnsi="Times New Roman" w:cs="Times New Roman"/>
                <w:b/>
                <w:sz w:val="24"/>
                <w:szCs w:val="24"/>
              </w:rPr>
              <w:t>1</w:t>
            </w:r>
          </w:p>
        </w:tc>
      </w:tr>
      <w:tr w:rsidR="00AF2C2C" w:rsidRPr="00BC7CB5" w14:paraId="194A3441" w14:textId="77777777" w:rsidTr="009D2D92">
        <w:trPr>
          <w:jc w:val="center"/>
        </w:trPr>
        <w:tc>
          <w:tcPr>
            <w:tcW w:w="4256" w:type="dxa"/>
          </w:tcPr>
          <w:p w14:paraId="447CEFF2" w14:textId="77777777" w:rsidR="00AF2C2C" w:rsidRPr="00BC7CB5" w:rsidRDefault="00AF2C2C" w:rsidP="0018408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43D6D5E1"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491FE0" w:rsidRPr="00BC7CB5">
              <w:rPr>
                <w:rFonts w:ascii="Times New Roman" w:hAnsi="Times New Roman" w:cs="Times New Roman"/>
                <w:sz w:val="24"/>
                <w:szCs w:val="24"/>
              </w:rPr>
              <w:t>6</w:t>
            </w:r>
            <w:r w:rsidR="006C3911">
              <w:rPr>
                <w:rFonts w:ascii="Times New Roman" w:hAnsi="Times New Roman" w:cs="Times New Roman"/>
                <w:sz w:val="24"/>
                <w:szCs w:val="24"/>
              </w:rPr>
              <w:t>40</w:t>
            </w:r>
            <w:r w:rsidRPr="00BC7CB5">
              <w:rPr>
                <w:rFonts w:ascii="Times New Roman" w:hAnsi="Times New Roman" w:cs="Times New Roman"/>
                <w:sz w:val="24"/>
                <w:szCs w:val="24"/>
              </w:rPr>
              <w:t xml:space="preserve"> </w:t>
            </w:r>
          </w:p>
        </w:tc>
      </w:tr>
      <w:tr w:rsidR="00AF2C2C" w:rsidRPr="00BC7CB5" w14:paraId="14C972D1" w14:textId="77777777" w:rsidTr="009D2D92">
        <w:trPr>
          <w:trHeight w:val="305"/>
          <w:jc w:val="center"/>
        </w:trPr>
        <w:tc>
          <w:tcPr>
            <w:tcW w:w="4256" w:type="dxa"/>
            <w:vAlign w:val="center"/>
          </w:tcPr>
          <w:p w14:paraId="4EC362E0"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8B50D3B" w14:textId="65F4DE21" w:rsidR="00AF2C2C" w:rsidRPr="00BC7CB5" w:rsidRDefault="00491FE0" w:rsidP="0018408A">
            <w:pPr>
              <w:spacing w:after="0" w:line="264" w:lineRule="auto"/>
              <w:contextualSpacing/>
              <w:rPr>
                <w:rFonts w:ascii="Times New Roman" w:hAnsi="Times New Roman" w:cs="Times New Roman"/>
                <w:i/>
                <w:sz w:val="24"/>
                <w:szCs w:val="24"/>
                <w:highlight w:val="yellow"/>
              </w:rPr>
            </w:pPr>
            <w:r w:rsidRPr="00BC7CB5">
              <w:rPr>
                <w:rFonts w:ascii="Times New Roman" w:hAnsi="Times New Roman" w:cs="Times New Roman"/>
                <w:sz w:val="24"/>
                <w:szCs w:val="24"/>
              </w:rPr>
              <w:t>1</w:t>
            </w:r>
            <w:r w:rsidR="006C3911">
              <w:rPr>
                <w:rFonts w:ascii="Times New Roman" w:hAnsi="Times New Roman" w:cs="Times New Roman"/>
                <w:sz w:val="24"/>
                <w:szCs w:val="24"/>
              </w:rPr>
              <w:t>8</w:t>
            </w:r>
            <w:r w:rsidRPr="00BC7CB5">
              <w:rPr>
                <w:rFonts w:ascii="Times New Roman" w:hAnsi="Times New Roman" w:cs="Times New Roman"/>
                <w:sz w:val="24"/>
                <w:szCs w:val="24"/>
              </w:rPr>
              <w:t>.02.2026</w:t>
            </w:r>
            <w:r w:rsidR="00AF2C2C" w:rsidRPr="00BC7CB5">
              <w:rPr>
                <w:rFonts w:ascii="Times New Roman" w:hAnsi="Times New Roman" w:cs="Times New Roman"/>
                <w:sz w:val="24"/>
                <w:szCs w:val="24"/>
              </w:rPr>
              <w:t xml:space="preserve"> </w:t>
            </w:r>
            <w:r w:rsidR="006C3911">
              <w:rPr>
                <w:rFonts w:ascii="Times New Roman" w:hAnsi="Times New Roman" w:cs="Times New Roman"/>
                <w:sz w:val="24"/>
                <w:szCs w:val="24"/>
              </w:rPr>
              <w:t>08</w:t>
            </w:r>
            <w:r w:rsidR="00AF2C2C" w:rsidRPr="00BC7CB5">
              <w:rPr>
                <w:rFonts w:ascii="Times New Roman" w:hAnsi="Times New Roman" w:cs="Times New Roman"/>
                <w:sz w:val="24"/>
                <w:szCs w:val="24"/>
              </w:rPr>
              <w:t>:</w:t>
            </w:r>
            <w:r w:rsidR="006C3911">
              <w:rPr>
                <w:rFonts w:ascii="Times New Roman" w:hAnsi="Times New Roman" w:cs="Times New Roman"/>
                <w:sz w:val="24"/>
                <w:szCs w:val="24"/>
              </w:rPr>
              <w:t>4</w:t>
            </w:r>
            <w:r w:rsidRPr="00BC7CB5">
              <w:rPr>
                <w:rFonts w:ascii="Times New Roman" w:hAnsi="Times New Roman" w:cs="Times New Roman"/>
                <w:sz w:val="24"/>
                <w:szCs w:val="24"/>
              </w:rPr>
              <w:t>9</w:t>
            </w:r>
          </w:p>
        </w:tc>
      </w:tr>
      <w:tr w:rsidR="00AF2C2C" w:rsidRPr="00BC7CB5" w14:paraId="70D0B614" w14:textId="77777777" w:rsidTr="009D2D92">
        <w:trPr>
          <w:trHeight w:val="305"/>
          <w:jc w:val="center"/>
        </w:trPr>
        <w:tc>
          <w:tcPr>
            <w:tcW w:w="4256" w:type="dxa"/>
            <w:vAlign w:val="center"/>
          </w:tcPr>
          <w:p w14:paraId="0F46825D"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F03D35F" w14:textId="1948388B" w:rsidR="00AF2C2C" w:rsidRPr="00BC7CB5" w:rsidRDefault="002B46EF" w:rsidP="0018408A">
            <w:pPr>
              <w:spacing w:after="0" w:line="264" w:lineRule="auto"/>
              <w:contextualSpacing/>
              <w:rPr>
                <w:rFonts w:ascii="Times New Roman" w:hAnsi="Times New Roman" w:cs="Times New Roman"/>
                <w:sz w:val="24"/>
                <w:szCs w:val="24"/>
              </w:rPr>
            </w:pPr>
            <w:r w:rsidRPr="002B46EF">
              <w:rPr>
                <w:rFonts w:ascii="Times New Roman" w:hAnsi="Times New Roman" w:cs="Times New Roman"/>
                <w:sz w:val="24"/>
                <w:szCs w:val="24"/>
              </w:rPr>
              <w:t>8 983 475,00</w:t>
            </w:r>
            <w:r>
              <w:rPr>
                <w:rFonts w:ascii="Times New Roman" w:hAnsi="Times New Roman" w:cs="Times New Roman"/>
                <w:sz w:val="24"/>
                <w:szCs w:val="24"/>
              </w:rPr>
              <w:t xml:space="preserve"> (</w:t>
            </w:r>
            <w:r w:rsidRPr="002B46EF">
              <w:rPr>
                <w:rFonts w:ascii="Times New Roman" w:hAnsi="Times New Roman" w:cs="Times New Roman"/>
                <w:sz w:val="24"/>
                <w:szCs w:val="24"/>
              </w:rPr>
              <w:t>восемь миллионов девятьсот восемьдесят три тысячи четыреста семьдесят пять</w:t>
            </w:r>
            <w:r>
              <w:rPr>
                <w:rFonts w:ascii="Times New Roman" w:hAnsi="Times New Roman" w:cs="Times New Roman"/>
                <w:sz w:val="24"/>
                <w:szCs w:val="24"/>
              </w:rPr>
              <w:t>)</w:t>
            </w:r>
            <w:r w:rsidRPr="002B46EF">
              <w:rPr>
                <w:rFonts w:ascii="Times New Roman" w:hAnsi="Times New Roman" w:cs="Times New Roman"/>
                <w:sz w:val="24"/>
                <w:szCs w:val="24"/>
              </w:rPr>
              <w:t xml:space="preserve"> рублей 00 копеек</w:t>
            </w:r>
          </w:p>
        </w:tc>
      </w:tr>
      <w:tr w:rsidR="00BC7CB5" w:rsidRPr="00BC7CB5" w14:paraId="21F97DE2" w14:textId="77777777" w:rsidTr="00126175">
        <w:trPr>
          <w:trHeight w:val="305"/>
          <w:jc w:val="center"/>
        </w:trPr>
        <w:tc>
          <w:tcPr>
            <w:tcW w:w="4256" w:type="dxa"/>
          </w:tcPr>
          <w:p w14:paraId="4F114B42" w14:textId="7C4DEF34" w:rsidR="00BC7CB5" w:rsidRPr="00BC7CB5" w:rsidRDefault="002B46EF" w:rsidP="00BC7CB5">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Р</w:t>
            </w:r>
            <w:r w:rsidR="00BC7CB5" w:rsidRPr="00BC7CB5">
              <w:rPr>
                <w:rFonts w:ascii="Times New Roman" w:hAnsi="Times New Roman" w:cs="Times New Roman"/>
                <w:sz w:val="24"/>
                <w:szCs w:val="24"/>
              </w:rPr>
              <w:t>азмер авансового платежа</w:t>
            </w:r>
            <w:r w:rsidR="00DC619D">
              <w:rPr>
                <w:rFonts w:ascii="Times New Roman" w:hAnsi="Times New Roman" w:cs="Times New Roman"/>
                <w:sz w:val="24"/>
                <w:szCs w:val="24"/>
              </w:rPr>
              <w:t xml:space="preserve">, </w:t>
            </w:r>
            <w:r>
              <w:rPr>
                <w:rFonts w:ascii="Times New Roman" w:hAnsi="Times New Roman" w:cs="Times New Roman"/>
                <w:sz w:val="24"/>
                <w:szCs w:val="24"/>
              </w:rPr>
              <w:t>%</w:t>
            </w:r>
            <w:r w:rsidR="00BC7CB5" w:rsidRPr="00BC7CB5">
              <w:rPr>
                <w:rFonts w:ascii="Times New Roman" w:hAnsi="Times New Roman" w:cs="Times New Roman"/>
                <w:sz w:val="24"/>
                <w:szCs w:val="24"/>
              </w:rPr>
              <w:t>:</w:t>
            </w:r>
          </w:p>
        </w:tc>
        <w:tc>
          <w:tcPr>
            <w:tcW w:w="5378" w:type="dxa"/>
            <w:vAlign w:val="center"/>
          </w:tcPr>
          <w:p w14:paraId="65810714" w14:textId="201ECDB3" w:rsidR="00BC7CB5" w:rsidRPr="00BC7CB5" w:rsidRDefault="002B46EF" w:rsidP="00BC7CB5">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 xml:space="preserve">25 </w:t>
            </w:r>
          </w:p>
        </w:tc>
      </w:tr>
      <w:tr w:rsidR="002B46EF" w:rsidRPr="00BC7CB5" w14:paraId="40171F6F" w14:textId="77777777" w:rsidTr="00126175">
        <w:trPr>
          <w:trHeight w:val="305"/>
          <w:jc w:val="center"/>
        </w:trPr>
        <w:tc>
          <w:tcPr>
            <w:tcW w:w="4256" w:type="dxa"/>
          </w:tcPr>
          <w:p w14:paraId="60399334" w14:textId="34BE5265" w:rsidR="002B46EF" w:rsidRDefault="002B46EF" w:rsidP="002B46EF">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Срок поставки товара</w:t>
            </w:r>
            <w:r>
              <w:rPr>
                <w:rFonts w:ascii="Times New Roman" w:hAnsi="Times New Roman" w:cs="Times New Roman"/>
                <w:sz w:val="24"/>
                <w:szCs w:val="24"/>
              </w:rPr>
              <w:t>, календарных дней</w:t>
            </w:r>
            <w:r w:rsidRPr="00BC7CB5">
              <w:rPr>
                <w:rFonts w:ascii="Times New Roman" w:hAnsi="Times New Roman" w:cs="Times New Roman"/>
                <w:sz w:val="24"/>
                <w:szCs w:val="24"/>
              </w:rPr>
              <w:t>:</w:t>
            </w:r>
          </w:p>
        </w:tc>
        <w:tc>
          <w:tcPr>
            <w:tcW w:w="5378" w:type="dxa"/>
            <w:vAlign w:val="center"/>
          </w:tcPr>
          <w:p w14:paraId="1BD11B75" w14:textId="046BAF15" w:rsidR="002B46EF" w:rsidRDefault="002B46EF" w:rsidP="002B46EF">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45</w:t>
            </w:r>
          </w:p>
        </w:tc>
      </w:tr>
      <w:tr w:rsidR="002B46EF" w:rsidRPr="00BC7CB5" w14:paraId="2394E8F4" w14:textId="77777777" w:rsidTr="00126175">
        <w:trPr>
          <w:trHeight w:val="305"/>
          <w:jc w:val="center"/>
        </w:trPr>
        <w:tc>
          <w:tcPr>
            <w:tcW w:w="4256" w:type="dxa"/>
          </w:tcPr>
          <w:p w14:paraId="0E004BB9" w14:textId="23EA4CE5" w:rsidR="002B46EF" w:rsidRPr="00BC7CB5" w:rsidRDefault="002B46EF" w:rsidP="002B46EF">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Гарантийный срок</w:t>
            </w:r>
            <w:r>
              <w:rPr>
                <w:rFonts w:ascii="Times New Roman" w:hAnsi="Times New Roman" w:cs="Times New Roman"/>
                <w:sz w:val="24"/>
                <w:szCs w:val="24"/>
              </w:rPr>
              <w:t>, месяцев</w:t>
            </w:r>
            <w:r w:rsidRPr="00BC7CB5">
              <w:rPr>
                <w:rFonts w:ascii="Times New Roman" w:hAnsi="Times New Roman" w:cs="Times New Roman"/>
                <w:sz w:val="24"/>
                <w:szCs w:val="24"/>
              </w:rPr>
              <w:t>:</w:t>
            </w:r>
          </w:p>
        </w:tc>
        <w:tc>
          <w:tcPr>
            <w:tcW w:w="5378" w:type="dxa"/>
            <w:vAlign w:val="center"/>
          </w:tcPr>
          <w:p w14:paraId="3C65AC6F" w14:textId="4417CDC9" w:rsidR="002B46EF" w:rsidRPr="00BC7CB5" w:rsidRDefault="002B46EF" w:rsidP="002B46EF">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36</w:t>
            </w:r>
          </w:p>
        </w:tc>
      </w:tr>
      <w:tr w:rsidR="002B46EF" w:rsidRPr="00BC7CB5" w14:paraId="2775BA90" w14:textId="77777777" w:rsidTr="009D2D92">
        <w:trPr>
          <w:trHeight w:val="305"/>
          <w:jc w:val="center"/>
        </w:trPr>
        <w:tc>
          <w:tcPr>
            <w:tcW w:w="4256" w:type="dxa"/>
            <w:vAlign w:val="center"/>
          </w:tcPr>
          <w:p w14:paraId="11E623EA" w14:textId="77777777" w:rsidR="002B46EF" w:rsidRPr="00BC7CB5" w:rsidRDefault="002B46EF" w:rsidP="002B46EF">
            <w:pPr>
              <w:spacing w:after="0" w:line="264" w:lineRule="auto"/>
              <w:contextualSpacing/>
              <w:rPr>
                <w:rFonts w:ascii="Times New Roman" w:hAnsi="Times New Roman" w:cs="Times New Roman"/>
                <w:sz w:val="24"/>
                <w:szCs w:val="24"/>
              </w:rPr>
            </w:pPr>
            <w:bookmarkStart w:id="1" w:name="_Hlk165102115"/>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2B46EF" w:rsidRPr="00BC7CB5" w:rsidRDefault="002B46EF" w:rsidP="002B46EF">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bookmarkEnd w:id="1"/>
    </w:tbl>
    <w:p w14:paraId="74D88D14" w14:textId="031B18FB" w:rsidR="00AF2C2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B3F73" w:rsidRPr="00BC7CB5" w14:paraId="27B9E0C4" w14:textId="77777777" w:rsidTr="00B946F2">
        <w:trPr>
          <w:jc w:val="center"/>
        </w:trPr>
        <w:tc>
          <w:tcPr>
            <w:tcW w:w="9634" w:type="dxa"/>
            <w:gridSpan w:val="2"/>
          </w:tcPr>
          <w:p w14:paraId="6194E248" w14:textId="4FFDAB2A" w:rsidR="00CB3F73" w:rsidRPr="00CB3F73" w:rsidRDefault="00CB3F73" w:rsidP="00B946F2">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 xml:space="preserve">Заявка </w:t>
            </w:r>
            <w:r w:rsidR="00CD57D5">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lang w:val="en-US"/>
              </w:rPr>
              <w:t>2</w:t>
            </w:r>
          </w:p>
        </w:tc>
      </w:tr>
      <w:tr w:rsidR="00CB3F73" w:rsidRPr="00BC7CB5" w14:paraId="0523929F" w14:textId="77777777" w:rsidTr="00B946F2">
        <w:trPr>
          <w:jc w:val="center"/>
        </w:trPr>
        <w:tc>
          <w:tcPr>
            <w:tcW w:w="4256" w:type="dxa"/>
          </w:tcPr>
          <w:p w14:paraId="5A457DA6" w14:textId="77777777" w:rsidR="00CB3F73" w:rsidRPr="00BC7CB5" w:rsidRDefault="00CB3F73" w:rsidP="00B946F2">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36F2368D" w14:textId="6D4BB567" w:rsidR="00CB3F73" w:rsidRPr="00BC7CB5" w:rsidRDefault="00CB3F73" w:rsidP="00B946F2">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16886</w:t>
            </w:r>
            <w:r w:rsidR="00657D76">
              <w:rPr>
                <w:rFonts w:ascii="Times New Roman" w:hAnsi="Times New Roman" w:cs="Times New Roman"/>
                <w:sz w:val="24"/>
                <w:szCs w:val="24"/>
              </w:rPr>
              <w:t>36</w:t>
            </w:r>
            <w:r w:rsidRPr="00BC7CB5">
              <w:rPr>
                <w:rFonts w:ascii="Times New Roman" w:hAnsi="Times New Roman" w:cs="Times New Roman"/>
                <w:sz w:val="24"/>
                <w:szCs w:val="24"/>
              </w:rPr>
              <w:t xml:space="preserve"> </w:t>
            </w:r>
          </w:p>
        </w:tc>
      </w:tr>
      <w:tr w:rsidR="00CB3F73" w:rsidRPr="00BC7CB5" w14:paraId="0C00C77A" w14:textId="77777777" w:rsidTr="00B946F2">
        <w:trPr>
          <w:trHeight w:val="305"/>
          <w:jc w:val="center"/>
        </w:trPr>
        <w:tc>
          <w:tcPr>
            <w:tcW w:w="4256" w:type="dxa"/>
            <w:vAlign w:val="center"/>
          </w:tcPr>
          <w:p w14:paraId="40BC979B" w14:textId="77777777" w:rsidR="00CB3F73" w:rsidRPr="00BC7CB5" w:rsidRDefault="00CB3F73" w:rsidP="00B946F2">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E10F7D7" w14:textId="32CBF2F1" w:rsidR="00CB3F73" w:rsidRPr="00BC7CB5" w:rsidRDefault="00CB3F73" w:rsidP="00B946F2">
            <w:pPr>
              <w:spacing w:after="0" w:line="264" w:lineRule="auto"/>
              <w:contextualSpacing/>
              <w:rPr>
                <w:rFonts w:ascii="Times New Roman" w:hAnsi="Times New Roman" w:cs="Times New Roman"/>
                <w:i/>
                <w:sz w:val="24"/>
                <w:szCs w:val="24"/>
                <w:highlight w:val="yellow"/>
              </w:rPr>
            </w:pPr>
            <w:r w:rsidRPr="00BC7CB5">
              <w:rPr>
                <w:rFonts w:ascii="Times New Roman" w:hAnsi="Times New Roman" w:cs="Times New Roman"/>
                <w:sz w:val="24"/>
                <w:szCs w:val="24"/>
              </w:rPr>
              <w:t>1</w:t>
            </w:r>
            <w:r>
              <w:rPr>
                <w:rFonts w:ascii="Times New Roman" w:hAnsi="Times New Roman" w:cs="Times New Roman"/>
                <w:sz w:val="24"/>
                <w:szCs w:val="24"/>
              </w:rPr>
              <w:t>8</w:t>
            </w:r>
            <w:r w:rsidRPr="00BC7CB5">
              <w:rPr>
                <w:rFonts w:ascii="Times New Roman" w:hAnsi="Times New Roman" w:cs="Times New Roman"/>
                <w:sz w:val="24"/>
                <w:szCs w:val="24"/>
              </w:rPr>
              <w:t xml:space="preserve">.02.2026 </w:t>
            </w:r>
            <w:r w:rsidR="00657D76">
              <w:rPr>
                <w:rFonts w:ascii="Times New Roman" w:hAnsi="Times New Roman" w:cs="Times New Roman"/>
                <w:sz w:val="24"/>
                <w:szCs w:val="24"/>
              </w:rPr>
              <w:t>13</w:t>
            </w:r>
            <w:r w:rsidRPr="00BC7CB5">
              <w:rPr>
                <w:rFonts w:ascii="Times New Roman" w:hAnsi="Times New Roman" w:cs="Times New Roman"/>
                <w:sz w:val="24"/>
                <w:szCs w:val="24"/>
              </w:rPr>
              <w:t>:</w:t>
            </w:r>
            <w:r w:rsidR="00657D76">
              <w:rPr>
                <w:rFonts w:ascii="Times New Roman" w:hAnsi="Times New Roman" w:cs="Times New Roman"/>
                <w:sz w:val="24"/>
                <w:szCs w:val="24"/>
              </w:rPr>
              <w:t>10</w:t>
            </w:r>
          </w:p>
        </w:tc>
      </w:tr>
      <w:tr w:rsidR="00CB3F73" w:rsidRPr="00BC7CB5" w14:paraId="05016D87" w14:textId="77777777" w:rsidTr="00B946F2">
        <w:trPr>
          <w:trHeight w:val="305"/>
          <w:jc w:val="center"/>
        </w:trPr>
        <w:tc>
          <w:tcPr>
            <w:tcW w:w="4256" w:type="dxa"/>
            <w:vAlign w:val="center"/>
          </w:tcPr>
          <w:p w14:paraId="14F15B08" w14:textId="77777777" w:rsidR="00CB3F73" w:rsidRPr="00BC7CB5" w:rsidRDefault="00CB3F73" w:rsidP="00B946F2">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0A3DEEDE" w14:textId="41FDCACA" w:rsidR="00CB3F73" w:rsidRPr="00BC7CB5" w:rsidRDefault="00657D76" w:rsidP="00B946F2">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9 055 830,00 (</w:t>
            </w:r>
            <w:r w:rsidRPr="00657D76">
              <w:rPr>
                <w:rFonts w:ascii="Times New Roman" w:hAnsi="Times New Roman" w:cs="Times New Roman"/>
                <w:sz w:val="24"/>
                <w:szCs w:val="24"/>
              </w:rPr>
              <w:t>девять миллионов пятьдесят пять тысяч восемьсот тридцать</w:t>
            </w:r>
            <w:r>
              <w:rPr>
                <w:rFonts w:ascii="Times New Roman" w:hAnsi="Times New Roman" w:cs="Times New Roman"/>
                <w:sz w:val="24"/>
                <w:szCs w:val="24"/>
              </w:rPr>
              <w:t>)</w:t>
            </w:r>
            <w:r w:rsidRPr="00657D76">
              <w:rPr>
                <w:rFonts w:ascii="Times New Roman" w:hAnsi="Times New Roman" w:cs="Times New Roman"/>
                <w:sz w:val="24"/>
                <w:szCs w:val="24"/>
              </w:rPr>
              <w:t xml:space="preserve"> рублей 00 копеек</w:t>
            </w:r>
          </w:p>
        </w:tc>
      </w:tr>
      <w:tr w:rsidR="00CB3F73" w:rsidRPr="00BC7CB5" w14:paraId="431E09D4" w14:textId="77777777" w:rsidTr="00B946F2">
        <w:trPr>
          <w:trHeight w:val="305"/>
          <w:jc w:val="center"/>
        </w:trPr>
        <w:tc>
          <w:tcPr>
            <w:tcW w:w="4256" w:type="dxa"/>
            <w:vAlign w:val="center"/>
          </w:tcPr>
          <w:p w14:paraId="4F270DE9" w14:textId="77777777" w:rsidR="00CB3F73" w:rsidRPr="00BC7CB5" w:rsidRDefault="00CB3F73" w:rsidP="00B946F2">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84D9370" w14:textId="7B7F686C" w:rsidR="00CB3F73" w:rsidRPr="00BC7CB5" w:rsidRDefault="00657D76" w:rsidP="00B946F2">
            <w:pPr>
              <w:spacing w:line="264" w:lineRule="auto"/>
              <w:rPr>
                <w:rFonts w:ascii="Times New Roman" w:hAnsi="Times New Roman" w:cs="Times New Roman"/>
                <w:sz w:val="24"/>
                <w:szCs w:val="24"/>
              </w:rPr>
            </w:pPr>
            <w:r>
              <w:rPr>
                <w:rFonts w:ascii="Times New Roman" w:hAnsi="Times New Roman" w:cs="Times New Roman"/>
                <w:b/>
                <w:bCs/>
                <w:sz w:val="24"/>
                <w:szCs w:val="24"/>
              </w:rPr>
              <w:t xml:space="preserve">не </w:t>
            </w:r>
            <w:r w:rsidR="00CB3F73" w:rsidRPr="00BC7CB5">
              <w:rPr>
                <w:rFonts w:ascii="Times New Roman" w:hAnsi="Times New Roman" w:cs="Times New Roman"/>
                <w:b/>
                <w:bCs/>
                <w:sz w:val="24"/>
                <w:szCs w:val="24"/>
              </w:rPr>
              <w:t>соответствует</w:t>
            </w:r>
            <w:r w:rsidR="00CB3F73" w:rsidRPr="00BC7CB5">
              <w:rPr>
                <w:rFonts w:ascii="Times New Roman" w:hAnsi="Times New Roman" w:cs="Times New Roman"/>
                <w:sz w:val="24"/>
                <w:szCs w:val="24"/>
              </w:rPr>
              <w:t xml:space="preserve"> </w:t>
            </w:r>
          </w:p>
        </w:tc>
      </w:tr>
    </w:tbl>
    <w:p w14:paraId="419A1373" w14:textId="629E0465" w:rsidR="00CB3F73" w:rsidRDefault="00CB3F73" w:rsidP="0018408A">
      <w:pPr>
        <w:spacing w:after="120" w:line="264" w:lineRule="auto"/>
        <w:ind w:firstLine="709"/>
        <w:contextualSpacing/>
        <w:jc w:val="both"/>
        <w:rPr>
          <w:rFonts w:ascii="Times New Roman" w:eastAsia="Times New Roman" w:hAnsi="Times New Roman" w:cs="Times New Roman"/>
          <w:bCs/>
          <w:sz w:val="28"/>
          <w:szCs w:val="28"/>
        </w:rPr>
      </w:pPr>
    </w:p>
    <w:p w14:paraId="55A3E2F2" w14:textId="77777777" w:rsidR="00491FE0" w:rsidRPr="005C5C93" w:rsidRDefault="00491FE0" w:rsidP="0018408A">
      <w:pPr>
        <w:spacing w:after="0" w:line="264"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B05CB0C" w14:textId="315CE7A8" w:rsidR="00997136" w:rsidRPr="00CA43DC" w:rsidRDefault="00997136" w:rsidP="00997136">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1.3.1 </w:t>
      </w:r>
      <w:r w:rsidRPr="00CA43DC">
        <w:rPr>
          <w:rFonts w:ascii="Times New Roman" w:eastAsia="Times New Roman" w:hAnsi="Times New Roman" w:cs="Times New Roman"/>
          <w:color w:val="000000"/>
          <w:sz w:val="28"/>
          <w:szCs w:val="28"/>
        </w:rPr>
        <w:t xml:space="preserve">Не допустить к участию в </w:t>
      </w:r>
      <w:r>
        <w:rPr>
          <w:rFonts w:ascii="Times New Roman" w:eastAsia="Times New Roman" w:hAnsi="Times New Roman" w:cs="Times New Roman"/>
          <w:color w:val="000000"/>
          <w:sz w:val="28"/>
          <w:szCs w:val="28"/>
        </w:rPr>
        <w:t>Открытом конкурсе</w:t>
      </w:r>
      <w:r w:rsidRPr="00CA43DC">
        <w:rPr>
          <w:rFonts w:ascii="Times New Roman" w:eastAsia="Times New Roman" w:hAnsi="Times New Roman" w:cs="Times New Roman"/>
          <w:color w:val="000000"/>
          <w:sz w:val="28"/>
          <w:szCs w:val="28"/>
        </w:rPr>
        <w:t xml:space="preserve"> следующего претендента:</w:t>
      </w:r>
    </w:p>
    <w:p w14:paraId="1B1E2C68" w14:textId="77777777" w:rsidR="00997136" w:rsidRPr="00CA43DC" w:rsidRDefault="00997136" w:rsidP="00997136">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gridCol w:w="4682"/>
      </w:tblGrid>
      <w:tr w:rsidR="00997136" w:rsidRPr="00F068D3" w14:paraId="0584B742" w14:textId="77777777" w:rsidTr="00E449D9">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F9A4242" w14:textId="77777777" w:rsidR="00997136" w:rsidRPr="00F068D3" w:rsidRDefault="00997136" w:rsidP="00B946F2">
            <w:pPr>
              <w:suppressAutoHyphens/>
              <w:spacing w:after="0" w:line="240" w:lineRule="auto"/>
              <w:contextualSpacing/>
              <w:jc w:val="center"/>
              <w:rPr>
                <w:rFonts w:ascii="Times New Roman" w:hAnsi="Times New Roman" w:cs="Times New Roman"/>
                <w:sz w:val="26"/>
                <w:szCs w:val="26"/>
                <w:lang w:eastAsia="en-US"/>
              </w:rPr>
            </w:pPr>
            <w:r w:rsidRPr="00F068D3">
              <w:rPr>
                <w:rFonts w:ascii="Times New Roman" w:hAnsi="Times New Roman" w:cs="Times New Roman"/>
                <w:sz w:val="26"/>
                <w:szCs w:val="26"/>
                <w:lang w:eastAsia="en-US"/>
              </w:rPr>
              <w:t>Номер</w:t>
            </w:r>
          </w:p>
          <w:p w14:paraId="0BECCBD3" w14:textId="77777777" w:rsidR="00997136" w:rsidRPr="00F068D3" w:rsidRDefault="00997136" w:rsidP="00B946F2">
            <w:pPr>
              <w:suppressAutoHyphens/>
              <w:spacing w:after="0" w:line="240" w:lineRule="auto"/>
              <w:contextualSpacing/>
              <w:jc w:val="center"/>
              <w:rPr>
                <w:rFonts w:ascii="Times New Roman" w:hAnsi="Times New Roman" w:cs="Times New Roman"/>
                <w:sz w:val="26"/>
                <w:szCs w:val="26"/>
                <w:lang w:eastAsia="en-US"/>
              </w:rPr>
            </w:pPr>
            <w:r w:rsidRPr="00F068D3">
              <w:rPr>
                <w:rFonts w:ascii="Times New Roman" w:hAnsi="Times New Roman" w:cs="Times New Roman"/>
                <w:sz w:val="26"/>
                <w:szCs w:val="26"/>
                <w:lang w:eastAsia="en-US"/>
              </w:rPr>
              <w:t>заявки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CB5D85" w14:textId="72C226B1" w:rsidR="00997136" w:rsidRPr="00CD57D5" w:rsidRDefault="00997136" w:rsidP="00CD57D5">
            <w:pPr>
              <w:spacing w:after="0" w:line="240" w:lineRule="auto"/>
              <w:contextualSpacing/>
              <w:jc w:val="center"/>
              <w:rPr>
                <w:rFonts w:ascii="Times New Roman" w:hAnsi="Times New Roman" w:cs="Times New Roman"/>
                <w:bCs/>
                <w:sz w:val="26"/>
                <w:szCs w:val="26"/>
                <w:lang w:eastAsia="en-US"/>
              </w:rPr>
            </w:pPr>
            <w:r w:rsidRPr="00F068D3">
              <w:rPr>
                <w:rFonts w:ascii="Times New Roman" w:hAnsi="Times New Roman" w:cs="Times New Roman"/>
                <w:bCs/>
                <w:sz w:val="26"/>
                <w:szCs w:val="26"/>
                <w:lang w:eastAsia="en-US"/>
              </w:rPr>
              <w:t>Наименование претендента</w:t>
            </w:r>
          </w:p>
        </w:tc>
        <w:tc>
          <w:tcPr>
            <w:tcW w:w="4682" w:type="dxa"/>
            <w:tcBorders>
              <w:top w:val="single" w:sz="4" w:space="0" w:color="auto"/>
              <w:left w:val="single" w:sz="4" w:space="0" w:color="auto"/>
              <w:bottom w:val="single" w:sz="4" w:space="0" w:color="auto"/>
              <w:right w:val="single" w:sz="4" w:space="0" w:color="auto"/>
            </w:tcBorders>
            <w:vAlign w:val="center"/>
            <w:hideMark/>
          </w:tcPr>
          <w:p w14:paraId="1BCF949B" w14:textId="7701F87A" w:rsidR="00997136" w:rsidRPr="00F068D3" w:rsidRDefault="00997136" w:rsidP="00B946F2">
            <w:pPr>
              <w:suppressAutoHyphens/>
              <w:spacing w:after="0" w:line="240" w:lineRule="auto"/>
              <w:contextualSpacing/>
              <w:jc w:val="center"/>
              <w:rPr>
                <w:rFonts w:ascii="Times New Roman" w:hAnsi="Times New Roman" w:cs="Times New Roman"/>
                <w:sz w:val="26"/>
                <w:szCs w:val="26"/>
                <w:lang w:eastAsia="en-US"/>
              </w:rPr>
            </w:pPr>
            <w:r w:rsidRPr="00F068D3">
              <w:rPr>
                <w:rFonts w:ascii="Times New Roman" w:hAnsi="Times New Roman" w:cs="Times New Roman"/>
                <w:sz w:val="26"/>
                <w:szCs w:val="26"/>
                <w:lang w:eastAsia="en-US"/>
              </w:rPr>
              <w:t xml:space="preserve">Причина отказа в допуске к участию в </w:t>
            </w:r>
            <w:r w:rsidR="00BA6B56" w:rsidRPr="00F068D3">
              <w:rPr>
                <w:rFonts w:ascii="Times New Roman" w:hAnsi="Times New Roman" w:cs="Times New Roman"/>
                <w:sz w:val="26"/>
                <w:szCs w:val="26"/>
                <w:lang w:eastAsia="en-US"/>
              </w:rPr>
              <w:t>Открытом конкурсе</w:t>
            </w:r>
            <w:r w:rsidRPr="00F068D3">
              <w:rPr>
                <w:rFonts w:ascii="Times New Roman" w:hAnsi="Times New Roman" w:cs="Times New Roman"/>
                <w:sz w:val="26"/>
                <w:szCs w:val="26"/>
                <w:lang w:eastAsia="en-US"/>
              </w:rPr>
              <w:t>:</w:t>
            </w:r>
          </w:p>
        </w:tc>
      </w:tr>
      <w:tr w:rsidR="004A40C8" w:rsidRPr="00CA43DC" w14:paraId="280F5ADB" w14:textId="77777777" w:rsidTr="00E449D9">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F771440" w14:textId="3E62F79D" w:rsidR="004A40C8" w:rsidRPr="00F068D3" w:rsidRDefault="004A40C8" w:rsidP="004A40C8">
            <w:pPr>
              <w:spacing w:after="0" w:line="240" w:lineRule="auto"/>
              <w:contextualSpacing/>
              <w:jc w:val="center"/>
              <w:rPr>
                <w:rFonts w:ascii="Times New Roman" w:hAnsi="Times New Roman" w:cs="Times New Roman"/>
                <w:sz w:val="24"/>
                <w:szCs w:val="24"/>
                <w:lang w:eastAsia="en-US"/>
              </w:rPr>
            </w:pPr>
            <w:r w:rsidRPr="00F068D3">
              <w:rPr>
                <w:rFonts w:ascii="Times New Roman" w:hAnsi="Times New Roman" w:cs="Times New Roman"/>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28939728" w14:textId="23817CF0" w:rsidR="004A40C8" w:rsidRPr="00F068D3" w:rsidRDefault="00CD57D5" w:rsidP="004A40C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2</w:t>
            </w:r>
          </w:p>
        </w:tc>
        <w:tc>
          <w:tcPr>
            <w:tcW w:w="4682" w:type="dxa"/>
            <w:tcBorders>
              <w:top w:val="single" w:sz="4" w:space="0" w:color="auto"/>
              <w:left w:val="single" w:sz="4" w:space="0" w:color="auto"/>
              <w:bottom w:val="single" w:sz="4" w:space="0" w:color="auto"/>
              <w:right w:val="single" w:sz="4" w:space="0" w:color="auto"/>
            </w:tcBorders>
            <w:vAlign w:val="center"/>
          </w:tcPr>
          <w:p w14:paraId="6D567E5B" w14:textId="590797BE" w:rsidR="00860DDA" w:rsidRPr="00F068D3" w:rsidRDefault="00E30BBB" w:rsidP="004A40C8">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sz w:val="24"/>
                <w:szCs w:val="24"/>
              </w:rPr>
              <w:t>В соответствии с частью 1 подпункта 3.6.5 пункта 3.6 документации о закупке в связи с непредставлением в заявке документов, определенных документацией о закупке:</w:t>
            </w:r>
          </w:p>
          <w:p w14:paraId="75F7DF86" w14:textId="6062CD6C" w:rsidR="00E30BBB" w:rsidRPr="00F068D3" w:rsidRDefault="00E449D9" w:rsidP="004A40C8">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 П</w:t>
            </w:r>
            <w:r w:rsidR="00E30BBB" w:rsidRPr="00F068D3">
              <w:rPr>
                <w:rFonts w:ascii="Times New Roman" w:hAnsi="Times New Roman" w:cs="Times New Roman"/>
                <w:sz w:val="24"/>
                <w:szCs w:val="24"/>
              </w:rPr>
              <w:t>унктом 2.3.1 документации о закупке предусмотрено предоставление претендентом в составе заявки следующих надлежащим образом оформленных документов:</w:t>
            </w:r>
          </w:p>
          <w:p w14:paraId="49387526" w14:textId="695000AF" w:rsidR="00E30BBB" w:rsidRPr="00F068D3" w:rsidRDefault="00E30BBB" w:rsidP="00E30BBB">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sz w:val="24"/>
                <w:szCs w:val="24"/>
              </w:rPr>
              <w:t>1)</w:t>
            </w:r>
            <w:r w:rsidRPr="00F068D3">
              <w:rPr>
                <w:rFonts w:ascii="Times New Roman" w:hAnsi="Times New Roman" w:cs="Times New Roman"/>
                <w:sz w:val="24"/>
                <w:szCs w:val="24"/>
              </w:rPr>
              <w:tab/>
              <w:t>заявки, оформленной по форме приложения № 1 к документации о закупке;</w:t>
            </w:r>
          </w:p>
          <w:p w14:paraId="15F2FD36" w14:textId="58CF57F6" w:rsidR="00E30BBB" w:rsidRPr="00F068D3" w:rsidRDefault="00E30BBB" w:rsidP="00E30BBB">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sz w:val="24"/>
                <w:szCs w:val="24"/>
              </w:rPr>
              <w:t>2)</w:t>
            </w:r>
            <w:r w:rsidRPr="00F068D3">
              <w:rPr>
                <w:rFonts w:ascii="Times New Roman" w:hAnsi="Times New Roman" w:cs="Times New Roman"/>
                <w:sz w:val="24"/>
                <w:szCs w:val="24"/>
              </w:rPr>
              <w:tab/>
              <w:t>сведений о претенденте, представленных по форме приложения № 2 к документации о закупке;</w:t>
            </w:r>
          </w:p>
          <w:p w14:paraId="7F4F975B" w14:textId="484F91D0" w:rsidR="00E30BBB" w:rsidRPr="00F068D3" w:rsidRDefault="00E30BBB" w:rsidP="00E30BBB">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sz w:val="24"/>
                <w:szCs w:val="24"/>
              </w:rPr>
              <w:t>3)</w:t>
            </w:r>
            <w:r w:rsidRPr="00F068D3">
              <w:rPr>
                <w:rFonts w:ascii="Times New Roman" w:hAnsi="Times New Roman" w:cs="Times New Roman"/>
                <w:sz w:val="24"/>
                <w:szCs w:val="24"/>
              </w:rPr>
              <w:tab/>
              <w:t>финансово-коммерческого предложения, подготовленн</w:t>
            </w:r>
            <w:r w:rsidR="00F068D3" w:rsidRPr="00F068D3">
              <w:rPr>
                <w:rFonts w:ascii="Times New Roman" w:hAnsi="Times New Roman" w:cs="Times New Roman"/>
                <w:sz w:val="24"/>
                <w:szCs w:val="24"/>
              </w:rPr>
              <w:t>ого</w:t>
            </w:r>
            <w:r w:rsidRPr="00F068D3">
              <w:rPr>
                <w:rFonts w:ascii="Times New Roman" w:hAnsi="Times New Roman" w:cs="Times New Roman"/>
                <w:sz w:val="24"/>
                <w:szCs w:val="24"/>
              </w:rPr>
              <w:t xml:space="preserve"> в соответствии с требованиями Технического задания и составленно</w:t>
            </w:r>
            <w:r w:rsidR="00F068D3" w:rsidRPr="00F068D3">
              <w:rPr>
                <w:rFonts w:ascii="Times New Roman" w:hAnsi="Times New Roman" w:cs="Times New Roman"/>
                <w:sz w:val="24"/>
                <w:szCs w:val="24"/>
              </w:rPr>
              <w:t>го</w:t>
            </w:r>
            <w:r w:rsidRPr="00F068D3">
              <w:rPr>
                <w:rFonts w:ascii="Times New Roman" w:hAnsi="Times New Roman" w:cs="Times New Roman"/>
                <w:sz w:val="24"/>
                <w:szCs w:val="24"/>
              </w:rPr>
              <w:t xml:space="preserve"> по форме приложения № 3 к документации о закупке</w:t>
            </w:r>
            <w:r w:rsidR="00F068D3" w:rsidRPr="00F068D3">
              <w:rPr>
                <w:rFonts w:ascii="Times New Roman" w:hAnsi="Times New Roman" w:cs="Times New Roman"/>
                <w:sz w:val="24"/>
                <w:szCs w:val="24"/>
              </w:rPr>
              <w:t>.</w:t>
            </w:r>
          </w:p>
          <w:p w14:paraId="0C2430D2" w14:textId="27AC74C7" w:rsidR="00F068D3" w:rsidRDefault="00E449D9" w:rsidP="00E30BB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2. П</w:t>
            </w:r>
            <w:r w:rsidR="00F068D3" w:rsidRPr="00F068D3">
              <w:rPr>
                <w:rFonts w:ascii="Times New Roman" w:hAnsi="Times New Roman" w:cs="Times New Roman"/>
                <w:sz w:val="24"/>
                <w:szCs w:val="24"/>
              </w:rPr>
              <w:t xml:space="preserve">одпунктом 2.4. пункта 17 раздела 5. «Информационная карта» документации о закупке предусмотрено предоставление претендентом в составе заявки годовой бухгалтерской (финансовой) отчетности, а именно: бухгалтерских балансов и отчетов о финансовых результатах за один последний завершенный отчетный период (2024 финансовый год или, при наличии 2025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w:t>
            </w:r>
            <w:r w:rsidR="00F068D3" w:rsidRPr="00F068D3">
              <w:rPr>
                <w:rFonts w:ascii="Times New Roman" w:hAnsi="Times New Roman" w:cs="Times New Roman"/>
                <w:sz w:val="24"/>
                <w:szCs w:val="24"/>
              </w:rPr>
              <w:lastRenderedPageBreak/>
              <w:t>указанием причины ее отсутствия (предоставляется копия документа от претендента и от субподрядной организации в случае ее привлечения).</w:t>
            </w:r>
          </w:p>
          <w:p w14:paraId="1E08CE43" w14:textId="79B4D781" w:rsidR="00E449D9" w:rsidRPr="00F068D3" w:rsidRDefault="00E449D9" w:rsidP="00E30BB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Указанные выше документы в составе заявки претендента не представлены. </w:t>
            </w:r>
          </w:p>
          <w:p w14:paraId="44CA82F9" w14:textId="3E0ECE28" w:rsidR="004A40C8" w:rsidRPr="00F068D3" w:rsidRDefault="00F068D3" w:rsidP="00F068D3">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 xml:space="preserve">Таким образом, претендент не представил документы, подтверждающие соответствие требованиям документации </w:t>
            </w:r>
            <w:r w:rsidR="00E449D9" w:rsidRPr="00F068D3">
              <w:rPr>
                <w:rFonts w:ascii="Times New Roman" w:hAnsi="Times New Roman" w:cs="Times New Roman"/>
                <w:b/>
                <w:sz w:val="24"/>
                <w:szCs w:val="24"/>
              </w:rPr>
              <w:t>о закупке,</w:t>
            </w:r>
            <w:r w:rsidRPr="00F068D3">
              <w:rPr>
                <w:rFonts w:ascii="Times New Roman" w:hAnsi="Times New Roman" w:cs="Times New Roman"/>
                <w:b/>
                <w:sz w:val="24"/>
                <w:szCs w:val="24"/>
              </w:rPr>
              <w:t xml:space="preserve"> и подлежит отклонению.</w:t>
            </w:r>
          </w:p>
        </w:tc>
      </w:tr>
    </w:tbl>
    <w:p w14:paraId="701D5993" w14:textId="77777777" w:rsidR="00997136" w:rsidRPr="00CA43DC" w:rsidRDefault="00997136" w:rsidP="00997136">
      <w:pPr>
        <w:spacing w:after="0" w:line="240" w:lineRule="auto"/>
        <w:ind w:firstLine="851"/>
        <w:contextualSpacing/>
        <w:jc w:val="both"/>
        <w:rPr>
          <w:rFonts w:ascii="Times New Roman" w:eastAsia="Times New Roman" w:hAnsi="Times New Roman" w:cs="Times New Roman"/>
          <w:color w:val="000000"/>
          <w:sz w:val="28"/>
          <w:szCs w:val="28"/>
        </w:rPr>
      </w:pPr>
    </w:p>
    <w:p w14:paraId="0B463848" w14:textId="77777777" w:rsidR="00491FE0" w:rsidRPr="0010267A" w:rsidRDefault="00491FE0" w:rsidP="0018408A">
      <w:pPr>
        <w:spacing w:before="120" w:after="120" w:line="264" w:lineRule="auto"/>
        <w:ind w:firstLine="709"/>
        <w:contextualSpacing/>
        <w:jc w:val="both"/>
        <w:rPr>
          <w:rFonts w:ascii="Times New Roman" w:eastAsia="Times New Roman" w:hAnsi="Times New Roman" w:cs="Times New Roman"/>
          <w:color w:val="000000"/>
          <w:sz w:val="24"/>
          <w:szCs w:val="24"/>
          <w:highlight w:val="yellow"/>
        </w:rPr>
      </w:pPr>
    </w:p>
    <w:p w14:paraId="75A13FE4" w14:textId="1C27455D" w:rsidR="00F068D3" w:rsidRPr="003618DD" w:rsidRDefault="00491FE0" w:rsidP="00F068D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F068D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F068D3" w:rsidRPr="003618DD">
        <w:rPr>
          <w:rFonts w:ascii="Times New Roman" w:eastAsia="Times New Roman" w:hAnsi="Times New Roman" w:cs="Times New Roman"/>
          <w:color w:val="000000"/>
          <w:sz w:val="28"/>
          <w:szCs w:val="28"/>
        </w:rPr>
        <w:t xml:space="preserve">Допустить к участию в Открытом конкурсе </w:t>
      </w:r>
      <w:r w:rsidR="00CD57D5">
        <w:rPr>
          <w:rFonts w:ascii="Times New Roman" w:eastAsia="Times New Roman" w:hAnsi="Times New Roman" w:cs="Times New Roman"/>
          <w:color w:val="000000"/>
          <w:sz w:val="28"/>
          <w:szCs w:val="28"/>
        </w:rPr>
        <w:t>Претендента № 1</w:t>
      </w:r>
      <w:r w:rsidR="00F068D3" w:rsidRPr="003618DD">
        <w:rPr>
          <w:rFonts w:ascii="Times New Roman" w:eastAsia="Times New Roman" w:hAnsi="Times New Roman" w:cs="Times New Roman"/>
          <w:color w:val="000000"/>
          <w:sz w:val="28"/>
          <w:szCs w:val="28"/>
        </w:rPr>
        <w:t>.</w:t>
      </w:r>
    </w:p>
    <w:p w14:paraId="461D003E" w14:textId="77777777" w:rsidR="00F068D3" w:rsidRPr="003618DD" w:rsidRDefault="00F068D3" w:rsidP="00F068D3">
      <w:pPr>
        <w:spacing w:before="120" w:after="120" w:line="240" w:lineRule="auto"/>
        <w:ind w:firstLine="709"/>
        <w:contextualSpacing/>
        <w:jc w:val="both"/>
        <w:rPr>
          <w:rFonts w:ascii="Times New Roman" w:hAnsi="Times New Roman" w:cs="Times New Roman"/>
          <w:sz w:val="28"/>
          <w:szCs w:val="28"/>
        </w:rPr>
      </w:pPr>
      <w:r w:rsidRPr="003618DD">
        <w:rPr>
          <w:rFonts w:ascii="Times New Roman" w:hAnsi="Times New Roman" w:cs="Times New Roman"/>
          <w:sz w:val="28"/>
          <w:szCs w:val="28"/>
        </w:rPr>
        <w:t>1.3.3. На основании части 3 подпункта 3.7.9 пункта 3.7 документации о закупке (по итогам рассмотрения заявок к участию в Открытом конкурсе допущен один участник) признать Открытый конкурс несостоявшимся.</w:t>
      </w:r>
    </w:p>
    <w:p w14:paraId="78DAC669" w14:textId="0C18C7B9" w:rsidR="00E449D9" w:rsidRDefault="00F068D3" w:rsidP="009B7CD1">
      <w:pPr>
        <w:spacing w:after="0" w:line="264" w:lineRule="auto"/>
        <w:ind w:firstLine="709"/>
        <w:contextualSpacing/>
        <w:jc w:val="both"/>
        <w:rPr>
          <w:rFonts w:ascii="Times New Roman" w:hAnsi="Times New Roman" w:cs="Times New Roman"/>
          <w:sz w:val="28"/>
          <w:szCs w:val="28"/>
        </w:rPr>
      </w:pPr>
      <w:r w:rsidRPr="003618DD">
        <w:rPr>
          <w:rFonts w:ascii="Times New Roman" w:eastAsia="Times New Roman" w:hAnsi="Times New Roman" w:cs="Times New Roman"/>
          <w:sz w:val="28"/>
          <w:szCs w:val="28"/>
        </w:rPr>
        <w:t xml:space="preserve">1.3.4. </w:t>
      </w:r>
      <w:r w:rsidRPr="003618DD">
        <w:rPr>
          <w:rFonts w:ascii="Times New Roman" w:hAnsi="Times New Roman" w:cs="Times New Roman"/>
          <w:sz w:val="28"/>
          <w:szCs w:val="28"/>
        </w:rPr>
        <w:t>В соответствии с частью 1 подпункта 3.7.10 пункта 3.7 документации о закупке заключить договор с допущенным участником</w:t>
      </w:r>
      <w:r>
        <w:rPr>
          <w:rFonts w:ascii="Times New Roman" w:hAnsi="Times New Roman" w:cs="Times New Roman"/>
          <w:sz w:val="28"/>
          <w:szCs w:val="28"/>
        </w:rPr>
        <w:t xml:space="preserve"> Открытого конкурса № </w:t>
      </w:r>
      <w:r w:rsidRPr="00610E01">
        <w:rPr>
          <w:rFonts w:ascii="Times New Roman" w:eastAsia="Times New Roman" w:hAnsi="Times New Roman" w:cs="Times New Roman"/>
          <w:sz w:val="28"/>
          <w:szCs w:val="28"/>
        </w:rPr>
        <w:t>ОКэ-ЦКПКЗ-2</w:t>
      </w:r>
      <w:r w:rsidR="00E449D9">
        <w:rPr>
          <w:rFonts w:ascii="Times New Roman" w:eastAsia="Times New Roman" w:hAnsi="Times New Roman" w:cs="Times New Roman"/>
          <w:sz w:val="28"/>
          <w:szCs w:val="28"/>
        </w:rPr>
        <w:t>6</w:t>
      </w:r>
      <w:r w:rsidRPr="00610E01">
        <w:rPr>
          <w:rFonts w:ascii="Times New Roman" w:eastAsia="Times New Roman" w:hAnsi="Times New Roman" w:cs="Times New Roman"/>
          <w:sz w:val="28"/>
          <w:szCs w:val="28"/>
        </w:rPr>
        <w:t>-00</w:t>
      </w:r>
      <w:r w:rsidR="00E449D9">
        <w:rPr>
          <w:rFonts w:ascii="Times New Roman" w:eastAsia="Times New Roman" w:hAnsi="Times New Roman" w:cs="Times New Roman"/>
          <w:sz w:val="28"/>
          <w:szCs w:val="28"/>
        </w:rPr>
        <w:t>03</w:t>
      </w:r>
      <w:r w:rsidRPr="003618DD">
        <w:rPr>
          <w:rFonts w:ascii="Times New Roman" w:hAnsi="Times New Roman" w:cs="Times New Roman"/>
          <w:sz w:val="28"/>
          <w:szCs w:val="28"/>
        </w:rPr>
        <w:t xml:space="preserve"> </w:t>
      </w:r>
      <w:r w:rsidR="00CD57D5">
        <w:rPr>
          <w:rFonts w:ascii="Times New Roman" w:hAnsi="Times New Roman" w:cs="Times New Roman"/>
          <w:b/>
          <w:sz w:val="28"/>
          <w:szCs w:val="28"/>
        </w:rPr>
        <w:t>Претендентом № 1</w:t>
      </w:r>
      <w:r w:rsidRPr="003618DD">
        <w:rPr>
          <w:rFonts w:ascii="Times New Roman" w:hAnsi="Times New Roman" w:cs="Times New Roman"/>
          <w:b/>
          <w:sz w:val="28"/>
          <w:szCs w:val="28"/>
        </w:rPr>
        <w:t xml:space="preserve"> </w:t>
      </w:r>
      <w:r w:rsidRPr="003618DD">
        <w:rPr>
          <w:rFonts w:ascii="Times New Roman" w:hAnsi="Times New Roman" w:cs="Times New Roman"/>
          <w:sz w:val="28"/>
          <w:szCs w:val="28"/>
        </w:rPr>
        <w:t xml:space="preserve">с ценой договора </w:t>
      </w:r>
      <w:r w:rsidR="00E449D9" w:rsidRPr="00E449D9">
        <w:rPr>
          <w:rFonts w:ascii="Times New Roman" w:hAnsi="Times New Roman" w:cs="Times New Roman"/>
          <w:sz w:val="28"/>
          <w:szCs w:val="28"/>
        </w:rPr>
        <w:t>8 983 475,00 (восемь миллионов девятьсот восемьдесят три тысячи четыреста семьдесят пять) рублей 00 копеек</w:t>
      </w:r>
      <w:r w:rsidRPr="003618DD">
        <w:rPr>
          <w:rFonts w:ascii="Times New Roman" w:hAnsi="Times New Roman" w:cs="Times New Roman"/>
          <w:sz w:val="28"/>
          <w:szCs w:val="28"/>
        </w:rPr>
        <w:t xml:space="preserve"> с учетом всех налогов (кроме НДС).</w:t>
      </w:r>
    </w:p>
    <w:p w14:paraId="60E3FF4C" w14:textId="77777777" w:rsidR="009B7CD1" w:rsidRDefault="009B7CD1" w:rsidP="009B7CD1">
      <w:pPr>
        <w:spacing w:after="0" w:line="264" w:lineRule="auto"/>
        <w:ind w:firstLine="709"/>
        <w:contextualSpacing/>
        <w:jc w:val="both"/>
        <w:rPr>
          <w:rFonts w:ascii="Times New Roman" w:hAnsi="Times New Roman" w:cs="Times New Roman"/>
          <w:sz w:val="28"/>
          <w:szCs w:val="28"/>
        </w:rPr>
      </w:pPr>
    </w:p>
    <w:p w14:paraId="0528BC2E" w14:textId="1C707FAB" w:rsidR="00CD57D5" w:rsidRDefault="00CD57D5" w:rsidP="00CD57D5">
      <w:pPr>
        <w:spacing w:after="0" w:line="240" w:lineRule="auto"/>
        <w:ind w:firstLine="851"/>
        <w:contextualSpacing/>
        <w:jc w:val="both"/>
        <w:rPr>
          <w:rFonts w:ascii="Times New Roman" w:eastAsia="Times New Roman" w:hAnsi="Times New Roman" w:cs="Times New Roman"/>
          <w:bCs/>
          <w:sz w:val="28"/>
          <w:szCs w:val="28"/>
        </w:rPr>
      </w:pPr>
      <w:r w:rsidRPr="002F4BB5">
        <w:rPr>
          <w:rFonts w:ascii="Times New Roman" w:eastAsia="Times New Roman" w:hAnsi="Times New Roman" w:cs="Times New Roman"/>
          <w:bCs/>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2F4BB5">
        <w:rPr>
          <w:rFonts w:ascii="Times New Roman" w:eastAsia="Times New Roman" w:hAnsi="Times New Roman" w:cs="Times New Roman"/>
          <w:bCs/>
          <w:sz w:val="28"/>
          <w:szCs w:val="28"/>
        </w:rPr>
        <w:t>ТрансКонтейнер</w:t>
      </w:r>
      <w:proofErr w:type="spellEnd"/>
      <w:r w:rsidRPr="002F4BB5">
        <w:rPr>
          <w:rFonts w:ascii="Times New Roman" w:eastAsia="Times New Roman" w:hAnsi="Times New Roman" w:cs="Times New Roman"/>
          <w:bCs/>
          <w:sz w:val="28"/>
          <w:szCs w:val="28"/>
        </w:rPr>
        <w:t>» от «</w:t>
      </w:r>
      <w:r>
        <w:rPr>
          <w:rFonts w:ascii="Times New Roman" w:eastAsia="Times New Roman" w:hAnsi="Times New Roman" w:cs="Times New Roman"/>
          <w:bCs/>
          <w:sz w:val="28"/>
          <w:szCs w:val="28"/>
        </w:rPr>
        <w:t>03</w:t>
      </w:r>
      <w:r w:rsidRPr="002F4B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марта</w:t>
      </w:r>
      <w:r w:rsidRPr="002F4BB5">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6</w:t>
      </w:r>
      <w:r w:rsidRPr="002F4BB5">
        <w:rPr>
          <w:rFonts w:ascii="Times New Roman" w:eastAsia="Times New Roman" w:hAnsi="Times New Roman" w:cs="Times New Roman"/>
          <w:bCs/>
          <w:sz w:val="28"/>
          <w:szCs w:val="28"/>
        </w:rPr>
        <w:t xml:space="preserve"> года № </w:t>
      </w:r>
      <w:r>
        <w:rPr>
          <w:rFonts w:ascii="Times New Roman" w:eastAsia="Times New Roman" w:hAnsi="Times New Roman" w:cs="Times New Roman"/>
          <w:bCs/>
          <w:sz w:val="28"/>
          <w:szCs w:val="28"/>
        </w:rPr>
        <w:t>5</w:t>
      </w:r>
      <w:r w:rsidRPr="002F4BB5">
        <w:rPr>
          <w:rFonts w:ascii="Times New Roman" w:eastAsia="Times New Roman" w:hAnsi="Times New Roman" w:cs="Times New Roman"/>
          <w:bCs/>
          <w:sz w:val="28"/>
          <w:szCs w:val="28"/>
        </w:rPr>
        <w:t>/ПРГ, подписан «</w:t>
      </w:r>
      <w:r>
        <w:rPr>
          <w:rFonts w:ascii="Times New Roman" w:eastAsia="Times New Roman" w:hAnsi="Times New Roman" w:cs="Times New Roman"/>
          <w:bCs/>
          <w:sz w:val="28"/>
          <w:szCs w:val="28"/>
        </w:rPr>
        <w:t>04</w:t>
      </w:r>
      <w:r w:rsidRPr="002F4B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марта</w:t>
      </w:r>
      <w:bookmarkStart w:id="2" w:name="_GoBack"/>
      <w:bookmarkEnd w:id="2"/>
      <w:r w:rsidRPr="002F4BB5">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6</w:t>
      </w:r>
      <w:r w:rsidRPr="002F4BB5">
        <w:rPr>
          <w:rFonts w:ascii="Times New Roman" w:eastAsia="Times New Roman" w:hAnsi="Times New Roman" w:cs="Times New Roman"/>
          <w:bCs/>
          <w:sz w:val="28"/>
          <w:szCs w:val="28"/>
        </w:rPr>
        <w:t xml:space="preserve"> года.</w:t>
      </w:r>
    </w:p>
    <w:p w14:paraId="06C7DB6D" w14:textId="77777777" w:rsidR="00CD57D5" w:rsidRPr="00ED7375" w:rsidRDefault="00CD57D5" w:rsidP="00CD57D5">
      <w:pPr>
        <w:spacing w:after="0" w:line="240" w:lineRule="auto"/>
        <w:ind w:firstLine="851"/>
        <w:jc w:val="both"/>
        <w:rPr>
          <w:rFonts w:ascii="Times New Roman" w:hAnsi="Times New Roman" w:cs="Times New Roman"/>
          <w:sz w:val="16"/>
          <w:szCs w:val="16"/>
        </w:rPr>
      </w:pPr>
    </w:p>
    <w:p w14:paraId="3C39863E" w14:textId="77777777" w:rsidR="00CD57D5" w:rsidRPr="002F4BB5" w:rsidRDefault="00CD57D5" w:rsidP="00CD57D5">
      <w:pPr>
        <w:spacing w:after="0" w:line="240" w:lineRule="auto"/>
        <w:ind w:firstLine="708"/>
        <w:jc w:val="both"/>
        <w:rPr>
          <w:rFonts w:ascii="Times New Roman" w:hAnsi="Times New Roman" w:cs="Times New Roman"/>
          <w:sz w:val="28"/>
          <w:szCs w:val="28"/>
        </w:rPr>
      </w:pPr>
      <w:r w:rsidRPr="002F4BB5">
        <w:rPr>
          <w:rFonts w:ascii="Times New Roman" w:hAnsi="Times New Roman" w:cs="Times New Roman"/>
          <w:sz w:val="28"/>
          <w:szCs w:val="28"/>
        </w:rPr>
        <w:t xml:space="preserve">Выписка из протокола публикуется </w:t>
      </w:r>
      <w:r w:rsidRPr="002D39E9">
        <w:rPr>
          <w:rFonts w:ascii="Times New Roman" w:hAnsi="Times New Roman" w:cs="Times New Roman"/>
          <w:sz w:val="28"/>
          <w:szCs w:val="28"/>
        </w:rPr>
        <w:t>в информационно-телекоммуникационной сети «Интернет» на сайте ПАО «</w:t>
      </w:r>
      <w:proofErr w:type="spellStart"/>
      <w:r w:rsidRPr="002D39E9">
        <w:rPr>
          <w:rFonts w:ascii="Times New Roman" w:hAnsi="Times New Roman" w:cs="Times New Roman"/>
          <w:sz w:val="28"/>
          <w:szCs w:val="28"/>
        </w:rPr>
        <w:t>ТрансКонтейнер</w:t>
      </w:r>
      <w:proofErr w:type="spellEnd"/>
      <w:r w:rsidRPr="002D39E9">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05DFC15C" w14:textId="77777777" w:rsidR="00CD57D5" w:rsidRPr="002F4BB5" w:rsidRDefault="00CD57D5" w:rsidP="00CD57D5">
      <w:pPr>
        <w:spacing w:after="0" w:line="240" w:lineRule="auto"/>
        <w:jc w:val="both"/>
        <w:rPr>
          <w:rFonts w:ascii="Times New Roman" w:hAnsi="Times New Roman" w:cs="Times New Roman"/>
          <w:sz w:val="28"/>
          <w:szCs w:val="28"/>
        </w:rPr>
      </w:pPr>
    </w:p>
    <w:p w14:paraId="740988D0" w14:textId="77777777" w:rsidR="00CD57D5" w:rsidRDefault="00CD57D5" w:rsidP="00CD57D5">
      <w:pPr>
        <w:spacing w:after="0" w:line="240" w:lineRule="auto"/>
        <w:jc w:val="both"/>
        <w:rPr>
          <w:rFonts w:ascii="Times New Roman" w:hAnsi="Times New Roman" w:cs="Times New Roman"/>
          <w:sz w:val="28"/>
          <w:szCs w:val="28"/>
        </w:rPr>
      </w:pPr>
      <w:r w:rsidRPr="002F4BB5">
        <w:rPr>
          <w:rFonts w:ascii="Times New Roman" w:hAnsi="Times New Roman" w:cs="Times New Roman"/>
          <w:sz w:val="28"/>
          <w:szCs w:val="28"/>
        </w:rPr>
        <w:t>Выписка верна</w:t>
      </w:r>
    </w:p>
    <w:p w14:paraId="2CD27BB7" w14:textId="77777777" w:rsidR="00CD57D5" w:rsidRPr="005C5C93" w:rsidRDefault="00CD57D5" w:rsidP="00CD57D5">
      <w:pPr>
        <w:spacing w:after="0" w:line="240" w:lineRule="auto"/>
        <w:jc w:val="both"/>
        <w:rPr>
          <w:rFonts w:ascii="Times New Roman" w:hAnsi="Times New Roman" w:cs="Times New Roman"/>
          <w:sz w:val="28"/>
          <w:szCs w:val="28"/>
        </w:rPr>
      </w:pPr>
      <w:r w:rsidRPr="002F4BB5">
        <w:rPr>
          <w:rFonts w:ascii="Times New Roman" w:hAnsi="Times New Roman" w:cs="Times New Roman"/>
          <w:sz w:val="28"/>
          <w:szCs w:val="28"/>
        </w:rPr>
        <w:t>Секретарь ПРГ</w:t>
      </w:r>
    </w:p>
    <w:p w14:paraId="26DA9AA5" w14:textId="555A52D6" w:rsidR="006758DF" w:rsidRPr="005C5C93" w:rsidRDefault="006758DF" w:rsidP="00CD57D5">
      <w:pPr>
        <w:spacing w:after="0" w:line="264"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EE45A0" w:rsidRDefault="00EE45A0" w:rsidP="00571367">
      <w:pPr>
        <w:spacing w:after="0" w:line="240" w:lineRule="auto"/>
      </w:pPr>
      <w:r>
        <w:separator/>
      </w:r>
    </w:p>
  </w:endnote>
  <w:endnote w:type="continuationSeparator" w:id="0">
    <w:p w14:paraId="1F54BBF2" w14:textId="77777777" w:rsidR="00EE45A0" w:rsidRDefault="00EE45A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EE45A0" w:rsidRDefault="00EE45A0" w:rsidP="00571367">
      <w:pPr>
        <w:spacing w:after="0" w:line="240" w:lineRule="auto"/>
      </w:pPr>
      <w:r>
        <w:separator/>
      </w:r>
    </w:p>
  </w:footnote>
  <w:footnote w:type="continuationSeparator" w:id="0">
    <w:p w14:paraId="2A986440" w14:textId="77777777" w:rsidR="00EE45A0" w:rsidRDefault="00EE45A0"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57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60EF-A3B5-4887-A81F-7A4C764A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2026-03-04T08:57:00Z</dcterms:created>
  <dcterms:modified xsi:type="dcterms:W3CDTF">2026-03-04T08:57:00Z</dcterms:modified>
</cp:coreProperties>
</file>