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4D" w:rsidRDefault="000F1C07" w:rsidP="007F1F4D">
      <w:pPr>
        <w:pStyle w:val="aff3"/>
        <w:ind w:left="13"/>
      </w:pPr>
      <w:r>
        <w:rPr>
          <w:color w:val="231F20"/>
          <w:spacing w:val="-2"/>
        </w:rPr>
        <w:t xml:space="preserve">ВЫПИСКА ИЗ </w:t>
      </w:r>
      <w:r w:rsidR="00CD140C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  <w:r w:rsidR="00CD140C">
        <w:rPr>
          <w:color w:val="231F20"/>
          <w:spacing w:val="-2"/>
        </w:rPr>
        <w:t xml:space="preserve"> </w:t>
      </w:r>
    </w:p>
    <w:p w:rsidR="00B07422" w:rsidRPr="000F1C07" w:rsidRDefault="00B07422" w:rsidP="00B0742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</w:rPr>
      </w:pPr>
      <w:r w:rsidRPr="000F1C07">
        <w:rPr>
          <w:rFonts w:ascii="Times New Roman" w:eastAsia="Times New Roman" w:hAnsi="Times New Roman" w:cs="Times New Roman"/>
          <w:bCs/>
        </w:rPr>
        <w:t>заседания постоянной рабочей группы Конкурсной комиссии</w:t>
      </w:r>
    </w:p>
    <w:p w:rsidR="00B07422" w:rsidRPr="000F1C07" w:rsidRDefault="00B07422" w:rsidP="00B0742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</w:rPr>
      </w:pPr>
      <w:r w:rsidRPr="000F1C07">
        <w:rPr>
          <w:rFonts w:ascii="Times New Roman" w:eastAsia="Times New Roman" w:hAnsi="Times New Roman" w:cs="Times New Roman"/>
          <w:bCs/>
        </w:rPr>
        <w:t>филиала публичного акционерного общества «ТрансКонтейнер»</w:t>
      </w:r>
    </w:p>
    <w:p w:rsidR="007F1F4D" w:rsidRDefault="00B07422" w:rsidP="00B0742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</w:rPr>
      </w:pPr>
      <w:r w:rsidRPr="000F1C07">
        <w:rPr>
          <w:rFonts w:ascii="Times New Roman" w:eastAsia="Times New Roman" w:hAnsi="Times New Roman" w:cs="Times New Roman"/>
          <w:bCs/>
        </w:rPr>
        <w:t>на Октябрьской же</w:t>
      </w:r>
      <w:r w:rsidR="00CD140C" w:rsidRPr="000F1C07">
        <w:rPr>
          <w:rFonts w:ascii="Times New Roman" w:eastAsia="Times New Roman" w:hAnsi="Times New Roman" w:cs="Times New Roman"/>
          <w:bCs/>
        </w:rPr>
        <w:t xml:space="preserve">лезной дороге, </w:t>
      </w:r>
      <w:proofErr w:type="gramStart"/>
      <w:r w:rsidR="000F1C07">
        <w:rPr>
          <w:rFonts w:ascii="Times New Roman" w:eastAsia="Times New Roman" w:hAnsi="Times New Roman" w:cs="Times New Roman"/>
          <w:bCs/>
        </w:rPr>
        <w:t>проведенного</w:t>
      </w:r>
      <w:proofErr w:type="gramEnd"/>
      <w:r w:rsidR="000F1C07">
        <w:rPr>
          <w:rFonts w:ascii="Times New Roman" w:eastAsia="Times New Roman" w:hAnsi="Times New Roman" w:cs="Times New Roman"/>
          <w:bCs/>
        </w:rPr>
        <w:t xml:space="preserve"> в очной форме</w:t>
      </w:r>
    </w:p>
    <w:p w:rsidR="000F1C07" w:rsidRDefault="000F1C07" w:rsidP="00B0742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</w:rPr>
      </w:pPr>
    </w:p>
    <w:p w:rsidR="000F1C07" w:rsidRDefault="000F1C07" w:rsidP="000F1C07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24 марта 2026 года                                                                                                            № 1-Р/ПРГ</w:t>
      </w:r>
    </w:p>
    <w:p w:rsidR="000F1C07" w:rsidRPr="000F1C07" w:rsidRDefault="000F1C07" w:rsidP="000F1C07">
      <w:pPr>
        <w:pBdr>
          <w:bottom w:val="single" w:sz="4" w:space="1" w:color="auto"/>
        </w:pBdr>
        <w:jc w:val="center"/>
        <w:rPr>
          <w:bCs/>
        </w:rPr>
      </w:pPr>
      <w:r>
        <w:rPr>
          <w:rFonts w:ascii="Times New Roman" w:eastAsia="Times New Roman" w:hAnsi="Times New Roman" w:cs="Times New Roman"/>
          <w:bCs/>
        </w:rPr>
        <w:t>Санкт-Петербург</w:t>
      </w:r>
    </w:p>
    <w:p w:rsidR="00B07422" w:rsidRPr="00B07422" w:rsidRDefault="000F1C07" w:rsidP="00B07422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F1C07">
        <w:rPr>
          <w:rFonts w:ascii="Times New Roman" w:eastAsia="Times New Roman" w:hAnsi="Times New Roman" w:cs="Times New Roman"/>
        </w:rPr>
        <w:t xml:space="preserve">Состав постоянной рабочей группы </w:t>
      </w:r>
      <w:r w:rsidRPr="000F1C07">
        <w:rPr>
          <w:rFonts w:ascii="Times New Roman" w:eastAsia="Times New Roman" w:hAnsi="Times New Roman" w:cs="Times New Roman"/>
          <w:bCs/>
        </w:rPr>
        <w:t xml:space="preserve">(далее – ПРГ) </w:t>
      </w:r>
      <w:r w:rsidRPr="000F1C07">
        <w:rPr>
          <w:rFonts w:ascii="Times New Roman" w:eastAsia="Times New Roman" w:hAnsi="Times New Roman" w:cs="Times New Roman"/>
        </w:rPr>
        <w:t xml:space="preserve">Конкурсной комиссии филиала публичного акционерного общества </w:t>
      </w:r>
      <w:r w:rsidRPr="000F1C07">
        <w:rPr>
          <w:rFonts w:ascii="Times New Roman" w:eastAsia="Times New Roman" w:hAnsi="Times New Roman" w:cs="Times New Roman"/>
          <w:bCs/>
        </w:rPr>
        <w:t>«ТрансКонтейнер» на Октябрьской железной дороге</w:t>
      </w:r>
      <w:r>
        <w:rPr>
          <w:rFonts w:ascii="Times New Roman" w:eastAsia="Times New Roman" w:hAnsi="Times New Roman" w:cs="Times New Roman"/>
          <w:bCs/>
        </w:rPr>
        <w:t>– 7 </w:t>
      </w:r>
      <w:r w:rsidRPr="000F1C07">
        <w:rPr>
          <w:rFonts w:ascii="Times New Roman" w:eastAsia="Times New Roman" w:hAnsi="Times New Roman" w:cs="Times New Roman"/>
          <w:bCs/>
        </w:rPr>
        <w:t>(се</w:t>
      </w:r>
      <w:r>
        <w:rPr>
          <w:rFonts w:ascii="Times New Roman" w:eastAsia="Times New Roman" w:hAnsi="Times New Roman" w:cs="Times New Roman"/>
          <w:bCs/>
        </w:rPr>
        <w:t>мь) человек. Приняли участие – 7</w:t>
      </w:r>
      <w:r w:rsidRPr="000F1C07">
        <w:rPr>
          <w:rFonts w:ascii="Times New Roman" w:eastAsia="Times New Roman" w:hAnsi="Times New Roman" w:cs="Times New Roman"/>
          <w:bCs/>
        </w:rPr>
        <w:t xml:space="preserve"> (</w:t>
      </w:r>
      <w:r>
        <w:rPr>
          <w:rFonts w:ascii="Times New Roman" w:eastAsia="Times New Roman" w:hAnsi="Times New Roman" w:cs="Times New Roman"/>
          <w:bCs/>
        </w:rPr>
        <w:t>семь</w:t>
      </w:r>
      <w:r w:rsidRPr="000F1C07">
        <w:rPr>
          <w:rFonts w:ascii="Times New Roman" w:eastAsia="Times New Roman" w:hAnsi="Times New Roman" w:cs="Times New Roman"/>
          <w:bCs/>
        </w:rPr>
        <w:t>) человек. Кворум имеется</w:t>
      </w:r>
      <w:proofErr w:type="gramStart"/>
      <w:r w:rsidRPr="000F1C07">
        <w:rPr>
          <w:rFonts w:ascii="Times New Roman" w:eastAsia="Times New Roman" w:hAnsi="Times New Roman" w:cs="Times New Roman"/>
          <w:bCs/>
        </w:rPr>
        <w:t>.</w:t>
      </w:r>
      <w:r w:rsidR="00B07422" w:rsidRPr="00B07422">
        <w:rPr>
          <w:rFonts w:ascii="Times New Roman" w:eastAsia="Times New Roman" w:hAnsi="Times New Roman" w:cs="Times New Roman"/>
          <w:b/>
          <w:bCs/>
        </w:rPr>
        <w:t>:</w:t>
      </w:r>
      <w:proofErr w:type="gramEnd"/>
    </w:p>
    <w:p w:rsidR="00B07422" w:rsidRDefault="00B07422" w:rsidP="007F1F4D">
      <w:pPr>
        <w:tabs>
          <w:tab w:val="left" w:pos="851"/>
        </w:tabs>
        <w:spacing w:before="120"/>
        <w:ind w:firstLine="709"/>
        <w:jc w:val="center"/>
        <w:rPr>
          <w:b/>
          <w:i/>
          <w:u w:val="single"/>
        </w:rPr>
      </w:pPr>
      <w:bookmarkStart w:id="0" w:name="_GoBack"/>
      <w:bookmarkEnd w:id="0"/>
    </w:p>
    <w:p w:rsidR="00B07422" w:rsidRPr="00B07422" w:rsidRDefault="00B07422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</w:rPr>
      </w:pPr>
      <w:r w:rsidRPr="00B07422">
        <w:rPr>
          <w:rFonts w:ascii="Times New Roman" w:eastAsia="Times New Roman" w:hAnsi="Times New Roman" w:cs="Times New Roman"/>
          <w:b/>
          <w:bCs/>
        </w:rPr>
        <w:t>ПОВЕСТКА ДНЯ ЗАСЕДАНИЯ:</w:t>
      </w:r>
    </w:p>
    <w:p w:rsidR="00B07422" w:rsidRPr="00B07422" w:rsidRDefault="00B07422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</w:rPr>
      </w:pPr>
    </w:p>
    <w:p w:rsidR="00B07422" w:rsidRPr="00B07422" w:rsidRDefault="00B07422" w:rsidP="00B07422">
      <w:pPr>
        <w:widowControl w:val="0"/>
        <w:suppressAutoHyphens/>
        <w:autoSpaceDE w:val="0"/>
        <w:autoSpaceDN w:val="0"/>
        <w:spacing w:before="120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 w:rsidRPr="00B07422">
        <w:rPr>
          <w:rFonts w:ascii="Times New Roman" w:eastAsia="Times New Roman" w:hAnsi="Times New Roman" w:cs="Times New Roman"/>
        </w:rPr>
        <w:t>I.</w:t>
      </w:r>
      <w:r w:rsidRPr="00B074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B07422">
        <w:rPr>
          <w:rFonts w:ascii="Times New Roman" w:eastAsia="Times New Roman" w:hAnsi="Times New Roman" w:cs="Times New Roman"/>
        </w:rPr>
        <w:t xml:space="preserve">Рассмотрение, оценка и сопоставление заявок претендентов, поданных для участия в открытом конкурсе в электронной форме </w:t>
      </w:r>
      <w:r w:rsidR="00CD140C">
        <w:rPr>
          <w:rFonts w:ascii="Times New Roman" w:eastAsia="Times New Roman" w:hAnsi="Times New Roman" w:cs="Times New Roman"/>
          <w:lang w:eastAsia="ar-SA"/>
        </w:rPr>
        <w:t>№ ОКэ-НКПОКТ-26-0002</w:t>
      </w:r>
      <w:r w:rsidRPr="00B07422">
        <w:rPr>
          <w:rFonts w:ascii="Times New Roman" w:eastAsia="Times New Roman" w:hAnsi="Times New Roman" w:cs="Times New Roman"/>
          <w:lang w:eastAsia="ar-SA"/>
        </w:rPr>
        <w:t xml:space="preserve"> по предмету закупки </w:t>
      </w:r>
      <w:r w:rsidR="00C95793" w:rsidRPr="00C95793">
        <w:rPr>
          <w:rFonts w:ascii="Times New Roman" w:eastAsia="Times New Roman" w:hAnsi="Times New Roman" w:cs="Times New Roman"/>
          <w:lang w:eastAsia="ar-SA"/>
        </w:rPr>
        <w:t xml:space="preserve">«Оказание услуг по физической охране участка ремонта контейнеров филиала </w:t>
      </w:r>
      <w:r w:rsidR="00C95793" w:rsidRPr="00C95793">
        <w:rPr>
          <w:rFonts w:ascii="Times New Roman" w:eastAsia="Times New Roman" w:hAnsi="Times New Roman" w:cs="Times New Roman"/>
          <w:lang w:eastAsia="ar-SA"/>
        </w:rPr>
        <w:br/>
        <w:t xml:space="preserve">ПАО «ТрансКонтейнер» на Октябрьской железной дороге (УРК) (далее – Объект) с расположенным на охраняемом Объекте имуществом, находящимся на праве собственности или </w:t>
      </w:r>
      <w:r w:rsidR="00C95793">
        <w:rPr>
          <w:rFonts w:ascii="Times New Roman" w:eastAsia="Times New Roman" w:hAnsi="Times New Roman" w:cs="Times New Roman"/>
          <w:lang w:eastAsia="ar-SA"/>
        </w:rPr>
        <w:t>ином законном праве у Заказчика</w:t>
      </w:r>
      <w:r w:rsidR="00C95793" w:rsidRPr="00C95793">
        <w:rPr>
          <w:rFonts w:ascii="Times New Roman" w:eastAsia="Times New Roman" w:hAnsi="Times New Roman" w:cs="Times New Roman"/>
          <w:lang w:eastAsia="ar-SA"/>
        </w:rPr>
        <w:t>»</w:t>
      </w:r>
      <w:r w:rsidRPr="00B07422">
        <w:rPr>
          <w:rFonts w:ascii="Times New Roman" w:eastAsia="Times New Roman" w:hAnsi="Times New Roman" w:cs="Times New Roman"/>
        </w:rPr>
        <w:t xml:space="preserve"> (далее – Открытый конкурс).</w:t>
      </w:r>
      <w:proofErr w:type="gramEnd"/>
    </w:p>
    <w:p w:rsidR="00B07422" w:rsidRPr="00B07422" w:rsidRDefault="00B07422" w:rsidP="00B07422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b/>
          <w:u w:val="single"/>
        </w:rPr>
      </w:pPr>
    </w:p>
    <w:p w:rsidR="00B07422" w:rsidRPr="00B07422" w:rsidRDefault="00B07422" w:rsidP="00B07422">
      <w:pPr>
        <w:widowControl w:val="0"/>
        <w:autoSpaceDE w:val="0"/>
        <w:autoSpaceDN w:val="0"/>
        <w:spacing w:after="120"/>
        <w:ind w:firstLine="709"/>
        <w:rPr>
          <w:rFonts w:ascii="Times New Roman" w:eastAsia="Times New Roman" w:hAnsi="Times New Roman" w:cs="Times New Roman"/>
          <w:b/>
        </w:rPr>
      </w:pPr>
      <w:r w:rsidRPr="00B07422">
        <w:rPr>
          <w:rFonts w:ascii="Times New Roman" w:eastAsia="Times New Roman" w:hAnsi="Times New Roman" w:cs="Times New Roman"/>
          <w:b/>
        </w:rPr>
        <w:t>По пункту I повестки дня:</w:t>
      </w:r>
    </w:p>
    <w:tbl>
      <w:tblPr>
        <w:tblStyle w:val="112"/>
        <w:tblW w:w="9870" w:type="dxa"/>
        <w:jc w:val="center"/>
        <w:tblInd w:w="-708" w:type="dxa"/>
        <w:tblLook w:val="04A0" w:firstRow="1" w:lastRow="0" w:firstColumn="1" w:lastColumn="0" w:noHBand="0" w:noVBand="1"/>
      </w:tblPr>
      <w:tblGrid>
        <w:gridCol w:w="4265"/>
        <w:gridCol w:w="5605"/>
      </w:tblGrid>
      <w:tr w:rsidR="00B07422" w:rsidRPr="00B07422" w:rsidTr="00C95793">
        <w:trPr>
          <w:jc w:val="center"/>
        </w:trPr>
        <w:tc>
          <w:tcPr>
            <w:tcW w:w="4265" w:type="dxa"/>
          </w:tcPr>
          <w:p w:rsidR="00B07422" w:rsidRPr="00B07422" w:rsidRDefault="00B07422" w:rsidP="00B07422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07422">
              <w:rPr>
                <w:rFonts w:ascii="Times New Roman" w:hAnsi="Times New Roman" w:cs="Times New Roman"/>
                <w:b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B07422" w:rsidRDefault="00C95793" w:rsidP="00B07422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24.03.2026 14:00</w:t>
            </w:r>
          </w:p>
        </w:tc>
      </w:tr>
      <w:tr w:rsidR="00B07422" w:rsidRPr="00B07422" w:rsidTr="00C95793">
        <w:trPr>
          <w:jc w:val="center"/>
        </w:trPr>
        <w:tc>
          <w:tcPr>
            <w:tcW w:w="4265" w:type="dxa"/>
          </w:tcPr>
          <w:p w:rsidR="00B07422" w:rsidRPr="00B07422" w:rsidRDefault="00B07422" w:rsidP="00B07422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07422">
              <w:rPr>
                <w:rFonts w:ascii="Times New Roman" w:hAnsi="Times New Roman" w:cs="Times New Roman"/>
                <w:b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B07422" w:rsidRDefault="00B07422" w:rsidP="00B0742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07422">
              <w:rPr>
                <w:rFonts w:ascii="Times New Roman" w:hAnsi="Times New Roman" w:cs="Times New Roman"/>
              </w:rPr>
              <w:t xml:space="preserve">Российская Федерация, 196626, г. Санкт-Петербург, поселок </w:t>
            </w:r>
            <w:proofErr w:type="spellStart"/>
            <w:r w:rsidRPr="00B07422">
              <w:rPr>
                <w:rFonts w:ascii="Times New Roman" w:hAnsi="Times New Roman" w:cs="Times New Roman"/>
              </w:rPr>
              <w:t>Шушары</w:t>
            </w:r>
            <w:proofErr w:type="spellEnd"/>
            <w:r w:rsidRPr="00B07422">
              <w:rPr>
                <w:rFonts w:ascii="Times New Roman" w:hAnsi="Times New Roman" w:cs="Times New Roman"/>
              </w:rPr>
              <w:t xml:space="preserve">, Московское шоссе, дом 54, лит. </w:t>
            </w:r>
            <w:r w:rsidRPr="00B07422">
              <w:rPr>
                <w:rFonts w:ascii="Times New Roman" w:hAnsi="Times New Roman" w:cs="Times New Roman"/>
                <w:lang w:val="en-US"/>
              </w:rPr>
              <w:t>Б</w:t>
            </w:r>
          </w:p>
        </w:tc>
      </w:tr>
    </w:tbl>
    <w:tbl>
      <w:tblPr>
        <w:tblW w:w="5000" w:type="pct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2"/>
        <w:gridCol w:w="5485"/>
      </w:tblGrid>
      <w:tr w:rsidR="00B07422" w:rsidRPr="00B07422" w:rsidTr="00C9579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bookmarkStart w:id="1" w:name="OLE_LINK3"/>
            <w:r w:rsidRPr="00B07422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Лот № </w:t>
            </w:r>
            <w:r w:rsidRPr="00B07422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1</w:t>
            </w:r>
          </w:p>
        </w:tc>
      </w:tr>
      <w:tr w:rsidR="00B07422" w:rsidRPr="00B07422" w:rsidTr="00C95793">
        <w:trPr>
          <w:trHeight w:val="823"/>
          <w:jc w:val="center"/>
        </w:trPr>
        <w:tc>
          <w:tcPr>
            <w:tcW w:w="2215" w:type="pct"/>
            <w:vAlign w:val="center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Предмет договора:</w:t>
            </w:r>
          </w:p>
        </w:tc>
        <w:tc>
          <w:tcPr>
            <w:tcW w:w="2785" w:type="pct"/>
            <w:vAlign w:val="center"/>
          </w:tcPr>
          <w:p w:rsidR="00B07422" w:rsidRPr="00B07422" w:rsidRDefault="00C95793" w:rsidP="00B07422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95793">
              <w:rPr>
                <w:rFonts w:ascii="Times New Roman" w:eastAsia="Times New Roman" w:hAnsi="Times New Roman" w:cs="Times New Roman"/>
                <w:lang w:eastAsia="ar-SA"/>
              </w:rPr>
              <w:t xml:space="preserve">Оказание услуг по физической охране участка ремонта контейнеров филиала </w:t>
            </w:r>
            <w:r w:rsidRPr="00C95793">
              <w:rPr>
                <w:rFonts w:ascii="Times New Roman" w:eastAsia="Times New Roman" w:hAnsi="Times New Roman" w:cs="Times New Roman"/>
                <w:lang w:eastAsia="ar-SA"/>
              </w:rPr>
              <w:br/>
              <w:t>ПАО «ТрансКонтейнер» на Октябрьской железной дороге (УРК) (далее – Объект) с расположенным на охраняемом Объекте имуществом, находящимся на праве собственности или ином законном праве у Заказчика</w:t>
            </w:r>
          </w:p>
        </w:tc>
      </w:tr>
      <w:tr w:rsidR="00B07422" w:rsidRPr="00B07422" w:rsidTr="00C95793">
        <w:trPr>
          <w:jc w:val="center"/>
        </w:trPr>
        <w:tc>
          <w:tcPr>
            <w:tcW w:w="2215" w:type="pct"/>
            <w:vAlign w:val="center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Начальная (максимальная) цена договора:</w:t>
            </w:r>
          </w:p>
        </w:tc>
        <w:tc>
          <w:tcPr>
            <w:tcW w:w="2785" w:type="pct"/>
            <w:vAlign w:val="center"/>
          </w:tcPr>
          <w:p w:rsidR="00B07422" w:rsidRPr="00B07422" w:rsidRDefault="00C95793" w:rsidP="00B07422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95793">
              <w:rPr>
                <w:rFonts w:ascii="Times New Roman" w:eastAsia="Times New Roman" w:hAnsi="Times New Roman" w:cs="Times New Roman"/>
                <w:bCs/>
                <w:lang w:eastAsia="ar-SA"/>
              </w:rPr>
              <w:t>4 424 633,43 (четыре миллиона четыреста двадцать четыре тысячи шестьсот тридцать три) рубля 43 копейки</w:t>
            </w:r>
            <w:r w:rsidRPr="00C9579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07422" w:rsidRPr="00B07422">
              <w:rPr>
                <w:rFonts w:ascii="Times New Roman" w:eastAsia="Times New Roman" w:hAnsi="Times New Roman" w:cs="Times New Roman"/>
              </w:rPr>
              <w:t>без учета НДС.</w:t>
            </w:r>
          </w:p>
        </w:tc>
      </w:tr>
    </w:tbl>
    <w:bookmarkEnd w:id="1"/>
    <w:p w:rsidR="00B07422" w:rsidRPr="00B07422" w:rsidRDefault="00B07422" w:rsidP="00B07422">
      <w:pPr>
        <w:widowControl w:val="0"/>
        <w:numPr>
          <w:ilvl w:val="1"/>
          <w:numId w:val="5"/>
        </w:numPr>
        <w:suppressAutoHyphens/>
        <w:autoSpaceDE w:val="0"/>
        <w:autoSpaceDN w:val="0"/>
        <w:spacing w:before="120" w:after="120"/>
        <w:ind w:left="0" w:firstLine="709"/>
        <w:jc w:val="both"/>
        <w:rPr>
          <w:rFonts w:ascii="Times New Roman" w:eastAsia="Times New Roman" w:hAnsi="Times New Roman" w:cs="Times New Roman"/>
        </w:rPr>
      </w:pPr>
      <w:r w:rsidRPr="00B07422">
        <w:rPr>
          <w:rFonts w:ascii="Times New Roman" w:eastAsia="Times New Roman" w:hAnsi="Times New Roman" w:cs="Times New Roman"/>
        </w:rPr>
        <w:t xml:space="preserve">Установленный документацией о закупке срок окончания подачи заявок на участие в Открытом конкурсе – </w:t>
      </w:r>
      <w:r w:rsidR="00C95793">
        <w:rPr>
          <w:rFonts w:ascii="Times New Roman" w:eastAsia="Times New Roman" w:hAnsi="Times New Roman" w:cs="Times New Roman"/>
        </w:rPr>
        <w:t>24.03.2026</w:t>
      </w:r>
      <w:r w:rsidR="0055680B">
        <w:rPr>
          <w:rFonts w:ascii="Times New Roman" w:eastAsia="Times New Roman" w:hAnsi="Times New Roman" w:cs="Times New Roman"/>
        </w:rPr>
        <w:t xml:space="preserve"> </w:t>
      </w:r>
      <w:r w:rsidR="00C95793">
        <w:rPr>
          <w:rFonts w:ascii="Times New Roman" w:eastAsia="Times New Roman" w:hAnsi="Times New Roman" w:cs="Times New Roman"/>
        </w:rPr>
        <w:t>09:00</w:t>
      </w:r>
      <w:r w:rsidRPr="00B07422">
        <w:rPr>
          <w:rFonts w:ascii="Times New Roman" w:eastAsia="Times New Roman" w:hAnsi="Times New Roman" w:cs="Times New Roman"/>
        </w:rPr>
        <w:t>.</w:t>
      </w:r>
    </w:p>
    <w:p w:rsidR="00B07422" w:rsidRPr="00B07422" w:rsidRDefault="00B07422" w:rsidP="00B07422">
      <w:pPr>
        <w:widowControl w:val="0"/>
        <w:numPr>
          <w:ilvl w:val="1"/>
          <w:numId w:val="5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B07422">
        <w:rPr>
          <w:rFonts w:ascii="Times New Roman" w:eastAsia="Times New Roman" w:hAnsi="Times New Roman" w:cs="Times New Roman"/>
          <w:bCs/>
        </w:rPr>
        <w:t xml:space="preserve"> К установленному документа</w:t>
      </w:r>
      <w:r w:rsidR="00C95793">
        <w:rPr>
          <w:rFonts w:ascii="Times New Roman" w:eastAsia="Times New Roman" w:hAnsi="Times New Roman" w:cs="Times New Roman"/>
          <w:bCs/>
        </w:rPr>
        <w:t>цией о закупке сроку поступили 2</w:t>
      </w:r>
      <w:r w:rsidRPr="00B07422">
        <w:rPr>
          <w:rFonts w:ascii="Times New Roman" w:eastAsia="Times New Roman" w:hAnsi="Times New Roman" w:cs="Times New Roman"/>
          <w:bCs/>
        </w:rPr>
        <w:t xml:space="preserve"> (</w:t>
      </w:r>
      <w:r w:rsidR="00C95793">
        <w:rPr>
          <w:rFonts w:ascii="Times New Roman" w:eastAsia="Times New Roman" w:hAnsi="Times New Roman" w:cs="Times New Roman"/>
          <w:bCs/>
        </w:rPr>
        <w:t>две) заявки</w:t>
      </w:r>
      <w:r w:rsidRPr="00B07422">
        <w:rPr>
          <w:rFonts w:ascii="Times New Roman" w:eastAsia="Times New Roman" w:hAnsi="Times New Roman" w:cs="Times New Roman"/>
          <w:bCs/>
        </w:rPr>
        <w:t>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B07422" w:rsidRPr="00B07422" w:rsidTr="00854C72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B07422" w:rsidRPr="00B07422" w:rsidRDefault="00B07422" w:rsidP="00B0742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07422">
              <w:rPr>
                <w:rFonts w:ascii="Times New Roman" w:eastAsia="Times New Roman" w:hAnsi="Times New Roman" w:cs="Times New Roman"/>
                <w:b/>
              </w:rPr>
              <w:t xml:space="preserve">Заявка претендента № </w:t>
            </w:r>
            <w:r w:rsidR="0055680B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07422" w:rsidRPr="00B07422" w:rsidTr="000F1C07">
        <w:trPr>
          <w:trHeight w:val="346"/>
          <w:jc w:val="center"/>
        </w:trPr>
        <w:tc>
          <w:tcPr>
            <w:tcW w:w="5274" w:type="dxa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lastRenderedPageBreak/>
              <w:t>Информация о претенденте, подавшем заявку:</w:t>
            </w:r>
          </w:p>
        </w:tc>
        <w:tc>
          <w:tcPr>
            <w:tcW w:w="4619" w:type="dxa"/>
            <w:vAlign w:val="center"/>
          </w:tcPr>
          <w:p w:rsidR="00B07422" w:rsidRPr="000F1C07" w:rsidRDefault="000F1C07" w:rsidP="000F1C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Претендент № 1</w:t>
            </w:r>
          </w:p>
        </w:tc>
      </w:tr>
      <w:tr w:rsidR="00B07422" w:rsidRPr="00B07422" w:rsidTr="00854C72">
        <w:trPr>
          <w:trHeight w:val="346"/>
          <w:jc w:val="center"/>
        </w:trPr>
        <w:tc>
          <w:tcPr>
            <w:tcW w:w="5274" w:type="dxa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B07422" w:rsidRPr="00B07422" w:rsidRDefault="00C95793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1688706</w:t>
            </w:r>
          </w:p>
        </w:tc>
      </w:tr>
      <w:tr w:rsidR="00B07422" w:rsidRPr="00B07422" w:rsidTr="00854C72">
        <w:trPr>
          <w:trHeight w:val="275"/>
          <w:jc w:val="center"/>
        </w:trPr>
        <w:tc>
          <w:tcPr>
            <w:tcW w:w="5274" w:type="dxa"/>
            <w:vAlign w:val="center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B07422" w:rsidRPr="00B07422" w:rsidRDefault="00C95793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23.03.206 13</w:t>
            </w:r>
            <w:r w:rsidR="00B07422" w:rsidRPr="00B0742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B07422" w:rsidRPr="00B07422" w:rsidTr="00854C72">
        <w:trPr>
          <w:trHeight w:val="41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7422" w:rsidRPr="00B07422" w:rsidRDefault="00B07422" w:rsidP="00B07422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07422">
              <w:rPr>
                <w:rFonts w:ascii="Times New Roman" w:eastAsia="Times New Roman" w:hAnsi="Times New Roman" w:cs="Times New Roman"/>
                <w:lang w:eastAsia="ru-RU"/>
              </w:rPr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7422" w:rsidRPr="00B07422" w:rsidRDefault="00C95793" w:rsidP="00C563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5 040 000,00 (пять миллионов сорок тысяч) рублей 00 копеек</w:t>
            </w:r>
            <w:r w:rsidR="00B07422" w:rsidRPr="00B0742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07422" w:rsidRPr="00B07422" w:rsidTr="00854C72">
        <w:trPr>
          <w:trHeight w:val="701"/>
          <w:jc w:val="center"/>
        </w:trPr>
        <w:tc>
          <w:tcPr>
            <w:tcW w:w="5274" w:type="dxa"/>
          </w:tcPr>
          <w:p w:rsidR="00B07422" w:rsidRPr="00B07422" w:rsidRDefault="00B07422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B07422" w:rsidRPr="00B07422" w:rsidRDefault="00C95793" w:rsidP="00EF36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95793">
              <w:rPr>
                <w:rFonts w:ascii="Times New Roman" w:eastAsia="Times New Roman" w:hAnsi="Times New Roman" w:cs="Times New Roman"/>
                <w:b/>
              </w:rPr>
              <w:t xml:space="preserve">не </w:t>
            </w:r>
            <w:r w:rsidR="00EF3608">
              <w:rPr>
                <w:rFonts w:ascii="Times New Roman" w:eastAsia="Times New Roman" w:hAnsi="Times New Roman" w:cs="Times New Roman"/>
                <w:b/>
                <w:bCs/>
              </w:rPr>
              <w:t>соответствует</w:t>
            </w:r>
          </w:p>
        </w:tc>
      </w:tr>
      <w:tr w:rsidR="00307045" w:rsidRPr="00B07422" w:rsidTr="00604AAC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307045" w:rsidRPr="00B07422" w:rsidRDefault="00307045" w:rsidP="00604AA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07422">
              <w:rPr>
                <w:rFonts w:ascii="Times New Roman" w:eastAsia="Times New Roman" w:hAnsi="Times New Roman" w:cs="Times New Roman"/>
                <w:b/>
              </w:rPr>
              <w:t xml:space="preserve">Заявка претендента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307045" w:rsidRPr="00B07422" w:rsidTr="000F1C07">
        <w:trPr>
          <w:trHeight w:val="314"/>
          <w:jc w:val="center"/>
        </w:trPr>
        <w:tc>
          <w:tcPr>
            <w:tcW w:w="5274" w:type="dxa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Информация о претенденте, подавшем заявку:</w:t>
            </w:r>
          </w:p>
        </w:tc>
        <w:tc>
          <w:tcPr>
            <w:tcW w:w="4619" w:type="dxa"/>
            <w:vAlign w:val="center"/>
          </w:tcPr>
          <w:p w:rsidR="00307045" w:rsidRPr="00B07422" w:rsidRDefault="000F1C07" w:rsidP="000F1C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Претендент № 2</w:t>
            </w:r>
          </w:p>
        </w:tc>
      </w:tr>
      <w:tr w:rsidR="00307045" w:rsidRPr="00B07422" w:rsidTr="00604AAC">
        <w:trPr>
          <w:trHeight w:val="346"/>
          <w:jc w:val="center"/>
        </w:trPr>
        <w:tc>
          <w:tcPr>
            <w:tcW w:w="5274" w:type="dxa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1688718</w:t>
            </w:r>
          </w:p>
        </w:tc>
      </w:tr>
      <w:tr w:rsidR="00307045" w:rsidRPr="00B07422" w:rsidTr="00604AAC">
        <w:trPr>
          <w:trHeight w:val="275"/>
          <w:jc w:val="center"/>
        </w:trPr>
        <w:tc>
          <w:tcPr>
            <w:tcW w:w="5274" w:type="dxa"/>
            <w:vAlign w:val="center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24.03.206 08</w:t>
            </w:r>
            <w:r w:rsidRPr="00B0742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307045" w:rsidRPr="00B07422" w:rsidTr="00604AAC">
        <w:trPr>
          <w:trHeight w:val="41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7045" w:rsidRPr="00B07422" w:rsidRDefault="00307045" w:rsidP="00604AA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07422">
              <w:rPr>
                <w:rFonts w:ascii="Times New Roman" w:eastAsia="Times New Roman" w:hAnsi="Times New Roman" w:cs="Times New Roman"/>
                <w:lang w:eastAsia="ru-RU"/>
              </w:rPr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7045" w:rsidRPr="00B07422" w:rsidRDefault="00C6138E" w:rsidP="00C563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4 381 377,00 (четыре миллиона триста восемьдесят одна тысяча триста семьдесят семь) рублей 00 копеек</w:t>
            </w:r>
            <w:r w:rsidR="00307045" w:rsidRPr="00B0742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07045" w:rsidRPr="00B07422" w:rsidTr="00604AAC">
        <w:trPr>
          <w:trHeight w:val="701"/>
          <w:jc w:val="center"/>
        </w:trPr>
        <w:tc>
          <w:tcPr>
            <w:tcW w:w="5274" w:type="dxa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7422">
              <w:rPr>
                <w:rFonts w:ascii="Times New Roman" w:eastAsia="Times New Roman" w:hAnsi="Times New Roman" w:cs="Times New Roman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307045" w:rsidRPr="00B07422" w:rsidRDefault="00307045" w:rsidP="00604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соответствует</w:t>
            </w:r>
          </w:p>
        </w:tc>
      </w:tr>
    </w:tbl>
    <w:p w:rsidR="00B07422" w:rsidRPr="00B07422" w:rsidRDefault="00B07422" w:rsidP="00B07422">
      <w:pPr>
        <w:widowControl w:val="0"/>
        <w:autoSpaceDE w:val="0"/>
        <w:autoSpaceDN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07422">
        <w:rPr>
          <w:rFonts w:ascii="Times New Roman" w:eastAsia="Times New Roman" w:hAnsi="Times New Roman" w:cs="Times New Roman"/>
        </w:rPr>
        <w:t>1.3.</w:t>
      </w:r>
      <w:r w:rsidRPr="00B07422">
        <w:rPr>
          <w:rFonts w:ascii="Times New Roman" w:eastAsia="Times New Roman" w:hAnsi="Times New Roman" w:cs="Times New Roman"/>
          <w:color w:val="000000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</w:t>
      </w:r>
      <w:r w:rsidR="00B20271">
        <w:rPr>
          <w:rFonts w:ascii="Times New Roman" w:eastAsia="Times New Roman" w:hAnsi="Times New Roman" w:cs="Times New Roman"/>
          <w:color w:val="000000"/>
        </w:rPr>
        <w:t>филиала</w:t>
      </w:r>
      <w:r w:rsidRPr="00B07422">
        <w:rPr>
          <w:rFonts w:ascii="Times New Roman" w:eastAsia="Times New Roman" w:hAnsi="Times New Roman" w:cs="Times New Roman"/>
          <w:color w:val="000000"/>
        </w:rPr>
        <w:t xml:space="preserve"> ПАО «ТрансКонтейнер»</w:t>
      </w:r>
      <w:r w:rsidR="00B20271">
        <w:rPr>
          <w:rFonts w:ascii="Times New Roman" w:eastAsia="Times New Roman" w:hAnsi="Times New Roman" w:cs="Times New Roman"/>
          <w:color w:val="000000"/>
        </w:rPr>
        <w:t xml:space="preserve"> на  Октябрьской железной дороге</w:t>
      </w:r>
      <w:r w:rsidRPr="00B07422">
        <w:rPr>
          <w:rFonts w:ascii="Times New Roman" w:eastAsia="Times New Roman" w:hAnsi="Times New Roman" w:cs="Times New Roman"/>
          <w:color w:val="000000"/>
        </w:rPr>
        <w:t xml:space="preserve"> следующие предложения:</w:t>
      </w:r>
    </w:p>
    <w:p w:rsidR="00B07422" w:rsidRDefault="00641F84" w:rsidP="00B07422">
      <w:pPr>
        <w:widowControl w:val="0"/>
        <w:autoSpaceDE w:val="0"/>
        <w:autoSpaceDN w:val="0"/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1.3.1</w:t>
      </w:r>
      <w:r w:rsidR="00B07422" w:rsidRPr="00B07422">
        <w:rPr>
          <w:rFonts w:ascii="Times New Roman" w:eastAsia="Times New Roman" w:hAnsi="Times New Roman" w:cs="Times New Roman"/>
          <w:color w:val="000000"/>
        </w:rPr>
        <w:t xml:space="preserve">. </w:t>
      </w:r>
      <w:r w:rsidR="00B20271">
        <w:rPr>
          <w:rFonts w:ascii="Times New Roman" w:eastAsia="Times New Roman" w:hAnsi="Times New Roman" w:cs="Times New Roman"/>
          <w:color w:val="000000"/>
        </w:rPr>
        <w:t>Не д</w:t>
      </w:r>
      <w:r w:rsidR="00B07422" w:rsidRPr="00B07422">
        <w:rPr>
          <w:rFonts w:ascii="Times New Roman" w:eastAsia="Times New Roman" w:hAnsi="Times New Roman" w:cs="Times New Roman"/>
          <w:color w:val="000000"/>
        </w:rPr>
        <w:t>опустить до участи</w:t>
      </w:r>
      <w:r>
        <w:rPr>
          <w:rFonts w:ascii="Times New Roman" w:eastAsia="Times New Roman" w:hAnsi="Times New Roman" w:cs="Times New Roman"/>
          <w:color w:val="000000"/>
        </w:rPr>
        <w:t>я в Открытом конкурсе следующего претендента</w:t>
      </w:r>
      <w:r w:rsidR="00B07422" w:rsidRPr="00B07422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236"/>
        <w:gridCol w:w="6242"/>
      </w:tblGrid>
      <w:tr w:rsidR="00E37D45" w:rsidRPr="00E37D45" w:rsidTr="00604AAC">
        <w:trPr>
          <w:trHeight w:val="88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45" w:rsidRPr="00E37D45" w:rsidRDefault="000F1C07" w:rsidP="00E37D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Регистрационныйн</w:t>
            </w:r>
            <w:r w:rsidR="00E37D45" w:rsidRPr="00E37D45">
              <w:rPr>
                <w:rFonts w:ascii="Times New Roman" w:eastAsia="Times New Roman" w:hAnsi="Times New Roman" w:cs="Times New Roman"/>
              </w:rPr>
              <w:t>омер</w:t>
            </w:r>
            <w:proofErr w:type="spellEnd"/>
          </w:p>
          <w:p w:rsidR="00E37D45" w:rsidRPr="00E37D45" w:rsidRDefault="00E37D45" w:rsidP="00E37D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37D45">
              <w:rPr>
                <w:rFonts w:ascii="Times New Roman" w:eastAsia="Times New Roman" w:hAnsi="Times New Roman" w:cs="Times New Roman"/>
              </w:rPr>
              <w:t>заявки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45" w:rsidRPr="00E37D45" w:rsidRDefault="00025C2C" w:rsidP="000F1C0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25C2C">
              <w:rPr>
                <w:rFonts w:ascii="Times New Roman" w:eastAsia="Times New Roman" w:hAnsi="Times New Roman" w:cs="Times New Roman"/>
              </w:rPr>
              <w:t>Порядковый номер претендента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45" w:rsidRPr="00E37D45" w:rsidRDefault="00E37D45" w:rsidP="00E37D45">
            <w:pPr>
              <w:suppressAutoHyphens/>
              <w:ind w:firstLine="73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</w:rPr>
              <w:t xml:space="preserve">Причина отказа в допуске к участию в 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>Открытом конкурсе</w:t>
            </w:r>
          </w:p>
        </w:tc>
      </w:tr>
      <w:tr w:rsidR="00E37D45" w:rsidRPr="00E37D45" w:rsidTr="00604AAC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45" w:rsidRPr="00E37D45" w:rsidRDefault="00CD0936" w:rsidP="00E37D45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0936">
              <w:rPr>
                <w:rFonts w:ascii="Times New Roman" w:eastAsia="Times New Roman" w:hAnsi="Times New Roman" w:cs="Times New Roman"/>
                <w:bCs/>
              </w:rPr>
              <w:t>1688706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45" w:rsidRPr="00E37D45" w:rsidRDefault="000F1C07" w:rsidP="00E37D45">
            <w:pPr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Претендент № 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45" w:rsidRPr="00E37D45" w:rsidRDefault="00E37D45" w:rsidP="00E37D45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CD0936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4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 подпункта 3.6.5 пункта 3.6 документации о закупке в связи с </w:t>
            </w:r>
            <w:r w:rsidR="00CD0936" w:rsidRPr="00CD0936">
              <w:rPr>
                <w:rFonts w:ascii="Times New Roman" w:eastAsia="Times New Roman" w:hAnsi="Times New Roman" w:cs="Times New Roman"/>
                <w:lang w:eastAsia="ru-RU"/>
              </w:rPr>
              <w:t>несоотв</w:t>
            </w:r>
            <w:r w:rsidR="00CD0936">
              <w:rPr>
                <w:rFonts w:ascii="Times New Roman" w:eastAsia="Times New Roman" w:hAnsi="Times New Roman" w:cs="Times New Roman"/>
                <w:lang w:eastAsia="ru-RU"/>
              </w:rPr>
              <w:t>етствием з</w:t>
            </w:r>
            <w:r w:rsidR="00CD0936" w:rsidRPr="00CD0936">
              <w:rPr>
                <w:rFonts w:ascii="Times New Roman" w:eastAsia="Times New Roman" w:hAnsi="Times New Roman" w:cs="Times New Roman"/>
                <w:lang w:eastAsia="ru-RU"/>
              </w:rPr>
              <w:t>аявки требованиям документации о закупке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D0936">
              <w:rPr>
                <w:rFonts w:ascii="Times New Roman" w:eastAsia="Times New Roman" w:hAnsi="Times New Roman" w:cs="Times New Roman"/>
                <w:lang w:eastAsia="ru-RU"/>
              </w:rPr>
              <w:t xml:space="preserve">в том </w:t>
            </w:r>
            <w:proofErr w:type="gramStart"/>
            <w:r w:rsidR="00CD0936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="00CD0936">
              <w:rPr>
                <w:rFonts w:ascii="Times New Roman" w:eastAsia="Times New Roman" w:hAnsi="Times New Roman" w:cs="Times New Roman"/>
                <w:lang w:eastAsia="ru-RU"/>
              </w:rPr>
              <w:t xml:space="preserve"> если </w:t>
            </w:r>
            <w:r w:rsidR="00CD0936" w:rsidRPr="00CD0936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о цене договора превышает начальную (максимальную) цену договора 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>а именно:</w:t>
            </w:r>
          </w:p>
          <w:p w:rsidR="00E37D45" w:rsidRPr="00E37D45" w:rsidRDefault="00E37D45" w:rsidP="00E37D45">
            <w:pPr>
              <w:suppressAutoHyphens/>
              <w:ind w:firstLine="7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CD0936" w:rsidRPr="00C05B47">
              <w:rPr>
                <w:rFonts w:ascii="Times New Roman" w:eastAsia="Times New Roman" w:hAnsi="Times New Roman" w:cs="Times New Roman"/>
                <w:lang w:eastAsia="ru-RU"/>
              </w:rPr>
              <w:t xml:space="preserve">частью 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3 подпункта 2.3.1 документации о закупке установлены требования о предоставлении </w:t>
            </w:r>
            <w:proofErr w:type="gramStart"/>
            <w:r w:rsidR="00CD0936" w:rsidRPr="00C05B47">
              <w:rPr>
                <w:rFonts w:ascii="Times New Roman" w:eastAsia="Times New Roman" w:hAnsi="Times New Roman" w:cs="Times New Roman"/>
                <w:lang w:eastAsia="ru-RU"/>
              </w:rPr>
              <w:t>финансово-коммерческое</w:t>
            </w:r>
            <w:proofErr w:type="gramEnd"/>
            <w:r w:rsidR="00CD0936" w:rsidRPr="00C05B47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</w:t>
            </w:r>
            <w:r w:rsidR="009B0F34" w:rsidRPr="00C05B47">
              <w:rPr>
                <w:rFonts w:ascii="Times New Roman" w:eastAsia="Times New Roman" w:hAnsi="Times New Roman" w:cs="Times New Roman"/>
                <w:lang w:eastAsia="ru-RU"/>
              </w:rPr>
              <w:t xml:space="preserve"> (ФКП)</w:t>
            </w:r>
            <w:r w:rsidR="00CD0936" w:rsidRPr="00C05B47">
              <w:rPr>
                <w:rFonts w:ascii="Times New Roman" w:eastAsia="Times New Roman" w:hAnsi="Times New Roman" w:cs="Times New Roman"/>
                <w:lang w:eastAsia="ru-RU"/>
              </w:rPr>
              <w:t>, подготовленного в соответствии с требованиями Технического задания и составленного по форме приложения № 3 к документации о закупке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0F34" w:rsidRPr="00E37D45" w:rsidRDefault="00E37D45" w:rsidP="009B0F34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Претендентом </w:t>
            </w:r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</w:t>
            </w:r>
            <w:proofErr w:type="spellStart"/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>предостаавленном</w:t>
            </w:r>
            <w:proofErr w:type="spellEnd"/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ФКП указана стоимость услуг </w:t>
            </w:r>
            <w:r w:rsidR="009B0F34" w:rsidRPr="009B0F34">
              <w:rPr>
                <w:rFonts w:ascii="Times New Roman" w:eastAsia="Times New Roman" w:hAnsi="Times New Roman" w:cs="Times New Roman"/>
                <w:i/>
                <w:lang w:eastAsia="ru-RU"/>
              </w:rPr>
              <w:t>5 040 000,00 (пять миллионов сорок тысяч) рублей 00 копеек без учета НДС</w:t>
            </w:r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что  превышает начальную </w:t>
            </w:r>
            <w:proofErr w:type="spellStart"/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>макстмальную</w:t>
            </w:r>
            <w:proofErr w:type="spellEnd"/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цену  договора, установленную документацией о закупке в размере </w:t>
            </w:r>
            <w:r w:rsidR="009B0F34" w:rsidRPr="009B0F3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4 424 633,43 (четыре миллиона четыреста двадцать четыре тысячи шестьсот тридцать три) рубля 43 копейки</w:t>
            </w:r>
            <w:r w:rsidR="009B0F34" w:rsidRPr="009B0F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без учета НДС</w:t>
            </w:r>
            <w:r w:rsidR="009B0F34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E37D45" w:rsidRPr="00E37D45" w:rsidRDefault="00E37D45" w:rsidP="00E37D45">
            <w:pPr>
              <w:suppressAutoHyphens/>
              <w:ind w:firstLine="7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C05B47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частью 1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 подпункта 3.6.5. пункта 3.6. документации о закупке в связи с </w:t>
            </w:r>
            <w:r w:rsidR="00C05B47">
              <w:rPr>
                <w:rFonts w:ascii="Times New Roman" w:eastAsia="Times New Roman" w:hAnsi="Times New Roman" w:cs="Times New Roman"/>
                <w:lang w:eastAsia="ru-RU"/>
              </w:rPr>
              <w:t>непредставлением в з</w:t>
            </w:r>
            <w:r w:rsidR="00C05B47" w:rsidRPr="00C05B47">
              <w:rPr>
                <w:rFonts w:ascii="Times New Roman" w:eastAsia="Times New Roman" w:hAnsi="Times New Roman" w:cs="Times New Roman"/>
                <w:lang w:eastAsia="ru-RU"/>
              </w:rPr>
              <w:t xml:space="preserve">аявке документов и информации, </w:t>
            </w:r>
            <w:r w:rsidR="00C05B47" w:rsidRPr="00C05B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определенных документацией о закупке</w:t>
            </w: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>, а именно:</w:t>
            </w:r>
          </w:p>
          <w:p w:rsidR="00C05B47" w:rsidRDefault="00E37D45" w:rsidP="00E37D45">
            <w:pPr>
              <w:suppressAutoHyphens/>
              <w:ind w:firstLine="7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lang w:eastAsia="ru-RU"/>
              </w:rPr>
              <w:t xml:space="preserve">2.1. Подпунктом </w:t>
            </w:r>
            <w:r w:rsidR="00C05B47">
              <w:rPr>
                <w:rFonts w:ascii="Times New Roman" w:eastAsia="Times New Roman" w:hAnsi="Times New Roman" w:cs="Times New Roman"/>
                <w:lang w:eastAsia="ru-RU"/>
              </w:rPr>
              <w:t xml:space="preserve">2.9. части 2 пункта 17 раздела 5 «информационная карта» документации о закупке установлено </w:t>
            </w:r>
            <w:proofErr w:type="spellStart"/>
            <w:proofErr w:type="gramStart"/>
            <w:r w:rsidR="00C05B47">
              <w:rPr>
                <w:rFonts w:ascii="Times New Roman" w:eastAsia="Times New Roman" w:hAnsi="Times New Roman" w:cs="Times New Roman"/>
                <w:lang w:eastAsia="ru-RU"/>
              </w:rPr>
              <w:t>трбование</w:t>
            </w:r>
            <w:proofErr w:type="spellEnd"/>
            <w:proofErr w:type="gramEnd"/>
            <w:r w:rsidR="00C05B47">
              <w:rPr>
                <w:rFonts w:ascii="Times New Roman" w:eastAsia="Times New Roman" w:hAnsi="Times New Roman" w:cs="Times New Roman"/>
                <w:lang w:eastAsia="ru-RU"/>
              </w:rPr>
              <w:t xml:space="preserve"> о предоставлении </w:t>
            </w:r>
            <w:r w:rsidR="00C05B47">
              <w:rPr>
                <w:rFonts w:ascii="Times New Roman" w:eastAsia="Times New Roman" w:hAnsi="Times New Roman" w:cs="Times New Roman"/>
                <w:lang w:eastAsia="ar-SA"/>
              </w:rPr>
              <w:t>сведений</w:t>
            </w:r>
            <w:r w:rsidR="00C05B47" w:rsidRPr="00C05B47">
              <w:rPr>
                <w:rFonts w:ascii="Times New Roman" w:eastAsia="Times New Roman" w:hAnsi="Times New Roman" w:cs="Times New Roman"/>
                <w:lang w:eastAsia="ar-SA"/>
              </w:rPr>
              <w:t xml:space="preserve"> о производственном персонале по форме Приложения № 6</w:t>
            </w:r>
            <w:r w:rsidR="00C05B47">
              <w:rPr>
                <w:rFonts w:ascii="Times New Roman" w:eastAsia="Times New Roman" w:hAnsi="Times New Roman" w:cs="Times New Roman"/>
                <w:lang w:eastAsia="ar-SA"/>
              </w:rPr>
              <w:t xml:space="preserve"> к документации о закупке.</w:t>
            </w:r>
          </w:p>
          <w:p w:rsidR="00C05B47" w:rsidRPr="00C05B47" w:rsidRDefault="00C05B47" w:rsidP="00E37D45">
            <w:pPr>
              <w:suppressAutoHyphens/>
              <w:ind w:firstLine="73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Претенднтом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составе заявки сведения о производственном персонале по форме приложения №6 не предоставлены. При этом УЧО и личные карточки охранников в составе заявки имеются.</w:t>
            </w:r>
          </w:p>
          <w:p w:rsidR="00E37D45" w:rsidRPr="00E37D45" w:rsidRDefault="00E37D45" w:rsidP="00E37D45">
            <w:pPr>
              <w:suppressAutoHyphens/>
              <w:ind w:firstLine="737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7D45">
              <w:rPr>
                <w:rFonts w:ascii="Times New Roman" w:eastAsia="Times New Roman" w:hAnsi="Times New Roman" w:cs="Times New Roman"/>
                <w:b/>
                <w:lang w:eastAsia="ru-RU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B20271" w:rsidRDefault="00C563A5" w:rsidP="00B07422">
      <w:pPr>
        <w:widowControl w:val="0"/>
        <w:autoSpaceDE w:val="0"/>
        <w:autoSpaceDN w:val="0"/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1.3.2.</w:t>
      </w:r>
      <w:r w:rsidRPr="00C563A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 w:rsidRPr="00C563A5">
        <w:rPr>
          <w:rFonts w:ascii="Times New Roman" w:eastAsia="Times New Roman" w:hAnsi="Times New Roman" w:cs="Times New Roman"/>
          <w:color w:val="000000"/>
        </w:rPr>
        <w:t>опустить до участия в Открытом конкурсе следующего претендента: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6095"/>
      </w:tblGrid>
      <w:tr w:rsidR="00641F84" w:rsidRPr="00B07422" w:rsidTr="00641F84">
        <w:trPr>
          <w:trHeight w:val="580"/>
        </w:trPr>
        <w:tc>
          <w:tcPr>
            <w:tcW w:w="1276" w:type="dxa"/>
            <w:vAlign w:val="center"/>
          </w:tcPr>
          <w:p w:rsidR="00641F84" w:rsidRPr="00B07422" w:rsidRDefault="000F1C07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1C07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</w:t>
            </w:r>
            <w:r w:rsidR="00641F84" w:rsidRPr="00B07422">
              <w:rPr>
                <w:rFonts w:ascii="Times New Roman" w:eastAsia="Times New Roman" w:hAnsi="Times New Roman" w:cs="Times New Roman"/>
                <w:bCs/>
                <w:color w:val="000000"/>
              </w:rPr>
              <w:t>омер заявки</w:t>
            </w:r>
          </w:p>
        </w:tc>
        <w:tc>
          <w:tcPr>
            <w:tcW w:w="2268" w:type="dxa"/>
            <w:vAlign w:val="center"/>
          </w:tcPr>
          <w:p w:rsidR="00641F84" w:rsidRPr="00B07422" w:rsidRDefault="00025C2C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Порядковый номер претендента</w:t>
            </w:r>
          </w:p>
        </w:tc>
        <w:tc>
          <w:tcPr>
            <w:tcW w:w="6095" w:type="dxa"/>
            <w:vAlign w:val="center"/>
          </w:tcPr>
          <w:p w:rsidR="00641F84" w:rsidRPr="00B07422" w:rsidRDefault="00641F84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422">
              <w:rPr>
                <w:rFonts w:ascii="Times New Roman" w:eastAsia="Times New Roman" w:hAnsi="Times New Roman" w:cs="Times New Roman"/>
                <w:color w:val="000000"/>
              </w:rPr>
              <w:t>Цена договора, в рублях без учета НДС</w:t>
            </w:r>
          </w:p>
        </w:tc>
      </w:tr>
      <w:tr w:rsidR="00641F84" w:rsidRPr="00B07422" w:rsidTr="00641F84">
        <w:trPr>
          <w:trHeight w:val="1142"/>
        </w:trPr>
        <w:tc>
          <w:tcPr>
            <w:tcW w:w="1276" w:type="dxa"/>
            <w:vAlign w:val="center"/>
          </w:tcPr>
          <w:p w:rsidR="00641F84" w:rsidRPr="00B07422" w:rsidRDefault="00C563A5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1688718</w:t>
            </w:r>
          </w:p>
        </w:tc>
        <w:tc>
          <w:tcPr>
            <w:tcW w:w="2268" w:type="dxa"/>
            <w:vAlign w:val="center"/>
          </w:tcPr>
          <w:p w:rsidR="00641F84" w:rsidRPr="00B07422" w:rsidRDefault="000F1C07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Претендент № 2</w:t>
            </w:r>
          </w:p>
        </w:tc>
        <w:tc>
          <w:tcPr>
            <w:tcW w:w="6095" w:type="dxa"/>
            <w:vAlign w:val="center"/>
          </w:tcPr>
          <w:p w:rsidR="00641F84" w:rsidRPr="00B07422" w:rsidRDefault="00C563A5" w:rsidP="00C563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3A5">
              <w:rPr>
                <w:rFonts w:ascii="Times New Roman" w:eastAsia="Times New Roman" w:hAnsi="Times New Roman" w:cs="Times New Roman"/>
                <w:color w:val="000000"/>
              </w:rPr>
              <w:t>4 381 377,00 (четыре миллиона триста восемьдесят одна тысяча триста семьдесят семь) рублей 00 копеек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07422" w:rsidRPr="00B07422" w:rsidRDefault="00BD498E" w:rsidP="00B07422">
      <w:pPr>
        <w:widowControl w:val="0"/>
        <w:autoSpaceDE w:val="0"/>
        <w:autoSpaceDN w:val="0"/>
        <w:spacing w:before="120"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1.3.2</w:t>
      </w:r>
      <w:r w:rsidR="00B07422" w:rsidRPr="00B07422">
        <w:rPr>
          <w:rFonts w:ascii="Times New Roman" w:eastAsia="Times New Roman" w:hAnsi="Times New Roman" w:cs="Times New Roman"/>
        </w:rPr>
        <w:t xml:space="preserve">. </w:t>
      </w:r>
      <w:r w:rsidR="00E71EE3" w:rsidRPr="00E71EE3">
        <w:rPr>
          <w:rFonts w:ascii="Times New Roman" w:eastAsia="Times New Roman" w:hAnsi="Times New Roman" w:cs="Times New Roman"/>
        </w:rPr>
        <w:t xml:space="preserve">На основании </w:t>
      </w:r>
      <w:r w:rsidR="009F2CA5">
        <w:rPr>
          <w:rFonts w:ascii="Times New Roman" w:eastAsia="Times New Roman" w:hAnsi="Times New Roman" w:cs="Times New Roman"/>
        </w:rPr>
        <w:t>части 3</w:t>
      </w:r>
      <w:r w:rsidR="00E71EE3" w:rsidRPr="00E71EE3">
        <w:rPr>
          <w:rFonts w:ascii="Times New Roman" w:eastAsia="Times New Roman" w:hAnsi="Times New Roman" w:cs="Times New Roman"/>
        </w:rPr>
        <w:t xml:space="preserve"> подпункта 3.7.9 пункта 3.7 документации о закупке (</w:t>
      </w:r>
      <w:r w:rsidR="009F2CA5">
        <w:rPr>
          <w:rFonts w:ascii="Times New Roman" w:eastAsia="Times New Roman" w:hAnsi="Times New Roman" w:cs="Times New Roman"/>
          <w:lang w:eastAsia="ar-SA"/>
        </w:rPr>
        <w:t>по итогам рассмотрения з</w:t>
      </w:r>
      <w:r w:rsidR="009F2CA5" w:rsidRPr="009F2CA5">
        <w:rPr>
          <w:rFonts w:ascii="Times New Roman" w:eastAsia="Times New Roman" w:hAnsi="Times New Roman" w:cs="Times New Roman"/>
          <w:lang w:eastAsia="ar-SA"/>
        </w:rPr>
        <w:t>аявок к участию в Открытом конкурсе допущен один участник</w:t>
      </w:r>
      <w:r w:rsidR="00E71EE3" w:rsidRPr="00E71EE3">
        <w:rPr>
          <w:rFonts w:ascii="Times New Roman" w:eastAsia="Times New Roman" w:hAnsi="Times New Roman" w:cs="Times New Roman"/>
        </w:rPr>
        <w:t>) признать Открытый конкурс несостоявшимся.</w:t>
      </w:r>
    </w:p>
    <w:p w:rsidR="00B07422" w:rsidRDefault="00B07422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B07422">
        <w:rPr>
          <w:rFonts w:ascii="Times New Roman" w:eastAsia="Times New Roman" w:hAnsi="Times New Roman" w:cs="Times New Roman"/>
        </w:rPr>
        <w:t>1.3.</w:t>
      </w:r>
      <w:r w:rsidR="00BD498E">
        <w:rPr>
          <w:rFonts w:ascii="Times New Roman" w:eastAsia="Times New Roman" w:hAnsi="Times New Roman" w:cs="Times New Roman"/>
        </w:rPr>
        <w:t>3</w:t>
      </w:r>
      <w:r w:rsidRPr="00B07422">
        <w:rPr>
          <w:rFonts w:ascii="Times New Roman" w:eastAsia="Times New Roman" w:hAnsi="Times New Roman" w:cs="Times New Roman"/>
        </w:rPr>
        <w:t xml:space="preserve">. </w:t>
      </w:r>
      <w:proofErr w:type="gramStart"/>
      <w:r w:rsidR="00E71EE3" w:rsidRPr="00E71EE3">
        <w:rPr>
          <w:rFonts w:ascii="Times New Roman" w:eastAsia="Times New Roman" w:hAnsi="Times New Roman" w:cs="Times New Roman"/>
        </w:rPr>
        <w:t xml:space="preserve">В соответствии с частью 1 подпункта 3.7.10 пункта 3.7 документации о закупке заключить договор с допущенным участником открытого конкурса в электронной форме </w:t>
      </w:r>
      <w:r w:rsidRPr="00B07422">
        <w:rPr>
          <w:rFonts w:ascii="Times New Roman" w:eastAsia="Times New Roman" w:hAnsi="Times New Roman" w:cs="Times New Roman"/>
        </w:rPr>
        <w:t>№ ОКэ-НКП</w:t>
      </w:r>
      <w:r w:rsidR="009F2CA5">
        <w:rPr>
          <w:rFonts w:ascii="Times New Roman" w:eastAsia="Times New Roman" w:hAnsi="Times New Roman" w:cs="Times New Roman"/>
        </w:rPr>
        <w:t>ОКТ-26-0002</w:t>
      </w:r>
      <w:r w:rsidRPr="00B07422">
        <w:rPr>
          <w:rFonts w:ascii="Times New Roman" w:eastAsia="Times New Roman" w:hAnsi="Times New Roman" w:cs="Times New Roman"/>
        </w:rPr>
        <w:t xml:space="preserve"> </w:t>
      </w:r>
      <w:r w:rsidR="000F1C07">
        <w:rPr>
          <w:rFonts w:ascii="Times New Roman" w:eastAsia="Times New Roman" w:hAnsi="Times New Roman" w:cs="Times New Roman"/>
          <w:b/>
        </w:rPr>
        <w:t>Претендентом № 2</w:t>
      </w:r>
      <w:r w:rsidRPr="00B07422">
        <w:rPr>
          <w:rFonts w:ascii="Times New Roman" w:eastAsia="Times New Roman" w:hAnsi="Times New Roman" w:cs="Times New Roman"/>
          <w:b/>
        </w:rPr>
        <w:t xml:space="preserve"> </w:t>
      </w:r>
      <w:r w:rsidRPr="00B07422">
        <w:rPr>
          <w:rFonts w:ascii="Times New Roman" w:eastAsia="Times New Roman" w:hAnsi="Times New Roman" w:cs="Times New Roman"/>
        </w:rPr>
        <w:t xml:space="preserve">с ценой договора </w:t>
      </w:r>
      <w:r w:rsidR="009F2CA5" w:rsidRPr="009F2CA5">
        <w:rPr>
          <w:rFonts w:ascii="Times New Roman" w:eastAsia="Times New Roman" w:hAnsi="Times New Roman" w:cs="Times New Roman"/>
        </w:rPr>
        <w:t>4 381 377,00 (четыре миллиона триста восемьдесят одна тысяча триста семьдесят семь) рублей 00 копеек</w:t>
      </w:r>
      <w:r w:rsidR="00E71EE3" w:rsidRPr="00E71EE3">
        <w:rPr>
          <w:rFonts w:ascii="Times New Roman" w:eastAsia="Times New Roman" w:hAnsi="Times New Roman" w:cs="Times New Roman"/>
        </w:rPr>
        <w:t xml:space="preserve"> </w:t>
      </w:r>
      <w:r w:rsidR="009F2CA5" w:rsidRPr="009F2CA5">
        <w:rPr>
          <w:rFonts w:ascii="Times New Roman" w:eastAsia="Times New Roman" w:hAnsi="Times New Roman" w:cs="Times New Roman"/>
          <w:lang w:eastAsia="ar-SA"/>
        </w:rPr>
        <w:t>с учетом всех налогов (кроме НДС), расходов на выплату заработной платы в размере не ниже минимальной заработной</w:t>
      </w:r>
      <w:proofErr w:type="gramEnd"/>
      <w:r w:rsidR="009F2CA5" w:rsidRPr="009F2CA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9F2CA5" w:rsidRPr="009F2CA5">
        <w:rPr>
          <w:rFonts w:ascii="Times New Roman" w:eastAsia="Times New Roman" w:hAnsi="Times New Roman" w:cs="Times New Roman"/>
          <w:lang w:eastAsia="ar-SA"/>
        </w:rPr>
        <w:t>платы в г. Санкт-Петербурге, экипировку, оборудование, обучение персонала, страхование, а также всех иных затрат, расходов, связанных с оказанием Услуг, в том числе подрядных.</w:t>
      </w:r>
      <w:proofErr w:type="gramEnd"/>
      <w:r w:rsidR="009F2CA5" w:rsidRPr="009F2CA5">
        <w:rPr>
          <w:rFonts w:ascii="Times New Roman" w:eastAsia="Times New Roman" w:hAnsi="Times New Roman" w:cs="Times New Roman"/>
          <w:lang w:eastAsia="ar-SA"/>
        </w:rPr>
        <w:t xml:space="preserve"> Сумма НДС и условия начисления определяются в соответствии с законодательством Российской Федерации</w:t>
      </w:r>
      <w:proofErr w:type="gramStart"/>
      <w:r w:rsidR="009F2CA5" w:rsidRPr="009F2CA5">
        <w:rPr>
          <w:rFonts w:ascii="Times New Roman" w:eastAsia="Times New Roman" w:hAnsi="Times New Roman" w:cs="Times New Roman"/>
          <w:lang w:eastAsia="ar-SA"/>
        </w:rPr>
        <w:t>.</w:t>
      </w:r>
      <w:r w:rsidRPr="00B07422">
        <w:rPr>
          <w:rFonts w:ascii="Times New Roman" w:eastAsia="Times New Roman" w:hAnsi="Times New Roman" w:cs="Times New Roman"/>
        </w:rPr>
        <w:t>.</w:t>
      </w:r>
      <w:proofErr w:type="gramEnd"/>
    </w:p>
    <w:p w:rsidR="00E71EE3" w:rsidRPr="00B07422" w:rsidRDefault="00E71EE3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B07422" w:rsidRPr="005C06E8" w:rsidRDefault="00B07422" w:rsidP="00B07422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07422">
        <w:rPr>
          <w:rFonts w:ascii="Times New Roman" w:eastAsia="Times New Roman" w:hAnsi="Times New Roman" w:cs="Times New Roman"/>
          <w:lang w:eastAsia="ru-RU"/>
        </w:rPr>
        <w:tab/>
      </w:r>
      <w:r w:rsidR="005C06E8" w:rsidRPr="005C06E8">
        <w:rPr>
          <w:rFonts w:ascii="Times New Roman" w:eastAsia="Times New Roman" w:hAnsi="Times New Roman" w:cs="Times New Roman"/>
        </w:rPr>
        <w:t xml:space="preserve">Протокол заседания постоянной рабочей группы Конкурсной комиссии филиала </w:t>
      </w:r>
      <w:r w:rsidR="005C06E8">
        <w:rPr>
          <w:rFonts w:ascii="Times New Roman" w:eastAsia="Times New Roman" w:hAnsi="Times New Roman" w:cs="Times New Roman"/>
        </w:rPr>
        <w:t>ПАО </w:t>
      </w:r>
      <w:r w:rsidR="005C06E8" w:rsidRPr="005C06E8">
        <w:rPr>
          <w:rFonts w:ascii="Times New Roman" w:eastAsia="Times New Roman" w:hAnsi="Times New Roman" w:cs="Times New Roman"/>
        </w:rPr>
        <w:t xml:space="preserve">«ТрансКонтейнер» на Октябрьской железной дороге </w:t>
      </w:r>
      <w:r w:rsidR="005C06E8">
        <w:rPr>
          <w:rFonts w:ascii="Times New Roman" w:eastAsia="Times New Roman" w:hAnsi="Times New Roman" w:cs="Times New Roman"/>
        </w:rPr>
        <w:t>составлен и</w:t>
      </w:r>
      <w:r w:rsidR="005C06E8" w:rsidRPr="005C06E8">
        <w:rPr>
          <w:rFonts w:ascii="Times New Roman" w:eastAsia="Times New Roman" w:hAnsi="Times New Roman" w:cs="Times New Roman"/>
        </w:rPr>
        <w:t xml:space="preserve"> подписан </w:t>
      </w:r>
      <w:r w:rsidR="005C06E8">
        <w:rPr>
          <w:rFonts w:ascii="Times New Roman" w:eastAsia="Times New Roman" w:hAnsi="Times New Roman" w:cs="Times New Roman"/>
        </w:rPr>
        <w:br/>
      </w:r>
      <w:r w:rsidR="005C06E8" w:rsidRPr="005C06E8">
        <w:rPr>
          <w:rFonts w:ascii="Times New Roman" w:eastAsia="Times New Roman" w:hAnsi="Times New Roman" w:cs="Times New Roman"/>
        </w:rPr>
        <w:t>«</w:t>
      </w:r>
      <w:r w:rsidR="005C06E8">
        <w:rPr>
          <w:rFonts w:ascii="Times New Roman" w:eastAsia="Times New Roman" w:hAnsi="Times New Roman" w:cs="Times New Roman"/>
        </w:rPr>
        <w:t>26</w:t>
      </w:r>
      <w:r w:rsidR="005C06E8" w:rsidRPr="005C06E8">
        <w:rPr>
          <w:rFonts w:ascii="Times New Roman" w:eastAsia="Times New Roman" w:hAnsi="Times New Roman" w:cs="Times New Roman"/>
        </w:rPr>
        <w:t xml:space="preserve">» </w:t>
      </w:r>
      <w:r w:rsidR="005C06E8">
        <w:rPr>
          <w:rFonts w:ascii="Times New Roman" w:eastAsia="Times New Roman" w:hAnsi="Times New Roman" w:cs="Times New Roman"/>
        </w:rPr>
        <w:t>марта 2026</w:t>
      </w:r>
      <w:r w:rsidR="005C06E8" w:rsidRPr="005C06E8">
        <w:rPr>
          <w:rFonts w:ascii="Times New Roman" w:eastAsia="Times New Roman" w:hAnsi="Times New Roman" w:cs="Times New Roman"/>
        </w:rPr>
        <w:t xml:space="preserve"> года.</w:t>
      </w:r>
    </w:p>
    <w:p w:rsidR="00E71EE3" w:rsidRPr="00B07422" w:rsidRDefault="00E71EE3" w:rsidP="00B07422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sectPr w:rsidR="00E71EE3" w:rsidRPr="00B07422" w:rsidSect="00476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3D" w:rsidRDefault="00CC5F3D">
      <w:r>
        <w:separator/>
      </w:r>
    </w:p>
  </w:endnote>
  <w:endnote w:type="continuationSeparator" w:id="0">
    <w:p w:rsidR="00CC5F3D" w:rsidRDefault="00C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3D" w:rsidRDefault="00CC5F3D">
      <w:r>
        <w:separator/>
      </w:r>
    </w:p>
  </w:footnote>
  <w:footnote w:type="continuationSeparator" w:id="0">
    <w:p w:rsidR="00CC5F3D" w:rsidRDefault="00CC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EE" w:rsidRDefault="00476F6C" w:rsidP="00476F6C">
    <w:pPr>
      <w:pStyle w:val="a0"/>
      <w:jc w:val="center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4BD6B91" wp14:editId="31D47F94">
          <wp:simplePos x="0" y="0"/>
          <wp:positionH relativeFrom="margin">
            <wp:posOffset>1602105</wp:posOffset>
          </wp:positionH>
          <wp:positionV relativeFrom="paragraph">
            <wp:posOffset>36195</wp:posOffset>
          </wp:positionV>
          <wp:extent cx="2664000" cy="6480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AEE" w:rsidRDefault="00A46AEE">
    <w:pPr>
      <w:pStyle w:val="a0"/>
      <w:rPr>
        <w:sz w:val="28"/>
        <w:lang w:val="uk-UA"/>
      </w:rPr>
    </w:pPr>
  </w:p>
  <w:p w:rsidR="00A46AEE" w:rsidRDefault="00A46AEE">
    <w:pPr>
      <w:pStyle w:val="a0"/>
      <w:rPr>
        <w:sz w:val="36"/>
        <w:szCs w:val="36"/>
        <w:lang w:val="uk-UA"/>
      </w:rPr>
    </w:pPr>
  </w:p>
  <w:p w:rsidR="00476F6C" w:rsidRDefault="00476F6C">
    <w:pPr>
      <w:pStyle w:val="a0"/>
      <w:rPr>
        <w:sz w:val="36"/>
        <w:szCs w:val="36"/>
        <w:lang w:val="uk-UA"/>
      </w:rPr>
    </w:pPr>
  </w:p>
  <w:p w:rsidR="00A46AEE" w:rsidRDefault="006D3220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 ПАО «ТРАНСКОНТЕЙНЕР»</w:t>
    </w:r>
    <w:r w:rsidR="00BD16CD">
      <w:rPr>
        <w:rFonts w:ascii="Times New Roman" w:hAnsi="Times New Roman" w:cs="Times New Roman"/>
        <w:b/>
        <w:bCs/>
        <w:color w:val="072FA0"/>
        <w:lang w:val="uk-UA"/>
      </w:rPr>
      <w:br/>
    </w:r>
    <w:bookmarkStart w:id="2" w:name="_Hlk161690519"/>
    <w:r w:rsidR="00BD16CD">
      <w:rPr>
        <w:rFonts w:ascii="Times New Roman" w:hAnsi="Times New Roman" w:cs="Times New Roman"/>
        <w:b/>
        <w:bCs/>
        <w:color w:val="072FA0"/>
        <w:lang w:val="uk-UA"/>
      </w:rPr>
      <w:t>Н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А </w:t>
    </w:r>
    <w:r w:rsidR="00140A75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 ЖЕЛЕЗНОЙ ДОРОГЕ</w:t>
    </w:r>
    <w:bookmarkEnd w:id="2"/>
  </w:p>
  <w:p w:rsidR="00A46AEE" w:rsidRDefault="00A46AEE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1E5"/>
    <w:multiLevelType w:val="multilevel"/>
    <w:tmpl w:val="A8149400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D47683"/>
    <w:multiLevelType w:val="hybridMultilevel"/>
    <w:tmpl w:val="B66CE9E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434C0D99"/>
    <w:multiLevelType w:val="hybridMultilevel"/>
    <w:tmpl w:val="90C0802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AB234E"/>
    <w:multiLevelType w:val="hybridMultilevel"/>
    <w:tmpl w:val="5784C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E"/>
    <w:rsid w:val="00025C2C"/>
    <w:rsid w:val="00027FAA"/>
    <w:rsid w:val="00030632"/>
    <w:rsid w:val="00070A29"/>
    <w:rsid w:val="00077C47"/>
    <w:rsid w:val="000B4817"/>
    <w:rsid w:val="000F1C07"/>
    <w:rsid w:val="001058C3"/>
    <w:rsid w:val="00140346"/>
    <w:rsid w:val="00140A75"/>
    <w:rsid w:val="00167EA1"/>
    <w:rsid w:val="00173FD2"/>
    <w:rsid w:val="001C7195"/>
    <w:rsid w:val="001D3E7E"/>
    <w:rsid w:val="001D5EFF"/>
    <w:rsid w:val="001F35FC"/>
    <w:rsid w:val="00207DED"/>
    <w:rsid w:val="00207EBF"/>
    <w:rsid w:val="002466ED"/>
    <w:rsid w:val="00256C1A"/>
    <w:rsid w:val="00282602"/>
    <w:rsid w:val="002C0F52"/>
    <w:rsid w:val="002C5D41"/>
    <w:rsid w:val="002E54B6"/>
    <w:rsid w:val="00307045"/>
    <w:rsid w:val="00335954"/>
    <w:rsid w:val="00353A1C"/>
    <w:rsid w:val="00357950"/>
    <w:rsid w:val="0038246E"/>
    <w:rsid w:val="003C7E2B"/>
    <w:rsid w:val="003E4D9E"/>
    <w:rsid w:val="003F7963"/>
    <w:rsid w:val="00401C46"/>
    <w:rsid w:val="0041610E"/>
    <w:rsid w:val="004241D5"/>
    <w:rsid w:val="00433943"/>
    <w:rsid w:val="00470AAC"/>
    <w:rsid w:val="00476F6C"/>
    <w:rsid w:val="004A50B7"/>
    <w:rsid w:val="0055680B"/>
    <w:rsid w:val="00591205"/>
    <w:rsid w:val="005A0520"/>
    <w:rsid w:val="005C06E8"/>
    <w:rsid w:val="005D11E7"/>
    <w:rsid w:val="005F3346"/>
    <w:rsid w:val="00612AA1"/>
    <w:rsid w:val="00621A66"/>
    <w:rsid w:val="006275E1"/>
    <w:rsid w:val="0063059A"/>
    <w:rsid w:val="00641F84"/>
    <w:rsid w:val="00655613"/>
    <w:rsid w:val="0067397C"/>
    <w:rsid w:val="0069079B"/>
    <w:rsid w:val="006A3752"/>
    <w:rsid w:val="006A6FA4"/>
    <w:rsid w:val="006C77EB"/>
    <w:rsid w:val="006D3220"/>
    <w:rsid w:val="006E788F"/>
    <w:rsid w:val="00701760"/>
    <w:rsid w:val="00727477"/>
    <w:rsid w:val="00734086"/>
    <w:rsid w:val="00735388"/>
    <w:rsid w:val="00744C21"/>
    <w:rsid w:val="007B09BC"/>
    <w:rsid w:val="007B61A9"/>
    <w:rsid w:val="007D026F"/>
    <w:rsid w:val="007E3C24"/>
    <w:rsid w:val="007F1F4D"/>
    <w:rsid w:val="00805B14"/>
    <w:rsid w:val="00810550"/>
    <w:rsid w:val="00814F05"/>
    <w:rsid w:val="00857F21"/>
    <w:rsid w:val="00883FC1"/>
    <w:rsid w:val="008A3EC7"/>
    <w:rsid w:val="008F122F"/>
    <w:rsid w:val="008F7A34"/>
    <w:rsid w:val="0091096F"/>
    <w:rsid w:val="00917806"/>
    <w:rsid w:val="0093462A"/>
    <w:rsid w:val="009361CD"/>
    <w:rsid w:val="00952564"/>
    <w:rsid w:val="00991174"/>
    <w:rsid w:val="00992154"/>
    <w:rsid w:val="00995341"/>
    <w:rsid w:val="009B0F34"/>
    <w:rsid w:val="009B3202"/>
    <w:rsid w:val="009C3AA4"/>
    <w:rsid w:val="009F2CA5"/>
    <w:rsid w:val="00A07997"/>
    <w:rsid w:val="00A37A43"/>
    <w:rsid w:val="00A40BD3"/>
    <w:rsid w:val="00A46AEE"/>
    <w:rsid w:val="00A56FC1"/>
    <w:rsid w:val="00A57AB7"/>
    <w:rsid w:val="00A716FD"/>
    <w:rsid w:val="00A83EFE"/>
    <w:rsid w:val="00AA681E"/>
    <w:rsid w:val="00AA68FD"/>
    <w:rsid w:val="00B07422"/>
    <w:rsid w:val="00B20271"/>
    <w:rsid w:val="00B31950"/>
    <w:rsid w:val="00B329FB"/>
    <w:rsid w:val="00B8209A"/>
    <w:rsid w:val="00B84DDE"/>
    <w:rsid w:val="00B85442"/>
    <w:rsid w:val="00BD1556"/>
    <w:rsid w:val="00BD16CD"/>
    <w:rsid w:val="00BD498E"/>
    <w:rsid w:val="00C05B47"/>
    <w:rsid w:val="00C15DAF"/>
    <w:rsid w:val="00C30E1C"/>
    <w:rsid w:val="00C33584"/>
    <w:rsid w:val="00C563A5"/>
    <w:rsid w:val="00C56DF1"/>
    <w:rsid w:val="00C6138E"/>
    <w:rsid w:val="00C734A7"/>
    <w:rsid w:val="00C843C0"/>
    <w:rsid w:val="00C860CF"/>
    <w:rsid w:val="00C95793"/>
    <w:rsid w:val="00CC5F3D"/>
    <w:rsid w:val="00CD0936"/>
    <w:rsid w:val="00CD140C"/>
    <w:rsid w:val="00D12A27"/>
    <w:rsid w:val="00D1598B"/>
    <w:rsid w:val="00D350D3"/>
    <w:rsid w:val="00D43641"/>
    <w:rsid w:val="00D44164"/>
    <w:rsid w:val="00D515F6"/>
    <w:rsid w:val="00DE0D63"/>
    <w:rsid w:val="00E37D45"/>
    <w:rsid w:val="00E51EBA"/>
    <w:rsid w:val="00E530C8"/>
    <w:rsid w:val="00E70DB1"/>
    <w:rsid w:val="00E71EE3"/>
    <w:rsid w:val="00E7628E"/>
    <w:rsid w:val="00EE3021"/>
    <w:rsid w:val="00EE38DC"/>
    <w:rsid w:val="00EF3608"/>
    <w:rsid w:val="00F00907"/>
    <w:rsid w:val="00F020DE"/>
    <w:rsid w:val="00F105DE"/>
    <w:rsid w:val="00F13954"/>
    <w:rsid w:val="00F407A4"/>
    <w:rsid w:val="00F621A8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7B8-F55A-40F6-882F-5A3F27A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117D7-BCE3-489F-8B98-520EE7E0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01C7A-3DFB-43CA-AE6C-8C98BD4E4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EEBD0-9FF2-4769-97FE-6BCD011C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112</cp:revision>
  <dcterms:created xsi:type="dcterms:W3CDTF">2025-10-24T08:12:00Z</dcterms:created>
  <dcterms:modified xsi:type="dcterms:W3CDTF">2026-03-26T12:34:00Z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