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7"/>
        <w:gridCol w:w="1706"/>
        <w:gridCol w:w="1849"/>
        <w:gridCol w:w="1067"/>
        <w:gridCol w:w="497"/>
        <w:gridCol w:w="272"/>
        <w:gridCol w:w="155"/>
        <w:gridCol w:w="601"/>
        <w:gridCol w:w="591"/>
        <w:gridCol w:w="515"/>
        <w:gridCol w:w="465"/>
        <w:gridCol w:w="1521"/>
        <w:gridCol w:w="6"/>
      </w:tblGrid>
      <w:tr w:rsidR="00313627">
        <w:trPr>
          <w:trHeight w:hRule="exact" w:val="699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Извещение о проведе</w:t>
            </w:r>
            <w:r w:rsidR="00C31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нии открытого конкурса</w:t>
            </w:r>
            <w:r w:rsidR="00C31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№ ОК/0156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-15</w:t>
            </w:r>
          </w:p>
        </w:tc>
      </w:tr>
      <w:tr w:rsidR="00313627">
        <w:trPr>
          <w:gridAfter w:val="1"/>
          <w:wAfter w:w="5" w:type="dxa"/>
          <w:trHeight w:hRule="exact" w:val="336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Публичное акционерное общество «Центр по перевозке грузов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13627">
        <w:trPr>
          <w:gridAfter w:val="1"/>
          <w:wAfter w:w="5" w:type="dxa"/>
          <w:trHeight w:hRule="exact" w:val="336"/>
        </w:trPr>
        <w:tc>
          <w:tcPr>
            <w:tcW w:w="8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контейнерах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«ТрансКонтейнер» (ПАО «ТрансКонтейнер»)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лице</w:t>
            </w:r>
          </w:p>
        </w:tc>
      </w:tr>
      <w:tr w:rsidR="00313627">
        <w:trPr>
          <w:gridAfter w:val="1"/>
          <w:wAfter w:w="5" w:type="dxa"/>
          <w:trHeight w:hRule="exact" w:val="2586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филиала ПАО «ТрансКонтейнер» на Дальневосточной железной дороге (далее – 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«ТрансКонтейнер», утвержденным решением Совета директоров ОАО «ТрансКонтейнер» от 20 февраля 2013 г. (протокол № 8) (далее – Положение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закупках), проводит:</w:t>
            </w:r>
          </w:p>
        </w:tc>
      </w:tr>
      <w:tr w:rsidR="00313627">
        <w:trPr>
          <w:gridAfter w:val="1"/>
          <w:wAfter w:w="5" w:type="dxa"/>
          <w:trHeight w:hRule="exact" w:val="131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Pr="00F01316" w:rsidRDefault="00F01316" w:rsidP="00F01316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конкурс № ОК/0156</w:t>
            </w:r>
            <w:r w:rsidR="00313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  на право заключения договора по предмету закупки: «</w:t>
            </w:r>
            <w:r w:rsidRPr="00A97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проектно-изыскательских работ при проведении реконструкции контейнерной площадки </w:t>
            </w:r>
            <w:proofErr w:type="spellStart"/>
            <w:r w:rsidRPr="00A97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</w:t>
            </w:r>
            <w:proofErr w:type="spellEnd"/>
            <w:r w:rsidRPr="00A97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015/01/00000008</w:t>
            </w:r>
            <w:r w:rsidRPr="00A00D48">
              <w:t xml:space="preserve"> </w:t>
            </w:r>
            <w:r w:rsidR="00313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13627">
        <w:trPr>
          <w:gridAfter w:val="1"/>
          <w:wAfter w:w="5" w:type="dxa"/>
          <w:trHeight w:hRule="exact" w:val="714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нахожд</w:t>
            </w:r>
            <w:r w:rsidR="008B5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ения Заказчика: 125047, г Москва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</w:t>
            </w:r>
            <w:r w:rsidR="008B5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Оружейный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19</w:t>
            </w:r>
          </w:p>
        </w:tc>
      </w:tr>
      <w:tr w:rsidR="00313627" w:rsidTr="00313627">
        <w:trPr>
          <w:gridAfter w:val="1"/>
          <w:wAfter w:w="5" w:type="dxa"/>
          <w:trHeight w:hRule="exact" w:val="66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адрес Заказчика: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>
        <w:trPr>
          <w:gridAfter w:val="1"/>
          <w:wAfter w:w="5" w:type="dxa"/>
          <w:trHeight w:hRule="exact" w:val="196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13627">
        <w:trPr>
          <w:gridAfter w:val="1"/>
          <w:wAfter w:w="5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Контактная информация Заказчика:</w:t>
            </w:r>
          </w:p>
        </w:tc>
      </w:tr>
      <w:tr w:rsidR="00313627">
        <w:trPr>
          <w:gridAfter w:val="1"/>
          <w:wAfter w:w="5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Ф.И.О.: Кочковский Александр Леонидович</w:t>
            </w:r>
          </w:p>
        </w:tc>
      </w:tr>
      <w:tr w:rsidR="00313627">
        <w:trPr>
          <w:gridAfter w:val="1"/>
          <w:wAfter w:w="5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почты: KochkovskiyAL@trcont.ru</w:t>
            </w:r>
          </w:p>
        </w:tc>
      </w:tr>
      <w:tr w:rsidR="00313627">
        <w:trPr>
          <w:gridAfter w:val="1"/>
          <w:wAfter w:w="5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6550 </w:t>
            </w:r>
          </w:p>
        </w:tc>
      </w:tr>
      <w:tr w:rsidR="00313627">
        <w:trPr>
          <w:gridAfter w:val="1"/>
          <w:wAfter w:w="5" w:type="dxa"/>
          <w:trHeight w:hRule="exact" w:val="196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13627">
        <w:trPr>
          <w:gridAfter w:val="1"/>
          <w:wAfter w:w="5" w:type="dxa"/>
          <w:trHeight w:hRule="exact" w:val="385"/>
        </w:trPr>
        <w:tc>
          <w:tcPr>
            <w:tcW w:w="6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Организатором    открытого   конкурса </w:t>
            </w:r>
          </w:p>
        </w:tc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является   ПАО</w:t>
            </w:r>
          </w:p>
        </w:tc>
      </w:tr>
      <w:tr w:rsidR="00313627">
        <w:trPr>
          <w:gridAfter w:val="1"/>
          <w:wAfter w:w="5" w:type="dxa"/>
          <w:trHeight w:hRule="exact" w:val="997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«ТрансКонтейнер». Функции Организатора выполняет: постоянная рабочая группа Конкурсной комиссии филиала ПАО «ТрансКонтейнер» на Дальневосточной железной дороге.</w:t>
            </w:r>
          </w:p>
        </w:tc>
      </w:tr>
      <w:tr w:rsidR="00313627">
        <w:trPr>
          <w:gridAfter w:val="1"/>
          <w:wAfter w:w="5" w:type="dxa"/>
          <w:trHeight w:hRule="exact" w:val="362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>
        <w:trPr>
          <w:gridAfter w:val="1"/>
          <w:wAfter w:w="5" w:type="dxa"/>
          <w:trHeight w:hRule="exact" w:val="385"/>
        </w:trPr>
        <w:tc>
          <w:tcPr>
            <w:tcW w:w="5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лицо(а) Организатора: </w:t>
            </w:r>
          </w:p>
        </w:tc>
        <w:tc>
          <w:tcPr>
            <w:tcW w:w="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27">
        <w:trPr>
          <w:trHeight w:hRule="exact" w:val="685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Рыбальченко Дмитрий Владимирович, тел: +7 (4212) 385401, 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NepomniashchiyRG@trcont.ru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факс +7 (4212) 385401</w:t>
            </w:r>
          </w:p>
        </w:tc>
      </w:tr>
      <w:tr w:rsidR="00313627">
        <w:trPr>
          <w:trHeight w:hRule="exact" w:val="420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 договора</w:t>
            </w:r>
          </w:p>
        </w:tc>
      </w:tr>
      <w:tr w:rsidR="00313627">
        <w:trPr>
          <w:trHeight w:hRule="exact" w:val="140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13627">
        <w:trPr>
          <w:trHeight w:hRule="exact" w:val="420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Лот № 1</w:t>
            </w:r>
          </w:p>
        </w:tc>
      </w:tr>
      <w:tr w:rsidR="00313627">
        <w:trPr>
          <w:trHeight w:hRule="exact" w:val="140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13627">
        <w:trPr>
          <w:trHeight w:hRule="exact" w:val="997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Pr="00F01316" w:rsidRDefault="00313627" w:rsidP="00F01316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 договора: </w:t>
            </w:r>
            <w:r w:rsidR="00F01316" w:rsidRPr="00A97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проектно-изыскательских работ при проведении реконструкции контейнерной площадки </w:t>
            </w:r>
            <w:proofErr w:type="spellStart"/>
            <w:r w:rsidR="00F01316" w:rsidRPr="00A97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</w:t>
            </w:r>
            <w:proofErr w:type="spellEnd"/>
            <w:r w:rsidR="00F01316" w:rsidRPr="00A97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015/01/00000008</w:t>
            </w:r>
            <w:r w:rsidR="00F01316" w:rsidRPr="00A00D48">
              <w:t xml:space="preserve"> </w:t>
            </w:r>
          </w:p>
        </w:tc>
      </w:tr>
      <w:tr w:rsidR="00313627" w:rsidTr="00F01316">
        <w:trPr>
          <w:trHeight w:hRule="exact" w:val="1274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Начальная (максимальная) цена договора: </w:t>
            </w:r>
            <w:r w:rsidR="00F01316" w:rsidRPr="00F01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</w:t>
            </w:r>
            <w:r w:rsidR="004E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F01316" w:rsidRPr="00F01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руб. (Один миллион пятьсот тысяч рублей</w:t>
            </w:r>
            <w:r w:rsidR="004E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00 копеек</w:t>
            </w:r>
            <w:r w:rsidR="00F01316" w:rsidRPr="00F01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учетом всех налогов (кроме НДС), а также всех затрат, расходов связанных с выполнением работ, оказанием услуг, в том числе  подрядных.</w:t>
            </w:r>
          </w:p>
        </w:tc>
      </w:tr>
      <w:tr w:rsidR="00313627">
        <w:trPr>
          <w:trHeight w:hRule="exact" w:val="457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30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Информация о товаре, работе, услуге:</w:t>
            </w:r>
          </w:p>
        </w:tc>
      </w:tr>
      <w:tr w:rsidR="00313627">
        <w:trPr>
          <w:trHeight w:hRule="exact" w:val="69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по ОКДП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по ОКВЭД</w:t>
            </w:r>
          </w:p>
        </w:tc>
        <w:tc>
          <w:tcPr>
            <w:tcW w:w="1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(Объем)</w:t>
            </w: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</w:t>
            </w:r>
          </w:p>
        </w:tc>
      </w:tr>
      <w:tr w:rsidR="00313627">
        <w:trPr>
          <w:trHeight w:hRule="exact" w:val="86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AE1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60531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AE1DB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74.20</w:t>
            </w:r>
          </w:p>
        </w:tc>
        <w:tc>
          <w:tcPr>
            <w:tcW w:w="1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 единица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01,00</w:t>
            </w: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Строка годового плана закупок № </w:t>
            </w:r>
            <w:r w:rsidR="00AE1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313627">
        <w:trPr>
          <w:trHeight w:hRule="exact" w:val="280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3627" w:rsidTr="00313627">
        <w:trPr>
          <w:trHeight w:hRule="exact" w:val="967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поставки товара, выполнения работ, оказания услуг: </w:t>
            </w:r>
            <w:r w:rsidR="00AF2623" w:rsidRPr="00AF2623">
              <w:rPr>
                <w:rFonts w:ascii="Times New Roman" w:hAnsi="Times New Roman" w:cs="Times New Roman"/>
                <w:sz w:val="28"/>
                <w:szCs w:val="28"/>
              </w:rPr>
              <w:t>690002, Российская Федерация, Приморский край, г</w:t>
            </w:r>
            <w:proofErr w:type="gramStart"/>
            <w:r w:rsidR="00AF2623" w:rsidRPr="00AF262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AF2623" w:rsidRPr="00AF2623">
              <w:rPr>
                <w:rFonts w:ascii="Times New Roman" w:hAnsi="Times New Roman" w:cs="Times New Roman"/>
                <w:sz w:val="28"/>
                <w:szCs w:val="28"/>
              </w:rPr>
              <w:t>ладивосток, ул.Снеговая, 54, Контейнерный терминал Первая Речка</w:t>
            </w:r>
          </w:p>
        </w:tc>
      </w:tr>
      <w:tr w:rsidR="00313627"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о Документации по закупке </w:t>
            </w:r>
          </w:p>
        </w:tc>
      </w:tr>
      <w:tr w:rsidR="00313627">
        <w:trPr>
          <w:gridAfter w:val="1"/>
          <w:wAfter w:w="6" w:type="dxa"/>
          <w:trHeight w:hRule="exact" w:val="6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предоставле</w:t>
            </w:r>
            <w:r w:rsidR="00AF2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документации по закупке: с 07 мая 2015 г. по 27 мая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2015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313627">
        <w:trPr>
          <w:gridAfter w:val="1"/>
          <w:wAfter w:w="6" w:type="dxa"/>
          <w:trHeight w:hRule="exact" w:val="362"/>
        </w:trPr>
        <w:tc>
          <w:tcPr>
            <w:tcW w:w="5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предоставления документации:</w:t>
            </w:r>
          </w:p>
        </w:tc>
        <w:tc>
          <w:tcPr>
            <w:tcW w:w="3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документация   о    закупке</w:t>
            </w:r>
          </w:p>
        </w:tc>
      </w:tr>
      <w:tr w:rsidR="00313627">
        <w:trPr>
          <w:gridAfter w:val="1"/>
          <w:wAfter w:w="6" w:type="dxa"/>
          <w:trHeight w:hRule="exact" w:val="2586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размещается  на сайте ПАО «ТрансКонтейнер» (http://www.trcont.ru) (далее – сайт ПАО «ТрансКонтейнер»)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www.zakupki.gov.ru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(далее – Официальный сайт).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Предоставление документации на материальном (бумажном) носителе не предусмотрено.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313627">
        <w:trPr>
          <w:gridAfter w:val="1"/>
          <w:wAfter w:w="6" w:type="dxa"/>
          <w:trHeight w:hRule="exact" w:val="714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313627"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не требуется</w:t>
            </w:r>
          </w:p>
        </w:tc>
      </w:tr>
      <w:tr w:rsidR="00313627">
        <w:trPr>
          <w:gridAfter w:val="1"/>
          <w:wAfter w:w="6" w:type="dxa"/>
          <w:trHeight w:hRule="exact" w:val="2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627"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 порядке  проведения закупки</w:t>
            </w:r>
          </w:p>
        </w:tc>
      </w:tr>
      <w:tr w:rsidR="00313627">
        <w:trPr>
          <w:gridAfter w:val="1"/>
          <w:wAfter w:w="6" w:type="dxa"/>
          <w:trHeight w:hRule="exact" w:val="135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окончания подачи комплекта документов и предложений претендентов на участие в открытом конкурсе (далее – Заявки) (по м</w:t>
            </w:r>
            <w:r w:rsidR="00E1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естному времени Организатора): 27 мая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2015 16:00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Место: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Вскрытие конвертов с Заявками</w:t>
            </w:r>
          </w:p>
        </w:tc>
      </w:tr>
      <w:tr w:rsidR="00313627">
        <w:trPr>
          <w:gridAfter w:val="1"/>
          <w:wAfter w:w="6" w:type="dxa"/>
          <w:trHeight w:hRule="exact" w:val="714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(по м</w:t>
            </w:r>
            <w:r w:rsidR="00E1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естному времени Организатора): 29 мая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2015 16:00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Место: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Рассмотрение и сопоставление Заявок</w:t>
            </w:r>
          </w:p>
        </w:tc>
      </w:tr>
      <w:tr w:rsidR="00313627">
        <w:trPr>
          <w:gridAfter w:val="1"/>
          <w:wAfter w:w="6" w:type="dxa"/>
          <w:trHeight w:hRule="exact" w:val="1032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(по мес</w:t>
            </w:r>
            <w:r w:rsidR="00E1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тному времени Организатора):  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июня 2015 16:00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Место: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Информация о ходе рассмотрения Заявок не подлежит разглашению.</w:t>
            </w:r>
          </w:p>
        </w:tc>
      </w:tr>
      <w:tr w:rsidR="00313627">
        <w:trPr>
          <w:gridAfter w:val="1"/>
          <w:wAfter w:w="6" w:type="dxa"/>
          <w:trHeight w:hRule="exact" w:val="714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Подведение итогов</w:t>
            </w:r>
          </w:p>
        </w:tc>
      </w:tr>
      <w:tr w:rsidR="00313627">
        <w:trPr>
          <w:gridAfter w:val="1"/>
          <w:wAfter w:w="6" w:type="dxa"/>
          <w:trHeight w:hRule="exact" w:val="1032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(по местному време</w:t>
            </w:r>
            <w:r w:rsidR="00E1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 Организатора):   не позднее 09 июня 2015 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Место: </w:t>
            </w:r>
            <w:r w:rsidR="00E1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680000, г</w:t>
            </w:r>
            <w:proofErr w:type="gramStart"/>
            <w:r w:rsidR="00E1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 w:rsidR="00E1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или их представители не могут присутствовать на заседании.</w:t>
            </w:r>
          </w:p>
        </w:tc>
      </w:tr>
      <w:tr w:rsidR="00313627"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313627"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Соответствующие изменения размещаются на сайте ПАО «ТрансКонтейнер» и Официальном сайте в порядке, предусмотренном документацией о закупке. </w:t>
            </w:r>
          </w:p>
        </w:tc>
      </w:tr>
      <w:tr w:rsidR="00313627">
        <w:trPr>
          <w:gridAfter w:val="1"/>
          <w:wAfter w:w="6" w:type="dxa"/>
          <w:trHeight w:hRule="exact" w:val="362"/>
        </w:trPr>
        <w:tc>
          <w:tcPr>
            <w:tcW w:w="5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Победитель открытого конкурса</w:t>
            </w:r>
          </w:p>
        </w:tc>
        <w:tc>
          <w:tcPr>
            <w:tcW w:w="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 по  итогам  оценки</w:t>
            </w:r>
          </w:p>
        </w:tc>
      </w:tr>
      <w:tr w:rsidR="00313627">
        <w:trPr>
          <w:gridAfter w:val="1"/>
          <w:wAfter w:w="6" w:type="dxa"/>
          <w:trHeight w:hRule="exact" w:val="6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Заявок, осуществляемой в соответствии с методикой оценки Заявок, разработанной и утвержденной Заказчиком. </w:t>
            </w:r>
          </w:p>
        </w:tc>
      </w:tr>
      <w:tr w:rsidR="00313627">
        <w:trPr>
          <w:gridAfter w:val="1"/>
          <w:wAfter w:w="6" w:type="dxa"/>
          <w:trHeight w:hRule="exact" w:val="6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313627"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Конкурсной комиссией может быть принято решение о проведении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постквалификации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и/или переторжки в соответствии с пунктами 26-37 Положения о закупках.</w:t>
            </w:r>
          </w:p>
        </w:tc>
      </w:tr>
      <w:tr w:rsidR="00313627"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313627"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этом ПАО «ТрансКонтейнер»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313627">
        <w:trPr>
          <w:gridAfter w:val="1"/>
          <w:wAfter w:w="6" w:type="dxa"/>
          <w:trHeight w:hRule="exact" w:val="6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313627">
        <w:trPr>
          <w:gridAfter w:val="1"/>
          <w:wAfter w:w="6" w:type="dxa"/>
          <w:trHeight w:hRule="exact" w:val="362"/>
        </w:trPr>
        <w:tc>
          <w:tcPr>
            <w:tcW w:w="7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Разъяснения, а также дополнения и изменения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   в</w:t>
            </w:r>
          </w:p>
        </w:tc>
      </w:tr>
      <w:tr w:rsidR="00313627">
        <w:trPr>
          <w:gridAfter w:val="1"/>
          <w:wAfter w:w="6" w:type="dxa"/>
          <w:trHeight w:hRule="exact" w:val="131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«ТрансКонтейнер» и Официальном сайте в порядке, установленном Положением о закупках ПАО «ТрансКонтейнер».</w:t>
            </w:r>
          </w:p>
        </w:tc>
      </w:tr>
    </w:tbl>
    <w:p w:rsidR="00313627" w:rsidRDefault="00313627"/>
    <w:sectPr w:rsidR="00313627" w:rsidSect="00095CBA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3627"/>
    <w:rsid w:val="00095CBA"/>
    <w:rsid w:val="002E01F6"/>
    <w:rsid w:val="00313627"/>
    <w:rsid w:val="003B0D60"/>
    <w:rsid w:val="004E4A63"/>
    <w:rsid w:val="008B5207"/>
    <w:rsid w:val="00AE1DB6"/>
    <w:rsid w:val="00AF2623"/>
    <w:rsid w:val="00C3180F"/>
    <w:rsid w:val="00E140FE"/>
    <w:rsid w:val="00F01316"/>
    <w:rsid w:val="00F9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Аверкин Василий Васильевич</cp:lastModifiedBy>
  <cp:revision>4</cp:revision>
  <dcterms:created xsi:type="dcterms:W3CDTF">2015-05-05T08:43:00Z</dcterms:created>
  <dcterms:modified xsi:type="dcterms:W3CDTF">2015-05-05T08:48:00Z</dcterms:modified>
</cp:coreProperties>
</file>