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527"/>
        <w:gridCol w:w="1024"/>
        <w:gridCol w:w="1566"/>
        <w:gridCol w:w="1522"/>
      </w:tblGrid>
      <w:tr w:rsidR="00276389" w:rsidRPr="009441D5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276389" w:rsidRPr="009441D5" w:rsidRDefault="0027638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№ ОК/0051-15</w:t>
            </w:r>
          </w:p>
        </w:tc>
      </w:tr>
      <w:tr w:rsidR="00276389" w:rsidRPr="009441D5">
        <w:trPr>
          <w:trHeight w:hRule="exact" w:val="333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Публичное акционерное общество «Центр по перевозке грузов   в</w:t>
            </w:r>
          </w:p>
        </w:tc>
      </w:tr>
      <w:tr w:rsidR="00276389" w:rsidRPr="00AD3F64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276389" w:rsidRPr="00AD3F64" w:rsidRDefault="00276389">
            <w:pPr>
              <w:spacing w:after="0" w:line="240" w:lineRule="auto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контейнерах  «ТрансКонтейнер» (ПАО «ТрансКонтейнер»)</w:t>
            </w:r>
          </w:p>
        </w:tc>
        <w:tc>
          <w:tcPr>
            <w:tcW w:w="1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AD3F64" w:rsidRDefault="002763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в лице</w:t>
            </w:r>
          </w:p>
        </w:tc>
      </w:tr>
      <w:tr w:rsidR="00276389" w:rsidRPr="009441D5">
        <w:trPr>
          <w:trHeight w:hRule="exact" w:val="2568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9441D5" w:rsidRDefault="0027638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филиала ПАО «ТрансКонтейнер» на Юго-Восточной железной дороге (далее – Заказчик),  руководствуясь положениями Федерального закона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441D5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2011 г</w:t>
              </w:r>
            </w:smartTag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441D5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2013 г</w:t>
              </w:r>
            </w:smartTag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 (протокол № 8) (далее – Положение о закупках), проводит:</w:t>
            </w:r>
          </w:p>
        </w:tc>
      </w:tr>
      <w:tr w:rsidR="00276389" w:rsidRPr="00AD3F64">
        <w:trPr>
          <w:trHeight w:hRule="exact" w:val="225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AD3F64" w:rsidRDefault="00276389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Открытый конкурс № ОК/0051-15  на право заключения договора по предмету закупки: «оказание охранных услуг по охране объектов и имущества, находящегося в собственности, во владении, оперативном управлении или доверительном управлении ПАО "ТрансКонтейнер" (Грязинский производственный участок филиала ПАО "ТрансКонтейнер" на Юго-Восточной железной дороге, расположенный по адресу: Липецкая обл., г. Грязи, ул. 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Станционная, 1)»</w:t>
            </w:r>
          </w:p>
        </w:tc>
      </w:tr>
      <w:tr w:rsidR="00276389" w:rsidRPr="009441D5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9441D5" w:rsidRDefault="00276389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нахождения Заказчика: </w:t>
            </w:r>
            <w:smartTag w:uri="urn:schemas-microsoft-com:office:smarttags" w:element="metricconverter">
              <w:smartTagPr>
                <w:attr w:name="ProductID" w:val="125047, г"/>
              </w:smartTagPr>
              <w:r w:rsidRPr="009441D5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125047, г</w:t>
              </w:r>
            </w:smartTag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МОСКВА, пер ОРУЖЕЙНЫЙ, дом 19</w:t>
            </w:r>
          </w:p>
        </w:tc>
      </w:tr>
      <w:tr w:rsidR="00276389" w:rsidRPr="009441D5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9441D5" w:rsidRDefault="00276389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Почтовый адрес Заказчика: 125047, Москва г, Оружейный пер, дом 19</w:t>
            </w:r>
          </w:p>
        </w:tc>
      </w:tr>
      <w:tr w:rsidR="00276389" w:rsidRPr="009441D5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9441D5" w:rsidRDefault="00276389">
            <w:pPr>
              <w:rPr>
                <w:lang w:val="ru-RU"/>
              </w:rPr>
            </w:pPr>
          </w:p>
        </w:tc>
      </w:tr>
      <w:tr w:rsidR="00276389" w:rsidRPr="00AD3F64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AD3F64" w:rsidRDefault="0027638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Контактная информация Заказчика:</w:t>
            </w:r>
          </w:p>
        </w:tc>
      </w:tr>
      <w:tr w:rsidR="00276389" w:rsidRPr="009441D5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Ф.И.О.: Шамарина Татьяна Николаевна</w:t>
            </w:r>
          </w:p>
        </w:tc>
      </w:tr>
      <w:tr w:rsidR="00276389" w:rsidRPr="009441D5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ShamarinaTN</w:t>
            </w: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@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trcont</w:t>
            </w: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ru</w:t>
            </w:r>
          </w:p>
        </w:tc>
      </w:tr>
      <w:tr w:rsidR="00276389" w:rsidRPr="00AD3F64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AD3F64" w:rsidRDefault="0027638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Телефон: +7 (495) 7881717, доб.: 4561</w:t>
            </w:r>
          </w:p>
        </w:tc>
      </w:tr>
      <w:tr w:rsidR="00276389" w:rsidRPr="00AD3F64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AD3F64" w:rsidRDefault="00276389"/>
        </w:tc>
      </w:tr>
      <w:tr w:rsidR="00276389" w:rsidRPr="00AD3F64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AD3F64" w:rsidRDefault="00276389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Организатором    открытого   конкурса</w:t>
            </w:r>
          </w:p>
        </w:tc>
        <w:tc>
          <w:tcPr>
            <w:tcW w:w="3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AD3F64" w:rsidRDefault="00276389">
            <w:pPr>
              <w:spacing w:after="0" w:line="240" w:lineRule="auto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является   ПАО</w:t>
            </w:r>
          </w:p>
        </w:tc>
      </w:tr>
      <w:tr w:rsidR="00276389" w:rsidRPr="009441D5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9441D5" w:rsidRDefault="0027638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«ТрансКонтейнер». Функции Организатора выполняет: постоянная рабочая группа Конкурсной комиссии филиала ПАО «ТрансКонтейнер» на Юго- Восточной железной дороге.</w:t>
            </w:r>
          </w:p>
        </w:tc>
      </w:tr>
      <w:tr w:rsidR="00276389" w:rsidRPr="009441D5">
        <w:trPr>
          <w:trHeight w:hRule="exact" w:val="35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9441D5" w:rsidRDefault="0027638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5047, г"/>
              </w:smartTagPr>
              <w:r w:rsidRPr="009441D5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125047, г</w:t>
              </w:r>
            </w:smartTag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МОСКВА, пер ОРУЖЕЙНЫЙ, дом 19</w:t>
            </w:r>
          </w:p>
        </w:tc>
      </w:tr>
      <w:tr w:rsidR="00276389" w:rsidRPr="009441D5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9441D5" w:rsidRDefault="00276389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Контактное(ые) лицо(а) Организатора:</w:t>
            </w:r>
          </w:p>
        </w:tc>
        <w:tc>
          <w:tcPr>
            <w:tcW w:w="41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9441D5" w:rsidRDefault="00276389">
            <w:pPr>
              <w:rPr>
                <w:lang w:val="ru-RU"/>
              </w:rPr>
            </w:pPr>
          </w:p>
        </w:tc>
      </w:tr>
      <w:tr w:rsidR="00276389" w:rsidRPr="009441D5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6389" w:rsidRPr="009441D5" w:rsidRDefault="002763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Лютой Александр Семенович, тел: 473 265-35-40, электронный адрес: 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LiutoyAS</w:t>
            </w: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@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trcont</w:t>
            </w: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ru</w:t>
            </w: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факс 473 255-83-23</w:t>
            </w:r>
          </w:p>
        </w:tc>
      </w:tr>
      <w:tr w:rsidR="00276389" w:rsidRPr="00AD3F64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76389" w:rsidRPr="00AD3F64" w:rsidRDefault="0027638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 договора</w:t>
            </w:r>
          </w:p>
        </w:tc>
      </w:tr>
      <w:tr w:rsidR="00276389" w:rsidRPr="00AD3F64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276389" w:rsidRPr="00AD3F64" w:rsidRDefault="0027638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Лот № 1</w:t>
            </w:r>
          </w:p>
        </w:tc>
      </w:tr>
    </w:tbl>
    <w:p w:rsidR="00276389" w:rsidRDefault="00276389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276389" w:rsidRPr="00AD3F64">
        <w:trPr>
          <w:trHeight w:hRule="exact" w:val="1937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AD3F64" w:rsidRDefault="00276389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Предмет договора: оказание охранных услуг по охране объектов и имущества, находящегося в собственности, во владении, оперативном управлении или доверительном управлении ПАО "ТрансКонтейнер" (Грязинский производственный участок филиала ПАО "ТрансКонтейнер" на Юго-Восточной железной дороге, расположенный по адресу: Липецкая обл., г. Грязи, ул. 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Станционная, 1)</w:t>
            </w:r>
          </w:p>
        </w:tc>
      </w:tr>
      <w:tr w:rsidR="00276389" w:rsidRPr="009441D5">
        <w:trPr>
          <w:trHeight w:hRule="exact" w:val="990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9441D5" w:rsidRDefault="0027638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Начальная (максимальная) цена договора: 2005680,00 руб. (Два миллиона пять тысяч шестьсот восемьдесят рублей 00 копеек) с учетом всех расходов поставщика и налогов, кроме НДС.</w:t>
            </w:r>
          </w:p>
        </w:tc>
      </w:tr>
      <w:tr w:rsidR="00276389" w:rsidRPr="009441D5">
        <w:trPr>
          <w:trHeight w:hRule="exact" w:val="453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276389" w:rsidRPr="009441D5" w:rsidRDefault="0027638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  <w:tr w:rsidR="00276389" w:rsidRPr="00AD3F64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6389" w:rsidRPr="00AD3F64" w:rsidRDefault="00276389">
            <w:pPr>
              <w:spacing w:after="0" w:line="240" w:lineRule="auto"/>
              <w:rPr>
                <w:sz w:val="24"/>
                <w:szCs w:val="24"/>
              </w:rPr>
            </w:pPr>
            <w:r w:rsidRPr="00AD3F6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6389" w:rsidRPr="00AD3F64" w:rsidRDefault="00276389">
            <w:pPr>
              <w:spacing w:after="0" w:line="240" w:lineRule="auto"/>
              <w:rPr>
                <w:sz w:val="24"/>
                <w:szCs w:val="24"/>
              </w:rPr>
            </w:pPr>
            <w:r w:rsidRPr="00AD3F64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 я по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6389" w:rsidRPr="00AD3F64" w:rsidRDefault="00276389">
            <w:pPr>
              <w:spacing w:after="0" w:line="240" w:lineRule="auto"/>
              <w:rPr>
                <w:sz w:val="24"/>
                <w:szCs w:val="24"/>
              </w:rPr>
            </w:pPr>
            <w:r w:rsidRPr="00AD3F64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по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6389" w:rsidRPr="00AD3F64" w:rsidRDefault="00276389">
            <w:pPr>
              <w:spacing w:after="0" w:line="240" w:lineRule="auto"/>
              <w:rPr>
                <w:sz w:val="24"/>
                <w:szCs w:val="24"/>
              </w:rPr>
            </w:pPr>
            <w:r w:rsidRPr="00AD3F64">
              <w:rPr>
                <w:rFonts w:ascii="Times New Roman" w:hAnsi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6389" w:rsidRPr="00AD3F64" w:rsidRDefault="00276389">
            <w:pPr>
              <w:spacing w:after="0" w:line="240" w:lineRule="auto"/>
              <w:rPr>
                <w:sz w:val="24"/>
                <w:szCs w:val="24"/>
              </w:rPr>
            </w:pPr>
            <w:r w:rsidRPr="00AD3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(Объем)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6389" w:rsidRPr="00AD3F64" w:rsidRDefault="00276389">
            <w:pPr>
              <w:spacing w:after="0" w:line="240" w:lineRule="auto"/>
              <w:rPr>
                <w:sz w:val="24"/>
                <w:szCs w:val="24"/>
              </w:rPr>
            </w:pPr>
            <w:r w:rsidRPr="00AD3F64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  <w:tr w:rsidR="00276389" w:rsidRPr="00AD3F64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6389" w:rsidRPr="00AD3F64" w:rsidRDefault="00276389">
            <w:pPr>
              <w:spacing w:after="0" w:line="240" w:lineRule="auto"/>
              <w:rPr>
                <w:sz w:val="24"/>
                <w:szCs w:val="24"/>
              </w:rPr>
            </w:pPr>
            <w:r w:rsidRPr="00AD3F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6389" w:rsidRPr="00AD3F64" w:rsidRDefault="00276389">
            <w:pPr>
              <w:spacing w:after="0" w:line="240" w:lineRule="auto"/>
              <w:rPr>
                <w:sz w:val="24"/>
                <w:szCs w:val="24"/>
              </w:rPr>
            </w:pPr>
            <w:r w:rsidRPr="00AD3F64">
              <w:rPr>
                <w:rFonts w:ascii="Times New Roman" w:hAnsi="Times New Roman"/>
                <w:color w:val="000000"/>
                <w:sz w:val="24"/>
                <w:szCs w:val="24"/>
              </w:rPr>
              <w:t>7492060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6389" w:rsidRPr="00AD3F64" w:rsidRDefault="00276389">
            <w:pPr>
              <w:spacing w:after="0" w:line="240" w:lineRule="auto"/>
              <w:rPr>
                <w:sz w:val="24"/>
                <w:szCs w:val="24"/>
              </w:rPr>
            </w:pPr>
            <w:r w:rsidRPr="00AD3F64">
              <w:rPr>
                <w:rFonts w:ascii="Times New Roman" w:hAnsi="Times New Roman"/>
                <w:color w:val="000000"/>
                <w:sz w:val="24"/>
                <w:szCs w:val="24"/>
              </w:rPr>
              <w:t>74.60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6389" w:rsidRPr="00AD3F64" w:rsidRDefault="00276389">
            <w:pPr>
              <w:spacing w:after="0" w:line="240" w:lineRule="auto"/>
              <w:rPr>
                <w:sz w:val="24"/>
                <w:szCs w:val="24"/>
              </w:rPr>
            </w:pPr>
            <w:r w:rsidRPr="00AD3F64">
              <w:rPr>
                <w:rFonts w:ascii="Times New Roman" w:hAnsi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6389" w:rsidRPr="00AD3F64" w:rsidRDefault="00276389">
            <w:pPr>
              <w:spacing w:after="0" w:line="240" w:lineRule="auto"/>
              <w:rPr>
                <w:sz w:val="24"/>
                <w:szCs w:val="24"/>
              </w:rPr>
            </w:pPr>
            <w:r w:rsidRPr="00AD3F64">
              <w:rPr>
                <w:rFonts w:ascii="Times New Roman" w:hAnsi="Times New Roman"/>
                <w:color w:val="000000"/>
                <w:sz w:val="24"/>
                <w:szCs w:val="24"/>
              </w:rPr>
              <w:t>Не определено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76389" w:rsidRPr="00AD3F64" w:rsidRDefault="00276389">
            <w:pPr>
              <w:spacing w:after="0" w:line="240" w:lineRule="auto"/>
              <w:rPr>
                <w:sz w:val="24"/>
                <w:szCs w:val="24"/>
              </w:rPr>
            </w:pPr>
            <w:r w:rsidRPr="00AD3F64">
              <w:rPr>
                <w:rFonts w:ascii="Times New Roman" w:hAnsi="Times New Roman"/>
                <w:color w:val="000000"/>
                <w:sz w:val="24"/>
                <w:szCs w:val="24"/>
              </w:rPr>
              <w:t>Строка годового плана закупок № 77</w:t>
            </w:r>
          </w:p>
        </w:tc>
      </w:tr>
      <w:tr w:rsidR="00276389" w:rsidRPr="00AD3F64">
        <w:trPr>
          <w:trHeight w:hRule="exact" w:val="277"/>
        </w:trPr>
        <w:tc>
          <w:tcPr>
            <w:tcW w:w="425" w:type="dxa"/>
          </w:tcPr>
          <w:p w:rsidR="00276389" w:rsidRPr="00AD3F64" w:rsidRDefault="00276389"/>
        </w:tc>
        <w:tc>
          <w:tcPr>
            <w:tcW w:w="1701" w:type="dxa"/>
          </w:tcPr>
          <w:p w:rsidR="00276389" w:rsidRPr="00AD3F64" w:rsidRDefault="00276389"/>
        </w:tc>
        <w:tc>
          <w:tcPr>
            <w:tcW w:w="1843" w:type="dxa"/>
          </w:tcPr>
          <w:p w:rsidR="00276389" w:rsidRPr="00AD3F64" w:rsidRDefault="00276389"/>
        </w:tc>
        <w:tc>
          <w:tcPr>
            <w:tcW w:w="1830" w:type="dxa"/>
          </w:tcPr>
          <w:p w:rsidR="00276389" w:rsidRPr="00AD3F64" w:rsidRDefault="00276389"/>
        </w:tc>
        <w:tc>
          <w:tcPr>
            <w:tcW w:w="154" w:type="dxa"/>
          </w:tcPr>
          <w:p w:rsidR="00276389" w:rsidRPr="00AD3F64" w:rsidRDefault="00276389"/>
        </w:tc>
        <w:tc>
          <w:tcPr>
            <w:tcW w:w="1701" w:type="dxa"/>
          </w:tcPr>
          <w:p w:rsidR="00276389" w:rsidRPr="00AD3F64" w:rsidRDefault="00276389"/>
        </w:tc>
        <w:tc>
          <w:tcPr>
            <w:tcW w:w="1984" w:type="dxa"/>
          </w:tcPr>
          <w:p w:rsidR="00276389" w:rsidRPr="00AD3F64" w:rsidRDefault="00276389"/>
        </w:tc>
      </w:tr>
      <w:tr w:rsidR="00276389" w:rsidRPr="00AD3F64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AD3F64" w:rsidRDefault="002763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 поставки товара, выполнения работ, оказания услуг: Липецкая область, г. Грязи, ул. 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Станционная, 1.</w:t>
            </w:r>
          </w:p>
        </w:tc>
      </w:tr>
      <w:tr w:rsidR="00276389" w:rsidRPr="009441D5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276389" w:rsidRPr="009441D5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Срок предоставления документации по закупке: с 20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441D5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2015 г</w:t>
              </w:r>
            </w:smartTag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. по 9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441D5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2015 г</w:t>
              </w:r>
            </w:smartTag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76389" w:rsidRPr="00AD3F64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AD3F64" w:rsidRDefault="00276389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предоставления документации: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AD3F64" w:rsidRDefault="002763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документация   о    закупке</w:t>
            </w:r>
          </w:p>
        </w:tc>
      </w:tr>
      <w:tr w:rsidR="00276389" w:rsidRPr="00AD3F64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AD3F64" w:rsidRDefault="002763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размещается  на сайте ПАО «ТрансКонтейнер» (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http</w:t>
            </w: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://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trcont</w:t>
            </w: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ru</w:t>
            </w: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www</w:t>
            </w: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zakupki</w:t>
            </w: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gov</w:t>
            </w: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ru</w:t>
            </w: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) (далее – Официальный сайт).   </w:t>
            </w: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документации на материальном (бумажном) носителе не предусмотрено.</w:t>
            </w:r>
          </w:p>
        </w:tc>
      </w:tr>
      <w:tr w:rsidR="00276389" w:rsidRPr="009441D5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9441D5" w:rsidRDefault="002763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276389" w:rsidRPr="00AD3F64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AD3F64" w:rsidRDefault="0027638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Плата не требуется</w:t>
            </w:r>
          </w:p>
        </w:tc>
      </w:tr>
      <w:tr w:rsidR="00276389" w:rsidRPr="00AD3F64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AD3F64" w:rsidRDefault="00276389"/>
        </w:tc>
      </w:tr>
      <w:tr w:rsidR="00276389" w:rsidRPr="009441D5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276389" w:rsidRPr="009441D5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9 июня 2015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276389" w:rsidRPr="009441D5" w:rsidRDefault="002763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Место: 125047, Москва г, Оружейный пер, дом 19</w:t>
            </w:r>
          </w:p>
        </w:tc>
      </w:tr>
    </w:tbl>
    <w:p w:rsidR="00276389" w:rsidRPr="009441D5" w:rsidRDefault="00276389">
      <w:pPr>
        <w:rPr>
          <w:sz w:val="2"/>
          <w:lang w:val="ru-RU"/>
        </w:rPr>
      </w:pPr>
      <w:r w:rsidRPr="009441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032"/>
        <w:gridCol w:w="2109"/>
        <w:gridCol w:w="2492"/>
      </w:tblGrid>
      <w:tr w:rsidR="00276389" w:rsidRPr="00AD3F64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AD3F64" w:rsidRDefault="0027638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Вскрытие конвертов с Заявками</w:t>
            </w:r>
          </w:p>
        </w:tc>
      </w:tr>
      <w:tr w:rsidR="00276389" w:rsidRPr="00AD3F64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9441D5" w:rsidRDefault="002763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11 июня 2015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276389" w:rsidRPr="009441D5" w:rsidRDefault="002763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Pr="009441D5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394036 г</w:t>
              </w:r>
            </w:smartTag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.Воронеж, ул. Студенческая, 26А</w:t>
            </w:r>
          </w:p>
          <w:p w:rsidR="00276389" w:rsidRPr="00AD3F64" w:rsidRDefault="00276389">
            <w:pPr>
              <w:spacing w:after="0" w:line="240" w:lineRule="auto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ул Студенческая 26а</w:t>
            </w:r>
          </w:p>
        </w:tc>
      </w:tr>
      <w:tr w:rsidR="00276389" w:rsidRPr="00AD3F64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AD3F64" w:rsidRDefault="0027638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Рассмотрение и сопоставление Заявок</w:t>
            </w:r>
          </w:p>
        </w:tc>
      </w:tr>
      <w:tr w:rsidR="00276389" w:rsidRPr="009441D5">
        <w:trPr>
          <w:trHeight w:hRule="exact" w:val="134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15 июня 2015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276389" w:rsidRPr="009441D5" w:rsidRDefault="002763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Pr="009441D5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394036 г</w:t>
              </w:r>
            </w:smartTag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.Воронеж,</w:t>
            </w:r>
          </w:p>
          <w:p w:rsidR="00276389" w:rsidRPr="009441D5" w:rsidRDefault="002763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 Студенческая 26а</w:t>
            </w:r>
          </w:p>
          <w:p w:rsidR="00276389" w:rsidRPr="009441D5" w:rsidRDefault="002763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276389" w:rsidRPr="00AD3F64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276389" w:rsidRPr="00AD3F64" w:rsidRDefault="00276389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Подведение итогов</w:t>
            </w:r>
          </w:p>
        </w:tc>
      </w:tr>
      <w:tr w:rsidR="00276389" w:rsidRPr="009441D5">
        <w:trPr>
          <w:trHeight w:hRule="exact" w:val="134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9441D5" w:rsidRDefault="002763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  не позднее 17 июня 2015 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276389" w:rsidRPr="009441D5" w:rsidRDefault="002763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Место: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Pr="009441D5">
                <w:rPr>
                  <w:rFonts w:ascii="Times New Roman" w:hAnsi="Times New Roman"/>
                  <w:color w:val="000000"/>
                  <w:sz w:val="28"/>
                  <w:szCs w:val="28"/>
                  <w:lang w:val="ru-RU"/>
                </w:rPr>
                <w:t>394036 г</w:t>
              </w:r>
            </w:smartTag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.Воронеж,</w:t>
            </w:r>
          </w:p>
          <w:p w:rsidR="00276389" w:rsidRPr="009441D5" w:rsidRDefault="002763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 Студенческая 26а</w:t>
            </w:r>
          </w:p>
        </w:tc>
      </w:tr>
      <w:tr w:rsidR="00276389" w:rsidRPr="009441D5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76389" w:rsidRPr="009441D5" w:rsidRDefault="0027638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276389" w:rsidRPr="009441D5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276389" w:rsidRPr="009441D5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«ТрансКонтейнер» и Официальном сайте в порядке, предусмотренном документацией о закупке.</w:t>
            </w:r>
          </w:p>
        </w:tc>
      </w:tr>
      <w:tr w:rsidR="00276389" w:rsidRPr="00AD3F64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AD3F64" w:rsidRDefault="00276389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Победитель открытого конкурса</w:t>
            </w:r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AD3F64" w:rsidRDefault="002763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 итогам  оценки</w:t>
            </w:r>
          </w:p>
        </w:tc>
      </w:tr>
      <w:tr w:rsidR="00276389" w:rsidRPr="009441D5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276389" w:rsidRPr="009441D5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276389" w:rsidRPr="009441D5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 проведении постквалификации и/или переторжки в соответствии с пунктами 26-37 Положения о закупках.</w:t>
            </w:r>
          </w:p>
        </w:tc>
      </w:tr>
      <w:tr w:rsidR="00276389" w:rsidRPr="009441D5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276389" w:rsidRPr="009441D5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276389" w:rsidRPr="009441D5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276389" w:rsidRPr="00AD3F64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AD3F64" w:rsidRDefault="0027638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D3F64">
              <w:rPr>
                <w:rFonts w:ascii="Times New Roman" w:hAnsi="Times New Roman"/>
                <w:color w:val="000000"/>
                <w:sz w:val="28"/>
                <w:szCs w:val="28"/>
              </w:rPr>
              <w:t>внесенные   в</w:t>
            </w:r>
          </w:p>
        </w:tc>
      </w:tr>
    </w:tbl>
    <w:p w:rsidR="00276389" w:rsidRDefault="00276389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633"/>
      </w:tblGrid>
      <w:tr w:rsidR="00276389" w:rsidRPr="009441D5">
        <w:trPr>
          <w:trHeight w:hRule="exact" w:val="1306"/>
        </w:trPr>
        <w:tc>
          <w:tcPr>
            <w:tcW w:w="96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76389" w:rsidRPr="009441D5" w:rsidRDefault="00276389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9441D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276389" w:rsidRPr="009441D5" w:rsidRDefault="00276389">
      <w:pPr>
        <w:rPr>
          <w:sz w:val="2"/>
          <w:lang w:val="ru-RU"/>
        </w:rPr>
      </w:pPr>
      <w:r w:rsidRPr="009441D5">
        <w:rPr>
          <w:lang w:val="ru-RU"/>
        </w:rPr>
        <w:br w:type="page"/>
      </w:r>
    </w:p>
    <w:p w:rsidR="00276389" w:rsidRPr="009441D5" w:rsidRDefault="00276389">
      <w:pPr>
        <w:rPr>
          <w:lang w:val="ru-RU"/>
        </w:rPr>
      </w:pPr>
    </w:p>
    <w:sectPr w:rsidR="00276389" w:rsidRPr="009441D5" w:rsidSect="009473C6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91EF7"/>
    <w:rsid w:val="001F0BC7"/>
    <w:rsid w:val="00276389"/>
    <w:rsid w:val="009441D5"/>
    <w:rsid w:val="009473C6"/>
    <w:rsid w:val="00AD3F6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C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874</Words>
  <Characters>4988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FastReport.NET</dc:creator>
  <cp:keywords/>
  <dc:description/>
  <cp:lastModifiedBy>ShamarinaTN</cp:lastModifiedBy>
  <cp:revision>2</cp:revision>
  <dcterms:created xsi:type="dcterms:W3CDTF">2009-06-17T07:33:00Z</dcterms:created>
  <dcterms:modified xsi:type="dcterms:W3CDTF">2015-05-12T12:33:00Z</dcterms:modified>
</cp:coreProperties>
</file>