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519"/>
        <w:gridCol w:w="20"/>
        <w:gridCol w:w="412"/>
        <w:gridCol w:w="2776"/>
        <w:gridCol w:w="20"/>
        <w:gridCol w:w="476"/>
        <w:gridCol w:w="255"/>
        <w:gridCol w:w="20"/>
        <w:gridCol w:w="276"/>
        <w:gridCol w:w="1023"/>
        <w:gridCol w:w="183"/>
        <w:gridCol w:w="3004"/>
        <w:gridCol w:w="44"/>
        <w:gridCol w:w="20"/>
        <w:gridCol w:w="208"/>
        <w:gridCol w:w="182"/>
        <w:gridCol w:w="20"/>
        <w:gridCol w:w="252"/>
        <w:gridCol w:w="20"/>
      </w:tblGrid>
      <w:tr w:rsidR="00B805B9" w:rsidRPr="001F3FC0" w:rsidTr="007C6EDC">
        <w:trPr>
          <w:trHeight w:hRule="exact" w:val="1511"/>
        </w:trPr>
        <w:tc>
          <w:tcPr>
            <w:tcW w:w="37" w:type="dxa"/>
          </w:tcPr>
          <w:p w:rsidR="00B805B9" w:rsidRPr="001F3FC0" w:rsidRDefault="00B805B9" w:rsidP="007C6EDC">
            <w:pPr>
              <w:ind w:right="365"/>
            </w:pPr>
          </w:p>
        </w:tc>
        <w:tc>
          <w:tcPr>
            <w:tcW w:w="539" w:type="dxa"/>
            <w:gridSpan w:val="2"/>
          </w:tcPr>
          <w:p w:rsidR="00B805B9" w:rsidRPr="001F3FC0" w:rsidRDefault="00B805B9" w:rsidP="007C6EDC">
            <w:pPr>
              <w:ind w:right="365"/>
            </w:pPr>
          </w:p>
        </w:tc>
        <w:tc>
          <w:tcPr>
            <w:tcW w:w="9191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7C6EDC">
            <w:pPr>
              <w:spacing w:after="0" w:line="240" w:lineRule="auto"/>
              <w:ind w:right="365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ПРОТОКОЛ № 31</w:t>
            </w:r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-15/ПРГ</w:t>
            </w:r>
          </w:p>
          <w:p w:rsidR="00B805B9" w:rsidRPr="001F3FC0" w:rsidRDefault="00B805B9" w:rsidP="007C6EDC">
            <w:pPr>
              <w:spacing w:after="0" w:line="240" w:lineRule="auto"/>
              <w:ind w:right="365"/>
              <w:jc w:val="center"/>
              <w:rPr>
                <w:sz w:val="26"/>
                <w:szCs w:val="26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заседания Постоянной рабочей группы Конкурсной комиссии</w:t>
            </w:r>
          </w:p>
          <w:p w:rsidR="00B805B9" w:rsidRPr="001F3FC0" w:rsidRDefault="00B805B9" w:rsidP="007C6EDC">
            <w:pPr>
              <w:spacing w:after="0" w:line="240" w:lineRule="auto"/>
              <w:ind w:right="365"/>
              <w:jc w:val="center"/>
              <w:rPr>
                <w:sz w:val="26"/>
                <w:szCs w:val="26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филиала Публичного акционерного общества  «</w:t>
            </w:r>
            <w:proofErr w:type="spellStart"/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ТрансКонтейнер</w:t>
            </w:r>
            <w:proofErr w:type="spellEnd"/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» на Западно-Сибирской железной дороге,</w:t>
            </w:r>
          </w:p>
          <w:p w:rsidR="00B805B9" w:rsidRDefault="00B805B9" w:rsidP="007C6EDC">
            <w:pPr>
              <w:spacing w:after="0" w:line="240" w:lineRule="auto"/>
              <w:ind w:right="365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состоявшегося</w:t>
            </w:r>
            <w:proofErr w:type="spellEnd"/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1</w:t>
            </w:r>
            <w:r w:rsidR="007C6EDC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4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августа</w:t>
            </w:r>
            <w:r w:rsidRPr="001F3F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2015 г.</w:t>
            </w:r>
          </w:p>
          <w:p w:rsidR="007C6EDC" w:rsidRPr="007C6EDC" w:rsidRDefault="007C6EDC" w:rsidP="007C6EDC">
            <w:pPr>
              <w:spacing w:after="0" w:line="240" w:lineRule="auto"/>
              <w:ind w:right="365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805B9" w:rsidRPr="00863B65" w:rsidTr="007C6EDC">
        <w:trPr>
          <w:gridAfter w:val="1"/>
          <w:wAfter w:w="20" w:type="dxa"/>
          <w:trHeight w:hRule="exact" w:val="972"/>
        </w:trPr>
        <w:tc>
          <w:tcPr>
            <w:tcW w:w="947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7C6EDC">
            <w:pPr>
              <w:spacing w:after="0" w:line="240" w:lineRule="auto"/>
              <w:ind w:right="365" w:firstLine="640"/>
              <w:jc w:val="both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 заседании Постоянной рабочей группы Конкурсной комиссии филиала ПАО «</w:t>
            </w:r>
            <w:proofErr w:type="spellStart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ТрансКонтейнер</w:t>
            </w:r>
            <w:proofErr w:type="spellEnd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 на Западно-Сибирской железной дороге, (далее – ПРГ) приняли участие: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7C6EDC">
            <w:pPr>
              <w:ind w:right="365"/>
              <w:rPr>
                <w:lang w:val="ru-RU"/>
              </w:rPr>
            </w:pPr>
          </w:p>
        </w:tc>
      </w:tr>
      <w:tr w:rsidR="00B805B9" w:rsidRPr="001F3FC0" w:rsidTr="007C6EDC">
        <w:trPr>
          <w:gridAfter w:val="1"/>
          <w:wAfter w:w="20" w:type="dxa"/>
          <w:trHeight w:hRule="exact" w:val="304"/>
        </w:trPr>
        <w:tc>
          <w:tcPr>
            <w:tcW w:w="5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Default="00B805B9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Колупаева Ольга Витальевна</w:t>
            </w:r>
          </w:p>
          <w:p w:rsidR="004F000D" w:rsidRPr="004F000D" w:rsidRDefault="004F000D" w:rsidP="000C66EB">
            <w:pPr>
              <w:spacing w:after="0" w:line="240" w:lineRule="auto"/>
              <w:rPr>
                <w:sz w:val="40"/>
                <w:szCs w:val="40"/>
                <w:lang w:val="ru-RU"/>
              </w:rPr>
            </w:pPr>
          </w:p>
        </w:tc>
        <w:tc>
          <w:tcPr>
            <w:tcW w:w="36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Default="00B805B9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ПРГ</w:t>
            </w: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P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F000D" w:rsidRPr="004F000D" w:rsidRDefault="004F000D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1F3FC0" w:rsidTr="007C6EDC">
        <w:trPr>
          <w:gridAfter w:val="1"/>
          <w:wAfter w:w="20" w:type="dxa"/>
          <w:trHeight w:hRule="exact" w:val="304"/>
        </w:trPr>
        <w:tc>
          <w:tcPr>
            <w:tcW w:w="5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4F000D" w:rsidRDefault="007C6EDC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7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Default="00B805B9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Васильченко Анна Сергеевна</w:t>
            </w:r>
          </w:p>
          <w:p w:rsidR="004F000D" w:rsidRPr="004F000D" w:rsidRDefault="004F000D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6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ПРГ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1F3FC0" w:rsidTr="007C6EDC">
        <w:trPr>
          <w:gridAfter w:val="1"/>
          <w:wAfter w:w="20" w:type="dxa"/>
          <w:trHeight w:hRule="exact" w:val="304"/>
        </w:trPr>
        <w:tc>
          <w:tcPr>
            <w:tcW w:w="5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4F000D" w:rsidRDefault="007C6EDC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7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Пожарская Инна Борисовна</w:t>
            </w:r>
          </w:p>
        </w:tc>
        <w:tc>
          <w:tcPr>
            <w:tcW w:w="36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ПРГ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1F3FC0" w:rsidTr="007C6EDC">
        <w:trPr>
          <w:gridAfter w:val="1"/>
          <w:wAfter w:w="20" w:type="dxa"/>
          <w:trHeight w:hRule="exact" w:val="304"/>
        </w:trPr>
        <w:tc>
          <w:tcPr>
            <w:tcW w:w="5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B812E2" w:rsidRDefault="007C6EDC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4F00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4F00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Сссс</w:t>
            </w:r>
            <w:proofErr w:type="spellEnd"/>
          </w:p>
        </w:tc>
        <w:tc>
          <w:tcPr>
            <w:tcW w:w="527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Сухова Яна Сергеевна</w:t>
            </w:r>
          </w:p>
        </w:tc>
        <w:tc>
          <w:tcPr>
            <w:tcW w:w="36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Член ПРГ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1F3FC0" w:rsidTr="007C6EDC">
        <w:trPr>
          <w:gridAfter w:val="1"/>
          <w:wAfter w:w="20" w:type="dxa"/>
          <w:trHeight w:hRule="exact" w:val="304"/>
        </w:trPr>
        <w:tc>
          <w:tcPr>
            <w:tcW w:w="556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  <w:tc>
          <w:tcPr>
            <w:tcW w:w="5278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7C6EDC" w:rsidTr="007C6EDC">
        <w:trPr>
          <w:trHeight w:hRule="exact" w:val="694"/>
        </w:trPr>
        <w:tc>
          <w:tcPr>
            <w:tcW w:w="37" w:type="dxa"/>
          </w:tcPr>
          <w:p w:rsidR="00B805B9" w:rsidRPr="001F3FC0" w:rsidRDefault="00B805B9" w:rsidP="000C66EB"/>
        </w:tc>
        <w:tc>
          <w:tcPr>
            <w:tcW w:w="539" w:type="dxa"/>
            <w:gridSpan w:val="2"/>
          </w:tcPr>
          <w:p w:rsidR="00B805B9" w:rsidRPr="001F3FC0" w:rsidRDefault="00B805B9" w:rsidP="000C66EB"/>
        </w:tc>
        <w:tc>
          <w:tcPr>
            <w:tcW w:w="412" w:type="dxa"/>
          </w:tcPr>
          <w:p w:rsidR="00B805B9" w:rsidRPr="001F3FC0" w:rsidRDefault="00B805B9" w:rsidP="000C66EB"/>
        </w:tc>
        <w:tc>
          <w:tcPr>
            <w:tcW w:w="8779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F000D" w:rsidRDefault="004F000D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805B9" w:rsidRPr="004F000D" w:rsidRDefault="00B805B9" w:rsidP="007C6E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 ПРГ </w:t>
            </w:r>
            <w:r w:rsid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5 человек. Приняли участие – 4.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0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Кворум имеется.</w:t>
            </w:r>
          </w:p>
        </w:tc>
      </w:tr>
      <w:tr w:rsidR="00B805B9" w:rsidRPr="007C6EDC" w:rsidTr="007C6EDC">
        <w:trPr>
          <w:trHeight w:hRule="exact" w:val="416"/>
        </w:trPr>
        <w:tc>
          <w:tcPr>
            <w:tcW w:w="37" w:type="dxa"/>
          </w:tcPr>
          <w:p w:rsidR="00B805B9" w:rsidRPr="004F000D" w:rsidRDefault="00B805B9" w:rsidP="000C66EB">
            <w:pPr>
              <w:rPr>
                <w:lang w:val="ru-RU"/>
              </w:rPr>
            </w:pPr>
          </w:p>
        </w:tc>
        <w:tc>
          <w:tcPr>
            <w:tcW w:w="539" w:type="dxa"/>
            <w:gridSpan w:val="2"/>
          </w:tcPr>
          <w:p w:rsidR="00B805B9" w:rsidRPr="004F000D" w:rsidRDefault="00B805B9" w:rsidP="000C66EB">
            <w:pPr>
              <w:rPr>
                <w:lang w:val="ru-RU"/>
              </w:rPr>
            </w:pPr>
          </w:p>
        </w:tc>
        <w:tc>
          <w:tcPr>
            <w:tcW w:w="412" w:type="dxa"/>
          </w:tcPr>
          <w:p w:rsidR="00B805B9" w:rsidRPr="004F000D" w:rsidRDefault="00B805B9" w:rsidP="000C66EB">
            <w:pPr>
              <w:rPr>
                <w:lang w:val="ru-RU"/>
              </w:rPr>
            </w:pPr>
          </w:p>
        </w:tc>
        <w:tc>
          <w:tcPr>
            <w:tcW w:w="382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7C6EDC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6ED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ПОВЕСТКА ЗАСЕДАНИЯ:</w:t>
            </w:r>
          </w:p>
        </w:tc>
        <w:tc>
          <w:tcPr>
            <w:tcW w:w="1206" w:type="dxa"/>
            <w:gridSpan w:val="2"/>
          </w:tcPr>
          <w:p w:rsidR="00B805B9" w:rsidRPr="007C6EDC" w:rsidRDefault="00B805B9" w:rsidP="000C66EB">
            <w:pPr>
              <w:rPr>
                <w:lang w:val="ru-RU"/>
              </w:rPr>
            </w:pPr>
          </w:p>
        </w:tc>
        <w:tc>
          <w:tcPr>
            <w:tcW w:w="3068" w:type="dxa"/>
            <w:gridSpan w:val="3"/>
          </w:tcPr>
          <w:p w:rsidR="00B805B9" w:rsidRPr="007C6EDC" w:rsidRDefault="00B805B9" w:rsidP="000C66EB">
            <w:pPr>
              <w:rPr>
                <w:lang w:val="ru-RU"/>
              </w:rPr>
            </w:pPr>
          </w:p>
        </w:tc>
        <w:tc>
          <w:tcPr>
            <w:tcW w:w="410" w:type="dxa"/>
            <w:gridSpan w:val="3"/>
          </w:tcPr>
          <w:p w:rsidR="00B805B9" w:rsidRPr="007C6EDC" w:rsidRDefault="00B805B9" w:rsidP="000C66EB">
            <w:pPr>
              <w:rPr>
                <w:lang w:val="ru-RU"/>
              </w:rPr>
            </w:pPr>
          </w:p>
        </w:tc>
        <w:tc>
          <w:tcPr>
            <w:tcW w:w="272" w:type="dxa"/>
            <w:gridSpan w:val="2"/>
          </w:tcPr>
          <w:p w:rsidR="00B805B9" w:rsidRPr="007C6EDC" w:rsidRDefault="00B805B9" w:rsidP="000C66EB">
            <w:pPr>
              <w:rPr>
                <w:lang w:val="ru-RU"/>
              </w:rPr>
            </w:pPr>
          </w:p>
        </w:tc>
      </w:tr>
      <w:tr w:rsidR="00B805B9" w:rsidRPr="00863B65" w:rsidTr="007C6EDC">
        <w:trPr>
          <w:gridAfter w:val="4"/>
          <w:wAfter w:w="474" w:type="dxa"/>
          <w:trHeight w:hRule="exact" w:val="1825"/>
        </w:trPr>
        <w:tc>
          <w:tcPr>
            <w:tcW w:w="37" w:type="dxa"/>
          </w:tcPr>
          <w:p w:rsidR="00B805B9" w:rsidRPr="007C6EDC" w:rsidRDefault="00B805B9" w:rsidP="000C66EB">
            <w:pPr>
              <w:rPr>
                <w:lang w:val="ru-RU"/>
              </w:rPr>
            </w:pPr>
          </w:p>
        </w:tc>
        <w:tc>
          <w:tcPr>
            <w:tcW w:w="8984" w:type="dxa"/>
            <w:gridSpan w:val="12"/>
            <w:shd w:val="clear" w:color="000000" w:fill="FFFFFF"/>
            <w:tcMar>
              <w:top w:w="0" w:type="dxa"/>
              <w:left w:w="38" w:type="dxa"/>
              <w:bottom w:w="170" w:type="dxa"/>
              <w:right w:w="38" w:type="dxa"/>
            </w:tcMar>
          </w:tcPr>
          <w:p w:rsidR="00B805B9" w:rsidRPr="007C6EDC" w:rsidRDefault="007C6EDC" w:rsidP="007C6ED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38" w:firstLine="360"/>
              <w:jc w:val="both"/>
              <w:rPr>
                <w:sz w:val="24"/>
                <w:szCs w:val="24"/>
                <w:lang w:val="ru-RU"/>
              </w:rPr>
            </w:pPr>
            <w:r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Рассмотрение предложений </w:t>
            </w:r>
            <w:r w:rsidR="00AB3C48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участие в запросе предложений</w:t>
            </w:r>
            <w:r w:rsidR="00B805B9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AB3C48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ЗП/0001/ЗСИБ/0009</w:t>
            </w:r>
            <w:r w:rsidR="00B805B9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право заключения </w:t>
            </w:r>
            <w:proofErr w:type="gramStart"/>
            <w:r w:rsidR="00B805B9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договора</w:t>
            </w:r>
            <w:proofErr w:type="gramEnd"/>
            <w:r w:rsidR="00B805B9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выполнение работ по </w:t>
            </w:r>
            <w:r w:rsidR="001D578D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Капитальному </w:t>
            </w:r>
            <w:r w:rsidR="00736D7E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</w:t>
            </w:r>
            <w:r w:rsidR="001D578D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="00736D7E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сооружения «Крановый путь контейнерной площадки №3. Крановый путь контейнерной площадки 40-фут. контейнеров» (инв. 011/01/00000002) на ст. Омск-Восточный Западн</w:t>
            </w:r>
            <w:proofErr w:type="gramStart"/>
            <w:r w:rsidR="00736D7E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="00736D7E" w:rsidRP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Сибирской железной дороге в 2015 году.</w:t>
            </w:r>
          </w:p>
        </w:tc>
        <w:tc>
          <w:tcPr>
            <w:tcW w:w="272" w:type="dxa"/>
            <w:gridSpan w:val="3"/>
          </w:tcPr>
          <w:p w:rsidR="00B805B9" w:rsidRPr="00B812E2" w:rsidRDefault="00B805B9" w:rsidP="00736D7E">
            <w:pPr>
              <w:ind w:right="861"/>
              <w:rPr>
                <w:lang w:val="ru-RU"/>
              </w:rPr>
            </w:pPr>
          </w:p>
        </w:tc>
      </w:tr>
      <w:tr w:rsidR="00B805B9" w:rsidRPr="00863B65" w:rsidTr="007C6EDC">
        <w:trPr>
          <w:trHeight w:hRule="exact" w:val="277"/>
        </w:trPr>
        <w:tc>
          <w:tcPr>
            <w:tcW w:w="37" w:type="dxa"/>
          </w:tcPr>
          <w:p w:rsidR="00B805B9" w:rsidRPr="00B812E2" w:rsidRDefault="00B805B9" w:rsidP="000C66EB">
            <w:pPr>
              <w:rPr>
                <w:lang w:val="ru-RU"/>
              </w:rPr>
            </w:pPr>
          </w:p>
        </w:tc>
        <w:tc>
          <w:tcPr>
            <w:tcW w:w="539" w:type="dxa"/>
            <w:gridSpan w:val="2"/>
          </w:tcPr>
          <w:p w:rsidR="00B805B9" w:rsidRPr="00B812E2" w:rsidRDefault="00B805B9" w:rsidP="000C66EB">
            <w:pPr>
              <w:rPr>
                <w:lang w:val="ru-RU"/>
              </w:rPr>
            </w:pPr>
          </w:p>
        </w:tc>
        <w:tc>
          <w:tcPr>
            <w:tcW w:w="412" w:type="dxa"/>
          </w:tcPr>
          <w:p w:rsidR="00B805B9" w:rsidRPr="00B812E2" w:rsidRDefault="00B805B9" w:rsidP="000C66EB">
            <w:pPr>
              <w:rPr>
                <w:lang w:val="ru-RU"/>
              </w:rPr>
            </w:pPr>
          </w:p>
        </w:tc>
        <w:tc>
          <w:tcPr>
            <w:tcW w:w="327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По пункту 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повестки дня:</w:t>
            </w:r>
          </w:p>
        </w:tc>
        <w:tc>
          <w:tcPr>
            <w:tcW w:w="275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6" w:type="dxa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1206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3068" w:type="dxa"/>
            <w:gridSpan w:val="3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410" w:type="dxa"/>
            <w:gridSpan w:val="3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2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</w:tr>
      <w:tr w:rsidR="00B805B9" w:rsidRPr="00863B65" w:rsidTr="007C6EDC">
        <w:trPr>
          <w:trHeight w:hRule="exact" w:val="277"/>
        </w:trPr>
        <w:tc>
          <w:tcPr>
            <w:tcW w:w="37" w:type="dxa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539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412" w:type="dxa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96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476" w:type="dxa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5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6" w:type="dxa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1206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3068" w:type="dxa"/>
            <w:gridSpan w:val="3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410" w:type="dxa"/>
            <w:gridSpan w:val="3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272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</w:tr>
      <w:tr w:rsidR="00B805B9" w:rsidRPr="001F3FC0" w:rsidTr="007C6EDC">
        <w:trPr>
          <w:gridAfter w:val="1"/>
          <w:wAfter w:w="20" w:type="dxa"/>
          <w:trHeight w:hRule="exact" w:val="585"/>
        </w:trPr>
        <w:tc>
          <w:tcPr>
            <w:tcW w:w="451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Дата и время проведения процедуры вскрытия конвертов:</w:t>
            </w:r>
          </w:p>
        </w:tc>
        <w:tc>
          <w:tcPr>
            <w:tcW w:w="49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7C6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.2015 14:00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0C66EB"/>
        </w:tc>
      </w:tr>
      <w:tr w:rsidR="00B805B9" w:rsidRPr="001D578D" w:rsidTr="007C6EDC">
        <w:trPr>
          <w:gridAfter w:val="1"/>
          <w:wAfter w:w="20" w:type="dxa"/>
          <w:trHeight w:hRule="exact" w:val="585"/>
        </w:trPr>
        <w:tc>
          <w:tcPr>
            <w:tcW w:w="4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Место проведения процедуры вскрытия конвертов:</w:t>
            </w:r>
          </w:p>
        </w:tc>
        <w:tc>
          <w:tcPr>
            <w:tcW w:w="49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D578D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630001</w:t>
            </w:r>
            <w:r w:rsid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Новосибирск, ул</w:t>
            </w:r>
            <w:proofErr w:type="gramStart"/>
            <w:r w:rsidRP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.Ж</w:t>
            </w:r>
            <w:proofErr w:type="gramEnd"/>
            <w:r w:rsidRP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уковского, 102</w:t>
            </w:r>
          </w:p>
        </w:tc>
        <w:tc>
          <w:tcPr>
            <w:tcW w:w="272" w:type="dxa"/>
            <w:gridSpan w:val="2"/>
          </w:tcPr>
          <w:p w:rsidR="00B805B9" w:rsidRPr="001D578D" w:rsidRDefault="00B805B9" w:rsidP="000C66EB">
            <w:pPr>
              <w:rPr>
                <w:lang w:val="ru-RU"/>
              </w:rPr>
            </w:pPr>
          </w:p>
        </w:tc>
      </w:tr>
      <w:tr w:rsidR="00B805B9" w:rsidRPr="001D578D" w:rsidTr="007C6EDC">
        <w:trPr>
          <w:gridAfter w:val="1"/>
          <w:wAfter w:w="20" w:type="dxa"/>
          <w:trHeight w:hRule="exact" w:val="277"/>
        </w:trPr>
        <w:tc>
          <w:tcPr>
            <w:tcW w:w="9065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D578D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578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Лот № 1</w:t>
            </w:r>
          </w:p>
        </w:tc>
        <w:tc>
          <w:tcPr>
            <w:tcW w:w="410" w:type="dxa"/>
            <w:gridSpan w:val="3"/>
          </w:tcPr>
          <w:p w:rsidR="00B805B9" w:rsidRPr="001D578D" w:rsidRDefault="00B805B9" w:rsidP="000C66EB">
            <w:pPr>
              <w:rPr>
                <w:lang w:val="ru-RU"/>
              </w:rPr>
            </w:pPr>
          </w:p>
        </w:tc>
        <w:tc>
          <w:tcPr>
            <w:tcW w:w="272" w:type="dxa"/>
            <w:gridSpan w:val="2"/>
          </w:tcPr>
          <w:p w:rsidR="00B805B9" w:rsidRPr="001D578D" w:rsidRDefault="00B805B9" w:rsidP="000C66EB">
            <w:pPr>
              <w:rPr>
                <w:lang w:val="ru-RU"/>
              </w:rPr>
            </w:pPr>
          </w:p>
        </w:tc>
      </w:tr>
      <w:tr w:rsidR="00B805B9" w:rsidRPr="00863B65" w:rsidTr="007C6EDC">
        <w:trPr>
          <w:gridAfter w:val="1"/>
          <w:wAfter w:w="20" w:type="dxa"/>
          <w:trHeight w:hRule="exact" w:val="1702"/>
        </w:trPr>
        <w:tc>
          <w:tcPr>
            <w:tcW w:w="3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D578D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578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Предмет договора:</w:t>
            </w:r>
          </w:p>
        </w:tc>
        <w:tc>
          <w:tcPr>
            <w:tcW w:w="571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B812E2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Капитальный ремонт сооружения «Крановый путь контейнерной площадки </w:t>
            </w:r>
            <w:r w:rsidR="00AB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№3. Крановый путь контейнерной площадки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40-фут. контейнеров» (инв. 011/01/00000002) на ст.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Омск-Восточный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Западно-Сибирской </w:t>
            </w:r>
            <w:r w:rsidR="00AB3C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железной дороге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2015 году.</w:t>
            </w:r>
          </w:p>
        </w:tc>
        <w:tc>
          <w:tcPr>
            <w:tcW w:w="272" w:type="dxa"/>
            <w:gridSpan w:val="2"/>
          </w:tcPr>
          <w:p w:rsidR="00B805B9" w:rsidRPr="00B812E2" w:rsidRDefault="00B805B9" w:rsidP="000C66EB">
            <w:pPr>
              <w:rPr>
                <w:lang w:val="ru-RU"/>
              </w:rPr>
            </w:pPr>
          </w:p>
        </w:tc>
      </w:tr>
      <w:tr w:rsidR="00B805B9" w:rsidRPr="00863B65" w:rsidTr="007C6EDC">
        <w:trPr>
          <w:gridAfter w:val="1"/>
          <w:wAfter w:w="20" w:type="dxa"/>
          <w:trHeight w:hRule="exact" w:val="833"/>
        </w:trPr>
        <w:tc>
          <w:tcPr>
            <w:tcW w:w="37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B805B9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05B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Начальная (максимальная) цена договора:</w:t>
            </w:r>
          </w:p>
        </w:tc>
        <w:tc>
          <w:tcPr>
            <w:tcW w:w="571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AB3C48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4 498 032</w:t>
            </w:r>
            <w:r w:rsidR="00B80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,00</w:t>
            </w:r>
            <w:r w:rsidR="00B805B9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руб.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четыре</w:t>
            </w:r>
            <w:r w:rsidR="00B805B9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миллион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четыреста девяносто восемь тысяч тридцать два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  <w:r w:rsidR="00B805B9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="001D57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 копеек,</w:t>
            </w:r>
            <w:r w:rsidR="00B805B9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без учета НДС</w:t>
            </w:r>
          </w:p>
        </w:tc>
        <w:tc>
          <w:tcPr>
            <w:tcW w:w="272" w:type="dxa"/>
            <w:gridSpan w:val="2"/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</w:tr>
      <w:tr w:rsidR="00B805B9" w:rsidRPr="00863B65" w:rsidTr="007C6EDC">
        <w:trPr>
          <w:gridAfter w:val="1"/>
          <w:wAfter w:w="20" w:type="dxa"/>
          <w:trHeight w:hRule="exact" w:val="1389"/>
        </w:trPr>
        <w:tc>
          <w:tcPr>
            <w:tcW w:w="9747" w:type="dxa"/>
            <w:gridSpan w:val="1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9F1EB3">
            <w:pPr>
              <w:spacing w:after="0" w:line="240" w:lineRule="auto"/>
              <w:ind w:right="211"/>
              <w:jc w:val="both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1.1. Установленный документацией о закупке срок окончания подачи заявок на участие  в </w:t>
            </w:r>
            <w:r w:rsidR="007C6ED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запросе предложений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– 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.2015 17:00</w:t>
            </w:r>
          </w:p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1.2. К установленному документацией о закупке сроку поступили следующие заявки:</w:t>
            </w:r>
          </w:p>
        </w:tc>
      </w:tr>
    </w:tbl>
    <w:p w:rsidR="00B805B9" w:rsidRPr="001F3FC0" w:rsidRDefault="00B805B9" w:rsidP="00B805B9">
      <w:pPr>
        <w:rPr>
          <w:sz w:val="0"/>
          <w:szCs w:val="0"/>
          <w:lang w:val="ru-RU"/>
        </w:rPr>
      </w:pPr>
      <w:r w:rsidRPr="001F3F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065"/>
        <w:gridCol w:w="865"/>
        <w:gridCol w:w="2259"/>
        <w:gridCol w:w="1817"/>
      </w:tblGrid>
      <w:tr w:rsidR="00B805B9" w:rsidRPr="001F3FC0" w:rsidTr="000C66EB">
        <w:trPr>
          <w:trHeight w:hRule="exact" w:val="301"/>
        </w:trPr>
        <w:tc>
          <w:tcPr>
            <w:tcW w:w="94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05B9" w:rsidRPr="001A38B8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Заявка</w:t>
            </w:r>
            <w:proofErr w:type="spellEnd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1</w:t>
            </w:r>
            <w:r w:rsidR="001A38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B805B9" w:rsidRPr="001F3FC0" w:rsidTr="000C66EB">
        <w:trPr>
          <w:trHeight w:hRule="exact" w:val="1425"/>
        </w:trPr>
        <w:tc>
          <w:tcPr>
            <w:tcW w:w="4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о поставщике, подавшем заявку:</w:t>
            </w:r>
          </w:p>
        </w:tc>
        <w:tc>
          <w:tcPr>
            <w:tcW w:w="4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 w:rsidR="001A3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СМП- 2004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B805B9" w:rsidRPr="00B812E2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01082130</w:t>
            </w:r>
          </w:p>
          <w:p w:rsidR="00B805B9" w:rsidRPr="00B812E2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0101001</w:t>
            </w:r>
          </w:p>
          <w:p w:rsidR="00B805B9" w:rsidRPr="00B812E2" w:rsidRDefault="00B805B9" w:rsidP="00863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4550</w:t>
            </w:r>
            <w:bookmarkStart w:id="0" w:name="_GoBack"/>
            <w:bookmarkEnd w:id="0"/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1034226</w:t>
            </w:r>
          </w:p>
        </w:tc>
      </w:tr>
      <w:tr w:rsidR="00B805B9" w:rsidRPr="001F3FC0" w:rsidTr="000C66EB">
        <w:trPr>
          <w:trHeight w:hRule="exact" w:val="333"/>
        </w:trPr>
        <w:tc>
          <w:tcPr>
            <w:tcW w:w="4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заявки в журнале регистрации:</w:t>
            </w:r>
          </w:p>
        </w:tc>
        <w:tc>
          <w:tcPr>
            <w:tcW w:w="4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B812E2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="001A3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B805B9" w:rsidRPr="001F3FC0" w:rsidTr="000C66EB">
        <w:trPr>
          <w:trHeight w:hRule="exact" w:val="333"/>
        </w:trPr>
        <w:tc>
          <w:tcPr>
            <w:tcW w:w="4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и время подачи заявки:</w:t>
            </w:r>
          </w:p>
        </w:tc>
        <w:tc>
          <w:tcPr>
            <w:tcW w:w="4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B812E2" w:rsidRDefault="001A38B8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11.08.2015 08:3</w:t>
            </w:r>
            <w:r w:rsidR="00B80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805B9" w:rsidRPr="00863B65" w:rsidTr="000C66EB">
        <w:trPr>
          <w:trHeight w:hRule="exact" w:val="626"/>
        </w:trPr>
        <w:tc>
          <w:tcPr>
            <w:tcW w:w="4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90" w:type="dxa"/>
            <w:gridSpan w:val="3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F40DDF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  <w:r w:rsidR="00B80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календарных дней </w:t>
            </w:r>
            <w:proofErr w:type="gramStart"/>
            <w:r w:rsidR="00B80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даты заключения</w:t>
            </w:r>
            <w:proofErr w:type="gramEnd"/>
            <w:r w:rsidR="00B805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договора</w:t>
            </w:r>
            <w:r w:rsidR="00B805B9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805B9" w:rsidRPr="001F3FC0" w:rsidTr="000C66EB">
        <w:trPr>
          <w:trHeight w:hRule="exact" w:val="614"/>
        </w:trPr>
        <w:tc>
          <w:tcPr>
            <w:tcW w:w="4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Сведения об объеме закупаемых товаров, работ, услуг:</w:t>
            </w:r>
          </w:p>
        </w:tc>
        <w:tc>
          <w:tcPr>
            <w:tcW w:w="4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задани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</w:p>
        </w:tc>
      </w:tr>
      <w:tr w:rsidR="00B805B9" w:rsidRPr="001F3FC0" w:rsidTr="000C66EB">
        <w:trPr>
          <w:trHeight w:hRule="exact" w:val="416"/>
        </w:trPr>
        <w:tc>
          <w:tcPr>
            <w:tcW w:w="963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7C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</w:t>
            </w:r>
            <w:r w:rsid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енных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документах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B805B9" w:rsidRPr="001F3FC0" w:rsidTr="000C66EB">
        <w:trPr>
          <w:trHeight w:hRule="exact" w:val="5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</w:p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наличии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</w:t>
            </w:r>
            <w:proofErr w:type="spellEnd"/>
          </w:p>
        </w:tc>
      </w:tr>
      <w:tr w:rsidR="00B805B9" w:rsidRPr="001F3FC0" w:rsidTr="000C66EB">
        <w:trPr>
          <w:trHeight w:hRule="exact" w:val="58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Опись представленных документов, заверенную подписью и печатью претендента;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30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 на участие в открытом конкурсе;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30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30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Финансово-коммерческое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Копию паспорта (для физических лиц) (предоставляет каждое физическое лицо, выступающее на стороне одного претендента);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  <w:proofErr w:type="spellEnd"/>
          </w:p>
        </w:tc>
      </w:tr>
      <w:tr w:rsidR="00B805B9" w:rsidRPr="001F3FC0" w:rsidTr="000C66EB">
        <w:trPr>
          <w:trHeight w:hRule="exact" w:val="220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 резидентов Российской Федерации юридических лиц);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139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Копию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  <w:proofErr w:type="spellEnd"/>
          </w:p>
        </w:tc>
      </w:tr>
      <w:tr w:rsidR="00B805B9" w:rsidRPr="001F3FC0" w:rsidTr="000C66EB">
        <w:trPr>
          <w:trHeight w:hRule="exact" w:val="193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139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</w:tbl>
    <w:p w:rsidR="00B805B9" w:rsidRDefault="00B805B9" w:rsidP="00B805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070"/>
        <w:gridCol w:w="2254"/>
        <w:gridCol w:w="1683"/>
      </w:tblGrid>
      <w:tr w:rsidR="00B805B9" w:rsidRPr="001F3FC0" w:rsidTr="000C66EB">
        <w:trPr>
          <w:trHeight w:hRule="exact" w:val="247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заверение документов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1D578D">
        <w:trPr>
          <w:trHeight w:hRule="exact" w:val="534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301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июля 2014 года №  ММВ-7-8/378@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2C4172">
        <w:trPr>
          <w:trHeight w:hRule="exact" w:val="250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B805B9" w:rsidRPr="001F3FC0" w:rsidTr="000C66EB">
        <w:trPr>
          <w:trHeight w:hRule="exact" w:val="8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Документ по форме приложения № 4 к настоящей документации о </w:t>
            </w: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закупке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наличии опыта выполнения работ, оказания услуг,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</w:tbl>
    <w:p w:rsidR="00B805B9" w:rsidRDefault="00B805B9" w:rsidP="00B805B9">
      <w:pPr>
        <w:rPr>
          <w:sz w:val="0"/>
          <w:szCs w:val="0"/>
        </w:rPr>
      </w:pPr>
      <w:r>
        <w:br w:type="page"/>
      </w:r>
    </w:p>
    <w:tbl>
      <w:tblPr>
        <w:tblW w:w="9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78"/>
        <w:gridCol w:w="9"/>
        <w:gridCol w:w="567"/>
        <w:gridCol w:w="384"/>
        <w:gridCol w:w="2631"/>
        <w:gridCol w:w="483"/>
        <w:gridCol w:w="865"/>
        <w:gridCol w:w="8"/>
        <w:gridCol w:w="389"/>
        <w:gridCol w:w="665"/>
        <w:gridCol w:w="1183"/>
        <w:gridCol w:w="14"/>
        <w:gridCol w:w="182"/>
        <w:gridCol w:w="1557"/>
        <w:gridCol w:w="78"/>
        <w:gridCol w:w="66"/>
        <w:gridCol w:w="180"/>
      </w:tblGrid>
      <w:tr w:rsidR="00B805B9" w:rsidRPr="00863B65" w:rsidTr="007C6EDC">
        <w:trPr>
          <w:gridAfter w:val="3"/>
          <w:wAfter w:w="324" w:type="dxa"/>
          <w:trHeight w:hRule="exact" w:val="585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  <w:tc>
          <w:tcPr>
            <w:tcW w:w="4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поставки товара и т.д. по предмету Открытого конкурса;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  <w:tc>
          <w:tcPr>
            <w:tcW w:w="1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rPr>
                <w:lang w:val="ru-RU"/>
              </w:rPr>
            </w:pPr>
          </w:p>
        </w:tc>
      </w:tr>
      <w:tr w:rsidR="00B805B9" w:rsidRPr="001F3FC0" w:rsidTr="007C6EDC">
        <w:trPr>
          <w:gridAfter w:val="3"/>
          <w:wAfter w:w="324" w:type="dxa"/>
          <w:trHeight w:hRule="exact" w:val="855"/>
        </w:trPr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Сведения о производственном персонале по форме приложения № 6 к настоящей документации о закупке;</w:t>
            </w:r>
          </w:p>
        </w:tc>
        <w:tc>
          <w:tcPr>
            <w:tcW w:w="2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805B9" w:rsidRPr="001F3FC0" w:rsidRDefault="00B805B9" w:rsidP="000C66EB"/>
        </w:tc>
      </w:tr>
      <w:tr w:rsidR="001A38B8" w:rsidRPr="001F3FC0" w:rsidTr="007C6EDC">
        <w:trPr>
          <w:gridAfter w:val="2"/>
          <w:wAfter w:w="246" w:type="dxa"/>
          <w:trHeight w:hRule="exact" w:val="301"/>
        </w:trPr>
        <w:tc>
          <w:tcPr>
            <w:tcW w:w="9431" w:type="dxa"/>
            <w:gridSpan w:val="1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38B8" w:rsidRPr="001A38B8" w:rsidRDefault="001A38B8" w:rsidP="00220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Заявка</w:t>
            </w:r>
            <w:proofErr w:type="spellEnd"/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1425"/>
        </w:trPr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о поставщике, подавшем заявку:</w:t>
            </w:r>
          </w:p>
        </w:tc>
        <w:tc>
          <w:tcPr>
            <w:tcW w:w="4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 w:rsidR="00C16A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ПРОМЭКСПЕРТИЗА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1A38B8" w:rsidRPr="00B812E2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258073370</w:t>
            </w:r>
          </w:p>
          <w:p w:rsidR="001A38B8" w:rsidRPr="00B812E2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25801001</w:t>
            </w:r>
          </w:p>
          <w:p w:rsidR="001A38B8" w:rsidRPr="00B812E2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75258010057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333"/>
        </w:trPr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заявки в журнале регистрации:</w:t>
            </w:r>
          </w:p>
        </w:tc>
        <w:tc>
          <w:tcPr>
            <w:tcW w:w="4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B812E2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333"/>
        </w:trPr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и время подачи заявки:</w:t>
            </w:r>
          </w:p>
        </w:tc>
        <w:tc>
          <w:tcPr>
            <w:tcW w:w="4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B812E2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11.08.2015 09:15</w:t>
            </w:r>
          </w:p>
        </w:tc>
      </w:tr>
      <w:tr w:rsidR="001A38B8" w:rsidRPr="00863B65" w:rsidTr="007C6EDC">
        <w:trPr>
          <w:gridAfter w:val="2"/>
          <w:wAfter w:w="246" w:type="dxa"/>
          <w:trHeight w:hRule="exact" w:val="626"/>
        </w:trPr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41" w:type="dxa"/>
            <w:gridSpan w:val="9"/>
            <w:tcBorders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F40DDF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53 </w:t>
            </w:r>
            <w:r w:rsidR="001A38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календарных дней с даты заключения договора</w:t>
            </w:r>
            <w:r w:rsidR="001A38B8"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614"/>
        </w:trPr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Сведения об объеме закупаемых товаров, работ, услуг:</w:t>
            </w:r>
          </w:p>
        </w:tc>
        <w:tc>
          <w:tcPr>
            <w:tcW w:w="4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задани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416"/>
        </w:trPr>
        <w:tc>
          <w:tcPr>
            <w:tcW w:w="943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A38B8" w:rsidRPr="001F3FC0" w:rsidRDefault="001A38B8" w:rsidP="007C6E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</w:t>
            </w:r>
            <w:r w:rsid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енных</w:t>
            </w:r>
            <w:proofErr w:type="spellEnd"/>
            <w:r w:rsidR="007C6E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документах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A38B8" w:rsidRPr="001F3FC0" w:rsidTr="007C6EDC">
        <w:trPr>
          <w:gridAfter w:val="2"/>
          <w:wAfter w:w="246" w:type="dxa"/>
          <w:trHeight w:hRule="exact" w:val="555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</w:p>
          <w:p w:rsidR="001A38B8" w:rsidRPr="001F3FC0" w:rsidRDefault="001A38B8" w:rsidP="0022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наличии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отсутствии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Комментарий</w:t>
            </w:r>
            <w:proofErr w:type="spellEnd"/>
          </w:p>
        </w:tc>
      </w:tr>
      <w:tr w:rsidR="001A38B8" w:rsidRPr="001F3FC0" w:rsidTr="007C6EDC">
        <w:trPr>
          <w:gridAfter w:val="2"/>
          <w:wAfter w:w="246" w:type="dxa"/>
          <w:trHeight w:hRule="exact" w:val="585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Опись представленных документов, заверенную подписью и печатью претендента;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304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 на участие в открытом конкурсе;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304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304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Финансово-коммерческое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855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Копию паспорта (для физических лиц) (предоставляет каждое физическое лицо, выступающее на стороне одного претендента);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  <w:proofErr w:type="spellEnd"/>
          </w:p>
        </w:tc>
      </w:tr>
      <w:tr w:rsidR="001A38B8" w:rsidRPr="001F3FC0" w:rsidTr="007C6EDC">
        <w:trPr>
          <w:gridAfter w:val="2"/>
          <w:wAfter w:w="246" w:type="dxa"/>
          <w:trHeight w:hRule="exact" w:val="2207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 резидентов Российской Федерации юридических лиц);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1396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Копию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требуется</w:t>
            </w:r>
            <w:proofErr w:type="spellEnd"/>
          </w:p>
        </w:tc>
      </w:tr>
      <w:tr w:rsidR="001A38B8" w:rsidRPr="001F3FC0" w:rsidTr="007C6EDC">
        <w:trPr>
          <w:gridAfter w:val="2"/>
          <w:wAfter w:w="246" w:type="dxa"/>
          <w:trHeight w:hRule="exact" w:val="1937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A38B8" w:rsidRPr="001F3FC0" w:rsidTr="007C6EDC">
        <w:trPr>
          <w:gridAfter w:val="2"/>
          <w:wAfter w:w="246" w:type="dxa"/>
          <w:trHeight w:hRule="exact" w:val="1396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A38B8" w:rsidRPr="001F3FC0" w:rsidRDefault="001A38B8" w:rsidP="002204A6"/>
        </w:tc>
      </w:tr>
      <w:tr w:rsidR="001D578D" w:rsidRPr="001D578D" w:rsidTr="007C6EDC">
        <w:trPr>
          <w:gridAfter w:val="2"/>
          <w:wAfter w:w="246" w:type="dxa"/>
          <w:trHeight w:hRule="exact" w:val="2592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      </w: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заверение документов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уполномоченным должностным лицом претендента со скреплением его подписи печатью претендента;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1D578D" w:rsidRPr="001D578D" w:rsidTr="007C6EDC">
        <w:trPr>
          <w:gridAfter w:val="2"/>
          <w:wAfter w:w="246" w:type="dxa"/>
          <w:trHeight w:hRule="exact" w:val="5380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Бухгалтерскую (финансовую)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1D578D" w:rsidRPr="001D578D" w:rsidTr="007C6EDC">
        <w:trPr>
          <w:gridAfter w:val="2"/>
          <w:wAfter w:w="246" w:type="dxa"/>
          <w:trHeight w:hRule="exact" w:val="3098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21 июля 2014 года №  ММВ-7-8/378@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1D578D" w:rsidRPr="001D578D" w:rsidTr="007C6EDC">
        <w:trPr>
          <w:gridAfter w:val="2"/>
          <w:wAfter w:w="246" w:type="dxa"/>
          <w:trHeight w:hRule="exact" w:val="2574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1D578D" w:rsidRPr="001D578D" w:rsidTr="007C6EDC">
        <w:trPr>
          <w:gridAfter w:val="2"/>
          <w:wAfter w:w="246" w:type="dxa"/>
          <w:trHeight w:hRule="exact" w:val="1545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Документ по форме приложения № 4 к настоящей документации о </w:t>
            </w:r>
            <w:proofErr w:type="gramStart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закупке</w:t>
            </w:r>
            <w:proofErr w:type="gramEnd"/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наличии опыта выполнения работ, оказания услуг, поставки товара и т.д. по предмету Открытого конкурса;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1D578D" w:rsidRPr="001D578D" w:rsidTr="007C6EDC">
        <w:trPr>
          <w:gridAfter w:val="2"/>
          <w:wAfter w:w="246" w:type="dxa"/>
          <w:trHeight w:hRule="exact" w:val="1000"/>
        </w:trPr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F3FC0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Сведения о производственном персонале по форме приложения № 6 к настоящей документации о закупке;</w:t>
            </w:r>
          </w:p>
        </w:tc>
        <w:tc>
          <w:tcPr>
            <w:tcW w:w="2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8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D578D" w:rsidRPr="001D578D" w:rsidRDefault="001D578D" w:rsidP="002204A6">
            <w:pPr>
              <w:rPr>
                <w:lang w:val="ru-RU"/>
              </w:rPr>
            </w:pPr>
          </w:p>
        </w:tc>
      </w:tr>
      <w:tr w:rsidR="00B805B9" w:rsidRPr="00863B65" w:rsidTr="007C6EDC">
        <w:trPr>
          <w:gridAfter w:val="2"/>
          <w:wAfter w:w="246" w:type="dxa"/>
          <w:trHeight w:hRule="exact" w:val="1250"/>
        </w:trPr>
        <w:tc>
          <w:tcPr>
            <w:tcW w:w="9431" w:type="dxa"/>
            <w:gridSpan w:val="1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0C66EB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1.3. В результате анализа перечня документов, предоставленных в составе заявки, приняты следующие решения:</w:t>
            </w:r>
          </w:p>
        </w:tc>
      </w:tr>
      <w:tr w:rsidR="00B805B9" w:rsidRPr="001F3FC0" w:rsidTr="007C6EDC">
        <w:trPr>
          <w:gridAfter w:val="2"/>
          <w:wAfter w:w="246" w:type="dxa"/>
          <w:trHeight w:hRule="exact" w:val="833"/>
        </w:trPr>
        <w:tc>
          <w:tcPr>
            <w:tcW w:w="1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4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претендента</w:t>
            </w:r>
            <w:proofErr w:type="spellEnd"/>
          </w:p>
        </w:tc>
        <w:tc>
          <w:tcPr>
            <w:tcW w:w="36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</w:p>
        </w:tc>
      </w:tr>
      <w:tr w:rsidR="00B805B9" w:rsidRPr="00863B65" w:rsidTr="007C6EDC">
        <w:trPr>
          <w:gridAfter w:val="2"/>
          <w:wAfter w:w="246" w:type="dxa"/>
          <w:trHeight w:hRule="exact" w:val="1396"/>
        </w:trPr>
        <w:tc>
          <w:tcPr>
            <w:tcW w:w="1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7F3BF5" w:rsidRDefault="00B805B9" w:rsidP="000C66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="00CE73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3E7" w:rsidRPr="001F3FC0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СМП- 2004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CE73E7" w:rsidRPr="00B812E2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5501082130</w:t>
            </w:r>
          </w:p>
          <w:p w:rsidR="00CE73E7" w:rsidRPr="00B812E2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550101001</w:t>
            </w:r>
          </w:p>
          <w:p w:rsidR="00B805B9" w:rsidRPr="001F3FC0" w:rsidRDefault="00CE73E7" w:rsidP="00CE73E7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10455001034226</w:t>
            </w:r>
          </w:p>
        </w:tc>
        <w:tc>
          <w:tcPr>
            <w:tcW w:w="36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05B9" w:rsidRPr="001F3FC0" w:rsidRDefault="00B805B9" w:rsidP="000C66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закупке</w:t>
            </w:r>
            <w:r w:rsidRPr="001F3FC0">
              <w:rPr>
                <w:lang w:val="ru-RU"/>
              </w:rPr>
              <w:t xml:space="preserve"> </w:t>
            </w:r>
          </w:p>
        </w:tc>
      </w:tr>
      <w:tr w:rsidR="00CE73E7" w:rsidRPr="00863B65" w:rsidTr="007C6EDC">
        <w:trPr>
          <w:gridAfter w:val="2"/>
          <w:wAfter w:w="246" w:type="dxa"/>
          <w:trHeight w:hRule="exact" w:val="1396"/>
        </w:trPr>
        <w:tc>
          <w:tcPr>
            <w:tcW w:w="1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3E7" w:rsidRDefault="00CE73E7" w:rsidP="000C6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4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3E7" w:rsidRPr="001F3FC0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 w:rsidR="00C16A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ПРОМЭКСПЕРТИЗА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CE73E7" w:rsidRPr="00B812E2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5258073370</w:t>
            </w:r>
          </w:p>
          <w:p w:rsidR="00CE73E7" w:rsidRPr="00B812E2" w:rsidRDefault="00CE73E7" w:rsidP="00CE7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525801001</w:t>
            </w:r>
          </w:p>
          <w:p w:rsidR="00CE73E7" w:rsidRPr="001F3FC0" w:rsidRDefault="00CE73E7" w:rsidP="00CE73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1075258010057</w:t>
            </w:r>
          </w:p>
        </w:tc>
        <w:tc>
          <w:tcPr>
            <w:tcW w:w="36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73E7" w:rsidRPr="001F3FC0" w:rsidRDefault="00CE73E7" w:rsidP="000C6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Заявка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F3FC0">
              <w:rPr>
                <w:lang w:val="ru-RU"/>
              </w:rPr>
              <w:t xml:space="preserve"> 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закупке</w:t>
            </w:r>
          </w:p>
        </w:tc>
      </w:tr>
      <w:tr w:rsidR="007C6EDC" w:rsidRPr="00863B65" w:rsidTr="009F1EB3">
        <w:trPr>
          <w:gridBefore w:val="1"/>
          <w:wBefore w:w="38" w:type="dxa"/>
          <w:trHeight w:hRule="exact" w:val="1083"/>
        </w:trPr>
        <w:tc>
          <w:tcPr>
            <w:tcW w:w="9639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9F1EB3" w:rsidRDefault="007C6EDC" w:rsidP="009F1EB3">
            <w:pPr>
              <w:spacing w:after="0" w:line="240" w:lineRule="auto"/>
              <w:ind w:right="245"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9F1EB3"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основании анализа документов, предоставленных в составе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заключения Заказчика</w:t>
            </w:r>
            <w:r w:rsidR="009F1EB3"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ПРГ выносит на рассмотрение Конкурсной комиссии филиала ПАО «</w:t>
            </w: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ТрансКонтейнер</w:t>
            </w:r>
            <w:proofErr w:type="spellEnd"/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на Западно-Сибирской железной дороге следующие предложения:</w:t>
            </w:r>
          </w:p>
          <w:p w:rsidR="009F1EB3" w:rsidRPr="009F1EB3" w:rsidRDefault="009F1EB3" w:rsidP="009F1EB3">
            <w:pPr>
              <w:spacing w:after="0" w:line="240" w:lineRule="auto"/>
              <w:ind w:right="245" w:firstLine="6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6EDC" w:rsidRPr="00863B65" w:rsidTr="007C6EDC">
        <w:trPr>
          <w:gridBefore w:val="1"/>
          <w:wBefore w:w="38" w:type="dxa"/>
          <w:trHeight w:hRule="exact" w:val="972"/>
        </w:trPr>
        <w:tc>
          <w:tcPr>
            <w:tcW w:w="9639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Default="007C6EDC" w:rsidP="009F1EB3">
            <w:pPr>
              <w:spacing w:after="0" w:line="240" w:lineRule="auto"/>
              <w:ind w:right="245"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9F1EB3"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9F1EB3"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Допустить к участию в </w:t>
            </w:r>
            <w:r w:rsid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запросе предложений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следующих претендентов и присвоить им следующие порядковые номера:</w:t>
            </w:r>
          </w:p>
          <w:p w:rsidR="007C6EDC" w:rsidRPr="000F1811" w:rsidRDefault="007C6EDC" w:rsidP="009F1EB3">
            <w:pPr>
              <w:spacing w:after="0" w:line="240" w:lineRule="auto"/>
              <w:ind w:right="245" w:firstLine="6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C6EDC" w:rsidRPr="000F1811" w:rsidTr="007C6EDC">
        <w:trPr>
          <w:gridAfter w:val="1"/>
          <w:wAfter w:w="180" w:type="dxa"/>
          <w:trHeight w:hRule="exact" w:val="1111"/>
        </w:trPr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6EDC" w:rsidRPr="009F1EB3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заявки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Сведения об организации</w:t>
            </w:r>
          </w:p>
          <w:p w:rsidR="007C6EDC" w:rsidRPr="000F1811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(наименование, ИНН, КПП, ОГРН)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Цена предложения, без учета НДС</w:t>
            </w: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6EDC" w:rsidRPr="009F1EB3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Порядко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вый</w:t>
            </w:r>
            <w:proofErr w:type="spellEnd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  <w:proofErr w:type="spellEnd"/>
          </w:p>
        </w:tc>
      </w:tr>
      <w:tr w:rsidR="007C6EDC" w:rsidRPr="000F1811" w:rsidTr="007C6EDC">
        <w:trPr>
          <w:gridAfter w:val="1"/>
          <w:wAfter w:w="180" w:type="dxa"/>
          <w:trHeight w:hRule="exact" w:val="1666"/>
        </w:trPr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7F3BF5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1F3FC0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СМП-2004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7C6EDC" w:rsidRPr="00B812E2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5501082130</w:t>
            </w:r>
          </w:p>
          <w:p w:rsidR="007C6EDC" w:rsidRPr="00B812E2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550101001</w:t>
            </w:r>
          </w:p>
          <w:p w:rsidR="007C6EDC" w:rsidRPr="001F3FC0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1045501034226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4 175 229, 38 </w:t>
            </w: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23856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1,850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23856" w:rsidRDefault="007C6EDC" w:rsidP="00D34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C6EDC" w:rsidRPr="000F1811" w:rsidTr="007C6EDC">
        <w:trPr>
          <w:gridAfter w:val="1"/>
          <w:wAfter w:w="180" w:type="dxa"/>
          <w:trHeight w:hRule="exact" w:val="1666"/>
        </w:trPr>
        <w:tc>
          <w:tcPr>
            <w:tcW w:w="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Default="007C6EDC" w:rsidP="00D34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1F3FC0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ПРОМЭКСПЕРТИЗА</w:t>
            </w:r>
            <w:r w:rsidRPr="001F3FC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7C6EDC" w:rsidRPr="00B812E2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5258073370</w:t>
            </w:r>
          </w:p>
          <w:p w:rsidR="007C6EDC" w:rsidRPr="00B812E2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525801001</w:t>
            </w:r>
          </w:p>
          <w:p w:rsidR="007C6EDC" w:rsidRPr="001F3FC0" w:rsidRDefault="007C6EDC" w:rsidP="00D3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F3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1075258010057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Default="007C6EDC" w:rsidP="00D3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4 185 981,77</w:t>
            </w:r>
          </w:p>
          <w:p w:rsidR="007C6EDC" w:rsidRDefault="007C6EDC" w:rsidP="00D3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Default="007C6EDC" w:rsidP="00D34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1,250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Default="007C6EDC" w:rsidP="00D343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C6EDC" w:rsidRPr="000F1811" w:rsidTr="007C6EDC">
        <w:trPr>
          <w:gridAfter w:val="1"/>
          <w:wAfter w:w="180" w:type="dxa"/>
          <w:trHeight w:hRule="exact" w:val="277"/>
        </w:trPr>
        <w:tc>
          <w:tcPr>
            <w:tcW w:w="992" w:type="dxa"/>
            <w:gridSpan w:val="4"/>
          </w:tcPr>
          <w:p w:rsidR="007C6EDC" w:rsidRPr="000F1811" w:rsidRDefault="007C6EDC" w:rsidP="00D3430E"/>
        </w:tc>
        <w:tc>
          <w:tcPr>
            <w:tcW w:w="3015" w:type="dxa"/>
            <w:gridSpan w:val="2"/>
          </w:tcPr>
          <w:p w:rsidR="007C6EDC" w:rsidRPr="000F1811" w:rsidRDefault="007C6EDC" w:rsidP="00D3430E"/>
        </w:tc>
        <w:tc>
          <w:tcPr>
            <w:tcW w:w="2410" w:type="dxa"/>
            <w:gridSpan w:val="5"/>
          </w:tcPr>
          <w:p w:rsidR="007C6EDC" w:rsidRPr="000F1811" w:rsidRDefault="007C6EDC" w:rsidP="00D3430E"/>
        </w:tc>
        <w:tc>
          <w:tcPr>
            <w:tcW w:w="1379" w:type="dxa"/>
            <w:gridSpan w:val="3"/>
          </w:tcPr>
          <w:p w:rsidR="007C6EDC" w:rsidRPr="000F1811" w:rsidRDefault="007C6EDC" w:rsidP="00D3430E"/>
        </w:tc>
        <w:tc>
          <w:tcPr>
            <w:tcW w:w="1701" w:type="dxa"/>
            <w:gridSpan w:val="3"/>
          </w:tcPr>
          <w:p w:rsidR="007C6EDC" w:rsidRPr="000F1811" w:rsidRDefault="007C6EDC" w:rsidP="00D3430E"/>
        </w:tc>
      </w:tr>
      <w:tr w:rsidR="007C6EDC" w:rsidRPr="00863B65" w:rsidTr="009F1EB3">
        <w:trPr>
          <w:gridAfter w:val="1"/>
          <w:wAfter w:w="180" w:type="dxa"/>
          <w:trHeight w:hRule="exact" w:val="1501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Default="007C6EDC" w:rsidP="009F1E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2. Признать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запрос предложений № ЗП/001/ЗСИБ/0009 </w:t>
            </w:r>
            <w:r w:rsid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Лоту №1 состоявшимся.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6EDC" w:rsidRDefault="007C6EDC" w:rsidP="009F1E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C6EDC" w:rsidRDefault="007C6EDC" w:rsidP="009F1EB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</w:t>
            </w:r>
            <w:r w:rsid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Признать победителем запроса предложений по Лоту №1 ООО «СМП-2004» и принять решение о заключении с ним договора на следующих условиях:</w:t>
            </w:r>
          </w:p>
          <w:p w:rsidR="007C6EDC" w:rsidRPr="000F1811" w:rsidRDefault="007C6EDC" w:rsidP="009F1EB3">
            <w:pPr>
              <w:spacing w:after="0" w:line="240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C6EDC" w:rsidRPr="00863B65" w:rsidTr="009F1EB3">
        <w:trPr>
          <w:gridAfter w:val="1"/>
          <w:wAfter w:w="180" w:type="dxa"/>
          <w:trHeight w:hRule="exact" w:val="1423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1EB3" w:rsidRPr="009F1EB3" w:rsidRDefault="009F1EB3" w:rsidP="00D3430E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F1EB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Предмет договора</w:t>
            </w:r>
          </w:p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работ по капитальному ремонту сооружения «Крановый путь контейнерной площадки №3. Крановый путь контейнерной площадки 40-фут. контейнеров» (инв. 011/01/00000002) на ст.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Омск-Восточный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Западно-Сибирской железной</w:t>
            </w:r>
            <w:r w:rsidR="009F1E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дороге в 2015 году.</w:t>
            </w:r>
          </w:p>
        </w:tc>
      </w:tr>
      <w:tr w:rsidR="007C6EDC" w:rsidRPr="000F1811" w:rsidTr="007C6EDC">
        <w:trPr>
          <w:gridAfter w:val="1"/>
          <w:wAfter w:w="180" w:type="dxa"/>
          <w:trHeight w:hRule="exact" w:val="694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ind w:firstLine="640"/>
              <w:rPr>
                <w:sz w:val="24"/>
                <w:szCs w:val="24"/>
              </w:rPr>
            </w:pPr>
            <w:r w:rsidRPr="002A15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Сведения</w:t>
            </w:r>
            <w:r w:rsidRPr="002A152A">
              <w:rPr>
                <w:lang w:val="ru-RU"/>
              </w:rPr>
              <w:t xml:space="preserve"> </w:t>
            </w:r>
            <w:r w:rsidRPr="002A15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2A152A">
              <w:rPr>
                <w:lang w:val="ru-RU"/>
              </w:rPr>
              <w:t xml:space="preserve"> </w:t>
            </w:r>
            <w:r w:rsidRPr="002A15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объеме</w:t>
            </w:r>
            <w:r w:rsidRPr="002A152A">
              <w:rPr>
                <w:lang w:val="ru-RU"/>
              </w:rPr>
              <w:t xml:space="preserve"> </w:t>
            </w:r>
            <w:r w:rsidRPr="002A15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</w:t>
            </w:r>
            <w:proofErr w:type="spell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</w:t>
            </w:r>
            <w:proofErr w:type="spellEnd"/>
            <w:r w:rsidRPr="000F1811"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285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разделе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«Техническое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задание»</w:t>
            </w:r>
            <w:r w:rsidRPr="000F1811">
              <w:rPr>
                <w:lang w:val="ru-RU"/>
              </w:rPr>
              <w:t xml:space="preserve"> </w:t>
            </w:r>
          </w:p>
        </w:tc>
      </w:tr>
      <w:tr w:rsidR="007C6EDC" w:rsidRPr="000F1811" w:rsidTr="007C6EDC">
        <w:trPr>
          <w:gridAfter w:val="1"/>
          <w:wAfter w:w="180" w:type="dxa"/>
          <w:trHeight w:hRule="exact" w:val="555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</w:rPr>
            </w:pPr>
            <w:proofErr w:type="spell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0F1811">
              <w:t xml:space="preserve"> </w:t>
            </w:r>
            <w:proofErr w:type="spell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договора</w:t>
            </w:r>
            <w:proofErr w:type="spellEnd"/>
            <w:r w:rsidRPr="000F1811"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1208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93170C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4 175 229, 38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рублей</w:t>
            </w:r>
            <w:r w:rsidRPr="0093170C">
              <w:rPr>
                <w:lang w:val="ru-RU"/>
              </w:rPr>
              <w:t xml:space="preserve"> </w:t>
            </w:r>
            <w:r w:rsidRPr="0093170C">
              <w:rPr>
                <w:rFonts w:ascii="Times New Roman" w:hAnsi="Times New Roman"/>
                <w:sz w:val="24"/>
                <w:szCs w:val="24"/>
                <w:lang w:val="ru-RU"/>
              </w:rPr>
              <w:t>с учетом всех налогов (кроме НДС)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материалов, изделий, конструкций и затрат, связанных с их доставкой на объект, стоимость оборудования и затрат, связанных с его хранением, доставкой на объект и погрузочно-разгрузочными работами, а также все затраты, расходы подрядчика, связанные с выполнением работ.</w:t>
            </w:r>
          </w:p>
        </w:tc>
      </w:tr>
      <w:tr w:rsidR="007C6EDC" w:rsidRPr="008B0E4B" w:rsidTr="007C6EDC">
        <w:trPr>
          <w:gridAfter w:val="1"/>
          <w:wAfter w:w="180" w:type="dxa"/>
          <w:trHeight w:hRule="exact" w:val="346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Форма,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оплаты</w:t>
            </w:r>
            <w:r w:rsidRPr="000F1811">
              <w:rPr>
                <w:lang w:val="ru-RU"/>
              </w:rPr>
              <w:t xml:space="preserve"> </w:t>
            </w: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Pr="008A23A5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</w:tc>
      </w:tr>
      <w:tr w:rsidR="007C6EDC" w:rsidRPr="00863B65" w:rsidTr="007C6EDC">
        <w:trPr>
          <w:gridAfter w:val="1"/>
          <w:wAfter w:w="180" w:type="dxa"/>
          <w:trHeight w:hRule="exact" w:val="2527"/>
        </w:trPr>
        <w:tc>
          <w:tcPr>
            <w:tcW w:w="9497" w:type="dxa"/>
            <w:gridSpan w:val="17"/>
            <w:shd w:val="clear" w:color="000000" w:fill="FFFFFF"/>
            <w:tcMar>
              <w:top w:w="136" w:type="dxa"/>
              <w:left w:w="38" w:type="dxa"/>
              <w:bottom w:w="136" w:type="dxa"/>
              <w:right w:w="38" w:type="dxa"/>
            </w:tcMar>
          </w:tcPr>
          <w:p w:rsidR="007C6EDC" w:rsidRPr="00C8121F" w:rsidRDefault="007C6EDC" w:rsidP="00D3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Заказчик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выплачивает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Исполнителю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аванс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сумме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25%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выставленного счета на предварительную оплату.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Окончательный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выполненные работы производится не позднее 30 дней после оформления акта приемки выполненных работ КС-2, справки о стоимости выполненных работ и затрат КС-3</w:t>
            </w:r>
            <w:r>
              <w:rPr>
                <w:lang w:val="ru-RU"/>
              </w:rPr>
              <w:t>,</w:t>
            </w:r>
            <w:r w:rsidRPr="00C8121F">
              <w:rPr>
                <w:rFonts w:ascii="Times New Roman" w:hAnsi="Times New Roman"/>
                <w:sz w:val="24"/>
                <w:szCs w:val="24"/>
                <w:lang w:val="ru-RU"/>
              </w:rPr>
              <w:t>предо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ставления счета</w:t>
            </w:r>
            <w:r w:rsidRPr="00C8121F">
              <w:rPr>
                <w:rFonts w:ascii="Times New Roman" w:hAnsi="Times New Roman"/>
                <w:sz w:val="24"/>
                <w:szCs w:val="24"/>
                <w:lang w:val="ru-RU"/>
              </w:rPr>
              <w:t>-факт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уры и счета на оплату.</w:t>
            </w: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lang w:val="ru-RU"/>
              </w:rPr>
            </w:pPr>
          </w:p>
          <w:p w:rsidR="007C6EDC" w:rsidRDefault="007C6EDC" w:rsidP="00D3430E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предоставления гарантии</w:t>
            </w:r>
          </w:p>
          <w:p w:rsidR="007C6EDC" w:rsidRPr="0093170C" w:rsidRDefault="007C6EDC" w:rsidP="00D3430E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месяца с даты подписания акта сдач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приемки выполненных работ.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555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(период)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0F1811">
              <w:rPr>
                <w:lang w:val="ru-RU"/>
              </w:rPr>
              <w:t xml:space="preserve"> </w:t>
            </w:r>
            <w:proofErr w:type="gram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работ/оказания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услуг/поставки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товара</w:t>
            </w:r>
            <w:proofErr w:type="gramEnd"/>
            <w:r w:rsidRPr="000F1811">
              <w:rPr>
                <w:lang w:val="ru-RU"/>
              </w:rPr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285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 календарных дней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момента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подписания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договора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F1811">
              <w:rPr>
                <w:lang w:val="ru-RU"/>
              </w:rPr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555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F1811">
              <w:rPr>
                <w:lang w:val="ru-RU"/>
              </w:rPr>
              <w:t xml:space="preserve"> </w:t>
            </w:r>
            <w:proofErr w:type="gram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работ/оказания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услуг/поставки</w:t>
            </w:r>
            <w:r w:rsidRPr="000F1811">
              <w:rPr>
                <w:lang w:val="ru-RU"/>
              </w:rPr>
              <w:t xml:space="preserve"> </w:t>
            </w: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товара</w:t>
            </w:r>
            <w:proofErr w:type="gramEnd"/>
            <w:r w:rsidRPr="000F1811">
              <w:rPr>
                <w:lang w:val="ru-RU"/>
              </w:rPr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1180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Федерация, г. Омск, ул. Рельсовая, д. 22 контейнерный терминал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Омск-Восточный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F1811">
              <w:rPr>
                <w:lang w:val="ru-RU"/>
              </w:rPr>
              <w:t xml:space="preserve"> </w:t>
            </w:r>
          </w:p>
        </w:tc>
      </w:tr>
      <w:tr w:rsidR="007C6EDC" w:rsidRPr="00863B65" w:rsidTr="007C6EDC">
        <w:trPr>
          <w:gridAfter w:val="1"/>
          <w:wAfter w:w="180" w:type="dxa"/>
          <w:trHeight w:hRule="exact" w:val="86"/>
        </w:trPr>
        <w:tc>
          <w:tcPr>
            <w:tcW w:w="992" w:type="dxa"/>
            <w:gridSpan w:val="4"/>
          </w:tcPr>
          <w:p w:rsidR="007C6EDC" w:rsidRPr="000F1811" w:rsidRDefault="007C6EDC" w:rsidP="00D3430E">
            <w:pPr>
              <w:rPr>
                <w:lang w:val="ru-RU"/>
              </w:rPr>
            </w:pPr>
          </w:p>
        </w:tc>
        <w:tc>
          <w:tcPr>
            <w:tcW w:w="3015" w:type="dxa"/>
            <w:gridSpan w:val="2"/>
          </w:tcPr>
          <w:p w:rsidR="007C6EDC" w:rsidRPr="000F1811" w:rsidRDefault="007C6EDC" w:rsidP="00D3430E">
            <w:pPr>
              <w:rPr>
                <w:lang w:val="ru-RU"/>
              </w:rPr>
            </w:pPr>
          </w:p>
        </w:tc>
        <w:tc>
          <w:tcPr>
            <w:tcW w:w="2410" w:type="dxa"/>
            <w:gridSpan w:val="5"/>
          </w:tcPr>
          <w:p w:rsidR="007C6EDC" w:rsidRPr="000F1811" w:rsidRDefault="007C6EDC" w:rsidP="00D3430E">
            <w:pPr>
              <w:rPr>
                <w:lang w:val="ru-RU"/>
              </w:rPr>
            </w:pPr>
          </w:p>
        </w:tc>
        <w:tc>
          <w:tcPr>
            <w:tcW w:w="1379" w:type="dxa"/>
            <w:gridSpan w:val="3"/>
          </w:tcPr>
          <w:p w:rsidR="007C6EDC" w:rsidRPr="000F1811" w:rsidRDefault="007C6EDC" w:rsidP="00D3430E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7C6EDC" w:rsidRPr="000F1811" w:rsidRDefault="007C6EDC" w:rsidP="00D3430E">
            <w:pPr>
              <w:rPr>
                <w:lang w:val="ru-RU"/>
              </w:rPr>
            </w:pPr>
          </w:p>
        </w:tc>
      </w:tr>
      <w:tr w:rsidR="007C6EDC" w:rsidRPr="00863B65" w:rsidTr="007C6EDC">
        <w:trPr>
          <w:gridAfter w:val="1"/>
          <w:wAfter w:w="180" w:type="dxa"/>
          <w:trHeight w:hRule="exact" w:val="833"/>
        </w:trPr>
        <w:tc>
          <w:tcPr>
            <w:tcW w:w="949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ind w:firstLine="640"/>
              <w:jc w:val="both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Опубликовать настоящий протокол на сайте ПАО «</w:t>
            </w:r>
            <w:proofErr w:type="spell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ТрансКонтейнер</w:t>
            </w:r>
            <w:proofErr w:type="spellEnd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» и Общероссийском официальном сайте не позднее 3 дней </w:t>
            </w:r>
            <w:proofErr w:type="gramStart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 даты</w:t>
            </w:r>
            <w:proofErr w:type="gramEnd"/>
            <w:r w:rsidRPr="000F181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его подписания всеми членами ПРГ, присутствовавшими на  заседании.</w:t>
            </w:r>
          </w:p>
        </w:tc>
      </w:tr>
    </w:tbl>
    <w:tbl>
      <w:tblPr>
        <w:tblpPr w:leftFromText="180" w:rightFromText="180" w:vertAnchor="text" w:horzAnchor="margin" w:tblpY="7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101"/>
        <w:gridCol w:w="5071"/>
      </w:tblGrid>
      <w:tr w:rsidR="007C6EDC" w:rsidRPr="000F1811" w:rsidTr="00D3430E">
        <w:trPr>
          <w:trHeight w:hRule="exact" w:val="707"/>
        </w:trPr>
        <w:tc>
          <w:tcPr>
            <w:tcW w:w="226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ПРГ</w:t>
            </w:r>
          </w:p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О. В. Колупаева</w:t>
            </w:r>
          </w:p>
        </w:tc>
      </w:tr>
      <w:tr w:rsidR="007C6EDC" w:rsidRPr="000F1811" w:rsidTr="00D3430E">
        <w:trPr>
          <w:trHeight w:hRule="exact" w:val="699"/>
        </w:trPr>
        <w:tc>
          <w:tcPr>
            <w:tcW w:w="2268" w:type="dxa"/>
          </w:tcPr>
          <w:p w:rsidR="007C6EDC" w:rsidRPr="002A152A" w:rsidRDefault="007C6EDC" w:rsidP="00D3430E">
            <w:pPr>
              <w:spacing w:after="0" w:line="240" w:lineRule="auto"/>
              <w:rPr>
                <w:lang w:val="ru-RU"/>
              </w:rPr>
            </w:pPr>
            <w:proofErr w:type="spellStart"/>
            <w:r w:rsidRPr="002A152A">
              <w:rPr>
                <w:rFonts w:ascii="Times New Roman" w:hAnsi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2A1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ПРГ</w:t>
            </w:r>
          </w:p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И. Б. Пожарская</w:t>
            </w:r>
          </w:p>
        </w:tc>
      </w:tr>
      <w:tr w:rsidR="007C6EDC" w:rsidRPr="000F1811" w:rsidTr="00D3430E">
        <w:trPr>
          <w:trHeight w:hRule="exact" w:val="699"/>
        </w:trPr>
        <w:tc>
          <w:tcPr>
            <w:tcW w:w="2268" w:type="dxa"/>
          </w:tcPr>
          <w:p w:rsidR="007C6EDC" w:rsidRPr="00BF4BD1" w:rsidRDefault="007C6EDC" w:rsidP="00D3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BF4BD1" w:rsidRDefault="007C6EDC" w:rsidP="00D3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___________________ Я.С. Сухова</w:t>
            </w:r>
          </w:p>
        </w:tc>
      </w:tr>
      <w:tr w:rsidR="007C6EDC" w:rsidRPr="000F1811" w:rsidTr="00D3430E">
        <w:trPr>
          <w:trHeight w:hRule="exact" w:val="708"/>
        </w:trPr>
        <w:tc>
          <w:tcPr>
            <w:tcW w:w="2268" w:type="dxa"/>
          </w:tcPr>
          <w:p w:rsidR="007C6EDC" w:rsidRPr="00BF4BD1" w:rsidRDefault="007C6EDC" w:rsidP="00D3430E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А. С. Васильченко</w:t>
            </w:r>
          </w:p>
        </w:tc>
      </w:tr>
      <w:tr w:rsidR="007C6EDC" w:rsidRPr="000F1811" w:rsidTr="00D3430E">
        <w:trPr>
          <w:trHeight w:hRule="exact" w:val="416"/>
        </w:trPr>
        <w:tc>
          <w:tcPr>
            <w:tcW w:w="226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0F1811" w:rsidRDefault="007C6EDC" w:rsidP="00D343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EDC" w:rsidRPr="000F1811" w:rsidTr="00D3430E">
        <w:trPr>
          <w:trHeight w:hRule="exact" w:val="277"/>
        </w:trPr>
        <w:tc>
          <w:tcPr>
            <w:tcW w:w="2268" w:type="dxa"/>
          </w:tcPr>
          <w:p w:rsidR="007C6EDC" w:rsidRPr="000F1811" w:rsidRDefault="007C6EDC" w:rsidP="00D3430E"/>
        </w:tc>
        <w:tc>
          <w:tcPr>
            <w:tcW w:w="2126" w:type="dxa"/>
          </w:tcPr>
          <w:p w:rsidR="007C6EDC" w:rsidRPr="000F1811" w:rsidRDefault="007C6EDC" w:rsidP="00D3430E"/>
        </w:tc>
        <w:tc>
          <w:tcPr>
            <w:tcW w:w="5103" w:type="dxa"/>
          </w:tcPr>
          <w:p w:rsidR="007C6EDC" w:rsidRPr="000F1811" w:rsidRDefault="007C6EDC" w:rsidP="00D3430E"/>
        </w:tc>
      </w:tr>
      <w:tr w:rsidR="007C6EDC" w:rsidRPr="000F1811" w:rsidTr="00D3430E">
        <w:trPr>
          <w:trHeight w:hRule="exact" w:val="416"/>
        </w:trPr>
        <w:tc>
          <w:tcPr>
            <w:tcW w:w="949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6EDC" w:rsidRPr="00BF4BD1" w:rsidRDefault="007C6EDC" w:rsidP="00D34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0F18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C6EDC" w:rsidRPr="00AB3A84" w:rsidRDefault="007C6EDC" w:rsidP="007C6EDC">
      <w:pPr>
        <w:rPr>
          <w:sz w:val="0"/>
          <w:szCs w:val="0"/>
          <w:lang w:val="ru-RU"/>
        </w:rPr>
      </w:pPr>
    </w:p>
    <w:p w:rsidR="003E0C72" w:rsidRDefault="003E0C72"/>
    <w:sectPr w:rsidR="003E0C72" w:rsidSect="002C417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5E06"/>
    <w:multiLevelType w:val="hybridMultilevel"/>
    <w:tmpl w:val="371C9C7E"/>
    <w:lvl w:ilvl="0" w:tplc="4A02B1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0199"/>
    <w:multiLevelType w:val="hybridMultilevel"/>
    <w:tmpl w:val="CC82365C"/>
    <w:lvl w:ilvl="0" w:tplc="84484B86">
      <w:start w:val="1"/>
      <w:numFmt w:val="upperRoman"/>
      <w:lvlText w:val="%1."/>
      <w:lvlJc w:val="left"/>
      <w:pPr>
        <w:ind w:left="16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5B9"/>
    <w:rsid w:val="0011756D"/>
    <w:rsid w:val="00146908"/>
    <w:rsid w:val="00155F25"/>
    <w:rsid w:val="001A38B8"/>
    <w:rsid w:val="001D578D"/>
    <w:rsid w:val="002C4172"/>
    <w:rsid w:val="00380CB4"/>
    <w:rsid w:val="003E0C72"/>
    <w:rsid w:val="004F000D"/>
    <w:rsid w:val="006B63B5"/>
    <w:rsid w:val="00736D7E"/>
    <w:rsid w:val="007A13C4"/>
    <w:rsid w:val="007C6EDC"/>
    <w:rsid w:val="00863B65"/>
    <w:rsid w:val="008E68C3"/>
    <w:rsid w:val="009F1EB3"/>
    <w:rsid w:val="00A718CE"/>
    <w:rsid w:val="00AB3C48"/>
    <w:rsid w:val="00B674EB"/>
    <w:rsid w:val="00B805B9"/>
    <w:rsid w:val="00C16A86"/>
    <w:rsid w:val="00CE73E7"/>
    <w:rsid w:val="00D92C7A"/>
    <w:rsid w:val="00DD586E"/>
    <w:rsid w:val="00F11F6D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 ЗСиб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krasovaen</dc:creator>
  <cp:keywords/>
  <dc:description/>
  <cp:lastModifiedBy>Сальнаск Андрей Эдуардович</cp:lastModifiedBy>
  <cp:revision>12</cp:revision>
  <cp:lastPrinted>2015-08-14T08:44:00Z</cp:lastPrinted>
  <dcterms:created xsi:type="dcterms:W3CDTF">2015-08-11T08:00:00Z</dcterms:created>
  <dcterms:modified xsi:type="dcterms:W3CDTF">2015-08-14T09:20:00Z</dcterms:modified>
</cp:coreProperties>
</file>