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5D" w:rsidRPr="0024584A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82425D" w:rsidRPr="00375ADF" w:rsidRDefault="0082425D" w:rsidP="0082425D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="00DC2334">
        <w:rPr>
          <w:rFonts w:eastAsiaTheme="majorEastAsia"/>
          <w:b/>
          <w:bCs/>
          <w:snapToGrid/>
          <w:szCs w:val="28"/>
          <w:lang w:eastAsia="en-US"/>
        </w:rPr>
        <w:t>ЕП/003/НКПОКТ/0009</w:t>
      </w:r>
      <w:r w:rsidRPr="00375ADF">
        <w:rPr>
          <w:rFonts w:eastAsiaTheme="majorEastAsia"/>
          <w:b/>
          <w:bCs/>
          <w:snapToGrid/>
          <w:szCs w:val="28"/>
          <w:lang w:eastAsia="en-US"/>
        </w:rPr>
        <w:t xml:space="preserve"> </w:t>
      </w:r>
    </w:p>
    <w:p w:rsidR="0082425D" w:rsidRPr="009D7D4D" w:rsidRDefault="0082425D" w:rsidP="0082425D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>НА ЗАКУПКУ ТОВАРОВ, ВЫПОЛНЕНИЕ РАБОТ И ОКАЗАНИЕ УСЛУГ У ЕДИНСТВЕННОГО ПОСТАВ</w:t>
      </w:r>
      <w:r w:rsidR="0063255D">
        <w:rPr>
          <w:rFonts w:ascii="Times New Roman" w:hAnsi="Times New Roman" w:cs="Times New Roman"/>
          <w:color w:val="auto"/>
        </w:rPr>
        <w:t xml:space="preserve">ЩИКА (ИСПОЛНИТЕЛЯ, ПОДРЯДЧИКА) </w:t>
      </w:r>
    </w:p>
    <w:p w:rsidR="0082425D" w:rsidRDefault="0082425D" w:rsidP="0082425D">
      <w:pPr>
        <w:ind w:firstLine="0"/>
        <w:jc w:val="center"/>
        <w:rPr>
          <w:b/>
          <w:sz w:val="32"/>
          <w:szCs w:val="32"/>
        </w:rPr>
      </w:pPr>
    </w:p>
    <w:p w:rsidR="0082425D" w:rsidRPr="00CB1C18" w:rsidRDefault="0082425D" w:rsidP="0082425D">
      <w:pPr>
        <w:jc w:val="both"/>
      </w:pPr>
      <w:r>
        <w:rPr>
          <w:b/>
        </w:rPr>
        <w:t>Публичное</w:t>
      </w:r>
      <w:r w:rsidRPr="00CB1C18">
        <w:rPr>
          <w:b/>
        </w:rPr>
        <w:t xml:space="preserve"> акционерное общество «Центр по перевозке грузов в</w:t>
      </w:r>
      <w:r>
        <w:rPr>
          <w:b/>
        </w:rPr>
        <w:t xml:space="preserve"> контейнерах «ТрансКонтейнер» (П</w:t>
      </w:r>
      <w:r w:rsidRPr="00CB1C18">
        <w:rPr>
          <w:b/>
        </w:rPr>
        <w:t>АО «ТрансКонтейнер»)</w:t>
      </w:r>
      <w:r w:rsidRPr="00CB1C18">
        <w:t>, руководствуясь положениями Федерального закона от 18 июля 2011 г.</w:t>
      </w:r>
      <w:r>
        <w:t xml:space="preserve"> </w:t>
      </w:r>
      <w:r w:rsidRPr="00CB1C18"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</w:t>
      </w:r>
      <w:r>
        <w:t xml:space="preserve"> </w:t>
      </w:r>
      <w:r w:rsidRPr="00CB1C18">
        <w:t>ОАО «ТрансКонтейн</w:t>
      </w:r>
      <w:r>
        <w:t>ер» (далее – Положение о закупках</w:t>
      </w:r>
      <w:r w:rsidRPr="00CB1C18">
        <w:t xml:space="preserve">), проводит </w:t>
      </w:r>
      <w:r>
        <w:t>размещение заказа</w:t>
      </w:r>
      <w:r w:rsidRPr="00CB1C18">
        <w:t xml:space="preserve"> № </w:t>
      </w:r>
      <w:r>
        <w:t>ЕП</w:t>
      </w:r>
      <w:r w:rsidRPr="00BF262F">
        <w:t>/0</w:t>
      </w:r>
      <w:r w:rsidR="00DC2334">
        <w:t>03</w:t>
      </w:r>
      <w:r w:rsidRPr="00BF262F">
        <w:t>/НКПОКТ/</w:t>
      </w:r>
      <w:r w:rsidR="00DC2334">
        <w:t>0009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82425D" w:rsidRDefault="0082425D" w:rsidP="0082425D">
      <w:pPr>
        <w:jc w:val="both"/>
        <w:rPr>
          <w:b/>
        </w:rPr>
      </w:pPr>
    </w:p>
    <w:p w:rsidR="0082425D" w:rsidRDefault="0082425D" w:rsidP="0082425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82425D" w:rsidRDefault="0082425D" w:rsidP="0082425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82425D" w:rsidRDefault="0082425D" w:rsidP="0082425D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82425D" w:rsidRDefault="0082425D" w:rsidP="0082425D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82425D" w:rsidRDefault="0082425D" w:rsidP="0082425D">
      <w:pPr>
        <w:jc w:val="both"/>
        <w:rPr>
          <w:b/>
        </w:rPr>
      </w:pPr>
    </w:p>
    <w:p w:rsidR="0082425D" w:rsidRPr="00216833" w:rsidRDefault="0082425D" w:rsidP="0082425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82425D" w:rsidRDefault="0082425D" w:rsidP="0082425D">
      <w:pPr>
        <w:jc w:val="both"/>
      </w:pPr>
      <w:r>
        <w:t>Ф.И.О.: Федоров Алексей Николаевич</w:t>
      </w:r>
    </w:p>
    <w:p w:rsidR="0082425D" w:rsidRPr="00C64E36" w:rsidRDefault="0082425D" w:rsidP="0082425D">
      <w:pPr>
        <w:jc w:val="both"/>
      </w:pPr>
      <w:r w:rsidRPr="00C64E36">
        <w:t xml:space="preserve">Адрес электронной почты: </w:t>
      </w:r>
      <w:r w:rsidRPr="00AF66CE">
        <w:rPr>
          <w:bCs/>
          <w:sz w:val="24"/>
          <w:szCs w:val="24"/>
        </w:rPr>
        <w:t>fedorovan@trcont.ru</w:t>
      </w:r>
    </w:p>
    <w:p w:rsidR="0082425D" w:rsidRPr="00C64E36" w:rsidRDefault="0082425D" w:rsidP="0082425D">
      <w:pPr>
        <w:jc w:val="both"/>
      </w:pPr>
      <w:r>
        <w:t>Т</w:t>
      </w:r>
      <w:r w:rsidRPr="00C64E36">
        <w:t xml:space="preserve">елефон: </w:t>
      </w:r>
      <w:r>
        <w:t>+7 (812) 457-55-29</w:t>
      </w:r>
      <w:r w:rsidRPr="00C64E36">
        <w:t xml:space="preserve">, </w:t>
      </w:r>
    </w:p>
    <w:p w:rsidR="0082425D" w:rsidRPr="00C64E36" w:rsidRDefault="0082425D" w:rsidP="0082425D">
      <w:pPr>
        <w:jc w:val="both"/>
      </w:pPr>
      <w:r>
        <w:t>Ф</w:t>
      </w:r>
      <w:r w:rsidRPr="00C64E36">
        <w:t xml:space="preserve">акс: </w:t>
      </w:r>
      <w:r>
        <w:t>+7 (812) 457-52-08</w:t>
      </w:r>
      <w:r w:rsidRPr="00C64E36">
        <w:t>.</w:t>
      </w:r>
    </w:p>
    <w:p w:rsidR="0082425D" w:rsidRDefault="0082425D" w:rsidP="0082425D">
      <w:pPr>
        <w:jc w:val="both"/>
      </w:pPr>
    </w:p>
    <w:p w:rsidR="0003073B" w:rsidRDefault="0082425D" w:rsidP="0003073B">
      <w:pPr>
        <w:jc w:val="both"/>
        <w:rPr>
          <w:szCs w:val="28"/>
        </w:rPr>
      </w:pPr>
      <w:r>
        <w:rPr>
          <w:b/>
        </w:rPr>
        <w:t xml:space="preserve">1. </w:t>
      </w:r>
      <w:r w:rsidR="0003073B" w:rsidRPr="003927D3">
        <w:rPr>
          <w:b/>
        </w:rPr>
        <w:t xml:space="preserve">Предмет Заказа: </w:t>
      </w:r>
      <w:r w:rsidR="0003073B" w:rsidRPr="00A53DDA">
        <w:rPr>
          <w:szCs w:val="28"/>
        </w:rPr>
        <w:t xml:space="preserve">Продавец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Потребитель обязуется оплачивать приобретаемую электрическую энергию (мощность) и оказанные услуги для нужд агентства на </w:t>
      </w:r>
      <w:r w:rsidR="0003073B">
        <w:rPr>
          <w:szCs w:val="28"/>
        </w:rPr>
        <w:t xml:space="preserve">станции </w:t>
      </w:r>
      <w:r w:rsidR="00664287">
        <w:t xml:space="preserve">Санкт-Петербург-Товарный-Витебский </w:t>
      </w:r>
      <w:bookmarkStart w:id="0" w:name="_GoBack"/>
      <w:bookmarkEnd w:id="0"/>
      <w:r w:rsidR="0003073B">
        <w:rPr>
          <w:szCs w:val="28"/>
        </w:rPr>
        <w:t>филиала П</w:t>
      </w:r>
      <w:r w:rsidR="0003073B" w:rsidRPr="00A53DDA">
        <w:rPr>
          <w:szCs w:val="28"/>
        </w:rPr>
        <w:t>АО "ТрансКонтейнер" на Октябрьской железной дороге</w:t>
      </w:r>
      <w:r w:rsidR="0003073B">
        <w:rPr>
          <w:szCs w:val="28"/>
        </w:rPr>
        <w:t>.</w:t>
      </w:r>
    </w:p>
    <w:p w:rsidR="0003073B" w:rsidRDefault="0003073B" w:rsidP="0003073B">
      <w:pPr>
        <w:jc w:val="both"/>
        <w:rPr>
          <w:i/>
        </w:rPr>
      </w:pPr>
    </w:p>
    <w:p w:rsidR="0003073B" w:rsidRPr="00AC0842" w:rsidRDefault="0003073B" w:rsidP="0003073B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323"/>
        <w:gridCol w:w="1418"/>
        <w:gridCol w:w="2551"/>
      </w:tblGrid>
      <w:tr w:rsidR="0003073B" w:rsidRPr="00AC0842" w:rsidTr="00DA6486">
        <w:tc>
          <w:tcPr>
            <w:tcW w:w="817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</w:tcPr>
          <w:p w:rsidR="0003073B" w:rsidRPr="00AF66CE" w:rsidRDefault="0003073B" w:rsidP="00DA6486">
            <w:pPr>
              <w:ind w:firstLine="0"/>
              <w:rPr>
                <w:sz w:val="24"/>
                <w:szCs w:val="24"/>
              </w:rPr>
            </w:pPr>
            <w:r w:rsidRPr="00AF66CE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03073B" w:rsidRPr="00AC0842" w:rsidTr="00DA6486">
        <w:tc>
          <w:tcPr>
            <w:tcW w:w="817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 w:rsidRPr="00962290">
              <w:rPr>
                <w:sz w:val="24"/>
                <w:szCs w:val="24"/>
              </w:rPr>
              <w:t>4010000</w:t>
            </w:r>
          </w:p>
        </w:tc>
        <w:tc>
          <w:tcPr>
            <w:tcW w:w="1819" w:type="dxa"/>
            <w:vAlign w:val="center"/>
          </w:tcPr>
          <w:p w:rsidR="0003073B" w:rsidRPr="00634D06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 w:rsidRPr="00962290">
              <w:rPr>
                <w:sz w:val="24"/>
                <w:szCs w:val="24"/>
                <w:lang w:val="en-US"/>
              </w:rPr>
              <w:t>40.10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323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 w:rsidRPr="00085740">
              <w:rPr>
                <w:sz w:val="24"/>
                <w:szCs w:val="24"/>
              </w:rPr>
              <w:t>кВт/ч</w:t>
            </w:r>
          </w:p>
        </w:tc>
        <w:tc>
          <w:tcPr>
            <w:tcW w:w="1418" w:type="dxa"/>
            <w:vAlign w:val="center"/>
          </w:tcPr>
          <w:p w:rsidR="0003073B" w:rsidRPr="00AC0842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551" w:type="dxa"/>
            <w:vAlign w:val="center"/>
          </w:tcPr>
          <w:p w:rsidR="0003073B" w:rsidRPr="00634D06" w:rsidRDefault="0003073B" w:rsidP="00DA6486">
            <w:pPr>
              <w:ind w:firstLine="0"/>
              <w:jc w:val="center"/>
              <w:rPr>
                <w:sz w:val="24"/>
                <w:szCs w:val="24"/>
              </w:rPr>
            </w:pPr>
            <w:r w:rsidRPr="00634D06">
              <w:rPr>
                <w:sz w:val="24"/>
                <w:szCs w:val="24"/>
              </w:rPr>
              <w:t>Строка годового плана закупок № 212</w:t>
            </w:r>
          </w:p>
        </w:tc>
      </w:tr>
    </w:tbl>
    <w:p w:rsidR="0003073B" w:rsidRDefault="0003073B" w:rsidP="0003073B">
      <w:pPr>
        <w:jc w:val="both"/>
        <w:rPr>
          <w:b/>
        </w:rPr>
      </w:pPr>
    </w:p>
    <w:p w:rsidR="0003073B" w:rsidRDefault="0003073B" w:rsidP="0003073B">
      <w:pPr>
        <w:jc w:val="both"/>
        <w:rPr>
          <w:szCs w:val="28"/>
        </w:rPr>
      </w:pPr>
    </w:p>
    <w:p w:rsidR="0003073B" w:rsidRPr="003927D3" w:rsidRDefault="0003073B" w:rsidP="0003073B">
      <w:pPr>
        <w:jc w:val="both"/>
        <w:rPr>
          <w:b/>
        </w:rPr>
      </w:pPr>
      <w:r>
        <w:rPr>
          <w:b/>
        </w:rPr>
        <w:t xml:space="preserve">2. </w:t>
      </w:r>
      <w:r w:rsidRPr="003927D3">
        <w:rPr>
          <w:b/>
        </w:rPr>
        <w:t>Количество (Объем)</w:t>
      </w:r>
      <w:r>
        <w:rPr>
          <w:b/>
        </w:rPr>
        <w:t xml:space="preserve"> </w:t>
      </w:r>
      <w:r w:rsidRPr="006D6BD4">
        <w:rPr>
          <w:b/>
        </w:rPr>
        <w:t>поставляемой электрической энергии (мощности):</w:t>
      </w:r>
      <w:r w:rsidRPr="003927D3">
        <w:rPr>
          <w:i/>
        </w:rPr>
        <w:t xml:space="preserve"> </w:t>
      </w:r>
      <w:r w:rsidRPr="006D6BD4">
        <w:t xml:space="preserve">определяется исходя из показаний приборов учета </w:t>
      </w:r>
      <w:r>
        <w:t>за весь период действия договора</w:t>
      </w:r>
      <w:r w:rsidRPr="003927D3">
        <w:t>.</w:t>
      </w:r>
    </w:p>
    <w:p w:rsidR="0003073B" w:rsidRPr="00452578" w:rsidRDefault="0003073B" w:rsidP="0003073B">
      <w:pPr>
        <w:jc w:val="both"/>
        <w:rPr>
          <w:b/>
        </w:rPr>
      </w:pPr>
      <w:r>
        <w:rPr>
          <w:b/>
        </w:rPr>
        <w:t xml:space="preserve">3.   </w:t>
      </w:r>
      <w:r w:rsidRPr="003927D3">
        <w:rPr>
          <w:b/>
        </w:rPr>
        <w:t xml:space="preserve">Максимальная цена договора: </w:t>
      </w:r>
      <w:r>
        <w:t xml:space="preserve">5 720 800,00 руб. (Пять миллионов семьсот двадцать тысяч восемьсот) рублей 00 копеек без учета НДС. </w:t>
      </w:r>
      <w:r>
        <w:rPr>
          <w:szCs w:val="28"/>
        </w:rPr>
        <w:t>НДС начисляется в соответствии с законодательством Российской Федерации.</w:t>
      </w:r>
    </w:p>
    <w:p w:rsidR="0003073B" w:rsidRDefault="0003073B" w:rsidP="0003073B">
      <w:pPr>
        <w:jc w:val="both"/>
        <w:rPr>
          <w:szCs w:val="28"/>
        </w:rPr>
      </w:pPr>
      <w:r>
        <w:rPr>
          <w:b/>
          <w:iCs/>
          <w:szCs w:val="28"/>
        </w:rPr>
        <w:t xml:space="preserve">4.    </w:t>
      </w:r>
      <w:r w:rsidRPr="003927D3">
        <w:rPr>
          <w:b/>
          <w:iCs/>
          <w:szCs w:val="28"/>
        </w:rPr>
        <w:t xml:space="preserve">Порядок определения цены </w:t>
      </w:r>
      <w:r>
        <w:rPr>
          <w:b/>
          <w:iCs/>
          <w:szCs w:val="28"/>
        </w:rPr>
        <w:t xml:space="preserve">и стоимости </w:t>
      </w:r>
      <w:r w:rsidRPr="006D6BD4">
        <w:rPr>
          <w:b/>
          <w:iCs/>
          <w:szCs w:val="28"/>
        </w:rPr>
        <w:t xml:space="preserve"> электр</w:t>
      </w:r>
      <w:r>
        <w:rPr>
          <w:b/>
          <w:iCs/>
          <w:szCs w:val="28"/>
        </w:rPr>
        <w:t>о</w:t>
      </w:r>
      <w:r w:rsidRPr="006D6BD4">
        <w:rPr>
          <w:b/>
          <w:iCs/>
          <w:szCs w:val="28"/>
        </w:rPr>
        <w:t>энерги</w:t>
      </w:r>
      <w:r>
        <w:rPr>
          <w:b/>
          <w:iCs/>
          <w:szCs w:val="28"/>
        </w:rPr>
        <w:t>и:</w:t>
      </w:r>
      <w:r w:rsidRPr="0048407A">
        <w:rPr>
          <w:szCs w:val="28"/>
        </w:rPr>
        <w:t xml:space="preserve"> </w:t>
      </w:r>
    </w:p>
    <w:p w:rsidR="0003073B" w:rsidRPr="00413D14" w:rsidRDefault="0003073B" w:rsidP="0003073B">
      <w:pPr>
        <w:jc w:val="both"/>
        <w:rPr>
          <w:b/>
          <w:iCs/>
          <w:szCs w:val="28"/>
        </w:rPr>
      </w:pPr>
      <w:r>
        <w:rPr>
          <w:szCs w:val="28"/>
        </w:rPr>
        <w:t xml:space="preserve">Исполнение Договора оплачивается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актов, и Договором. </w:t>
      </w:r>
    </w:p>
    <w:p w:rsidR="0003073B" w:rsidRPr="00C90C23" w:rsidRDefault="0003073B" w:rsidP="0003073B">
      <w:pPr>
        <w:jc w:val="both"/>
        <w:rPr>
          <w:b/>
          <w:szCs w:val="28"/>
        </w:rPr>
      </w:pPr>
      <w:r>
        <w:rPr>
          <w:szCs w:val="28"/>
        </w:rPr>
        <w:t>Р</w:t>
      </w:r>
      <w:r w:rsidRPr="00C90C23">
        <w:rPr>
          <w:szCs w:val="28"/>
        </w:rPr>
        <w:t>асчеты за поставляемую электрическую энергию (мощность) по Договору производятся Потребителем по свободным нерегулируемым ценам, за расчетный период</w:t>
      </w:r>
      <w:r>
        <w:rPr>
          <w:szCs w:val="28"/>
        </w:rPr>
        <w:t>.</w:t>
      </w:r>
    </w:p>
    <w:p w:rsidR="0003073B" w:rsidRPr="005C4565" w:rsidRDefault="0003073B" w:rsidP="0003073B">
      <w:pPr>
        <w:jc w:val="both"/>
        <w:rPr>
          <w:b/>
          <w:szCs w:val="28"/>
        </w:rPr>
      </w:pPr>
      <w:r w:rsidRPr="005C4565">
        <w:rPr>
          <w:szCs w:val="28"/>
        </w:rPr>
        <w:t>Стоимость поставленной Продавцом электрической энергии (мощности) по Договору за расчетный период определяется путем умножения, фактически потребленного Потребителем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электрической энергии (мощности) Продавца, как гарантирующего поставщика в его границах зоны деятельности в г. Москве, соответствующей ценовой категории, согласованной для проведения расчетов по Договору между Потребит</w:t>
      </w:r>
      <w:r>
        <w:rPr>
          <w:szCs w:val="28"/>
        </w:rPr>
        <w:t>елем и Продавцом с учётом НДС в соответствии с налоговым законодательством Российской Федерации.</w:t>
      </w:r>
    </w:p>
    <w:p w:rsidR="0003073B" w:rsidRDefault="0003073B" w:rsidP="0003073B">
      <w:pPr>
        <w:jc w:val="both"/>
        <w:rPr>
          <w:szCs w:val="28"/>
        </w:rPr>
      </w:pPr>
      <w:r w:rsidRPr="005C4565">
        <w:rPr>
          <w:szCs w:val="28"/>
        </w:rPr>
        <w:t xml:space="preserve">Величина свободной нерегулируемой цены на электрическую энергию (мощность) </w:t>
      </w:r>
      <w:r>
        <w:rPr>
          <w:szCs w:val="28"/>
        </w:rPr>
        <w:t>П</w:t>
      </w:r>
      <w:r w:rsidRPr="005C4565">
        <w:rPr>
          <w:szCs w:val="28"/>
        </w:rPr>
        <w:t>оставщика для соответствующей ценовой категории, определяется на основании действующего законодательства.</w:t>
      </w:r>
    </w:p>
    <w:p w:rsidR="0003073B" w:rsidRPr="008F2844" w:rsidRDefault="0003073B" w:rsidP="0003073B">
      <w:pPr>
        <w:tabs>
          <w:tab w:val="num" w:pos="-1276"/>
        </w:tabs>
        <w:jc w:val="both"/>
      </w:pPr>
      <w:r>
        <w:rPr>
          <w:b/>
          <w:iCs/>
          <w:szCs w:val="28"/>
        </w:rPr>
        <w:t xml:space="preserve">5. </w:t>
      </w:r>
      <w:r w:rsidRPr="003927D3">
        <w:rPr>
          <w:b/>
          <w:iCs/>
          <w:szCs w:val="28"/>
        </w:rPr>
        <w:t>Форма, сроки и порядок</w:t>
      </w:r>
      <w:r>
        <w:rPr>
          <w:b/>
          <w:iCs/>
          <w:szCs w:val="28"/>
        </w:rPr>
        <w:t xml:space="preserve"> оплаты </w:t>
      </w:r>
      <w:r w:rsidRPr="004A031E">
        <w:rPr>
          <w:b/>
          <w:iCs/>
          <w:szCs w:val="28"/>
        </w:rPr>
        <w:t>электрической энергии (мощности)</w:t>
      </w:r>
      <w:r>
        <w:rPr>
          <w:b/>
          <w:iCs/>
          <w:szCs w:val="28"/>
        </w:rPr>
        <w:t>:</w:t>
      </w:r>
      <w:r w:rsidRPr="003927D3">
        <w:rPr>
          <w:b/>
          <w:iCs/>
          <w:szCs w:val="28"/>
        </w:rPr>
        <w:t xml:space="preserve"> </w:t>
      </w:r>
    </w:p>
    <w:p w:rsidR="0003073B" w:rsidRPr="0003073B" w:rsidRDefault="0003073B" w:rsidP="0003073B">
      <w:pPr>
        <w:pStyle w:val="Default"/>
        <w:spacing w:after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73B">
        <w:rPr>
          <w:sz w:val="28"/>
          <w:szCs w:val="28"/>
        </w:rPr>
        <w:t xml:space="preserve">Расчеты осуществляются Потребителем денежными средствами в безналичном порядке. </w:t>
      </w:r>
    </w:p>
    <w:p w:rsidR="0003073B" w:rsidRPr="0003073B" w:rsidRDefault="0003073B" w:rsidP="0003073B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073B">
        <w:rPr>
          <w:rFonts w:ascii="Times New Roman" w:hAnsi="Times New Roman" w:cs="Times New Roman"/>
          <w:sz w:val="28"/>
          <w:szCs w:val="28"/>
        </w:rPr>
        <w:t xml:space="preserve">         Потребитель оплачивает электрическую энергию (мощность) Продавцу в следующем порядке:</w:t>
      </w:r>
    </w:p>
    <w:p w:rsidR="0003073B" w:rsidRPr="00E82C15" w:rsidRDefault="0003073B" w:rsidP="0003073B">
      <w:pPr>
        <w:widowControl w:val="0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30% </w:t>
      </w:r>
      <w:r w:rsidRPr="00E82C15">
        <w:rPr>
          <w:szCs w:val="28"/>
        </w:rPr>
        <w:t>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03073B" w:rsidRPr="00E82C15" w:rsidRDefault="0003073B" w:rsidP="0003073B">
      <w:pPr>
        <w:widowControl w:val="0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40% </w:t>
      </w:r>
      <w:r w:rsidRPr="00E82C15">
        <w:rPr>
          <w:szCs w:val="28"/>
        </w:rPr>
        <w:t>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03073B" w:rsidRPr="00E82C15" w:rsidRDefault="0003073B" w:rsidP="0003073B">
      <w:pPr>
        <w:pStyle w:val="3"/>
        <w:spacing w:after="0"/>
        <w:ind w:firstLine="709"/>
        <w:jc w:val="both"/>
        <w:rPr>
          <w:sz w:val="28"/>
          <w:szCs w:val="28"/>
        </w:rPr>
      </w:pPr>
      <w:r w:rsidRPr="00E82C15">
        <w:rPr>
          <w:sz w:val="28"/>
          <w:szCs w:val="2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до 18-го числа месяца, следующего за месяцем, за </w:t>
      </w:r>
      <w:r w:rsidRPr="00E82C15">
        <w:rPr>
          <w:sz w:val="28"/>
          <w:szCs w:val="28"/>
        </w:rPr>
        <w:lastRenderedPageBreak/>
        <w:t xml:space="preserve">который осуществляется оплата, </w:t>
      </w:r>
      <w:r w:rsidRPr="00E82C15">
        <w:rPr>
          <w:snapToGrid w:val="0"/>
          <w:sz w:val="28"/>
          <w:szCs w:val="28"/>
        </w:rPr>
        <w:t>на основании выставленного Продавцом счета–фактуры на фактическую (конечную) стоимость поставленной в расчетном периоде электрической энергии и мощности (в том числе, стоимости услуг по передаче электроэнергии).</w:t>
      </w:r>
      <w:r w:rsidRPr="00E82C15">
        <w:rPr>
          <w:sz w:val="28"/>
          <w:szCs w:val="28"/>
        </w:rPr>
        <w:t xml:space="preserve"> </w:t>
      </w:r>
    </w:p>
    <w:p w:rsidR="0003073B" w:rsidRDefault="0003073B" w:rsidP="0003073B">
      <w:pPr>
        <w:pStyle w:val="3"/>
        <w:spacing w:after="0"/>
        <w:ind w:firstLine="709"/>
        <w:jc w:val="both"/>
        <w:rPr>
          <w:sz w:val="28"/>
          <w:szCs w:val="28"/>
        </w:rPr>
      </w:pPr>
      <w:r w:rsidRPr="00E82C1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82C15">
        <w:rPr>
          <w:sz w:val="28"/>
          <w:szCs w:val="28"/>
        </w:rPr>
        <w:t xml:space="preserve">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03073B" w:rsidRPr="004C642B" w:rsidRDefault="0003073B" w:rsidP="0003073B">
      <w:pPr>
        <w:pStyle w:val="3"/>
        <w:spacing w:after="0"/>
        <w:ind w:firstLine="709"/>
        <w:jc w:val="both"/>
        <w:rPr>
          <w:sz w:val="28"/>
          <w:szCs w:val="28"/>
        </w:rPr>
      </w:pPr>
      <w:r w:rsidRPr="00D74AD7">
        <w:rPr>
          <w:sz w:val="28"/>
          <w:szCs w:val="28"/>
        </w:rPr>
        <w:t>Стоимость расходов Продавца по принудительному вводу ограничения или отключения, выполненных Сетевой организацией по поручению Продавца в случаях, предусмотренных действующим законодательством</w:t>
      </w:r>
      <w:r>
        <w:rPr>
          <w:sz w:val="28"/>
          <w:szCs w:val="28"/>
        </w:rPr>
        <w:t xml:space="preserve">, </w:t>
      </w:r>
      <w:r w:rsidRPr="004C642B">
        <w:rPr>
          <w:sz w:val="28"/>
          <w:szCs w:val="28"/>
        </w:rPr>
        <w:t>Потребитель оплачивает Продавцу в течение 5-ти рабочих дней на основании выставленных Продавцом счетов-фактур, направленных Потребителю, в том числе, по факсу.</w:t>
      </w:r>
      <w:r w:rsidRPr="00B4198E">
        <w:rPr>
          <w:sz w:val="28"/>
          <w:szCs w:val="28"/>
        </w:rPr>
        <w:t xml:space="preserve"> </w:t>
      </w:r>
    </w:p>
    <w:p w:rsidR="0003073B" w:rsidRPr="003927D3" w:rsidRDefault="0003073B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</w:t>
      </w:r>
      <w:r w:rsidRPr="003927D3">
        <w:rPr>
          <w:b/>
          <w:iCs/>
          <w:color w:val="auto"/>
          <w:sz w:val="28"/>
          <w:szCs w:val="28"/>
        </w:rPr>
        <w:t>Срок</w:t>
      </w:r>
      <w:r>
        <w:rPr>
          <w:b/>
          <w:iCs/>
          <w:color w:val="auto"/>
          <w:sz w:val="28"/>
          <w:szCs w:val="28"/>
        </w:rPr>
        <w:t xml:space="preserve"> поставки </w:t>
      </w:r>
      <w:r w:rsidRPr="004A031E">
        <w:rPr>
          <w:b/>
          <w:color w:val="auto"/>
          <w:sz w:val="28"/>
          <w:szCs w:val="28"/>
        </w:rPr>
        <w:t>электрической энергии (мощности)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00 часов 00 мин. 01.08.2015 до 24 часов 00 минут 31.12.2016</w:t>
      </w:r>
      <w:r w:rsidRPr="003927D3">
        <w:rPr>
          <w:color w:val="auto"/>
          <w:sz w:val="28"/>
          <w:szCs w:val="28"/>
        </w:rPr>
        <w:t>.</w:t>
      </w:r>
    </w:p>
    <w:p w:rsidR="0003073B" w:rsidRDefault="0003073B" w:rsidP="0003073B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Срок действия договора: </w:t>
      </w:r>
      <w:r>
        <w:rPr>
          <w:color w:val="auto"/>
          <w:sz w:val="28"/>
          <w:szCs w:val="28"/>
        </w:rPr>
        <w:t>с даты заключения договора по 31.12.2016, а в части взаиморасчетов – до полного исполнения Сторонами своих обязательств по договору.</w:t>
      </w:r>
    </w:p>
    <w:p w:rsidR="0003073B" w:rsidRDefault="0003073B" w:rsidP="0003073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8. </w:t>
      </w:r>
      <w:r w:rsidRPr="003927D3">
        <w:rPr>
          <w:b/>
          <w:iCs/>
          <w:color w:val="auto"/>
          <w:sz w:val="28"/>
          <w:szCs w:val="28"/>
        </w:rPr>
        <w:t>Место</w:t>
      </w:r>
      <w:r>
        <w:rPr>
          <w:b/>
          <w:iCs/>
          <w:color w:val="auto"/>
          <w:sz w:val="28"/>
          <w:szCs w:val="28"/>
        </w:rPr>
        <w:t xml:space="preserve"> </w:t>
      </w:r>
      <w:r w:rsidRPr="004A031E">
        <w:rPr>
          <w:b/>
          <w:iCs/>
          <w:color w:val="auto"/>
          <w:sz w:val="28"/>
          <w:szCs w:val="28"/>
        </w:rPr>
        <w:t>поставки эл</w:t>
      </w:r>
      <w:r>
        <w:rPr>
          <w:b/>
          <w:iCs/>
          <w:color w:val="auto"/>
          <w:sz w:val="28"/>
          <w:szCs w:val="28"/>
        </w:rPr>
        <w:t>ектрической энергии (мощности):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Агентство на станции Санкт-Петербург-Товарный-Витебский</w:t>
      </w:r>
      <w:r w:rsidRPr="006D68CD">
        <w:rPr>
          <w:szCs w:val="28"/>
        </w:rPr>
        <w:t xml:space="preserve"> </w:t>
      </w:r>
      <w:r w:rsidRPr="006D68CD">
        <w:rPr>
          <w:sz w:val="28"/>
          <w:szCs w:val="28"/>
        </w:rPr>
        <w:t>филиала ПАО "ТрансКонтейнер" на Октябрьской железной дороге</w:t>
      </w:r>
      <w:r w:rsidRPr="006D68CD">
        <w:rPr>
          <w:iCs/>
          <w:color w:val="auto"/>
          <w:sz w:val="28"/>
          <w:szCs w:val="28"/>
        </w:rPr>
        <w:t>, расположенное по адресу:</w:t>
      </w:r>
      <w:r w:rsidRPr="004A031E"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A031E">
        <w:rPr>
          <w:iCs/>
          <w:color w:val="auto"/>
          <w:sz w:val="28"/>
          <w:szCs w:val="28"/>
        </w:rPr>
        <w:t>Российская Федерация</w:t>
      </w:r>
      <w:r>
        <w:rPr>
          <w:iCs/>
          <w:color w:val="auto"/>
          <w:sz w:val="28"/>
          <w:szCs w:val="28"/>
        </w:rPr>
        <w:t>,</w:t>
      </w:r>
      <w:r w:rsidRPr="00E70211">
        <w:rPr>
          <w:sz w:val="28"/>
          <w:szCs w:val="28"/>
        </w:rPr>
        <w:t>192007, г. Санкт-Петербург, Лиговский пр., д. 240, литер А</w:t>
      </w:r>
      <w:r>
        <w:rPr>
          <w:color w:val="auto"/>
          <w:sz w:val="28"/>
          <w:szCs w:val="28"/>
        </w:rPr>
        <w:t>.</w:t>
      </w:r>
    </w:p>
    <w:p w:rsidR="0082425D" w:rsidRDefault="0003073B" w:rsidP="0082425D">
      <w:pPr>
        <w:jc w:val="both"/>
      </w:pPr>
      <w:r>
        <w:rPr>
          <w:b/>
          <w:szCs w:val="28"/>
        </w:rPr>
        <w:t>9</w:t>
      </w:r>
      <w:r w:rsidR="0082425D" w:rsidRPr="003927D3">
        <w:rPr>
          <w:b/>
          <w:szCs w:val="28"/>
        </w:rPr>
        <w:t xml:space="preserve">. Информация о поставщике: </w:t>
      </w:r>
      <w:r w:rsidR="0082425D" w:rsidRPr="00AE245A">
        <w:rPr>
          <w:bCs/>
        </w:rPr>
        <w:t>ООО «РУСЭНЕРГОСБЫТ»</w:t>
      </w:r>
      <w:r w:rsidR="0082425D" w:rsidRPr="009E7C22">
        <w:t xml:space="preserve"> </w:t>
      </w:r>
    </w:p>
    <w:p w:rsidR="0082425D" w:rsidRPr="003927D3" w:rsidRDefault="0082425D" w:rsidP="003D5A83">
      <w:pPr>
        <w:jc w:val="both"/>
      </w:pPr>
      <w:r w:rsidRPr="00FD5AF2">
        <w:rPr>
          <w:szCs w:val="28"/>
        </w:rPr>
        <w:t>ОГРН 1027706023058</w:t>
      </w:r>
      <w:r w:rsidRPr="009E7C22">
        <w:t>;</w:t>
      </w:r>
    </w:p>
    <w:p w:rsidR="0082425D" w:rsidRPr="003927D3" w:rsidRDefault="0082425D" w:rsidP="003D5A83">
      <w:pPr>
        <w:jc w:val="both"/>
      </w:pPr>
      <w:r w:rsidRPr="00893BEB">
        <w:t>ИНН</w:t>
      </w:r>
      <w:r>
        <w:t xml:space="preserve">: </w:t>
      </w:r>
      <w:r w:rsidRPr="00893BEB">
        <w:t>7706284124</w:t>
      </w:r>
      <w:r w:rsidRPr="003927D3">
        <w:t>;</w:t>
      </w:r>
    </w:p>
    <w:p w:rsidR="0082425D" w:rsidRPr="008F2844" w:rsidRDefault="0082425D" w:rsidP="003D5A83">
      <w:pPr>
        <w:spacing w:line="280" w:lineRule="exact"/>
        <w:jc w:val="both"/>
        <w:rPr>
          <w:b/>
          <w:bCs/>
        </w:rPr>
      </w:pPr>
      <w:r w:rsidRPr="00893BEB">
        <w:t>КПП</w:t>
      </w:r>
      <w:r>
        <w:t>: 783802001.</w:t>
      </w:r>
    </w:p>
    <w:p w:rsidR="0082425D" w:rsidRDefault="0082425D" w:rsidP="003D5A83">
      <w:pPr>
        <w:tabs>
          <w:tab w:val="clear" w:pos="709"/>
          <w:tab w:val="left" w:pos="-567"/>
        </w:tabs>
        <w:spacing w:line="280" w:lineRule="exact"/>
        <w:jc w:val="both"/>
      </w:pPr>
      <w:r>
        <w:t>Ю</w:t>
      </w:r>
      <w:r w:rsidRPr="00F65CAC">
        <w:t>ридический адрес:</w:t>
      </w:r>
      <w:r>
        <w:t xml:space="preserve"> 105066, г. Москва, ул. Ольховская,  д. 27, стр. 3</w:t>
      </w:r>
    </w:p>
    <w:p w:rsidR="0082425D" w:rsidRDefault="0082425D" w:rsidP="003D5A83">
      <w:pPr>
        <w:spacing w:line="280" w:lineRule="exact"/>
        <w:jc w:val="both"/>
        <w:rPr>
          <w:szCs w:val="28"/>
        </w:rPr>
      </w:pPr>
      <w:r w:rsidRPr="00842E1D">
        <w:rPr>
          <w:szCs w:val="28"/>
        </w:rPr>
        <w:t>Почтовый адрес: 105066, г. Москва, ул. Ольховская,  д. 27, стр. 3</w:t>
      </w:r>
    </w:p>
    <w:p w:rsidR="00065A39" w:rsidRPr="00842E1D" w:rsidRDefault="00065A39" w:rsidP="003D5A83">
      <w:pPr>
        <w:spacing w:line="280" w:lineRule="exact"/>
        <w:ind w:left="709" w:firstLine="0"/>
        <w:jc w:val="both"/>
        <w:rPr>
          <w:szCs w:val="28"/>
        </w:rPr>
      </w:pPr>
      <w:r>
        <w:rPr>
          <w:szCs w:val="28"/>
        </w:rPr>
        <w:t>Юридический адрес филиала: 190031, г. Санкт-Петербург, наб. реки Фонтанки, д.117</w:t>
      </w:r>
    </w:p>
    <w:p w:rsidR="0082425D" w:rsidRPr="00842E1D" w:rsidRDefault="0082425D" w:rsidP="003D5A83">
      <w:pPr>
        <w:spacing w:line="280" w:lineRule="exact"/>
        <w:ind w:left="709" w:firstLine="0"/>
        <w:jc w:val="both"/>
        <w:rPr>
          <w:szCs w:val="28"/>
        </w:rPr>
      </w:pPr>
      <w:r w:rsidRPr="00842E1D">
        <w:rPr>
          <w:szCs w:val="28"/>
        </w:rPr>
        <w:t>Почтовый адрес</w:t>
      </w:r>
      <w:r w:rsidR="00065A39">
        <w:rPr>
          <w:szCs w:val="28"/>
        </w:rPr>
        <w:t xml:space="preserve"> СПб отдела Октябрьского</w:t>
      </w:r>
      <w:r w:rsidRPr="00842E1D">
        <w:rPr>
          <w:szCs w:val="28"/>
        </w:rPr>
        <w:t xml:space="preserve"> филиала: 190103, г.Санкт-Петербург, ул. 8-я Красноармейская, д.10</w:t>
      </w:r>
    </w:p>
    <w:p w:rsidR="0082425D" w:rsidRPr="00842E1D" w:rsidRDefault="0082425D" w:rsidP="003D5A83">
      <w:pPr>
        <w:tabs>
          <w:tab w:val="left" w:pos="900"/>
        </w:tabs>
        <w:spacing w:line="245" w:lineRule="exact"/>
        <w:jc w:val="both"/>
        <w:rPr>
          <w:spacing w:val="-1"/>
          <w:szCs w:val="28"/>
        </w:rPr>
      </w:pPr>
      <w:r w:rsidRPr="00842E1D">
        <w:rPr>
          <w:spacing w:val="-1"/>
          <w:szCs w:val="28"/>
        </w:rPr>
        <w:t>тел./факс (нач. отдела)   (812) 309-01-02;</w:t>
      </w:r>
    </w:p>
    <w:p w:rsidR="0082425D" w:rsidRPr="00842E1D" w:rsidRDefault="0082425D" w:rsidP="003D5A83">
      <w:pPr>
        <w:spacing w:line="280" w:lineRule="exact"/>
        <w:jc w:val="both"/>
        <w:rPr>
          <w:szCs w:val="28"/>
        </w:rPr>
      </w:pPr>
      <w:r w:rsidRPr="00842E1D">
        <w:rPr>
          <w:spacing w:val="-1"/>
          <w:szCs w:val="28"/>
        </w:rPr>
        <w:t>тел./факс (бухгалтерия) (812) 309-01-64</w:t>
      </w:r>
      <w:r>
        <w:rPr>
          <w:spacing w:val="-1"/>
          <w:szCs w:val="28"/>
        </w:rPr>
        <w:t>.</w:t>
      </w:r>
    </w:p>
    <w:p w:rsidR="0082425D" w:rsidRPr="003927D3" w:rsidRDefault="0082425D" w:rsidP="003D5A8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842E1D">
        <w:rPr>
          <w:sz w:val="28"/>
          <w:szCs w:val="28"/>
        </w:rPr>
        <w:t xml:space="preserve">Представитель Поставщика, ответственный со стороны поставщика – </w:t>
      </w:r>
      <w:r w:rsidR="00065A39">
        <w:rPr>
          <w:sz w:val="28"/>
          <w:szCs w:val="28"/>
        </w:rPr>
        <w:tab/>
      </w:r>
      <w:r w:rsidR="0063255D" w:rsidRPr="0063255D">
        <w:rPr>
          <w:color w:val="auto"/>
          <w:sz w:val="28"/>
          <w:szCs w:val="28"/>
        </w:rPr>
        <w:t>Ситников Виталий Владимирович</w:t>
      </w:r>
      <w:r w:rsidRPr="00842E1D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842E1D">
        <w:rPr>
          <w:sz w:val="28"/>
          <w:szCs w:val="28"/>
        </w:rPr>
        <w:t>/факс</w:t>
      </w:r>
      <w:r>
        <w:rPr>
          <w:sz w:val="28"/>
          <w:szCs w:val="28"/>
        </w:rPr>
        <w:t>:</w:t>
      </w:r>
      <w:r w:rsidRPr="00842E1D">
        <w:rPr>
          <w:sz w:val="28"/>
          <w:szCs w:val="28"/>
        </w:rPr>
        <w:t xml:space="preserve"> (812) 301-01-02</w:t>
      </w:r>
      <w:r w:rsidRPr="003927D3">
        <w:rPr>
          <w:color w:val="auto"/>
          <w:sz w:val="28"/>
          <w:szCs w:val="28"/>
        </w:rPr>
        <w:t>.</w:t>
      </w:r>
    </w:p>
    <w:p w:rsidR="0082425D" w:rsidRPr="003927D3" w:rsidRDefault="0082425D" w:rsidP="003D5A83">
      <w:pPr>
        <w:pStyle w:val="11"/>
        <w:ind w:firstLine="708"/>
      </w:pPr>
    </w:p>
    <w:p w:rsidR="0082425D" w:rsidRDefault="0003073B" w:rsidP="0082425D">
      <w:pPr>
        <w:jc w:val="both"/>
        <w:rPr>
          <w:iCs/>
          <w:szCs w:val="28"/>
        </w:rPr>
      </w:pPr>
      <w:r>
        <w:rPr>
          <w:b/>
        </w:rPr>
        <w:t>10</w:t>
      </w:r>
      <w:r w:rsidR="0082425D" w:rsidRPr="003927D3">
        <w:rPr>
          <w:b/>
        </w:rPr>
        <w:t xml:space="preserve">. Требования к </w:t>
      </w:r>
      <w:r w:rsidR="0082425D" w:rsidRPr="009D6F59">
        <w:rPr>
          <w:iCs/>
          <w:szCs w:val="28"/>
        </w:rPr>
        <w:t xml:space="preserve">поставке электрической энергии (мощности): </w:t>
      </w:r>
    </w:p>
    <w:p w:rsidR="0082425D" w:rsidRPr="003927D3" w:rsidRDefault="0082425D" w:rsidP="0082425D">
      <w:pPr>
        <w:jc w:val="both"/>
        <w:rPr>
          <w:i/>
        </w:rPr>
      </w:pPr>
      <w:r>
        <w:rPr>
          <w:iCs/>
          <w:szCs w:val="28"/>
        </w:rPr>
        <w:t xml:space="preserve">- </w:t>
      </w:r>
      <w:r>
        <w:t>с</w:t>
      </w:r>
      <w:r w:rsidRPr="00231455">
        <w:t>оответствие требованиям, установленным действующим законодательством</w:t>
      </w:r>
      <w:r w:rsidRPr="003927D3">
        <w:rPr>
          <w:i/>
        </w:rPr>
        <w:t>.</w:t>
      </w:r>
    </w:p>
    <w:p w:rsidR="0082425D" w:rsidRDefault="0082425D" w:rsidP="0082425D">
      <w:pPr>
        <w:jc w:val="both"/>
      </w:pPr>
    </w:p>
    <w:p w:rsidR="0082425D" w:rsidRDefault="0082425D" w:rsidP="0082425D">
      <w:pPr>
        <w:jc w:val="both"/>
      </w:pPr>
    </w:p>
    <w:p w:rsidR="00720E52" w:rsidRDefault="0082425D" w:rsidP="0003073B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sectPr w:rsidR="00720E52" w:rsidSect="003F5C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425D"/>
    <w:rsid w:val="0003073B"/>
    <w:rsid w:val="00065A39"/>
    <w:rsid w:val="0024221B"/>
    <w:rsid w:val="002A66B4"/>
    <w:rsid w:val="003440AC"/>
    <w:rsid w:val="003D5A83"/>
    <w:rsid w:val="00401AB0"/>
    <w:rsid w:val="004A1816"/>
    <w:rsid w:val="0056431E"/>
    <w:rsid w:val="0063255D"/>
    <w:rsid w:val="00664287"/>
    <w:rsid w:val="006C1817"/>
    <w:rsid w:val="007300A0"/>
    <w:rsid w:val="0077319D"/>
    <w:rsid w:val="0082425D"/>
    <w:rsid w:val="009A6786"/>
    <w:rsid w:val="009E205E"/>
    <w:rsid w:val="00A935B3"/>
    <w:rsid w:val="00B55744"/>
    <w:rsid w:val="00BE07FF"/>
    <w:rsid w:val="00C30DFB"/>
    <w:rsid w:val="00DC2334"/>
    <w:rsid w:val="00E95FBB"/>
    <w:rsid w:val="00EE39AA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8242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82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2425D"/>
    <w:rPr>
      <w:color w:val="0000FF" w:themeColor="hyperlink"/>
      <w:u w:val="single"/>
    </w:rPr>
  </w:style>
  <w:style w:type="paragraph" w:customStyle="1" w:styleId="Default">
    <w:name w:val="Default"/>
    <w:rsid w:val="0082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2425D"/>
    <w:pPr>
      <w:tabs>
        <w:tab w:val="clear" w:pos="709"/>
      </w:tabs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styleId="a6">
    <w:name w:val="Table Grid"/>
    <w:basedOn w:val="a1"/>
    <w:uiPriority w:val="59"/>
    <w:rsid w:val="00824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3073B"/>
    <w:pPr>
      <w:tabs>
        <w:tab w:val="clear" w:pos="709"/>
      </w:tabs>
      <w:spacing w:after="120"/>
      <w:ind w:firstLine="0"/>
    </w:pPr>
    <w:rPr>
      <w:snapToGrid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3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03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ЗАКУПКУ ТОВАРОВ, ВЫПОЛНЕНИЕ РАБОТ И ОКАЗАНИЕ УСЛУГ У ЕДИНСТВЕННОГО ПОСТАВЩИКА</vt:lpstr>
    </vt:vector>
  </TitlesOfParts>
  <Company>ОАО "ТрансКонтейнер"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EraginaAA</cp:lastModifiedBy>
  <cp:revision>12</cp:revision>
  <cp:lastPrinted>2015-06-16T12:33:00Z</cp:lastPrinted>
  <dcterms:created xsi:type="dcterms:W3CDTF">2015-06-11T08:17:00Z</dcterms:created>
  <dcterms:modified xsi:type="dcterms:W3CDTF">2015-08-12T07:08:00Z</dcterms:modified>
</cp:coreProperties>
</file>