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7"/>
        <w:gridCol w:w="1706"/>
        <w:gridCol w:w="1849"/>
        <w:gridCol w:w="1067"/>
        <w:gridCol w:w="497"/>
        <w:gridCol w:w="272"/>
        <w:gridCol w:w="155"/>
        <w:gridCol w:w="601"/>
        <w:gridCol w:w="591"/>
        <w:gridCol w:w="515"/>
        <w:gridCol w:w="465"/>
        <w:gridCol w:w="1521"/>
        <w:gridCol w:w="6"/>
      </w:tblGrid>
      <w:tr w:rsidR="00313627" w:rsidTr="001D6A33">
        <w:trPr>
          <w:trHeight w:hRule="exact" w:val="699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Извещение о проведе</w:t>
            </w:r>
            <w:r w:rsidR="001D6A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нии открытого конкурса</w:t>
            </w:r>
            <w:r w:rsidR="001D6A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№ ОК/0157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-15</w:t>
            </w:r>
          </w:p>
        </w:tc>
      </w:tr>
      <w:tr w:rsidR="00313627" w:rsidTr="001D6A33">
        <w:trPr>
          <w:gridAfter w:val="1"/>
          <w:wAfter w:w="6" w:type="dxa"/>
          <w:trHeight w:hRule="exact" w:val="33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Публичное акционерное общество «Центр по перевозке грузов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 w:rsidTr="001D6A33">
        <w:trPr>
          <w:gridAfter w:val="1"/>
          <w:wAfter w:w="6" w:type="dxa"/>
          <w:trHeight w:hRule="exact" w:val="336"/>
        </w:trPr>
        <w:tc>
          <w:tcPr>
            <w:tcW w:w="8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контейнерах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313627" w:rsidTr="001D6A33">
        <w:trPr>
          <w:gridAfter w:val="1"/>
          <w:wAfter w:w="6" w:type="dxa"/>
          <w:trHeight w:hRule="exact" w:val="23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ПАО «ТрансКонтейнер» на Дальневосточной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закупках), проводит:</w:t>
            </w:r>
          </w:p>
        </w:tc>
      </w:tr>
      <w:tr w:rsidR="00313627" w:rsidTr="001D6A33">
        <w:trPr>
          <w:gridAfter w:val="1"/>
          <w:wAfter w:w="6" w:type="dxa"/>
          <w:trHeight w:hRule="exact" w:val="1128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1D6A3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3B6">
              <w:rPr>
                <w:rFonts w:ascii="Times New Roman" w:hAnsi="Times New Roman" w:cs="Times New Roman"/>
                <w:sz w:val="28"/>
                <w:szCs w:val="28"/>
              </w:rPr>
              <w:t>Открытый конкурс № ОК/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0157</w:t>
            </w:r>
            <w:r w:rsidRPr="00F903B6">
              <w:rPr>
                <w:rFonts w:ascii="Times New Roman" w:hAnsi="Times New Roman" w:cs="Times New Roman"/>
                <w:sz w:val="28"/>
                <w:szCs w:val="28"/>
              </w:rPr>
              <w:t xml:space="preserve">-15 на право заключения договора </w:t>
            </w:r>
            <w:r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предмету закупки: Проведение Строительно-монтажных работ при проведении реконструкции Контейнерной площадки </w:t>
            </w:r>
            <w:proofErr w:type="spellStart"/>
            <w:r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015/01/00000008</w:t>
            </w:r>
            <w:r w:rsidR="00676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 w:rsidTr="001D6A33">
        <w:trPr>
          <w:gridAfter w:val="1"/>
          <w:wAfter w:w="6" w:type="dxa"/>
          <w:trHeight w:hRule="exact" w:val="409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</w:t>
            </w:r>
            <w:r w:rsidR="00ED2A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Заказчика: 125047, г Москва, пер Оружейный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19</w:t>
            </w:r>
          </w:p>
        </w:tc>
      </w:tr>
      <w:tr w:rsidR="00313627" w:rsidTr="001D6A33">
        <w:trPr>
          <w:gridAfter w:val="1"/>
          <w:wAfter w:w="6" w:type="dxa"/>
          <w:trHeight w:hRule="exact" w:val="66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 w:rsidTr="001D6A33">
        <w:trPr>
          <w:gridAfter w:val="1"/>
          <w:wAfter w:w="6" w:type="dxa"/>
          <w:trHeight w:hRule="exact" w:val="5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A33" w:rsidRPr="00F903B6" w:rsidRDefault="001D6A33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Сапига Александр Анатольевич</w:t>
            </w:r>
          </w:p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 w:rsidR="001D6A33" w:rsidRPr="00F903B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  <w:t>SapigaAA@trcont.ru</w:t>
            </w:r>
          </w:p>
        </w:tc>
      </w:tr>
      <w:tr w:rsidR="00313627" w:rsidTr="001D6A33">
        <w:trPr>
          <w:gridAfter w:val="1"/>
          <w:wAfter w:w="6" w:type="dxa"/>
          <w:trHeight w:hRule="exact" w:val="69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6A33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6550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6A33" w:rsidRDefault="001D6A3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+7</w:t>
            </w:r>
            <w:r w:rsidRPr="00F903B6">
              <w:rPr>
                <w:rFonts w:ascii="Times New Roman" w:hAnsi="Times New Roman" w:cs="Times New Roman"/>
                <w:sz w:val="28"/>
                <w:szCs w:val="28"/>
              </w:rPr>
              <w:t xml:space="preserve"> (4212) 38-5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5-01.</w:t>
            </w:r>
          </w:p>
          <w:p w:rsidR="00313627" w:rsidRDefault="001D6A3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+++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6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Организатором    открытого   конкурса 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является   ПАО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Дальневосточной железной дороге.</w:t>
            </w:r>
          </w:p>
        </w:tc>
      </w:tr>
      <w:tr w:rsidR="00313627" w:rsidTr="001D6A33">
        <w:trPr>
          <w:gridAfter w:val="1"/>
          <w:wAfter w:w="6" w:type="dxa"/>
          <w:trHeight w:hRule="exact" w:val="36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5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лицо(а) Организатора: </w:t>
            </w:r>
          </w:p>
        </w:tc>
        <w:tc>
          <w:tcPr>
            <w:tcW w:w="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27" w:rsidTr="001D6A33">
        <w:trPr>
          <w:trHeight w:hRule="exact" w:val="685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1D6A3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Сапига Александр Анатольевич</w:t>
            </w:r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тел: +7 (4212) 385401, электронный адрес: </w:t>
            </w:r>
            <w:proofErr w:type="spellStart"/>
            <w:r w:rsidRPr="00F903B6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  <w:t>SapigaAA@trcont.ru</w:t>
            </w:r>
            <w:proofErr w:type="spellEnd"/>
            <w:r w:rsidR="00313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факс +7 (4212) 385401</w:t>
            </w:r>
          </w:p>
        </w:tc>
      </w:tr>
      <w:tr w:rsidR="00313627" w:rsidTr="001D6A33">
        <w:trPr>
          <w:trHeight w:hRule="exact" w:val="39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313627" w:rsidTr="001D6A33">
        <w:trPr>
          <w:trHeight w:hRule="exact" w:val="14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 w:rsidTr="001D6A33">
        <w:trPr>
          <w:trHeight w:hRule="exact" w:val="256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 № 1</w:t>
            </w:r>
          </w:p>
        </w:tc>
      </w:tr>
      <w:tr w:rsidR="00313627" w:rsidTr="001D6A33">
        <w:trPr>
          <w:trHeight w:hRule="exact" w:val="14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13627" w:rsidTr="001D6A33">
        <w:trPr>
          <w:trHeight w:hRule="exact" w:val="631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</w:t>
            </w:r>
            <w:r w:rsidR="001D6A33"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Строительно-монтажных работ при проведении реконструкции Контейнерной площадки </w:t>
            </w:r>
            <w:proofErr w:type="spellStart"/>
            <w:r w:rsidR="001D6A33"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инв.№</w:t>
            </w:r>
            <w:proofErr w:type="spellEnd"/>
            <w:r w:rsidR="001D6A33" w:rsidRPr="00F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015/01/00000008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 w:rsidTr="001D6A33">
        <w:trPr>
          <w:trHeight w:hRule="exact" w:val="711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(</w:t>
            </w:r>
            <w:r w:rsidR="00520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максимальная) цена договора: </w:t>
            </w:r>
            <w:r w:rsidR="001D6A33" w:rsidRPr="00690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> 000 000,00</w:t>
            </w:r>
            <w:r w:rsidR="001D6A33" w:rsidRPr="0069028D">
              <w:rPr>
                <w:rFonts w:ascii="Times New Roman" w:hAnsi="Times New Roman" w:cs="Times New Roman"/>
                <w:sz w:val="28"/>
                <w:szCs w:val="28"/>
              </w:rPr>
              <w:t xml:space="preserve"> (шесть миллионов</w:t>
            </w:r>
            <w:r w:rsidR="001D6A33">
              <w:rPr>
                <w:rFonts w:ascii="Times New Roman" w:hAnsi="Times New Roman" w:cs="Times New Roman"/>
                <w:sz w:val="28"/>
                <w:szCs w:val="28"/>
              </w:rPr>
              <w:t>) рублей</w:t>
            </w:r>
            <w:r w:rsidR="001D6A33" w:rsidRPr="0069028D">
              <w:rPr>
                <w:rFonts w:ascii="Times New Roman" w:hAnsi="Times New Roman" w:cs="Times New Roman"/>
                <w:sz w:val="28"/>
                <w:szCs w:val="28"/>
              </w:rPr>
              <w:t xml:space="preserve"> 00 копеек с учетом всех расходов Исполнителя и налогов (кроме НДС)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627" w:rsidTr="001D6A33">
        <w:trPr>
          <w:trHeight w:hRule="exact" w:val="457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30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  <w:tr w:rsidR="00313627" w:rsidTr="001D6A33">
        <w:trPr>
          <w:trHeight w:hRule="exact" w:val="699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 ОКДП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313627" w:rsidTr="001D6A33">
        <w:trPr>
          <w:trHeight w:hRule="exact" w:val="86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AB76DF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AB76DF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45.21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3627" w:rsidRDefault="00313627" w:rsidP="00AB76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8"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Строка годового плана закупок № </w:t>
            </w:r>
            <w:r w:rsidR="0027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B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627" w:rsidTr="001D6A33">
        <w:trPr>
          <w:trHeight w:hRule="exact" w:val="280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3627" w:rsidRPr="001D6A33" w:rsidTr="001D6A33">
        <w:trPr>
          <w:trHeight w:hRule="exact" w:val="967"/>
        </w:trPr>
        <w:tc>
          <w:tcPr>
            <w:tcW w:w="9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Pr="001D6A33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поставки товара, выполнения работ, оказания услуг: </w:t>
            </w:r>
            <w:r w:rsidR="001D6A33" w:rsidRPr="001D6A33">
              <w:rPr>
                <w:rFonts w:ascii="Times New Roman" w:hAnsi="Times New Roman" w:cs="Times New Roman"/>
                <w:sz w:val="28"/>
                <w:szCs w:val="28"/>
              </w:rPr>
              <w:t>690074, Приморский край, г</w:t>
            </w:r>
            <w:proofErr w:type="gramStart"/>
            <w:r w:rsidR="00AB76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B76DF">
              <w:rPr>
                <w:rFonts w:ascii="Times New Roman" w:hAnsi="Times New Roman" w:cs="Times New Roman"/>
                <w:sz w:val="28"/>
                <w:szCs w:val="28"/>
              </w:rPr>
              <w:t>ладивосток, ул.Снеговая, 54, К</w:t>
            </w:r>
            <w:r w:rsidR="001D6A33" w:rsidRPr="001D6A3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AB76DF">
              <w:rPr>
                <w:rFonts w:ascii="Times New Roman" w:hAnsi="Times New Roman" w:cs="Times New Roman"/>
                <w:sz w:val="28"/>
                <w:szCs w:val="28"/>
              </w:rPr>
              <w:t>тейнерный терминал Первая речка</w:t>
            </w:r>
            <w:r w:rsidR="001D6A33" w:rsidRPr="001D6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Документации по закупке </w:t>
            </w:r>
          </w:p>
        </w:tc>
      </w:tr>
      <w:tr w:rsidR="00313627" w:rsidTr="001D6A33">
        <w:trPr>
          <w:gridAfter w:val="1"/>
          <w:wAfter w:w="6" w:type="dxa"/>
          <w:trHeight w:hRule="exact" w:val="68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</w:t>
            </w:r>
            <w:r w:rsidR="006C6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="002A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 по закупке: с 19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по 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 w:rsidTr="001D6A33">
        <w:trPr>
          <w:gridAfter w:val="1"/>
          <w:wAfter w:w="6" w:type="dxa"/>
          <w:trHeight w:hRule="exact" w:val="362"/>
        </w:trPr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документация   о    закупке</w:t>
            </w:r>
          </w:p>
        </w:tc>
      </w:tr>
      <w:tr w:rsidR="00313627" w:rsidTr="001D6A33">
        <w:trPr>
          <w:gridAfter w:val="1"/>
          <w:wAfter w:w="6" w:type="dxa"/>
          <w:trHeight w:hRule="exact" w:val="2586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www.zakupki.gov.ru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материальном (бумажном) носителе не предусмотрено.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13627" w:rsidTr="001D6A33">
        <w:trPr>
          <w:gridAfter w:val="1"/>
          <w:wAfter w:w="6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313627" w:rsidTr="001D6A33">
        <w:trPr>
          <w:gridAfter w:val="1"/>
          <w:wAfter w:w="6" w:type="dxa"/>
          <w:trHeight w:hRule="exact" w:val="28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313627" w:rsidTr="001D6A33">
        <w:trPr>
          <w:gridAfter w:val="1"/>
          <w:wAfter w:w="6" w:type="dxa"/>
          <w:trHeight w:hRule="exact" w:val="135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313627" w:rsidTr="001D6A33">
        <w:trPr>
          <w:gridAfter w:val="1"/>
          <w:wAfter w:w="6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313627" w:rsidTr="001D6A33">
        <w:trPr>
          <w:gridAfter w:val="1"/>
          <w:wAfter w:w="6" w:type="dxa"/>
          <w:trHeight w:hRule="exact" w:val="103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</w:t>
            </w:r>
            <w:r w:rsidR="0072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времени Организатора):  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16:00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680000,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абаровск, ул.Дзержинского, д. 65, этаж 3, офис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Информация о ходе рассмотрения Заявок не подлежит разглашению.</w:t>
            </w:r>
          </w:p>
        </w:tc>
      </w:tr>
      <w:tr w:rsidR="00313627" w:rsidTr="001D6A33">
        <w:trPr>
          <w:gridAfter w:val="1"/>
          <w:wAfter w:w="6" w:type="dxa"/>
          <w:trHeight w:hRule="exact" w:val="714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Подведение итогов</w:t>
            </w:r>
          </w:p>
        </w:tc>
      </w:tr>
      <w:tr w:rsidR="00313627" w:rsidTr="001D6A33">
        <w:trPr>
          <w:gridAfter w:val="1"/>
          <w:wAfter w:w="6" w:type="dxa"/>
          <w:trHeight w:hRule="exact" w:val="1032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не позднее </w:t>
            </w:r>
            <w:r w:rsidR="001D6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октября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14:00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Место: 107228, г. Москва, Оружейный переулок, 19.</w:t>
            </w:r>
          </w:p>
        </w:tc>
      </w:tr>
      <w:tr w:rsidR="00313627" w:rsidTr="001D6A33">
        <w:trPr>
          <w:gridAfter w:val="1"/>
          <w:wAfter w:w="6" w:type="dxa"/>
          <w:trHeight w:hRule="exact" w:val="38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Соответствующие изменения размещаются на сайте ПАО «ТрансКонтейнер» и Официальном сайте в порядке, предусмотренном документацией о закупке. </w:t>
            </w:r>
          </w:p>
        </w:tc>
      </w:tr>
      <w:tr w:rsidR="00313627" w:rsidTr="001D6A33">
        <w:trPr>
          <w:gridAfter w:val="1"/>
          <w:wAfter w:w="6" w:type="dxa"/>
          <w:trHeight w:hRule="exact" w:val="362"/>
        </w:trPr>
        <w:tc>
          <w:tcPr>
            <w:tcW w:w="5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313627" w:rsidTr="001D6A33">
        <w:trPr>
          <w:gridAfter w:val="1"/>
          <w:wAfter w:w="6" w:type="dxa"/>
          <w:trHeight w:hRule="exact" w:val="68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Заявок, осуществляемой в соответствии с методикой оценки Заявок, разработанной и утвержденной Заказчиком. </w:t>
            </w:r>
          </w:p>
        </w:tc>
      </w:tr>
      <w:tr w:rsidR="00313627" w:rsidTr="001D6A33">
        <w:trPr>
          <w:gridAfter w:val="1"/>
          <w:wAfter w:w="6" w:type="dxa"/>
          <w:trHeight w:hRule="exact" w:val="68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постквалификации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313627" w:rsidTr="001D6A33">
        <w:trPr>
          <w:gridAfter w:val="1"/>
          <w:wAfter w:w="6" w:type="dxa"/>
          <w:trHeight w:hRule="exact" w:val="997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313627" w:rsidTr="001D6A33">
        <w:trPr>
          <w:gridAfter w:val="1"/>
          <w:wAfter w:w="6" w:type="dxa"/>
          <w:trHeight w:hRule="exact" w:val="680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313627" w:rsidTr="001D6A33">
        <w:trPr>
          <w:gridAfter w:val="1"/>
          <w:wAfter w:w="6" w:type="dxa"/>
          <w:trHeight w:hRule="exact" w:val="362"/>
        </w:trPr>
        <w:tc>
          <w:tcPr>
            <w:tcW w:w="7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6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313627" w:rsidTr="001D6A33">
        <w:trPr>
          <w:gridAfter w:val="1"/>
          <w:wAfter w:w="6" w:type="dxa"/>
          <w:trHeight w:hRule="exact" w:val="1315"/>
        </w:trPr>
        <w:tc>
          <w:tcPr>
            <w:tcW w:w="96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627" w:rsidRDefault="00313627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313627" w:rsidRDefault="00313627"/>
    <w:sectPr w:rsidR="00313627" w:rsidSect="001D6A33">
      <w:pgSz w:w="11906" w:h="16838"/>
      <w:pgMar w:top="709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3627"/>
    <w:rsid w:val="000D1050"/>
    <w:rsid w:val="001D6A33"/>
    <w:rsid w:val="00201746"/>
    <w:rsid w:val="00271746"/>
    <w:rsid w:val="002A567E"/>
    <w:rsid w:val="002E01F6"/>
    <w:rsid w:val="00313627"/>
    <w:rsid w:val="003D014B"/>
    <w:rsid w:val="003F5CD6"/>
    <w:rsid w:val="005146C7"/>
    <w:rsid w:val="0052062E"/>
    <w:rsid w:val="00676322"/>
    <w:rsid w:val="0068196A"/>
    <w:rsid w:val="006C687E"/>
    <w:rsid w:val="007232C5"/>
    <w:rsid w:val="007A0C74"/>
    <w:rsid w:val="00AB76DF"/>
    <w:rsid w:val="00B05333"/>
    <w:rsid w:val="00D56FC6"/>
    <w:rsid w:val="00E5010B"/>
    <w:rsid w:val="00ED2AC5"/>
    <w:rsid w:val="00F650D7"/>
    <w:rsid w:val="00F96EFD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Чепкасов Евгений Викторович</cp:lastModifiedBy>
  <cp:revision>5</cp:revision>
  <dcterms:created xsi:type="dcterms:W3CDTF">2015-08-18T05:29:00Z</dcterms:created>
  <dcterms:modified xsi:type="dcterms:W3CDTF">2015-08-19T05:47:00Z</dcterms:modified>
</cp:coreProperties>
</file>