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225D8" w:rsidRDefault="000225D8" w:rsidP="000225D8">
      <w:pPr>
        <w:tabs>
          <w:tab w:val="left" w:pos="4962"/>
        </w:tabs>
        <w:ind w:left="4820"/>
        <w:rPr>
          <w:b/>
          <w:sz w:val="28"/>
        </w:rPr>
      </w:pPr>
      <w:r>
        <w:rPr>
          <w:b/>
          <w:sz w:val="28"/>
        </w:rPr>
        <w:t>УТВЕРЖДАЮ</w:t>
      </w:r>
    </w:p>
    <w:p w:rsidR="000225D8" w:rsidRDefault="000225D8" w:rsidP="000225D8">
      <w:pPr>
        <w:tabs>
          <w:tab w:val="left" w:pos="4962"/>
        </w:tabs>
        <w:ind w:left="4820"/>
        <w:rPr>
          <w:rFonts w:eastAsia="Arial Unicode MS"/>
          <w:b/>
          <w:sz w:val="28"/>
        </w:rPr>
      </w:pPr>
    </w:p>
    <w:p w:rsidR="000225D8" w:rsidRDefault="000225D8" w:rsidP="000225D8">
      <w:pPr>
        <w:tabs>
          <w:tab w:val="left" w:pos="4962"/>
        </w:tabs>
        <w:ind w:left="4820"/>
        <w:rPr>
          <w:b/>
          <w:bCs/>
          <w:sz w:val="28"/>
          <w:szCs w:val="28"/>
        </w:rPr>
      </w:pPr>
      <w:r>
        <w:rPr>
          <w:b/>
          <w:sz w:val="28"/>
        </w:rPr>
        <w:t>Заместитель Председателя Конкурсной комиссии</w:t>
      </w:r>
      <w:r>
        <w:rPr>
          <w:b/>
          <w:bCs/>
          <w:sz w:val="28"/>
          <w:szCs w:val="28"/>
        </w:rPr>
        <w:t xml:space="preserve"> </w:t>
      </w:r>
    </w:p>
    <w:p w:rsidR="000225D8" w:rsidRDefault="000225D8" w:rsidP="000225D8">
      <w:pPr>
        <w:tabs>
          <w:tab w:val="left" w:pos="4962"/>
        </w:tabs>
        <w:ind w:left="4820"/>
        <w:rPr>
          <w:b/>
          <w:sz w:val="28"/>
        </w:rPr>
      </w:pPr>
      <w:r>
        <w:rPr>
          <w:b/>
          <w:sz w:val="28"/>
        </w:rPr>
        <w:t>аппарата управления</w:t>
      </w:r>
      <w:r>
        <w:rPr>
          <w:b/>
          <w:bCs/>
          <w:sz w:val="28"/>
          <w:szCs w:val="28"/>
        </w:rPr>
        <w:br/>
      </w:r>
      <w:r w:rsidR="00D174D0">
        <w:rPr>
          <w:b/>
          <w:sz w:val="28"/>
        </w:rPr>
        <w:t>П</w:t>
      </w:r>
      <w:r>
        <w:rPr>
          <w:b/>
          <w:sz w:val="28"/>
        </w:rPr>
        <w:t xml:space="preserve">АО «ТрансКонтейнер» </w:t>
      </w:r>
    </w:p>
    <w:p w:rsidR="000225D8" w:rsidRDefault="000225D8" w:rsidP="000225D8">
      <w:pPr>
        <w:tabs>
          <w:tab w:val="left" w:pos="4962"/>
        </w:tabs>
        <w:ind w:left="4820"/>
        <w:rPr>
          <w:b/>
          <w:sz w:val="28"/>
        </w:rPr>
      </w:pPr>
    </w:p>
    <w:p w:rsidR="000225D8" w:rsidRDefault="000225D8" w:rsidP="000225D8">
      <w:pPr>
        <w:tabs>
          <w:tab w:val="left" w:pos="4962"/>
        </w:tabs>
        <w:ind w:left="4820"/>
        <w:rPr>
          <w:b/>
          <w:bCs/>
          <w:sz w:val="28"/>
          <w:szCs w:val="28"/>
        </w:rPr>
      </w:pPr>
      <w:r>
        <w:rPr>
          <w:b/>
          <w:bCs/>
          <w:sz w:val="28"/>
          <w:szCs w:val="28"/>
        </w:rPr>
        <w:t>В.Н. Марков</w:t>
      </w:r>
    </w:p>
    <w:p w:rsidR="000225D8" w:rsidRDefault="000225D8" w:rsidP="000225D8">
      <w:pPr>
        <w:tabs>
          <w:tab w:val="left" w:pos="4962"/>
        </w:tabs>
        <w:ind w:left="4820"/>
        <w:rPr>
          <w:rFonts w:eastAsia="Arial Unicode MS"/>
          <w:b/>
        </w:rPr>
      </w:pPr>
    </w:p>
    <w:p w:rsidR="000225D8" w:rsidRDefault="000225D8" w:rsidP="000225D8">
      <w:pPr>
        <w:tabs>
          <w:tab w:val="left" w:pos="4962"/>
        </w:tabs>
        <w:ind w:left="4820"/>
        <w:rPr>
          <w:b/>
          <w:sz w:val="28"/>
        </w:rPr>
      </w:pPr>
      <w:r>
        <w:rPr>
          <w:b/>
          <w:sz w:val="28"/>
        </w:rPr>
        <w:t>«__»________________2015г.</w:t>
      </w:r>
    </w:p>
    <w:p w:rsidR="00530266" w:rsidRPr="006A2901" w:rsidRDefault="00530266" w:rsidP="00530266">
      <w:pPr>
        <w:tabs>
          <w:tab w:val="left" w:pos="4962"/>
        </w:tabs>
        <w:ind w:left="4820"/>
        <w:rPr>
          <w:b/>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A81242" w:rsidP="004F1561">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00911850">
        <w:rPr>
          <w:szCs w:val="28"/>
        </w:rPr>
        <w:br/>
      </w:r>
      <w:r>
        <w:rPr>
          <w:szCs w:val="28"/>
        </w:rPr>
        <w:t>ОАО</w:t>
      </w:r>
      <w:r w:rsidR="007D6548">
        <w:rPr>
          <w:szCs w:val="28"/>
        </w:rPr>
        <w:t xml:space="preserve"> «ТрансКонтейнер»</w:t>
      </w:r>
      <w:r w:rsidR="0051529F">
        <w:rPr>
          <w:szCs w:val="28"/>
        </w:rPr>
        <w:t>,</w:t>
      </w:r>
      <w:r w:rsidR="007D6548">
        <w:rPr>
          <w:szCs w:val="28"/>
        </w:rPr>
        <w:t xml:space="preserve"> </w:t>
      </w:r>
      <w:r w:rsidR="0051529F">
        <w:t xml:space="preserve">утвержденным решением Совета директоров </w:t>
      </w:r>
      <w:r w:rsidR="00911850">
        <w:br/>
      </w:r>
      <w:r>
        <w:t>ОАО</w:t>
      </w:r>
      <w:r w:rsidR="0051529F">
        <w:t xml:space="preserve"> «ТрансКонтейнер» от 20 февраля 2013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C8494F">
        <w:rPr>
          <w:szCs w:val="28"/>
        </w:rPr>
        <w:t>конкурс</w:t>
      </w:r>
      <w:r w:rsidR="001E6E80" w:rsidRPr="00C8494F">
        <w:rPr>
          <w:szCs w:val="28"/>
        </w:rPr>
        <w:t xml:space="preserve"> </w:t>
      </w:r>
      <w:r w:rsidR="0098627F" w:rsidRPr="00C8494F">
        <w:rPr>
          <w:szCs w:val="28"/>
        </w:rPr>
        <w:t xml:space="preserve">№ </w:t>
      </w:r>
      <w:proofErr w:type="gramStart"/>
      <w:r w:rsidR="004D44D7" w:rsidRPr="00C8494F">
        <w:rPr>
          <w:szCs w:val="28"/>
        </w:rPr>
        <w:t>ОК</w:t>
      </w:r>
      <w:proofErr w:type="gramEnd"/>
      <w:r w:rsidR="004D44D7" w:rsidRPr="00C8494F">
        <w:rPr>
          <w:szCs w:val="28"/>
        </w:rPr>
        <w:t>/</w:t>
      </w:r>
      <w:r w:rsidR="007A12DC">
        <w:rPr>
          <w:szCs w:val="28"/>
        </w:rPr>
        <w:t>002/ЦКПОМ/0059</w:t>
      </w:r>
      <w:r w:rsidR="00CD4AEE">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E3AC2" w:rsidRPr="006813DF" w:rsidRDefault="007D6548" w:rsidP="004F1561">
      <w:pPr>
        <w:pStyle w:val="19"/>
        <w:numPr>
          <w:ilvl w:val="2"/>
          <w:numId w:val="1"/>
        </w:numPr>
        <w:ind w:left="0" w:firstLine="709"/>
        <w:rPr>
          <w:szCs w:val="28"/>
        </w:rPr>
      </w:pPr>
      <w:proofErr w:type="gramStart"/>
      <w:r w:rsidRPr="006813DF">
        <w:rPr>
          <w:szCs w:val="28"/>
        </w:rPr>
        <w:t xml:space="preserve">Предметом настоящего </w:t>
      </w:r>
      <w:r w:rsidR="008C4183" w:rsidRPr="006813DF">
        <w:rPr>
          <w:szCs w:val="28"/>
        </w:rPr>
        <w:t>Открытого конкурса</w:t>
      </w:r>
      <w:r w:rsidRPr="006813DF">
        <w:rPr>
          <w:szCs w:val="28"/>
        </w:rPr>
        <w:t xml:space="preserve"> является право на заключение договора на </w:t>
      </w:r>
      <w:r w:rsidR="00BA3569" w:rsidRPr="006813DF">
        <w:rPr>
          <w:szCs w:val="28"/>
        </w:rPr>
        <w:t>оказание услуг по организации участия в 9-ой международной специализированной выставке «Транспорт и логистика» (6-8 октября 2015г., Республика Беларусь, г. Минск, пр.</w:t>
      </w:r>
      <w:proofErr w:type="gramEnd"/>
      <w:r w:rsidR="00BA3569" w:rsidRPr="006813DF">
        <w:rPr>
          <w:szCs w:val="28"/>
        </w:rPr>
        <w:t xml:space="preserve"> </w:t>
      </w:r>
      <w:proofErr w:type="gramStart"/>
      <w:r w:rsidR="00BA3569" w:rsidRPr="006813DF">
        <w:rPr>
          <w:szCs w:val="28"/>
        </w:rPr>
        <w:t>Победителей, 20/2, Футбольный манеж)</w:t>
      </w:r>
      <w:proofErr w:type="gramEnd"/>
    </w:p>
    <w:p w:rsidR="004E3AC2" w:rsidRDefault="00167695" w:rsidP="004F1561">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 xml:space="preserve">указана в пункте </w:t>
      </w:r>
      <w:r w:rsidR="004E3AC2" w:rsidRPr="00BA3569">
        <w:rPr>
          <w:szCs w:val="28"/>
        </w:rPr>
        <w:t>2 Информационной карты раздела 5 настоящей документации о закупке (далее – Информационная карта</w:t>
      </w:r>
      <w:r w:rsidR="004E3AC2">
        <w:rPr>
          <w:szCs w:val="28"/>
        </w:rPr>
        <w:t>)</w:t>
      </w:r>
      <w:r w:rsidR="004E3AC2" w:rsidRPr="00BA3569">
        <w:rPr>
          <w:szCs w:val="28"/>
        </w:rPr>
        <w:t>.</w:t>
      </w:r>
    </w:p>
    <w:p w:rsidR="0019760E" w:rsidRPr="00D32FFA" w:rsidRDefault="0019760E" w:rsidP="004F1561">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4F1561">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4F1561">
      <w:pPr>
        <w:pStyle w:val="19"/>
        <w:numPr>
          <w:ilvl w:val="2"/>
          <w:numId w:val="1"/>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4F1561">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4F1561">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4F1561">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4F1561">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4F1561">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4F1561">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4F1561">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w:t>
      </w:r>
      <w:r w:rsidR="007D6548" w:rsidRPr="00D32FFA">
        <w:rPr>
          <w:szCs w:val="28"/>
        </w:rPr>
        <w:lastRenderedPageBreak/>
        <w:t xml:space="preserve">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4F1561">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4F1561">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4F1561">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4F1561">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4F1561">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4F1561">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в соответствии</w:t>
      </w:r>
      <w:r w:rsidR="00BA3569">
        <w:rPr>
          <w:szCs w:val="28"/>
        </w:rPr>
        <w:t xml:space="preserve"> </w:t>
      </w:r>
      <w:r w:rsidR="008A10F4" w:rsidRPr="00D32FFA">
        <w:rPr>
          <w:szCs w:val="28"/>
        </w:rPr>
        <w:t>с</w:t>
      </w:r>
      <w:r w:rsidR="00BA3569">
        <w:rPr>
          <w:szCs w:val="28"/>
        </w:rPr>
        <w:t xml:space="preserve"> </w:t>
      </w:r>
      <w:r w:rsidR="008A10F4" w:rsidRPr="00D32FFA">
        <w:rPr>
          <w:szCs w:val="28"/>
        </w:rPr>
        <w:t>пунктом 4 Информационной карты</w:t>
      </w:r>
      <w:r w:rsidRPr="00D32FFA">
        <w:rPr>
          <w:szCs w:val="28"/>
        </w:rPr>
        <w:t>.</w:t>
      </w:r>
    </w:p>
    <w:p w:rsidR="007D6548" w:rsidRPr="00D32FFA" w:rsidRDefault="007D6548" w:rsidP="004F1561">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4F1561">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4F1561">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4F1561">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4F1561">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4F1561">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4F1561">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4F1561">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4F1561">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4F1561">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4F1561">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4F1561">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4F1561">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4F1561">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4F1561">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4F1561">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4F1561">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4F1561">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4F1561">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4F1561">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4F1561">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4F1561">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4F1561">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4F1561">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4F1561">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4F1561">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4F1561">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4F1561">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4F1561">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4F1561">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4F1561">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4F1561">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4F1561">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4F1561">
      <w:pPr>
        <w:pStyle w:val="afa"/>
        <w:numPr>
          <w:ilvl w:val="2"/>
          <w:numId w:val="8"/>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4F1561">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4F1561">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4F1561">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4F1561">
      <w:pPr>
        <w:pStyle w:val="afa"/>
        <w:numPr>
          <w:ilvl w:val="2"/>
          <w:numId w:val="8"/>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4F1561">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4F1561">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4F1561">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4F1561">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4F1561">
      <w:pPr>
        <w:pStyle w:val="afa"/>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Default="007D6548">
      <w:pPr>
        <w:pStyle w:val="Default"/>
      </w:pPr>
    </w:p>
    <w:p w:rsidR="007F1271" w:rsidRPr="00D32FFA" w:rsidRDefault="007F1271">
      <w:pPr>
        <w:pStyle w:val="Default"/>
      </w:pPr>
    </w:p>
    <w:p w:rsidR="003C30F3" w:rsidRPr="00D32FFA" w:rsidRDefault="003C30F3" w:rsidP="004F1561">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F1561">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4F1561">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4F1561">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4F1561">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4F1561">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w:t>
      </w:r>
      <w:r w:rsidR="007F1271">
        <w:rPr>
          <w:sz w:val="28"/>
        </w:rPr>
        <w:t xml:space="preserve">ачи Заявок, указанного в пункте </w:t>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4F1561">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4F1561">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4F1561">
      <w:pPr>
        <w:pStyle w:val="aff7"/>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7F1271" w:rsidRDefault="00CB3BBA" w:rsidP="004F1561">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4F1561">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4F1561">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4F1561">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4F1561">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4F1561">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4F1561">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4F1561">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4F1561">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4F1561">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4F1561">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4F1561">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4F1561">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4F1561">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4F1561">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4F1561">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4F1561">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4F1561">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4F1561">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4F1561">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4F1561">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4F1561">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4F1561">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4F1561">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rsidP="002A2796">
      <w:pPr>
        <w:pStyle w:val="afa"/>
        <w:rPr>
          <w:sz w:val="28"/>
          <w:szCs w:val="28"/>
        </w:rPr>
      </w:pPr>
    </w:p>
    <w:p w:rsidR="00370C44" w:rsidRPr="00D32FFA" w:rsidRDefault="00370C44" w:rsidP="004F1561">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4F1561">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4F1561">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4F1561">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4F1561">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4F1561">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4F1561">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4F1561">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4F1561">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4F1561">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4F1561">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4F1561">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4F1561">
      <w:pPr>
        <w:numPr>
          <w:ilvl w:val="0"/>
          <w:numId w:val="22"/>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4F1561">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4F1561">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4F1561">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4F1561">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4F1561">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4F1561">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4F1561">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4F1561">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4F1561">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4F1561">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4F1561">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4F1561">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F1271" w:rsidRPr="00D32FFA" w:rsidRDefault="007F1271"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4F1561">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4F1561">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D174D0" w:rsidP="004F1561">
      <w:pPr>
        <w:pStyle w:val="afa"/>
        <w:numPr>
          <w:ilvl w:val="2"/>
          <w:numId w:val="14"/>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4D53F8" w:rsidRPr="007E6DE4" w:rsidRDefault="004D53F8" w:rsidP="000954FB">
                  <w:pPr>
                    <w:jc w:val="center"/>
                    <w:rPr>
                      <w:b/>
                      <w:sz w:val="28"/>
                      <w:szCs w:val="28"/>
                    </w:rPr>
                  </w:pPr>
                  <w:r w:rsidRPr="007E6DE4">
                    <w:rPr>
                      <w:b/>
                      <w:sz w:val="28"/>
                      <w:szCs w:val="28"/>
                    </w:rPr>
                    <w:t xml:space="preserve">_____________________________________________, </w:t>
                  </w:r>
                </w:p>
                <w:p w:rsidR="004D53F8" w:rsidRDefault="004D53F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D53F8" w:rsidRPr="007E6DE4" w:rsidRDefault="004D53F8" w:rsidP="000954FB">
                  <w:pPr>
                    <w:jc w:val="center"/>
                    <w:rPr>
                      <w:b/>
                      <w:sz w:val="28"/>
                      <w:szCs w:val="28"/>
                    </w:rPr>
                  </w:pPr>
                  <w:r w:rsidRPr="007E6DE4">
                    <w:rPr>
                      <w:b/>
                      <w:sz w:val="28"/>
                      <w:szCs w:val="28"/>
                    </w:rPr>
                    <w:t>________________________________________</w:t>
                  </w:r>
                </w:p>
                <w:p w:rsidR="004D53F8" w:rsidRPr="007E6DE4" w:rsidRDefault="004D53F8" w:rsidP="000954FB">
                  <w:pPr>
                    <w:jc w:val="center"/>
                    <w:rPr>
                      <w:i/>
                      <w:sz w:val="20"/>
                      <w:szCs w:val="20"/>
                    </w:rPr>
                  </w:pPr>
                  <w:r w:rsidRPr="007E6DE4">
                    <w:rPr>
                      <w:i/>
                      <w:sz w:val="20"/>
                      <w:szCs w:val="20"/>
                    </w:rPr>
                    <w:t>государство регистрации претендента</w:t>
                  </w:r>
                </w:p>
                <w:p w:rsidR="004D53F8" w:rsidRPr="007E6DE4" w:rsidRDefault="004D53F8" w:rsidP="000954FB">
                  <w:pPr>
                    <w:jc w:val="center"/>
                    <w:rPr>
                      <w:b/>
                      <w:sz w:val="28"/>
                      <w:szCs w:val="28"/>
                    </w:rPr>
                  </w:pPr>
                  <w:r w:rsidRPr="007E6DE4">
                    <w:rPr>
                      <w:b/>
                      <w:sz w:val="28"/>
                      <w:szCs w:val="28"/>
                    </w:rPr>
                    <w:t>_____________________________</w:t>
                  </w:r>
                  <w:r>
                    <w:rPr>
                      <w:b/>
                      <w:sz w:val="28"/>
                      <w:szCs w:val="28"/>
                    </w:rPr>
                    <w:t>__________________</w:t>
                  </w:r>
                </w:p>
                <w:p w:rsidR="004D53F8" w:rsidRPr="007E6DE4" w:rsidRDefault="004D53F8" w:rsidP="000954FB">
                  <w:pPr>
                    <w:jc w:val="center"/>
                    <w:rPr>
                      <w:i/>
                      <w:sz w:val="20"/>
                      <w:szCs w:val="20"/>
                    </w:rPr>
                  </w:pPr>
                  <w:r w:rsidRPr="007E6DE4">
                    <w:rPr>
                      <w:i/>
                      <w:sz w:val="20"/>
                      <w:szCs w:val="20"/>
                    </w:rPr>
                    <w:t>ИНН претендента (для претендентов-резидентов Российской Федерации)</w:t>
                  </w:r>
                </w:p>
                <w:p w:rsidR="004D53F8" w:rsidRDefault="004D53F8" w:rsidP="000954FB">
                  <w:pPr>
                    <w:jc w:val="both"/>
                  </w:pPr>
                </w:p>
                <w:p w:rsidR="004D53F8" w:rsidRDefault="004D53F8" w:rsidP="000954FB">
                  <w:pPr>
                    <w:jc w:val="center"/>
                    <w:rPr>
                      <w:b/>
                    </w:rPr>
                  </w:pPr>
                  <w:r w:rsidRPr="00923E2D">
                    <w:rPr>
                      <w:b/>
                    </w:rPr>
                    <w:t xml:space="preserve">ЗАЯВКА НА УЧАСТИЕ В </w:t>
                  </w:r>
                  <w:r>
                    <w:rPr>
                      <w:b/>
                    </w:rPr>
                    <w:t xml:space="preserve">ОТКРЫТОМ КОНКУРСЕ № </w:t>
                  </w:r>
                  <w:proofErr w:type="gramStart"/>
                  <w:r>
                    <w:rPr>
                      <w:b/>
                    </w:rPr>
                    <w:t>ОК</w:t>
                  </w:r>
                  <w:proofErr w:type="gramEnd"/>
                  <w:r w:rsidRPr="00923E2D">
                    <w:rPr>
                      <w:b/>
                    </w:rPr>
                    <w:t>/___/____/____</w:t>
                  </w:r>
                </w:p>
                <w:p w:rsidR="004D53F8" w:rsidRPr="00923E2D" w:rsidRDefault="004D53F8" w:rsidP="000954FB">
                  <w:pPr>
                    <w:jc w:val="center"/>
                    <w:rPr>
                      <w:b/>
                    </w:rPr>
                  </w:pPr>
                </w:p>
                <w:p w:rsidR="004D53F8" w:rsidRPr="00923E2D" w:rsidRDefault="004D53F8"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4F1561">
      <w:pPr>
        <w:pStyle w:val="afa"/>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4F1561">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4F1561">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4F1561">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4F1561">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4F1561">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4F1561">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0F0133">
      <w:pPr>
        <w:pStyle w:val="a"/>
        <w:rPr>
          <w:b/>
          <w:i/>
        </w:rPr>
      </w:pPr>
      <w:r w:rsidRPr="009A1114">
        <w:t>Финансово-коммерческое предложение должно быть оформлено в соответствии с приложением № 3 к настоящей документации</w:t>
      </w:r>
      <w:r w:rsidR="002B41FD">
        <w:t xml:space="preserve"> о закупке</w:t>
      </w:r>
      <w:r w:rsidRPr="009A1114">
        <w:t>.</w:t>
      </w:r>
    </w:p>
    <w:p w:rsidR="000954FB" w:rsidRPr="009A1114" w:rsidRDefault="000954FB" w:rsidP="000F0133">
      <w:pPr>
        <w:pStyle w:val="a"/>
        <w:rPr>
          <w:b/>
          <w:i/>
        </w:rPr>
      </w:pPr>
      <w:r w:rsidRPr="009A1114">
        <w:t xml:space="preserve">Финансово-коммерческое предложение должно содержать все условия, предусмотренные настоящей документацией </w:t>
      </w:r>
      <w:r w:rsidR="002B41FD">
        <w:t xml:space="preserve">о закупке </w:t>
      </w:r>
      <w:r w:rsidRPr="009A1114">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t>О</w:t>
      </w:r>
      <w:r w:rsidRPr="009A1114">
        <w:t>рганизатором буквально, в случае расхождений показател</w:t>
      </w:r>
      <w:r w:rsidR="00475935">
        <w:t>ей изложенных цифрами и пропис</w:t>
      </w:r>
      <w:r w:rsidR="0012029A">
        <w:t>ью</w:t>
      </w:r>
      <w:r w:rsidRPr="009A1114">
        <w:t xml:space="preserve">, приоритет имеют написанные </w:t>
      </w:r>
      <w:r w:rsidR="0012029A">
        <w:t>прописью</w:t>
      </w:r>
      <w:r w:rsidRPr="009A1114">
        <w:t>.</w:t>
      </w:r>
    </w:p>
    <w:p w:rsidR="000954FB" w:rsidRPr="009A1114" w:rsidRDefault="000954FB" w:rsidP="000F0133">
      <w:pPr>
        <w:pStyle w:val="a"/>
        <w:rPr>
          <w:b/>
          <w:i/>
        </w:rPr>
      </w:pPr>
      <w:r w:rsidRPr="009A111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t xml:space="preserve">настоящей документации </w:t>
      </w:r>
      <w:r w:rsidR="002B41FD">
        <w:t xml:space="preserve">о закупке </w:t>
      </w:r>
      <w:r w:rsidR="00AF6ABE" w:rsidRPr="009A1114">
        <w:t xml:space="preserve">(Техническом задании, </w:t>
      </w:r>
      <w:r w:rsidR="006C3A69" w:rsidRPr="009A1114">
        <w:t xml:space="preserve">Информационной карте, </w:t>
      </w:r>
      <w:r w:rsidRPr="009A1114">
        <w:t>проекте договора (приложение № 5 к настоящей документации</w:t>
      </w:r>
      <w:r w:rsidR="00475935">
        <w:t xml:space="preserve"> о закупке</w:t>
      </w:r>
      <w:r w:rsidRPr="009A1114">
        <w:t>)</w:t>
      </w:r>
      <w:r w:rsidR="00AF6ABE" w:rsidRPr="009A1114">
        <w:t>)</w:t>
      </w:r>
      <w:r w:rsidRPr="009A1114">
        <w:t>.</w:t>
      </w:r>
    </w:p>
    <w:p w:rsidR="000954FB" w:rsidRPr="000F0133" w:rsidRDefault="000954FB" w:rsidP="000F0133">
      <w:pPr>
        <w:pStyle w:val="a"/>
      </w:pPr>
      <w:proofErr w:type="gramStart"/>
      <w:r w:rsidRPr="000F0133">
        <w:t xml:space="preserve">Общая стоимость товаров, работ, услуг представляется в рублях, </w:t>
      </w:r>
      <w:r w:rsidR="000F0133" w:rsidRPr="000F0133">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w:t>
      </w:r>
      <w:r w:rsidR="00043CE1">
        <w:t>ых</w:t>
      </w:r>
      <w:r w:rsidRPr="000F0133">
        <w:t>, за исключением случаев,</w:t>
      </w:r>
      <w:r w:rsidR="006400A0" w:rsidRPr="000F0133">
        <w:t xml:space="preserve"> предусмотренных пунктами 1.1.2</w:t>
      </w:r>
      <w:r w:rsidR="00126E37" w:rsidRPr="000F0133">
        <w:t>3</w:t>
      </w:r>
      <w:r w:rsidR="006400A0" w:rsidRPr="000F0133">
        <w:t xml:space="preserve"> и 1.1.2</w:t>
      </w:r>
      <w:r w:rsidR="00126E37" w:rsidRPr="000F0133">
        <w:t>4</w:t>
      </w:r>
      <w:r w:rsidRPr="000F0133">
        <w:t xml:space="preserve"> настоящей документации</w:t>
      </w:r>
      <w:proofErr w:type="gramEnd"/>
      <w:r w:rsidR="00475935" w:rsidRPr="000F0133">
        <w:t xml:space="preserve"> о закупке</w:t>
      </w:r>
      <w:r w:rsidRPr="000F0133">
        <w:t xml:space="preserve">. </w:t>
      </w:r>
    </w:p>
    <w:p w:rsidR="000954FB" w:rsidRPr="009A1114" w:rsidRDefault="009A1114" w:rsidP="000F0133">
      <w:pPr>
        <w:pStyle w:val="a"/>
        <w:numPr>
          <w:ilvl w:val="0"/>
          <w:numId w:val="0"/>
        </w:numPr>
        <w:rPr>
          <w:b/>
          <w:i/>
        </w:rPr>
      </w:pPr>
      <w:r w:rsidRPr="009A1114">
        <w:tab/>
      </w:r>
      <w:r w:rsidRPr="009A1114">
        <w:tab/>
      </w:r>
      <w:r w:rsidR="000954FB" w:rsidRPr="009A1114">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t xml:space="preserve"> о закупке</w:t>
      </w:r>
      <w:r w:rsidR="000954FB" w:rsidRPr="009A1114">
        <w:t xml:space="preserve">. </w:t>
      </w:r>
    </w:p>
    <w:p w:rsidR="000954FB" w:rsidRPr="009A1114" w:rsidRDefault="000954FB" w:rsidP="000F0133">
      <w:pPr>
        <w:pStyle w:val="a"/>
        <w:rPr>
          <w:b/>
          <w:i/>
        </w:rPr>
      </w:pPr>
      <w:proofErr w:type="gramStart"/>
      <w:r w:rsidRPr="009A1114">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t>ехническом задании (раздел 4</w:t>
      </w:r>
      <w:r w:rsidRPr="009A1114">
        <w:t xml:space="preserve"> настоящей документации</w:t>
      </w:r>
      <w:r w:rsidR="00475935">
        <w:t xml:space="preserve"> о закупке</w:t>
      </w:r>
      <w:r w:rsidRPr="009A1114">
        <w:t>)</w:t>
      </w:r>
      <w:r w:rsidR="00BB5B51" w:rsidRPr="00BB5B51">
        <w:t xml:space="preserve"> </w:t>
      </w:r>
      <w:r w:rsidR="00D974D3">
        <w:t>и/или И</w:t>
      </w:r>
      <w:r w:rsidR="00BB5B51">
        <w:t>нформационной карте</w:t>
      </w:r>
      <w:r w:rsidR="00F84C65">
        <w:t xml:space="preserve"> (раздел 5</w:t>
      </w:r>
      <w:r w:rsidR="00F84C65" w:rsidRPr="009A1114">
        <w:t xml:space="preserve"> настоящей документации</w:t>
      </w:r>
      <w:r w:rsidR="00F84C65">
        <w:t xml:space="preserve"> о закупке</w:t>
      </w:r>
      <w:r w:rsidR="00F84C65" w:rsidRPr="009A1114">
        <w:t>)</w:t>
      </w:r>
      <w:r w:rsidRPr="009A1114">
        <w:t xml:space="preserve">. </w:t>
      </w:r>
      <w:proofErr w:type="gramEnd"/>
    </w:p>
    <w:p w:rsidR="000954FB" w:rsidRDefault="000954FB" w:rsidP="000F0133">
      <w:pPr>
        <w:pStyle w:val="a"/>
        <w:numPr>
          <w:ilvl w:val="0"/>
          <w:numId w:val="0"/>
        </w:numPr>
        <w:ind w:left="709"/>
      </w:pPr>
    </w:p>
    <w:p w:rsidR="000954FB" w:rsidRPr="00337086" w:rsidRDefault="002225FC" w:rsidP="000954FB">
      <w:pPr>
        <w:ind w:firstLine="709"/>
        <w:jc w:val="both"/>
        <w:rPr>
          <w:b/>
          <w:sz w:val="28"/>
          <w:szCs w:val="28"/>
        </w:rPr>
      </w:pPr>
      <w:r w:rsidRPr="00337086">
        <w:rPr>
          <w:rFonts w:eastAsia="MS Mincho"/>
          <w:b/>
          <w:bCs/>
          <w:sz w:val="32"/>
          <w:szCs w:val="32"/>
        </w:rPr>
        <w:t>Раздел 4. Техническое задание</w:t>
      </w:r>
    </w:p>
    <w:p w:rsidR="000954FB" w:rsidRPr="002C3FF9" w:rsidRDefault="000954FB" w:rsidP="000954FB">
      <w:pPr>
        <w:ind w:firstLine="709"/>
        <w:jc w:val="both"/>
        <w:rPr>
          <w:b/>
          <w:sz w:val="28"/>
          <w:szCs w:val="28"/>
          <w:highlight w:val="cyan"/>
        </w:rPr>
      </w:pPr>
    </w:p>
    <w:p w:rsidR="00174583" w:rsidRPr="0097436C" w:rsidRDefault="00174583" w:rsidP="00174583">
      <w:pPr>
        <w:tabs>
          <w:tab w:val="num" w:pos="1070"/>
        </w:tabs>
        <w:ind w:firstLine="709"/>
        <w:jc w:val="both"/>
        <w:rPr>
          <w:rFonts w:eastAsia="MS Mincho"/>
          <w:color w:val="000000"/>
          <w:sz w:val="28"/>
          <w:szCs w:val="28"/>
        </w:rPr>
      </w:pPr>
      <w:r w:rsidRPr="0097436C">
        <w:rPr>
          <w:color w:val="000000"/>
          <w:sz w:val="28"/>
          <w:szCs w:val="28"/>
        </w:rPr>
        <w:t>В Заявке должны быть изложены условия, соответствующие требованиям технического задания, либо более выгодные для Заказчика</w:t>
      </w:r>
      <w:r w:rsidRPr="0097436C">
        <w:rPr>
          <w:rFonts w:eastAsia="MS Mincho"/>
          <w:color w:val="000000"/>
          <w:sz w:val="28"/>
          <w:szCs w:val="28"/>
        </w:rPr>
        <w:t>.</w:t>
      </w:r>
    </w:p>
    <w:p w:rsidR="00174583" w:rsidRPr="0097436C" w:rsidRDefault="00174583" w:rsidP="00174583">
      <w:pPr>
        <w:ind w:firstLine="709"/>
        <w:jc w:val="both"/>
        <w:rPr>
          <w:b/>
          <w:color w:val="000000" w:themeColor="text1"/>
          <w:sz w:val="28"/>
          <w:szCs w:val="28"/>
        </w:rPr>
      </w:pPr>
    </w:p>
    <w:p w:rsidR="00174583" w:rsidRPr="0097436C" w:rsidRDefault="00174583" w:rsidP="004F1561">
      <w:pPr>
        <w:pStyle w:val="aff7"/>
        <w:numPr>
          <w:ilvl w:val="1"/>
          <w:numId w:val="25"/>
        </w:numPr>
        <w:ind w:left="0" w:firstLine="709"/>
        <w:jc w:val="both"/>
        <w:rPr>
          <w:b/>
          <w:color w:val="000000" w:themeColor="text1"/>
          <w:sz w:val="28"/>
          <w:szCs w:val="28"/>
        </w:rPr>
      </w:pPr>
      <w:r w:rsidRPr="0097436C">
        <w:rPr>
          <w:b/>
          <w:color w:val="000000" w:themeColor="text1"/>
          <w:sz w:val="28"/>
          <w:szCs w:val="28"/>
        </w:rPr>
        <w:t>Общие положения</w:t>
      </w:r>
    </w:p>
    <w:p w:rsidR="00BA3569" w:rsidRDefault="00174583" w:rsidP="00174583">
      <w:pPr>
        <w:ind w:firstLine="709"/>
        <w:jc w:val="both"/>
        <w:rPr>
          <w:bCs/>
          <w:color w:val="000000" w:themeColor="text1"/>
          <w:sz w:val="28"/>
          <w:szCs w:val="28"/>
        </w:rPr>
      </w:pPr>
      <w:proofErr w:type="gramStart"/>
      <w:r w:rsidRPr="009D3BAB">
        <w:rPr>
          <w:bCs/>
          <w:color w:val="000000" w:themeColor="text1"/>
          <w:sz w:val="28"/>
          <w:szCs w:val="28"/>
        </w:rPr>
        <w:t xml:space="preserve">Целью настоящего открытого конкурса является обеспечение участия ПАО «ТрансКонтейнер» </w:t>
      </w:r>
      <w:r w:rsidRPr="006813DF">
        <w:rPr>
          <w:bCs/>
          <w:color w:val="000000" w:themeColor="text1"/>
          <w:sz w:val="28"/>
          <w:szCs w:val="28"/>
        </w:rPr>
        <w:t>в</w:t>
      </w:r>
      <w:r w:rsidR="00BA3569" w:rsidRPr="006813DF">
        <w:rPr>
          <w:bCs/>
          <w:color w:val="000000" w:themeColor="text1"/>
          <w:sz w:val="28"/>
          <w:szCs w:val="28"/>
        </w:rPr>
        <w:t xml:space="preserve"> 9-ой международной специализированной выставке «Транспорт и логистика» (6-8 октября 2015г., Республика Беларусь, г. Минск, пр.</w:t>
      </w:r>
      <w:proofErr w:type="gramEnd"/>
      <w:r w:rsidR="00BA3569" w:rsidRPr="006813DF">
        <w:rPr>
          <w:bCs/>
          <w:color w:val="000000" w:themeColor="text1"/>
          <w:sz w:val="28"/>
          <w:szCs w:val="28"/>
        </w:rPr>
        <w:t xml:space="preserve"> </w:t>
      </w:r>
      <w:proofErr w:type="gramStart"/>
      <w:r w:rsidR="00BA3569" w:rsidRPr="006813DF">
        <w:rPr>
          <w:bCs/>
          <w:color w:val="000000" w:themeColor="text1"/>
          <w:sz w:val="28"/>
          <w:szCs w:val="28"/>
        </w:rPr>
        <w:t>Победителей, 20/2, Футбольный манеж)</w:t>
      </w:r>
      <w:r w:rsidR="006813DF">
        <w:rPr>
          <w:bCs/>
          <w:color w:val="000000" w:themeColor="text1"/>
          <w:sz w:val="28"/>
          <w:szCs w:val="28"/>
        </w:rPr>
        <w:t>.</w:t>
      </w:r>
      <w:proofErr w:type="gramEnd"/>
    </w:p>
    <w:p w:rsidR="00174583" w:rsidRPr="0097436C" w:rsidRDefault="00174583" w:rsidP="00174583">
      <w:pPr>
        <w:ind w:firstLine="709"/>
        <w:jc w:val="both"/>
        <w:rPr>
          <w:color w:val="000000" w:themeColor="text1"/>
          <w:sz w:val="28"/>
          <w:szCs w:val="28"/>
        </w:rPr>
      </w:pPr>
      <w:r w:rsidRPr="0097436C">
        <w:rPr>
          <w:bCs/>
          <w:color w:val="000000" w:themeColor="text1"/>
          <w:sz w:val="28"/>
          <w:szCs w:val="28"/>
        </w:rPr>
        <w:t xml:space="preserve">  </w:t>
      </w:r>
    </w:p>
    <w:p w:rsidR="00174583" w:rsidRPr="0097436C" w:rsidRDefault="00174583" w:rsidP="004F1561">
      <w:pPr>
        <w:pStyle w:val="aff7"/>
        <w:numPr>
          <w:ilvl w:val="1"/>
          <w:numId w:val="25"/>
        </w:numPr>
        <w:ind w:left="0" w:firstLine="709"/>
        <w:jc w:val="both"/>
        <w:rPr>
          <w:b/>
          <w:color w:val="000000" w:themeColor="text1"/>
          <w:sz w:val="28"/>
          <w:szCs w:val="28"/>
        </w:rPr>
      </w:pPr>
      <w:r w:rsidRPr="0097436C">
        <w:rPr>
          <w:b/>
          <w:color w:val="000000" w:themeColor="text1"/>
          <w:sz w:val="28"/>
          <w:szCs w:val="28"/>
        </w:rPr>
        <w:t xml:space="preserve">Наименование услуг, работ: </w:t>
      </w:r>
    </w:p>
    <w:p w:rsidR="00174583" w:rsidRPr="0097436C" w:rsidRDefault="00174583" w:rsidP="00174583">
      <w:pPr>
        <w:ind w:firstLine="709"/>
        <w:contextualSpacing/>
        <w:jc w:val="both"/>
        <w:rPr>
          <w:bCs/>
          <w:color w:val="000000" w:themeColor="text1"/>
          <w:sz w:val="28"/>
          <w:szCs w:val="28"/>
        </w:rPr>
      </w:pPr>
      <w:r w:rsidRPr="006813DF">
        <w:rPr>
          <w:color w:val="000000" w:themeColor="text1"/>
          <w:sz w:val="28"/>
          <w:szCs w:val="28"/>
        </w:rPr>
        <w:t xml:space="preserve">Организация участия в выставке </w:t>
      </w:r>
      <w:r w:rsidRPr="006813DF">
        <w:rPr>
          <w:sz w:val="28"/>
          <w:szCs w:val="28"/>
        </w:rPr>
        <w:t>«Т</w:t>
      </w:r>
      <w:r w:rsidR="00BA3569" w:rsidRPr="006813DF">
        <w:rPr>
          <w:sz w:val="28"/>
          <w:szCs w:val="28"/>
        </w:rPr>
        <w:t>ранспорт и логистика</w:t>
      </w:r>
      <w:r w:rsidRPr="006813DF">
        <w:rPr>
          <w:sz w:val="28"/>
          <w:szCs w:val="28"/>
        </w:rPr>
        <w:t xml:space="preserve">» </w:t>
      </w:r>
      <w:r w:rsidRPr="006813DF">
        <w:rPr>
          <w:color w:val="000000" w:themeColor="text1"/>
          <w:sz w:val="28"/>
          <w:szCs w:val="28"/>
        </w:rPr>
        <w:t xml:space="preserve">согласно </w:t>
      </w:r>
      <w:r w:rsidR="00043CE1">
        <w:rPr>
          <w:bCs/>
          <w:color w:val="000000" w:themeColor="text1"/>
          <w:sz w:val="28"/>
          <w:szCs w:val="28"/>
        </w:rPr>
        <w:t>п</w:t>
      </w:r>
      <w:r w:rsidRPr="006813DF">
        <w:rPr>
          <w:bCs/>
          <w:color w:val="000000" w:themeColor="text1"/>
          <w:sz w:val="28"/>
          <w:szCs w:val="28"/>
        </w:rPr>
        <w:t>лану участия ПАО «ТрансКонтейнер» в выставках в 2015 году.</w:t>
      </w:r>
    </w:p>
    <w:p w:rsidR="00174583" w:rsidRPr="0097436C" w:rsidRDefault="00174583" w:rsidP="00174583">
      <w:pPr>
        <w:jc w:val="center"/>
        <w:rPr>
          <w:b/>
          <w:bCs/>
          <w:color w:val="000000" w:themeColor="text1"/>
        </w:rPr>
      </w:pPr>
    </w:p>
    <w:p w:rsidR="00174583" w:rsidRPr="0097436C" w:rsidRDefault="00174583" w:rsidP="004F1561">
      <w:pPr>
        <w:pStyle w:val="aff7"/>
        <w:numPr>
          <w:ilvl w:val="1"/>
          <w:numId w:val="25"/>
        </w:numPr>
        <w:ind w:left="0" w:firstLine="709"/>
        <w:jc w:val="both"/>
        <w:rPr>
          <w:b/>
          <w:color w:val="000000" w:themeColor="text1"/>
          <w:sz w:val="28"/>
          <w:szCs w:val="28"/>
        </w:rPr>
      </w:pPr>
      <w:r w:rsidRPr="0097436C">
        <w:rPr>
          <w:b/>
          <w:color w:val="000000" w:themeColor="text1"/>
          <w:sz w:val="28"/>
          <w:szCs w:val="28"/>
        </w:rPr>
        <w:t xml:space="preserve">Требования к качеству оказываемых услуг, выполняемых работ: </w:t>
      </w:r>
    </w:p>
    <w:p w:rsidR="00174583" w:rsidRPr="00C65F29" w:rsidRDefault="00174583" w:rsidP="00174583">
      <w:pPr>
        <w:ind w:firstLine="709"/>
        <w:contextualSpacing/>
        <w:jc w:val="both"/>
        <w:rPr>
          <w:color w:val="000000" w:themeColor="text1"/>
          <w:sz w:val="28"/>
          <w:szCs w:val="28"/>
        </w:rPr>
      </w:pPr>
      <w:r>
        <w:rPr>
          <w:color w:val="000000" w:themeColor="text1"/>
          <w:sz w:val="28"/>
          <w:szCs w:val="28"/>
        </w:rPr>
        <w:t xml:space="preserve">- </w:t>
      </w:r>
      <w:r w:rsidRPr="00C65F29">
        <w:rPr>
          <w:color w:val="000000" w:themeColor="text1"/>
          <w:sz w:val="28"/>
          <w:szCs w:val="28"/>
        </w:rPr>
        <w:t xml:space="preserve">все работы/услуги должны оказываться </w:t>
      </w:r>
      <w:r w:rsidRPr="00C65F29">
        <w:rPr>
          <w:color w:val="000000"/>
          <w:sz w:val="28"/>
          <w:szCs w:val="28"/>
        </w:rPr>
        <w:t xml:space="preserve">с надлежащим качеством, своевременно, в полном объеме и соответствовать стандартам, которые устанавливают обязательные требования к качеству данного вида </w:t>
      </w:r>
      <w:r>
        <w:rPr>
          <w:color w:val="000000"/>
          <w:sz w:val="28"/>
          <w:szCs w:val="28"/>
        </w:rPr>
        <w:t>работ/</w:t>
      </w:r>
      <w:r w:rsidRPr="00C65F29">
        <w:rPr>
          <w:color w:val="000000"/>
          <w:sz w:val="28"/>
          <w:szCs w:val="28"/>
        </w:rPr>
        <w:t>услуг, нормативно-технической документации, архитектурно-планировочным и конструктивным решениям, показателям электр</w:t>
      </w:r>
      <w:proofErr w:type="gramStart"/>
      <w:r w:rsidRPr="00C65F29">
        <w:rPr>
          <w:color w:val="000000"/>
          <w:sz w:val="28"/>
          <w:szCs w:val="28"/>
        </w:rPr>
        <w:t>о-</w:t>
      </w:r>
      <w:proofErr w:type="gramEnd"/>
      <w:r w:rsidRPr="00C65F29">
        <w:rPr>
          <w:color w:val="000000"/>
          <w:sz w:val="28"/>
          <w:szCs w:val="28"/>
        </w:rPr>
        <w:t xml:space="preserve">, </w:t>
      </w:r>
      <w:proofErr w:type="spellStart"/>
      <w:r w:rsidRPr="00C65F29">
        <w:rPr>
          <w:color w:val="000000"/>
          <w:sz w:val="28"/>
          <w:szCs w:val="28"/>
        </w:rPr>
        <w:t>пожаро</w:t>
      </w:r>
      <w:proofErr w:type="spellEnd"/>
      <w:r w:rsidRPr="00C65F29">
        <w:rPr>
          <w:color w:val="000000"/>
          <w:sz w:val="28"/>
          <w:szCs w:val="28"/>
        </w:rPr>
        <w:t>- и взрывобезопасности, экологической безопасности и особым условиям, установленным настоящим техническ</w:t>
      </w:r>
      <w:r>
        <w:rPr>
          <w:color w:val="000000"/>
          <w:sz w:val="28"/>
          <w:szCs w:val="28"/>
        </w:rPr>
        <w:t>и</w:t>
      </w:r>
      <w:r w:rsidRPr="00C65F29">
        <w:rPr>
          <w:color w:val="000000"/>
          <w:sz w:val="28"/>
          <w:szCs w:val="28"/>
        </w:rPr>
        <w:t>м заданием</w:t>
      </w:r>
      <w:r w:rsidR="007F1271">
        <w:rPr>
          <w:color w:val="000000"/>
          <w:sz w:val="28"/>
          <w:szCs w:val="28"/>
        </w:rPr>
        <w:t xml:space="preserve"> и</w:t>
      </w:r>
      <w:r w:rsidRPr="00C65F29">
        <w:rPr>
          <w:color w:val="000000"/>
          <w:sz w:val="28"/>
          <w:szCs w:val="28"/>
        </w:rPr>
        <w:t xml:space="preserve"> </w:t>
      </w:r>
      <w:r>
        <w:rPr>
          <w:color w:val="000000"/>
          <w:sz w:val="28"/>
          <w:szCs w:val="28"/>
        </w:rPr>
        <w:t>о</w:t>
      </w:r>
      <w:r w:rsidRPr="00C65F29">
        <w:rPr>
          <w:color w:val="000000"/>
          <w:sz w:val="28"/>
          <w:szCs w:val="28"/>
        </w:rPr>
        <w:t>рганизаторами выставки</w:t>
      </w:r>
      <w:r>
        <w:rPr>
          <w:color w:val="000000"/>
          <w:sz w:val="28"/>
          <w:szCs w:val="28"/>
        </w:rPr>
        <w:t xml:space="preserve"> </w:t>
      </w:r>
      <w:r w:rsidR="008153E2" w:rsidRPr="006813DF">
        <w:rPr>
          <w:color w:val="000000"/>
          <w:sz w:val="28"/>
          <w:szCs w:val="28"/>
        </w:rPr>
        <w:t>ЗАО «</w:t>
      </w:r>
      <w:proofErr w:type="spellStart"/>
      <w:r w:rsidR="008153E2" w:rsidRPr="006813DF">
        <w:rPr>
          <w:color w:val="000000"/>
          <w:sz w:val="28"/>
          <w:szCs w:val="28"/>
        </w:rPr>
        <w:t>Tехника</w:t>
      </w:r>
      <w:proofErr w:type="spellEnd"/>
      <w:r w:rsidR="008153E2" w:rsidRPr="006813DF">
        <w:rPr>
          <w:color w:val="000000"/>
          <w:sz w:val="28"/>
          <w:szCs w:val="28"/>
        </w:rPr>
        <w:t xml:space="preserve"> и коммуникации»</w:t>
      </w:r>
      <w:r w:rsidRPr="006813DF">
        <w:rPr>
          <w:color w:val="000000"/>
          <w:sz w:val="28"/>
          <w:szCs w:val="28"/>
        </w:rPr>
        <w:t>;</w:t>
      </w:r>
    </w:p>
    <w:p w:rsidR="00174583" w:rsidRDefault="00174583" w:rsidP="00174583">
      <w:pPr>
        <w:ind w:firstLine="709"/>
        <w:contextualSpacing/>
        <w:jc w:val="both"/>
        <w:rPr>
          <w:color w:val="000000" w:themeColor="text1"/>
          <w:sz w:val="28"/>
          <w:szCs w:val="28"/>
        </w:rPr>
      </w:pPr>
      <w:r>
        <w:rPr>
          <w:color w:val="000000" w:themeColor="text1"/>
          <w:sz w:val="28"/>
          <w:szCs w:val="28"/>
        </w:rPr>
        <w:t xml:space="preserve">- </w:t>
      </w:r>
      <w:r w:rsidRPr="0097436C">
        <w:rPr>
          <w:color w:val="000000" w:themeColor="text1"/>
          <w:sz w:val="28"/>
          <w:szCs w:val="28"/>
        </w:rPr>
        <w:t>все работы/услуги должны производиться с учетом оптимизации затрат Заказчика.</w:t>
      </w:r>
    </w:p>
    <w:p w:rsidR="00911B5B" w:rsidRPr="0097436C" w:rsidRDefault="00911B5B" w:rsidP="00911B5B">
      <w:pPr>
        <w:ind w:firstLine="709"/>
        <w:jc w:val="both"/>
        <w:rPr>
          <w:color w:val="000000" w:themeColor="text1"/>
          <w:sz w:val="28"/>
          <w:szCs w:val="28"/>
        </w:rPr>
      </w:pPr>
      <w:r w:rsidRPr="0097436C">
        <w:rPr>
          <w:color w:val="000000" w:themeColor="text1"/>
          <w:sz w:val="28"/>
          <w:szCs w:val="28"/>
        </w:rPr>
        <w:t>Заказчик вправе привлекать независимых экспертов для проверки соответствия качества и объемов выполненных работ, оказанных услуг, с отнесением расходов на Исполнителя при подтверждении факта нарушения Исполнителей требований к выполнению работ, оказанию услуг.</w:t>
      </w:r>
    </w:p>
    <w:p w:rsidR="006813DF" w:rsidRDefault="006813DF" w:rsidP="00174583">
      <w:pPr>
        <w:ind w:firstLine="709"/>
        <w:contextualSpacing/>
        <w:jc w:val="both"/>
        <w:rPr>
          <w:color w:val="000000" w:themeColor="text1"/>
          <w:sz w:val="28"/>
          <w:szCs w:val="28"/>
        </w:rPr>
      </w:pPr>
    </w:p>
    <w:p w:rsidR="00174583" w:rsidRPr="0097436C" w:rsidRDefault="00174583" w:rsidP="004F1561">
      <w:pPr>
        <w:pStyle w:val="aff7"/>
        <w:numPr>
          <w:ilvl w:val="1"/>
          <w:numId w:val="25"/>
        </w:numPr>
        <w:ind w:left="0" w:firstLine="709"/>
        <w:jc w:val="both"/>
        <w:rPr>
          <w:b/>
          <w:color w:val="000000" w:themeColor="text1"/>
          <w:sz w:val="28"/>
          <w:szCs w:val="28"/>
        </w:rPr>
      </w:pPr>
      <w:r w:rsidRPr="0097436C">
        <w:rPr>
          <w:b/>
          <w:color w:val="000000" w:themeColor="text1"/>
          <w:sz w:val="28"/>
          <w:szCs w:val="28"/>
        </w:rPr>
        <w:t>Период оказания услуг, выполнения работ</w:t>
      </w:r>
    </w:p>
    <w:p w:rsidR="00174583" w:rsidRDefault="00174583" w:rsidP="00174583">
      <w:pPr>
        <w:ind w:firstLine="709"/>
        <w:contextualSpacing/>
        <w:jc w:val="both"/>
        <w:rPr>
          <w:bCs/>
          <w:color w:val="000000" w:themeColor="text1"/>
          <w:sz w:val="28"/>
          <w:szCs w:val="28"/>
        </w:rPr>
      </w:pPr>
      <w:r w:rsidRPr="006813DF">
        <w:rPr>
          <w:bCs/>
          <w:color w:val="000000" w:themeColor="text1"/>
          <w:sz w:val="28"/>
          <w:szCs w:val="28"/>
        </w:rPr>
        <w:t xml:space="preserve">Планируемый период оказания услуг: </w:t>
      </w:r>
      <w:proofErr w:type="gramStart"/>
      <w:r w:rsidRPr="006813DF">
        <w:rPr>
          <w:bCs/>
          <w:color w:val="000000" w:themeColor="text1"/>
          <w:sz w:val="28"/>
          <w:szCs w:val="28"/>
        </w:rPr>
        <w:t>с даты подписания</w:t>
      </w:r>
      <w:proofErr w:type="gramEnd"/>
      <w:r w:rsidRPr="006813DF">
        <w:rPr>
          <w:bCs/>
          <w:color w:val="000000" w:themeColor="text1"/>
          <w:sz w:val="28"/>
          <w:szCs w:val="28"/>
        </w:rPr>
        <w:t xml:space="preserve"> договора до </w:t>
      </w:r>
      <w:r w:rsidR="00043CE1">
        <w:rPr>
          <w:bCs/>
          <w:color w:val="000000" w:themeColor="text1"/>
          <w:sz w:val="28"/>
          <w:szCs w:val="28"/>
        </w:rPr>
        <w:t>0</w:t>
      </w:r>
      <w:r w:rsidR="00BA3569" w:rsidRPr="006813DF">
        <w:rPr>
          <w:bCs/>
          <w:color w:val="000000" w:themeColor="text1"/>
          <w:sz w:val="28"/>
          <w:szCs w:val="28"/>
        </w:rPr>
        <w:t>8</w:t>
      </w:r>
      <w:r w:rsidRPr="006813DF">
        <w:rPr>
          <w:bCs/>
          <w:color w:val="000000" w:themeColor="text1"/>
          <w:sz w:val="28"/>
          <w:szCs w:val="28"/>
        </w:rPr>
        <w:t xml:space="preserve"> </w:t>
      </w:r>
      <w:r w:rsidR="00BA3569" w:rsidRPr="006813DF">
        <w:rPr>
          <w:bCs/>
          <w:color w:val="000000" w:themeColor="text1"/>
          <w:sz w:val="28"/>
          <w:szCs w:val="28"/>
        </w:rPr>
        <w:t>октября</w:t>
      </w:r>
      <w:r w:rsidRPr="006813DF">
        <w:rPr>
          <w:bCs/>
          <w:color w:val="000000" w:themeColor="text1"/>
          <w:sz w:val="28"/>
          <w:szCs w:val="28"/>
        </w:rPr>
        <w:t xml:space="preserve"> 2015г.</w:t>
      </w:r>
      <w:r w:rsidRPr="0097436C">
        <w:rPr>
          <w:bCs/>
          <w:color w:val="000000" w:themeColor="text1"/>
          <w:sz w:val="28"/>
          <w:szCs w:val="28"/>
        </w:rPr>
        <w:t xml:space="preserve"> </w:t>
      </w:r>
    </w:p>
    <w:p w:rsidR="006813DF" w:rsidRDefault="006813DF" w:rsidP="00174583">
      <w:pPr>
        <w:ind w:firstLine="709"/>
        <w:jc w:val="both"/>
        <w:rPr>
          <w:b/>
          <w:color w:val="000000" w:themeColor="text1"/>
          <w:sz w:val="28"/>
          <w:szCs w:val="28"/>
        </w:rPr>
      </w:pPr>
    </w:p>
    <w:p w:rsidR="00174583" w:rsidRPr="0097436C" w:rsidRDefault="00174583" w:rsidP="004F1561">
      <w:pPr>
        <w:numPr>
          <w:ilvl w:val="1"/>
          <w:numId w:val="25"/>
        </w:numPr>
        <w:ind w:left="0" w:firstLine="709"/>
        <w:jc w:val="both"/>
        <w:rPr>
          <w:b/>
          <w:color w:val="000000" w:themeColor="text1"/>
          <w:sz w:val="28"/>
          <w:szCs w:val="28"/>
        </w:rPr>
      </w:pPr>
      <w:r>
        <w:rPr>
          <w:b/>
          <w:color w:val="000000" w:themeColor="text1"/>
          <w:sz w:val="28"/>
          <w:szCs w:val="28"/>
        </w:rPr>
        <w:t>М</w:t>
      </w:r>
      <w:r w:rsidRPr="0097436C">
        <w:rPr>
          <w:b/>
          <w:color w:val="000000" w:themeColor="text1"/>
          <w:sz w:val="28"/>
          <w:szCs w:val="28"/>
        </w:rPr>
        <w:t xml:space="preserve">есто оказания услуг, выполнения работ: </w:t>
      </w:r>
    </w:p>
    <w:p w:rsidR="00174583" w:rsidRDefault="00F56D95" w:rsidP="00174583">
      <w:pPr>
        <w:ind w:firstLine="709"/>
        <w:contextualSpacing/>
        <w:jc w:val="both"/>
        <w:rPr>
          <w:color w:val="000000" w:themeColor="text1"/>
          <w:sz w:val="28"/>
          <w:szCs w:val="28"/>
        </w:rPr>
      </w:pPr>
      <w:r w:rsidRPr="006813DF">
        <w:rPr>
          <w:color w:val="000000" w:themeColor="text1"/>
          <w:sz w:val="28"/>
          <w:szCs w:val="28"/>
        </w:rPr>
        <w:t>Республика Беларусь, г. Минск, пр. Победителей, 20/2, Футбольный манеж.</w:t>
      </w:r>
    </w:p>
    <w:p w:rsidR="007F1271" w:rsidRPr="0097436C" w:rsidRDefault="007F1271" w:rsidP="00174583">
      <w:pPr>
        <w:ind w:firstLine="709"/>
        <w:contextualSpacing/>
        <w:jc w:val="both"/>
        <w:rPr>
          <w:color w:val="000000" w:themeColor="text1"/>
          <w:sz w:val="28"/>
          <w:szCs w:val="28"/>
        </w:rPr>
      </w:pPr>
    </w:p>
    <w:p w:rsidR="00174583" w:rsidRPr="0097436C" w:rsidRDefault="00174583" w:rsidP="004F1561">
      <w:pPr>
        <w:numPr>
          <w:ilvl w:val="1"/>
          <w:numId w:val="25"/>
        </w:numPr>
        <w:ind w:left="0" w:firstLine="709"/>
        <w:jc w:val="both"/>
        <w:rPr>
          <w:b/>
          <w:color w:val="000000" w:themeColor="text1"/>
          <w:sz w:val="28"/>
          <w:szCs w:val="28"/>
        </w:rPr>
      </w:pPr>
      <w:r w:rsidRPr="0097436C">
        <w:rPr>
          <w:b/>
          <w:color w:val="000000" w:themeColor="text1"/>
          <w:sz w:val="28"/>
          <w:szCs w:val="28"/>
        </w:rPr>
        <w:t>Порядок формирования стоимости услуг</w:t>
      </w:r>
      <w:r>
        <w:rPr>
          <w:b/>
          <w:color w:val="000000" w:themeColor="text1"/>
          <w:sz w:val="28"/>
          <w:szCs w:val="28"/>
        </w:rPr>
        <w:t>, работ</w:t>
      </w:r>
    </w:p>
    <w:p w:rsidR="00174583" w:rsidRPr="009351F8" w:rsidRDefault="00174583" w:rsidP="00174583">
      <w:pPr>
        <w:ind w:firstLine="709"/>
        <w:contextualSpacing/>
        <w:jc w:val="both"/>
        <w:rPr>
          <w:color w:val="000000" w:themeColor="text1"/>
          <w:sz w:val="28"/>
          <w:szCs w:val="28"/>
        </w:rPr>
      </w:pPr>
      <w:r w:rsidRPr="009351F8">
        <w:rPr>
          <w:color w:val="000000" w:themeColor="text1"/>
          <w:sz w:val="28"/>
          <w:szCs w:val="28"/>
        </w:rPr>
        <w:t>Цена договора складывается из стоимости</w:t>
      </w:r>
      <w:r w:rsidRPr="009351F8">
        <w:rPr>
          <w:iCs/>
          <w:color w:val="000000" w:themeColor="text1"/>
          <w:sz w:val="28"/>
          <w:szCs w:val="28"/>
        </w:rPr>
        <w:t xml:space="preserve"> работ, объем которых определяется</w:t>
      </w:r>
      <w:r w:rsidRPr="009351F8">
        <w:rPr>
          <w:color w:val="000000" w:themeColor="text1"/>
          <w:sz w:val="28"/>
          <w:szCs w:val="28"/>
        </w:rPr>
        <w:t xml:space="preserve"> на основании разработанного претендентом </w:t>
      </w:r>
      <w:proofErr w:type="gramStart"/>
      <w:r w:rsidRPr="009351F8">
        <w:rPr>
          <w:color w:val="000000" w:themeColor="text1"/>
          <w:sz w:val="28"/>
          <w:szCs w:val="28"/>
        </w:rPr>
        <w:t>дизайн-проекта</w:t>
      </w:r>
      <w:proofErr w:type="gramEnd"/>
      <w:r w:rsidRPr="009351F8">
        <w:rPr>
          <w:color w:val="000000" w:themeColor="text1"/>
          <w:sz w:val="28"/>
          <w:szCs w:val="28"/>
        </w:rPr>
        <w:t xml:space="preserve"> выставочного стенда</w:t>
      </w:r>
      <w:r w:rsidR="00170C7E">
        <w:rPr>
          <w:color w:val="000000" w:themeColor="text1"/>
          <w:sz w:val="28"/>
          <w:szCs w:val="28"/>
        </w:rPr>
        <w:t xml:space="preserve"> </w:t>
      </w:r>
      <w:r w:rsidR="00170C7E" w:rsidRPr="00170C7E">
        <w:rPr>
          <w:color w:val="000000" w:themeColor="text1"/>
          <w:sz w:val="28"/>
          <w:szCs w:val="28"/>
        </w:rPr>
        <w:t>(далее - объект)</w:t>
      </w:r>
      <w:r w:rsidRPr="009351F8">
        <w:rPr>
          <w:color w:val="000000" w:themeColor="text1"/>
          <w:sz w:val="28"/>
          <w:szCs w:val="28"/>
        </w:rPr>
        <w:t xml:space="preserve">. Предложение претендента должно учитывать все налоги (кроме НДС), стоимость материалов, изделий, конструкций и оборудования, затраты связанные с доставкой на объект, хранением, погрузочно-разгрузочными работами, по выполнению всех установленных таможенных процедур, а также все затраты, расходы связанные с выполнением работ, оказанием услуг, в том числе  подрядных. </w:t>
      </w:r>
    </w:p>
    <w:p w:rsidR="00174583" w:rsidRPr="0097436C" w:rsidRDefault="00174583" w:rsidP="00174583">
      <w:pPr>
        <w:ind w:firstLine="709"/>
        <w:jc w:val="both"/>
        <w:rPr>
          <w:color w:val="000000" w:themeColor="text1"/>
          <w:sz w:val="28"/>
          <w:szCs w:val="28"/>
        </w:rPr>
      </w:pPr>
    </w:p>
    <w:p w:rsidR="00174583" w:rsidRPr="000B1DA0" w:rsidRDefault="00174583" w:rsidP="004F1561">
      <w:pPr>
        <w:numPr>
          <w:ilvl w:val="1"/>
          <w:numId w:val="25"/>
        </w:numPr>
        <w:ind w:left="0" w:firstLine="709"/>
        <w:jc w:val="both"/>
        <w:rPr>
          <w:b/>
          <w:color w:val="000000" w:themeColor="text1"/>
          <w:sz w:val="28"/>
          <w:szCs w:val="28"/>
        </w:rPr>
      </w:pPr>
      <w:r w:rsidRPr="0097436C">
        <w:rPr>
          <w:b/>
          <w:color w:val="000000" w:themeColor="text1"/>
          <w:sz w:val="28"/>
          <w:szCs w:val="28"/>
        </w:rPr>
        <w:t>Начальн</w:t>
      </w:r>
      <w:r>
        <w:rPr>
          <w:b/>
          <w:color w:val="000000" w:themeColor="text1"/>
          <w:sz w:val="28"/>
          <w:szCs w:val="28"/>
        </w:rPr>
        <w:t>ая (максимальная) цена Договора:</w:t>
      </w:r>
      <w:r w:rsidRPr="000B1DA0">
        <w:rPr>
          <w:b/>
          <w:color w:val="000000" w:themeColor="text1"/>
          <w:sz w:val="28"/>
          <w:szCs w:val="28"/>
        </w:rPr>
        <w:t xml:space="preserve"> </w:t>
      </w:r>
      <w:proofErr w:type="gramStart"/>
      <w:r w:rsidR="000F0133" w:rsidRPr="000F0133">
        <w:rPr>
          <w:color w:val="000000" w:themeColor="text1"/>
          <w:sz w:val="28"/>
          <w:szCs w:val="28"/>
        </w:rPr>
        <w:t xml:space="preserve">Начальная (максимальная) цена договора  составляет 2 300 000 (два миллиона триста тысяч)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w:t>
      </w:r>
      <w:r w:rsidR="00043CE1">
        <w:rPr>
          <w:color w:val="000000" w:themeColor="text1"/>
          <w:sz w:val="28"/>
          <w:szCs w:val="28"/>
        </w:rPr>
        <w:t>числе подрядных</w:t>
      </w:r>
      <w:r w:rsidR="000F0133" w:rsidRPr="000F0133">
        <w:rPr>
          <w:color w:val="000000" w:themeColor="text1"/>
          <w:sz w:val="28"/>
          <w:szCs w:val="28"/>
        </w:rPr>
        <w:t>.</w:t>
      </w:r>
      <w:proofErr w:type="gramEnd"/>
    </w:p>
    <w:p w:rsidR="00174583" w:rsidRPr="0097436C" w:rsidRDefault="00174583" w:rsidP="00174583">
      <w:pPr>
        <w:ind w:firstLine="709"/>
        <w:jc w:val="both"/>
        <w:rPr>
          <w:bCs/>
          <w:color w:val="000000" w:themeColor="text1"/>
          <w:sz w:val="20"/>
          <w:szCs w:val="20"/>
        </w:rPr>
      </w:pPr>
    </w:p>
    <w:p w:rsidR="00174583" w:rsidRPr="0097436C" w:rsidRDefault="00174583" w:rsidP="004F1561">
      <w:pPr>
        <w:numPr>
          <w:ilvl w:val="1"/>
          <w:numId w:val="25"/>
        </w:numPr>
        <w:ind w:left="0" w:firstLine="709"/>
        <w:jc w:val="both"/>
        <w:rPr>
          <w:b/>
          <w:color w:val="000000" w:themeColor="text1"/>
          <w:sz w:val="28"/>
          <w:szCs w:val="28"/>
        </w:rPr>
      </w:pPr>
      <w:r w:rsidRPr="0097436C">
        <w:rPr>
          <w:b/>
          <w:color w:val="000000" w:themeColor="text1"/>
          <w:sz w:val="28"/>
          <w:szCs w:val="28"/>
        </w:rPr>
        <w:t>Форма, сроки и порядок оплаты работ, услуг</w:t>
      </w:r>
    </w:p>
    <w:p w:rsidR="007B1FE6" w:rsidRPr="007B1FE6" w:rsidRDefault="007B1FE6" w:rsidP="007B1FE6">
      <w:pPr>
        <w:ind w:firstLine="709"/>
        <w:jc w:val="both"/>
        <w:rPr>
          <w:color w:val="000000" w:themeColor="text1"/>
          <w:sz w:val="28"/>
          <w:szCs w:val="28"/>
        </w:rPr>
      </w:pPr>
      <w:r w:rsidRPr="007B1FE6">
        <w:rPr>
          <w:color w:val="000000" w:themeColor="text1"/>
          <w:sz w:val="28"/>
          <w:szCs w:val="28"/>
        </w:rPr>
        <w:t>Оплата оказания услуг и выполнения работ по организации выставки производится Заказчиком в размере 100% (ст</w:t>
      </w:r>
      <w:r w:rsidR="00E148BB">
        <w:rPr>
          <w:color w:val="000000" w:themeColor="text1"/>
          <w:sz w:val="28"/>
          <w:szCs w:val="28"/>
        </w:rPr>
        <w:t>о</w:t>
      </w:r>
      <w:r w:rsidRPr="007B1FE6">
        <w:rPr>
          <w:color w:val="000000" w:themeColor="text1"/>
          <w:sz w:val="28"/>
          <w:szCs w:val="28"/>
        </w:rPr>
        <w:t>) процентов общей цены договора на основании счета в течение 30 (тридцати) календарных дней после подписания сторонами акта сдачи-приемки выполненных работ, оказанных услуг, на основании счета от Исполнителя.</w:t>
      </w:r>
    </w:p>
    <w:p w:rsidR="007B1FE6" w:rsidRPr="007B1FE6" w:rsidRDefault="007B1FE6" w:rsidP="007B1FE6">
      <w:pPr>
        <w:ind w:firstLine="709"/>
        <w:jc w:val="both"/>
        <w:rPr>
          <w:color w:val="000000" w:themeColor="text1"/>
          <w:sz w:val="28"/>
          <w:szCs w:val="28"/>
        </w:rPr>
      </w:pPr>
      <w:r w:rsidRPr="007B1FE6">
        <w:rPr>
          <w:color w:val="000000" w:themeColor="text1"/>
          <w:sz w:val="28"/>
          <w:szCs w:val="28"/>
        </w:rPr>
        <w:t>Может быть предусмотрен авансовый платеж, который не должен превышать 25% (двадцать пять) процентов от общей стоимости организации выставки.</w:t>
      </w:r>
    </w:p>
    <w:p w:rsidR="007B1FE6" w:rsidRPr="007B1FE6" w:rsidRDefault="007B1FE6" w:rsidP="007B1FE6">
      <w:pPr>
        <w:ind w:firstLine="709"/>
        <w:jc w:val="both"/>
        <w:rPr>
          <w:color w:val="000000" w:themeColor="text1"/>
          <w:sz w:val="28"/>
          <w:szCs w:val="28"/>
        </w:rPr>
      </w:pPr>
      <w:r w:rsidRPr="007B1FE6">
        <w:rPr>
          <w:color w:val="000000" w:themeColor="text1"/>
          <w:sz w:val="28"/>
          <w:szCs w:val="28"/>
        </w:rPr>
        <w:t>В случае авансового платежа оплата производится Заказчиком в следующем порядке:</w:t>
      </w:r>
    </w:p>
    <w:p w:rsidR="007B1FE6" w:rsidRPr="007B1FE6" w:rsidRDefault="007B1FE6" w:rsidP="007B1FE6">
      <w:pPr>
        <w:ind w:firstLine="709"/>
        <w:jc w:val="both"/>
        <w:rPr>
          <w:color w:val="000000" w:themeColor="text1"/>
          <w:sz w:val="28"/>
          <w:szCs w:val="28"/>
        </w:rPr>
      </w:pPr>
      <w:r w:rsidRPr="007B1FE6">
        <w:rPr>
          <w:color w:val="000000" w:themeColor="text1"/>
          <w:sz w:val="28"/>
          <w:szCs w:val="28"/>
        </w:rPr>
        <w:t xml:space="preserve">- аванс в размере не более 25% (двадцать пять) процентов от цены договора оказания услуг и выполнения работ по организации выставки – в течение 10 (Десяти) календарных дней </w:t>
      </w:r>
      <w:proofErr w:type="gramStart"/>
      <w:r w:rsidRPr="007B1FE6">
        <w:rPr>
          <w:color w:val="000000" w:themeColor="text1"/>
          <w:sz w:val="28"/>
          <w:szCs w:val="28"/>
        </w:rPr>
        <w:t>с даты подписания</w:t>
      </w:r>
      <w:proofErr w:type="gramEnd"/>
      <w:r w:rsidRPr="007B1FE6">
        <w:rPr>
          <w:color w:val="000000" w:themeColor="text1"/>
          <w:sz w:val="28"/>
          <w:szCs w:val="28"/>
        </w:rPr>
        <w:t xml:space="preserve"> сторонами договора;</w:t>
      </w:r>
    </w:p>
    <w:p w:rsidR="007B1FE6" w:rsidRDefault="007B1FE6" w:rsidP="007B1FE6">
      <w:pPr>
        <w:ind w:firstLine="709"/>
        <w:jc w:val="both"/>
        <w:rPr>
          <w:color w:val="000000" w:themeColor="text1"/>
          <w:sz w:val="28"/>
          <w:szCs w:val="28"/>
        </w:rPr>
      </w:pPr>
      <w:r w:rsidRPr="007B1FE6">
        <w:rPr>
          <w:color w:val="000000" w:themeColor="text1"/>
          <w:sz w:val="28"/>
          <w:szCs w:val="28"/>
        </w:rPr>
        <w:t xml:space="preserve">- окончательный расчет в размере не менее 75% (семьдесят пять) процентов от цены договора оказания услуг и выполнения работ по организации выставки – в течение 30 (Тридцати) календарных дней </w:t>
      </w:r>
      <w:proofErr w:type="gramStart"/>
      <w:r w:rsidRPr="007B1FE6">
        <w:rPr>
          <w:color w:val="000000" w:themeColor="text1"/>
          <w:sz w:val="28"/>
          <w:szCs w:val="28"/>
        </w:rPr>
        <w:t>с даты подписания</w:t>
      </w:r>
      <w:proofErr w:type="gramEnd"/>
      <w:r w:rsidRPr="007B1FE6">
        <w:rPr>
          <w:color w:val="000000" w:themeColor="text1"/>
          <w:sz w:val="28"/>
          <w:szCs w:val="28"/>
        </w:rPr>
        <w:t xml:space="preserve"> сторонами акта сдачи-приемки оказания услуг и выполнения работ по </w:t>
      </w:r>
      <w:proofErr w:type="spellStart"/>
      <w:r w:rsidRPr="007B1FE6">
        <w:rPr>
          <w:color w:val="000000" w:themeColor="text1"/>
          <w:sz w:val="28"/>
          <w:szCs w:val="28"/>
        </w:rPr>
        <w:t>предмкту</w:t>
      </w:r>
      <w:proofErr w:type="spellEnd"/>
      <w:r w:rsidRPr="007B1FE6">
        <w:rPr>
          <w:color w:val="000000" w:themeColor="text1"/>
          <w:sz w:val="28"/>
          <w:szCs w:val="28"/>
        </w:rPr>
        <w:t xml:space="preserve"> договора.</w:t>
      </w:r>
    </w:p>
    <w:p w:rsidR="00174583" w:rsidRPr="000C60CD" w:rsidRDefault="00174583" w:rsidP="00174583">
      <w:pPr>
        <w:ind w:firstLine="709"/>
        <w:jc w:val="both"/>
        <w:rPr>
          <w:color w:val="000000" w:themeColor="text1"/>
          <w:sz w:val="28"/>
          <w:szCs w:val="28"/>
        </w:rPr>
      </w:pPr>
    </w:p>
    <w:p w:rsidR="00174583" w:rsidRPr="0097436C" w:rsidRDefault="00174583" w:rsidP="004F1561">
      <w:pPr>
        <w:numPr>
          <w:ilvl w:val="1"/>
          <w:numId w:val="25"/>
        </w:numPr>
        <w:ind w:left="0" w:firstLine="709"/>
        <w:jc w:val="both"/>
        <w:rPr>
          <w:b/>
          <w:color w:val="000000" w:themeColor="text1"/>
          <w:sz w:val="28"/>
          <w:szCs w:val="28"/>
        </w:rPr>
      </w:pPr>
      <w:r w:rsidRPr="0097436C">
        <w:rPr>
          <w:b/>
          <w:color w:val="000000" w:themeColor="text1"/>
          <w:sz w:val="28"/>
          <w:szCs w:val="28"/>
        </w:rPr>
        <w:t>Порядок сдачи оказанных услуг, выполненных работ</w:t>
      </w:r>
    </w:p>
    <w:p w:rsidR="00174583" w:rsidRPr="0097436C" w:rsidRDefault="00174583" w:rsidP="00174583">
      <w:pPr>
        <w:ind w:firstLine="709"/>
        <w:jc w:val="both"/>
        <w:rPr>
          <w:b/>
          <w:color w:val="000000" w:themeColor="text1"/>
          <w:sz w:val="28"/>
          <w:szCs w:val="28"/>
        </w:rPr>
      </w:pPr>
      <w:r>
        <w:rPr>
          <w:color w:val="000000" w:themeColor="text1"/>
          <w:sz w:val="28"/>
          <w:szCs w:val="28"/>
        </w:rPr>
        <w:t xml:space="preserve">По завершении выставки </w:t>
      </w:r>
      <w:r w:rsidRPr="0097436C">
        <w:rPr>
          <w:color w:val="000000" w:themeColor="text1"/>
          <w:sz w:val="28"/>
          <w:szCs w:val="28"/>
        </w:rPr>
        <w:t>Исполнитель не позднее 5 (</w:t>
      </w:r>
      <w:r w:rsidR="00043CE1">
        <w:rPr>
          <w:color w:val="000000" w:themeColor="text1"/>
          <w:sz w:val="28"/>
          <w:szCs w:val="28"/>
        </w:rPr>
        <w:t>пяти</w:t>
      </w:r>
      <w:r w:rsidRPr="0097436C">
        <w:rPr>
          <w:color w:val="000000" w:themeColor="text1"/>
          <w:sz w:val="28"/>
          <w:szCs w:val="28"/>
        </w:rPr>
        <w:t>)</w:t>
      </w:r>
      <w:r>
        <w:rPr>
          <w:color w:val="000000" w:themeColor="text1"/>
          <w:sz w:val="28"/>
          <w:szCs w:val="28"/>
        </w:rPr>
        <w:t xml:space="preserve"> дней</w:t>
      </w:r>
      <w:r w:rsidRPr="0097436C">
        <w:rPr>
          <w:color w:val="000000" w:themeColor="text1"/>
          <w:sz w:val="28"/>
          <w:szCs w:val="28"/>
        </w:rPr>
        <w:t xml:space="preserve"> направляет Заказчику следующие документы:</w:t>
      </w:r>
    </w:p>
    <w:p w:rsidR="00174583" w:rsidRPr="0097436C" w:rsidRDefault="00174583" w:rsidP="00174583">
      <w:pPr>
        <w:suppressAutoHyphens w:val="0"/>
        <w:ind w:left="709"/>
        <w:jc w:val="both"/>
        <w:rPr>
          <w:color w:val="000000" w:themeColor="text1"/>
          <w:sz w:val="28"/>
          <w:szCs w:val="28"/>
        </w:rPr>
      </w:pPr>
      <w:r>
        <w:rPr>
          <w:color w:val="000000" w:themeColor="text1"/>
          <w:sz w:val="28"/>
          <w:szCs w:val="28"/>
        </w:rPr>
        <w:t>- а</w:t>
      </w:r>
      <w:r w:rsidRPr="0097436C">
        <w:rPr>
          <w:color w:val="000000" w:themeColor="text1"/>
          <w:sz w:val="28"/>
          <w:szCs w:val="28"/>
        </w:rPr>
        <w:t>кт сдачи–приемки оказанных услуг;</w:t>
      </w:r>
    </w:p>
    <w:p w:rsidR="00174583" w:rsidRPr="00A538F0" w:rsidRDefault="00174583" w:rsidP="00174583">
      <w:pPr>
        <w:suppressAutoHyphens w:val="0"/>
        <w:ind w:left="709"/>
        <w:jc w:val="both"/>
        <w:rPr>
          <w:color w:val="000000" w:themeColor="text1"/>
          <w:sz w:val="28"/>
          <w:szCs w:val="28"/>
        </w:rPr>
      </w:pPr>
      <w:r>
        <w:rPr>
          <w:color w:val="000000" w:themeColor="text1"/>
          <w:sz w:val="28"/>
          <w:szCs w:val="28"/>
        </w:rPr>
        <w:t>- с</w:t>
      </w:r>
      <w:r w:rsidRPr="0097436C">
        <w:rPr>
          <w:color w:val="000000" w:themeColor="text1"/>
          <w:sz w:val="28"/>
          <w:szCs w:val="28"/>
        </w:rPr>
        <w:t>чет;</w:t>
      </w:r>
    </w:p>
    <w:p w:rsidR="00174583" w:rsidRPr="00A538F0" w:rsidRDefault="008153E2" w:rsidP="00174583">
      <w:pPr>
        <w:suppressAutoHyphens w:val="0"/>
        <w:ind w:left="709"/>
        <w:jc w:val="both"/>
        <w:rPr>
          <w:color w:val="000000" w:themeColor="text1"/>
          <w:sz w:val="28"/>
          <w:szCs w:val="28"/>
        </w:rPr>
      </w:pPr>
      <w:r>
        <w:rPr>
          <w:color w:val="000000" w:themeColor="text1"/>
          <w:sz w:val="28"/>
          <w:szCs w:val="28"/>
        </w:rPr>
        <w:t xml:space="preserve">- </w:t>
      </w:r>
      <w:r w:rsidR="00174583">
        <w:rPr>
          <w:color w:val="000000" w:themeColor="text1"/>
          <w:sz w:val="28"/>
          <w:szCs w:val="28"/>
        </w:rPr>
        <w:t>с</w:t>
      </w:r>
      <w:r w:rsidR="00174583" w:rsidRPr="00A538F0">
        <w:rPr>
          <w:color w:val="000000" w:themeColor="text1"/>
          <w:sz w:val="28"/>
          <w:szCs w:val="28"/>
        </w:rPr>
        <w:t>чет-фактур</w:t>
      </w:r>
      <w:r w:rsidR="00174583">
        <w:rPr>
          <w:color w:val="000000" w:themeColor="text1"/>
          <w:sz w:val="28"/>
          <w:szCs w:val="28"/>
        </w:rPr>
        <w:t>а</w:t>
      </w:r>
      <w:r w:rsidR="00174583" w:rsidRPr="00A538F0">
        <w:rPr>
          <w:color w:val="000000" w:themeColor="text1"/>
          <w:sz w:val="28"/>
          <w:szCs w:val="28"/>
        </w:rPr>
        <w:t xml:space="preserve"> (в случае если Исполнитель является плательщиком НДС).</w:t>
      </w:r>
    </w:p>
    <w:p w:rsidR="007F1271" w:rsidRPr="0097436C" w:rsidRDefault="007F1271" w:rsidP="00174583">
      <w:pPr>
        <w:ind w:firstLine="709"/>
        <w:jc w:val="both"/>
        <w:rPr>
          <w:color w:val="000000" w:themeColor="text1"/>
          <w:sz w:val="28"/>
          <w:szCs w:val="28"/>
        </w:rPr>
      </w:pPr>
    </w:p>
    <w:p w:rsidR="00174583" w:rsidRDefault="00174583" w:rsidP="004F1561">
      <w:pPr>
        <w:numPr>
          <w:ilvl w:val="1"/>
          <w:numId w:val="25"/>
        </w:numPr>
        <w:ind w:left="0" w:firstLine="709"/>
        <w:jc w:val="both"/>
        <w:rPr>
          <w:b/>
          <w:color w:val="000000" w:themeColor="text1"/>
          <w:sz w:val="28"/>
          <w:szCs w:val="28"/>
        </w:rPr>
      </w:pPr>
      <w:r w:rsidRPr="0097436C">
        <w:rPr>
          <w:b/>
          <w:color w:val="000000" w:themeColor="text1"/>
          <w:sz w:val="28"/>
          <w:szCs w:val="28"/>
        </w:rPr>
        <w:t>Требования к услугам, работам</w:t>
      </w:r>
    </w:p>
    <w:p w:rsidR="00174583" w:rsidRPr="0097436C" w:rsidRDefault="00174583" w:rsidP="00174583">
      <w:pPr>
        <w:pStyle w:val="afa"/>
        <w:rPr>
          <w:color w:val="000000" w:themeColor="text1"/>
          <w:sz w:val="28"/>
          <w:szCs w:val="28"/>
        </w:rPr>
      </w:pPr>
      <w:r w:rsidRPr="0097436C">
        <w:rPr>
          <w:color w:val="000000" w:themeColor="text1"/>
          <w:sz w:val="28"/>
          <w:szCs w:val="28"/>
        </w:rPr>
        <w:t>Исполнитель должен оказывать следующие услуги</w:t>
      </w:r>
      <w:r>
        <w:rPr>
          <w:color w:val="000000" w:themeColor="text1"/>
          <w:sz w:val="28"/>
          <w:szCs w:val="28"/>
        </w:rPr>
        <w:t xml:space="preserve"> и выполнить следующие работы</w:t>
      </w:r>
      <w:r w:rsidRPr="0097436C">
        <w:rPr>
          <w:color w:val="000000" w:themeColor="text1"/>
          <w:sz w:val="28"/>
          <w:szCs w:val="28"/>
        </w:rPr>
        <w:t>:</w:t>
      </w:r>
    </w:p>
    <w:p w:rsidR="00174583" w:rsidRPr="00C4706E" w:rsidRDefault="00174583" w:rsidP="00174583">
      <w:pPr>
        <w:pStyle w:val="aff7"/>
        <w:ind w:left="0" w:firstLine="709"/>
        <w:jc w:val="both"/>
        <w:rPr>
          <w:color w:val="000000"/>
          <w:sz w:val="28"/>
          <w:szCs w:val="28"/>
        </w:rPr>
      </w:pPr>
      <w:r>
        <w:rPr>
          <w:color w:val="000000"/>
          <w:sz w:val="28"/>
          <w:szCs w:val="28"/>
        </w:rPr>
        <w:t>-</w:t>
      </w:r>
      <w:r w:rsidR="00F56D95">
        <w:rPr>
          <w:color w:val="000000"/>
          <w:sz w:val="28"/>
          <w:szCs w:val="28"/>
        </w:rPr>
        <w:t>Разработка</w:t>
      </w:r>
      <w:r w:rsidR="00F56D95" w:rsidRPr="00F56D95">
        <w:rPr>
          <w:color w:val="000000"/>
          <w:sz w:val="28"/>
          <w:szCs w:val="28"/>
        </w:rPr>
        <w:t xml:space="preserve"> и предоставл</w:t>
      </w:r>
      <w:r w:rsidR="00F56D95">
        <w:rPr>
          <w:color w:val="000000"/>
          <w:sz w:val="28"/>
          <w:szCs w:val="28"/>
        </w:rPr>
        <w:t>ение</w:t>
      </w:r>
      <w:r w:rsidR="00F56D95" w:rsidRPr="00F56D95">
        <w:rPr>
          <w:color w:val="000000"/>
          <w:sz w:val="28"/>
          <w:szCs w:val="28"/>
        </w:rPr>
        <w:t xml:space="preserve"> Заказчику </w:t>
      </w:r>
      <w:proofErr w:type="gramStart"/>
      <w:r w:rsidR="00F56D95" w:rsidRPr="00F56D95">
        <w:rPr>
          <w:color w:val="000000"/>
          <w:sz w:val="28"/>
          <w:szCs w:val="28"/>
        </w:rPr>
        <w:t>дизайн-макет</w:t>
      </w:r>
      <w:r w:rsidR="007F1271">
        <w:rPr>
          <w:color w:val="000000"/>
          <w:sz w:val="28"/>
          <w:szCs w:val="28"/>
        </w:rPr>
        <w:t>а</w:t>
      </w:r>
      <w:proofErr w:type="gramEnd"/>
      <w:r w:rsidR="00F56D95" w:rsidRPr="00F56D95">
        <w:rPr>
          <w:color w:val="000000"/>
          <w:sz w:val="28"/>
          <w:szCs w:val="28"/>
        </w:rPr>
        <w:t xml:space="preserve"> экспозиции с трехмерной визуализацией несколькими видами из различных точек обзора и общим планом в электронном виде в формате </w:t>
      </w:r>
      <w:r w:rsidR="00F56D95" w:rsidRPr="00F56D95">
        <w:rPr>
          <w:color w:val="000000"/>
          <w:sz w:val="28"/>
          <w:szCs w:val="28"/>
          <w:lang w:val="en-US"/>
        </w:rPr>
        <w:t>jpg</w:t>
      </w:r>
      <w:r w:rsidR="00F56D95" w:rsidRPr="00F56D95">
        <w:rPr>
          <w:color w:val="000000"/>
          <w:sz w:val="28"/>
          <w:szCs w:val="28"/>
        </w:rPr>
        <w:t xml:space="preserve"> или </w:t>
      </w:r>
      <w:r w:rsidR="00F56D95" w:rsidRPr="00F56D95">
        <w:rPr>
          <w:color w:val="000000"/>
          <w:sz w:val="28"/>
          <w:szCs w:val="28"/>
          <w:lang w:val="en-US"/>
        </w:rPr>
        <w:t>pdf</w:t>
      </w:r>
      <w:r w:rsidR="00F56D95" w:rsidRPr="00F56D95">
        <w:rPr>
          <w:color w:val="000000"/>
          <w:sz w:val="28"/>
          <w:szCs w:val="28"/>
        </w:rPr>
        <w:t xml:space="preserve"> и </w:t>
      </w:r>
      <w:proofErr w:type="spellStart"/>
      <w:r w:rsidR="00F56D95" w:rsidRPr="00F56D95">
        <w:rPr>
          <w:color w:val="000000"/>
          <w:sz w:val="28"/>
          <w:szCs w:val="28"/>
        </w:rPr>
        <w:t>электропроект</w:t>
      </w:r>
      <w:proofErr w:type="spellEnd"/>
      <w:r w:rsidR="00F56D95" w:rsidRPr="00F56D95">
        <w:rPr>
          <w:color w:val="000000"/>
          <w:sz w:val="28"/>
          <w:szCs w:val="28"/>
        </w:rPr>
        <w:t xml:space="preserve"> экспозиции с указанием напряжения электропитания, максимальных мощностей нагрузок по каждой единице оборудования, точек подключения электрооборудования с расшифровкой условных обозначений</w:t>
      </w:r>
      <w:r w:rsidR="00043CE1">
        <w:rPr>
          <w:color w:val="000000"/>
          <w:sz w:val="28"/>
          <w:szCs w:val="28"/>
        </w:rPr>
        <w:t>.</w:t>
      </w:r>
      <w:r w:rsidR="00F56D95" w:rsidRPr="00F56D95">
        <w:rPr>
          <w:color w:val="000000"/>
          <w:sz w:val="28"/>
          <w:szCs w:val="28"/>
        </w:rPr>
        <w:t xml:space="preserve"> </w:t>
      </w:r>
    </w:p>
    <w:p w:rsidR="00174583" w:rsidRPr="00F72937" w:rsidRDefault="00C8619F" w:rsidP="00174583">
      <w:pPr>
        <w:pStyle w:val="afa"/>
        <w:rPr>
          <w:color w:val="000000" w:themeColor="text1"/>
          <w:sz w:val="28"/>
          <w:szCs w:val="28"/>
        </w:rPr>
      </w:pPr>
      <w:r w:rsidRPr="00503494">
        <w:rPr>
          <w:color w:val="000000" w:themeColor="text1"/>
          <w:sz w:val="28"/>
          <w:szCs w:val="28"/>
        </w:rPr>
        <w:t>-</w:t>
      </w:r>
      <w:r w:rsidR="00192BC7" w:rsidRPr="00503494">
        <w:rPr>
          <w:rFonts w:ascii="Franklin Gothic Book" w:hAnsi="Franklin Gothic Book"/>
          <w:color w:val="000000"/>
          <w:lang w:eastAsia="ru-RU"/>
        </w:rPr>
        <w:t xml:space="preserve"> </w:t>
      </w:r>
      <w:r w:rsidR="00192BC7" w:rsidRPr="00503494">
        <w:rPr>
          <w:color w:val="000000" w:themeColor="text1"/>
          <w:sz w:val="28"/>
          <w:szCs w:val="28"/>
        </w:rPr>
        <w:t>Исполнитель в течени</w:t>
      </w:r>
      <w:proofErr w:type="gramStart"/>
      <w:r w:rsidR="00192BC7" w:rsidRPr="00503494">
        <w:rPr>
          <w:color w:val="000000" w:themeColor="text1"/>
          <w:sz w:val="28"/>
          <w:szCs w:val="28"/>
        </w:rPr>
        <w:t>и</w:t>
      </w:r>
      <w:proofErr w:type="gramEnd"/>
      <w:r w:rsidR="00192BC7" w:rsidRPr="00503494">
        <w:rPr>
          <w:color w:val="000000" w:themeColor="text1"/>
          <w:sz w:val="28"/>
          <w:szCs w:val="28"/>
        </w:rPr>
        <w:t xml:space="preserve"> 3 (трех)</w:t>
      </w:r>
      <w:r w:rsidR="00170C7E">
        <w:rPr>
          <w:color w:val="000000" w:themeColor="text1"/>
          <w:sz w:val="28"/>
          <w:szCs w:val="28"/>
        </w:rPr>
        <w:t xml:space="preserve"> календарных</w:t>
      </w:r>
      <w:r w:rsidR="00192BC7" w:rsidRPr="00503494">
        <w:rPr>
          <w:color w:val="000000" w:themeColor="text1"/>
          <w:sz w:val="28"/>
          <w:szCs w:val="28"/>
        </w:rPr>
        <w:t xml:space="preserve"> дней с момента заключения </w:t>
      </w:r>
      <w:r w:rsidR="00043CE1">
        <w:rPr>
          <w:color w:val="000000" w:themeColor="text1"/>
          <w:sz w:val="28"/>
          <w:szCs w:val="28"/>
        </w:rPr>
        <w:t>договора</w:t>
      </w:r>
      <w:r w:rsidR="00192BC7" w:rsidRPr="00503494">
        <w:rPr>
          <w:color w:val="000000" w:themeColor="text1"/>
          <w:sz w:val="28"/>
          <w:szCs w:val="28"/>
        </w:rPr>
        <w:t xml:space="preserve"> разрабатывает и проводит экспертизу технической документации </w:t>
      </w:r>
      <w:r w:rsidR="00392421">
        <w:rPr>
          <w:color w:val="000000" w:themeColor="text1"/>
          <w:sz w:val="28"/>
          <w:szCs w:val="28"/>
        </w:rPr>
        <w:t xml:space="preserve"> у </w:t>
      </w:r>
      <w:r w:rsidR="00BA3C73">
        <w:rPr>
          <w:color w:val="000000" w:themeColor="text1"/>
          <w:sz w:val="28"/>
          <w:szCs w:val="28"/>
        </w:rPr>
        <w:t>о</w:t>
      </w:r>
      <w:r w:rsidR="00E40986" w:rsidRPr="00503494">
        <w:rPr>
          <w:color w:val="000000" w:themeColor="text1"/>
          <w:sz w:val="28"/>
          <w:szCs w:val="28"/>
        </w:rPr>
        <w:t xml:space="preserve">рганизаторов </w:t>
      </w:r>
      <w:r w:rsidR="00192BC7" w:rsidRPr="00503494">
        <w:rPr>
          <w:color w:val="000000" w:themeColor="text1"/>
          <w:sz w:val="28"/>
          <w:szCs w:val="28"/>
        </w:rPr>
        <w:t>выставки</w:t>
      </w:r>
      <w:r w:rsidR="00392421">
        <w:rPr>
          <w:color w:val="000000" w:themeColor="text1"/>
          <w:sz w:val="28"/>
          <w:szCs w:val="28"/>
        </w:rPr>
        <w:t xml:space="preserve"> (всю информацию о необходимой документации Претендент может получить у организатора выставки </w:t>
      </w:r>
      <w:r w:rsidR="004D53F8">
        <w:rPr>
          <w:color w:val="000000" w:themeColor="text1"/>
          <w:sz w:val="28"/>
          <w:szCs w:val="28"/>
        </w:rPr>
        <w:br/>
      </w:r>
      <w:r w:rsidR="00392421">
        <w:rPr>
          <w:color w:val="000000" w:themeColor="text1"/>
          <w:sz w:val="28"/>
          <w:szCs w:val="28"/>
        </w:rPr>
        <w:t xml:space="preserve">ЗАО </w:t>
      </w:r>
      <w:r w:rsidR="004D53F8">
        <w:rPr>
          <w:color w:val="000000" w:themeColor="text1"/>
          <w:sz w:val="28"/>
          <w:szCs w:val="28"/>
        </w:rPr>
        <w:t>«</w:t>
      </w:r>
      <w:r w:rsidR="00392421">
        <w:rPr>
          <w:color w:val="000000" w:themeColor="text1"/>
          <w:sz w:val="28"/>
          <w:szCs w:val="28"/>
        </w:rPr>
        <w:t>Техника и коммуникации</w:t>
      </w:r>
      <w:r w:rsidR="004D53F8">
        <w:rPr>
          <w:color w:val="000000" w:themeColor="text1"/>
          <w:sz w:val="28"/>
          <w:szCs w:val="28"/>
        </w:rPr>
        <w:t>»</w:t>
      </w:r>
      <w:r w:rsidR="00726794">
        <w:rPr>
          <w:color w:val="000000" w:themeColor="text1"/>
          <w:sz w:val="28"/>
          <w:szCs w:val="28"/>
        </w:rPr>
        <w:t>, контакт</w:t>
      </w:r>
      <w:r w:rsidR="005D5B02">
        <w:rPr>
          <w:color w:val="000000" w:themeColor="text1"/>
          <w:sz w:val="28"/>
          <w:szCs w:val="28"/>
        </w:rPr>
        <w:t>н</w:t>
      </w:r>
      <w:r w:rsidR="00726794">
        <w:rPr>
          <w:color w:val="000000" w:themeColor="text1"/>
          <w:sz w:val="28"/>
          <w:szCs w:val="28"/>
        </w:rPr>
        <w:t xml:space="preserve">ое </w:t>
      </w:r>
      <w:proofErr w:type="spellStart"/>
      <w:r w:rsidR="00726794">
        <w:rPr>
          <w:color w:val="000000" w:themeColor="text1"/>
          <w:sz w:val="28"/>
          <w:szCs w:val="28"/>
        </w:rPr>
        <w:t>дицо</w:t>
      </w:r>
      <w:proofErr w:type="spellEnd"/>
      <w:r w:rsidR="00726794">
        <w:rPr>
          <w:color w:val="000000" w:themeColor="text1"/>
          <w:sz w:val="28"/>
          <w:szCs w:val="28"/>
        </w:rPr>
        <w:t xml:space="preserve">: </w:t>
      </w:r>
      <w:r w:rsidR="00726794" w:rsidRPr="00726794">
        <w:rPr>
          <w:color w:val="000000" w:themeColor="text1"/>
          <w:sz w:val="28"/>
          <w:szCs w:val="28"/>
        </w:rPr>
        <w:t>Ольга Акулинина</w:t>
      </w:r>
      <w:r w:rsidR="004D53F8">
        <w:rPr>
          <w:color w:val="000000" w:themeColor="text1"/>
          <w:sz w:val="28"/>
          <w:szCs w:val="28"/>
        </w:rPr>
        <w:t>,</w:t>
      </w:r>
      <w:r w:rsidR="00726794">
        <w:rPr>
          <w:color w:val="000000" w:themeColor="text1"/>
          <w:sz w:val="28"/>
          <w:szCs w:val="28"/>
        </w:rPr>
        <w:t xml:space="preserve"> тел. </w:t>
      </w:r>
      <w:r w:rsidR="00726794" w:rsidRPr="00572468">
        <w:rPr>
          <w:sz w:val="28"/>
          <w:szCs w:val="28"/>
        </w:rPr>
        <w:t>+375 17 306 06 06, моб. +375 29 130 65 30</w:t>
      </w:r>
      <w:r w:rsidR="00392421">
        <w:rPr>
          <w:color w:val="000000" w:themeColor="text1"/>
          <w:sz w:val="28"/>
          <w:szCs w:val="28"/>
        </w:rPr>
        <w:t>)</w:t>
      </w:r>
      <w:r w:rsidR="00174583" w:rsidRPr="00503494">
        <w:rPr>
          <w:color w:val="000000" w:themeColor="text1"/>
          <w:sz w:val="28"/>
          <w:szCs w:val="28"/>
        </w:rPr>
        <w:t>;</w:t>
      </w:r>
    </w:p>
    <w:p w:rsidR="00174583" w:rsidRPr="0097436C" w:rsidRDefault="00C8619F" w:rsidP="00192BC7">
      <w:pPr>
        <w:pStyle w:val="aff7"/>
        <w:ind w:left="0" w:firstLine="709"/>
        <w:jc w:val="both"/>
        <w:rPr>
          <w:color w:val="000000" w:themeColor="text1"/>
          <w:sz w:val="28"/>
          <w:szCs w:val="28"/>
        </w:rPr>
      </w:pPr>
      <w:r>
        <w:rPr>
          <w:color w:val="000000"/>
          <w:sz w:val="28"/>
          <w:szCs w:val="28"/>
        </w:rPr>
        <w:t>-</w:t>
      </w:r>
      <w:r w:rsidR="00376C71">
        <w:rPr>
          <w:color w:val="000000" w:themeColor="text1"/>
          <w:sz w:val="28"/>
          <w:szCs w:val="28"/>
        </w:rPr>
        <w:t>И</w:t>
      </w:r>
      <w:r w:rsidR="00376C71" w:rsidRPr="0097436C">
        <w:rPr>
          <w:color w:val="000000" w:themeColor="text1"/>
          <w:sz w:val="28"/>
          <w:szCs w:val="28"/>
        </w:rPr>
        <w:t>зготовл</w:t>
      </w:r>
      <w:r w:rsidR="00376C71">
        <w:rPr>
          <w:color w:val="000000" w:themeColor="text1"/>
          <w:sz w:val="28"/>
          <w:szCs w:val="28"/>
        </w:rPr>
        <w:t>ение</w:t>
      </w:r>
      <w:r w:rsidR="00376C71" w:rsidRPr="0097436C">
        <w:rPr>
          <w:color w:val="000000" w:themeColor="text1"/>
          <w:sz w:val="28"/>
          <w:szCs w:val="28"/>
        </w:rPr>
        <w:t xml:space="preserve"> </w:t>
      </w:r>
      <w:r w:rsidR="00174583" w:rsidRPr="0097436C">
        <w:rPr>
          <w:color w:val="000000" w:themeColor="text1"/>
          <w:sz w:val="28"/>
          <w:szCs w:val="28"/>
        </w:rPr>
        <w:t>элемент</w:t>
      </w:r>
      <w:r>
        <w:rPr>
          <w:color w:val="000000" w:themeColor="text1"/>
          <w:sz w:val="28"/>
          <w:szCs w:val="28"/>
        </w:rPr>
        <w:t>ов</w:t>
      </w:r>
      <w:r w:rsidR="00174583" w:rsidRPr="0097436C">
        <w:rPr>
          <w:color w:val="000000" w:themeColor="text1"/>
          <w:sz w:val="28"/>
          <w:szCs w:val="28"/>
        </w:rPr>
        <w:t xml:space="preserve"> выставочного стенда</w:t>
      </w:r>
      <w:r w:rsidR="00F72937">
        <w:rPr>
          <w:color w:val="000000" w:themeColor="text1"/>
          <w:sz w:val="28"/>
          <w:szCs w:val="28"/>
        </w:rPr>
        <w:t xml:space="preserve"> не позднее </w:t>
      </w:r>
      <w:r w:rsidR="00BA3C73">
        <w:rPr>
          <w:color w:val="000000" w:themeColor="text1"/>
          <w:sz w:val="28"/>
          <w:szCs w:val="28"/>
        </w:rPr>
        <w:t>0</w:t>
      </w:r>
      <w:r w:rsidR="00F72937">
        <w:rPr>
          <w:color w:val="000000" w:themeColor="text1"/>
          <w:sz w:val="28"/>
          <w:szCs w:val="28"/>
        </w:rPr>
        <w:t>5 октября 2015 года</w:t>
      </w:r>
      <w:r>
        <w:rPr>
          <w:color w:val="000000" w:themeColor="text1"/>
          <w:sz w:val="28"/>
          <w:szCs w:val="28"/>
        </w:rPr>
        <w:t>;</w:t>
      </w:r>
    </w:p>
    <w:p w:rsidR="00174583" w:rsidRPr="0097436C" w:rsidRDefault="00C8619F" w:rsidP="00174583">
      <w:pPr>
        <w:pStyle w:val="afa"/>
        <w:rPr>
          <w:color w:val="000000" w:themeColor="text1"/>
          <w:sz w:val="28"/>
          <w:szCs w:val="28"/>
        </w:rPr>
      </w:pPr>
      <w:r>
        <w:rPr>
          <w:color w:val="000000" w:themeColor="text1"/>
          <w:sz w:val="28"/>
          <w:szCs w:val="28"/>
        </w:rPr>
        <w:t xml:space="preserve">- </w:t>
      </w:r>
      <w:r w:rsidR="00376C71">
        <w:rPr>
          <w:color w:val="000000" w:themeColor="text1"/>
          <w:sz w:val="28"/>
          <w:szCs w:val="28"/>
        </w:rPr>
        <w:t>Х</w:t>
      </w:r>
      <w:r w:rsidR="00376C71" w:rsidRPr="0097436C">
        <w:rPr>
          <w:color w:val="000000" w:themeColor="text1"/>
          <w:sz w:val="28"/>
          <w:szCs w:val="28"/>
        </w:rPr>
        <w:t>удожественно</w:t>
      </w:r>
      <w:r w:rsidR="00174583" w:rsidRPr="0097436C">
        <w:rPr>
          <w:color w:val="000000" w:themeColor="text1"/>
          <w:sz w:val="28"/>
          <w:szCs w:val="28"/>
        </w:rPr>
        <w:t>-оформительские работы</w:t>
      </w:r>
      <w:r w:rsidR="00F72937">
        <w:rPr>
          <w:color w:val="000000" w:themeColor="text1"/>
          <w:sz w:val="28"/>
          <w:szCs w:val="28"/>
        </w:rPr>
        <w:t xml:space="preserve"> не позднее </w:t>
      </w:r>
      <w:r w:rsidR="00BA3C73">
        <w:rPr>
          <w:color w:val="000000" w:themeColor="text1"/>
          <w:sz w:val="28"/>
          <w:szCs w:val="28"/>
        </w:rPr>
        <w:t>0</w:t>
      </w:r>
      <w:r w:rsidR="00F72937">
        <w:rPr>
          <w:color w:val="000000" w:themeColor="text1"/>
          <w:sz w:val="28"/>
          <w:szCs w:val="28"/>
        </w:rPr>
        <w:t>5 октября 2015 года</w:t>
      </w:r>
      <w:r>
        <w:rPr>
          <w:color w:val="000000" w:themeColor="text1"/>
          <w:sz w:val="28"/>
          <w:szCs w:val="28"/>
        </w:rPr>
        <w:t>;</w:t>
      </w:r>
    </w:p>
    <w:p w:rsidR="00174583" w:rsidRPr="0097436C" w:rsidRDefault="00C8619F" w:rsidP="00174583">
      <w:pPr>
        <w:pStyle w:val="afa"/>
        <w:rPr>
          <w:color w:val="000000" w:themeColor="text1"/>
          <w:sz w:val="28"/>
          <w:szCs w:val="28"/>
        </w:rPr>
      </w:pPr>
      <w:r>
        <w:rPr>
          <w:color w:val="000000" w:themeColor="text1"/>
          <w:sz w:val="28"/>
          <w:szCs w:val="28"/>
        </w:rPr>
        <w:t xml:space="preserve">- </w:t>
      </w:r>
      <w:r w:rsidR="00376C71">
        <w:rPr>
          <w:color w:val="000000" w:themeColor="text1"/>
          <w:sz w:val="28"/>
          <w:szCs w:val="28"/>
        </w:rPr>
        <w:t>М</w:t>
      </w:r>
      <w:r w:rsidR="00376C71" w:rsidRPr="0097436C">
        <w:rPr>
          <w:color w:val="000000" w:themeColor="text1"/>
          <w:sz w:val="28"/>
          <w:szCs w:val="28"/>
        </w:rPr>
        <w:t>онтаж</w:t>
      </w:r>
      <w:r w:rsidR="00F72937">
        <w:rPr>
          <w:color w:val="000000" w:themeColor="text1"/>
          <w:sz w:val="28"/>
          <w:szCs w:val="28"/>
        </w:rPr>
        <w:t xml:space="preserve"> не позднее </w:t>
      </w:r>
      <w:r w:rsidR="00BA3C73">
        <w:rPr>
          <w:color w:val="000000" w:themeColor="text1"/>
          <w:sz w:val="28"/>
          <w:szCs w:val="28"/>
        </w:rPr>
        <w:t>0</w:t>
      </w:r>
      <w:r w:rsidR="00F72937">
        <w:rPr>
          <w:color w:val="000000" w:themeColor="text1"/>
          <w:sz w:val="28"/>
          <w:szCs w:val="28"/>
        </w:rPr>
        <w:t>5 октября 2015 года</w:t>
      </w:r>
      <w:r w:rsidR="00376C71" w:rsidRPr="0097436C">
        <w:rPr>
          <w:color w:val="000000" w:themeColor="text1"/>
          <w:sz w:val="28"/>
          <w:szCs w:val="28"/>
        </w:rPr>
        <w:t xml:space="preserve"> </w:t>
      </w:r>
      <w:r w:rsidR="00174583" w:rsidRPr="0097436C">
        <w:rPr>
          <w:color w:val="000000" w:themeColor="text1"/>
          <w:sz w:val="28"/>
          <w:szCs w:val="28"/>
        </w:rPr>
        <w:t>и демонтаж выставочного стенда</w:t>
      </w:r>
      <w:r w:rsidR="00F72937">
        <w:rPr>
          <w:color w:val="000000" w:themeColor="text1"/>
          <w:sz w:val="28"/>
          <w:szCs w:val="28"/>
        </w:rPr>
        <w:t xml:space="preserve"> по окончанию вы</w:t>
      </w:r>
      <w:r w:rsidR="00BA3C73">
        <w:rPr>
          <w:color w:val="000000" w:themeColor="text1"/>
          <w:sz w:val="28"/>
          <w:szCs w:val="28"/>
        </w:rPr>
        <w:t>ст</w:t>
      </w:r>
      <w:r w:rsidR="00F72937">
        <w:rPr>
          <w:color w:val="000000" w:themeColor="text1"/>
          <w:sz w:val="28"/>
          <w:szCs w:val="28"/>
        </w:rPr>
        <w:t>авки</w:t>
      </w:r>
      <w:r>
        <w:rPr>
          <w:color w:val="000000" w:themeColor="text1"/>
          <w:sz w:val="28"/>
          <w:szCs w:val="28"/>
        </w:rPr>
        <w:t>;</w:t>
      </w:r>
    </w:p>
    <w:p w:rsidR="00174583" w:rsidRPr="0097436C" w:rsidRDefault="00C8619F" w:rsidP="00174583">
      <w:pPr>
        <w:pStyle w:val="afa"/>
        <w:rPr>
          <w:color w:val="000000" w:themeColor="text1"/>
          <w:sz w:val="28"/>
          <w:szCs w:val="28"/>
        </w:rPr>
      </w:pPr>
      <w:r>
        <w:rPr>
          <w:color w:val="000000" w:themeColor="text1"/>
          <w:sz w:val="28"/>
          <w:szCs w:val="28"/>
        </w:rPr>
        <w:t xml:space="preserve">- </w:t>
      </w:r>
      <w:r w:rsidR="00376C71">
        <w:rPr>
          <w:color w:val="000000" w:themeColor="text1"/>
          <w:sz w:val="28"/>
          <w:szCs w:val="28"/>
        </w:rPr>
        <w:t>Т</w:t>
      </w:r>
      <w:r w:rsidR="00376C71" w:rsidRPr="0097436C">
        <w:rPr>
          <w:color w:val="000000" w:themeColor="text1"/>
          <w:sz w:val="28"/>
          <w:szCs w:val="28"/>
        </w:rPr>
        <w:t>ранспортир</w:t>
      </w:r>
      <w:r w:rsidR="00376C71">
        <w:rPr>
          <w:color w:val="000000" w:themeColor="text1"/>
          <w:sz w:val="28"/>
          <w:szCs w:val="28"/>
        </w:rPr>
        <w:t>овка</w:t>
      </w:r>
      <w:r w:rsidR="00174583" w:rsidRPr="0097436C">
        <w:rPr>
          <w:color w:val="000000" w:themeColor="text1"/>
          <w:sz w:val="28"/>
          <w:szCs w:val="28"/>
        </w:rPr>
        <w:t xml:space="preserve">, </w:t>
      </w:r>
      <w:r w:rsidR="00174583">
        <w:rPr>
          <w:color w:val="000000" w:themeColor="text1"/>
          <w:sz w:val="28"/>
          <w:szCs w:val="28"/>
        </w:rPr>
        <w:t>упаков</w:t>
      </w:r>
      <w:r>
        <w:rPr>
          <w:color w:val="000000" w:themeColor="text1"/>
          <w:sz w:val="28"/>
          <w:szCs w:val="28"/>
        </w:rPr>
        <w:t>ка</w:t>
      </w:r>
      <w:r w:rsidR="00174583">
        <w:rPr>
          <w:color w:val="000000" w:themeColor="text1"/>
          <w:sz w:val="28"/>
          <w:szCs w:val="28"/>
        </w:rPr>
        <w:t xml:space="preserve"> и осуществл</w:t>
      </w:r>
      <w:r>
        <w:rPr>
          <w:color w:val="000000" w:themeColor="text1"/>
          <w:sz w:val="28"/>
          <w:szCs w:val="28"/>
        </w:rPr>
        <w:t>ение</w:t>
      </w:r>
      <w:r w:rsidR="00174583">
        <w:rPr>
          <w:color w:val="000000" w:themeColor="text1"/>
          <w:sz w:val="28"/>
          <w:szCs w:val="28"/>
        </w:rPr>
        <w:t xml:space="preserve"> </w:t>
      </w:r>
      <w:r w:rsidR="00174583" w:rsidRPr="0097436C">
        <w:rPr>
          <w:color w:val="000000" w:themeColor="text1"/>
          <w:sz w:val="28"/>
          <w:szCs w:val="28"/>
        </w:rPr>
        <w:t>разгрузк</w:t>
      </w:r>
      <w:r>
        <w:rPr>
          <w:color w:val="000000" w:themeColor="text1"/>
          <w:sz w:val="28"/>
          <w:szCs w:val="28"/>
        </w:rPr>
        <w:t>и</w:t>
      </w:r>
      <w:r w:rsidR="00174583">
        <w:rPr>
          <w:color w:val="000000" w:themeColor="text1"/>
          <w:sz w:val="28"/>
          <w:szCs w:val="28"/>
        </w:rPr>
        <w:t xml:space="preserve"> и</w:t>
      </w:r>
      <w:r w:rsidR="00174583" w:rsidRPr="0097436C">
        <w:rPr>
          <w:color w:val="000000" w:themeColor="text1"/>
          <w:sz w:val="28"/>
          <w:szCs w:val="28"/>
        </w:rPr>
        <w:t xml:space="preserve"> погрузк</w:t>
      </w:r>
      <w:r>
        <w:rPr>
          <w:color w:val="000000" w:themeColor="text1"/>
          <w:sz w:val="28"/>
          <w:szCs w:val="28"/>
        </w:rPr>
        <w:t>и</w:t>
      </w:r>
      <w:r w:rsidR="00174583" w:rsidRPr="0097436C">
        <w:rPr>
          <w:color w:val="000000" w:themeColor="text1"/>
          <w:sz w:val="28"/>
          <w:szCs w:val="28"/>
        </w:rPr>
        <w:t xml:space="preserve"> элементов выставочного стенда</w:t>
      </w:r>
      <w:r>
        <w:rPr>
          <w:color w:val="000000" w:themeColor="text1"/>
          <w:sz w:val="28"/>
          <w:szCs w:val="28"/>
        </w:rPr>
        <w:t>;</w:t>
      </w:r>
    </w:p>
    <w:p w:rsidR="00174583" w:rsidRDefault="00C8619F" w:rsidP="00174583">
      <w:pPr>
        <w:pStyle w:val="afa"/>
        <w:rPr>
          <w:color w:val="000000" w:themeColor="text1"/>
          <w:sz w:val="28"/>
          <w:szCs w:val="28"/>
        </w:rPr>
      </w:pPr>
      <w:r>
        <w:rPr>
          <w:color w:val="000000" w:themeColor="text1"/>
          <w:sz w:val="28"/>
          <w:szCs w:val="28"/>
        </w:rPr>
        <w:t xml:space="preserve">- </w:t>
      </w:r>
      <w:r w:rsidR="00376C71">
        <w:rPr>
          <w:color w:val="000000" w:themeColor="text1"/>
          <w:sz w:val="28"/>
          <w:szCs w:val="28"/>
        </w:rPr>
        <w:t>В</w:t>
      </w:r>
      <w:r w:rsidR="00376C71" w:rsidRPr="0097436C">
        <w:rPr>
          <w:color w:val="000000" w:themeColor="text1"/>
          <w:sz w:val="28"/>
          <w:szCs w:val="28"/>
        </w:rPr>
        <w:t xml:space="preserve">озможность </w:t>
      </w:r>
      <w:r w:rsidR="00174583" w:rsidRPr="0097436C">
        <w:rPr>
          <w:color w:val="000000" w:themeColor="text1"/>
          <w:sz w:val="28"/>
          <w:szCs w:val="28"/>
        </w:rPr>
        <w:t>предоставления</w:t>
      </w:r>
      <w:r w:rsidR="00174583" w:rsidRPr="000C2699">
        <w:rPr>
          <w:color w:val="000000" w:themeColor="text1"/>
          <w:sz w:val="28"/>
          <w:szCs w:val="28"/>
        </w:rPr>
        <w:t xml:space="preserve"> </w:t>
      </w:r>
      <w:r w:rsidR="00174583" w:rsidRPr="0097436C">
        <w:rPr>
          <w:color w:val="000000" w:themeColor="text1"/>
          <w:sz w:val="28"/>
          <w:szCs w:val="28"/>
        </w:rPr>
        <w:t>Заказчику,</w:t>
      </w:r>
      <w:r w:rsidR="00174583">
        <w:rPr>
          <w:color w:val="000000" w:themeColor="text1"/>
          <w:sz w:val="28"/>
          <w:szCs w:val="28"/>
        </w:rPr>
        <w:t xml:space="preserve"> </w:t>
      </w:r>
      <w:r w:rsidR="00174583" w:rsidRPr="0097436C">
        <w:rPr>
          <w:color w:val="000000" w:themeColor="text1"/>
          <w:sz w:val="28"/>
          <w:szCs w:val="28"/>
        </w:rPr>
        <w:t xml:space="preserve">при необходимости, сопутствующих услуг (заказ парковочных пропусков и </w:t>
      </w:r>
      <w:proofErr w:type="spellStart"/>
      <w:r w:rsidR="00174583" w:rsidRPr="0097436C">
        <w:rPr>
          <w:color w:val="000000" w:themeColor="text1"/>
          <w:sz w:val="28"/>
          <w:szCs w:val="28"/>
        </w:rPr>
        <w:t>бейджей</w:t>
      </w:r>
      <w:proofErr w:type="spellEnd"/>
      <w:r w:rsidR="00174583" w:rsidRPr="0097436C">
        <w:rPr>
          <w:color w:val="000000" w:themeColor="text1"/>
          <w:sz w:val="28"/>
          <w:szCs w:val="28"/>
        </w:rPr>
        <w:t>, трансфер и т.п.)</w:t>
      </w:r>
      <w:r w:rsidR="00174583">
        <w:rPr>
          <w:color w:val="000000" w:themeColor="text1"/>
          <w:sz w:val="28"/>
          <w:szCs w:val="28"/>
        </w:rPr>
        <w:t>.</w:t>
      </w:r>
    </w:p>
    <w:p w:rsidR="00BB5D2B" w:rsidRPr="0097436C" w:rsidRDefault="00BB5D2B" w:rsidP="00174583">
      <w:pPr>
        <w:pStyle w:val="afa"/>
        <w:rPr>
          <w:color w:val="000000" w:themeColor="text1"/>
          <w:sz w:val="28"/>
          <w:szCs w:val="28"/>
        </w:rPr>
      </w:pPr>
      <w:r>
        <w:rPr>
          <w:color w:val="000000" w:themeColor="text1"/>
          <w:sz w:val="28"/>
          <w:szCs w:val="28"/>
        </w:rPr>
        <w:t>-</w:t>
      </w:r>
      <w:r w:rsidRPr="00BB5D2B">
        <w:rPr>
          <w:color w:val="000000"/>
          <w:sz w:val="28"/>
          <w:szCs w:val="28"/>
        </w:rPr>
        <w:t xml:space="preserve"> </w:t>
      </w:r>
      <w:r w:rsidRPr="00391A41">
        <w:rPr>
          <w:color w:val="000000"/>
          <w:sz w:val="28"/>
          <w:szCs w:val="28"/>
        </w:rPr>
        <w:t>Обеспечение проведения профессиональной фотосъемки в течение всего периода работы выставки. Количество фотографий – не менее 100шт. Требования к фотографиям: на фотографии должны быть отображены выступающие, представители СМИ в процессе проведения мероприятия, общий план с отображением экспозиции и помещений.</w:t>
      </w:r>
    </w:p>
    <w:p w:rsidR="00174583" w:rsidRDefault="00174583" w:rsidP="00174583">
      <w:pPr>
        <w:pStyle w:val="afa"/>
        <w:rPr>
          <w:color w:val="000000" w:themeColor="text1"/>
          <w:sz w:val="28"/>
          <w:szCs w:val="28"/>
        </w:rPr>
      </w:pPr>
      <w:r w:rsidRPr="0097436C">
        <w:rPr>
          <w:color w:val="000000" w:themeColor="text1"/>
          <w:sz w:val="28"/>
          <w:szCs w:val="28"/>
        </w:rPr>
        <w:t>Исполнитель должен гарантировать высокое качество и безопасность оказываемых услуг.</w:t>
      </w:r>
    </w:p>
    <w:p w:rsidR="00174583" w:rsidRPr="0097436C" w:rsidRDefault="00174583" w:rsidP="00174583">
      <w:pPr>
        <w:ind w:firstLine="709"/>
        <w:jc w:val="both"/>
        <w:rPr>
          <w:b/>
          <w:color w:val="000000" w:themeColor="text1"/>
          <w:sz w:val="28"/>
          <w:szCs w:val="28"/>
        </w:rPr>
      </w:pPr>
    </w:p>
    <w:p w:rsidR="00174583" w:rsidRDefault="00174583" w:rsidP="004F1561">
      <w:pPr>
        <w:numPr>
          <w:ilvl w:val="1"/>
          <w:numId w:val="25"/>
        </w:numPr>
        <w:ind w:left="0" w:firstLine="709"/>
        <w:jc w:val="both"/>
        <w:rPr>
          <w:b/>
          <w:color w:val="000000" w:themeColor="text1"/>
          <w:sz w:val="28"/>
          <w:szCs w:val="28"/>
        </w:rPr>
      </w:pPr>
      <w:r w:rsidRPr="0097436C">
        <w:rPr>
          <w:b/>
          <w:color w:val="000000" w:themeColor="text1"/>
          <w:sz w:val="28"/>
          <w:szCs w:val="28"/>
        </w:rPr>
        <w:t>Условия предоставления гарантии</w:t>
      </w:r>
    </w:p>
    <w:p w:rsidR="008153E2" w:rsidRPr="008153E2" w:rsidRDefault="008153E2" w:rsidP="008153E2">
      <w:pPr>
        <w:pStyle w:val="aff7"/>
        <w:shd w:val="clear" w:color="auto" w:fill="FFFFFF"/>
        <w:ind w:left="0" w:firstLine="851"/>
        <w:jc w:val="both"/>
        <w:rPr>
          <w:color w:val="000000"/>
          <w:sz w:val="28"/>
          <w:szCs w:val="28"/>
        </w:rPr>
      </w:pPr>
      <w:r w:rsidRPr="008153E2">
        <w:rPr>
          <w:color w:val="000000"/>
          <w:sz w:val="28"/>
          <w:szCs w:val="28"/>
        </w:rPr>
        <w:t xml:space="preserve"> Гарантийный срок нормальной эксплуатации выставочного стенда и входящих в него инженерных систем, оборудования, материалов устанавливается на время проведения выставки </w:t>
      </w:r>
      <w:proofErr w:type="gramStart"/>
      <w:r w:rsidRPr="008153E2">
        <w:rPr>
          <w:color w:val="000000"/>
          <w:sz w:val="28"/>
          <w:szCs w:val="28"/>
        </w:rPr>
        <w:t>с даты подписания</w:t>
      </w:r>
      <w:proofErr w:type="gramEnd"/>
      <w:r w:rsidRPr="008153E2">
        <w:rPr>
          <w:color w:val="000000"/>
          <w:sz w:val="28"/>
          <w:szCs w:val="28"/>
        </w:rPr>
        <w:t xml:space="preserve"> сто</w:t>
      </w:r>
      <w:r>
        <w:rPr>
          <w:color w:val="000000"/>
          <w:sz w:val="28"/>
          <w:szCs w:val="28"/>
        </w:rPr>
        <w:t xml:space="preserve">ронами акта </w:t>
      </w:r>
      <w:r w:rsidRPr="00376C71">
        <w:rPr>
          <w:color w:val="000000"/>
          <w:sz w:val="28"/>
          <w:szCs w:val="28"/>
        </w:rPr>
        <w:t xml:space="preserve">приемки стенда до </w:t>
      </w:r>
      <w:r w:rsidR="00170C7E">
        <w:rPr>
          <w:color w:val="000000"/>
          <w:sz w:val="28"/>
          <w:szCs w:val="28"/>
        </w:rPr>
        <w:t>0</w:t>
      </w:r>
      <w:r w:rsidRPr="00376C71">
        <w:rPr>
          <w:color w:val="000000"/>
          <w:sz w:val="28"/>
          <w:szCs w:val="28"/>
        </w:rPr>
        <w:t>8 октября 2015 года включительно.</w:t>
      </w:r>
    </w:p>
    <w:p w:rsidR="008153E2" w:rsidRPr="008153E2" w:rsidRDefault="008153E2" w:rsidP="008153E2">
      <w:pPr>
        <w:pStyle w:val="aff7"/>
        <w:shd w:val="clear" w:color="auto" w:fill="FFFFFF"/>
        <w:ind w:left="0" w:firstLine="851"/>
        <w:jc w:val="both"/>
        <w:rPr>
          <w:color w:val="000000"/>
          <w:sz w:val="28"/>
          <w:szCs w:val="28"/>
        </w:rPr>
      </w:pPr>
      <w:r w:rsidRPr="008153E2">
        <w:rPr>
          <w:color w:val="000000"/>
          <w:sz w:val="28"/>
          <w:szCs w:val="28"/>
        </w:rPr>
        <w:t xml:space="preserve"> Исполнитель гарантирует достижение выполненными работами изготовления выставочного стенда в соответствии с показателями и проектом, утвержденными Заказчиком, и возможность эксплуатации объекта на протяжении гарантийного срока.</w:t>
      </w:r>
    </w:p>
    <w:p w:rsidR="008153E2" w:rsidRPr="008153E2" w:rsidRDefault="008153E2" w:rsidP="008153E2">
      <w:pPr>
        <w:pStyle w:val="aff7"/>
        <w:shd w:val="clear" w:color="auto" w:fill="FFFFFF"/>
        <w:ind w:left="0" w:firstLine="851"/>
        <w:jc w:val="both"/>
        <w:rPr>
          <w:color w:val="000000"/>
          <w:sz w:val="28"/>
          <w:szCs w:val="28"/>
        </w:rPr>
      </w:pPr>
      <w:r w:rsidRPr="008153E2">
        <w:rPr>
          <w:color w:val="000000"/>
          <w:sz w:val="28"/>
          <w:szCs w:val="28"/>
        </w:rPr>
        <w:t xml:space="preserve"> Гарантии качества распространяются на все конструктивные элементы объекта и работы, выполняемые Исполнителем.</w:t>
      </w:r>
    </w:p>
    <w:p w:rsidR="008153E2" w:rsidRPr="008153E2" w:rsidRDefault="008153E2" w:rsidP="008153E2">
      <w:pPr>
        <w:pStyle w:val="aff7"/>
        <w:shd w:val="clear" w:color="auto" w:fill="FFFFFF"/>
        <w:ind w:left="0" w:firstLine="851"/>
        <w:jc w:val="both"/>
        <w:rPr>
          <w:color w:val="000000"/>
          <w:sz w:val="28"/>
          <w:szCs w:val="28"/>
        </w:rPr>
      </w:pPr>
      <w:r w:rsidRPr="008153E2">
        <w:rPr>
          <w:color w:val="000000"/>
          <w:sz w:val="28"/>
          <w:szCs w:val="28"/>
        </w:rPr>
        <w:t xml:space="preserve"> Если в период гарантийной эксплуатации объекта обнаружатся дефекты, препятствующие нормальной его эксплуатации, то Исполнитель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Исполнитель обязан немедленно направить своего представителя с момента получения извещения Заказчика.</w:t>
      </w:r>
    </w:p>
    <w:p w:rsidR="008153E2" w:rsidRPr="008153E2" w:rsidRDefault="008153E2" w:rsidP="008153E2">
      <w:pPr>
        <w:pStyle w:val="aff7"/>
        <w:shd w:val="clear" w:color="auto" w:fill="FFFFFF"/>
        <w:ind w:left="0" w:firstLine="851"/>
        <w:jc w:val="both"/>
        <w:rPr>
          <w:color w:val="000000"/>
          <w:sz w:val="28"/>
          <w:szCs w:val="28"/>
        </w:rPr>
      </w:pPr>
      <w:r w:rsidRPr="008153E2">
        <w:rPr>
          <w:color w:val="000000"/>
          <w:sz w:val="28"/>
          <w:szCs w:val="28"/>
        </w:rPr>
        <w:t xml:space="preserve"> Указанные гарантии не распространяются на случаи преднамеренного повреждения объекта со стороны третьих лиц.</w:t>
      </w:r>
    </w:p>
    <w:p w:rsidR="008153E2" w:rsidRPr="008153E2" w:rsidRDefault="008153E2" w:rsidP="008153E2">
      <w:pPr>
        <w:pStyle w:val="ConsNormal"/>
        <w:ind w:firstLine="851"/>
        <w:jc w:val="both"/>
        <w:rPr>
          <w:rFonts w:ascii="Times New Roman" w:eastAsia="Times New Roman" w:hAnsi="Times New Roman" w:cs="Times New Roman"/>
          <w:color w:val="000000"/>
          <w:sz w:val="28"/>
          <w:szCs w:val="28"/>
        </w:rPr>
      </w:pPr>
      <w:r w:rsidRPr="008153E2">
        <w:rPr>
          <w:rFonts w:ascii="Times New Roman" w:eastAsia="Times New Roman" w:hAnsi="Times New Roman" w:cs="Times New Roman"/>
          <w:color w:val="000000"/>
          <w:sz w:val="28"/>
          <w:szCs w:val="28"/>
        </w:rPr>
        <w:t xml:space="preserve"> При отказе Исполнителя от составления или подписания акта обнаруженных дефектов Заказчик составляет односторонний акт, имеющий законную силу.</w:t>
      </w:r>
    </w:p>
    <w:p w:rsidR="00174583" w:rsidRDefault="00174583" w:rsidP="00174583">
      <w:pPr>
        <w:pStyle w:val="aff7"/>
        <w:shd w:val="clear" w:color="auto" w:fill="FFFFFF"/>
        <w:tabs>
          <w:tab w:val="left" w:pos="1277"/>
        </w:tabs>
        <w:ind w:left="709"/>
        <w:jc w:val="both"/>
        <w:rPr>
          <w:bCs/>
          <w:color w:val="000000" w:themeColor="text1"/>
          <w:sz w:val="28"/>
          <w:szCs w:val="28"/>
        </w:rPr>
      </w:pPr>
    </w:p>
    <w:p w:rsidR="00174583" w:rsidRDefault="00174583" w:rsidP="004F1561">
      <w:pPr>
        <w:numPr>
          <w:ilvl w:val="1"/>
          <w:numId w:val="25"/>
        </w:numPr>
        <w:ind w:left="0" w:firstLine="709"/>
        <w:jc w:val="both"/>
        <w:rPr>
          <w:b/>
          <w:color w:val="000000" w:themeColor="text1"/>
          <w:sz w:val="28"/>
          <w:szCs w:val="28"/>
        </w:rPr>
      </w:pPr>
      <w:r>
        <w:rPr>
          <w:b/>
          <w:color w:val="000000" w:themeColor="text1"/>
          <w:sz w:val="28"/>
          <w:szCs w:val="28"/>
        </w:rPr>
        <w:t xml:space="preserve">Требования к </w:t>
      </w:r>
      <w:r w:rsidRPr="00357AE7">
        <w:rPr>
          <w:b/>
          <w:color w:val="000000" w:themeColor="text1"/>
          <w:sz w:val="28"/>
          <w:szCs w:val="28"/>
        </w:rPr>
        <w:t>экспозици</w:t>
      </w:r>
      <w:r>
        <w:rPr>
          <w:b/>
          <w:color w:val="000000" w:themeColor="text1"/>
          <w:sz w:val="28"/>
          <w:szCs w:val="28"/>
        </w:rPr>
        <w:t>и</w:t>
      </w:r>
      <w:r w:rsidRPr="00357AE7">
        <w:rPr>
          <w:b/>
          <w:color w:val="000000" w:themeColor="text1"/>
          <w:sz w:val="28"/>
          <w:szCs w:val="28"/>
        </w:rPr>
        <w:t xml:space="preserve"> </w:t>
      </w:r>
      <w:r>
        <w:rPr>
          <w:b/>
          <w:color w:val="000000" w:themeColor="text1"/>
          <w:sz w:val="28"/>
          <w:szCs w:val="28"/>
        </w:rPr>
        <w:t>П</w:t>
      </w:r>
      <w:r w:rsidRPr="00357AE7">
        <w:rPr>
          <w:b/>
          <w:color w:val="000000" w:themeColor="text1"/>
          <w:sz w:val="28"/>
          <w:szCs w:val="28"/>
        </w:rPr>
        <w:t>АО «ТрансКонтейнер»</w:t>
      </w:r>
      <w:r>
        <w:rPr>
          <w:b/>
          <w:color w:val="000000" w:themeColor="text1"/>
          <w:sz w:val="28"/>
          <w:szCs w:val="28"/>
        </w:rPr>
        <w:t xml:space="preserve"> на </w:t>
      </w:r>
      <w:r w:rsidRPr="00357AE7">
        <w:rPr>
          <w:b/>
          <w:color w:val="000000" w:themeColor="text1"/>
          <w:sz w:val="28"/>
          <w:szCs w:val="28"/>
        </w:rPr>
        <w:t>выставк</w:t>
      </w:r>
      <w:r>
        <w:rPr>
          <w:b/>
          <w:color w:val="000000" w:themeColor="text1"/>
          <w:sz w:val="28"/>
          <w:szCs w:val="28"/>
        </w:rPr>
        <w:t>е «Транс</w:t>
      </w:r>
      <w:r w:rsidR="008153E2">
        <w:rPr>
          <w:b/>
          <w:color w:val="000000" w:themeColor="text1"/>
          <w:sz w:val="28"/>
          <w:szCs w:val="28"/>
        </w:rPr>
        <w:t>порт и логистика</w:t>
      </w:r>
      <w:r>
        <w:rPr>
          <w:b/>
          <w:color w:val="000000" w:themeColor="text1"/>
          <w:sz w:val="28"/>
          <w:szCs w:val="28"/>
        </w:rPr>
        <w:t>»</w:t>
      </w:r>
    </w:p>
    <w:p w:rsidR="00174583" w:rsidRPr="00C4706E" w:rsidRDefault="00174583" w:rsidP="00174583">
      <w:pPr>
        <w:pStyle w:val="aff7"/>
        <w:ind w:left="0" w:firstLine="709"/>
        <w:jc w:val="both"/>
        <w:rPr>
          <w:color w:val="000000"/>
          <w:sz w:val="28"/>
          <w:szCs w:val="28"/>
        </w:rPr>
      </w:pPr>
      <w:r w:rsidRPr="00C4706E">
        <w:rPr>
          <w:color w:val="000000"/>
          <w:sz w:val="28"/>
          <w:szCs w:val="28"/>
        </w:rPr>
        <w:t xml:space="preserve">4.12.1 Экспозиция должна быть привлекательной, запоминающейся, функциональной, способствовать формированию позитивного имиджа </w:t>
      </w:r>
      <w:r w:rsidR="00170C7E">
        <w:rPr>
          <w:color w:val="000000"/>
          <w:sz w:val="28"/>
          <w:szCs w:val="28"/>
        </w:rPr>
        <w:t>Заказчика</w:t>
      </w:r>
      <w:r w:rsidRPr="00C4706E">
        <w:rPr>
          <w:color w:val="000000"/>
          <w:sz w:val="28"/>
          <w:szCs w:val="28"/>
        </w:rPr>
        <w:t xml:space="preserve"> и обеспечивать удобство демонстрации презентационных и информационных материалов, проведения деловых встреч, презентаций, переговоров, отражать конкурентные преимущества</w:t>
      </w:r>
      <w:r>
        <w:rPr>
          <w:color w:val="000000"/>
          <w:sz w:val="28"/>
          <w:szCs w:val="28"/>
        </w:rPr>
        <w:t xml:space="preserve"> Заказчика</w:t>
      </w:r>
      <w:r w:rsidRPr="00C4706E">
        <w:rPr>
          <w:color w:val="000000"/>
          <w:sz w:val="28"/>
          <w:szCs w:val="28"/>
        </w:rPr>
        <w:t xml:space="preserve"> и соответствовать уровню высоких международных стандартов.</w:t>
      </w:r>
    </w:p>
    <w:p w:rsidR="00174583" w:rsidRPr="00C4706E" w:rsidRDefault="00E86F33" w:rsidP="00174583">
      <w:pPr>
        <w:pStyle w:val="aff7"/>
        <w:ind w:left="0" w:firstLine="709"/>
        <w:jc w:val="both"/>
        <w:rPr>
          <w:sz w:val="28"/>
          <w:szCs w:val="28"/>
        </w:rPr>
      </w:pPr>
      <w:r w:rsidRPr="00E86F33">
        <w:rPr>
          <w:sz w:val="28"/>
          <w:szCs w:val="28"/>
        </w:rPr>
        <w:t xml:space="preserve">Экспозиция должна быть оформлена в едином стиле с применением современных выставочных материалов, таких как профильные конструкции, ламинированный ДСП (далее </w:t>
      </w:r>
      <w:r w:rsidR="00170C7E">
        <w:rPr>
          <w:sz w:val="28"/>
          <w:szCs w:val="28"/>
        </w:rPr>
        <w:t xml:space="preserve">- </w:t>
      </w:r>
      <w:r w:rsidRPr="00E86F33">
        <w:rPr>
          <w:sz w:val="28"/>
          <w:szCs w:val="28"/>
        </w:rPr>
        <w:t xml:space="preserve">ЛДСП), стекло триплекс, сварные конструкции, объемные элементы с </w:t>
      </w:r>
      <w:proofErr w:type="spellStart"/>
      <w:r w:rsidRPr="00E86F33">
        <w:rPr>
          <w:sz w:val="28"/>
          <w:szCs w:val="28"/>
        </w:rPr>
        <w:t>контражурной</w:t>
      </w:r>
      <w:proofErr w:type="spellEnd"/>
      <w:r w:rsidRPr="00E86F33">
        <w:rPr>
          <w:sz w:val="28"/>
          <w:szCs w:val="28"/>
        </w:rPr>
        <w:t xml:space="preserve"> подсветкой и пр</w:t>
      </w:r>
      <w:r w:rsidR="00174583" w:rsidRPr="00C4706E">
        <w:rPr>
          <w:sz w:val="28"/>
          <w:szCs w:val="28"/>
        </w:rPr>
        <w:t>.</w:t>
      </w:r>
    </w:p>
    <w:p w:rsidR="00174583" w:rsidRDefault="00174583" w:rsidP="00174583">
      <w:pPr>
        <w:pStyle w:val="aff7"/>
        <w:ind w:left="0" w:firstLine="709"/>
        <w:jc w:val="both"/>
        <w:rPr>
          <w:color w:val="000000"/>
          <w:sz w:val="28"/>
          <w:szCs w:val="28"/>
        </w:rPr>
      </w:pPr>
      <w:r w:rsidRPr="00C4706E">
        <w:rPr>
          <w:color w:val="000000"/>
          <w:sz w:val="28"/>
          <w:szCs w:val="28"/>
        </w:rPr>
        <w:t>Элементы экспозиции не должны иметь следов повреждений, сколов, некачественной стыковки и зазоров между элементами конструкции. Стыки стеновых панелей должны быть подогнаны вплотную и не иметь щелевых промежутков. Все элементы стенда должны сохранять свою функциональность на всем протяжении работы выставки. Необходимо предусмотреть варианты реставрации или замены поврежденных панелей в процессе монтажа выставки, погрузо-разгрузочных работ. Панели со сбитыми краями, царапинами, повреждением или отличием лакокрасочных покрытий подлежат замене до начала выставки.</w:t>
      </w:r>
    </w:p>
    <w:p w:rsidR="00376C71" w:rsidRDefault="00174583" w:rsidP="00174583">
      <w:pPr>
        <w:pStyle w:val="aff7"/>
        <w:ind w:left="0" w:firstLine="709"/>
        <w:jc w:val="both"/>
        <w:rPr>
          <w:color w:val="000000"/>
          <w:sz w:val="28"/>
          <w:szCs w:val="28"/>
        </w:rPr>
      </w:pPr>
      <w:r w:rsidRPr="00E34948">
        <w:rPr>
          <w:color w:val="000000"/>
          <w:sz w:val="28"/>
          <w:szCs w:val="28"/>
        </w:rPr>
        <w:t xml:space="preserve">4.12.2 Площадь пола павильона, предоставленного для застройки экспозиции – </w:t>
      </w:r>
      <w:r w:rsidR="00192BC7">
        <w:rPr>
          <w:color w:val="000000"/>
          <w:sz w:val="28"/>
          <w:szCs w:val="28"/>
        </w:rPr>
        <w:t xml:space="preserve">72 </w:t>
      </w:r>
      <w:proofErr w:type="spellStart"/>
      <w:r w:rsidRPr="00E34948">
        <w:rPr>
          <w:color w:val="000000"/>
          <w:sz w:val="28"/>
          <w:szCs w:val="28"/>
        </w:rPr>
        <w:t>кв.м</w:t>
      </w:r>
      <w:proofErr w:type="spellEnd"/>
      <w:r w:rsidRPr="00E34948">
        <w:rPr>
          <w:color w:val="000000"/>
          <w:sz w:val="28"/>
          <w:szCs w:val="28"/>
        </w:rPr>
        <w:t>. Конфигурация – «</w:t>
      </w:r>
      <w:r w:rsidR="00192BC7">
        <w:rPr>
          <w:color w:val="000000"/>
          <w:sz w:val="28"/>
          <w:szCs w:val="28"/>
        </w:rPr>
        <w:t xml:space="preserve">Полуостров», стенд открыт с </w:t>
      </w:r>
      <w:proofErr w:type="spellStart"/>
      <w:r w:rsidR="00192BC7">
        <w:rPr>
          <w:color w:val="000000"/>
          <w:sz w:val="28"/>
          <w:szCs w:val="28"/>
        </w:rPr>
        <w:t>трёхсторон</w:t>
      </w:r>
      <w:proofErr w:type="spellEnd"/>
      <w:r w:rsidRPr="00E34948">
        <w:rPr>
          <w:color w:val="000000"/>
          <w:sz w:val="28"/>
          <w:szCs w:val="28"/>
        </w:rPr>
        <w:t xml:space="preserve"> сторон</w:t>
      </w:r>
      <w:r w:rsidR="00376C71">
        <w:rPr>
          <w:color w:val="000000"/>
          <w:sz w:val="28"/>
          <w:szCs w:val="28"/>
        </w:rPr>
        <w:t xml:space="preserve"> (рис.1)</w:t>
      </w:r>
      <w:r w:rsidRPr="00E34948">
        <w:rPr>
          <w:color w:val="000000"/>
          <w:sz w:val="28"/>
          <w:szCs w:val="28"/>
        </w:rPr>
        <w:t xml:space="preserve">. </w:t>
      </w:r>
    </w:p>
    <w:p w:rsidR="00376C71" w:rsidRDefault="00376C71" w:rsidP="00174583">
      <w:pPr>
        <w:pStyle w:val="aff7"/>
        <w:ind w:left="0" w:firstLine="709"/>
        <w:jc w:val="both"/>
        <w:rPr>
          <w:color w:val="000000"/>
          <w:sz w:val="28"/>
          <w:szCs w:val="28"/>
        </w:rPr>
      </w:pPr>
    </w:p>
    <w:p w:rsidR="00376C71" w:rsidRDefault="00376C71" w:rsidP="00376C71">
      <w:pPr>
        <w:pStyle w:val="aff7"/>
        <w:ind w:left="0"/>
        <w:jc w:val="center"/>
        <w:rPr>
          <w:color w:val="000000"/>
          <w:sz w:val="28"/>
          <w:szCs w:val="28"/>
        </w:rPr>
      </w:pPr>
      <w:r>
        <w:rPr>
          <w:noProof/>
          <w:color w:val="000000"/>
          <w:sz w:val="28"/>
          <w:szCs w:val="28"/>
          <w:lang w:eastAsia="ru-RU"/>
        </w:rPr>
        <w:drawing>
          <wp:inline distT="0" distB="0" distL="0" distR="0">
            <wp:extent cx="5349961" cy="2891481"/>
            <wp:effectExtent l="19050" t="0" r="3089"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355610" cy="2894534"/>
                    </a:xfrm>
                    <a:prstGeom prst="rect">
                      <a:avLst/>
                    </a:prstGeom>
                    <a:noFill/>
                    <a:ln w="9525">
                      <a:noFill/>
                      <a:miter lim="800000"/>
                      <a:headEnd/>
                      <a:tailEnd/>
                    </a:ln>
                  </pic:spPr>
                </pic:pic>
              </a:graphicData>
            </a:graphic>
          </wp:inline>
        </w:drawing>
      </w:r>
    </w:p>
    <w:p w:rsidR="00376C71" w:rsidRPr="00376C71" w:rsidRDefault="00376C71" w:rsidP="00376C71">
      <w:pPr>
        <w:pStyle w:val="aff7"/>
        <w:ind w:left="0"/>
        <w:jc w:val="right"/>
        <w:rPr>
          <w:color w:val="000000"/>
        </w:rPr>
      </w:pPr>
      <w:r w:rsidRPr="00376C71">
        <w:rPr>
          <w:color w:val="000000"/>
        </w:rPr>
        <w:t>Рисунок 1. Схема расположения</w:t>
      </w:r>
      <w:r w:rsidR="004B11F1">
        <w:rPr>
          <w:color w:val="000000"/>
        </w:rPr>
        <w:t xml:space="preserve"> выставочной</w:t>
      </w:r>
      <w:r w:rsidRPr="00376C71">
        <w:rPr>
          <w:color w:val="000000"/>
        </w:rPr>
        <w:t xml:space="preserve"> площади ПАО «ТрансКонтейнер» </w:t>
      </w:r>
    </w:p>
    <w:p w:rsidR="00376C71" w:rsidRDefault="00376C71" w:rsidP="00174583">
      <w:pPr>
        <w:pStyle w:val="aff7"/>
        <w:ind w:left="0" w:firstLine="709"/>
        <w:jc w:val="both"/>
        <w:rPr>
          <w:color w:val="000000"/>
          <w:sz w:val="28"/>
          <w:szCs w:val="28"/>
        </w:rPr>
      </w:pPr>
    </w:p>
    <w:p w:rsidR="00174583" w:rsidRPr="00E34948" w:rsidRDefault="00174583" w:rsidP="00174583">
      <w:pPr>
        <w:pStyle w:val="aff7"/>
        <w:ind w:left="0" w:firstLine="709"/>
        <w:jc w:val="both"/>
        <w:rPr>
          <w:color w:val="000000"/>
          <w:sz w:val="28"/>
          <w:szCs w:val="28"/>
        </w:rPr>
      </w:pPr>
      <w:r w:rsidRPr="00376C71">
        <w:rPr>
          <w:color w:val="000000"/>
          <w:sz w:val="28"/>
          <w:szCs w:val="28"/>
        </w:rPr>
        <w:t>Высота застройки – многоуров</w:t>
      </w:r>
      <w:r w:rsidR="00E86F33" w:rsidRPr="00376C71">
        <w:rPr>
          <w:color w:val="000000"/>
          <w:sz w:val="28"/>
          <w:szCs w:val="28"/>
        </w:rPr>
        <w:t>невая, разновысотная от 3 м до 5</w:t>
      </w:r>
      <w:r w:rsidR="004408B7" w:rsidRPr="00376C71">
        <w:rPr>
          <w:color w:val="000000"/>
          <w:sz w:val="28"/>
          <w:szCs w:val="28"/>
        </w:rPr>
        <w:t xml:space="preserve"> </w:t>
      </w:r>
      <w:r w:rsidRPr="00376C71">
        <w:rPr>
          <w:color w:val="000000"/>
          <w:sz w:val="28"/>
          <w:szCs w:val="28"/>
        </w:rPr>
        <w:t>м</w:t>
      </w:r>
      <w:r w:rsidR="00503494">
        <w:rPr>
          <w:color w:val="000000"/>
          <w:sz w:val="28"/>
          <w:szCs w:val="28"/>
        </w:rPr>
        <w:t>.</w:t>
      </w:r>
    </w:p>
    <w:p w:rsidR="00174583" w:rsidRPr="00E34948" w:rsidRDefault="00174583" w:rsidP="00174583">
      <w:pPr>
        <w:pStyle w:val="aff7"/>
        <w:ind w:left="0" w:firstLine="709"/>
        <w:jc w:val="both"/>
        <w:rPr>
          <w:color w:val="000000"/>
          <w:sz w:val="28"/>
          <w:szCs w:val="28"/>
        </w:rPr>
      </w:pPr>
      <w:r w:rsidRPr="00E34948">
        <w:rPr>
          <w:color w:val="000000"/>
          <w:sz w:val="28"/>
          <w:szCs w:val="28"/>
        </w:rPr>
        <w:t xml:space="preserve">Цветовое решение экспозиции должно соответствовать фирменному стилю </w:t>
      </w:r>
      <w:r w:rsidR="00462E89">
        <w:rPr>
          <w:color w:val="000000"/>
          <w:sz w:val="28"/>
          <w:szCs w:val="28"/>
        </w:rPr>
        <w:t>Заказчика</w:t>
      </w:r>
      <w:r w:rsidR="00911850" w:rsidRPr="00E34948">
        <w:rPr>
          <w:color w:val="000000"/>
          <w:sz w:val="28"/>
          <w:szCs w:val="28"/>
        </w:rPr>
        <w:t xml:space="preserve"> </w:t>
      </w:r>
      <w:r w:rsidRPr="00E34948">
        <w:rPr>
          <w:color w:val="000000"/>
          <w:sz w:val="28"/>
          <w:szCs w:val="28"/>
        </w:rPr>
        <w:t xml:space="preserve">(PANTONE 295C CMYK 100-0-57-40; PANTONE </w:t>
      </w:r>
      <w:proofErr w:type="spellStart"/>
      <w:r w:rsidRPr="00E34948">
        <w:rPr>
          <w:color w:val="000000"/>
          <w:sz w:val="28"/>
          <w:szCs w:val="28"/>
        </w:rPr>
        <w:t>CoolGray</w:t>
      </w:r>
      <w:proofErr w:type="spellEnd"/>
      <w:r w:rsidRPr="00E34948">
        <w:rPr>
          <w:color w:val="000000"/>
          <w:sz w:val="28"/>
          <w:szCs w:val="28"/>
        </w:rPr>
        <w:t xml:space="preserve"> 3C CMYK 0-0-0-17</w:t>
      </w:r>
      <w:r w:rsidR="00E148BB">
        <w:rPr>
          <w:color w:val="000000"/>
          <w:sz w:val="28"/>
          <w:szCs w:val="28"/>
        </w:rPr>
        <w:t>согласно Руководству по использованию фирменного стиля, который предоставляется</w:t>
      </w:r>
      <w:r w:rsidR="00BA3C73">
        <w:rPr>
          <w:color w:val="000000"/>
          <w:sz w:val="28"/>
          <w:szCs w:val="28"/>
        </w:rPr>
        <w:t xml:space="preserve"> Заказчиком</w:t>
      </w:r>
      <w:r w:rsidR="00E148BB">
        <w:rPr>
          <w:color w:val="000000"/>
          <w:sz w:val="28"/>
          <w:szCs w:val="28"/>
        </w:rPr>
        <w:t xml:space="preserve"> по запросу </w:t>
      </w:r>
      <w:r w:rsidR="00BA3C73">
        <w:rPr>
          <w:color w:val="000000"/>
          <w:sz w:val="28"/>
          <w:szCs w:val="28"/>
        </w:rPr>
        <w:t xml:space="preserve">Претендента </w:t>
      </w:r>
      <w:r w:rsidR="00E148BB">
        <w:rPr>
          <w:color w:val="000000"/>
          <w:sz w:val="28"/>
          <w:szCs w:val="28"/>
        </w:rPr>
        <w:t xml:space="preserve">на </w:t>
      </w:r>
      <w:r w:rsidR="00BA3C73">
        <w:rPr>
          <w:color w:val="000000"/>
          <w:sz w:val="28"/>
          <w:szCs w:val="28"/>
        </w:rPr>
        <w:t xml:space="preserve">его </w:t>
      </w:r>
      <w:r w:rsidR="00E148BB">
        <w:rPr>
          <w:color w:val="000000"/>
          <w:sz w:val="28"/>
          <w:szCs w:val="28"/>
        </w:rPr>
        <w:t>электронную почту</w:t>
      </w:r>
      <w:r w:rsidRPr="00E34948">
        <w:rPr>
          <w:color w:val="000000"/>
          <w:sz w:val="28"/>
          <w:szCs w:val="28"/>
        </w:rPr>
        <w:t>). Допускается использование других цветовых  добавлений,  гармонично вписывающихся в общую концепцию стенда.</w:t>
      </w:r>
    </w:p>
    <w:p w:rsidR="00174583" w:rsidRPr="00E34948" w:rsidRDefault="00174583" w:rsidP="00174583">
      <w:pPr>
        <w:pStyle w:val="aff7"/>
        <w:ind w:left="0" w:firstLine="709"/>
        <w:jc w:val="both"/>
        <w:rPr>
          <w:color w:val="000000"/>
          <w:sz w:val="28"/>
          <w:szCs w:val="28"/>
        </w:rPr>
      </w:pPr>
      <w:r w:rsidRPr="00E34948">
        <w:rPr>
          <w:color w:val="000000"/>
          <w:sz w:val="28"/>
          <w:szCs w:val="28"/>
        </w:rPr>
        <w:t xml:space="preserve">По всей площади экспозиции должен быть предусмотрен подиум высотой 100-150 мм, предназначенный для скрытой проводки необходимых коммуникаций, с торцевой подсветкой по периметру стенда. Исполнитель должен исключить эффект «точек» и «разрывов» подсветки. </w:t>
      </w:r>
    </w:p>
    <w:p w:rsidR="00174583" w:rsidRDefault="00174583" w:rsidP="00174583">
      <w:pPr>
        <w:pStyle w:val="aff7"/>
        <w:ind w:left="0" w:firstLine="709"/>
        <w:jc w:val="both"/>
        <w:rPr>
          <w:sz w:val="28"/>
          <w:szCs w:val="28"/>
        </w:rPr>
      </w:pPr>
      <w:r w:rsidRPr="00E34948">
        <w:rPr>
          <w:color w:val="000000"/>
          <w:sz w:val="28"/>
          <w:szCs w:val="28"/>
        </w:rPr>
        <w:t xml:space="preserve">Напольное покрытие должно быть безопасное и </w:t>
      </w:r>
      <w:r w:rsidRPr="00E34948">
        <w:rPr>
          <w:sz w:val="28"/>
          <w:szCs w:val="28"/>
        </w:rPr>
        <w:t>нескользкое (</w:t>
      </w:r>
      <w:proofErr w:type="spellStart"/>
      <w:r w:rsidRPr="00E34948">
        <w:rPr>
          <w:sz w:val="28"/>
          <w:szCs w:val="28"/>
        </w:rPr>
        <w:t>ламинат</w:t>
      </w:r>
      <w:proofErr w:type="spellEnd"/>
      <w:r w:rsidRPr="00E34948">
        <w:rPr>
          <w:sz w:val="28"/>
          <w:szCs w:val="28"/>
        </w:rPr>
        <w:t>, паркет, стекло и т.д.).</w:t>
      </w:r>
    </w:p>
    <w:p w:rsidR="00174583" w:rsidRDefault="004408B7" w:rsidP="00174583">
      <w:pPr>
        <w:pStyle w:val="aff7"/>
        <w:ind w:left="0" w:firstLine="709"/>
        <w:jc w:val="both"/>
        <w:rPr>
          <w:sz w:val="28"/>
          <w:szCs w:val="28"/>
        </w:rPr>
      </w:pPr>
      <w:r w:rsidRPr="00B947A7">
        <w:rPr>
          <w:sz w:val="28"/>
          <w:szCs w:val="28"/>
        </w:rPr>
        <w:t xml:space="preserve">Фризовая конструкция должна быть вписана в общую стилистику стенда и являться его неотъемлемой частью. Фриз должен быть хорошо освещен и </w:t>
      </w:r>
      <w:proofErr w:type="spellStart"/>
      <w:r w:rsidRPr="00B947A7">
        <w:rPr>
          <w:sz w:val="28"/>
          <w:szCs w:val="28"/>
        </w:rPr>
        <w:t>брендирован</w:t>
      </w:r>
      <w:proofErr w:type="spellEnd"/>
      <w:r w:rsidRPr="00B947A7">
        <w:rPr>
          <w:sz w:val="28"/>
          <w:szCs w:val="28"/>
        </w:rPr>
        <w:t xml:space="preserve"> объемным логотипом с </w:t>
      </w:r>
      <w:proofErr w:type="spellStart"/>
      <w:r w:rsidRPr="00B947A7">
        <w:rPr>
          <w:sz w:val="28"/>
          <w:szCs w:val="28"/>
        </w:rPr>
        <w:t>контражурной</w:t>
      </w:r>
      <w:proofErr w:type="spellEnd"/>
      <w:r w:rsidRPr="00B947A7">
        <w:rPr>
          <w:sz w:val="28"/>
          <w:szCs w:val="28"/>
        </w:rPr>
        <w:t xml:space="preserve"> подсветкой.</w:t>
      </w:r>
    </w:p>
    <w:p w:rsidR="00F72937" w:rsidRPr="00B947A7" w:rsidRDefault="00F72937" w:rsidP="00174583">
      <w:pPr>
        <w:pStyle w:val="aff7"/>
        <w:ind w:left="0" w:firstLine="709"/>
        <w:jc w:val="both"/>
        <w:rPr>
          <w:sz w:val="28"/>
          <w:szCs w:val="28"/>
        </w:rPr>
      </w:pPr>
      <w:r>
        <w:rPr>
          <w:sz w:val="28"/>
          <w:szCs w:val="28"/>
        </w:rPr>
        <w:t xml:space="preserve">Макет логотипа </w:t>
      </w:r>
      <w:r w:rsidR="00BA3C73" w:rsidRPr="00BA3C73">
        <w:rPr>
          <w:sz w:val="28"/>
          <w:szCs w:val="28"/>
        </w:rPr>
        <w:t>предоставляется Заказчиком по запросу Претендента на его электронную почту</w:t>
      </w:r>
      <w:r>
        <w:rPr>
          <w:sz w:val="28"/>
          <w:szCs w:val="28"/>
        </w:rPr>
        <w:t>.</w:t>
      </w:r>
    </w:p>
    <w:p w:rsidR="00174583" w:rsidRPr="00650689" w:rsidRDefault="00174583" w:rsidP="00174583">
      <w:pPr>
        <w:pStyle w:val="aff7"/>
        <w:ind w:left="0" w:firstLine="709"/>
        <w:jc w:val="both"/>
        <w:rPr>
          <w:color w:val="000000"/>
          <w:sz w:val="28"/>
          <w:szCs w:val="28"/>
        </w:rPr>
      </w:pPr>
      <w:r w:rsidRPr="00650689">
        <w:rPr>
          <w:rFonts w:eastAsia="MS Mincho"/>
          <w:bCs/>
          <w:color w:val="000000" w:themeColor="text1"/>
          <w:sz w:val="28"/>
          <w:szCs w:val="28"/>
        </w:rPr>
        <w:t>4.12.3</w:t>
      </w:r>
      <w:r w:rsidRPr="00650689">
        <w:rPr>
          <w:rFonts w:eastAsia="MS Mincho"/>
          <w:sz w:val="28"/>
          <w:szCs w:val="28"/>
        </w:rPr>
        <w:t xml:space="preserve"> </w:t>
      </w:r>
      <w:r w:rsidRPr="00650689">
        <w:rPr>
          <w:color w:val="000000"/>
          <w:sz w:val="28"/>
          <w:szCs w:val="28"/>
        </w:rPr>
        <w:t xml:space="preserve">Экспозиция должна </w:t>
      </w:r>
      <w:proofErr w:type="gramStart"/>
      <w:r w:rsidRPr="00650689">
        <w:rPr>
          <w:color w:val="000000"/>
          <w:sz w:val="28"/>
          <w:szCs w:val="28"/>
        </w:rPr>
        <w:t xml:space="preserve">представлять собой единое </w:t>
      </w:r>
      <w:r w:rsidRPr="00650689">
        <w:rPr>
          <w:sz w:val="28"/>
          <w:szCs w:val="28"/>
        </w:rPr>
        <w:t>пространство и условно</w:t>
      </w:r>
      <w:r w:rsidRPr="00650689">
        <w:rPr>
          <w:color w:val="000000"/>
          <w:sz w:val="28"/>
          <w:szCs w:val="28"/>
        </w:rPr>
        <w:t xml:space="preserve"> разбита</w:t>
      </w:r>
      <w:proofErr w:type="gramEnd"/>
      <w:r w:rsidRPr="00650689">
        <w:rPr>
          <w:color w:val="000000"/>
          <w:sz w:val="28"/>
          <w:szCs w:val="28"/>
        </w:rPr>
        <w:t xml:space="preserve"> на несколько функциональных зон:</w:t>
      </w:r>
    </w:p>
    <w:p w:rsidR="008153E2" w:rsidRDefault="008153E2" w:rsidP="008153E2">
      <w:pPr>
        <w:suppressAutoHyphens w:val="0"/>
        <w:ind w:left="710"/>
        <w:contextualSpacing/>
        <w:jc w:val="both"/>
        <w:rPr>
          <w:color w:val="000000"/>
          <w:sz w:val="28"/>
          <w:szCs w:val="28"/>
        </w:rPr>
      </w:pPr>
      <w:r>
        <w:rPr>
          <w:color w:val="000000"/>
          <w:sz w:val="28"/>
          <w:szCs w:val="28"/>
        </w:rPr>
        <w:t>-</w:t>
      </w:r>
      <w:r w:rsidR="00526936" w:rsidRPr="008153E2">
        <w:rPr>
          <w:color w:val="000000"/>
          <w:sz w:val="28"/>
          <w:szCs w:val="28"/>
        </w:rPr>
        <w:t>П</w:t>
      </w:r>
      <w:r w:rsidR="00174583" w:rsidRPr="008153E2">
        <w:rPr>
          <w:color w:val="000000"/>
          <w:sz w:val="28"/>
          <w:szCs w:val="28"/>
        </w:rPr>
        <w:t>риветственная зона.</w:t>
      </w:r>
    </w:p>
    <w:p w:rsidR="008153E2" w:rsidRDefault="008153E2" w:rsidP="008153E2">
      <w:pPr>
        <w:suppressAutoHyphens w:val="0"/>
        <w:ind w:left="710"/>
        <w:contextualSpacing/>
        <w:jc w:val="both"/>
        <w:rPr>
          <w:color w:val="000000"/>
          <w:sz w:val="28"/>
          <w:szCs w:val="28"/>
        </w:rPr>
      </w:pPr>
      <w:r>
        <w:rPr>
          <w:color w:val="000000"/>
          <w:sz w:val="28"/>
          <w:szCs w:val="28"/>
        </w:rPr>
        <w:t>-</w:t>
      </w:r>
      <w:r w:rsidR="00526936" w:rsidRPr="008153E2">
        <w:rPr>
          <w:color w:val="000000"/>
          <w:sz w:val="28"/>
          <w:szCs w:val="28"/>
        </w:rPr>
        <w:t>Презентационная зона.</w:t>
      </w:r>
    </w:p>
    <w:p w:rsidR="008153E2" w:rsidRDefault="008153E2" w:rsidP="008153E2">
      <w:pPr>
        <w:suppressAutoHyphens w:val="0"/>
        <w:ind w:left="710"/>
        <w:contextualSpacing/>
        <w:jc w:val="both"/>
        <w:rPr>
          <w:color w:val="000000"/>
          <w:sz w:val="28"/>
          <w:szCs w:val="28"/>
        </w:rPr>
      </w:pPr>
      <w:r>
        <w:rPr>
          <w:color w:val="000000"/>
          <w:sz w:val="28"/>
          <w:szCs w:val="28"/>
        </w:rPr>
        <w:t>-</w:t>
      </w:r>
      <w:proofErr w:type="spellStart"/>
      <w:r w:rsidR="00526936">
        <w:rPr>
          <w:color w:val="000000"/>
          <w:sz w:val="28"/>
          <w:szCs w:val="28"/>
        </w:rPr>
        <w:t>Закрытыая</w:t>
      </w:r>
      <w:proofErr w:type="spellEnd"/>
      <w:r w:rsidR="00526936">
        <w:rPr>
          <w:color w:val="000000"/>
          <w:sz w:val="28"/>
          <w:szCs w:val="28"/>
        </w:rPr>
        <w:t xml:space="preserve"> </w:t>
      </w:r>
      <w:r w:rsidR="00526936">
        <w:rPr>
          <w:color w:val="000000"/>
          <w:sz w:val="28"/>
          <w:szCs w:val="28"/>
          <w:lang w:val="en-US"/>
        </w:rPr>
        <w:t>VIP</w:t>
      </w:r>
      <w:r w:rsidR="00526936">
        <w:rPr>
          <w:color w:val="000000"/>
          <w:sz w:val="28"/>
          <w:szCs w:val="28"/>
        </w:rPr>
        <w:t xml:space="preserve"> переговорная комната.</w:t>
      </w:r>
    </w:p>
    <w:p w:rsidR="00526936" w:rsidRPr="00650689" w:rsidRDefault="008153E2" w:rsidP="008153E2">
      <w:pPr>
        <w:suppressAutoHyphens w:val="0"/>
        <w:ind w:left="710"/>
        <w:contextualSpacing/>
        <w:jc w:val="both"/>
        <w:rPr>
          <w:color w:val="000000"/>
          <w:sz w:val="28"/>
          <w:szCs w:val="28"/>
        </w:rPr>
      </w:pPr>
      <w:r>
        <w:rPr>
          <w:color w:val="000000"/>
          <w:sz w:val="28"/>
          <w:szCs w:val="28"/>
        </w:rPr>
        <w:t>-</w:t>
      </w:r>
      <w:r w:rsidR="00526936">
        <w:rPr>
          <w:color w:val="000000"/>
          <w:sz w:val="28"/>
          <w:szCs w:val="28"/>
        </w:rPr>
        <w:t>Техническое помещение.</w:t>
      </w:r>
    </w:p>
    <w:p w:rsidR="00526936" w:rsidRPr="00526936" w:rsidRDefault="00526936" w:rsidP="00526936">
      <w:pPr>
        <w:ind w:firstLine="397"/>
        <w:jc w:val="both"/>
        <w:rPr>
          <w:color w:val="000000"/>
          <w:sz w:val="28"/>
          <w:szCs w:val="28"/>
        </w:rPr>
      </w:pPr>
      <w:r w:rsidRPr="00526936">
        <w:rPr>
          <w:color w:val="000000"/>
          <w:sz w:val="28"/>
          <w:szCs w:val="28"/>
        </w:rPr>
        <w:t>Приветственная зона занимает угловую часть экспозиции со стороны центрального прохода и представляет собой рабочее пространство для встречи посетителей выставки</w:t>
      </w:r>
      <w:r w:rsidR="00376C71">
        <w:rPr>
          <w:color w:val="000000"/>
          <w:sz w:val="28"/>
          <w:szCs w:val="28"/>
        </w:rPr>
        <w:t xml:space="preserve"> площадью не менее </w:t>
      </w:r>
      <w:r w:rsidR="00E40986">
        <w:rPr>
          <w:color w:val="000000"/>
          <w:sz w:val="28"/>
          <w:szCs w:val="28"/>
        </w:rPr>
        <w:t xml:space="preserve">4 </w:t>
      </w:r>
      <w:proofErr w:type="spellStart"/>
      <w:r w:rsidR="00E40986">
        <w:rPr>
          <w:color w:val="000000"/>
          <w:sz w:val="28"/>
          <w:szCs w:val="28"/>
        </w:rPr>
        <w:t>кв.м</w:t>
      </w:r>
      <w:proofErr w:type="spellEnd"/>
      <w:r w:rsidR="00E40986">
        <w:rPr>
          <w:color w:val="000000"/>
          <w:sz w:val="28"/>
          <w:szCs w:val="28"/>
        </w:rPr>
        <w:t>.</w:t>
      </w:r>
      <w:r w:rsidRPr="00526936">
        <w:rPr>
          <w:color w:val="000000"/>
          <w:sz w:val="28"/>
          <w:szCs w:val="28"/>
        </w:rPr>
        <w:t xml:space="preserve"> Зона </w:t>
      </w:r>
      <w:proofErr w:type="spellStart"/>
      <w:r w:rsidRPr="00526936">
        <w:rPr>
          <w:color w:val="000000"/>
          <w:sz w:val="28"/>
          <w:szCs w:val="28"/>
        </w:rPr>
        <w:t>брендирована</w:t>
      </w:r>
      <w:proofErr w:type="spellEnd"/>
      <w:r w:rsidRPr="00526936">
        <w:rPr>
          <w:color w:val="000000"/>
          <w:sz w:val="28"/>
          <w:szCs w:val="28"/>
        </w:rPr>
        <w:t xml:space="preserve"> логотипом, который должен быть хорошо заметен при входе. Для функциональной работы представителей </w:t>
      </w:r>
      <w:r w:rsidR="00F72937">
        <w:rPr>
          <w:color w:val="000000"/>
          <w:sz w:val="28"/>
          <w:szCs w:val="28"/>
        </w:rPr>
        <w:t>ПАО «ТрансКонтейнер»</w:t>
      </w:r>
      <w:r w:rsidRPr="00526936">
        <w:rPr>
          <w:color w:val="000000"/>
          <w:sz w:val="28"/>
          <w:szCs w:val="28"/>
        </w:rPr>
        <w:t xml:space="preserve"> необходимо </w:t>
      </w:r>
      <w:proofErr w:type="gramStart"/>
      <w:r w:rsidRPr="00526936">
        <w:rPr>
          <w:color w:val="000000"/>
          <w:sz w:val="28"/>
          <w:szCs w:val="28"/>
        </w:rPr>
        <w:t>разместить</w:t>
      </w:r>
      <w:proofErr w:type="gramEnd"/>
      <w:r w:rsidRPr="00526936">
        <w:rPr>
          <w:color w:val="000000"/>
          <w:sz w:val="28"/>
          <w:szCs w:val="28"/>
        </w:rPr>
        <w:t xml:space="preserve"> следующую мебель и оборудование:</w:t>
      </w:r>
    </w:p>
    <w:p w:rsidR="005166E3" w:rsidRPr="005166E3" w:rsidRDefault="00526936" w:rsidP="004F1561">
      <w:pPr>
        <w:pStyle w:val="aff7"/>
        <w:numPr>
          <w:ilvl w:val="0"/>
          <w:numId w:val="28"/>
        </w:numPr>
        <w:jc w:val="both"/>
        <w:rPr>
          <w:color w:val="000000"/>
          <w:sz w:val="28"/>
          <w:szCs w:val="28"/>
        </w:rPr>
      </w:pPr>
      <w:r w:rsidRPr="00526936">
        <w:rPr>
          <w:color w:val="000000"/>
          <w:sz w:val="28"/>
          <w:szCs w:val="28"/>
        </w:rPr>
        <w:t xml:space="preserve">Стойка </w:t>
      </w:r>
      <w:proofErr w:type="spellStart"/>
      <w:r w:rsidRPr="00526936">
        <w:rPr>
          <w:color w:val="000000"/>
          <w:sz w:val="28"/>
          <w:szCs w:val="28"/>
        </w:rPr>
        <w:t>ресепшен</w:t>
      </w:r>
      <w:proofErr w:type="spellEnd"/>
      <w:r w:rsidRPr="00526936">
        <w:rPr>
          <w:color w:val="000000"/>
          <w:sz w:val="28"/>
          <w:szCs w:val="28"/>
        </w:rPr>
        <w:t xml:space="preserve">, 1шт. Размер стойки должен удовлетворять эргономическим требованиям при работе не менее 2-х стендистов. Стойка должна быть </w:t>
      </w:r>
      <w:proofErr w:type="spellStart"/>
      <w:r w:rsidRPr="00526936">
        <w:rPr>
          <w:color w:val="000000"/>
          <w:sz w:val="28"/>
          <w:szCs w:val="28"/>
        </w:rPr>
        <w:t>брендирована</w:t>
      </w:r>
      <w:proofErr w:type="spellEnd"/>
      <w:r w:rsidRPr="00526936">
        <w:rPr>
          <w:color w:val="000000"/>
          <w:sz w:val="28"/>
          <w:szCs w:val="28"/>
        </w:rPr>
        <w:t xml:space="preserve"> логотипом компании. Флористическая композиция интегрирована в конструкцию стойки-</w:t>
      </w:r>
      <w:proofErr w:type="spellStart"/>
      <w:r w:rsidRPr="00526936">
        <w:rPr>
          <w:color w:val="000000"/>
          <w:sz w:val="28"/>
          <w:szCs w:val="28"/>
        </w:rPr>
        <w:t>ресепшен</w:t>
      </w:r>
      <w:proofErr w:type="spellEnd"/>
      <w:r w:rsidRPr="00526936">
        <w:rPr>
          <w:color w:val="000000"/>
          <w:sz w:val="28"/>
          <w:szCs w:val="28"/>
        </w:rPr>
        <w:t>. Для удобства работы персонала стойка должна быть оборудована внутренним накопителем с возможностью запирания на ключ.</w:t>
      </w:r>
      <w:r w:rsidRPr="00526936">
        <w:rPr>
          <w:rFonts w:ascii="Franklin Gothic Book" w:hAnsi="Franklin Gothic Book"/>
          <w:color w:val="000000"/>
          <w:lang w:eastAsia="ru-RU"/>
        </w:rPr>
        <w:t xml:space="preserve"> </w:t>
      </w:r>
    </w:p>
    <w:p w:rsidR="004B11F1" w:rsidRDefault="00526936" w:rsidP="004B11F1">
      <w:pPr>
        <w:ind w:firstLine="397"/>
        <w:contextualSpacing/>
        <w:jc w:val="both"/>
        <w:rPr>
          <w:color w:val="000000"/>
          <w:sz w:val="28"/>
          <w:szCs w:val="28"/>
        </w:rPr>
      </w:pPr>
      <w:r w:rsidRPr="00376C71">
        <w:rPr>
          <w:color w:val="000000"/>
          <w:sz w:val="28"/>
          <w:szCs w:val="28"/>
        </w:rPr>
        <w:t>Презентационная зона</w:t>
      </w:r>
      <w:r w:rsidR="007F1271" w:rsidRPr="00376C71">
        <w:rPr>
          <w:color w:val="000000"/>
          <w:sz w:val="28"/>
          <w:szCs w:val="28"/>
        </w:rPr>
        <w:t>,</w:t>
      </w:r>
      <w:r w:rsidR="00B947A7" w:rsidRPr="00376C71">
        <w:rPr>
          <w:color w:val="000000"/>
          <w:sz w:val="28"/>
          <w:szCs w:val="28"/>
        </w:rPr>
        <w:t xml:space="preserve"> предн</w:t>
      </w:r>
      <w:r w:rsidR="007F1271" w:rsidRPr="00376C71">
        <w:rPr>
          <w:color w:val="000000"/>
          <w:sz w:val="28"/>
          <w:szCs w:val="28"/>
        </w:rPr>
        <w:t>а</w:t>
      </w:r>
      <w:r w:rsidR="00B947A7" w:rsidRPr="00376C71">
        <w:rPr>
          <w:color w:val="000000"/>
          <w:sz w:val="28"/>
          <w:szCs w:val="28"/>
        </w:rPr>
        <w:t xml:space="preserve">значенная для выступления </w:t>
      </w:r>
      <w:r w:rsidR="007F1271" w:rsidRPr="00376C71">
        <w:rPr>
          <w:color w:val="000000"/>
          <w:sz w:val="28"/>
          <w:szCs w:val="28"/>
        </w:rPr>
        <w:t>г</w:t>
      </w:r>
      <w:r w:rsidR="00B947A7" w:rsidRPr="00376C71">
        <w:rPr>
          <w:color w:val="000000"/>
          <w:sz w:val="28"/>
          <w:szCs w:val="28"/>
        </w:rPr>
        <w:t>енерального директора ПАО «ТрансКонтейнер»</w:t>
      </w:r>
      <w:r w:rsidR="007F1271">
        <w:rPr>
          <w:color w:val="000000"/>
          <w:sz w:val="28"/>
          <w:szCs w:val="28"/>
        </w:rPr>
        <w:t xml:space="preserve"> и проведения лотереи </w:t>
      </w:r>
      <w:r w:rsidR="00816AB4">
        <w:rPr>
          <w:color w:val="000000"/>
          <w:sz w:val="28"/>
          <w:szCs w:val="28"/>
        </w:rPr>
        <w:t>в первый день работы выставки</w:t>
      </w:r>
      <w:r w:rsidR="007F1271">
        <w:rPr>
          <w:color w:val="000000"/>
          <w:sz w:val="28"/>
          <w:szCs w:val="28"/>
        </w:rPr>
        <w:t>,</w:t>
      </w:r>
      <w:r w:rsidRPr="005166E3">
        <w:rPr>
          <w:color w:val="000000"/>
          <w:sz w:val="28"/>
          <w:szCs w:val="28"/>
        </w:rPr>
        <w:t xml:space="preserve"> должна располагаться вдоль центрального прохода</w:t>
      </w:r>
      <w:r w:rsidR="00376C71">
        <w:rPr>
          <w:color w:val="000000"/>
          <w:sz w:val="28"/>
          <w:szCs w:val="28"/>
        </w:rPr>
        <w:t xml:space="preserve"> и составлять не менее</w:t>
      </w:r>
      <w:r w:rsidR="00221504" w:rsidRPr="00221504">
        <w:rPr>
          <w:color w:val="000000"/>
          <w:sz w:val="28"/>
          <w:szCs w:val="28"/>
        </w:rPr>
        <w:t xml:space="preserve"> </w:t>
      </w:r>
      <w:r w:rsidR="00E40986">
        <w:rPr>
          <w:color w:val="000000"/>
          <w:sz w:val="28"/>
          <w:szCs w:val="28"/>
        </w:rPr>
        <w:t xml:space="preserve">35 </w:t>
      </w:r>
      <w:proofErr w:type="spellStart"/>
      <w:r w:rsidR="00E40986">
        <w:rPr>
          <w:color w:val="000000"/>
          <w:sz w:val="28"/>
          <w:szCs w:val="28"/>
        </w:rPr>
        <w:t>кв.м</w:t>
      </w:r>
      <w:proofErr w:type="spellEnd"/>
      <w:r w:rsidR="00E40986">
        <w:rPr>
          <w:color w:val="000000"/>
          <w:sz w:val="28"/>
          <w:szCs w:val="28"/>
        </w:rPr>
        <w:t>.</w:t>
      </w:r>
      <w:r w:rsidRPr="005166E3">
        <w:rPr>
          <w:color w:val="000000"/>
          <w:sz w:val="28"/>
          <w:szCs w:val="28"/>
        </w:rPr>
        <w:t xml:space="preserve"> Обязательно наличие логотипа компании и следующего оборудования:</w:t>
      </w:r>
    </w:p>
    <w:p w:rsidR="004B11F1" w:rsidRPr="004B11F1" w:rsidRDefault="00526936" w:rsidP="004B11F1">
      <w:pPr>
        <w:pStyle w:val="aff7"/>
        <w:numPr>
          <w:ilvl w:val="0"/>
          <w:numId w:val="34"/>
        </w:numPr>
        <w:contextualSpacing/>
        <w:jc w:val="both"/>
        <w:rPr>
          <w:color w:val="000000"/>
          <w:sz w:val="28"/>
          <w:szCs w:val="28"/>
        </w:rPr>
      </w:pPr>
      <w:proofErr w:type="spellStart"/>
      <w:r w:rsidRPr="004B11F1">
        <w:rPr>
          <w:color w:val="000000"/>
          <w:sz w:val="28"/>
          <w:szCs w:val="28"/>
        </w:rPr>
        <w:t>Видеостена</w:t>
      </w:r>
      <w:proofErr w:type="spellEnd"/>
      <w:r w:rsidRPr="004B11F1">
        <w:rPr>
          <w:color w:val="000000"/>
          <w:sz w:val="28"/>
          <w:szCs w:val="28"/>
        </w:rPr>
        <w:t xml:space="preserve"> из бесшовных панелей диагональю не менее 46’’ в количестве не менее 9шт. с соотношением сторон 16:9 (конфигурация 3х3 модуля).</w:t>
      </w:r>
      <w:r w:rsidR="007F1271" w:rsidRPr="004B11F1">
        <w:rPr>
          <w:color w:val="000000"/>
          <w:sz w:val="28"/>
          <w:szCs w:val="28"/>
        </w:rPr>
        <w:t xml:space="preserve"> </w:t>
      </w:r>
      <w:r w:rsidRPr="004B11F1">
        <w:rPr>
          <w:color w:val="000000"/>
          <w:sz w:val="28"/>
          <w:szCs w:val="28"/>
        </w:rPr>
        <w:t xml:space="preserve">На </w:t>
      </w:r>
      <w:proofErr w:type="spellStart"/>
      <w:r w:rsidRPr="004B11F1">
        <w:rPr>
          <w:color w:val="000000"/>
          <w:sz w:val="28"/>
          <w:szCs w:val="28"/>
        </w:rPr>
        <w:t>видеостене</w:t>
      </w:r>
      <w:proofErr w:type="spellEnd"/>
      <w:r w:rsidRPr="004B11F1">
        <w:rPr>
          <w:color w:val="000000"/>
          <w:sz w:val="28"/>
          <w:szCs w:val="28"/>
        </w:rPr>
        <w:t xml:space="preserve"> транслируется мультимедийный контент, видеоролики ко</w:t>
      </w:r>
      <w:r w:rsidR="004B11F1" w:rsidRPr="004B11F1">
        <w:rPr>
          <w:color w:val="000000"/>
          <w:sz w:val="28"/>
          <w:szCs w:val="28"/>
        </w:rPr>
        <w:t>мпании и проводится презентация.</w:t>
      </w:r>
    </w:p>
    <w:p w:rsidR="004B11F1" w:rsidRPr="004B11F1" w:rsidRDefault="00E40986" w:rsidP="004B11F1">
      <w:pPr>
        <w:pStyle w:val="aff7"/>
        <w:numPr>
          <w:ilvl w:val="0"/>
          <w:numId w:val="34"/>
        </w:numPr>
        <w:contextualSpacing/>
        <w:jc w:val="both"/>
        <w:rPr>
          <w:color w:val="000000"/>
          <w:sz w:val="28"/>
          <w:szCs w:val="28"/>
        </w:rPr>
      </w:pPr>
      <w:r w:rsidRPr="004B11F1">
        <w:rPr>
          <w:color w:val="000000"/>
          <w:sz w:val="28"/>
          <w:szCs w:val="28"/>
        </w:rPr>
        <w:t>Ноутбук</w:t>
      </w:r>
      <w:r w:rsidR="00503494" w:rsidRPr="004B11F1">
        <w:rPr>
          <w:color w:val="000000"/>
          <w:sz w:val="28"/>
          <w:szCs w:val="28"/>
        </w:rPr>
        <w:t>,</w:t>
      </w:r>
      <w:r w:rsidR="00964A3D" w:rsidRPr="004B11F1">
        <w:rPr>
          <w:color w:val="000000"/>
          <w:sz w:val="28"/>
          <w:szCs w:val="28"/>
        </w:rPr>
        <w:t>1 шт.</w:t>
      </w:r>
      <w:r w:rsidRPr="004B11F1">
        <w:rPr>
          <w:color w:val="000000"/>
          <w:sz w:val="28"/>
          <w:szCs w:val="28"/>
        </w:rPr>
        <w:t xml:space="preserve">, </w:t>
      </w:r>
    </w:p>
    <w:p w:rsidR="004B11F1" w:rsidRPr="004B11F1" w:rsidRDefault="00503494" w:rsidP="004B11F1">
      <w:pPr>
        <w:pStyle w:val="aff7"/>
        <w:numPr>
          <w:ilvl w:val="0"/>
          <w:numId w:val="34"/>
        </w:numPr>
        <w:contextualSpacing/>
        <w:jc w:val="both"/>
        <w:rPr>
          <w:color w:val="000000"/>
          <w:sz w:val="28"/>
          <w:szCs w:val="28"/>
        </w:rPr>
      </w:pPr>
      <w:r w:rsidRPr="004B11F1">
        <w:rPr>
          <w:color w:val="000000"/>
          <w:sz w:val="28"/>
          <w:szCs w:val="28"/>
        </w:rPr>
        <w:t xml:space="preserve">Радиомикрофон, </w:t>
      </w:r>
      <w:r w:rsidR="00964A3D" w:rsidRPr="004B11F1">
        <w:rPr>
          <w:color w:val="000000"/>
          <w:sz w:val="28"/>
          <w:szCs w:val="28"/>
        </w:rPr>
        <w:t>1шт.</w:t>
      </w:r>
      <w:r w:rsidR="00526936" w:rsidRPr="004B11F1">
        <w:rPr>
          <w:color w:val="000000"/>
          <w:sz w:val="28"/>
          <w:szCs w:val="28"/>
        </w:rPr>
        <w:t xml:space="preserve">, </w:t>
      </w:r>
    </w:p>
    <w:p w:rsidR="004B11F1" w:rsidRPr="004B11F1" w:rsidRDefault="00503494" w:rsidP="004B11F1">
      <w:pPr>
        <w:pStyle w:val="aff7"/>
        <w:numPr>
          <w:ilvl w:val="0"/>
          <w:numId w:val="34"/>
        </w:numPr>
        <w:contextualSpacing/>
        <w:jc w:val="both"/>
        <w:rPr>
          <w:color w:val="000000"/>
          <w:sz w:val="28"/>
          <w:szCs w:val="28"/>
        </w:rPr>
      </w:pPr>
      <w:r w:rsidRPr="004B11F1">
        <w:rPr>
          <w:color w:val="000000"/>
          <w:sz w:val="28"/>
          <w:szCs w:val="28"/>
        </w:rPr>
        <w:t xml:space="preserve">Устройство </w:t>
      </w:r>
      <w:r w:rsidR="00964A3D" w:rsidRPr="004B11F1">
        <w:rPr>
          <w:color w:val="000000"/>
          <w:sz w:val="28"/>
          <w:szCs w:val="28"/>
        </w:rPr>
        <w:t>для дистанционного ведения презентаций (</w:t>
      </w:r>
      <w:proofErr w:type="spellStart"/>
      <w:r w:rsidR="00964A3D" w:rsidRPr="004B11F1">
        <w:rPr>
          <w:color w:val="000000"/>
          <w:sz w:val="28"/>
          <w:szCs w:val="28"/>
        </w:rPr>
        <w:t>презентер</w:t>
      </w:r>
      <w:proofErr w:type="spellEnd"/>
      <w:r w:rsidR="00964A3D" w:rsidRPr="004B11F1">
        <w:rPr>
          <w:color w:val="000000"/>
          <w:sz w:val="28"/>
          <w:szCs w:val="28"/>
        </w:rPr>
        <w:t>)</w:t>
      </w:r>
      <w:r w:rsidRPr="004B11F1">
        <w:rPr>
          <w:color w:val="000000"/>
          <w:sz w:val="28"/>
          <w:szCs w:val="28"/>
        </w:rPr>
        <w:t xml:space="preserve">, </w:t>
      </w:r>
      <w:r w:rsidR="00964A3D" w:rsidRPr="004B11F1">
        <w:rPr>
          <w:color w:val="000000"/>
          <w:sz w:val="28"/>
          <w:szCs w:val="28"/>
        </w:rPr>
        <w:t>1 шт.</w:t>
      </w:r>
    </w:p>
    <w:p w:rsidR="004B11F1" w:rsidRPr="004B11F1" w:rsidRDefault="00503494" w:rsidP="004B11F1">
      <w:pPr>
        <w:pStyle w:val="aff7"/>
        <w:numPr>
          <w:ilvl w:val="0"/>
          <w:numId w:val="34"/>
        </w:numPr>
        <w:contextualSpacing/>
        <w:jc w:val="both"/>
        <w:rPr>
          <w:color w:val="000000"/>
          <w:sz w:val="28"/>
          <w:szCs w:val="28"/>
        </w:rPr>
      </w:pPr>
      <w:r w:rsidRPr="004B11F1">
        <w:rPr>
          <w:color w:val="000000"/>
          <w:sz w:val="28"/>
          <w:szCs w:val="28"/>
        </w:rPr>
        <w:t>Навесные высококачественные акустические системы мощностью от 2</w:t>
      </w:r>
      <w:proofErr w:type="gramStart"/>
      <w:r w:rsidRPr="004B11F1">
        <w:rPr>
          <w:color w:val="000000"/>
          <w:sz w:val="28"/>
          <w:szCs w:val="28"/>
        </w:rPr>
        <w:t> В</w:t>
      </w:r>
      <w:proofErr w:type="gramEnd"/>
      <w:r w:rsidRPr="004B11F1">
        <w:rPr>
          <w:color w:val="000000"/>
          <w:sz w:val="28"/>
          <w:szCs w:val="28"/>
        </w:rPr>
        <w:t>т.;</w:t>
      </w:r>
    </w:p>
    <w:p w:rsidR="004B11F1" w:rsidRPr="004B11F1" w:rsidRDefault="00503494" w:rsidP="004B11F1">
      <w:pPr>
        <w:pStyle w:val="aff7"/>
        <w:numPr>
          <w:ilvl w:val="0"/>
          <w:numId w:val="34"/>
        </w:numPr>
        <w:contextualSpacing/>
        <w:jc w:val="both"/>
        <w:rPr>
          <w:color w:val="000000"/>
          <w:sz w:val="28"/>
          <w:szCs w:val="28"/>
        </w:rPr>
      </w:pPr>
      <w:r w:rsidRPr="004B11F1">
        <w:rPr>
          <w:color w:val="000000"/>
          <w:sz w:val="28"/>
          <w:szCs w:val="28"/>
        </w:rPr>
        <w:t xml:space="preserve">Лотерейный </w:t>
      </w:r>
      <w:r w:rsidR="00526936" w:rsidRPr="004B11F1">
        <w:rPr>
          <w:color w:val="000000"/>
          <w:sz w:val="28"/>
          <w:szCs w:val="28"/>
        </w:rPr>
        <w:t>барабан</w:t>
      </w:r>
      <w:r w:rsidR="00816AB4" w:rsidRPr="004B11F1">
        <w:rPr>
          <w:color w:val="000000"/>
          <w:sz w:val="28"/>
          <w:szCs w:val="28"/>
        </w:rPr>
        <w:t xml:space="preserve">, </w:t>
      </w:r>
    </w:p>
    <w:p w:rsidR="00526936" w:rsidRPr="004B11F1" w:rsidRDefault="00503494" w:rsidP="004B11F1">
      <w:pPr>
        <w:pStyle w:val="aff7"/>
        <w:numPr>
          <w:ilvl w:val="0"/>
          <w:numId w:val="34"/>
        </w:numPr>
        <w:contextualSpacing/>
        <w:jc w:val="both"/>
        <w:rPr>
          <w:color w:val="000000"/>
          <w:sz w:val="28"/>
          <w:szCs w:val="28"/>
        </w:rPr>
      </w:pPr>
      <w:r w:rsidRPr="004B11F1">
        <w:rPr>
          <w:color w:val="000000"/>
          <w:sz w:val="28"/>
          <w:szCs w:val="28"/>
        </w:rPr>
        <w:t>Стол для барабана</w:t>
      </w:r>
      <w:r w:rsidR="00526936" w:rsidRPr="004B11F1">
        <w:rPr>
          <w:color w:val="000000"/>
          <w:sz w:val="28"/>
          <w:szCs w:val="28"/>
        </w:rPr>
        <w:t>.</w:t>
      </w:r>
    </w:p>
    <w:p w:rsidR="00526936" w:rsidRPr="004B11F1" w:rsidRDefault="00526936" w:rsidP="004B11F1">
      <w:pPr>
        <w:pStyle w:val="aff7"/>
        <w:numPr>
          <w:ilvl w:val="0"/>
          <w:numId w:val="34"/>
        </w:numPr>
        <w:jc w:val="both"/>
        <w:rPr>
          <w:color w:val="000000"/>
          <w:sz w:val="28"/>
          <w:szCs w:val="28"/>
        </w:rPr>
      </w:pPr>
      <w:r w:rsidRPr="004B11F1">
        <w:rPr>
          <w:color w:val="000000"/>
          <w:sz w:val="28"/>
          <w:szCs w:val="28"/>
        </w:rPr>
        <w:t>Не менее 2-х столов и 4-х кресел к каждому для проведения деловых встреч и переговоров, комплект мягкой мебели</w:t>
      </w:r>
      <w:r w:rsidR="00816AB4" w:rsidRPr="004B11F1">
        <w:rPr>
          <w:color w:val="000000"/>
          <w:sz w:val="28"/>
          <w:szCs w:val="28"/>
        </w:rPr>
        <w:t xml:space="preserve"> (два дивана или четыре кресла)</w:t>
      </w:r>
      <w:r w:rsidRPr="004B11F1">
        <w:rPr>
          <w:color w:val="000000"/>
          <w:sz w:val="28"/>
          <w:szCs w:val="28"/>
        </w:rPr>
        <w:t>.</w:t>
      </w:r>
    </w:p>
    <w:p w:rsidR="005166E3" w:rsidRDefault="00526936" w:rsidP="004B11F1">
      <w:pPr>
        <w:pStyle w:val="aff7"/>
        <w:numPr>
          <w:ilvl w:val="0"/>
          <w:numId w:val="34"/>
        </w:numPr>
        <w:jc w:val="both"/>
        <w:rPr>
          <w:color w:val="000000"/>
          <w:sz w:val="28"/>
          <w:szCs w:val="28"/>
        </w:rPr>
      </w:pPr>
      <w:r w:rsidRPr="00526936">
        <w:rPr>
          <w:color w:val="000000"/>
          <w:sz w:val="28"/>
          <w:szCs w:val="28"/>
        </w:rPr>
        <w:t>Флористическое оформление: настольные цветочные композиции, напольное флористическое панно.</w:t>
      </w:r>
      <w:r w:rsidR="005166E3" w:rsidRPr="005166E3">
        <w:rPr>
          <w:color w:val="000000"/>
          <w:sz w:val="28"/>
          <w:szCs w:val="28"/>
        </w:rPr>
        <w:t xml:space="preserve"> </w:t>
      </w:r>
    </w:p>
    <w:p w:rsidR="005166E3" w:rsidRDefault="005166E3" w:rsidP="005166E3">
      <w:pPr>
        <w:ind w:firstLine="397"/>
        <w:jc w:val="both"/>
        <w:rPr>
          <w:color w:val="000000"/>
          <w:sz w:val="28"/>
          <w:szCs w:val="28"/>
        </w:rPr>
      </w:pPr>
      <w:r w:rsidRPr="005166E3">
        <w:rPr>
          <w:color w:val="000000"/>
          <w:sz w:val="28"/>
          <w:szCs w:val="28"/>
        </w:rPr>
        <w:t>Площадь переговорной комн</w:t>
      </w:r>
      <w:r w:rsidR="00B7621A">
        <w:rPr>
          <w:color w:val="000000"/>
          <w:sz w:val="28"/>
          <w:szCs w:val="28"/>
        </w:rPr>
        <w:t>а</w:t>
      </w:r>
      <w:r w:rsidRPr="005166E3">
        <w:rPr>
          <w:color w:val="000000"/>
          <w:sz w:val="28"/>
          <w:szCs w:val="28"/>
        </w:rPr>
        <w:t xml:space="preserve">ты должна быть не менее 18 </w:t>
      </w:r>
      <w:proofErr w:type="spellStart"/>
      <w:r w:rsidRPr="005166E3">
        <w:rPr>
          <w:color w:val="000000"/>
          <w:sz w:val="28"/>
          <w:szCs w:val="28"/>
        </w:rPr>
        <w:t>кв.м</w:t>
      </w:r>
      <w:proofErr w:type="spellEnd"/>
      <w:r w:rsidRPr="005166E3">
        <w:rPr>
          <w:color w:val="000000"/>
          <w:sz w:val="28"/>
          <w:szCs w:val="28"/>
        </w:rPr>
        <w:t>. для комфортного размещения не менее 10 человек. Оформление комнаты должно удовлетворять следующим требованиям:</w:t>
      </w:r>
    </w:p>
    <w:p w:rsidR="005166E3" w:rsidRDefault="005166E3" w:rsidP="004F1561">
      <w:pPr>
        <w:pStyle w:val="aff7"/>
        <w:numPr>
          <w:ilvl w:val="0"/>
          <w:numId w:val="30"/>
        </w:numPr>
        <w:ind w:left="709" w:firstLine="0"/>
        <w:jc w:val="both"/>
        <w:rPr>
          <w:color w:val="000000"/>
          <w:sz w:val="28"/>
          <w:szCs w:val="28"/>
        </w:rPr>
      </w:pPr>
      <w:r w:rsidRPr="005166E3">
        <w:rPr>
          <w:color w:val="000000"/>
          <w:sz w:val="28"/>
          <w:szCs w:val="28"/>
        </w:rPr>
        <w:t>стены помещения выполнены из экологически чистого материала;</w:t>
      </w:r>
    </w:p>
    <w:p w:rsidR="005166E3" w:rsidRDefault="005166E3" w:rsidP="004F1561">
      <w:pPr>
        <w:pStyle w:val="aff7"/>
        <w:numPr>
          <w:ilvl w:val="0"/>
          <w:numId w:val="30"/>
        </w:numPr>
        <w:ind w:left="709" w:firstLine="0"/>
        <w:jc w:val="both"/>
        <w:rPr>
          <w:color w:val="000000"/>
          <w:sz w:val="28"/>
          <w:szCs w:val="28"/>
        </w:rPr>
      </w:pPr>
      <w:r w:rsidRPr="005166E3">
        <w:rPr>
          <w:color w:val="000000"/>
          <w:sz w:val="28"/>
          <w:szCs w:val="28"/>
        </w:rPr>
        <w:t>потолок выполнен из плотной светонепроницаемой ткани;</w:t>
      </w:r>
    </w:p>
    <w:p w:rsidR="005166E3" w:rsidRDefault="005166E3" w:rsidP="004F1561">
      <w:pPr>
        <w:pStyle w:val="aff7"/>
        <w:numPr>
          <w:ilvl w:val="0"/>
          <w:numId w:val="30"/>
        </w:numPr>
        <w:ind w:left="709" w:firstLine="0"/>
        <w:jc w:val="both"/>
        <w:rPr>
          <w:color w:val="000000"/>
          <w:sz w:val="28"/>
          <w:szCs w:val="28"/>
        </w:rPr>
      </w:pPr>
      <w:r w:rsidRPr="005166E3">
        <w:rPr>
          <w:color w:val="000000"/>
          <w:sz w:val="28"/>
          <w:szCs w:val="28"/>
        </w:rPr>
        <w:t>обеспечение комфортного освещения помещения;</w:t>
      </w:r>
    </w:p>
    <w:p w:rsidR="002505B9" w:rsidRDefault="005166E3" w:rsidP="00503494">
      <w:pPr>
        <w:pStyle w:val="aff7"/>
        <w:numPr>
          <w:ilvl w:val="0"/>
          <w:numId w:val="30"/>
        </w:numPr>
        <w:jc w:val="both"/>
        <w:rPr>
          <w:color w:val="000000"/>
          <w:sz w:val="28"/>
          <w:szCs w:val="28"/>
        </w:rPr>
      </w:pPr>
      <w:r w:rsidRPr="002505B9">
        <w:rPr>
          <w:color w:val="000000"/>
          <w:sz w:val="28"/>
          <w:szCs w:val="28"/>
        </w:rPr>
        <w:t>обеспечение звукоизоляции помещения;</w:t>
      </w:r>
    </w:p>
    <w:p w:rsidR="005166E3" w:rsidRPr="002505B9" w:rsidRDefault="005166E3" w:rsidP="00503494">
      <w:pPr>
        <w:pStyle w:val="aff7"/>
        <w:numPr>
          <w:ilvl w:val="0"/>
          <w:numId w:val="30"/>
        </w:numPr>
        <w:jc w:val="both"/>
        <w:rPr>
          <w:color w:val="000000"/>
          <w:sz w:val="28"/>
          <w:szCs w:val="28"/>
        </w:rPr>
      </w:pPr>
      <w:r w:rsidRPr="002505B9">
        <w:rPr>
          <w:color w:val="000000"/>
          <w:sz w:val="28"/>
          <w:szCs w:val="28"/>
        </w:rPr>
        <w:t>художественное оформление помещения должно включать установку на стенах картин со светодиодной подсветкой с тематической графикой, а также объемного логотипа компании.</w:t>
      </w:r>
    </w:p>
    <w:p w:rsidR="002505B9" w:rsidRDefault="005166E3" w:rsidP="002505B9">
      <w:pPr>
        <w:ind w:firstLine="397"/>
        <w:jc w:val="both"/>
        <w:rPr>
          <w:color w:val="000000"/>
          <w:sz w:val="28"/>
          <w:szCs w:val="28"/>
        </w:rPr>
      </w:pPr>
      <w:r w:rsidRPr="002505B9">
        <w:rPr>
          <w:color w:val="000000"/>
          <w:sz w:val="28"/>
          <w:szCs w:val="28"/>
        </w:rPr>
        <w:t>Комната для переговоров должна быть оснащена следующей мебелью и оборудованием:</w:t>
      </w:r>
    </w:p>
    <w:p w:rsidR="002505B9" w:rsidRDefault="005166E3" w:rsidP="00503494">
      <w:pPr>
        <w:pStyle w:val="aff7"/>
        <w:numPr>
          <w:ilvl w:val="0"/>
          <w:numId w:val="33"/>
        </w:numPr>
        <w:jc w:val="both"/>
        <w:rPr>
          <w:color w:val="000000"/>
          <w:sz w:val="28"/>
          <w:szCs w:val="28"/>
        </w:rPr>
      </w:pPr>
      <w:proofErr w:type="gramStart"/>
      <w:r w:rsidRPr="002505B9">
        <w:rPr>
          <w:color w:val="000000"/>
          <w:sz w:val="28"/>
          <w:szCs w:val="28"/>
        </w:rPr>
        <w:t>ЖК панель</w:t>
      </w:r>
      <w:proofErr w:type="gramEnd"/>
      <w:r w:rsidRPr="002505B9">
        <w:rPr>
          <w:color w:val="000000"/>
          <w:sz w:val="28"/>
          <w:szCs w:val="28"/>
        </w:rPr>
        <w:t xml:space="preserve"> диагональю не менее 50’’; ЖК панель должна быть подключена к ноутбуку и укомплектована устройством для дистанционного ведения презентаций (</w:t>
      </w:r>
      <w:proofErr w:type="spellStart"/>
      <w:r w:rsidRPr="002505B9">
        <w:rPr>
          <w:color w:val="000000"/>
          <w:sz w:val="28"/>
          <w:szCs w:val="28"/>
        </w:rPr>
        <w:t>презентер</w:t>
      </w:r>
      <w:proofErr w:type="spellEnd"/>
      <w:r w:rsidRPr="002505B9">
        <w:rPr>
          <w:color w:val="000000"/>
          <w:sz w:val="28"/>
          <w:szCs w:val="28"/>
        </w:rPr>
        <w:t>);</w:t>
      </w:r>
    </w:p>
    <w:p w:rsidR="002505B9" w:rsidRDefault="005166E3" w:rsidP="00503494">
      <w:pPr>
        <w:pStyle w:val="aff7"/>
        <w:numPr>
          <w:ilvl w:val="0"/>
          <w:numId w:val="33"/>
        </w:numPr>
        <w:jc w:val="both"/>
        <w:rPr>
          <w:color w:val="000000"/>
          <w:sz w:val="28"/>
          <w:szCs w:val="28"/>
        </w:rPr>
      </w:pPr>
      <w:r w:rsidRPr="002505B9">
        <w:rPr>
          <w:color w:val="000000"/>
          <w:sz w:val="28"/>
          <w:szCs w:val="28"/>
        </w:rPr>
        <w:t>стол для ведения переговоров рассчитан для комфортного размещения не менее 10 человек;</w:t>
      </w:r>
    </w:p>
    <w:p w:rsidR="005166E3" w:rsidRDefault="005166E3" w:rsidP="00503494">
      <w:pPr>
        <w:pStyle w:val="aff7"/>
        <w:numPr>
          <w:ilvl w:val="0"/>
          <w:numId w:val="33"/>
        </w:numPr>
        <w:jc w:val="both"/>
        <w:rPr>
          <w:color w:val="000000"/>
          <w:sz w:val="28"/>
          <w:szCs w:val="28"/>
        </w:rPr>
      </w:pPr>
      <w:r w:rsidRPr="002505B9">
        <w:rPr>
          <w:color w:val="000000"/>
          <w:sz w:val="28"/>
          <w:szCs w:val="28"/>
        </w:rPr>
        <w:t>удобные кресла руководителя с подлокотниками в количестве не менее 10шт.;</w:t>
      </w:r>
    </w:p>
    <w:p w:rsidR="00E40986" w:rsidRPr="002505B9" w:rsidRDefault="00E40986" w:rsidP="00503494">
      <w:pPr>
        <w:pStyle w:val="aff7"/>
        <w:numPr>
          <w:ilvl w:val="0"/>
          <w:numId w:val="33"/>
        </w:numPr>
        <w:jc w:val="both"/>
        <w:rPr>
          <w:color w:val="000000"/>
          <w:sz w:val="28"/>
          <w:szCs w:val="28"/>
        </w:rPr>
      </w:pPr>
      <w:r>
        <w:rPr>
          <w:color w:val="000000"/>
          <w:sz w:val="28"/>
          <w:szCs w:val="28"/>
        </w:rPr>
        <w:t>кондиционер</w:t>
      </w:r>
    </w:p>
    <w:p w:rsidR="002505B9" w:rsidRDefault="005166E3" w:rsidP="00503494">
      <w:pPr>
        <w:pStyle w:val="aff7"/>
        <w:numPr>
          <w:ilvl w:val="0"/>
          <w:numId w:val="33"/>
        </w:numPr>
        <w:jc w:val="both"/>
        <w:rPr>
          <w:color w:val="000000"/>
          <w:sz w:val="28"/>
          <w:szCs w:val="28"/>
        </w:rPr>
      </w:pPr>
      <w:r w:rsidRPr="002505B9">
        <w:rPr>
          <w:color w:val="000000"/>
          <w:sz w:val="28"/>
          <w:szCs w:val="28"/>
        </w:rPr>
        <w:t>архивный шкаф с возможностью запирания на ключ;</w:t>
      </w:r>
    </w:p>
    <w:p w:rsidR="00E86F33" w:rsidRPr="00693479" w:rsidRDefault="00E86F33" w:rsidP="00503494">
      <w:pPr>
        <w:pStyle w:val="aff7"/>
        <w:numPr>
          <w:ilvl w:val="0"/>
          <w:numId w:val="33"/>
        </w:numPr>
        <w:jc w:val="both"/>
        <w:rPr>
          <w:sz w:val="28"/>
          <w:szCs w:val="28"/>
        </w:rPr>
      </w:pPr>
      <w:r w:rsidRPr="00693479">
        <w:rPr>
          <w:sz w:val="28"/>
          <w:szCs w:val="28"/>
        </w:rPr>
        <w:t>кондиционер</w:t>
      </w:r>
      <w:r w:rsidR="00693479" w:rsidRPr="00693479">
        <w:rPr>
          <w:sz w:val="28"/>
          <w:szCs w:val="28"/>
        </w:rPr>
        <w:t>;</w:t>
      </w:r>
    </w:p>
    <w:p w:rsidR="005166E3" w:rsidRPr="002505B9" w:rsidRDefault="005166E3" w:rsidP="00503494">
      <w:pPr>
        <w:pStyle w:val="aff7"/>
        <w:numPr>
          <w:ilvl w:val="0"/>
          <w:numId w:val="33"/>
        </w:numPr>
        <w:jc w:val="both"/>
        <w:rPr>
          <w:color w:val="000000"/>
          <w:sz w:val="28"/>
          <w:szCs w:val="28"/>
        </w:rPr>
      </w:pPr>
      <w:r w:rsidRPr="002505B9">
        <w:rPr>
          <w:color w:val="000000"/>
          <w:sz w:val="28"/>
          <w:szCs w:val="28"/>
        </w:rPr>
        <w:t>флористическое оформление.</w:t>
      </w:r>
    </w:p>
    <w:p w:rsidR="008153E2" w:rsidRDefault="00174583" w:rsidP="008153E2">
      <w:pPr>
        <w:pStyle w:val="aff7"/>
        <w:ind w:left="0" w:firstLine="397"/>
        <w:jc w:val="both"/>
        <w:rPr>
          <w:color w:val="000000"/>
          <w:sz w:val="28"/>
          <w:szCs w:val="28"/>
        </w:rPr>
      </w:pPr>
      <w:r w:rsidRPr="00650689">
        <w:rPr>
          <w:color w:val="000000"/>
          <w:sz w:val="28"/>
          <w:szCs w:val="28"/>
        </w:rPr>
        <w:t xml:space="preserve">Подсобное помещение для </w:t>
      </w:r>
      <w:proofErr w:type="spellStart"/>
      <w:r w:rsidRPr="00650689">
        <w:rPr>
          <w:color w:val="000000"/>
          <w:sz w:val="28"/>
          <w:szCs w:val="28"/>
        </w:rPr>
        <w:t>кейтеринга</w:t>
      </w:r>
      <w:proofErr w:type="spellEnd"/>
      <w:r w:rsidRPr="00650689">
        <w:rPr>
          <w:color w:val="000000"/>
          <w:sz w:val="28"/>
          <w:szCs w:val="28"/>
        </w:rPr>
        <w:t xml:space="preserve"> </w:t>
      </w:r>
      <w:r w:rsidR="00693479">
        <w:rPr>
          <w:color w:val="000000"/>
          <w:sz w:val="28"/>
          <w:szCs w:val="28"/>
        </w:rPr>
        <w:t>площадью не менее</w:t>
      </w:r>
      <w:r w:rsidR="002B639D">
        <w:rPr>
          <w:color w:val="000000"/>
          <w:sz w:val="28"/>
          <w:szCs w:val="28"/>
        </w:rPr>
        <w:t xml:space="preserve"> </w:t>
      </w:r>
      <w:r w:rsidR="00E40986">
        <w:rPr>
          <w:color w:val="000000"/>
          <w:sz w:val="28"/>
          <w:szCs w:val="28"/>
        </w:rPr>
        <w:t xml:space="preserve">6 </w:t>
      </w:r>
      <w:proofErr w:type="spellStart"/>
      <w:r w:rsidR="00E40986">
        <w:rPr>
          <w:color w:val="000000"/>
          <w:sz w:val="28"/>
          <w:szCs w:val="28"/>
        </w:rPr>
        <w:t>кв.м</w:t>
      </w:r>
      <w:proofErr w:type="spellEnd"/>
      <w:r w:rsidR="00E40986">
        <w:rPr>
          <w:color w:val="000000"/>
          <w:sz w:val="28"/>
          <w:szCs w:val="28"/>
        </w:rPr>
        <w:t>.</w:t>
      </w:r>
      <w:r w:rsidR="00693479">
        <w:rPr>
          <w:color w:val="000000"/>
          <w:sz w:val="28"/>
          <w:szCs w:val="28"/>
        </w:rPr>
        <w:t xml:space="preserve"> </w:t>
      </w:r>
      <w:r w:rsidRPr="00650689">
        <w:rPr>
          <w:color w:val="000000"/>
          <w:sz w:val="28"/>
          <w:szCs w:val="28"/>
        </w:rPr>
        <w:t>должно быть оснащено следующей мебелью и оборудованием:</w:t>
      </w:r>
    </w:p>
    <w:p w:rsidR="008153E2" w:rsidRDefault="00142180" w:rsidP="008153E2">
      <w:pPr>
        <w:pStyle w:val="aff7"/>
        <w:numPr>
          <w:ilvl w:val="0"/>
          <w:numId w:val="31"/>
        </w:numPr>
        <w:ind w:left="142" w:firstLine="709"/>
        <w:jc w:val="both"/>
        <w:rPr>
          <w:color w:val="000000"/>
          <w:sz w:val="28"/>
          <w:szCs w:val="28"/>
        </w:rPr>
      </w:pPr>
      <w:r w:rsidRPr="008153E2">
        <w:rPr>
          <w:color w:val="000000"/>
          <w:sz w:val="28"/>
          <w:szCs w:val="28"/>
        </w:rPr>
        <w:t xml:space="preserve"> </w:t>
      </w:r>
      <w:r w:rsidR="00174583" w:rsidRPr="008153E2">
        <w:rPr>
          <w:color w:val="000000"/>
          <w:sz w:val="28"/>
          <w:szCs w:val="28"/>
        </w:rPr>
        <w:t>навесные полки для посуды, 2 шт.;</w:t>
      </w:r>
    </w:p>
    <w:p w:rsidR="008153E2" w:rsidRDefault="00142180" w:rsidP="008153E2">
      <w:pPr>
        <w:pStyle w:val="aff7"/>
        <w:numPr>
          <w:ilvl w:val="0"/>
          <w:numId w:val="31"/>
        </w:numPr>
        <w:ind w:left="142" w:firstLine="709"/>
        <w:jc w:val="both"/>
        <w:rPr>
          <w:color w:val="000000"/>
          <w:sz w:val="28"/>
          <w:szCs w:val="28"/>
        </w:rPr>
      </w:pPr>
      <w:r w:rsidRPr="008153E2">
        <w:rPr>
          <w:color w:val="000000"/>
          <w:sz w:val="28"/>
          <w:szCs w:val="28"/>
        </w:rPr>
        <w:t xml:space="preserve"> </w:t>
      </w:r>
      <w:r w:rsidR="00174583" w:rsidRPr="008153E2">
        <w:rPr>
          <w:color w:val="000000"/>
          <w:sz w:val="28"/>
          <w:szCs w:val="28"/>
        </w:rPr>
        <w:t>холодильник с морозильной камерой, 1 шт.;</w:t>
      </w:r>
    </w:p>
    <w:p w:rsidR="008153E2" w:rsidRDefault="00142180" w:rsidP="008153E2">
      <w:pPr>
        <w:pStyle w:val="aff7"/>
        <w:numPr>
          <w:ilvl w:val="0"/>
          <w:numId w:val="31"/>
        </w:numPr>
        <w:ind w:left="142" w:firstLine="709"/>
        <w:jc w:val="both"/>
        <w:rPr>
          <w:color w:val="000000"/>
          <w:sz w:val="28"/>
          <w:szCs w:val="28"/>
        </w:rPr>
      </w:pPr>
      <w:r w:rsidRPr="008153E2">
        <w:rPr>
          <w:color w:val="000000"/>
          <w:sz w:val="28"/>
          <w:szCs w:val="28"/>
        </w:rPr>
        <w:t xml:space="preserve"> </w:t>
      </w:r>
      <w:proofErr w:type="spellStart"/>
      <w:r w:rsidR="00174583" w:rsidRPr="008153E2">
        <w:rPr>
          <w:color w:val="000000"/>
          <w:sz w:val="28"/>
          <w:szCs w:val="28"/>
        </w:rPr>
        <w:t>куллер</w:t>
      </w:r>
      <w:proofErr w:type="spellEnd"/>
      <w:r w:rsidR="00174583" w:rsidRPr="008153E2">
        <w:rPr>
          <w:color w:val="000000"/>
          <w:sz w:val="28"/>
          <w:szCs w:val="28"/>
        </w:rPr>
        <w:t xml:space="preserve"> с 3-мя бутылями воды, 1 комплект;</w:t>
      </w:r>
    </w:p>
    <w:p w:rsidR="008153E2" w:rsidRDefault="00142180" w:rsidP="008153E2">
      <w:pPr>
        <w:pStyle w:val="aff7"/>
        <w:numPr>
          <w:ilvl w:val="0"/>
          <w:numId w:val="31"/>
        </w:numPr>
        <w:ind w:left="142" w:firstLine="709"/>
        <w:jc w:val="both"/>
        <w:rPr>
          <w:color w:val="000000"/>
          <w:sz w:val="28"/>
          <w:szCs w:val="28"/>
        </w:rPr>
      </w:pPr>
      <w:r w:rsidRPr="008153E2">
        <w:rPr>
          <w:color w:val="000000"/>
          <w:sz w:val="28"/>
          <w:szCs w:val="28"/>
        </w:rPr>
        <w:t xml:space="preserve"> </w:t>
      </w:r>
      <w:r w:rsidR="00174583" w:rsidRPr="008153E2">
        <w:rPr>
          <w:color w:val="000000"/>
          <w:sz w:val="28"/>
          <w:szCs w:val="28"/>
        </w:rPr>
        <w:t>кухонный шкаф с рабочей поверхностью для готовки, полками и дверцами;</w:t>
      </w:r>
    </w:p>
    <w:p w:rsidR="008153E2" w:rsidRDefault="00174583" w:rsidP="008153E2">
      <w:pPr>
        <w:pStyle w:val="aff7"/>
        <w:numPr>
          <w:ilvl w:val="0"/>
          <w:numId w:val="31"/>
        </w:numPr>
        <w:ind w:left="142" w:firstLine="709"/>
        <w:jc w:val="both"/>
        <w:rPr>
          <w:color w:val="000000"/>
          <w:sz w:val="28"/>
          <w:szCs w:val="28"/>
        </w:rPr>
      </w:pPr>
      <w:r w:rsidRPr="008153E2">
        <w:rPr>
          <w:color w:val="000000"/>
          <w:sz w:val="28"/>
          <w:szCs w:val="28"/>
        </w:rPr>
        <w:t>вешалка настенная, 1шт.;</w:t>
      </w:r>
    </w:p>
    <w:p w:rsidR="008153E2" w:rsidRDefault="00174583" w:rsidP="008153E2">
      <w:pPr>
        <w:pStyle w:val="aff7"/>
        <w:numPr>
          <w:ilvl w:val="0"/>
          <w:numId w:val="31"/>
        </w:numPr>
        <w:ind w:left="142" w:firstLine="709"/>
        <w:jc w:val="both"/>
        <w:rPr>
          <w:color w:val="000000"/>
          <w:sz w:val="28"/>
          <w:szCs w:val="28"/>
        </w:rPr>
      </w:pPr>
      <w:r w:rsidRPr="008153E2">
        <w:rPr>
          <w:color w:val="000000"/>
          <w:sz w:val="28"/>
          <w:szCs w:val="28"/>
        </w:rPr>
        <w:t>стол, 1шт.;</w:t>
      </w:r>
    </w:p>
    <w:p w:rsidR="008153E2" w:rsidRDefault="00174583" w:rsidP="008153E2">
      <w:pPr>
        <w:pStyle w:val="aff7"/>
        <w:numPr>
          <w:ilvl w:val="0"/>
          <w:numId w:val="31"/>
        </w:numPr>
        <w:ind w:left="142" w:firstLine="709"/>
        <w:jc w:val="both"/>
        <w:rPr>
          <w:color w:val="000000"/>
          <w:sz w:val="28"/>
          <w:szCs w:val="28"/>
        </w:rPr>
      </w:pPr>
      <w:r w:rsidRPr="008153E2">
        <w:rPr>
          <w:color w:val="000000"/>
          <w:sz w:val="28"/>
          <w:szCs w:val="28"/>
        </w:rPr>
        <w:t>стул складной, 2 шт.;</w:t>
      </w:r>
    </w:p>
    <w:p w:rsidR="008153E2" w:rsidRDefault="00174583" w:rsidP="008153E2">
      <w:pPr>
        <w:pStyle w:val="aff7"/>
        <w:numPr>
          <w:ilvl w:val="0"/>
          <w:numId w:val="31"/>
        </w:numPr>
        <w:ind w:left="142" w:firstLine="709"/>
        <w:jc w:val="both"/>
        <w:rPr>
          <w:color w:val="000000"/>
          <w:sz w:val="28"/>
          <w:szCs w:val="28"/>
        </w:rPr>
      </w:pPr>
      <w:proofErr w:type="spellStart"/>
      <w:r w:rsidRPr="008153E2">
        <w:rPr>
          <w:color w:val="000000"/>
          <w:sz w:val="28"/>
          <w:szCs w:val="28"/>
        </w:rPr>
        <w:t>кофемашина</w:t>
      </w:r>
      <w:proofErr w:type="spellEnd"/>
      <w:r w:rsidRPr="008153E2">
        <w:rPr>
          <w:color w:val="000000"/>
          <w:sz w:val="28"/>
          <w:szCs w:val="28"/>
        </w:rPr>
        <w:t>, 1 шт.;</w:t>
      </w:r>
    </w:p>
    <w:p w:rsidR="00B947A7" w:rsidRDefault="00174583" w:rsidP="008153E2">
      <w:pPr>
        <w:pStyle w:val="aff7"/>
        <w:numPr>
          <w:ilvl w:val="0"/>
          <w:numId w:val="31"/>
        </w:numPr>
        <w:ind w:left="142" w:firstLine="709"/>
        <w:jc w:val="both"/>
        <w:rPr>
          <w:color w:val="000000"/>
          <w:sz w:val="28"/>
          <w:szCs w:val="28"/>
        </w:rPr>
      </w:pPr>
      <w:r w:rsidRPr="00B947A7">
        <w:rPr>
          <w:color w:val="000000"/>
          <w:sz w:val="28"/>
          <w:szCs w:val="28"/>
        </w:rPr>
        <w:t>электрический чайник, 1шт.;</w:t>
      </w:r>
    </w:p>
    <w:p w:rsidR="008153E2" w:rsidRPr="00B947A7" w:rsidRDefault="00174583" w:rsidP="001B2D92">
      <w:pPr>
        <w:pStyle w:val="aff7"/>
        <w:numPr>
          <w:ilvl w:val="0"/>
          <w:numId w:val="31"/>
        </w:numPr>
        <w:ind w:left="142" w:firstLine="567"/>
        <w:jc w:val="both"/>
        <w:rPr>
          <w:color w:val="000000"/>
          <w:sz w:val="28"/>
          <w:szCs w:val="28"/>
        </w:rPr>
      </w:pPr>
      <w:r w:rsidRPr="00B947A7">
        <w:rPr>
          <w:color w:val="000000"/>
          <w:sz w:val="28"/>
          <w:szCs w:val="28"/>
        </w:rPr>
        <w:t>микроволновая печь, 1 шт.;</w:t>
      </w:r>
    </w:p>
    <w:p w:rsidR="00174583" w:rsidRDefault="00174583" w:rsidP="001B2D92">
      <w:pPr>
        <w:pStyle w:val="aff7"/>
        <w:numPr>
          <w:ilvl w:val="0"/>
          <w:numId w:val="31"/>
        </w:numPr>
        <w:ind w:left="142" w:firstLine="567"/>
        <w:jc w:val="both"/>
        <w:rPr>
          <w:color w:val="000000"/>
          <w:sz w:val="28"/>
          <w:szCs w:val="28"/>
        </w:rPr>
      </w:pPr>
      <w:r w:rsidRPr="008153E2">
        <w:rPr>
          <w:color w:val="000000"/>
          <w:sz w:val="28"/>
          <w:szCs w:val="28"/>
        </w:rPr>
        <w:t>комплект пластиковой посуды.</w:t>
      </w:r>
    </w:p>
    <w:p w:rsidR="00174583" w:rsidRPr="00391A41" w:rsidRDefault="00174583" w:rsidP="00174583">
      <w:pPr>
        <w:pStyle w:val="aff7"/>
        <w:ind w:left="0" w:firstLine="709"/>
        <w:jc w:val="both"/>
        <w:rPr>
          <w:b/>
          <w:color w:val="000000"/>
          <w:sz w:val="28"/>
          <w:szCs w:val="28"/>
        </w:rPr>
      </w:pPr>
      <w:r w:rsidRPr="00391A41">
        <w:rPr>
          <w:rFonts w:eastAsia="MS Mincho"/>
          <w:sz w:val="28"/>
          <w:szCs w:val="28"/>
        </w:rPr>
        <w:t xml:space="preserve">4.12.4 </w:t>
      </w:r>
      <w:r w:rsidRPr="00391A41">
        <w:rPr>
          <w:color w:val="000000"/>
          <w:sz w:val="28"/>
          <w:szCs w:val="28"/>
        </w:rPr>
        <w:t>Организационно-техническое обеспечение экспозиции</w:t>
      </w:r>
      <w:r w:rsidRPr="00391A41">
        <w:rPr>
          <w:b/>
          <w:color w:val="000000"/>
          <w:sz w:val="28"/>
          <w:szCs w:val="28"/>
        </w:rPr>
        <w:t>.</w:t>
      </w:r>
    </w:p>
    <w:p w:rsidR="00174583" w:rsidRPr="00391A41" w:rsidRDefault="00174583" w:rsidP="00174583">
      <w:pPr>
        <w:suppressAutoHyphens w:val="0"/>
        <w:ind w:firstLine="709"/>
        <w:contextualSpacing/>
        <w:jc w:val="both"/>
        <w:rPr>
          <w:color w:val="000000"/>
          <w:sz w:val="28"/>
          <w:szCs w:val="28"/>
        </w:rPr>
      </w:pPr>
      <w:r w:rsidRPr="00391A41">
        <w:rPr>
          <w:color w:val="000000"/>
          <w:sz w:val="28"/>
          <w:szCs w:val="28"/>
        </w:rPr>
        <w:t>Исполнитель обеспечивает интернет-подключение, заказанное Заказчиком у Организатора выставки</w:t>
      </w:r>
      <w:r>
        <w:rPr>
          <w:color w:val="000000"/>
          <w:sz w:val="28"/>
          <w:szCs w:val="28"/>
        </w:rPr>
        <w:t>,</w:t>
      </w:r>
      <w:r w:rsidRPr="00391A41">
        <w:rPr>
          <w:color w:val="000000"/>
          <w:sz w:val="28"/>
          <w:szCs w:val="28"/>
        </w:rPr>
        <w:t xml:space="preserve"> </w:t>
      </w:r>
      <w:r>
        <w:rPr>
          <w:color w:val="000000"/>
          <w:sz w:val="28"/>
          <w:szCs w:val="28"/>
        </w:rPr>
        <w:t>на весь период проведения выставки</w:t>
      </w:r>
      <w:r w:rsidRPr="00391A41">
        <w:rPr>
          <w:color w:val="000000"/>
          <w:sz w:val="28"/>
          <w:szCs w:val="28"/>
        </w:rPr>
        <w:t xml:space="preserve"> силами квалифицированных специалистов. Для функциональной работы экспозиции необходимо проведение следующих работ:</w:t>
      </w:r>
    </w:p>
    <w:p w:rsidR="00174583" w:rsidRPr="00391A41" w:rsidRDefault="00142180" w:rsidP="00174583">
      <w:pPr>
        <w:pStyle w:val="aff7"/>
        <w:ind w:left="0" w:firstLine="709"/>
        <w:contextualSpacing/>
        <w:jc w:val="both"/>
        <w:rPr>
          <w:color w:val="000000"/>
          <w:sz w:val="28"/>
          <w:szCs w:val="28"/>
        </w:rPr>
      </w:pPr>
      <w:r>
        <w:rPr>
          <w:color w:val="000000"/>
          <w:sz w:val="28"/>
          <w:szCs w:val="28"/>
        </w:rPr>
        <w:t xml:space="preserve">- </w:t>
      </w:r>
      <w:r w:rsidR="00174583" w:rsidRPr="00391A41">
        <w:rPr>
          <w:color w:val="000000"/>
          <w:sz w:val="28"/>
          <w:szCs w:val="28"/>
        </w:rPr>
        <w:t xml:space="preserve">обеспечение бесперебойной работы сети </w:t>
      </w:r>
      <w:proofErr w:type="spellStart"/>
      <w:r w:rsidR="00174583" w:rsidRPr="00391A41">
        <w:rPr>
          <w:color w:val="000000"/>
          <w:sz w:val="28"/>
          <w:szCs w:val="28"/>
          <w:lang w:val="en-US"/>
        </w:rPr>
        <w:t>WiFi</w:t>
      </w:r>
      <w:proofErr w:type="spellEnd"/>
      <w:r w:rsidR="00174583" w:rsidRPr="00391A41">
        <w:rPr>
          <w:color w:val="000000"/>
          <w:sz w:val="28"/>
          <w:szCs w:val="28"/>
        </w:rPr>
        <w:t xml:space="preserve"> на всей территории стенда, с гарантией от сбоев с учётом </w:t>
      </w:r>
      <w:proofErr w:type="spellStart"/>
      <w:r w:rsidR="00174583" w:rsidRPr="00391A41">
        <w:rPr>
          <w:color w:val="000000"/>
          <w:sz w:val="28"/>
          <w:szCs w:val="28"/>
        </w:rPr>
        <w:t>радионагрузки</w:t>
      </w:r>
      <w:proofErr w:type="spellEnd"/>
      <w:r w:rsidR="00174583" w:rsidRPr="00391A41">
        <w:rPr>
          <w:color w:val="000000"/>
          <w:sz w:val="28"/>
          <w:szCs w:val="28"/>
        </w:rPr>
        <w:t xml:space="preserve"> на территории и во время выставки;</w:t>
      </w:r>
    </w:p>
    <w:p w:rsidR="00174583" w:rsidRPr="00391A41" w:rsidRDefault="00174583" w:rsidP="00174583">
      <w:pPr>
        <w:pStyle w:val="aff7"/>
        <w:ind w:left="0" w:firstLine="709"/>
        <w:contextualSpacing/>
        <w:jc w:val="both"/>
        <w:rPr>
          <w:color w:val="000000"/>
          <w:sz w:val="28"/>
          <w:szCs w:val="28"/>
        </w:rPr>
      </w:pPr>
      <w:r>
        <w:rPr>
          <w:color w:val="000000"/>
          <w:sz w:val="28"/>
          <w:szCs w:val="28"/>
        </w:rPr>
        <w:t xml:space="preserve"> </w:t>
      </w:r>
      <w:r w:rsidR="00142180">
        <w:rPr>
          <w:color w:val="000000"/>
          <w:sz w:val="28"/>
          <w:szCs w:val="28"/>
        </w:rPr>
        <w:t xml:space="preserve">- </w:t>
      </w:r>
      <w:r w:rsidRPr="00693479">
        <w:rPr>
          <w:color w:val="000000"/>
          <w:sz w:val="28"/>
          <w:szCs w:val="28"/>
        </w:rPr>
        <w:t>обеспечение 3</w:t>
      </w:r>
      <w:r w:rsidR="00B231E0" w:rsidRPr="00693479">
        <w:rPr>
          <w:color w:val="000000"/>
          <w:sz w:val="28"/>
          <w:szCs w:val="28"/>
        </w:rPr>
        <w:t>-</w:t>
      </w:r>
      <w:r w:rsidRPr="00693479">
        <w:rPr>
          <w:color w:val="000000"/>
          <w:sz w:val="28"/>
          <w:szCs w:val="28"/>
        </w:rPr>
        <w:t>х раздельных зон высокоскоростного доступа во всемирную сеть Интернет;</w:t>
      </w:r>
    </w:p>
    <w:p w:rsidR="00816AB4" w:rsidRDefault="00174583" w:rsidP="00816AB4">
      <w:pPr>
        <w:pStyle w:val="aff7"/>
        <w:ind w:left="0" w:firstLine="709"/>
        <w:contextualSpacing/>
        <w:jc w:val="both"/>
        <w:rPr>
          <w:color w:val="000000"/>
          <w:sz w:val="28"/>
          <w:szCs w:val="28"/>
        </w:rPr>
      </w:pPr>
      <w:r>
        <w:rPr>
          <w:color w:val="000000"/>
          <w:sz w:val="28"/>
          <w:szCs w:val="28"/>
        </w:rPr>
        <w:t>Исполнитель о</w:t>
      </w:r>
      <w:r w:rsidRPr="00391A41">
        <w:rPr>
          <w:color w:val="000000"/>
          <w:sz w:val="28"/>
          <w:szCs w:val="28"/>
        </w:rPr>
        <w:t>беспеч</w:t>
      </w:r>
      <w:r>
        <w:rPr>
          <w:color w:val="000000"/>
          <w:sz w:val="28"/>
          <w:szCs w:val="28"/>
        </w:rPr>
        <w:t>ивает</w:t>
      </w:r>
      <w:r w:rsidRPr="00391A41">
        <w:rPr>
          <w:color w:val="000000"/>
          <w:sz w:val="28"/>
          <w:szCs w:val="28"/>
        </w:rPr>
        <w:t xml:space="preserve"> экспозици</w:t>
      </w:r>
      <w:r>
        <w:rPr>
          <w:color w:val="000000"/>
          <w:sz w:val="28"/>
          <w:szCs w:val="28"/>
        </w:rPr>
        <w:t>ю</w:t>
      </w:r>
      <w:r w:rsidRPr="00391A41">
        <w:rPr>
          <w:color w:val="000000"/>
          <w:sz w:val="28"/>
          <w:szCs w:val="28"/>
        </w:rPr>
        <w:t xml:space="preserve"> источником холодного и горячего водоснабжения и водоотвода</w:t>
      </w:r>
      <w:r>
        <w:rPr>
          <w:color w:val="000000"/>
          <w:sz w:val="28"/>
          <w:szCs w:val="28"/>
        </w:rPr>
        <w:t xml:space="preserve"> путем</w:t>
      </w:r>
      <w:r w:rsidRPr="00391A41">
        <w:rPr>
          <w:color w:val="000000"/>
          <w:sz w:val="28"/>
          <w:szCs w:val="28"/>
        </w:rPr>
        <w:t xml:space="preserve"> подключени</w:t>
      </w:r>
      <w:r>
        <w:rPr>
          <w:color w:val="000000"/>
          <w:sz w:val="28"/>
          <w:szCs w:val="28"/>
        </w:rPr>
        <w:t>я</w:t>
      </w:r>
      <w:r w:rsidRPr="00391A41">
        <w:rPr>
          <w:color w:val="000000"/>
          <w:sz w:val="28"/>
          <w:szCs w:val="28"/>
        </w:rPr>
        <w:t xml:space="preserve"> оборудования к сантехническим коммутациям павильона силами квалифицированных специалистов. </w:t>
      </w:r>
    </w:p>
    <w:p w:rsidR="004B11F1" w:rsidRDefault="00174583" w:rsidP="004B11F1">
      <w:pPr>
        <w:pStyle w:val="aff7"/>
        <w:ind w:left="0" w:firstLine="709"/>
        <w:contextualSpacing/>
        <w:jc w:val="both"/>
        <w:rPr>
          <w:color w:val="000000"/>
          <w:sz w:val="28"/>
          <w:szCs w:val="28"/>
        </w:rPr>
      </w:pPr>
      <w:r w:rsidRPr="00391A41">
        <w:rPr>
          <w:color w:val="000000"/>
          <w:sz w:val="28"/>
          <w:szCs w:val="28"/>
        </w:rPr>
        <w:t>Система электроснабжения экспозиции должна быть рассчитана для обеспечения максимальной нагрузки суммарно не б</w:t>
      </w:r>
      <w:r w:rsidR="00816AB4">
        <w:rPr>
          <w:color w:val="000000"/>
          <w:sz w:val="28"/>
          <w:szCs w:val="28"/>
        </w:rPr>
        <w:t>о</w:t>
      </w:r>
      <w:r w:rsidRPr="00391A41">
        <w:rPr>
          <w:color w:val="000000"/>
          <w:sz w:val="28"/>
          <w:szCs w:val="28"/>
        </w:rPr>
        <w:t xml:space="preserve">лее </w:t>
      </w:r>
      <w:r w:rsidR="00816AB4">
        <w:rPr>
          <w:color w:val="000000"/>
          <w:sz w:val="28"/>
          <w:szCs w:val="28"/>
        </w:rPr>
        <w:t>3</w:t>
      </w:r>
      <w:r w:rsidR="00E52E48">
        <w:rPr>
          <w:color w:val="000000"/>
          <w:sz w:val="28"/>
          <w:szCs w:val="28"/>
        </w:rPr>
        <w:t>0</w:t>
      </w:r>
      <w:r w:rsidR="00142180">
        <w:rPr>
          <w:color w:val="000000"/>
          <w:sz w:val="28"/>
          <w:szCs w:val="28"/>
        </w:rPr>
        <w:t xml:space="preserve"> </w:t>
      </w:r>
      <w:r w:rsidRPr="00391A41">
        <w:rPr>
          <w:color w:val="000000"/>
          <w:sz w:val="28"/>
          <w:szCs w:val="28"/>
        </w:rPr>
        <w:t>кВт. Исполнитель обеспечивает подключение стенда к электричеству, заказанному Заказчиком у Организатора выставки</w:t>
      </w:r>
      <w:r>
        <w:rPr>
          <w:color w:val="000000"/>
          <w:sz w:val="28"/>
          <w:szCs w:val="28"/>
        </w:rPr>
        <w:t>,</w:t>
      </w:r>
      <w:r w:rsidRPr="00391A41">
        <w:rPr>
          <w:color w:val="000000"/>
          <w:sz w:val="28"/>
          <w:szCs w:val="28"/>
        </w:rPr>
        <w:t xml:space="preserve"> силами квалифицированных работников, имеющих допуск к работам в электроустановках напряжением до 1000</w:t>
      </w:r>
      <w:proofErr w:type="gramStart"/>
      <w:r w:rsidR="00142180">
        <w:rPr>
          <w:color w:val="000000"/>
          <w:sz w:val="28"/>
          <w:szCs w:val="28"/>
        </w:rPr>
        <w:t xml:space="preserve"> </w:t>
      </w:r>
      <w:r w:rsidRPr="00391A41">
        <w:rPr>
          <w:color w:val="000000"/>
          <w:sz w:val="28"/>
          <w:szCs w:val="28"/>
        </w:rPr>
        <w:t>В</w:t>
      </w:r>
      <w:proofErr w:type="gramEnd"/>
      <w:r w:rsidRPr="00391A41">
        <w:rPr>
          <w:color w:val="000000"/>
          <w:sz w:val="28"/>
          <w:szCs w:val="28"/>
        </w:rPr>
        <w:t xml:space="preserve">, группа допуска по электробезопасности – не </w:t>
      </w:r>
      <w:r w:rsidR="00E40986">
        <w:rPr>
          <w:color w:val="000000"/>
          <w:sz w:val="28"/>
          <w:szCs w:val="28"/>
        </w:rPr>
        <w:t>ниже</w:t>
      </w:r>
      <w:r w:rsidRPr="00391A41">
        <w:rPr>
          <w:color w:val="000000"/>
          <w:sz w:val="28"/>
          <w:szCs w:val="28"/>
        </w:rPr>
        <w:t xml:space="preserve"> 4</w:t>
      </w:r>
      <w:r w:rsidR="00142180">
        <w:rPr>
          <w:color w:val="000000"/>
          <w:sz w:val="28"/>
          <w:szCs w:val="28"/>
        </w:rPr>
        <w:t xml:space="preserve"> </w:t>
      </w:r>
      <w:r w:rsidRPr="00391A41">
        <w:rPr>
          <w:color w:val="000000"/>
          <w:sz w:val="28"/>
          <w:szCs w:val="28"/>
        </w:rPr>
        <w:t>гр.</w:t>
      </w:r>
    </w:p>
    <w:p w:rsidR="004B11F1" w:rsidRDefault="00174583" w:rsidP="004B11F1">
      <w:pPr>
        <w:pStyle w:val="aff7"/>
        <w:ind w:left="0" w:firstLine="709"/>
        <w:contextualSpacing/>
        <w:jc w:val="both"/>
        <w:rPr>
          <w:color w:val="000000"/>
          <w:sz w:val="28"/>
          <w:szCs w:val="28"/>
        </w:rPr>
      </w:pPr>
      <w:r w:rsidRPr="00391A41">
        <w:rPr>
          <w:color w:val="000000"/>
          <w:sz w:val="28"/>
          <w:szCs w:val="28"/>
        </w:rPr>
        <w:t>Системы освещени</w:t>
      </w:r>
      <w:r>
        <w:rPr>
          <w:color w:val="000000"/>
          <w:sz w:val="28"/>
          <w:szCs w:val="28"/>
        </w:rPr>
        <w:t>я</w:t>
      </w:r>
      <w:r w:rsidRPr="00391A41">
        <w:rPr>
          <w:color w:val="000000"/>
          <w:sz w:val="28"/>
          <w:szCs w:val="28"/>
        </w:rPr>
        <w:t xml:space="preserve"> должны обеспечивать равномерность свечения с возможностью регулировки баланса цвета и яркости. Для освещения стенда </w:t>
      </w:r>
      <w:r>
        <w:rPr>
          <w:color w:val="000000"/>
          <w:sz w:val="28"/>
          <w:szCs w:val="28"/>
        </w:rPr>
        <w:t>должны быть использованы</w:t>
      </w:r>
      <w:r w:rsidRPr="00391A41">
        <w:rPr>
          <w:color w:val="000000"/>
          <w:sz w:val="28"/>
          <w:szCs w:val="28"/>
        </w:rPr>
        <w:t xml:space="preserve"> электрические светильники с </w:t>
      </w:r>
      <w:proofErr w:type="spellStart"/>
      <w:r w:rsidRPr="00391A41">
        <w:rPr>
          <w:color w:val="000000"/>
          <w:sz w:val="28"/>
          <w:szCs w:val="28"/>
        </w:rPr>
        <w:t>металлогалогеновыми</w:t>
      </w:r>
      <w:proofErr w:type="spellEnd"/>
      <w:r w:rsidRPr="00391A41">
        <w:rPr>
          <w:color w:val="000000"/>
          <w:sz w:val="28"/>
          <w:szCs w:val="28"/>
        </w:rPr>
        <w:t xml:space="preserve"> лампами. Система коммуникации должна быть незаметной, скрытой внутри элементов стенда. </w:t>
      </w:r>
      <w:r>
        <w:rPr>
          <w:color w:val="000000"/>
          <w:sz w:val="28"/>
          <w:szCs w:val="28"/>
        </w:rPr>
        <w:t>Исполнитель должен п</w:t>
      </w:r>
      <w:r w:rsidRPr="00391A41">
        <w:rPr>
          <w:color w:val="000000"/>
          <w:sz w:val="28"/>
          <w:szCs w:val="28"/>
        </w:rPr>
        <w:t>редусмотреть обеспечение экспозиции необходимым количеством электрических розеток.</w:t>
      </w:r>
    </w:p>
    <w:p w:rsidR="004B11F1" w:rsidRDefault="00174583" w:rsidP="004B11F1">
      <w:pPr>
        <w:pStyle w:val="aff7"/>
        <w:ind w:left="0" w:firstLine="709"/>
        <w:contextualSpacing/>
        <w:jc w:val="both"/>
        <w:rPr>
          <w:color w:val="000000"/>
          <w:sz w:val="28"/>
          <w:szCs w:val="28"/>
        </w:rPr>
      </w:pPr>
      <w:r>
        <w:rPr>
          <w:color w:val="000000"/>
          <w:sz w:val="28"/>
          <w:szCs w:val="28"/>
        </w:rPr>
        <w:t>Исполнитель должен о</w:t>
      </w:r>
      <w:r w:rsidRPr="00391A41">
        <w:rPr>
          <w:color w:val="000000"/>
          <w:sz w:val="28"/>
          <w:szCs w:val="28"/>
        </w:rPr>
        <w:t>беспечить подключение, настройку, обслуживание и функционирование видеооборудования, звукового и прог</w:t>
      </w:r>
      <w:r>
        <w:rPr>
          <w:color w:val="000000"/>
          <w:sz w:val="28"/>
          <w:szCs w:val="28"/>
        </w:rPr>
        <w:t xml:space="preserve">раммного обеспечения и </w:t>
      </w:r>
      <w:r w:rsidRPr="00391A41">
        <w:rPr>
          <w:color w:val="000000"/>
          <w:sz w:val="28"/>
          <w:szCs w:val="28"/>
        </w:rPr>
        <w:t>всего предоставленного оборудования в течение работы выставки. Работоспособность оборудования должна тестироваться Исполнителем ежедневно за 60 минут до начала работы выставки. Во время проведения мероприятия все техническое оборудование должно обслуживаться специалистами-техниками, имеющими соответствующую квалификацию.</w:t>
      </w:r>
    </w:p>
    <w:p w:rsidR="004D53F8" w:rsidRDefault="00174583" w:rsidP="004D53F8">
      <w:pPr>
        <w:pStyle w:val="aff7"/>
        <w:ind w:left="0" w:firstLine="709"/>
        <w:contextualSpacing/>
        <w:jc w:val="both"/>
        <w:rPr>
          <w:color w:val="000000"/>
          <w:sz w:val="28"/>
          <w:szCs w:val="28"/>
        </w:rPr>
      </w:pPr>
      <w:r>
        <w:rPr>
          <w:color w:val="000000"/>
          <w:sz w:val="28"/>
          <w:szCs w:val="28"/>
        </w:rPr>
        <w:t>Исполнитель должен о</w:t>
      </w:r>
      <w:r w:rsidRPr="00391A41">
        <w:rPr>
          <w:color w:val="000000"/>
          <w:sz w:val="28"/>
          <w:szCs w:val="28"/>
        </w:rPr>
        <w:t>беспечить поддержание экспозиции в чистоте и порядке (уборка экспозиции) в течение всего периода проведения выставки. Уборка экспозиции должна проводиться не реже 3-х раз в день.</w:t>
      </w:r>
    </w:p>
    <w:p w:rsidR="004D53F8" w:rsidRDefault="00174583" w:rsidP="004D53F8">
      <w:pPr>
        <w:pStyle w:val="aff7"/>
        <w:ind w:left="0" w:firstLine="709"/>
        <w:contextualSpacing/>
        <w:jc w:val="both"/>
        <w:rPr>
          <w:color w:val="000000"/>
          <w:sz w:val="28"/>
          <w:szCs w:val="28"/>
        </w:rPr>
      </w:pPr>
      <w:r>
        <w:rPr>
          <w:color w:val="000000"/>
          <w:sz w:val="28"/>
          <w:szCs w:val="28"/>
        </w:rPr>
        <w:t>Исполнитель должен о</w:t>
      </w:r>
      <w:r w:rsidRPr="00391A41">
        <w:rPr>
          <w:color w:val="000000"/>
          <w:sz w:val="28"/>
          <w:szCs w:val="28"/>
        </w:rPr>
        <w:t>существлять взаимодействие с Заказчиком в ходе мероприятия по решению административно-хозяйственных и организационных вопросов в рамках работы выставки.</w:t>
      </w:r>
    </w:p>
    <w:p w:rsidR="004D53F8" w:rsidRDefault="00174583" w:rsidP="004D53F8">
      <w:pPr>
        <w:pStyle w:val="aff7"/>
        <w:ind w:left="0" w:firstLine="709"/>
        <w:contextualSpacing/>
        <w:jc w:val="both"/>
        <w:rPr>
          <w:color w:val="000000"/>
          <w:sz w:val="28"/>
          <w:szCs w:val="28"/>
        </w:rPr>
      </w:pPr>
      <w:r>
        <w:rPr>
          <w:color w:val="000000"/>
          <w:sz w:val="28"/>
          <w:szCs w:val="28"/>
        </w:rPr>
        <w:t>Исполнитель должен о</w:t>
      </w:r>
      <w:r w:rsidRPr="00391A41">
        <w:rPr>
          <w:color w:val="000000"/>
          <w:sz w:val="28"/>
          <w:szCs w:val="28"/>
        </w:rPr>
        <w:t>рганизовать техническое сопровождение на период работы выставки (с первого дня монтажа до последнего дня мероприятия) компетентными специалистами – представителями Исполнителя (не менее 2-х человек) со знанием специфики работы на выставочных площадках.</w:t>
      </w:r>
    </w:p>
    <w:p w:rsidR="004D53F8" w:rsidRDefault="00174583" w:rsidP="004D53F8">
      <w:pPr>
        <w:pStyle w:val="aff7"/>
        <w:ind w:left="0" w:firstLine="709"/>
        <w:contextualSpacing/>
        <w:jc w:val="both"/>
        <w:rPr>
          <w:color w:val="000000"/>
          <w:sz w:val="28"/>
          <w:szCs w:val="28"/>
        </w:rPr>
      </w:pPr>
      <w:r>
        <w:rPr>
          <w:color w:val="000000"/>
          <w:sz w:val="28"/>
          <w:szCs w:val="28"/>
        </w:rPr>
        <w:t>Исполнитель должен обеспечить и</w:t>
      </w:r>
      <w:r w:rsidRPr="00391A41">
        <w:rPr>
          <w:color w:val="000000"/>
          <w:sz w:val="28"/>
          <w:szCs w:val="28"/>
        </w:rPr>
        <w:t>нформирование участников экспозиции об официальных мероприятиях и деловой программе выставки (в том числе церемония открытия и обход), при необходимости обеспечение участия представителей Заказчика в официальных мероприятиях и деловой программе.</w:t>
      </w:r>
    </w:p>
    <w:p w:rsidR="004D53F8" w:rsidRDefault="00174583" w:rsidP="004D53F8">
      <w:pPr>
        <w:pStyle w:val="aff7"/>
        <w:ind w:left="0" w:firstLine="709"/>
        <w:contextualSpacing/>
        <w:jc w:val="both"/>
        <w:rPr>
          <w:color w:val="000000"/>
          <w:sz w:val="28"/>
          <w:szCs w:val="28"/>
        </w:rPr>
      </w:pPr>
      <w:r w:rsidRPr="00391A41">
        <w:rPr>
          <w:color w:val="000000"/>
          <w:sz w:val="28"/>
          <w:szCs w:val="28"/>
        </w:rPr>
        <w:t>По требованию Заказчика Исполнитель должен учитывать все предложения и устранять замечания, направляемые надлежащим образом Заказчиком.</w:t>
      </w:r>
    </w:p>
    <w:p w:rsidR="004D53F8" w:rsidRDefault="00174583" w:rsidP="004D53F8">
      <w:pPr>
        <w:pStyle w:val="aff7"/>
        <w:ind w:left="0" w:firstLine="709"/>
        <w:contextualSpacing/>
        <w:jc w:val="both"/>
        <w:rPr>
          <w:color w:val="000000"/>
          <w:sz w:val="28"/>
          <w:szCs w:val="28"/>
        </w:rPr>
      </w:pPr>
      <w:r w:rsidRPr="00391A41">
        <w:rPr>
          <w:color w:val="000000"/>
          <w:sz w:val="28"/>
          <w:szCs w:val="28"/>
        </w:rPr>
        <w:t>Исполнитель обязуется заблаговременно извещать Заказчика о трудностях, возникающих при организации и проведении мероприятия.</w:t>
      </w:r>
    </w:p>
    <w:p w:rsidR="00174583" w:rsidRDefault="00174583" w:rsidP="004D53F8">
      <w:pPr>
        <w:pStyle w:val="aff7"/>
        <w:ind w:left="0" w:firstLine="709"/>
        <w:contextualSpacing/>
        <w:jc w:val="both"/>
        <w:rPr>
          <w:color w:val="000000"/>
          <w:sz w:val="28"/>
          <w:szCs w:val="28"/>
        </w:rPr>
      </w:pPr>
      <w:r w:rsidRPr="00391A41">
        <w:rPr>
          <w:color w:val="000000"/>
          <w:sz w:val="28"/>
          <w:szCs w:val="28"/>
        </w:rPr>
        <w:t>Обеспечить вывоз и утилизацию используемых материалов и конструктивных элементов индивидуального стенда, освободив выставочную площадь в сроки в соответствии с техническими требованиями выставочного комплекса.</w:t>
      </w:r>
    </w:p>
    <w:p w:rsidR="004D53F8" w:rsidRDefault="004D53F8" w:rsidP="004D53F8">
      <w:pPr>
        <w:pStyle w:val="aff7"/>
        <w:ind w:left="0" w:firstLine="709"/>
        <w:contextualSpacing/>
        <w:jc w:val="both"/>
        <w:rPr>
          <w:color w:val="000000"/>
          <w:sz w:val="28"/>
          <w:szCs w:val="28"/>
        </w:rPr>
      </w:pPr>
    </w:p>
    <w:p w:rsidR="00726794" w:rsidRDefault="00726794">
      <w:pPr>
        <w:pStyle w:val="aff7"/>
        <w:suppressAutoHyphens w:val="0"/>
        <w:spacing w:before="100" w:beforeAutospacing="1" w:after="100" w:afterAutospacing="1"/>
        <w:ind w:left="975"/>
        <w:contextualSpacing/>
        <w:jc w:val="both"/>
        <w:rPr>
          <w:vanish/>
          <w:color w:val="000000"/>
          <w:sz w:val="28"/>
          <w:szCs w:val="28"/>
        </w:rPr>
      </w:pPr>
    </w:p>
    <w:p w:rsidR="00BB5D2B" w:rsidRPr="00BB5D2B" w:rsidRDefault="00BB5D2B" w:rsidP="00BB5D2B">
      <w:pPr>
        <w:pStyle w:val="aff7"/>
        <w:numPr>
          <w:ilvl w:val="2"/>
          <w:numId w:val="26"/>
        </w:numPr>
        <w:suppressAutoHyphens w:val="0"/>
        <w:spacing w:before="100" w:beforeAutospacing="1" w:after="100" w:afterAutospacing="1"/>
        <w:contextualSpacing/>
        <w:jc w:val="both"/>
        <w:rPr>
          <w:vanish/>
          <w:color w:val="000000"/>
          <w:sz w:val="28"/>
          <w:szCs w:val="28"/>
        </w:rPr>
      </w:pPr>
    </w:p>
    <w:p w:rsidR="00BB5D2B" w:rsidRPr="00BB5D2B" w:rsidRDefault="00BB5D2B" w:rsidP="00BB5D2B">
      <w:pPr>
        <w:pStyle w:val="aff7"/>
        <w:numPr>
          <w:ilvl w:val="2"/>
          <w:numId w:val="26"/>
        </w:numPr>
        <w:suppressAutoHyphens w:val="0"/>
        <w:spacing w:before="100" w:beforeAutospacing="1" w:after="100" w:afterAutospacing="1"/>
        <w:contextualSpacing/>
        <w:jc w:val="both"/>
        <w:rPr>
          <w:vanish/>
          <w:color w:val="000000"/>
          <w:sz w:val="28"/>
          <w:szCs w:val="28"/>
        </w:rPr>
      </w:pPr>
    </w:p>
    <w:p w:rsidR="00726794" w:rsidRDefault="00174583">
      <w:pPr>
        <w:pStyle w:val="affb"/>
        <w:numPr>
          <w:ilvl w:val="2"/>
          <w:numId w:val="26"/>
        </w:numPr>
        <w:suppressAutoHyphens w:val="0"/>
        <w:spacing w:before="100" w:beforeAutospacing="1" w:after="100" w:afterAutospacing="1"/>
        <w:ind w:left="1684"/>
        <w:contextualSpacing/>
        <w:jc w:val="both"/>
        <w:rPr>
          <w:color w:val="000000"/>
          <w:sz w:val="28"/>
          <w:szCs w:val="28"/>
        </w:rPr>
      </w:pPr>
      <w:r w:rsidRPr="00964A3D">
        <w:rPr>
          <w:color w:val="000000"/>
          <w:sz w:val="28"/>
          <w:szCs w:val="28"/>
        </w:rPr>
        <w:t>Мультимедийное обеспечение.</w:t>
      </w:r>
    </w:p>
    <w:p w:rsidR="00174583" w:rsidRDefault="00174583" w:rsidP="00174583">
      <w:pPr>
        <w:pStyle w:val="affb"/>
        <w:suppressAutoHyphens w:val="0"/>
        <w:spacing w:before="100" w:beforeAutospacing="1" w:after="100" w:afterAutospacing="1"/>
        <w:ind w:firstLine="709"/>
        <w:contextualSpacing/>
        <w:jc w:val="both"/>
        <w:rPr>
          <w:color w:val="000000"/>
          <w:sz w:val="28"/>
          <w:szCs w:val="28"/>
        </w:rPr>
      </w:pPr>
      <w:r>
        <w:rPr>
          <w:color w:val="000000"/>
          <w:sz w:val="28"/>
          <w:szCs w:val="28"/>
        </w:rPr>
        <w:t>Исполнитель должен предусмотреть следующее мультимедийное обеспечение экспозиции Заказчика:</w:t>
      </w:r>
    </w:p>
    <w:p w:rsidR="00174583" w:rsidRPr="00050AA3" w:rsidRDefault="00160C79" w:rsidP="00174583">
      <w:pPr>
        <w:pStyle w:val="affb"/>
        <w:suppressAutoHyphens w:val="0"/>
        <w:spacing w:before="100" w:beforeAutospacing="1" w:after="100" w:afterAutospacing="1"/>
        <w:ind w:firstLine="709"/>
        <w:contextualSpacing/>
        <w:jc w:val="both"/>
        <w:rPr>
          <w:sz w:val="28"/>
          <w:szCs w:val="28"/>
        </w:rPr>
      </w:pPr>
      <w:r w:rsidRPr="00050AA3">
        <w:rPr>
          <w:sz w:val="28"/>
          <w:szCs w:val="28"/>
        </w:rPr>
        <w:t xml:space="preserve">- </w:t>
      </w:r>
      <w:r w:rsidR="00044A71">
        <w:rPr>
          <w:sz w:val="28"/>
          <w:szCs w:val="28"/>
        </w:rPr>
        <w:t xml:space="preserve">написание сценария и </w:t>
      </w:r>
      <w:r w:rsidR="002225FC" w:rsidRPr="00050AA3">
        <w:rPr>
          <w:sz w:val="28"/>
          <w:szCs w:val="28"/>
        </w:rPr>
        <w:t>разработка мультимедийного контента с использованием инновационных технологий, новейших дизайнерских решений, включая разработку 3D компьютерной графики, создание анимированных и интерактивных элементов для демонстрации посетителям</w:t>
      </w:r>
      <w:r w:rsidR="00226DF3">
        <w:rPr>
          <w:sz w:val="28"/>
          <w:szCs w:val="28"/>
        </w:rPr>
        <w:t xml:space="preserve"> услуг и </w:t>
      </w:r>
      <w:r w:rsidR="00964A3D">
        <w:rPr>
          <w:sz w:val="28"/>
          <w:szCs w:val="28"/>
        </w:rPr>
        <w:t>географии деятельности</w:t>
      </w:r>
      <w:r w:rsidR="00226DF3">
        <w:rPr>
          <w:sz w:val="28"/>
          <w:szCs w:val="28"/>
        </w:rPr>
        <w:t xml:space="preserve"> Заказчика</w:t>
      </w:r>
      <w:r w:rsidR="002225FC" w:rsidRPr="00050AA3">
        <w:rPr>
          <w:sz w:val="28"/>
          <w:szCs w:val="28"/>
        </w:rPr>
        <w:t xml:space="preserve"> посредством мультимедийного оборудования стенда</w:t>
      </w:r>
      <w:r w:rsidR="00044A71">
        <w:rPr>
          <w:sz w:val="28"/>
          <w:szCs w:val="28"/>
        </w:rPr>
        <w:t xml:space="preserve"> (</w:t>
      </w:r>
      <w:proofErr w:type="spellStart"/>
      <w:r w:rsidR="00044A71">
        <w:rPr>
          <w:sz w:val="28"/>
          <w:szCs w:val="28"/>
        </w:rPr>
        <w:t>видеостена</w:t>
      </w:r>
      <w:proofErr w:type="spellEnd"/>
      <w:r w:rsidR="00044A71">
        <w:rPr>
          <w:sz w:val="28"/>
          <w:szCs w:val="28"/>
        </w:rPr>
        <w:t xml:space="preserve"> из бесшовных панелей с разрешением, соответствующим техническим параметрам утвержденного оборудования</w:t>
      </w:r>
      <w:r w:rsidR="00226DF3">
        <w:rPr>
          <w:sz w:val="28"/>
          <w:szCs w:val="28"/>
        </w:rPr>
        <w:t>, указанного в п. 4.12.3</w:t>
      </w:r>
      <w:r w:rsidR="00044A71">
        <w:rPr>
          <w:sz w:val="28"/>
          <w:szCs w:val="28"/>
        </w:rPr>
        <w:t>)</w:t>
      </w:r>
      <w:r w:rsidR="00174583" w:rsidRPr="00050AA3">
        <w:rPr>
          <w:sz w:val="28"/>
          <w:szCs w:val="28"/>
        </w:rPr>
        <w:t>;</w:t>
      </w:r>
    </w:p>
    <w:p w:rsidR="00174583" w:rsidRDefault="00964A3D" w:rsidP="00174583">
      <w:pPr>
        <w:pStyle w:val="affb"/>
        <w:suppressAutoHyphens w:val="0"/>
        <w:spacing w:before="100" w:beforeAutospacing="1" w:after="100" w:afterAutospacing="1"/>
        <w:ind w:firstLine="709"/>
        <w:contextualSpacing/>
        <w:jc w:val="both"/>
        <w:rPr>
          <w:color w:val="000000"/>
          <w:sz w:val="28"/>
          <w:szCs w:val="28"/>
        </w:rPr>
      </w:pPr>
      <w:r>
        <w:rPr>
          <w:color w:val="000000"/>
          <w:sz w:val="28"/>
          <w:szCs w:val="28"/>
        </w:rPr>
        <w:t>- р</w:t>
      </w:r>
      <w:r w:rsidRPr="00F7695D">
        <w:rPr>
          <w:color w:val="000000"/>
          <w:sz w:val="28"/>
          <w:szCs w:val="28"/>
        </w:rPr>
        <w:t xml:space="preserve">азработка </w:t>
      </w:r>
      <w:r w:rsidR="00F7695D" w:rsidRPr="00F7695D">
        <w:rPr>
          <w:color w:val="000000"/>
          <w:sz w:val="28"/>
          <w:szCs w:val="28"/>
        </w:rPr>
        <w:t>и создание краткой анимированной видеозаставки, предназначенной для смыслового выстраивания последовательности демонстрации видеоматериалов (видеороликов) компании</w:t>
      </w:r>
      <w:r w:rsidR="00F7695D">
        <w:rPr>
          <w:color w:val="000000"/>
          <w:sz w:val="28"/>
          <w:szCs w:val="28"/>
        </w:rPr>
        <w:t>.</w:t>
      </w:r>
    </w:p>
    <w:p w:rsidR="00174583" w:rsidRDefault="00174583" w:rsidP="00174583">
      <w:pPr>
        <w:pStyle w:val="affb"/>
        <w:suppressAutoHyphens w:val="0"/>
        <w:spacing w:before="100" w:beforeAutospacing="1" w:after="100" w:afterAutospacing="1"/>
        <w:ind w:firstLine="709"/>
        <w:contextualSpacing/>
        <w:jc w:val="both"/>
        <w:rPr>
          <w:color w:val="000000"/>
          <w:sz w:val="28"/>
          <w:szCs w:val="28"/>
        </w:rPr>
      </w:pPr>
      <w:r w:rsidRPr="00175C83">
        <w:rPr>
          <w:color w:val="000000"/>
          <w:sz w:val="28"/>
          <w:szCs w:val="28"/>
        </w:rPr>
        <w:t>Приветствуются новые нестандартные и инновационные предложения для демонстрации преимуществ</w:t>
      </w:r>
      <w:r w:rsidR="004E3FE8">
        <w:rPr>
          <w:color w:val="000000"/>
          <w:sz w:val="28"/>
          <w:szCs w:val="28"/>
        </w:rPr>
        <w:t xml:space="preserve"> Заказчика</w:t>
      </w:r>
      <w:r w:rsidRPr="00175C83">
        <w:rPr>
          <w:color w:val="000000"/>
          <w:sz w:val="28"/>
          <w:szCs w:val="28"/>
        </w:rPr>
        <w:t>.</w:t>
      </w:r>
    </w:p>
    <w:p w:rsidR="00174583" w:rsidRPr="00175C83" w:rsidRDefault="00174583" w:rsidP="00174583">
      <w:pPr>
        <w:pStyle w:val="affb"/>
        <w:suppressAutoHyphens w:val="0"/>
        <w:spacing w:before="100" w:beforeAutospacing="1" w:after="100" w:afterAutospacing="1"/>
        <w:ind w:firstLine="709"/>
        <w:contextualSpacing/>
        <w:jc w:val="both"/>
        <w:rPr>
          <w:color w:val="000000"/>
          <w:sz w:val="28"/>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4961"/>
        <w:gridCol w:w="1807"/>
      </w:tblGrid>
      <w:tr w:rsidR="002E18D3" w:rsidRPr="00F86FAA" w:rsidTr="004B5ED8">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gridSpan w:val="2"/>
            <w:vAlign w:val="center"/>
          </w:tcPr>
          <w:p w:rsidR="002E18D3" w:rsidRPr="00F86FAA" w:rsidRDefault="002E18D3" w:rsidP="009B078A">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4B5ED8">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gridSpan w:val="2"/>
          </w:tcPr>
          <w:p w:rsidR="002E18D3" w:rsidRPr="006B3BD2" w:rsidRDefault="006B3BD2" w:rsidP="007A12DC">
            <w:pPr>
              <w:pStyle w:val="19"/>
              <w:ind w:firstLine="0"/>
              <w:rPr>
                <w:sz w:val="24"/>
                <w:szCs w:val="24"/>
              </w:rPr>
            </w:pPr>
            <w:r>
              <w:rPr>
                <w:sz w:val="24"/>
                <w:szCs w:val="24"/>
              </w:rPr>
              <w:t xml:space="preserve">Открытый </w:t>
            </w:r>
            <w:r w:rsidRPr="00C8494F">
              <w:rPr>
                <w:sz w:val="24"/>
                <w:szCs w:val="24"/>
              </w:rPr>
              <w:t>конкурс</w:t>
            </w:r>
            <w:r w:rsidR="005E0C84" w:rsidRPr="00C8494F">
              <w:rPr>
                <w:sz w:val="24"/>
                <w:szCs w:val="24"/>
              </w:rPr>
              <w:t xml:space="preserve"> </w:t>
            </w:r>
            <w:r w:rsidR="005E0C84" w:rsidRPr="005B5BAA">
              <w:rPr>
                <w:sz w:val="24"/>
                <w:szCs w:val="24"/>
              </w:rPr>
              <w:t xml:space="preserve"> № </w:t>
            </w:r>
            <w:proofErr w:type="gramStart"/>
            <w:r w:rsidR="005E0C84" w:rsidRPr="005B5BAA">
              <w:rPr>
                <w:sz w:val="24"/>
                <w:szCs w:val="24"/>
              </w:rPr>
              <w:t>ОК</w:t>
            </w:r>
            <w:proofErr w:type="gramEnd"/>
            <w:r w:rsidR="005E0C84" w:rsidRPr="005B5BAA">
              <w:rPr>
                <w:sz w:val="24"/>
                <w:szCs w:val="24"/>
              </w:rPr>
              <w:t>/</w:t>
            </w:r>
            <w:r w:rsidR="007A12DC">
              <w:rPr>
                <w:sz w:val="24"/>
                <w:szCs w:val="24"/>
              </w:rPr>
              <w:t>0</w:t>
            </w:r>
            <w:r w:rsidR="00D174D0">
              <w:rPr>
                <w:sz w:val="24"/>
                <w:szCs w:val="24"/>
              </w:rPr>
              <w:t>0</w:t>
            </w:r>
            <w:r w:rsidR="007A12DC">
              <w:rPr>
                <w:sz w:val="24"/>
                <w:szCs w:val="24"/>
              </w:rPr>
              <w:t>2/ЦКПОМ/0059</w:t>
            </w:r>
            <w:r w:rsidR="005E0C84" w:rsidRPr="005B5BAA">
              <w:rPr>
                <w:sz w:val="24"/>
                <w:szCs w:val="24"/>
              </w:rPr>
              <w:t xml:space="preserve"> </w:t>
            </w:r>
            <w:r w:rsidR="00B4382C" w:rsidRPr="00F86FAA">
              <w:rPr>
                <w:sz w:val="24"/>
                <w:szCs w:val="24"/>
              </w:rPr>
              <w:t xml:space="preserve"> на право заключения договора на </w:t>
            </w:r>
            <w:r w:rsidR="00B231E0" w:rsidRPr="00B231E0">
              <w:rPr>
                <w:sz w:val="24"/>
                <w:szCs w:val="24"/>
              </w:rPr>
              <w:t xml:space="preserve">оказание услуг по организации участия в </w:t>
            </w:r>
            <w:r w:rsidR="004C541A" w:rsidRPr="004C541A">
              <w:rPr>
                <w:sz w:val="24"/>
                <w:szCs w:val="24"/>
              </w:rPr>
              <w:t xml:space="preserve">9-ой международной специализированной выставке «Транспорт и логистика» (6-8 октября 2015г., Республика Беларусь, г. Минск, пр. </w:t>
            </w:r>
            <w:proofErr w:type="gramStart"/>
            <w:r w:rsidR="004C541A" w:rsidRPr="004C541A">
              <w:rPr>
                <w:sz w:val="24"/>
                <w:szCs w:val="24"/>
              </w:rPr>
              <w:t>Победителей, 20/2, Футбольный манеж)</w:t>
            </w:r>
            <w:proofErr w:type="gramEnd"/>
          </w:p>
        </w:tc>
      </w:tr>
      <w:tr w:rsidR="00EF2E59" w:rsidRPr="00F86FAA" w:rsidTr="004B5ED8">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DD3B11" w:rsidRDefault="00DD3B11" w:rsidP="00DD3B11">
            <w:pPr>
              <w:pStyle w:val="19"/>
              <w:ind w:firstLine="0"/>
              <w:rPr>
                <w:sz w:val="24"/>
                <w:szCs w:val="24"/>
              </w:rPr>
            </w:pPr>
            <w:r>
              <w:rPr>
                <w:sz w:val="24"/>
                <w:szCs w:val="24"/>
              </w:rPr>
              <w:t xml:space="preserve">Организатором является </w:t>
            </w:r>
            <w:r w:rsidR="00A81242">
              <w:rPr>
                <w:sz w:val="24"/>
                <w:szCs w:val="24"/>
              </w:rPr>
              <w:t>ПАО</w:t>
            </w:r>
            <w:r>
              <w:rPr>
                <w:sz w:val="24"/>
                <w:szCs w:val="24"/>
              </w:rPr>
              <w:t xml:space="preserve"> «ТрансКонтейнер». Функции Организатора выполняет:   </w:t>
            </w:r>
          </w:p>
          <w:p w:rsidR="00DD3B11" w:rsidRDefault="00DD3B11" w:rsidP="00DD3B11">
            <w:pPr>
              <w:pStyle w:val="19"/>
              <w:ind w:firstLine="0"/>
              <w:rPr>
                <w:sz w:val="24"/>
                <w:szCs w:val="24"/>
              </w:rPr>
            </w:pPr>
            <w:r>
              <w:rPr>
                <w:sz w:val="24"/>
                <w:szCs w:val="24"/>
              </w:rPr>
              <w:t xml:space="preserve">Постоянная рабочая группа Конкурсной комиссии аппарата управления </w:t>
            </w:r>
            <w:r w:rsidR="00A81242">
              <w:rPr>
                <w:sz w:val="24"/>
                <w:szCs w:val="24"/>
              </w:rPr>
              <w:t>ПАО</w:t>
            </w:r>
            <w:r>
              <w:rPr>
                <w:sz w:val="24"/>
                <w:szCs w:val="24"/>
              </w:rPr>
              <w:t xml:space="preserve"> «ТрансКонтейнер».</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9B078A" w:rsidRPr="006A2901" w:rsidRDefault="009B078A" w:rsidP="009B078A">
            <w:r w:rsidRPr="00C8494F">
              <w:t xml:space="preserve">Контактное лицо Заказчика: Бушинская Екатерина Александровна, тел. +7 (495) 788-1717 доб. 15-66, электронный адрес </w:t>
            </w:r>
            <w:proofErr w:type="spellStart"/>
            <w:r w:rsidRPr="00C8494F">
              <w:rPr>
                <w:u w:val="single"/>
                <w:lang w:val="en-US"/>
              </w:rPr>
              <w:t>BushinskayaEA</w:t>
            </w:r>
            <w:proofErr w:type="spellEnd"/>
            <w:r w:rsidRPr="00C8494F">
              <w:rPr>
                <w:u w:val="single"/>
              </w:rPr>
              <w:t>@</w:t>
            </w:r>
            <w:proofErr w:type="spellStart"/>
            <w:r w:rsidRPr="00C8494F">
              <w:rPr>
                <w:u w:val="single"/>
                <w:lang w:val="en-US"/>
              </w:rPr>
              <w:t>trcont</w:t>
            </w:r>
            <w:proofErr w:type="spellEnd"/>
            <w:r w:rsidRPr="00C8494F">
              <w:rPr>
                <w:u w:val="single"/>
              </w:rPr>
              <w:t>.</w:t>
            </w:r>
            <w:proofErr w:type="spellStart"/>
            <w:r w:rsidRPr="00C8494F">
              <w:rPr>
                <w:u w:val="single"/>
                <w:lang w:val="en-US"/>
              </w:rPr>
              <w:t>ru</w:t>
            </w:r>
            <w:proofErr w:type="spellEnd"/>
          </w:p>
          <w:p w:rsidR="00D412F3" w:rsidRDefault="00DD3B11" w:rsidP="00D412F3">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D412F3" w:rsidRDefault="00D412F3" w:rsidP="00D412F3">
            <w:pPr>
              <w:pStyle w:val="19"/>
              <w:ind w:firstLine="0"/>
              <w:rPr>
                <w:sz w:val="24"/>
                <w:szCs w:val="24"/>
              </w:rPr>
            </w:pPr>
            <w:r>
              <w:rPr>
                <w:sz w:val="24"/>
                <w:szCs w:val="24"/>
              </w:rPr>
              <w:t>Титков Сергей Николаевич, тел. +7 (495)</w:t>
            </w:r>
            <w:r>
              <w:rPr>
                <w:sz w:val="24"/>
                <w:szCs w:val="24"/>
                <w:lang w:eastAsia="en-US"/>
              </w:rPr>
              <w:t xml:space="preserve"> 788-1717 доб. 16-40</w:t>
            </w:r>
            <w:r>
              <w:rPr>
                <w:sz w:val="24"/>
                <w:szCs w:val="24"/>
              </w:rPr>
              <w:t xml:space="preserve">, электронный адрес </w:t>
            </w:r>
            <w:hyperlink r:id="rId16" w:history="1">
              <w:r>
                <w:rPr>
                  <w:rStyle w:val="a8"/>
                  <w:sz w:val="24"/>
                  <w:szCs w:val="24"/>
                  <w:lang w:val="en-US"/>
                </w:rPr>
                <w:t>TitkovSN</w:t>
              </w:r>
              <w:r>
                <w:rPr>
                  <w:rStyle w:val="a8"/>
                  <w:sz w:val="24"/>
                  <w:szCs w:val="24"/>
                </w:rPr>
                <w:t>@</w:t>
              </w:r>
              <w:r>
                <w:rPr>
                  <w:rStyle w:val="a8"/>
                  <w:sz w:val="24"/>
                  <w:szCs w:val="24"/>
                  <w:lang w:val="en-US"/>
                </w:rPr>
                <w:t>trcont</w:t>
              </w:r>
              <w:r>
                <w:rPr>
                  <w:rStyle w:val="a8"/>
                  <w:sz w:val="24"/>
                  <w:szCs w:val="24"/>
                </w:rPr>
                <w:t>.</w:t>
              </w:r>
              <w:proofErr w:type="spellStart"/>
              <w:r>
                <w:rPr>
                  <w:rStyle w:val="a8"/>
                  <w:sz w:val="24"/>
                  <w:szCs w:val="24"/>
                  <w:lang w:val="en-US"/>
                </w:rPr>
                <w:t>ru</w:t>
              </w:r>
              <w:proofErr w:type="spellEnd"/>
            </w:hyperlink>
            <w:r>
              <w:rPr>
                <w:sz w:val="24"/>
                <w:szCs w:val="24"/>
              </w:rPr>
              <w:t>.</w:t>
            </w:r>
          </w:p>
          <w:p w:rsidR="00670FD8" w:rsidRPr="00F86FAA" w:rsidRDefault="00D412F3" w:rsidP="006B3BD2">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0A679F" w:rsidRPr="00F86FAA" w:rsidTr="004B5ED8">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rsidR="000A679F" w:rsidRPr="00C8494F" w:rsidRDefault="00FA3C13" w:rsidP="00C8494F">
            <w:pPr>
              <w:pStyle w:val="19"/>
              <w:ind w:firstLine="0"/>
              <w:rPr>
                <w:b/>
                <w:sz w:val="24"/>
                <w:szCs w:val="24"/>
              </w:rPr>
            </w:pPr>
            <w:r w:rsidRPr="00C8494F">
              <w:rPr>
                <w:sz w:val="24"/>
                <w:szCs w:val="24"/>
              </w:rPr>
              <w:t>«</w:t>
            </w:r>
            <w:r w:rsidR="00C8494F" w:rsidRPr="00C8494F">
              <w:rPr>
                <w:sz w:val="24"/>
                <w:szCs w:val="24"/>
              </w:rPr>
              <w:t>27</w:t>
            </w:r>
            <w:r w:rsidRPr="00C8494F">
              <w:rPr>
                <w:sz w:val="24"/>
                <w:szCs w:val="24"/>
              </w:rPr>
              <w:t>»</w:t>
            </w:r>
            <w:r w:rsidR="004E3FE8" w:rsidRPr="00C8494F">
              <w:rPr>
                <w:sz w:val="24"/>
                <w:szCs w:val="24"/>
              </w:rPr>
              <w:t xml:space="preserve"> </w:t>
            </w:r>
            <w:r w:rsidR="00C8494F" w:rsidRPr="00C8494F">
              <w:rPr>
                <w:sz w:val="24"/>
                <w:szCs w:val="24"/>
              </w:rPr>
              <w:t>августа</w:t>
            </w:r>
            <w:r w:rsidR="00E654CA" w:rsidRPr="00C8494F">
              <w:rPr>
                <w:sz w:val="24"/>
                <w:szCs w:val="24"/>
              </w:rPr>
              <w:t xml:space="preserve"> </w:t>
            </w:r>
            <w:r w:rsidR="00742DAA" w:rsidRPr="00C8494F">
              <w:rPr>
                <w:sz w:val="24"/>
                <w:szCs w:val="24"/>
              </w:rPr>
              <w:t>201</w:t>
            </w:r>
            <w:r w:rsidR="00E654CA" w:rsidRPr="00C8494F">
              <w:rPr>
                <w:sz w:val="24"/>
                <w:szCs w:val="24"/>
              </w:rPr>
              <w:t>5</w:t>
            </w:r>
            <w:r w:rsidRPr="00C8494F">
              <w:rPr>
                <w:sz w:val="24"/>
                <w:szCs w:val="24"/>
              </w:rPr>
              <w:t xml:space="preserve"> г.</w:t>
            </w:r>
          </w:p>
        </w:tc>
      </w:tr>
      <w:tr w:rsidR="00FA3C13" w:rsidRPr="00F86FAA" w:rsidTr="004B5ED8">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7"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8"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8C1BC9" w:rsidRDefault="001356F1" w:rsidP="004B0D75">
            <w:pPr>
              <w:pStyle w:val="19"/>
              <w:rPr>
                <w:i/>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4B5ED8">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C3633B" w:rsidRPr="00E654CA" w:rsidRDefault="002225FC" w:rsidP="004C541A">
            <w:pPr>
              <w:pStyle w:val="19"/>
              <w:ind w:firstLine="0"/>
              <w:rPr>
                <w:sz w:val="24"/>
                <w:szCs w:val="24"/>
              </w:rPr>
            </w:pPr>
            <w:proofErr w:type="gramStart"/>
            <w:r w:rsidRPr="00E654CA">
              <w:rPr>
                <w:sz w:val="24"/>
                <w:szCs w:val="24"/>
              </w:rPr>
              <w:t xml:space="preserve">Начальная (максимальная) цена договора  составляет </w:t>
            </w:r>
            <w:r w:rsidR="004C541A" w:rsidRPr="00FB66C7">
              <w:rPr>
                <w:sz w:val="24"/>
                <w:szCs w:val="24"/>
              </w:rPr>
              <w:t>2</w:t>
            </w:r>
            <w:r w:rsidR="004C3074" w:rsidRPr="00FB66C7">
              <w:rPr>
                <w:sz w:val="24"/>
                <w:szCs w:val="24"/>
              </w:rPr>
              <w:t> </w:t>
            </w:r>
            <w:r w:rsidR="004C541A" w:rsidRPr="00FB66C7">
              <w:rPr>
                <w:sz w:val="24"/>
                <w:szCs w:val="24"/>
              </w:rPr>
              <w:t>3</w:t>
            </w:r>
            <w:r w:rsidR="004C3074" w:rsidRPr="00FB66C7">
              <w:rPr>
                <w:sz w:val="24"/>
                <w:szCs w:val="24"/>
              </w:rPr>
              <w:t xml:space="preserve">00 000 </w:t>
            </w:r>
            <w:r w:rsidR="004C541A" w:rsidRPr="00FB66C7">
              <w:rPr>
                <w:sz w:val="24"/>
                <w:szCs w:val="24"/>
              </w:rPr>
              <w:t>(два</w:t>
            </w:r>
            <w:r w:rsidR="004C3074" w:rsidRPr="00FB66C7">
              <w:rPr>
                <w:sz w:val="24"/>
                <w:szCs w:val="24"/>
              </w:rPr>
              <w:t xml:space="preserve"> миллио</w:t>
            </w:r>
            <w:r w:rsidR="004C541A" w:rsidRPr="00FB66C7">
              <w:rPr>
                <w:sz w:val="24"/>
                <w:szCs w:val="24"/>
              </w:rPr>
              <w:t>на триста тысяч</w:t>
            </w:r>
            <w:r w:rsidRPr="00FB66C7">
              <w:rPr>
                <w:sz w:val="24"/>
                <w:szCs w:val="24"/>
              </w:rPr>
              <w:t>)</w:t>
            </w:r>
            <w:r w:rsidRPr="00E654CA">
              <w:rPr>
                <w:sz w:val="24"/>
                <w:szCs w:val="24"/>
              </w:rPr>
              <w:t xml:space="preserve">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roofErr w:type="gramEnd"/>
          </w:p>
        </w:tc>
      </w:tr>
      <w:tr w:rsidR="009E64D8" w:rsidRPr="00F86FAA" w:rsidTr="004B5ED8">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gridSpan w:val="2"/>
          </w:tcPr>
          <w:p w:rsidR="009E64D8" w:rsidRPr="00C8494F" w:rsidRDefault="00112512" w:rsidP="00C8494F">
            <w:pPr>
              <w:pStyle w:val="19"/>
              <w:ind w:firstLine="0"/>
              <w:rPr>
                <w:sz w:val="24"/>
                <w:szCs w:val="24"/>
              </w:rPr>
            </w:pPr>
            <w:proofErr w:type="gramStart"/>
            <w:r w:rsidRPr="00C8494F">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14 часов 00 минут</w:t>
            </w:r>
            <w:r w:rsidRPr="00C8494F">
              <w:rPr>
                <w:sz w:val="24"/>
                <w:szCs w:val="24"/>
              </w:rPr>
              <w:br/>
              <w:t>«</w:t>
            </w:r>
            <w:r w:rsidR="00C8494F" w:rsidRPr="00C8494F">
              <w:rPr>
                <w:sz w:val="24"/>
                <w:szCs w:val="24"/>
              </w:rPr>
              <w:t>16</w:t>
            </w:r>
            <w:r w:rsidRPr="00C8494F">
              <w:rPr>
                <w:sz w:val="24"/>
                <w:szCs w:val="24"/>
              </w:rPr>
              <w:t>»</w:t>
            </w:r>
            <w:r w:rsidR="00C8494F" w:rsidRPr="00C8494F">
              <w:rPr>
                <w:sz w:val="24"/>
                <w:szCs w:val="24"/>
              </w:rPr>
              <w:t xml:space="preserve"> сентября </w:t>
            </w:r>
            <w:r w:rsidRPr="00C8494F">
              <w:rPr>
                <w:sz w:val="24"/>
                <w:szCs w:val="24"/>
              </w:rPr>
              <w:t>201</w:t>
            </w:r>
            <w:r w:rsidR="00E654CA" w:rsidRPr="00C8494F">
              <w:rPr>
                <w:sz w:val="24"/>
                <w:szCs w:val="24"/>
              </w:rPr>
              <w:t>5</w:t>
            </w:r>
            <w:r w:rsidRPr="00C8494F">
              <w:rPr>
                <w:sz w:val="24"/>
                <w:szCs w:val="24"/>
              </w:rPr>
              <w:t xml:space="preserve"> г. по адресу, указанному в пункте 2 настоящей Информационной карты.</w:t>
            </w:r>
            <w:proofErr w:type="gramEnd"/>
          </w:p>
        </w:tc>
      </w:tr>
      <w:tr w:rsidR="000A679F" w:rsidRPr="00F86FAA" w:rsidTr="004B5ED8">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gridSpan w:val="2"/>
          </w:tcPr>
          <w:p w:rsidR="000A679F" w:rsidRPr="00C8494F" w:rsidRDefault="00DF7C35" w:rsidP="00C8494F">
            <w:pPr>
              <w:pStyle w:val="19"/>
              <w:ind w:firstLine="0"/>
              <w:rPr>
                <w:sz w:val="24"/>
                <w:szCs w:val="24"/>
              </w:rPr>
            </w:pPr>
            <w:r>
              <w:rPr>
                <w:sz w:val="24"/>
                <w:szCs w:val="24"/>
              </w:rPr>
              <w:t xml:space="preserve">Вскрытие Заявок состоится </w:t>
            </w:r>
            <w:r w:rsidRPr="00C8494F">
              <w:rPr>
                <w:sz w:val="24"/>
                <w:szCs w:val="24"/>
              </w:rPr>
              <w:t>«</w:t>
            </w:r>
            <w:r w:rsidR="00C8494F" w:rsidRPr="00C8494F">
              <w:rPr>
                <w:sz w:val="24"/>
                <w:szCs w:val="24"/>
              </w:rPr>
              <w:t>16</w:t>
            </w:r>
            <w:r w:rsidR="00742DAA" w:rsidRPr="00C8494F">
              <w:rPr>
                <w:sz w:val="24"/>
                <w:szCs w:val="24"/>
              </w:rPr>
              <w:t>»</w:t>
            </w:r>
            <w:r w:rsidR="00C8494F" w:rsidRPr="00C8494F">
              <w:rPr>
                <w:sz w:val="24"/>
                <w:szCs w:val="24"/>
              </w:rPr>
              <w:t xml:space="preserve"> сентября</w:t>
            </w:r>
            <w:r w:rsidR="00742DAA" w:rsidRPr="00C8494F">
              <w:rPr>
                <w:sz w:val="24"/>
                <w:szCs w:val="24"/>
              </w:rPr>
              <w:t xml:space="preserve"> 201</w:t>
            </w:r>
            <w:r w:rsidR="00E654CA" w:rsidRPr="00C8494F">
              <w:rPr>
                <w:sz w:val="24"/>
                <w:szCs w:val="24"/>
              </w:rPr>
              <w:t>5</w:t>
            </w:r>
            <w:r w:rsidRPr="00C8494F">
              <w:rPr>
                <w:sz w:val="24"/>
                <w:szCs w:val="24"/>
              </w:rPr>
              <w:t xml:space="preserve"> г. в </w:t>
            </w:r>
            <w:r w:rsidR="00590A1B" w:rsidRPr="00C8494F">
              <w:rPr>
                <w:sz w:val="24"/>
                <w:szCs w:val="24"/>
              </w:rPr>
              <w:t>14</w:t>
            </w:r>
            <w:r w:rsidRPr="00C8494F">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4B5ED8">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gridSpan w:val="2"/>
          </w:tcPr>
          <w:p w:rsidR="003E2C12" w:rsidRPr="00C8494F" w:rsidRDefault="001356F1" w:rsidP="005B5BAA">
            <w:pPr>
              <w:pStyle w:val="19"/>
              <w:ind w:firstLine="0"/>
              <w:rPr>
                <w:sz w:val="24"/>
                <w:szCs w:val="24"/>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C8494F">
              <w:rPr>
                <w:sz w:val="24"/>
                <w:szCs w:val="24"/>
              </w:rPr>
              <w:t>«</w:t>
            </w:r>
            <w:r w:rsidR="00C8494F" w:rsidRPr="00C8494F">
              <w:rPr>
                <w:sz w:val="24"/>
                <w:szCs w:val="24"/>
              </w:rPr>
              <w:t>23</w:t>
            </w:r>
            <w:r w:rsidR="00742DAA" w:rsidRPr="00C8494F">
              <w:rPr>
                <w:sz w:val="24"/>
                <w:szCs w:val="24"/>
              </w:rPr>
              <w:t>»</w:t>
            </w:r>
            <w:r w:rsidR="00C8494F" w:rsidRPr="00C8494F">
              <w:rPr>
                <w:sz w:val="24"/>
                <w:szCs w:val="24"/>
              </w:rPr>
              <w:t xml:space="preserve"> сентября</w:t>
            </w:r>
            <w:r w:rsidR="00742DAA" w:rsidRPr="00C8494F">
              <w:rPr>
                <w:sz w:val="24"/>
                <w:szCs w:val="24"/>
              </w:rPr>
              <w:t xml:space="preserve"> 201</w:t>
            </w:r>
            <w:r w:rsidR="00E654CA" w:rsidRPr="00C8494F">
              <w:rPr>
                <w:sz w:val="24"/>
                <w:szCs w:val="24"/>
              </w:rPr>
              <w:t>5</w:t>
            </w:r>
            <w:r w:rsidRPr="00C8494F">
              <w:rPr>
                <w:sz w:val="24"/>
                <w:szCs w:val="24"/>
              </w:rPr>
              <w:t xml:space="preserve"> г. в </w:t>
            </w:r>
            <w:r w:rsidR="00590A1B" w:rsidRPr="00C8494F">
              <w:rPr>
                <w:sz w:val="24"/>
                <w:szCs w:val="24"/>
              </w:rPr>
              <w:t>14</w:t>
            </w:r>
            <w:r w:rsidRPr="00C8494F">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4B5ED8">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4C3074" w:rsidRPr="006A2901" w:rsidRDefault="009830CC" w:rsidP="004C3074">
            <w:pPr>
              <w:pStyle w:val="19"/>
              <w:ind w:firstLine="0"/>
              <w:rPr>
                <w:sz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4C3074" w:rsidRPr="006A2901">
              <w:rPr>
                <w:sz w:val="24"/>
              </w:rPr>
              <w:t xml:space="preserve">аппарата управления </w:t>
            </w:r>
            <w:r w:rsidR="004C3074" w:rsidRPr="006A2901">
              <w:rPr>
                <w:sz w:val="24"/>
                <w:szCs w:val="24"/>
              </w:rPr>
              <w:br/>
            </w:r>
            <w:r w:rsidR="004C3074">
              <w:rPr>
                <w:sz w:val="24"/>
              </w:rPr>
              <w:t>П</w:t>
            </w:r>
            <w:r w:rsidR="004C3074" w:rsidRPr="006A2901">
              <w:rPr>
                <w:sz w:val="24"/>
              </w:rPr>
              <w:t>АО «ТрансКонтейнер</w:t>
            </w:r>
            <w:r w:rsidR="004C3074" w:rsidRPr="006A2901">
              <w:rPr>
                <w:sz w:val="24"/>
                <w:szCs w:val="24"/>
              </w:rPr>
              <w:t>».</w:t>
            </w:r>
          </w:p>
          <w:p w:rsidR="009830CC" w:rsidRPr="009830CC" w:rsidRDefault="004C3074" w:rsidP="005E0074">
            <w:pPr>
              <w:pStyle w:val="19"/>
              <w:ind w:firstLine="0"/>
              <w:rPr>
                <w:sz w:val="24"/>
                <w:szCs w:val="24"/>
                <w:highlight w:val="cyan"/>
              </w:rPr>
            </w:pPr>
            <w:r w:rsidRPr="006A2901">
              <w:rPr>
                <w:sz w:val="24"/>
              </w:rPr>
              <w:t>Адрес</w:t>
            </w:r>
            <w:r w:rsidRPr="006A2901">
              <w:rPr>
                <w:sz w:val="24"/>
                <w:szCs w:val="24"/>
              </w:rPr>
              <w:t xml:space="preserve">: </w:t>
            </w:r>
            <w:r w:rsidRPr="006A2901">
              <w:rPr>
                <w:sz w:val="24"/>
              </w:rPr>
              <w:t>125047, Москва, Оружейный переулок, д.19.</w:t>
            </w:r>
          </w:p>
        </w:tc>
      </w:tr>
      <w:tr w:rsidR="003E2C12" w:rsidRPr="00F86FAA" w:rsidTr="004B5ED8">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F86FAA" w:rsidRDefault="009830CC" w:rsidP="00C8494F">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sidRPr="00C8494F">
              <w:rPr>
                <w:sz w:val="24"/>
                <w:szCs w:val="24"/>
              </w:rPr>
              <w:t>14 часов 00 минут</w:t>
            </w:r>
            <w:r w:rsidR="0077115E">
              <w:rPr>
                <w:sz w:val="24"/>
                <w:szCs w:val="24"/>
              </w:rPr>
              <w:br/>
            </w:r>
            <w:r w:rsidR="00331930" w:rsidRPr="00F86FAA">
              <w:rPr>
                <w:sz w:val="24"/>
                <w:szCs w:val="24"/>
              </w:rPr>
              <w:t xml:space="preserve">местного времени </w:t>
            </w:r>
            <w:r w:rsidRPr="00C8494F">
              <w:rPr>
                <w:sz w:val="24"/>
                <w:szCs w:val="24"/>
              </w:rPr>
              <w:t>«</w:t>
            </w:r>
            <w:r w:rsidR="00C8494F" w:rsidRPr="00C8494F">
              <w:rPr>
                <w:sz w:val="24"/>
                <w:szCs w:val="24"/>
              </w:rPr>
              <w:t>29</w:t>
            </w:r>
            <w:r w:rsidR="00742DAA" w:rsidRPr="00C8494F">
              <w:rPr>
                <w:sz w:val="24"/>
                <w:szCs w:val="24"/>
              </w:rPr>
              <w:t>»</w:t>
            </w:r>
            <w:r w:rsidR="00C8494F" w:rsidRPr="00C8494F">
              <w:rPr>
                <w:sz w:val="24"/>
                <w:szCs w:val="24"/>
              </w:rPr>
              <w:t xml:space="preserve"> сентября</w:t>
            </w:r>
            <w:r w:rsidR="00742DAA" w:rsidRPr="00C8494F">
              <w:rPr>
                <w:sz w:val="24"/>
                <w:szCs w:val="24"/>
              </w:rPr>
              <w:t xml:space="preserve"> </w:t>
            </w:r>
            <w:r w:rsidR="004A046C" w:rsidRPr="00C8494F">
              <w:rPr>
                <w:sz w:val="24"/>
                <w:szCs w:val="24"/>
              </w:rPr>
              <w:t xml:space="preserve">2015 </w:t>
            </w:r>
            <w:r w:rsidR="0077115E" w:rsidRPr="00C8494F">
              <w:rPr>
                <w:sz w:val="24"/>
                <w:szCs w:val="24"/>
              </w:rPr>
              <w:t xml:space="preserve">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4B5ED8">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rsidR="007B1FE6" w:rsidRPr="007B1FE6" w:rsidRDefault="007B1FE6" w:rsidP="007B1FE6">
            <w:pPr>
              <w:jc w:val="both"/>
              <w:rPr>
                <w:color w:val="000000" w:themeColor="text1"/>
              </w:rPr>
            </w:pPr>
            <w:r w:rsidRPr="007B1FE6">
              <w:rPr>
                <w:color w:val="000000" w:themeColor="text1"/>
              </w:rPr>
              <w:t xml:space="preserve">Оплата </w:t>
            </w:r>
            <w:r>
              <w:rPr>
                <w:color w:val="000000" w:themeColor="text1"/>
              </w:rPr>
              <w:t>оказания услуг</w:t>
            </w:r>
            <w:r w:rsidRPr="007B1FE6">
              <w:rPr>
                <w:color w:val="000000" w:themeColor="text1"/>
              </w:rPr>
              <w:t xml:space="preserve"> и выполнения работ по </w:t>
            </w:r>
            <w:r>
              <w:rPr>
                <w:color w:val="000000" w:themeColor="text1"/>
              </w:rPr>
              <w:t>организации выставки</w:t>
            </w:r>
            <w:r w:rsidRPr="007B1FE6">
              <w:rPr>
                <w:color w:val="000000" w:themeColor="text1"/>
              </w:rPr>
              <w:t xml:space="preserve"> производится Заказчиком в размере 100% (ст</w:t>
            </w:r>
            <w:r w:rsidR="005D5B02">
              <w:rPr>
                <w:color w:val="000000" w:themeColor="text1"/>
              </w:rPr>
              <w:t>о</w:t>
            </w:r>
            <w:r w:rsidRPr="007B1FE6">
              <w:rPr>
                <w:color w:val="000000" w:themeColor="text1"/>
              </w:rPr>
              <w:t>) процентов общей цены договора на основании счета в течение 30 (тридцати) кал</w:t>
            </w:r>
            <w:r>
              <w:rPr>
                <w:color w:val="000000" w:themeColor="text1"/>
              </w:rPr>
              <w:t xml:space="preserve">ендарных дней после подписания </w:t>
            </w:r>
            <w:r w:rsidRPr="007B1FE6">
              <w:rPr>
                <w:color w:val="000000" w:themeColor="text1"/>
              </w:rPr>
              <w:t>сторонами акта сдачи-пр</w:t>
            </w:r>
            <w:r>
              <w:rPr>
                <w:color w:val="000000" w:themeColor="text1"/>
              </w:rPr>
              <w:t>иемки выполненных работ, оказанных услуг, на основании счета от Исполнителя</w:t>
            </w:r>
            <w:r w:rsidRPr="007B1FE6">
              <w:rPr>
                <w:color w:val="000000" w:themeColor="text1"/>
              </w:rPr>
              <w:t>.</w:t>
            </w:r>
          </w:p>
          <w:p w:rsidR="007B1FE6" w:rsidRPr="007B1FE6" w:rsidRDefault="007B1FE6" w:rsidP="007B1FE6">
            <w:pPr>
              <w:jc w:val="both"/>
              <w:rPr>
                <w:color w:val="000000" w:themeColor="text1"/>
              </w:rPr>
            </w:pPr>
            <w:r w:rsidRPr="007B1FE6">
              <w:rPr>
                <w:color w:val="000000" w:themeColor="text1"/>
              </w:rPr>
              <w:t>Может быть предусмотрен авансовый плате</w:t>
            </w:r>
            <w:r>
              <w:rPr>
                <w:color w:val="000000" w:themeColor="text1"/>
              </w:rPr>
              <w:t>ж, который не должен превышать 25</w:t>
            </w:r>
            <w:r w:rsidRPr="007B1FE6">
              <w:rPr>
                <w:color w:val="000000" w:themeColor="text1"/>
              </w:rPr>
              <w:t>% (</w:t>
            </w:r>
            <w:r>
              <w:rPr>
                <w:color w:val="000000" w:themeColor="text1"/>
              </w:rPr>
              <w:t>двадцать п</w:t>
            </w:r>
            <w:r w:rsidRPr="007B1FE6">
              <w:rPr>
                <w:color w:val="000000" w:themeColor="text1"/>
              </w:rPr>
              <w:t>ять) процентов о</w:t>
            </w:r>
            <w:r>
              <w:rPr>
                <w:color w:val="000000" w:themeColor="text1"/>
              </w:rPr>
              <w:t>т общей стоимости организации выставки</w:t>
            </w:r>
            <w:r w:rsidRPr="007B1FE6">
              <w:rPr>
                <w:color w:val="000000" w:themeColor="text1"/>
              </w:rPr>
              <w:t>.</w:t>
            </w:r>
          </w:p>
          <w:p w:rsidR="007B1FE6" w:rsidRPr="007B1FE6" w:rsidRDefault="007B1FE6" w:rsidP="007B1FE6">
            <w:pPr>
              <w:jc w:val="both"/>
              <w:rPr>
                <w:color w:val="000000" w:themeColor="text1"/>
              </w:rPr>
            </w:pPr>
            <w:r w:rsidRPr="007B1FE6">
              <w:rPr>
                <w:color w:val="000000" w:themeColor="text1"/>
              </w:rPr>
              <w:t>В случае авансового платежа оплата производится Заказчиком в следующем порядке:</w:t>
            </w:r>
          </w:p>
          <w:p w:rsidR="007B1FE6" w:rsidRPr="007B1FE6" w:rsidRDefault="007B1FE6" w:rsidP="007B1FE6">
            <w:pPr>
              <w:jc w:val="both"/>
              <w:rPr>
                <w:color w:val="000000" w:themeColor="text1"/>
              </w:rPr>
            </w:pPr>
            <w:r>
              <w:rPr>
                <w:color w:val="000000" w:themeColor="text1"/>
              </w:rPr>
              <w:t>- аванс в размере не более 25</w:t>
            </w:r>
            <w:r w:rsidRPr="007B1FE6">
              <w:rPr>
                <w:color w:val="000000" w:themeColor="text1"/>
              </w:rPr>
              <w:t>% (</w:t>
            </w:r>
            <w:r>
              <w:rPr>
                <w:color w:val="000000" w:themeColor="text1"/>
              </w:rPr>
              <w:t>двадцать пять</w:t>
            </w:r>
            <w:r w:rsidRPr="007B1FE6">
              <w:rPr>
                <w:color w:val="000000" w:themeColor="text1"/>
              </w:rPr>
              <w:t xml:space="preserve">) процентов от цены </w:t>
            </w:r>
            <w:r>
              <w:rPr>
                <w:color w:val="000000" w:themeColor="text1"/>
              </w:rPr>
              <w:t xml:space="preserve">договора </w:t>
            </w:r>
            <w:r w:rsidRPr="007B1FE6">
              <w:rPr>
                <w:color w:val="000000" w:themeColor="text1"/>
              </w:rPr>
              <w:t xml:space="preserve">оказания услуг и выполнения работ по организации выставки – в течение </w:t>
            </w:r>
            <w:r>
              <w:rPr>
                <w:color w:val="000000" w:themeColor="text1"/>
              </w:rPr>
              <w:t>10</w:t>
            </w:r>
            <w:r w:rsidRPr="007B1FE6">
              <w:rPr>
                <w:color w:val="000000" w:themeColor="text1"/>
              </w:rPr>
              <w:t xml:space="preserve"> (</w:t>
            </w:r>
            <w:r>
              <w:rPr>
                <w:color w:val="000000" w:themeColor="text1"/>
              </w:rPr>
              <w:t>Десяти</w:t>
            </w:r>
            <w:r w:rsidRPr="007B1FE6">
              <w:rPr>
                <w:color w:val="000000" w:themeColor="text1"/>
              </w:rPr>
              <w:t xml:space="preserve">) календарных дней </w:t>
            </w:r>
            <w:proofErr w:type="gramStart"/>
            <w:r w:rsidRPr="007B1FE6">
              <w:rPr>
                <w:color w:val="000000" w:themeColor="text1"/>
              </w:rPr>
              <w:t>с даты подписания</w:t>
            </w:r>
            <w:proofErr w:type="gramEnd"/>
            <w:r w:rsidRPr="007B1FE6">
              <w:rPr>
                <w:color w:val="000000" w:themeColor="text1"/>
              </w:rPr>
              <w:t xml:space="preserve"> сторонами договора;</w:t>
            </w:r>
          </w:p>
          <w:p w:rsidR="007D6548" w:rsidRPr="00F86FAA" w:rsidRDefault="007B1FE6" w:rsidP="004D53F8">
            <w:pPr>
              <w:jc w:val="both"/>
            </w:pPr>
            <w:r w:rsidRPr="007B1FE6">
              <w:rPr>
                <w:color w:val="000000" w:themeColor="text1"/>
              </w:rPr>
              <w:t>- окончательный расчет в ра</w:t>
            </w:r>
            <w:r>
              <w:rPr>
                <w:color w:val="000000" w:themeColor="text1"/>
              </w:rPr>
              <w:t>змере не менее 75</w:t>
            </w:r>
            <w:r w:rsidRPr="007B1FE6">
              <w:rPr>
                <w:color w:val="000000" w:themeColor="text1"/>
              </w:rPr>
              <w:t>% (</w:t>
            </w:r>
            <w:r>
              <w:rPr>
                <w:color w:val="000000" w:themeColor="text1"/>
              </w:rPr>
              <w:t>семьдесят пять</w:t>
            </w:r>
            <w:r w:rsidRPr="007B1FE6">
              <w:rPr>
                <w:color w:val="000000" w:themeColor="text1"/>
              </w:rPr>
              <w:t>) п</w:t>
            </w:r>
            <w:r>
              <w:rPr>
                <w:color w:val="000000" w:themeColor="text1"/>
              </w:rPr>
              <w:t xml:space="preserve">роцентов от цены договора </w:t>
            </w:r>
            <w:r w:rsidRPr="007B1FE6">
              <w:rPr>
                <w:color w:val="000000" w:themeColor="text1"/>
              </w:rPr>
              <w:t xml:space="preserve">оказания услуг и выполнения работ по организации выставки – в течение 30 (Тридцати) календарных дней </w:t>
            </w:r>
            <w:proofErr w:type="gramStart"/>
            <w:r w:rsidRPr="007B1FE6">
              <w:rPr>
                <w:color w:val="000000" w:themeColor="text1"/>
              </w:rPr>
              <w:t>с даты подписания</w:t>
            </w:r>
            <w:proofErr w:type="gramEnd"/>
            <w:r w:rsidRPr="007B1FE6">
              <w:rPr>
                <w:color w:val="000000" w:themeColor="text1"/>
              </w:rPr>
              <w:t xml:space="preserve"> сторонами акта сдачи-приемки оказания услуг и выполнения работ</w:t>
            </w:r>
            <w:r>
              <w:rPr>
                <w:color w:val="000000" w:themeColor="text1"/>
              </w:rPr>
              <w:t xml:space="preserve"> по </w:t>
            </w:r>
            <w:proofErr w:type="spellStart"/>
            <w:r>
              <w:rPr>
                <w:color w:val="000000" w:themeColor="text1"/>
              </w:rPr>
              <w:t>предмкту</w:t>
            </w:r>
            <w:proofErr w:type="spellEnd"/>
            <w:r>
              <w:rPr>
                <w:color w:val="000000" w:themeColor="text1"/>
              </w:rPr>
              <w:t xml:space="preserve"> договора</w:t>
            </w:r>
            <w:r w:rsidRPr="007B1FE6">
              <w:rPr>
                <w:color w:val="000000" w:themeColor="text1"/>
              </w:rPr>
              <w:t>.</w:t>
            </w:r>
          </w:p>
        </w:tc>
      </w:tr>
      <w:tr w:rsidR="007D6548" w:rsidRPr="00F86FAA" w:rsidTr="004B5ED8">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F86FAA" w:rsidRDefault="003D7617" w:rsidP="00B129CC">
            <w:pPr>
              <w:pStyle w:val="19"/>
              <w:ind w:firstLine="0"/>
              <w:rPr>
                <w:b/>
                <w:sz w:val="24"/>
                <w:szCs w:val="24"/>
              </w:rPr>
            </w:pPr>
            <w:r w:rsidRPr="006A2901">
              <w:rPr>
                <w:sz w:val="24"/>
                <w:szCs w:val="24"/>
              </w:rPr>
              <w:t>Один лот.</w:t>
            </w:r>
          </w:p>
        </w:tc>
      </w:tr>
      <w:tr w:rsidR="007D6548" w:rsidRPr="00F86FAA" w:rsidTr="004B5ED8">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proofErr w:type="gramStart"/>
            <w:r w:rsidR="004C541A">
              <w:rPr>
                <w:bCs/>
                <w:color w:val="auto"/>
              </w:rPr>
              <w:t>с даты подписания</w:t>
            </w:r>
            <w:proofErr w:type="gramEnd"/>
            <w:r w:rsidR="004C541A">
              <w:rPr>
                <w:bCs/>
                <w:color w:val="auto"/>
              </w:rPr>
              <w:t xml:space="preserve"> договора </w:t>
            </w:r>
            <w:r w:rsidR="004C541A" w:rsidRPr="00FB66C7">
              <w:rPr>
                <w:bCs/>
                <w:color w:val="auto"/>
              </w:rPr>
              <w:t xml:space="preserve">до </w:t>
            </w:r>
            <w:r w:rsidR="004E3FE8">
              <w:rPr>
                <w:bCs/>
                <w:color w:val="auto"/>
              </w:rPr>
              <w:t>0</w:t>
            </w:r>
            <w:r w:rsidR="004C541A" w:rsidRPr="00FB66C7">
              <w:rPr>
                <w:bCs/>
                <w:color w:val="auto"/>
              </w:rPr>
              <w:t>8</w:t>
            </w:r>
            <w:r w:rsidR="002225FC" w:rsidRPr="00FB66C7">
              <w:rPr>
                <w:bCs/>
                <w:color w:val="auto"/>
              </w:rPr>
              <w:t xml:space="preserve"> </w:t>
            </w:r>
            <w:r w:rsidR="004C541A" w:rsidRPr="00FB66C7">
              <w:rPr>
                <w:bCs/>
                <w:color w:val="auto"/>
              </w:rPr>
              <w:t>октября</w:t>
            </w:r>
            <w:r w:rsidR="002225FC" w:rsidRPr="00FB66C7">
              <w:rPr>
                <w:bCs/>
                <w:color w:val="auto"/>
              </w:rPr>
              <w:t xml:space="preserve"> 2015г.</w:t>
            </w:r>
          </w:p>
          <w:p w:rsidR="007D6548" w:rsidRPr="00F86FAA" w:rsidRDefault="00174FFE" w:rsidP="004C541A">
            <w:pPr>
              <w:pStyle w:val="Default"/>
              <w:jc w:val="both"/>
              <w:rPr>
                <w:b/>
                <w:color w:val="auto"/>
              </w:rPr>
            </w:pPr>
            <w:r w:rsidRPr="00F86FAA">
              <w:rPr>
                <w:b/>
                <w:bCs/>
                <w:color w:val="auto"/>
              </w:rPr>
              <w:t xml:space="preserve">Место </w:t>
            </w:r>
            <w:r w:rsidR="00E14F30" w:rsidRPr="00F86FAA">
              <w:rPr>
                <w:b/>
                <w:color w:val="auto"/>
              </w:rPr>
              <w:t>выполнения работ, оказания услуг, поставки товара и т.д.:</w:t>
            </w:r>
            <w:r w:rsidR="004C541A" w:rsidRPr="004C541A">
              <w:rPr>
                <w:rFonts w:ascii="Franklin Gothic Book" w:eastAsia="Calibri" w:hAnsi="Franklin Gothic Book"/>
                <w:sz w:val="22"/>
                <w:szCs w:val="22"/>
                <w:lang w:eastAsia="en-US"/>
              </w:rPr>
              <w:t xml:space="preserve"> </w:t>
            </w:r>
            <w:r w:rsidR="004C541A" w:rsidRPr="004C541A">
              <w:rPr>
                <w:szCs w:val="28"/>
              </w:rPr>
              <w:t xml:space="preserve">Республика Беларусь, г. </w:t>
            </w:r>
            <w:proofErr w:type="spellStart"/>
            <w:r w:rsidR="004C541A" w:rsidRPr="004C541A">
              <w:rPr>
                <w:szCs w:val="28"/>
              </w:rPr>
              <w:t>Минск</w:t>
            </w:r>
            <w:proofErr w:type="gramStart"/>
            <w:r w:rsidR="004C541A" w:rsidRPr="004C541A">
              <w:rPr>
                <w:szCs w:val="28"/>
              </w:rPr>
              <w:t>,</w:t>
            </w:r>
            <w:r w:rsidR="004C541A" w:rsidRPr="004C541A">
              <w:rPr>
                <w:color w:val="auto"/>
              </w:rPr>
              <w:t>Ф</w:t>
            </w:r>
            <w:proofErr w:type="gramEnd"/>
            <w:r w:rsidR="004C541A" w:rsidRPr="004C541A">
              <w:rPr>
                <w:color w:val="auto"/>
              </w:rPr>
              <w:t>утбольный</w:t>
            </w:r>
            <w:proofErr w:type="spellEnd"/>
            <w:r w:rsidR="004C541A" w:rsidRPr="004C541A">
              <w:rPr>
                <w:color w:val="auto"/>
              </w:rPr>
              <w:t xml:space="preserve"> манеж, пр-т Победителей, 20/2; Стенд А1.</w:t>
            </w:r>
            <w:r w:rsidR="002225FC" w:rsidRPr="004C541A">
              <w:rPr>
                <w:shd w:val="clear" w:color="auto" w:fill="FFFFFF"/>
              </w:rPr>
              <w:t>.</w:t>
            </w:r>
          </w:p>
        </w:tc>
      </w:tr>
      <w:tr w:rsidR="007D6548" w:rsidRPr="00F86FAA" w:rsidTr="004B5ED8">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rsidR="007D6548" w:rsidRPr="00F86FAA" w:rsidRDefault="00E6021F" w:rsidP="00E14F30">
            <w:pPr>
              <w:pStyle w:val="19"/>
              <w:ind w:firstLine="0"/>
              <w:rPr>
                <w:sz w:val="24"/>
                <w:szCs w:val="24"/>
              </w:rPr>
            </w:pPr>
            <w:r w:rsidRPr="0097436C">
              <w:rPr>
                <w:color w:val="000000" w:themeColor="text1"/>
                <w:sz w:val="24"/>
                <w:szCs w:val="24"/>
              </w:rPr>
              <w:t>Состав и объем услуг определен в разделе 4 «Техническое задание».</w:t>
            </w:r>
          </w:p>
        </w:tc>
      </w:tr>
      <w:tr w:rsidR="007D6548" w:rsidRPr="00F86FAA" w:rsidTr="004B5ED8">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rsidR="007D6548" w:rsidRPr="00F86FAA" w:rsidRDefault="00E6021F" w:rsidP="004E3FE8">
            <w:pPr>
              <w:pStyle w:val="aff"/>
              <w:jc w:val="both"/>
              <w:rPr>
                <w:sz w:val="24"/>
                <w:szCs w:val="24"/>
              </w:rPr>
            </w:pPr>
            <w:r w:rsidRPr="0097436C">
              <w:rPr>
                <w:color w:val="000000" w:themeColor="text1"/>
                <w:sz w:val="24"/>
                <w:szCs w:val="24"/>
              </w:rPr>
              <w:t>Русский язык. Вся переписка, связанная с проведением</w:t>
            </w:r>
            <w:r w:rsidR="004E3FE8">
              <w:rPr>
                <w:color w:val="000000" w:themeColor="text1"/>
                <w:sz w:val="24"/>
                <w:szCs w:val="24"/>
              </w:rPr>
              <w:t xml:space="preserve"> Открытого конкурса</w:t>
            </w:r>
            <w:r w:rsidRPr="0097436C">
              <w:rPr>
                <w:color w:val="000000" w:themeColor="text1"/>
                <w:sz w:val="24"/>
                <w:szCs w:val="24"/>
              </w:rPr>
              <w:t>, ведется на русском языке.</w:t>
            </w:r>
          </w:p>
        </w:tc>
      </w:tr>
      <w:tr w:rsidR="007D6548" w:rsidRPr="00F86FAA" w:rsidTr="004B5ED8">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rsidR="007D6548" w:rsidRPr="00F86FAA" w:rsidRDefault="00E6021F" w:rsidP="00804946">
            <w:pPr>
              <w:pStyle w:val="19"/>
              <w:ind w:firstLine="0"/>
              <w:rPr>
                <w:b/>
                <w:sz w:val="24"/>
                <w:szCs w:val="24"/>
                <w:highlight w:val="yellow"/>
              </w:rPr>
            </w:pPr>
            <w:r w:rsidRPr="0097436C">
              <w:rPr>
                <w:color w:val="000000" w:themeColor="text1"/>
                <w:sz w:val="24"/>
                <w:szCs w:val="24"/>
              </w:rPr>
              <w:t>Рубли РФ.</w:t>
            </w:r>
          </w:p>
        </w:tc>
      </w:tr>
      <w:tr w:rsidR="007D6548" w:rsidRPr="00F86FAA" w:rsidTr="004B5ED8">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B66C7">
              <w:rPr>
                <w:b/>
                <w:color w:val="auto"/>
              </w:rPr>
              <w:t xml:space="preserve">Требования, предъявляемые к претендентам </w:t>
            </w:r>
            <w:r w:rsidR="001174EB" w:rsidRPr="00FB66C7">
              <w:rPr>
                <w:b/>
                <w:color w:val="auto"/>
              </w:rPr>
              <w:t xml:space="preserve">и Заявке </w:t>
            </w:r>
            <w:r w:rsidRPr="00FB66C7">
              <w:rPr>
                <w:b/>
                <w:color w:val="auto"/>
              </w:rPr>
              <w:t xml:space="preserve">на участие в </w:t>
            </w:r>
            <w:r w:rsidR="005D0613" w:rsidRPr="00FB66C7">
              <w:rPr>
                <w:b/>
                <w:color w:val="auto"/>
              </w:rPr>
              <w:t>Открытом конкурсе</w:t>
            </w:r>
            <w:r w:rsidRPr="00F86FAA">
              <w:rPr>
                <w:b/>
                <w:color w:val="auto"/>
              </w:rPr>
              <w:t xml:space="preserve"> </w:t>
            </w:r>
          </w:p>
        </w:tc>
        <w:tc>
          <w:tcPr>
            <w:tcW w:w="6768" w:type="dxa"/>
            <w:gridSpan w:val="2"/>
          </w:tcPr>
          <w:p w:rsidR="001174EB" w:rsidRPr="00F86FAA" w:rsidRDefault="002225FC" w:rsidP="001174EB">
            <w:pPr>
              <w:ind w:firstLine="540"/>
              <w:jc w:val="both"/>
            </w:pPr>
            <w:r w:rsidRPr="00E654CA">
              <w:t>1. Помимо указанных в пунктах 2.1 и 2.2 настоящей документации о закупке требований к претенденту, участнику предъявляются следующие требования:</w:t>
            </w:r>
            <w:r w:rsidR="001E6511">
              <w:t xml:space="preserve"> </w:t>
            </w:r>
          </w:p>
          <w:p w:rsidR="00F3754B" w:rsidRPr="00E654CA" w:rsidRDefault="002225FC" w:rsidP="00F3754B">
            <w:pPr>
              <w:ind w:firstLine="540"/>
              <w:jc w:val="both"/>
            </w:pPr>
            <w:r w:rsidRPr="00E654CA">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r w:rsidR="00196D35">
              <w:t>;</w:t>
            </w:r>
          </w:p>
          <w:p w:rsidR="003D3596" w:rsidRDefault="002225FC" w:rsidP="003D3596">
            <w:pPr>
              <w:pStyle w:val="afa"/>
              <w:rPr>
                <w:sz w:val="24"/>
              </w:rPr>
            </w:pPr>
            <w:r w:rsidRPr="00E654CA">
              <w:rPr>
                <w:sz w:val="24"/>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r w:rsidR="00196D35">
              <w:rPr>
                <w:sz w:val="24"/>
              </w:rPr>
              <w:t>;</w:t>
            </w:r>
          </w:p>
          <w:p w:rsidR="00726794" w:rsidRDefault="001943CD" w:rsidP="004D53F8">
            <w:pPr>
              <w:pStyle w:val="afa"/>
              <w:tabs>
                <w:tab w:val="left" w:pos="743"/>
                <w:tab w:val="left" w:pos="836"/>
              </w:tabs>
              <w:ind w:firstLine="601"/>
              <w:rPr>
                <w:bCs/>
                <w:color w:val="000000"/>
                <w:kern w:val="36"/>
                <w:sz w:val="24"/>
              </w:rPr>
            </w:pPr>
            <w:r>
              <w:rPr>
                <w:color w:val="000000" w:themeColor="text1"/>
                <w:sz w:val="24"/>
              </w:rPr>
              <w:t xml:space="preserve">- исполнитель </w:t>
            </w:r>
            <w:r>
              <w:rPr>
                <w:bCs/>
                <w:sz w:val="24"/>
              </w:rPr>
              <w:t xml:space="preserve">должен специализироваться в сфере </w:t>
            </w:r>
            <w:r>
              <w:rPr>
                <w:bCs/>
                <w:color w:val="000000"/>
                <w:kern w:val="36"/>
                <w:sz w:val="24"/>
              </w:rPr>
              <w:t>деятельности в области архитектуры, инженерно-технического проектирования в промышленности и строительстве;</w:t>
            </w:r>
          </w:p>
          <w:p w:rsidR="00F21FB7" w:rsidRPr="00E654CA" w:rsidRDefault="001943CD" w:rsidP="00F21FB7">
            <w:pPr>
              <w:pStyle w:val="afa"/>
              <w:rPr>
                <w:color w:val="000000" w:themeColor="text1"/>
                <w:sz w:val="24"/>
              </w:rPr>
            </w:pPr>
            <w:r>
              <w:rPr>
                <w:bCs/>
                <w:color w:val="000000"/>
                <w:kern w:val="36"/>
                <w:sz w:val="24"/>
              </w:rPr>
              <w:t xml:space="preserve">- </w:t>
            </w:r>
            <w:r w:rsidR="002A0212">
              <w:rPr>
                <w:color w:val="000000" w:themeColor="text1"/>
                <w:sz w:val="24"/>
              </w:rPr>
              <w:t>и</w:t>
            </w:r>
            <w:r w:rsidR="002225FC" w:rsidRPr="00E654CA">
              <w:rPr>
                <w:color w:val="000000" w:themeColor="text1"/>
                <w:sz w:val="24"/>
              </w:rPr>
              <w:t xml:space="preserve">сполнитель и/или привлекаемый исполнителем субподрядчик должен обладать сертификатом систем качества в соответствии с требованиями </w:t>
            </w:r>
            <w:r w:rsidR="002225FC" w:rsidRPr="00E654CA">
              <w:rPr>
                <w:bCs/>
                <w:color w:val="000000" w:themeColor="text1"/>
                <w:sz w:val="24"/>
              </w:rPr>
              <w:t>ИСО 9001-2011</w:t>
            </w:r>
            <w:r w:rsidR="002A0212">
              <w:rPr>
                <w:bCs/>
                <w:color w:val="000000" w:themeColor="text1"/>
                <w:sz w:val="24"/>
              </w:rPr>
              <w:t>;</w:t>
            </w:r>
          </w:p>
          <w:p w:rsidR="00196D35" w:rsidRDefault="002A0212" w:rsidP="003D3596">
            <w:pPr>
              <w:pStyle w:val="afa"/>
              <w:rPr>
                <w:sz w:val="24"/>
              </w:rPr>
            </w:pPr>
            <w:r>
              <w:rPr>
                <w:sz w:val="24"/>
              </w:rPr>
              <w:t xml:space="preserve">- опыт работы </w:t>
            </w:r>
            <w:r w:rsidR="0008166D">
              <w:rPr>
                <w:sz w:val="24"/>
              </w:rPr>
              <w:t xml:space="preserve">по организации участия в выставках </w:t>
            </w:r>
            <w:r>
              <w:rPr>
                <w:sz w:val="24"/>
              </w:rPr>
              <w:t>транспортны</w:t>
            </w:r>
            <w:r w:rsidR="0008166D">
              <w:rPr>
                <w:sz w:val="24"/>
              </w:rPr>
              <w:t>х</w:t>
            </w:r>
            <w:r>
              <w:rPr>
                <w:sz w:val="24"/>
              </w:rPr>
              <w:t xml:space="preserve"> компани</w:t>
            </w:r>
            <w:r w:rsidR="0008166D">
              <w:rPr>
                <w:sz w:val="24"/>
              </w:rPr>
              <w:t>й</w:t>
            </w:r>
            <w:r>
              <w:rPr>
                <w:sz w:val="24"/>
              </w:rPr>
              <w:t xml:space="preserve"> за 201</w:t>
            </w:r>
            <w:r w:rsidR="002F477D">
              <w:rPr>
                <w:sz w:val="24"/>
              </w:rPr>
              <w:t>2</w:t>
            </w:r>
            <w:r>
              <w:rPr>
                <w:sz w:val="24"/>
              </w:rPr>
              <w:t>-2014гг.</w:t>
            </w:r>
            <w:r w:rsidR="006E33C9">
              <w:t xml:space="preserve"> </w:t>
            </w:r>
            <w:r w:rsidR="0008166D">
              <w:t xml:space="preserve">со </w:t>
            </w:r>
            <w:r w:rsidR="006E33C9" w:rsidRPr="006E33C9">
              <w:rPr>
                <w:sz w:val="24"/>
              </w:rPr>
              <w:t xml:space="preserve">стоимостью каждого договора не менее </w:t>
            </w:r>
            <w:r w:rsidR="00726794">
              <w:rPr>
                <w:sz w:val="24"/>
              </w:rPr>
              <w:t>700</w:t>
            </w:r>
            <w:r w:rsidR="005D5B02">
              <w:rPr>
                <w:sz w:val="24"/>
              </w:rPr>
              <w:t> </w:t>
            </w:r>
            <w:r w:rsidR="00726794">
              <w:rPr>
                <w:sz w:val="24"/>
              </w:rPr>
              <w:t>000</w:t>
            </w:r>
            <w:r w:rsidR="005D5B02">
              <w:rPr>
                <w:sz w:val="24"/>
              </w:rPr>
              <w:t>,00</w:t>
            </w:r>
            <w:r w:rsidR="006E33C9" w:rsidRPr="006E33C9">
              <w:rPr>
                <w:sz w:val="24"/>
              </w:rPr>
              <w:t xml:space="preserve"> руб. </w:t>
            </w:r>
            <w:r w:rsidR="0008166D">
              <w:rPr>
                <w:sz w:val="24"/>
              </w:rPr>
              <w:t>(</w:t>
            </w:r>
            <w:r w:rsidR="006E33C9" w:rsidRPr="006E33C9">
              <w:rPr>
                <w:sz w:val="24"/>
              </w:rPr>
              <w:t>без НДС</w:t>
            </w:r>
            <w:r w:rsidR="0008166D">
              <w:rPr>
                <w:sz w:val="24"/>
              </w:rPr>
              <w:t>) без учета предоставления (аренды) выставочной площади</w:t>
            </w:r>
            <w:r w:rsidR="00E24C63">
              <w:rPr>
                <w:sz w:val="24"/>
              </w:rPr>
              <w:t>;</w:t>
            </w:r>
          </w:p>
          <w:p w:rsidR="000557B3" w:rsidRPr="00E654CA" w:rsidRDefault="002225FC" w:rsidP="00733ADD">
            <w:pPr>
              <w:ind w:firstLine="540"/>
              <w:jc w:val="both"/>
            </w:pPr>
            <w:r w:rsidRPr="00E654CA">
              <w:t xml:space="preserve">2.  Претендент, помимо документов, указанных в пункте 2.3 настоящей документации о закупке, в составе Заявки должен </w:t>
            </w:r>
            <w:proofErr w:type="gramStart"/>
            <w:r w:rsidRPr="00E654CA">
              <w:t>предоставить следующие документы</w:t>
            </w:r>
            <w:proofErr w:type="gramEnd"/>
            <w:r w:rsidRPr="00E654CA">
              <w:t xml:space="preserve"> заверенные подписью и печатью претендента:</w:t>
            </w:r>
          </w:p>
          <w:p w:rsidR="00733ADD" w:rsidRPr="00E654CA" w:rsidRDefault="002225FC" w:rsidP="00733ADD">
            <w:pPr>
              <w:ind w:firstLine="540"/>
              <w:jc w:val="both"/>
            </w:pPr>
            <w:r w:rsidRPr="00E654CA">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E654CA" w:rsidRDefault="002225FC" w:rsidP="00551655">
            <w:pPr>
              <w:pStyle w:val="afa"/>
              <w:tabs>
                <w:tab w:val="left" w:pos="1440"/>
              </w:tabs>
              <w:rPr>
                <w:sz w:val="24"/>
              </w:rPr>
            </w:pPr>
            <w:r w:rsidRPr="00E654CA">
              <w:rPr>
                <w:sz w:val="24"/>
              </w:rPr>
              <w:t xml:space="preserve">-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w:t>
            </w:r>
            <w:proofErr w:type="spellStart"/>
            <w:r w:rsidRPr="00E654CA">
              <w:rPr>
                <w:sz w:val="24"/>
              </w:rPr>
              <w:t>договора</w:t>
            </w:r>
            <w:proofErr w:type="gramStart"/>
            <w:r w:rsidR="009B7D2C">
              <w:rPr>
                <w:sz w:val="24"/>
              </w:rPr>
              <w:t>,</w:t>
            </w:r>
            <w:r w:rsidRPr="00E654CA">
              <w:rPr>
                <w:sz w:val="24"/>
              </w:rPr>
              <w:t>а</w:t>
            </w:r>
            <w:proofErr w:type="spellEnd"/>
            <w:proofErr w:type="gramEnd"/>
            <w:r w:rsidRPr="00E654CA">
              <w:rPr>
                <w:sz w:val="24"/>
              </w:rPr>
              <w:t xml:space="preserve">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r w:rsidR="00E24C63">
              <w:rPr>
                <w:sz w:val="24"/>
              </w:rPr>
              <w:t>;</w:t>
            </w:r>
          </w:p>
          <w:p w:rsidR="002F543C" w:rsidRPr="00E654CA" w:rsidRDefault="007274E7" w:rsidP="002F543C">
            <w:pPr>
              <w:pStyle w:val="afa"/>
              <w:tabs>
                <w:tab w:val="left" w:pos="0"/>
                <w:tab w:val="left" w:pos="1440"/>
              </w:tabs>
              <w:rPr>
                <w:sz w:val="24"/>
              </w:rPr>
            </w:pPr>
            <w:r w:rsidRPr="00E24C63">
              <w:rPr>
                <w:b/>
                <w:sz w:val="28"/>
              </w:rPr>
              <w:t>-</w:t>
            </w:r>
            <w:r w:rsidR="002F543C" w:rsidRPr="00E24C63">
              <w:rPr>
                <w:sz w:val="28"/>
              </w:rPr>
              <w:t xml:space="preserve"> </w:t>
            </w:r>
            <w:r w:rsidR="002225FC" w:rsidRPr="00E654CA">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002225FC" w:rsidRPr="00E654CA">
              <w:rPr>
                <w:sz w:val="24"/>
              </w:rPr>
              <w:t>заверение документов</w:t>
            </w:r>
            <w:proofErr w:type="gramEnd"/>
            <w:r w:rsidR="002225FC" w:rsidRPr="00E654CA">
              <w:rPr>
                <w:sz w:val="24"/>
              </w:rPr>
              <w:t xml:space="preserve"> уполномоченным должностным лицом претендента со скреплением его подписи печатью претендента;</w:t>
            </w:r>
          </w:p>
          <w:p w:rsidR="00733ADD" w:rsidRPr="00E654CA" w:rsidRDefault="002225FC" w:rsidP="006C5D24">
            <w:pPr>
              <w:pStyle w:val="afa"/>
              <w:tabs>
                <w:tab w:val="left" w:pos="0"/>
                <w:tab w:val="left" w:pos="1440"/>
              </w:tabs>
              <w:rPr>
                <w:sz w:val="24"/>
              </w:rPr>
            </w:pPr>
            <w:proofErr w:type="gramStart"/>
            <w:r w:rsidRPr="00E654CA">
              <w:rPr>
                <w:sz w:val="24"/>
              </w:rPr>
              <w:t xml:space="preserve">- бухгалтерскую (финансовую) отчетность, а именно: бухгалтерские балансы и отчеты о финансовых результатах, за  </w:t>
            </w:r>
            <w:r w:rsidR="00BA3C73">
              <w:rPr>
                <w:sz w:val="24"/>
              </w:rPr>
              <w:t>2013 и 2014 годы</w:t>
            </w:r>
            <w:r w:rsidRPr="00E654CA">
              <w:rPr>
                <w:sz w:val="24"/>
              </w:rPr>
              <w:t xml:space="preserve">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w:t>
            </w:r>
            <w:proofErr w:type="gramEnd"/>
            <w:r w:rsidRPr="00E654CA">
              <w:rPr>
                <w:sz w:val="24"/>
              </w:rPr>
              <w:t xml:space="preserve">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9B7D2C" w:rsidRPr="009B7D2C" w:rsidRDefault="009B7D2C" w:rsidP="009B7D2C">
            <w:pPr>
              <w:pStyle w:val="afa"/>
              <w:tabs>
                <w:tab w:val="left" w:pos="0"/>
                <w:tab w:val="left" w:pos="1440"/>
              </w:tabs>
              <w:rPr>
                <w:sz w:val="24"/>
              </w:rPr>
            </w:pPr>
            <w:proofErr w:type="gramStart"/>
            <w:r w:rsidRPr="009B7D2C">
              <w:rPr>
                <w:sz w:val="24"/>
              </w:rPr>
              <w:t xml:space="preserve">- в подтверждение пункта г) пункта 2.1.1 документации о закупке и отсутствия административных производств, в том числе о </w:t>
            </w:r>
            <w:proofErr w:type="spellStart"/>
            <w:r w:rsidRPr="009B7D2C">
              <w:rPr>
                <w:sz w:val="24"/>
              </w:rPr>
              <w:t>неприостановлении</w:t>
            </w:r>
            <w:proofErr w:type="spellEnd"/>
            <w:r w:rsidRPr="009B7D2C">
              <w:rPr>
                <w:sz w:val="24"/>
              </w:rPr>
              <w:t xml:space="preserve"> деятельности претендента в порядке, предусмотренном Кодексом Российской Федерации об административных правонарушениях претендент предоставляет распечатку информации о наличии (кнопка «Распечатать») /отсутствии (скриншот страницы) исполнительных производств и задолженности на официальном сайте Федеральной службы судебных приставов Российской Федерации (http://fssprus.ru/iss/ip), а также</w:t>
            </w:r>
            <w:proofErr w:type="gramEnd"/>
            <w:r w:rsidRPr="009B7D2C">
              <w:rPr>
                <w:sz w:val="24"/>
              </w:rPr>
              <w:t xml:space="preserve"> на едином Федеральном реестре сведений о фактах деятельности юридических лиц http://www.fedresurs.ru/companies/IsSearching., на дату не ранее дня размещения извещения о проведении Открытого конкурса.</w:t>
            </w:r>
          </w:p>
          <w:p w:rsidR="009B7D2C" w:rsidRPr="009B7D2C" w:rsidRDefault="009B7D2C" w:rsidP="009B7D2C">
            <w:pPr>
              <w:pStyle w:val="afa"/>
              <w:tabs>
                <w:tab w:val="left" w:pos="0"/>
                <w:tab w:val="left" w:pos="1440"/>
              </w:tabs>
              <w:rPr>
                <w:sz w:val="24"/>
              </w:rPr>
            </w:pPr>
            <w:r w:rsidRPr="009B7D2C">
              <w:rPr>
                <w:sz w:val="24"/>
              </w:rPr>
              <w:t>Организатором на день рассмотрения заявок (пункт 9 Информационной карты) проверяется информация о наличии исполнительных производств и задолженности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26794" w:rsidRDefault="009B7D2C" w:rsidP="004D53F8">
            <w:pPr>
              <w:ind w:firstLine="743"/>
              <w:jc w:val="both"/>
              <w:rPr>
                <w:rFonts w:cs="Arial"/>
                <w:b/>
                <w:bCs/>
                <w:i/>
                <w:iCs/>
                <w:szCs w:val="28"/>
              </w:rPr>
            </w:pPr>
            <w:proofErr w:type="gramStart"/>
            <w:r w:rsidRPr="009B7D2C">
              <w:t>- в подтверждение подпункта а) пункта 2.1.1 документации о закупке претендент предоставляет распечатку (скриншот) с информацией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19" w:history="1">
              <w:r w:rsidR="00726794">
                <w:rPr>
                  <w:rStyle w:val="a8"/>
                </w:rPr>
                <w:t>https://service.nalog.ru/zd.do</w:t>
              </w:r>
            </w:hyperlink>
            <w:r w:rsidR="00726794">
              <w:t>)</w:t>
            </w:r>
            <w:r w:rsidRPr="009B7D2C">
              <w:t>,</w:t>
            </w:r>
            <w:r w:rsidR="00FC142E">
              <w:t xml:space="preserve"> </w:t>
            </w:r>
            <w:r w:rsidRPr="009B7D2C">
              <w:t xml:space="preserve">на дату не ранее дня размещения извещения о проведении Открытого конкурса. </w:t>
            </w:r>
            <w:proofErr w:type="gramEnd"/>
          </w:p>
          <w:p w:rsidR="00726794" w:rsidRDefault="00BA3C73">
            <w:pPr>
              <w:pStyle w:val="afa"/>
              <w:tabs>
                <w:tab w:val="left" w:pos="0"/>
                <w:tab w:val="left" w:pos="1440"/>
              </w:tabs>
              <w:rPr>
                <w:sz w:val="24"/>
              </w:rPr>
            </w:pPr>
            <w:proofErr w:type="gramStart"/>
            <w:r>
              <w:rPr>
                <w:sz w:val="24"/>
              </w:rPr>
              <w:t>О</w:t>
            </w:r>
            <w:r w:rsidR="009B7D2C" w:rsidRPr="009B7D2C">
              <w:rPr>
                <w:sz w:val="24"/>
              </w:rPr>
              <w:t>рганизатором на день рассмотрения Заявок (пункт 8 Информационной карты) проверяется информация о наличии/отсутствии задолженности более 1000 рублей и/или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proofErr w:type="gramEnd"/>
          </w:p>
          <w:p w:rsidR="00733ADD" w:rsidRPr="00E654CA" w:rsidRDefault="002225FC" w:rsidP="00733ADD">
            <w:pPr>
              <w:pStyle w:val="afa"/>
              <w:tabs>
                <w:tab w:val="left" w:pos="0"/>
                <w:tab w:val="left" w:pos="1440"/>
              </w:tabs>
              <w:rPr>
                <w:sz w:val="24"/>
              </w:rPr>
            </w:pPr>
            <w:r w:rsidRPr="00E654CA">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E654CA">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E654CA">
              <w:rPr>
                <w:sz w:val="24"/>
              </w:rPr>
              <w:t xml:space="preserve"> решение до момента заключения договора</w:t>
            </w:r>
            <w:r w:rsidR="00E24C63">
              <w:rPr>
                <w:sz w:val="24"/>
              </w:rPr>
              <w:t>;</w:t>
            </w:r>
          </w:p>
          <w:p w:rsidR="00733ADD" w:rsidRPr="00E654CA" w:rsidRDefault="002225FC" w:rsidP="00F3754B">
            <w:pPr>
              <w:ind w:firstLine="540"/>
              <w:jc w:val="both"/>
            </w:pPr>
            <w:r w:rsidRPr="00E654CA">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E24C63">
              <w:t>;</w:t>
            </w:r>
          </w:p>
          <w:p w:rsidR="00531BFA" w:rsidRPr="00693479" w:rsidRDefault="001943CD" w:rsidP="00531BFA">
            <w:pPr>
              <w:pStyle w:val="afa"/>
              <w:tabs>
                <w:tab w:val="left" w:pos="1418"/>
              </w:tabs>
              <w:rPr>
                <w:color w:val="000000" w:themeColor="text1"/>
                <w:sz w:val="24"/>
              </w:rPr>
            </w:pPr>
            <w:r w:rsidRPr="00F075D6">
              <w:rPr>
                <w:color w:val="000000" w:themeColor="text1"/>
                <w:sz w:val="24"/>
              </w:rPr>
              <w:t>- справка, подтверждающая наличие у</w:t>
            </w:r>
            <w:r>
              <w:rPr>
                <w:color w:val="000000" w:themeColor="text1"/>
                <w:sz w:val="24"/>
              </w:rPr>
              <w:t xml:space="preserve"> Претендента вида деятельности с кодом по ОКВЭД 74.20.1, заверенная подписью и печатью уполномоченного представителя Претендента;</w:t>
            </w:r>
          </w:p>
          <w:p w:rsidR="005F15B6" w:rsidRPr="00647398" w:rsidRDefault="001943CD" w:rsidP="005F15B6">
            <w:pPr>
              <w:pStyle w:val="afa"/>
              <w:tabs>
                <w:tab w:val="left" w:pos="1418"/>
              </w:tabs>
              <w:rPr>
                <w:sz w:val="24"/>
                <w:lang w:eastAsia="ru-RU"/>
              </w:rPr>
            </w:pPr>
            <w:r w:rsidRPr="00BA3C73">
              <w:rPr>
                <w:color w:val="000000" w:themeColor="text1"/>
                <w:sz w:val="24"/>
              </w:rPr>
              <w:t xml:space="preserve">- </w:t>
            </w:r>
            <w:r w:rsidR="005F15B6" w:rsidRPr="00647398">
              <w:rPr>
                <w:sz w:val="24"/>
                <w:lang w:eastAsia="ru-RU"/>
              </w:rPr>
              <w:t xml:space="preserve">- </w:t>
            </w:r>
            <w:r w:rsidR="0008166D">
              <w:rPr>
                <w:color w:val="000000" w:themeColor="text1"/>
                <w:sz w:val="24"/>
              </w:rPr>
              <w:t xml:space="preserve">нотариально заверенные </w:t>
            </w:r>
            <w:r w:rsidR="005F15B6" w:rsidRPr="00647398">
              <w:rPr>
                <w:sz w:val="24"/>
                <w:lang w:eastAsia="ru-RU"/>
              </w:rPr>
              <w:t>копии действующих сертификатов</w:t>
            </w:r>
            <w:r w:rsidR="00D05305">
              <w:rPr>
                <w:sz w:val="24"/>
                <w:lang w:eastAsia="ru-RU"/>
              </w:rPr>
              <w:t xml:space="preserve"> претендента (его субподрядчика)</w:t>
            </w:r>
            <w:r w:rsidR="00647398" w:rsidRPr="00647398">
              <w:rPr>
                <w:sz w:val="24"/>
                <w:lang w:eastAsia="ru-RU"/>
              </w:rPr>
              <w:t xml:space="preserve"> </w:t>
            </w:r>
            <w:r w:rsidR="005F15B6" w:rsidRPr="00647398">
              <w:rPr>
                <w:sz w:val="24"/>
                <w:lang w:eastAsia="ru-RU"/>
              </w:rPr>
              <w:t>систем качества в соответствии с требованиями ИСО 9001-2011;</w:t>
            </w:r>
          </w:p>
          <w:p w:rsidR="00A9116D" w:rsidRPr="00E148BB" w:rsidRDefault="00647398" w:rsidP="00647398">
            <w:pPr>
              <w:pStyle w:val="afa"/>
              <w:tabs>
                <w:tab w:val="left" w:pos="1418"/>
              </w:tabs>
              <w:rPr>
                <w:color w:val="000000" w:themeColor="text1"/>
                <w:sz w:val="24"/>
              </w:rPr>
            </w:pPr>
            <w:r w:rsidRPr="00647398">
              <w:rPr>
                <w:color w:val="000000" w:themeColor="text1"/>
                <w:sz w:val="24"/>
              </w:rPr>
              <w:t xml:space="preserve">- </w:t>
            </w:r>
            <w:r w:rsidR="009B7D2C" w:rsidRPr="009B7D2C">
              <w:rPr>
                <w:color w:val="000000" w:themeColor="text1"/>
                <w:sz w:val="24"/>
              </w:rPr>
              <w:t xml:space="preserve">исполнитель должен иметь положительную деловую репутацию и документ </w:t>
            </w:r>
            <w:proofErr w:type="spellStart"/>
            <w:r w:rsidR="009B7D2C" w:rsidRPr="009B7D2C">
              <w:rPr>
                <w:color w:val="000000" w:themeColor="text1"/>
                <w:sz w:val="24"/>
              </w:rPr>
              <w:t>заполненый</w:t>
            </w:r>
            <w:proofErr w:type="spellEnd"/>
            <w:r w:rsidR="009B7D2C" w:rsidRPr="009B7D2C">
              <w:rPr>
                <w:color w:val="000000" w:themeColor="text1"/>
                <w:sz w:val="24"/>
              </w:rPr>
              <w:t xml:space="preserve"> по форме приложения № 4 к документации о </w:t>
            </w:r>
            <w:proofErr w:type="gramStart"/>
            <w:r w:rsidR="009B7D2C" w:rsidRPr="009B7D2C">
              <w:rPr>
                <w:color w:val="000000" w:themeColor="text1"/>
                <w:sz w:val="24"/>
              </w:rPr>
              <w:t>закупке</w:t>
            </w:r>
            <w:proofErr w:type="gramEnd"/>
            <w:r w:rsidR="009B7D2C" w:rsidRPr="009B7D2C">
              <w:rPr>
                <w:color w:val="000000" w:themeColor="text1"/>
                <w:sz w:val="24"/>
              </w:rPr>
              <w:t xml:space="preserve"> о наличии опыта поставки товара, выполнения работ, оказания услуг и т.д. за 2012-2014, по предмету аналогичному предмету Открытого конкурса. С приложением соответствующих подписанных сторонами копий договоров и копий актов передачи (актов сдачи-приемки) поставки товаров, </w:t>
            </w:r>
            <w:proofErr w:type="spellStart"/>
            <w:r w:rsidR="009B7D2C" w:rsidRPr="009B7D2C">
              <w:rPr>
                <w:color w:val="000000" w:themeColor="text1"/>
                <w:sz w:val="24"/>
              </w:rPr>
              <w:t>выполненния</w:t>
            </w:r>
            <w:proofErr w:type="spellEnd"/>
            <w:r w:rsidR="009B7D2C" w:rsidRPr="009B7D2C">
              <w:rPr>
                <w:color w:val="000000" w:themeColor="text1"/>
                <w:sz w:val="24"/>
              </w:rPr>
              <w:t xml:space="preserve"> работ, оказания услуг и/или иных документов, подтве</w:t>
            </w:r>
            <w:r w:rsidR="00BA3C73">
              <w:rPr>
                <w:color w:val="000000" w:themeColor="text1"/>
                <w:sz w:val="24"/>
              </w:rPr>
              <w:t xml:space="preserve">рждающих факт поставки товара, </w:t>
            </w:r>
            <w:r w:rsidR="009B7D2C" w:rsidRPr="009B7D2C">
              <w:rPr>
                <w:color w:val="000000" w:themeColor="text1"/>
                <w:sz w:val="24"/>
              </w:rPr>
              <w:t xml:space="preserve">выполнения работ, оказания услуг в объеме и стоимости указанных в приложенном договоре. Стоимость каждого указываемого и предоставленного договора должна быть не менее </w:t>
            </w:r>
            <w:r w:rsidR="004D53F8">
              <w:rPr>
                <w:color w:val="000000" w:themeColor="text1"/>
                <w:sz w:val="24"/>
              </w:rPr>
              <w:t>700 000,00</w:t>
            </w:r>
            <w:r w:rsidR="009B7D2C" w:rsidRPr="009B7D2C">
              <w:rPr>
                <w:color w:val="000000" w:themeColor="text1"/>
                <w:sz w:val="24"/>
              </w:rPr>
              <w:t xml:space="preserve"> рублей </w:t>
            </w:r>
            <w:r w:rsidR="004D53F8">
              <w:rPr>
                <w:sz w:val="24"/>
              </w:rPr>
              <w:t>(</w:t>
            </w:r>
            <w:r w:rsidR="004D53F8" w:rsidRPr="006E33C9">
              <w:rPr>
                <w:sz w:val="24"/>
              </w:rPr>
              <w:t>без НДС</w:t>
            </w:r>
            <w:r w:rsidR="004D53F8">
              <w:rPr>
                <w:sz w:val="24"/>
              </w:rPr>
              <w:t>) без учета предоставления (аренды) выставочной площади</w:t>
            </w:r>
            <w:r w:rsidR="009B7D2C" w:rsidRPr="009B7D2C">
              <w:rPr>
                <w:color w:val="000000" w:themeColor="text1"/>
                <w:sz w:val="24"/>
              </w:rPr>
              <w:t>;</w:t>
            </w:r>
          </w:p>
          <w:p w:rsidR="00726794" w:rsidRDefault="002225FC">
            <w:pPr>
              <w:pStyle w:val="afa"/>
              <w:tabs>
                <w:tab w:val="left" w:pos="1026"/>
              </w:tabs>
              <w:ind w:firstLine="743"/>
              <w:rPr>
                <w:color w:val="000000" w:themeColor="text1"/>
                <w:sz w:val="24"/>
              </w:rPr>
            </w:pPr>
            <w:r w:rsidRPr="0086176C">
              <w:rPr>
                <w:color w:val="000000" w:themeColor="text1"/>
                <w:sz w:val="24"/>
              </w:rPr>
              <w:t>-</w:t>
            </w:r>
            <w:r w:rsidR="00E623E3" w:rsidRPr="00E623E3">
              <w:rPr>
                <w:color w:val="000000" w:themeColor="text1"/>
                <w:sz w:val="24"/>
              </w:rPr>
              <w:t xml:space="preserve"> </w:t>
            </w:r>
            <w:r w:rsidR="004B5ED8">
              <w:rPr>
                <w:color w:val="000000" w:themeColor="text1"/>
                <w:sz w:val="24"/>
              </w:rPr>
              <w:t>заверенные</w:t>
            </w:r>
            <w:r w:rsidR="004B5ED8" w:rsidRPr="0086176C">
              <w:rPr>
                <w:color w:val="000000" w:themeColor="text1"/>
                <w:sz w:val="24"/>
              </w:rPr>
              <w:t xml:space="preserve"> печатью претендента</w:t>
            </w:r>
            <w:r w:rsidR="004B5ED8" w:rsidRPr="00647398">
              <w:rPr>
                <w:color w:val="000000" w:themeColor="text1"/>
                <w:sz w:val="24"/>
              </w:rPr>
              <w:t xml:space="preserve"> </w:t>
            </w:r>
            <w:r w:rsidRPr="0086176C">
              <w:rPr>
                <w:color w:val="000000" w:themeColor="text1"/>
                <w:sz w:val="24"/>
              </w:rPr>
              <w:t>копии рекомендательных писем от клиентов претендента</w:t>
            </w:r>
            <w:r w:rsidR="0086176C">
              <w:rPr>
                <w:color w:val="000000" w:themeColor="text1"/>
                <w:sz w:val="24"/>
              </w:rPr>
              <w:t>, подтверждающих положительную деловую репутацию претендента</w:t>
            </w:r>
            <w:r w:rsidRPr="0086176C">
              <w:rPr>
                <w:color w:val="000000" w:themeColor="text1"/>
                <w:sz w:val="24"/>
              </w:rPr>
              <w:t>;</w:t>
            </w:r>
          </w:p>
          <w:p w:rsidR="005F15B6" w:rsidRPr="0086176C" w:rsidRDefault="00D87F38" w:rsidP="0086176C">
            <w:pPr>
              <w:pStyle w:val="afa"/>
              <w:tabs>
                <w:tab w:val="left" w:pos="1418"/>
              </w:tabs>
              <w:rPr>
                <w:color w:val="000000" w:themeColor="text1"/>
                <w:sz w:val="24"/>
              </w:rPr>
            </w:pPr>
            <w:r>
              <w:rPr>
                <w:color w:val="000000" w:themeColor="text1"/>
                <w:sz w:val="24"/>
              </w:rPr>
              <w:t>- сведения о планируемых к привлечению субподрядных организациях по форме приложения №6 к документации о закупке</w:t>
            </w:r>
          </w:p>
        </w:tc>
      </w:tr>
      <w:tr w:rsidR="00835CB1" w:rsidRPr="00F86FAA" w:rsidTr="004B5ED8">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rsidR="00835CB1" w:rsidRPr="00F86FAA" w:rsidRDefault="00647398" w:rsidP="00DF69CD">
            <w:pPr>
              <w:pStyle w:val="afa"/>
              <w:rPr>
                <w:i/>
                <w:sz w:val="24"/>
                <w:highlight w:val="yellow"/>
              </w:rPr>
            </w:pPr>
            <w:r w:rsidRPr="0097436C">
              <w:rPr>
                <w:color w:val="000000" w:themeColor="text1"/>
                <w:sz w:val="24"/>
              </w:rPr>
              <w:t>Особенности не предусмотрены.</w:t>
            </w:r>
          </w:p>
        </w:tc>
      </w:tr>
      <w:tr w:rsidR="004B5ED8" w:rsidRPr="00F86FAA" w:rsidTr="004B5ED8">
        <w:trPr>
          <w:trHeight w:val="331"/>
        </w:trPr>
        <w:tc>
          <w:tcPr>
            <w:tcW w:w="534" w:type="dxa"/>
            <w:vMerge w:val="restart"/>
          </w:tcPr>
          <w:p w:rsidR="004B5ED8" w:rsidRPr="00F86FAA" w:rsidRDefault="004B5ED8"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4B5ED8" w:rsidRPr="00F86FAA" w:rsidRDefault="004B5ED8">
            <w:pPr>
              <w:pStyle w:val="Default"/>
              <w:rPr>
                <w:b/>
                <w:color w:val="auto"/>
              </w:rPr>
            </w:pPr>
            <w:r w:rsidRPr="00FB66C7">
              <w:rPr>
                <w:b/>
                <w:color w:val="auto"/>
              </w:rPr>
              <w:t>Критерии оценки Заявок на участие в Открытом конкурсе и коэффициент их значимости (</w:t>
            </w:r>
            <w:proofErr w:type="spellStart"/>
            <w:proofErr w:type="gramStart"/>
            <w:r w:rsidRPr="00FB66C7">
              <w:rPr>
                <w:b/>
                <w:color w:val="auto"/>
              </w:rPr>
              <w:t>Кз</w:t>
            </w:r>
            <w:proofErr w:type="spellEnd"/>
            <w:proofErr w:type="gramEnd"/>
            <w:r w:rsidRPr="00FB66C7">
              <w:rPr>
                <w:b/>
                <w:color w:val="auto"/>
              </w:rPr>
              <w:t>)</w:t>
            </w:r>
          </w:p>
        </w:tc>
        <w:tc>
          <w:tcPr>
            <w:tcW w:w="4961" w:type="dxa"/>
          </w:tcPr>
          <w:p w:rsidR="004B5ED8" w:rsidRPr="00F86FAA" w:rsidRDefault="004B5ED8" w:rsidP="004B5ED8">
            <w:pPr>
              <w:pStyle w:val="afa"/>
              <w:ind w:firstLine="0"/>
              <w:rPr>
                <w:b/>
                <w:i/>
                <w:sz w:val="24"/>
              </w:rPr>
            </w:pPr>
            <w:r w:rsidRPr="0086176C">
              <w:rPr>
                <w:sz w:val="24"/>
              </w:rPr>
              <w:t xml:space="preserve">Цена договора </w:t>
            </w:r>
          </w:p>
        </w:tc>
        <w:tc>
          <w:tcPr>
            <w:tcW w:w="1807" w:type="dxa"/>
          </w:tcPr>
          <w:p w:rsidR="004B5ED8" w:rsidRPr="00F86FAA" w:rsidRDefault="004B5ED8" w:rsidP="004B5ED8">
            <w:pPr>
              <w:pStyle w:val="afa"/>
              <w:ind w:firstLine="0"/>
              <w:rPr>
                <w:b/>
                <w:i/>
                <w:sz w:val="24"/>
              </w:rPr>
            </w:pPr>
            <w:r w:rsidRPr="0086176C">
              <w:rPr>
                <w:sz w:val="24"/>
              </w:rPr>
              <w:t>0,55</w:t>
            </w:r>
          </w:p>
        </w:tc>
      </w:tr>
      <w:tr w:rsidR="004B5ED8" w:rsidRPr="00F86FAA" w:rsidTr="004B5ED8">
        <w:trPr>
          <w:trHeight w:val="329"/>
        </w:trPr>
        <w:tc>
          <w:tcPr>
            <w:tcW w:w="534" w:type="dxa"/>
            <w:vMerge/>
          </w:tcPr>
          <w:p w:rsidR="004B5ED8" w:rsidRPr="00F86FAA" w:rsidRDefault="004B5ED8" w:rsidP="009830CC">
            <w:pPr>
              <w:pStyle w:val="19"/>
              <w:ind w:firstLine="0"/>
              <w:rPr>
                <w:b/>
                <w:sz w:val="24"/>
                <w:szCs w:val="24"/>
              </w:rPr>
            </w:pPr>
          </w:p>
        </w:tc>
        <w:tc>
          <w:tcPr>
            <w:tcW w:w="2551" w:type="dxa"/>
            <w:vMerge/>
          </w:tcPr>
          <w:p w:rsidR="004B5ED8" w:rsidRPr="00F86FAA" w:rsidRDefault="004B5ED8">
            <w:pPr>
              <w:pStyle w:val="Default"/>
              <w:rPr>
                <w:b/>
                <w:color w:val="auto"/>
              </w:rPr>
            </w:pPr>
          </w:p>
        </w:tc>
        <w:tc>
          <w:tcPr>
            <w:tcW w:w="4961" w:type="dxa"/>
          </w:tcPr>
          <w:p w:rsidR="004B5ED8" w:rsidRPr="00F86FAA" w:rsidRDefault="004B5ED8" w:rsidP="006E0729">
            <w:pPr>
              <w:pStyle w:val="afa"/>
              <w:ind w:firstLine="0"/>
              <w:rPr>
                <w:b/>
                <w:i/>
                <w:sz w:val="24"/>
              </w:rPr>
            </w:pPr>
            <w:r w:rsidRPr="0086176C">
              <w:rPr>
                <w:sz w:val="24"/>
              </w:rPr>
              <w:t>Опыт участника (</w:t>
            </w:r>
            <w:r w:rsidRPr="0097436C">
              <w:rPr>
                <w:color w:val="000000" w:themeColor="text1"/>
                <w:sz w:val="24"/>
              </w:rPr>
              <w:t xml:space="preserve">количество договоров, </w:t>
            </w:r>
            <w:proofErr w:type="spellStart"/>
            <w:r w:rsidRPr="0097436C">
              <w:rPr>
                <w:color w:val="000000" w:themeColor="text1"/>
                <w:sz w:val="24"/>
              </w:rPr>
              <w:t>соответсвующих</w:t>
            </w:r>
            <w:proofErr w:type="spellEnd"/>
            <w:r w:rsidRPr="0097436C">
              <w:rPr>
                <w:color w:val="000000" w:themeColor="text1"/>
                <w:sz w:val="24"/>
              </w:rPr>
              <w:t xml:space="preserve"> параметрам, указанным в </w:t>
            </w:r>
            <w:r w:rsidR="00FB2F16">
              <w:rPr>
                <w:color w:val="000000" w:themeColor="text1"/>
                <w:sz w:val="24"/>
              </w:rPr>
              <w:t>подпункт</w:t>
            </w:r>
            <w:r w:rsidR="006E0729">
              <w:rPr>
                <w:color w:val="000000" w:themeColor="text1"/>
                <w:sz w:val="24"/>
              </w:rPr>
              <w:t>е 1</w:t>
            </w:r>
            <w:r w:rsidR="00F075D6">
              <w:rPr>
                <w:color w:val="000000" w:themeColor="text1"/>
                <w:sz w:val="24"/>
              </w:rPr>
              <w:t xml:space="preserve"> </w:t>
            </w:r>
            <w:r w:rsidRPr="0097436C">
              <w:rPr>
                <w:color w:val="000000" w:themeColor="text1"/>
                <w:sz w:val="24"/>
              </w:rPr>
              <w:t>п</w:t>
            </w:r>
            <w:r w:rsidR="00F075D6">
              <w:rPr>
                <w:color w:val="000000" w:themeColor="text1"/>
                <w:sz w:val="24"/>
              </w:rPr>
              <w:t>ункта</w:t>
            </w:r>
            <w:r w:rsidR="005D5B02">
              <w:rPr>
                <w:color w:val="000000" w:themeColor="text1"/>
                <w:sz w:val="24"/>
              </w:rPr>
              <w:t xml:space="preserve"> </w:t>
            </w:r>
            <w:r w:rsidRPr="0097436C">
              <w:rPr>
                <w:color w:val="000000" w:themeColor="text1"/>
                <w:sz w:val="24"/>
              </w:rPr>
              <w:t>17 Информационной карты</w:t>
            </w:r>
            <w:r w:rsidRPr="00D05305">
              <w:rPr>
                <w:sz w:val="24"/>
              </w:rPr>
              <w:t>)</w:t>
            </w:r>
          </w:p>
        </w:tc>
        <w:tc>
          <w:tcPr>
            <w:tcW w:w="1807" w:type="dxa"/>
          </w:tcPr>
          <w:p w:rsidR="004B5ED8" w:rsidRPr="00F86FAA" w:rsidRDefault="004B5ED8" w:rsidP="004B5ED8">
            <w:pPr>
              <w:pStyle w:val="afa"/>
              <w:ind w:firstLine="0"/>
              <w:rPr>
                <w:b/>
                <w:i/>
                <w:sz w:val="24"/>
              </w:rPr>
            </w:pPr>
            <w:r w:rsidRPr="00D05305">
              <w:rPr>
                <w:sz w:val="24"/>
              </w:rPr>
              <w:t>0,</w:t>
            </w:r>
            <w:r>
              <w:rPr>
                <w:sz w:val="24"/>
              </w:rPr>
              <w:t>35</w:t>
            </w:r>
          </w:p>
        </w:tc>
      </w:tr>
      <w:tr w:rsidR="004B5ED8" w:rsidRPr="00F86FAA" w:rsidTr="004B5ED8">
        <w:trPr>
          <w:trHeight w:val="329"/>
        </w:trPr>
        <w:tc>
          <w:tcPr>
            <w:tcW w:w="534" w:type="dxa"/>
            <w:vMerge/>
          </w:tcPr>
          <w:p w:rsidR="004B5ED8" w:rsidRPr="00F86FAA" w:rsidRDefault="004B5ED8" w:rsidP="009830CC">
            <w:pPr>
              <w:pStyle w:val="19"/>
              <w:ind w:firstLine="0"/>
              <w:rPr>
                <w:b/>
                <w:sz w:val="24"/>
                <w:szCs w:val="24"/>
              </w:rPr>
            </w:pPr>
          </w:p>
        </w:tc>
        <w:tc>
          <w:tcPr>
            <w:tcW w:w="2551" w:type="dxa"/>
            <w:vMerge/>
          </w:tcPr>
          <w:p w:rsidR="004B5ED8" w:rsidRPr="00F86FAA" w:rsidRDefault="004B5ED8">
            <w:pPr>
              <w:pStyle w:val="Default"/>
              <w:rPr>
                <w:b/>
                <w:color w:val="auto"/>
              </w:rPr>
            </w:pPr>
          </w:p>
        </w:tc>
        <w:tc>
          <w:tcPr>
            <w:tcW w:w="4961" w:type="dxa"/>
          </w:tcPr>
          <w:p w:rsidR="004B5ED8" w:rsidRPr="00F86FAA" w:rsidRDefault="00FB2F16" w:rsidP="004B5ED8">
            <w:pPr>
              <w:pStyle w:val="afa"/>
              <w:ind w:firstLine="0"/>
              <w:rPr>
                <w:b/>
                <w:i/>
                <w:sz w:val="24"/>
              </w:rPr>
            </w:pPr>
            <w:r>
              <w:rPr>
                <w:sz w:val="24"/>
              </w:rPr>
              <w:t>Условия оп</w:t>
            </w:r>
            <w:bookmarkStart w:id="2" w:name="_GoBack"/>
            <w:bookmarkEnd w:id="2"/>
            <w:r>
              <w:rPr>
                <w:sz w:val="24"/>
              </w:rPr>
              <w:t>латы (р</w:t>
            </w:r>
            <w:r w:rsidR="004B5ED8" w:rsidRPr="00D05305">
              <w:rPr>
                <w:sz w:val="24"/>
              </w:rPr>
              <w:t>азмер аванса</w:t>
            </w:r>
            <w:r>
              <w:rPr>
                <w:sz w:val="24"/>
              </w:rPr>
              <w:t>)</w:t>
            </w:r>
            <w:r w:rsidR="004B5ED8" w:rsidRPr="00D05305">
              <w:rPr>
                <w:sz w:val="24"/>
              </w:rPr>
              <w:t xml:space="preserve"> </w:t>
            </w:r>
          </w:p>
        </w:tc>
        <w:tc>
          <w:tcPr>
            <w:tcW w:w="1807" w:type="dxa"/>
          </w:tcPr>
          <w:p w:rsidR="004B5ED8" w:rsidRPr="00F86FAA" w:rsidRDefault="004B5ED8" w:rsidP="004B5ED8">
            <w:pPr>
              <w:pStyle w:val="afa"/>
              <w:ind w:firstLine="0"/>
              <w:rPr>
                <w:b/>
                <w:i/>
                <w:sz w:val="24"/>
              </w:rPr>
            </w:pPr>
            <w:r w:rsidRPr="00D05305">
              <w:rPr>
                <w:sz w:val="24"/>
              </w:rPr>
              <w:t>0,</w:t>
            </w:r>
            <w:r>
              <w:rPr>
                <w:sz w:val="24"/>
              </w:rPr>
              <w:t>10</w:t>
            </w:r>
          </w:p>
        </w:tc>
      </w:tr>
      <w:tr w:rsidR="00736D40" w:rsidRPr="00F86FAA" w:rsidTr="004B5ED8">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gridSpan w:val="2"/>
          </w:tcPr>
          <w:p w:rsidR="00C03278" w:rsidRPr="0097436C" w:rsidRDefault="00C03278" w:rsidP="00C03278">
            <w:pPr>
              <w:pStyle w:val="-3"/>
              <w:numPr>
                <w:ilvl w:val="2"/>
                <w:numId w:val="0"/>
              </w:numPr>
              <w:tabs>
                <w:tab w:val="num" w:pos="1985"/>
              </w:tabs>
              <w:suppressAutoHyphens/>
              <w:ind w:firstLine="709"/>
              <w:rPr>
                <w:color w:val="000000" w:themeColor="text1"/>
                <w:sz w:val="24"/>
              </w:rPr>
            </w:pPr>
            <w:r w:rsidRPr="0097436C">
              <w:rPr>
                <w:color w:val="000000" w:themeColor="text1"/>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C03278" w:rsidRPr="0097436C" w:rsidRDefault="00C03278" w:rsidP="00C03278">
            <w:pPr>
              <w:pStyle w:val="-3"/>
              <w:numPr>
                <w:ilvl w:val="2"/>
                <w:numId w:val="0"/>
              </w:numPr>
              <w:tabs>
                <w:tab w:val="num" w:pos="1985"/>
              </w:tabs>
              <w:suppressAutoHyphens/>
              <w:ind w:firstLine="709"/>
              <w:rPr>
                <w:color w:val="000000" w:themeColor="text1"/>
                <w:sz w:val="24"/>
              </w:rPr>
            </w:pPr>
            <w:r w:rsidRPr="0097436C">
              <w:rPr>
                <w:color w:val="000000" w:themeColor="text1"/>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C03278" w:rsidRPr="0097436C" w:rsidRDefault="00C03278" w:rsidP="00C03278">
            <w:pPr>
              <w:pStyle w:val="-3"/>
              <w:numPr>
                <w:ilvl w:val="2"/>
                <w:numId w:val="0"/>
              </w:numPr>
              <w:tabs>
                <w:tab w:val="num" w:pos="1985"/>
              </w:tabs>
              <w:suppressAutoHyphens/>
              <w:ind w:firstLine="709"/>
              <w:rPr>
                <w:color w:val="000000" w:themeColor="text1"/>
                <w:sz w:val="24"/>
              </w:rPr>
            </w:pPr>
            <w:r w:rsidRPr="0097436C">
              <w:rPr>
                <w:color w:val="000000" w:themeColor="text1"/>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03278" w:rsidRPr="0097436C" w:rsidRDefault="00C03278" w:rsidP="00C03278">
            <w:pPr>
              <w:pStyle w:val="-3"/>
              <w:numPr>
                <w:ilvl w:val="2"/>
                <w:numId w:val="0"/>
              </w:numPr>
              <w:tabs>
                <w:tab w:val="num" w:pos="1985"/>
              </w:tabs>
              <w:suppressAutoHyphens/>
              <w:ind w:firstLine="709"/>
              <w:rPr>
                <w:color w:val="000000" w:themeColor="text1"/>
                <w:sz w:val="24"/>
              </w:rPr>
            </w:pPr>
            <w:r w:rsidRPr="0097436C">
              <w:rPr>
                <w:color w:val="000000" w:themeColor="text1"/>
                <w:sz w:val="24"/>
              </w:rPr>
              <w:t xml:space="preserve">Внесение изменений в договор по предложениям победителя является правом Заказчика и осуществляется по </w:t>
            </w:r>
            <w:proofErr w:type="spellStart"/>
            <w:r w:rsidRPr="0097436C">
              <w:rPr>
                <w:color w:val="000000" w:themeColor="text1"/>
                <w:sz w:val="24"/>
              </w:rPr>
              <w:t>усмотрениюЗаказчика</w:t>
            </w:r>
            <w:proofErr w:type="spellEnd"/>
            <w:r w:rsidRPr="0097436C">
              <w:rPr>
                <w:color w:val="000000" w:themeColor="text1"/>
                <w:sz w:val="24"/>
              </w:rPr>
              <w:t>.</w:t>
            </w:r>
          </w:p>
          <w:p w:rsidR="00736D40" w:rsidRPr="00F86FAA" w:rsidRDefault="00C03278" w:rsidP="00DF69CD">
            <w:pPr>
              <w:pStyle w:val="-3"/>
              <w:numPr>
                <w:ilvl w:val="2"/>
                <w:numId w:val="0"/>
              </w:numPr>
              <w:tabs>
                <w:tab w:val="num" w:pos="1985"/>
              </w:tabs>
              <w:suppressAutoHyphens/>
              <w:ind w:firstLine="709"/>
              <w:rPr>
                <w:sz w:val="24"/>
                <w:highlight w:val="cyan"/>
              </w:rPr>
            </w:pPr>
            <w:r w:rsidRPr="0097436C">
              <w:rPr>
                <w:color w:val="000000" w:themeColor="text1"/>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4B5ED8">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gridSpan w:val="2"/>
          </w:tcPr>
          <w:p w:rsidR="007D6548" w:rsidRPr="00F86FAA" w:rsidRDefault="00C03278" w:rsidP="006164CD">
            <w:pPr>
              <w:pStyle w:val="19"/>
              <w:ind w:firstLine="0"/>
              <w:rPr>
                <w:sz w:val="24"/>
                <w:szCs w:val="24"/>
              </w:rPr>
            </w:pPr>
            <w:r w:rsidRPr="0097436C">
              <w:rPr>
                <w:color w:val="000000" w:themeColor="text1"/>
                <w:sz w:val="24"/>
                <w:szCs w:val="24"/>
              </w:rPr>
              <w:t>Привлечение субподрядчиков допускается.</w:t>
            </w:r>
          </w:p>
        </w:tc>
      </w:tr>
      <w:tr w:rsidR="001356F1" w:rsidRPr="00F86FAA" w:rsidTr="004B5ED8">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1356F1" w:rsidRPr="00F86FAA" w:rsidRDefault="001356F1" w:rsidP="004A046C">
            <w:pPr>
              <w:pStyle w:val="19"/>
              <w:ind w:firstLine="0"/>
              <w:rPr>
                <w:i/>
                <w:sz w:val="24"/>
                <w:szCs w:val="24"/>
              </w:rPr>
            </w:pPr>
            <w:r w:rsidRPr="003D2759">
              <w:rPr>
                <w:sz w:val="24"/>
                <w:szCs w:val="24"/>
              </w:rPr>
              <w:t xml:space="preserve">Заявка должна действовать не менее </w:t>
            </w:r>
            <w:r w:rsidR="00D05305">
              <w:rPr>
                <w:sz w:val="24"/>
                <w:szCs w:val="24"/>
              </w:rPr>
              <w:t xml:space="preserve">60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4B5ED8">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gridSpan w:val="2"/>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4B5ED8">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gridSpan w:val="2"/>
          </w:tcPr>
          <w:p w:rsidR="004745C7" w:rsidRPr="00F86FAA" w:rsidRDefault="004745C7" w:rsidP="00804946">
            <w:pPr>
              <w:pStyle w:val="19"/>
              <w:ind w:firstLine="0"/>
              <w:rPr>
                <w:sz w:val="24"/>
                <w:szCs w:val="24"/>
              </w:rPr>
            </w:pPr>
            <w:r w:rsidRPr="00F86FAA">
              <w:rPr>
                <w:sz w:val="24"/>
                <w:szCs w:val="24"/>
              </w:rPr>
              <w:t>Не предусмотрено</w:t>
            </w:r>
          </w:p>
        </w:tc>
      </w:tr>
    </w:tbl>
    <w:p w:rsidR="004D53F8" w:rsidRDefault="004D53F8" w:rsidP="00221BE8">
      <w:pPr>
        <w:pStyle w:val="19"/>
        <w:ind w:left="7080" w:firstLine="0"/>
        <w:rPr>
          <w:rFonts w:eastAsia="MS Mincho"/>
          <w:szCs w:val="28"/>
        </w:rPr>
      </w:pPr>
    </w:p>
    <w:p w:rsidR="004D53F8" w:rsidRDefault="004D53F8" w:rsidP="00221BE8">
      <w:pPr>
        <w:pStyle w:val="19"/>
        <w:ind w:left="7080" w:firstLine="0"/>
        <w:rPr>
          <w:rFonts w:eastAsia="MS Mincho"/>
          <w:szCs w:val="28"/>
        </w:rPr>
      </w:pPr>
    </w:p>
    <w:p w:rsidR="004D53F8" w:rsidRDefault="004D53F8" w:rsidP="00221BE8">
      <w:pPr>
        <w:pStyle w:val="19"/>
        <w:ind w:left="7080" w:firstLine="0"/>
        <w:rPr>
          <w:rFonts w:eastAsia="MS Mincho"/>
          <w:szCs w:val="28"/>
        </w:rPr>
      </w:pPr>
    </w:p>
    <w:p w:rsidR="004D53F8" w:rsidRDefault="004D53F8" w:rsidP="00221BE8">
      <w:pPr>
        <w:pStyle w:val="19"/>
        <w:ind w:left="7080" w:firstLine="0"/>
        <w:rPr>
          <w:rFonts w:eastAsia="MS Mincho"/>
          <w:szCs w:val="28"/>
        </w:rPr>
      </w:pPr>
    </w:p>
    <w:p w:rsidR="004D53F8" w:rsidRDefault="004D53F8" w:rsidP="00221BE8">
      <w:pPr>
        <w:pStyle w:val="19"/>
        <w:ind w:left="7080" w:firstLine="0"/>
        <w:rPr>
          <w:rFonts w:eastAsia="MS Mincho"/>
          <w:szCs w:val="28"/>
        </w:rPr>
      </w:pPr>
    </w:p>
    <w:p w:rsidR="004D53F8" w:rsidRDefault="004D53F8" w:rsidP="00221BE8">
      <w:pPr>
        <w:pStyle w:val="19"/>
        <w:ind w:left="7080" w:firstLine="0"/>
        <w:rPr>
          <w:rFonts w:eastAsia="MS Mincho"/>
          <w:szCs w:val="28"/>
        </w:rPr>
      </w:pPr>
    </w:p>
    <w:p w:rsidR="004D53F8" w:rsidRDefault="004D53F8" w:rsidP="00221BE8">
      <w:pPr>
        <w:pStyle w:val="19"/>
        <w:ind w:left="7080" w:firstLine="0"/>
        <w:rPr>
          <w:rFonts w:eastAsia="MS Mincho"/>
          <w:szCs w:val="28"/>
        </w:rPr>
      </w:pPr>
    </w:p>
    <w:p w:rsidR="004D53F8" w:rsidRDefault="004D53F8" w:rsidP="00221BE8">
      <w:pPr>
        <w:pStyle w:val="19"/>
        <w:ind w:left="7080" w:firstLine="0"/>
        <w:rPr>
          <w:rFonts w:eastAsia="MS Mincho"/>
          <w:szCs w:val="28"/>
        </w:rPr>
      </w:pPr>
    </w:p>
    <w:p w:rsidR="004D53F8" w:rsidRDefault="004D53F8" w:rsidP="00221BE8">
      <w:pPr>
        <w:pStyle w:val="19"/>
        <w:ind w:left="7080" w:firstLine="0"/>
        <w:rPr>
          <w:rFonts w:eastAsia="MS Mincho"/>
          <w:szCs w:val="28"/>
        </w:rPr>
      </w:pPr>
    </w:p>
    <w:p w:rsidR="004D53F8" w:rsidRDefault="004D53F8" w:rsidP="00221BE8">
      <w:pPr>
        <w:pStyle w:val="19"/>
        <w:ind w:left="7080" w:firstLine="0"/>
        <w:rPr>
          <w:rFonts w:eastAsia="MS Mincho"/>
          <w:szCs w:val="28"/>
        </w:rPr>
      </w:pPr>
    </w:p>
    <w:p w:rsidR="004D53F8" w:rsidRDefault="004D53F8" w:rsidP="00221BE8">
      <w:pPr>
        <w:pStyle w:val="19"/>
        <w:ind w:left="7080" w:firstLine="0"/>
        <w:rPr>
          <w:rFonts w:eastAsia="MS Mincho"/>
          <w:szCs w:val="28"/>
        </w:rPr>
      </w:pPr>
    </w:p>
    <w:p w:rsidR="004D53F8" w:rsidRDefault="004D53F8" w:rsidP="00221BE8">
      <w:pPr>
        <w:pStyle w:val="19"/>
        <w:ind w:left="7080" w:firstLine="0"/>
        <w:rPr>
          <w:rFonts w:eastAsia="MS Mincho"/>
          <w:szCs w:val="28"/>
        </w:rPr>
      </w:pPr>
    </w:p>
    <w:p w:rsidR="004D53F8" w:rsidRDefault="004D53F8" w:rsidP="00221BE8">
      <w:pPr>
        <w:pStyle w:val="19"/>
        <w:ind w:left="7080" w:firstLine="0"/>
        <w:rPr>
          <w:rFonts w:eastAsia="MS Mincho"/>
          <w:szCs w:val="28"/>
        </w:rPr>
      </w:pPr>
    </w:p>
    <w:p w:rsidR="004D53F8" w:rsidRDefault="004D53F8" w:rsidP="00221BE8">
      <w:pPr>
        <w:pStyle w:val="19"/>
        <w:ind w:left="7080" w:firstLine="0"/>
        <w:rPr>
          <w:rFonts w:eastAsia="MS Mincho"/>
          <w:szCs w:val="28"/>
        </w:rPr>
      </w:pPr>
    </w:p>
    <w:p w:rsidR="004D53F8" w:rsidRDefault="004D53F8" w:rsidP="00221BE8">
      <w:pPr>
        <w:pStyle w:val="19"/>
        <w:ind w:left="7080" w:firstLine="0"/>
        <w:rPr>
          <w:rFonts w:eastAsia="MS Mincho"/>
          <w:szCs w:val="28"/>
        </w:rPr>
      </w:pPr>
    </w:p>
    <w:p w:rsidR="004D53F8" w:rsidRDefault="004D53F8" w:rsidP="00221BE8">
      <w:pPr>
        <w:pStyle w:val="19"/>
        <w:ind w:left="7080" w:firstLine="0"/>
        <w:rPr>
          <w:rFonts w:eastAsia="MS Mincho"/>
          <w:szCs w:val="28"/>
        </w:rPr>
      </w:pPr>
    </w:p>
    <w:p w:rsidR="004D53F8" w:rsidRDefault="004D53F8" w:rsidP="00221BE8">
      <w:pPr>
        <w:pStyle w:val="19"/>
        <w:ind w:left="7080" w:firstLine="0"/>
        <w:rPr>
          <w:rFonts w:eastAsia="MS Mincho"/>
          <w:szCs w:val="28"/>
        </w:rPr>
      </w:pPr>
    </w:p>
    <w:p w:rsidR="004D53F8" w:rsidRDefault="004D53F8" w:rsidP="00221BE8">
      <w:pPr>
        <w:pStyle w:val="19"/>
        <w:ind w:left="7080" w:firstLine="0"/>
        <w:rPr>
          <w:rFonts w:eastAsia="MS Mincho"/>
          <w:szCs w:val="28"/>
        </w:rPr>
      </w:pPr>
    </w:p>
    <w:p w:rsidR="004D53F8" w:rsidRDefault="004D53F8" w:rsidP="00221BE8">
      <w:pPr>
        <w:pStyle w:val="19"/>
        <w:ind w:left="7080" w:firstLine="0"/>
        <w:rPr>
          <w:rFonts w:eastAsia="MS Mincho"/>
          <w:szCs w:val="28"/>
        </w:rPr>
      </w:pPr>
    </w:p>
    <w:p w:rsidR="004D53F8" w:rsidRDefault="004D53F8" w:rsidP="00221BE8">
      <w:pPr>
        <w:pStyle w:val="19"/>
        <w:ind w:left="7080" w:firstLine="0"/>
        <w:rPr>
          <w:rFonts w:eastAsia="MS Mincho"/>
          <w:szCs w:val="28"/>
        </w:rPr>
      </w:pPr>
    </w:p>
    <w:p w:rsidR="004D53F8" w:rsidRDefault="004D53F8"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w:t>
      </w:r>
      <w:proofErr w:type="gramStart"/>
      <w:r w:rsidR="00134C04">
        <w:rPr>
          <w:rFonts w:cs="Times New Roman"/>
          <w:i w:val="0"/>
        </w:rPr>
        <w:t>ОК</w:t>
      </w:r>
      <w:proofErr w:type="gramEnd"/>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gramStart"/>
      <w:r w:rsidR="00134C04">
        <w:rPr>
          <w:szCs w:val="28"/>
          <w:u w:val="single"/>
        </w:rPr>
        <w:t>ОК</w:t>
      </w:r>
      <w:proofErr w:type="gram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4F1561">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4F1561">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4F1561">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4F1561">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4F1561">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4F1561">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4F1561">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4F1561">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F1561">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sidR="00E47C93">
        <w:rPr>
          <w:rFonts w:ascii="Times New Roman" w:hAnsi="Times New Roman"/>
          <w:sz w:val="28"/>
          <w:szCs w:val="28"/>
        </w:rPr>
        <w:t xml:space="preserve">в Открытом конкурсе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7164D" w:rsidRPr="00571F40" w:rsidRDefault="0007164D" w:rsidP="0007164D">
      <w:pPr>
        <w:pStyle w:val="32"/>
        <w:suppressAutoHyphens/>
        <w:spacing w:after="0"/>
        <w:jc w:val="right"/>
        <w:rPr>
          <w:sz w:val="28"/>
          <w:szCs w:val="28"/>
        </w:rPr>
      </w:pPr>
      <w:r w:rsidRPr="00571F40">
        <w:rPr>
          <w:rFonts w:eastAsia="MS Mincho"/>
          <w:sz w:val="28"/>
          <w:szCs w:val="28"/>
        </w:rPr>
        <w:t>Приложение № 2</w:t>
      </w:r>
    </w:p>
    <w:p w:rsidR="0007164D" w:rsidRDefault="0007164D" w:rsidP="0007164D">
      <w:pPr>
        <w:ind w:firstLine="425"/>
        <w:jc w:val="right"/>
        <w:rPr>
          <w:sz w:val="28"/>
          <w:szCs w:val="28"/>
        </w:rPr>
      </w:pPr>
      <w:r w:rsidRPr="00B2711F">
        <w:rPr>
          <w:sz w:val="28"/>
          <w:szCs w:val="28"/>
        </w:rPr>
        <w:t>к документации</w:t>
      </w:r>
      <w:r>
        <w:rPr>
          <w:sz w:val="28"/>
          <w:szCs w:val="28"/>
        </w:rPr>
        <w:t xml:space="preserve"> о закупке</w:t>
      </w:r>
    </w:p>
    <w:p w:rsidR="0007164D" w:rsidRDefault="0007164D" w:rsidP="0007164D">
      <w:pPr>
        <w:pStyle w:val="afa"/>
        <w:jc w:val="center"/>
        <w:rPr>
          <w:b/>
          <w:sz w:val="28"/>
          <w:szCs w:val="28"/>
        </w:rPr>
      </w:pPr>
    </w:p>
    <w:p w:rsidR="0007164D" w:rsidRDefault="0007164D" w:rsidP="0007164D">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7164D" w:rsidRDefault="0007164D" w:rsidP="0007164D">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7164D" w:rsidRPr="007415F9" w:rsidRDefault="0007164D" w:rsidP="0007164D">
      <w:pPr>
        <w:pStyle w:val="afa"/>
        <w:jc w:val="center"/>
        <w:rPr>
          <w:sz w:val="28"/>
          <w:szCs w:val="28"/>
        </w:rPr>
      </w:pPr>
    </w:p>
    <w:p w:rsidR="0007164D" w:rsidRDefault="0007164D" w:rsidP="0007164D">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7164D" w:rsidRPr="007415F9" w:rsidRDefault="0007164D" w:rsidP="0007164D">
      <w:pPr>
        <w:pStyle w:val="afa"/>
        <w:ind w:left="720" w:firstLine="0"/>
        <w:rPr>
          <w:sz w:val="28"/>
          <w:szCs w:val="28"/>
        </w:rPr>
      </w:pPr>
      <w:r>
        <w:rPr>
          <w:sz w:val="28"/>
          <w:szCs w:val="28"/>
        </w:rPr>
        <w:t>ОГРН ______, ИНН _________, КПП______, ОКПО ____, ОКТМО________, ОКОПФ ___________</w:t>
      </w:r>
    </w:p>
    <w:p w:rsidR="0007164D" w:rsidRPr="00CB6258" w:rsidRDefault="0007164D" w:rsidP="0007164D">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07164D" w:rsidRDefault="0007164D" w:rsidP="0007164D">
      <w:pPr>
        <w:pStyle w:val="afa"/>
        <w:ind w:firstLine="696"/>
        <w:rPr>
          <w:sz w:val="28"/>
          <w:szCs w:val="28"/>
        </w:rPr>
      </w:pPr>
      <w:r w:rsidRPr="007415F9">
        <w:rPr>
          <w:sz w:val="28"/>
          <w:szCs w:val="28"/>
        </w:rPr>
        <w:t>Юридический адрес ________________________________________</w:t>
      </w:r>
    </w:p>
    <w:p w:rsidR="0007164D" w:rsidRDefault="0007164D" w:rsidP="0007164D">
      <w:pPr>
        <w:pStyle w:val="afa"/>
        <w:ind w:firstLine="696"/>
        <w:rPr>
          <w:sz w:val="28"/>
          <w:szCs w:val="28"/>
        </w:rPr>
      </w:pPr>
      <w:r w:rsidRPr="007415F9">
        <w:rPr>
          <w:sz w:val="28"/>
          <w:szCs w:val="28"/>
        </w:rPr>
        <w:t>Почтовый адрес ___________________________________________</w:t>
      </w:r>
    </w:p>
    <w:p w:rsidR="0007164D" w:rsidRDefault="0007164D" w:rsidP="0007164D">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7164D" w:rsidRDefault="0007164D" w:rsidP="0007164D">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7164D" w:rsidRDefault="0007164D" w:rsidP="0007164D">
      <w:pPr>
        <w:pStyle w:val="afa"/>
        <w:ind w:firstLine="698"/>
        <w:rPr>
          <w:sz w:val="28"/>
          <w:szCs w:val="28"/>
        </w:rPr>
      </w:pPr>
      <w:r w:rsidRPr="007415F9">
        <w:rPr>
          <w:sz w:val="28"/>
          <w:szCs w:val="28"/>
        </w:rPr>
        <w:t>Адрес электронной почты __________________@_______________</w:t>
      </w:r>
    </w:p>
    <w:p w:rsidR="0007164D" w:rsidRDefault="0007164D" w:rsidP="0007164D">
      <w:pPr>
        <w:pStyle w:val="afa"/>
        <w:ind w:firstLine="698"/>
        <w:rPr>
          <w:sz w:val="28"/>
          <w:szCs w:val="28"/>
        </w:rPr>
      </w:pPr>
      <w:r w:rsidRPr="007415F9">
        <w:rPr>
          <w:sz w:val="28"/>
          <w:szCs w:val="28"/>
        </w:rPr>
        <w:t>Зарегистрированный адрес офиса _____________________________</w:t>
      </w:r>
    </w:p>
    <w:p w:rsidR="0007164D" w:rsidRDefault="0007164D" w:rsidP="0007164D">
      <w:pPr>
        <w:pStyle w:val="afa"/>
        <w:ind w:firstLine="698"/>
        <w:rPr>
          <w:sz w:val="28"/>
          <w:szCs w:val="28"/>
        </w:rPr>
      </w:pPr>
      <w:r>
        <w:rPr>
          <w:sz w:val="28"/>
          <w:szCs w:val="28"/>
        </w:rPr>
        <w:t>Адрес сайта компании: ______________________________________</w:t>
      </w:r>
    </w:p>
    <w:p w:rsidR="0007164D" w:rsidRDefault="0007164D" w:rsidP="0007164D">
      <w:pPr>
        <w:pStyle w:val="afa"/>
        <w:ind w:firstLine="0"/>
        <w:rPr>
          <w:sz w:val="20"/>
          <w:szCs w:val="20"/>
        </w:rPr>
      </w:pPr>
    </w:p>
    <w:p w:rsidR="0007164D" w:rsidRPr="004A39BB" w:rsidRDefault="0007164D" w:rsidP="0007164D">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07164D" w:rsidRPr="00E2579A" w:rsidRDefault="0007164D" w:rsidP="0007164D">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07164D" w:rsidRDefault="0007164D" w:rsidP="0007164D">
      <w:pPr>
        <w:pStyle w:val="afa"/>
        <w:ind w:firstLine="696"/>
        <w:rPr>
          <w:sz w:val="28"/>
          <w:szCs w:val="28"/>
        </w:rPr>
      </w:pPr>
      <w:r w:rsidRPr="007415F9">
        <w:rPr>
          <w:sz w:val="28"/>
          <w:szCs w:val="28"/>
        </w:rPr>
        <w:t>Юридический адрес ________________________________________</w:t>
      </w:r>
    </w:p>
    <w:p w:rsidR="0007164D" w:rsidRDefault="0007164D" w:rsidP="0007164D">
      <w:pPr>
        <w:pStyle w:val="afa"/>
        <w:ind w:firstLine="696"/>
        <w:rPr>
          <w:sz w:val="28"/>
          <w:szCs w:val="28"/>
        </w:rPr>
      </w:pPr>
      <w:r w:rsidRPr="007415F9">
        <w:rPr>
          <w:sz w:val="28"/>
          <w:szCs w:val="28"/>
        </w:rPr>
        <w:t>Почтовый адрес ___________________________________________</w:t>
      </w:r>
    </w:p>
    <w:p w:rsidR="0007164D" w:rsidRDefault="0007164D" w:rsidP="0007164D">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7164D" w:rsidRDefault="0007164D" w:rsidP="0007164D">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7164D" w:rsidRDefault="0007164D" w:rsidP="0007164D">
      <w:pPr>
        <w:pStyle w:val="afa"/>
        <w:ind w:firstLine="698"/>
        <w:rPr>
          <w:sz w:val="28"/>
          <w:szCs w:val="28"/>
        </w:rPr>
      </w:pPr>
      <w:r w:rsidRPr="007415F9">
        <w:rPr>
          <w:sz w:val="28"/>
          <w:szCs w:val="28"/>
        </w:rPr>
        <w:t>Адрес электронной почты __________________@_______________</w:t>
      </w:r>
    </w:p>
    <w:p w:rsidR="0007164D" w:rsidRDefault="0007164D" w:rsidP="0007164D">
      <w:pPr>
        <w:pStyle w:val="afa"/>
        <w:ind w:firstLine="698"/>
        <w:rPr>
          <w:sz w:val="28"/>
          <w:szCs w:val="28"/>
        </w:rPr>
      </w:pPr>
      <w:r w:rsidRPr="007415F9">
        <w:rPr>
          <w:sz w:val="28"/>
          <w:szCs w:val="28"/>
        </w:rPr>
        <w:t>Зарегистрированный адрес офиса _____________________________</w:t>
      </w:r>
    </w:p>
    <w:p w:rsidR="0007164D" w:rsidRDefault="0007164D" w:rsidP="0007164D">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07164D" w:rsidRPr="00167626" w:rsidRDefault="0007164D" w:rsidP="0007164D">
      <w:pPr>
        <w:pStyle w:val="afa"/>
        <w:tabs>
          <w:tab w:val="left" w:pos="1080"/>
        </w:tabs>
        <w:ind w:firstLine="0"/>
        <w:rPr>
          <w:sz w:val="20"/>
          <w:szCs w:val="20"/>
        </w:rPr>
      </w:pPr>
    </w:p>
    <w:p w:rsidR="0007164D" w:rsidRDefault="0007164D" w:rsidP="0007164D">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07164D" w:rsidRPr="00167626" w:rsidRDefault="0007164D" w:rsidP="0007164D">
      <w:pPr>
        <w:pStyle w:val="afa"/>
        <w:tabs>
          <w:tab w:val="left" w:pos="1080"/>
        </w:tabs>
        <w:ind w:firstLine="0"/>
        <w:rPr>
          <w:sz w:val="20"/>
          <w:szCs w:val="20"/>
        </w:rPr>
      </w:pPr>
    </w:p>
    <w:p w:rsidR="0007164D" w:rsidRPr="004A39BB" w:rsidRDefault="0007164D" w:rsidP="0007164D">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07164D" w:rsidRDefault="0007164D" w:rsidP="0007164D">
      <w:pPr>
        <w:pStyle w:val="afa"/>
        <w:tabs>
          <w:tab w:val="left" w:pos="1080"/>
        </w:tabs>
        <w:ind w:firstLine="0"/>
        <w:rPr>
          <w:sz w:val="28"/>
          <w:szCs w:val="28"/>
        </w:rPr>
      </w:pPr>
    </w:p>
    <w:p w:rsidR="0007164D" w:rsidRDefault="0007164D" w:rsidP="0007164D">
      <w:pPr>
        <w:pStyle w:val="afa"/>
        <w:tabs>
          <w:tab w:val="left" w:pos="1080"/>
        </w:tabs>
        <w:ind w:firstLine="0"/>
        <w:rPr>
          <w:sz w:val="28"/>
          <w:szCs w:val="28"/>
        </w:rPr>
      </w:pPr>
    </w:p>
    <w:p w:rsidR="0007164D" w:rsidRDefault="0007164D" w:rsidP="0007164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07164D" w:rsidRDefault="0007164D" w:rsidP="0007164D">
      <w:pPr>
        <w:pStyle w:val="afa"/>
        <w:tabs>
          <w:tab w:val="left" w:pos="1080"/>
        </w:tabs>
        <w:ind w:firstLine="0"/>
        <w:rPr>
          <w:sz w:val="28"/>
          <w:szCs w:val="28"/>
        </w:rPr>
      </w:pPr>
    </w:p>
    <w:p w:rsidR="0007164D" w:rsidRPr="00982C0E" w:rsidRDefault="0007164D" w:rsidP="0007164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07164D" w:rsidRPr="00982C0E" w:rsidRDefault="0007164D" w:rsidP="0007164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07164D" w:rsidRPr="00982C0E" w:rsidRDefault="0007164D" w:rsidP="0007164D">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07164D" w:rsidRPr="00982C0E" w:rsidRDefault="0007164D" w:rsidP="0007164D">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07164D" w:rsidRPr="00982C0E" w:rsidRDefault="0007164D" w:rsidP="0007164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w:t>
      </w:r>
      <w:proofErr w:type="spellStart"/>
      <w:r>
        <w:rPr>
          <w:sz w:val="28"/>
          <w:szCs w:val="28"/>
        </w:rPr>
        <w:t>склдаочном</w:t>
      </w:r>
      <w:proofErr w:type="spellEnd"/>
      <w:r>
        <w:rPr>
          <w:sz w:val="28"/>
          <w:szCs w:val="28"/>
        </w:rPr>
        <w:t>)</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07164D" w:rsidRPr="007415F9" w:rsidRDefault="0007164D" w:rsidP="0007164D">
      <w:pPr>
        <w:pStyle w:val="afa"/>
        <w:tabs>
          <w:tab w:val="left" w:pos="1080"/>
        </w:tabs>
        <w:ind w:firstLine="720"/>
        <w:rPr>
          <w:sz w:val="28"/>
          <w:szCs w:val="28"/>
        </w:rPr>
      </w:pPr>
    </w:p>
    <w:p w:rsidR="0007164D" w:rsidRDefault="0007164D" w:rsidP="0007164D">
      <w:pPr>
        <w:tabs>
          <w:tab w:val="left" w:pos="9639"/>
        </w:tabs>
        <w:ind w:firstLine="539"/>
        <w:rPr>
          <w:b/>
          <w:sz w:val="28"/>
          <w:szCs w:val="28"/>
        </w:rPr>
      </w:pPr>
    </w:p>
    <w:p w:rsidR="0007164D" w:rsidRPr="007415F9" w:rsidRDefault="0007164D" w:rsidP="0007164D">
      <w:pPr>
        <w:tabs>
          <w:tab w:val="left" w:pos="9639"/>
        </w:tabs>
        <w:ind w:firstLine="539"/>
        <w:rPr>
          <w:b/>
          <w:sz w:val="28"/>
          <w:szCs w:val="28"/>
        </w:rPr>
      </w:pPr>
      <w:r w:rsidRPr="007415F9">
        <w:rPr>
          <w:b/>
          <w:sz w:val="28"/>
          <w:szCs w:val="28"/>
        </w:rPr>
        <w:t>Контактные лица</w:t>
      </w:r>
    </w:p>
    <w:p w:rsidR="0007164D" w:rsidRPr="007415F9" w:rsidRDefault="0007164D" w:rsidP="0007164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07164D" w:rsidRDefault="0007164D" w:rsidP="0007164D">
      <w:pPr>
        <w:tabs>
          <w:tab w:val="left" w:pos="9639"/>
        </w:tabs>
        <w:rPr>
          <w:sz w:val="28"/>
          <w:szCs w:val="28"/>
          <w:u w:val="single"/>
        </w:rPr>
      </w:pPr>
    </w:p>
    <w:p w:rsidR="0007164D" w:rsidRPr="007415F9" w:rsidRDefault="0007164D" w:rsidP="0007164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7164D" w:rsidRPr="007415F9" w:rsidRDefault="0007164D" w:rsidP="0007164D">
      <w:pPr>
        <w:tabs>
          <w:tab w:val="left" w:pos="9639"/>
        </w:tabs>
        <w:jc w:val="right"/>
        <w:rPr>
          <w:i/>
        </w:rPr>
      </w:pPr>
      <w:r w:rsidRPr="007415F9">
        <w:rPr>
          <w:i/>
        </w:rPr>
        <w:t>Контактное лицо (должность, ФИО, телефон)</w:t>
      </w:r>
    </w:p>
    <w:p w:rsidR="0007164D" w:rsidRPr="007415F9" w:rsidRDefault="0007164D" w:rsidP="0007164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7164D" w:rsidRPr="007415F9" w:rsidRDefault="0007164D" w:rsidP="0007164D">
      <w:pPr>
        <w:tabs>
          <w:tab w:val="left" w:pos="9639"/>
        </w:tabs>
        <w:jc w:val="right"/>
        <w:rPr>
          <w:i/>
        </w:rPr>
      </w:pPr>
      <w:r w:rsidRPr="007415F9">
        <w:rPr>
          <w:i/>
        </w:rPr>
        <w:t>Контактное лицо (должность, ФИО, телефон)</w:t>
      </w:r>
    </w:p>
    <w:p w:rsidR="0007164D" w:rsidRPr="007415F9" w:rsidRDefault="0007164D" w:rsidP="0007164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7164D" w:rsidRPr="007415F9" w:rsidRDefault="0007164D" w:rsidP="0007164D">
      <w:pPr>
        <w:tabs>
          <w:tab w:val="left" w:pos="9639"/>
        </w:tabs>
        <w:jc w:val="right"/>
        <w:rPr>
          <w:i/>
        </w:rPr>
      </w:pPr>
      <w:r w:rsidRPr="007415F9">
        <w:rPr>
          <w:i/>
        </w:rPr>
        <w:t>Контактное лицо (должность, ФИО, телефон)</w:t>
      </w:r>
    </w:p>
    <w:p w:rsidR="0007164D" w:rsidRPr="007415F9" w:rsidRDefault="0007164D" w:rsidP="0007164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7164D" w:rsidRPr="007415F9" w:rsidRDefault="0007164D" w:rsidP="0007164D">
      <w:pPr>
        <w:tabs>
          <w:tab w:val="left" w:pos="9639"/>
        </w:tabs>
        <w:jc w:val="right"/>
        <w:rPr>
          <w:i/>
        </w:rPr>
      </w:pPr>
      <w:r w:rsidRPr="007415F9">
        <w:rPr>
          <w:i/>
        </w:rPr>
        <w:t>Контактное лицо (должность, ФИО, телефон)</w:t>
      </w:r>
    </w:p>
    <w:p w:rsidR="0007164D" w:rsidRPr="007415F9" w:rsidRDefault="0007164D" w:rsidP="0007164D">
      <w:pPr>
        <w:pStyle w:val="afa"/>
        <w:rPr>
          <w:rFonts w:eastAsia="Times New Roman"/>
          <w:spacing w:val="-13"/>
          <w:sz w:val="28"/>
          <w:szCs w:val="28"/>
        </w:rPr>
      </w:pPr>
    </w:p>
    <w:p w:rsidR="0007164D" w:rsidRPr="007415F9" w:rsidRDefault="0007164D" w:rsidP="0007164D">
      <w:pPr>
        <w:pStyle w:val="3"/>
        <w:spacing w:before="0" w:after="0"/>
        <w:rPr>
          <w:b w:val="0"/>
          <w:sz w:val="28"/>
          <w:szCs w:val="28"/>
        </w:rPr>
      </w:pPr>
      <w:r w:rsidRPr="00445DDD">
        <w:rPr>
          <w:rFonts w:ascii="Times New Roman" w:hAnsi="Times New Roman"/>
          <w:sz w:val="28"/>
          <w:szCs w:val="28"/>
        </w:rPr>
        <w:t>Представитель, имеющий полн</w:t>
      </w:r>
      <w:r>
        <w:rPr>
          <w:rFonts w:ascii="Times New Roman" w:hAnsi="Times New Roman"/>
          <w:sz w:val="28"/>
          <w:szCs w:val="28"/>
        </w:rPr>
        <w:t>омочия подписать З</w:t>
      </w:r>
      <w:r w:rsidRPr="00445DDD">
        <w:rPr>
          <w:rFonts w:ascii="Times New Roman" w:hAnsi="Times New Roman"/>
          <w:sz w:val="28"/>
          <w:szCs w:val="28"/>
        </w:rPr>
        <w:t>аявку на участие</w:t>
      </w:r>
      <w:r>
        <w:rPr>
          <w:rFonts w:ascii="Times New Roman" w:hAnsi="Times New Roman"/>
          <w:sz w:val="28"/>
          <w:szCs w:val="28"/>
        </w:rPr>
        <w:t xml:space="preserve"> в Открытом аукционе</w:t>
      </w:r>
      <w:r w:rsidRPr="00445DDD">
        <w:rPr>
          <w:rFonts w:ascii="Times New Roman" w:hAnsi="Times New Roman"/>
          <w:sz w:val="28"/>
          <w:szCs w:val="28"/>
        </w:rPr>
        <w:t xml:space="preserve"> от имени</w:t>
      </w:r>
      <w:r>
        <w:rPr>
          <w:rFonts w:ascii="Times New Roman" w:hAnsi="Times New Roman"/>
          <w:sz w:val="28"/>
          <w:szCs w:val="28"/>
        </w:rPr>
        <w:t xml:space="preserve"> __________________________________</w:t>
      </w:r>
    </w:p>
    <w:p w:rsidR="0007164D" w:rsidRPr="007415F9" w:rsidRDefault="0007164D" w:rsidP="0007164D">
      <w:pPr>
        <w:tabs>
          <w:tab w:val="left" w:pos="8640"/>
        </w:tabs>
        <w:jc w:val="center"/>
        <w:rPr>
          <w:i/>
        </w:rPr>
      </w:pPr>
      <w:r>
        <w:rPr>
          <w:i/>
        </w:rPr>
        <w:t xml:space="preserve">                                                            </w:t>
      </w:r>
      <w:r w:rsidRPr="007415F9">
        <w:rPr>
          <w:i/>
        </w:rPr>
        <w:t>(наименование претендента)</w:t>
      </w:r>
    </w:p>
    <w:p w:rsidR="0007164D" w:rsidRPr="00445DDD" w:rsidRDefault="0007164D" w:rsidP="0007164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7164D" w:rsidRPr="007415F9" w:rsidRDefault="0007164D" w:rsidP="0007164D">
      <w:pPr>
        <w:rPr>
          <w:i/>
        </w:rPr>
      </w:pPr>
      <w:r>
        <w:rPr>
          <w:i/>
        </w:rPr>
        <w:t xml:space="preserve">       Место п</w:t>
      </w:r>
      <w:r w:rsidRPr="007415F9">
        <w:rPr>
          <w:i/>
        </w:rPr>
        <w:t>ечат</w:t>
      </w:r>
      <w:r>
        <w:rPr>
          <w:i/>
        </w:rPr>
        <w:t>и</w:t>
      </w:r>
      <w:r w:rsidRPr="007415F9">
        <w:rPr>
          <w:i/>
        </w:rPr>
        <w:tab/>
      </w:r>
      <w:r w:rsidRPr="007415F9">
        <w:rPr>
          <w:i/>
        </w:rPr>
        <w:tab/>
      </w:r>
      <w:r>
        <w:rPr>
          <w:i/>
        </w:rPr>
        <w:t xml:space="preserve">             </w:t>
      </w:r>
      <w:r w:rsidRPr="007415F9">
        <w:rPr>
          <w:i/>
        </w:rPr>
        <w:tab/>
        <w:t>(должность, подпись, ФИО)</w:t>
      </w:r>
    </w:p>
    <w:p w:rsidR="0007164D" w:rsidRDefault="0007164D" w:rsidP="0007164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7164D" w:rsidRDefault="0007164D" w:rsidP="0007164D">
      <w:pPr>
        <w:pStyle w:val="32"/>
        <w:suppressAutoHyphens/>
        <w:spacing w:after="0"/>
        <w:rPr>
          <w:b/>
          <w:i/>
          <w:sz w:val="28"/>
          <w:szCs w:val="28"/>
        </w:rPr>
      </w:pPr>
    </w:p>
    <w:p w:rsidR="0007164D" w:rsidRDefault="0007164D" w:rsidP="0007164D">
      <w:pPr>
        <w:pStyle w:val="afa"/>
        <w:jc w:val="center"/>
        <w:rPr>
          <w:b/>
          <w:sz w:val="28"/>
          <w:szCs w:val="28"/>
        </w:rPr>
      </w:pPr>
      <w:r w:rsidRPr="000802B7">
        <w:rPr>
          <w:b/>
          <w:sz w:val="28"/>
          <w:szCs w:val="28"/>
        </w:rPr>
        <w:t>СВЕДЕНИЯ О ПРЕТЕНДЕНТЕ (для физических лиц)</w:t>
      </w:r>
    </w:p>
    <w:p w:rsidR="0007164D" w:rsidRPr="000802B7" w:rsidRDefault="0007164D" w:rsidP="0007164D">
      <w:pPr>
        <w:pStyle w:val="afa"/>
        <w:jc w:val="center"/>
        <w:rPr>
          <w:b/>
          <w:sz w:val="28"/>
          <w:szCs w:val="28"/>
        </w:rPr>
      </w:pPr>
    </w:p>
    <w:p w:rsidR="0007164D" w:rsidRPr="000802B7" w:rsidRDefault="0007164D" w:rsidP="0007164D">
      <w:pPr>
        <w:pStyle w:val="afa"/>
        <w:jc w:val="center"/>
        <w:rPr>
          <w:b/>
          <w:sz w:val="28"/>
          <w:szCs w:val="28"/>
        </w:rPr>
      </w:pPr>
    </w:p>
    <w:p w:rsidR="0007164D" w:rsidRDefault="0007164D" w:rsidP="004F1561">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7164D" w:rsidRPr="000802B7" w:rsidRDefault="0007164D" w:rsidP="0007164D">
      <w:pPr>
        <w:pStyle w:val="afa"/>
        <w:ind w:left="709" w:firstLine="0"/>
        <w:jc w:val="left"/>
        <w:rPr>
          <w:sz w:val="28"/>
          <w:szCs w:val="28"/>
        </w:rPr>
      </w:pPr>
    </w:p>
    <w:p w:rsidR="0007164D" w:rsidRDefault="0007164D" w:rsidP="004F1561">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7164D" w:rsidRPr="008F1253" w:rsidRDefault="0007164D" w:rsidP="0007164D">
      <w:pPr>
        <w:pStyle w:val="afa"/>
        <w:ind w:firstLine="0"/>
        <w:jc w:val="left"/>
        <w:rPr>
          <w:sz w:val="28"/>
          <w:szCs w:val="28"/>
        </w:rPr>
      </w:pPr>
    </w:p>
    <w:p w:rsidR="0007164D" w:rsidRDefault="0007164D" w:rsidP="004F1561">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7164D" w:rsidRPr="008F1253" w:rsidRDefault="0007164D" w:rsidP="0007164D">
      <w:pPr>
        <w:pStyle w:val="afa"/>
        <w:ind w:firstLine="0"/>
        <w:jc w:val="left"/>
        <w:rPr>
          <w:sz w:val="28"/>
          <w:szCs w:val="28"/>
        </w:rPr>
      </w:pPr>
    </w:p>
    <w:p w:rsidR="0007164D" w:rsidRDefault="0007164D" w:rsidP="004F1561">
      <w:pPr>
        <w:pStyle w:val="afa"/>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7164D" w:rsidRPr="000802B7" w:rsidRDefault="0007164D" w:rsidP="0007164D">
      <w:pPr>
        <w:pStyle w:val="afa"/>
        <w:ind w:left="709" w:firstLine="0"/>
        <w:jc w:val="left"/>
        <w:rPr>
          <w:sz w:val="28"/>
          <w:szCs w:val="28"/>
        </w:rPr>
      </w:pPr>
    </w:p>
    <w:p w:rsidR="0007164D" w:rsidRDefault="0007164D" w:rsidP="004F1561">
      <w:pPr>
        <w:pStyle w:val="afa"/>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7164D" w:rsidRPr="000802B7" w:rsidRDefault="0007164D" w:rsidP="0007164D">
      <w:pPr>
        <w:pStyle w:val="afa"/>
        <w:ind w:firstLine="0"/>
        <w:jc w:val="left"/>
        <w:rPr>
          <w:sz w:val="28"/>
          <w:szCs w:val="28"/>
        </w:rPr>
      </w:pPr>
    </w:p>
    <w:p w:rsidR="0007164D" w:rsidRDefault="0007164D" w:rsidP="004F1561">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7164D" w:rsidRPr="000802B7" w:rsidRDefault="0007164D" w:rsidP="0007164D">
      <w:pPr>
        <w:pStyle w:val="afa"/>
        <w:ind w:firstLine="0"/>
        <w:jc w:val="left"/>
        <w:rPr>
          <w:sz w:val="28"/>
          <w:szCs w:val="28"/>
        </w:rPr>
      </w:pPr>
    </w:p>
    <w:p w:rsidR="0007164D" w:rsidRDefault="0007164D" w:rsidP="004F1561">
      <w:pPr>
        <w:pStyle w:val="afa"/>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07164D" w:rsidRDefault="0007164D" w:rsidP="0007164D">
      <w:pPr>
        <w:pStyle w:val="aff7"/>
        <w:rPr>
          <w:sz w:val="28"/>
          <w:szCs w:val="28"/>
        </w:rPr>
      </w:pPr>
    </w:p>
    <w:p w:rsidR="0007164D" w:rsidRDefault="0007164D" w:rsidP="004F1561">
      <w:pPr>
        <w:pStyle w:val="afa"/>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07164D" w:rsidRDefault="0007164D" w:rsidP="0007164D">
      <w:pPr>
        <w:pStyle w:val="aff7"/>
        <w:rPr>
          <w:sz w:val="28"/>
          <w:szCs w:val="28"/>
        </w:rPr>
      </w:pPr>
    </w:p>
    <w:p w:rsidR="0007164D" w:rsidRDefault="0007164D" w:rsidP="0007164D">
      <w:pPr>
        <w:pStyle w:val="afa"/>
        <w:ind w:left="709" w:firstLine="0"/>
        <w:jc w:val="left"/>
        <w:rPr>
          <w:sz w:val="28"/>
          <w:szCs w:val="28"/>
        </w:rPr>
      </w:pPr>
    </w:p>
    <w:p w:rsidR="0007164D" w:rsidRDefault="0007164D" w:rsidP="0007164D">
      <w:pPr>
        <w:pStyle w:val="afa"/>
        <w:ind w:firstLine="0"/>
        <w:jc w:val="left"/>
        <w:rPr>
          <w:sz w:val="28"/>
          <w:szCs w:val="28"/>
        </w:rPr>
      </w:pPr>
    </w:p>
    <w:p w:rsidR="0007164D" w:rsidRPr="007415F9" w:rsidRDefault="0007164D" w:rsidP="0007164D">
      <w:pPr>
        <w:pStyle w:val="3"/>
        <w:spacing w:before="0" w:after="0"/>
        <w:ind w:left="0" w:firstLine="0"/>
        <w:rPr>
          <w:b w:val="0"/>
          <w:sz w:val="28"/>
          <w:szCs w:val="28"/>
        </w:rPr>
      </w:pPr>
      <w:r w:rsidRPr="00445DDD">
        <w:rPr>
          <w:rFonts w:ascii="Times New Roman" w:hAnsi="Times New Roman"/>
          <w:sz w:val="28"/>
          <w:szCs w:val="28"/>
        </w:rPr>
        <w:t>Представитель, имеющий полн</w:t>
      </w:r>
      <w:r>
        <w:rPr>
          <w:rFonts w:ascii="Times New Roman" w:hAnsi="Times New Roman"/>
          <w:sz w:val="28"/>
          <w:szCs w:val="28"/>
        </w:rPr>
        <w:t>омочия подписать З</w:t>
      </w:r>
      <w:r w:rsidRPr="00445DDD">
        <w:rPr>
          <w:rFonts w:ascii="Times New Roman" w:hAnsi="Times New Roman"/>
          <w:sz w:val="28"/>
          <w:szCs w:val="28"/>
        </w:rPr>
        <w:t>аявку на участие</w:t>
      </w:r>
      <w:r>
        <w:rPr>
          <w:rFonts w:ascii="Times New Roman" w:hAnsi="Times New Roman"/>
          <w:sz w:val="28"/>
          <w:szCs w:val="28"/>
        </w:rPr>
        <w:t xml:space="preserve"> в Открытом аукционе</w:t>
      </w:r>
      <w:r w:rsidRPr="00445DDD">
        <w:rPr>
          <w:rFonts w:ascii="Times New Roman" w:hAnsi="Times New Roman"/>
          <w:sz w:val="28"/>
          <w:szCs w:val="28"/>
        </w:rPr>
        <w:t xml:space="preserve"> от имени</w:t>
      </w:r>
      <w:r>
        <w:rPr>
          <w:rFonts w:ascii="Times New Roman" w:hAnsi="Times New Roman"/>
          <w:sz w:val="28"/>
          <w:szCs w:val="28"/>
        </w:rPr>
        <w:t xml:space="preserve"> _____________________________________</w:t>
      </w:r>
    </w:p>
    <w:p w:rsidR="0007164D" w:rsidRPr="007415F9" w:rsidRDefault="0007164D" w:rsidP="0007164D">
      <w:pPr>
        <w:tabs>
          <w:tab w:val="left" w:pos="8640"/>
        </w:tabs>
        <w:jc w:val="center"/>
        <w:rPr>
          <w:i/>
        </w:rPr>
      </w:pPr>
      <w:r>
        <w:rPr>
          <w:i/>
        </w:rPr>
        <w:t xml:space="preserve">                                                            </w:t>
      </w:r>
      <w:r w:rsidRPr="007415F9">
        <w:rPr>
          <w:i/>
        </w:rPr>
        <w:t>(наименование претендента)</w:t>
      </w:r>
    </w:p>
    <w:p w:rsidR="0007164D" w:rsidRPr="00445DDD" w:rsidRDefault="0007164D" w:rsidP="0007164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7164D" w:rsidRPr="007415F9" w:rsidRDefault="0007164D" w:rsidP="0007164D">
      <w:pPr>
        <w:rPr>
          <w:i/>
        </w:rPr>
      </w:pPr>
      <w:r>
        <w:rPr>
          <w:i/>
        </w:rPr>
        <w:t xml:space="preserve">                                               </w:t>
      </w:r>
      <w:r w:rsidRPr="007415F9">
        <w:rPr>
          <w:i/>
        </w:rPr>
        <w:tab/>
        <w:t>(должность, подпись, ФИО)</w:t>
      </w:r>
    </w:p>
    <w:p w:rsidR="0007164D" w:rsidRPr="00655138" w:rsidRDefault="0007164D" w:rsidP="0007164D">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FB66C7" w:rsidRDefault="000954FB" w:rsidP="000954FB">
      <w:pPr>
        <w:pStyle w:val="3"/>
        <w:spacing w:before="0" w:after="0"/>
        <w:jc w:val="center"/>
        <w:rPr>
          <w:rFonts w:ascii="Times New Roman" w:hAnsi="Times New Roman"/>
          <w:bCs w:val="0"/>
          <w:sz w:val="28"/>
          <w:szCs w:val="28"/>
        </w:rPr>
      </w:pPr>
      <w:r w:rsidRPr="00FB66C7">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xml:space="preserve">№ </w:t>
      </w:r>
      <w:proofErr w:type="gramStart"/>
      <w:r w:rsidR="00134C04">
        <w:rPr>
          <w:sz w:val="28"/>
          <w:szCs w:val="28"/>
        </w:rPr>
        <w:t>ОК</w:t>
      </w:r>
      <w:proofErr w:type="gramEnd"/>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9639" w:type="dxa"/>
        <w:tblLayout w:type="fixed"/>
        <w:tblLook w:val="0000" w:firstRow="0" w:lastRow="0" w:firstColumn="0" w:lastColumn="0" w:noHBand="0" w:noVBand="0"/>
      </w:tblPr>
      <w:tblGrid>
        <w:gridCol w:w="387"/>
        <w:gridCol w:w="1563"/>
        <w:gridCol w:w="1560"/>
        <w:gridCol w:w="993"/>
        <w:gridCol w:w="1560"/>
        <w:gridCol w:w="3576"/>
      </w:tblGrid>
      <w:tr w:rsidR="007B1FE6" w:rsidRPr="00384CDC" w:rsidTr="007B1FE6">
        <w:trPr>
          <w:trHeight w:val="2484"/>
        </w:trPr>
        <w:tc>
          <w:tcPr>
            <w:tcW w:w="201" w:type="pct"/>
            <w:tcBorders>
              <w:top w:val="single" w:sz="4" w:space="0" w:color="auto"/>
              <w:left w:val="single" w:sz="4" w:space="0" w:color="auto"/>
              <w:bottom w:val="single" w:sz="4" w:space="0" w:color="auto"/>
              <w:right w:val="single" w:sz="4" w:space="0" w:color="auto"/>
            </w:tcBorders>
            <w:vAlign w:val="center"/>
          </w:tcPr>
          <w:p w:rsidR="00D05305" w:rsidRPr="00384CDC" w:rsidRDefault="00D05305" w:rsidP="00BF6892">
            <w:pPr>
              <w:jc w:val="center"/>
            </w:pPr>
            <w:r w:rsidRPr="00384CDC">
              <w:t xml:space="preserve">№ </w:t>
            </w:r>
            <w:proofErr w:type="gramStart"/>
            <w:r w:rsidRPr="00384CDC">
              <w:t>п</w:t>
            </w:r>
            <w:proofErr w:type="gramEnd"/>
            <w:r w:rsidRPr="00384CDC">
              <w:t>/п</w:t>
            </w:r>
          </w:p>
        </w:tc>
        <w:tc>
          <w:tcPr>
            <w:tcW w:w="810" w:type="pct"/>
            <w:tcBorders>
              <w:top w:val="single" w:sz="4" w:space="0" w:color="auto"/>
              <w:left w:val="single" w:sz="4" w:space="0" w:color="auto"/>
              <w:bottom w:val="single" w:sz="4" w:space="0" w:color="auto"/>
              <w:right w:val="single" w:sz="4" w:space="0" w:color="auto"/>
            </w:tcBorders>
            <w:vAlign w:val="center"/>
          </w:tcPr>
          <w:p w:rsidR="00D05305" w:rsidRPr="00384CDC" w:rsidRDefault="00D05305" w:rsidP="00BF6892">
            <w:pPr>
              <w:jc w:val="center"/>
            </w:pPr>
            <w:r w:rsidRPr="00384CDC">
              <w:t xml:space="preserve">Наименование </w:t>
            </w:r>
            <w:r>
              <w:t xml:space="preserve">товаров, </w:t>
            </w:r>
            <w:r w:rsidRPr="00384CDC">
              <w:t>работ</w:t>
            </w:r>
            <w:r>
              <w:t>, услуг</w:t>
            </w:r>
          </w:p>
          <w:p w:rsidR="00D05305" w:rsidRPr="00384CDC" w:rsidRDefault="00D05305" w:rsidP="00BF6892">
            <w:pPr>
              <w:jc w:val="center"/>
            </w:pPr>
          </w:p>
        </w:tc>
        <w:tc>
          <w:tcPr>
            <w:tcW w:w="809" w:type="pct"/>
            <w:tcBorders>
              <w:top w:val="single" w:sz="4" w:space="0" w:color="auto"/>
              <w:left w:val="single" w:sz="4" w:space="0" w:color="auto"/>
              <w:bottom w:val="single" w:sz="4" w:space="0" w:color="auto"/>
              <w:right w:val="single" w:sz="4" w:space="0" w:color="auto"/>
            </w:tcBorders>
            <w:vAlign w:val="center"/>
          </w:tcPr>
          <w:p w:rsidR="00D05305" w:rsidRPr="00384CDC" w:rsidRDefault="00D05305"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515" w:type="pct"/>
            <w:tcBorders>
              <w:top w:val="single" w:sz="4" w:space="0" w:color="auto"/>
              <w:left w:val="single" w:sz="4" w:space="0" w:color="auto"/>
              <w:bottom w:val="single" w:sz="4" w:space="0" w:color="auto"/>
              <w:right w:val="single" w:sz="4" w:space="0" w:color="auto"/>
            </w:tcBorders>
            <w:vAlign w:val="center"/>
          </w:tcPr>
          <w:p w:rsidR="00D05305" w:rsidRPr="00384CDC" w:rsidRDefault="00D05305" w:rsidP="00BF6892">
            <w:pPr>
              <w:jc w:val="center"/>
            </w:pPr>
            <w:r w:rsidRPr="00384CDC">
              <w:t>Количество поставляемых товаров, работ, услуг</w:t>
            </w:r>
          </w:p>
        </w:tc>
        <w:tc>
          <w:tcPr>
            <w:tcW w:w="809" w:type="pct"/>
            <w:tcBorders>
              <w:top w:val="single" w:sz="4" w:space="0" w:color="auto"/>
              <w:left w:val="single" w:sz="4" w:space="0" w:color="auto"/>
              <w:bottom w:val="single" w:sz="4" w:space="0" w:color="auto"/>
              <w:right w:val="single" w:sz="4" w:space="0" w:color="auto"/>
            </w:tcBorders>
            <w:vAlign w:val="center"/>
          </w:tcPr>
          <w:p w:rsidR="00D05305" w:rsidRPr="00384CDC" w:rsidRDefault="00D05305"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1855" w:type="pct"/>
            <w:tcBorders>
              <w:top w:val="single" w:sz="4" w:space="0" w:color="auto"/>
              <w:left w:val="single" w:sz="4" w:space="0" w:color="auto"/>
              <w:bottom w:val="single" w:sz="4" w:space="0" w:color="auto"/>
              <w:right w:val="single" w:sz="4" w:space="0" w:color="auto"/>
            </w:tcBorders>
            <w:vAlign w:val="center"/>
          </w:tcPr>
          <w:p w:rsidR="00D05305" w:rsidRPr="00384CDC" w:rsidRDefault="00D05305" w:rsidP="00BF6892">
            <w:pPr>
              <w:jc w:val="center"/>
            </w:pPr>
            <w:r>
              <w:t>Условия и порядок расчетов за поставку товаров, работ, услуг</w:t>
            </w:r>
          </w:p>
        </w:tc>
      </w:tr>
      <w:tr w:rsidR="007B1FE6" w:rsidRPr="00384CDC" w:rsidTr="007B1FE6">
        <w:trPr>
          <w:trHeight w:val="255"/>
        </w:trPr>
        <w:tc>
          <w:tcPr>
            <w:tcW w:w="201" w:type="pct"/>
            <w:tcBorders>
              <w:top w:val="nil"/>
              <w:left w:val="single" w:sz="4" w:space="0" w:color="auto"/>
              <w:bottom w:val="single" w:sz="4" w:space="0" w:color="auto"/>
              <w:right w:val="single" w:sz="4" w:space="0" w:color="auto"/>
            </w:tcBorders>
            <w:noWrap/>
            <w:vAlign w:val="bottom"/>
          </w:tcPr>
          <w:p w:rsidR="00D05305" w:rsidRPr="00384CDC" w:rsidRDefault="00D05305" w:rsidP="00BF6892">
            <w:pPr>
              <w:jc w:val="center"/>
            </w:pPr>
            <w:r w:rsidRPr="00384CDC">
              <w:t>1</w:t>
            </w:r>
          </w:p>
        </w:tc>
        <w:tc>
          <w:tcPr>
            <w:tcW w:w="810" w:type="pct"/>
            <w:tcBorders>
              <w:top w:val="nil"/>
              <w:left w:val="nil"/>
              <w:bottom w:val="single" w:sz="4" w:space="0" w:color="auto"/>
              <w:right w:val="single" w:sz="4" w:space="0" w:color="auto"/>
            </w:tcBorders>
            <w:noWrap/>
            <w:vAlign w:val="bottom"/>
          </w:tcPr>
          <w:p w:rsidR="00D05305" w:rsidRPr="00384CDC" w:rsidRDefault="00D05305" w:rsidP="00BF6892">
            <w:pPr>
              <w:jc w:val="center"/>
            </w:pPr>
            <w:r w:rsidRPr="00384CDC">
              <w:t>2</w:t>
            </w:r>
          </w:p>
        </w:tc>
        <w:tc>
          <w:tcPr>
            <w:tcW w:w="809" w:type="pct"/>
            <w:tcBorders>
              <w:top w:val="single" w:sz="4" w:space="0" w:color="auto"/>
              <w:left w:val="nil"/>
              <w:bottom w:val="single" w:sz="4" w:space="0" w:color="auto"/>
              <w:right w:val="single" w:sz="4" w:space="0" w:color="auto"/>
            </w:tcBorders>
          </w:tcPr>
          <w:p w:rsidR="00D05305" w:rsidRPr="00384CDC" w:rsidRDefault="00D05305" w:rsidP="00BF6892">
            <w:pPr>
              <w:jc w:val="center"/>
            </w:pPr>
            <w:r w:rsidRPr="00384CDC">
              <w:t>3</w:t>
            </w:r>
          </w:p>
        </w:tc>
        <w:tc>
          <w:tcPr>
            <w:tcW w:w="515" w:type="pct"/>
            <w:tcBorders>
              <w:top w:val="single" w:sz="4" w:space="0" w:color="auto"/>
              <w:left w:val="single" w:sz="4" w:space="0" w:color="auto"/>
              <w:bottom w:val="single" w:sz="4" w:space="0" w:color="auto"/>
              <w:right w:val="single" w:sz="4" w:space="0" w:color="auto"/>
            </w:tcBorders>
          </w:tcPr>
          <w:p w:rsidR="00D05305" w:rsidRPr="00384CDC" w:rsidRDefault="00D05305" w:rsidP="00BF6892">
            <w:pPr>
              <w:jc w:val="center"/>
            </w:pPr>
            <w:r w:rsidRPr="00384CDC">
              <w:t>4</w:t>
            </w:r>
          </w:p>
        </w:tc>
        <w:tc>
          <w:tcPr>
            <w:tcW w:w="809" w:type="pct"/>
            <w:tcBorders>
              <w:top w:val="single" w:sz="4" w:space="0" w:color="auto"/>
              <w:left w:val="single" w:sz="4" w:space="0" w:color="auto"/>
              <w:bottom w:val="single" w:sz="4" w:space="0" w:color="auto"/>
              <w:right w:val="single" w:sz="4" w:space="0" w:color="auto"/>
            </w:tcBorders>
            <w:noWrap/>
            <w:vAlign w:val="bottom"/>
          </w:tcPr>
          <w:p w:rsidR="00D05305" w:rsidRPr="00384CDC" w:rsidRDefault="00D05305" w:rsidP="00BF6892">
            <w:pPr>
              <w:jc w:val="center"/>
            </w:pPr>
            <w:r w:rsidRPr="00384CDC">
              <w:t>5</w:t>
            </w:r>
          </w:p>
        </w:tc>
        <w:tc>
          <w:tcPr>
            <w:tcW w:w="1855" w:type="pct"/>
            <w:tcBorders>
              <w:top w:val="single" w:sz="4" w:space="0" w:color="auto"/>
              <w:left w:val="nil"/>
              <w:bottom w:val="single" w:sz="4" w:space="0" w:color="auto"/>
              <w:right w:val="single" w:sz="4" w:space="0" w:color="auto"/>
            </w:tcBorders>
          </w:tcPr>
          <w:p w:rsidR="00D05305" w:rsidRPr="00384CDC" w:rsidRDefault="00D05305" w:rsidP="00BF6892">
            <w:pPr>
              <w:jc w:val="center"/>
            </w:pPr>
            <w:r>
              <w:t>6</w:t>
            </w:r>
          </w:p>
        </w:tc>
      </w:tr>
      <w:tr w:rsidR="007B1FE6" w:rsidRPr="00384CDC" w:rsidTr="007B1FE6">
        <w:trPr>
          <w:trHeight w:val="315"/>
        </w:trPr>
        <w:tc>
          <w:tcPr>
            <w:tcW w:w="201" w:type="pct"/>
            <w:tcBorders>
              <w:top w:val="nil"/>
              <w:left w:val="single" w:sz="4" w:space="0" w:color="auto"/>
              <w:bottom w:val="single" w:sz="4" w:space="0" w:color="auto"/>
              <w:right w:val="single" w:sz="4" w:space="0" w:color="auto"/>
            </w:tcBorders>
            <w:noWrap/>
            <w:vAlign w:val="bottom"/>
          </w:tcPr>
          <w:p w:rsidR="00D05305" w:rsidRPr="00384CDC" w:rsidRDefault="00D05305" w:rsidP="00BF6892">
            <w:pPr>
              <w:jc w:val="center"/>
            </w:pPr>
          </w:p>
        </w:tc>
        <w:tc>
          <w:tcPr>
            <w:tcW w:w="810" w:type="pct"/>
            <w:tcBorders>
              <w:top w:val="nil"/>
              <w:left w:val="nil"/>
              <w:bottom w:val="single" w:sz="4" w:space="0" w:color="auto"/>
              <w:right w:val="single" w:sz="4" w:space="0" w:color="auto"/>
            </w:tcBorders>
            <w:noWrap/>
            <w:vAlign w:val="bottom"/>
          </w:tcPr>
          <w:p w:rsidR="00D05305" w:rsidRPr="00384CDC" w:rsidRDefault="00D05305" w:rsidP="00BF6892">
            <w:pPr>
              <w:jc w:val="center"/>
            </w:pPr>
          </w:p>
        </w:tc>
        <w:tc>
          <w:tcPr>
            <w:tcW w:w="809" w:type="pct"/>
            <w:tcBorders>
              <w:top w:val="single" w:sz="4" w:space="0" w:color="auto"/>
              <w:left w:val="nil"/>
              <w:bottom w:val="single" w:sz="4" w:space="0" w:color="auto"/>
              <w:right w:val="single" w:sz="4" w:space="0" w:color="auto"/>
            </w:tcBorders>
          </w:tcPr>
          <w:p w:rsidR="00D05305" w:rsidRPr="00384CDC" w:rsidRDefault="00D05305" w:rsidP="00BF6892">
            <w:pPr>
              <w:jc w:val="center"/>
            </w:pPr>
          </w:p>
        </w:tc>
        <w:tc>
          <w:tcPr>
            <w:tcW w:w="515" w:type="pct"/>
            <w:tcBorders>
              <w:top w:val="single" w:sz="4" w:space="0" w:color="auto"/>
              <w:left w:val="single" w:sz="4" w:space="0" w:color="auto"/>
              <w:bottom w:val="single" w:sz="4" w:space="0" w:color="auto"/>
              <w:right w:val="single" w:sz="4" w:space="0" w:color="auto"/>
            </w:tcBorders>
          </w:tcPr>
          <w:p w:rsidR="00D05305" w:rsidRPr="00384CDC" w:rsidRDefault="00D05305" w:rsidP="00BF6892">
            <w:pPr>
              <w:jc w:val="center"/>
            </w:pPr>
          </w:p>
        </w:tc>
        <w:tc>
          <w:tcPr>
            <w:tcW w:w="809" w:type="pct"/>
            <w:tcBorders>
              <w:top w:val="single" w:sz="4" w:space="0" w:color="auto"/>
              <w:left w:val="single" w:sz="4" w:space="0" w:color="auto"/>
              <w:bottom w:val="single" w:sz="4" w:space="0" w:color="auto"/>
              <w:right w:val="single" w:sz="4" w:space="0" w:color="auto"/>
            </w:tcBorders>
            <w:noWrap/>
            <w:vAlign w:val="bottom"/>
          </w:tcPr>
          <w:p w:rsidR="00D05305" w:rsidRPr="00384CDC" w:rsidRDefault="00D05305" w:rsidP="00BF6892">
            <w:pPr>
              <w:jc w:val="center"/>
            </w:pPr>
          </w:p>
        </w:tc>
        <w:tc>
          <w:tcPr>
            <w:tcW w:w="1855" w:type="pct"/>
            <w:tcBorders>
              <w:top w:val="single" w:sz="4" w:space="0" w:color="auto"/>
              <w:left w:val="nil"/>
              <w:bottom w:val="single" w:sz="4" w:space="0" w:color="auto"/>
              <w:right w:val="single" w:sz="4" w:space="0" w:color="auto"/>
            </w:tcBorders>
          </w:tcPr>
          <w:p w:rsidR="007B1FE6" w:rsidRDefault="007B1FE6" w:rsidP="007B1FE6">
            <w:pPr>
              <w:jc w:val="center"/>
            </w:pPr>
            <w:r>
              <w:t>Аванс в размере</w:t>
            </w:r>
            <w:proofErr w:type="gramStart"/>
            <w:r>
              <w:t xml:space="preserve"> ___% (________) </w:t>
            </w:r>
            <w:proofErr w:type="gramEnd"/>
            <w:r>
              <w:t xml:space="preserve">процентов </w:t>
            </w:r>
            <w:r w:rsidRPr="007B1FE6">
              <w:t>(</w:t>
            </w:r>
            <w:r w:rsidRPr="007B1FE6">
              <w:rPr>
                <w:i/>
              </w:rPr>
              <w:t xml:space="preserve">указывается не более </w:t>
            </w:r>
            <w:r>
              <w:rPr>
                <w:i/>
              </w:rPr>
              <w:t>25</w:t>
            </w:r>
            <w:r w:rsidR="00E623E3" w:rsidRPr="00E623E3">
              <w:rPr>
                <w:i/>
              </w:rPr>
              <w:t>%</w:t>
            </w:r>
            <w:r w:rsidRPr="007B1FE6">
              <w:t xml:space="preserve">) </w:t>
            </w:r>
            <w:r>
              <w:t>от цены договора оказания услуг и выполнения работ по организации выставки – в течение 10 (Десяти) календарных дней с даты подписания сторонами договора;</w:t>
            </w:r>
          </w:p>
          <w:p w:rsidR="00D05305" w:rsidRPr="00384CDC" w:rsidRDefault="007B1FE6" w:rsidP="007B1FE6">
            <w:pPr>
              <w:jc w:val="center"/>
            </w:pPr>
            <w:r>
              <w:t>- окончательный расчет в размере</w:t>
            </w:r>
            <w:proofErr w:type="gramStart"/>
            <w:r>
              <w:t xml:space="preserve"> ___% (_________) </w:t>
            </w:r>
            <w:proofErr w:type="gramEnd"/>
            <w:r>
              <w:t>процентов (</w:t>
            </w:r>
            <w:r w:rsidR="00E623E3" w:rsidRPr="00E623E3">
              <w:rPr>
                <w:i/>
              </w:rPr>
              <w:t>указывается не менее 75%</w:t>
            </w:r>
            <w:r>
              <w:t>)</w:t>
            </w:r>
            <w:r w:rsidRPr="007B1FE6">
              <w:t xml:space="preserve"> </w:t>
            </w:r>
            <w:r>
              <w:t>от цены договора оказания услуг и выполнения работ по организации выставки – в течение 30 (Тридцати) календарных дней с даты подписания сторонами акта сдачи-приемки оказания услуг и выполнения работ по предмету договора.</w:t>
            </w:r>
          </w:p>
        </w:tc>
      </w:tr>
      <w:tr w:rsidR="00D05305" w:rsidRPr="00384CDC" w:rsidTr="007B1FE6">
        <w:trPr>
          <w:trHeight w:val="335"/>
        </w:trPr>
        <w:tc>
          <w:tcPr>
            <w:tcW w:w="1012" w:type="pct"/>
            <w:gridSpan w:val="2"/>
            <w:tcBorders>
              <w:top w:val="nil"/>
              <w:left w:val="single" w:sz="4" w:space="0" w:color="auto"/>
              <w:bottom w:val="single" w:sz="4" w:space="0" w:color="auto"/>
              <w:right w:val="single" w:sz="4" w:space="0" w:color="auto"/>
            </w:tcBorders>
            <w:noWrap/>
            <w:vAlign w:val="bottom"/>
          </w:tcPr>
          <w:p w:rsidR="00D05305" w:rsidRPr="00384CDC" w:rsidRDefault="00D05305" w:rsidP="00BF6892">
            <w:pPr>
              <w:jc w:val="right"/>
            </w:pPr>
            <w:r w:rsidRPr="00384CDC">
              <w:t>Итого:</w:t>
            </w:r>
          </w:p>
        </w:tc>
        <w:tc>
          <w:tcPr>
            <w:tcW w:w="809" w:type="pct"/>
            <w:tcBorders>
              <w:top w:val="single" w:sz="4" w:space="0" w:color="auto"/>
              <w:left w:val="nil"/>
              <w:bottom w:val="single" w:sz="4" w:space="0" w:color="auto"/>
              <w:right w:val="single" w:sz="4" w:space="0" w:color="auto"/>
            </w:tcBorders>
          </w:tcPr>
          <w:p w:rsidR="00D05305" w:rsidRPr="00384CDC" w:rsidRDefault="00D05305" w:rsidP="00BF6892">
            <w:pPr>
              <w:jc w:val="center"/>
            </w:pPr>
          </w:p>
        </w:tc>
        <w:tc>
          <w:tcPr>
            <w:tcW w:w="515" w:type="pct"/>
            <w:tcBorders>
              <w:top w:val="single" w:sz="4" w:space="0" w:color="auto"/>
              <w:left w:val="single" w:sz="4" w:space="0" w:color="auto"/>
              <w:bottom w:val="single" w:sz="4" w:space="0" w:color="auto"/>
              <w:right w:val="single" w:sz="4" w:space="0" w:color="auto"/>
            </w:tcBorders>
          </w:tcPr>
          <w:p w:rsidR="00D05305" w:rsidRPr="00384CDC" w:rsidRDefault="00D05305" w:rsidP="00BF6892">
            <w:pPr>
              <w:jc w:val="center"/>
            </w:pPr>
          </w:p>
        </w:tc>
        <w:tc>
          <w:tcPr>
            <w:tcW w:w="809" w:type="pct"/>
            <w:tcBorders>
              <w:top w:val="single" w:sz="4" w:space="0" w:color="auto"/>
              <w:left w:val="single" w:sz="4" w:space="0" w:color="auto"/>
              <w:bottom w:val="single" w:sz="4" w:space="0" w:color="auto"/>
              <w:right w:val="single" w:sz="4" w:space="0" w:color="auto"/>
            </w:tcBorders>
            <w:noWrap/>
            <w:vAlign w:val="center"/>
          </w:tcPr>
          <w:p w:rsidR="00D05305" w:rsidRPr="00384CDC" w:rsidRDefault="00D05305" w:rsidP="00BF6892">
            <w:pPr>
              <w:jc w:val="center"/>
            </w:pPr>
          </w:p>
        </w:tc>
        <w:tc>
          <w:tcPr>
            <w:tcW w:w="1855" w:type="pct"/>
            <w:tcBorders>
              <w:top w:val="single" w:sz="4" w:space="0" w:color="auto"/>
              <w:left w:val="nil"/>
              <w:bottom w:val="single" w:sz="4" w:space="0" w:color="auto"/>
              <w:right w:val="single" w:sz="4" w:space="0" w:color="auto"/>
            </w:tcBorders>
          </w:tcPr>
          <w:p w:rsidR="00D05305" w:rsidRPr="00384CDC" w:rsidRDefault="00D05305" w:rsidP="00BF6892">
            <w:pPr>
              <w:jc w:val="center"/>
            </w:pPr>
            <w:r>
              <w:t>-</w:t>
            </w: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w:t>
      </w:r>
      <w:r w:rsidR="002225FC" w:rsidRPr="00D05305">
        <w:rPr>
          <w:szCs w:val="28"/>
        </w:rPr>
        <w:t>учитывает</w:t>
      </w:r>
      <w:r w:rsidR="00D72DE8">
        <w:rPr>
          <w:szCs w:val="28"/>
        </w:rPr>
        <w:t xml:space="preserve"> стоимость</w:t>
      </w:r>
      <w:r w:rsidR="002225FC" w:rsidRPr="00D05305">
        <w:rPr>
          <w:szCs w:val="28"/>
        </w:rPr>
        <w:t xml:space="preserve"> </w:t>
      </w:r>
      <w:r w:rsidR="004A046C" w:rsidRPr="00D72DE8">
        <w:rPr>
          <w:szCs w:val="28"/>
        </w:rPr>
        <w:t>всех налогов (кроме НДС), стоимости материалов, изделий, конструкций и оборудования, затрат</w:t>
      </w:r>
      <w:r w:rsidR="00D72DE8">
        <w:rPr>
          <w:szCs w:val="28"/>
        </w:rPr>
        <w:t>,</w:t>
      </w:r>
      <w:r w:rsidR="004A046C" w:rsidRPr="00D72DE8">
        <w:rPr>
          <w:szCs w:val="28"/>
        </w:rPr>
        <w:t xml:space="preserve">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sidRPr="00205668">
        <w:rPr>
          <w:szCs w:val="28"/>
        </w:rPr>
        <w:t xml:space="preserve">, </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D05305" w:rsidRDefault="006A6E7D" w:rsidP="006A6E7D">
      <w:pPr>
        <w:pStyle w:val="afd"/>
        <w:jc w:val="both"/>
        <w:rPr>
          <w:szCs w:val="28"/>
        </w:rPr>
      </w:pPr>
      <w:r w:rsidRPr="00205668">
        <w:rPr>
          <w:szCs w:val="28"/>
        </w:rPr>
        <w:t> </w:t>
      </w:r>
      <w:r w:rsidR="002225FC" w:rsidRPr="00D05305">
        <w:rPr>
          <w:szCs w:val="28"/>
        </w:rPr>
        <w:t>Следующие приложения являются неотъемлемой частью настоящего финансово-коммерческого предложения:</w:t>
      </w:r>
    </w:p>
    <w:p w:rsidR="006A6E7D" w:rsidRPr="004B5ED8" w:rsidRDefault="002225FC" w:rsidP="006A6E7D">
      <w:pPr>
        <w:pStyle w:val="afd"/>
        <w:jc w:val="both"/>
        <w:rPr>
          <w:szCs w:val="28"/>
        </w:rPr>
      </w:pPr>
      <w:r w:rsidRPr="00D05305">
        <w:rPr>
          <w:szCs w:val="28"/>
        </w:rPr>
        <w:t xml:space="preserve">1) приложение № 1 – </w:t>
      </w:r>
      <w:r w:rsidR="00246699">
        <w:rPr>
          <w:color w:val="000000" w:themeColor="text1"/>
          <w:szCs w:val="28"/>
        </w:rPr>
        <w:t>д</w:t>
      </w:r>
      <w:r w:rsidR="00246699" w:rsidRPr="00246699">
        <w:rPr>
          <w:color w:val="000000" w:themeColor="text1"/>
          <w:szCs w:val="28"/>
        </w:rPr>
        <w:t>изайн</w:t>
      </w:r>
      <w:r w:rsidR="00246699" w:rsidRPr="0097436C">
        <w:rPr>
          <w:color w:val="000000" w:themeColor="text1"/>
          <w:szCs w:val="28"/>
        </w:rPr>
        <w:t>-проект в формате 3</w:t>
      </w:r>
      <w:r w:rsidR="00246699" w:rsidRPr="0097436C">
        <w:rPr>
          <w:color w:val="000000" w:themeColor="text1"/>
          <w:szCs w:val="28"/>
          <w:lang w:val="en-US"/>
        </w:rPr>
        <w:t>D</w:t>
      </w:r>
      <w:r w:rsidR="00246699" w:rsidRPr="0097436C">
        <w:rPr>
          <w:color w:val="000000" w:themeColor="text1"/>
          <w:szCs w:val="28"/>
        </w:rPr>
        <w:t xml:space="preserve"> </w:t>
      </w:r>
      <w:r w:rsidR="00246699">
        <w:rPr>
          <w:color w:val="000000" w:themeColor="text1"/>
          <w:szCs w:val="28"/>
        </w:rPr>
        <w:t xml:space="preserve">в соответствии с </w:t>
      </w:r>
      <w:r w:rsidR="00246699" w:rsidRPr="004B5ED8">
        <w:rPr>
          <w:szCs w:val="28"/>
        </w:rPr>
        <w:t>требованиями, изложенными в Техническом задании.</w:t>
      </w:r>
    </w:p>
    <w:p w:rsidR="006A6E7D" w:rsidRDefault="004A046C" w:rsidP="004B5ED8">
      <w:pPr>
        <w:pStyle w:val="afd"/>
        <w:jc w:val="both"/>
        <w:rPr>
          <w:szCs w:val="28"/>
        </w:rPr>
      </w:pPr>
      <w:r w:rsidRPr="004B5ED8">
        <w:rPr>
          <w:szCs w:val="28"/>
        </w:rPr>
        <w:t>2</w:t>
      </w:r>
      <w:r w:rsidR="006A6E7D" w:rsidRPr="004B5ED8">
        <w:rPr>
          <w:szCs w:val="28"/>
        </w:rPr>
        <w:t xml:space="preserve">) </w:t>
      </w:r>
      <w:r w:rsidR="00D87F38" w:rsidRPr="004B5ED8">
        <w:rPr>
          <w:szCs w:val="28"/>
        </w:rPr>
        <w:t xml:space="preserve">сведения </w:t>
      </w:r>
      <w:r w:rsidR="006A6E7D" w:rsidRPr="004B5ED8">
        <w:rPr>
          <w:szCs w:val="28"/>
        </w:rPr>
        <w:t xml:space="preserve">о планируемых к привлечению субподрядных организациях (составляется по форме приложения № </w:t>
      </w:r>
      <w:r w:rsidRPr="004B5ED8">
        <w:rPr>
          <w:szCs w:val="28"/>
        </w:rPr>
        <w:t xml:space="preserve">6 </w:t>
      </w:r>
      <w:r w:rsidR="006A6E7D" w:rsidRPr="004B5ED8">
        <w:rPr>
          <w:szCs w:val="28"/>
        </w:rPr>
        <w:t>к документации о закупке)</w:t>
      </w:r>
      <w:r w:rsidR="00D87F38">
        <w:rPr>
          <w:szCs w:val="28"/>
        </w:rPr>
        <w:t>.</w:t>
      </w: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7B1FE6" w:rsidRPr="007B1FE6" w:rsidRDefault="007B1FE6" w:rsidP="007B1FE6">
      <w:pPr>
        <w:jc w:val="right"/>
        <w:rPr>
          <w:rFonts w:eastAsia="MS Mincho"/>
          <w:sz w:val="28"/>
          <w:szCs w:val="28"/>
        </w:rPr>
      </w:pPr>
      <w:r w:rsidRPr="007B1FE6">
        <w:rPr>
          <w:rFonts w:eastAsia="MS Mincho"/>
          <w:sz w:val="28"/>
          <w:szCs w:val="28"/>
        </w:rPr>
        <w:t>Приложение № 4</w:t>
      </w:r>
    </w:p>
    <w:p w:rsidR="007B1FE6" w:rsidRPr="007B1FE6" w:rsidRDefault="007B1FE6" w:rsidP="007B1FE6">
      <w:pPr>
        <w:jc w:val="right"/>
        <w:rPr>
          <w:rFonts w:eastAsia="MS Mincho"/>
          <w:sz w:val="28"/>
          <w:szCs w:val="28"/>
        </w:rPr>
      </w:pPr>
      <w:r w:rsidRPr="007B1FE6">
        <w:rPr>
          <w:rFonts w:eastAsia="MS Mincho"/>
          <w:sz w:val="28"/>
          <w:szCs w:val="28"/>
        </w:rPr>
        <w:t>к документации о закупке</w:t>
      </w:r>
    </w:p>
    <w:p w:rsidR="007B1FE6" w:rsidRPr="007B1FE6" w:rsidRDefault="007B1FE6" w:rsidP="007B1FE6">
      <w:pPr>
        <w:rPr>
          <w:rFonts w:eastAsia="MS Mincho"/>
          <w:sz w:val="28"/>
          <w:szCs w:val="28"/>
        </w:rPr>
      </w:pPr>
    </w:p>
    <w:p w:rsidR="007B1FE6" w:rsidRPr="007B1FE6" w:rsidRDefault="007B1FE6" w:rsidP="007B1FE6">
      <w:pPr>
        <w:jc w:val="center"/>
        <w:rPr>
          <w:b/>
          <w:bCs/>
          <w:sz w:val="28"/>
          <w:szCs w:val="28"/>
        </w:rPr>
      </w:pPr>
      <w:r w:rsidRPr="007B1FE6">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7B1FE6" w:rsidRPr="007B1FE6" w:rsidRDefault="007B1FE6" w:rsidP="007B1FE6">
      <w:pPr>
        <w:jc w:val="center"/>
        <w:rPr>
          <w:i/>
        </w:rPr>
      </w:pPr>
      <w:r w:rsidRPr="007B1FE6">
        <w:rPr>
          <w:i/>
        </w:rPr>
        <w:t xml:space="preserve">                                                           (наименование претендента)</w:t>
      </w:r>
    </w:p>
    <w:p w:rsidR="007B1FE6" w:rsidRPr="007B1FE6" w:rsidRDefault="007B1FE6" w:rsidP="007B1FE6">
      <w:pPr>
        <w:jc w:val="center"/>
      </w:pPr>
    </w:p>
    <w:p w:rsidR="007B1FE6" w:rsidRPr="007B1FE6" w:rsidRDefault="007B1FE6" w:rsidP="007B1FE6">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620"/>
        <w:gridCol w:w="4509"/>
        <w:gridCol w:w="1836"/>
      </w:tblGrid>
      <w:tr w:rsidR="007B1FE6" w:rsidRPr="007B1FE6" w:rsidTr="00F72937">
        <w:tc>
          <w:tcPr>
            <w:tcW w:w="0" w:type="auto"/>
            <w:tcBorders>
              <w:top w:val="single" w:sz="4" w:space="0" w:color="auto"/>
              <w:left w:val="single" w:sz="4" w:space="0" w:color="auto"/>
              <w:bottom w:val="single" w:sz="4" w:space="0" w:color="auto"/>
              <w:right w:val="single" w:sz="4" w:space="0" w:color="auto"/>
            </w:tcBorders>
            <w:vAlign w:val="center"/>
          </w:tcPr>
          <w:p w:rsidR="007B1FE6" w:rsidRPr="007B1FE6" w:rsidRDefault="007B1FE6" w:rsidP="007B1FE6">
            <w:pPr>
              <w:jc w:val="center"/>
            </w:pPr>
            <w:r w:rsidRPr="007B1FE6">
              <w:t>№№</w:t>
            </w:r>
          </w:p>
        </w:tc>
        <w:tc>
          <w:tcPr>
            <w:tcW w:w="0" w:type="auto"/>
            <w:tcBorders>
              <w:top w:val="single" w:sz="4" w:space="0" w:color="auto"/>
              <w:left w:val="single" w:sz="4" w:space="0" w:color="auto"/>
              <w:bottom w:val="single" w:sz="4" w:space="0" w:color="auto"/>
              <w:right w:val="single" w:sz="4" w:space="0" w:color="auto"/>
            </w:tcBorders>
            <w:vAlign w:val="center"/>
          </w:tcPr>
          <w:p w:rsidR="007B1FE6" w:rsidRPr="007B1FE6" w:rsidRDefault="007B1FE6" w:rsidP="007B1FE6">
            <w:pPr>
              <w:jc w:val="center"/>
            </w:pPr>
            <w:r w:rsidRPr="007B1FE6">
              <w:t xml:space="preserve">Дата и номер договора (прилагаются копии договоров  и копии актов (актов сдачи-приемки) и/или иных документов)  </w:t>
            </w:r>
            <w:r w:rsidRPr="007B1FE6">
              <w:rPr>
                <w:vertAlign w:val="superscript"/>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rsidR="007B1FE6" w:rsidRPr="007B1FE6" w:rsidRDefault="007B1FE6" w:rsidP="005D5B02">
            <w:pPr>
              <w:jc w:val="center"/>
            </w:pPr>
            <w:r w:rsidRPr="007B1FE6">
              <w:t>Предмет договора (указываются только договоры по предмету, аналогичному предмету конкурса с указанием количества поставляемого товара, работ, услуг исполненных договоров по предмету аналогичному предмету Открытого конкурса за 2012 - 201</w:t>
            </w:r>
            <w:r>
              <w:t>4</w:t>
            </w:r>
            <w:r w:rsidRPr="007B1FE6">
              <w:t xml:space="preserve"> </w:t>
            </w:r>
            <w:proofErr w:type="spellStart"/>
            <w:r w:rsidRPr="007B1FE6">
              <w:t>г.г</w:t>
            </w:r>
            <w:proofErr w:type="spellEnd"/>
            <w:r w:rsidRPr="007B1FE6">
              <w:t xml:space="preserve">. со стоимостью не менее  </w:t>
            </w:r>
            <w:r w:rsidR="005D5B02">
              <w:t>700 000, 00</w:t>
            </w:r>
            <w:r w:rsidRPr="007B1FE6">
              <w:t xml:space="preserve"> рублей без НДС)</w:t>
            </w:r>
          </w:p>
        </w:tc>
        <w:tc>
          <w:tcPr>
            <w:tcW w:w="0" w:type="auto"/>
            <w:tcBorders>
              <w:top w:val="single" w:sz="4" w:space="0" w:color="auto"/>
              <w:left w:val="single" w:sz="4" w:space="0" w:color="auto"/>
              <w:bottom w:val="single" w:sz="4" w:space="0" w:color="auto"/>
              <w:right w:val="single" w:sz="4" w:space="0" w:color="auto"/>
            </w:tcBorders>
            <w:vAlign w:val="center"/>
          </w:tcPr>
          <w:p w:rsidR="007B1FE6" w:rsidRPr="007B1FE6" w:rsidRDefault="007B1FE6" w:rsidP="007B1FE6">
            <w:pPr>
              <w:jc w:val="center"/>
            </w:pPr>
            <w:r w:rsidRPr="007B1FE6">
              <w:t xml:space="preserve">Наименование контрагента                        </w:t>
            </w:r>
          </w:p>
        </w:tc>
      </w:tr>
      <w:tr w:rsidR="007B1FE6" w:rsidRPr="007B1FE6" w:rsidTr="00F72937">
        <w:tc>
          <w:tcPr>
            <w:tcW w:w="0" w:type="auto"/>
            <w:tcBorders>
              <w:top w:val="single" w:sz="4" w:space="0" w:color="auto"/>
              <w:left w:val="single" w:sz="4" w:space="0" w:color="auto"/>
              <w:bottom w:val="single" w:sz="4" w:space="0" w:color="auto"/>
              <w:right w:val="single" w:sz="4" w:space="0" w:color="auto"/>
            </w:tcBorders>
          </w:tcPr>
          <w:p w:rsidR="007B1FE6" w:rsidRPr="007B1FE6" w:rsidRDefault="007B1FE6" w:rsidP="007B1FE6"/>
        </w:tc>
        <w:tc>
          <w:tcPr>
            <w:tcW w:w="0" w:type="auto"/>
            <w:tcBorders>
              <w:top w:val="single" w:sz="4" w:space="0" w:color="auto"/>
              <w:left w:val="single" w:sz="4" w:space="0" w:color="auto"/>
              <w:bottom w:val="single" w:sz="4" w:space="0" w:color="auto"/>
              <w:right w:val="single" w:sz="4" w:space="0" w:color="auto"/>
            </w:tcBorders>
            <w:vAlign w:val="center"/>
          </w:tcPr>
          <w:p w:rsidR="007B1FE6" w:rsidRPr="007B1FE6" w:rsidRDefault="007B1FE6" w:rsidP="007B1FE6">
            <w:pPr>
              <w:jc w:val="center"/>
            </w:pPr>
          </w:p>
        </w:tc>
        <w:tc>
          <w:tcPr>
            <w:tcW w:w="0" w:type="auto"/>
            <w:tcBorders>
              <w:top w:val="single" w:sz="4" w:space="0" w:color="auto"/>
              <w:left w:val="single" w:sz="4" w:space="0" w:color="auto"/>
              <w:bottom w:val="single" w:sz="4" w:space="0" w:color="auto"/>
              <w:right w:val="single" w:sz="4" w:space="0" w:color="auto"/>
            </w:tcBorders>
          </w:tcPr>
          <w:p w:rsidR="007B1FE6" w:rsidRPr="007B1FE6" w:rsidRDefault="007B1FE6" w:rsidP="007B1FE6"/>
        </w:tc>
        <w:tc>
          <w:tcPr>
            <w:tcW w:w="0" w:type="auto"/>
            <w:tcBorders>
              <w:top w:val="single" w:sz="4" w:space="0" w:color="auto"/>
              <w:left w:val="single" w:sz="4" w:space="0" w:color="auto"/>
              <w:bottom w:val="single" w:sz="4" w:space="0" w:color="auto"/>
              <w:right w:val="single" w:sz="4" w:space="0" w:color="auto"/>
            </w:tcBorders>
          </w:tcPr>
          <w:p w:rsidR="007B1FE6" w:rsidRPr="007B1FE6" w:rsidRDefault="007B1FE6" w:rsidP="007B1FE6"/>
        </w:tc>
      </w:tr>
      <w:tr w:rsidR="007B1FE6" w:rsidRPr="007B1FE6" w:rsidTr="00F72937">
        <w:tc>
          <w:tcPr>
            <w:tcW w:w="0" w:type="auto"/>
            <w:tcBorders>
              <w:top w:val="single" w:sz="4" w:space="0" w:color="auto"/>
              <w:left w:val="single" w:sz="4" w:space="0" w:color="auto"/>
              <w:bottom w:val="single" w:sz="4" w:space="0" w:color="auto"/>
              <w:right w:val="single" w:sz="4" w:space="0" w:color="auto"/>
            </w:tcBorders>
          </w:tcPr>
          <w:p w:rsidR="007B1FE6" w:rsidRPr="007B1FE6" w:rsidRDefault="007B1FE6" w:rsidP="007B1FE6"/>
        </w:tc>
        <w:tc>
          <w:tcPr>
            <w:tcW w:w="0" w:type="auto"/>
            <w:tcBorders>
              <w:top w:val="single" w:sz="4" w:space="0" w:color="auto"/>
              <w:left w:val="single" w:sz="4" w:space="0" w:color="auto"/>
              <w:bottom w:val="single" w:sz="4" w:space="0" w:color="auto"/>
              <w:right w:val="single" w:sz="4" w:space="0" w:color="auto"/>
            </w:tcBorders>
            <w:vAlign w:val="center"/>
          </w:tcPr>
          <w:p w:rsidR="007B1FE6" w:rsidRPr="007B1FE6" w:rsidRDefault="007B1FE6" w:rsidP="007B1FE6">
            <w:pPr>
              <w:jc w:val="center"/>
            </w:pPr>
          </w:p>
        </w:tc>
        <w:tc>
          <w:tcPr>
            <w:tcW w:w="0" w:type="auto"/>
            <w:tcBorders>
              <w:top w:val="single" w:sz="4" w:space="0" w:color="auto"/>
              <w:left w:val="single" w:sz="4" w:space="0" w:color="auto"/>
              <w:bottom w:val="single" w:sz="4" w:space="0" w:color="auto"/>
              <w:right w:val="single" w:sz="4" w:space="0" w:color="auto"/>
            </w:tcBorders>
          </w:tcPr>
          <w:p w:rsidR="007B1FE6" w:rsidRPr="007B1FE6" w:rsidRDefault="007B1FE6" w:rsidP="007B1FE6"/>
        </w:tc>
        <w:tc>
          <w:tcPr>
            <w:tcW w:w="0" w:type="auto"/>
            <w:tcBorders>
              <w:top w:val="single" w:sz="4" w:space="0" w:color="auto"/>
              <w:left w:val="single" w:sz="4" w:space="0" w:color="auto"/>
              <w:bottom w:val="single" w:sz="4" w:space="0" w:color="auto"/>
              <w:right w:val="single" w:sz="4" w:space="0" w:color="auto"/>
            </w:tcBorders>
          </w:tcPr>
          <w:p w:rsidR="007B1FE6" w:rsidRPr="007B1FE6" w:rsidRDefault="007B1FE6" w:rsidP="007B1FE6"/>
        </w:tc>
      </w:tr>
      <w:tr w:rsidR="007B1FE6" w:rsidRPr="007B1FE6" w:rsidTr="00F72937">
        <w:trPr>
          <w:trHeight w:val="211"/>
        </w:trPr>
        <w:tc>
          <w:tcPr>
            <w:tcW w:w="0" w:type="auto"/>
            <w:tcBorders>
              <w:top w:val="single" w:sz="4" w:space="0" w:color="auto"/>
              <w:left w:val="single" w:sz="4" w:space="0" w:color="auto"/>
              <w:bottom w:val="single" w:sz="4" w:space="0" w:color="auto"/>
              <w:right w:val="single" w:sz="4" w:space="0" w:color="auto"/>
            </w:tcBorders>
          </w:tcPr>
          <w:p w:rsidR="007B1FE6" w:rsidRPr="007B1FE6" w:rsidRDefault="007B1FE6" w:rsidP="007B1FE6"/>
        </w:tc>
        <w:tc>
          <w:tcPr>
            <w:tcW w:w="0" w:type="auto"/>
            <w:tcBorders>
              <w:top w:val="single" w:sz="4" w:space="0" w:color="auto"/>
              <w:left w:val="single" w:sz="4" w:space="0" w:color="auto"/>
              <w:bottom w:val="single" w:sz="4" w:space="0" w:color="auto"/>
              <w:right w:val="single" w:sz="4" w:space="0" w:color="auto"/>
            </w:tcBorders>
            <w:vAlign w:val="center"/>
          </w:tcPr>
          <w:p w:rsidR="007B1FE6" w:rsidRPr="007B1FE6" w:rsidRDefault="007B1FE6" w:rsidP="007B1FE6">
            <w:pPr>
              <w:jc w:val="center"/>
            </w:pPr>
          </w:p>
        </w:tc>
        <w:tc>
          <w:tcPr>
            <w:tcW w:w="0" w:type="auto"/>
            <w:tcBorders>
              <w:top w:val="single" w:sz="4" w:space="0" w:color="auto"/>
              <w:left w:val="single" w:sz="4" w:space="0" w:color="auto"/>
              <w:bottom w:val="single" w:sz="4" w:space="0" w:color="auto"/>
              <w:right w:val="single" w:sz="4" w:space="0" w:color="auto"/>
            </w:tcBorders>
          </w:tcPr>
          <w:p w:rsidR="007B1FE6" w:rsidRPr="007B1FE6" w:rsidRDefault="007B1FE6" w:rsidP="007B1FE6"/>
        </w:tc>
        <w:tc>
          <w:tcPr>
            <w:tcW w:w="0" w:type="auto"/>
            <w:tcBorders>
              <w:top w:val="single" w:sz="4" w:space="0" w:color="auto"/>
              <w:left w:val="single" w:sz="4" w:space="0" w:color="auto"/>
              <w:bottom w:val="single" w:sz="4" w:space="0" w:color="auto"/>
              <w:right w:val="single" w:sz="4" w:space="0" w:color="auto"/>
            </w:tcBorders>
          </w:tcPr>
          <w:p w:rsidR="007B1FE6" w:rsidRPr="007B1FE6" w:rsidRDefault="007B1FE6" w:rsidP="007B1FE6"/>
        </w:tc>
      </w:tr>
    </w:tbl>
    <w:p w:rsidR="007B1FE6" w:rsidRPr="007B1FE6" w:rsidRDefault="007B1FE6" w:rsidP="007B1FE6"/>
    <w:p w:rsidR="007B1FE6" w:rsidRPr="007B1FE6" w:rsidRDefault="007B1FE6" w:rsidP="007B1FE6"/>
    <w:p w:rsidR="007B1FE6" w:rsidRPr="007B1FE6" w:rsidRDefault="007B1FE6" w:rsidP="007B1FE6">
      <w:pPr>
        <w:keepNext/>
        <w:numPr>
          <w:ilvl w:val="2"/>
          <w:numId w:val="9"/>
        </w:numPr>
        <w:ind w:left="0" w:firstLine="706"/>
        <w:jc w:val="both"/>
        <w:outlineLvl w:val="2"/>
        <w:rPr>
          <w:rFonts w:ascii="Arial" w:hAnsi="Arial"/>
          <w:bCs/>
          <w:sz w:val="28"/>
          <w:szCs w:val="28"/>
        </w:rPr>
      </w:pPr>
      <w:r w:rsidRPr="007B1FE6">
        <w:rPr>
          <w:b/>
          <w:bCs/>
          <w:sz w:val="28"/>
          <w:szCs w:val="28"/>
        </w:rPr>
        <w:t>Представитель, имеющий полномочия подписать заявку на участие от имени ____________________________________________________________</w:t>
      </w:r>
    </w:p>
    <w:p w:rsidR="007B1FE6" w:rsidRPr="007B1FE6" w:rsidRDefault="007B1FE6" w:rsidP="007B1FE6">
      <w:pPr>
        <w:tabs>
          <w:tab w:val="left" w:pos="8640"/>
        </w:tabs>
        <w:jc w:val="center"/>
        <w:rPr>
          <w:i/>
        </w:rPr>
      </w:pPr>
      <w:r w:rsidRPr="007B1FE6">
        <w:rPr>
          <w:i/>
        </w:rPr>
        <w:t>(наименование претендента)</w:t>
      </w:r>
    </w:p>
    <w:p w:rsidR="007B1FE6" w:rsidRPr="007B1FE6" w:rsidRDefault="007B1FE6" w:rsidP="007B1FE6">
      <w:pPr>
        <w:rPr>
          <w:sz w:val="28"/>
          <w:szCs w:val="28"/>
          <w:lang w:eastAsia="ru-RU"/>
        </w:rPr>
      </w:pPr>
      <w:r w:rsidRPr="007B1FE6">
        <w:rPr>
          <w:sz w:val="28"/>
          <w:szCs w:val="28"/>
          <w:lang w:eastAsia="ru-RU"/>
        </w:rPr>
        <w:t>____________________________________________________________________</w:t>
      </w:r>
    </w:p>
    <w:p w:rsidR="007B1FE6" w:rsidRPr="007B1FE6" w:rsidRDefault="007B1FE6" w:rsidP="007B1FE6">
      <w:pPr>
        <w:rPr>
          <w:i/>
        </w:rPr>
      </w:pPr>
      <w:r w:rsidRPr="007B1FE6">
        <w:rPr>
          <w:i/>
        </w:rPr>
        <w:t xml:space="preserve">       Печать</w:t>
      </w:r>
      <w:r w:rsidRPr="007B1FE6">
        <w:rPr>
          <w:i/>
        </w:rPr>
        <w:tab/>
      </w:r>
      <w:r w:rsidRPr="007B1FE6">
        <w:rPr>
          <w:i/>
        </w:rPr>
        <w:tab/>
      </w:r>
      <w:r w:rsidRPr="007B1FE6">
        <w:rPr>
          <w:i/>
        </w:rPr>
        <w:tab/>
        <w:t>(должность, подпись, ФИО)</w:t>
      </w:r>
    </w:p>
    <w:p w:rsidR="007B1FE6" w:rsidRPr="007B1FE6" w:rsidRDefault="007B1FE6" w:rsidP="007B1FE6">
      <w:pPr>
        <w:rPr>
          <w:sz w:val="28"/>
          <w:szCs w:val="28"/>
          <w:lang w:eastAsia="ru-RU"/>
        </w:rPr>
      </w:pPr>
      <w:r w:rsidRPr="007B1FE6">
        <w:rPr>
          <w:sz w:val="28"/>
          <w:szCs w:val="28"/>
          <w:lang w:eastAsia="ru-RU"/>
        </w:rPr>
        <w:t>"____" _________ 201__ г.</w:t>
      </w:r>
    </w:p>
    <w:p w:rsidR="007B1FE6" w:rsidRPr="007B1FE6" w:rsidRDefault="007B1FE6" w:rsidP="007B1FE6">
      <w:pPr>
        <w:rPr>
          <w:rFonts w:eastAsia="MS Mincho"/>
          <w:sz w:val="28"/>
          <w:szCs w:val="28"/>
        </w:rPr>
      </w:pPr>
      <w:r w:rsidRPr="007B1FE6">
        <w:rPr>
          <w:sz w:val="28"/>
          <w:szCs w:val="28"/>
        </w:rPr>
        <w:br w:type="page"/>
      </w:r>
    </w:p>
    <w:p w:rsidR="000954FB" w:rsidRPr="00653CC9" w:rsidRDefault="000954FB" w:rsidP="000954FB">
      <w:pPr>
        <w:pStyle w:val="afa"/>
        <w:ind w:firstLine="0"/>
        <w:jc w:val="right"/>
        <w:rPr>
          <w:sz w:val="28"/>
          <w:szCs w:val="28"/>
        </w:rPr>
      </w:pPr>
      <w:r w:rsidRPr="00653CC9">
        <w:rPr>
          <w:sz w:val="28"/>
          <w:szCs w:val="28"/>
        </w:rPr>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246699" w:rsidRDefault="00246699" w:rsidP="000954FB">
      <w:pPr>
        <w:rPr>
          <w:b/>
          <w:i/>
          <w:sz w:val="28"/>
          <w:szCs w:val="28"/>
        </w:rPr>
      </w:pPr>
    </w:p>
    <w:p w:rsidR="00246699" w:rsidRPr="0097436C" w:rsidRDefault="00246699" w:rsidP="00246699">
      <w:pPr>
        <w:ind w:firstLine="851"/>
        <w:jc w:val="center"/>
        <w:rPr>
          <w:b/>
          <w:bCs/>
          <w:color w:val="000000" w:themeColor="text1"/>
        </w:rPr>
      </w:pPr>
      <w:r w:rsidRPr="0097436C">
        <w:rPr>
          <w:b/>
          <w:bCs/>
          <w:color w:val="000000" w:themeColor="text1"/>
        </w:rPr>
        <w:t>Проект Договора  №___________</w:t>
      </w:r>
    </w:p>
    <w:p w:rsidR="00246699" w:rsidRPr="0097436C" w:rsidRDefault="00246699" w:rsidP="00246699">
      <w:pPr>
        <w:ind w:firstLine="851"/>
        <w:jc w:val="center"/>
        <w:rPr>
          <w:b/>
          <w:bCs/>
          <w:color w:val="000000" w:themeColor="text1"/>
        </w:rPr>
      </w:pPr>
      <w:r w:rsidRPr="0097436C">
        <w:rPr>
          <w:b/>
          <w:bCs/>
          <w:color w:val="000000" w:themeColor="text1"/>
        </w:rPr>
        <w:t>на оказание услуг</w:t>
      </w:r>
    </w:p>
    <w:p w:rsidR="00246699" w:rsidRPr="0097436C" w:rsidRDefault="00246699" w:rsidP="00246699">
      <w:pPr>
        <w:ind w:firstLine="851"/>
        <w:jc w:val="center"/>
        <w:rPr>
          <w:color w:val="000000" w:themeColor="text1"/>
        </w:rPr>
      </w:pPr>
    </w:p>
    <w:p w:rsidR="00246699" w:rsidRPr="0097436C" w:rsidRDefault="00246699" w:rsidP="00246699">
      <w:pPr>
        <w:jc w:val="both"/>
        <w:rPr>
          <w:color w:val="000000" w:themeColor="text1"/>
        </w:rPr>
      </w:pPr>
      <w:r w:rsidRPr="0097436C">
        <w:rPr>
          <w:color w:val="000000" w:themeColor="text1"/>
        </w:rPr>
        <w:t>г. Москва                                                                                                        «__»_______ 201</w:t>
      </w:r>
      <w:r>
        <w:rPr>
          <w:color w:val="000000" w:themeColor="text1"/>
        </w:rPr>
        <w:t>5</w:t>
      </w:r>
      <w:r w:rsidRPr="0097436C">
        <w:rPr>
          <w:color w:val="000000" w:themeColor="text1"/>
        </w:rPr>
        <w:t xml:space="preserve"> г.</w:t>
      </w:r>
    </w:p>
    <w:p w:rsidR="00246699" w:rsidRPr="0097436C" w:rsidRDefault="00246699" w:rsidP="00246699">
      <w:pPr>
        <w:ind w:firstLine="851"/>
        <w:jc w:val="both"/>
        <w:rPr>
          <w:color w:val="000000" w:themeColor="text1"/>
        </w:rPr>
      </w:pPr>
    </w:p>
    <w:p w:rsidR="00246699" w:rsidRPr="0097436C" w:rsidRDefault="00246699" w:rsidP="00246699">
      <w:pPr>
        <w:ind w:firstLine="851"/>
        <w:jc w:val="both"/>
        <w:rPr>
          <w:color w:val="000000" w:themeColor="text1"/>
        </w:rPr>
      </w:pPr>
      <w:r>
        <w:rPr>
          <w:color w:val="000000" w:themeColor="text1"/>
        </w:rPr>
        <w:t>Публичное</w:t>
      </w:r>
      <w:r w:rsidRPr="0097436C">
        <w:rPr>
          <w:color w:val="000000" w:themeColor="text1"/>
        </w:rPr>
        <w:t xml:space="preserve"> акционерное общество «Центр по перевозке грузов в контейнерах «ТрансКонтейнер» (</w:t>
      </w:r>
      <w:r>
        <w:rPr>
          <w:color w:val="000000" w:themeColor="text1"/>
        </w:rPr>
        <w:t>П</w:t>
      </w:r>
      <w:r w:rsidRPr="0097436C">
        <w:rPr>
          <w:color w:val="000000" w:themeColor="text1"/>
        </w:rPr>
        <w:t xml:space="preserve">АО «ТрансКонтейнер»), именуемое в дальнейшем «Заказчик», в лице </w:t>
      </w:r>
      <w:r w:rsidRPr="0085017D">
        <w:rPr>
          <w:color w:val="000000" w:themeColor="text1"/>
        </w:rPr>
        <w:t xml:space="preserve">первого заместителя генерального директора </w:t>
      </w:r>
      <w:proofErr w:type="spellStart"/>
      <w:r w:rsidRPr="0085017D">
        <w:rPr>
          <w:color w:val="000000" w:themeColor="text1"/>
        </w:rPr>
        <w:t>Чиснакова</w:t>
      </w:r>
      <w:proofErr w:type="spellEnd"/>
      <w:r w:rsidRPr="0085017D">
        <w:rPr>
          <w:color w:val="000000" w:themeColor="text1"/>
        </w:rPr>
        <w:t xml:space="preserve"> Владимира Владимировича, действующего на основании доверенности от 15 января 2015г. №</w:t>
      </w:r>
      <w:r w:rsidRPr="0085017D">
        <w:t xml:space="preserve"> </w:t>
      </w:r>
      <w:proofErr w:type="gramStart"/>
      <w:r w:rsidRPr="0085017D">
        <w:t>Ц</w:t>
      </w:r>
      <w:proofErr w:type="gramEnd"/>
      <w:r w:rsidRPr="0085017D">
        <w:t>/2015/ЦКП-42г</w:t>
      </w:r>
      <w:r w:rsidRPr="0085017D">
        <w:rPr>
          <w:color w:val="000000" w:themeColor="text1"/>
        </w:rPr>
        <w:t>, с одной стороны, и _________________ (____________), именуемое в дальнейшем «Исполнитель», в лице _____________, действующего на основании ________, с другой стороны, именуемые в дальнейшем «Стороны», заключили настоящий договор на оказание услуг (далее – «Договор») о нижеследующем</w:t>
      </w:r>
      <w:r w:rsidRPr="0097436C">
        <w:rPr>
          <w:color w:val="000000" w:themeColor="text1"/>
        </w:rPr>
        <w:t>:</w:t>
      </w:r>
    </w:p>
    <w:p w:rsidR="00246699" w:rsidRPr="0097436C" w:rsidRDefault="00246699" w:rsidP="00246699">
      <w:pPr>
        <w:ind w:firstLine="851"/>
        <w:jc w:val="both"/>
        <w:rPr>
          <w:color w:val="000000" w:themeColor="text1"/>
        </w:rPr>
      </w:pPr>
    </w:p>
    <w:p w:rsidR="00246699" w:rsidRPr="0097436C" w:rsidRDefault="00246699" w:rsidP="00246699">
      <w:pPr>
        <w:ind w:firstLine="851"/>
        <w:jc w:val="center"/>
        <w:rPr>
          <w:b/>
          <w:color w:val="000000" w:themeColor="text1"/>
        </w:rPr>
      </w:pPr>
      <w:r w:rsidRPr="0097436C">
        <w:rPr>
          <w:b/>
          <w:color w:val="000000" w:themeColor="text1"/>
        </w:rPr>
        <w:t>1. Предмет Договора</w:t>
      </w:r>
    </w:p>
    <w:p w:rsidR="00246699" w:rsidRPr="0097436C" w:rsidRDefault="00246699" w:rsidP="004F1561">
      <w:pPr>
        <w:numPr>
          <w:ilvl w:val="1"/>
          <w:numId w:val="27"/>
        </w:numPr>
        <w:tabs>
          <w:tab w:val="num" w:pos="0"/>
          <w:tab w:val="num" w:pos="360"/>
        </w:tabs>
        <w:suppressAutoHyphens w:val="0"/>
        <w:ind w:left="0" w:firstLine="851"/>
        <w:jc w:val="both"/>
        <w:rPr>
          <w:i/>
          <w:color w:val="000000" w:themeColor="text1"/>
        </w:rPr>
      </w:pPr>
      <w:proofErr w:type="gramStart"/>
      <w:r w:rsidRPr="0097436C">
        <w:rPr>
          <w:color w:val="000000" w:themeColor="text1"/>
        </w:rPr>
        <w:t>Заказчик поручает и обязуется оплатить, а И</w:t>
      </w:r>
      <w:r>
        <w:rPr>
          <w:color w:val="000000" w:themeColor="text1"/>
        </w:rPr>
        <w:t>сполнитель принимает  на  себя</w:t>
      </w:r>
      <w:r w:rsidRPr="0097436C">
        <w:rPr>
          <w:color w:val="000000" w:themeColor="text1"/>
        </w:rPr>
        <w:t xml:space="preserve"> обязательства по </w:t>
      </w:r>
      <w:r>
        <w:rPr>
          <w:color w:val="000000" w:themeColor="text1"/>
        </w:rPr>
        <w:t>о</w:t>
      </w:r>
      <w:r w:rsidRPr="0085017D">
        <w:rPr>
          <w:color w:val="000000" w:themeColor="text1"/>
        </w:rPr>
        <w:t>казани</w:t>
      </w:r>
      <w:r>
        <w:rPr>
          <w:color w:val="000000" w:themeColor="text1"/>
        </w:rPr>
        <w:t>ю</w:t>
      </w:r>
      <w:r w:rsidRPr="0085017D">
        <w:rPr>
          <w:color w:val="000000" w:themeColor="text1"/>
        </w:rPr>
        <w:t xml:space="preserve"> услуг по организации участия</w:t>
      </w:r>
      <w:r w:rsidR="00C4624A">
        <w:rPr>
          <w:color w:val="000000" w:themeColor="text1"/>
        </w:rPr>
        <w:t xml:space="preserve"> в</w:t>
      </w:r>
      <w:r w:rsidRPr="0085017D">
        <w:rPr>
          <w:color w:val="000000" w:themeColor="text1"/>
        </w:rPr>
        <w:t xml:space="preserve"> </w:t>
      </w:r>
      <w:r w:rsidR="00C4624A" w:rsidRPr="00C4624A">
        <w:rPr>
          <w:color w:val="000000" w:themeColor="text1"/>
        </w:rPr>
        <w:t>9-ой международной специализированной выставке «Транспорт и логистика» (6-8 октября 2015г., Республика Беларусь, г. Минск, пр.</w:t>
      </w:r>
      <w:proofErr w:type="gramEnd"/>
      <w:r w:rsidR="00C4624A" w:rsidRPr="00C4624A">
        <w:rPr>
          <w:color w:val="000000" w:themeColor="text1"/>
        </w:rPr>
        <w:t xml:space="preserve"> </w:t>
      </w:r>
      <w:proofErr w:type="gramStart"/>
      <w:r w:rsidR="00C4624A" w:rsidRPr="00C4624A">
        <w:rPr>
          <w:color w:val="000000" w:themeColor="text1"/>
        </w:rPr>
        <w:t xml:space="preserve">Победителей, 20/2, Футбольный манеж) </w:t>
      </w:r>
      <w:r w:rsidRPr="0097436C">
        <w:rPr>
          <w:color w:val="000000" w:themeColor="text1"/>
        </w:rPr>
        <w:t>(далее – «Услуги»).</w:t>
      </w:r>
      <w:r w:rsidRPr="0097436C">
        <w:rPr>
          <w:i/>
          <w:color w:val="000000" w:themeColor="text1"/>
        </w:rPr>
        <w:t xml:space="preserve"> </w:t>
      </w:r>
      <w:proofErr w:type="gramEnd"/>
    </w:p>
    <w:p w:rsidR="00246699" w:rsidRPr="0097436C" w:rsidRDefault="00246699" w:rsidP="00246699">
      <w:pPr>
        <w:ind w:right="-1" w:firstLine="851"/>
        <w:jc w:val="both"/>
        <w:rPr>
          <w:color w:val="000000" w:themeColor="text1"/>
        </w:rPr>
      </w:pPr>
      <w:r w:rsidRPr="0097436C">
        <w:rPr>
          <w:color w:val="000000" w:themeColor="text1"/>
        </w:rPr>
        <w:t>1.2. Наименование, описание, сроки выполнения, а также стоимость Услуг  определяется в Спецификации, составленной Сторонами по форме, приведенной в приложении №</w:t>
      </w:r>
      <w:r>
        <w:rPr>
          <w:color w:val="000000" w:themeColor="text1"/>
        </w:rPr>
        <w:t>1</w:t>
      </w:r>
      <w:r w:rsidRPr="0097436C">
        <w:rPr>
          <w:color w:val="000000" w:themeColor="text1"/>
        </w:rPr>
        <w:t xml:space="preserve"> к настоящему Договору, которое является неотъемлемой частью настоящего Договора.</w:t>
      </w:r>
    </w:p>
    <w:p w:rsidR="00246699" w:rsidRPr="0097436C" w:rsidRDefault="00246699" w:rsidP="00246699">
      <w:pPr>
        <w:pStyle w:val="afd"/>
        <w:ind w:firstLine="851"/>
        <w:jc w:val="both"/>
        <w:rPr>
          <w:color w:val="000000" w:themeColor="text1"/>
          <w:sz w:val="24"/>
          <w:szCs w:val="24"/>
        </w:rPr>
      </w:pPr>
      <w:r w:rsidRPr="0097436C">
        <w:rPr>
          <w:color w:val="000000" w:themeColor="text1"/>
          <w:sz w:val="24"/>
          <w:szCs w:val="24"/>
        </w:rPr>
        <w:t xml:space="preserve">1.3. Срок начала оказания Услуг по настоящему Договору – дата подписания договора. Срок окончания оказания Услуг по настоящему Договору -  </w:t>
      </w:r>
      <w:r w:rsidR="00B947A7">
        <w:rPr>
          <w:color w:val="000000" w:themeColor="text1"/>
          <w:sz w:val="24"/>
          <w:szCs w:val="24"/>
        </w:rPr>
        <w:t>8 октября</w:t>
      </w:r>
      <w:r w:rsidRPr="0097436C">
        <w:rPr>
          <w:color w:val="000000" w:themeColor="text1"/>
          <w:sz w:val="24"/>
          <w:szCs w:val="24"/>
        </w:rPr>
        <w:t xml:space="preserve"> 201</w:t>
      </w:r>
      <w:r>
        <w:rPr>
          <w:color w:val="000000" w:themeColor="text1"/>
          <w:sz w:val="24"/>
          <w:szCs w:val="24"/>
        </w:rPr>
        <w:t>5</w:t>
      </w:r>
      <w:r w:rsidRPr="0097436C">
        <w:rPr>
          <w:color w:val="000000" w:themeColor="text1"/>
          <w:sz w:val="24"/>
          <w:szCs w:val="24"/>
        </w:rPr>
        <w:t xml:space="preserve"> года. </w:t>
      </w:r>
    </w:p>
    <w:p w:rsidR="00246699" w:rsidRPr="0097436C" w:rsidRDefault="00246699" w:rsidP="00246699">
      <w:pPr>
        <w:tabs>
          <w:tab w:val="num" w:pos="450"/>
        </w:tabs>
        <w:ind w:firstLine="851"/>
        <w:jc w:val="both"/>
        <w:rPr>
          <w:color w:val="000000" w:themeColor="text1"/>
        </w:rPr>
      </w:pPr>
    </w:p>
    <w:p w:rsidR="00246699" w:rsidRPr="0097436C" w:rsidRDefault="00246699" w:rsidP="00246699">
      <w:pPr>
        <w:ind w:firstLine="851"/>
        <w:jc w:val="center"/>
        <w:rPr>
          <w:b/>
          <w:color w:val="000000" w:themeColor="text1"/>
        </w:rPr>
      </w:pPr>
      <w:r w:rsidRPr="0097436C">
        <w:rPr>
          <w:b/>
          <w:color w:val="000000" w:themeColor="text1"/>
        </w:rPr>
        <w:t>2. Цена Услуг и порядок оплаты</w:t>
      </w:r>
    </w:p>
    <w:p w:rsidR="00B947A7" w:rsidRDefault="00B947A7" w:rsidP="00B947A7">
      <w:pPr>
        <w:ind w:firstLine="851"/>
        <w:jc w:val="both"/>
        <w:rPr>
          <w:color w:val="000000" w:themeColor="text1"/>
        </w:rPr>
      </w:pPr>
      <w:r>
        <w:rPr>
          <w:color w:val="000000" w:themeColor="text1"/>
        </w:rPr>
        <w:t>2.1. Общая цена настоящего Договора составляет</w:t>
      </w:r>
      <w:proofErr w:type="gramStart"/>
      <w:r>
        <w:rPr>
          <w:color w:val="000000" w:themeColor="text1"/>
        </w:rPr>
        <w:t xml:space="preserve"> ______________  (_______________________) </w:t>
      </w:r>
      <w:proofErr w:type="gramEnd"/>
      <w:r>
        <w:rPr>
          <w:color w:val="000000" w:themeColor="text1"/>
        </w:rPr>
        <w:t xml:space="preserve">рублей ____ копеек, включая НДС 18% _____________ (_____________) рублей ___ копеек. </w:t>
      </w:r>
    </w:p>
    <w:p w:rsidR="00B947A7" w:rsidRPr="00B947A7" w:rsidRDefault="00B947A7" w:rsidP="00B947A7">
      <w:pPr>
        <w:ind w:right="-1" w:firstLine="709"/>
        <w:jc w:val="both"/>
        <w:rPr>
          <w:color w:val="000000" w:themeColor="text1"/>
        </w:rPr>
      </w:pPr>
      <w:r>
        <w:rPr>
          <w:color w:val="000000" w:themeColor="text1"/>
        </w:rPr>
        <w:t>2.2.1 Порядок оплаты ____________________________</w:t>
      </w:r>
    </w:p>
    <w:p w:rsidR="00246699" w:rsidRPr="0097436C" w:rsidRDefault="00246699" w:rsidP="00246699">
      <w:pPr>
        <w:pStyle w:val="afd"/>
        <w:ind w:firstLine="851"/>
        <w:rPr>
          <w:i/>
          <w:color w:val="000000" w:themeColor="text1"/>
          <w:sz w:val="24"/>
          <w:szCs w:val="24"/>
        </w:rPr>
      </w:pPr>
    </w:p>
    <w:p w:rsidR="00FB66C7" w:rsidRPr="0097436C" w:rsidRDefault="00FB66C7" w:rsidP="00FB66C7">
      <w:pPr>
        <w:pStyle w:val="afd"/>
        <w:ind w:firstLine="851"/>
        <w:jc w:val="center"/>
        <w:rPr>
          <w:b/>
          <w:color w:val="000000" w:themeColor="text1"/>
          <w:sz w:val="24"/>
          <w:szCs w:val="24"/>
        </w:rPr>
      </w:pPr>
      <w:r w:rsidRPr="0097436C">
        <w:rPr>
          <w:b/>
          <w:color w:val="000000" w:themeColor="text1"/>
          <w:sz w:val="24"/>
          <w:szCs w:val="24"/>
        </w:rPr>
        <w:t>3. Порядок сдачи и приемки Услуг</w:t>
      </w:r>
    </w:p>
    <w:p w:rsidR="00FB66C7" w:rsidRPr="0097436C" w:rsidRDefault="00FB66C7" w:rsidP="00FB66C7">
      <w:pPr>
        <w:ind w:firstLine="851"/>
        <w:jc w:val="both"/>
        <w:rPr>
          <w:color w:val="000000" w:themeColor="text1"/>
        </w:rPr>
      </w:pPr>
      <w:r w:rsidRPr="0097436C">
        <w:rPr>
          <w:color w:val="000000" w:themeColor="text1"/>
        </w:rPr>
        <w:t>3.1. По завершении оказания Услуг</w:t>
      </w:r>
      <w:r w:rsidRPr="0097436C">
        <w:rPr>
          <w:i/>
          <w:iCs/>
          <w:color w:val="000000" w:themeColor="text1"/>
        </w:rPr>
        <w:t xml:space="preserve"> </w:t>
      </w:r>
      <w:r w:rsidRPr="0097436C">
        <w:rPr>
          <w:iCs/>
          <w:color w:val="000000" w:themeColor="text1"/>
        </w:rPr>
        <w:t xml:space="preserve"> </w:t>
      </w:r>
      <w:r w:rsidRPr="0097436C">
        <w:rPr>
          <w:color w:val="000000" w:themeColor="text1"/>
        </w:rPr>
        <w:t>Исполнитель в течение 5 (пяти) календарных дней представляет Заказчику счет-фактуру</w:t>
      </w:r>
      <w:r>
        <w:rPr>
          <w:color w:val="000000" w:themeColor="text1"/>
        </w:rPr>
        <w:t>, счет</w:t>
      </w:r>
      <w:r w:rsidRPr="0097436C">
        <w:rPr>
          <w:color w:val="000000" w:themeColor="text1"/>
        </w:rPr>
        <w:t xml:space="preserve"> и акт сдачи-приемки оказанных Услуг. </w:t>
      </w:r>
    </w:p>
    <w:p w:rsidR="00FB66C7" w:rsidRPr="0097436C" w:rsidRDefault="00FB66C7" w:rsidP="00FB66C7">
      <w:pPr>
        <w:pStyle w:val="27"/>
        <w:spacing w:after="0" w:line="240" w:lineRule="auto"/>
        <w:ind w:left="0" w:firstLine="851"/>
        <w:jc w:val="both"/>
        <w:rPr>
          <w:color w:val="000000" w:themeColor="text1"/>
        </w:rPr>
      </w:pPr>
      <w:r w:rsidRPr="0097436C">
        <w:rPr>
          <w:color w:val="000000" w:themeColor="text1"/>
        </w:rPr>
        <w:t xml:space="preserve">3.2. Заказчик в течение 5 (пяти) календарных дней </w:t>
      </w:r>
      <w:proofErr w:type="gramStart"/>
      <w:r w:rsidRPr="0097436C">
        <w:rPr>
          <w:color w:val="000000" w:themeColor="text1"/>
        </w:rPr>
        <w:t>с даты получения</w:t>
      </w:r>
      <w:proofErr w:type="gramEnd"/>
      <w:r w:rsidRPr="0097436C">
        <w:rPr>
          <w:color w:val="000000" w:themeColor="text1"/>
        </w:rPr>
        <w:t xml:space="preserve"> акта сдачи-приемки оказанных Услуг</w:t>
      </w:r>
      <w:r w:rsidRPr="0097436C">
        <w:rPr>
          <w:i/>
          <w:iCs/>
          <w:color w:val="000000" w:themeColor="text1"/>
        </w:rPr>
        <w:t xml:space="preserve"> </w:t>
      </w:r>
      <w:r w:rsidRPr="0097436C">
        <w:rPr>
          <w:color w:val="000000" w:themeColor="text1"/>
        </w:rPr>
        <w:t>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FB66C7" w:rsidRPr="0097436C" w:rsidRDefault="00FB66C7" w:rsidP="00FB66C7">
      <w:pPr>
        <w:pStyle w:val="19"/>
        <w:ind w:firstLine="851"/>
        <w:rPr>
          <w:color w:val="000000" w:themeColor="text1"/>
          <w:sz w:val="24"/>
          <w:szCs w:val="24"/>
        </w:rPr>
      </w:pPr>
      <w:r w:rsidRPr="0097436C">
        <w:rPr>
          <w:color w:val="000000" w:themeColor="text1"/>
          <w:sz w:val="24"/>
          <w:szCs w:val="24"/>
        </w:rPr>
        <w:t>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FB66C7" w:rsidRPr="0097436C" w:rsidRDefault="00FB66C7" w:rsidP="00FB66C7">
      <w:pPr>
        <w:ind w:firstLine="851"/>
        <w:jc w:val="both"/>
        <w:rPr>
          <w:color w:val="000000" w:themeColor="text1"/>
        </w:rPr>
      </w:pPr>
      <w:r w:rsidRPr="0097436C">
        <w:rPr>
          <w:color w:val="000000" w:themeColor="text1"/>
        </w:rPr>
        <w:t>3.4. Риск случайной гибели имущества, используемого для оказания Услуг, до окончательной приемки оказанных Услуг по настоящему Договору несет Исполнитель.</w:t>
      </w:r>
    </w:p>
    <w:p w:rsidR="00FB66C7" w:rsidRPr="0097436C" w:rsidRDefault="00FB66C7" w:rsidP="00FB66C7">
      <w:pPr>
        <w:pStyle w:val="19"/>
        <w:rPr>
          <w:color w:val="000000" w:themeColor="text1"/>
          <w:sz w:val="24"/>
          <w:szCs w:val="24"/>
        </w:rPr>
      </w:pPr>
    </w:p>
    <w:p w:rsidR="00FB66C7" w:rsidRPr="0097436C" w:rsidRDefault="00FB66C7" w:rsidP="00FB66C7">
      <w:pPr>
        <w:pStyle w:val="afd"/>
        <w:ind w:firstLine="851"/>
        <w:jc w:val="center"/>
        <w:rPr>
          <w:b/>
          <w:color w:val="000000" w:themeColor="text1"/>
          <w:sz w:val="24"/>
          <w:szCs w:val="24"/>
        </w:rPr>
      </w:pPr>
      <w:r w:rsidRPr="0097436C">
        <w:rPr>
          <w:b/>
          <w:color w:val="000000" w:themeColor="text1"/>
          <w:sz w:val="24"/>
          <w:szCs w:val="24"/>
        </w:rPr>
        <w:t>4. Обязанности Сторон</w:t>
      </w:r>
    </w:p>
    <w:p w:rsidR="00FB66C7" w:rsidRPr="0097436C" w:rsidRDefault="00FB66C7" w:rsidP="00FB66C7">
      <w:pPr>
        <w:pStyle w:val="afd"/>
        <w:ind w:firstLine="851"/>
        <w:jc w:val="both"/>
        <w:rPr>
          <w:color w:val="000000" w:themeColor="text1"/>
          <w:sz w:val="24"/>
          <w:szCs w:val="24"/>
        </w:rPr>
      </w:pPr>
      <w:r w:rsidRPr="0097436C">
        <w:rPr>
          <w:color w:val="000000" w:themeColor="text1"/>
          <w:sz w:val="24"/>
          <w:szCs w:val="24"/>
        </w:rPr>
        <w:t>4.1. Исполнитель обязан:</w:t>
      </w:r>
    </w:p>
    <w:p w:rsidR="00FB66C7" w:rsidRPr="0097436C" w:rsidRDefault="00FB66C7" w:rsidP="00FB66C7">
      <w:pPr>
        <w:pStyle w:val="afd"/>
        <w:ind w:firstLine="851"/>
        <w:jc w:val="both"/>
        <w:rPr>
          <w:color w:val="000000" w:themeColor="text1"/>
          <w:sz w:val="24"/>
          <w:szCs w:val="24"/>
        </w:rPr>
      </w:pPr>
      <w:r w:rsidRPr="0097436C">
        <w:rPr>
          <w:color w:val="000000" w:themeColor="text1"/>
          <w:sz w:val="24"/>
          <w:szCs w:val="24"/>
        </w:rPr>
        <w:t>4.1.1. Оказать Услуги в соответствии с требованиями настоящего Договора. Оказанные Услуги должны отвечать требованиям законодательства Российской Федерации, требованиям, установленным соответствующими нормативными документами, государственными стандартами, а также требованиям, обычно предъявляемым к данному виду Услуг.</w:t>
      </w:r>
    </w:p>
    <w:p w:rsidR="00FB66C7" w:rsidRPr="0097436C" w:rsidRDefault="00FB66C7" w:rsidP="00FB66C7">
      <w:pPr>
        <w:ind w:firstLine="851"/>
        <w:jc w:val="both"/>
        <w:rPr>
          <w:color w:val="000000" w:themeColor="text1"/>
        </w:rPr>
      </w:pPr>
      <w:r w:rsidRPr="0097436C">
        <w:rPr>
          <w:color w:val="000000" w:themeColor="text1"/>
        </w:rPr>
        <w:t>4.1.2. 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w:t>
      </w:r>
    </w:p>
    <w:p w:rsidR="00FB66C7" w:rsidRPr="0097436C" w:rsidRDefault="00FB66C7" w:rsidP="00FB66C7">
      <w:pPr>
        <w:ind w:firstLine="851"/>
        <w:jc w:val="both"/>
        <w:rPr>
          <w:color w:val="000000" w:themeColor="text1"/>
        </w:rPr>
      </w:pPr>
      <w:r w:rsidRPr="0097436C">
        <w:rPr>
          <w:color w:val="000000" w:themeColor="text1"/>
        </w:rPr>
        <w:t>4.1.3. Устранять недостатки в оказанных Услугах своими силами и за свой счет.</w:t>
      </w:r>
    </w:p>
    <w:p w:rsidR="00FB66C7" w:rsidRPr="0097436C" w:rsidRDefault="00FB66C7" w:rsidP="00FB66C7">
      <w:pPr>
        <w:ind w:firstLine="851"/>
        <w:jc w:val="both"/>
        <w:rPr>
          <w:color w:val="000000" w:themeColor="text1"/>
        </w:rPr>
      </w:pPr>
      <w:r w:rsidRPr="0097436C">
        <w:rPr>
          <w:color w:val="000000" w:themeColor="text1"/>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FB66C7" w:rsidRPr="0097436C" w:rsidRDefault="00FB66C7" w:rsidP="00FB66C7">
      <w:pPr>
        <w:pStyle w:val="afd"/>
        <w:ind w:firstLine="851"/>
        <w:jc w:val="both"/>
        <w:rPr>
          <w:color w:val="000000" w:themeColor="text1"/>
          <w:sz w:val="24"/>
          <w:szCs w:val="24"/>
        </w:rPr>
      </w:pPr>
      <w:r w:rsidRPr="0097436C">
        <w:rPr>
          <w:color w:val="000000" w:themeColor="text1"/>
          <w:sz w:val="24"/>
          <w:szCs w:val="24"/>
        </w:rPr>
        <w:t xml:space="preserve">4.1.5. Незамедлительно информировать Заказчика в случае </w:t>
      </w:r>
      <w:proofErr w:type="gramStart"/>
      <w:r w:rsidRPr="0097436C">
        <w:rPr>
          <w:color w:val="000000" w:themeColor="text1"/>
          <w:sz w:val="24"/>
          <w:szCs w:val="24"/>
        </w:rPr>
        <w:t>выявления нецелесообразности продолжения оказания Услуг</w:t>
      </w:r>
      <w:proofErr w:type="gramEnd"/>
      <w:r w:rsidRPr="0097436C">
        <w:rPr>
          <w:color w:val="000000" w:themeColor="text1"/>
          <w:sz w:val="24"/>
          <w:szCs w:val="24"/>
        </w:rPr>
        <w:t>.</w:t>
      </w:r>
    </w:p>
    <w:p w:rsidR="00FB66C7" w:rsidRPr="0097436C" w:rsidRDefault="00FB66C7" w:rsidP="00FB66C7">
      <w:pPr>
        <w:pStyle w:val="afd"/>
        <w:tabs>
          <w:tab w:val="left" w:pos="1560"/>
        </w:tabs>
        <w:ind w:firstLine="851"/>
        <w:jc w:val="both"/>
        <w:rPr>
          <w:color w:val="000000" w:themeColor="text1"/>
          <w:sz w:val="24"/>
          <w:szCs w:val="24"/>
        </w:rPr>
      </w:pPr>
      <w:r w:rsidRPr="0097436C">
        <w:rPr>
          <w:color w:val="000000" w:themeColor="text1"/>
          <w:sz w:val="24"/>
          <w:szCs w:val="24"/>
        </w:rPr>
        <w:t xml:space="preserve">4.1.6. Не передавать оригиналы или копии документов, полученные от Заказчика, третьим лицам без предварительного письменного согласия Заказчика. </w:t>
      </w:r>
    </w:p>
    <w:p w:rsidR="00FB66C7" w:rsidRPr="0097436C" w:rsidRDefault="00FB66C7" w:rsidP="00FB66C7">
      <w:pPr>
        <w:pStyle w:val="19"/>
        <w:ind w:firstLine="851"/>
        <w:rPr>
          <w:bCs/>
          <w:color w:val="000000" w:themeColor="text1"/>
          <w:sz w:val="24"/>
          <w:szCs w:val="24"/>
        </w:rPr>
      </w:pPr>
      <w:r>
        <w:rPr>
          <w:bCs/>
          <w:color w:val="000000" w:themeColor="text1"/>
          <w:sz w:val="24"/>
          <w:szCs w:val="24"/>
        </w:rPr>
        <w:t>4.1.</w:t>
      </w:r>
      <w:r w:rsidR="0094361D">
        <w:rPr>
          <w:bCs/>
          <w:color w:val="000000" w:themeColor="text1"/>
          <w:sz w:val="24"/>
          <w:szCs w:val="24"/>
        </w:rPr>
        <w:t>7</w:t>
      </w:r>
      <w:r>
        <w:rPr>
          <w:bCs/>
          <w:color w:val="000000" w:themeColor="text1"/>
          <w:sz w:val="24"/>
          <w:szCs w:val="24"/>
        </w:rPr>
        <w:t xml:space="preserve">. Изготовить мультимедийный контент в соответствии с пожеланиями Заказчика для показа на мультимедийном оборудовании, не позднее, чем за 7 (семь) </w:t>
      </w:r>
      <w:r w:rsidRPr="0097436C">
        <w:rPr>
          <w:color w:val="000000" w:themeColor="text1"/>
          <w:sz w:val="24"/>
          <w:szCs w:val="24"/>
        </w:rPr>
        <w:t xml:space="preserve">календарных дней </w:t>
      </w:r>
      <w:r w:rsidRPr="0097436C">
        <w:rPr>
          <w:bCs/>
          <w:color w:val="000000" w:themeColor="text1"/>
          <w:sz w:val="24"/>
          <w:szCs w:val="24"/>
        </w:rPr>
        <w:t>до начала монтажа выставочного стенда.</w:t>
      </w:r>
      <w:r>
        <w:rPr>
          <w:bCs/>
          <w:color w:val="000000" w:themeColor="text1"/>
          <w:sz w:val="24"/>
          <w:szCs w:val="24"/>
        </w:rPr>
        <w:t xml:space="preserve"> </w:t>
      </w:r>
      <w:r w:rsidRPr="0097436C">
        <w:rPr>
          <w:bCs/>
          <w:color w:val="000000" w:themeColor="text1"/>
          <w:sz w:val="24"/>
          <w:szCs w:val="24"/>
        </w:rPr>
        <w:t xml:space="preserve"> </w:t>
      </w:r>
    </w:p>
    <w:p w:rsidR="00FB66C7" w:rsidRPr="0097436C" w:rsidRDefault="00FB66C7" w:rsidP="00FB66C7">
      <w:pPr>
        <w:pStyle w:val="19"/>
        <w:ind w:firstLine="851"/>
        <w:rPr>
          <w:color w:val="000000" w:themeColor="text1"/>
          <w:sz w:val="24"/>
          <w:szCs w:val="24"/>
        </w:rPr>
      </w:pPr>
      <w:r w:rsidRPr="0097436C">
        <w:rPr>
          <w:color w:val="000000" w:themeColor="text1"/>
          <w:sz w:val="24"/>
          <w:szCs w:val="24"/>
        </w:rPr>
        <w:t xml:space="preserve">4.1.8. </w:t>
      </w:r>
      <w:proofErr w:type="gramStart"/>
      <w:r w:rsidRPr="0097436C">
        <w:rPr>
          <w:color w:val="000000" w:themeColor="text1"/>
          <w:sz w:val="24"/>
          <w:szCs w:val="24"/>
        </w:rPr>
        <w:t xml:space="preserve">Передать Заказчику смонтированный выставочный Стенд, включая все элементы его конструкции, а также дополнительное оборудование и/или мебель во временное пользование, в последний день монтажа выставочного Стенда, а также принять смонтированный выставочный Стенд, включая все элементы его конструкции, а также дополнительное оборудование и/или мебель после окончания Выставки по соответствующим актам сдачи-приемки. </w:t>
      </w:r>
      <w:proofErr w:type="gramEnd"/>
    </w:p>
    <w:p w:rsidR="00FB66C7" w:rsidRPr="0097436C" w:rsidRDefault="00FB66C7" w:rsidP="00FB66C7">
      <w:pPr>
        <w:tabs>
          <w:tab w:val="left" w:pos="709"/>
        </w:tabs>
        <w:ind w:firstLine="851"/>
        <w:jc w:val="both"/>
        <w:rPr>
          <w:color w:val="000000" w:themeColor="text1"/>
        </w:rPr>
      </w:pPr>
      <w:r w:rsidRPr="0097436C">
        <w:rPr>
          <w:color w:val="000000" w:themeColor="text1"/>
        </w:rPr>
        <w:t xml:space="preserve">При этом Заказчик за 9 часов до окончания монтажа выставочного Стенда  производит осмотр выставочного Стенда, включая все элементы его конструкции, а также дополнительного оборудования и/или мебели по качеству и количеству. В случае возражения со стороны Заказчика, составляется претензия в последний день монтажа выставочного стенда за 7 часов  до окончания монтажа выставочного стенда. После срока окончания монтажа выставочного стенда претензия не принимается. </w:t>
      </w:r>
    </w:p>
    <w:p w:rsidR="00FB66C7" w:rsidRPr="0097436C" w:rsidRDefault="00FB66C7" w:rsidP="00FB66C7">
      <w:pPr>
        <w:pStyle w:val="afd"/>
        <w:ind w:firstLine="851"/>
        <w:jc w:val="both"/>
        <w:rPr>
          <w:color w:val="000000" w:themeColor="text1"/>
          <w:sz w:val="24"/>
          <w:szCs w:val="24"/>
        </w:rPr>
      </w:pPr>
      <w:r w:rsidRPr="0097436C">
        <w:rPr>
          <w:color w:val="000000" w:themeColor="text1"/>
          <w:sz w:val="24"/>
          <w:szCs w:val="24"/>
        </w:rPr>
        <w:t>4.2. Заказчик обязан:</w:t>
      </w:r>
    </w:p>
    <w:p w:rsidR="00FB66C7" w:rsidRPr="0097436C" w:rsidRDefault="00FB66C7" w:rsidP="00FB66C7">
      <w:pPr>
        <w:pStyle w:val="afd"/>
        <w:ind w:firstLine="851"/>
        <w:jc w:val="both"/>
        <w:rPr>
          <w:color w:val="000000" w:themeColor="text1"/>
          <w:sz w:val="24"/>
          <w:szCs w:val="24"/>
        </w:rPr>
      </w:pPr>
      <w:r w:rsidRPr="0097436C">
        <w:rPr>
          <w:color w:val="000000" w:themeColor="text1"/>
          <w:sz w:val="24"/>
          <w:szCs w:val="24"/>
        </w:rPr>
        <w:t>4.2.1. Передавать Исполнителю необходимую для оказания Услуг информацию и документацию.</w:t>
      </w:r>
    </w:p>
    <w:p w:rsidR="00FB66C7" w:rsidRPr="0097436C" w:rsidRDefault="00FB66C7" w:rsidP="00FB66C7">
      <w:pPr>
        <w:pStyle w:val="afd"/>
        <w:ind w:firstLine="851"/>
        <w:jc w:val="both"/>
        <w:rPr>
          <w:color w:val="000000" w:themeColor="text1"/>
          <w:sz w:val="24"/>
          <w:szCs w:val="24"/>
        </w:rPr>
      </w:pPr>
      <w:r w:rsidRPr="0097436C">
        <w:rPr>
          <w:color w:val="000000" w:themeColor="text1"/>
          <w:sz w:val="24"/>
          <w:szCs w:val="24"/>
        </w:rPr>
        <w:t>4.2.2. Оплатить Услуги в установленный срок в соответствии с условиями настоящего Договора.</w:t>
      </w:r>
    </w:p>
    <w:p w:rsidR="00FB66C7" w:rsidRPr="0097436C" w:rsidRDefault="00FB66C7" w:rsidP="00FB66C7">
      <w:pPr>
        <w:pStyle w:val="afd"/>
        <w:ind w:firstLine="851"/>
        <w:jc w:val="both"/>
        <w:rPr>
          <w:color w:val="000000" w:themeColor="text1"/>
          <w:sz w:val="24"/>
          <w:szCs w:val="24"/>
        </w:rPr>
      </w:pPr>
      <w:r w:rsidRPr="0097436C">
        <w:rPr>
          <w:color w:val="000000" w:themeColor="text1"/>
          <w:sz w:val="24"/>
          <w:szCs w:val="24"/>
        </w:rPr>
        <w:t>4.2.3. Проверять ход и качество оказываемых Услуг Исполнителем.</w:t>
      </w:r>
    </w:p>
    <w:p w:rsidR="00FB66C7" w:rsidRPr="0097436C" w:rsidRDefault="00FB66C7" w:rsidP="00FB66C7">
      <w:pPr>
        <w:pStyle w:val="19"/>
        <w:ind w:firstLine="851"/>
        <w:rPr>
          <w:color w:val="000000" w:themeColor="text1"/>
          <w:sz w:val="24"/>
          <w:szCs w:val="24"/>
        </w:rPr>
      </w:pPr>
      <w:r w:rsidRPr="0097436C">
        <w:rPr>
          <w:color w:val="000000" w:themeColor="text1"/>
          <w:sz w:val="24"/>
          <w:szCs w:val="24"/>
        </w:rPr>
        <w:t xml:space="preserve">4.2.4. Оплатить фактически произведенные </w:t>
      </w:r>
      <w:proofErr w:type="gramStart"/>
      <w:r w:rsidRPr="0097436C">
        <w:rPr>
          <w:color w:val="000000" w:themeColor="text1"/>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sidRPr="0097436C">
        <w:rPr>
          <w:color w:val="000000" w:themeColor="text1"/>
          <w:sz w:val="24"/>
          <w:szCs w:val="24"/>
        </w:rPr>
        <w:t xml:space="preserve"> досрочного расторжения настоящего Договора по инициативе Заказчика.</w:t>
      </w:r>
    </w:p>
    <w:p w:rsidR="00FB66C7" w:rsidRPr="0097436C" w:rsidRDefault="00FB66C7" w:rsidP="00FB66C7">
      <w:pPr>
        <w:pStyle w:val="19"/>
        <w:ind w:firstLine="851"/>
        <w:rPr>
          <w:bCs/>
          <w:color w:val="000000" w:themeColor="text1"/>
          <w:sz w:val="24"/>
          <w:szCs w:val="24"/>
        </w:rPr>
      </w:pPr>
      <w:r w:rsidRPr="0097436C">
        <w:rPr>
          <w:color w:val="000000" w:themeColor="text1"/>
          <w:sz w:val="24"/>
          <w:szCs w:val="24"/>
        </w:rPr>
        <w:t>4.2.5. Предоставить Исполнителю исходные данные и художественно-графические файлы</w:t>
      </w:r>
      <w:r w:rsidR="0094361D">
        <w:rPr>
          <w:color w:val="000000" w:themeColor="text1"/>
          <w:sz w:val="24"/>
          <w:szCs w:val="24"/>
        </w:rPr>
        <w:t xml:space="preserve"> для оформления Стенда</w:t>
      </w:r>
      <w:r w:rsidRPr="0097436C">
        <w:rPr>
          <w:bCs/>
          <w:color w:val="000000" w:themeColor="text1"/>
          <w:sz w:val="24"/>
          <w:szCs w:val="24"/>
        </w:rPr>
        <w:t>.</w:t>
      </w:r>
    </w:p>
    <w:p w:rsidR="00FB66C7" w:rsidRPr="0097436C" w:rsidRDefault="00FB66C7" w:rsidP="00FB66C7">
      <w:pPr>
        <w:pStyle w:val="19"/>
        <w:ind w:firstLine="851"/>
        <w:rPr>
          <w:color w:val="000000" w:themeColor="text1"/>
          <w:sz w:val="24"/>
          <w:szCs w:val="24"/>
        </w:rPr>
      </w:pPr>
      <w:r w:rsidRPr="0097436C">
        <w:rPr>
          <w:color w:val="000000" w:themeColor="text1"/>
          <w:sz w:val="24"/>
          <w:szCs w:val="24"/>
        </w:rPr>
        <w:t xml:space="preserve">4.2.7. Обеспечить беспрепятственный доступ представителей Исполнителя к выставочной площади на Выставках в период её проведения. </w:t>
      </w:r>
    </w:p>
    <w:p w:rsidR="00FB66C7" w:rsidRPr="0097436C" w:rsidRDefault="00FB66C7" w:rsidP="00FB66C7">
      <w:pPr>
        <w:pStyle w:val="19"/>
        <w:ind w:firstLine="851"/>
        <w:rPr>
          <w:color w:val="000000" w:themeColor="text1"/>
          <w:sz w:val="24"/>
          <w:szCs w:val="24"/>
        </w:rPr>
      </w:pPr>
      <w:r w:rsidRPr="0097436C">
        <w:rPr>
          <w:color w:val="000000" w:themeColor="text1"/>
          <w:sz w:val="24"/>
          <w:szCs w:val="24"/>
        </w:rPr>
        <w:t xml:space="preserve">4.2.8. </w:t>
      </w:r>
      <w:proofErr w:type="gramStart"/>
      <w:r w:rsidRPr="0097436C">
        <w:rPr>
          <w:color w:val="000000" w:themeColor="text1"/>
          <w:sz w:val="24"/>
          <w:szCs w:val="24"/>
        </w:rPr>
        <w:t>Принять у Исполнителя смонтированный выставочный Стенд, включая все элементы его конструкции, а также дополнительное оборудование и/или мебель до начала проведения Выставки в соответствии с п. 4.1.8 Договора, и передать смонтированный Стенд, включая все элементы его конструкции, а также дополнительное оборудование и/или мебель Исполнителю после окончания Выставки по соответствующим актам сдачи-приемки.</w:t>
      </w:r>
      <w:proofErr w:type="gramEnd"/>
    </w:p>
    <w:p w:rsidR="00FB66C7" w:rsidRPr="0097436C" w:rsidRDefault="00FB66C7" w:rsidP="00FB66C7">
      <w:pPr>
        <w:pStyle w:val="19"/>
        <w:ind w:firstLine="851"/>
        <w:rPr>
          <w:color w:val="000000" w:themeColor="text1"/>
          <w:sz w:val="24"/>
          <w:szCs w:val="24"/>
        </w:rPr>
      </w:pPr>
      <w:r w:rsidRPr="0097436C">
        <w:rPr>
          <w:color w:val="000000" w:themeColor="text1"/>
          <w:sz w:val="24"/>
          <w:szCs w:val="24"/>
        </w:rPr>
        <w:t>4.2.9. Уполномочить своего представителя на подписание актов сдачи-приемки и обеспечить его присутствие при приеме – передаче смонтированного выставочного Стенда, включая все элементы его конструкции, а также дополнительного оборудования и/или мебели.</w:t>
      </w:r>
    </w:p>
    <w:p w:rsidR="00FB66C7" w:rsidRPr="0097436C" w:rsidRDefault="00FB66C7" w:rsidP="00FB66C7">
      <w:pPr>
        <w:pStyle w:val="19"/>
        <w:ind w:firstLine="851"/>
        <w:rPr>
          <w:color w:val="000000" w:themeColor="text1"/>
          <w:sz w:val="24"/>
          <w:szCs w:val="24"/>
        </w:rPr>
      </w:pPr>
      <w:r w:rsidRPr="0097436C">
        <w:rPr>
          <w:color w:val="000000" w:themeColor="text1"/>
          <w:sz w:val="24"/>
          <w:szCs w:val="24"/>
        </w:rPr>
        <w:t xml:space="preserve">4.2.10. Заказчик обязан бережно использовать </w:t>
      </w:r>
      <w:proofErr w:type="spellStart"/>
      <w:r w:rsidRPr="0097436C">
        <w:rPr>
          <w:color w:val="000000" w:themeColor="text1"/>
          <w:sz w:val="24"/>
          <w:szCs w:val="24"/>
        </w:rPr>
        <w:t>оборудовани</w:t>
      </w:r>
      <w:proofErr w:type="spellEnd"/>
      <w:proofErr w:type="gramStart"/>
      <w:r w:rsidRPr="0097436C">
        <w:rPr>
          <w:color w:val="000000" w:themeColor="text1"/>
          <w:sz w:val="24"/>
          <w:szCs w:val="24"/>
          <w:lang w:val="en-US"/>
        </w:rPr>
        <w:t>e</w:t>
      </w:r>
      <w:proofErr w:type="gramEnd"/>
      <w:r w:rsidRPr="0097436C">
        <w:rPr>
          <w:color w:val="000000" w:themeColor="text1"/>
          <w:sz w:val="24"/>
          <w:szCs w:val="24"/>
        </w:rPr>
        <w:t xml:space="preserve"> и/или мебель, а затем передать </w:t>
      </w:r>
      <w:proofErr w:type="spellStart"/>
      <w:r w:rsidRPr="0097436C">
        <w:rPr>
          <w:color w:val="000000" w:themeColor="text1"/>
          <w:sz w:val="24"/>
          <w:szCs w:val="24"/>
        </w:rPr>
        <w:t>оборудовани</w:t>
      </w:r>
      <w:proofErr w:type="spellEnd"/>
      <w:r w:rsidRPr="0097436C">
        <w:rPr>
          <w:color w:val="000000" w:themeColor="text1"/>
          <w:sz w:val="24"/>
          <w:szCs w:val="24"/>
          <w:lang w:val="en-US"/>
        </w:rPr>
        <w:t>e</w:t>
      </w:r>
      <w:r w:rsidRPr="0097436C">
        <w:rPr>
          <w:color w:val="000000" w:themeColor="text1"/>
          <w:sz w:val="24"/>
          <w:szCs w:val="24"/>
        </w:rPr>
        <w:t xml:space="preserve"> и/или мебель в той же комплектности, в которой получил его от Исполнителя без ущерба к качеству и количеству с учетом естественного износа.</w:t>
      </w:r>
    </w:p>
    <w:p w:rsidR="00FB66C7" w:rsidRPr="0097436C" w:rsidRDefault="00FB66C7" w:rsidP="00FB66C7">
      <w:pPr>
        <w:pStyle w:val="19"/>
        <w:ind w:firstLine="851"/>
        <w:rPr>
          <w:b/>
          <w:bCs/>
          <w:color w:val="000000" w:themeColor="text1"/>
          <w:sz w:val="24"/>
          <w:szCs w:val="24"/>
        </w:rPr>
      </w:pPr>
    </w:p>
    <w:p w:rsidR="00FB66C7" w:rsidRPr="0097436C" w:rsidRDefault="00FB66C7" w:rsidP="00FB66C7">
      <w:pPr>
        <w:ind w:firstLine="851"/>
        <w:jc w:val="center"/>
        <w:rPr>
          <w:b/>
          <w:color w:val="000000" w:themeColor="text1"/>
        </w:rPr>
      </w:pPr>
      <w:r w:rsidRPr="0097436C">
        <w:rPr>
          <w:b/>
          <w:color w:val="000000" w:themeColor="text1"/>
        </w:rPr>
        <w:t>5. Ответственность Сторон</w:t>
      </w:r>
    </w:p>
    <w:p w:rsidR="00FB66C7" w:rsidRPr="0097436C" w:rsidRDefault="00FB66C7" w:rsidP="00FB66C7">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FB66C7" w:rsidRPr="0097436C" w:rsidRDefault="00FB66C7" w:rsidP="00FB66C7">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5.2. В случае нарушения сроков оказания Услуг по настоящему Договору Заказчик вправе потребовать от Исполнителя уплаты пени в размере 0,</w:t>
      </w:r>
      <w:r>
        <w:rPr>
          <w:rFonts w:ascii="Times New Roman" w:hAnsi="Times New Roman" w:cs="Times New Roman"/>
          <w:color w:val="000000" w:themeColor="text1"/>
          <w:sz w:val="24"/>
          <w:szCs w:val="24"/>
        </w:rPr>
        <w:t>03</w:t>
      </w:r>
      <w:r w:rsidRPr="0097436C">
        <w:rPr>
          <w:rFonts w:ascii="Times New Roman" w:hAnsi="Times New Roman" w:cs="Times New Roman"/>
          <w:color w:val="000000" w:themeColor="text1"/>
          <w:sz w:val="24"/>
          <w:szCs w:val="24"/>
        </w:rPr>
        <w:t>% от цены настоящего Договора за каждый день просрочки, но не более 10 (десяти)% от цены настоящего Договора.</w:t>
      </w:r>
    </w:p>
    <w:p w:rsidR="00FB66C7" w:rsidRPr="0097436C" w:rsidRDefault="00FB66C7" w:rsidP="00FB66C7">
      <w:pPr>
        <w:widowControl w:val="0"/>
        <w:autoSpaceDE w:val="0"/>
        <w:autoSpaceDN w:val="0"/>
        <w:adjustRightInd w:val="0"/>
        <w:ind w:right="-6" w:firstLine="851"/>
        <w:jc w:val="both"/>
        <w:rPr>
          <w:color w:val="000000" w:themeColor="text1"/>
        </w:rPr>
      </w:pPr>
      <w:r w:rsidRPr="0097436C">
        <w:rPr>
          <w:color w:val="000000" w:themeColor="text1"/>
        </w:rPr>
        <w:t>5.3.</w:t>
      </w:r>
      <w:r w:rsidRPr="0097436C">
        <w:rPr>
          <w:i/>
          <w:color w:val="000000" w:themeColor="text1"/>
        </w:rPr>
        <w:t xml:space="preserve"> </w:t>
      </w:r>
      <w:r w:rsidRPr="0097436C">
        <w:rPr>
          <w:color w:val="000000" w:themeColor="text1"/>
        </w:rPr>
        <w:t>В случае ненадлежащего выполнения Исполнителем условий настоящего Договора, несоответствия оказанных Услуг условиям настоящего Договора Исполнитель уплачивает Заказчику штраф в размере 10 (десяти) % от цены настоящего Договора.</w:t>
      </w:r>
    </w:p>
    <w:p w:rsidR="00FB66C7" w:rsidRPr="0097436C" w:rsidRDefault="00FB66C7" w:rsidP="00FB66C7">
      <w:pPr>
        <w:widowControl w:val="0"/>
        <w:autoSpaceDE w:val="0"/>
        <w:autoSpaceDN w:val="0"/>
        <w:adjustRightInd w:val="0"/>
        <w:ind w:right="-6" w:firstLine="851"/>
        <w:jc w:val="both"/>
        <w:rPr>
          <w:color w:val="000000" w:themeColor="text1"/>
        </w:rPr>
      </w:pPr>
      <w:r w:rsidRPr="0097436C">
        <w:rPr>
          <w:color w:val="000000" w:themeColor="text1"/>
        </w:rPr>
        <w:t xml:space="preserve">5.4. Все риски, связанные с повреждением или утратой смонтированного выставочного Стенда, включая все элементы его конструкции, а также дополнительного оборудования и/или мебели в период использования его Заказчиком, несет Заказчик. </w:t>
      </w:r>
    </w:p>
    <w:p w:rsidR="00FB66C7" w:rsidRPr="0097436C" w:rsidRDefault="00FB66C7" w:rsidP="00FB66C7">
      <w:pPr>
        <w:widowControl w:val="0"/>
        <w:autoSpaceDE w:val="0"/>
        <w:autoSpaceDN w:val="0"/>
        <w:adjustRightInd w:val="0"/>
        <w:ind w:right="-6" w:firstLine="851"/>
        <w:jc w:val="both"/>
        <w:rPr>
          <w:color w:val="000000" w:themeColor="text1"/>
        </w:rPr>
      </w:pPr>
      <w:r w:rsidRPr="0097436C">
        <w:rPr>
          <w:color w:val="000000" w:themeColor="text1"/>
        </w:rPr>
        <w:t>5.5. В случае нарушения сроков оплаты Услуг по настоящему Договору Исполнитель вправе потребовать от Заказчика уплаты пени в размере 0,</w:t>
      </w:r>
      <w:r>
        <w:rPr>
          <w:color w:val="000000" w:themeColor="text1"/>
        </w:rPr>
        <w:t>03</w:t>
      </w:r>
      <w:r w:rsidRPr="0097436C">
        <w:rPr>
          <w:color w:val="000000" w:themeColor="text1"/>
        </w:rPr>
        <w:t>% от цены настоящего Договора за каждый день просрочки, но не более 10 (десяти)% от цены настоящего Договора.</w:t>
      </w:r>
    </w:p>
    <w:p w:rsidR="00FB66C7" w:rsidRPr="0097436C" w:rsidRDefault="00FB66C7" w:rsidP="00FB66C7">
      <w:pPr>
        <w:pStyle w:val="19"/>
        <w:ind w:firstLine="851"/>
        <w:rPr>
          <w:color w:val="000000" w:themeColor="text1"/>
          <w:sz w:val="24"/>
          <w:szCs w:val="24"/>
        </w:rPr>
      </w:pPr>
      <w:r w:rsidRPr="0097436C">
        <w:rPr>
          <w:color w:val="000000" w:themeColor="text1"/>
          <w:sz w:val="24"/>
          <w:szCs w:val="24"/>
        </w:rPr>
        <w:t xml:space="preserve">5.6. При частичном предоставлении или </w:t>
      </w:r>
      <w:proofErr w:type="spellStart"/>
      <w:r w:rsidRPr="0097436C">
        <w:rPr>
          <w:color w:val="000000" w:themeColor="text1"/>
          <w:sz w:val="24"/>
          <w:szCs w:val="24"/>
        </w:rPr>
        <w:t>непредоставлении</w:t>
      </w:r>
      <w:proofErr w:type="spellEnd"/>
      <w:r w:rsidRPr="0097436C">
        <w:rPr>
          <w:color w:val="000000" w:themeColor="text1"/>
          <w:sz w:val="24"/>
          <w:szCs w:val="24"/>
        </w:rPr>
        <w:t xml:space="preserve"> исходных данных и художественно-графических файлов Заказчиком, Исполнитель не несет ответственности за просрочку передачи смонтированного выставочного Стенда, его художественное и/или графическое оформление. </w:t>
      </w:r>
    </w:p>
    <w:p w:rsidR="00FB66C7" w:rsidRPr="0097436C" w:rsidRDefault="00FB66C7" w:rsidP="00FB66C7">
      <w:pPr>
        <w:pStyle w:val="19"/>
        <w:ind w:firstLine="851"/>
        <w:rPr>
          <w:color w:val="000000" w:themeColor="text1"/>
          <w:sz w:val="24"/>
          <w:szCs w:val="24"/>
        </w:rPr>
      </w:pPr>
      <w:r w:rsidRPr="0097436C">
        <w:rPr>
          <w:color w:val="000000" w:themeColor="text1"/>
          <w:sz w:val="24"/>
          <w:szCs w:val="24"/>
        </w:rPr>
        <w:t>5.</w:t>
      </w:r>
      <w:r>
        <w:rPr>
          <w:color w:val="000000" w:themeColor="text1"/>
          <w:sz w:val="24"/>
          <w:szCs w:val="24"/>
        </w:rPr>
        <w:t>7</w:t>
      </w:r>
      <w:r w:rsidRPr="0097436C">
        <w:rPr>
          <w:color w:val="000000" w:themeColor="text1"/>
          <w:sz w:val="24"/>
          <w:szCs w:val="24"/>
        </w:rPr>
        <w:t xml:space="preserve">. </w:t>
      </w:r>
      <w:proofErr w:type="gramStart"/>
      <w:r w:rsidRPr="0097436C">
        <w:rPr>
          <w:color w:val="000000" w:themeColor="text1"/>
          <w:sz w:val="24"/>
          <w:szCs w:val="24"/>
        </w:rPr>
        <w:t>В случае несоблюдения Заказчиком норм пожарной безопасности, по подключению и потреблению электроэнергии, а также норм, непосредственно связанных с эксплуатацией выставочного Стенда, в том числе подключения приборов и иного электротехнического оборудования, не предусмотренных по характеристикам электрической мощности на Выставке, Исполнитель не несет ответственности за убытки Заказчика, возникшие по причине несоблюдения Заказчиком вышеуказанных требований.</w:t>
      </w:r>
      <w:proofErr w:type="gramEnd"/>
      <w:r w:rsidRPr="0097436C">
        <w:rPr>
          <w:color w:val="000000" w:themeColor="text1"/>
          <w:sz w:val="24"/>
          <w:szCs w:val="24"/>
        </w:rPr>
        <w:t xml:space="preserve"> Заказчик предупрежден Исполнителем, что Заказчик полностью несет ответственность за действия/бездействия своих сотрудников, представителей, гостей во время эксплуатации выставочного Стенда, включая безопасность жизни и здоровью людей, находящихся на стенде или рядом с ним.    </w:t>
      </w:r>
    </w:p>
    <w:p w:rsidR="00FB66C7" w:rsidRPr="0097436C" w:rsidRDefault="00FB66C7" w:rsidP="00FB66C7">
      <w:pPr>
        <w:pStyle w:val="ConsNormal"/>
        <w:ind w:firstLine="851"/>
        <w:jc w:val="both"/>
        <w:rPr>
          <w:rFonts w:ascii="Times New Roman" w:hAnsi="Times New Roman" w:cs="Times New Roman"/>
          <w:color w:val="000000" w:themeColor="text1"/>
          <w:sz w:val="24"/>
          <w:szCs w:val="24"/>
        </w:rPr>
      </w:pPr>
    </w:p>
    <w:p w:rsidR="00FB66C7" w:rsidRPr="0097436C" w:rsidRDefault="00FB66C7" w:rsidP="00FB66C7">
      <w:pPr>
        <w:pStyle w:val="ConsNormal"/>
        <w:ind w:firstLine="851"/>
        <w:jc w:val="center"/>
        <w:rPr>
          <w:rFonts w:ascii="Times New Roman" w:hAnsi="Times New Roman" w:cs="Times New Roman"/>
          <w:b/>
          <w:color w:val="000000" w:themeColor="text1"/>
          <w:sz w:val="24"/>
          <w:szCs w:val="24"/>
        </w:rPr>
      </w:pPr>
      <w:r w:rsidRPr="0097436C">
        <w:rPr>
          <w:rFonts w:ascii="Times New Roman" w:hAnsi="Times New Roman" w:cs="Times New Roman"/>
          <w:b/>
          <w:color w:val="000000" w:themeColor="text1"/>
          <w:sz w:val="24"/>
          <w:szCs w:val="24"/>
        </w:rPr>
        <w:t>6. Обстоятельства непреодолимой силы</w:t>
      </w:r>
    </w:p>
    <w:p w:rsidR="00FB66C7" w:rsidRPr="0097436C" w:rsidRDefault="00FB66C7" w:rsidP="00FB66C7">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 xml:space="preserve">6.1.   </w:t>
      </w:r>
      <w:proofErr w:type="gramStart"/>
      <w:r w:rsidRPr="0097436C">
        <w:rPr>
          <w:rFonts w:ascii="Times New Roman" w:hAnsi="Times New Roman" w:cs="Times New Roman"/>
          <w:color w:val="000000" w:themeColor="text1"/>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FB66C7" w:rsidRPr="0097436C" w:rsidRDefault="00FB66C7" w:rsidP="00FB66C7">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B66C7" w:rsidRPr="0097436C" w:rsidRDefault="00FB66C7" w:rsidP="00FB66C7">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B66C7" w:rsidRPr="0097436C" w:rsidRDefault="00FB66C7" w:rsidP="00FB66C7">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97436C">
        <w:rPr>
          <w:rFonts w:ascii="Times New Roman" w:hAnsi="Times New Roman" w:cs="Times New Roman"/>
          <w:color w:val="000000" w:themeColor="text1"/>
          <w:sz w:val="24"/>
          <w:szCs w:val="24"/>
        </w:rPr>
        <w:t>Договор</w:t>
      </w:r>
      <w:proofErr w:type="gramEnd"/>
      <w:r w:rsidRPr="0097436C">
        <w:rPr>
          <w:rFonts w:ascii="Times New Roman" w:hAnsi="Times New Roman" w:cs="Times New Roman"/>
          <w:color w:val="000000" w:themeColor="text1"/>
          <w:sz w:val="24"/>
          <w:szCs w:val="24"/>
        </w:rPr>
        <w:t xml:space="preserve"> может быть расторгнут по соглашению Сторон, либо в порядке, установленном пунктом 8.3 настоящего Договора.</w:t>
      </w:r>
    </w:p>
    <w:p w:rsidR="00FB66C7" w:rsidRPr="0097436C" w:rsidRDefault="00FB66C7" w:rsidP="00FB66C7">
      <w:pPr>
        <w:pStyle w:val="ConsNormal"/>
        <w:ind w:firstLine="851"/>
        <w:jc w:val="center"/>
        <w:rPr>
          <w:rFonts w:ascii="Times New Roman" w:hAnsi="Times New Roman" w:cs="Times New Roman"/>
          <w:b/>
          <w:color w:val="000000" w:themeColor="text1"/>
          <w:sz w:val="24"/>
          <w:szCs w:val="24"/>
        </w:rPr>
      </w:pPr>
    </w:p>
    <w:p w:rsidR="00FB66C7" w:rsidRPr="0097436C" w:rsidRDefault="00FB66C7" w:rsidP="00FB66C7">
      <w:pPr>
        <w:pStyle w:val="ConsNormal"/>
        <w:ind w:firstLine="851"/>
        <w:jc w:val="center"/>
        <w:rPr>
          <w:rFonts w:ascii="Times New Roman" w:hAnsi="Times New Roman" w:cs="Times New Roman"/>
          <w:b/>
          <w:color w:val="000000" w:themeColor="text1"/>
          <w:sz w:val="24"/>
          <w:szCs w:val="24"/>
        </w:rPr>
      </w:pPr>
      <w:r w:rsidRPr="0097436C">
        <w:rPr>
          <w:rFonts w:ascii="Times New Roman" w:hAnsi="Times New Roman" w:cs="Times New Roman"/>
          <w:b/>
          <w:color w:val="000000" w:themeColor="text1"/>
          <w:sz w:val="24"/>
          <w:szCs w:val="24"/>
        </w:rPr>
        <w:t>7. Разрешение споров</w:t>
      </w:r>
    </w:p>
    <w:p w:rsidR="00FB66C7" w:rsidRPr="0097436C" w:rsidRDefault="00FB66C7" w:rsidP="00FB66C7">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B66C7" w:rsidRPr="0097436C" w:rsidRDefault="00FB66C7" w:rsidP="00FB66C7">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97436C">
        <w:rPr>
          <w:rFonts w:ascii="Times New Roman" w:hAnsi="Times New Roman" w:cs="Times New Roman"/>
          <w:color w:val="000000" w:themeColor="text1"/>
          <w:sz w:val="24"/>
          <w:szCs w:val="24"/>
        </w:rPr>
        <w:t>с даты получения</w:t>
      </w:r>
      <w:proofErr w:type="gramEnd"/>
      <w:r w:rsidRPr="0097436C">
        <w:rPr>
          <w:rFonts w:ascii="Times New Roman" w:hAnsi="Times New Roman" w:cs="Times New Roman"/>
          <w:color w:val="000000" w:themeColor="text1"/>
          <w:sz w:val="24"/>
          <w:szCs w:val="24"/>
        </w:rPr>
        <w:t xml:space="preserve"> претензии.</w:t>
      </w:r>
    </w:p>
    <w:p w:rsidR="00FB66C7" w:rsidRPr="0097436C" w:rsidRDefault="00FB66C7" w:rsidP="00FB66C7">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7.3. В случае</w:t>
      </w:r>
      <w:proofErr w:type="gramStart"/>
      <w:r w:rsidRPr="0097436C">
        <w:rPr>
          <w:rFonts w:ascii="Times New Roman" w:hAnsi="Times New Roman" w:cs="Times New Roman"/>
          <w:color w:val="000000" w:themeColor="text1"/>
          <w:sz w:val="24"/>
          <w:szCs w:val="24"/>
        </w:rPr>
        <w:t>,</w:t>
      </w:r>
      <w:proofErr w:type="gramEnd"/>
      <w:r w:rsidRPr="0097436C">
        <w:rPr>
          <w:rFonts w:ascii="Times New Roman" w:hAnsi="Times New Roman" w:cs="Times New Roman"/>
          <w:color w:val="000000" w:themeColor="text1"/>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FB66C7" w:rsidRDefault="00FB66C7" w:rsidP="00FB66C7">
      <w:pPr>
        <w:pStyle w:val="ConsNormal"/>
        <w:ind w:firstLine="851"/>
        <w:jc w:val="both"/>
        <w:rPr>
          <w:rFonts w:ascii="Times New Roman" w:hAnsi="Times New Roman" w:cs="Times New Roman"/>
          <w:b/>
          <w:color w:val="000000" w:themeColor="text1"/>
          <w:sz w:val="24"/>
          <w:szCs w:val="24"/>
        </w:rPr>
      </w:pPr>
    </w:p>
    <w:p w:rsidR="00FB66C7" w:rsidRPr="0097436C" w:rsidRDefault="00FB66C7" w:rsidP="00FB66C7">
      <w:pPr>
        <w:pStyle w:val="ConsNormal"/>
        <w:ind w:firstLine="851"/>
        <w:jc w:val="center"/>
        <w:rPr>
          <w:rFonts w:ascii="Times New Roman" w:hAnsi="Times New Roman" w:cs="Times New Roman"/>
          <w:b/>
          <w:color w:val="000000" w:themeColor="text1"/>
          <w:sz w:val="24"/>
          <w:szCs w:val="24"/>
        </w:rPr>
      </w:pPr>
      <w:r w:rsidRPr="0097436C">
        <w:rPr>
          <w:rFonts w:ascii="Times New Roman" w:hAnsi="Times New Roman" w:cs="Times New Roman"/>
          <w:b/>
          <w:color w:val="000000" w:themeColor="text1"/>
          <w:sz w:val="24"/>
          <w:szCs w:val="24"/>
        </w:rPr>
        <w:t>8. Порядок внесения</w:t>
      </w:r>
    </w:p>
    <w:p w:rsidR="00FB66C7" w:rsidRPr="0097436C" w:rsidRDefault="00FB66C7" w:rsidP="00FB66C7">
      <w:pPr>
        <w:pStyle w:val="ConsNormal"/>
        <w:ind w:firstLine="851"/>
        <w:jc w:val="center"/>
        <w:rPr>
          <w:rFonts w:ascii="Times New Roman" w:hAnsi="Times New Roman" w:cs="Times New Roman"/>
          <w:b/>
          <w:color w:val="000000" w:themeColor="text1"/>
          <w:sz w:val="24"/>
          <w:szCs w:val="24"/>
        </w:rPr>
      </w:pPr>
      <w:r w:rsidRPr="0097436C">
        <w:rPr>
          <w:rFonts w:ascii="Times New Roman" w:hAnsi="Times New Roman" w:cs="Times New Roman"/>
          <w:b/>
          <w:color w:val="000000" w:themeColor="text1"/>
          <w:sz w:val="24"/>
          <w:szCs w:val="24"/>
        </w:rPr>
        <w:t>изменений, дополнений в Договор и его расторжения</w:t>
      </w:r>
    </w:p>
    <w:p w:rsidR="00FB66C7" w:rsidRPr="0097436C" w:rsidRDefault="00FB66C7" w:rsidP="00FB66C7">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B66C7" w:rsidRPr="0097436C" w:rsidRDefault="00FB66C7" w:rsidP="00FB66C7">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 xml:space="preserve">8.2. Настоящий Договор </w:t>
      </w:r>
      <w:proofErr w:type="gramStart"/>
      <w:r w:rsidRPr="0097436C">
        <w:rPr>
          <w:rFonts w:ascii="Times New Roman" w:hAnsi="Times New Roman" w:cs="Times New Roman"/>
          <w:color w:val="000000" w:themeColor="text1"/>
          <w:sz w:val="24"/>
          <w:szCs w:val="24"/>
        </w:rPr>
        <w:t>может быть досрочно расторгнут</w:t>
      </w:r>
      <w:proofErr w:type="gramEnd"/>
      <w:r w:rsidRPr="0097436C">
        <w:rPr>
          <w:rFonts w:ascii="Times New Roman" w:hAnsi="Times New Roman" w:cs="Times New Roman"/>
          <w:color w:val="000000" w:themeColor="text1"/>
          <w:sz w:val="24"/>
          <w:szCs w:val="24"/>
        </w:rPr>
        <w:t xml:space="preserve"> по основаниям, предусмотренным законодательством Российской Федерации и настоящим Договором. </w:t>
      </w:r>
    </w:p>
    <w:p w:rsidR="00FB66C7" w:rsidRPr="0097436C" w:rsidRDefault="00FB66C7" w:rsidP="00FB66C7">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97436C">
        <w:rPr>
          <w:rFonts w:ascii="Times New Roman" w:hAnsi="Times New Roman" w:cs="Times New Roman"/>
          <w:color w:val="000000" w:themeColor="text1"/>
          <w:sz w:val="24"/>
          <w:szCs w:val="24"/>
        </w:rPr>
        <w:t>позднее</w:t>
      </w:r>
      <w:proofErr w:type="gramEnd"/>
      <w:r w:rsidRPr="0097436C">
        <w:rPr>
          <w:rFonts w:ascii="Times New Roman" w:hAnsi="Times New Roman" w:cs="Times New Roman"/>
          <w:color w:val="000000" w:themeColor="text1"/>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FB66C7" w:rsidRPr="0097436C" w:rsidRDefault="00FB66C7" w:rsidP="00FB66C7">
      <w:pPr>
        <w:pStyle w:val="ConsNormal"/>
        <w:ind w:firstLine="851"/>
        <w:rPr>
          <w:rFonts w:ascii="Times New Roman" w:hAnsi="Times New Roman" w:cs="Times New Roman"/>
          <w:b/>
          <w:color w:val="000000" w:themeColor="text1"/>
          <w:sz w:val="24"/>
          <w:szCs w:val="24"/>
        </w:rPr>
      </w:pPr>
    </w:p>
    <w:p w:rsidR="00FB66C7" w:rsidRPr="0097436C" w:rsidRDefault="00FB66C7" w:rsidP="00FB66C7">
      <w:pPr>
        <w:pStyle w:val="ConsNormal"/>
        <w:ind w:firstLine="851"/>
        <w:jc w:val="center"/>
        <w:rPr>
          <w:rFonts w:ascii="Times New Roman" w:hAnsi="Times New Roman" w:cs="Times New Roman"/>
          <w:b/>
          <w:color w:val="000000" w:themeColor="text1"/>
          <w:sz w:val="24"/>
          <w:szCs w:val="24"/>
        </w:rPr>
      </w:pPr>
      <w:r w:rsidRPr="0097436C">
        <w:rPr>
          <w:rFonts w:ascii="Times New Roman" w:hAnsi="Times New Roman" w:cs="Times New Roman"/>
          <w:b/>
          <w:color w:val="000000" w:themeColor="text1"/>
          <w:sz w:val="24"/>
          <w:szCs w:val="24"/>
        </w:rPr>
        <w:t>9. Срок действия Договора</w:t>
      </w:r>
    </w:p>
    <w:p w:rsidR="00FB66C7" w:rsidRDefault="00FB66C7" w:rsidP="00FB66C7">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 xml:space="preserve">9.1. Настоящий Договор вступает в силу </w:t>
      </w:r>
      <w:proofErr w:type="gramStart"/>
      <w:r w:rsidRPr="0097436C">
        <w:rPr>
          <w:rFonts w:ascii="Times New Roman" w:hAnsi="Times New Roman" w:cs="Times New Roman"/>
          <w:color w:val="000000" w:themeColor="text1"/>
          <w:sz w:val="24"/>
          <w:szCs w:val="24"/>
        </w:rPr>
        <w:t>с даты</w:t>
      </w:r>
      <w:proofErr w:type="gramEnd"/>
      <w:r w:rsidRPr="0097436C">
        <w:rPr>
          <w:rFonts w:ascii="Times New Roman" w:hAnsi="Times New Roman" w:cs="Times New Roman"/>
          <w:color w:val="000000" w:themeColor="text1"/>
          <w:sz w:val="24"/>
          <w:szCs w:val="24"/>
        </w:rPr>
        <w:t xml:space="preserve"> его подписания Сторонами и действует до полного исполнения Сторонами своих обязательств по Договору.</w:t>
      </w:r>
    </w:p>
    <w:p w:rsidR="00FB66C7" w:rsidRDefault="00FB66C7" w:rsidP="00FB66C7">
      <w:pPr>
        <w:pStyle w:val="ConsNormal"/>
        <w:ind w:firstLine="851"/>
        <w:jc w:val="center"/>
        <w:rPr>
          <w:rFonts w:ascii="Times New Roman" w:hAnsi="Times New Roman" w:cs="Times New Roman"/>
          <w:b/>
          <w:bCs/>
          <w:color w:val="000000" w:themeColor="text1"/>
          <w:sz w:val="24"/>
          <w:szCs w:val="24"/>
        </w:rPr>
      </w:pPr>
    </w:p>
    <w:p w:rsidR="00FB66C7" w:rsidRDefault="00FB66C7" w:rsidP="00FB66C7">
      <w:pPr>
        <w:pStyle w:val="ConsNormal"/>
        <w:ind w:firstLine="851"/>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10. Условия предоставления гарантии</w:t>
      </w:r>
    </w:p>
    <w:p w:rsidR="00FB66C7" w:rsidRDefault="00FB66C7" w:rsidP="00FB66C7">
      <w:pPr>
        <w:pStyle w:val="aff7"/>
        <w:shd w:val="clear" w:color="auto" w:fill="FFFFFF"/>
        <w:tabs>
          <w:tab w:val="left" w:pos="1277"/>
        </w:tabs>
        <w:ind w:left="0" w:firstLine="851"/>
        <w:jc w:val="both"/>
        <w:rPr>
          <w:color w:val="000000"/>
        </w:rPr>
      </w:pPr>
      <w:r>
        <w:rPr>
          <w:bCs/>
          <w:color w:val="000000" w:themeColor="text1"/>
        </w:rPr>
        <w:t xml:space="preserve">10.1. </w:t>
      </w:r>
      <w:r w:rsidRPr="00192003">
        <w:rPr>
          <w:color w:val="000000"/>
        </w:rPr>
        <w:t>Гарантийный срок нормальной эксплуатации выставочного стенда и входящих в него инженерных систем, оборудования, материалов</w:t>
      </w:r>
      <w:r>
        <w:rPr>
          <w:color w:val="000000"/>
        </w:rPr>
        <w:t xml:space="preserve"> (далее - объект)</w:t>
      </w:r>
      <w:r w:rsidRPr="00192003">
        <w:rPr>
          <w:color w:val="000000"/>
        </w:rPr>
        <w:t xml:space="preserve"> устанавливается на время проведения выставки </w:t>
      </w:r>
      <w:proofErr w:type="gramStart"/>
      <w:r w:rsidRPr="00192003">
        <w:rPr>
          <w:color w:val="000000"/>
        </w:rPr>
        <w:t>с даты подписания</w:t>
      </w:r>
      <w:proofErr w:type="gramEnd"/>
      <w:r w:rsidRPr="00192003">
        <w:rPr>
          <w:color w:val="000000"/>
        </w:rPr>
        <w:t xml:space="preserve"> сторонами акта приемки стенда</w:t>
      </w:r>
      <w:r>
        <w:rPr>
          <w:color w:val="000000"/>
        </w:rPr>
        <w:t xml:space="preserve"> до </w:t>
      </w:r>
      <w:r w:rsidR="00FC142E">
        <w:rPr>
          <w:color w:val="000000"/>
        </w:rPr>
        <w:t>8</w:t>
      </w:r>
      <w:r>
        <w:rPr>
          <w:color w:val="000000"/>
        </w:rPr>
        <w:t xml:space="preserve"> </w:t>
      </w:r>
      <w:r w:rsidR="00FC142E">
        <w:rPr>
          <w:color w:val="000000"/>
        </w:rPr>
        <w:t>октября</w:t>
      </w:r>
      <w:r>
        <w:rPr>
          <w:color w:val="000000"/>
        </w:rPr>
        <w:t xml:space="preserve"> 2015 года включительно</w:t>
      </w:r>
      <w:r w:rsidRPr="00192003">
        <w:rPr>
          <w:color w:val="000000"/>
        </w:rPr>
        <w:t>.</w:t>
      </w:r>
    </w:p>
    <w:p w:rsidR="00FB66C7" w:rsidRPr="00192003" w:rsidRDefault="00FB66C7" w:rsidP="00FB66C7">
      <w:pPr>
        <w:pStyle w:val="aff7"/>
        <w:shd w:val="clear" w:color="auto" w:fill="FFFFFF"/>
        <w:tabs>
          <w:tab w:val="left" w:pos="1277"/>
        </w:tabs>
        <w:ind w:left="0" w:firstLine="851"/>
        <w:jc w:val="both"/>
        <w:rPr>
          <w:bCs/>
          <w:color w:val="000000" w:themeColor="text1"/>
        </w:rPr>
      </w:pPr>
      <w:r>
        <w:rPr>
          <w:bCs/>
          <w:color w:val="000000" w:themeColor="text1"/>
        </w:rPr>
        <w:t xml:space="preserve">10.2. </w:t>
      </w:r>
      <w:r w:rsidRPr="00192003">
        <w:rPr>
          <w:bCs/>
          <w:color w:val="000000" w:themeColor="text1"/>
        </w:rPr>
        <w:t>Исполнитель гарантирует достижение выполненными работами изготовления выставочного стенда в соответствии с показателями и проектом, утвержденными Заказчиком, и возможность эксплуатации объекта на протяжении гарантийного срока.</w:t>
      </w:r>
    </w:p>
    <w:p w:rsidR="00FB66C7" w:rsidRPr="00F22F83" w:rsidRDefault="00FB66C7" w:rsidP="00FB66C7">
      <w:pPr>
        <w:pStyle w:val="aff7"/>
        <w:shd w:val="clear" w:color="auto" w:fill="FFFFFF"/>
        <w:tabs>
          <w:tab w:val="left" w:pos="1277"/>
        </w:tabs>
        <w:ind w:left="0" w:firstLine="851"/>
        <w:jc w:val="both"/>
        <w:rPr>
          <w:bCs/>
          <w:color w:val="000000" w:themeColor="text1"/>
        </w:rPr>
      </w:pPr>
      <w:r>
        <w:rPr>
          <w:color w:val="000000"/>
        </w:rPr>
        <w:t xml:space="preserve">10.3. </w:t>
      </w:r>
      <w:r w:rsidRPr="00192003">
        <w:rPr>
          <w:bCs/>
          <w:color w:val="000000" w:themeColor="text1"/>
        </w:rPr>
        <w:t xml:space="preserve">Гарантии качества распространяются на все конструктивные элементы </w:t>
      </w:r>
      <w:r>
        <w:rPr>
          <w:bCs/>
          <w:color w:val="000000" w:themeColor="text1"/>
        </w:rPr>
        <w:t xml:space="preserve">объекта </w:t>
      </w:r>
      <w:r w:rsidRPr="00192003">
        <w:rPr>
          <w:bCs/>
          <w:color w:val="000000" w:themeColor="text1"/>
        </w:rPr>
        <w:t xml:space="preserve">и работы, выполняемые </w:t>
      </w:r>
      <w:r>
        <w:rPr>
          <w:bCs/>
          <w:color w:val="000000" w:themeColor="text1"/>
        </w:rPr>
        <w:t>И</w:t>
      </w:r>
      <w:r w:rsidRPr="00192003">
        <w:rPr>
          <w:bCs/>
          <w:color w:val="000000" w:themeColor="text1"/>
        </w:rPr>
        <w:t>сполнителем.</w:t>
      </w:r>
    </w:p>
    <w:p w:rsidR="00FB66C7" w:rsidRPr="00192003" w:rsidRDefault="00FB66C7" w:rsidP="00FB66C7">
      <w:pPr>
        <w:pStyle w:val="aff7"/>
        <w:shd w:val="clear" w:color="auto" w:fill="FFFFFF"/>
        <w:tabs>
          <w:tab w:val="left" w:pos="1277"/>
        </w:tabs>
        <w:ind w:left="0" w:firstLine="851"/>
        <w:jc w:val="both"/>
        <w:rPr>
          <w:bCs/>
          <w:color w:val="000000" w:themeColor="text1"/>
        </w:rPr>
      </w:pPr>
      <w:r>
        <w:rPr>
          <w:bCs/>
          <w:color w:val="000000" w:themeColor="text1"/>
        </w:rPr>
        <w:t xml:space="preserve">10.4. </w:t>
      </w:r>
      <w:r w:rsidRPr="00192003">
        <w:rPr>
          <w:bCs/>
          <w:color w:val="000000" w:themeColor="text1"/>
        </w:rPr>
        <w:t>Если в период гарантийной эксплуатации объекта обнаружатся дефекты, препятствующие нормальной его эксплуатации, то Исполнитель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Исполнитель обязан немедленно направить своего представителя с момента получения извещения Заказчика.</w:t>
      </w:r>
    </w:p>
    <w:p w:rsidR="00FB66C7" w:rsidRPr="00192003" w:rsidRDefault="00FB66C7" w:rsidP="00FB66C7">
      <w:pPr>
        <w:pStyle w:val="aff7"/>
        <w:shd w:val="clear" w:color="auto" w:fill="FFFFFF"/>
        <w:tabs>
          <w:tab w:val="left" w:pos="1277"/>
        </w:tabs>
        <w:ind w:left="0" w:firstLine="851"/>
        <w:jc w:val="both"/>
        <w:rPr>
          <w:bCs/>
          <w:color w:val="000000" w:themeColor="text1"/>
        </w:rPr>
      </w:pPr>
      <w:r>
        <w:rPr>
          <w:bCs/>
          <w:color w:val="000000" w:themeColor="text1"/>
        </w:rPr>
        <w:t xml:space="preserve">10.5. </w:t>
      </w:r>
      <w:r w:rsidRPr="00192003">
        <w:rPr>
          <w:bCs/>
          <w:color w:val="000000" w:themeColor="text1"/>
        </w:rPr>
        <w:t>Указанные гарантии не распространяются на случаи преднамеренного повреждения объекта со стороны третьих лиц.</w:t>
      </w:r>
    </w:p>
    <w:p w:rsidR="00FB66C7" w:rsidRPr="0097436C" w:rsidRDefault="00FB66C7" w:rsidP="00FB66C7">
      <w:pPr>
        <w:pStyle w:val="ConsNormal"/>
        <w:ind w:firstLine="851"/>
        <w:jc w:val="both"/>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10.6. </w:t>
      </w:r>
      <w:r w:rsidRPr="00192003">
        <w:rPr>
          <w:rFonts w:ascii="Times New Roman" w:hAnsi="Times New Roman" w:cs="Times New Roman"/>
          <w:bCs/>
          <w:color w:val="000000" w:themeColor="text1"/>
          <w:sz w:val="24"/>
          <w:szCs w:val="24"/>
        </w:rPr>
        <w:t>При отказе Исполнителя от составления или подписания акта обнаруженных дефектов Заказчик составляет односторонний акт, имеющий законную силу.</w:t>
      </w:r>
    </w:p>
    <w:p w:rsidR="00FB66C7" w:rsidRDefault="00FB66C7" w:rsidP="00FB66C7">
      <w:pPr>
        <w:pStyle w:val="ConsNormal"/>
        <w:ind w:firstLine="851"/>
        <w:jc w:val="center"/>
        <w:rPr>
          <w:rFonts w:ascii="Times New Roman" w:hAnsi="Times New Roman" w:cs="Times New Roman"/>
          <w:b/>
          <w:bCs/>
          <w:color w:val="000000" w:themeColor="text1"/>
          <w:sz w:val="24"/>
          <w:szCs w:val="24"/>
        </w:rPr>
      </w:pPr>
    </w:p>
    <w:p w:rsidR="00FB66C7" w:rsidRPr="0097436C" w:rsidRDefault="00FB66C7" w:rsidP="00FB66C7">
      <w:pPr>
        <w:pStyle w:val="ConsNormal"/>
        <w:ind w:firstLine="851"/>
        <w:jc w:val="center"/>
        <w:rPr>
          <w:rFonts w:ascii="Times New Roman" w:hAnsi="Times New Roman" w:cs="Times New Roman"/>
          <w:b/>
          <w:bCs/>
          <w:color w:val="000000" w:themeColor="text1"/>
          <w:sz w:val="24"/>
          <w:szCs w:val="24"/>
        </w:rPr>
      </w:pPr>
      <w:r w:rsidRPr="0097436C">
        <w:rPr>
          <w:rFonts w:ascii="Times New Roman" w:hAnsi="Times New Roman" w:cs="Times New Roman"/>
          <w:b/>
          <w:bCs/>
          <w:color w:val="000000" w:themeColor="text1"/>
          <w:sz w:val="24"/>
          <w:szCs w:val="24"/>
        </w:rPr>
        <w:t>1</w:t>
      </w:r>
      <w:r>
        <w:rPr>
          <w:rFonts w:ascii="Times New Roman" w:hAnsi="Times New Roman" w:cs="Times New Roman"/>
          <w:b/>
          <w:bCs/>
          <w:color w:val="000000" w:themeColor="text1"/>
          <w:sz w:val="24"/>
          <w:szCs w:val="24"/>
        </w:rPr>
        <w:t>1</w:t>
      </w:r>
      <w:r w:rsidRPr="0097436C">
        <w:rPr>
          <w:rFonts w:ascii="Times New Roman" w:hAnsi="Times New Roman" w:cs="Times New Roman"/>
          <w:b/>
          <w:bCs/>
          <w:color w:val="000000" w:themeColor="text1"/>
          <w:sz w:val="24"/>
          <w:szCs w:val="24"/>
        </w:rPr>
        <w:t>. Прочие условия</w:t>
      </w:r>
    </w:p>
    <w:p w:rsidR="00FB66C7" w:rsidRPr="0097436C" w:rsidRDefault="00FB66C7" w:rsidP="00FB66C7">
      <w:pPr>
        <w:pStyle w:val="19"/>
        <w:ind w:firstLine="851"/>
        <w:rPr>
          <w:color w:val="000000" w:themeColor="text1"/>
          <w:sz w:val="24"/>
          <w:szCs w:val="24"/>
        </w:rPr>
      </w:pPr>
      <w:r w:rsidRPr="0097436C">
        <w:rPr>
          <w:color w:val="000000" w:themeColor="text1"/>
          <w:sz w:val="24"/>
          <w:szCs w:val="24"/>
        </w:rPr>
        <w:t>1</w:t>
      </w:r>
      <w:r>
        <w:rPr>
          <w:color w:val="000000" w:themeColor="text1"/>
          <w:sz w:val="24"/>
          <w:szCs w:val="24"/>
        </w:rPr>
        <w:t>1</w:t>
      </w:r>
      <w:r w:rsidRPr="0097436C">
        <w:rPr>
          <w:color w:val="000000" w:themeColor="text1"/>
          <w:sz w:val="24"/>
          <w:szCs w:val="24"/>
        </w:rPr>
        <w:t>.1. Право собственности на дизайн-проект и чертежи по настоящему Договору принадлежит Заказчику.</w:t>
      </w:r>
    </w:p>
    <w:p w:rsidR="00FB66C7" w:rsidRPr="0097436C" w:rsidRDefault="00FB66C7" w:rsidP="00FB66C7">
      <w:pPr>
        <w:pStyle w:val="19"/>
        <w:ind w:firstLine="851"/>
        <w:rPr>
          <w:color w:val="000000" w:themeColor="text1"/>
        </w:rPr>
      </w:pPr>
      <w:r w:rsidRPr="0097436C">
        <w:rPr>
          <w:color w:val="000000" w:themeColor="text1"/>
          <w:sz w:val="24"/>
          <w:szCs w:val="24"/>
        </w:rPr>
        <w:t>1</w:t>
      </w:r>
      <w:r>
        <w:rPr>
          <w:color w:val="000000" w:themeColor="text1"/>
          <w:sz w:val="24"/>
          <w:szCs w:val="24"/>
        </w:rPr>
        <w:t>1</w:t>
      </w:r>
      <w:r w:rsidRPr="0097436C">
        <w:rPr>
          <w:color w:val="000000" w:themeColor="text1"/>
          <w:sz w:val="24"/>
          <w:szCs w:val="24"/>
        </w:rPr>
        <w:t xml:space="preserve">.2. В случае изменения  у </w:t>
      </w:r>
      <w:proofErr w:type="gramStart"/>
      <w:r w:rsidRPr="0097436C">
        <w:rPr>
          <w:color w:val="000000" w:themeColor="text1"/>
          <w:sz w:val="24"/>
          <w:szCs w:val="24"/>
        </w:rPr>
        <w:t>какой-либо</w:t>
      </w:r>
      <w:proofErr w:type="gramEnd"/>
      <w:r w:rsidRPr="0097436C">
        <w:rPr>
          <w:color w:val="000000" w:themeColor="text1"/>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FB66C7" w:rsidRPr="0097436C" w:rsidRDefault="00FB66C7" w:rsidP="00FB66C7">
      <w:pPr>
        <w:ind w:firstLine="708"/>
        <w:jc w:val="both"/>
        <w:rPr>
          <w:color w:val="000000" w:themeColor="text1"/>
        </w:rPr>
      </w:pPr>
      <w:r w:rsidRPr="0097436C">
        <w:rPr>
          <w:color w:val="000000" w:themeColor="text1"/>
        </w:rPr>
        <w:t xml:space="preserve">  1</w:t>
      </w:r>
      <w:r>
        <w:rPr>
          <w:color w:val="000000" w:themeColor="text1"/>
        </w:rPr>
        <w:t>1</w:t>
      </w:r>
      <w:r w:rsidRPr="0097436C">
        <w:rPr>
          <w:color w:val="000000" w:themeColor="text1"/>
        </w:rPr>
        <w:t>.3. Все приложения к настоящему Договору являются его неотъемлемыми частями.</w:t>
      </w:r>
    </w:p>
    <w:p w:rsidR="00FB66C7" w:rsidRPr="0097436C" w:rsidRDefault="00FB66C7" w:rsidP="00FB66C7">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r w:rsidRPr="0097436C">
        <w:rPr>
          <w:rFonts w:ascii="Times New Roman" w:hAnsi="Times New Roman" w:cs="Times New Roman"/>
          <w:color w:val="000000" w:themeColor="text1"/>
          <w:sz w:val="24"/>
          <w:szCs w:val="24"/>
        </w:rPr>
        <w:t>.4. Передача прав и обязанностей Исполнителя и Заказчика третьим лицам не допускается без письменного согласия Сторон.</w:t>
      </w:r>
    </w:p>
    <w:p w:rsidR="00FB66C7" w:rsidRPr="0097436C" w:rsidRDefault="00FB66C7" w:rsidP="00FB66C7">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r w:rsidRPr="0097436C">
        <w:rPr>
          <w:rFonts w:ascii="Times New Roman" w:hAnsi="Times New Roman" w:cs="Times New Roman"/>
          <w:color w:val="000000" w:themeColor="text1"/>
          <w:sz w:val="24"/>
          <w:szCs w:val="24"/>
        </w:rPr>
        <w:t>.5. Все вопросы, не предусмотренные настоящим Договором, регулируются законодательством Российской Федерации.</w:t>
      </w:r>
    </w:p>
    <w:p w:rsidR="00FB66C7" w:rsidRPr="0097436C" w:rsidRDefault="00FB66C7" w:rsidP="00FB66C7">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r w:rsidRPr="0097436C">
        <w:rPr>
          <w:rFonts w:ascii="Times New Roman" w:hAnsi="Times New Roman" w:cs="Times New Roman"/>
          <w:color w:val="000000" w:themeColor="text1"/>
          <w:sz w:val="24"/>
          <w:szCs w:val="24"/>
        </w:rPr>
        <w:t>.6. Настоящий Договор составлен в двух экземплярах, имеющих одинаковую силу, по одному для каждой из Сторон.</w:t>
      </w:r>
    </w:p>
    <w:p w:rsidR="00FB66C7" w:rsidRPr="0097436C" w:rsidRDefault="00FB66C7" w:rsidP="00FB66C7">
      <w:pPr>
        <w:ind w:firstLine="851"/>
        <w:jc w:val="both"/>
        <w:rPr>
          <w:color w:val="000000" w:themeColor="text1"/>
        </w:rPr>
      </w:pPr>
      <w:r w:rsidRPr="0097436C">
        <w:rPr>
          <w:color w:val="000000" w:themeColor="text1"/>
        </w:rPr>
        <w:t>1</w:t>
      </w:r>
      <w:r>
        <w:rPr>
          <w:color w:val="000000" w:themeColor="text1"/>
        </w:rPr>
        <w:t>1</w:t>
      </w:r>
      <w:r w:rsidRPr="0097436C">
        <w:rPr>
          <w:color w:val="000000" w:themeColor="text1"/>
        </w:rPr>
        <w:t>.7. К настоящему Договору прилагаются:</w:t>
      </w:r>
    </w:p>
    <w:p w:rsidR="00246699" w:rsidRPr="0097436C" w:rsidRDefault="00FB66C7" w:rsidP="00FB66C7">
      <w:pPr>
        <w:ind w:firstLine="851"/>
        <w:jc w:val="both"/>
        <w:rPr>
          <w:color w:val="000000" w:themeColor="text1"/>
        </w:rPr>
      </w:pPr>
      <w:r w:rsidRPr="0097436C">
        <w:rPr>
          <w:color w:val="000000" w:themeColor="text1"/>
        </w:rPr>
        <w:t>1</w:t>
      </w:r>
      <w:r>
        <w:rPr>
          <w:color w:val="000000" w:themeColor="text1"/>
        </w:rPr>
        <w:t>1</w:t>
      </w:r>
      <w:r w:rsidRPr="0097436C">
        <w:rPr>
          <w:color w:val="000000" w:themeColor="text1"/>
        </w:rPr>
        <w:t>.7.1. Спецификаци</w:t>
      </w:r>
      <w:r>
        <w:rPr>
          <w:color w:val="000000" w:themeColor="text1"/>
        </w:rPr>
        <w:t>я</w:t>
      </w:r>
      <w:r w:rsidRPr="0097436C">
        <w:rPr>
          <w:color w:val="000000" w:themeColor="text1"/>
        </w:rPr>
        <w:t xml:space="preserve"> </w:t>
      </w:r>
      <w:r>
        <w:rPr>
          <w:color w:val="000000" w:themeColor="text1"/>
        </w:rPr>
        <w:t xml:space="preserve">№ 1 </w:t>
      </w:r>
      <w:r w:rsidRPr="0097436C">
        <w:rPr>
          <w:color w:val="000000" w:themeColor="text1"/>
        </w:rPr>
        <w:t>(приложение №</w:t>
      </w:r>
      <w:r>
        <w:rPr>
          <w:color w:val="000000" w:themeColor="text1"/>
        </w:rPr>
        <w:t>1</w:t>
      </w:r>
      <w:r w:rsidRPr="0097436C">
        <w:rPr>
          <w:color w:val="000000" w:themeColor="text1"/>
        </w:rPr>
        <w:t>).</w:t>
      </w:r>
    </w:p>
    <w:p w:rsidR="00246699" w:rsidRPr="0097436C" w:rsidRDefault="00246699" w:rsidP="00246699">
      <w:pPr>
        <w:ind w:firstLine="851"/>
        <w:jc w:val="both"/>
        <w:rPr>
          <w:color w:val="000000" w:themeColor="text1"/>
        </w:rPr>
      </w:pPr>
    </w:p>
    <w:p w:rsidR="00246699" w:rsidRPr="0097436C" w:rsidRDefault="00246699" w:rsidP="00246699">
      <w:pPr>
        <w:ind w:firstLine="851"/>
        <w:rPr>
          <w:color w:val="000000" w:themeColor="text1"/>
        </w:rPr>
      </w:pPr>
      <w:r w:rsidRPr="0097436C">
        <w:rPr>
          <w:b/>
          <w:color w:val="000000" w:themeColor="text1"/>
        </w:rPr>
        <w:t>11. Юридические адреса и платежные реквизиты Сторон</w:t>
      </w:r>
    </w:p>
    <w:p w:rsidR="00246699" w:rsidRPr="0097436C" w:rsidRDefault="00246699" w:rsidP="00246699">
      <w:pPr>
        <w:pStyle w:val="afd"/>
        <w:ind w:firstLine="0"/>
        <w:rPr>
          <w:color w:val="000000" w:themeColor="text1"/>
          <w:sz w:val="24"/>
          <w:szCs w:val="24"/>
        </w:rPr>
      </w:pPr>
      <w:r w:rsidRPr="0097436C">
        <w:rPr>
          <w:b/>
          <w:color w:val="000000" w:themeColor="text1"/>
          <w:sz w:val="24"/>
          <w:szCs w:val="24"/>
        </w:rPr>
        <w:t xml:space="preserve">Заказчик: </w:t>
      </w:r>
      <w:r w:rsidRPr="0097436C">
        <w:rPr>
          <w:color w:val="000000" w:themeColor="text1"/>
          <w:sz w:val="24"/>
          <w:szCs w:val="24"/>
        </w:rPr>
        <w:t xml:space="preserve"> </w:t>
      </w:r>
      <w:r>
        <w:rPr>
          <w:color w:val="000000" w:themeColor="text1"/>
          <w:sz w:val="24"/>
          <w:szCs w:val="24"/>
        </w:rPr>
        <w:t xml:space="preserve">Публичное </w:t>
      </w:r>
      <w:r w:rsidRPr="0097436C">
        <w:rPr>
          <w:color w:val="000000" w:themeColor="text1"/>
          <w:sz w:val="24"/>
          <w:szCs w:val="24"/>
        </w:rPr>
        <w:t>акционерное общество «Центр по перевозке грузов в контейнерах «ТрансКонтейнер»</w:t>
      </w:r>
    </w:p>
    <w:p w:rsidR="00246699" w:rsidRPr="0097436C" w:rsidRDefault="00246699" w:rsidP="00246699">
      <w:pPr>
        <w:shd w:val="clear" w:color="auto" w:fill="FFFFFF"/>
        <w:ind w:right="424"/>
        <w:jc w:val="both"/>
        <w:rPr>
          <w:color w:val="000000" w:themeColor="text1"/>
          <w:spacing w:val="5"/>
        </w:rPr>
      </w:pPr>
      <w:r w:rsidRPr="0097436C">
        <w:rPr>
          <w:color w:val="000000" w:themeColor="text1"/>
          <w:spacing w:val="5"/>
        </w:rPr>
        <w:t xml:space="preserve">Место нахождения: Российская Федерация, 125047, г. Москва, </w:t>
      </w:r>
      <w:r w:rsidRPr="0097436C">
        <w:rPr>
          <w:color w:val="000000" w:themeColor="text1"/>
        </w:rPr>
        <w:t>Оружейный переулок, д.19</w:t>
      </w:r>
      <w:r w:rsidRPr="0097436C">
        <w:rPr>
          <w:color w:val="000000" w:themeColor="text1"/>
          <w:spacing w:val="5"/>
        </w:rPr>
        <w:t xml:space="preserve"> </w:t>
      </w:r>
    </w:p>
    <w:p w:rsidR="00246699" w:rsidRPr="0097436C" w:rsidRDefault="00246699" w:rsidP="00246699">
      <w:pPr>
        <w:shd w:val="clear" w:color="auto" w:fill="FFFFFF"/>
        <w:ind w:right="424"/>
        <w:jc w:val="both"/>
        <w:rPr>
          <w:color w:val="000000" w:themeColor="text1"/>
          <w:spacing w:val="5"/>
        </w:rPr>
      </w:pPr>
      <w:r w:rsidRPr="0097436C">
        <w:rPr>
          <w:color w:val="000000" w:themeColor="text1"/>
          <w:spacing w:val="5"/>
        </w:rPr>
        <w:t xml:space="preserve">Почтовый адрес: 125047, г. Москва, </w:t>
      </w:r>
      <w:r w:rsidRPr="0097436C">
        <w:rPr>
          <w:color w:val="000000" w:themeColor="text1"/>
        </w:rPr>
        <w:t>Оружейный переулок, д.19</w:t>
      </w:r>
      <w:r w:rsidRPr="0097436C">
        <w:rPr>
          <w:color w:val="000000" w:themeColor="text1"/>
          <w:spacing w:val="5"/>
        </w:rPr>
        <w:t xml:space="preserve"> </w:t>
      </w:r>
    </w:p>
    <w:p w:rsidR="00246699" w:rsidRPr="0097436C" w:rsidRDefault="00246699" w:rsidP="00246699">
      <w:pPr>
        <w:shd w:val="clear" w:color="auto" w:fill="FFFFFF"/>
        <w:ind w:right="424"/>
        <w:jc w:val="both"/>
        <w:rPr>
          <w:color w:val="000000" w:themeColor="text1"/>
          <w:spacing w:val="5"/>
        </w:rPr>
      </w:pPr>
      <w:r w:rsidRPr="0097436C">
        <w:rPr>
          <w:color w:val="000000" w:themeColor="text1"/>
          <w:spacing w:val="5"/>
        </w:rPr>
        <w:t>ИНН 7708591995, ОКПО 94421386, КПП 997650001</w:t>
      </w:r>
    </w:p>
    <w:p w:rsidR="00246699" w:rsidRPr="0097436C" w:rsidRDefault="00246699" w:rsidP="00246699">
      <w:pPr>
        <w:jc w:val="both"/>
        <w:rPr>
          <w:color w:val="000000" w:themeColor="text1"/>
        </w:rPr>
      </w:pPr>
      <w:proofErr w:type="gramStart"/>
      <w:r w:rsidRPr="0097436C">
        <w:rPr>
          <w:color w:val="000000" w:themeColor="text1"/>
        </w:rPr>
        <w:t>Р</w:t>
      </w:r>
      <w:proofErr w:type="gramEnd"/>
      <w:r w:rsidRPr="0097436C">
        <w:rPr>
          <w:color w:val="000000" w:themeColor="text1"/>
        </w:rPr>
        <w:t xml:space="preserve">/с </w:t>
      </w:r>
      <w:r w:rsidRPr="0097436C">
        <w:rPr>
          <w:color w:val="000000" w:themeColor="text1"/>
          <w:shd w:val="clear" w:color="auto" w:fill="FFFFFF"/>
        </w:rPr>
        <w:t>40702810200030004399</w:t>
      </w:r>
      <w:r w:rsidRPr="0097436C">
        <w:rPr>
          <w:color w:val="000000" w:themeColor="text1"/>
        </w:rPr>
        <w:t xml:space="preserve"> в ОАО Банк ВТБ </w:t>
      </w:r>
    </w:p>
    <w:p w:rsidR="00246699" w:rsidRPr="0097436C" w:rsidRDefault="00246699" w:rsidP="00246699">
      <w:pPr>
        <w:jc w:val="both"/>
        <w:rPr>
          <w:color w:val="000000" w:themeColor="text1"/>
        </w:rPr>
      </w:pPr>
      <w:r w:rsidRPr="0097436C">
        <w:rPr>
          <w:color w:val="000000" w:themeColor="text1"/>
        </w:rPr>
        <w:t>БИК 044525187</w:t>
      </w:r>
    </w:p>
    <w:p w:rsidR="00246699" w:rsidRPr="0097436C" w:rsidRDefault="00246699" w:rsidP="00246699">
      <w:pPr>
        <w:shd w:val="clear" w:color="auto" w:fill="FFFFFF"/>
        <w:ind w:right="424"/>
        <w:jc w:val="both"/>
        <w:rPr>
          <w:color w:val="000000" w:themeColor="text1"/>
          <w:spacing w:val="5"/>
        </w:rPr>
      </w:pPr>
      <w:proofErr w:type="gramStart"/>
      <w:r w:rsidRPr="0097436C">
        <w:rPr>
          <w:color w:val="000000" w:themeColor="text1"/>
        </w:rPr>
        <w:t>К</w:t>
      </w:r>
      <w:proofErr w:type="gramEnd"/>
      <w:r w:rsidRPr="0097436C">
        <w:rPr>
          <w:color w:val="000000" w:themeColor="text1"/>
        </w:rPr>
        <w:t xml:space="preserve">/с 30101810700000000187 </w:t>
      </w:r>
      <w:proofErr w:type="gramStart"/>
      <w:r w:rsidRPr="0097436C">
        <w:rPr>
          <w:color w:val="000000" w:themeColor="text1"/>
        </w:rPr>
        <w:t>в</w:t>
      </w:r>
      <w:proofErr w:type="gramEnd"/>
      <w:r w:rsidRPr="0097436C">
        <w:rPr>
          <w:color w:val="000000" w:themeColor="text1"/>
        </w:rPr>
        <w:t xml:space="preserve"> ОПЕРУ Московского ГТУ Банка России</w:t>
      </w:r>
    </w:p>
    <w:p w:rsidR="00246699" w:rsidRPr="0097436C" w:rsidRDefault="00246699" w:rsidP="00246699">
      <w:pPr>
        <w:shd w:val="clear" w:color="auto" w:fill="FFFFFF"/>
        <w:ind w:right="424"/>
        <w:jc w:val="both"/>
        <w:rPr>
          <w:color w:val="000000" w:themeColor="text1"/>
          <w:spacing w:val="5"/>
        </w:rPr>
      </w:pPr>
      <w:r w:rsidRPr="0097436C">
        <w:rPr>
          <w:color w:val="000000" w:themeColor="text1"/>
          <w:spacing w:val="5"/>
        </w:rPr>
        <w:t>тел. (495) 788-17-17, факс (499) 262-75-78</w:t>
      </w:r>
    </w:p>
    <w:p w:rsidR="00246699" w:rsidRPr="0097436C" w:rsidRDefault="00246699" w:rsidP="00246699">
      <w:pPr>
        <w:pStyle w:val="afd"/>
        <w:ind w:right="424" w:firstLine="0"/>
        <w:rPr>
          <w:color w:val="000000" w:themeColor="text1"/>
          <w:sz w:val="24"/>
          <w:szCs w:val="24"/>
        </w:rPr>
      </w:pPr>
      <w:r w:rsidRPr="0097436C">
        <w:rPr>
          <w:color w:val="000000" w:themeColor="text1"/>
          <w:sz w:val="24"/>
          <w:szCs w:val="24"/>
          <w:lang w:val="en-US"/>
        </w:rPr>
        <w:t>E</w:t>
      </w:r>
      <w:r w:rsidRPr="0097436C">
        <w:rPr>
          <w:color w:val="000000" w:themeColor="text1"/>
          <w:sz w:val="24"/>
          <w:szCs w:val="24"/>
        </w:rPr>
        <w:t>-</w:t>
      </w:r>
      <w:r w:rsidRPr="0097436C">
        <w:rPr>
          <w:color w:val="000000" w:themeColor="text1"/>
          <w:sz w:val="24"/>
          <w:szCs w:val="24"/>
          <w:lang w:val="en-US"/>
        </w:rPr>
        <w:t>mail</w:t>
      </w:r>
      <w:r w:rsidRPr="0097436C">
        <w:rPr>
          <w:color w:val="000000" w:themeColor="text1"/>
          <w:sz w:val="24"/>
          <w:szCs w:val="24"/>
        </w:rPr>
        <w:t xml:space="preserve">: </w:t>
      </w:r>
      <w:hyperlink r:id="rId20" w:history="1">
        <w:r w:rsidRPr="0097436C">
          <w:rPr>
            <w:rStyle w:val="a8"/>
            <w:color w:val="000000" w:themeColor="text1"/>
            <w:sz w:val="24"/>
            <w:szCs w:val="24"/>
            <w:lang w:val="en-US"/>
          </w:rPr>
          <w:t>trcont</w:t>
        </w:r>
        <w:r w:rsidRPr="0097436C">
          <w:rPr>
            <w:rStyle w:val="a8"/>
            <w:color w:val="000000" w:themeColor="text1"/>
            <w:sz w:val="24"/>
            <w:szCs w:val="24"/>
          </w:rPr>
          <w:t>@</w:t>
        </w:r>
        <w:r w:rsidRPr="0097436C">
          <w:rPr>
            <w:rStyle w:val="a8"/>
            <w:color w:val="000000" w:themeColor="text1"/>
            <w:sz w:val="24"/>
            <w:szCs w:val="24"/>
            <w:lang w:val="en-US"/>
          </w:rPr>
          <w:t>trcont</w:t>
        </w:r>
        <w:r w:rsidRPr="0097436C">
          <w:rPr>
            <w:rStyle w:val="a8"/>
            <w:color w:val="000000" w:themeColor="text1"/>
            <w:sz w:val="24"/>
            <w:szCs w:val="24"/>
          </w:rPr>
          <w:t>.</w:t>
        </w:r>
        <w:proofErr w:type="spellStart"/>
        <w:r w:rsidRPr="0097436C">
          <w:rPr>
            <w:rStyle w:val="a8"/>
            <w:color w:val="000000" w:themeColor="text1"/>
            <w:sz w:val="24"/>
            <w:szCs w:val="24"/>
            <w:lang w:val="en-US"/>
          </w:rPr>
          <w:t>ru</w:t>
        </w:r>
        <w:proofErr w:type="spellEnd"/>
      </w:hyperlink>
    </w:p>
    <w:p w:rsidR="00246699" w:rsidRPr="0097436C" w:rsidRDefault="00246699" w:rsidP="00246699">
      <w:pPr>
        <w:pStyle w:val="afd"/>
        <w:ind w:firstLine="851"/>
        <w:rPr>
          <w:b/>
          <w:color w:val="000000" w:themeColor="text1"/>
          <w:sz w:val="24"/>
          <w:szCs w:val="24"/>
        </w:rPr>
      </w:pPr>
    </w:p>
    <w:p w:rsidR="00246699" w:rsidRPr="0097436C" w:rsidRDefault="00246699" w:rsidP="00246699">
      <w:pPr>
        <w:ind w:right="-1"/>
        <w:jc w:val="both"/>
        <w:rPr>
          <w:color w:val="000000" w:themeColor="text1"/>
        </w:rPr>
      </w:pPr>
      <w:r w:rsidRPr="0097436C">
        <w:rPr>
          <w:b/>
          <w:color w:val="000000" w:themeColor="text1"/>
        </w:rPr>
        <w:t xml:space="preserve">Исполнитель: </w:t>
      </w:r>
    </w:p>
    <w:p w:rsidR="00246699" w:rsidRPr="0097436C" w:rsidRDefault="00246699" w:rsidP="00246699">
      <w:pPr>
        <w:pStyle w:val="afc"/>
        <w:ind w:right="-1"/>
        <w:jc w:val="both"/>
        <w:rPr>
          <w:color w:val="000000" w:themeColor="text1"/>
        </w:rPr>
      </w:pPr>
      <w:r w:rsidRPr="0097436C">
        <w:rPr>
          <w:color w:val="000000" w:themeColor="text1"/>
        </w:rPr>
        <w:t xml:space="preserve">Место нахождения: </w:t>
      </w:r>
    </w:p>
    <w:p w:rsidR="00246699" w:rsidRPr="0097436C" w:rsidRDefault="00246699" w:rsidP="00246699">
      <w:pPr>
        <w:pStyle w:val="afc"/>
        <w:ind w:right="-1"/>
        <w:jc w:val="both"/>
        <w:rPr>
          <w:color w:val="000000" w:themeColor="text1"/>
        </w:rPr>
      </w:pPr>
      <w:r w:rsidRPr="0097436C">
        <w:rPr>
          <w:color w:val="000000" w:themeColor="text1"/>
        </w:rPr>
        <w:t xml:space="preserve">Почтовый адрес: </w:t>
      </w:r>
    </w:p>
    <w:p w:rsidR="00246699" w:rsidRPr="0097436C" w:rsidRDefault="00246699" w:rsidP="00246699">
      <w:pPr>
        <w:pStyle w:val="afc"/>
        <w:ind w:right="-1"/>
        <w:jc w:val="both"/>
        <w:rPr>
          <w:color w:val="000000" w:themeColor="text1"/>
        </w:rPr>
      </w:pPr>
      <w:r w:rsidRPr="0097436C">
        <w:rPr>
          <w:color w:val="000000" w:themeColor="text1"/>
        </w:rPr>
        <w:t xml:space="preserve">ИНН </w:t>
      </w:r>
    </w:p>
    <w:p w:rsidR="00246699" w:rsidRPr="0097436C" w:rsidRDefault="00246699" w:rsidP="00246699">
      <w:pPr>
        <w:pStyle w:val="afc"/>
        <w:ind w:right="-1"/>
        <w:jc w:val="both"/>
        <w:rPr>
          <w:color w:val="000000" w:themeColor="text1"/>
        </w:rPr>
      </w:pPr>
      <w:r w:rsidRPr="0097436C">
        <w:rPr>
          <w:color w:val="000000" w:themeColor="text1"/>
        </w:rPr>
        <w:t xml:space="preserve">КПП </w:t>
      </w:r>
    </w:p>
    <w:p w:rsidR="00246699" w:rsidRPr="0097436C" w:rsidRDefault="00246699" w:rsidP="00246699">
      <w:pPr>
        <w:tabs>
          <w:tab w:val="left" w:pos="7368"/>
          <w:tab w:val="left" w:pos="8564"/>
          <w:tab w:val="left" w:pos="9680"/>
          <w:tab w:val="left" w:pos="10656"/>
          <w:tab w:val="left" w:pos="11932"/>
        </w:tabs>
        <w:ind w:right="-1"/>
        <w:jc w:val="both"/>
        <w:rPr>
          <w:color w:val="000000" w:themeColor="text1"/>
        </w:rPr>
      </w:pPr>
      <w:proofErr w:type="gramStart"/>
      <w:r w:rsidRPr="0097436C">
        <w:rPr>
          <w:color w:val="000000" w:themeColor="text1"/>
        </w:rPr>
        <w:t>р</w:t>
      </w:r>
      <w:proofErr w:type="gramEnd"/>
      <w:r w:rsidRPr="0097436C">
        <w:rPr>
          <w:color w:val="000000" w:themeColor="text1"/>
        </w:rPr>
        <w:t xml:space="preserve">/с </w:t>
      </w:r>
    </w:p>
    <w:p w:rsidR="00246699" w:rsidRPr="0097436C" w:rsidRDefault="00246699" w:rsidP="00246699">
      <w:pPr>
        <w:tabs>
          <w:tab w:val="left" w:pos="5116"/>
          <w:tab w:val="left" w:pos="5932"/>
          <w:tab w:val="left" w:pos="6092"/>
          <w:tab w:val="left" w:pos="6252"/>
          <w:tab w:val="left" w:pos="7368"/>
          <w:tab w:val="left" w:pos="8564"/>
          <w:tab w:val="left" w:pos="9680"/>
          <w:tab w:val="left" w:pos="10656"/>
          <w:tab w:val="left" w:pos="11932"/>
        </w:tabs>
        <w:ind w:right="-1"/>
        <w:jc w:val="both"/>
        <w:rPr>
          <w:color w:val="000000" w:themeColor="text1"/>
        </w:rPr>
      </w:pPr>
      <w:r w:rsidRPr="0097436C">
        <w:rPr>
          <w:color w:val="000000" w:themeColor="text1"/>
        </w:rPr>
        <w:t xml:space="preserve">к/с </w:t>
      </w:r>
    </w:p>
    <w:p w:rsidR="00246699" w:rsidRPr="0097436C" w:rsidRDefault="00246699" w:rsidP="00246699">
      <w:pPr>
        <w:ind w:right="-1"/>
        <w:jc w:val="both"/>
        <w:rPr>
          <w:color w:val="000000" w:themeColor="text1"/>
        </w:rPr>
      </w:pPr>
      <w:r w:rsidRPr="0097436C">
        <w:rPr>
          <w:color w:val="000000" w:themeColor="text1"/>
        </w:rPr>
        <w:t xml:space="preserve">БИК </w:t>
      </w:r>
    </w:p>
    <w:p w:rsidR="00246699" w:rsidRPr="0097436C" w:rsidRDefault="00246699" w:rsidP="00246699">
      <w:pPr>
        <w:adjustRightInd w:val="0"/>
        <w:ind w:right="-1"/>
        <w:jc w:val="both"/>
        <w:rPr>
          <w:color w:val="000000" w:themeColor="text1"/>
        </w:rPr>
      </w:pPr>
      <w:r w:rsidRPr="0097436C">
        <w:rPr>
          <w:color w:val="000000" w:themeColor="text1"/>
        </w:rPr>
        <w:t xml:space="preserve">ОГРН  </w:t>
      </w:r>
    </w:p>
    <w:p w:rsidR="00246699" w:rsidRPr="0097436C" w:rsidRDefault="00246699" w:rsidP="00246699">
      <w:pPr>
        <w:adjustRightInd w:val="0"/>
        <w:ind w:right="-1"/>
        <w:jc w:val="both"/>
        <w:rPr>
          <w:color w:val="000000" w:themeColor="text1"/>
        </w:rPr>
      </w:pPr>
      <w:r w:rsidRPr="0097436C">
        <w:rPr>
          <w:color w:val="000000" w:themeColor="text1"/>
        </w:rPr>
        <w:t xml:space="preserve">ОКВЭД  </w:t>
      </w:r>
    </w:p>
    <w:p w:rsidR="00246699" w:rsidRPr="0097436C" w:rsidRDefault="00246699" w:rsidP="00246699">
      <w:pPr>
        <w:adjustRightInd w:val="0"/>
        <w:ind w:right="-1"/>
        <w:jc w:val="both"/>
        <w:rPr>
          <w:color w:val="000000" w:themeColor="text1"/>
        </w:rPr>
      </w:pPr>
      <w:r w:rsidRPr="0097436C">
        <w:rPr>
          <w:color w:val="000000" w:themeColor="text1"/>
        </w:rPr>
        <w:t xml:space="preserve">ОКПО </w:t>
      </w:r>
    </w:p>
    <w:p w:rsidR="00246699" w:rsidRPr="0097436C" w:rsidRDefault="00246699" w:rsidP="00246699">
      <w:pPr>
        <w:adjustRightInd w:val="0"/>
        <w:ind w:right="-1"/>
        <w:jc w:val="both"/>
        <w:rPr>
          <w:color w:val="000000" w:themeColor="text1"/>
        </w:rPr>
      </w:pPr>
      <w:r w:rsidRPr="0097436C">
        <w:rPr>
          <w:color w:val="000000" w:themeColor="text1"/>
        </w:rPr>
        <w:t xml:space="preserve">Тел.: </w:t>
      </w:r>
    </w:p>
    <w:p w:rsidR="00246699" w:rsidRPr="0097436C" w:rsidRDefault="00246699" w:rsidP="00246699">
      <w:pPr>
        <w:adjustRightInd w:val="0"/>
        <w:ind w:right="-1"/>
        <w:jc w:val="both"/>
        <w:rPr>
          <w:b/>
          <w:color w:val="000000" w:themeColor="text1"/>
        </w:rPr>
      </w:pPr>
      <w:r w:rsidRPr="0097436C">
        <w:rPr>
          <w:rStyle w:val="afff3"/>
          <w:b w:val="0"/>
          <w:color w:val="000000" w:themeColor="text1"/>
        </w:rPr>
        <w:t xml:space="preserve">Факс: </w:t>
      </w:r>
    </w:p>
    <w:p w:rsidR="00246699" w:rsidRPr="0097436C" w:rsidRDefault="00246699" w:rsidP="00246699">
      <w:pPr>
        <w:pStyle w:val="afd"/>
        <w:ind w:firstLine="0"/>
        <w:rPr>
          <w:color w:val="000000" w:themeColor="text1"/>
          <w:sz w:val="24"/>
          <w:szCs w:val="24"/>
        </w:rPr>
      </w:pPr>
      <w:proofErr w:type="gramStart"/>
      <w:r w:rsidRPr="0097436C">
        <w:rPr>
          <w:color w:val="000000" w:themeColor="text1"/>
          <w:sz w:val="24"/>
          <w:szCs w:val="24"/>
          <w:lang w:val="en-US"/>
        </w:rPr>
        <w:t>e</w:t>
      </w:r>
      <w:r w:rsidRPr="0097436C">
        <w:rPr>
          <w:color w:val="000000" w:themeColor="text1"/>
          <w:sz w:val="24"/>
          <w:szCs w:val="24"/>
        </w:rPr>
        <w:t>-</w:t>
      </w:r>
      <w:r w:rsidRPr="0097436C">
        <w:rPr>
          <w:color w:val="000000" w:themeColor="text1"/>
          <w:sz w:val="24"/>
          <w:szCs w:val="24"/>
          <w:lang w:val="en-US"/>
        </w:rPr>
        <w:t>mail</w:t>
      </w:r>
      <w:proofErr w:type="gramEnd"/>
      <w:r w:rsidRPr="0097436C">
        <w:rPr>
          <w:color w:val="000000" w:themeColor="text1"/>
          <w:sz w:val="24"/>
          <w:szCs w:val="24"/>
        </w:rPr>
        <w:t xml:space="preserve">: </w:t>
      </w:r>
    </w:p>
    <w:p w:rsidR="00246699" w:rsidRPr="0097436C" w:rsidRDefault="00246699" w:rsidP="00246699">
      <w:pPr>
        <w:pStyle w:val="afd"/>
        <w:ind w:firstLine="0"/>
        <w:rPr>
          <w:rStyle w:val="afff3"/>
          <w:color w:val="000000" w:themeColor="text1"/>
          <w:sz w:val="24"/>
          <w:szCs w:val="24"/>
        </w:rPr>
      </w:pPr>
    </w:p>
    <w:tbl>
      <w:tblPr>
        <w:tblW w:w="9540" w:type="dxa"/>
        <w:jc w:val="center"/>
        <w:tblInd w:w="133" w:type="dxa"/>
        <w:tblLayout w:type="fixed"/>
        <w:tblLook w:val="04A0" w:firstRow="1" w:lastRow="0" w:firstColumn="1" w:lastColumn="0" w:noHBand="0" w:noVBand="1"/>
      </w:tblPr>
      <w:tblGrid>
        <w:gridCol w:w="5107"/>
        <w:gridCol w:w="4433"/>
      </w:tblGrid>
      <w:tr w:rsidR="00246699" w:rsidRPr="0097436C" w:rsidTr="00337086">
        <w:trPr>
          <w:trHeight w:val="2678"/>
          <w:jc w:val="center"/>
        </w:trPr>
        <w:tc>
          <w:tcPr>
            <w:tcW w:w="5106" w:type="dxa"/>
            <w:vAlign w:val="center"/>
          </w:tcPr>
          <w:p w:rsidR="00246699" w:rsidRPr="0097436C" w:rsidRDefault="00246699" w:rsidP="00337086">
            <w:pPr>
              <w:pStyle w:val="ConsNormal"/>
              <w:widowControl/>
              <w:ind w:firstLine="0"/>
              <w:rPr>
                <w:rFonts w:ascii="Times New Roman" w:hAnsi="Times New Roman"/>
                <w:color w:val="000000" w:themeColor="text1"/>
                <w:sz w:val="24"/>
                <w:szCs w:val="24"/>
              </w:rPr>
            </w:pPr>
            <w:r w:rsidRPr="0097436C">
              <w:rPr>
                <w:rFonts w:ascii="Times New Roman" w:hAnsi="Times New Roman"/>
                <w:color w:val="000000" w:themeColor="text1"/>
                <w:sz w:val="24"/>
                <w:szCs w:val="24"/>
              </w:rPr>
              <w:t xml:space="preserve">от Заказчика: </w:t>
            </w:r>
            <w:r w:rsidRPr="0097436C">
              <w:rPr>
                <w:rFonts w:ascii="Times New Roman" w:hAnsi="Times New Roman"/>
                <w:color w:val="000000" w:themeColor="text1"/>
                <w:sz w:val="24"/>
                <w:szCs w:val="24"/>
              </w:rPr>
              <w:br/>
            </w:r>
          </w:p>
          <w:p w:rsidR="00246699" w:rsidRPr="0097436C" w:rsidRDefault="00246699" w:rsidP="00337086">
            <w:pPr>
              <w:pStyle w:val="ConsNormal"/>
              <w:widowControl/>
              <w:ind w:firstLine="0"/>
              <w:rPr>
                <w:rFonts w:ascii="Times New Roman" w:hAnsi="Times New Roman"/>
                <w:color w:val="000000" w:themeColor="text1"/>
                <w:sz w:val="24"/>
                <w:szCs w:val="24"/>
              </w:rPr>
            </w:pPr>
            <w:r w:rsidRPr="0097436C">
              <w:rPr>
                <w:rFonts w:ascii="Times New Roman" w:hAnsi="Times New Roman"/>
                <w:color w:val="000000" w:themeColor="text1"/>
                <w:sz w:val="24"/>
                <w:szCs w:val="24"/>
              </w:rPr>
              <w:t>Первый заместитель</w:t>
            </w:r>
            <w:r w:rsidRPr="0097436C">
              <w:rPr>
                <w:rFonts w:ascii="Times New Roman" w:hAnsi="Times New Roman"/>
                <w:color w:val="000000" w:themeColor="text1"/>
                <w:sz w:val="24"/>
                <w:szCs w:val="24"/>
              </w:rPr>
              <w:br/>
              <w:t>генерального директора</w:t>
            </w:r>
          </w:p>
          <w:p w:rsidR="00246699" w:rsidRPr="0097436C" w:rsidRDefault="00246699" w:rsidP="00337086">
            <w:pPr>
              <w:pStyle w:val="ConsNormal"/>
              <w:widowControl/>
              <w:ind w:firstLine="0"/>
              <w:rPr>
                <w:rFonts w:ascii="Times New Roman" w:hAnsi="Times New Roman"/>
                <w:color w:val="000000" w:themeColor="text1"/>
                <w:sz w:val="24"/>
                <w:szCs w:val="24"/>
              </w:rPr>
            </w:pPr>
            <w:r>
              <w:rPr>
                <w:rFonts w:ascii="Times New Roman" w:hAnsi="Times New Roman"/>
                <w:color w:val="000000" w:themeColor="text1"/>
                <w:sz w:val="24"/>
                <w:szCs w:val="24"/>
              </w:rPr>
              <w:t>П</w:t>
            </w:r>
            <w:r w:rsidRPr="0097436C">
              <w:rPr>
                <w:rFonts w:ascii="Times New Roman" w:hAnsi="Times New Roman"/>
                <w:color w:val="000000" w:themeColor="text1"/>
                <w:sz w:val="24"/>
                <w:szCs w:val="24"/>
              </w:rPr>
              <w:t>АО «ТрансКонтейнер»</w:t>
            </w:r>
          </w:p>
          <w:p w:rsidR="00246699" w:rsidRPr="0097436C" w:rsidRDefault="00246699" w:rsidP="00337086">
            <w:pPr>
              <w:pStyle w:val="ConsNormal"/>
              <w:widowControl/>
              <w:ind w:firstLine="0"/>
              <w:rPr>
                <w:rFonts w:ascii="Times New Roman" w:hAnsi="Times New Roman"/>
                <w:color w:val="000000" w:themeColor="text1"/>
                <w:sz w:val="24"/>
                <w:szCs w:val="24"/>
              </w:rPr>
            </w:pPr>
          </w:p>
          <w:p w:rsidR="00246699" w:rsidRPr="0097436C" w:rsidRDefault="00246699" w:rsidP="00337086">
            <w:pPr>
              <w:pStyle w:val="ConsNormal"/>
              <w:widowControl/>
              <w:ind w:firstLine="0"/>
              <w:rPr>
                <w:rFonts w:ascii="Times New Roman" w:hAnsi="Times New Roman"/>
                <w:color w:val="000000" w:themeColor="text1"/>
                <w:sz w:val="24"/>
                <w:szCs w:val="24"/>
              </w:rPr>
            </w:pPr>
          </w:p>
          <w:p w:rsidR="00246699" w:rsidRPr="0097436C" w:rsidRDefault="00246699" w:rsidP="00337086">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 xml:space="preserve">___________________ В.В. </w:t>
            </w:r>
            <w:proofErr w:type="spellStart"/>
            <w:r w:rsidRPr="0097436C">
              <w:rPr>
                <w:rFonts w:ascii="Times New Roman" w:hAnsi="Times New Roman" w:cs="Times New Roman"/>
                <w:color w:val="000000" w:themeColor="text1"/>
                <w:sz w:val="24"/>
                <w:szCs w:val="24"/>
                <w:lang w:eastAsia="en-US"/>
              </w:rPr>
              <w:t>Чиснаков</w:t>
            </w:r>
            <w:proofErr w:type="spellEnd"/>
          </w:p>
          <w:p w:rsidR="00246699" w:rsidRPr="0097436C" w:rsidRDefault="00246699" w:rsidP="00337086">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 xml:space="preserve">               </w:t>
            </w:r>
            <w:proofErr w:type="spellStart"/>
            <w:r w:rsidRPr="0097436C">
              <w:rPr>
                <w:rFonts w:ascii="Times New Roman" w:hAnsi="Times New Roman" w:cs="Times New Roman"/>
                <w:color w:val="000000" w:themeColor="text1"/>
                <w:sz w:val="24"/>
                <w:szCs w:val="24"/>
                <w:lang w:eastAsia="en-US"/>
              </w:rPr>
              <w:t>м.п</w:t>
            </w:r>
            <w:proofErr w:type="spellEnd"/>
            <w:r w:rsidRPr="0097436C">
              <w:rPr>
                <w:rFonts w:ascii="Times New Roman" w:hAnsi="Times New Roman" w:cs="Times New Roman"/>
                <w:color w:val="000000" w:themeColor="text1"/>
                <w:sz w:val="24"/>
                <w:szCs w:val="24"/>
                <w:lang w:eastAsia="en-US"/>
              </w:rPr>
              <w:t>.</w:t>
            </w:r>
          </w:p>
        </w:tc>
        <w:tc>
          <w:tcPr>
            <w:tcW w:w="4433" w:type="dxa"/>
            <w:vAlign w:val="center"/>
          </w:tcPr>
          <w:p w:rsidR="00246699" w:rsidRPr="0097436C" w:rsidRDefault="00246699" w:rsidP="00337086">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от Исполнителя:</w:t>
            </w:r>
          </w:p>
          <w:p w:rsidR="00246699" w:rsidRPr="0097436C" w:rsidRDefault="00246699" w:rsidP="00337086">
            <w:pPr>
              <w:pStyle w:val="ConsNonformat"/>
              <w:widowControl/>
              <w:rPr>
                <w:rFonts w:ascii="Times New Roman" w:hAnsi="Times New Roman" w:cs="Times New Roman"/>
                <w:color w:val="000000" w:themeColor="text1"/>
                <w:sz w:val="24"/>
                <w:szCs w:val="24"/>
                <w:lang w:eastAsia="en-US"/>
              </w:rPr>
            </w:pPr>
          </w:p>
          <w:p w:rsidR="00246699" w:rsidRPr="0097436C" w:rsidRDefault="00246699" w:rsidP="00337086">
            <w:pPr>
              <w:pStyle w:val="ConsNonformat"/>
              <w:widowControl/>
              <w:rPr>
                <w:rFonts w:ascii="Times New Roman" w:hAnsi="Times New Roman" w:cs="Times New Roman"/>
                <w:color w:val="000000" w:themeColor="text1"/>
                <w:sz w:val="24"/>
                <w:szCs w:val="24"/>
                <w:lang w:eastAsia="en-US"/>
              </w:rPr>
            </w:pPr>
          </w:p>
          <w:p w:rsidR="00246699" w:rsidRPr="0097436C" w:rsidRDefault="00246699" w:rsidP="00337086">
            <w:pPr>
              <w:pStyle w:val="ConsNonformat"/>
              <w:widowControl/>
              <w:rPr>
                <w:rFonts w:ascii="Times New Roman" w:hAnsi="Times New Roman" w:cs="Times New Roman"/>
                <w:color w:val="000000" w:themeColor="text1"/>
                <w:sz w:val="24"/>
                <w:szCs w:val="24"/>
                <w:lang w:eastAsia="en-US"/>
              </w:rPr>
            </w:pPr>
          </w:p>
          <w:p w:rsidR="00246699" w:rsidRPr="0097436C" w:rsidRDefault="00246699" w:rsidP="00337086">
            <w:pPr>
              <w:pStyle w:val="ConsNonformat"/>
              <w:widowControl/>
              <w:rPr>
                <w:rFonts w:ascii="Times New Roman" w:hAnsi="Times New Roman" w:cs="Times New Roman"/>
                <w:color w:val="000000" w:themeColor="text1"/>
                <w:sz w:val="24"/>
                <w:szCs w:val="24"/>
                <w:lang w:eastAsia="en-US"/>
              </w:rPr>
            </w:pPr>
          </w:p>
          <w:p w:rsidR="00246699" w:rsidRPr="0097436C" w:rsidRDefault="00246699" w:rsidP="00337086">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br/>
            </w:r>
          </w:p>
          <w:p w:rsidR="00246699" w:rsidRPr="0097436C" w:rsidRDefault="00246699" w:rsidP="00337086">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 xml:space="preserve">___________________ </w:t>
            </w:r>
          </w:p>
          <w:p w:rsidR="00246699" w:rsidRPr="0097436C" w:rsidRDefault="00246699" w:rsidP="00337086">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 xml:space="preserve">               </w:t>
            </w:r>
            <w:proofErr w:type="spellStart"/>
            <w:r w:rsidRPr="0097436C">
              <w:rPr>
                <w:rFonts w:ascii="Times New Roman" w:hAnsi="Times New Roman" w:cs="Times New Roman"/>
                <w:color w:val="000000" w:themeColor="text1"/>
                <w:sz w:val="24"/>
                <w:szCs w:val="24"/>
                <w:lang w:eastAsia="en-US"/>
              </w:rPr>
              <w:t>м.п</w:t>
            </w:r>
            <w:proofErr w:type="spellEnd"/>
            <w:r w:rsidRPr="0097436C">
              <w:rPr>
                <w:rFonts w:ascii="Times New Roman" w:hAnsi="Times New Roman" w:cs="Times New Roman"/>
                <w:color w:val="000000" w:themeColor="text1"/>
                <w:sz w:val="24"/>
                <w:szCs w:val="24"/>
                <w:lang w:eastAsia="en-US"/>
              </w:rPr>
              <w:t>.</w:t>
            </w:r>
          </w:p>
        </w:tc>
      </w:tr>
    </w:tbl>
    <w:p w:rsidR="00246699" w:rsidRPr="0097436C" w:rsidRDefault="00246699" w:rsidP="00246699">
      <w:pPr>
        <w:rPr>
          <w:color w:val="000000" w:themeColor="text1"/>
        </w:rPr>
      </w:pPr>
    </w:p>
    <w:p w:rsidR="00246699" w:rsidRPr="0097436C" w:rsidRDefault="00246699" w:rsidP="00246699">
      <w:pPr>
        <w:suppressAutoHyphens w:val="0"/>
        <w:rPr>
          <w:b/>
          <w:bCs/>
          <w:color w:val="000000" w:themeColor="text1"/>
        </w:rPr>
        <w:sectPr w:rsidR="00246699" w:rsidRPr="0097436C" w:rsidSect="00337086">
          <w:headerReference w:type="default" r:id="rId21"/>
          <w:footerReference w:type="even" r:id="rId22"/>
          <w:footerReference w:type="default" r:id="rId23"/>
          <w:pgSz w:w="11906" w:h="16838"/>
          <w:pgMar w:top="851" w:right="850" w:bottom="851" w:left="1701" w:header="708" w:footer="708" w:gutter="0"/>
          <w:cols w:space="720"/>
          <w:titlePg/>
          <w:docGrid w:linePitch="326"/>
        </w:sectPr>
      </w:pPr>
    </w:p>
    <w:p w:rsidR="00246699" w:rsidRPr="0097436C" w:rsidRDefault="00246699" w:rsidP="00246699">
      <w:pPr>
        <w:pStyle w:val="ConsNormal"/>
        <w:widowControl/>
        <w:ind w:firstLine="0"/>
        <w:jc w:val="right"/>
        <w:rPr>
          <w:rFonts w:ascii="Times New Roman" w:hAnsi="Times New Roman" w:cs="Times New Roman"/>
          <w:color w:val="000000" w:themeColor="text1"/>
          <w:sz w:val="24"/>
          <w:szCs w:val="24"/>
        </w:rPr>
      </w:pPr>
      <w:r w:rsidRPr="0097436C">
        <w:rPr>
          <w:rFonts w:ascii="Times New Roman" w:hAnsi="Times New Roman" w:cs="Times New Roman"/>
          <w:bCs/>
          <w:color w:val="000000" w:themeColor="text1"/>
          <w:sz w:val="24"/>
          <w:szCs w:val="24"/>
        </w:rPr>
        <w:t>Приложение №1</w:t>
      </w:r>
      <w:r w:rsidRPr="0097436C">
        <w:rPr>
          <w:rFonts w:ascii="Times New Roman" w:hAnsi="Times New Roman" w:cs="Times New Roman"/>
          <w:bCs/>
          <w:color w:val="000000" w:themeColor="text1"/>
          <w:sz w:val="24"/>
          <w:szCs w:val="24"/>
        </w:rPr>
        <w:br/>
      </w:r>
      <w:r w:rsidRPr="0097436C">
        <w:rPr>
          <w:rFonts w:ascii="Times New Roman" w:hAnsi="Times New Roman" w:cs="Times New Roman"/>
          <w:color w:val="000000" w:themeColor="text1"/>
          <w:sz w:val="24"/>
          <w:szCs w:val="24"/>
        </w:rPr>
        <w:t>к Договору на оказание услуг</w:t>
      </w:r>
    </w:p>
    <w:p w:rsidR="00246699" w:rsidRPr="0097436C" w:rsidRDefault="00246699" w:rsidP="00246699">
      <w:pPr>
        <w:pStyle w:val="ConsNormal"/>
        <w:widowControl/>
        <w:ind w:firstLine="0"/>
        <w:jc w:val="right"/>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№____________________</w:t>
      </w:r>
    </w:p>
    <w:p w:rsidR="00246699" w:rsidRPr="0097436C" w:rsidRDefault="00246699" w:rsidP="00246699">
      <w:pPr>
        <w:jc w:val="right"/>
        <w:rPr>
          <w:bCs/>
          <w:color w:val="000000" w:themeColor="text1"/>
        </w:rPr>
      </w:pPr>
      <w:r w:rsidRPr="0097436C">
        <w:rPr>
          <w:color w:val="000000" w:themeColor="text1"/>
        </w:rPr>
        <w:t>от «___»_________201</w:t>
      </w:r>
      <w:r>
        <w:rPr>
          <w:color w:val="000000" w:themeColor="text1"/>
        </w:rPr>
        <w:t>5</w:t>
      </w:r>
      <w:r w:rsidRPr="0097436C">
        <w:rPr>
          <w:color w:val="000000" w:themeColor="text1"/>
        </w:rPr>
        <w:t xml:space="preserve"> г.</w:t>
      </w:r>
    </w:p>
    <w:p w:rsidR="00246699" w:rsidRPr="0097436C" w:rsidRDefault="00246699" w:rsidP="00246699">
      <w:pPr>
        <w:rPr>
          <w:rFonts w:eastAsia="Arial"/>
          <w:color w:val="000000" w:themeColor="text1"/>
        </w:rPr>
      </w:pPr>
    </w:p>
    <w:p w:rsidR="00246699" w:rsidRPr="0097436C" w:rsidRDefault="00246699" w:rsidP="00246699">
      <w:pPr>
        <w:rPr>
          <w:rFonts w:eastAsia="Arial"/>
          <w:color w:val="000000" w:themeColor="text1"/>
        </w:rPr>
      </w:pPr>
    </w:p>
    <w:p w:rsidR="00246699" w:rsidRPr="0097436C" w:rsidRDefault="00246699" w:rsidP="00246699">
      <w:pPr>
        <w:pStyle w:val="ConsNormal"/>
        <w:widowControl/>
        <w:ind w:left="5245" w:firstLine="992"/>
        <w:jc w:val="right"/>
        <w:rPr>
          <w:rFonts w:ascii="Times New Roman" w:hAnsi="Times New Roman" w:cs="Times New Roman"/>
          <w:color w:val="000000" w:themeColor="text1"/>
          <w:sz w:val="24"/>
          <w:szCs w:val="24"/>
        </w:rPr>
      </w:pPr>
    </w:p>
    <w:p w:rsidR="00246699" w:rsidRPr="0097436C" w:rsidRDefault="00246699" w:rsidP="00246699">
      <w:pPr>
        <w:pStyle w:val="ConsNormal"/>
        <w:widowControl/>
        <w:tabs>
          <w:tab w:val="left" w:pos="4215"/>
        </w:tabs>
        <w:ind w:firstLine="0"/>
        <w:rPr>
          <w:rFonts w:ascii="Times New Roman" w:hAnsi="Times New Roman" w:cs="Times New Roman"/>
          <w:b/>
          <w:i/>
          <w:color w:val="000000" w:themeColor="text1"/>
          <w:sz w:val="24"/>
          <w:szCs w:val="24"/>
        </w:rPr>
      </w:pPr>
      <w:r w:rsidRPr="0097436C">
        <w:rPr>
          <w:rFonts w:ascii="Times New Roman" w:hAnsi="Times New Roman" w:cs="Times New Roman"/>
          <w:b/>
          <w:i/>
          <w:color w:val="000000" w:themeColor="text1"/>
          <w:sz w:val="24"/>
          <w:szCs w:val="24"/>
        </w:rPr>
        <w:t>Форма</w:t>
      </w:r>
    </w:p>
    <w:p w:rsidR="00246699" w:rsidRPr="0097436C" w:rsidRDefault="00246699" w:rsidP="00246699">
      <w:pPr>
        <w:pStyle w:val="ConsNormal"/>
        <w:widowControl/>
        <w:tabs>
          <w:tab w:val="left" w:pos="4215"/>
        </w:tabs>
        <w:ind w:firstLine="0"/>
        <w:jc w:val="center"/>
        <w:rPr>
          <w:rFonts w:ascii="Times New Roman" w:hAnsi="Times New Roman" w:cs="Times New Roman"/>
          <w:b/>
          <w:color w:val="000000" w:themeColor="text1"/>
          <w:sz w:val="24"/>
          <w:szCs w:val="24"/>
        </w:rPr>
      </w:pPr>
      <w:r w:rsidRPr="0097436C">
        <w:rPr>
          <w:rFonts w:ascii="Times New Roman" w:hAnsi="Times New Roman" w:cs="Times New Roman"/>
          <w:b/>
          <w:color w:val="000000" w:themeColor="text1"/>
          <w:sz w:val="24"/>
          <w:szCs w:val="24"/>
        </w:rPr>
        <w:t>Спецификация №__</w:t>
      </w:r>
    </w:p>
    <w:p w:rsidR="00246699" w:rsidRPr="0097436C" w:rsidRDefault="00246699" w:rsidP="00246699">
      <w:pPr>
        <w:pStyle w:val="ConsNormal"/>
        <w:widowControl/>
        <w:tabs>
          <w:tab w:val="left" w:pos="4215"/>
        </w:tabs>
        <w:ind w:firstLine="0"/>
        <w:jc w:val="center"/>
        <w:rPr>
          <w:rFonts w:ascii="Times New Roman" w:hAnsi="Times New Roman" w:cs="Times New Roman"/>
          <w:b/>
          <w:color w:val="000000" w:themeColor="text1"/>
          <w:sz w:val="24"/>
          <w:szCs w:val="24"/>
        </w:rPr>
      </w:pPr>
    </w:p>
    <w:p w:rsidR="00246699" w:rsidRPr="0097436C" w:rsidRDefault="00246699" w:rsidP="00246699">
      <w:pPr>
        <w:pStyle w:val="Normal1"/>
        <w:tabs>
          <w:tab w:val="left" w:pos="9356"/>
        </w:tabs>
        <w:contextualSpacing/>
        <w:rPr>
          <w:color w:val="000000" w:themeColor="text1"/>
          <w:sz w:val="24"/>
          <w:szCs w:val="24"/>
        </w:rPr>
      </w:pPr>
      <w:r w:rsidRPr="00FB66C7">
        <w:rPr>
          <w:color w:val="000000" w:themeColor="text1"/>
          <w:sz w:val="24"/>
          <w:szCs w:val="24"/>
        </w:rPr>
        <w:t>1. Организация участия  Заказчика на выставке «Т</w:t>
      </w:r>
      <w:r w:rsidR="001B2D92" w:rsidRPr="00FB66C7">
        <w:rPr>
          <w:color w:val="000000" w:themeColor="text1"/>
          <w:sz w:val="24"/>
          <w:szCs w:val="24"/>
        </w:rPr>
        <w:t>ранспорт и логистика</w:t>
      </w:r>
      <w:r w:rsidRPr="00FB66C7">
        <w:rPr>
          <w:color w:val="000000" w:themeColor="text1"/>
          <w:sz w:val="24"/>
          <w:szCs w:val="24"/>
        </w:rPr>
        <w:t>», проходящей с</w:t>
      </w:r>
      <w:r w:rsidR="001B2D92" w:rsidRPr="00FB66C7">
        <w:rPr>
          <w:color w:val="000000" w:themeColor="text1"/>
          <w:sz w:val="24"/>
          <w:szCs w:val="24"/>
        </w:rPr>
        <w:t xml:space="preserve"> 6</w:t>
      </w:r>
      <w:r w:rsidRPr="00FB66C7">
        <w:rPr>
          <w:color w:val="000000" w:themeColor="text1"/>
          <w:sz w:val="24"/>
          <w:szCs w:val="24"/>
        </w:rPr>
        <w:t xml:space="preserve"> по </w:t>
      </w:r>
      <w:r w:rsidR="001B2D92" w:rsidRPr="00FB66C7">
        <w:rPr>
          <w:color w:val="000000" w:themeColor="text1"/>
          <w:sz w:val="24"/>
          <w:szCs w:val="24"/>
        </w:rPr>
        <w:t>8</w:t>
      </w:r>
      <w:r w:rsidRPr="00FB66C7">
        <w:rPr>
          <w:color w:val="000000" w:themeColor="text1"/>
          <w:sz w:val="24"/>
          <w:szCs w:val="24"/>
        </w:rPr>
        <w:t xml:space="preserve"> </w:t>
      </w:r>
      <w:r w:rsidR="001B2D92" w:rsidRPr="00FB66C7">
        <w:rPr>
          <w:color w:val="000000" w:themeColor="text1"/>
          <w:sz w:val="24"/>
          <w:szCs w:val="24"/>
        </w:rPr>
        <w:t>октября</w:t>
      </w:r>
      <w:r w:rsidRPr="00FB66C7">
        <w:rPr>
          <w:color w:val="000000" w:themeColor="text1"/>
          <w:sz w:val="24"/>
          <w:szCs w:val="24"/>
        </w:rPr>
        <w:t xml:space="preserve"> 2015 года </w:t>
      </w:r>
      <w:proofErr w:type="gramStart"/>
      <w:r w:rsidRPr="00FB66C7">
        <w:rPr>
          <w:color w:val="000000" w:themeColor="text1"/>
          <w:sz w:val="24"/>
          <w:szCs w:val="24"/>
        </w:rPr>
        <w:t>в</w:t>
      </w:r>
      <w:proofErr w:type="gramEnd"/>
      <w:r w:rsidRPr="00FB66C7">
        <w:rPr>
          <w:color w:val="000000" w:themeColor="text1"/>
          <w:sz w:val="24"/>
          <w:szCs w:val="24"/>
        </w:rPr>
        <w:t xml:space="preserve"> </w:t>
      </w:r>
      <w:proofErr w:type="gramStart"/>
      <w:r w:rsidR="001B2D92" w:rsidRPr="00FB66C7">
        <w:rPr>
          <w:color w:val="000000" w:themeColor="text1"/>
          <w:sz w:val="24"/>
          <w:szCs w:val="24"/>
        </w:rPr>
        <w:t>Республика</w:t>
      </w:r>
      <w:proofErr w:type="gramEnd"/>
      <w:r w:rsidR="001B2D92" w:rsidRPr="00FB66C7">
        <w:rPr>
          <w:color w:val="000000" w:themeColor="text1"/>
          <w:sz w:val="24"/>
          <w:szCs w:val="24"/>
        </w:rPr>
        <w:t xml:space="preserve"> Беларусь, г. Минск, пр. Победителей, 20/2, Футбольный манеж </w:t>
      </w:r>
      <w:r w:rsidRPr="00FB66C7">
        <w:rPr>
          <w:color w:val="000000" w:themeColor="text1"/>
          <w:sz w:val="24"/>
          <w:szCs w:val="24"/>
        </w:rPr>
        <w:t>(далее – Мероприятие).</w:t>
      </w:r>
    </w:p>
    <w:p w:rsidR="00246699" w:rsidRPr="0097436C" w:rsidRDefault="00246699" w:rsidP="00246699">
      <w:pPr>
        <w:pStyle w:val="Normal1"/>
        <w:tabs>
          <w:tab w:val="left" w:pos="9356"/>
        </w:tabs>
        <w:contextualSpacing/>
        <w:rPr>
          <w:color w:val="000000" w:themeColor="text1"/>
          <w:sz w:val="24"/>
          <w:szCs w:val="24"/>
        </w:rPr>
      </w:pPr>
      <w:r w:rsidRPr="0097436C">
        <w:rPr>
          <w:color w:val="000000" w:themeColor="text1"/>
          <w:sz w:val="24"/>
          <w:szCs w:val="24"/>
        </w:rPr>
        <w:t>2. Содержание Услуг, сроки выполнения Услуг, стоимость и форма предоставления результатов Услуг:</w:t>
      </w:r>
    </w:p>
    <w:tbl>
      <w:tblPr>
        <w:tblW w:w="9983" w:type="dxa"/>
        <w:jc w:val="center"/>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760"/>
        <w:gridCol w:w="1701"/>
        <w:gridCol w:w="1985"/>
      </w:tblGrid>
      <w:tr w:rsidR="00246699" w:rsidRPr="0097436C" w:rsidTr="00337086">
        <w:trPr>
          <w:jc w:val="center"/>
        </w:trPr>
        <w:tc>
          <w:tcPr>
            <w:tcW w:w="4537"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Наименование Услуг</w:t>
            </w:r>
          </w:p>
        </w:tc>
        <w:tc>
          <w:tcPr>
            <w:tcW w:w="1760"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Цена  Услуг без НДС,</w:t>
            </w:r>
          </w:p>
          <w:p w:rsidR="00246699" w:rsidRPr="0097436C" w:rsidRDefault="00246699" w:rsidP="00337086">
            <w:pPr>
              <w:pStyle w:val="ConsCell"/>
              <w:ind w:left="142"/>
              <w:jc w:val="center"/>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в руб.</w:t>
            </w:r>
          </w:p>
        </w:tc>
        <w:tc>
          <w:tcPr>
            <w:tcW w:w="1701"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jc w:val="center"/>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Срок выполнения этапа оказания Услуг начало-окончание (число, месяц, год)</w:t>
            </w:r>
          </w:p>
        </w:tc>
        <w:tc>
          <w:tcPr>
            <w:tcW w:w="1985"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widowControl/>
              <w:ind w:left="142"/>
              <w:jc w:val="center"/>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Отчетные документы</w:t>
            </w:r>
          </w:p>
        </w:tc>
      </w:tr>
      <w:tr w:rsidR="00246699" w:rsidRPr="0097436C" w:rsidTr="00337086">
        <w:trPr>
          <w:jc w:val="center"/>
        </w:trPr>
        <w:tc>
          <w:tcPr>
            <w:tcW w:w="4537"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widowControl/>
              <w:ind w:left="142"/>
              <w:jc w:val="center"/>
              <w:rPr>
                <w:rFonts w:ascii="Times New Roman" w:hAnsi="Times New Roman" w:cs="Times New Roman"/>
                <w:color w:val="000000" w:themeColor="text1"/>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p>
        </w:tc>
        <w:tc>
          <w:tcPr>
            <w:tcW w:w="1985" w:type="dxa"/>
            <w:tcBorders>
              <w:left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p>
        </w:tc>
      </w:tr>
      <w:tr w:rsidR="00246699" w:rsidRPr="0097436C" w:rsidTr="00337086">
        <w:trPr>
          <w:jc w:val="center"/>
        </w:trPr>
        <w:tc>
          <w:tcPr>
            <w:tcW w:w="4537"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widowControl/>
              <w:ind w:left="142"/>
              <w:rPr>
                <w:rFonts w:ascii="Times New Roman" w:hAnsi="Times New Roman" w:cs="Times New Roman"/>
                <w:color w:val="000000" w:themeColor="text1"/>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p>
        </w:tc>
        <w:tc>
          <w:tcPr>
            <w:tcW w:w="1985" w:type="dxa"/>
            <w:tcBorders>
              <w:left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p>
        </w:tc>
      </w:tr>
      <w:tr w:rsidR="00246699" w:rsidRPr="0097436C" w:rsidTr="00337086">
        <w:trPr>
          <w:jc w:val="center"/>
        </w:trPr>
        <w:tc>
          <w:tcPr>
            <w:tcW w:w="4537"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widowControl/>
              <w:ind w:left="142"/>
              <w:jc w:val="center"/>
              <w:rPr>
                <w:rFonts w:ascii="Times New Roman" w:hAnsi="Times New Roman" w:cs="Times New Roman"/>
                <w:color w:val="000000" w:themeColor="text1"/>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p>
        </w:tc>
        <w:tc>
          <w:tcPr>
            <w:tcW w:w="1985" w:type="dxa"/>
            <w:tcBorders>
              <w:left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p>
        </w:tc>
      </w:tr>
      <w:tr w:rsidR="00246699" w:rsidRPr="0097436C" w:rsidTr="00337086">
        <w:trPr>
          <w:jc w:val="center"/>
        </w:trPr>
        <w:tc>
          <w:tcPr>
            <w:tcW w:w="4537"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widowControl/>
              <w:ind w:left="142"/>
              <w:jc w:val="center"/>
              <w:rPr>
                <w:rFonts w:ascii="Times New Roman" w:hAnsi="Times New Roman" w:cs="Times New Roman"/>
                <w:color w:val="000000" w:themeColor="text1"/>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p>
        </w:tc>
        <w:tc>
          <w:tcPr>
            <w:tcW w:w="1985" w:type="dxa"/>
            <w:tcBorders>
              <w:left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p>
        </w:tc>
      </w:tr>
      <w:tr w:rsidR="00246699" w:rsidRPr="0097436C" w:rsidTr="00337086">
        <w:trPr>
          <w:jc w:val="center"/>
        </w:trPr>
        <w:tc>
          <w:tcPr>
            <w:tcW w:w="4537"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widowControl/>
              <w:ind w:left="142"/>
              <w:jc w:val="center"/>
              <w:rPr>
                <w:rFonts w:ascii="Times New Roman" w:hAnsi="Times New Roman" w:cs="Times New Roman"/>
                <w:color w:val="000000" w:themeColor="text1"/>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p>
        </w:tc>
        <w:tc>
          <w:tcPr>
            <w:tcW w:w="1985" w:type="dxa"/>
            <w:tcBorders>
              <w:left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p>
        </w:tc>
      </w:tr>
      <w:tr w:rsidR="00246699" w:rsidRPr="0097436C" w:rsidTr="00337086">
        <w:trPr>
          <w:jc w:val="center"/>
        </w:trPr>
        <w:tc>
          <w:tcPr>
            <w:tcW w:w="4537"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Итого, без НДС</w:t>
            </w:r>
          </w:p>
        </w:tc>
        <w:tc>
          <w:tcPr>
            <w:tcW w:w="1760"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p>
        </w:tc>
      </w:tr>
      <w:tr w:rsidR="00246699" w:rsidRPr="0097436C" w:rsidTr="00337086">
        <w:trPr>
          <w:jc w:val="center"/>
        </w:trPr>
        <w:tc>
          <w:tcPr>
            <w:tcW w:w="4537"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НДС  18%</w:t>
            </w:r>
          </w:p>
        </w:tc>
        <w:tc>
          <w:tcPr>
            <w:tcW w:w="1760"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p>
        </w:tc>
      </w:tr>
      <w:tr w:rsidR="00246699" w:rsidRPr="0097436C" w:rsidTr="00337086">
        <w:trPr>
          <w:jc w:val="center"/>
        </w:trPr>
        <w:tc>
          <w:tcPr>
            <w:tcW w:w="4537"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Итого, с учетом НДС 18%</w:t>
            </w:r>
          </w:p>
        </w:tc>
        <w:tc>
          <w:tcPr>
            <w:tcW w:w="1760"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46699" w:rsidRPr="0097436C" w:rsidRDefault="00246699" w:rsidP="00337086">
            <w:pPr>
              <w:pStyle w:val="ConsCell"/>
              <w:ind w:left="142"/>
              <w:jc w:val="center"/>
              <w:rPr>
                <w:rFonts w:ascii="Times New Roman" w:hAnsi="Times New Roman" w:cs="Times New Roman"/>
                <w:color w:val="000000" w:themeColor="text1"/>
                <w:sz w:val="24"/>
                <w:szCs w:val="24"/>
              </w:rPr>
            </w:pPr>
          </w:p>
        </w:tc>
      </w:tr>
    </w:tbl>
    <w:p w:rsidR="00246699" w:rsidRPr="0097436C" w:rsidRDefault="00246699" w:rsidP="00246699">
      <w:pPr>
        <w:rPr>
          <w:color w:val="000000" w:themeColor="text1"/>
        </w:rPr>
      </w:pPr>
    </w:p>
    <w:p w:rsidR="00246699" w:rsidRPr="0097436C" w:rsidRDefault="00246699" w:rsidP="00246699">
      <w:pPr>
        <w:rPr>
          <w:color w:val="000000" w:themeColor="text1"/>
        </w:rPr>
      </w:pPr>
    </w:p>
    <w:tbl>
      <w:tblPr>
        <w:tblW w:w="9540" w:type="dxa"/>
        <w:jc w:val="center"/>
        <w:tblInd w:w="133" w:type="dxa"/>
        <w:tblLayout w:type="fixed"/>
        <w:tblLook w:val="04A0" w:firstRow="1" w:lastRow="0" w:firstColumn="1" w:lastColumn="0" w:noHBand="0" w:noVBand="1"/>
      </w:tblPr>
      <w:tblGrid>
        <w:gridCol w:w="5107"/>
        <w:gridCol w:w="4433"/>
      </w:tblGrid>
      <w:tr w:rsidR="00246699" w:rsidRPr="0097436C" w:rsidTr="00337086">
        <w:trPr>
          <w:trHeight w:val="2678"/>
          <w:jc w:val="center"/>
        </w:trPr>
        <w:tc>
          <w:tcPr>
            <w:tcW w:w="5106" w:type="dxa"/>
            <w:vAlign w:val="center"/>
          </w:tcPr>
          <w:p w:rsidR="00246699" w:rsidRPr="0097436C" w:rsidRDefault="00246699" w:rsidP="00337086">
            <w:pPr>
              <w:pStyle w:val="ConsNormal"/>
              <w:widowControl/>
              <w:ind w:firstLine="0"/>
              <w:rPr>
                <w:rFonts w:ascii="Times New Roman" w:hAnsi="Times New Roman"/>
                <w:color w:val="000000" w:themeColor="text1"/>
                <w:sz w:val="24"/>
                <w:szCs w:val="24"/>
              </w:rPr>
            </w:pPr>
            <w:r w:rsidRPr="0097436C">
              <w:rPr>
                <w:rFonts w:ascii="Times New Roman" w:hAnsi="Times New Roman"/>
                <w:color w:val="000000" w:themeColor="text1"/>
                <w:sz w:val="24"/>
                <w:szCs w:val="24"/>
              </w:rPr>
              <w:t xml:space="preserve">от Заказчика: </w:t>
            </w:r>
            <w:r w:rsidRPr="0097436C">
              <w:rPr>
                <w:rFonts w:ascii="Times New Roman" w:hAnsi="Times New Roman"/>
                <w:color w:val="000000" w:themeColor="text1"/>
                <w:sz w:val="24"/>
                <w:szCs w:val="24"/>
              </w:rPr>
              <w:br/>
            </w:r>
          </w:p>
          <w:p w:rsidR="00246699" w:rsidRPr="0097436C" w:rsidRDefault="00246699" w:rsidP="00337086">
            <w:pPr>
              <w:pStyle w:val="ConsNormal"/>
              <w:widowControl/>
              <w:ind w:firstLine="0"/>
              <w:rPr>
                <w:rFonts w:ascii="Times New Roman" w:hAnsi="Times New Roman"/>
                <w:color w:val="000000" w:themeColor="text1"/>
                <w:sz w:val="24"/>
                <w:szCs w:val="24"/>
              </w:rPr>
            </w:pPr>
            <w:r w:rsidRPr="0097436C">
              <w:rPr>
                <w:rFonts w:ascii="Times New Roman" w:hAnsi="Times New Roman"/>
                <w:color w:val="000000" w:themeColor="text1"/>
                <w:sz w:val="24"/>
                <w:szCs w:val="24"/>
              </w:rPr>
              <w:t>Первый заместитель</w:t>
            </w:r>
            <w:r w:rsidRPr="0097436C">
              <w:rPr>
                <w:rFonts w:ascii="Times New Roman" w:hAnsi="Times New Roman"/>
                <w:color w:val="000000" w:themeColor="text1"/>
                <w:sz w:val="24"/>
                <w:szCs w:val="24"/>
              </w:rPr>
              <w:br/>
              <w:t>генерального директора</w:t>
            </w:r>
          </w:p>
          <w:p w:rsidR="00246699" w:rsidRPr="0097436C" w:rsidRDefault="00246699" w:rsidP="00337086">
            <w:pPr>
              <w:pStyle w:val="ConsNormal"/>
              <w:widowControl/>
              <w:ind w:firstLine="0"/>
              <w:rPr>
                <w:rFonts w:ascii="Times New Roman" w:hAnsi="Times New Roman"/>
                <w:color w:val="000000" w:themeColor="text1"/>
                <w:sz w:val="24"/>
                <w:szCs w:val="24"/>
              </w:rPr>
            </w:pPr>
            <w:r>
              <w:rPr>
                <w:rFonts w:ascii="Times New Roman" w:hAnsi="Times New Roman"/>
                <w:color w:val="000000" w:themeColor="text1"/>
                <w:sz w:val="24"/>
                <w:szCs w:val="24"/>
              </w:rPr>
              <w:t>П</w:t>
            </w:r>
            <w:r w:rsidRPr="0097436C">
              <w:rPr>
                <w:rFonts w:ascii="Times New Roman" w:hAnsi="Times New Roman"/>
                <w:color w:val="000000" w:themeColor="text1"/>
                <w:sz w:val="24"/>
                <w:szCs w:val="24"/>
              </w:rPr>
              <w:t>АО «ТрансКонтейнер»</w:t>
            </w:r>
          </w:p>
          <w:p w:rsidR="00246699" w:rsidRPr="0097436C" w:rsidRDefault="00246699" w:rsidP="00337086">
            <w:pPr>
              <w:pStyle w:val="ConsNormal"/>
              <w:widowControl/>
              <w:ind w:firstLine="0"/>
              <w:rPr>
                <w:rFonts w:ascii="Times New Roman" w:hAnsi="Times New Roman"/>
                <w:color w:val="000000" w:themeColor="text1"/>
                <w:sz w:val="24"/>
                <w:szCs w:val="24"/>
              </w:rPr>
            </w:pPr>
          </w:p>
          <w:p w:rsidR="00246699" w:rsidRPr="0097436C" w:rsidRDefault="00246699" w:rsidP="00337086">
            <w:pPr>
              <w:pStyle w:val="ConsNormal"/>
              <w:widowControl/>
              <w:ind w:firstLine="0"/>
              <w:rPr>
                <w:rFonts w:ascii="Times New Roman" w:hAnsi="Times New Roman"/>
                <w:color w:val="000000" w:themeColor="text1"/>
                <w:sz w:val="24"/>
                <w:szCs w:val="24"/>
              </w:rPr>
            </w:pPr>
          </w:p>
          <w:p w:rsidR="00246699" w:rsidRPr="0097436C" w:rsidRDefault="00246699" w:rsidP="00337086">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 xml:space="preserve">___________________ В.В. </w:t>
            </w:r>
            <w:proofErr w:type="spellStart"/>
            <w:r w:rsidRPr="0097436C">
              <w:rPr>
                <w:rFonts w:ascii="Times New Roman" w:hAnsi="Times New Roman" w:cs="Times New Roman"/>
                <w:color w:val="000000" w:themeColor="text1"/>
                <w:sz w:val="24"/>
                <w:szCs w:val="24"/>
                <w:lang w:eastAsia="en-US"/>
              </w:rPr>
              <w:t>Чиснаков</w:t>
            </w:r>
            <w:proofErr w:type="spellEnd"/>
          </w:p>
          <w:p w:rsidR="00246699" w:rsidRPr="0097436C" w:rsidRDefault="00246699" w:rsidP="00337086">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 xml:space="preserve">               </w:t>
            </w:r>
            <w:proofErr w:type="spellStart"/>
            <w:r w:rsidRPr="0097436C">
              <w:rPr>
                <w:rFonts w:ascii="Times New Roman" w:hAnsi="Times New Roman" w:cs="Times New Roman"/>
                <w:color w:val="000000" w:themeColor="text1"/>
                <w:sz w:val="24"/>
                <w:szCs w:val="24"/>
                <w:lang w:eastAsia="en-US"/>
              </w:rPr>
              <w:t>м.п</w:t>
            </w:r>
            <w:proofErr w:type="spellEnd"/>
            <w:r w:rsidRPr="0097436C">
              <w:rPr>
                <w:rFonts w:ascii="Times New Roman" w:hAnsi="Times New Roman" w:cs="Times New Roman"/>
                <w:color w:val="000000" w:themeColor="text1"/>
                <w:sz w:val="24"/>
                <w:szCs w:val="24"/>
                <w:lang w:eastAsia="en-US"/>
              </w:rPr>
              <w:t>.</w:t>
            </w:r>
          </w:p>
        </w:tc>
        <w:tc>
          <w:tcPr>
            <w:tcW w:w="4433" w:type="dxa"/>
            <w:vAlign w:val="center"/>
          </w:tcPr>
          <w:p w:rsidR="00246699" w:rsidRPr="0097436C" w:rsidRDefault="00246699" w:rsidP="00337086">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от Исполнителя:</w:t>
            </w:r>
          </w:p>
          <w:p w:rsidR="00246699" w:rsidRPr="0097436C" w:rsidRDefault="00246699" w:rsidP="00337086">
            <w:pPr>
              <w:pStyle w:val="ConsNonformat"/>
              <w:widowControl/>
              <w:rPr>
                <w:rFonts w:ascii="Times New Roman" w:hAnsi="Times New Roman" w:cs="Times New Roman"/>
                <w:color w:val="000000" w:themeColor="text1"/>
                <w:sz w:val="24"/>
                <w:szCs w:val="24"/>
                <w:lang w:eastAsia="en-US"/>
              </w:rPr>
            </w:pPr>
          </w:p>
          <w:p w:rsidR="00246699" w:rsidRPr="0097436C" w:rsidRDefault="00246699" w:rsidP="00337086">
            <w:pPr>
              <w:pStyle w:val="ConsNonformat"/>
              <w:widowControl/>
              <w:rPr>
                <w:rFonts w:ascii="Times New Roman" w:hAnsi="Times New Roman" w:cs="Times New Roman"/>
                <w:color w:val="000000" w:themeColor="text1"/>
                <w:sz w:val="24"/>
                <w:szCs w:val="24"/>
                <w:lang w:eastAsia="en-US"/>
              </w:rPr>
            </w:pPr>
          </w:p>
          <w:p w:rsidR="00246699" w:rsidRPr="0097436C" w:rsidRDefault="00246699" w:rsidP="00337086">
            <w:pPr>
              <w:pStyle w:val="ConsNonformat"/>
              <w:widowControl/>
              <w:rPr>
                <w:rFonts w:ascii="Times New Roman" w:hAnsi="Times New Roman" w:cs="Times New Roman"/>
                <w:color w:val="000000" w:themeColor="text1"/>
                <w:sz w:val="24"/>
                <w:szCs w:val="24"/>
                <w:lang w:eastAsia="en-US"/>
              </w:rPr>
            </w:pPr>
          </w:p>
          <w:p w:rsidR="00246699" w:rsidRPr="0097436C" w:rsidRDefault="00246699" w:rsidP="00337086">
            <w:pPr>
              <w:pStyle w:val="ConsNonformat"/>
              <w:widowControl/>
              <w:rPr>
                <w:rFonts w:ascii="Times New Roman" w:hAnsi="Times New Roman" w:cs="Times New Roman"/>
                <w:color w:val="000000" w:themeColor="text1"/>
                <w:sz w:val="24"/>
                <w:szCs w:val="24"/>
                <w:lang w:eastAsia="en-US"/>
              </w:rPr>
            </w:pPr>
          </w:p>
          <w:p w:rsidR="00246699" w:rsidRPr="0097436C" w:rsidRDefault="00246699" w:rsidP="00337086">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br/>
            </w:r>
          </w:p>
          <w:p w:rsidR="00246699" w:rsidRPr="0097436C" w:rsidRDefault="00246699" w:rsidP="00337086">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 xml:space="preserve">___________________ </w:t>
            </w:r>
          </w:p>
          <w:p w:rsidR="00246699" w:rsidRPr="0097436C" w:rsidRDefault="00246699" w:rsidP="00337086">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 xml:space="preserve">               </w:t>
            </w:r>
            <w:proofErr w:type="spellStart"/>
            <w:r w:rsidRPr="0097436C">
              <w:rPr>
                <w:rFonts w:ascii="Times New Roman" w:hAnsi="Times New Roman" w:cs="Times New Roman"/>
                <w:color w:val="000000" w:themeColor="text1"/>
                <w:sz w:val="24"/>
                <w:szCs w:val="24"/>
                <w:lang w:eastAsia="en-US"/>
              </w:rPr>
              <w:t>м.п</w:t>
            </w:r>
            <w:proofErr w:type="spellEnd"/>
            <w:r w:rsidRPr="0097436C">
              <w:rPr>
                <w:rFonts w:ascii="Times New Roman" w:hAnsi="Times New Roman" w:cs="Times New Roman"/>
                <w:color w:val="000000" w:themeColor="text1"/>
                <w:sz w:val="24"/>
                <w:szCs w:val="24"/>
                <w:lang w:eastAsia="en-US"/>
              </w:rPr>
              <w:t>.</w:t>
            </w:r>
          </w:p>
        </w:tc>
      </w:tr>
    </w:tbl>
    <w:p w:rsidR="00246699" w:rsidRPr="00212C9F" w:rsidRDefault="00246699" w:rsidP="00246699">
      <w:pPr>
        <w:rPr>
          <w:color w:val="000000" w:themeColor="text1"/>
          <w:sz w:val="28"/>
          <w:szCs w:val="28"/>
        </w:rPr>
      </w:pPr>
    </w:p>
    <w:p w:rsidR="000954FB" w:rsidRDefault="000954FB" w:rsidP="000954FB">
      <w:pPr>
        <w:rPr>
          <w:rFonts w:eastAsia="MS Mincho"/>
          <w:b/>
          <w:i/>
          <w:sz w:val="28"/>
          <w:szCs w:val="28"/>
        </w:rPr>
      </w:pPr>
      <w:r>
        <w:rPr>
          <w:b/>
          <w:i/>
          <w:sz w:val="28"/>
          <w:szCs w:val="28"/>
        </w:rPr>
        <w:br w:type="page"/>
      </w:r>
    </w:p>
    <w:p w:rsidR="000954FB" w:rsidRPr="004B5ED8" w:rsidRDefault="000954FB" w:rsidP="000954FB">
      <w:pPr>
        <w:pStyle w:val="afa"/>
        <w:ind w:firstLine="0"/>
        <w:jc w:val="right"/>
        <w:rPr>
          <w:sz w:val="28"/>
          <w:szCs w:val="28"/>
        </w:rPr>
      </w:pPr>
      <w:r w:rsidRPr="004B5ED8">
        <w:rPr>
          <w:sz w:val="28"/>
          <w:szCs w:val="28"/>
        </w:rPr>
        <w:t>Приложение № 6</w:t>
      </w:r>
    </w:p>
    <w:p w:rsidR="000954FB" w:rsidRPr="004B5ED8" w:rsidRDefault="000954FB" w:rsidP="000954FB">
      <w:pPr>
        <w:pStyle w:val="afa"/>
        <w:ind w:firstLine="0"/>
        <w:jc w:val="right"/>
        <w:rPr>
          <w:sz w:val="28"/>
          <w:szCs w:val="28"/>
        </w:rPr>
      </w:pPr>
      <w:r w:rsidRPr="004B5ED8">
        <w:rPr>
          <w:sz w:val="28"/>
          <w:szCs w:val="28"/>
        </w:rPr>
        <w:t>к документации о закупке</w:t>
      </w:r>
    </w:p>
    <w:p w:rsidR="000954FB" w:rsidRPr="004A046C" w:rsidRDefault="000954FB" w:rsidP="000954FB">
      <w:pPr>
        <w:rPr>
          <w:sz w:val="28"/>
          <w:szCs w:val="28"/>
        </w:rPr>
      </w:pPr>
    </w:p>
    <w:p w:rsidR="000954FB" w:rsidRPr="004A046C" w:rsidRDefault="000954FB" w:rsidP="000954FB">
      <w:pPr>
        <w:tabs>
          <w:tab w:val="left" w:pos="9639"/>
        </w:tabs>
        <w:ind w:firstLine="567"/>
        <w:jc w:val="center"/>
        <w:rPr>
          <w:b/>
          <w:szCs w:val="28"/>
        </w:rPr>
      </w:pPr>
      <w:r w:rsidRPr="004A046C">
        <w:rPr>
          <w:b/>
          <w:szCs w:val="28"/>
        </w:rPr>
        <w:t>СВЕДЕНИЯ О ПЛАНИРУЕМЫХ К ПРИВЛЕЧЕНИЮ СУБПОДРЯДНЫХ ОРГАНИЗАЦИЯХ</w:t>
      </w:r>
    </w:p>
    <w:p w:rsidR="000954FB" w:rsidRPr="004A046C" w:rsidRDefault="000954FB" w:rsidP="000954FB">
      <w:pPr>
        <w:tabs>
          <w:tab w:val="left" w:pos="9639"/>
        </w:tabs>
        <w:ind w:firstLine="567"/>
        <w:jc w:val="center"/>
        <w:rPr>
          <w:i/>
        </w:rPr>
      </w:pPr>
      <w:r w:rsidRPr="004A046C">
        <w:rPr>
          <w:i/>
        </w:rPr>
        <w:t>(отдельный лист по каждому субподрядчику)</w:t>
      </w:r>
    </w:p>
    <w:p w:rsidR="000954FB" w:rsidRPr="004A046C" w:rsidRDefault="000954FB" w:rsidP="000954FB">
      <w:pPr>
        <w:tabs>
          <w:tab w:val="left" w:pos="9639"/>
        </w:tabs>
        <w:ind w:firstLine="567"/>
        <w:jc w:val="center"/>
        <w:rPr>
          <w:sz w:val="22"/>
        </w:rPr>
      </w:pPr>
    </w:p>
    <w:p w:rsidR="000954FB" w:rsidRPr="004A046C" w:rsidRDefault="000954FB" w:rsidP="000954FB">
      <w:pPr>
        <w:tabs>
          <w:tab w:val="left" w:pos="9639"/>
        </w:tabs>
        <w:ind w:firstLine="567"/>
        <w:jc w:val="center"/>
        <w:rPr>
          <w:b/>
          <w:sz w:val="28"/>
          <w:szCs w:val="28"/>
        </w:rPr>
      </w:pPr>
      <w:r w:rsidRPr="004A046C">
        <w:rPr>
          <w:b/>
          <w:sz w:val="28"/>
          <w:szCs w:val="28"/>
        </w:rPr>
        <w:t>Наименование организации, фирмы:</w:t>
      </w:r>
    </w:p>
    <w:p w:rsidR="000954FB" w:rsidRPr="004A046C" w:rsidRDefault="000954FB" w:rsidP="000954FB">
      <w:pPr>
        <w:tabs>
          <w:tab w:val="left" w:pos="9639"/>
        </w:tabs>
        <w:ind w:firstLine="567"/>
        <w:rPr>
          <w:sz w:val="22"/>
        </w:rPr>
      </w:pPr>
      <w:r w:rsidRPr="004A046C">
        <w:rPr>
          <w:sz w:val="22"/>
        </w:rPr>
        <w:t>____________________________________________________________________________</w:t>
      </w:r>
    </w:p>
    <w:p w:rsidR="000954FB" w:rsidRPr="004A046C"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0954FB" w:rsidRPr="004A046C" w:rsidTr="00BF6892">
        <w:tc>
          <w:tcPr>
            <w:tcW w:w="3138" w:type="dxa"/>
          </w:tcPr>
          <w:p w:rsidR="000954FB" w:rsidRPr="004A046C" w:rsidRDefault="000954FB" w:rsidP="00BF6892">
            <w:pPr>
              <w:tabs>
                <w:tab w:val="left" w:pos="9639"/>
              </w:tabs>
              <w:rPr>
                <w:szCs w:val="28"/>
              </w:rPr>
            </w:pPr>
          </w:p>
        </w:tc>
        <w:tc>
          <w:tcPr>
            <w:tcW w:w="3426" w:type="dxa"/>
            <w:gridSpan w:val="2"/>
            <w:vAlign w:val="center"/>
          </w:tcPr>
          <w:p w:rsidR="000954FB" w:rsidRPr="004A046C" w:rsidRDefault="000954FB" w:rsidP="00BF6892">
            <w:pPr>
              <w:tabs>
                <w:tab w:val="left" w:pos="9639"/>
              </w:tabs>
              <w:jc w:val="center"/>
              <w:rPr>
                <w:szCs w:val="28"/>
              </w:rPr>
            </w:pPr>
            <w:r w:rsidRPr="004A046C">
              <w:rPr>
                <w:szCs w:val="28"/>
              </w:rPr>
              <w:t>Головная фирма</w:t>
            </w:r>
          </w:p>
        </w:tc>
        <w:tc>
          <w:tcPr>
            <w:tcW w:w="3156" w:type="dxa"/>
            <w:vAlign w:val="center"/>
          </w:tcPr>
          <w:p w:rsidR="000954FB" w:rsidRPr="004A046C" w:rsidRDefault="000954FB" w:rsidP="00BF6892">
            <w:pPr>
              <w:tabs>
                <w:tab w:val="left" w:pos="9639"/>
              </w:tabs>
              <w:jc w:val="center"/>
              <w:rPr>
                <w:szCs w:val="28"/>
              </w:rPr>
            </w:pPr>
            <w:r w:rsidRPr="004A046C">
              <w:rPr>
                <w:szCs w:val="28"/>
              </w:rPr>
              <w:t>Филиалы и дочерние предприятия</w:t>
            </w:r>
          </w:p>
        </w:tc>
      </w:tr>
      <w:tr w:rsidR="000954FB" w:rsidRPr="004A046C" w:rsidTr="00BF6892">
        <w:trPr>
          <w:trHeight w:val="391"/>
        </w:trPr>
        <w:tc>
          <w:tcPr>
            <w:tcW w:w="3138" w:type="dxa"/>
          </w:tcPr>
          <w:p w:rsidR="000954FB" w:rsidRPr="004A046C" w:rsidRDefault="000954FB" w:rsidP="00BF6892">
            <w:pPr>
              <w:tabs>
                <w:tab w:val="left" w:pos="9639"/>
              </w:tabs>
            </w:pPr>
            <w:r w:rsidRPr="004A046C">
              <w:t>Адрес</w:t>
            </w:r>
          </w:p>
        </w:tc>
        <w:tc>
          <w:tcPr>
            <w:tcW w:w="3426" w:type="dxa"/>
            <w:gridSpan w:val="2"/>
          </w:tcPr>
          <w:p w:rsidR="000954FB" w:rsidRPr="004A046C" w:rsidRDefault="000954FB" w:rsidP="00BF6892">
            <w:pPr>
              <w:tabs>
                <w:tab w:val="left" w:pos="9639"/>
              </w:tabs>
              <w:jc w:val="center"/>
            </w:pPr>
          </w:p>
        </w:tc>
        <w:tc>
          <w:tcPr>
            <w:tcW w:w="3156" w:type="dxa"/>
          </w:tcPr>
          <w:p w:rsidR="000954FB" w:rsidRPr="004A046C" w:rsidRDefault="000954FB" w:rsidP="00BF6892">
            <w:pPr>
              <w:tabs>
                <w:tab w:val="left" w:pos="9639"/>
              </w:tabs>
              <w:jc w:val="center"/>
            </w:pPr>
          </w:p>
        </w:tc>
      </w:tr>
      <w:tr w:rsidR="000954FB" w:rsidRPr="004A046C" w:rsidTr="00BF6892">
        <w:trPr>
          <w:trHeight w:val="346"/>
        </w:trPr>
        <w:tc>
          <w:tcPr>
            <w:tcW w:w="3138" w:type="dxa"/>
          </w:tcPr>
          <w:p w:rsidR="000954FB" w:rsidRPr="004A046C" w:rsidRDefault="000954FB" w:rsidP="00BF6892">
            <w:pPr>
              <w:tabs>
                <w:tab w:val="left" w:pos="9639"/>
              </w:tabs>
            </w:pPr>
            <w:r w:rsidRPr="004A046C">
              <w:t>Телефон</w:t>
            </w:r>
          </w:p>
        </w:tc>
        <w:tc>
          <w:tcPr>
            <w:tcW w:w="3426" w:type="dxa"/>
            <w:gridSpan w:val="2"/>
          </w:tcPr>
          <w:p w:rsidR="000954FB" w:rsidRPr="004A046C" w:rsidRDefault="000954FB" w:rsidP="00BF6892">
            <w:pPr>
              <w:tabs>
                <w:tab w:val="left" w:pos="9639"/>
              </w:tabs>
              <w:jc w:val="center"/>
            </w:pPr>
          </w:p>
        </w:tc>
        <w:tc>
          <w:tcPr>
            <w:tcW w:w="3156" w:type="dxa"/>
          </w:tcPr>
          <w:p w:rsidR="000954FB" w:rsidRPr="004A046C" w:rsidRDefault="000954FB" w:rsidP="00BF6892">
            <w:pPr>
              <w:tabs>
                <w:tab w:val="left" w:pos="9639"/>
              </w:tabs>
              <w:jc w:val="center"/>
            </w:pPr>
          </w:p>
        </w:tc>
      </w:tr>
      <w:tr w:rsidR="000954FB" w:rsidRPr="004A046C" w:rsidTr="00BF6892">
        <w:trPr>
          <w:trHeight w:val="355"/>
        </w:trPr>
        <w:tc>
          <w:tcPr>
            <w:tcW w:w="3138" w:type="dxa"/>
          </w:tcPr>
          <w:p w:rsidR="000954FB" w:rsidRPr="004A046C" w:rsidRDefault="000954FB" w:rsidP="00BF6892">
            <w:pPr>
              <w:tabs>
                <w:tab w:val="left" w:pos="9639"/>
              </w:tabs>
            </w:pPr>
            <w:r w:rsidRPr="004A046C">
              <w:t>Факс</w:t>
            </w:r>
          </w:p>
        </w:tc>
        <w:tc>
          <w:tcPr>
            <w:tcW w:w="3426" w:type="dxa"/>
            <w:gridSpan w:val="2"/>
          </w:tcPr>
          <w:p w:rsidR="000954FB" w:rsidRPr="004A046C" w:rsidRDefault="000954FB" w:rsidP="00BF6892">
            <w:pPr>
              <w:tabs>
                <w:tab w:val="left" w:pos="9639"/>
              </w:tabs>
              <w:jc w:val="center"/>
            </w:pPr>
          </w:p>
        </w:tc>
        <w:tc>
          <w:tcPr>
            <w:tcW w:w="3156" w:type="dxa"/>
          </w:tcPr>
          <w:p w:rsidR="000954FB" w:rsidRPr="004A046C" w:rsidRDefault="000954FB" w:rsidP="00BF6892">
            <w:pPr>
              <w:tabs>
                <w:tab w:val="left" w:pos="9639"/>
              </w:tabs>
              <w:jc w:val="center"/>
            </w:pPr>
          </w:p>
        </w:tc>
      </w:tr>
      <w:tr w:rsidR="000954FB" w:rsidRPr="004A046C" w:rsidTr="00BF6892">
        <w:trPr>
          <w:trHeight w:val="351"/>
        </w:trPr>
        <w:tc>
          <w:tcPr>
            <w:tcW w:w="3138" w:type="dxa"/>
          </w:tcPr>
          <w:p w:rsidR="000954FB" w:rsidRPr="004A046C" w:rsidRDefault="000954FB" w:rsidP="00BF6892">
            <w:pPr>
              <w:tabs>
                <w:tab w:val="left" w:pos="9639"/>
              </w:tabs>
            </w:pPr>
            <w:r w:rsidRPr="004A046C">
              <w:t>Ответственное лицо</w:t>
            </w:r>
          </w:p>
        </w:tc>
        <w:tc>
          <w:tcPr>
            <w:tcW w:w="3426" w:type="dxa"/>
            <w:gridSpan w:val="2"/>
          </w:tcPr>
          <w:p w:rsidR="000954FB" w:rsidRPr="004A046C" w:rsidRDefault="000954FB" w:rsidP="00BF6892">
            <w:pPr>
              <w:tabs>
                <w:tab w:val="left" w:pos="9639"/>
              </w:tabs>
              <w:jc w:val="center"/>
            </w:pPr>
          </w:p>
        </w:tc>
        <w:tc>
          <w:tcPr>
            <w:tcW w:w="3156" w:type="dxa"/>
          </w:tcPr>
          <w:p w:rsidR="000954FB" w:rsidRPr="004A046C" w:rsidRDefault="000954FB" w:rsidP="00BF6892">
            <w:pPr>
              <w:tabs>
                <w:tab w:val="left" w:pos="9639"/>
              </w:tabs>
              <w:jc w:val="center"/>
            </w:pPr>
          </w:p>
        </w:tc>
      </w:tr>
      <w:tr w:rsidR="000954FB" w:rsidRPr="004A046C" w:rsidTr="00BF6892">
        <w:trPr>
          <w:trHeight w:val="348"/>
        </w:trPr>
        <w:tc>
          <w:tcPr>
            <w:tcW w:w="3138" w:type="dxa"/>
          </w:tcPr>
          <w:p w:rsidR="000954FB" w:rsidRPr="004A046C" w:rsidRDefault="000954FB" w:rsidP="00BF6892">
            <w:pPr>
              <w:tabs>
                <w:tab w:val="left" w:pos="9639"/>
              </w:tabs>
            </w:pPr>
            <w:r w:rsidRPr="004A046C">
              <w:t>Форма (ООО, ЗАО и т.д.)</w:t>
            </w:r>
          </w:p>
        </w:tc>
        <w:tc>
          <w:tcPr>
            <w:tcW w:w="3426" w:type="dxa"/>
            <w:gridSpan w:val="2"/>
          </w:tcPr>
          <w:p w:rsidR="000954FB" w:rsidRPr="004A046C" w:rsidRDefault="000954FB" w:rsidP="00BF6892">
            <w:pPr>
              <w:tabs>
                <w:tab w:val="left" w:pos="9639"/>
              </w:tabs>
              <w:jc w:val="center"/>
            </w:pPr>
          </w:p>
        </w:tc>
        <w:tc>
          <w:tcPr>
            <w:tcW w:w="3156" w:type="dxa"/>
          </w:tcPr>
          <w:p w:rsidR="000954FB" w:rsidRPr="004A046C" w:rsidRDefault="000954FB" w:rsidP="00BF6892">
            <w:pPr>
              <w:tabs>
                <w:tab w:val="left" w:pos="9639"/>
              </w:tabs>
              <w:jc w:val="center"/>
            </w:pPr>
          </w:p>
        </w:tc>
      </w:tr>
      <w:tr w:rsidR="000954FB" w:rsidRPr="004A046C" w:rsidTr="00BF6892">
        <w:trPr>
          <w:trHeight w:val="343"/>
        </w:trPr>
        <w:tc>
          <w:tcPr>
            <w:tcW w:w="3138" w:type="dxa"/>
          </w:tcPr>
          <w:p w:rsidR="000954FB" w:rsidRPr="004A046C" w:rsidRDefault="000954FB" w:rsidP="00BF6892">
            <w:pPr>
              <w:tabs>
                <w:tab w:val="left" w:pos="9639"/>
              </w:tabs>
            </w:pPr>
            <w:r w:rsidRPr="004A046C">
              <w:t>Уставный капитал</w:t>
            </w:r>
          </w:p>
        </w:tc>
        <w:tc>
          <w:tcPr>
            <w:tcW w:w="3426" w:type="dxa"/>
            <w:gridSpan w:val="2"/>
          </w:tcPr>
          <w:p w:rsidR="000954FB" w:rsidRPr="004A046C" w:rsidRDefault="000954FB" w:rsidP="00BF6892">
            <w:pPr>
              <w:tabs>
                <w:tab w:val="left" w:pos="9639"/>
              </w:tabs>
              <w:jc w:val="center"/>
            </w:pPr>
          </w:p>
        </w:tc>
        <w:tc>
          <w:tcPr>
            <w:tcW w:w="3156" w:type="dxa"/>
          </w:tcPr>
          <w:p w:rsidR="000954FB" w:rsidRPr="004A046C" w:rsidRDefault="000954FB" w:rsidP="00BF6892">
            <w:pPr>
              <w:tabs>
                <w:tab w:val="left" w:pos="9639"/>
              </w:tabs>
              <w:jc w:val="center"/>
            </w:pPr>
          </w:p>
        </w:tc>
      </w:tr>
      <w:tr w:rsidR="000954FB" w:rsidRPr="004A046C" w:rsidTr="00BF6892">
        <w:trPr>
          <w:trHeight w:val="505"/>
        </w:trPr>
        <w:tc>
          <w:tcPr>
            <w:tcW w:w="3138" w:type="dxa"/>
            <w:tcBorders>
              <w:bottom w:val="nil"/>
            </w:tcBorders>
          </w:tcPr>
          <w:p w:rsidR="000954FB" w:rsidRPr="004A046C" w:rsidRDefault="000954FB" w:rsidP="00BF6892">
            <w:pPr>
              <w:tabs>
                <w:tab w:val="left" w:pos="9639"/>
              </w:tabs>
            </w:pPr>
            <w:r w:rsidRPr="004A046C">
              <w:t>Сфера деятельности</w:t>
            </w:r>
          </w:p>
        </w:tc>
        <w:tc>
          <w:tcPr>
            <w:tcW w:w="3426" w:type="dxa"/>
            <w:gridSpan w:val="2"/>
            <w:tcBorders>
              <w:bottom w:val="nil"/>
            </w:tcBorders>
          </w:tcPr>
          <w:p w:rsidR="000954FB" w:rsidRPr="004A046C" w:rsidRDefault="000954FB" w:rsidP="00BF6892">
            <w:pPr>
              <w:tabs>
                <w:tab w:val="left" w:pos="9639"/>
              </w:tabs>
              <w:jc w:val="center"/>
            </w:pPr>
          </w:p>
        </w:tc>
        <w:tc>
          <w:tcPr>
            <w:tcW w:w="3156" w:type="dxa"/>
            <w:tcBorders>
              <w:bottom w:val="nil"/>
            </w:tcBorders>
          </w:tcPr>
          <w:p w:rsidR="000954FB" w:rsidRPr="004A046C" w:rsidRDefault="000954FB" w:rsidP="00BF6892">
            <w:pPr>
              <w:tabs>
                <w:tab w:val="left" w:pos="9639"/>
              </w:tabs>
              <w:jc w:val="center"/>
            </w:pPr>
          </w:p>
        </w:tc>
      </w:tr>
      <w:tr w:rsidR="000954FB" w:rsidRPr="004A046C" w:rsidTr="00BF6892">
        <w:tc>
          <w:tcPr>
            <w:tcW w:w="3138" w:type="dxa"/>
            <w:tcBorders>
              <w:right w:val="nil"/>
            </w:tcBorders>
          </w:tcPr>
          <w:p w:rsidR="000954FB" w:rsidRPr="004A046C" w:rsidRDefault="000954FB" w:rsidP="00BF6892">
            <w:pPr>
              <w:tabs>
                <w:tab w:val="left" w:pos="9639"/>
              </w:tabs>
            </w:pPr>
            <w:r w:rsidRPr="004A046C">
              <w:t>Руководитель:</w:t>
            </w:r>
          </w:p>
        </w:tc>
        <w:tc>
          <w:tcPr>
            <w:tcW w:w="3426" w:type="dxa"/>
            <w:gridSpan w:val="2"/>
            <w:tcBorders>
              <w:left w:val="nil"/>
              <w:right w:val="nil"/>
            </w:tcBorders>
          </w:tcPr>
          <w:p w:rsidR="000954FB" w:rsidRPr="004A046C" w:rsidRDefault="000954FB" w:rsidP="00BF6892">
            <w:pPr>
              <w:tabs>
                <w:tab w:val="left" w:pos="9639"/>
              </w:tabs>
            </w:pPr>
            <w:r w:rsidRPr="004A046C">
              <w:t>Дата:</w:t>
            </w:r>
          </w:p>
        </w:tc>
        <w:tc>
          <w:tcPr>
            <w:tcW w:w="3156" w:type="dxa"/>
            <w:tcBorders>
              <w:left w:val="nil"/>
            </w:tcBorders>
          </w:tcPr>
          <w:p w:rsidR="000954FB" w:rsidRPr="004A046C" w:rsidRDefault="000954FB" w:rsidP="00BF6892">
            <w:pPr>
              <w:tabs>
                <w:tab w:val="left" w:pos="9639"/>
              </w:tabs>
            </w:pPr>
            <w:r w:rsidRPr="004A046C">
              <w:t>Печать/подпись (субподрядчика)</w:t>
            </w:r>
          </w:p>
        </w:tc>
      </w:tr>
      <w:tr w:rsidR="000954FB" w:rsidRPr="004A046C" w:rsidTr="00BF6892">
        <w:trPr>
          <w:cantSplit/>
        </w:trPr>
        <w:tc>
          <w:tcPr>
            <w:tcW w:w="9720" w:type="dxa"/>
            <w:gridSpan w:val="4"/>
          </w:tcPr>
          <w:p w:rsidR="000954FB" w:rsidRPr="004A046C" w:rsidRDefault="000954FB" w:rsidP="00BF6892">
            <w:pPr>
              <w:tabs>
                <w:tab w:val="left" w:pos="9639"/>
              </w:tabs>
              <w:jc w:val="center"/>
            </w:pPr>
          </w:p>
        </w:tc>
      </w:tr>
      <w:tr w:rsidR="000954FB" w:rsidRPr="004A046C" w:rsidTr="00BF6892">
        <w:trPr>
          <w:cantSplit/>
        </w:trPr>
        <w:tc>
          <w:tcPr>
            <w:tcW w:w="4782" w:type="dxa"/>
            <w:gridSpan w:val="2"/>
            <w:vMerge w:val="restart"/>
            <w:vAlign w:val="center"/>
          </w:tcPr>
          <w:p w:rsidR="000954FB" w:rsidRPr="004A046C" w:rsidRDefault="000954FB" w:rsidP="00BF6892">
            <w:pPr>
              <w:tabs>
                <w:tab w:val="left" w:pos="9639"/>
              </w:tabs>
            </w:pPr>
            <w:r w:rsidRPr="004A046C">
              <w:t>Виды работ, передаваемые субподрядчику по предмету конкурса</w:t>
            </w:r>
          </w:p>
        </w:tc>
        <w:tc>
          <w:tcPr>
            <w:tcW w:w="4938" w:type="dxa"/>
            <w:gridSpan w:val="2"/>
          </w:tcPr>
          <w:p w:rsidR="000954FB" w:rsidRPr="004A046C" w:rsidRDefault="000954FB" w:rsidP="00BF6892">
            <w:pPr>
              <w:tabs>
                <w:tab w:val="left" w:pos="9639"/>
              </w:tabs>
              <w:jc w:val="center"/>
            </w:pPr>
            <w:r w:rsidRPr="004A046C">
              <w:t>Передаваемые объемы работ</w:t>
            </w:r>
          </w:p>
        </w:tc>
      </w:tr>
      <w:tr w:rsidR="000954FB" w:rsidRPr="004A046C" w:rsidTr="00BF6892">
        <w:trPr>
          <w:cantSplit/>
        </w:trPr>
        <w:tc>
          <w:tcPr>
            <w:tcW w:w="4782" w:type="dxa"/>
            <w:gridSpan w:val="2"/>
            <w:vMerge/>
          </w:tcPr>
          <w:p w:rsidR="000954FB" w:rsidRPr="004A046C" w:rsidRDefault="000954FB" w:rsidP="00BF6892">
            <w:pPr>
              <w:tabs>
                <w:tab w:val="left" w:pos="9639"/>
              </w:tabs>
            </w:pPr>
          </w:p>
        </w:tc>
        <w:tc>
          <w:tcPr>
            <w:tcW w:w="1782" w:type="dxa"/>
          </w:tcPr>
          <w:p w:rsidR="000954FB" w:rsidRPr="004A046C" w:rsidRDefault="000954FB" w:rsidP="00BF6892">
            <w:pPr>
              <w:tabs>
                <w:tab w:val="left" w:pos="9639"/>
              </w:tabs>
              <w:jc w:val="center"/>
            </w:pPr>
            <w:r w:rsidRPr="004A046C">
              <w:t>В физических единицах</w:t>
            </w:r>
          </w:p>
        </w:tc>
        <w:tc>
          <w:tcPr>
            <w:tcW w:w="3156" w:type="dxa"/>
            <w:vAlign w:val="center"/>
          </w:tcPr>
          <w:p w:rsidR="000954FB" w:rsidRPr="004A046C" w:rsidRDefault="000954FB" w:rsidP="00BF6892">
            <w:pPr>
              <w:tabs>
                <w:tab w:val="left" w:pos="9639"/>
              </w:tabs>
              <w:jc w:val="center"/>
            </w:pPr>
            <w:proofErr w:type="gramStart"/>
            <w:r w:rsidRPr="004A046C">
              <w:t>В</w:t>
            </w:r>
            <w:proofErr w:type="gramEnd"/>
            <w:r w:rsidRPr="004A046C">
              <w:t xml:space="preserve"> % к общему объему работ по предмету конкурса</w:t>
            </w:r>
          </w:p>
        </w:tc>
      </w:tr>
      <w:tr w:rsidR="000954FB" w:rsidRPr="004A046C" w:rsidTr="00BF6892">
        <w:tc>
          <w:tcPr>
            <w:tcW w:w="4782" w:type="dxa"/>
            <w:gridSpan w:val="2"/>
          </w:tcPr>
          <w:p w:rsidR="000954FB" w:rsidRPr="004A046C" w:rsidRDefault="000954FB" w:rsidP="00BF6892">
            <w:pPr>
              <w:tabs>
                <w:tab w:val="left" w:pos="9639"/>
              </w:tabs>
            </w:pPr>
          </w:p>
        </w:tc>
        <w:tc>
          <w:tcPr>
            <w:tcW w:w="1782" w:type="dxa"/>
          </w:tcPr>
          <w:p w:rsidR="000954FB" w:rsidRPr="004A046C" w:rsidRDefault="000954FB" w:rsidP="00BF6892">
            <w:pPr>
              <w:tabs>
                <w:tab w:val="left" w:pos="9639"/>
              </w:tabs>
              <w:jc w:val="center"/>
            </w:pPr>
          </w:p>
        </w:tc>
        <w:tc>
          <w:tcPr>
            <w:tcW w:w="3156" w:type="dxa"/>
          </w:tcPr>
          <w:p w:rsidR="000954FB" w:rsidRPr="004A046C" w:rsidRDefault="000954FB" w:rsidP="00BF6892">
            <w:pPr>
              <w:tabs>
                <w:tab w:val="left" w:pos="9639"/>
              </w:tabs>
              <w:jc w:val="center"/>
            </w:pPr>
          </w:p>
        </w:tc>
      </w:tr>
      <w:tr w:rsidR="000954FB" w:rsidRPr="004A046C" w:rsidTr="00BF6892">
        <w:tc>
          <w:tcPr>
            <w:tcW w:w="4782" w:type="dxa"/>
            <w:gridSpan w:val="2"/>
          </w:tcPr>
          <w:p w:rsidR="000954FB" w:rsidRPr="004A046C" w:rsidRDefault="000954FB" w:rsidP="00BF6892">
            <w:pPr>
              <w:tabs>
                <w:tab w:val="left" w:pos="9639"/>
              </w:tabs>
            </w:pPr>
          </w:p>
        </w:tc>
        <w:tc>
          <w:tcPr>
            <w:tcW w:w="1782" w:type="dxa"/>
          </w:tcPr>
          <w:p w:rsidR="000954FB" w:rsidRPr="004A046C" w:rsidRDefault="000954FB" w:rsidP="00BF6892">
            <w:pPr>
              <w:tabs>
                <w:tab w:val="left" w:pos="9639"/>
              </w:tabs>
              <w:jc w:val="center"/>
            </w:pPr>
          </w:p>
        </w:tc>
        <w:tc>
          <w:tcPr>
            <w:tcW w:w="3156" w:type="dxa"/>
          </w:tcPr>
          <w:p w:rsidR="000954FB" w:rsidRPr="004A046C" w:rsidRDefault="000954FB" w:rsidP="00BF6892">
            <w:pPr>
              <w:tabs>
                <w:tab w:val="left" w:pos="9639"/>
              </w:tabs>
              <w:jc w:val="center"/>
            </w:pPr>
          </w:p>
        </w:tc>
      </w:tr>
      <w:tr w:rsidR="000954FB" w:rsidRPr="004A046C" w:rsidTr="00BF6892">
        <w:tc>
          <w:tcPr>
            <w:tcW w:w="6564" w:type="dxa"/>
            <w:gridSpan w:val="3"/>
          </w:tcPr>
          <w:p w:rsidR="000954FB" w:rsidRPr="004A046C" w:rsidRDefault="000954FB" w:rsidP="00BF6892">
            <w:pPr>
              <w:tabs>
                <w:tab w:val="left" w:pos="9639"/>
              </w:tabs>
            </w:pPr>
            <w:r w:rsidRPr="004A046C">
              <w:t>Итого % передаваемых субподрядчику объёмов работ к общему объёму работ по предмету конкурса</w:t>
            </w:r>
          </w:p>
        </w:tc>
        <w:tc>
          <w:tcPr>
            <w:tcW w:w="3156" w:type="dxa"/>
          </w:tcPr>
          <w:p w:rsidR="000954FB" w:rsidRPr="004A046C" w:rsidRDefault="000954FB" w:rsidP="00BF6892">
            <w:pPr>
              <w:tabs>
                <w:tab w:val="left" w:pos="9639"/>
              </w:tabs>
              <w:jc w:val="center"/>
            </w:pPr>
          </w:p>
        </w:tc>
      </w:tr>
    </w:tbl>
    <w:p w:rsidR="000954FB" w:rsidRPr="004A046C" w:rsidRDefault="000954FB" w:rsidP="000954FB">
      <w:pPr>
        <w:tabs>
          <w:tab w:val="left" w:pos="9639"/>
        </w:tabs>
        <w:ind w:firstLine="720"/>
        <w:jc w:val="both"/>
        <w:rPr>
          <w:szCs w:val="28"/>
        </w:rPr>
      </w:pPr>
      <w:r w:rsidRPr="004A046C">
        <w:rPr>
          <w:szCs w:val="28"/>
        </w:rPr>
        <w:t>Приложения:</w:t>
      </w:r>
    </w:p>
    <w:p w:rsidR="006A6E7D" w:rsidRPr="004A046C" w:rsidRDefault="005D5B02" w:rsidP="006A6E7D">
      <w:pPr>
        <w:tabs>
          <w:tab w:val="left" w:pos="9639"/>
        </w:tabs>
        <w:ind w:firstLine="720"/>
        <w:jc w:val="both"/>
        <w:rPr>
          <w:szCs w:val="28"/>
        </w:rPr>
      </w:pPr>
      <w:r>
        <w:rPr>
          <w:szCs w:val="28"/>
        </w:rPr>
        <w:t>,</w:t>
      </w:r>
      <w:r w:rsidR="000954FB" w:rsidRPr="004A046C">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4A046C" w:rsidRDefault="000954FB" w:rsidP="000954FB">
      <w:pPr>
        <w:pStyle w:val="3"/>
        <w:spacing w:before="0" w:after="0"/>
        <w:rPr>
          <w:rFonts w:ascii="Times New Roman" w:hAnsi="Times New Roman"/>
          <w:sz w:val="28"/>
          <w:szCs w:val="28"/>
        </w:rPr>
      </w:pPr>
    </w:p>
    <w:p w:rsidR="000954FB" w:rsidRPr="004A046C" w:rsidRDefault="000954FB" w:rsidP="000954FB">
      <w:pPr>
        <w:pStyle w:val="3"/>
        <w:spacing w:before="0" w:after="0"/>
        <w:rPr>
          <w:b w:val="0"/>
          <w:sz w:val="28"/>
          <w:szCs w:val="28"/>
        </w:rPr>
      </w:pPr>
      <w:r w:rsidRPr="004A046C">
        <w:rPr>
          <w:rFonts w:ascii="Times New Roman" w:hAnsi="Times New Roman"/>
          <w:sz w:val="28"/>
          <w:szCs w:val="28"/>
        </w:rPr>
        <w:t>Представитель</w:t>
      </w:r>
      <w:r w:rsidR="00BB306F" w:rsidRPr="004A046C">
        <w:rPr>
          <w:rFonts w:ascii="Times New Roman" w:hAnsi="Times New Roman"/>
          <w:sz w:val="28"/>
          <w:szCs w:val="28"/>
        </w:rPr>
        <w:t>, имеющий полномочия подписать З</w:t>
      </w:r>
      <w:r w:rsidRPr="004A046C">
        <w:rPr>
          <w:rFonts w:ascii="Times New Roman" w:hAnsi="Times New Roman"/>
          <w:sz w:val="28"/>
          <w:szCs w:val="28"/>
        </w:rPr>
        <w:t>аявку на участие от имени ______________________________________________________________</w:t>
      </w:r>
    </w:p>
    <w:p w:rsidR="000954FB" w:rsidRPr="004A046C" w:rsidRDefault="000954FB" w:rsidP="000954FB">
      <w:pPr>
        <w:tabs>
          <w:tab w:val="left" w:pos="8640"/>
        </w:tabs>
        <w:jc w:val="center"/>
        <w:rPr>
          <w:i/>
        </w:rPr>
      </w:pPr>
      <w:r w:rsidRPr="004A046C">
        <w:rPr>
          <w:i/>
        </w:rPr>
        <w:t>(наименование претендента)</w:t>
      </w:r>
    </w:p>
    <w:p w:rsidR="000954FB" w:rsidRPr="004A046C" w:rsidRDefault="000954FB" w:rsidP="000954FB">
      <w:pPr>
        <w:pStyle w:val="32"/>
        <w:suppressAutoHyphens/>
        <w:spacing w:after="0"/>
        <w:rPr>
          <w:sz w:val="28"/>
          <w:szCs w:val="28"/>
        </w:rPr>
      </w:pPr>
      <w:r w:rsidRPr="004A046C">
        <w:rPr>
          <w:sz w:val="28"/>
          <w:szCs w:val="28"/>
        </w:rPr>
        <w:t>____________________________________________________________________</w:t>
      </w:r>
    </w:p>
    <w:p w:rsidR="000954FB" w:rsidRPr="004A046C" w:rsidRDefault="000954FB" w:rsidP="000954FB">
      <w:pPr>
        <w:rPr>
          <w:i/>
        </w:rPr>
      </w:pPr>
      <w:r w:rsidRPr="004A046C">
        <w:rPr>
          <w:i/>
        </w:rPr>
        <w:t xml:space="preserve">       Печать</w:t>
      </w:r>
      <w:r w:rsidRPr="004A046C">
        <w:rPr>
          <w:i/>
        </w:rPr>
        <w:tab/>
      </w:r>
      <w:r w:rsidRPr="004A046C">
        <w:rPr>
          <w:i/>
        </w:rPr>
        <w:tab/>
      </w:r>
      <w:r w:rsidRPr="004A046C">
        <w:rPr>
          <w:i/>
        </w:rPr>
        <w:tab/>
        <w:t>(должность, подпись, ФИО)</w:t>
      </w:r>
    </w:p>
    <w:p w:rsidR="000954FB" w:rsidRDefault="000954FB" w:rsidP="000954FB">
      <w:pPr>
        <w:pStyle w:val="32"/>
        <w:suppressAutoHyphens/>
        <w:spacing w:after="0"/>
        <w:rPr>
          <w:sz w:val="28"/>
          <w:szCs w:val="28"/>
        </w:rPr>
      </w:pPr>
      <w:r w:rsidRPr="004B5ED8">
        <w:rPr>
          <w:sz w:val="28"/>
          <w:szCs w:val="28"/>
        </w:rPr>
        <w:t>"____" _________ 201__ г.</w:t>
      </w:r>
    </w:p>
    <w:sectPr w:rsidR="000954FB" w:rsidSect="007C51E1">
      <w:headerReference w:type="default" r:id="rId24"/>
      <w:footerReference w:type="even" r:id="rId25"/>
      <w:footerReference w:type="default" r:id="rId26"/>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04A" w:rsidRDefault="0005404A">
      <w:r>
        <w:separator/>
      </w:r>
    </w:p>
  </w:endnote>
  <w:endnote w:type="continuationSeparator" w:id="0">
    <w:p w:rsidR="0005404A" w:rsidRDefault="00054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3F8" w:rsidRDefault="00B252D5" w:rsidP="00BF6892">
    <w:pPr>
      <w:pStyle w:val="afe"/>
      <w:framePr w:wrap="around" w:vAnchor="text" w:hAnchor="margin" w:xAlign="right" w:y="1"/>
      <w:rPr>
        <w:rStyle w:val="a6"/>
      </w:rPr>
    </w:pPr>
    <w:r>
      <w:rPr>
        <w:rStyle w:val="a6"/>
      </w:rPr>
      <w:fldChar w:fldCharType="begin"/>
    </w:r>
    <w:r w:rsidR="004D53F8">
      <w:rPr>
        <w:rStyle w:val="a6"/>
      </w:rPr>
      <w:instrText xml:space="preserve">PAGE  </w:instrText>
    </w:r>
    <w:r>
      <w:rPr>
        <w:rStyle w:val="a6"/>
      </w:rPr>
      <w:fldChar w:fldCharType="separate"/>
    </w:r>
    <w:r w:rsidR="004D53F8">
      <w:rPr>
        <w:rStyle w:val="a6"/>
        <w:noProof/>
      </w:rPr>
      <w:t>28</w:t>
    </w:r>
    <w:r>
      <w:rPr>
        <w:rStyle w:val="a6"/>
      </w:rPr>
      <w:fldChar w:fldCharType="end"/>
    </w:r>
  </w:p>
  <w:p w:rsidR="004D53F8" w:rsidRDefault="004D53F8"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3F8" w:rsidRDefault="004D53F8">
    <w:pPr>
      <w:pStyle w:val="afe"/>
      <w:jc w:val="center"/>
    </w:pPr>
  </w:p>
  <w:p w:rsidR="004D53F8" w:rsidRDefault="004D53F8"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3F8" w:rsidRDefault="00B252D5" w:rsidP="00BF6892">
    <w:pPr>
      <w:pStyle w:val="afe"/>
      <w:framePr w:wrap="around" w:vAnchor="text" w:hAnchor="margin" w:xAlign="right" w:y="1"/>
      <w:rPr>
        <w:rStyle w:val="a6"/>
      </w:rPr>
    </w:pPr>
    <w:r>
      <w:rPr>
        <w:rStyle w:val="a6"/>
      </w:rPr>
      <w:fldChar w:fldCharType="begin"/>
    </w:r>
    <w:r w:rsidR="004D53F8">
      <w:rPr>
        <w:rStyle w:val="a6"/>
      </w:rPr>
      <w:instrText xml:space="preserve">PAGE  </w:instrText>
    </w:r>
    <w:r>
      <w:rPr>
        <w:rStyle w:val="a6"/>
      </w:rPr>
      <w:fldChar w:fldCharType="separate"/>
    </w:r>
    <w:r w:rsidR="004D53F8">
      <w:rPr>
        <w:rStyle w:val="a6"/>
        <w:noProof/>
      </w:rPr>
      <w:t>28</w:t>
    </w:r>
    <w:r>
      <w:rPr>
        <w:rStyle w:val="a6"/>
      </w:rPr>
      <w:fldChar w:fldCharType="end"/>
    </w:r>
  </w:p>
  <w:p w:rsidR="004D53F8" w:rsidRDefault="004D53F8"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3F8" w:rsidRDefault="004D53F8">
    <w:pPr>
      <w:pStyle w:val="afe"/>
      <w:jc w:val="center"/>
    </w:pPr>
  </w:p>
  <w:p w:rsidR="004D53F8" w:rsidRDefault="004D53F8"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04A" w:rsidRDefault="0005404A">
      <w:r>
        <w:separator/>
      </w:r>
    </w:p>
  </w:footnote>
  <w:footnote w:type="continuationSeparator" w:id="0">
    <w:p w:rsidR="0005404A" w:rsidRDefault="0005404A">
      <w:r>
        <w:continuationSeparator/>
      </w:r>
    </w:p>
  </w:footnote>
  <w:footnote w:id="1">
    <w:p w:rsidR="004D53F8" w:rsidRDefault="004D53F8" w:rsidP="007B1FE6">
      <w:pPr>
        <w:pStyle w:val="aff"/>
      </w:pPr>
      <w:r>
        <w:rPr>
          <w:rStyle w:val="af7"/>
        </w:rPr>
        <w:footnoteRef/>
      </w:r>
      <w:r>
        <w:t xml:space="preserve"> </w:t>
      </w:r>
      <w:r w:rsidRPr="00C759CE">
        <w:t xml:space="preserve">  При предоставлении копии договора конфиденциальная информация</w:t>
      </w:r>
      <w:r>
        <w:t xml:space="preserve"> (кроме цены)</w:t>
      </w:r>
      <w:r w:rsidRPr="00C759CE">
        <w:t>,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3F8" w:rsidRDefault="009533A1">
    <w:pPr>
      <w:pStyle w:val="afc"/>
      <w:jc w:val="center"/>
    </w:pPr>
    <w:r>
      <w:fldChar w:fldCharType="begin"/>
    </w:r>
    <w:r>
      <w:instrText xml:space="preserve"> PAGE   \* MERGEFORMAT </w:instrText>
    </w:r>
    <w:r>
      <w:fldChar w:fldCharType="separate"/>
    </w:r>
    <w:r w:rsidR="00D174D0">
      <w:rPr>
        <w:noProof/>
      </w:rPr>
      <w:t>2</w:t>
    </w:r>
    <w:r>
      <w:rPr>
        <w:noProof/>
      </w:rPr>
      <w:fldChar w:fldCharType="end"/>
    </w:r>
  </w:p>
  <w:p w:rsidR="004D53F8" w:rsidRDefault="004D53F8">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3F8" w:rsidRDefault="009533A1">
    <w:pPr>
      <w:pStyle w:val="afc"/>
      <w:jc w:val="center"/>
    </w:pPr>
    <w:r>
      <w:fldChar w:fldCharType="begin"/>
    </w:r>
    <w:r>
      <w:instrText xml:space="preserve"> PAGE   \* MERGEFORMAT </w:instrText>
    </w:r>
    <w:r>
      <w:fldChar w:fldCharType="separate"/>
    </w:r>
    <w:r w:rsidR="00D174D0">
      <w:rPr>
        <w:noProof/>
      </w:rPr>
      <w:t>52</w:t>
    </w:r>
    <w:r>
      <w:rPr>
        <w:noProof/>
      </w:rPr>
      <w:fldChar w:fldCharType="end"/>
    </w:r>
  </w:p>
  <w:p w:rsidR="004D53F8" w:rsidRDefault="004D53F8">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706C6B"/>
    <w:multiLevelType w:val="multilevel"/>
    <w:tmpl w:val="106EB308"/>
    <w:lvl w:ilvl="0">
      <w:start w:val="4"/>
      <w:numFmt w:val="decimal"/>
      <w:lvlText w:val="%1"/>
      <w:lvlJc w:val="left"/>
      <w:pPr>
        <w:ind w:left="375" w:hanging="375"/>
      </w:pPr>
      <w:rPr>
        <w:rFonts w:hint="default"/>
      </w:rPr>
    </w:lvl>
    <w:lvl w:ilvl="1">
      <w:start w:val="1"/>
      <w:numFmt w:val="decimal"/>
      <w:lvlText w:val="%1.%2"/>
      <w:lvlJc w:val="left"/>
      <w:pPr>
        <w:ind w:left="1556" w:hanging="375"/>
      </w:pPr>
      <w:rPr>
        <w:rFonts w:hint="default"/>
      </w:rPr>
    </w:lvl>
    <w:lvl w:ilvl="2">
      <w:start w:val="1"/>
      <w:numFmt w:val="decimal"/>
      <w:lvlText w:val="%1.%2.%3"/>
      <w:lvlJc w:val="left"/>
      <w:pPr>
        <w:ind w:left="3082" w:hanging="720"/>
      </w:pPr>
      <w:rPr>
        <w:rFonts w:hint="default"/>
      </w:rPr>
    </w:lvl>
    <w:lvl w:ilvl="3">
      <w:start w:val="1"/>
      <w:numFmt w:val="decimal"/>
      <w:lvlText w:val="%1.%2.%3.%4"/>
      <w:lvlJc w:val="left"/>
      <w:pPr>
        <w:ind w:left="4623" w:hanging="1080"/>
      </w:pPr>
      <w:rPr>
        <w:rFonts w:hint="default"/>
      </w:rPr>
    </w:lvl>
    <w:lvl w:ilvl="4">
      <w:start w:val="1"/>
      <w:numFmt w:val="decimal"/>
      <w:lvlText w:val="%1.%2.%3.%4.%5"/>
      <w:lvlJc w:val="left"/>
      <w:pPr>
        <w:ind w:left="5804" w:hanging="1080"/>
      </w:pPr>
      <w:rPr>
        <w:rFonts w:hint="default"/>
      </w:rPr>
    </w:lvl>
    <w:lvl w:ilvl="5">
      <w:start w:val="1"/>
      <w:numFmt w:val="decimal"/>
      <w:lvlText w:val="%1.%2.%3.%4.%5.%6"/>
      <w:lvlJc w:val="left"/>
      <w:pPr>
        <w:ind w:left="7345" w:hanging="1440"/>
      </w:pPr>
      <w:rPr>
        <w:rFonts w:hint="default"/>
      </w:rPr>
    </w:lvl>
    <w:lvl w:ilvl="6">
      <w:start w:val="1"/>
      <w:numFmt w:val="decimal"/>
      <w:lvlText w:val="%1.%2.%3.%4.%5.%6.%7"/>
      <w:lvlJc w:val="left"/>
      <w:pPr>
        <w:ind w:left="8526" w:hanging="1440"/>
      </w:pPr>
      <w:rPr>
        <w:rFonts w:hint="default"/>
      </w:rPr>
    </w:lvl>
    <w:lvl w:ilvl="7">
      <w:start w:val="1"/>
      <w:numFmt w:val="decimal"/>
      <w:lvlText w:val="%1.%2.%3.%4.%5.%6.%7.%8"/>
      <w:lvlJc w:val="left"/>
      <w:pPr>
        <w:ind w:left="10067" w:hanging="1800"/>
      </w:pPr>
      <w:rPr>
        <w:rFonts w:hint="default"/>
      </w:rPr>
    </w:lvl>
    <w:lvl w:ilvl="8">
      <w:start w:val="1"/>
      <w:numFmt w:val="decimal"/>
      <w:lvlText w:val="%1.%2.%3.%4.%5.%6.%7.%8.%9"/>
      <w:lvlJc w:val="left"/>
      <w:pPr>
        <w:ind w:left="11608" w:hanging="2160"/>
      </w:pPr>
      <w:rPr>
        <w:rFonts w:hint="default"/>
      </w:rPr>
    </w:lvl>
  </w:abstractNum>
  <w:abstractNum w:abstractNumId="24">
    <w:nsid w:val="0923243A"/>
    <w:multiLevelType w:val="multilevel"/>
    <w:tmpl w:val="400EE30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3857813"/>
    <w:multiLevelType w:val="multilevel"/>
    <w:tmpl w:val="36BADC18"/>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rPr>
        <w:i w:val="0"/>
        <w:sz w:val="24"/>
        <w:szCs w:val="24"/>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0DE0F22"/>
    <w:multiLevelType w:val="hybridMultilevel"/>
    <w:tmpl w:val="B4B410D0"/>
    <w:lvl w:ilvl="0" w:tplc="F2FAF31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8C3715"/>
    <w:multiLevelType w:val="hybridMultilevel"/>
    <w:tmpl w:val="629448E0"/>
    <w:lvl w:ilvl="0" w:tplc="F2FAF3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2986240D"/>
    <w:multiLevelType w:val="hybridMultilevel"/>
    <w:tmpl w:val="968ACD08"/>
    <w:lvl w:ilvl="0" w:tplc="F2FAF310">
      <w:start w:val="1"/>
      <w:numFmt w:val="decimal"/>
      <w:lvlText w:val="%1."/>
      <w:lvlJc w:val="left"/>
      <w:pPr>
        <w:ind w:left="147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6B15A56"/>
    <w:multiLevelType w:val="hybridMultilevel"/>
    <w:tmpl w:val="B4B410D0"/>
    <w:lvl w:ilvl="0" w:tplc="F2FAF31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9C83668"/>
    <w:multiLevelType w:val="hybridMultilevel"/>
    <w:tmpl w:val="00900F20"/>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E4368D1"/>
    <w:multiLevelType w:val="hybridMultilevel"/>
    <w:tmpl w:val="EC0E9C2A"/>
    <w:lvl w:ilvl="0" w:tplc="F2FAF3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66628FD"/>
    <w:multiLevelType w:val="hybridMultilevel"/>
    <w:tmpl w:val="EC0E9C2A"/>
    <w:lvl w:ilvl="0" w:tplc="F2FAF3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63C1F8D"/>
    <w:multiLevelType w:val="multilevel"/>
    <w:tmpl w:val="3C3061F8"/>
    <w:lvl w:ilvl="0">
      <w:start w:val="4"/>
      <w:numFmt w:val="decimal"/>
      <w:lvlText w:val="%1"/>
      <w:lvlJc w:val="left"/>
      <w:pPr>
        <w:ind w:left="975" w:hanging="975"/>
      </w:pPr>
      <w:rPr>
        <w:rFonts w:hint="default"/>
      </w:rPr>
    </w:lvl>
    <w:lvl w:ilvl="1">
      <w:start w:val="12"/>
      <w:numFmt w:val="decimal"/>
      <w:lvlText w:val="%1.%2"/>
      <w:lvlJc w:val="left"/>
      <w:pPr>
        <w:ind w:left="1095" w:hanging="975"/>
      </w:pPr>
      <w:rPr>
        <w:rFonts w:hint="default"/>
      </w:rPr>
    </w:lvl>
    <w:lvl w:ilvl="2">
      <w:start w:val="3"/>
      <w:numFmt w:val="decimal"/>
      <w:lvlText w:val="%1.%2.%3"/>
      <w:lvlJc w:val="left"/>
      <w:pPr>
        <w:ind w:left="1215" w:hanging="975"/>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4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6"/>
  </w:num>
  <w:num w:numId="11">
    <w:abstractNumId w:val="26"/>
  </w:num>
  <w:num w:numId="12">
    <w:abstractNumId w:val="40"/>
  </w:num>
  <w:num w:numId="13">
    <w:abstractNumId w:val="38"/>
  </w:num>
  <w:num w:numId="14">
    <w:abstractNumId w:val="24"/>
  </w:num>
  <w:num w:numId="15">
    <w:abstractNumId w:val="35"/>
  </w:num>
  <w:num w:numId="16">
    <w:abstractNumId w:val="42"/>
  </w:num>
  <w:num w:numId="17">
    <w:abstractNumId w:val="37"/>
  </w:num>
  <w:num w:numId="18">
    <w:abstractNumId w:val="44"/>
  </w:num>
  <w:num w:numId="19">
    <w:abstractNumId w:val="28"/>
  </w:num>
  <w:num w:numId="20">
    <w:abstractNumId w:val="31"/>
  </w:num>
  <w:num w:numId="21">
    <w:abstractNumId w:val="48"/>
  </w:num>
  <w:num w:numId="22">
    <w:abstractNumId w:val="34"/>
  </w:num>
  <w:num w:numId="23">
    <w:abstractNumId w:val="36"/>
  </w:num>
  <w:num w:numId="24">
    <w:abstractNumId w:val="33"/>
  </w:num>
  <w:num w:numId="25">
    <w:abstractNumId w:val="23"/>
  </w:num>
  <w:num w:numId="26">
    <w:abstractNumId w:val="47"/>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39"/>
  </w:num>
  <w:num w:numId="30">
    <w:abstractNumId w:val="27"/>
  </w:num>
  <w:num w:numId="31">
    <w:abstractNumId w:val="30"/>
  </w:num>
  <w:num w:numId="32">
    <w:abstractNumId w:val="29"/>
  </w:num>
  <w:num w:numId="33">
    <w:abstractNumId w:val="32"/>
  </w:num>
  <w:num w:numId="34">
    <w:abstractNumId w:val="4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116C"/>
    <w:rsid w:val="00004F48"/>
    <w:rsid w:val="000058BC"/>
    <w:rsid w:val="00006894"/>
    <w:rsid w:val="00010BE3"/>
    <w:rsid w:val="00013013"/>
    <w:rsid w:val="000136A9"/>
    <w:rsid w:val="00014C0B"/>
    <w:rsid w:val="0001556E"/>
    <w:rsid w:val="0001557C"/>
    <w:rsid w:val="000224FB"/>
    <w:rsid w:val="000225D8"/>
    <w:rsid w:val="000236C9"/>
    <w:rsid w:val="00024488"/>
    <w:rsid w:val="00032BDE"/>
    <w:rsid w:val="00034376"/>
    <w:rsid w:val="00034E6C"/>
    <w:rsid w:val="000362F0"/>
    <w:rsid w:val="000374AB"/>
    <w:rsid w:val="00043CE1"/>
    <w:rsid w:val="00044A71"/>
    <w:rsid w:val="000454C8"/>
    <w:rsid w:val="00050AA3"/>
    <w:rsid w:val="0005366B"/>
    <w:rsid w:val="0005404A"/>
    <w:rsid w:val="000557B3"/>
    <w:rsid w:val="0006056A"/>
    <w:rsid w:val="00060D59"/>
    <w:rsid w:val="00066A62"/>
    <w:rsid w:val="00067DAA"/>
    <w:rsid w:val="0007164D"/>
    <w:rsid w:val="000728C1"/>
    <w:rsid w:val="000753BB"/>
    <w:rsid w:val="00076F66"/>
    <w:rsid w:val="0007720B"/>
    <w:rsid w:val="0008166D"/>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C7CAF"/>
    <w:rsid w:val="000D5F3B"/>
    <w:rsid w:val="000E5B2C"/>
    <w:rsid w:val="000E5BB8"/>
    <w:rsid w:val="000F0133"/>
    <w:rsid w:val="000F024D"/>
    <w:rsid w:val="000F1048"/>
    <w:rsid w:val="000F6701"/>
    <w:rsid w:val="000F6875"/>
    <w:rsid w:val="00107C51"/>
    <w:rsid w:val="00112512"/>
    <w:rsid w:val="00116BFD"/>
    <w:rsid w:val="001174EB"/>
    <w:rsid w:val="0012029A"/>
    <w:rsid w:val="00120404"/>
    <w:rsid w:val="00120A5C"/>
    <w:rsid w:val="001242D3"/>
    <w:rsid w:val="0012610C"/>
    <w:rsid w:val="00126E37"/>
    <w:rsid w:val="0013055A"/>
    <w:rsid w:val="00134C04"/>
    <w:rsid w:val="001356F1"/>
    <w:rsid w:val="0013760D"/>
    <w:rsid w:val="00142180"/>
    <w:rsid w:val="00146CC2"/>
    <w:rsid w:val="00160C79"/>
    <w:rsid w:val="00164D0C"/>
    <w:rsid w:val="0016528F"/>
    <w:rsid w:val="00167695"/>
    <w:rsid w:val="00170C7E"/>
    <w:rsid w:val="00171FEC"/>
    <w:rsid w:val="00172294"/>
    <w:rsid w:val="00174583"/>
    <w:rsid w:val="001749AE"/>
    <w:rsid w:val="00174FFE"/>
    <w:rsid w:val="00175830"/>
    <w:rsid w:val="00175A7B"/>
    <w:rsid w:val="00177D5C"/>
    <w:rsid w:val="00180C03"/>
    <w:rsid w:val="0018682A"/>
    <w:rsid w:val="00192BC7"/>
    <w:rsid w:val="001943CD"/>
    <w:rsid w:val="00196D35"/>
    <w:rsid w:val="0019760E"/>
    <w:rsid w:val="001A364E"/>
    <w:rsid w:val="001A544E"/>
    <w:rsid w:val="001A61AB"/>
    <w:rsid w:val="001B150C"/>
    <w:rsid w:val="001B2D92"/>
    <w:rsid w:val="001B36FC"/>
    <w:rsid w:val="001B5653"/>
    <w:rsid w:val="001C08FD"/>
    <w:rsid w:val="001C09D8"/>
    <w:rsid w:val="001C75ED"/>
    <w:rsid w:val="001E0B8E"/>
    <w:rsid w:val="001E3E36"/>
    <w:rsid w:val="001E6511"/>
    <w:rsid w:val="001E6E80"/>
    <w:rsid w:val="001F21DA"/>
    <w:rsid w:val="001F2F0D"/>
    <w:rsid w:val="001F32B2"/>
    <w:rsid w:val="001F53E8"/>
    <w:rsid w:val="00201F3C"/>
    <w:rsid w:val="0020341D"/>
    <w:rsid w:val="002043A0"/>
    <w:rsid w:val="00207B97"/>
    <w:rsid w:val="00214105"/>
    <w:rsid w:val="00216C08"/>
    <w:rsid w:val="002212A0"/>
    <w:rsid w:val="002212EA"/>
    <w:rsid w:val="00221504"/>
    <w:rsid w:val="00221BE8"/>
    <w:rsid w:val="00222142"/>
    <w:rsid w:val="002225FC"/>
    <w:rsid w:val="00222B97"/>
    <w:rsid w:val="002247A2"/>
    <w:rsid w:val="00226DF3"/>
    <w:rsid w:val="002326E3"/>
    <w:rsid w:val="002376E6"/>
    <w:rsid w:val="002378E3"/>
    <w:rsid w:val="002379A3"/>
    <w:rsid w:val="00237EE7"/>
    <w:rsid w:val="002410DF"/>
    <w:rsid w:val="00243F0F"/>
    <w:rsid w:val="00246699"/>
    <w:rsid w:val="00250548"/>
    <w:rsid w:val="002505B9"/>
    <w:rsid w:val="00250A36"/>
    <w:rsid w:val="0025270E"/>
    <w:rsid w:val="002543D3"/>
    <w:rsid w:val="00257F85"/>
    <w:rsid w:val="00261326"/>
    <w:rsid w:val="00265B2B"/>
    <w:rsid w:val="00267AAB"/>
    <w:rsid w:val="0028168C"/>
    <w:rsid w:val="00282B03"/>
    <w:rsid w:val="002910EA"/>
    <w:rsid w:val="00291899"/>
    <w:rsid w:val="002A0212"/>
    <w:rsid w:val="002A1180"/>
    <w:rsid w:val="002A215C"/>
    <w:rsid w:val="002A2796"/>
    <w:rsid w:val="002A4D3C"/>
    <w:rsid w:val="002A71D9"/>
    <w:rsid w:val="002B41FD"/>
    <w:rsid w:val="002B6325"/>
    <w:rsid w:val="002B639D"/>
    <w:rsid w:val="002C2ADC"/>
    <w:rsid w:val="002C3FF9"/>
    <w:rsid w:val="002C56A0"/>
    <w:rsid w:val="002C7848"/>
    <w:rsid w:val="002D5869"/>
    <w:rsid w:val="002E18D3"/>
    <w:rsid w:val="002E3DBF"/>
    <w:rsid w:val="002E66D4"/>
    <w:rsid w:val="002F1275"/>
    <w:rsid w:val="002F345D"/>
    <w:rsid w:val="002F40DE"/>
    <w:rsid w:val="002F477D"/>
    <w:rsid w:val="002F543C"/>
    <w:rsid w:val="002F6A6B"/>
    <w:rsid w:val="0030151C"/>
    <w:rsid w:val="003072B4"/>
    <w:rsid w:val="00311A92"/>
    <w:rsid w:val="00313385"/>
    <w:rsid w:val="00313F83"/>
    <w:rsid w:val="00331329"/>
    <w:rsid w:val="00331930"/>
    <w:rsid w:val="00334292"/>
    <w:rsid w:val="00335079"/>
    <w:rsid w:val="00335F0B"/>
    <w:rsid w:val="00337086"/>
    <w:rsid w:val="0033715C"/>
    <w:rsid w:val="00343C35"/>
    <w:rsid w:val="003571CE"/>
    <w:rsid w:val="00357415"/>
    <w:rsid w:val="003601A5"/>
    <w:rsid w:val="0036291B"/>
    <w:rsid w:val="003657D7"/>
    <w:rsid w:val="003663BC"/>
    <w:rsid w:val="00370C44"/>
    <w:rsid w:val="00371504"/>
    <w:rsid w:val="00376C71"/>
    <w:rsid w:val="00381AA5"/>
    <w:rsid w:val="00386F7E"/>
    <w:rsid w:val="00391D03"/>
    <w:rsid w:val="00392421"/>
    <w:rsid w:val="003934B6"/>
    <w:rsid w:val="00395664"/>
    <w:rsid w:val="003A0695"/>
    <w:rsid w:val="003A3A53"/>
    <w:rsid w:val="003A7044"/>
    <w:rsid w:val="003A741B"/>
    <w:rsid w:val="003B3FE8"/>
    <w:rsid w:val="003C30F3"/>
    <w:rsid w:val="003D2759"/>
    <w:rsid w:val="003D3596"/>
    <w:rsid w:val="003D7617"/>
    <w:rsid w:val="003E2C12"/>
    <w:rsid w:val="003E4FE0"/>
    <w:rsid w:val="003F31F2"/>
    <w:rsid w:val="00400975"/>
    <w:rsid w:val="00410B56"/>
    <w:rsid w:val="004119FD"/>
    <w:rsid w:val="004224C0"/>
    <w:rsid w:val="004272B0"/>
    <w:rsid w:val="004314C8"/>
    <w:rsid w:val="00432CF8"/>
    <w:rsid w:val="0043423C"/>
    <w:rsid w:val="0043596D"/>
    <w:rsid w:val="00435A9A"/>
    <w:rsid w:val="004408B7"/>
    <w:rsid w:val="0044110A"/>
    <w:rsid w:val="00443169"/>
    <w:rsid w:val="00444ED9"/>
    <w:rsid w:val="00444F6A"/>
    <w:rsid w:val="00445695"/>
    <w:rsid w:val="00454ECC"/>
    <w:rsid w:val="00462E89"/>
    <w:rsid w:val="004634C8"/>
    <w:rsid w:val="0046442D"/>
    <w:rsid w:val="00470EDD"/>
    <w:rsid w:val="004745C7"/>
    <w:rsid w:val="00475935"/>
    <w:rsid w:val="0047650E"/>
    <w:rsid w:val="004765EC"/>
    <w:rsid w:val="004774A6"/>
    <w:rsid w:val="0047759E"/>
    <w:rsid w:val="004808B9"/>
    <w:rsid w:val="004874C1"/>
    <w:rsid w:val="00493AB2"/>
    <w:rsid w:val="004A046C"/>
    <w:rsid w:val="004A25F0"/>
    <w:rsid w:val="004A66FA"/>
    <w:rsid w:val="004B0D75"/>
    <w:rsid w:val="004B11F1"/>
    <w:rsid w:val="004B3482"/>
    <w:rsid w:val="004B5ED8"/>
    <w:rsid w:val="004C0A7F"/>
    <w:rsid w:val="004C2235"/>
    <w:rsid w:val="004C27DD"/>
    <w:rsid w:val="004C3074"/>
    <w:rsid w:val="004C541A"/>
    <w:rsid w:val="004C7528"/>
    <w:rsid w:val="004D44D7"/>
    <w:rsid w:val="004D4FA2"/>
    <w:rsid w:val="004D53F8"/>
    <w:rsid w:val="004D6625"/>
    <w:rsid w:val="004E1725"/>
    <w:rsid w:val="004E202E"/>
    <w:rsid w:val="004E3757"/>
    <w:rsid w:val="004E3AC2"/>
    <w:rsid w:val="004E3FE8"/>
    <w:rsid w:val="004E5016"/>
    <w:rsid w:val="004F1561"/>
    <w:rsid w:val="004F2ABB"/>
    <w:rsid w:val="004F5E74"/>
    <w:rsid w:val="004F6737"/>
    <w:rsid w:val="00503494"/>
    <w:rsid w:val="00505622"/>
    <w:rsid w:val="00505656"/>
    <w:rsid w:val="00505842"/>
    <w:rsid w:val="005058F1"/>
    <w:rsid w:val="00506989"/>
    <w:rsid w:val="0050702D"/>
    <w:rsid w:val="0051006B"/>
    <w:rsid w:val="00510C5D"/>
    <w:rsid w:val="00511914"/>
    <w:rsid w:val="00511EDC"/>
    <w:rsid w:val="005129E1"/>
    <w:rsid w:val="00514DA3"/>
    <w:rsid w:val="0051529F"/>
    <w:rsid w:val="005166E3"/>
    <w:rsid w:val="005171A2"/>
    <w:rsid w:val="00520E47"/>
    <w:rsid w:val="00521353"/>
    <w:rsid w:val="00521F95"/>
    <w:rsid w:val="0052390C"/>
    <w:rsid w:val="005242ED"/>
    <w:rsid w:val="005258D1"/>
    <w:rsid w:val="00526936"/>
    <w:rsid w:val="00527AB7"/>
    <w:rsid w:val="00530266"/>
    <w:rsid w:val="00531BFA"/>
    <w:rsid w:val="0053291E"/>
    <w:rsid w:val="00534697"/>
    <w:rsid w:val="005373EF"/>
    <w:rsid w:val="0054167B"/>
    <w:rsid w:val="00542234"/>
    <w:rsid w:val="00544668"/>
    <w:rsid w:val="005508EC"/>
    <w:rsid w:val="00551655"/>
    <w:rsid w:val="0056027E"/>
    <w:rsid w:val="0056426C"/>
    <w:rsid w:val="00565202"/>
    <w:rsid w:val="00567173"/>
    <w:rsid w:val="005716FC"/>
    <w:rsid w:val="00571D62"/>
    <w:rsid w:val="00572468"/>
    <w:rsid w:val="00575E36"/>
    <w:rsid w:val="0058202B"/>
    <w:rsid w:val="005834BA"/>
    <w:rsid w:val="00590A1B"/>
    <w:rsid w:val="005932F2"/>
    <w:rsid w:val="00593786"/>
    <w:rsid w:val="005A0E3B"/>
    <w:rsid w:val="005A6CE9"/>
    <w:rsid w:val="005B12F9"/>
    <w:rsid w:val="005B5BAA"/>
    <w:rsid w:val="005C6744"/>
    <w:rsid w:val="005D0613"/>
    <w:rsid w:val="005D5B02"/>
    <w:rsid w:val="005D6190"/>
    <w:rsid w:val="005D64F1"/>
    <w:rsid w:val="005D6803"/>
    <w:rsid w:val="005D77E9"/>
    <w:rsid w:val="005E0074"/>
    <w:rsid w:val="005E0B21"/>
    <w:rsid w:val="005E0C84"/>
    <w:rsid w:val="005E6CAE"/>
    <w:rsid w:val="005E7F66"/>
    <w:rsid w:val="005F15B6"/>
    <w:rsid w:val="005F2D24"/>
    <w:rsid w:val="005F5726"/>
    <w:rsid w:val="0060219A"/>
    <w:rsid w:val="00613848"/>
    <w:rsid w:val="00614976"/>
    <w:rsid w:val="006164CD"/>
    <w:rsid w:val="006176F4"/>
    <w:rsid w:val="00621361"/>
    <w:rsid w:val="00627696"/>
    <w:rsid w:val="00633831"/>
    <w:rsid w:val="00633FFA"/>
    <w:rsid w:val="00634691"/>
    <w:rsid w:val="00635507"/>
    <w:rsid w:val="00636387"/>
    <w:rsid w:val="00637621"/>
    <w:rsid w:val="006400A0"/>
    <w:rsid w:val="006402DD"/>
    <w:rsid w:val="006445C1"/>
    <w:rsid w:val="00647398"/>
    <w:rsid w:val="0065657D"/>
    <w:rsid w:val="006575DD"/>
    <w:rsid w:val="00664449"/>
    <w:rsid w:val="00670FD8"/>
    <w:rsid w:val="00674404"/>
    <w:rsid w:val="00677EA3"/>
    <w:rsid w:val="006801C2"/>
    <w:rsid w:val="006813DF"/>
    <w:rsid w:val="00681C65"/>
    <w:rsid w:val="00690B2B"/>
    <w:rsid w:val="00693479"/>
    <w:rsid w:val="00693668"/>
    <w:rsid w:val="006A1CB3"/>
    <w:rsid w:val="006A32AC"/>
    <w:rsid w:val="006A50B6"/>
    <w:rsid w:val="006A6E08"/>
    <w:rsid w:val="006A6E7D"/>
    <w:rsid w:val="006A76EE"/>
    <w:rsid w:val="006B1A1A"/>
    <w:rsid w:val="006B3895"/>
    <w:rsid w:val="006B3974"/>
    <w:rsid w:val="006B3BD2"/>
    <w:rsid w:val="006B69EA"/>
    <w:rsid w:val="006C1555"/>
    <w:rsid w:val="006C32B9"/>
    <w:rsid w:val="006C3A69"/>
    <w:rsid w:val="006C4984"/>
    <w:rsid w:val="006C5D24"/>
    <w:rsid w:val="006C7DC1"/>
    <w:rsid w:val="006D150B"/>
    <w:rsid w:val="006D2DDF"/>
    <w:rsid w:val="006D3659"/>
    <w:rsid w:val="006D5695"/>
    <w:rsid w:val="006D5733"/>
    <w:rsid w:val="006D65BE"/>
    <w:rsid w:val="006D69DD"/>
    <w:rsid w:val="006E0729"/>
    <w:rsid w:val="006E08A0"/>
    <w:rsid w:val="006E33C9"/>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6794"/>
    <w:rsid w:val="007274E7"/>
    <w:rsid w:val="00727B51"/>
    <w:rsid w:val="00727D3C"/>
    <w:rsid w:val="00730FED"/>
    <w:rsid w:val="00733ADD"/>
    <w:rsid w:val="00734160"/>
    <w:rsid w:val="007341C2"/>
    <w:rsid w:val="00736D40"/>
    <w:rsid w:val="00737675"/>
    <w:rsid w:val="00737B78"/>
    <w:rsid w:val="00742DAA"/>
    <w:rsid w:val="007434C0"/>
    <w:rsid w:val="00744920"/>
    <w:rsid w:val="00746E8D"/>
    <w:rsid w:val="00752221"/>
    <w:rsid w:val="00752FEB"/>
    <w:rsid w:val="007530AB"/>
    <w:rsid w:val="00754AD8"/>
    <w:rsid w:val="00760ECD"/>
    <w:rsid w:val="00763BD4"/>
    <w:rsid w:val="00763EDB"/>
    <w:rsid w:val="00765DAB"/>
    <w:rsid w:val="00767071"/>
    <w:rsid w:val="0077096E"/>
    <w:rsid w:val="0077115E"/>
    <w:rsid w:val="007740B5"/>
    <w:rsid w:val="007747B6"/>
    <w:rsid w:val="007768E4"/>
    <w:rsid w:val="00782E92"/>
    <w:rsid w:val="00783AD5"/>
    <w:rsid w:val="00791462"/>
    <w:rsid w:val="007920EB"/>
    <w:rsid w:val="00792811"/>
    <w:rsid w:val="00794B4F"/>
    <w:rsid w:val="0079756E"/>
    <w:rsid w:val="00797749"/>
    <w:rsid w:val="007A0078"/>
    <w:rsid w:val="007A0346"/>
    <w:rsid w:val="007A12DC"/>
    <w:rsid w:val="007A38EF"/>
    <w:rsid w:val="007A4852"/>
    <w:rsid w:val="007A58E3"/>
    <w:rsid w:val="007A6FD8"/>
    <w:rsid w:val="007B1FE6"/>
    <w:rsid w:val="007B2101"/>
    <w:rsid w:val="007B26E8"/>
    <w:rsid w:val="007B36CE"/>
    <w:rsid w:val="007B3AC4"/>
    <w:rsid w:val="007B4040"/>
    <w:rsid w:val="007B5E17"/>
    <w:rsid w:val="007B7BD0"/>
    <w:rsid w:val="007C1052"/>
    <w:rsid w:val="007C51E1"/>
    <w:rsid w:val="007D00C3"/>
    <w:rsid w:val="007D50EE"/>
    <w:rsid w:val="007D6548"/>
    <w:rsid w:val="007E34AB"/>
    <w:rsid w:val="007E44B9"/>
    <w:rsid w:val="007E48BC"/>
    <w:rsid w:val="007E5B43"/>
    <w:rsid w:val="007E72CC"/>
    <w:rsid w:val="007F1271"/>
    <w:rsid w:val="008035D3"/>
    <w:rsid w:val="00804946"/>
    <w:rsid w:val="00806AAF"/>
    <w:rsid w:val="008075B1"/>
    <w:rsid w:val="008102B0"/>
    <w:rsid w:val="00810C0D"/>
    <w:rsid w:val="00812285"/>
    <w:rsid w:val="008153E2"/>
    <w:rsid w:val="00816AB4"/>
    <w:rsid w:val="008223A6"/>
    <w:rsid w:val="008314C4"/>
    <w:rsid w:val="00834551"/>
    <w:rsid w:val="00835CB1"/>
    <w:rsid w:val="008370AF"/>
    <w:rsid w:val="00837423"/>
    <w:rsid w:val="008377C6"/>
    <w:rsid w:val="008437AD"/>
    <w:rsid w:val="00843AB8"/>
    <w:rsid w:val="00847C9D"/>
    <w:rsid w:val="00860529"/>
    <w:rsid w:val="008613BE"/>
    <w:rsid w:val="008614B4"/>
    <w:rsid w:val="00861659"/>
    <w:rsid w:val="0086176C"/>
    <w:rsid w:val="00861B45"/>
    <w:rsid w:val="00861D29"/>
    <w:rsid w:val="0086287A"/>
    <w:rsid w:val="008643A6"/>
    <w:rsid w:val="00871748"/>
    <w:rsid w:val="0087611C"/>
    <w:rsid w:val="00880FE9"/>
    <w:rsid w:val="008825E9"/>
    <w:rsid w:val="00894280"/>
    <w:rsid w:val="0089720B"/>
    <w:rsid w:val="008A049F"/>
    <w:rsid w:val="008A10F4"/>
    <w:rsid w:val="008A664B"/>
    <w:rsid w:val="008A66CB"/>
    <w:rsid w:val="008A7B4D"/>
    <w:rsid w:val="008B16B6"/>
    <w:rsid w:val="008B236D"/>
    <w:rsid w:val="008B3819"/>
    <w:rsid w:val="008B7A42"/>
    <w:rsid w:val="008B7FB1"/>
    <w:rsid w:val="008C1BC9"/>
    <w:rsid w:val="008C4183"/>
    <w:rsid w:val="008C626B"/>
    <w:rsid w:val="008D04DC"/>
    <w:rsid w:val="008D1FAC"/>
    <w:rsid w:val="008D2E20"/>
    <w:rsid w:val="008D2F7D"/>
    <w:rsid w:val="008D67F8"/>
    <w:rsid w:val="008E22A1"/>
    <w:rsid w:val="008E5FFE"/>
    <w:rsid w:val="008E60E5"/>
    <w:rsid w:val="00901E6E"/>
    <w:rsid w:val="009068D2"/>
    <w:rsid w:val="00910B09"/>
    <w:rsid w:val="00911850"/>
    <w:rsid w:val="00911B5B"/>
    <w:rsid w:val="00912D5D"/>
    <w:rsid w:val="00914122"/>
    <w:rsid w:val="00914E3D"/>
    <w:rsid w:val="00920884"/>
    <w:rsid w:val="0092198F"/>
    <w:rsid w:val="0092359B"/>
    <w:rsid w:val="00926992"/>
    <w:rsid w:val="0093234E"/>
    <w:rsid w:val="00935236"/>
    <w:rsid w:val="009370AF"/>
    <w:rsid w:val="00940169"/>
    <w:rsid w:val="00940FA2"/>
    <w:rsid w:val="009411A9"/>
    <w:rsid w:val="0094361D"/>
    <w:rsid w:val="00945B21"/>
    <w:rsid w:val="0094610A"/>
    <w:rsid w:val="009533A1"/>
    <w:rsid w:val="00953B75"/>
    <w:rsid w:val="00956252"/>
    <w:rsid w:val="00956DC0"/>
    <w:rsid w:val="00960F11"/>
    <w:rsid w:val="00964188"/>
    <w:rsid w:val="00964A3D"/>
    <w:rsid w:val="009660FA"/>
    <w:rsid w:val="00972FF3"/>
    <w:rsid w:val="00975671"/>
    <w:rsid w:val="00975F02"/>
    <w:rsid w:val="00982C6F"/>
    <w:rsid w:val="009830CC"/>
    <w:rsid w:val="00983B53"/>
    <w:rsid w:val="0098468A"/>
    <w:rsid w:val="0098473B"/>
    <w:rsid w:val="0098627F"/>
    <w:rsid w:val="00991BDD"/>
    <w:rsid w:val="00991DEB"/>
    <w:rsid w:val="00994EDF"/>
    <w:rsid w:val="00997B7D"/>
    <w:rsid w:val="009A1114"/>
    <w:rsid w:val="009A2536"/>
    <w:rsid w:val="009A7C6C"/>
    <w:rsid w:val="009B078A"/>
    <w:rsid w:val="009B0A27"/>
    <w:rsid w:val="009B43DB"/>
    <w:rsid w:val="009B7D2C"/>
    <w:rsid w:val="009C15AA"/>
    <w:rsid w:val="009C211A"/>
    <w:rsid w:val="009D3A40"/>
    <w:rsid w:val="009D4112"/>
    <w:rsid w:val="009D70BD"/>
    <w:rsid w:val="009E64D8"/>
    <w:rsid w:val="009F4371"/>
    <w:rsid w:val="009F4C89"/>
    <w:rsid w:val="009F66E8"/>
    <w:rsid w:val="009F7E18"/>
    <w:rsid w:val="00A00A8B"/>
    <w:rsid w:val="00A023CD"/>
    <w:rsid w:val="00A13F75"/>
    <w:rsid w:val="00A153F5"/>
    <w:rsid w:val="00A161F5"/>
    <w:rsid w:val="00A2183E"/>
    <w:rsid w:val="00A23026"/>
    <w:rsid w:val="00A2358C"/>
    <w:rsid w:val="00A26820"/>
    <w:rsid w:val="00A2745B"/>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3ABE"/>
    <w:rsid w:val="00A77CB7"/>
    <w:rsid w:val="00A81242"/>
    <w:rsid w:val="00A856EA"/>
    <w:rsid w:val="00A876EA"/>
    <w:rsid w:val="00A9116D"/>
    <w:rsid w:val="00A91F57"/>
    <w:rsid w:val="00A94A2A"/>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660B"/>
    <w:rsid w:val="00AF4CAE"/>
    <w:rsid w:val="00AF6ABE"/>
    <w:rsid w:val="00B02654"/>
    <w:rsid w:val="00B129CC"/>
    <w:rsid w:val="00B152B6"/>
    <w:rsid w:val="00B20C51"/>
    <w:rsid w:val="00B22346"/>
    <w:rsid w:val="00B22B90"/>
    <w:rsid w:val="00B231E0"/>
    <w:rsid w:val="00B24553"/>
    <w:rsid w:val="00B252D5"/>
    <w:rsid w:val="00B25998"/>
    <w:rsid w:val="00B31747"/>
    <w:rsid w:val="00B346F5"/>
    <w:rsid w:val="00B42C10"/>
    <w:rsid w:val="00B4382C"/>
    <w:rsid w:val="00B4765F"/>
    <w:rsid w:val="00B5040A"/>
    <w:rsid w:val="00B50D8B"/>
    <w:rsid w:val="00B51C2D"/>
    <w:rsid w:val="00B52CCB"/>
    <w:rsid w:val="00B55C29"/>
    <w:rsid w:val="00B55FE0"/>
    <w:rsid w:val="00B60E20"/>
    <w:rsid w:val="00B61E06"/>
    <w:rsid w:val="00B63139"/>
    <w:rsid w:val="00B654BE"/>
    <w:rsid w:val="00B7520F"/>
    <w:rsid w:val="00B75801"/>
    <w:rsid w:val="00B7621A"/>
    <w:rsid w:val="00B7639C"/>
    <w:rsid w:val="00B77F30"/>
    <w:rsid w:val="00B924BD"/>
    <w:rsid w:val="00B938CD"/>
    <w:rsid w:val="00B947A7"/>
    <w:rsid w:val="00B94B5C"/>
    <w:rsid w:val="00BA1508"/>
    <w:rsid w:val="00BA3569"/>
    <w:rsid w:val="00BA3C73"/>
    <w:rsid w:val="00BB21E3"/>
    <w:rsid w:val="00BB306F"/>
    <w:rsid w:val="00BB3C30"/>
    <w:rsid w:val="00BB5B51"/>
    <w:rsid w:val="00BB5D2B"/>
    <w:rsid w:val="00BC1922"/>
    <w:rsid w:val="00BC3E20"/>
    <w:rsid w:val="00BD59BC"/>
    <w:rsid w:val="00BD5B44"/>
    <w:rsid w:val="00BE06D9"/>
    <w:rsid w:val="00BE5571"/>
    <w:rsid w:val="00BF5C0A"/>
    <w:rsid w:val="00BF6892"/>
    <w:rsid w:val="00C03278"/>
    <w:rsid w:val="00C13A71"/>
    <w:rsid w:val="00C159C6"/>
    <w:rsid w:val="00C15C57"/>
    <w:rsid w:val="00C213FC"/>
    <w:rsid w:val="00C21D57"/>
    <w:rsid w:val="00C264D5"/>
    <w:rsid w:val="00C2793E"/>
    <w:rsid w:val="00C318D3"/>
    <w:rsid w:val="00C3191F"/>
    <w:rsid w:val="00C31AAF"/>
    <w:rsid w:val="00C324AA"/>
    <w:rsid w:val="00C356AE"/>
    <w:rsid w:val="00C3633B"/>
    <w:rsid w:val="00C376C1"/>
    <w:rsid w:val="00C45375"/>
    <w:rsid w:val="00C4624A"/>
    <w:rsid w:val="00C46EEA"/>
    <w:rsid w:val="00C514AC"/>
    <w:rsid w:val="00C51709"/>
    <w:rsid w:val="00C53FE9"/>
    <w:rsid w:val="00C5583D"/>
    <w:rsid w:val="00C574F0"/>
    <w:rsid w:val="00C576D0"/>
    <w:rsid w:val="00C60714"/>
    <w:rsid w:val="00C6181A"/>
    <w:rsid w:val="00C61887"/>
    <w:rsid w:val="00C638FB"/>
    <w:rsid w:val="00C74777"/>
    <w:rsid w:val="00C802A0"/>
    <w:rsid w:val="00C80BCB"/>
    <w:rsid w:val="00C82913"/>
    <w:rsid w:val="00C8494F"/>
    <w:rsid w:val="00C8619F"/>
    <w:rsid w:val="00C872F8"/>
    <w:rsid w:val="00C87B99"/>
    <w:rsid w:val="00CB0819"/>
    <w:rsid w:val="00CB3BBA"/>
    <w:rsid w:val="00CB5E99"/>
    <w:rsid w:val="00CC3790"/>
    <w:rsid w:val="00CD0F32"/>
    <w:rsid w:val="00CD35F4"/>
    <w:rsid w:val="00CD4AEE"/>
    <w:rsid w:val="00CE7EB4"/>
    <w:rsid w:val="00CF1DCB"/>
    <w:rsid w:val="00CF401E"/>
    <w:rsid w:val="00D01C16"/>
    <w:rsid w:val="00D05305"/>
    <w:rsid w:val="00D060CA"/>
    <w:rsid w:val="00D11463"/>
    <w:rsid w:val="00D11ED5"/>
    <w:rsid w:val="00D126A9"/>
    <w:rsid w:val="00D12DC8"/>
    <w:rsid w:val="00D13938"/>
    <w:rsid w:val="00D174D0"/>
    <w:rsid w:val="00D17BAC"/>
    <w:rsid w:val="00D217C4"/>
    <w:rsid w:val="00D24C9B"/>
    <w:rsid w:val="00D272EA"/>
    <w:rsid w:val="00D32FFA"/>
    <w:rsid w:val="00D33BE3"/>
    <w:rsid w:val="00D412F3"/>
    <w:rsid w:val="00D42E30"/>
    <w:rsid w:val="00D4516A"/>
    <w:rsid w:val="00D46DAB"/>
    <w:rsid w:val="00D57C3F"/>
    <w:rsid w:val="00D6187B"/>
    <w:rsid w:val="00D64EB5"/>
    <w:rsid w:val="00D65E96"/>
    <w:rsid w:val="00D6739A"/>
    <w:rsid w:val="00D703B6"/>
    <w:rsid w:val="00D72DE8"/>
    <w:rsid w:val="00D7766E"/>
    <w:rsid w:val="00D86EFD"/>
    <w:rsid w:val="00D87F38"/>
    <w:rsid w:val="00D91431"/>
    <w:rsid w:val="00D94307"/>
    <w:rsid w:val="00D953A5"/>
    <w:rsid w:val="00D963B6"/>
    <w:rsid w:val="00D97449"/>
    <w:rsid w:val="00D974D3"/>
    <w:rsid w:val="00DA113A"/>
    <w:rsid w:val="00DA3094"/>
    <w:rsid w:val="00DB6989"/>
    <w:rsid w:val="00DB7A63"/>
    <w:rsid w:val="00DC0783"/>
    <w:rsid w:val="00DC16C5"/>
    <w:rsid w:val="00DC4097"/>
    <w:rsid w:val="00DC427E"/>
    <w:rsid w:val="00DC58D5"/>
    <w:rsid w:val="00DC5D58"/>
    <w:rsid w:val="00DC6D82"/>
    <w:rsid w:val="00DC7CBF"/>
    <w:rsid w:val="00DD09A8"/>
    <w:rsid w:val="00DD1DA5"/>
    <w:rsid w:val="00DD3B11"/>
    <w:rsid w:val="00DD4105"/>
    <w:rsid w:val="00DD498D"/>
    <w:rsid w:val="00DD75A6"/>
    <w:rsid w:val="00DD7B26"/>
    <w:rsid w:val="00DE0A47"/>
    <w:rsid w:val="00DE3BCD"/>
    <w:rsid w:val="00DE6446"/>
    <w:rsid w:val="00DF69CD"/>
    <w:rsid w:val="00DF6AE3"/>
    <w:rsid w:val="00DF7331"/>
    <w:rsid w:val="00DF7C35"/>
    <w:rsid w:val="00E11B6E"/>
    <w:rsid w:val="00E131C5"/>
    <w:rsid w:val="00E140EC"/>
    <w:rsid w:val="00E148BB"/>
    <w:rsid w:val="00E14C0C"/>
    <w:rsid w:val="00E14CA3"/>
    <w:rsid w:val="00E14F30"/>
    <w:rsid w:val="00E15467"/>
    <w:rsid w:val="00E1780F"/>
    <w:rsid w:val="00E211DF"/>
    <w:rsid w:val="00E24379"/>
    <w:rsid w:val="00E24C63"/>
    <w:rsid w:val="00E27D57"/>
    <w:rsid w:val="00E347BF"/>
    <w:rsid w:val="00E34FFB"/>
    <w:rsid w:val="00E35BF3"/>
    <w:rsid w:val="00E3769D"/>
    <w:rsid w:val="00E40597"/>
    <w:rsid w:val="00E40986"/>
    <w:rsid w:val="00E409C9"/>
    <w:rsid w:val="00E41C06"/>
    <w:rsid w:val="00E4252D"/>
    <w:rsid w:val="00E43DAA"/>
    <w:rsid w:val="00E47C93"/>
    <w:rsid w:val="00E52E48"/>
    <w:rsid w:val="00E572A9"/>
    <w:rsid w:val="00E6021F"/>
    <w:rsid w:val="00E623E3"/>
    <w:rsid w:val="00E6258A"/>
    <w:rsid w:val="00E63C3D"/>
    <w:rsid w:val="00E654CA"/>
    <w:rsid w:val="00E674A6"/>
    <w:rsid w:val="00E7210E"/>
    <w:rsid w:val="00E751DF"/>
    <w:rsid w:val="00E7590F"/>
    <w:rsid w:val="00E80FEF"/>
    <w:rsid w:val="00E81704"/>
    <w:rsid w:val="00E81BA4"/>
    <w:rsid w:val="00E83DBB"/>
    <w:rsid w:val="00E845C6"/>
    <w:rsid w:val="00E86F33"/>
    <w:rsid w:val="00E90BB5"/>
    <w:rsid w:val="00E91758"/>
    <w:rsid w:val="00E92117"/>
    <w:rsid w:val="00E92155"/>
    <w:rsid w:val="00E95D99"/>
    <w:rsid w:val="00EB1B7D"/>
    <w:rsid w:val="00EB37F5"/>
    <w:rsid w:val="00EB74BD"/>
    <w:rsid w:val="00EB75F0"/>
    <w:rsid w:val="00EC35CE"/>
    <w:rsid w:val="00EC4BDA"/>
    <w:rsid w:val="00ED09C7"/>
    <w:rsid w:val="00ED7B3B"/>
    <w:rsid w:val="00EE35FA"/>
    <w:rsid w:val="00EE3988"/>
    <w:rsid w:val="00EE42BF"/>
    <w:rsid w:val="00EE7139"/>
    <w:rsid w:val="00EF2E59"/>
    <w:rsid w:val="00EF475A"/>
    <w:rsid w:val="00EF571B"/>
    <w:rsid w:val="00EF779C"/>
    <w:rsid w:val="00EF7D58"/>
    <w:rsid w:val="00F034DF"/>
    <w:rsid w:val="00F04862"/>
    <w:rsid w:val="00F05929"/>
    <w:rsid w:val="00F05A3A"/>
    <w:rsid w:val="00F05F07"/>
    <w:rsid w:val="00F06609"/>
    <w:rsid w:val="00F06C24"/>
    <w:rsid w:val="00F07540"/>
    <w:rsid w:val="00F075D6"/>
    <w:rsid w:val="00F101B7"/>
    <w:rsid w:val="00F15C48"/>
    <w:rsid w:val="00F2152A"/>
    <w:rsid w:val="00F21FB7"/>
    <w:rsid w:val="00F2335B"/>
    <w:rsid w:val="00F23E06"/>
    <w:rsid w:val="00F253AD"/>
    <w:rsid w:val="00F25C25"/>
    <w:rsid w:val="00F31C55"/>
    <w:rsid w:val="00F34B34"/>
    <w:rsid w:val="00F3754B"/>
    <w:rsid w:val="00F4187B"/>
    <w:rsid w:val="00F41AE2"/>
    <w:rsid w:val="00F43070"/>
    <w:rsid w:val="00F509D4"/>
    <w:rsid w:val="00F52EDC"/>
    <w:rsid w:val="00F53BD9"/>
    <w:rsid w:val="00F554EF"/>
    <w:rsid w:val="00F56D95"/>
    <w:rsid w:val="00F61359"/>
    <w:rsid w:val="00F65CDB"/>
    <w:rsid w:val="00F727F2"/>
    <w:rsid w:val="00F72937"/>
    <w:rsid w:val="00F75159"/>
    <w:rsid w:val="00F76448"/>
    <w:rsid w:val="00F7695D"/>
    <w:rsid w:val="00F77D26"/>
    <w:rsid w:val="00F804A4"/>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2F16"/>
    <w:rsid w:val="00FB34CC"/>
    <w:rsid w:val="00FB3EF7"/>
    <w:rsid w:val="00FB66C7"/>
    <w:rsid w:val="00FB75C5"/>
    <w:rsid w:val="00FC019E"/>
    <w:rsid w:val="00FC142E"/>
    <w:rsid w:val="00FC53A5"/>
    <w:rsid w:val="00FC5B98"/>
    <w:rsid w:val="00FC63B6"/>
    <w:rsid w:val="00FD1A51"/>
    <w:rsid w:val="00FD49D2"/>
    <w:rsid w:val="00FE2342"/>
    <w:rsid w:val="00FE3BF1"/>
    <w:rsid w:val="00FF06F2"/>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unhideWhenUsed/>
    <w:rsid w:val="009C211A"/>
    <w:rPr>
      <w:sz w:val="20"/>
      <w:szCs w:val="20"/>
    </w:rPr>
  </w:style>
  <w:style w:type="character" w:customStyle="1" w:styleId="1f6">
    <w:name w:val="Текст примечания Знак1"/>
    <w:basedOn w:val="a1"/>
    <w:link w:val="afff1"/>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0F0133"/>
    <w:pPr>
      <w:numPr>
        <w:ilvl w:val="2"/>
        <w:numId w:val="14"/>
      </w:numPr>
      <w:tabs>
        <w:tab w:val="left" w:pos="-567"/>
        <w:tab w:val="left" w:pos="-426"/>
      </w:tabs>
      <w:autoSpaceDE w:val="0"/>
      <w:autoSpaceDN w:val="0"/>
      <w:adjustRightInd w:val="0"/>
      <w:ind w:left="0"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1b">
    <w:name w:val="Верхний колонтитул Знак1"/>
    <w:basedOn w:val="a1"/>
    <w:link w:val="afc"/>
    <w:uiPriority w:val="99"/>
    <w:rsid w:val="00246699"/>
    <w:rPr>
      <w:sz w:val="24"/>
      <w:szCs w:val="24"/>
      <w:lang w:eastAsia="ar-SA"/>
    </w:rPr>
  </w:style>
  <w:style w:type="character" w:customStyle="1" w:styleId="1c">
    <w:name w:val="Основной текст с отступом Знак1"/>
    <w:basedOn w:val="a1"/>
    <w:link w:val="afd"/>
    <w:rsid w:val="00246699"/>
    <w:rPr>
      <w:sz w:val="28"/>
      <w:lang w:eastAsia="ar-SA"/>
    </w:rPr>
  </w:style>
  <w:style w:type="paragraph" w:styleId="27">
    <w:name w:val="Body Text Indent 2"/>
    <w:basedOn w:val="a0"/>
    <w:link w:val="213"/>
    <w:uiPriority w:val="99"/>
    <w:semiHidden/>
    <w:unhideWhenUsed/>
    <w:rsid w:val="00246699"/>
    <w:pPr>
      <w:spacing w:after="120" w:line="480" w:lineRule="auto"/>
      <w:ind w:left="283"/>
    </w:pPr>
  </w:style>
  <w:style w:type="character" w:customStyle="1" w:styleId="213">
    <w:name w:val="Основной текст с отступом 2 Знак1"/>
    <w:basedOn w:val="a1"/>
    <w:link w:val="27"/>
    <w:uiPriority w:val="99"/>
    <w:semiHidden/>
    <w:rsid w:val="00246699"/>
    <w:rPr>
      <w:sz w:val="24"/>
      <w:szCs w:val="24"/>
      <w:lang w:eastAsia="ar-SA"/>
    </w:rPr>
  </w:style>
  <w:style w:type="paragraph" w:customStyle="1" w:styleId="ConsNonformat">
    <w:name w:val="ConsNonformat"/>
    <w:rsid w:val="00246699"/>
    <w:pPr>
      <w:widowControl w:val="0"/>
      <w:autoSpaceDE w:val="0"/>
      <w:autoSpaceDN w:val="0"/>
      <w:adjustRightInd w:val="0"/>
    </w:pPr>
    <w:rPr>
      <w:rFonts w:ascii="Courier New" w:hAnsi="Courier New" w:cs="Courier New"/>
    </w:rPr>
  </w:style>
  <w:style w:type="paragraph" w:customStyle="1" w:styleId="ConsCell">
    <w:name w:val="ConsCell"/>
    <w:rsid w:val="00246699"/>
    <w:pPr>
      <w:widowControl w:val="0"/>
      <w:autoSpaceDE w:val="0"/>
      <w:autoSpaceDN w:val="0"/>
      <w:adjustRightInd w:val="0"/>
    </w:pPr>
    <w:rPr>
      <w:rFonts w:ascii="Arial" w:hAnsi="Arial" w:cs="Arial"/>
    </w:rPr>
  </w:style>
  <w:style w:type="paragraph" w:styleId="HTML">
    <w:name w:val="HTML Preformatted"/>
    <w:basedOn w:val="a0"/>
    <w:link w:val="HTML0"/>
    <w:uiPriority w:val="99"/>
    <w:semiHidden/>
    <w:unhideWhenUsed/>
    <w:rsid w:val="00726794"/>
    <w:rPr>
      <w:rFonts w:ascii="Consolas" w:hAnsi="Consolas"/>
      <w:sz w:val="20"/>
      <w:szCs w:val="20"/>
    </w:rPr>
  </w:style>
  <w:style w:type="character" w:customStyle="1" w:styleId="HTML0">
    <w:name w:val="Стандартный HTML Знак"/>
    <w:basedOn w:val="a1"/>
    <w:link w:val="HTML"/>
    <w:uiPriority w:val="99"/>
    <w:semiHidden/>
    <w:rsid w:val="00726794"/>
    <w:rPr>
      <w:rFonts w:ascii="Consolas" w:hAnsi="Consolas"/>
      <w:lang w:eastAsia="ar-SA"/>
    </w:rPr>
  </w:style>
  <w:style w:type="paragraph" w:styleId="afff4">
    <w:name w:val="Revision"/>
    <w:hidden/>
    <w:uiPriority w:val="99"/>
    <w:semiHidden/>
    <w:rsid w:val="005D5B02"/>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unhideWhenUsed/>
    <w:rsid w:val="009C211A"/>
    <w:rPr>
      <w:sz w:val="20"/>
      <w:szCs w:val="20"/>
    </w:rPr>
  </w:style>
  <w:style w:type="character" w:customStyle="1" w:styleId="1f6">
    <w:name w:val="Текст примечания Знак1"/>
    <w:basedOn w:val="a1"/>
    <w:link w:val="afff1"/>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1b">
    <w:name w:val="Верхний колонтитул Знак1"/>
    <w:basedOn w:val="a1"/>
    <w:link w:val="afc"/>
    <w:uiPriority w:val="99"/>
    <w:rsid w:val="00246699"/>
    <w:rPr>
      <w:sz w:val="24"/>
      <w:szCs w:val="24"/>
      <w:lang w:eastAsia="ar-SA"/>
    </w:rPr>
  </w:style>
  <w:style w:type="character" w:customStyle="1" w:styleId="1c">
    <w:name w:val="Основной текст с отступом Знак1"/>
    <w:basedOn w:val="a1"/>
    <w:link w:val="afd"/>
    <w:rsid w:val="00246699"/>
    <w:rPr>
      <w:sz w:val="28"/>
      <w:lang w:eastAsia="ar-SA"/>
    </w:rPr>
  </w:style>
  <w:style w:type="paragraph" w:styleId="27">
    <w:name w:val="Body Text Indent 2"/>
    <w:basedOn w:val="a0"/>
    <w:link w:val="213"/>
    <w:uiPriority w:val="99"/>
    <w:semiHidden/>
    <w:unhideWhenUsed/>
    <w:rsid w:val="00246699"/>
    <w:pPr>
      <w:spacing w:after="120" w:line="480" w:lineRule="auto"/>
      <w:ind w:left="283"/>
    </w:pPr>
  </w:style>
  <w:style w:type="character" w:customStyle="1" w:styleId="213">
    <w:name w:val="Основной текст с отступом 2 Знак1"/>
    <w:basedOn w:val="a1"/>
    <w:link w:val="27"/>
    <w:uiPriority w:val="99"/>
    <w:semiHidden/>
    <w:rsid w:val="00246699"/>
    <w:rPr>
      <w:sz w:val="24"/>
      <w:szCs w:val="24"/>
      <w:lang w:eastAsia="ar-SA"/>
    </w:rPr>
  </w:style>
  <w:style w:type="paragraph" w:customStyle="1" w:styleId="ConsNonformat">
    <w:name w:val="ConsNonformat"/>
    <w:rsid w:val="00246699"/>
    <w:pPr>
      <w:widowControl w:val="0"/>
      <w:autoSpaceDE w:val="0"/>
      <w:autoSpaceDN w:val="0"/>
      <w:adjustRightInd w:val="0"/>
    </w:pPr>
    <w:rPr>
      <w:rFonts w:ascii="Courier New" w:hAnsi="Courier New" w:cs="Courier New"/>
    </w:rPr>
  </w:style>
  <w:style w:type="paragraph" w:customStyle="1" w:styleId="ConsCell">
    <w:name w:val="ConsCell"/>
    <w:rsid w:val="002466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83650870">
      <w:bodyDiv w:val="1"/>
      <w:marLeft w:val="0"/>
      <w:marRight w:val="0"/>
      <w:marTop w:val="0"/>
      <w:marBottom w:val="0"/>
      <w:divBdr>
        <w:top w:val="none" w:sz="0" w:space="0" w:color="auto"/>
        <w:left w:val="none" w:sz="0" w:space="0" w:color="auto"/>
        <w:bottom w:val="none" w:sz="0" w:space="0" w:color="auto"/>
        <w:right w:val="none" w:sz="0" w:space="0" w:color="auto"/>
      </w:divBdr>
    </w:div>
    <w:div w:id="115294912">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62105261">
      <w:bodyDiv w:val="1"/>
      <w:marLeft w:val="0"/>
      <w:marRight w:val="0"/>
      <w:marTop w:val="0"/>
      <w:marBottom w:val="0"/>
      <w:divBdr>
        <w:top w:val="none" w:sz="0" w:space="0" w:color="auto"/>
        <w:left w:val="none" w:sz="0" w:space="0" w:color="auto"/>
        <w:bottom w:val="none" w:sz="0" w:space="0" w:color="auto"/>
        <w:right w:val="none" w:sz="0" w:space="0" w:color="auto"/>
      </w:divBdr>
    </w:div>
    <w:div w:id="701396810">
      <w:bodyDiv w:val="1"/>
      <w:marLeft w:val="0"/>
      <w:marRight w:val="0"/>
      <w:marTop w:val="0"/>
      <w:marBottom w:val="0"/>
      <w:divBdr>
        <w:top w:val="none" w:sz="0" w:space="0" w:color="auto"/>
        <w:left w:val="none" w:sz="0" w:space="0" w:color="auto"/>
        <w:bottom w:val="none" w:sz="0" w:space="0" w:color="auto"/>
        <w:right w:val="none" w:sz="0" w:space="0" w:color="auto"/>
      </w:divBdr>
    </w:div>
    <w:div w:id="721056041">
      <w:bodyDiv w:val="1"/>
      <w:marLeft w:val="0"/>
      <w:marRight w:val="0"/>
      <w:marTop w:val="0"/>
      <w:marBottom w:val="0"/>
      <w:divBdr>
        <w:top w:val="none" w:sz="0" w:space="0" w:color="auto"/>
        <w:left w:val="none" w:sz="0" w:space="0" w:color="auto"/>
        <w:bottom w:val="none" w:sz="0" w:space="0" w:color="auto"/>
        <w:right w:val="none" w:sz="0" w:space="0" w:color="auto"/>
      </w:divBdr>
    </w:div>
    <w:div w:id="82288751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54561510">
      <w:bodyDiv w:val="1"/>
      <w:marLeft w:val="0"/>
      <w:marRight w:val="0"/>
      <w:marTop w:val="0"/>
      <w:marBottom w:val="0"/>
      <w:divBdr>
        <w:top w:val="none" w:sz="0" w:space="0" w:color="auto"/>
        <w:left w:val="none" w:sz="0" w:space="0" w:color="auto"/>
        <w:bottom w:val="none" w:sz="0" w:space="0" w:color="auto"/>
        <w:right w:val="none" w:sz="0" w:space="0" w:color="auto"/>
      </w:divBdr>
    </w:div>
    <w:div w:id="1095784696">
      <w:bodyDiv w:val="1"/>
      <w:marLeft w:val="0"/>
      <w:marRight w:val="0"/>
      <w:marTop w:val="0"/>
      <w:marBottom w:val="0"/>
      <w:divBdr>
        <w:top w:val="none" w:sz="0" w:space="0" w:color="auto"/>
        <w:left w:val="none" w:sz="0" w:space="0" w:color="auto"/>
        <w:bottom w:val="none" w:sz="0" w:space="0" w:color="auto"/>
        <w:right w:val="none" w:sz="0" w:space="0" w:color="auto"/>
      </w:divBdr>
    </w:div>
    <w:div w:id="1120413413">
      <w:bodyDiv w:val="1"/>
      <w:marLeft w:val="0"/>
      <w:marRight w:val="0"/>
      <w:marTop w:val="0"/>
      <w:marBottom w:val="0"/>
      <w:divBdr>
        <w:top w:val="none" w:sz="0" w:space="0" w:color="auto"/>
        <w:left w:val="none" w:sz="0" w:space="0" w:color="auto"/>
        <w:bottom w:val="none" w:sz="0" w:space="0" w:color="auto"/>
        <w:right w:val="none" w:sz="0" w:space="0" w:color="auto"/>
      </w:divBdr>
    </w:div>
    <w:div w:id="1241406987">
      <w:bodyDiv w:val="1"/>
      <w:marLeft w:val="0"/>
      <w:marRight w:val="0"/>
      <w:marTop w:val="0"/>
      <w:marBottom w:val="0"/>
      <w:divBdr>
        <w:top w:val="none" w:sz="0" w:space="0" w:color="auto"/>
        <w:left w:val="none" w:sz="0" w:space="0" w:color="auto"/>
        <w:bottom w:val="none" w:sz="0" w:space="0" w:color="auto"/>
        <w:right w:val="none" w:sz="0" w:space="0" w:color="auto"/>
      </w:divBdr>
    </w:div>
    <w:div w:id="1272275237">
      <w:bodyDiv w:val="1"/>
      <w:marLeft w:val="0"/>
      <w:marRight w:val="0"/>
      <w:marTop w:val="0"/>
      <w:marBottom w:val="0"/>
      <w:divBdr>
        <w:top w:val="none" w:sz="0" w:space="0" w:color="auto"/>
        <w:left w:val="none" w:sz="0" w:space="0" w:color="auto"/>
        <w:bottom w:val="none" w:sz="0" w:space="0" w:color="auto"/>
        <w:right w:val="none" w:sz="0" w:space="0" w:color="auto"/>
      </w:divBdr>
    </w:div>
    <w:div w:id="1281374116">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9523121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zakupki.gov.ru"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trcont.r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TitkovSN@trcont.ru" TargetMode="External"/><Relationship Id="rId20" Type="http://schemas.openxmlformats.org/officeDocument/2006/relationships/hyperlink" Target="mailto:trcont@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28"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yperlink" Target="https://service.nalog.ru/zd.do"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FEC845BE-6F80-41DC-9102-CBF3E4520BA7}">
  <ds:schemaRefs>
    <ds:schemaRef ds:uri="http://schemas.openxmlformats.org/officeDocument/2006/bibliography"/>
  </ds:schemaRefs>
</ds:datastoreItem>
</file>

<file path=customXml/itemProps5.xml><?xml version="1.0" encoding="utf-8"?>
<ds:datastoreItem xmlns:ds="http://schemas.openxmlformats.org/officeDocument/2006/customXml" ds:itemID="{0168895A-6AB6-4E0F-9279-82955801348E}">
  <ds:schemaRefs>
    <ds:schemaRef ds:uri="http://schemas.openxmlformats.org/officeDocument/2006/bibliography"/>
  </ds:schemaRefs>
</ds:datastoreItem>
</file>

<file path=customXml/itemProps6.xml><?xml version="1.0" encoding="utf-8"?>
<ds:datastoreItem xmlns:ds="http://schemas.openxmlformats.org/officeDocument/2006/customXml" ds:itemID="{BA40C482-101B-494E-B8AB-4FE44EF65E37}">
  <ds:schemaRefs>
    <ds:schemaRef ds:uri="http://schemas.openxmlformats.org/officeDocument/2006/bibliography"/>
  </ds:schemaRefs>
</ds:datastoreItem>
</file>

<file path=customXml/itemProps7.xml><?xml version="1.0" encoding="utf-8"?>
<ds:datastoreItem xmlns:ds="http://schemas.openxmlformats.org/officeDocument/2006/customXml" ds:itemID="{F0BF4002-5E45-4104-9E8A-81C5C7CBD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52</Pages>
  <Words>16076</Words>
  <Characters>91636</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107498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Тураджанов Тимур Анатольевич</cp:lastModifiedBy>
  <cp:revision>9</cp:revision>
  <cp:lastPrinted>2015-08-26T12:42:00Z</cp:lastPrinted>
  <dcterms:created xsi:type="dcterms:W3CDTF">2015-08-26T12:36:00Z</dcterms:created>
  <dcterms:modified xsi:type="dcterms:W3CDTF">2015-08-27T10:57:00Z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