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08" w:rsidRPr="008C4FB0" w:rsidRDefault="00AF4708" w:rsidP="00AF4708">
      <w:pPr>
        <w:ind w:firstLine="0"/>
        <w:jc w:val="center"/>
        <w:rPr>
          <w:b/>
          <w:sz w:val="32"/>
          <w:szCs w:val="32"/>
        </w:rPr>
      </w:pPr>
      <w:r w:rsidRPr="008C4FB0">
        <w:rPr>
          <w:b/>
          <w:sz w:val="32"/>
          <w:szCs w:val="32"/>
        </w:rPr>
        <w:t>Извещение о проведении открытого конкурса</w:t>
      </w:r>
      <w:r w:rsidR="008C4FB0" w:rsidRPr="008C4FB0">
        <w:rPr>
          <w:b/>
          <w:sz w:val="32"/>
          <w:szCs w:val="32"/>
        </w:rPr>
        <w:t xml:space="preserve"> в электронной форме </w:t>
      </w:r>
      <w:r w:rsidR="00C375C3" w:rsidRPr="008C4FB0">
        <w:rPr>
          <w:b/>
          <w:sz w:val="32"/>
          <w:szCs w:val="32"/>
        </w:rPr>
        <w:t xml:space="preserve">№ </w:t>
      </w:r>
      <w:r w:rsidR="009B3619" w:rsidRPr="009B3619">
        <w:rPr>
          <w:b/>
          <w:sz w:val="32"/>
          <w:szCs w:val="32"/>
        </w:rPr>
        <w:t>ОКэ-МСП-024-ЦКПТСТ-0068</w:t>
      </w:r>
      <w:r w:rsidR="00CB1C18" w:rsidRPr="008C4FB0">
        <w:rPr>
          <w:b/>
          <w:sz w:val="32"/>
          <w:szCs w:val="32"/>
        </w:rPr>
        <w:t xml:space="preserve"> </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w:t>
      </w:r>
      <w:proofErr w:type="gramEnd"/>
      <w:r w:rsidR="00C64E36" w:rsidRPr="00C64E36">
        <w:t xml:space="preserve"> г. (протокол №</w:t>
      </w:r>
      <w:r w:rsidR="00216833">
        <w:t xml:space="preserve"> 8) (далее – Положение о закупках</w:t>
      </w:r>
      <w:r w:rsidR="00C64E36" w:rsidRPr="00C64E36">
        <w:t>),  проводит</w:t>
      </w:r>
      <w:r w:rsidR="00BC29CF">
        <w:t>:</w:t>
      </w:r>
    </w:p>
    <w:p w:rsidR="00FD05F0" w:rsidRPr="000F300E" w:rsidRDefault="00BC29CF" w:rsidP="00FD05F0">
      <w:pPr>
        <w:pStyle w:val="1"/>
        <w:suppressAutoHyphens/>
        <w:rPr>
          <w:szCs w:val="28"/>
        </w:rPr>
      </w:pPr>
      <w:r>
        <w:t>О</w:t>
      </w:r>
      <w:r w:rsidR="00C64E36" w:rsidRPr="00C64E36">
        <w:t>ткрытый конкурс</w:t>
      </w:r>
      <w:r w:rsidR="008C4FB0">
        <w:t xml:space="preserve"> в элек</w:t>
      </w:r>
      <w:r w:rsidR="00DD2FCA">
        <w:t>т</w:t>
      </w:r>
      <w:r w:rsidR="008C4FB0">
        <w:t>ронной форме</w:t>
      </w:r>
      <w:r>
        <w:t xml:space="preserve"> </w:t>
      </w:r>
      <w:r w:rsidR="00876894">
        <w:br/>
      </w:r>
      <w:r w:rsidR="00C64E36" w:rsidRPr="00EC7DE7">
        <w:t xml:space="preserve">№ </w:t>
      </w:r>
      <w:r w:rsidR="00EC7DE7" w:rsidRPr="00EC7DE7">
        <w:rPr>
          <w:szCs w:val="28"/>
        </w:rPr>
        <w:t xml:space="preserve">ОКэ-МСП-024-ЦКПТСТ-0068 </w:t>
      </w:r>
      <w:r w:rsidR="00851AB1" w:rsidRPr="00EC7DE7">
        <w:rPr>
          <w:szCs w:val="28"/>
        </w:rPr>
        <w:t>(далее – Открытый конкурс)</w:t>
      </w:r>
      <w:r w:rsidR="00851AB1" w:rsidRPr="00EC7DE7">
        <w:t xml:space="preserve"> </w:t>
      </w:r>
      <w:r w:rsidR="00C64E36" w:rsidRPr="00EC7DE7">
        <w:rPr>
          <w:szCs w:val="28"/>
        </w:rPr>
        <w:t>на право</w:t>
      </w:r>
      <w:r w:rsidR="00C64E36" w:rsidRPr="00C64E36">
        <w:rPr>
          <w:szCs w:val="28"/>
        </w:rPr>
        <w:t xml:space="preserve"> заключения договора </w:t>
      </w:r>
      <w:r w:rsidR="00C64E36" w:rsidRPr="00C64E36">
        <w:t xml:space="preserve">на </w:t>
      </w:r>
      <w:r w:rsidR="000F300E" w:rsidRPr="000F300E">
        <w:t xml:space="preserve">поставку и пуско-наладку комплекта расширения емкости </w:t>
      </w:r>
      <w:r w:rsidR="000F300E">
        <w:rPr>
          <w:lang w:val="en-US"/>
        </w:rPr>
        <w:t>Polycom</w:t>
      </w:r>
      <w:r w:rsidR="000F300E" w:rsidRPr="000F300E">
        <w:t xml:space="preserve"> </w:t>
      </w:r>
      <w:r w:rsidR="000F300E">
        <w:rPr>
          <w:lang w:val="en-US"/>
        </w:rPr>
        <w:t>RMX</w:t>
      </w:r>
      <w:r w:rsidR="000F300E" w:rsidRPr="000F300E">
        <w:t>.</w:t>
      </w:r>
    </w:p>
    <w:p w:rsidR="00C64E36" w:rsidRPr="00C64E36" w:rsidRDefault="00C64E36" w:rsidP="00662448">
      <w:pPr>
        <w:pStyle w:val="1"/>
        <w:suppressAutoHyphens/>
      </w:pPr>
    </w:p>
    <w:p w:rsidR="000F300E" w:rsidRPr="00C64E36" w:rsidRDefault="000F300E" w:rsidP="000F300E">
      <w:pPr>
        <w:jc w:val="both"/>
      </w:pPr>
      <w:r w:rsidRPr="00C64E36">
        <w:t xml:space="preserve">Место нахождения Заказчика: Российская Федерация, </w:t>
      </w:r>
      <w:r w:rsidRPr="00EA4573">
        <w:t xml:space="preserve">125047, </w:t>
      </w:r>
      <w:r>
        <w:t xml:space="preserve">г. </w:t>
      </w:r>
      <w:r w:rsidRPr="00EA4573">
        <w:t>Москва, Оружейный переулок, д. 19</w:t>
      </w:r>
      <w:r>
        <w:t>.</w:t>
      </w:r>
    </w:p>
    <w:p w:rsidR="00876894" w:rsidRPr="00C64E36" w:rsidRDefault="00876894" w:rsidP="00876894">
      <w:pPr>
        <w:jc w:val="both"/>
      </w:pPr>
    </w:p>
    <w:p w:rsidR="00FD580F" w:rsidRPr="00C64E36" w:rsidRDefault="00C64E36" w:rsidP="00FD580F">
      <w:pPr>
        <w:jc w:val="both"/>
      </w:pPr>
      <w:r w:rsidRPr="00C64E36">
        <w:t>Почтовый адрес Заказчика</w:t>
      </w:r>
      <w:r w:rsidR="003F2B7A" w:rsidRPr="00C64E36">
        <w:t xml:space="preserve">: </w:t>
      </w:r>
      <w:r w:rsidR="00FD580F" w:rsidRPr="00C64E36">
        <w:t xml:space="preserve">Российская Федерация, </w:t>
      </w:r>
      <w:r w:rsidR="00FD580F" w:rsidRPr="00EA4573">
        <w:t xml:space="preserve">125047, </w:t>
      </w:r>
      <w:r w:rsidR="00FD580F">
        <w:t xml:space="preserve">г. </w:t>
      </w:r>
      <w:r w:rsidR="00FD580F" w:rsidRPr="00EA4573">
        <w:t>Москва, Оружейный переулок, д. 19</w:t>
      </w:r>
      <w:r w:rsidR="00FD580F">
        <w:t>.</w:t>
      </w:r>
    </w:p>
    <w:p w:rsidR="003F2B7A" w:rsidRPr="00C64E36" w:rsidRDefault="003F2B7A" w:rsidP="003F2B7A">
      <w:pPr>
        <w:jc w:val="both"/>
      </w:pPr>
    </w:p>
    <w:p w:rsidR="000F300E" w:rsidRPr="00216833" w:rsidRDefault="000F300E" w:rsidP="000F300E">
      <w:pPr>
        <w:jc w:val="both"/>
        <w:rPr>
          <w:b/>
        </w:rPr>
      </w:pPr>
      <w:r w:rsidRPr="00216833">
        <w:rPr>
          <w:b/>
        </w:rPr>
        <w:t>Контактная информация</w:t>
      </w:r>
      <w:r>
        <w:rPr>
          <w:b/>
        </w:rPr>
        <w:t xml:space="preserve"> Заказчика:</w:t>
      </w:r>
    </w:p>
    <w:p w:rsidR="000F300E" w:rsidRDefault="000F300E" w:rsidP="000F300E">
      <w:pPr>
        <w:jc w:val="both"/>
      </w:pPr>
      <w:r>
        <w:t>Ф.И.О.: Васин Александр Владимирович</w:t>
      </w:r>
    </w:p>
    <w:p w:rsidR="000F300E" w:rsidRDefault="000F300E" w:rsidP="000F300E">
      <w:pPr>
        <w:jc w:val="both"/>
      </w:pPr>
      <w:r>
        <w:t>Адрес электронной почты: vasinav@trcont.ru</w:t>
      </w:r>
    </w:p>
    <w:p w:rsidR="000F300E" w:rsidRDefault="000F300E" w:rsidP="000F300E">
      <w:pPr>
        <w:jc w:val="both"/>
      </w:pPr>
      <w:r>
        <w:t xml:space="preserve">Телефон: 8-495-788-17-17 доб. 17-25, </w:t>
      </w:r>
    </w:p>
    <w:p w:rsidR="000F300E" w:rsidRDefault="000F300E" w:rsidP="000F300E">
      <w:pPr>
        <w:jc w:val="both"/>
      </w:pPr>
      <w:r>
        <w:t>Факс: 8-495-788-17-17</w:t>
      </w:r>
    </w:p>
    <w:p w:rsidR="00CB1C18" w:rsidRDefault="00CB1C18" w:rsidP="00AF4708">
      <w:pPr>
        <w:jc w:val="both"/>
      </w:pPr>
    </w:p>
    <w:p w:rsidR="000B62EC" w:rsidRPr="00083273" w:rsidRDefault="00C64E36" w:rsidP="000B62EC">
      <w:pPr>
        <w:pStyle w:val="1"/>
        <w:ind w:firstLine="708"/>
        <w:rPr>
          <w:szCs w:val="28"/>
        </w:rPr>
      </w:pPr>
      <w:r w:rsidRPr="00662448">
        <w:rPr>
          <w:b/>
        </w:rPr>
        <w:t>Организатором открытого конкурса</w:t>
      </w:r>
      <w:r w:rsidR="002B27CD">
        <w:rPr>
          <w:b/>
        </w:rPr>
        <w:t xml:space="preserve"> в электронн</w:t>
      </w:r>
      <w:r w:rsidR="008C4FB0">
        <w:rPr>
          <w:b/>
        </w:rPr>
        <w:t>ой форме</w:t>
      </w:r>
      <w:r>
        <w:t xml:space="preserve"> является </w:t>
      </w:r>
      <w:r>
        <w:br/>
      </w:r>
      <w:r w:rsidR="000B62EC">
        <w:t xml:space="preserve">ПАО «ТрансКонтейнер». Функции Организатора выполняет </w:t>
      </w:r>
      <w:r w:rsidR="000B62EC" w:rsidRPr="00083273">
        <w:rPr>
          <w:szCs w:val="28"/>
        </w:rPr>
        <w:t xml:space="preserve">Постоянная рабочая группа Конкурсной комиссии аппарата управления </w:t>
      </w:r>
      <w:r w:rsidR="000B62EC">
        <w:rPr>
          <w:szCs w:val="28"/>
        </w:rPr>
        <w:br/>
        <w:t>П</w:t>
      </w:r>
      <w:r w:rsidR="000B62EC" w:rsidRPr="00083273">
        <w:rPr>
          <w:szCs w:val="28"/>
        </w:rPr>
        <w:t>АО «ТрансКонтейнер».</w:t>
      </w:r>
    </w:p>
    <w:p w:rsidR="000B62EC" w:rsidRPr="00083273" w:rsidRDefault="000B62EC" w:rsidP="000B62EC">
      <w:pPr>
        <w:pStyle w:val="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rsidR="000B62EC" w:rsidRDefault="000B62EC" w:rsidP="000B62EC">
      <w:pPr>
        <w:pStyle w:val="1"/>
        <w:suppressAutoHyphens/>
        <w:ind w:firstLine="708"/>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0B62EC" w:rsidRPr="00CA4696" w:rsidRDefault="000B62EC" w:rsidP="000B62EC">
      <w:pPr>
        <w:pStyle w:val="1"/>
        <w:ind w:firstLine="708"/>
        <w:rPr>
          <w:szCs w:val="28"/>
        </w:rPr>
      </w:pPr>
      <w:r w:rsidRPr="00CA4696">
        <w:rPr>
          <w:szCs w:val="28"/>
        </w:rPr>
        <w:t>Титков Сергей Николаевич, тел. +7 (495)</w:t>
      </w:r>
      <w:r w:rsidRPr="00CA4696">
        <w:rPr>
          <w:szCs w:val="28"/>
          <w:lang w:eastAsia="en-US"/>
        </w:rPr>
        <w:t xml:space="preserve"> 788-1717 доб. 16-40</w:t>
      </w:r>
      <w:r w:rsidRPr="00CA4696">
        <w:rPr>
          <w:szCs w:val="28"/>
        </w:rPr>
        <w:t xml:space="preserve">, электронный адрес </w:t>
      </w:r>
      <w:hyperlink r:id="rId11" w:history="1">
        <w:r w:rsidRPr="00CA4696">
          <w:rPr>
            <w:rStyle w:val="a6"/>
            <w:szCs w:val="28"/>
            <w:lang w:val="en-US"/>
          </w:rPr>
          <w:t>TitkovSN</w:t>
        </w:r>
        <w:r w:rsidRPr="00CA4696">
          <w:rPr>
            <w:rStyle w:val="a6"/>
            <w:szCs w:val="28"/>
          </w:rPr>
          <w:t>@</w:t>
        </w:r>
        <w:r w:rsidRPr="00CA4696">
          <w:rPr>
            <w:rStyle w:val="a6"/>
            <w:szCs w:val="28"/>
            <w:lang w:val="en-US"/>
          </w:rPr>
          <w:t>trcont</w:t>
        </w:r>
        <w:r w:rsidRPr="00CA4696">
          <w:rPr>
            <w:rStyle w:val="a6"/>
            <w:szCs w:val="28"/>
          </w:rPr>
          <w:t>.</w:t>
        </w:r>
        <w:proofErr w:type="spellStart"/>
        <w:r w:rsidRPr="00CA4696">
          <w:rPr>
            <w:rStyle w:val="a6"/>
            <w:szCs w:val="28"/>
            <w:lang w:val="en-US"/>
          </w:rPr>
          <w:t>ru</w:t>
        </w:r>
        <w:proofErr w:type="spellEnd"/>
      </w:hyperlink>
      <w:r w:rsidRPr="00CA4696">
        <w:rPr>
          <w:szCs w:val="28"/>
        </w:rPr>
        <w:t>.</w:t>
      </w:r>
    </w:p>
    <w:p w:rsidR="000B62EC" w:rsidRPr="00CA4696" w:rsidRDefault="000B62EC" w:rsidP="000B62EC">
      <w:pPr>
        <w:pStyle w:val="1"/>
        <w:ind w:firstLine="708"/>
        <w:rPr>
          <w:szCs w:val="28"/>
        </w:rPr>
      </w:pPr>
      <w:r w:rsidRPr="00CA4696">
        <w:rPr>
          <w:szCs w:val="28"/>
        </w:rPr>
        <w:t>Курицын Александр Евгеньевич, тел. +7 (495) 788-1717 доб. 16-41, электронный адрес KuritsynAE@trcont.ru</w:t>
      </w:r>
    </w:p>
    <w:p w:rsidR="004B1B25" w:rsidRPr="00083273" w:rsidRDefault="004B1B25" w:rsidP="000B62EC">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0B62EC" w:rsidRPr="000B62EC">
        <w:rPr>
          <w:szCs w:val="28"/>
        </w:rPr>
        <w:t xml:space="preserve">Поставка и </w:t>
      </w:r>
      <w:proofErr w:type="spellStart"/>
      <w:proofErr w:type="gramStart"/>
      <w:r w:rsidR="000B62EC" w:rsidRPr="000B62EC">
        <w:rPr>
          <w:szCs w:val="28"/>
        </w:rPr>
        <w:t>пуско</w:t>
      </w:r>
      <w:proofErr w:type="spellEnd"/>
      <w:r w:rsidR="000B62EC" w:rsidRPr="000B62EC">
        <w:rPr>
          <w:szCs w:val="28"/>
        </w:rPr>
        <w:t xml:space="preserve"> – наладка</w:t>
      </w:r>
      <w:proofErr w:type="gramEnd"/>
      <w:r w:rsidR="000B62EC" w:rsidRPr="000B62EC">
        <w:rPr>
          <w:szCs w:val="28"/>
        </w:rPr>
        <w:t xml:space="preserve"> комплекта расширения емкости </w:t>
      </w:r>
      <w:proofErr w:type="spellStart"/>
      <w:r w:rsidR="000B62EC" w:rsidRPr="000B62EC">
        <w:rPr>
          <w:szCs w:val="28"/>
        </w:rPr>
        <w:t>Polycom</w:t>
      </w:r>
      <w:proofErr w:type="spellEnd"/>
      <w:r w:rsidR="000B62EC" w:rsidRPr="000B62EC">
        <w:rPr>
          <w:szCs w:val="28"/>
        </w:rPr>
        <w:t xml:space="preserve"> RMX</w:t>
      </w:r>
      <w:r>
        <w:rPr>
          <w:szCs w:val="28"/>
        </w:rPr>
        <w:t xml:space="preserve"> </w:t>
      </w:r>
    </w:p>
    <w:p w:rsidR="00124964" w:rsidRDefault="00124964" w:rsidP="002C0F1D">
      <w:pPr>
        <w:jc w:val="both"/>
        <w:rPr>
          <w:szCs w:val="28"/>
        </w:rPr>
      </w:pPr>
      <w:r w:rsidRPr="00AC0842">
        <w:rPr>
          <w:szCs w:val="28"/>
        </w:rPr>
        <w:lastRenderedPageBreak/>
        <w:t xml:space="preserve">Начальная (максимальная) цена договора: </w:t>
      </w:r>
      <w:r w:rsidR="000B62EC" w:rsidRPr="000B62EC">
        <w:rPr>
          <w:szCs w:val="28"/>
        </w:rPr>
        <w:t>5</w:t>
      </w:r>
      <w:r w:rsidR="000B62EC">
        <w:rPr>
          <w:szCs w:val="28"/>
          <w:lang w:val="en-US"/>
        </w:rPr>
        <w:t> </w:t>
      </w:r>
      <w:r w:rsidR="000B62EC" w:rsidRPr="000B62EC">
        <w:rPr>
          <w:szCs w:val="28"/>
        </w:rPr>
        <w:t>795</w:t>
      </w:r>
      <w:r w:rsidR="000B62EC">
        <w:rPr>
          <w:szCs w:val="28"/>
          <w:lang w:val="en-US"/>
        </w:rPr>
        <w:t> </w:t>
      </w:r>
      <w:r w:rsidR="000B62EC" w:rsidRPr="000B62EC">
        <w:rPr>
          <w:szCs w:val="28"/>
        </w:rPr>
        <w:t>000</w:t>
      </w:r>
      <w:r w:rsidR="000B62EC">
        <w:rPr>
          <w:szCs w:val="28"/>
        </w:rPr>
        <w:t xml:space="preserve">,00 (пять миллионов семьсот девяносто пять тысяч) рублей </w:t>
      </w:r>
      <w:r w:rsidR="00AC0842" w:rsidRPr="00237904">
        <w:rPr>
          <w:szCs w:val="28"/>
        </w:rPr>
        <w:t>с учетом всех расходов поставщика и налогов, кроме НДС.</w:t>
      </w:r>
    </w:p>
    <w:p w:rsidR="000B62EC" w:rsidRPr="00AC0842" w:rsidRDefault="000B62EC" w:rsidP="002C0F1D">
      <w:pPr>
        <w:jc w:val="both"/>
        <w:rPr>
          <w:szCs w:val="28"/>
        </w:rPr>
      </w:pPr>
    </w:p>
    <w:p w:rsidR="00124964" w:rsidRPr="00AC0842" w:rsidRDefault="00124964" w:rsidP="002C0F1D">
      <w:pPr>
        <w:jc w:val="both"/>
        <w:rPr>
          <w:szCs w:val="28"/>
        </w:rPr>
      </w:pPr>
      <w:r w:rsidRPr="00AC0842">
        <w:rPr>
          <w:szCs w:val="28"/>
        </w:rPr>
        <w:t>Информация о товаре, работе, услуге:</w:t>
      </w:r>
    </w:p>
    <w:p w:rsidR="000B62EC" w:rsidRDefault="000B62EC" w:rsidP="00CB1C18">
      <w:pPr>
        <w:jc w:val="both"/>
        <w:rPr>
          <w:szCs w:val="28"/>
        </w:rPr>
      </w:pPr>
    </w:p>
    <w:tbl>
      <w:tblPr>
        <w:tblStyle w:val="af4"/>
        <w:tblW w:w="0" w:type="auto"/>
        <w:tblLook w:val="04A0" w:firstRow="1" w:lastRow="0" w:firstColumn="1" w:lastColumn="0" w:noHBand="0" w:noVBand="1"/>
      </w:tblPr>
      <w:tblGrid>
        <w:gridCol w:w="817"/>
        <w:gridCol w:w="1819"/>
        <w:gridCol w:w="1819"/>
        <w:gridCol w:w="1509"/>
        <w:gridCol w:w="1417"/>
        <w:gridCol w:w="2366"/>
      </w:tblGrid>
      <w:tr w:rsidR="000B62EC" w:rsidRPr="00AC0842" w:rsidTr="00C80790">
        <w:tc>
          <w:tcPr>
            <w:tcW w:w="817" w:type="dxa"/>
          </w:tcPr>
          <w:p w:rsidR="000B62EC" w:rsidRPr="00E2649F" w:rsidRDefault="000B62EC" w:rsidP="00C80790">
            <w:pPr>
              <w:ind w:firstLine="0"/>
              <w:rPr>
                <w:sz w:val="24"/>
                <w:szCs w:val="24"/>
              </w:rPr>
            </w:pPr>
            <w:r w:rsidRPr="00E2649F">
              <w:rPr>
                <w:sz w:val="24"/>
                <w:szCs w:val="24"/>
              </w:rPr>
              <w:t>№</w:t>
            </w:r>
          </w:p>
        </w:tc>
        <w:tc>
          <w:tcPr>
            <w:tcW w:w="1819" w:type="dxa"/>
          </w:tcPr>
          <w:p w:rsidR="000B62EC" w:rsidRPr="00E2649F" w:rsidRDefault="000B62EC" w:rsidP="00C80790">
            <w:pPr>
              <w:ind w:firstLine="0"/>
              <w:rPr>
                <w:sz w:val="24"/>
                <w:szCs w:val="24"/>
              </w:rPr>
            </w:pPr>
            <w:r w:rsidRPr="00E2649F">
              <w:rPr>
                <w:sz w:val="24"/>
                <w:szCs w:val="24"/>
              </w:rPr>
              <w:t>Классификация по ОКДП</w:t>
            </w:r>
          </w:p>
        </w:tc>
        <w:tc>
          <w:tcPr>
            <w:tcW w:w="1819" w:type="dxa"/>
          </w:tcPr>
          <w:p w:rsidR="000B62EC" w:rsidRPr="00E2649F" w:rsidRDefault="000B62EC" w:rsidP="00C80790">
            <w:pPr>
              <w:ind w:firstLine="0"/>
              <w:rPr>
                <w:sz w:val="24"/>
                <w:szCs w:val="24"/>
              </w:rPr>
            </w:pPr>
            <w:r w:rsidRPr="00E2649F">
              <w:rPr>
                <w:sz w:val="24"/>
                <w:szCs w:val="24"/>
              </w:rPr>
              <w:t>Классификация по ОКВЭД</w:t>
            </w:r>
          </w:p>
        </w:tc>
        <w:tc>
          <w:tcPr>
            <w:tcW w:w="1509" w:type="dxa"/>
          </w:tcPr>
          <w:p w:rsidR="000B62EC" w:rsidRPr="00E2649F" w:rsidRDefault="000B62EC" w:rsidP="00C80790">
            <w:pPr>
              <w:ind w:firstLine="0"/>
              <w:rPr>
                <w:sz w:val="24"/>
                <w:szCs w:val="24"/>
              </w:rPr>
            </w:pPr>
            <w:r w:rsidRPr="00E2649F">
              <w:rPr>
                <w:sz w:val="24"/>
                <w:szCs w:val="24"/>
              </w:rPr>
              <w:t>Ед. измерения</w:t>
            </w:r>
          </w:p>
        </w:tc>
        <w:tc>
          <w:tcPr>
            <w:tcW w:w="1417" w:type="dxa"/>
          </w:tcPr>
          <w:p w:rsidR="000B62EC" w:rsidRPr="00E2649F" w:rsidRDefault="000B62EC" w:rsidP="00C80790">
            <w:pPr>
              <w:ind w:firstLine="0"/>
              <w:rPr>
                <w:sz w:val="24"/>
                <w:szCs w:val="24"/>
              </w:rPr>
            </w:pPr>
            <w:r w:rsidRPr="00E2649F">
              <w:rPr>
                <w:sz w:val="24"/>
                <w:szCs w:val="24"/>
              </w:rPr>
              <w:t>Количество (Объем)</w:t>
            </w:r>
          </w:p>
        </w:tc>
        <w:tc>
          <w:tcPr>
            <w:tcW w:w="2366" w:type="dxa"/>
          </w:tcPr>
          <w:p w:rsidR="000B62EC" w:rsidRPr="00E2649F" w:rsidRDefault="000B62EC" w:rsidP="00C80790">
            <w:pPr>
              <w:ind w:firstLine="0"/>
              <w:rPr>
                <w:sz w:val="24"/>
                <w:szCs w:val="24"/>
              </w:rPr>
            </w:pPr>
            <w:r w:rsidRPr="00E2649F">
              <w:rPr>
                <w:sz w:val="24"/>
                <w:szCs w:val="24"/>
              </w:rPr>
              <w:t>Дополнительные сведения</w:t>
            </w:r>
          </w:p>
        </w:tc>
      </w:tr>
      <w:tr w:rsidR="000B62EC" w:rsidRPr="00AC0842" w:rsidTr="00C80790">
        <w:tc>
          <w:tcPr>
            <w:tcW w:w="817" w:type="dxa"/>
          </w:tcPr>
          <w:p w:rsidR="000B62EC" w:rsidRPr="00E2649F" w:rsidRDefault="000B62EC" w:rsidP="00C80790">
            <w:pPr>
              <w:ind w:firstLine="0"/>
              <w:rPr>
                <w:sz w:val="24"/>
                <w:szCs w:val="24"/>
              </w:rPr>
            </w:pPr>
            <w:r w:rsidRPr="00E2649F">
              <w:rPr>
                <w:sz w:val="24"/>
                <w:szCs w:val="24"/>
              </w:rPr>
              <w:t>1.</w:t>
            </w:r>
          </w:p>
        </w:tc>
        <w:tc>
          <w:tcPr>
            <w:tcW w:w="1819" w:type="dxa"/>
          </w:tcPr>
          <w:p w:rsidR="000B62EC" w:rsidRPr="00E2649F" w:rsidRDefault="000B62EC" w:rsidP="00C80790">
            <w:pPr>
              <w:ind w:firstLine="0"/>
              <w:rPr>
                <w:sz w:val="24"/>
                <w:szCs w:val="24"/>
              </w:rPr>
            </w:pPr>
            <w:r w:rsidRPr="00E2649F">
              <w:rPr>
                <w:sz w:val="24"/>
                <w:szCs w:val="24"/>
              </w:rPr>
              <w:t>7300000</w:t>
            </w:r>
          </w:p>
        </w:tc>
        <w:tc>
          <w:tcPr>
            <w:tcW w:w="1819" w:type="dxa"/>
          </w:tcPr>
          <w:p w:rsidR="000B62EC" w:rsidRPr="00E2649F" w:rsidRDefault="000B62EC" w:rsidP="00C80790">
            <w:pPr>
              <w:ind w:firstLine="0"/>
              <w:rPr>
                <w:sz w:val="24"/>
                <w:szCs w:val="24"/>
              </w:rPr>
            </w:pPr>
            <w:r w:rsidRPr="00E2649F">
              <w:rPr>
                <w:sz w:val="24"/>
                <w:szCs w:val="24"/>
              </w:rPr>
              <w:t>64.20.5</w:t>
            </w:r>
          </w:p>
        </w:tc>
        <w:tc>
          <w:tcPr>
            <w:tcW w:w="1509" w:type="dxa"/>
          </w:tcPr>
          <w:p w:rsidR="000B62EC" w:rsidRPr="00E2649F" w:rsidRDefault="000B62EC" w:rsidP="00C80790">
            <w:pPr>
              <w:ind w:firstLine="0"/>
              <w:rPr>
                <w:sz w:val="24"/>
                <w:szCs w:val="24"/>
              </w:rPr>
            </w:pPr>
            <w:r w:rsidRPr="00E2649F">
              <w:rPr>
                <w:sz w:val="24"/>
                <w:szCs w:val="24"/>
              </w:rPr>
              <w:t>Шт.</w:t>
            </w:r>
          </w:p>
        </w:tc>
        <w:tc>
          <w:tcPr>
            <w:tcW w:w="1417" w:type="dxa"/>
          </w:tcPr>
          <w:p w:rsidR="000B62EC" w:rsidRPr="00E2649F" w:rsidRDefault="000B62EC" w:rsidP="00C80790">
            <w:pPr>
              <w:ind w:firstLine="0"/>
              <w:rPr>
                <w:sz w:val="24"/>
                <w:szCs w:val="24"/>
              </w:rPr>
            </w:pPr>
            <w:r w:rsidRPr="00E2649F">
              <w:rPr>
                <w:sz w:val="24"/>
                <w:szCs w:val="24"/>
              </w:rPr>
              <w:t>1</w:t>
            </w:r>
          </w:p>
        </w:tc>
        <w:tc>
          <w:tcPr>
            <w:tcW w:w="2366" w:type="dxa"/>
          </w:tcPr>
          <w:p w:rsidR="000B62EC" w:rsidRPr="00E2649F" w:rsidRDefault="008E1D61" w:rsidP="008E1D61">
            <w:pPr>
              <w:ind w:firstLine="0"/>
              <w:rPr>
                <w:sz w:val="24"/>
                <w:szCs w:val="24"/>
              </w:rPr>
            </w:pPr>
            <w:r>
              <w:rPr>
                <w:sz w:val="24"/>
                <w:szCs w:val="24"/>
              </w:rPr>
              <w:t xml:space="preserve">Годовой план </w:t>
            </w:r>
            <w:r w:rsidR="00EC7DE7">
              <w:rPr>
                <w:sz w:val="24"/>
                <w:szCs w:val="24"/>
              </w:rPr>
              <w:t xml:space="preserve">закупок </w:t>
            </w:r>
            <w:r>
              <w:rPr>
                <w:sz w:val="24"/>
                <w:szCs w:val="24"/>
              </w:rPr>
              <w:t>№ 411</w:t>
            </w:r>
          </w:p>
        </w:tc>
      </w:tr>
    </w:tbl>
    <w:p w:rsidR="000B62EC" w:rsidRDefault="000B62EC" w:rsidP="00CB1C18">
      <w:pPr>
        <w:jc w:val="both"/>
        <w:rPr>
          <w:szCs w:val="28"/>
        </w:rPr>
      </w:pPr>
    </w:p>
    <w:p w:rsidR="008C7B27" w:rsidRPr="000B62EC" w:rsidRDefault="000B62EC" w:rsidP="000B62EC">
      <w:pPr>
        <w:jc w:val="both"/>
        <w:rPr>
          <w:szCs w:val="28"/>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Pr="005F3857">
        <w:t>125047, Москва, Оружейный переулок, д. 19</w:t>
      </w:r>
      <w:r>
        <w:t xml:space="preserve">, </w:t>
      </w:r>
      <w:r>
        <w:rPr>
          <w:szCs w:val="28"/>
        </w:rPr>
        <w:t>ПАО «ТрансКонтейнер»</w:t>
      </w:r>
      <w:r w:rsidRPr="00D54159">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D85F55" w:rsidRDefault="00D85F55" w:rsidP="00D85F55">
      <w:pPr>
        <w:jc w:val="both"/>
        <w:rPr>
          <w:szCs w:val="28"/>
        </w:rPr>
      </w:pPr>
      <w:r>
        <w:rPr>
          <w:szCs w:val="28"/>
        </w:rPr>
        <w:t>Срок предоставления документации по закупке, с даты:</w:t>
      </w:r>
      <w:r>
        <w:rPr>
          <w:szCs w:val="28"/>
        </w:rPr>
        <w:br/>
      </w:r>
      <w:r w:rsidR="008E1D61" w:rsidRPr="008E1D61">
        <w:rPr>
          <w:szCs w:val="28"/>
        </w:rPr>
        <w:t xml:space="preserve"> «24</w:t>
      </w:r>
      <w:r w:rsidR="007A52C2" w:rsidRPr="008E1D61">
        <w:rPr>
          <w:szCs w:val="28"/>
        </w:rPr>
        <w:t xml:space="preserve">» </w:t>
      </w:r>
      <w:r w:rsidR="008E1D61" w:rsidRPr="008E1D61">
        <w:rPr>
          <w:szCs w:val="28"/>
        </w:rPr>
        <w:t>сентября</w:t>
      </w:r>
      <w:r w:rsidR="007A52C2" w:rsidRPr="008E1D61">
        <w:rPr>
          <w:szCs w:val="28"/>
        </w:rPr>
        <w:t xml:space="preserve"> 201</w:t>
      </w:r>
      <w:r w:rsidR="00D96A20" w:rsidRPr="008E1D61">
        <w:rPr>
          <w:szCs w:val="28"/>
        </w:rPr>
        <w:t>5</w:t>
      </w:r>
      <w:r w:rsidRPr="008E1D61">
        <w:rPr>
          <w:szCs w:val="28"/>
        </w:rPr>
        <w:t xml:space="preserve"> г. </w:t>
      </w:r>
      <w:r w:rsidR="008E1D61" w:rsidRPr="008E1D61">
        <w:rPr>
          <w:szCs w:val="28"/>
        </w:rPr>
        <w:t>по «15</w:t>
      </w:r>
      <w:r w:rsidRPr="008E1D61">
        <w:rPr>
          <w:szCs w:val="28"/>
        </w:rPr>
        <w:t xml:space="preserve">» </w:t>
      </w:r>
      <w:r w:rsidR="008E1D61" w:rsidRPr="008E1D61">
        <w:rPr>
          <w:szCs w:val="28"/>
        </w:rPr>
        <w:t>октября</w:t>
      </w:r>
      <w:r w:rsidR="007A52C2" w:rsidRPr="008E1D61">
        <w:rPr>
          <w:szCs w:val="28"/>
        </w:rPr>
        <w:t xml:space="preserve"> 201</w:t>
      </w:r>
      <w:r w:rsidR="00D96A20" w:rsidRPr="008E1D61">
        <w:rPr>
          <w:szCs w:val="28"/>
        </w:rPr>
        <w:t>5</w:t>
      </w:r>
      <w:r w:rsidRPr="008E1D61">
        <w:rPr>
          <w:szCs w:val="28"/>
        </w:rPr>
        <w:t xml:space="preserve"> г.</w:t>
      </w:r>
      <w:r>
        <w:rPr>
          <w:szCs w:val="28"/>
        </w:rPr>
        <w:t xml:space="preserve"> </w:t>
      </w:r>
    </w:p>
    <w:p w:rsidR="00237904" w:rsidRPr="006A2D2A" w:rsidRDefault="008C7B27" w:rsidP="00CB1C18">
      <w:pPr>
        <w:jc w:val="both"/>
        <w:rPr>
          <w:b/>
          <w:i/>
          <w:szCs w:val="28"/>
        </w:rPr>
      </w:pPr>
      <w:proofErr w:type="gramStart"/>
      <w:r w:rsidRPr="006A2D2A">
        <w:rPr>
          <w:szCs w:val="28"/>
        </w:rPr>
        <w:t>Место предоставления документации: документация о закупке размещаются</w:t>
      </w:r>
      <w:r w:rsidRPr="006A2D2A">
        <w:rPr>
          <w:b/>
          <w:i/>
          <w:szCs w:val="28"/>
        </w:rPr>
        <w:t xml:space="preserve"> </w:t>
      </w:r>
      <w:r w:rsidRPr="006A2D2A">
        <w:rPr>
          <w:szCs w:val="28"/>
        </w:rPr>
        <w:t>на сайте</w:t>
      </w:r>
      <w:r w:rsidR="00702B9B" w:rsidRPr="006A2D2A">
        <w:rPr>
          <w:szCs w:val="28"/>
        </w:rPr>
        <w:t xml:space="preserve"> </w:t>
      </w:r>
      <w:r w:rsidR="00E3295D">
        <w:rPr>
          <w:szCs w:val="28"/>
        </w:rPr>
        <w:t>П</w:t>
      </w:r>
      <w:r w:rsidRPr="006A2D2A">
        <w:rPr>
          <w:szCs w:val="28"/>
        </w:rPr>
        <w:t>АО «ТрансКонтейнер» (</w:t>
      </w:r>
      <w:hyperlink r:id="rId12" w:history="1">
        <w:r w:rsidRPr="006A2D2A">
          <w:rPr>
            <w:rStyle w:val="a6"/>
            <w:szCs w:val="28"/>
          </w:rPr>
          <w:t>http://www.trcont.ru</w:t>
        </w:r>
      </w:hyperlink>
      <w:r w:rsidRPr="006A2D2A">
        <w:rPr>
          <w:szCs w:val="28"/>
        </w:rPr>
        <w:t xml:space="preserve">) </w:t>
      </w:r>
      <w:r w:rsidR="00BC29CF" w:rsidRPr="006A2D2A">
        <w:rPr>
          <w:szCs w:val="28"/>
        </w:rPr>
        <w:t xml:space="preserve">(далее – сайт </w:t>
      </w:r>
      <w:r w:rsidR="00E3295D">
        <w:rPr>
          <w:szCs w:val="28"/>
        </w:rPr>
        <w:t>П</w:t>
      </w:r>
      <w:r w:rsidR="00BC29CF" w:rsidRPr="006A2D2A">
        <w:rPr>
          <w:szCs w:val="28"/>
        </w:rPr>
        <w:t>АО «ТрансКонтейнер»)</w:t>
      </w:r>
      <w:r w:rsidR="00C551C8" w:rsidRPr="006A2D2A">
        <w:rPr>
          <w:szCs w:val="28"/>
        </w:rPr>
        <w:t>,</w:t>
      </w:r>
      <w:r w:rsidR="00BC29CF" w:rsidRPr="006A2D2A">
        <w:rPr>
          <w:szCs w:val="28"/>
        </w:rPr>
        <w:t xml:space="preserve"> </w:t>
      </w:r>
      <w:r w:rsidR="00A83138" w:rsidRPr="006A2D2A">
        <w:rPr>
          <w:szCs w:val="28"/>
        </w:rPr>
        <w:t>на</w:t>
      </w:r>
      <w:r w:rsidR="009D3360" w:rsidRPr="006A2D2A">
        <w:rPr>
          <w:szCs w:val="28"/>
        </w:rPr>
        <w:t xml:space="preserve"> электронной торговой площадке ОТС-тендер (</w:t>
      </w:r>
      <w:hyperlink r:id="rId13" w:history="1">
        <w:r w:rsidR="009D3360" w:rsidRPr="006A2D2A">
          <w:rPr>
            <w:rStyle w:val="a6"/>
            <w:szCs w:val="28"/>
            <w:lang w:val="en-US"/>
          </w:rPr>
          <w:t>http</w:t>
        </w:r>
        <w:r w:rsidR="009D3360" w:rsidRPr="006A2D2A">
          <w:rPr>
            <w:rStyle w:val="a6"/>
            <w:szCs w:val="28"/>
          </w:rPr>
          <w:t>://</w:t>
        </w:r>
        <w:r w:rsidR="009D3360" w:rsidRPr="006A2D2A">
          <w:rPr>
            <w:rStyle w:val="a6"/>
            <w:szCs w:val="28"/>
            <w:lang w:val="en-US"/>
          </w:rPr>
          <w:t>otc</w:t>
        </w:r>
        <w:r w:rsidR="009D3360" w:rsidRPr="006A2D2A">
          <w:rPr>
            <w:rStyle w:val="a6"/>
            <w:szCs w:val="28"/>
          </w:rPr>
          <w:t>.</w:t>
        </w:r>
        <w:r w:rsidR="009D3360" w:rsidRPr="006A2D2A">
          <w:rPr>
            <w:rStyle w:val="a6"/>
            <w:szCs w:val="28"/>
            <w:lang w:val="en-US"/>
          </w:rPr>
          <w:t>ru</w:t>
        </w:r>
        <w:r w:rsidR="009D3360" w:rsidRPr="006A2D2A">
          <w:rPr>
            <w:rStyle w:val="a6"/>
            <w:szCs w:val="28"/>
          </w:rPr>
          <w:t>/</w:t>
        </w:r>
        <w:r w:rsidR="009D3360" w:rsidRPr="006A2D2A">
          <w:rPr>
            <w:rStyle w:val="a6"/>
            <w:szCs w:val="28"/>
            <w:lang w:val="en-US"/>
          </w:rPr>
          <w:t>tender</w:t>
        </w:r>
      </w:hyperlink>
      <w:r w:rsidR="009D3360" w:rsidRPr="006A2D2A">
        <w:rPr>
          <w:szCs w:val="28"/>
        </w:rPr>
        <w:t>)</w:t>
      </w:r>
      <w:r w:rsidR="00E135F8" w:rsidRPr="006A2D2A">
        <w:rPr>
          <w:szCs w:val="28"/>
        </w:rPr>
        <w:t xml:space="preserve"> (раздел «ТОРГИ»)</w:t>
      </w:r>
      <w:r w:rsidR="009D3360" w:rsidRPr="006A2D2A">
        <w:rPr>
          <w:szCs w:val="28"/>
        </w:rPr>
        <w:t xml:space="preserve"> </w:t>
      </w:r>
      <w:r w:rsidR="006A2D2A" w:rsidRPr="006A2D2A">
        <w:rPr>
          <w:szCs w:val="28"/>
        </w:rPr>
        <w:t>и</w:t>
      </w:r>
      <w:r w:rsidRPr="006A2D2A">
        <w:rPr>
          <w:szCs w:val="28"/>
        </w:rPr>
        <w:t xml:space="preserve"> </w:t>
      </w:r>
      <w:r w:rsidR="006A2D2A" w:rsidRPr="006A2D2A">
        <w:rPr>
          <w:szCs w:val="28"/>
        </w:rPr>
        <w:t>в предусмотренных законодательством Российской Федерации случаях,</w:t>
      </w:r>
      <w:r w:rsidR="006A2D2A" w:rsidRPr="006A2D2A">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6A2D2A" w:rsidRPr="006A2D2A">
        <w:rPr>
          <w:szCs w:val="28"/>
        </w:rPr>
        <w:t>официальном сайте для размещения информации о размещении</w:t>
      </w:r>
      <w:proofErr w:type="gramEnd"/>
      <w:r w:rsidR="006A2D2A" w:rsidRPr="006A2D2A">
        <w:rPr>
          <w:szCs w:val="28"/>
        </w:rPr>
        <w:t xml:space="preserve"> заказов на поставку товаров, выполнение работ, оказание услуг (</w:t>
      </w:r>
      <w:hyperlink r:id="rId14" w:history="1">
        <w:r w:rsidR="006A2D2A" w:rsidRPr="006A2D2A">
          <w:rPr>
            <w:rStyle w:val="a6"/>
            <w:szCs w:val="28"/>
          </w:rPr>
          <w:t>www.zakupki.gov.ru</w:t>
        </w:r>
      </w:hyperlink>
      <w:r w:rsidR="006A2D2A" w:rsidRPr="006A2D2A">
        <w:rPr>
          <w:szCs w:val="28"/>
        </w:rPr>
        <w:t xml:space="preserve">) (далее – Официальный сайт). </w:t>
      </w:r>
      <w:r w:rsidR="00772A14" w:rsidRPr="006A2D2A">
        <w:rPr>
          <w:szCs w:val="28"/>
        </w:rPr>
        <w:t>П</w:t>
      </w:r>
      <w:r w:rsidR="00662448" w:rsidRPr="006A2D2A">
        <w:rPr>
          <w:szCs w:val="28"/>
        </w:rPr>
        <w:t xml:space="preserve">редоставление документации </w:t>
      </w:r>
      <w:r w:rsidR="00237904" w:rsidRPr="006A2D2A">
        <w:rPr>
          <w:szCs w:val="28"/>
        </w:rPr>
        <w:t>на материальном (бумажном) носителе</w:t>
      </w:r>
      <w:r w:rsidR="00662448" w:rsidRPr="006A2D2A">
        <w:rPr>
          <w:szCs w:val="28"/>
        </w:rPr>
        <w:t xml:space="preserve"> не предусмотрен</w:t>
      </w:r>
      <w:r w:rsidR="00772A14" w:rsidRPr="006A2D2A">
        <w:rPr>
          <w:szCs w:val="28"/>
        </w:rPr>
        <w:t>о</w:t>
      </w:r>
      <w:r w:rsidR="00237904" w:rsidRPr="006A2D2A">
        <w:rPr>
          <w:szCs w:val="28"/>
        </w:rPr>
        <w:t xml:space="preserve">. </w:t>
      </w:r>
    </w:p>
    <w:p w:rsidR="00662448" w:rsidRDefault="00662448" w:rsidP="006A2D2A">
      <w:pPr>
        <w:ind w:firstLine="0"/>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962FD2" w:rsidRDefault="00876894" w:rsidP="007B4A2D">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rsidR="004F1967">
        <w:t>, а также</w:t>
      </w:r>
      <w:r w:rsidR="000A67CD">
        <w:t xml:space="preserve"> </w:t>
      </w:r>
      <w:r w:rsidR="004F1967">
        <w:rPr>
          <w:b/>
          <w:szCs w:val="28"/>
        </w:rPr>
        <w:t>о</w:t>
      </w:r>
      <w:r w:rsidR="004F1967" w:rsidRPr="004F1967">
        <w:rPr>
          <w:b/>
          <w:szCs w:val="28"/>
        </w:rPr>
        <w:t xml:space="preserve">ткрытие доступа к </w:t>
      </w:r>
      <w:r w:rsidR="004F1967">
        <w:rPr>
          <w:b/>
          <w:szCs w:val="28"/>
        </w:rPr>
        <w:t>З</w:t>
      </w:r>
      <w:r w:rsidR="004F1967" w:rsidRPr="004F1967">
        <w:rPr>
          <w:b/>
          <w:szCs w:val="28"/>
        </w:rPr>
        <w:t>аявкам</w:t>
      </w:r>
      <w:r w:rsidR="004F1967">
        <w:rPr>
          <w:szCs w:val="28"/>
        </w:rPr>
        <w:t xml:space="preserve"> (вскрытие)</w:t>
      </w:r>
      <w:r w:rsidR="004F1967" w:rsidRPr="00E56F16">
        <w:rPr>
          <w:szCs w:val="28"/>
        </w:rPr>
        <w:t xml:space="preserve"> производится на ЭТП автоматически </w:t>
      </w:r>
      <w:r w:rsidR="000A67CD">
        <w:t xml:space="preserve">(по местному времени Организатора): </w:t>
      </w:r>
    </w:p>
    <w:p w:rsidR="000A67CD" w:rsidRDefault="008159DC" w:rsidP="007B4A2D">
      <w:pPr>
        <w:jc w:val="both"/>
        <w:rPr>
          <w:b/>
        </w:rPr>
      </w:pPr>
      <w:r w:rsidRPr="008E1D61">
        <w:rPr>
          <w:szCs w:val="28"/>
        </w:rPr>
        <w:tab/>
      </w:r>
      <w:r w:rsidR="008E1D61" w:rsidRPr="008E1D61">
        <w:rPr>
          <w:szCs w:val="28"/>
        </w:rPr>
        <w:t>«15</w:t>
      </w:r>
      <w:r w:rsidR="00082A72" w:rsidRPr="008E1D61">
        <w:rPr>
          <w:szCs w:val="28"/>
        </w:rPr>
        <w:t xml:space="preserve">» </w:t>
      </w:r>
      <w:r w:rsidR="008E1D61">
        <w:rPr>
          <w:szCs w:val="28"/>
        </w:rPr>
        <w:t>октя</w:t>
      </w:r>
      <w:r w:rsidR="008E1D61" w:rsidRPr="008E1D61">
        <w:rPr>
          <w:szCs w:val="28"/>
        </w:rPr>
        <w:t>бря</w:t>
      </w:r>
      <w:r w:rsidR="00082A72" w:rsidRPr="008E1D61">
        <w:rPr>
          <w:szCs w:val="28"/>
        </w:rPr>
        <w:t xml:space="preserve"> 201</w:t>
      </w:r>
      <w:r w:rsidR="00D96A20" w:rsidRPr="008E1D61">
        <w:rPr>
          <w:szCs w:val="28"/>
        </w:rPr>
        <w:t>5</w:t>
      </w:r>
      <w:r w:rsidR="000A67CD" w:rsidRPr="008E1D61">
        <w:rPr>
          <w:szCs w:val="28"/>
        </w:rPr>
        <w:t xml:space="preserve"> г</w:t>
      </w:r>
      <w:r w:rsidR="00082A72" w:rsidRPr="008E1D61">
        <w:rPr>
          <w:szCs w:val="28"/>
        </w:rPr>
        <w:t>.</w:t>
      </w:r>
      <w:r w:rsidR="006A2D2A" w:rsidRPr="008E1D61">
        <w:t xml:space="preserve"> 14 </w:t>
      </w:r>
      <w:r w:rsidR="00024F41" w:rsidRPr="008E1D61">
        <w:t>час. 00</w:t>
      </w:r>
      <w:r w:rsidR="000A67CD" w:rsidRPr="008E1D61">
        <w:t xml:space="preserve"> мин.</w:t>
      </w:r>
    </w:p>
    <w:p w:rsidR="000A67CD" w:rsidRPr="00E135F8" w:rsidRDefault="000A67CD" w:rsidP="007B4A2D">
      <w:pPr>
        <w:jc w:val="both"/>
      </w:pPr>
      <w:r w:rsidRPr="00E135F8">
        <w:t xml:space="preserve">Место: </w:t>
      </w:r>
      <w:r w:rsidR="00E135F8" w:rsidRPr="00E135F8">
        <w:t>Электронная торговая площадка</w:t>
      </w:r>
      <w:r w:rsidR="00E135F8" w:rsidRPr="00E135F8">
        <w:rPr>
          <w:szCs w:val="28"/>
        </w:rPr>
        <w:t xml:space="preserve"> ОТС-тендер (</w:t>
      </w:r>
      <w:hyperlink r:id="rId15" w:history="1">
        <w:r w:rsidR="00E135F8" w:rsidRPr="00E135F8">
          <w:rPr>
            <w:rStyle w:val="a6"/>
            <w:szCs w:val="28"/>
            <w:lang w:val="en-US"/>
          </w:rPr>
          <w:t>http</w:t>
        </w:r>
        <w:r w:rsidR="00E135F8" w:rsidRPr="00E135F8">
          <w:rPr>
            <w:rStyle w:val="a6"/>
            <w:szCs w:val="28"/>
          </w:rPr>
          <w:t>://</w:t>
        </w:r>
        <w:proofErr w:type="spellStart"/>
        <w:r w:rsidR="00E135F8" w:rsidRPr="00E135F8">
          <w:rPr>
            <w:rStyle w:val="a6"/>
            <w:szCs w:val="28"/>
            <w:lang w:val="en-US"/>
          </w:rPr>
          <w:t>otc</w:t>
        </w:r>
        <w:proofErr w:type="spellEnd"/>
        <w:r w:rsidR="00E135F8" w:rsidRPr="00E135F8">
          <w:rPr>
            <w:rStyle w:val="a6"/>
            <w:szCs w:val="28"/>
          </w:rPr>
          <w:t>.</w:t>
        </w:r>
        <w:proofErr w:type="spellStart"/>
        <w:r w:rsidR="00E135F8" w:rsidRPr="00E135F8">
          <w:rPr>
            <w:rStyle w:val="a6"/>
            <w:szCs w:val="28"/>
            <w:lang w:val="en-US"/>
          </w:rPr>
          <w:t>ru</w:t>
        </w:r>
        <w:proofErr w:type="spellEnd"/>
        <w:r w:rsidR="00E135F8" w:rsidRPr="00E135F8">
          <w:rPr>
            <w:rStyle w:val="a6"/>
            <w:szCs w:val="28"/>
          </w:rPr>
          <w:t>/</w:t>
        </w:r>
        <w:r w:rsidR="00E135F8" w:rsidRPr="00E135F8">
          <w:rPr>
            <w:rStyle w:val="a6"/>
            <w:szCs w:val="28"/>
            <w:lang w:val="en-US"/>
          </w:rPr>
          <w:t>tender</w:t>
        </w:r>
      </w:hyperlink>
      <w:r w:rsidR="00E135F8" w:rsidRPr="00E135F8">
        <w:rPr>
          <w:szCs w:val="28"/>
        </w:rPr>
        <w:t>)</w:t>
      </w:r>
      <w:r w:rsidR="008C4FB0">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w:t>
      </w:r>
      <w:r w:rsidR="00662448" w:rsidRPr="00662448">
        <w:rPr>
          <w:b/>
          <w:szCs w:val="28"/>
        </w:rPr>
        <w:t xml:space="preserve"> </w:t>
      </w:r>
      <w:r w:rsidR="00962FD2">
        <w:rPr>
          <w:b/>
          <w:szCs w:val="28"/>
        </w:rPr>
        <w:t>и сопоставление Заявок</w:t>
      </w:r>
    </w:p>
    <w:p w:rsidR="00C017C8" w:rsidRDefault="00C86C72" w:rsidP="00C017C8">
      <w:pPr>
        <w:jc w:val="both"/>
        <w:rPr>
          <w:b/>
        </w:rPr>
      </w:pPr>
      <w:r>
        <w:rPr>
          <w:szCs w:val="28"/>
        </w:rPr>
        <w:tab/>
        <w:t>«21</w:t>
      </w:r>
      <w:bookmarkStart w:id="0" w:name="_GoBack"/>
      <w:bookmarkEnd w:id="0"/>
      <w:r w:rsidR="007A52C2" w:rsidRPr="008E1D61">
        <w:rPr>
          <w:szCs w:val="28"/>
        </w:rPr>
        <w:t xml:space="preserve">» </w:t>
      </w:r>
      <w:r w:rsidR="008E1D61" w:rsidRPr="008E1D61">
        <w:rPr>
          <w:szCs w:val="28"/>
        </w:rPr>
        <w:t>октября</w:t>
      </w:r>
      <w:r w:rsidR="007A52C2" w:rsidRPr="008E1D61">
        <w:rPr>
          <w:szCs w:val="28"/>
        </w:rPr>
        <w:t xml:space="preserve"> 201</w:t>
      </w:r>
      <w:r w:rsidR="00D96A20" w:rsidRPr="008E1D61">
        <w:rPr>
          <w:szCs w:val="28"/>
        </w:rPr>
        <w:t>5</w:t>
      </w:r>
      <w:r w:rsidR="00C017C8" w:rsidRPr="008E1D61">
        <w:rPr>
          <w:szCs w:val="28"/>
        </w:rPr>
        <w:t xml:space="preserve"> г.</w:t>
      </w:r>
      <w:r w:rsidR="006A2D2A" w:rsidRPr="008E1D61">
        <w:t xml:space="preserve"> 14 </w:t>
      </w:r>
      <w:r w:rsidR="00C017C8" w:rsidRPr="008E1D61">
        <w:t>час. 00 мин.</w:t>
      </w:r>
    </w:p>
    <w:p w:rsidR="00962FD2" w:rsidRPr="000A67CD" w:rsidRDefault="000B62EC" w:rsidP="000B62EC">
      <w:pPr>
        <w:pStyle w:val="a7"/>
        <w:suppressAutoHyphens/>
        <w:ind w:left="708" w:firstLine="0"/>
      </w:pPr>
      <w:r w:rsidRPr="00420A86">
        <w:t>Место: 125047, Москва, Оружейный переулок, д. 19</w:t>
      </w:r>
      <w:r>
        <w:t>.</w:t>
      </w:r>
    </w:p>
    <w:p w:rsidR="00662448" w:rsidRPr="00915DBD" w:rsidRDefault="00662448" w:rsidP="00702B9B">
      <w:pPr>
        <w:pStyle w:val="a7"/>
        <w:suppressAutoHyphens/>
        <w:ind w:left="708" w:firstLine="0"/>
        <w:rPr>
          <w:sz w:val="28"/>
          <w:szCs w:val="28"/>
        </w:rPr>
      </w:pPr>
      <w:r w:rsidRPr="00915DBD">
        <w:rPr>
          <w:sz w:val="28"/>
          <w:szCs w:val="28"/>
        </w:rPr>
        <w:t>Информация о ходе рассмотрения Заявок не подлежит разглашению.</w:t>
      </w:r>
    </w:p>
    <w:p w:rsidR="00BC29CF" w:rsidRDefault="00662448" w:rsidP="00962FD2">
      <w:pPr>
        <w:jc w:val="both"/>
        <w:rPr>
          <w:b/>
        </w:rPr>
      </w:pPr>
      <w:r w:rsidRPr="00662448">
        <w:rPr>
          <w:b/>
        </w:rPr>
        <w:t>Подведение</w:t>
      </w:r>
      <w:r w:rsidR="00BC29CF">
        <w:rPr>
          <w:b/>
        </w:rPr>
        <w:t xml:space="preserve"> итогов</w:t>
      </w:r>
    </w:p>
    <w:p w:rsidR="00C017C8" w:rsidRDefault="007A52C2" w:rsidP="00C017C8">
      <w:pPr>
        <w:jc w:val="both"/>
        <w:rPr>
          <w:b/>
        </w:rPr>
      </w:pPr>
      <w:r w:rsidRPr="008E1D61">
        <w:rPr>
          <w:szCs w:val="28"/>
        </w:rPr>
        <w:tab/>
      </w:r>
      <w:r w:rsidR="00DF5B32" w:rsidRPr="008E1D61">
        <w:rPr>
          <w:szCs w:val="28"/>
        </w:rPr>
        <w:t xml:space="preserve">не позднее </w:t>
      </w:r>
      <w:r w:rsidR="008E1D61" w:rsidRPr="008E1D61">
        <w:rPr>
          <w:szCs w:val="28"/>
        </w:rPr>
        <w:t>«12</w:t>
      </w:r>
      <w:r w:rsidRPr="008E1D61">
        <w:rPr>
          <w:szCs w:val="28"/>
        </w:rPr>
        <w:t xml:space="preserve">» </w:t>
      </w:r>
      <w:r w:rsidR="008E1D61" w:rsidRPr="008E1D61">
        <w:rPr>
          <w:szCs w:val="28"/>
        </w:rPr>
        <w:t>ноября</w:t>
      </w:r>
      <w:r w:rsidRPr="008E1D61">
        <w:rPr>
          <w:szCs w:val="28"/>
        </w:rPr>
        <w:t xml:space="preserve"> 201</w:t>
      </w:r>
      <w:r w:rsidR="00D96A20" w:rsidRPr="008E1D61">
        <w:rPr>
          <w:szCs w:val="28"/>
        </w:rPr>
        <w:t>5</w:t>
      </w:r>
      <w:r w:rsidR="00C017C8" w:rsidRPr="008E1D61">
        <w:rPr>
          <w:szCs w:val="28"/>
        </w:rPr>
        <w:t xml:space="preserve"> г.</w:t>
      </w:r>
      <w:r w:rsidR="006A2D2A" w:rsidRPr="008E1D61">
        <w:t xml:space="preserve"> 14 </w:t>
      </w:r>
      <w:r w:rsidR="00C017C8" w:rsidRPr="008E1D61">
        <w:t>час. 00 мин.</w:t>
      </w:r>
    </w:p>
    <w:p w:rsidR="000B62EC" w:rsidRPr="000A67CD" w:rsidRDefault="000B62EC" w:rsidP="000B62EC">
      <w:pPr>
        <w:jc w:val="both"/>
      </w:pPr>
      <w:r w:rsidRPr="00420A86">
        <w:t>Место: 125047, Москва, Оружейный переулок, д. 19</w:t>
      </w:r>
      <w:r>
        <w:t>.</w:t>
      </w:r>
    </w:p>
    <w:p w:rsidR="00662448" w:rsidRPr="006E2388" w:rsidRDefault="00662448" w:rsidP="00662448">
      <w:pPr>
        <w:jc w:val="both"/>
      </w:pPr>
      <w:r w:rsidRPr="006E2388">
        <w:t xml:space="preserve">Участники или их представители не могут присутствовать на </w:t>
      </w:r>
      <w:proofErr w:type="gramStart"/>
      <w:r w:rsidRPr="006E2388">
        <w:t>заседании</w:t>
      </w:r>
      <w:proofErr w:type="gramEnd"/>
      <w:r w:rsidRPr="006E2388">
        <w:t xml:space="preserve">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003C7807">
        <w:rPr>
          <w:b/>
        </w:rPr>
        <w:t>подачи Заявок</w:t>
      </w:r>
      <w:r w:rsidR="00A41820">
        <w:rPr>
          <w:b/>
        </w:rPr>
        <w:t>,</w:t>
      </w:r>
      <w:r w:rsidR="003C7807">
        <w:rPr>
          <w:b/>
        </w:rPr>
        <w:t xml:space="preserve"> </w:t>
      </w:r>
      <w:r w:rsidR="004F1967">
        <w:rPr>
          <w:b/>
        </w:rPr>
        <w:t xml:space="preserve">открытия доступа (вскрытия), </w:t>
      </w:r>
      <w:r w:rsidR="003C7807">
        <w:rPr>
          <w:b/>
        </w:rPr>
        <w:t>рассмотрения</w:t>
      </w:r>
      <w:r w:rsidR="00A41820">
        <w:rPr>
          <w:b/>
        </w:rPr>
        <w:t xml:space="preserve"> Заявок </w:t>
      </w:r>
      <w:r w:rsidRPr="00662448">
        <w:rPr>
          <w:b/>
        </w:rPr>
        <w:t>и подведени</w:t>
      </w:r>
      <w:r w:rsidR="00BC29CF">
        <w:rPr>
          <w:b/>
        </w:rPr>
        <w:t>я</w:t>
      </w:r>
      <w:r w:rsidR="00D96A20">
        <w:rPr>
          <w:b/>
        </w:rPr>
        <w:t xml:space="preserve"> итогов О</w:t>
      </w:r>
      <w:r w:rsidRPr="00662448">
        <w:rPr>
          <w:b/>
        </w:rPr>
        <w:t>ткрытого конкурса</w:t>
      </w:r>
      <w:r w:rsidR="00A41820">
        <w:rPr>
          <w:b/>
        </w:rPr>
        <w:t xml:space="preserve"> в электронно</w:t>
      </w:r>
      <w:r w:rsidR="008C4FB0">
        <w:rPr>
          <w:b/>
        </w:rPr>
        <w:t>й форме</w:t>
      </w:r>
      <w:r w:rsidRPr="00662448">
        <w:rPr>
          <w:b/>
        </w:rPr>
        <w:t xml:space="preserve"> могу</w:t>
      </w:r>
      <w:r w:rsidR="004F1967">
        <w:rPr>
          <w:b/>
        </w:rPr>
        <w:t>т быть перенесены Заказчиком/</w:t>
      </w:r>
      <w:r w:rsidRPr="00662448">
        <w:rPr>
          <w:b/>
        </w:rPr>
        <w:t>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rsidR="00E3295D">
        <w:t xml:space="preserve">на </w:t>
      </w:r>
      <w:proofErr w:type="gramStart"/>
      <w:r w:rsidR="00E3295D">
        <w:t>сайте</w:t>
      </w:r>
      <w:proofErr w:type="gramEnd"/>
      <w:r w:rsidR="00E3295D">
        <w:t xml:space="preserve"> </w:t>
      </w:r>
      <w:r w:rsidR="00E3295D">
        <w:br/>
        <w:t>П</w:t>
      </w:r>
      <w:r>
        <w:t>АО «ТрансКонтейнер»</w:t>
      </w:r>
      <w:r w:rsidR="00A41820">
        <w:t>,</w:t>
      </w:r>
      <w:r w:rsidR="00A41820">
        <w:rPr>
          <w:szCs w:val="28"/>
        </w:rPr>
        <w:t xml:space="preserve"> на </w:t>
      </w:r>
      <w:r w:rsidR="00A41820" w:rsidRPr="009D3360">
        <w:rPr>
          <w:szCs w:val="28"/>
        </w:rPr>
        <w:t>электронной торговой площадке ОТС-тендер</w:t>
      </w:r>
      <w:r w:rsidR="006A2D2A">
        <w:t xml:space="preserve">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Победитель открытого конкурса</w:t>
      </w:r>
      <w:r w:rsidR="008C4FB0">
        <w:rPr>
          <w:b/>
        </w:rPr>
        <w:t xml:space="preserve"> в электронной форме</w:t>
      </w:r>
      <w:r w:rsidRPr="00662448">
        <w:rPr>
          <w:b/>
        </w:rPr>
        <w:t xml:space="preserve">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w:t>
      </w:r>
      <w:r w:rsidR="00D96A20">
        <w:rPr>
          <w:b/>
        </w:rPr>
        <w:t>лении двух и более победителей О</w:t>
      </w:r>
      <w:r w:rsidRPr="00B81AC6">
        <w:rPr>
          <w:b/>
        </w:rPr>
        <w:t>ткрытого конкурса</w:t>
      </w:r>
      <w:r w:rsidR="008C4FB0">
        <w:rPr>
          <w:b/>
        </w:rPr>
        <w:t xml:space="preserve"> в электронной форме</w:t>
      </w:r>
      <w:r w:rsidRPr="00B81AC6">
        <w:rPr>
          <w:b/>
        </w:rPr>
        <w:t>.</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w:t>
      </w:r>
      <w:r w:rsidR="00A41820">
        <w:rPr>
          <w:b/>
          <w:sz w:val="28"/>
          <w:szCs w:val="28"/>
        </w:rPr>
        <w:t>остквалификации</w:t>
      </w:r>
      <w:proofErr w:type="spellEnd"/>
      <w:r w:rsidRPr="00662448">
        <w:rPr>
          <w:b/>
          <w:sz w:val="28"/>
          <w:szCs w:val="28"/>
        </w:rPr>
        <w:t xml:space="preserve"> в соответствии с пунктами 2</w:t>
      </w:r>
      <w:r w:rsidR="00702B9B">
        <w:rPr>
          <w:b/>
          <w:sz w:val="28"/>
          <w:szCs w:val="28"/>
        </w:rPr>
        <w:t>6</w:t>
      </w:r>
      <w:r w:rsidRPr="00662448">
        <w:rPr>
          <w:b/>
          <w:sz w:val="28"/>
          <w:szCs w:val="28"/>
        </w:rPr>
        <w:t>-3</w:t>
      </w:r>
      <w:r w:rsidR="00A41820">
        <w:rPr>
          <w:b/>
          <w:sz w:val="28"/>
          <w:szCs w:val="28"/>
        </w:rPr>
        <w:t>0</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Открытый конкурс</w:t>
      </w:r>
      <w:r w:rsidR="008C4FB0">
        <w:rPr>
          <w:b/>
        </w:rPr>
        <w:t xml:space="preserve"> в электронной форме</w:t>
      </w:r>
      <w:r w:rsidRPr="003E13B8">
        <w:rPr>
          <w:b/>
        </w:rPr>
        <w:t xml:space="preserve"> может быть прекращен в </w:t>
      </w:r>
      <w:r w:rsidR="00AA79FA" w:rsidRPr="00AA79FA">
        <w:rPr>
          <w:b/>
        </w:rPr>
        <w:t xml:space="preserve">любой момент до принятия решения Конкурсной комиссией о победителе </w:t>
      </w:r>
      <w:r w:rsidR="00D96A20">
        <w:rPr>
          <w:b/>
        </w:rPr>
        <w:t>О</w:t>
      </w:r>
      <w:r w:rsidR="00AA79FA" w:rsidRPr="00AA79FA">
        <w:rPr>
          <w:b/>
        </w:rPr>
        <w:t>ткрытого конкурса</w:t>
      </w:r>
      <w:r w:rsidR="00A41820">
        <w:rPr>
          <w:b/>
        </w:rPr>
        <w:t xml:space="preserve"> в электронной форме</w:t>
      </w:r>
      <w:r w:rsidR="00AA79FA" w:rsidRPr="00AA79FA">
        <w:rPr>
          <w:b/>
        </w:rPr>
        <w:t xml:space="preserve">. </w:t>
      </w:r>
    </w:p>
    <w:p w:rsidR="007A053B" w:rsidRPr="00AA79FA" w:rsidRDefault="00AA79FA" w:rsidP="007A053B">
      <w:pPr>
        <w:jc w:val="both"/>
      </w:pPr>
      <w:r w:rsidRPr="00AA79FA">
        <w:t xml:space="preserve">При этом </w:t>
      </w:r>
      <w:r w:rsidR="00E3295D">
        <w:t>П</w:t>
      </w:r>
      <w:r w:rsidRPr="00AA79FA">
        <w:t>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rsidR="00A41820">
        <w:t xml:space="preserve"> в </w:t>
      </w:r>
      <w:r w:rsidR="008C4FB0">
        <w:t>электронной форме</w:t>
      </w:r>
      <w:r>
        <w:t>, размещ</w:t>
      </w:r>
      <w:r w:rsidR="00C43903">
        <w:t>аются</w:t>
      </w:r>
      <w:r>
        <w:t xml:space="preserve"> на </w:t>
      </w:r>
      <w:r w:rsidR="008C4FB0">
        <w:t xml:space="preserve">сайте </w:t>
      </w:r>
      <w:r w:rsidR="00E3295D">
        <w:t>П</w:t>
      </w:r>
      <w:r w:rsidR="00C43903">
        <w:t>АО «ТрансКонтейнер»</w:t>
      </w:r>
      <w:r w:rsidR="00A41820">
        <w:t>,</w:t>
      </w:r>
      <w:r w:rsidR="00A41820" w:rsidRPr="00A41820">
        <w:rPr>
          <w:szCs w:val="28"/>
        </w:rPr>
        <w:t xml:space="preserve"> </w:t>
      </w:r>
      <w:r w:rsidR="00A41820">
        <w:rPr>
          <w:szCs w:val="28"/>
        </w:rPr>
        <w:t xml:space="preserve">на </w:t>
      </w:r>
      <w:r w:rsidR="00A41820" w:rsidRPr="009D3360">
        <w:rPr>
          <w:szCs w:val="28"/>
        </w:rPr>
        <w:t>электронной торговой площадке ОТС-тендер</w:t>
      </w:r>
      <w:r w:rsidR="006A2D2A">
        <w:t xml:space="preserve">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E3295D">
        <w:t>.</w:t>
      </w:r>
    </w:p>
    <w:p w:rsidR="007A053B" w:rsidRDefault="007A053B" w:rsidP="007A053B">
      <w:pPr>
        <w:jc w:val="both"/>
      </w:pPr>
      <w:r>
        <w:t xml:space="preserve"> </w:t>
      </w:r>
    </w:p>
    <w:sectPr w:rsidR="007A053B"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7A6" w:rsidRDefault="005E07A6" w:rsidP="00CB1C18">
      <w:r>
        <w:separator/>
      </w:r>
    </w:p>
  </w:endnote>
  <w:endnote w:type="continuationSeparator" w:id="0">
    <w:p w:rsidR="005E07A6" w:rsidRDefault="005E07A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7A6" w:rsidRDefault="005E07A6" w:rsidP="00CB1C18">
      <w:r>
        <w:separator/>
      </w:r>
    </w:p>
  </w:footnote>
  <w:footnote w:type="continuationSeparator" w:id="0">
    <w:p w:rsidR="005E07A6" w:rsidRDefault="005E07A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C86C72">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4F41"/>
    <w:rsid w:val="00026B5E"/>
    <w:rsid w:val="00052B26"/>
    <w:rsid w:val="00061F98"/>
    <w:rsid w:val="0006278B"/>
    <w:rsid w:val="00063509"/>
    <w:rsid w:val="000777AB"/>
    <w:rsid w:val="00082A72"/>
    <w:rsid w:val="00082F94"/>
    <w:rsid w:val="00084180"/>
    <w:rsid w:val="00085F72"/>
    <w:rsid w:val="000936D9"/>
    <w:rsid w:val="000A60A3"/>
    <w:rsid w:val="000A67CD"/>
    <w:rsid w:val="000A799D"/>
    <w:rsid w:val="000B62EC"/>
    <w:rsid w:val="000C5FD9"/>
    <w:rsid w:val="000F300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F0B3B"/>
    <w:rsid w:val="001F4F2E"/>
    <w:rsid w:val="001F52B9"/>
    <w:rsid w:val="00204B07"/>
    <w:rsid w:val="002050DB"/>
    <w:rsid w:val="00205C78"/>
    <w:rsid w:val="0020709B"/>
    <w:rsid w:val="00216833"/>
    <w:rsid w:val="0021768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A39"/>
    <w:rsid w:val="002F00CA"/>
    <w:rsid w:val="002F0875"/>
    <w:rsid w:val="003038BF"/>
    <w:rsid w:val="003106D1"/>
    <w:rsid w:val="0032153B"/>
    <w:rsid w:val="003248F4"/>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E0384"/>
    <w:rsid w:val="005E07A6"/>
    <w:rsid w:val="00600A1C"/>
    <w:rsid w:val="006072F9"/>
    <w:rsid w:val="006117F1"/>
    <w:rsid w:val="006323ED"/>
    <w:rsid w:val="006527AA"/>
    <w:rsid w:val="006530E0"/>
    <w:rsid w:val="0065729B"/>
    <w:rsid w:val="0065731F"/>
    <w:rsid w:val="00661273"/>
    <w:rsid w:val="00662448"/>
    <w:rsid w:val="006713BF"/>
    <w:rsid w:val="00672527"/>
    <w:rsid w:val="00695B0F"/>
    <w:rsid w:val="006A2D2A"/>
    <w:rsid w:val="006B32C7"/>
    <w:rsid w:val="006E0FA2"/>
    <w:rsid w:val="007022A0"/>
    <w:rsid w:val="00702B9B"/>
    <w:rsid w:val="00706492"/>
    <w:rsid w:val="0071472A"/>
    <w:rsid w:val="00720B00"/>
    <w:rsid w:val="00724EED"/>
    <w:rsid w:val="007442D3"/>
    <w:rsid w:val="0075014E"/>
    <w:rsid w:val="00772A14"/>
    <w:rsid w:val="00790FF6"/>
    <w:rsid w:val="007947BB"/>
    <w:rsid w:val="00795795"/>
    <w:rsid w:val="007A053B"/>
    <w:rsid w:val="007A52C2"/>
    <w:rsid w:val="007B4A2D"/>
    <w:rsid w:val="007D6F31"/>
    <w:rsid w:val="007F3357"/>
    <w:rsid w:val="007F5506"/>
    <w:rsid w:val="007F7F4A"/>
    <w:rsid w:val="008128DB"/>
    <w:rsid w:val="008159DC"/>
    <w:rsid w:val="00831584"/>
    <w:rsid w:val="00851AB1"/>
    <w:rsid w:val="00852B23"/>
    <w:rsid w:val="0085444B"/>
    <w:rsid w:val="00876894"/>
    <w:rsid w:val="00877914"/>
    <w:rsid w:val="00884629"/>
    <w:rsid w:val="008A6C96"/>
    <w:rsid w:val="008B29D7"/>
    <w:rsid w:val="008C4FB0"/>
    <w:rsid w:val="008C7B27"/>
    <w:rsid w:val="008E0CEC"/>
    <w:rsid w:val="008E1656"/>
    <w:rsid w:val="008E1D61"/>
    <w:rsid w:val="008E402B"/>
    <w:rsid w:val="008F0A98"/>
    <w:rsid w:val="00910BE4"/>
    <w:rsid w:val="00915DBD"/>
    <w:rsid w:val="0092627C"/>
    <w:rsid w:val="0093062F"/>
    <w:rsid w:val="00962FD2"/>
    <w:rsid w:val="009662B7"/>
    <w:rsid w:val="00966BF5"/>
    <w:rsid w:val="009847FD"/>
    <w:rsid w:val="00994F52"/>
    <w:rsid w:val="009B3619"/>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64438"/>
    <w:rsid w:val="00B65DA2"/>
    <w:rsid w:val="00B81AC6"/>
    <w:rsid w:val="00BB7300"/>
    <w:rsid w:val="00BC29CF"/>
    <w:rsid w:val="00BD06F5"/>
    <w:rsid w:val="00BD3223"/>
    <w:rsid w:val="00BD6739"/>
    <w:rsid w:val="00BE4FBE"/>
    <w:rsid w:val="00BE7F31"/>
    <w:rsid w:val="00BF2940"/>
    <w:rsid w:val="00C017C8"/>
    <w:rsid w:val="00C0686E"/>
    <w:rsid w:val="00C10B7F"/>
    <w:rsid w:val="00C15A25"/>
    <w:rsid w:val="00C2562C"/>
    <w:rsid w:val="00C375C3"/>
    <w:rsid w:val="00C40A83"/>
    <w:rsid w:val="00C43903"/>
    <w:rsid w:val="00C52492"/>
    <w:rsid w:val="00C551C8"/>
    <w:rsid w:val="00C64E36"/>
    <w:rsid w:val="00C710BB"/>
    <w:rsid w:val="00C73DDA"/>
    <w:rsid w:val="00C86C72"/>
    <w:rsid w:val="00CA4696"/>
    <w:rsid w:val="00CB1C18"/>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D4E"/>
    <w:rsid w:val="00E90B84"/>
    <w:rsid w:val="00E9433F"/>
    <w:rsid w:val="00EB5105"/>
    <w:rsid w:val="00EC7DE7"/>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D05F0"/>
    <w:rsid w:val="00FD0809"/>
    <w:rsid w:val="00FD4487"/>
    <w:rsid w:val="00FD580F"/>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tc.ru/tend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itkovSN@trcont.ru" TargetMode="External"/><Relationship Id="rId5" Type="http://schemas.openxmlformats.org/officeDocument/2006/relationships/styles" Target="styles.xml"/><Relationship Id="rId15" Type="http://schemas.openxmlformats.org/officeDocument/2006/relationships/hyperlink" Target="http://otc.ru/tend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2015-05-17T21:00:00+00:00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8DBE4-351B-4912-A637-13832F1D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859</Words>
  <Characters>4900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 в электронной форме</dc:title>
  <dc:creator>Титков</dc:creator>
  <cp:lastModifiedBy>KuritsynAE</cp:lastModifiedBy>
  <cp:revision>23</cp:revision>
  <cp:lastPrinted>2013-10-11T11:56:00Z</cp:lastPrinted>
  <dcterms:created xsi:type="dcterms:W3CDTF">2013-08-27T12:50:00Z</dcterms:created>
  <dcterms:modified xsi:type="dcterms:W3CDTF">2015-09-24T14:37:00Z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