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757DCE"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73B2B">
      <w:pPr>
        <w:jc w:val="center"/>
        <w:rPr>
          <w:b/>
          <w:sz w:val="28"/>
          <w:szCs w:val="28"/>
        </w:rPr>
      </w:pPr>
      <w:r w:rsidRPr="00927BCB">
        <w:rPr>
          <w:b/>
          <w:sz w:val="28"/>
          <w:szCs w:val="28"/>
        </w:rPr>
        <w:t>Разъяснения к документации</w:t>
      </w:r>
      <w:r w:rsidR="00903684" w:rsidRPr="00927BCB">
        <w:rPr>
          <w:b/>
          <w:sz w:val="28"/>
          <w:szCs w:val="28"/>
        </w:rPr>
        <w:t xml:space="preserve"> о закупке по </w:t>
      </w:r>
      <w:r w:rsidR="00703002">
        <w:rPr>
          <w:b/>
          <w:sz w:val="28"/>
          <w:szCs w:val="28"/>
        </w:rPr>
        <w:t>Открытому конкурсу</w:t>
      </w:r>
      <w:r w:rsidR="00D56FEC" w:rsidRPr="00D56FEC">
        <w:rPr>
          <w:b/>
          <w:sz w:val="28"/>
          <w:szCs w:val="28"/>
        </w:rPr>
        <w:t xml:space="preserve"> </w:t>
      </w:r>
      <w:r w:rsidR="00D56FEC">
        <w:rPr>
          <w:b/>
          <w:sz w:val="28"/>
          <w:szCs w:val="28"/>
        </w:rPr>
        <w:br/>
      </w:r>
      <w:r w:rsidR="00703002" w:rsidRPr="00703002">
        <w:rPr>
          <w:b/>
          <w:sz w:val="28"/>
          <w:szCs w:val="28"/>
        </w:rPr>
        <w:t>№ </w:t>
      </w:r>
      <w:r w:rsidR="00973B2B" w:rsidRPr="00973B2B">
        <w:rPr>
          <w:b/>
          <w:sz w:val="28"/>
          <w:szCs w:val="28"/>
        </w:rPr>
        <w:t xml:space="preserve">ОКэ-024-ЦКПТСТ-0068 на право заключения договора на поставку и пуско-наладку комплекта расширения емкости </w:t>
      </w:r>
      <w:proofErr w:type="spellStart"/>
      <w:r w:rsidR="00973B2B" w:rsidRPr="00973B2B">
        <w:rPr>
          <w:b/>
          <w:sz w:val="28"/>
          <w:szCs w:val="28"/>
        </w:rPr>
        <w:t>Polycom</w:t>
      </w:r>
      <w:proofErr w:type="spellEnd"/>
      <w:r w:rsidR="00973B2B" w:rsidRPr="00973B2B">
        <w:rPr>
          <w:b/>
          <w:sz w:val="28"/>
          <w:szCs w:val="28"/>
        </w:rPr>
        <w:t xml:space="preserve"> RMX.</w:t>
      </w:r>
    </w:p>
    <w:p w:rsidR="006B31CA" w:rsidRDefault="006B31CA" w:rsidP="006B31CA">
      <w:pPr>
        <w:jc w:val="center"/>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p>
    <w:p w:rsidR="00973B2B" w:rsidRDefault="00973B2B" w:rsidP="006F1544">
      <w:pPr>
        <w:ind w:firstLine="567"/>
        <w:jc w:val="both"/>
        <w:rPr>
          <w:sz w:val="28"/>
          <w:szCs w:val="28"/>
        </w:rPr>
      </w:pPr>
      <w:r w:rsidRPr="00973B2B">
        <w:rPr>
          <w:sz w:val="28"/>
          <w:szCs w:val="28"/>
        </w:rPr>
        <w:t xml:space="preserve">Прошу указать серийный номер </w:t>
      </w:r>
      <w:proofErr w:type="spellStart"/>
      <w:r w:rsidRPr="00973B2B">
        <w:rPr>
          <w:sz w:val="28"/>
          <w:szCs w:val="28"/>
        </w:rPr>
        <w:t>Polycom</w:t>
      </w:r>
      <w:proofErr w:type="spellEnd"/>
      <w:r w:rsidRPr="00973B2B">
        <w:rPr>
          <w:sz w:val="28"/>
          <w:szCs w:val="28"/>
        </w:rPr>
        <w:t xml:space="preserve"> RMX</w:t>
      </w:r>
    </w:p>
    <w:p w:rsidR="00973B2B" w:rsidRDefault="00973B2B" w:rsidP="006F1544">
      <w:pPr>
        <w:ind w:firstLine="567"/>
        <w:jc w:val="both"/>
        <w:rPr>
          <w:sz w:val="28"/>
          <w:szCs w:val="28"/>
        </w:rPr>
      </w:pPr>
    </w:p>
    <w:p w:rsidR="00915D0B" w:rsidRDefault="0095316D" w:rsidP="006F1544">
      <w:pPr>
        <w:ind w:firstLine="567"/>
        <w:jc w:val="both"/>
        <w:rPr>
          <w:sz w:val="28"/>
          <w:szCs w:val="28"/>
        </w:rPr>
      </w:pPr>
      <w:r w:rsidRPr="0095316D">
        <w:rPr>
          <w:b/>
          <w:sz w:val="28"/>
          <w:szCs w:val="28"/>
        </w:rPr>
        <w:t>Ответ:</w:t>
      </w:r>
    </w:p>
    <w:p w:rsidR="00601589" w:rsidRDefault="00BC7D88" w:rsidP="00601589">
      <w:pPr>
        <w:ind w:firstLine="567"/>
        <w:jc w:val="both"/>
        <w:rPr>
          <w:sz w:val="28"/>
          <w:szCs w:val="28"/>
        </w:rPr>
      </w:pPr>
      <w:bookmarkStart w:id="0" w:name="_GoBack"/>
      <w:r>
        <w:rPr>
          <w:sz w:val="28"/>
          <w:szCs w:val="28"/>
        </w:rPr>
        <w:t xml:space="preserve">Серийный номер </w:t>
      </w:r>
      <w:proofErr w:type="spellStart"/>
      <w:r w:rsidRPr="00973B2B">
        <w:rPr>
          <w:sz w:val="28"/>
          <w:szCs w:val="28"/>
        </w:rPr>
        <w:t>Polycom</w:t>
      </w:r>
      <w:proofErr w:type="spellEnd"/>
      <w:r w:rsidRPr="00973B2B">
        <w:rPr>
          <w:sz w:val="28"/>
          <w:szCs w:val="28"/>
        </w:rPr>
        <w:t xml:space="preserve"> RMX</w:t>
      </w:r>
      <w:r>
        <w:rPr>
          <w:sz w:val="28"/>
          <w:szCs w:val="28"/>
        </w:rPr>
        <w:t xml:space="preserve">: </w:t>
      </w:r>
      <w:r w:rsidRPr="00BC7D88">
        <w:rPr>
          <w:sz w:val="28"/>
          <w:szCs w:val="28"/>
        </w:rPr>
        <w:t>vr2110719164</w:t>
      </w:r>
    </w:p>
    <w:p w:rsidR="00BC7D88" w:rsidRDefault="00BC7D88" w:rsidP="00601589">
      <w:pPr>
        <w:ind w:firstLine="567"/>
        <w:jc w:val="both"/>
        <w:rPr>
          <w:sz w:val="28"/>
          <w:szCs w:val="28"/>
        </w:rPr>
      </w:pPr>
      <w:r>
        <w:rPr>
          <w:sz w:val="28"/>
          <w:szCs w:val="28"/>
        </w:rPr>
        <w:t>Парт</w:t>
      </w:r>
      <w:r>
        <w:rPr>
          <w:sz w:val="28"/>
          <w:szCs w:val="28"/>
          <w:lang w:val="en-US"/>
        </w:rPr>
        <w:t xml:space="preserve"> </w:t>
      </w:r>
      <w:r>
        <w:rPr>
          <w:sz w:val="28"/>
          <w:szCs w:val="28"/>
        </w:rPr>
        <w:t xml:space="preserve">номер: </w:t>
      </w:r>
      <w:r w:rsidRPr="00BC7D88">
        <w:rPr>
          <w:sz w:val="28"/>
          <w:szCs w:val="28"/>
        </w:rPr>
        <w:t>VRMX2710HDR</w:t>
      </w:r>
    </w:p>
    <w:p w:rsidR="00BC7D88" w:rsidRPr="00BC7D88" w:rsidRDefault="00BC7D88" w:rsidP="00601589">
      <w:pPr>
        <w:ind w:firstLine="567"/>
        <w:jc w:val="both"/>
        <w:rPr>
          <w:color w:val="010101"/>
        </w:rPr>
      </w:pPr>
      <w:r>
        <w:rPr>
          <w:sz w:val="28"/>
          <w:szCs w:val="28"/>
        </w:rPr>
        <w:t xml:space="preserve">Описание конфигурации: </w:t>
      </w:r>
      <w:r w:rsidRPr="00BC7D88">
        <w:rPr>
          <w:sz w:val="28"/>
          <w:szCs w:val="28"/>
        </w:rPr>
        <w:t xml:space="preserve">Сервер многоточечных конференций (до 30 участников с разрешением CIF) RMX 2000 IP </w:t>
      </w:r>
      <w:proofErr w:type="spellStart"/>
      <w:r w:rsidRPr="00BC7D88">
        <w:rPr>
          <w:sz w:val="28"/>
          <w:szCs w:val="28"/>
        </w:rPr>
        <w:t>only</w:t>
      </w:r>
      <w:proofErr w:type="spellEnd"/>
      <w:r w:rsidRPr="00BC7D88">
        <w:rPr>
          <w:sz w:val="28"/>
          <w:szCs w:val="28"/>
        </w:rPr>
        <w:t xml:space="preserve"> </w:t>
      </w:r>
      <w:proofErr w:type="spellStart"/>
      <w:r w:rsidRPr="00BC7D88">
        <w:rPr>
          <w:sz w:val="28"/>
          <w:szCs w:val="28"/>
        </w:rPr>
        <w:t>resource</w:t>
      </w:r>
      <w:proofErr w:type="spellEnd"/>
      <w:r w:rsidRPr="00BC7D88">
        <w:rPr>
          <w:sz w:val="28"/>
          <w:szCs w:val="28"/>
        </w:rPr>
        <w:t xml:space="preserve"> </w:t>
      </w:r>
      <w:proofErr w:type="spellStart"/>
      <w:r w:rsidRPr="00BC7D88">
        <w:rPr>
          <w:sz w:val="28"/>
          <w:szCs w:val="28"/>
        </w:rPr>
        <w:t>configured</w:t>
      </w:r>
      <w:proofErr w:type="spellEnd"/>
      <w:r w:rsidRPr="00BC7D88">
        <w:rPr>
          <w:sz w:val="28"/>
          <w:szCs w:val="28"/>
        </w:rPr>
        <w:t xml:space="preserve"> &amp; </w:t>
      </w:r>
      <w:proofErr w:type="spellStart"/>
      <w:r w:rsidRPr="00BC7D88">
        <w:rPr>
          <w:sz w:val="28"/>
          <w:szCs w:val="28"/>
        </w:rPr>
        <w:t>licensed</w:t>
      </w:r>
      <w:proofErr w:type="spellEnd"/>
      <w:r w:rsidRPr="00BC7D88">
        <w:rPr>
          <w:sz w:val="28"/>
          <w:szCs w:val="28"/>
        </w:rPr>
        <w:t xml:space="preserve"> </w:t>
      </w:r>
      <w:proofErr w:type="spellStart"/>
      <w:r w:rsidRPr="00BC7D88">
        <w:rPr>
          <w:sz w:val="28"/>
          <w:szCs w:val="28"/>
        </w:rPr>
        <w:t>system</w:t>
      </w:r>
      <w:proofErr w:type="spellEnd"/>
      <w:r w:rsidRPr="00BC7D88">
        <w:rPr>
          <w:sz w:val="28"/>
          <w:szCs w:val="28"/>
        </w:rPr>
        <w:t xml:space="preserve"> </w:t>
      </w:r>
      <w:proofErr w:type="spellStart"/>
      <w:r w:rsidRPr="00BC7D88">
        <w:rPr>
          <w:sz w:val="28"/>
          <w:szCs w:val="28"/>
        </w:rPr>
        <w:t>equipped</w:t>
      </w:r>
      <w:proofErr w:type="spellEnd"/>
      <w:r w:rsidRPr="00BC7D88">
        <w:rPr>
          <w:sz w:val="28"/>
          <w:szCs w:val="28"/>
        </w:rPr>
        <w:t xml:space="preserve"> </w:t>
      </w:r>
      <w:proofErr w:type="spellStart"/>
      <w:r w:rsidRPr="00BC7D88">
        <w:rPr>
          <w:sz w:val="28"/>
          <w:szCs w:val="28"/>
        </w:rPr>
        <w:t>with</w:t>
      </w:r>
      <w:proofErr w:type="spellEnd"/>
      <w:r w:rsidRPr="00BC7D88">
        <w:rPr>
          <w:sz w:val="28"/>
          <w:szCs w:val="28"/>
        </w:rPr>
        <w:t xml:space="preserve"> </w:t>
      </w:r>
      <w:proofErr w:type="spellStart"/>
      <w:r w:rsidRPr="00BC7D88">
        <w:rPr>
          <w:sz w:val="28"/>
          <w:szCs w:val="28"/>
        </w:rPr>
        <w:t>one</w:t>
      </w:r>
      <w:proofErr w:type="spellEnd"/>
      <w:r w:rsidRPr="00BC7D88">
        <w:rPr>
          <w:sz w:val="28"/>
          <w:szCs w:val="28"/>
        </w:rPr>
        <w:t xml:space="preserve"> (1) </w:t>
      </w:r>
      <w:proofErr w:type="spellStart"/>
      <w:r w:rsidRPr="00BC7D88">
        <w:rPr>
          <w:sz w:val="28"/>
          <w:szCs w:val="28"/>
        </w:rPr>
        <w:t>MPMx</w:t>
      </w:r>
      <w:proofErr w:type="spellEnd"/>
      <w:r w:rsidRPr="00BC7D88">
        <w:rPr>
          <w:sz w:val="28"/>
          <w:szCs w:val="28"/>
        </w:rPr>
        <w:t xml:space="preserve">-S 5HD1080p/10HD720p/20SD/30CIFMedia </w:t>
      </w:r>
      <w:proofErr w:type="spellStart"/>
      <w:r w:rsidRPr="00BC7D88">
        <w:rPr>
          <w:sz w:val="28"/>
          <w:szCs w:val="28"/>
        </w:rPr>
        <w:t>Processing</w:t>
      </w:r>
      <w:proofErr w:type="spellEnd"/>
      <w:r w:rsidRPr="00BC7D88">
        <w:rPr>
          <w:sz w:val="28"/>
          <w:szCs w:val="28"/>
        </w:rPr>
        <w:t xml:space="preserve"> </w:t>
      </w:r>
      <w:proofErr w:type="spellStart"/>
      <w:r w:rsidRPr="00BC7D88">
        <w:rPr>
          <w:sz w:val="28"/>
          <w:szCs w:val="28"/>
        </w:rPr>
        <w:t>Module</w:t>
      </w:r>
      <w:proofErr w:type="spellEnd"/>
    </w:p>
    <w:bookmarkEnd w:id="0"/>
    <w:p w:rsidR="00BC7D88" w:rsidRDefault="00BC7D88" w:rsidP="00601589">
      <w:pPr>
        <w:ind w:firstLine="567"/>
        <w:jc w:val="both"/>
        <w:rPr>
          <w:color w:val="010101"/>
        </w:rPr>
      </w:pPr>
    </w:p>
    <w:p w:rsidR="00BC7D88" w:rsidRDefault="00BC7D88" w:rsidP="00601589">
      <w:pPr>
        <w:ind w:firstLine="567"/>
        <w:jc w:val="both"/>
        <w:rPr>
          <w:sz w:val="28"/>
          <w:szCs w:val="28"/>
        </w:rPr>
      </w:pPr>
    </w:p>
    <w:p w:rsidR="00601589" w:rsidRPr="00B57281" w:rsidRDefault="00601589" w:rsidP="00601589">
      <w:pPr>
        <w:jc w:val="both"/>
        <w:rPr>
          <w:b/>
          <w:sz w:val="28"/>
          <w:szCs w:val="28"/>
        </w:rPr>
      </w:pPr>
      <w:r>
        <w:rPr>
          <w:b/>
          <w:sz w:val="28"/>
          <w:szCs w:val="28"/>
        </w:rPr>
        <w:t>Председатель</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b/>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t xml:space="preserve">           В.В. Глушков</w:t>
      </w:r>
    </w:p>
    <w:p w:rsidR="00601589" w:rsidRDefault="00601589" w:rsidP="00601589">
      <w:pPr>
        <w:jc w:val="both"/>
        <w:rPr>
          <w:sz w:val="28"/>
          <w:szCs w:val="28"/>
        </w:rPr>
      </w:pP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6E" w:rsidRPr="00EF4A39" w:rsidRDefault="00A0736E" w:rsidP="00EF4A39">
      <w:r>
        <w:separator/>
      </w:r>
    </w:p>
  </w:endnote>
  <w:endnote w:type="continuationSeparator" w:id="0">
    <w:p w:rsidR="00A0736E" w:rsidRPr="00EF4A39" w:rsidRDefault="00A0736E"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6E" w:rsidRPr="00EF4A39" w:rsidRDefault="00A0736E" w:rsidP="00EF4A39">
      <w:r>
        <w:separator/>
      </w:r>
    </w:p>
  </w:footnote>
  <w:footnote w:type="continuationSeparator" w:id="0">
    <w:p w:rsidR="00A0736E" w:rsidRPr="00EF4A39" w:rsidRDefault="00A0736E"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973B2B">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25AD"/>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E623E"/>
    <w:rsid w:val="001E6F3E"/>
    <w:rsid w:val="001F1484"/>
    <w:rsid w:val="001F1689"/>
    <w:rsid w:val="00233385"/>
    <w:rsid w:val="00252FFA"/>
    <w:rsid w:val="00261EE4"/>
    <w:rsid w:val="00286C19"/>
    <w:rsid w:val="002C23AF"/>
    <w:rsid w:val="002C4C5E"/>
    <w:rsid w:val="002D44EA"/>
    <w:rsid w:val="003103A3"/>
    <w:rsid w:val="00312408"/>
    <w:rsid w:val="00326848"/>
    <w:rsid w:val="00327A51"/>
    <w:rsid w:val="0034441C"/>
    <w:rsid w:val="003B2F3B"/>
    <w:rsid w:val="003C6798"/>
    <w:rsid w:val="003F5E89"/>
    <w:rsid w:val="003F5F60"/>
    <w:rsid w:val="0042338B"/>
    <w:rsid w:val="00430E64"/>
    <w:rsid w:val="004351C1"/>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5148"/>
    <w:rsid w:val="009E6FFE"/>
    <w:rsid w:val="00A0736E"/>
    <w:rsid w:val="00A248D1"/>
    <w:rsid w:val="00A616CD"/>
    <w:rsid w:val="00A74FF9"/>
    <w:rsid w:val="00AB2444"/>
    <w:rsid w:val="00AD770B"/>
    <w:rsid w:val="00AE1AC1"/>
    <w:rsid w:val="00AF037E"/>
    <w:rsid w:val="00B03167"/>
    <w:rsid w:val="00B031E6"/>
    <w:rsid w:val="00B07954"/>
    <w:rsid w:val="00B4534F"/>
    <w:rsid w:val="00B80E2F"/>
    <w:rsid w:val="00B81298"/>
    <w:rsid w:val="00BB42DA"/>
    <w:rsid w:val="00BC7D88"/>
    <w:rsid w:val="00BD3E13"/>
    <w:rsid w:val="00BD6F06"/>
    <w:rsid w:val="00C11893"/>
    <w:rsid w:val="00C15989"/>
    <w:rsid w:val="00C16581"/>
    <w:rsid w:val="00C16627"/>
    <w:rsid w:val="00C27B43"/>
    <w:rsid w:val="00C27FF2"/>
    <w:rsid w:val="00C51A5D"/>
    <w:rsid w:val="00C5296B"/>
    <w:rsid w:val="00C70551"/>
    <w:rsid w:val="00CA008E"/>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FC6E-86ED-48A1-8249-4A82EA02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2</cp:revision>
  <cp:lastPrinted>2015-08-05T13:52:00Z</cp:lastPrinted>
  <dcterms:created xsi:type="dcterms:W3CDTF">2015-10-01T12:55:00Z</dcterms:created>
  <dcterms:modified xsi:type="dcterms:W3CDTF">2015-10-01T12:55:00Z</dcterms:modified>
</cp:coreProperties>
</file>