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009D9" w:rsidRDefault="007D6548" w:rsidP="00A4055F">
      <w:pPr>
        <w:tabs>
          <w:tab w:val="left" w:pos="4962"/>
        </w:tabs>
        <w:ind w:left="4820"/>
        <w:rPr>
          <w:b/>
          <w:bCs/>
          <w:sz w:val="28"/>
          <w:szCs w:val="28"/>
        </w:rPr>
      </w:pPr>
      <w:r w:rsidRPr="006009D9">
        <w:rPr>
          <w:b/>
          <w:bCs/>
          <w:sz w:val="28"/>
          <w:szCs w:val="28"/>
        </w:rPr>
        <w:t>УТВЕРЖДАЮ</w:t>
      </w:r>
    </w:p>
    <w:p w:rsidR="007D6548" w:rsidRPr="006009D9" w:rsidRDefault="007D6548" w:rsidP="00A4055F">
      <w:pPr>
        <w:tabs>
          <w:tab w:val="left" w:pos="4962"/>
        </w:tabs>
        <w:ind w:left="4820"/>
        <w:rPr>
          <w:rFonts w:eastAsia="Arial Unicode MS"/>
          <w:b/>
          <w:bCs/>
          <w:sz w:val="28"/>
          <w:szCs w:val="28"/>
        </w:rPr>
      </w:pPr>
    </w:p>
    <w:p w:rsidR="006009D9" w:rsidRDefault="007D6548" w:rsidP="00A4055F">
      <w:pPr>
        <w:tabs>
          <w:tab w:val="left" w:pos="4962"/>
        </w:tabs>
        <w:ind w:left="4820"/>
        <w:rPr>
          <w:b/>
          <w:bCs/>
          <w:sz w:val="28"/>
          <w:szCs w:val="28"/>
        </w:rPr>
      </w:pPr>
      <w:r w:rsidRPr="006009D9">
        <w:rPr>
          <w:b/>
          <w:bCs/>
          <w:sz w:val="28"/>
          <w:szCs w:val="28"/>
        </w:rPr>
        <w:t>Предс</w:t>
      </w:r>
      <w:r w:rsidR="00A4055F" w:rsidRPr="006009D9">
        <w:rPr>
          <w:b/>
          <w:bCs/>
          <w:sz w:val="28"/>
          <w:szCs w:val="28"/>
        </w:rPr>
        <w:t>едатель Конкурсной комиссии</w:t>
      </w:r>
    </w:p>
    <w:p w:rsidR="006009D9" w:rsidRPr="00C40C0D" w:rsidRDefault="006009D9" w:rsidP="006009D9">
      <w:pPr>
        <w:tabs>
          <w:tab w:val="left" w:pos="4962"/>
        </w:tabs>
        <w:ind w:left="4820"/>
        <w:rPr>
          <w:b/>
          <w:bCs/>
          <w:sz w:val="28"/>
          <w:szCs w:val="28"/>
        </w:rPr>
      </w:pPr>
      <w:r>
        <w:rPr>
          <w:b/>
          <w:bCs/>
          <w:sz w:val="28"/>
          <w:szCs w:val="28"/>
        </w:rPr>
        <w:t>филиала  П</w:t>
      </w:r>
      <w:r w:rsidRPr="00C40C0D">
        <w:rPr>
          <w:b/>
          <w:bCs/>
          <w:sz w:val="28"/>
          <w:szCs w:val="28"/>
        </w:rPr>
        <w:t>АО «ТрансКонтейнер»</w:t>
      </w:r>
      <w:r>
        <w:rPr>
          <w:b/>
          <w:bCs/>
          <w:sz w:val="28"/>
          <w:szCs w:val="28"/>
        </w:rPr>
        <w:t xml:space="preserve"> </w:t>
      </w:r>
      <w:proofErr w:type="gramStart"/>
      <w:r>
        <w:rPr>
          <w:b/>
          <w:bCs/>
          <w:sz w:val="28"/>
          <w:szCs w:val="28"/>
        </w:rPr>
        <w:t>на</w:t>
      </w:r>
      <w:proofErr w:type="gramEnd"/>
      <w:r w:rsidRPr="00C40C0D">
        <w:rPr>
          <w:b/>
          <w:bCs/>
          <w:sz w:val="28"/>
          <w:szCs w:val="28"/>
        </w:rPr>
        <w:t xml:space="preserve"> </w:t>
      </w:r>
    </w:p>
    <w:p w:rsidR="006009D9" w:rsidRPr="00C40C0D" w:rsidRDefault="006009D9" w:rsidP="006009D9">
      <w:pPr>
        <w:tabs>
          <w:tab w:val="left" w:pos="4962"/>
        </w:tabs>
        <w:ind w:left="4820"/>
        <w:rPr>
          <w:b/>
          <w:bCs/>
          <w:sz w:val="28"/>
          <w:szCs w:val="28"/>
        </w:rPr>
      </w:pPr>
      <w:r>
        <w:rPr>
          <w:b/>
          <w:bCs/>
          <w:sz w:val="28"/>
          <w:szCs w:val="28"/>
        </w:rPr>
        <w:t>Южно-Уральской железной дороге</w:t>
      </w:r>
    </w:p>
    <w:p w:rsidR="006009D9" w:rsidRDefault="006009D9" w:rsidP="006009D9">
      <w:pPr>
        <w:tabs>
          <w:tab w:val="left" w:pos="4962"/>
        </w:tabs>
        <w:ind w:left="4820"/>
        <w:rPr>
          <w:rFonts w:eastAsia="Arial Unicode MS"/>
        </w:rPr>
      </w:pPr>
    </w:p>
    <w:p w:rsidR="006009D9" w:rsidRDefault="006009D9" w:rsidP="006009D9">
      <w:pPr>
        <w:tabs>
          <w:tab w:val="left" w:pos="4962"/>
        </w:tabs>
        <w:ind w:left="4820"/>
        <w:rPr>
          <w:rFonts w:eastAsia="Arial Unicode MS"/>
        </w:rPr>
      </w:pPr>
    </w:p>
    <w:p w:rsidR="006009D9" w:rsidRDefault="006009D9" w:rsidP="006009D9">
      <w:pPr>
        <w:tabs>
          <w:tab w:val="left" w:pos="4962"/>
        </w:tabs>
        <w:ind w:left="4820"/>
        <w:rPr>
          <w:rFonts w:eastAsia="Arial Unicode MS"/>
        </w:rPr>
      </w:pPr>
      <w:proofErr w:type="spellStart"/>
      <w:r>
        <w:rPr>
          <w:rFonts w:eastAsia="Arial Unicode MS"/>
        </w:rPr>
        <w:t>_______________________</w:t>
      </w:r>
      <w:r w:rsidRPr="0022189B">
        <w:rPr>
          <w:rFonts w:eastAsia="Arial Unicode MS"/>
          <w:b/>
          <w:sz w:val="28"/>
          <w:szCs w:val="28"/>
        </w:rPr>
        <w:t>А.Н.Воронов</w:t>
      </w:r>
      <w:proofErr w:type="spellEnd"/>
    </w:p>
    <w:p w:rsidR="006009D9" w:rsidRDefault="006009D9" w:rsidP="00A4055F">
      <w:pPr>
        <w:tabs>
          <w:tab w:val="left" w:pos="4962"/>
        </w:tabs>
        <w:ind w:left="4820"/>
        <w:rPr>
          <w:b/>
          <w:bCs/>
          <w:sz w:val="28"/>
          <w:szCs w:val="28"/>
        </w:rPr>
      </w:pPr>
    </w:p>
    <w:p w:rsidR="007D6548" w:rsidRDefault="00A4055F" w:rsidP="00A4055F">
      <w:pPr>
        <w:tabs>
          <w:tab w:val="left" w:pos="4962"/>
        </w:tabs>
        <w:ind w:left="4820"/>
        <w:rPr>
          <w:b/>
          <w:bCs/>
          <w:sz w:val="28"/>
        </w:rPr>
      </w:pPr>
      <w:r w:rsidRPr="006009D9">
        <w:rPr>
          <w:b/>
          <w:bCs/>
          <w:sz w:val="28"/>
          <w:szCs w:val="28"/>
        </w:rPr>
        <w:t xml:space="preserve"> </w:t>
      </w:r>
      <w:r w:rsidR="00C950E5" w:rsidRPr="006009D9">
        <w:rPr>
          <w:b/>
          <w:bCs/>
          <w:sz w:val="28"/>
        </w:rPr>
        <w:t xml:space="preserve"> </w:t>
      </w:r>
      <w:r w:rsidR="004A64F9" w:rsidRPr="006009D9">
        <w:rPr>
          <w:b/>
          <w:bCs/>
          <w:sz w:val="28"/>
        </w:rPr>
        <w:t>«___»________________ 2015</w:t>
      </w:r>
      <w:r w:rsidR="00777D7F" w:rsidRPr="006009D9">
        <w:rPr>
          <w:b/>
          <w:bCs/>
          <w:sz w:val="28"/>
        </w:rPr>
        <w:t xml:space="preserve"> </w:t>
      </w:r>
      <w:r w:rsidR="007D6548" w:rsidRPr="006009D9">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Default="0063363D" w:rsidP="00BF6892">
      <w:pPr>
        <w:pStyle w:val="19"/>
        <w:numPr>
          <w:ilvl w:val="2"/>
          <w:numId w:val="3"/>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212B69" w:rsidRPr="00212B69">
        <w:t xml:space="preserve"> </w:t>
      </w:r>
      <w:r w:rsidR="00212B69">
        <w:t xml:space="preserve">утвержденным решением Совета директоров ОАО «ТрансКонтейнер» от </w:t>
      </w:r>
      <w:r w:rsidR="00212B69">
        <w:br/>
        <w:t xml:space="preserve">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007D6548" w:rsidRPr="00D32FFA">
        <w:rPr>
          <w:szCs w:val="28"/>
        </w:rPr>
        <w:t xml:space="preserve"> с</w:t>
      </w:r>
      <w:r w:rsidR="001E6E80" w:rsidRPr="00D32FFA">
        <w:rPr>
          <w:szCs w:val="28"/>
        </w:rPr>
        <w:t xml:space="preserve">пособом запроса предложений </w:t>
      </w:r>
      <w:r w:rsidR="0098627F">
        <w:rPr>
          <w:szCs w:val="28"/>
        </w:rPr>
        <w:t xml:space="preserve"> </w:t>
      </w:r>
      <w:r w:rsidR="0098627F" w:rsidRPr="00BC4763">
        <w:rPr>
          <w:szCs w:val="28"/>
        </w:rPr>
        <w:t>№ ЗП</w:t>
      </w:r>
      <w:r w:rsidR="00BC4763">
        <w:rPr>
          <w:szCs w:val="28"/>
        </w:rPr>
        <w:t>/001</w:t>
      </w:r>
      <w:r w:rsidR="0098627F" w:rsidRPr="00BC4763">
        <w:rPr>
          <w:szCs w:val="28"/>
        </w:rPr>
        <w:t>/</w:t>
      </w:r>
      <w:r w:rsidR="00BC4763">
        <w:rPr>
          <w:szCs w:val="28"/>
        </w:rPr>
        <w:t>НКПЮУР</w:t>
      </w:r>
      <w:r w:rsidR="0098627F" w:rsidRPr="00BC4763">
        <w:rPr>
          <w:szCs w:val="28"/>
        </w:rPr>
        <w:t>/</w:t>
      </w:r>
      <w:r w:rsidR="00BC4763">
        <w:rPr>
          <w:szCs w:val="28"/>
        </w:rPr>
        <w:t>0005</w:t>
      </w:r>
      <w:r w:rsidR="00CA79B9">
        <w:rPr>
          <w:szCs w:val="28"/>
        </w:rPr>
        <w:t xml:space="preserve"> </w:t>
      </w:r>
      <w:r w:rsidR="00CA79B9" w:rsidRPr="00D32FFA">
        <w:rPr>
          <w:szCs w:val="28"/>
        </w:rPr>
        <w:t>(далее – Запрос предложений)</w:t>
      </w:r>
      <w:r w:rsidR="007D6548" w:rsidRPr="00D32FFA">
        <w:t>.</w:t>
      </w:r>
    </w:p>
    <w:p w:rsidR="00144E2B" w:rsidRDefault="00144E2B" w:rsidP="00144E2B">
      <w:pPr>
        <w:pStyle w:val="19"/>
        <w:numPr>
          <w:ilvl w:val="2"/>
          <w:numId w:val="3"/>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является право на заключение договора на</w:t>
      </w:r>
      <w:r w:rsidR="009C0351" w:rsidRPr="009C0351">
        <w:rPr>
          <w:b/>
          <w:szCs w:val="28"/>
        </w:rPr>
        <w:t xml:space="preserve"> </w:t>
      </w:r>
      <w:r w:rsidR="009C0351" w:rsidRPr="00E31026">
        <w:rPr>
          <w:b/>
          <w:szCs w:val="28"/>
        </w:rPr>
        <w:t>поставку топлива с использованием топливных карт для нужд Заказчика</w:t>
      </w:r>
      <w:r w:rsidR="009C0351" w:rsidRPr="002C1DAB">
        <w:rPr>
          <w:b/>
          <w:szCs w:val="28"/>
        </w:rPr>
        <w:t>.</w:t>
      </w:r>
      <w:r w:rsidRPr="002C1DAB">
        <w:rPr>
          <w:szCs w:val="28"/>
        </w:rPr>
        <w:t xml:space="preserve"> </w:t>
      </w:r>
      <w:r w:rsidRPr="002C1DAB">
        <w:rPr>
          <w:sz w:val="24"/>
          <w:szCs w:val="24"/>
        </w:rPr>
        <w:t xml:space="preserve"> </w:t>
      </w:r>
    </w:p>
    <w:p w:rsidR="00144E2B" w:rsidRPr="00144E2B" w:rsidRDefault="00144E2B" w:rsidP="00144E2B">
      <w:pPr>
        <w:pStyle w:val="19"/>
        <w:numPr>
          <w:ilvl w:val="2"/>
          <w:numId w:val="3"/>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144E2B">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44E2B">
      <w:pPr>
        <w:pStyle w:val="19"/>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44E2B">
      <w:pPr>
        <w:pStyle w:val="19"/>
        <w:numPr>
          <w:ilvl w:val="2"/>
          <w:numId w:val="3"/>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144E2B">
      <w:pPr>
        <w:pStyle w:val="19"/>
        <w:numPr>
          <w:ilvl w:val="2"/>
          <w:numId w:val="3"/>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 /</w:t>
      </w:r>
      <w:proofErr w:type="gramStart"/>
      <w:r w:rsidR="00C83974">
        <w:t>победителей</w:t>
      </w:r>
      <w:r w:rsidRPr="00D32FFA">
        <w:t xml:space="preserve"> Запроса предложений заключения договора</w:t>
      </w:r>
      <w:proofErr w:type="gramEnd"/>
      <w:r w:rsidRPr="00D32FFA">
        <w:t xml:space="preserve">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144E2B">
      <w:pPr>
        <w:pStyle w:val="19"/>
        <w:numPr>
          <w:ilvl w:val="2"/>
          <w:numId w:val="3"/>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144E2B">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w:t>
      </w:r>
      <w:r w:rsidR="00171E7F">
        <w:rPr>
          <w:szCs w:val="28"/>
        </w:rPr>
        <w:t xml:space="preserve">с пунктом </w:t>
      </w:r>
      <w:bookmarkStart w:id="0" w:name="_GoBack"/>
      <w:bookmarkEnd w:id="0"/>
      <w:r w:rsidR="009B1024">
        <w:rPr>
          <w:szCs w:val="28"/>
        </w:rPr>
        <w:t>4 Информационной карты</w:t>
      </w:r>
      <w:r w:rsidRPr="00D32FFA">
        <w:rPr>
          <w:szCs w:val="28"/>
        </w:rPr>
        <w:t>.</w:t>
      </w:r>
    </w:p>
    <w:p w:rsidR="007D6548" w:rsidRPr="00D32FFA" w:rsidRDefault="007D6548" w:rsidP="00144E2B">
      <w:pPr>
        <w:pStyle w:val="19"/>
        <w:widowControl w:val="0"/>
        <w:numPr>
          <w:ilvl w:val="2"/>
          <w:numId w:val="3"/>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rsidRPr="00D32FFA">
        <w:lastRenderedPageBreak/>
        <w:t>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44E2B">
      <w:pPr>
        <w:pStyle w:val="19"/>
        <w:widowControl w:val="0"/>
        <w:numPr>
          <w:ilvl w:val="2"/>
          <w:numId w:val="3"/>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44E2B">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proofErr w:type="gram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roofErr w:type="gramEnd"/>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в СМИ</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w:t>
      </w:r>
      <w:r w:rsidRPr="00D32FFA">
        <w:rPr>
          <w:szCs w:val="24"/>
        </w:rPr>
        <w:lastRenderedPageBreak/>
        <w:t>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w:t>
      </w:r>
      <w:proofErr w:type="gramStart"/>
      <w:r w:rsidRPr="00D32FFA">
        <w:rPr>
          <w:sz w:val="28"/>
          <w:szCs w:val="28"/>
        </w:rPr>
        <w:t>фонды</w:t>
      </w:r>
      <w:proofErr w:type="gramEnd"/>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 xml:space="preserve">Претендент/участник (в том числе каждое юридическое и/или физическое лицо (индивидуальный предприниматель), выступающее на </w:t>
      </w:r>
      <w:r w:rsidRPr="00D32FFA">
        <w:rPr>
          <w:sz w:val="28"/>
          <w:szCs w:val="28"/>
        </w:rPr>
        <w:lastRenderedPageBreak/>
        <w:t>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801BFA" w:rsidRPr="00801BFA" w:rsidRDefault="00801BFA" w:rsidP="00801BFA">
      <w:pPr>
        <w:pStyle w:val="afa"/>
        <w:numPr>
          <w:ilvl w:val="0"/>
          <w:numId w:val="5"/>
        </w:numPr>
        <w:tabs>
          <w:tab w:val="left" w:pos="0"/>
          <w:tab w:val="left" w:pos="1440"/>
        </w:tabs>
        <w:ind w:left="0" w:firstLine="720"/>
        <w:rPr>
          <w:sz w:val="28"/>
        </w:rPr>
      </w:pPr>
      <w:r w:rsidRPr="00801BFA">
        <w:rPr>
          <w:sz w:val="28"/>
          <w:szCs w:val="28"/>
        </w:rPr>
        <w:t>выданную не ранее чем за 30</w:t>
      </w:r>
      <w:r w:rsidR="009723E0">
        <w:rPr>
          <w:sz w:val="28"/>
          <w:szCs w:val="28"/>
        </w:rPr>
        <w:t xml:space="preserve"> (тридцать)</w:t>
      </w:r>
      <w:r w:rsidRPr="00801BFA">
        <w:rPr>
          <w:sz w:val="28"/>
          <w:szCs w:val="28"/>
        </w:rPr>
        <w:t xml:space="preserve">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009723E0">
        <w:rPr>
          <w:sz w:val="28"/>
          <w:szCs w:val="28"/>
        </w:rPr>
        <w:t>юридических лиц);</w:t>
      </w:r>
      <w:r w:rsidRPr="00801BFA">
        <w:rPr>
          <w:sz w:val="28"/>
          <w:szCs w:val="28"/>
        </w:rPr>
        <w:t xml:space="preserve"> </w:t>
      </w:r>
      <w:proofErr w:type="gramStart"/>
      <w:r w:rsidRPr="00801BFA">
        <w:rPr>
          <w:sz w:val="28"/>
          <w:szCs w:val="28"/>
        </w:rPr>
        <w:t xml:space="preserve">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w:t>
      </w:r>
      <w:r w:rsidRPr="00801BFA">
        <w:rPr>
          <w:sz w:val="28"/>
          <w:szCs w:val="28"/>
        </w:rPr>
        <w:lastRenderedPageBreak/>
        <w:t>государственного реестра индивидуальных предприним</w:t>
      </w:r>
      <w:r w:rsidR="006C525B">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9723E0">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roofErr w:type="gramEnd"/>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7B3AD8">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7E48BC">
      <w:pPr>
        <w:pStyle w:val="afa"/>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a"/>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lastRenderedPageBreak/>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lastRenderedPageBreak/>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w:t>
      </w:r>
      <w:r w:rsidR="00B22346" w:rsidRPr="00D32FFA">
        <w:rPr>
          <w:sz w:val="28"/>
          <w:szCs w:val="28"/>
        </w:rPr>
        <w:lastRenderedPageBreak/>
        <w:t>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1B4296">
      <w:pPr>
        <w:numPr>
          <w:ilvl w:val="0"/>
          <w:numId w:val="34"/>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1" w:history="1">
        <w:r w:rsidRPr="001B4296">
          <w:rPr>
            <w:rStyle w:val="a8"/>
            <w:sz w:val="28"/>
            <w:szCs w:val="28"/>
          </w:rPr>
          <w:t>http://www.trcont.ru</w:t>
        </w:r>
      </w:hyperlink>
      <w:r w:rsidRPr="001B4296">
        <w:rPr>
          <w:sz w:val="28"/>
          <w:szCs w:val="28"/>
        </w:rPr>
        <w:t xml:space="preserve"> (раздел Компания/Закупки) и на сайте </w:t>
      </w:r>
      <w:proofErr w:type="spellStart"/>
      <w:r w:rsidRPr="001B4296">
        <w:rPr>
          <w:sz w:val="28"/>
          <w:szCs w:val="28"/>
        </w:rPr>
        <w:t>zakupki.gov.ru</w:t>
      </w:r>
      <w:proofErr w:type="spellEnd"/>
      <w:r w:rsidRPr="001B4296">
        <w:rPr>
          <w:sz w:val="28"/>
          <w:szCs w:val="28"/>
        </w:rPr>
        <w:t xml:space="preserve"> на странице сведений о </w:t>
      </w:r>
      <w:proofErr w:type="gramStart"/>
      <w:r w:rsidRPr="001B4296">
        <w:rPr>
          <w:sz w:val="28"/>
          <w:szCs w:val="28"/>
        </w:rPr>
        <w:t>Положении</w:t>
      </w:r>
      <w:proofErr w:type="gramEnd"/>
      <w:r w:rsidRPr="001B4296">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lastRenderedPageBreak/>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 xml:space="preserve">апроса предложений признано </w:t>
      </w:r>
      <w:r w:rsidRPr="00D32FFA">
        <w:rPr>
          <w:sz w:val="28"/>
          <w:szCs w:val="28"/>
        </w:rPr>
        <w:lastRenderedPageBreak/>
        <w:t>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98473B">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lastRenderedPageBreak/>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a"/>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w:t>
      </w:r>
      <w:r w:rsidR="004E2DE7">
        <w:rPr>
          <w:sz w:val="28"/>
        </w:rPr>
        <w:t>актног</w:t>
      </w:r>
      <w:proofErr w:type="gramStart"/>
      <w:r w:rsidR="004E2DE7">
        <w:rPr>
          <w:sz w:val="28"/>
        </w:rPr>
        <w:t>о(</w:t>
      </w:r>
      <w:proofErr w:type="spellStart"/>
      <w:proofErr w:type="gramEnd"/>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BF6892">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871D7D" w:rsidP="00153C3B">
      <w:pPr>
        <w:pStyle w:val="afa"/>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58752;mso-width-relative:margin;mso-height-relative:margin" wrapcoords="-34 -87 -34 21600 21634 21600 21634 -87 -34 -87" strokeweight="1.5pt">
            <v:textbox style="mso-next-textbox:#_x0000_s1026">
              <w:txbxContent>
                <w:p w:rsidR="002414AD" w:rsidRPr="007E6DE4" w:rsidRDefault="002414AD" w:rsidP="000954FB">
                  <w:pPr>
                    <w:jc w:val="center"/>
                    <w:rPr>
                      <w:b/>
                      <w:sz w:val="28"/>
                      <w:szCs w:val="28"/>
                    </w:rPr>
                  </w:pPr>
                  <w:r w:rsidRPr="007E6DE4">
                    <w:rPr>
                      <w:b/>
                      <w:sz w:val="28"/>
                      <w:szCs w:val="28"/>
                    </w:rPr>
                    <w:t xml:space="preserve">_____________________________________________, </w:t>
                  </w:r>
                </w:p>
                <w:p w:rsidR="002414AD" w:rsidRDefault="002414A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414AD" w:rsidRPr="007E6DE4" w:rsidRDefault="002414AD" w:rsidP="000954FB">
                  <w:pPr>
                    <w:jc w:val="center"/>
                    <w:rPr>
                      <w:b/>
                      <w:sz w:val="28"/>
                      <w:szCs w:val="28"/>
                    </w:rPr>
                  </w:pPr>
                  <w:r w:rsidRPr="007E6DE4">
                    <w:rPr>
                      <w:b/>
                      <w:sz w:val="28"/>
                      <w:szCs w:val="28"/>
                    </w:rPr>
                    <w:t>________________________________________</w:t>
                  </w:r>
                </w:p>
                <w:p w:rsidR="002414AD" w:rsidRPr="007E6DE4" w:rsidRDefault="002414AD" w:rsidP="000954FB">
                  <w:pPr>
                    <w:jc w:val="center"/>
                    <w:rPr>
                      <w:i/>
                      <w:sz w:val="20"/>
                      <w:szCs w:val="20"/>
                    </w:rPr>
                  </w:pPr>
                  <w:r w:rsidRPr="007E6DE4">
                    <w:rPr>
                      <w:i/>
                      <w:sz w:val="20"/>
                      <w:szCs w:val="20"/>
                    </w:rPr>
                    <w:t>государство регистрации претендента</w:t>
                  </w:r>
                </w:p>
                <w:p w:rsidR="002414AD" w:rsidRPr="007E6DE4" w:rsidRDefault="002414AD" w:rsidP="000954FB">
                  <w:pPr>
                    <w:jc w:val="center"/>
                    <w:rPr>
                      <w:b/>
                      <w:sz w:val="28"/>
                      <w:szCs w:val="28"/>
                    </w:rPr>
                  </w:pPr>
                  <w:r w:rsidRPr="007E6DE4">
                    <w:rPr>
                      <w:b/>
                      <w:sz w:val="28"/>
                      <w:szCs w:val="28"/>
                    </w:rPr>
                    <w:t>_____________________________</w:t>
                  </w:r>
                  <w:r>
                    <w:rPr>
                      <w:b/>
                      <w:sz w:val="28"/>
                      <w:szCs w:val="28"/>
                    </w:rPr>
                    <w:t>__________________</w:t>
                  </w:r>
                </w:p>
                <w:p w:rsidR="002414AD" w:rsidRPr="007E6DE4" w:rsidRDefault="002414AD" w:rsidP="000954FB">
                  <w:pPr>
                    <w:jc w:val="center"/>
                    <w:rPr>
                      <w:i/>
                      <w:sz w:val="20"/>
                      <w:szCs w:val="20"/>
                    </w:rPr>
                  </w:pPr>
                  <w:r w:rsidRPr="007E6DE4">
                    <w:rPr>
                      <w:i/>
                      <w:sz w:val="20"/>
                      <w:szCs w:val="20"/>
                    </w:rPr>
                    <w:t>ИНН претендента (для претендентов-резидентов Российской Федерации)</w:t>
                  </w:r>
                </w:p>
                <w:p w:rsidR="002414AD" w:rsidRDefault="002414AD" w:rsidP="000954FB">
                  <w:pPr>
                    <w:jc w:val="both"/>
                  </w:pPr>
                </w:p>
                <w:p w:rsidR="002414AD" w:rsidRDefault="002414AD" w:rsidP="000954FB">
                  <w:pPr>
                    <w:jc w:val="center"/>
                    <w:rPr>
                      <w:b/>
                    </w:rPr>
                  </w:pPr>
                  <w:r w:rsidRPr="00923E2D">
                    <w:rPr>
                      <w:b/>
                    </w:rPr>
                    <w:t xml:space="preserve">ЗАЯВКА НА УЧАСТИЕ В </w:t>
                  </w:r>
                  <w:r>
                    <w:rPr>
                      <w:b/>
                    </w:rPr>
                    <w:t>ЗАПРОСЕ ПРЕДЛОЖЕНИЙ № ЗП</w:t>
                  </w:r>
                  <w:r w:rsidRPr="00923E2D">
                    <w:rPr>
                      <w:b/>
                    </w:rPr>
                    <w:t>/</w:t>
                  </w:r>
                  <w:r>
                    <w:rPr>
                      <w:b/>
                    </w:rPr>
                    <w:t>001</w:t>
                  </w:r>
                  <w:r w:rsidRPr="00923E2D">
                    <w:rPr>
                      <w:b/>
                    </w:rPr>
                    <w:t>/</w:t>
                  </w:r>
                  <w:r>
                    <w:rPr>
                      <w:b/>
                    </w:rPr>
                    <w:t>НКПЮУР</w:t>
                  </w:r>
                  <w:r w:rsidRPr="00923E2D">
                    <w:rPr>
                      <w:b/>
                    </w:rPr>
                    <w:t>/</w:t>
                  </w:r>
                  <w:r>
                    <w:rPr>
                      <w:b/>
                    </w:rPr>
                    <w:t>0005</w:t>
                  </w:r>
                </w:p>
                <w:p w:rsidR="002414AD" w:rsidRPr="00C736F5" w:rsidRDefault="002414AD" w:rsidP="000954FB">
                  <w:pPr>
                    <w:jc w:val="center"/>
                    <w:rPr>
                      <w:b/>
                    </w:rPr>
                  </w:pPr>
                  <w:r w:rsidRPr="00C736F5">
                    <w:rPr>
                      <w:b/>
                    </w:rPr>
                    <w:t xml:space="preserve">(лот №1) </w:t>
                  </w:r>
                </w:p>
                <w:p w:rsidR="002414AD" w:rsidRPr="00923E2D" w:rsidRDefault="002414AD" w:rsidP="000954FB">
                  <w:pPr>
                    <w:jc w:val="center"/>
                    <w:rPr>
                      <w:b/>
                    </w:rPr>
                  </w:pPr>
                </w:p>
                <w:p w:rsidR="002414AD" w:rsidRPr="00923E2D" w:rsidRDefault="002414AD" w:rsidP="000954FB">
                  <w:pPr>
                    <w:ind w:left="2124" w:firstLine="708"/>
                    <w:rPr>
                      <w:i/>
                    </w:rPr>
                  </w:pPr>
                </w:p>
              </w:txbxContent>
            </v:textbox>
            <w10:wrap type="tight"/>
          </v:shape>
        </w:pict>
      </w:r>
    </w:p>
    <w:p w:rsidR="000954FB" w:rsidRPr="007D00C3" w:rsidRDefault="00737347" w:rsidP="007D00C3">
      <w:pPr>
        <w:pStyle w:val="afa"/>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807CDB">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w:t>
      </w:r>
      <w:r w:rsidR="00870ACE">
        <w:rPr>
          <w:rFonts w:ascii="Times New Roman" w:hAnsi="Times New Roman"/>
          <w:b w:val="0"/>
          <w:sz w:val="28"/>
          <w:szCs w:val="28"/>
        </w:rPr>
        <w:t>,</w:t>
      </w:r>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lastRenderedPageBreak/>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r w:rsidRPr="009A1114">
        <w:rPr>
          <w:b w:val="0"/>
          <w:i w:val="0"/>
        </w:rPr>
        <w:lastRenderedPageBreak/>
        <w:t>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Pr="009A1114">
        <w:rPr>
          <w:b w:val="0"/>
          <w:i w:val="0"/>
        </w:rPr>
        <w:t xml:space="preserve"> настоящей документации.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332573" w:rsidRDefault="000954FB" w:rsidP="00332573">
      <w:pPr>
        <w:pStyle w:val="a"/>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Pr="009A1114">
        <w:rPr>
          <w:b w:val="0"/>
          <w:i w:val="0"/>
        </w:rPr>
        <w:t xml:space="preserve">. </w:t>
      </w:r>
      <w:proofErr w:type="gramEnd"/>
    </w:p>
    <w:p w:rsidR="000954FB" w:rsidRPr="00332573" w:rsidRDefault="000954FB" w:rsidP="00B152B6">
      <w:pPr>
        <w:pStyle w:val="a"/>
        <w:rPr>
          <w:b w:val="0"/>
          <w:i w:val="0"/>
        </w:rPr>
      </w:pPr>
      <w:r w:rsidRPr="00332573">
        <w:rPr>
          <w:b w:val="0"/>
          <w:i w:val="0"/>
        </w:rPr>
        <w:t>В случае если претендент предполагает привлечение субподрядных организаций, он в виде приложения к</w:t>
      </w:r>
      <w:proofErr w:type="gramStart"/>
      <w:r w:rsidRPr="00332573">
        <w:rPr>
          <w:b w:val="0"/>
          <w:i w:val="0"/>
        </w:rPr>
        <w:t xml:space="preserve"> Ф</w:t>
      </w:r>
      <w:proofErr w:type="gramEnd"/>
      <w:r w:rsidRPr="00332573">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0954FB" w:rsidRDefault="000954FB" w:rsidP="009A1114">
      <w:pPr>
        <w:pStyle w:val="a"/>
        <w:numPr>
          <w:ilvl w:val="0"/>
          <w:numId w:val="0"/>
        </w:numPr>
        <w:ind w:left="709"/>
      </w:pPr>
    </w:p>
    <w:p w:rsidR="000954FB" w:rsidRPr="00EE2929" w:rsidRDefault="006400A0" w:rsidP="000954FB">
      <w:pPr>
        <w:ind w:firstLine="709"/>
        <w:jc w:val="both"/>
        <w:rPr>
          <w:b/>
          <w:color w:val="000000" w:themeColor="text1"/>
          <w:sz w:val="28"/>
          <w:szCs w:val="28"/>
        </w:rPr>
      </w:pPr>
      <w:r w:rsidRPr="00EE2929">
        <w:rPr>
          <w:rFonts w:eastAsia="MS Mincho"/>
          <w:b/>
          <w:bCs/>
          <w:color w:val="000000" w:themeColor="text1"/>
          <w:sz w:val="32"/>
          <w:szCs w:val="32"/>
        </w:rPr>
        <w:t>Раздел</w:t>
      </w:r>
      <w:r w:rsidR="00CD05E4" w:rsidRPr="00EE2929">
        <w:rPr>
          <w:rFonts w:eastAsia="MS Mincho"/>
          <w:b/>
          <w:bCs/>
          <w:color w:val="000000" w:themeColor="text1"/>
          <w:sz w:val="32"/>
          <w:szCs w:val="32"/>
        </w:rPr>
        <w:t xml:space="preserve"> 4</w:t>
      </w:r>
      <w:r w:rsidR="000954FB" w:rsidRPr="00EE2929">
        <w:rPr>
          <w:rFonts w:eastAsia="MS Mincho"/>
          <w:b/>
          <w:bCs/>
          <w:color w:val="000000" w:themeColor="text1"/>
          <w:sz w:val="32"/>
          <w:szCs w:val="32"/>
        </w:rPr>
        <w:t>. Техническое задание</w:t>
      </w:r>
    </w:p>
    <w:p w:rsidR="000954FB" w:rsidRPr="00EE2929" w:rsidRDefault="000954FB" w:rsidP="000954FB">
      <w:pPr>
        <w:ind w:firstLine="709"/>
        <w:jc w:val="both"/>
        <w:rPr>
          <w:b/>
          <w:color w:val="000000" w:themeColor="text1"/>
          <w:sz w:val="28"/>
          <w:szCs w:val="28"/>
          <w:highlight w:val="cyan"/>
        </w:rPr>
      </w:pPr>
    </w:p>
    <w:p w:rsidR="00E644D1" w:rsidRPr="00EE2929" w:rsidRDefault="00E644D1" w:rsidP="00E644D1">
      <w:pPr>
        <w:ind w:firstLine="720"/>
        <w:jc w:val="both"/>
        <w:rPr>
          <w:b/>
          <w:color w:val="000000" w:themeColor="text1"/>
          <w:sz w:val="28"/>
          <w:szCs w:val="28"/>
        </w:rPr>
      </w:pPr>
      <w:r w:rsidRPr="00EE2929">
        <w:rPr>
          <w:b/>
          <w:color w:val="000000" w:themeColor="text1"/>
          <w:sz w:val="28"/>
          <w:szCs w:val="28"/>
        </w:rPr>
        <w:t>4.1. Общие положения</w:t>
      </w:r>
    </w:p>
    <w:p w:rsidR="00FA5B0E" w:rsidRPr="00807CDB" w:rsidRDefault="00E644D1" w:rsidP="00E644D1">
      <w:pPr>
        <w:ind w:firstLine="709"/>
        <w:jc w:val="both"/>
        <w:rPr>
          <w:color w:val="000000" w:themeColor="text1"/>
          <w:sz w:val="28"/>
          <w:szCs w:val="28"/>
        </w:rPr>
      </w:pPr>
      <w:r w:rsidRPr="00EE2929">
        <w:rPr>
          <w:color w:val="000000" w:themeColor="text1"/>
          <w:sz w:val="28"/>
          <w:szCs w:val="28"/>
        </w:rPr>
        <w:t xml:space="preserve">Предметом запроса предложений является право заключения договора на поставку топлива с использованием топливных карт для нужд </w:t>
      </w:r>
      <w:r w:rsidRPr="002C1DAB">
        <w:rPr>
          <w:color w:val="000000" w:themeColor="text1"/>
          <w:sz w:val="28"/>
          <w:szCs w:val="28"/>
        </w:rPr>
        <w:t>Заказчика</w:t>
      </w:r>
      <w:r w:rsidR="00807CDB" w:rsidRPr="002C1DAB">
        <w:rPr>
          <w:sz w:val="28"/>
          <w:szCs w:val="28"/>
        </w:rPr>
        <w:t xml:space="preserve"> </w:t>
      </w:r>
      <w:r w:rsidR="002C1DAB">
        <w:rPr>
          <w:sz w:val="28"/>
          <w:szCs w:val="28"/>
        </w:rPr>
        <w:t xml:space="preserve"> </w:t>
      </w:r>
      <w:r w:rsidR="00807CDB" w:rsidRPr="002C1DAB">
        <w:rPr>
          <w:sz w:val="28"/>
          <w:szCs w:val="28"/>
        </w:rPr>
        <w:t xml:space="preserve">в </w:t>
      </w:r>
      <w:r w:rsidR="00BD18CA" w:rsidRPr="002C1DAB">
        <w:rPr>
          <w:sz w:val="28"/>
          <w:szCs w:val="28"/>
        </w:rPr>
        <w:t>2016-2017</w:t>
      </w:r>
      <w:r w:rsidR="00807CDB" w:rsidRPr="002C1DAB">
        <w:rPr>
          <w:sz w:val="28"/>
          <w:szCs w:val="28"/>
        </w:rPr>
        <w:t xml:space="preserve"> год</w:t>
      </w:r>
      <w:r w:rsidR="00BD18CA" w:rsidRPr="002C1DAB">
        <w:rPr>
          <w:sz w:val="28"/>
          <w:szCs w:val="28"/>
        </w:rPr>
        <w:t>ах</w:t>
      </w:r>
      <w:r w:rsidR="00FA5B0E" w:rsidRPr="002C1DAB">
        <w:rPr>
          <w:color w:val="000000" w:themeColor="text1"/>
          <w:sz w:val="28"/>
          <w:szCs w:val="28"/>
        </w:rPr>
        <w:t>.</w:t>
      </w:r>
      <w:r w:rsidRPr="00807CDB">
        <w:rPr>
          <w:color w:val="000000" w:themeColor="text1"/>
          <w:sz w:val="28"/>
          <w:szCs w:val="28"/>
        </w:rPr>
        <w:t xml:space="preserve"> </w:t>
      </w:r>
    </w:p>
    <w:p w:rsidR="00E644D1" w:rsidRPr="00EE2929" w:rsidRDefault="00E644D1" w:rsidP="00E644D1">
      <w:pPr>
        <w:ind w:firstLine="709"/>
        <w:jc w:val="both"/>
        <w:rPr>
          <w:color w:val="000000" w:themeColor="text1"/>
          <w:sz w:val="28"/>
          <w:szCs w:val="28"/>
        </w:rPr>
      </w:pPr>
      <w:r w:rsidRPr="00EE2929">
        <w:rPr>
          <w:color w:val="000000" w:themeColor="text1"/>
          <w:sz w:val="28"/>
          <w:szCs w:val="28"/>
        </w:rPr>
        <w:t>Объем поставки  по настоящему запросу является одним лотом, который является единым и неделимым. Поставка по данному конкурсу не может быть оказана частично или выборочно.</w:t>
      </w:r>
    </w:p>
    <w:p w:rsidR="00E644D1" w:rsidRPr="00EE2929" w:rsidRDefault="00E644D1" w:rsidP="00E644D1">
      <w:pPr>
        <w:ind w:firstLine="709"/>
        <w:jc w:val="both"/>
        <w:rPr>
          <w:color w:val="000000" w:themeColor="text1"/>
          <w:sz w:val="28"/>
          <w:szCs w:val="28"/>
        </w:rPr>
      </w:pPr>
    </w:p>
    <w:p w:rsidR="00E644D1" w:rsidRPr="00EE2929" w:rsidRDefault="00E644D1" w:rsidP="00E644D1">
      <w:pPr>
        <w:ind w:firstLine="709"/>
        <w:jc w:val="both"/>
        <w:rPr>
          <w:b/>
          <w:color w:val="000000" w:themeColor="text1"/>
          <w:sz w:val="28"/>
          <w:szCs w:val="28"/>
        </w:rPr>
      </w:pPr>
      <w:r w:rsidRPr="00EE2929">
        <w:rPr>
          <w:b/>
          <w:color w:val="000000" w:themeColor="text1"/>
          <w:sz w:val="28"/>
          <w:szCs w:val="28"/>
        </w:rPr>
        <w:t>4.2. Требования к товару</w:t>
      </w:r>
    </w:p>
    <w:p w:rsidR="00E644D1" w:rsidRPr="00EE2929" w:rsidRDefault="00E644D1" w:rsidP="00E644D1">
      <w:pPr>
        <w:ind w:firstLine="709"/>
        <w:jc w:val="both"/>
        <w:rPr>
          <w:rFonts w:eastAsia="MS Mincho"/>
          <w:b/>
          <w:bCs/>
          <w:i/>
          <w:color w:val="000000" w:themeColor="text1"/>
          <w:sz w:val="28"/>
          <w:szCs w:val="28"/>
        </w:rPr>
      </w:pPr>
      <w:r w:rsidRPr="00EE2929">
        <w:rPr>
          <w:b/>
          <w:i/>
          <w:color w:val="000000" w:themeColor="text1"/>
          <w:sz w:val="28"/>
          <w:szCs w:val="28"/>
        </w:rPr>
        <w:t>4.2.1.</w:t>
      </w:r>
      <w:r w:rsidRPr="00EE2929">
        <w:rPr>
          <w:i/>
          <w:color w:val="000000" w:themeColor="text1"/>
          <w:sz w:val="28"/>
          <w:szCs w:val="28"/>
        </w:rPr>
        <w:t xml:space="preserve"> </w:t>
      </w:r>
      <w:r w:rsidRPr="00EE2929">
        <w:rPr>
          <w:rFonts w:eastAsia="MS Mincho"/>
          <w:b/>
          <w:bCs/>
          <w:i/>
          <w:color w:val="000000" w:themeColor="text1"/>
          <w:sz w:val="28"/>
          <w:szCs w:val="28"/>
        </w:rPr>
        <w:t>Наименование, виды, объём товара</w:t>
      </w:r>
    </w:p>
    <w:p w:rsidR="00E644D1" w:rsidRPr="00EE2929" w:rsidRDefault="00E644D1" w:rsidP="00E644D1">
      <w:pPr>
        <w:ind w:firstLine="709"/>
        <w:jc w:val="both"/>
        <w:rPr>
          <w:rFonts w:eastAsia="MS Mincho"/>
          <w:bCs/>
          <w:color w:val="000000" w:themeColor="text1"/>
          <w:sz w:val="28"/>
          <w:szCs w:val="28"/>
        </w:rPr>
      </w:pPr>
      <w:proofErr w:type="gramStart"/>
      <w:r w:rsidRPr="00EE2929">
        <w:rPr>
          <w:rFonts w:eastAsia="MS Mincho"/>
          <w:bCs/>
          <w:color w:val="000000" w:themeColor="text1"/>
          <w:sz w:val="28"/>
          <w:szCs w:val="28"/>
        </w:rPr>
        <w:t>Вид нефтепродуктов, марка и объём планируемого к закупке топлива представлены в таблице №1:</w:t>
      </w:r>
      <w:proofErr w:type="gramEnd"/>
    </w:p>
    <w:p w:rsidR="00E644D1" w:rsidRPr="00EE2929" w:rsidRDefault="00E644D1" w:rsidP="00E644D1">
      <w:pPr>
        <w:ind w:firstLine="709"/>
        <w:jc w:val="right"/>
        <w:rPr>
          <w:rFonts w:eastAsia="MS Mincho"/>
          <w:bCs/>
          <w:color w:val="000000" w:themeColor="text1"/>
          <w:sz w:val="28"/>
          <w:szCs w:val="28"/>
        </w:rPr>
      </w:pPr>
      <w:r w:rsidRPr="00EE2929">
        <w:rPr>
          <w:rFonts w:eastAsia="MS Mincho"/>
          <w:bCs/>
          <w:color w:val="000000" w:themeColor="text1"/>
          <w:sz w:val="28"/>
          <w:szCs w:val="28"/>
        </w:rPr>
        <w:t>Таблица №1</w:t>
      </w:r>
    </w:p>
    <w:tbl>
      <w:tblPr>
        <w:tblW w:w="9652" w:type="dxa"/>
        <w:tblInd w:w="95" w:type="dxa"/>
        <w:tblLook w:val="04A0"/>
      </w:tblPr>
      <w:tblGrid>
        <w:gridCol w:w="601"/>
        <w:gridCol w:w="2956"/>
        <w:gridCol w:w="980"/>
        <w:gridCol w:w="2054"/>
        <w:gridCol w:w="3061"/>
      </w:tblGrid>
      <w:tr w:rsidR="00E644D1" w:rsidRPr="00EE2929" w:rsidTr="00E70E85">
        <w:trPr>
          <w:trHeight w:val="300"/>
        </w:trPr>
        <w:tc>
          <w:tcPr>
            <w:tcW w:w="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44D1" w:rsidRPr="00EE2929" w:rsidRDefault="00E644D1" w:rsidP="00E70E85">
            <w:pPr>
              <w:jc w:val="center"/>
              <w:rPr>
                <w:color w:val="000000" w:themeColor="text1"/>
              </w:rPr>
            </w:pPr>
            <w:r w:rsidRPr="00EE2929">
              <w:rPr>
                <w:color w:val="000000" w:themeColor="text1"/>
              </w:rPr>
              <w:t xml:space="preserve">№ </w:t>
            </w:r>
            <w:proofErr w:type="spellStart"/>
            <w:proofErr w:type="gramStart"/>
            <w:r w:rsidRPr="00EE2929">
              <w:rPr>
                <w:color w:val="000000" w:themeColor="text1"/>
              </w:rPr>
              <w:t>п</w:t>
            </w:r>
            <w:proofErr w:type="spellEnd"/>
            <w:proofErr w:type="gramEnd"/>
            <w:r w:rsidRPr="00EE2929">
              <w:rPr>
                <w:color w:val="000000" w:themeColor="text1"/>
              </w:rPr>
              <w:t>/</w:t>
            </w:r>
            <w:proofErr w:type="spellStart"/>
            <w:r w:rsidRPr="00EE2929">
              <w:rPr>
                <w:color w:val="000000" w:themeColor="text1"/>
              </w:rPr>
              <w:t>п</w:t>
            </w:r>
            <w:proofErr w:type="spellEnd"/>
          </w:p>
        </w:tc>
        <w:tc>
          <w:tcPr>
            <w:tcW w:w="2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44D1" w:rsidRPr="00EE2929" w:rsidRDefault="00E644D1" w:rsidP="00E70E85">
            <w:pPr>
              <w:jc w:val="center"/>
              <w:rPr>
                <w:color w:val="000000" w:themeColor="text1"/>
              </w:rPr>
            </w:pPr>
            <w:r w:rsidRPr="00EE2929">
              <w:rPr>
                <w:color w:val="000000" w:themeColor="text1"/>
              </w:rPr>
              <w:t>Вид топлива</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44D1" w:rsidRPr="00EE2929" w:rsidRDefault="00E644D1" w:rsidP="00E70E85">
            <w:pPr>
              <w:jc w:val="center"/>
              <w:rPr>
                <w:color w:val="000000" w:themeColor="text1"/>
              </w:rPr>
            </w:pPr>
            <w:proofErr w:type="spellStart"/>
            <w:r w:rsidRPr="00EE2929">
              <w:rPr>
                <w:color w:val="000000" w:themeColor="text1"/>
              </w:rPr>
              <w:t>Ед</w:t>
            </w:r>
            <w:proofErr w:type="gramStart"/>
            <w:r w:rsidRPr="00EE2929">
              <w:rPr>
                <w:color w:val="000000" w:themeColor="text1"/>
              </w:rPr>
              <w:t>.и</w:t>
            </w:r>
            <w:proofErr w:type="gramEnd"/>
            <w:r w:rsidRPr="00EE2929">
              <w:rPr>
                <w:color w:val="000000" w:themeColor="text1"/>
              </w:rPr>
              <w:t>зм</w:t>
            </w:r>
            <w:proofErr w:type="spellEnd"/>
            <w:r w:rsidRPr="00EE2929">
              <w:rPr>
                <w:color w:val="000000" w:themeColor="text1"/>
              </w:rPr>
              <w:t>.</w:t>
            </w: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44D1" w:rsidRPr="00EE2929" w:rsidRDefault="00E644D1" w:rsidP="00E70E85">
            <w:pPr>
              <w:jc w:val="center"/>
              <w:rPr>
                <w:color w:val="000000" w:themeColor="text1"/>
              </w:rPr>
            </w:pPr>
            <w:r w:rsidRPr="00EE2929">
              <w:rPr>
                <w:color w:val="000000" w:themeColor="text1"/>
              </w:rPr>
              <w:t>Плановый объем на срок действия договора</w:t>
            </w:r>
          </w:p>
        </w:tc>
        <w:tc>
          <w:tcPr>
            <w:tcW w:w="306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644D1" w:rsidRPr="00EE2929" w:rsidRDefault="00E644D1" w:rsidP="00E70E85">
            <w:pPr>
              <w:jc w:val="center"/>
              <w:rPr>
                <w:color w:val="000000" w:themeColor="text1"/>
              </w:rPr>
            </w:pPr>
            <w:r w:rsidRPr="00EE2929">
              <w:rPr>
                <w:color w:val="000000" w:themeColor="text1"/>
              </w:rPr>
              <w:t>Предельная стоимость за плановый объем топлива, без учета НДС, руб.</w:t>
            </w:r>
          </w:p>
        </w:tc>
      </w:tr>
      <w:tr w:rsidR="00E644D1" w:rsidRPr="00EE2929" w:rsidTr="00E70E85">
        <w:trPr>
          <w:trHeight w:val="435"/>
        </w:trPr>
        <w:tc>
          <w:tcPr>
            <w:tcW w:w="601" w:type="dxa"/>
            <w:vMerge/>
            <w:tcBorders>
              <w:top w:val="single" w:sz="4" w:space="0" w:color="auto"/>
              <w:left w:val="single" w:sz="4" w:space="0" w:color="auto"/>
              <w:bottom w:val="single" w:sz="4" w:space="0" w:color="auto"/>
              <w:right w:val="single" w:sz="4" w:space="0" w:color="auto"/>
            </w:tcBorders>
            <w:vAlign w:val="center"/>
            <w:hideMark/>
          </w:tcPr>
          <w:p w:rsidR="00E644D1" w:rsidRPr="00EE2929" w:rsidRDefault="00E644D1" w:rsidP="00E70E85">
            <w:pPr>
              <w:rPr>
                <w:color w:val="000000" w:themeColor="text1"/>
              </w:rPr>
            </w:pPr>
          </w:p>
        </w:tc>
        <w:tc>
          <w:tcPr>
            <w:tcW w:w="2956" w:type="dxa"/>
            <w:vMerge/>
            <w:tcBorders>
              <w:top w:val="single" w:sz="4" w:space="0" w:color="auto"/>
              <w:left w:val="single" w:sz="4" w:space="0" w:color="auto"/>
              <w:bottom w:val="single" w:sz="4" w:space="0" w:color="auto"/>
              <w:right w:val="single" w:sz="4" w:space="0" w:color="auto"/>
            </w:tcBorders>
            <w:vAlign w:val="center"/>
            <w:hideMark/>
          </w:tcPr>
          <w:p w:rsidR="00E644D1" w:rsidRPr="00EE2929" w:rsidRDefault="00E644D1" w:rsidP="00E70E85">
            <w:pPr>
              <w:rPr>
                <w:color w:val="000000" w:themeColor="text1"/>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E644D1" w:rsidRPr="00EE2929" w:rsidRDefault="00E644D1" w:rsidP="00E70E85">
            <w:pPr>
              <w:rPr>
                <w:color w:val="000000" w:themeColor="text1"/>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E644D1" w:rsidRPr="00EE2929" w:rsidRDefault="00E644D1" w:rsidP="00E70E85">
            <w:pPr>
              <w:rPr>
                <w:color w:val="000000" w:themeColor="text1"/>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644D1" w:rsidRPr="00EE2929" w:rsidRDefault="00E644D1" w:rsidP="00E70E85">
            <w:pPr>
              <w:rPr>
                <w:color w:val="000000" w:themeColor="text1"/>
              </w:rPr>
            </w:pPr>
          </w:p>
        </w:tc>
      </w:tr>
      <w:tr w:rsidR="00E644D1" w:rsidRPr="00EE2929" w:rsidTr="00E70E85">
        <w:trPr>
          <w:trHeight w:val="300"/>
        </w:trPr>
        <w:tc>
          <w:tcPr>
            <w:tcW w:w="601" w:type="dxa"/>
            <w:tcBorders>
              <w:top w:val="nil"/>
              <w:left w:val="single" w:sz="4" w:space="0" w:color="auto"/>
              <w:bottom w:val="single" w:sz="4" w:space="0" w:color="auto"/>
              <w:right w:val="single" w:sz="4" w:space="0" w:color="auto"/>
            </w:tcBorders>
            <w:shd w:val="clear" w:color="000000" w:fill="FFFFFF"/>
            <w:noWrap/>
            <w:vAlign w:val="center"/>
            <w:hideMark/>
          </w:tcPr>
          <w:p w:rsidR="00E644D1" w:rsidRPr="00EE2929" w:rsidRDefault="00E644D1" w:rsidP="00E70E85">
            <w:pPr>
              <w:jc w:val="center"/>
              <w:rPr>
                <w:color w:val="000000" w:themeColor="text1"/>
              </w:rPr>
            </w:pPr>
            <w:r w:rsidRPr="00EE2929">
              <w:rPr>
                <w:color w:val="000000" w:themeColor="text1"/>
              </w:rPr>
              <w:t>1</w:t>
            </w:r>
          </w:p>
        </w:tc>
        <w:tc>
          <w:tcPr>
            <w:tcW w:w="2956" w:type="dxa"/>
            <w:tcBorders>
              <w:top w:val="nil"/>
              <w:left w:val="nil"/>
              <w:bottom w:val="single" w:sz="4" w:space="0" w:color="auto"/>
              <w:right w:val="single" w:sz="4" w:space="0" w:color="auto"/>
            </w:tcBorders>
            <w:shd w:val="clear" w:color="auto" w:fill="auto"/>
            <w:vAlign w:val="bottom"/>
            <w:hideMark/>
          </w:tcPr>
          <w:p w:rsidR="00E644D1" w:rsidRPr="00EE2929" w:rsidRDefault="00E644D1" w:rsidP="00E70E85">
            <w:pPr>
              <w:rPr>
                <w:color w:val="000000" w:themeColor="text1"/>
              </w:rPr>
            </w:pPr>
            <w:r w:rsidRPr="00EE2929">
              <w:rPr>
                <w:color w:val="000000" w:themeColor="text1"/>
              </w:rPr>
              <w:t xml:space="preserve">Дизельное топливо </w:t>
            </w:r>
          </w:p>
        </w:tc>
        <w:tc>
          <w:tcPr>
            <w:tcW w:w="980" w:type="dxa"/>
            <w:tcBorders>
              <w:top w:val="nil"/>
              <w:left w:val="nil"/>
              <w:bottom w:val="single" w:sz="4" w:space="0" w:color="auto"/>
              <w:right w:val="single" w:sz="4" w:space="0" w:color="auto"/>
            </w:tcBorders>
            <w:shd w:val="clear" w:color="000000" w:fill="FFFFFF"/>
            <w:noWrap/>
            <w:vAlign w:val="bottom"/>
            <w:hideMark/>
          </w:tcPr>
          <w:p w:rsidR="00E644D1" w:rsidRPr="00EE2929" w:rsidRDefault="00E644D1" w:rsidP="00E70E85">
            <w:pPr>
              <w:jc w:val="center"/>
              <w:rPr>
                <w:color w:val="000000" w:themeColor="text1"/>
              </w:rPr>
            </w:pPr>
            <w:r w:rsidRPr="00EE2929">
              <w:rPr>
                <w:color w:val="000000" w:themeColor="text1"/>
              </w:rPr>
              <w:t>Л.</w:t>
            </w:r>
          </w:p>
        </w:tc>
        <w:tc>
          <w:tcPr>
            <w:tcW w:w="2054" w:type="dxa"/>
            <w:tcBorders>
              <w:top w:val="nil"/>
              <w:left w:val="nil"/>
              <w:bottom w:val="single" w:sz="4" w:space="0" w:color="auto"/>
              <w:right w:val="single" w:sz="4" w:space="0" w:color="auto"/>
            </w:tcBorders>
            <w:shd w:val="clear" w:color="000000" w:fill="FFFFFF"/>
            <w:noWrap/>
            <w:vAlign w:val="bottom"/>
            <w:hideMark/>
          </w:tcPr>
          <w:p w:rsidR="00E644D1" w:rsidRPr="00EE2929" w:rsidRDefault="00321296" w:rsidP="00E70E85">
            <w:pPr>
              <w:jc w:val="center"/>
              <w:rPr>
                <w:color w:val="000000" w:themeColor="text1"/>
              </w:rPr>
            </w:pPr>
            <w:r>
              <w:rPr>
                <w:color w:val="000000" w:themeColor="text1"/>
              </w:rPr>
              <w:t>440</w:t>
            </w:r>
            <w:r w:rsidR="00E644D1" w:rsidRPr="00EE2929">
              <w:rPr>
                <w:color w:val="000000" w:themeColor="text1"/>
              </w:rPr>
              <w:t xml:space="preserve"> 000</w:t>
            </w:r>
          </w:p>
        </w:tc>
        <w:tc>
          <w:tcPr>
            <w:tcW w:w="3061" w:type="dxa"/>
            <w:vMerge w:val="restart"/>
            <w:tcBorders>
              <w:top w:val="nil"/>
              <w:left w:val="nil"/>
              <w:right w:val="single" w:sz="4" w:space="0" w:color="auto"/>
            </w:tcBorders>
            <w:shd w:val="clear" w:color="000000" w:fill="FFFFFF"/>
            <w:vAlign w:val="center"/>
            <w:hideMark/>
          </w:tcPr>
          <w:p w:rsidR="00E644D1" w:rsidRPr="00EE2929" w:rsidRDefault="00EE2929" w:rsidP="00E70E85">
            <w:pPr>
              <w:jc w:val="center"/>
              <w:rPr>
                <w:color w:val="000000" w:themeColor="text1"/>
              </w:rPr>
            </w:pPr>
            <w:r>
              <w:rPr>
                <w:color w:val="000000" w:themeColor="text1"/>
              </w:rPr>
              <w:t>13 800</w:t>
            </w:r>
            <w:r w:rsidR="00E644D1" w:rsidRPr="00EE2929">
              <w:rPr>
                <w:color w:val="000000" w:themeColor="text1"/>
              </w:rPr>
              <w:t> 000,00</w:t>
            </w:r>
          </w:p>
        </w:tc>
      </w:tr>
      <w:tr w:rsidR="00E644D1" w:rsidRPr="00EE2929" w:rsidTr="00E70E85">
        <w:trPr>
          <w:trHeight w:val="300"/>
        </w:trPr>
        <w:tc>
          <w:tcPr>
            <w:tcW w:w="601" w:type="dxa"/>
            <w:tcBorders>
              <w:top w:val="nil"/>
              <w:left w:val="single" w:sz="4" w:space="0" w:color="auto"/>
              <w:bottom w:val="single" w:sz="4" w:space="0" w:color="auto"/>
              <w:right w:val="single" w:sz="4" w:space="0" w:color="auto"/>
            </w:tcBorders>
            <w:shd w:val="clear" w:color="000000" w:fill="FFFFFF"/>
            <w:noWrap/>
            <w:vAlign w:val="center"/>
            <w:hideMark/>
          </w:tcPr>
          <w:p w:rsidR="00E644D1" w:rsidRPr="00EE2929" w:rsidRDefault="00E644D1" w:rsidP="00E70E85">
            <w:pPr>
              <w:jc w:val="center"/>
              <w:rPr>
                <w:color w:val="000000" w:themeColor="text1"/>
              </w:rPr>
            </w:pPr>
            <w:r w:rsidRPr="00EE2929">
              <w:rPr>
                <w:color w:val="000000" w:themeColor="text1"/>
              </w:rPr>
              <w:t>2</w:t>
            </w:r>
          </w:p>
        </w:tc>
        <w:tc>
          <w:tcPr>
            <w:tcW w:w="2956" w:type="dxa"/>
            <w:tcBorders>
              <w:top w:val="nil"/>
              <w:left w:val="nil"/>
              <w:bottom w:val="single" w:sz="4" w:space="0" w:color="auto"/>
              <w:right w:val="single" w:sz="4" w:space="0" w:color="auto"/>
            </w:tcBorders>
            <w:shd w:val="clear" w:color="auto" w:fill="auto"/>
            <w:vAlign w:val="bottom"/>
            <w:hideMark/>
          </w:tcPr>
          <w:p w:rsidR="00E644D1" w:rsidRPr="00EE2929" w:rsidRDefault="00E644D1" w:rsidP="00E70E85">
            <w:pPr>
              <w:rPr>
                <w:color w:val="000000" w:themeColor="text1"/>
              </w:rPr>
            </w:pPr>
            <w:r w:rsidRPr="00EE2929">
              <w:rPr>
                <w:color w:val="000000" w:themeColor="text1"/>
              </w:rPr>
              <w:t>Бензин АИ-92</w:t>
            </w:r>
          </w:p>
        </w:tc>
        <w:tc>
          <w:tcPr>
            <w:tcW w:w="980" w:type="dxa"/>
            <w:tcBorders>
              <w:top w:val="nil"/>
              <w:left w:val="nil"/>
              <w:bottom w:val="single" w:sz="4" w:space="0" w:color="auto"/>
              <w:right w:val="single" w:sz="4" w:space="0" w:color="auto"/>
            </w:tcBorders>
            <w:shd w:val="clear" w:color="000000" w:fill="FFFFFF"/>
            <w:noWrap/>
            <w:vAlign w:val="bottom"/>
            <w:hideMark/>
          </w:tcPr>
          <w:p w:rsidR="00E644D1" w:rsidRPr="00EE2929" w:rsidRDefault="00E644D1" w:rsidP="00E70E85">
            <w:pPr>
              <w:jc w:val="center"/>
              <w:rPr>
                <w:color w:val="000000" w:themeColor="text1"/>
              </w:rPr>
            </w:pPr>
            <w:r w:rsidRPr="00EE2929">
              <w:rPr>
                <w:color w:val="000000" w:themeColor="text1"/>
              </w:rPr>
              <w:t>Л.</w:t>
            </w:r>
          </w:p>
        </w:tc>
        <w:tc>
          <w:tcPr>
            <w:tcW w:w="2054" w:type="dxa"/>
            <w:tcBorders>
              <w:top w:val="nil"/>
              <w:left w:val="nil"/>
              <w:bottom w:val="single" w:sz="4" w:space="0" w:color="auto"/>
              <w:right w:val="single" w:sz="4" w:space="0" w:color="auto"/>
            </w:tcBorders>
            <w:shd w:val="clear" w:color="000000" w:fill="FFFFFF"/>
            <w:noWrap/>
            <w:vAlign w:val="bottom"/>
            <w:hideMark/>
          </w:tcPr>
          <w:p w:rsidR="00E644D1" w:rsidRPr="00EE2929" w:rsidRDefault="0088193D" w:rsidP="00321296">
            <w:pPr>
              <w:jc w:val="center"/>
              <w:rPr>
                <w:color w:val="000000" w:themeColor="text1"/>
              </w:rPr>
            </w:pPr>
            <w:r>
              <w:rPr>
                <w:color w:val="000000" w:themeColor="text1"/>
              </w:rPr>
              <w:t>1</w:t>
            </w:r>
            <w:r w:rsidR="00321296">
              <w:rPr>
                <w:color w:val="000000" w:themeColor="text1"/>
              </w:rPr>
              <w:t>2</w:t>
            </w:r>
            <w:r w:rsidR="00E644D1" w:rsidRPr="00EE2929">
              <w:rPr>
                <w:color w:val="000000" w:themeColor="text1"/>
              </w:rPr>
              <w:t xml:space="preserve"> </w:t>
            </w:r>
            <w:r w:rsidR="00321296">
              <w:rPr>
                <w:color w:val="000000" w:themeColor="text1"/>
              </w:rPr>
              <w:t>0</w:t>
            </w:r>
            <w:r>
              <w:rPr>
                <w:color w:val="000000" w:themeColor="text1"/>
              </w:rPr>
              <w:t>00</w:t>
            </w:r>
          </w:p>
        </w:tc>
        <w:tc>
          <w:tcPr>
            <w:tcW w:w="3061" w:type="dxa"/>
            <w:vMerge/>
            <w:tcBorders>
              <w:left w:val="nil"/>
              <w:right w:val="single" w:sz="4" w:space="0" w:color="auto"/>
            </w:tcBorders>
            <w:shd w:val="clear" w:color="000000" w:fill="FFFFFF"/>
            <w:vAlign w:val="bottom"/>
            <w:hideMark/>
          </w:tcPr>
          <w:p w:rsidR="00E644D1" w:rsidRPr="00EE2929" w:rsidRDefault="00E644D1" w:rsidP="00E70E85">
            <w:pPr>
              <w:jc w:val="right"/>
              <w:rPr>
                <w:color w:val="000000" w:themeColor="text1"/>
              </w:rPr>
            </w:pPr>
          </w:p>
        </w:tc>
      </w:tr>
      <w:tr w:rsidR="00E644D1" w:rsidRPr="00EE2929" w:rsidTr="00E70E85">
        <w:trPr>
          <w:trHeight w:val="300"/>
        </w:trPr>
        <w:tc>
          <w:tcPr>
            <w:tcW w:w="601" w:type="dxa"/>
            <w:tcBorders>
              <w:top w:val="nil"/>
              <w:left w:val="single" w:sz="4" w:space="0" w:color="auto"/>
              <w:bottom w:val="single" w:sz="4" w:space="0" w:color="auto"/>
              <w:right w:val="single" w:sz="4" w:space="0" w:color="auto"/>
            </w:tcBorders>
            <w:shd w:val="clear" w:color="000000" w:fill="FFFFFF"/>
            <w:noWrap/>
            <w:vAlign w:val="center"/>
            <w:hideMark/>
          </w:tcPr>
          <w:p w:rsidR="00E644D1" w:rsidRPr="00EE2929" w:rsidRDefault="00E644D1" w:rsidP="00E70E85">
            <w:pPr>
              <w:jc w:val="center"/>
              <w:rPr>
                <w:color w:val="000000" w:themeColor="text1"/>
              </w:rPr>
            </w:pPr>
            <w:r w:rsidRPr="00EE2929">
              <w:rPr>
                <w:color w:val="000000" w:themeColor="text1"/>
              </w:rPr>
              <w:t>3</w:t>
            </w:r>
          </w:p>
        </w:tc>
        <w:tc>
          <w:tcPr>
            <w:tcW w:w="2956" w:type="dxa"/>
            <w:tcBorders>
              <w:top w:val="nil"/>
              <w:left w:val="nil"/>
              <w:bottom w:val="single" w:sz="4" w:space="0" w:color="auto"/>
              <w:right w:val="single" w:sz="4" w:space="0" w:color="auto"/>
            </w:tcBorders>
            <w:shd w:val="clear" w:color="auto" w:fill="auto"/>
            <w:vAlign w:val="bottom"/>
            <w:hideMark/>
          </w:tcPr>
          <w:p w:rsidR="00E644D1" w:rsidRPr="00EE2929" w:rsidRDefault="00E644D1" w:rsidP="00E70E85">
            <w:pPr>
              <w:rPr>
                <w:color w:val="000000" w:themeColor="text1"/>
              </w:rPr>
            </w:pPr>
            <w:r w:rsidRPr="00EE2929">
              <w:rPr>
                <w:color w:val="000000" w:themeColor="text1"/>
              </w:rPr>
              <w:t>Бензин  АИ-95</w:t>
            </w:r>
          </w:p>
        </w:tc>
        <w:tc>
          <w:tcPr>
            <w:tcW w:w="980" w:type="dxa"/>
            <w:tcBorders>
              <w:top w:val="nil"/>
              <w:left w:val="nil"/>
              <w:bottom w:val="single" w:sz="4" w:space="0" w:color="auto"/>
              <w:right w:val="single" w:sz="4" w:space="0" w:color="auto"/>
            </w:tcBorders>
            <w:shd w:val="clear" w:color="000000" w:fill="FFFFFF"/>
            <w:noWrap/>
            <w:vAlign w:val="bottom"/>
            <w:hideMark/>
          </w:tcPr>
          <w:p w:rsidR="00E644D1" w:rsidRPr="00EE2929" w:rsidRDefault="00E644D1" w:rsidP="00E70E85">
            <w:pPr>
              <w:jc w:val="center"/>
              <w:rPr>
                <w:color w:val="000000" w:themeColor="text1"/>
              </w:rPr>
            </w:pPr>
            <w:r w:rsidRPr="00EE2929">
              <w:rPr>
                <w:color w:val="000000" w:themeColor="text1"/>
              </w:rPr>
              <w:t>Л.</w:t>
            </w:r>
          </w:p>
        </w:tc>
        <w:tc>
          <w:tcPr>
            <w:tcW w:w="2054" w:type="dxa"/>
            <w:tcBorders>
              <w:top w:val="nil"/>
              <w:left w:val="nil"/>
              <w:bottom w:val="single" w:sz="4" w:space="0" w:color="auto"/>
              <w:right w:val="single" w:sz="4" w:space="0" w:color="auto"/>
            </w:tcBorders>
            <w:shd w:val="clear" w:color="000000" w:fill="FFFFFF"/>
            <w:noWrap/>
            <w:vAlign w:val="bottom"/>
            <w:hideMark/>
          </w:tcPr>
          <w:p w:rsidR="00E644D1" w:rsidRPr="00EE2929" w:rsidRDefault="00321296" w:rsidP="00321296">
            <w:pPr>
              <w:jc w:val="center"/>
              <w:rPr>
                <w:color w:val="000000" w:themeColor="text1"/>
              </w:rPr>
            </w:pPr>
            <w:r>
              <w:rPr>
                <w:color w:val="000000" w:themeColor="text1"/>
              </w:rPr>
              <w:t>7</w:t>
            </w:r>
            <w:r w:rsidR="00E644D1" w:rsidRPr="00EE2929">
              <w:rPr>
                <w:color w:val="000000" w:themeColor="text1"/>
              </w:rPr>
              <w:t xml:space="preserve"> </w:t>
            </w:r>
            <w:r>
              <w:rPr>
                <w:color w:val="000000" w:themeColor="text1"/>
              </w:rPr>
              <w:t>0</w:t>
            </w:r>
            <w:r w:rsidR="0088193D">
              <w:rPr>
                <w:color w:val="000000" w:themeColor="text1"/>
              </w:rPr>
              <w:t>0</w:t>
            </w:r>
            <w:r w:rsidR="00E644D1" w:rsidRPr="00EE2929">
              <w:rPr>
                <w:color w:val="000000" w:themeColor="text1"/>
              </w:rPr>
              <w:t>0</w:t>
            </w:r>
          </w:p>
        </w:tc>
        <w:tc>
          <w:tcPr>
            <w:tcW w:w="3061" w:type="dxa"/>
            <w:vMerge/>
            <w:tcBorders>
              <w:left w:val="nil"/>
              <w:bottom w:val="single" w:sz="4" w:space="0" w:color="auto"/>
              <w:right w:val="single" w:sz="4" w:space="0" w:color="auto"/>
            </w:tcBorders>
            <w:shd w:val="clear" w:color="000000" w:fill="FFFFFF"/>
            <w:vAlign w:val="bottom"/>
            <w:hideMark/>
          </w:tcPr>
          <w:p w:rsidR="00E644D1" w:rsidRPr="00EE2929" w:rsidRDefault="00E644D1" w:rsidP="00E70E85">
            <w:pPr>
              <w:jc w:val="right"/>
              <w:rPr>
                <w:color w:val="000000" w:themeColor="text1"/>
              </w:rPr>
            </w:pPr>
          </w:p>
        </w:tc>
      </w:tr>
      <w:tr w:rsidR="00E644D1" w:rsidRPr="00EE2929" w:rsidTr="00E70E85">
        <w:trPr>
          <w:trHeight w:val="300"/>
        </w:trPr>
        <w:tc>
          <w:tcPr>
            <w:tcW w:w="601" w:type="dxa"/>
            <w:tcBorders>
              <w:top w:val="nil"/>
              <w:left w:val="single" w:sz="4" w:space="0" w:color="auto"/>
              <w:bottom w:val="single" w:sz="4" w:space="0" w:color="auto"/>
              <w:right w:val="single" w:sz="4" w:space="0" w:color="auto"/>
            </w:tcBorders>
            <w:shd w:val="clear" w:color="000000" w:fill="FFFFFF"/>
            <w:noWrap/>
            <w:vAlign w:val="bottom"/>
            <w:hideMark/>
          </w:tcPr>
          <w:p w:rsidR="00E644D1" w:rsidRPr="00EE2929" w:rsidRDefault="00E644D1" w:rsidP="00E70E85">
            <w:pPr>
              <w:rPr>
                <w:color w:val="000000" w:themeColor="text1"/>
              </w:rPr>
            </w:pPr>
            <w:r w:rsidRPr="00EE2929">
              <w:rPr>
                <w:color w:val="000000" w:themeColor="text1"/>
              </w:rPr>
              <w:t> </w:t>
            </w:r>
          </w:p>
        </w:tc>
        <w:tc>
          <w:tcPr>
            <w:tcW w:w="2956" w:type="dxa"/>
            <w:tcBorders>
              <w:top w:val="nil"/>
              <w:left w:val="nil"/>
              <w:bottom w:val="single" w:sz="4" w:space="0" w:color="auto"/>
              <w:right w:val="single" w:sz="4" w:space="0" w:color="auto"/>
            </w:tcBorders>
            <w:shd w:val="clear" w:color="000000" w:fill="FFFFFF"/>
            <w:noWrap/>
            <w:vAlign w:val="bottom"/>
            <w:hideMark/>
          </w:tcPr>
          <w:p w:rsidR="00E644D1" w:rsidRPr="00EE2929" w:rsidRDefault="00E644D1" w:rsidP="00E70E85">
            <w:pPr>
              <w:rPr>
                <w:b/>
                <w:color w:val="000000" w:themeColor="text1"/>
              </w:rPr>
            </w:pPr>
            <w:r w:rsidRPr="00EE2929">
              <w:rPr>
                <w:b/>
                <w:color w:val="000000" w:themeColor="text1"/>
              </w:rPr>
              <w:t>ВСЕГО</w:t>
            </w:r>
          </w:p>
        </w:tc>
        <w:tc>
          <w:tcPr>
            <w:tcW w:w="980" w:type="dxa"/>
            <w:tcBorders>
              <w:top w:val="nil"/>
              <w:left w:val="nil"/>
              <w:bottom w:val="single" w:sz="4" w:space="0" w:color="auto"/>
              <w:right w:val="single" w:sz="4" w:space="0" w:color="auto"/>
            </w:tcBorders>
            <w:shd w:val="clear" w:color="000000" w:fill="FFFFFF"/>
            <w:noWrap/>
            <w:vAlign w:val="bottom"/>
            <w:hideMark/>
          </w:tcPr>
          <w:p w:rsidR="00E644D1" w:rsidRPr="00EE2929" w:rsidRDefault="00E644D1" w:rsidP="00E70E85">
            <w:pPr>
              <w:rPr>
                <w:b/>
                <w:color w:val="000000" w:themeColor="text1"/>
              </w:rPr>
            </w:pPr>
            <w:r w:rsidRPr="00EE2929">
              <w:rPr>
                <w:b/>
                <w:color w:val="000000" w:themeColor="text1"/>
              </w:rPr>
              <w:t> </w:t>
            </w:r>
          </w:p>
        </w:tc>
        <w:tc>
          <w:tcPr>
            <w:tcW w:w="2054" w:type="dxa"/>
            <w:tcBorders>
              <w:top w:val="nil"/>
              <w:left w:val="nil"/>
              <w:bottom w:val="single" w:sz="4" w:space="0" w:color="auto"/>
              <w:right w:val="single" w:sz="4" w:space="0" w:color="auto"/>
            </w:tcBorders>
            <w:shd w:val="clear" w:color="000000" w:fill="FFFFFF"/>
            <w:noWrap/>
            <w:vAlign w:val="bottom"/>
            <w:hideMark/>
          </w:tcPr>
          <w:p w:rsidR="00E644D1" w:rsidRPr="00EE2929" w:rsidRDefault="00321296" w:rsidP="00E70E85">
            <w:pPr>
              <w:jc w:val="center"/>
              <w:rPr>
                <w:b/>
                <w:color w:val="000000" w:themeColor="text1"/>
              </w:rPr>
            </w:pPr>
            <w:r>
              <w:rPr>
                <w:b/>
                <w:color w:val="000000" w:themeColor="text1"/>
              </w:rPr>
              <w:t>459 000</w:t>
            </w:r>
          </w:p>
        </w:tc>
        <w:tc>
          <w:tcPr>
            <w:tcW w:w="3061" w:type="dxa"/>
            <w:tcBorders>
              <w:top w:val="nil"/>
              <w:left w:val="nil"/>
              <w:bottom w:val="single" w:sz="4" w:space="0" w:color="auto"/>
              <w:right w:val="single" w:sz="4" w:space="0" w:color="auto"/>
            </w:tcBorders>
            <w:shd w:val="clear" w:color="000000" w:fill="FFFFFF"/>
            <w:vAlign w:val="bottom"/>
            <w:hideMark/>
          </w:tcPr>
          <w:p w:rsidR="00E644D1" w:rsidRPr="00EE2929" w:rsidRDefault="00EE2929" w:rsidP="00EE2929">
            <w:pPr>
              <w:jc w:val="center"/>
              <w:rPr>
                <w:b/>
                <w:color w:val="000000" w:themeColor="text1"/>
              </w:rPr>
            </w:pPr>
            <w:r>
              <w:rPr>
                <w:b/>
                <w:color w:val="000000" w:themeColor="text1"/>
              </w:rPr>
              <w:t>13</w:t>
            </w:r>
            <w:r w:rsidR="00E644D1" w:rsidRPr="00EE2929">
              <w:rPr>
                <w:b/>
                <w:color w:val="000000" w:themeColor="text1"/>
              </w:rPr>
              <w:t> </w:t>
            </w:r>
            <w:r>
              <w:rPr>
                <w:b/>
                <w:color w:val="000000" w:themeColor="text1"/>
              </w:rPr>
              <w:t>8</w:t>
            </w:r>
            <w:r w:rsidR="00E644D1" w:rsidRPr="00EE2929">
              <w:rPr>
                <w:b/>
                <w:color w:val="000000" w:themeColor="text1"/>
              </w:rPr>
              <w:t>00 000,00</w:t>
            </w:r>
          </w:p>
        </w:tc>
      </w:tr>
    </w:tbl>
    <w:p w:rsidR="00EE2929" w:rsidRDefault="00EE2929" w:rsidP="00E644D1">
      <w:pPr>
        <w:ind w:firstLine="720"/>
        <w:jc w:val="both"/>
        <w:rPr>
          <w:b/>
          <w:i/>
          <w:color w:val="000000" w:themeColor="text1"/>
          <w:sz w:val="28"/>
          <w:szCs w:val="28"/>
        </w:rPr>
      </w:pPr>
    </w:p>
    <w:p w:rsidR="00E644D1" w:rsidRPr="00EE2929" w:rsidRDefault="00E644D1" w:rsidP="00E644D1">
      <w:pPr>
        <w:ind w:firstLine="720"/>
        <w:jc w:val="both"/>
        <w:rPr>
          <w:b/>
          <w:color w:val="000000" w:themeColor="text1"/>
          <w:sz w:val="28"/>
          <w:szCs w:val="28"/>
        </w:rPr>
      </w:pPr>
      <w:r w:rsidRPr="00EE2929">
        <w:rPr>
          <w:b/>
          <w:color w:val="000000" w:themeColor="text1"/>
          <w:sz w:val="28"/>
          <w:szCs w:val="28"/>
        </w:rPr>
        <w:t>4.2.2. Требования к техническим характеристикам,  функциональным и качественным характеристикам  топлива.</w:t>
      </w:r>
    </w:p>
    <w:p w:rsidR="00E644D1" w:rsidRPr="00EE2929" w:rsidRDefault="00E644D1" w:rsidP="00E644D1">
      <w:pPr>
        <w:ind w:firstLine="720"/>
        <w:jc w:val="both"/>
        <w:rPr>
          <w:b/>
          <w:color w:val="000000" w:themeColor="text1"/>
          <w:sz w:val="28"/>
          <w:szCs w:val="28"/>
        </w:rPr>
      </w:pPr>
    </w:p>
    <w:p w:rsidR="00E644D1" w:rsidRPr="00EE2929" w:rsidRDefault="00E644D1" w:rsidP="00E644D1">
      <w:pPr>
        <w:jc w:val="both"/>
        <w:rPr>
          <w:bCs/>
          <w:color w:val="000000" w:themeColor="text1"/>
          <w:sz w:val="28"/>
          <w:szCs w:val="28"/>
        </w:rPr>
      </w:pPr>
      <w:r w:rsidRPr="00EE2929">
        <w:rPr>
          <w:color w:val="000000" w:themeColor="text1"/>
          <w:sz w:val="28"/>
          <w:szCs w:val="28"/>
        </w:rPr>
        <w:tab/>
        <w:t xml:space="preserve">    </w:t>
      </w:r>
      <w:proofErr w:type="gramStart"/>
      <w:r w:rsidRPr="00EE2929">
        <w:rPr>
          <w:color w:val="000000" w:themeColor="text1"/>
          <w:sz w:val="28"/>
          <w:szCs w:val="28"/>
        </w:rPr>
        <w:t xml:space="preserve">Поставляемое топливо (Бензин АИ-92, АИ-95, дизельное топливо) должно соответствовать </w:t>
      </w:r>
      <w:r w:rsidRPr="00EE2929">
        <w:rPr>
          <w:bCs/>
          <w:color w:val="000000" w:themeColor="text1"/>
          <w:sz w:val="28"/>
          <w:szCs w:val="28"/>
        </w:rPr>
        <w:t>требованиям ГОСТ Р52368-2005, ГОСТ 51866-2002  и техническому регламенту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Правительства РФ от 27.02.2008 г. №118, иным нормативным документам, а также действующему законодательству Российской Федерации, что должно подтверждаться наличием у Поставщика соответствующих документов</w:t>
      </w:r>
      <w:proofErr w:type="gramEnd"/>
      <w:r w:rsidRPr="00EE2929">
        <w:rPr>
          <w:bCs/>
          <w:color w:val="000000" w:themeColor="text1"/>
          <w:sz w:val="28"/>
          <w:szCs w:val="28"/>
        </w:rPr>
        <w:t xml:space="preserve"> (сертификатов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по требованию Заказчика при поставке топлива.</w:t>
      </w:r>
    </w:p>
    <w:p w:rsidR="00E644D1" w:rsidRPr="00EE2929" w:rsidRDefault="00E644D1" w:rsidP="00E644D1">
      <w:pPr>
        <w:jc w:val="both"/>
        <w:rPr>
          <w:bCs/>
          <w:color w:val="000000" w:themeColor="text1"/>
          <w:sz w:val="28"/>
          <w:szCs w:val="28"/>
        </w:rPr>
      </w:pPr>
      <w:r w:rsidRPr="00EE2929">
        <w:rPr>
          <w:bCs/>
          <w:color w:val="000000" w:themeColor="text1"/>
          <w:sz w:val="28"/>
          <w:szCs w:val="28"/>
        </w:rPr>
        <w:t xml:space="preserve">         Экологический класс топлива:</w:t>
      </w:r>
    </w:p>
    <w:p w:rsidR="00E644D1" w:rsidRPr="00EE2929" w:rsidRDefault="00E644D1" w:rsidP="00E644D1">
      <w:pPr>
        <w:jc w:val="both"/>
        <w:rPr>
          <w:bCs/>
          <w:color w:val="000000" w:themeColor="text1"/>
          <w:sz w:val="28"/>
          <w:szCs w:val="28"/>
        </w:rPr>
      </w:pPr>
      <w:r w:rsidRPr="00EE2929">
        <w:rPr>
          <w:bCs/>
          <w:color w:val="000000" w:themeColor="text1"/>
          <w:sz w:val="28"/>
          <w:szCs w:val="28"/>
        </w:rPr>
        <w:tab/>
        <w:t xml:space="preserve">    а) Бензин – 5 (пятый) класс;</w:t>
      </w:r>
    </w:p>
    <w:p w:rsidR="00E644D1" w:rsidRPr="00EE2929" w:rsidRDefault="00E644D1" w:rsidP="00E644D1">
      <w:pPr>
        <w:jc w:val="both"/>
        <w:rPr>
          <w:color w:val="000000" w:themeColor="text1"/>
          <w:szCs w:val="28"/>
        </w:rPr>
      </w:pPr>
      <w:r w:rsidRPr="00EE2929">
        <w:rPr>
          <w:bCs/>
          <w:color w:val="000000" w:themeColor="text1"/>
          <w:sz w:val="28"/>
          <w:szCs w:val="28"/>
        </w:rPr>
        <w:tab/>
        <w:t xml:space="preserve">    б) Дизельное топливо – не ниже 4 (четвертого) класса     </w:t>
      </w:r>
    </w:p>
    <w:p w:rsidR="00E644D1" w:rsidRPr="00EE2929" w:rsidRDefault="00E644D1" w:rsidP="00E644D1">
      <w:pPr>
        <w:jc w:val="both"/>
        <w:rPr>
          <w:bCs/>
          <w:color w:val="000000" w:themeColor="text1"/>
          <w:sz w:val="28"/>
          <w:szCs w:val="28"/>
        </w:rPr>
      </w:pPr>
      <w:r w:rsidRPr="00EE2929">
        <w:rPr>
          <w:color w:val="000000" w:themeColor="text1"/>
          <w:szCs w:val="28"/>
        </w:rPr>
        <w:t xml:space="preserve">            </w:t>
      </w:r>
      <w:r w:rsidRPr="00EE2929">
        <w:rPr>
          <w:bCs/>
          <w:color w:val="000000" w:themeColor="text1"/>
          <w:sz w:val="28"/>
          <w:szCs w:val="28"/>
        </w:rPr>
        <w:t>Поставка летнего и зимнего дизельного топлива производиться с учетом  зимнего периода с 1 ноября по 15  апреля.</w:t>
      </w:r>
    </w:p>
    <w:p w:rsidR="00E644D1" w:rsidRPr="00FA5B0E" w:rsidRDefault="00E644D1" w:rsidP="00E644D1">
      <w:pPr>
        <w:ind w:firstLine="709"/>
        <w:jc w:val="both"/>
        <w:rPr>
          <w:rFonts w:eastAsia="MS Mincho"/>
          <w:b/>
          <w:bCs/>
          <w:color w:val="FF0000"/>
          <w:sz w:val="28"/>
          <w:szCs w:val="28"/>
        </w:rPr>
      </w:pPr>
    </w:p>
    <w:p w:rsidR="00E644D1" w:rsidRPr="00EE2929" w:rsidRDefault="00E644D1" w:rsidP="00E644D1">
      <w:pPr>
        <w:ind w:firstLine="709"/>
        <w:jc w:val="both"/>
        <w:rPr>
          <w:color w:val="000000" w:themeColor="text1"/>
          <w:sz w:val="28"/>
          <w:szCs w:val="28"/>
          <w:highlight w:val="cyan"/>
        </w:rPr>
      </w:pPr>
      <w:r w:rsidRPr="00EE2929">
        <w:rPr>
          <w:rFonts w:eastAsia="MS Mincho"/>
          <w:b/>
          <w:bCs/>
          <w:color w:val="000000" w:themeColor="text1"/>
          <w:sz w:val="28"/>
          <w:szCs w:val="28"/>
        </w:rPr>
        <w:t xml:space="preserve">4.3. Место поставки (отпуска) товара: </w:t>
      </w:r>
    </w:p>
    <w:p w:rsidR="00E644D1" w:rsidRPr="00EE2929" w:rsidRDefault="00E644D1" w:rsidP="00E644D1">
      <w:pPr>
        <w:ind w:firstLine="709"/>
        <w:jc w:val="both"/>
        <w:rPr>
          <w:color w:val="000000" w:themeColor="text1"/>
          <w:sz w:val="28"/>
          <w:szCs w:val="28"/>
          <w:highlight w:val="cyan"/>
        </w:rPr>
      </w:pPr>
    </w:p>
    <w:p w:rsidR="00E644D1" w:rsidRPr="00EE2929" w:rsidRDefault="00E644D1" w:rsidP="00E644D1">
      <w:pPr>
        <w:ind w:firstLine="709"/>
        <w:jc w:val="both"/>
        <w:rPr>
          <w:color w:val="000000" w:themeColor="text1"/>
          <w:sz w:val="28"/>
          <w:szCs w:val="28"/>
        </w:rPr>
      </w:pPr>
      <w:r w:rsidRPr="00EE2929">
        <w:rPr>
          <w:color w:val="000000" w:themeColor="text1"/>
          <w:sz w:val="28"/>
          <w:szCs w:val="28"/>
        </w:rPr>
        <w:t>4.3.1.Поставка топлива осуществляется путем заправки транспортных средств Заказчика на автозаправочных станциях с использованием топливных карт.</w:t>
      </w:r>
    </w:p>
    <w:p w:rsidR="00E644D1" w:rsidRPr="00EE2929" w:rsidRDefault="00E644D1" w:rsidP="00E644D1">
      <w:pPr>
        <w:suppressAutoHyphens w:val="0"/>
        <w:ind w:firstLine="709"/>
        <w:jc w:val="both"/>
        <w:rPr>
          <w:rFonts w:eastAsia="MS Mincho"/>
          <w:bCs/>
          <w:color w:val="000000" w:themeColor="text1"/>
          <w:sz w:val="28"/>
          <w:szCs w:val="28"/>
        </w:rPr>
      </w:pPr>
      <w:r w:rsidRPr="00EE2929">
        <w:rPr>
          <w:color w:val="000000" w:themeColor="text1"/>
          <w:sz w:val="28"/>
          <w:szCs w:val="28"/>
        </w:rPr>
        <w:t>4.3.2. Наличие развитой сети а</w:t>
      </w:r>
      <w:r w:rsidRPr="00EE2929">
        <w:rPr>
          <w:rFonts w:eastAsia="MS Mincho"/>
          <w:bCs/>
          <w:color w:val="000000" w:themeColor="text1"/>
          <w:sz w:val="28"/>
          <w:szCs w:val="28"/>
        </w:rPr>
        <w:t>втозаправочных станций (АЗС), расположенных на территории  г</w:t>
      </w:r>
      <w:proofErr w:type="gramStart"/>
      <w:r w:rsidRPr="00EE2929">
        <w:rPr>
          <w:rFonts w:eastAsia="MS Mincho"/>
          <w:bCs/>
          <w:color w:val="000000" w:themeColor="text1"/>
          <w:sz w:val="28"/>
          <w:szCs w:val="28"/>
        </w:rPr>
        <w:t>.Ч</w:t>
      </w:r>
      <w:proofErr w:type="gramEnd"/>
      <w:r w:rsidRPr="00EE2929">
        <w:rPr>
          <w:rFonts w:eastAsia="MS Mincho"/>
          <w:bCs/>
          <w:color w:val="000000" w:themeColor="text1"/>
          <w:sz w:val="28"/>
          <w:szCs w:val="28"/>
        </w:rPr>
        <w:t>елябинска, г.Магнитогорска, г.Кургана,  Челябинской области и Курганской области, в следующем количестве:</w:t>
      </w:r>
    </w:p>
    <w:p w:rsidR="00E644D1" w:rsidRPr="00EE2929" w:rsidRDefault="00E644D1" w:rsidP="00E644D1">
      <w:pPr>
        <w:ind w:firstLine="708"/>
        <w:jc w:val="both"/>
        <w:rPr>
          <w:color w:val="000000" w:themeColor="text1"/>
          <w:sz w:val="28"/>
          <w:szCs w:val="28"/>
        </w:rPr>
      </w:pPr>
      <w:r w:rsidRPr="00EE2929">
        <w:rPr>
          <w:color w:val="000000" w:themeColor="text1"/>
          <w:sz w:val="28"/>
          <w:szCs w:val="28"/>
        </w:rPr>
        <w:t xml:space="preserve">а) Челябинская область: не менее </w:t>
      </w:r>
      <w:r w:rsidR="00992497" w:rsidRPr="00EE2929">
        <w:rPr>
          <w:color w:val="000000" w:themeColor="text1"/>
          <w:sz w:val="28"/>
          <w:szCs w:val="28"/>
        </w:rPr>
        <w:t>5</w:t>
      </w:r>
      <w:r w:rsidR="00A14D6B" w:rsidRPr="00EE2929">
        <w:rPr>
          <w:color w:val="000000" w:themeColor="text1"/>
          <w:sz w:val="28"/>
          <w:szCs w:val="28"/>
        </w:rPr>
        <w:t>0</w:t>
      </w:r>
      <w:r w:rsidRPr="00EE2929">
        <w:rPr>
          <w:color w:val="000000" w:themeColor="text1"/>
          <w:sz w:val="28"/>
          <w:szCs w:val="28"/>
        </w:rPr>
        <w:t xml:space="preserve"> АЗС, из них непосредственно</w:t>
      </w:r>
    </w:p>
    <w:p w:rsidR="00E644D1" w:rsidRPr="002C1DAB" w:rsidRDefault="00E644D1" w:rsidP="00E644D1">
      <w:pPr>
        <w:ind w:firstLine="708"/>
        <w:jc w:val="both"/>
        <w:rPr>
          <w:color w:val="000000" w:themeColor="text1"/>
          <w:sz w:val="28"/>
          <w:szCs w:val="28"/>
        </w:rPr>
      </w:pPr>
      <w:r w:rsidRPr="00EE2929">
        <w:rPr>
          <w:color w:val="000000" w:themeColor="text1"/>
          <w:sz w:val="28"/>
          <w:szCs w:val="28"/>
        </w:rPr>
        <w:t xml:space="preserve">  в </w:t>
      </w:r>
      <w:proofErr w:type="gramStart"/>
      <w:r w:rsidRPr="00EE2929">
        <w:rPr>
          <w:color w:val="000000" w:themeColor="text1"/>
          <w:sz w:val="28"/>
          <w:szCs w:val="28"/>
        </w:rPr>
        <w:t>г</w:t>
      </w:r>
      <w:proofErr w:type="gramEnd"/>
      <w:r w:rsidRPr="00EE2929">
        <w:rPr>
          <w:color w:val="000000" w:themeColor="text1"/>
          <w:sz w:val="28"/>
          <w:szCs w:val="28"/>
        </w:rPr>
        <w:t xml:space="preserve">. </w:t>
      </w:r>
      <w:r w:rsidRPr="002C1DAB">
        <w:rPr>
          <w:color w:val="000000" w:themeColor="text1"/>
          <w:sz w:val="28"/>
          <w:szCs w:val="28"/>
        </w:rPr>
        <w:t>Челябинск</w:t>
      </w:r>
      <w:r w:rsidR="00BB3042" w:rsidRPr="002C1DAB">
        <w:rPr>
          <w:color w:val="000000" w:themeColor="text1"/>
          <w:sz w:val="28"/>
          <w:szCs w:val="28"/>
        </w:rPr>
        <w:t>е</w:t>
      </w:r>
      <w:r w:rsidRPr="002C1DAB">
        <w:rPr>
          <w:color w:val="000000" w:themeColor="text1"/>
          <w:sz w:val="28"/>
          <w:szCs w:val="28"/>
        </w:rPr>
        <w:t xml:space="preserve"> не менее </w:t>
      </w:r>
      <w:r w:rsidR="007E05AE" w:rsidRPr="002C1DAB">
        <w:rPr>
          <w:color w:val="000000" w:themeColor="text1"/>
          <w:sz w:val="28"/>
          <w:szCs w:val="28"/>
        </w:rPr>
        <w:t>15</w:t>
      </w:r>
      <w:r w:rsidRPr="002C1DAB">
        <w:rPr>
          <w:color w:val="000000" w:themeColor="text1"/>
          <w:sz w:val="28"/>
          <w:szCs w:val="28"/>
        </w:rPr>
        <w:t xml:space="preserve"> (</w:t>
      </w:r>
      <w:r w:rsidR="007E05AE" w:rsidRPr="002C1DAB">
        <w:rPr>
          <w:color w:val="000000" w:themeColor="text1"/>
          <w:sz w:val="28"/>
          <w:szCs w:val="28"/>
        </w:rPr>
        <w:t>пятнадцати</w:t>
      </w:r>
      <w:r w:rsidRPr="002C1DAB">
        <w:rPr>
          <w:color w:val="000000" w:themeColor="text1"/>
          <w:sz w:val="28"/>
          <w:szCs w:val="28"/>
        </w:rPr>
        <w:t>) АЗС</w:t>
      </w:r>
    </w:p>
    <w:p w:rsidR="00E644D1" w:rsidRPr="00EE2929" w:rsidRDefault="00E644D1" w:rsidP="00E644D1">
      <w:pPr>
        <w:ind w:firstLine="708"/>
        <w:jc w:val="both"/>
        <w:rPr>
          <w:color w:val="000000" w:themeColor="text1"/>
          <w:sz w:val="28"/>
          <w:szCs w:val="28"/>
        </w:rPr>
      </w:pPr>
      <w:r w:rsidRPr="002C1DAB">
        <w:rPr>
          <w:color w:val="000000" w:themeColor="text1"/>
          <w:sz w:val="28"/>
          <w:szCs w:val="28"/>
        </w:rPr>
        <w:t xml:space="preserve">  в </w:t>
      </w:r>
      <w:proofErr w:type="gramStart"/>
      <w:r w:rsidRPr="002C1DAB">
        <w:rPr>
          <w:color w:val="000000" w:themeColor="text1"/>
          <w:sz w:val="28"/>
          <w:szCs w:val="28"/>
        </w:rPr>
        <w:t>г</w:t>
      </w:r>
      <w:proofErr w:type="gramEnd"/>
      <w:r w:rsidRPr="002C1DAB">
        <w:rPr>
          <w:color w:val="000000" w:themeColor="text1"/>
          <w:sz w:val="28"/>
          <w:szCs w:val="28"/>
        </w:rPr>
        <w:t>. Магнитогорск</w:t>
      </w:r>
      <w:r w:rsidR="00BB3042" w:rsidRPr="002C1DAB">
        <w:rPr>
          <w:color w:val="000000" w:themeColor="text1"/>
          <w:sz w:val="28"/>
          <w:szCs w:val="28"/>
        </w:rPr>
        <w:t>е</w:t>
      </w:r>
      <w:r w:rsidRPr="00EE2929">
        <w:rPr>
          <w:color w:val="000000" w:themeColor="text1"/>
          <w:sz w:val="28"/>
          <w:szCs w:val="28"/>
        </w:rPr>
        <w:t xml:space="preserve"> не менее  5 (пяти) АЗС</w:t>
      </w:r>
    </w:p>
    <w:p w:rsidR="00E644D1" w:rsidRPr="00EE2929" w:rsidRDefault="00E644D1" w:rsidP="00E644D1">
      <w:pPr>
        <w:ind w:firstLine="708"/>
        <w:jc w:val="both"/>
        <w:rPr>
          <w:color w:val="000000" w:themeColor="text1"/>
          <w:sz w:val="28"/>
          <w:szCs w:val="28"/>
        </w:rPr>
      </w:pPr>
      <w:r w:rsidRPr="00EE2929">
        <w:rPr>
          <w:color w:val="000000" w:themeColor="text1"/>
          <w:sz w:val="28"/>
          <w:szCs w:val="28"/>
        </w:rPr>
        <w:t xml:space="preserve">б) Курганская область: не менее </w:t>
      </w:r>
      <w:r w:rsidR="003C452D" w:rsidRPr="00EE2929">
        <w:rPr>
          <w:color w:val="000000" w:themeColor="text1"/>
          <w:sz w:val="28"/>
          <w:szCs w:val="28"/>
        </w:rPr>
        <w:t>5</w:t>
      </w:r>
      <w:r w:rsidRPr="00EE2929">
        <w:rPr>
          <w:color w:val="000000" w:themeColor="text1"/>
          <w:sz w:val="28"/>
          <w:szCs w:val="28"/>
        </w:rPr>
        <w:t xml:space="preserve"> (</w:t>
      </w:r>
      <w:r w:rsidR="003C452D" w:rsidRPr="00EE2929">
        <w:rPr>
          <w:color w:val="000000" w:themeColor="text1"/>
          <w:sz w:val="28"/>
          <w:szCs w:val="28"/>
        </w:rPr>
        <w:t>пяти</w:t>
      </w:r>
      <w:r w:rsidRPr="00EE2929">
        <w:rPr>
          <w:color w:val="000000" w:themeColor="text1"/>
          <w:sz w:val="28"/>
          <w:szCs w:val="28"/>
        </w:rPr>
        <w:t xml:space="preserve">) АЗС, из них непосредственно </w:t>
      </w:r>
    </w:p>
    <w:p w:rsidR="00E644D1" w:rsidRPr="00EE2929" w:rsidRDefault="00E644D1" w:rsidP="00E644D1">
      <w:pPr>
        <w:ind w:firstLine="708"/>
        <w:jc w:val="both"/>
        <w:rPr>
          <w:color w:val="000000" w:themeColor="text1"/>
          <w:sz w:val="28"/>
          <w:szCs w:val="28"/>
        </w:rPr>
      </w:pPr>
      <w:r w:rsidRPr="00EE2929">
        <w:rPr>
          <w:color w:val="000000" w:themeColor="text1"/>
          <w:sz w:val="28"/>
          <w:szCs w:val="28"/>
        </w:rPr>
        <w:t xml:space="preserve">  в </w:t>
      </w:r>
      <w:proofErr w:type="gramStart"/>
      <w:r w:rsidRPr="00EE2929">
        <w:rPr>
          <w:color w:val="000000" w:themeColor="text1"/>
          <w:sz w:val="28"/>
          <w:szCs w:val="28"/>
        </w:rPr>
        <w:t>г</w:t>
      </w:r>
      <w:proofErr w:type="gramEnd"/>
      <w:r w:rsidRPr="00EE2929">
        <w:rPr>
          <w:color w:val="000000" w:themeColor="text1"/>
          <w:sz w:val="28"/>
          <w:szCs w:val="28"/>
        </w:rPr>
        <w:t xml:space="preserve">. Кургане не менее </w:t>
      </w:r>
      <w:r w:rsidR="003C452D" w:rsidRPr="00EE2929">
        <w:rPr>
          <w:color w:val="000000" w:themeColor="text1"/>
          <w:sz w:val="28"/>
          <w:szCs w:val="28"/>
        </w:rPr>
        <w:t>2</w:t>
      </w:r>
      <w:r w:rsidRPr="00EE2929">
        <w:rPr>
          <w:color w:val="000000" w:themeColor="text1"/>
          <w:sz w:val="28"/>
          <w:szCs w:val="28"/>
        </w:rPr>
        <w:t xml:space="preserve"> (</w:t>
      </w:r>
      <w:r w:rsidR="003C452D" w:rsidRPr="00EE2929">
        <w:rPr>
          <w:color w:val="000000" w:themeColor="text1"/>
          <w:sz w:val="28"/>
          <w:szCs w:val="28"/>
        </w:rPr>
        <w:t>двух</w:t>
      </w:r>
      <w:r w:rsidRPr="00EE2929">
        <w:rPr>
          <w:color w:val="000000" w:themeColor="text1"/>
          <w:sz w:val="28"/>
          <w:szCs w:val="28"/>
        </w:rPr>
        <w:t>) АЗС</w:t>
      </w:r>
      <w:r w:rsidR="00BB3042">
        <w:rPr>
          <w:color w:val="000000" w:themeColor="text1"/>
          <w:sz w:val="28"/>
          <w:szCs w:val="28"/>
        </w:rPr>
        <w:t>.</w:t>
      </w:r>
    </w:p>
    <w:p w:rsidR="00E644D1" w:rsidRPr="00EE2929" w:rsidRDefault="00E644D1" w:rsidP="00E644D1">
      <w:pPr>
        <w:suppressAutoHyphens w:val="0"/>
        <w:ind w:firstLine="709"/>
        <w:jc w:val="both"/>
        <w:rPr>
          <w:rFonts w:eastAsia="MS Mincho"/>
          <w:b/>
          <w:bCs/>
          <w:color w:val="000000" w:themeColor="text1"/>
          <w:sz w:val="28"/>
          <w:szCs w:val="28"/>
        </w:rPr>
      </w:pPr>
    </w:p>
    <w:p w:rsidR="00E644D1" w:rsidRPr="00EE2929" w:rsidRDefault="00E644D1" w:rsidP="00E644D1">
      <w:pPr>
        <w:suppressAutoHyphens w:val="0"/>
        <w:ind w:firstLine="709"/>
        <w:jc w:val="both"/>
        <w:rPr>
          <w:rFonts w:eastAsia="MS Mincho"/>
          <w:b/>
          <w:bCs/>
          <w:color w:val="000000" w:themeColor="text1"/>
          <w:sz w:val="28"/>
          <w:szCs w:val="28"/>
        </w:rPr>
      </w:pPr>
      <w:r w:rsidRPr="00EE2929">
        <w:rPr>
          <w:rFonts w:eastAsia="MS Mincho"/>
          <w:b/>
          <w:bCs/>
          <w:color w:val="000000" w:themeColor="text1"/>
          <w:sz w:val="28"/>
          <w:szCs w:val="28"/>
        </w:rPr>
        <w:t xml:space="preserve">4.4. Форма, сроки и порядок оплаты </w:t>
      </w:r>
    </w:p>
    <w:p w:rsidR="00E644D1" w:rsidRPr="00EE2929" w:rsidRDefault="00E644D1" w:rsidP="00E644D1">
      <w:pPr>
        <w:ind w:firstLine="709"/>
        <w:jc w:val="both"/>
        <w:rPr>
          <w:color w:val="000000" w:themeColor="text1"/>
          <w:sz w:val="28"/>
          <w:szCs w:val="28"/>
        </w:rPr>
      </w:pPr>
    </w:p>
    <w:p w:rsidR="00E644D1" w:rsidRPr="00EE2929" w:rsidRDefault="00E644D1" w:rsidP="00E644D1">
      <w:pPr>
        <w:ind w:firstLine="567"/>
        <w:jc w:val="both"/>
        <w:rPr>
          <w:color w:val="000000" w:themeColor="text1"/>
          <w:sz w:val="28"/>
          <w:szCs w:val="28"/>
        </w:rPr>
      </w:pPr>
      <w:r w:rsidRPr="00EE2929">
        <w:rPr>
          <w:color w:val="000000" w:themeColor="text1"/>
          <w:sz w:val="28"/>
          <w:szCs w:val="28"/>
        </w:rPr>
        <w:t xml:space="preserve">4.4.1. Заказчик производит оплату топлива в порядке предварительной оплаты путем перечисления денежных средств на расчетный счет Поставщика. Периодичность внесения и сумма денежных средств, перечисляемая Заказчиком в порядке предварительной оплаты стоимости топлива, определяется Заказчиком самостоятельно таким образом, чтобы поддерживать </w:t>
      </w:r>
      <w:r w:rsidRPr="00EE2929">
        <w:rPr>
          <w:color w:val="000000" w:themeColor="text1"/>
          <w:sz w:val="28"/>
          <w:szCs w:val="28"/>
        </w:rPr>
        <w:lastRenderedPageBreak/>
        <w:t>положительный остаток внесенных денежных сре</w:t>
      </w:r>
      <w:proofErr w:type="gramStart"/>
      <w:r w:rsidRPr="00EE2929">
        <w:rPr>
          <w:color w:val="000000" w:themeColor="text1"/>
          <w:sz w:val="28"/>
          <w:szCs w:val="28"/>
        </w:rPr>
        <w:t>дств в р</w:t>
      </w:r>
      <w:proofErr w:type="gramEnd"/>
      <w:r w:rsidRPr="00EE2929">
        <w:rPr>
          <w:color w:val="000000" w:themeColor="text1"/>
          <w:sz w:val="28"/>
          <w:szCs w:val="28"/>
        </w:rPr>
        <w:t xml:space="preserve">азмере, необходимом для </w:t>
      </w:r>
      <w:r w:rsidRPr="002C1DAB">
        <w:rPr>
          <w:color w:val="000000" w:themeColor="text1"/>
          <w:sz w:val="28"/>
          <w:szCs w:val="28"/>
        </w:rPr>
        <w:t xml:space="preserve">оплаты </w:t>
      </w:r>
      <w:r w:rsidR="00BB3042" w:rsidRPr="002C1DAB">
        <w:rPr>
          <w:color w:val="000000" w:themeColor="text1"/>
          <w:sz w:val="28"/>
          <w:szCs w:val="28"/>
        </w:rPr>
        <w:t>Товара</w:t>
      </w:r>
      <w:r w:rsidRPr="002C1DAB">
        <w:rPr>
          <w:color w:val="000000" w:themeColor="text1"/>
          <w:sz w:val="28"/>
          <w:szCs w:val="28"/>
        </w:rPr>
        <w:t>.</w:t>
      </w:r>
    </w:p>
    <w:p w:rsidR="00E644D1" w:rsidRPr="00EE2929" w:rsidRDefault="00E644D1" w:rsidP="00E644D1">
      <w:pPr>
        <w:ind w:firstLine="709"/>
        <w:jc w:val="both"/>
        <w:rPr>
          <w:color w:val="000000" w:themeColor="text1"/>
          <w:sz w:val="28"/>
          <w:szCs w:val="28"/>
        </w:rPr>
      </w:pPr>
      <w:r w:rsidRPr="00EE2929">
        <w:rPr>
          <w:rFonts w:eastAsia="MS Mincho"/>
          <w:bCs/>
          <w:color w:val="000000" w:themeColor="text1"/>
          <w:sz w:val="28"/>
          <w:szCs w:val="28"/>
        </w:rPr>
        <w:t>Р</w:t>
      </w:r>
      <w:r w:rsidRPr="00EE2929">
        <w:rPr>
          <w:color w:val="000000" w:themeColor="text1"/>
          <w:sz w:val="28"/>
          <w:szCs w:val="28"/>
        </w:rPr>
        <w:t xml:space="preserve">асчеты по договору производятся в рублях </w:t>
      </w:r>
      <w:r w:rsidRPr="002C1DAB">
        <w:rPr>
          <w:color w:val="000000" w:themeColor="text1"/>
          <w:sz w:val="28"/>
          <w:szCs w:val="28"/>
        </w:rPr>
        <w:t>Р</w:t>
      </w:r>
      <w:r w:rsidR="002638A3" w:rsidRPr="002C1DAB">
        <w:rPr>
          <w:color w:val="000000" w:themeColor="text1"/>
          <w:sz w:val="28"/>
          <w:szCs w:val="28"/>
        </w:rPr>
        <w:t xml:space="preserve">оссийской </w:t>
      </w:r>
      <w:r w:rsidRPr="002C1DAB">
        <w:rPr>
          <w:color w:val="000000" w:themeColor="text1"/>
          <w:sz w:val="28"/>
          <w:szCs w:val="28"/>
        </w:rPr>
        <w:t>Ф</w:t>
      </w:r>
      <w:r w:rsidR="002638A3" w:rsidRPr="002C1DAB">
        <w:rPr>
          <w:color w:val="000000" w:themeColor="text1"/>
          <w:sz w:val="28"/>
          <w:szCs w:val="28"/>
        </w:rPr>
        <w:t>едерации</w:t>
      </w:r>
      <w:r w:rsidRPr="002C1DAB">
        <w:rPr>
          <w:color w:val="000000" w:themeColor="text1"/>
          <w:sz w:val="28"/>
          <w:szCs w:val="28"/>
        </w:rPr>
        <w:t>.</w:t>
      </w:r>
      <w:r w:rsidRPr="00EE2929">
        <w:rPr>
          <w:color w:val="000000" w:themeColor="text1"/>
          <w:sz w:val="28"/>
          <w:szCs w:val="28"/>
        </w:rPr>
        <w:t xml:space="preserve"> </w:t>
      </w:r>
    </w:p>
    <w:p w:rsidR="00E644D1" w:rsidRPr="00EE2929" w:rsidRDefault="00E644D1" w:rsidP="00E644D1">
      <w:pPr>
        <w:jc w:val="both"/>
        <w:rPr>
          <w:color w:val="000000" w:themeColor="text1"/>
          <w:sz w:val="28"/>
          <w:szCs w:val="28"/>
        </w:rPr>
      </w:pPr>
      <w:r w:rsidRPr="00EE2929">
        <w:rPr>
          <w:color w:val="000000" w:themeColor="text1"/>
          <w:sz w:val="28"/>
          <w:szCs w:val="28"/>
        </w:rPr>
        <w:t xml:space="preserve">        4.4.2. Поставка Товара Заказчику осуществляется путем отпуска Товара Заказчику на АЗС в объёмах и по видам Товара, согласно предъявленным топливным картам.</w:t>
      </w:r>
    </w:p>
    <w:p w:rsidR="00E644D1" w:rsidRPr="00EE2929" w:rsidRDefault="00E644D1" w:rsidP="00E644D1">
      <w:pPr>
        <w:ind w:firstLine="709"/>
        <w:jc w:val="both"/>
        <w:rPr>
          <w:color w:val="000000" w:themeColor="text1"/>
          <w:sz w:val="28"/>
          <w:szCs w:val="28"/>
        </w:rPr>
      </w:pPr>
      <w:r w:rsidRPr="00EE2929">
        <w:rPr>
          <w:color w:val="000000" w:themeColor="text1"/>
          <w:sz w:val="28"/>
          <w:szCs w:val="28"/>
        </w:rPr>
        <w:t>Поставщик должен обеспечить бесперебойную заправку транспортных средств Заказчика с использованием топливных карт в любой момент обращения на автозаправочную станцию (в круглосуточном режиме)</w:t>
      </w:r>
      <w:r w:rsidR="00BB3042">
        <w:rPr>
          <w:color w:val="000000" w:themeColor="text1"/>
          <w:sz w:val="28"/>
          <w:szCs w:val="28"/>
        </w:rPr>
        <w:t>.</w:t>
      </w:r>
    </w:p>
    <w:p w:rsidR="00E644D1" w:rsidRPr="00EE2929" w:rsidRDefault="00E644D1" w:rsidP="00E644D1">
      <w:pPr>
        <w:jc w:val="both"/>
        <w:rPr>
          <w:color w:val="000000" w:themeColor="text1"/>
          <w:sz w:val="28"/>
          <w:szCs w:val="28"/>
        </w:rPr>
      </w:pPr>
    </w:p>
    <w:p w:rsidR="00E644D1" w:rsidRPr="00EE2929" w:rsidRDefault="00E644D1" w:rsidP="00E644D1">
      <w:pPr>
        <w:ind w:firstLine="709"/>
        <w:jc w:val="both"/>
        <w:rPr>
          <w:b/>
          <w:color w:val="000000" w:themeColor="text1"/>
          <w:sz w:val="28"/>
          <w:szCs w:val="28"/>
        </w:rPr>
      </w:pPr>
      <w:r w:rsidRPr="00EE2929">
        <w:rPr>
          <w:b/>
          <w:color w:val="000000" w:themeColor="text1"/>
          <w:sz w:val="28"/>
          <w:szCs w:val="28"/>
        </w:rPr>
        <w:t>4.5. Порядок формирования цены</w:t>
      </w:r>
    </w:p>
    <w:p w:rsidR="00E644D1" w:rsidRPr="00EE2929" w:rsidRDefault="00E644D1" w:rsidP="00E644D1">
      <w:pPr>
        <w:ind w:firstLine="709"/>
        <w:jc w:val="both"/>
        <w:rPr>
          <w:color w:val="000000" w:themeColor="text1"/>
          <w:sz w:val="28"/>
          <w:szCs w:val="28"/>
        </w:rPr>
      </w:pPr>
    </w:p>
    <w:p w:rsidR="00E644D1" w:rsidRPr="00EE2929" w:rsidRDefault="00E644D1" w:rsidP="00E644D1">
      <w:pPr>
        <w:ind w:firstLine="709"/>
        <w:jc w:val="both"/>
        <w:rPr>
          <w:color w:val="000000" w:themeColor="text1"/>
          <w:sz w:val="28"/>
          <w:szCs w:val="28"/>
        </w:rPr>
      </w:pPr>
      <w:r w:rsidRPr="00EE2929">
        <w:rPr>
          <w:color w:val="000000" w:themeColor="text1"/>
          <w:sz w:val="28"/>
          <w:szCs w:val="28"/>
        </w:rPr>
        <w:t>Нефтепродукты, полученные Заказчиком  по топливным картам, оплачиваются Заказчиком исходя из цен, действующих на автозаправочных станциях (АЗС) на дату получения Товара («цена стелы»), уменьшенным на дисконт.</w:t>
      </w:r>
    </w:p>
    <w:p w:rsidR="00E644D1" w:rsidRPr="00EE2929" w:rsidRDefault="00E644D1" w:rsidP="00E644D1">
      <w:pPr>
        <w:ind w:firstLine="709"/>
        <w:jc w:val="both"/>
        <w:rPr>
          <w:color w:val="000000" w:themeColor="text1"/>
          <w:sz w:val="28"/>
          <w:szCs w:val="28"/>
        </w:rPr>
      </w:pPr>
      <w:r w:rsidRPr="00EE2929">
        <w:rPr>
          <w:color w:val="000000" w:themeColor="text1"/>
          <w:sz w:val="28"/>
          <w:szCs w:val="28"/>
        </w:rPr>
        <w:t>Общая цена Договора складывается из розничных цен фактически заправленного топлива, установленных на АЗС на дату приобретения Товара, с учётом дисконта.</w:t>
      </w:r>
    </w:p>
    <w:p w:rsidR="00E644D1" w:rsidRPr="00EE2929" w:rsidRDefault="00E644D1" w:rsidP="00E644D1">
      <w:pPr>
        <w:ind w:firstLine="709"/>
        <w:jc w:val="both"/>
        <w:rPr>
          <w:color w:val="000000" w:themeColor="text1"/>
          <w:sz w:val="28"/>
          <w:szCs w:val="28"/>
        </w:rPr>
      </w:pPr>
    </w:p>
    <w:p w:rsidR="00E644D1" w:rsidRPr="00EE2929" w:rsidRDefault="00E644D1" w:rsidP="00E644D1">
      <w:pPr>
        <w:ind w:firstLine="709"/>
        <w:jc w:val="both"/>
        <w:rPr>
          <w:color w:val="000000" w:themeColor="text1"/>
          <w:sz w:val="28"/>
          <w:szCs w:val="28"/>
        </w:rPr>
      </w:pPr>
      <w:r w:rsidRPr="00EE2929">
        <w:rPr>
          <w:b/>
          <w:color w:val="000000" w:themeColor="text1"/>
          <w:sz w:val="28"/>
          <w:szCs w:val="28"/>
        </w:rPr>
        <w:t>4.6. Прочие требования</w:t>
      </w:r>
    </w:p>
    <w:p w:rsidR="00E644D1" w:rsidRPr="00EE2929" w:rsidRDefault="00E644D1" w:rsidP="00E644D1">
      <w:pPr>
        <w:ind w:firstLine="709"/>
        <w:jc w:val="both"/>
        <w:rPr>
          <w:color w:val="000000" w:themeColor="text1"/>
          <w:sz w:val="28"/>
          <w:szCs w:val="28"/>
        </w:rPr>
      </w:pPr>
    </w:p>
    <w:p w:rsidR="00E644D1" w:rsidRPr="00EE2929" w:rsidRDefault="00E644D1" w:rsidP="00E644D1">
      <w:pPr>
        <w:pStyle w:val="afd"/>
        <w:ind w:firstLine="709"/>
        <w:jc w:val="both"/>
        <w:rPr>
          <w:color w:val="000000" w:themeColor="text1"/>
          <w:szCs w:val="28"/>
        </w:rPr>
      </w:pPr>
      <w:r w:rsidRPr="00EE2929">
        <w:rPr>
          <w:color w:val="000000" w:themeColor="text1"/>
        </w:rPr>
        <w:t xml:space="preserve">4.6.1. Топливная карта  является средством получения Товара (Бензина АИ-92, АИ-95, </w:t>
      </w:r>
      <w:r w:rsidRPr="00EE2929">
        <w:rPr>
          <w:color w:val="000000" w:themeColor="text1"/>
          <w:szCs w:val="28"/>
        </w:rPr>
        <w:t>дизельного топлива</w:t>
      </w:r>
      <w:r w:rsidRPr="00EE2929">
        <w:rPr>
          <w:color w:val="000000" w:themeColor="text1"/>
        </w:rPr>
        <w:t>) через систему</w:t>
      </w:r>
      <w:r w:rsidRPr="00EE2929">
        <w:rPr>
          <w:color w:val="000000" w:themeColor="text1"/>
          <w:szCs w:val="28"/>
        </w:rPr>
        <w:t xml:space="preserve"> автозаправочных станций (АЗС)</w:t>
      </w:r>
      <w:r w:rsidRPr="00EE2929">
        <w:rPr>
          <w:color w:val="000000" w:themeColor="text1"/>
        </w:rPr>
        <w:t>.</w:t>
      </w:r>
      <w:r w:rsidRPr="00EE2929">
        <w:rPr>
          <w:color w:val="000000" w:themeColor="text1"/>
          <w:szCs w:val="28"/>
        </w:rPr>
        <w:t xml:space="preserve"> Каждая  топливная карта должна иметь индивидуальный электронный номер  и секретный код (</w:t>
      </w:r>
      <w:r w:rsidRPr="00EE2929">
        <w:rPr>
          <w:color w:val="000000" w:themeColor="text1"/>
          <w:szCs w:val="28"/>
          <w:lang w:val="en-US"/>
        </w:rPr>
        <w:t>PIN</w:t>
      </w:r>
      <w:r w:rsidRPr="00EE2929">
        <w:rPr>
          <w:color w:val="000000" w:themeColor="text1"/>
          <w:szCs w:val="28"/>
        </w:rPr>
        <w:t xml:space="preserve"> – код). Использование топливной карты для получения топлива должно учитываться Исполнителем через специальное оборудование и программное обеспечение. </w:t>
      </w:r>
    </w:p>
    <w:p w:rsidR="00E644D1" w:rsidRPr="00EE2929" w:rsidRDefault="00E644D1" w:rsidP="00E644D1">
      <w:pPr>
        <w:ind w:firstLine="708"/>
        <w:jc w:val="both"/>
        <w:rPr>
          <w:color w:val="000000" w:themeColor="text1"/>
          <w:sz w:val="28"/>
          <w:szCs w:val="28"/>
        </w:rPr>
      </w:pPr>
      <w:r w:rsidRPr="00EE2929">
        <w:rPr>
          <w:color w:val="000000" w:themeColor="text1"/>
          <w:sz w:val="28"/>
          <w:szCs w:val="28"/>
        </w:rPr>
        <w:t>Топливная карта должна обеспечивать заправки несколькими видами топлива. Любые операции  с использованием топливной карты должны сопровождаться обязательной выдачей чека на автозаправочной станции.</w:t>
      </w:r>
    </w:p>
    <w:p w:rsidR="00E644D1" w:rsidRPr="00EE2929" w:rsidRDefault="00E644D1" w:rsidP="00E644D1">
      <w:pPr>
        <w:ind w:firstLine="709"/>
        <w:jc w:val="both"/>
        <w:rPr>
          <w:color w:val="000000" w:themeColor="text1"/>
          <w:sz w:val="28"/>
          <w:szCs w:val="28"/>
        </w:rPr>
      </w:pPr>
      <w:r w:rsidRPr="00EE2929">
        <w:rPr>
          <w:color w:val="000000" w:themeColor="text1"/>
          <w:sz w:val="28"/>
          <w:szCs w:val="28"/>
        </w:rPr>
        <w:t>4.6.2.Предоставление Поставщиком необходимого количества топливных карт в пользовании Заказчику на безвозмездной основе  в период действия договора поставки топлива.</w:t>
      </w:r>
    </w:p>
    <w:p w:rsidR="00E644D1" w:rsidRPr="00EE2929" w:rsidRDefault="00E644D1" w:rsidP="00E644D1">
      <w:pPr>
        <w:pStyle w:val="afa"/>
        <w:ind w:firstLine="567"/>
        <w:rPr>
          <w:color w:val="000000" w:themeColor="text1"/>
          <w:sz w:val="28"/>
          <w:szCs w:val="28"/>
        </w:rPr>
      </w:pPr>
      <w:r w:rsidRPr="00EE2929">
        <w:rPr>
          <w:color w:val="000000" w:themeColor="text1"/>
          <w:sz w:val="28"/>
          <w:szCs w:val="28"/>
        </w:rPr>
        <w:t xml:space="preserve">  4.6.3. </w:t>
      </w:r>
      <w:proofErr w:type="gramStart"/>
      <w:r w:rsidRPr="00EE2929">
        <w:rPr>
          <w:color w:val="000000" w:themeColor="text1"/>
          <w:sz w:val="28"/>
          <w:szCs w:val="28"/>
        </w:rPr>
        <w:t>Возможность Заказчика самостоятельно управлять, контролировать, получать информацию о топливных картах в режиме реального времени (через информационно-телекоммуникационную сеть «Интернет» на сайте Поставщика и посредством бесплатной услуги «Личный кабинет».</w:t>
      </w:r>
      <w:proofErr w:type="gramEnd"/>
    </w:p>
    <w:p w:rsidR="00E644D1" w:rsidRPr="00EE2929" w:rsidRDefault="00E644D1" w:rsidP="00E644D1">
      <w:pPr>
        <w:pStyle w:val="afa"/>
        <w:ind w:firstLine="567"/>
        <w:rPr>
          <w:color w:val="000000" w:themeColor="text1"/>
          <w:sz w:val="28"/>
          <w:szCs w:val="28"/>
        </w:rPr>
      </w:pPr>
      <w:r w:rsidRPr="00EE2929">
        <w:rPr>
          <w:color w:val="000000" w:themeColor="text1"/>
          <w:sz w:val="28"/>
          <w:szCs w:val="28"/>
        </w:rPr>
        <w:t xml:space="preserve">4.6.4. </w:t>
      </w:r>
      <w:proofErr w:type="gramStart"/>
      <w:r w:rsidRPr="00EE2929">
        <w:rPr>
          <w:color w:val="000000" w:themeColor="text1"/>
          <w:sz w:val="28"/>
          <w:szCs w:val="28"/>
        </w:rPr>
        <w:t xml:space="preserve">Поставщик обязан в срок не позднее 7 (седьмого) числа месяца, следующего за отчетным, направлять в адрес Заказчика следующие отчетные документы: товарные накладные (по форме ТОРГ-12), </w:t>
      </w:r>
      <w:r w:rsidRPr="002C1DAB">
        <w:rPr>
          <w:color w:val="000000" w:themeColor="text1"/>
          <w:sz w:val="28"/>
          <w:szCs w:val="28"/>
        </w:rPr>
        <w:t>счет</w:t>
      </w:r>
      <w:r w:rsidR="00450EA5" w:rsidRPr="002C1DAB">
        <w:rPr>
          <w:color w:val="000000" w:themeColor="text1"/>
          <w:sz w:val="28"/>
          <w:szCs w:val="28"/>
        </w:rPr>
        <w:t>а</w:t>
      </w:r>
      <w:r w:rsidRPr="002C1DAB">
        <w:rPr>
          <w:color w:val="000000" w:themeColor="text1"/>
          <w:sz w:val="28"/>
          <w:szCs w:val="28"/>
        </w:rPr>
        <w:t>-</w:t>
      </w:r>
      <w:r w:rsidRPr="00EE2929">
        <w:rPr>
          <w:color w:val="000000" w:themeColor="text1"/>
          <w:sz w:val="28"/>
          <w:szCs w:val="28"/>
        </w:rPr>
        <w:t>фактуры,  реестр операций по топливным картам, акт сверки взаиморасчётов за отчетный период (месяц).</w:t>
      </w:r>
      <w:proofErr w:type="gramEnd"/>
    </w:p>
    <w:p w:rsidR="00E644D1" w:rsidRPr="00EE2929" w:rsidRDefault="00E644D1" w:rsidP="00E644D1">
      <w:pPr>
        <w:jc w:val="both"/>
        <w:rPr>
          <w:color w:val="000000" w:themeColor="text1"/>
          <w:sz w:val="28"/>
          <w:szCs w:val="28"/>
        </w:rPr>
      </w:pPr>
      <w:r w:rsidRPr="00EE2929">
        <w:rPr>
          <w:color w:val="000000" w:themeColor="text1"/>
          <w:sz w:val="28"/>
          <w:szCs w:val="28"/>
        </w:rPr>
        <w:lastRenderedPageBreak/>
        <w:t xml:space="preserve">        4.6.5.  Отсутствие сервисных сборов – предлагаемая цена должна являться конечной</w:t>
      </w:r>
      <w:r w:rsidR="00450EA5">
        <w:rPr>
          <w:color w:val="000000" w:themeColor="text1"/>
          <w:sz w:val="28"/>
          <w:szCs w:val="28"/>
        </w:rPr>
        <w:t>.</w:t>
      </w:r>
      <w:r w:rsidRPr="00EE2929">
        <w:rPr>
          <w:color w:val="000000" w:themeColor="text1"/>
          <w:sz w:val="28"/>
          <w:szCs w:val="28"/>
        </w:rPr>
        <w:t xml:space="preserve">  </w:t>
      </w:r>
    </w:p>
    <w:p w:rsidR="00E644D1" w:rsidRPr="00EE2929" w:rsidRDefault="00E644D1" w:rsidP="00E644D1">
      <w:pPr>
        <w:tabs>
          <w:tab w:val="num" w:pos="1070"/>
        </w:tabs>
        <w:jc w:val="both"/>
        <w:rPr>
          <w:color w:val="000000" w:themeColor="text1"/>
          <w:sz w:val="28"/>
          <w:szCs w:val="28"/>
        </w:rPr>
      </w:pPr>
      <w:r w:rsidRPr="00EE2929">
        <w:rPr>
          <w:color w:val="000000" w:themeColor="text1"/>
          <w:sz w:val="28"/>
          <w:szCs w:val="28"/>
        </w:rPr>
        <w:t xml:space="preserve">        </w:t>
      </w:r>
    </w:p>
    <w:p w:rsidR="00E644D1" w:rsidRPr="00EE2929" w:rsidRDefault="00E644D1" w:rsidP="00E644D1">
      <w:pPr>
        <w:tabs>
          <w:tab w:val="num" w:pos="1070"/>
        </w:tabs>
        <w:jc w:val="both"/>
        <w:rPr>
          <w:color w:val="000000" w:themeColor="text1"/>
          <w:sz w:val="28"/>
          <w:szCs w:val="28"/>
        </w:rPr>
      </w:pPr>
      <w:r w:rsidRPr="00EE2929">
        <w:rPr>
          <w:color w:val="000000" w:themeColor="text1"/>
          <w:sz w:val="28"/>
          <w:szCs w:val="28"/>
        </w:rPr>
        <w:t xml:space="preserve">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lastRenderedPageBreak/>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Pr="00FA5B0E" w:rsidRDefault="002E18D3" w:rsidP="002E18D3">
      <w:pPr>
        <w:pStyle w:val="19"/>
        <w:ind w:firstLine="0"/>
        <w:rPr>
          <w:sz w:val="24"/>
          <w:szCs w:val="24"/>
        </w:rPr>
      </w:pPr>
      <w:r w:rsidRPr="00FA5B0E">
        <w:rPr>
          <w:sz w:val="24"/>
          <w:szCs w:val="24"/>
        </w:rPr>
        <w:t xml:space="preserve">Следующие условия проведения </w:t>
      </w:r>
      <w:r w:rsidR="007C51E1" w:rsidRPr="00FA5B0E">
        <w:rPr>
          <w:sz w:val="24"/>
          <w:szCs w:val="24"/>
        </w:rPr>
        <w:t>З</w:t>
      </w:r>
      <w:r w:rsidRPr="00FA5B0E">
        <w:rPr>
          <w:sz w:val="24"/>
          <w:szCs w:val="24"/>
        </w:rPr>
        <w:t xml:space="preserve">апроса предложений являются неотъемлемой частью настоящей документации, уточняют и </w:t>
      </w:r>
      <w:r w:rsidR="00EF779C" w:rsidRPr="00FA5B0E">
        <w:rPr>
          <w:sz w:val="24"/>
          <w:szCs w:val="24"/>
        </w:rPr>
        <w:t>дополняют положения настоящей документации о закупке</w:t>
      </w:r>
      <w:r w:rsidR="00A26820" w:rsidRPr="00FA5B0E">
        <w:rPr>
          <w:sz w:val="24"/>
          <w:szCs w:val="24"/>
        </w:rPr>
        <w:t xml:space="preserve"> (приглашения участия </w:t>
      </w:r>
      <w:r w:rsidR="007C51E1" w:rsidRPr="00FA5B0E">
        <w:rPr>
          <w:sz w:val="24"/>
          <w:szCs w:val="24"/>
        </w:rPr>
        <w:t>в З</w:t>
      </w:r>
      <w:r w:rsidR="00A26820" w:rsidRPr="00FA5B0E">
        <w:rPr>
          <w:sz w:val="24"/>
          <w:szCs w:val="24"/>
        </w:rPr>
        <w:t>апросе предложений)</w:t>
      </w:r>
      <w:r w:rsidR="00EF779C" w:rsidRPr="00FA5B0E">
        <w:rPr>
          <w:sz w:val="24"/>
          <w:szCs w:val="24"/>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69618D">
        <w:tc>
          <w:tcPr>
            <w:tcW w:w="534" w:type="dxa"/>
            <w:shd w:val="clear" w:color="auto" w:fill="auto"/>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shd w:val="clear" w:color="auto" w:fill="auto"/>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shd w:val="clear" w:color="auto" w:fill="auto"/>
            <w:vAlign w:val="center"/>
          </w:tcPr>
          <w:p w:rsidR="002E18D3" w:rsidRPr="00F86FAA" w:rsidRDefault="002E18D3" w:rsidP="00FA5B0E">
            <w:pPr>
              <w:pStyle w:val="Default"/>
              <w:jc w:val="center"/>
              <w:rPr>
                <w:b/>
                <w:color w:val="auto"/>
              </w:rPr>
            </w:pPr>
            <w:r w:rsidRPr="00F86FAA">
              <w:rPr>
                <w:b/>
                <w:color w:val="auto"/>
              </w:rPr>
              <w:t>Содержание</w:t>
            </w:r>
          </w:p>
        </w:tc>
      </w:tr>
      <w:tr w:rsidR="002E18D3" w:rsidRPr="00F86FAA" w:rsidTr="0069618D">
        <w:tc>
          <w:tcPr>
            <w:tcW w:w="534" w:type="dxa"/>
            <w:shd w:val="clear" w:color="auto" w:fill="auto"/>
          </w:tcPr>
          <w:p w:rsidR="002E18D3" w:rsidRPr="00F86FAA" w:rsidRDefault="002E18D3" w:rsidP="00804946">
            <w:pPr>
              <w:pStyle w:val="19"/>
              <w:ind w:firstLine="0"/>
              <w:rPr>
                <w:b/>
                <w:sz w:val="24"/>
                <w:szCs w:val="24"/>
              </w:rPr>
            </w:pPr>
            <w:r w:rsidRPr="00F86FAA">
              <w:rPr>
                <w:b/>
                <w:sz w:val="24"/>
                <w:szCs w:val="24"/>
              </w:rPr>
              <w:t>1.</w:t>
            </w:r>
          </w:p>
        </w:tc>
        <w:tc>
          <w:tcPr>
            <w:tcW w:w="2551" w:type="dxa"/>
            <w:shd w:val="clear" w:color="auto" w:fill="auto"/>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shd w:val="clear" w:color="auto" w:fill="auto"/>
          </w:tcPr>
          <w:p w:rsidR="002E18D3" w:rsidRPr="0005464B" w:rsidRDefault="00B4382C" w:rsidP="0069618D">
            <w:pPr>
              <w:ind w:firstLine="709"/>
              <w:jc w:val="both"/>
            </w:pPr>
            <w:r w:rsidRPr="00F86FAA">
              <w:t xml:space="preserve">Запрос предложений </w:t>
            </w:r>
            <w:r w:rsidR="0069618D" w:rsidRPr="00BC4763">
              <w:rPr>
                <w:szCs w:val="28"/>
              </w:rPr>
              <w:t>№ ЗП</w:t>
            </w:r>
            <w:r w:rsidR="0069618D">
              <w:rPr>
                <w:szCs w:val="28"/>
              </w:rPr>
              <w:t>/001</w:t>
            </w:r>
            <w:r w:rsidR="0069618D" w:rsidRPr="00BC4763">
              <w:rPr>
                <w:szCs w:val="28"/>
              </w:rPr>
              <w:t>/</w:t>
            </w:r>
            <w:r w:rsidR="0069618D">
              <w:rPr>
                <w:szCs w:val="28"/>
              </w:rPr>
              <w:t>НКПЮУР</w:t>
            </w:r>
            <w:r w:rsidR="0069618D" w:rsidRPr="00BC4763">
              <w:rPr>
                <w:szCs w:val="28"/>
              </w:rPr>
              <w:t>/</w:t>
            </w:r>
            <w:r w:rsidR="0069618D">
              <w:rPr>
                <w:szCs w:val="28"/>
              </w:rPr>
              <w:t xml:space="preserve">0005 </w:t>
            </w:r>
            <w:r w:rsidRPr="00F86FAA">
              <w:t xml:space="preserve"> на право заключения договора на </w:t>
            </w:r>
            <w:r w:rsidR="0069618D" w:rsidRPr="00C329BC">
              <w:t>поставку топлива с использованием топливных карт для нужд Заказчика</w:t>
            </w:r>
            <w:r w:rsidR="0069618D">
              <w:t>.</w:t>
            </w:r>
            <w:r w:rsidR="0069618D" w:rsidRPr="00C329BC">
              <w:t xml:space="preserve"> </w:t>
            </w:r>
          </w:p>
        </w:tc>
      </w:tr>
      <w:tr w:rsidR="00EF2E59" w:rsidRPr="00F86FAA" w:rsidTr="0069618D">
        <w:tc>
          <w:tcPr>
            <w:tcW w:w="534" w:type="dxa"/>
            <w:shd w:val="clear" w:color="auto" w:fill="auto"/>
          </w:tcPr>
          <w:p w:rsidR="00EF2E59" w:rsidRPr="00F86FAA" w:rsidRDefault="00EF2E59" w:rsidP="00804946">
            <w:pPr>
              <w:pStyle w:val="19"/>
              <w:ind w:firstLine="0"/>
              <w:rPr>
                <w:b/>
                <w:sz w:val="24"/>
                <w:szCs w:val="24"/>
              </w:rPr>
            </w:pPr>
            <w:r w:rsidRPr="00F86FAA">
              <w:rPr>
                <w:b/>
                <w:sz w:val="24"/>
                <w:szCs w:val="24"/>
              </w:rPr>
              <w:t>2.</w:t>
            </w:r>
          </w:p>
        </w:tc>
        <w:tc>
          <w:tcPr>
            <w:tcW w:w="2551" w:type="dxa"/>
            <w:shd w:val="clear" w:color="auto" w:fill="auto"/>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shd w:val="clear" w:color="auto" w:fill="auto"/>
          </w:tcPr>
          <w:p w:rsidR="0069618D" w:rsidRDefault="00723E5E" w:rsidP="00EF2E59">
            <w:pPr>
              <w:pStyle w:val="19"/>
              <w:ind w:firstLine="0"/>
              <w:rPr>
                <w:sz w:val="24"/>
                <w:szCs w:val="24"/>
              </w:rPr>
            </w:pPr>
            <w:r w:rsidRPr="00F86FAA">
              <w:rPr>
                <w:sz w:val="24"/>
                <w:szCs w:val="24"/>
              </w:rPr>
              <w:t xml:space="preserve">Организатором является </w:t>
            </w:r>
            <w:r w:rsidR="0063363D">
              <w:rPr>
                <w:sz w:val="24"/>
                <w:szCs w:val="24"/>
              </w:rPr>
              <w:t>ПАО</w:t>
            </w:r>
            <w:r w:rsidRPr="00F86FAA">
              <w:rPr>
                <w:sz w:val="24"/>
                <w:szCs w:val="24"/>
              </w:rPr>
              <w:t xml:space="preserve"> «ТрансКонтейнер». Функции Организатора выполняет</w:t>
            </w:r>
            <w:r w:rsidR="008614B4" w:rsidRPr="00F86FAA">
              <w:rPr>
                <w:sz w:val="24"/>
                <w:szCs w:val="24"/>
              </w:rPr>
              <w:t>:</w:t>
            </w:r>
            <w:r w:rsidRPr="00F86FAA">
              <w:rPr>
                <w:sz w:val="24"/>
                <w:szCs w:val="24"/>
              </w:rPr>
              <w:t xml:space="preserve">   </w:t>
            </w:r>
          </w:p>
          <w:p w:rsidR="0069618D" w:rsidRPr="00C329BC" w:rsidRDefault="0069618D" w:rsidP="0069618D">
            <w:pPr>
              <w:pStyle w:val="19"/>
              <w:ind w:firstLine="0"/>
              <w:rPr>
                <w:sz w:val="24"/>
                <w:szCs w:val="24"/>
              </w:rPr>
            </w:pPr>
            <w:r w:rsidRPr="00C329BC">
              <w:rPr>
                <w:sz w:val="24"/>
                <w:szCs w:val="24"/>
              </w:rPr>
              <w:t xml:space="preserve">Постоянная рабочая группа Конкурсной комиссии </w:t>
            </w:r>
            <w:r>
              <w:rPr>
                <w:sz w:val="24"/>
                <w:szCs w:val="24"/>
              </w:rPr>
              <w:t>филиала П</w:t>
            </w:r>
            <w:r w:rsidRPr="00C329BC">
              <w:rPr>
                <w:sz w:val="24"/>
                <w:szCs w:val="24"/>
              </w:rPr>
              <w:t xml:space="preserve">АО «ТрансКонтейнер» </w:t>
            </w:r>
            <w:r>
              <w:rPr>
                <w:sz w:val="24"/>
                <w:szCs w:val="24"/>
              </w:rPr>
              <w:t xml:space="preserve"> на Южно-Уральской железной дороге.</w:t>
            </w:r>
          </w:p>
          <w:p w:rsidR="0069618D" w:rsidRPr="00C329BC" w:rsidRDefault="0069618D" w:rsidP="0069618D">
            <w:pPr>
              <w:pStyle w:val="19"/>
              <w:ind w:firstLine="0"/>
              <w:rPr>
                <w:sz w:val="24"/>
                <w:szCs w:val="24"/>
              </w:rPr>
            </w:pPr>
            <w:r w:rsidRPr="00C329BC">
              <w:rPr>
                <w:sz w:val="24"/>
                <w:szCs w:val="24"/>
              </w:rPr>
              <w:t>Адрес: 454005 г. Челябинск, ул. Цвиллинга, д.61</w:t>
            </w:r>
          </w:p>
          <w:p w:rsidR="00670FD8" w:rsidRPr="00F86FAA" w:rsidRDefault="0069618D" w:rsidP="0069618D">
            <w:pPr>
              <w:jc w:val="both"/>
            </w:pPr>
            <w:r>
              <w:t xml:space="preserve"> </w:t>
            </w:r>
            <w:r w:rsidRPr="00C329BC">
              <w:t>Контактное лицо</w:t>
            </w:r>
            <w:r>
              <w:t xml:space="preserve">: </w:t>
            </w:r>
            <w:r w:rsidRPr="00C329BC">
              <w:t>Давыдов Игорь Васильевич, тел. (351) 259-21-33,</w:t>
            </w:r>
            <w:r>
              <w:t xml:space="preserve"> факс (351)259-24-90,  адрес  электронной почты Davy</w:t>
            </w:r>
            <w:r w:rsidRPr="00C329BC">
              <w:t>dovIV@trcont.ru</w:t>
            </w:r>
          </w:p>
        </w:tc>
      </w:tr>
      <w:tr w:rsidR="000A679F" w:rsidRPr="00F86FAA" w:rsidTr="0069618D">
        <w:tc>
          <w:tcPr>
            <w:tcW w:w="534" w:type="dxa"/>
            <w:shd w:val="clear" w:color="auto" w:fill="auto"/>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shd w:val="clear" w:color="auto" w:fill="auto"/>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shd w:val="clear" w:color="auto" w:fill="auto"/>
          </w:tcPr>
          <w:p w:rsidR="000A679F" w:rsidRDefault="00FA3C13" w:rsidP="0069618D">
            <w:pPr>
              <w:pStyle w:val="19"/>
              <w:ind w:firstLine="0"/>
              <w:rPr>
                <w:color w:val="000000" w:themeColor="text1"/>
                <w:sz w:val="24"/>
                <w:szCs w:val="24"/>
                <w:shd w:val="clear" w:color="auto" w:fill="FFFF00"/>
              </w:rPr>
            </w:pPr>
            <w:r w:rsidRPr="005A0029">
              <w:rPr>
                <w:color w:val="000000" w:themeColor="text1"/>
                <w:sz w:val="24"/>
                <w:szCs w:val="24"/>
                <w:shd w:val="clear" w:color="auto" w:fill="FFFF00"/>
              </w:rPr>
              <w:t>«</w:t>
            </w:r>
            <w:r w:rsidR="0069618D" w:rsidRPr="005A0029">
              <w:rPr>
                <w:color w:val="000000" w:themeColor="text1"/>
                <w:sz w:val="24"/>
                <w:szCs w:val="24"/>
                <w:shd w:val="clear" w:color="auto" w:fill="FFFF00"/>
              </w:rPr>
              <w:t>30</w:t>
            </w:r>
            <w:r w:rsidRPr="005A0029">
              <w:rPr>
                <w:color w:val="000000" w:themeColor="text1"/>
                <w:sz w:val="24"/>
                <w:szCs w:val="24"/>
                <w:shd w:val="clear" w:color="auto" w:fill="FFFF00"/>
              </w:rPr>
              <w:t xml:space="preserve">» </w:t>
            </w:r>
            <w:r w:rsidR="0069618D" w:rsidRPr="005A0029">
              <w:rPr>
                <w:color w:val="000000" w:themeColor="text1"/>
                <w:sz w:val="24"/>
                <w:szCs w:val="24"/>
                <w:shd w:val="clear" w:color="auto" w:fill="FFFF00"/>
              </w:rPr>
              <w:t xml:space="preserve">сентября  </w:t>
            </w:r>
            <w:r w:rsidR="005171A2" w:rsidRPr="005A0029">
              <w:rPr>
                <w:color w:val="000000" w:themeColor="text1"/>
                <w:sz w:val="24"/>
                <w:szCs w:val="24"/>
                <w:shd w:val="clear" w:color="auto" w:fill="FFFF00"/>
              </w:rPr>
              <w:t>201</w:t>
            </w:r>
            <w:r w:rsidR="004A64F9" w:rsidRPr="005A0029">
              <w:rPr>
                <w:color w:val="000000" w:themeColor="text1"/>
                <w:sz w:val="24"/>
                <w:szCs w:val="24"/>
                <w:shd w:val="clear" w:color="auto" w:fill="FFFF00"/>
                <w:lang w:val="en-US"/>
              </w:rPr>
              <w:t>5</w:t>
            </w:r>
            <w:r w:rsidRPr="005A0029">
              <w:rPr>
                <w:color w:val="000000" w:themeColor="text1"/>
                <w:sz w:val="24"/>
                <w:szCs w:val="24"/>
                <w:shd w:val="clear" w:color="auto" w:fill="FFFF00"/>
              </w:rPr>
              <w:t xml:space="preserve"> г.</w:t>
            </w:r>
          </w:p>
          <w:p w:rsidR="0069618D" w:rsidRPr="005A0029" w:rsidRDefault="0069618D" w:rsidP="0069618D">
            <w:pPr>
              <w:pStyle w:val="19"/>
              <w:ind w:firstLine="0"/>
              <w:rPr>
                <w:color w:val="000000" w:themeColor="text1"/>
                <w:sz w:val="24"/>
                <w:szCs w:val="24"/>
                <w:shd w:val="clear" w:color="auto" w:fill="FFFF00"/>
              </w:rPr>
            </w:pPr>
          </w:p>
        </w:tc>
      </w:tr>
      <w:tr w:rsidR="00FA3C13" w:rsidRPr="00F86FAA" w:rsidTr="0069618D">
        <w:tc>
          <w:tcPr>
            <w:tcW w:w="534" w:type="dxa"/>
            <w:shd w:val="clear" w:color="auto" w:fill="auto"/>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shd w:val="clear" w:color="auto" w:fill="auto"/>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shd w:val="clear" w:color="auto" w:fill="auto"/>
          </w:tcPr>
          <w:p w:rsidR="00C61887" w:rsidRPr="00C61887" w:rsidRDefault="00C61887" w:rsidP="00C61887">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«ТрансКонтейнер» (</w:t>
            </w:r>
            <w:hyperlink r:id="rId12" w:history="1">
              <w:r w:rsidR="007434C0" w:rsidRPr="005567BA">
                <w:rPr>
                  <w:rStyle w:val="a8"/>
                  <w:sz w:val="24"/>
                  <w:szCs w:val="24"/>
                </w:rPr>
                <w:t>http://www.trcont.ru</w:t>
              </w:r>
            </w:hyperlink>
            <w:r w:rsidR="007434C0">
              <w:rPr>
                <w:sz w:val="24"/>
                <w:szCs w:val="24"/>
              </w:rPr>
              <w:t>) и</w:t>
            </w:r>
            <w:proofErr w:type="gramEnd"/>
            <w:r w:rsidR="007434C0">
              <w:rPr>
                <w:sz w:val="24"/>
                <w:szCs w:val="24"/>
              </w:rPr>
              <w:t xml:space="preserve">,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3"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8C1BC9" w:rsidRDefault="00C61887" w:rsidP="0069618D">
            <w:pPr>
              <w:pStyle w:val="19"/>
              <w:rPr>
                <w:i/>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69618D">
        <w:tc>
          <w:tcPr>
            <w:tcW w:w="534" w:type="dxa"/>
            <w:shd w:val="clear" w:color="auto" w:fill="auto"/>
          </w:tcPr>
          <w:p w:rsidR="00C3633B" w:rsidRPr="00F86FAA" w:rsidRDefault="00B02654" w:rsidP="00804946">
            <w:pPr>
              <w:pStyle w:val="19"/>
              <w:ind w:firstLine="0"/>
              <w:rPr>
                <w:b/>
                <w:sz w:val="24"/>
                <w:szCs w:val="24"/>
              </w:rPr>
            </w:pPr>
            <w:r w:rsidRPr="00F86FAA">
              <w:rPr>
                <w:b/>
                <w:sz w:val="24"/>
                <w:szCs w:val="24"/>
              </w:rPr>
              <w:t>5.</w:t>
            </w:r>
          </w:p>
        </w:tc>
        <w:tc>
          <w:tcPr>
            <w:tcW w:w="2551" w:type="dxa"/>
            <w:shd w:val="clear" w:color="auto" w:fill="auto"/>
          </w:tcPr>
          <w:p w:rsidR="00C3633B" w:rsidRPr="00F86FAA" w:rsidRDefault="00C3633B">
            <w:pPr>
              <w:pStyle w:val="Default"/>
              <w:rPr>
                <w:b/>
                <w:color w:val="auto"/>
              </w:rPr>
            </w:pPr>
            <w:r w:rsidRPr="00F86FAA">
              <w:rPr>
                <w:b/>
                <w:color w:val="auto"/>
              </w:rPr>
              <w:t xml:space="preserve">Начальная </w:t>
            </w:r>
            <w:r w:rsidRPr="00F86FAA">
              <w:rPr>
                <w:b/>
                <w:color w:val="auto"/>
              </w:rPr>
              <w:lastRenderedPageBreak/>
              <w:t>(максимальная) цена договора</w:t>
            </w:r>
            <w:r w:rsidR="004E3757" w:rsidRPr="00F86FAA">
              <w:rPr>
                <w:b/>
                <w:color w:val="auto"/>
              </w:rPr>
              <w:t>/ цена лота</w:t>
            </w:r>
          </w:p>
        </w:tc>
        <w:tc>
          <w:tcPr>
            <w:tcW w:w="6768" w:type="dxa"/>
            <w:shd w:val="clear" w:color="auto" w:fill="auto"/>
          </w:tcPr>
          <w:p w:rsidR="00C3633B" w:rsidRPr="00F86FAA" w:rsidRDefault="0069618D" w:rsidP="002C1DAB">
            <w:pPr>
              <w:jc w:val="both"/>
              <w:rPr>
                <w:i/>
              </w:rPr>
            </w:pPr>
            <w:proofErr w:type="gramStart"/>
            <w:r w:rsidRPr="00607566">
              <w:rPr>
                <w:rFonts w:eastAsia="MS Mincho"/>
                <w:bCs/>
              </w:rPr>
              <w:lastRenderedPageBreak/>
              <w:t xml:space="preserve">Начальная (максимальная) цена договора с учетом стоимости </w:t>
            </w:r>
            <w:r w:rsidRPr="00607566">
              <w:rPr>
                <w:rFonts w:eastAsia="MS Mincho"/>
                <w:bCs/>
              </w:rPr>
              <w:lastRenderedPageBreak/>
              <w:t xml:space="preserve">всего объема топлива, стоимости топливных карт, стоимости информационного обслуживания топливных карт,  а также с учетом всех видов </w:t>
            </w:r>
            <w:r w:rsidRPr="002C1DAB">
              <w:rPr>
                <w:rFonts w:eastAsia="MS Mincho"/>
                <w:bCs/>
              </w:rPr>
              <w:t>налогов</w:t>
            </w:r>
            <w:r w:rsidR="00450EA5" w:rsidRPr="002C1DAB">
              <w:rPr>
                <w:rFonts w:eastAsia="MS Mincho"/>
                <w:bCs/>
              </w:rPr>
              <w:t xml:space="preserve"> (кроме НДС)</w:t>
            </w:r>
            <w:r w:rsidRPr="002C1DAB">
              <w:rPr>
                <w:rFonts w:eastAsia="MS Mincho"/>
                <w:bCs/>
              </w:rPr>
              <w:t>,</w:t>
            </w:r>
            <w:r w:rsidRPr="00607566">
              <w:rPr>
                <w:rFonts w:eastAsia="MS Mincho"/>
                <w:bCs/>
              </w:rPr>
              <w:t xml:space="preserve"> сборов, материалов и затрат, издержек и иных расходов претендента</w:t>
            </w:r>
            <w:r w:rsidR="002638A3">
              <w:rPr>
                <w:rFonts w:eastAsia="MS Mincho"/>
                <w:bCs/>
              </w:rPr>
              <w:t>,</w:t>
            </w:r>
            <w:r w:rsidRPr="00607566">
              <w:rPr>
                <w:rFonts w:eastAsia="MS Mincho"/>
                <w:bCs/>
              </w:rPr>
              <w:t xml:space="preserve"> связанных с исполнением договора, заключаемого по результатам настоящего </w:t>
            </w:r>
            <w:r>
              <w:rPr>
                <w:rFonts w:eastAsia="MS Mincho"/>
                <w:bCs/>
              </w:rPr>
              <w:t>запроса предложений</w:t>
            </w:r>
            <w:r w:rsidR="002638A3">
              <w:rPr>
                <w:rFonts w:eastAsia="MS Mincho"/>
                <w:bCs/>
              </w:rPr>
              <w:t>,</w:t>
            </w:r>
            <w:r>
              <w:rPr>
                <w:rFonts w:eastAsia="MS Mincho"/>
                <w:bCs/>
              </w:rPr>
              <w:t xml:space="preserve"> </w:t>
            </w:r>
            <w:r w:rsidRPr="00607566">
              <w:rPr>
                <w:rFonts w:eastAsia="MS Mincho"/>
                <w:bCs/>
              </w:rPr>
              <w:t xml:space="preserve">составляет </w:t>
            </w:r>
            <w:r w:rsidRPr="0069618D">
              <w:rPr>
                <w:rFonts w:eastAsia="MS Mincho"/>
                <w:b/>
                <w:bCs/>
              </w:rPr>
              <w:t>13 8</w:t>
            </w:r>
            <w:r w:rsidRPr="00607566">
              <w:rPr>
                <w:rFonts w:eastAsia="MS Mincho"/>
                <w:b/>
                <w:bCs/>
              </w:rPr>
              <w:t>00 000,00 (</w:t>
            </w:r>
            <w:r>
              <w:rPr>
                <w:rFonts w:eastAsia="MS Mincho"/>
                <w:b/>
                <w:bCs/>
              </w:rPr>
              <w:t>Тринадцать миллионов восемьсот</w:t>
            </w:r>
            <w:r w:rsidRPr="00607566">
              <w:rPr>
                <w:rFonts w:eastAsia="MS Mincho"/>
                <w:b/>
                <w:bCs/>
              </w:rPr>
              <w:t xml:space="preserve"> тысяч) рублей 00 копеек</w:t>
            </w:r>
            <w:r w:rsidR="002C1DAB">
              <w:rPr>
                <w:rFonts w:eastAsia="MS Mincho"/>
                <w:b/>
                <w:bCs/>
              </w:rPr>
              <w:t>.</w:t>
            </w:r>
            <w:r w:rsidRPr="00607566">
              <w:rPr>
                <w:rFonts w:eastAsia="MS Mincho"/>
                <w:b/>
                <w:bCs/>
              </w:rPr>
              <w:t xml:space="preserve"> </w:t>
            </w:r>
            <w:proofErr w:type="gramEnd"/>
          </w:p>
        </w:tc>
      </w:tr>
      <w:tr w:rsidR="009E64D8" w:rsidRPr="00F86FAA" w:rsidTr="0069618D">
        <w:tc>
          <w:tcPr>
            <w:tcW w:w="534" w:type="dxa"/>
            <w:shd w:val="clear" w:color="auto" w:fill="auto"/>
          </w:tcPr>
          <w:p w:rsidR="009E64D8" w:rsidRPr="00F86FAA" w:rsidRDefault="009E64D8" w:rsidP="00804946">
            <w:pPr>
              <w:pStyle w:val="19"/>
              <w:ind w:firstLine="0"/>
              <w:rPr>
                <w:b/>
                <w:sz w:val="24"/>
                <w:szCs w:val="24"/>
              </w:rPr>
            </w:pPr>
            <w:r w:rsidRPr="00F86FAA">
              <w:rPr>
                <w:b/>
                <w:sz w:val="24"/>
                <w:szCs w:val="24"/>
              </w:rPr>
              <w:lastRenderedPageBreak/>
              <w:t>6.</w:t>
            </w:r>
          </w:p>
        </w:tc>
        <w:tc>
          <w:tcPr>
            <w:tcW w:w="2551" w:type="dxa"/>
            <w:shd w:val="clear" w:color="auto" w:fill="auto"/>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shd w:val="clear" w:color="auto" w:fill="auto"/>
          </w:tcPr>
          <w:p w:rsidR="009E64D8" w:rsidRPr="008C1BC9" w:rsidRDefault="00E70E85" w:rsidP="00E70E85">
            <w:pPr>
              <w:pStyle w:val="19"/>
              <w:ind w:firstLine="0"/>
              <w:rPr>
                <w:b/>
                <w:sz w:val="24"/>
                <w:szCs w:val="24"/>
              </w:rPr>
            </w:pPr>
            <w:r>
              <w:rPr>
                <w:sz w:val="24"/>
                <w:szCs w:val="24"/>
              </w:rPr>
              <w:t xml:space="preserve">    </w:t>
            </w:r>
            <w:proofErr w:type="gramStart"/>
            <w:r w:rsidRPr="00A24D79">
              <w:rPr>
                <w:sz w:val="24"/>
                <w:szCs w:val="24"/>
              </w:rPr>
              <w:t xml:space="preserve">Заявки принимаются по рабочим дням с </w:t>
            </w:r>
            <w:r>
              <w:rPr>
                <w:sz w:val="24"/>
                <w:szCs w:val="24"/>
              </w:rPr>
              <w:t>08</w:t>
            </w:r>
            <w:r w:rsidRPr="00A24D79">
              <w:rPr>
                <w:sz w:val="24"/>
                <w:szCs w:val="24"/>
              </w:rPr>
              <w:t xml:space="preserve"> часов 00 минут до 12 часов </w:t>
            </w:r>
            <w:r>
              <w:rPr>
                <w:sz w:val="24"/>
                <w:szCs w:val="24"/>
              </w:rPr>
              <w:t>15</w:t>
            </w:r>
            <w:r w:rsidRPr="00A24D79">
              <w:rPr>
                <w:sz w:val="24"/>
                <w:szCs w:val="24"/>
              </w:rPr>
              <w:t xml:space="preserve"> минут и с 1</w:t>
            </w:r>
            <w:r>
              <w:rPr>
                <w:sz w:val="24"/>
                <w:szCs w:val="24"/>
              </w:rPr>
              <w:t>3</w:t>
            </w:r>
            <w:r w:rsidRPr="00A24D79">
              <w:rPr>
                <w:sz w:val="24"/>
                <w:szCs w:val="24"/>
              </w:rPr>
              <w:t xml:space="preserve"> часов 00 минут до 17 часов 00 минут (в пятницу и предпраздничные дни до 16 часов 00 минут)  местного времени с даты, указанной в пункте 3 Информационной карты до «</w:t>
            </w:r>
            <w:r>
              <w:rPr>
                <w:sz w:val="24"/>
                <w:szCs w:val="24"/>
              </w:rPr>
              <w:t>13</w:t>
            </w:r>
            <w:r w:rsidRPr="00A24D79">
              <w:rPr>
                <w:sz w:val="24"/>
                <w:szCs w:val="24"/>
              </w:rPr>
              <w:t>» октября 201</w:t>
            </w:r>
            <w:r>
              <w:rPr>
                <w:sz w:val="24"/>
                <w:szCs w:val="24"/>
              </w:rPr>
              <w:t>5</w:t>
            </w:r>
            <w:r w:rsidRPr="00A24D79">
              <w:rPr>
                <w:sz w:val="24"/>
                <w:szCs w:val="24"/>
              </w:rPr>
              <w:t xml:space="preserve"> г. по адресу, указанному в пункте 2 настоящей Информационной карты.</w:t>
            </w:r>
            <w:proofErr w:type="gramEnd"/>
          </w:p>
        </w:tc>
      </w:tr>
      <w:tr w:rsidR="000A679F" w:rsidRPr="00F86FAA" w:rsidTr="0069618D">
        <w:tc>
          <w:tcPr>
            <w:tcW w:w="534" w:type="dxa"/>
            <w:shd w:val="clear" w:color="auto" w:fill="auto"/>
          </w:tcPr>
          <w:p w:rsidR="000A679F" w:rsidRPr="00F86FAA" w:rsidRDefault="00B02654" w:rsidP="00736D40">
            <w:pPr>
              <w:pStyle w:val="19"/>
              <w:ind w:firstLine="0"/>
              <w:rPr>
                <w:b/>
                <w:sz w:val="24"/>
                <w:szCs w:val="24"/>
              </w:rPr>
            </w:pPr>
            <w:r w:rsidRPr="00F86FAA">
              <w:rPr>
                <w:b/>
                <w:sz w:val="24"/>
                <w:szCs w:val="24"/>
              </w:rPr>
              <w:t>7.</w:t>
            </w:r>
          </w:p>
        </w:tc>
        <w:tc>
          <w:tcPr>
            <w:tcW w:w="2551" w:type="dxa"/>
            <w:shd w:val="clear" w:color="auto" w:fill="auto"/>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shd w:val="clear" w:color="auto" w:fill="auto"/>
          </w:tcPr>
          <w:p w:rsidR="000A679F" w:rsidRPr="00F86FAA" w:rsidRDefault="00E70E85" w:rsidP="00E70E85">
            <w:pPr>
              <w:pStyle w:val="19"/>
              <w:ind w:firstLine="0"/>
              <w:rPr>
                <w:i/>
                <w:sz w:val="24"/>
                <w:szCs w:val="24"/>
              </w:rPr>
            </w:pPr>
            <w:r w:rsidRPr="00A24D79">
              <w:rPr>
                <w:sz w:val="24"/>
                <w:szCs w:val="24"/>
              </w:rPr>
              <w:t xml:space="preserve">Заявка должна действовать не менее </w:t>
            </w:r>
            <w:r>
              <w:rPr>
                <w:sz w:val="24"/>
                <w:szCs w:val="24"/>
              </w:rPr>
              <w:t>9</w:t>
            </w:r>
            <w:r w:rsidRPr="00A24D79">
              <w:rPr>
                <w:sz w:val="24"/>
                <w:szCs w:val="24"/>
              </w:rPr>
              <w:t xml:space="preserve">0 календарных дней </w:t>
            </w:r>
            <w:proofErr w:type="gramStart"/>
            <w:r w:rsidRPr="00A24D79">
              <w:rPr>
                <w:sz w:val="24"/>
                <w:szCs w:val="24"/>
              </w:rPr>
              <w:t>с даты окончания</w:t>
            </w:r>
            <w:proofErr w:type="gramEnd"/>
            <w:r w:rsidRPr="00A24D79">
              <w:rPr>
                <w:sz w:val="24"/>
                <w:szCs w:val="24"/>
              </w:rPr>
              <w:t xml:space="preserve"> срока подачи Заявок (пункт 6 настоящей Информационной карты).</w:t>
            </w:r>
          </w:p>
        </w:tc>
      </w:tr>
      <w:tr w:rsidR="003E2C12" w:rsidRPr="00F86FAA" w:rsidTr="0069618D">
        <w:tc>
          <w:tcPr>
            <w:tcW w:w="534" w:type="dxa"/>
            <w:shd w:val="clear" w:color="auto" w:fill="auto"/>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shd w:val="clear" w:color="auto" w:fill="auto"/>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shd w:val="clear" w:color="auto" w:fill="auto"/>
          </w:tcPr>
          <w:p w:rsidR="003E2C12" w:rsidRPr="00F86FAA" w:rsidRDefault="00C15C57" w:rsidP="00861B0D">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F86FAA" w:rsidRPr="00861B0D">
              <w:rPr>
                <w:sz w:val="24"/>
                <w:szCs w:val="24"/>
                <w:shd w:val="clear" w:color="auto" w:fill="FFFF00"/>
              </w:rPr>
              <w:t xml:space="preserve">« </w:t>
            </w:r>
            <w:r w:rsidR="00861B0D" w:rsidRPr="00861B0D">
              <w:rPr>
                <w:sz w:val="24"/>
                <w:szCs w:val="24"/>
                <w:shd w:val="clear" w:color="auto" w:fill="FFFF00"/>
              </w:rPr>
              <w:t>14</w:t>
            </w:r>
            <w:r w:rsidR="005171A2" w:rsidRPr="00861B0D">
              <w:rPr>
                <w:sz w:val="24"/>
                <w:szCs w:val="24"/>
                <w:shd w:val="clear" w:color="auto" w:fill="FFFF00"/>
              </w:rPr>
              <w:t xml:space="preserve">   »</w:t>
            </w:r>
            <w:r w:rsidR="00861B0D" w:rsidRPr="00861B0D">
              <w:rPr>
                <w:sz w:val="24"/>
                <w:szCs w:val="24"/>
                <w:shd w:val="clear" w:color="auto" w:fill="FFFF00"/>
              </w:rPr>
              <w:t xml:space="preserve"> октября</w:t>
            </w:r>
            <w:r w:rsidR="005171A2" w:rsidRPr="00861B0D">
              <w:rPr>
                <w:sz w:val="24"/>
                <w:szCs w:val="24"/>
                <w:shd w:val="clear" w:color="auto" w:fill="FFFF00"/>
              </w:rPr>
              <w:t xml:space="preserve">   201</w:t>
            </w:r>
            <w:r w:rsidR="004A64F9" w:rsidRPr="00861B0D">
              <w:rPr>
                <w:sz w:val="24"/>
                <w:szCs w:val="24"/>
                <w:shd w:val="clear" w:color="auto" w:fill="FFFF00"/>
              </w:rPr>
              <w:t>5</w:t>
            </w:r>
            <w:r w:rsidR="001F34D0" w:rsidRPr="00861B0D">
              <w:rPr>
                <w:sz w:val="24"/>
                <w:szCs w:val="24"/>
                <w:shd w:val="clear" w:color="auto" w:fill="FFFF00"/>
              </w:rPr>
              <w:t xml:space="preserve"> г. в 14</w:t>
            </w:r>
            <w:r w:rsidR="00F86FAA" w:rsidRPr="00861B0D">
              <w:rPr>
                <w:sz w:val="24"/>
                <w:szCs w:val="24"/>
                <w:shd w:val="clear" w:color="auto" w:fill="FFFF00"/>
              </w:rPr>
              <w:t xml:space="preserve"> часов</w:t>
            </w:r>
            <w:r w:rsidR="00A023CD" w:rsidRPr="00861B0D">
              <w:rPr>
                <w:sz w:val="24"/>
                <w:szCs w:val="24"/>
                <w:shd w:val="clear" w:color="auto" w:fill="FFFF00"/>
              </w:rPr>
              <w:t xml:space="preserve"> 00</w:t>
            </w:r>
            <w:r w:rsidR="00F86FAA" w:rsidRPr="00861B0D">
              <w:rPr>
                <w:sz w:val="24"/>
                <w:szCs w:val="24"/>
                <w:shd w:val="clear" w:color="auto" w:fill="FFFF00"/>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69618D">
        <w:tc>
          <w:tcPr>
            <w:tcW w:w="534" w:type="dxa"/>
            <w:shd w:val="clear" w:color="auto" w:fill="auto"/>
          </w:tcPr>
          <w:p w:rsidR="009830CC" w:rsidRPr="00F86FAA" w:rsidRDefault="009830CC" w:rsidP="00804946">
            <w:pPr>
              <w:pStyle w:val="19"/>
              <w:ind w:firstLine="0"/>
              <w:rPr>
                <w:b/>
                <w:sz w:val="24"/>
                <w:szCs w:val="24"/>
              </w:rPr>
            </w:pPr>
            <w:r>
              <w:rPr>
                <w:b/>
                <w:sz w:val="24"/>
                <w:szCs w:val="24"/>
              </w:rPr>
              <w:t>9.</w:t>
            </w:r>
          </w:p>
        </w:tc>
        <w:tc>
          <w:tcPr>
            <w:tcW w:w="2551" w:type="dxa"/>
            <w:shd w:val="clear" w:color="auto" w:fill="auto"/>
          </w:tcPr>
          <w:p w:rsidR="009830CC" w:rsidRPr="00F86FAA" w:rsidRDefault="009830CC" w:rsidP="008035D3">
            <w:pPr>
              <w:pStyle w:val="Default"/>
              <w:rPr>
                <w:b/>
                <w:color w:val="auto"/>
              </w:rPr>
            </w:pPr>
            <w:r>
              <w:rPr>
                <w:b/>
                <w:color w:val="auto"/>
              </w:rPr>
              <w:t>Конкурсная комиссия</w:t>
            </w:r>
          </w:p>
        </w:tc>
        <w:tc>
          <w:tcPr>
            <w:tcW w:w="6768" w:type="dxa"/>
            <w:shd w:val="clear" w:color="auto" w:fill="auto"/>
          </w:tcPr>
          <w:p w:rsidR="00861B0D" w:rsidRDefault="00861B0D" w:rsidP="00861B0D">
            <w:pPr>
              <w:pStyle w:val="19"/>
              <w:ind w:firstLine="0"/>
              <w:rPr>
                <w:sz w:val="24"/>
                <w:szCs w:val="24"/>
              </w:rPr>
            </w:pPr>
            <w:r w:rsidRPr="009830CC">
              <w:rPr>
                <w:sz w:val="24"/>
                <w:szCs w:val="24"/>
              </w:rPr>
              <w:t xml:space="preserve">Решение об итогах </w:t>
            </w:r>
            <w:r>
              <w:rPr>
                <w:sz w:val="24"/>
                <w:szCs w:val="24"/>
              </w:rPr>
              <w:t xml:space="preserve">Запроса предложений </w:t>
            </w:r>
            <w:r w:rsidRPr="009830CC">
              <w:rPr>
                <w:sz w:val="24"/>
                <w:szCs w:val="24"/>
              </w:rPr>
              <w:t xml:space="preserve">принимается Конкурсной </w:t>
            </w:r>
            <w:r w:rsidRPr="002C1DAB">
              <w:rPr>
                <w:sz w:val="24"/>
                <w:szCs w:val="24"/>
              </w:rPr>
              <w:t xml:space="preserve">комиссией </w:t>
            </w:r>
            <w:r w:rsidR="00E31026" w:rsidRPr="002C1DAB">
              <w:rPr>
                <w:sz w:val="24"/>
                <w:szCs w:val="24"/>
              </w:rPr>
              <w:t>П</w:t>
            </w:r>
            <w:r w:rsidRPr="002C1DAB">
              <w:rPr>
                <w:sz w:val="24"/>
                <w:szCs w:val="24"/>
              </w:rPr>
              <w:t>АО</w:t>
            </w:r>
            <w:r>
              <w:rPr>
                <w:sz w:val="24"/>
                <w:szCs w:val="24"/>
              </w:rPr>
              <w:t xml:space="preserve"> «ТрансКонтейнер»</w:t>
            </w:r>
          </w:p>
          <w:p w:rsidR="009830CC" w:rsidRPr="009830CC" w:rsidRDefault="00861B0D" w:rsidP="00861B0D">
            <w:pPr>
              <w:pStyle w:val="19"/>
              <w:ind w:firstLine="0"/>
              <w:rPr>
                <w:sz w:val="24"/>
                <w:szCs w:val="24"/>
                <w:highlight w:val="cyan"/>
              </w:rPr>
            </w:pPr>
            <w:r>
              <w:rPr>
                <w:sz w:val="24"/>
                <w:szCs w:val="24"/>
              </w:rPr>
              <w:t xml:space="preserve">Адрес: РФ, </w:t>
            </w:r>
            <w:r w:rsidRPr="00F86FAA">
              <w:rPr>
                <w:sz w:val="24"/>
                <w:szCs w:val="24"/>
              </w:rPr>
              <w:t>125047, Москва, Оружейный переулок, д.19.</w:t>
            </w:r>
          </w:p>
        </w:tc>
      </w:tr>
      <w:tr w:rsidR="003E2C12" w:rsidRPr="00F86FAA" w:rsidTr="0069618D">
        <w:tc>
          <w:tcPr>
            <w:tcW w:w="534" w:type="dxa"/>
            <w:shd w:val="clear" w:color="auto" w:fill="auto"/>
          </w:tcPr>
          <w:p w:rsidR="003E2C12" w:rsidRPr="00F86FAA" w:rsidRDefault="009830CC" w:rsidP="00804946">
            <w:pPr>
              <w:pStyle w:val="19"/>
              <w:ind w:firstLine="0"/>
              <w:rPr>
                <w:b/>
                <w:sz w:val="24"/>
                <w:szCs w:val="24"/>
              </w:rPr>
            </w:pPr>
            <w:r>
              <w:rPr>
                <w:b/>
                <w:sz w:val="24"/>
                <w:szCs w:val="24"/>
              </w:rPr>
              <w:t>10.</w:t>
            </w:r>
          </w:p>
        </w:tc>
        <w:tc>
          <w:tcPr>
            <w:tcW w:w="2551" w:type="dxa"/>
            <w:shd w:val="clear" w:color="auto" w:fill="auto"/>
          </w:tcPr>
          <w:p w:rsidR="003E2C12" w:rsidRPr="00F86FAA" w:rsidRDefault="009830CC" w:rsidP="008035D3">
            <w:pPr>
              <w:pStyle w:val="Default"/>
              <w:rPr>
                <w:b/>
                <w:color w:val="auto"/>
              </w:rPr>
            </w:pPr>
            <w:r>
              <w:rPr>
                <w:b/>
                <w:color w:val="auto"/>
              </w:rPr>
              <w:t>Подведение итогов</w:t>
            </w:r>
          </w:p>
        </w:tc>
        <w:tc>
          <w:tcPr>
            <w:tcW w:w="6768" w:type="dxa"/>
            <w:shd w:val="clear" w:color="auto" w:fill="auto"/>
          </w:tcPr>
          <w:p w:rsidR="003E2C12" w:rsidRPr="00F86FAA" w:rsidRDefault="009830CC" w:rsidP="00C75222">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w:t>
            </w:r>
            <w:r w:rsidR="002766D2" w:rsidRPr="00C75222">
              <w:rPr>
                <w:sz w:val="24"/>
                <w:szCs w:val="24"/>
              </w:rPr>
              <w:t>позднее</w:t>
            </w:r>
            <w:r w:rsidRPr="00C75222">
              <w:rPr>
                <w:sz w:val="24"/>
                <w:szCs w:val="24"/>
              </w:rPr>
              <w:t xml:space="preserve"> </w:t>
            </w:r>
            <w:r w:rsidR="00BE2157" w:rsidRPr="00C75222">
              <w:rPr>
                <w:sz w:val="24"/>
                <w:szCs w:val="24"/>
                <w:shd w:val="clear" w:color="auto" w:fill="FFFF00"/>
              </w:rPr>
              <w:t>14 часов 00 минут</w:t>
            </w:r>
            <w:r w:rsidR="00BE2157" w:rsidRPr="00C75222">
              <w:rPr>
                <w:sz w:val="24"/>
                <w:szCs w:val="24"/>
              </w:rPr>
              <w:t xml:space="preserve"> местного времени </w:t>
            </w:r>
            <w:r w:rsidRPr="00C75222">
              <w:rPr>
                <w:sz w:val="24"/>
                <w:szCs w:val="24"/>
                <w:shd w:val="clear" w:color="auto" w:fill="FFFF00"/>
              </w:rPr>
              <w:t xml:space="preserve">« </w:t>
            </w:r>
            <w:r w:rsidR="00C75222" w:rsidRPr="00C75222">
              <w:rPr>
                <w:sz w:val="24"/>
                <w:szCs w:val="24"/>
                <w:shd w:val="clear" w:color="auto" w:fill="FFFF00"/>
              </w:rPr>
              <w:t>05</w:t>
            </w:r>
            <w:r w:rsidR="002766D2" w:rsidRPr="00C75222">
              <w:rPr>
                <w:sz w:val="24"/>
                <w:szCs w:val="24"/>
                <w:shd w:val="clear" w:color="auto" w:fill="FFFF00"/>
              </w:rPr>
              <w:t xml:space="preserve">  </w:t>
            </w:r>
            <w:r w:rsidR="005171A2" w:rsidRPr="00C75222">
              <w:rPr>
                <w:sz w:val="24"/>
                <w:szCs w:val="24"/>
                <w:shd w:val="clear" w:color="auto" w:fill="FFFF00"/>
              </w:rPr>
              <w:t xml:space="preserve">» </w:t>
            </w:r>
            <w:r w:rsidR="00C75222" w:rsidRPr="00C75222">
              <w:rPr>
                <w:sz w:val="24"/>
                <w:szCs w:val="24"/>
                <w:shd w:val="clear" w:color="auto" w:fill="FFFF00"/>
              </w:rPr>
              <w:t>ноября</w:t>
            </w:r>
            <w:r w:rsidR="005171A2" w:rsidRPr="00C75222">
              <w:rPr>
                <w:sz w:val="24"/>
                <w:szCs w:val="24"/>
                <w:shd w:val="clear" w:color="auto" w:fill="FFFF00"/>
              </w:rPr>
              <w:t xml:space="preserve"> 201</w:t>
            </w:r>
            <w:r w:rsidR="004A64F9" w:rsidRPr="00C75222">
              <w:rPr>
                <w:sz w:val="24"/>
                <w:szCs w:val="24"/>
                <w:shd w:val="clear" w:color="auto" w:fill="FFFF00"/>
              </w:rPr>
              <w:t>5</w:t>
            </w:r>
            <w:r w:rsidR="002766D2" w:rsidRPr="00C75222">
              <w:rPr>
                <w:sz w:val="24"/>
                <w:szCs w:val="24"/>
                <w:shd w:val="clear" w:color="auto" w:fill="FFFF00"/>
              </w:rPr>
              <w:t xml:space="preserve"> г.</w:t>
            </w:r>
            <w:r w:rsidR="00A023CD" w:rsidRPr="00C75222">
              <w:rPr>
                <w:sz w:val="24"/>
                <w:szCs w:val="24"/>
                <w:shd w:val="clear" w:color="auto" w:fill="FFFF00"/>
              </w:rPr>
              <w:t xml:space="preserve"> </w:t>
            </w:r>
            <w:r w:rsidRPr="00C75222">
              <w:rPr>
                <w:sz w:val="24"/>
                <w:szCs w:val="24"/>
              </w:rPr>
              <w:t>по адресу, указанному в пункте 9 Информационной карты</w:t>
            </w:r>
          </w:p>
        </w:tc>
      </w:tr>
      <w:tr w:rsidR="00861B0D" w:rsidRPr="00F86FAA" w:rsidTr="0069618D">
        <w:tc>
          <w:tcPr>
            <w:tcW w:w="534" w:type="dxa"/>
            <w:shd w:val="clear" w:color="auto" w:fill="auto"/>
          </w:tcPr>
          <w:p w:rsidR="00861B0D" w:rsidRPr="00F86FAA" w:rsidRDefault="00861B0D" w:rsidP="00804946">
            <w:pPr>
              <w:pStyle w:val="19"/>
              <w:ind w:firstLine="0"/>
              <w:rPr>
                <w:b/>
                <w:sz w:val="24"/>
                <w:szCs w:val="24"/>
              </w:rPr>
            </w:pPr>
            <w:r>
              <w:rPr>
                <w:b/>
                <w:sz w:val="24"/>
                <w:szCs w:val="24"/>
              </w:rPr>
              <w:t>11</w:t>
            </w:r>
            <w:r w:rsidRPr="00F86FAA">
              <w:rPr>
                <w:b/>
                <w:sz w:val="24"/>
                <w:szCs w:val="24"/>
              </w:rPr>
              <w:t>.</w:t>
            </w:r>
          </w:p>
        </w:tc>
        <w:tc>
          <w:tcPr>
            <w:tcW w:w="2551" w:type="dxa"/>
            <w:shd w:val="clear" w:color="auto" w:fill="auto"/>
          </w:tcPr>
          <w:p w:rsidR="00861B0D" w:rsidRPr="00F86FAA" w:rsidRDefault="00861B0D" w:rsidP="008035D3">
            <w:pPr>
              <w:pStyle w:val="Default"/>
              <w:rPr>
                <w:b/>
                <w:color w:val="auto"/>
              </w:rPr>
            </w:pPr>
            <w:r w:rsidRPr="00F86FAA">
              <w:rPr>
                <w:b/>
                <w:color w:val="auto"/>
              </w:rPr>
              <w:t>Условия оплаты за товар, выполнение работ, оказание услуг</w:t>
            </w:r>
          </w:p>
        </w:tc>
        <w:tc>
          <w:tcPr>
            <w:tcW w:w="6768" w:type="dxa"/>
            <w:shd w:val="clear" w:color="auto" w:fill="auto"/>
          </w:tcPr>
          <w:p w:rsidR="00861B0D" w:rsidRPr="0076498A" w:rsidRDefault="00861B0D" w:rsidP="002638A3">
            <w:pPr>
              <w:pStyle w:val="19"/>
              <w:ind w:firstLine="0"/>
              <w:rPr>
                <w:sz w:val="24"/>
                <w:szCs w:val="24"/>
              </w:rPr>
            </w:pPr>
            <w:r w:rsidRPr="0076498A">
              <w:rPr>
                <w:sz w:val="24"/>
                <w:szCs w:val="24"/>
              </w:rPr>
              <w:t>Согласно Техническому заданию (раздел № 4 документации о закупке).</w:t>
            </w:r>
          </w:p>
        </w:tc>
      </w:tr>
      <w:tr w:rsidR="00861B0D" w:rsidRPr="00F86FAA" w:rsidTr="0069618D">
        <w:tc>
          <w:tcPr>
            <w:tcW w:w="534" w:type="dxa"/>
            <w:shd w:val="clear" w:color="auto" w:fill="auto"/>
          </w:tcPr>
          <w:p w:rsidR="00861B0D" w:rsidRPr="00F86FAA" w:rsidRDefault="00861B0D" w:rsidP="00804946">
            <w:pPr>
              <w:pStyle w:val="19"/>
              <w:ind w:firstLine="0"/>
              <w:rPr>
                <w:b/>
                <w:sz w:val="24"/>
                <w:szCs w:val="24"/>
              </w:rPr>
            </w:pPr>
            <w:r>
              <w:rPr>
                <w:b/>
                <w:sz w:val="24"/>
                <w:szCs w:val="24"/>
              </w:rPr>
              <w:t>12</w:t>
            </w:r>
            <w:r w:rsidRPr="00F86FAA">
              <w:rPr>
                <w:b/>
                <w:sz w:val="24"/>
                <w:szCs w:val="24"/>
              </w:rPr>
              <w:t>.</w:t>
            </w:r>
          </w:p>
        </w:tc>
        <w:tc>
          <w:tcPr>
            <w:tcW w:w="2551" w:type="dxa"/>
            <w:shd w:val="clear" w:color="auto" w:fill="auto"/>
          </w:tcPr>
          <w:p w:rsidR="00861B0D" w:rsidRPr="00F86FAA" w:rsidRDefault="00861B0D">
            <w:pPr>
              <w:pStyle w:val="Default"/>
              <w:rPr>
                <w:b/>
                <w:color w:val="auto"/>
              </w:rPr>
            </w:pPr>
            <w:r w:rsidRPr="00F86FAA">
              <w:rPr>
                <w:b/>
                <w:color w:val="auto"/>
              </w:rPr>
              <w:t xml:space="preserve">Количество лотов </w:t>
            </w:r>
          </w:p>
        </w:tc>
        <w:tc>
          <w:tcPr>
            <w:tcW w:w="6768" w:type="dxa"/>
            <w:shd w:val="clear" w:color="auto" w:fill="auto"/>
          </w:tcPr>
          <w:p w:rsidR="00861B0D" w:rsidRPr="00861B0D" w:rsidRDefault="00861B0D" w:rsidP="00B129CC">
            <w:pPr>
              <w:pStyle w:val="19"/>
              <w:ind w:firstLine="0"/>
              <w:rPr>
                <w:sz w:val="24"/>
                <w:szCs w:val="24"/>
              </w:rPr>
            </w:pPr>
            <w:r w:rsidRPr="00861B0D">
              <w:rPr>
                <w:sz w:val="24"/>
                <w:szCs w:val="24"/>
              </w:rPr>
              <w:t>Один лот</w:t>
            </w:r>
          </w:p>
        </w:tc>
      </w:tr>
      <w:tr w:rsidR="00861B0D" w:rsidRPr="00F86FAA" w:rsidTr="0069618D">
        <w:tc>
          <w:tcPr>
            <w:tcW w:w="534" w:type="dxa"/>
            <w:shd w:val="clear" w:color="auto" w:fill="auto"/>
          </w:tcPr>
          <w:p w:rsidR="00861B0D" w:rsidRPr="00F86FAA" w:rsidRDefault="00861B0D"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shd w:val="clear" w:color="auto" w:fill="auto"/>
          </w:tcPr>
          <w:p w:rsidR="00861B0D" w:rsidRPr="00F86FAA" w:rsidRDefault="00861B0D"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shd w:val="clear" w:color="auto" w:fill="auto"/>
          </w:tcPr>
          <w:p w:rsidR="00861B0D" w:rsidRPr="00855C7C" w:rsidRDefault="00861B0D" w:rsidP="00861B0D">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Pr>
                <w:color w:val="auto"/>
              </w:rPr>
              <w:t>с 01 января 201</w:t>
            </w:r>
            <w:r w:rsidR="00A02D53">
              <w:rPr>
                <w:color w:val="auto"/>
              </w:rPr>
              <w:t>6</w:t>
            </w:r>
            <w:r w:rsidRPr="00855C7C">
              <w:rPr>
                <w:color w:val="auto"/>
              </w:rPr>
              <w:t xml:space="preserve"> г. по  </w:t>
            </w:r>
            <w:r>
              <w:rPr>
                <w:color w:val="auto"/>
              </w:rPr>
              <w:t>31 декабря 201</w:t>
            </w:r>
            <w:r w:rsidR="00A02D53">
              <w:rPr>
                <w:color w:val="auto"/>
              </w:rPr>
              <w:t>7</w:t>
            </w:r>
            <w:r>
              <w:rPr>
                <w:color w:val="auto"/>
              </w:rPr>
              <w:t xml:space="preserve"> г.</w:t>
            </w:r>
          </w:p>
          <w:p w:rsidR="00861B0D" w:rsidRPr="00F86FAA" w:rsidRDefault="00861B0D" w:rsidP="00174FFE">
            <w:pPr>
              <w:pStyle w:val="Default"/>
              <w:jc w:val="both"/>
              <w:rPr>
                <w:color w:val="auto"/>
              </w:rPr>
            </w:pPr>
          </w:p>
          <w:p w:rsidR="00861B0D" w:rsidRPr="00F86FAA" w:rsidRDefault="00861B0D" w:rsidP="00861B0D">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Pr="00855C7C">
              <w:t>а</w:t>
            </w:r>
            <w:r w:rsidRPr="00855C7C">
              <w:rPr>
                <w:rFonts w:eastAsia="MS Mincho"/>
                <w:bCs/>
              </w:rPr>
              <w:t>втозаправочны</w:t>
            </w:r>
            <w:r>
              <w:rPr>
                <w:rFonts w:eastAsia="MS Mincho"/>
                <w:bCs/>
              </w:rPr>
              <w:t>е</w:t>
            </w:r>
            <w:r w:rsidRPr="00855C7C">
              <w:rPr>
                <w:rFonts w:eastAsia="MS Mincho"/>
                <w:bCs/>
              </w:rPr>
              <w:t xml:space="preserve"> станци</w:t>
            </w:r>
            <w:r>
              <w:rPr>
                <w:rFonts w:eastAsia="MS Mincho"/>
                <w:bCs/>
              </w:rPr>
              <w:t>и</w:t>
            </w:r>
            <w:r w:rsidRPr="00855C7C">
              <w:rPr>
                <w:rFonts w:eastAsia="MS Mincho"/>
                <w:bCs/>
              </w:rPr>
              <w:t xml:space="preserve"> (АЗС), расположенны</w:t>
            </w:r>
            <w:r>
              <w:rPr>
                <w:rFonts w:eastAsia="MS Mincho"/>
                <w:bCs/>
              </w:rPr>
              <w:t>е</w:t>
            </w:r>
            <w:r w:rsidRPr="00855C7C">
              <w:rPr>
                <w:rFonts w:eastAsia="MS Mincho"/>
                <w:bCs/>
              </w:rPr>
              <w:t xml:space="preserve"> на территории  г</w:t>
            </w:r>
            <w:proofErr w:type="gramStart"/>
            <w:r w:rsidRPr="00855C7C">
              <w:rPr>
                <w:rFonts w:eastAsia="MS Mincho"/>
                <w:bCs/>
              </w:rPr>
              <w:t>.Ч</w:t>
            </w:r>
            <w:proofErr w:type="gramEnd"/>
            <w:r w:rsidRPr="00855C7C">
              <w:rPr>
                <w:rFonts w:eastAsia="MS Mincho"/>
                <w:bCs/>
              </w:rPr>
              <w:t>елябинска, г.Магнитогорска, г.Кургана,  Челябинской области и Курганской области</w:t>
            </w:r>
          </w:p>
        </w:tc>
      </w:tr>
      <w:tr w:rsidR="00861B0D" w:rsidRPr="00F86FAA" w:rsidTr="0069618D">
        <w:tc>
          <w:tcPr>
            <w:tcW w:w="534" w:type="dxa"/>
            <w:shd w:val="clear" w:color="auto" w:fill="auto"/>
          </w:tcPr>
          <w:p w:rsidR="00861B0D" w:rsidRPr="00F86FAA" w:rsidRDefault="00861B0D"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shd w:val="clear" w:color="auto" w:fill="auto"/>
          </w:tcPr>
          <w:p w:rsidR="00861B0D" w:rsidRPr="00F86FAA" w:rsidRDefault="00861B0D" w:rsidP="008035D3">
            <w:pPr>
              <w:pStyle w:val="Default"/>
              <w:rPr>
                <w:b/>
                <w:color w:val="auto"/>
              </w:rPr>
            </w:pPr>
            <w:r w:rsidRPr="00F86FAA">
              <w:rPr>
                <w:b/>
                <w:color w:val="auto"/>
              </w:rPr>
              <w:t>Состав и количество (объем) товара, работ, услуг</w:t>
            </w:r>
          </w:p>
        </w:tc>
        <w:tc>
          <w:tcPr>
            <w:tcW w:w="6768" w:type="dxa"/>
            <w:shd w:val="clear" w:color="auto" w:fill="auto"/>
          </w:tcPr>
          <w:p w:rsidR="00861B0D" w:rsidRPr="00F86FAA" w:rsidRDefault="00861B0D" w:rsidP="00E14F30">
            <w:pPr>
              <w:pStyle w:val="19"/>
              <w:ind w:firstLine="0"/>
              <w:rPr>
                <w:sz w:val="24"/>
                <w:szCs w:val="24"/>
              </w:rPr>
            </w:pPr>
            <w:r w:rsidRPr="00A70084">
              <w:rPr>
                <w:sz w:val="24"/>
                <w:szCs w:val="24"/>
              </w:rPr>
              <w:t>Состав и объем услуг определен в разделе 4 «Техническое задание».</w:t>
            </w:r>
          </w:p>
        </w:tc>
      </w:tr>
      <w:tr w:rsidR="00861B0D" w:rsidRPr="00F86FAA" w:rsidTr="0069618D">
        <w:tc>
          <w:tcPr>
            <w:tcW w:w="534" w:type="dxa"/>
            <w:shd w:val="clear" w:color="auto" w:fill="auto"/>
          </w:tcPr>
          <w:p w:rsidR="00861B0D" w:rsidRPr="00F86FAA" w:rsidRDefault="00861B0D"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shd w:val="clear" w:color="auto" w:fill="auto"/>
          </w:tcPr>
          <w:p w:rsidR="00861B0D" w:rsidRPr="00F86FAA" w:rsidRDefault="00861B0D" w:rsidP="008035D3">
            <w:pPr>
              <w:pStyle w:val="Default"/>
              <w:rPr>
                <w:b/>
                <w:color w:val="auto"/>
              </w:rPr>
            </w:pPr>
            <w:r w:rsidRPr="00F86FAA">
              <w:rPr>
                <w:b/>
                <w:color w:val="auto"/>
              </w:rPr>
              <w:t xml:space="preserve">Официальный язык </w:t>
            </w:r>
          </w:p>
        </w:tc>
        <w:tc>
          <w:tcPr>
            <w:tcW w:w="6768" w:type="dxa"/>
            <w:shd w:val="clear" w:color="auto" w:fill="auto"/>
          </w:tcPr>
          <w:p w:rsidR="00861B0D" w:rsidRDefault="00861B0D" w:rsidP="00777D7F">
            <w:pPr>
              <w:pStyle w:val="aff"/>
              <w:jc w:val="both"/>
              <w:rPr>
                <w:sz w:val="24"/>
                <w:szCs w:val="24"/>
              </w:rPr>
            </w:pPr>
            <w:r w:rsidRPr="008571AD">
              <w:rPr>
                <w:sz w:val="24"/>
                <w:szCs w:val="24"/>
              </w:rPr>
              <w:t>Русский язык. Вся переписка, связанная с проведением Запроса  предложений, ведется на русском языке.</w:t>
            </w:r>
          </w:p>
          <w:p w:rsidR="00861B0D" w:rsidRPr="00F86FAA" w:rsidRDefault="00861B0D" w:rsidP="00777D7F">
            <w:pPr>
              <w:pStyle w:val="aff"/>
              <w:jc w:val="both"/>
              <w:rPr>
                <w:sz w:val="24"/>
                <w:szCs w:val="24"/>
              </w:rPr>
            </w:pPr>
          </w:p>
        </w:tc>
      </w:tr>
      <w:tr w:rsidR="00861B0D" w:rsidRPr="00F86FAA" w:rsidTr="0069618D">
        <w:tc>
          <w:tcPr>
            <w:tcW w:w="534" w:type="dxa"/>
            <w:shd w:val="clear" w:color="auto" w:fill="auto"/>
          </w:tcPr>
          <w:p w:rsidR="00861B0D" w:rsidRPr="00F86FAA" w:rsidRDefault="00861B0D"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shd w:val="clear" w:color="auto" w:fill="auto"/>
          </w:tcPr>
          <w:p w:rsidR="00861B0D" w:rsidRPr="00F86FAA" w:rsidRDefault="00861B0D">
            <w:pPr>
              <w:pStyle w:val="Default"/>
              <w:rPr>
                <w:b/>
                <w:color w:val="auto"/>
              </w:rPr>
            </w:pPr>
            <w:r w:rsidRPr="00F86FAA">
              <w:rPr>
                <w:b/>
                <w:color w:val="auto"/>
              </w:rPr>
              <w:t xml:space="preserve">Валюта Запроса предложений </w:t>
            </w:r>
          </w:p>
        </w:tc>
        <w:tc>
          <w:tcPr>
            <w:tcW w:w="6768" w:type="dxa"/>
            <w:shd w:val="clear" w:color="auto" w:fill="auto"/>
          </w:tcPr>
          <w:p w:rsidR="00861B0D" w:rsidRPr="00F86FAA" w:rsidRDefault="00861B0D" w:rsidP="002414AD">
            <w:pPr>
              <w:pStyle w:val="19"/>
              <w:ind w:firstLine="0"/>
              <w:rPr>
                <w:b/>
                <w:sz w:val="24"/>
                <w:szCs w:val="24"/>
                <w:highlight w:val="yellow"/>
              </w:rPr>
            </w:pPr>
            <w:r w:rsidRPr="002C1DAB">
              <w:rPr>
                <w:sz w:val="24"/>
                <w:szCs w:val="24"/>
              </w:rPr>
              <w:t>рубли Р</w:t>
            </w:r>
            <w:r w:rsidR="002414AD" w:rsidRPr="002C1DAB">
              <w:rPr>
                <w:sz w:val="24"/>
                <w:szCs w:val="24"/>
              </w:rPr>
              <w:t xml:space="preserve">оссийской </w:t>
            </w:r>
            <w:r w:rsidRPr="002C1DAB">
              <w:rPr>
                <w:sz w:val="24"/>
                <w:szCs w:val="24"/>
              </w:rPr>
              <w:t>Ф</w:t>
            </w:r>
            <w:r w:rsidR="002414AD" w:rsidRPr="002C1DAB">
              <w:rPr>
                <w:sz w:val="24"/>
                <w:szCs w:val="24"/>
              </w:rPr>
              <w:t>едерации</w:t>
            </w:r>
          </w:p>
        </w:tc>
      </w:tr>
      <w:tr w:rsidR="00861B0D" w:rsidRPr="00F86FAA" w:rsidTr="0069618D">
        <w:tc>
          <w:tcPr>
            <w:tcW w:w="534" w:type="dxa"/>
            <w:shd w:val="clear" w:color="auto" w:fill="auto"/>
          </w:tcPr>
          <w:p w:rsidR="00861B0D" w:rsidRPr="00F86FAA" w:rsidRDefault="00861B0D"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shd w:val="clear" w:color="auto" w:fill="auto"/>
          </w:tcPr>
          <w:p w:rsidR="00861B0D" w:rsidRPr="00F86FAA" w:rsidRDefault="00861B0D">
            <w:pPr>
              <w:pStyle w:val="Default"/>
              <w:rPr>
                <w:b/>
                <w:color w:val="auto"/>
              </w:rPr>
            </w:pPr>
            <w:r w:rsidRPr="00F86FAA">
              <w:rPr>
                <w:b/>
                <w:color w:val="auto"/>
              </w:rPr>
              <w:t xml:space="preserve">Требования, предъявляемые к претендентам и </w:t>
            </w:r>
            <w:r w:rsidRPr="00F86FAA">
              <w:rPr>
                <w:b/>
                <w:color w:val="auto"/>
              </w:rPr>
              <w:lastRenderedPageBreak/>
              <w:t xml:space="preserve">Заявке на участие в Запросе предложений </w:t>
            </w:r>
          </w:p>
        </w:tc>
        <w:tc>
          <w:tcPr>
            <w:tcW w:w="6768" w:type="dxa"/>
            <w:shd w:val="clear" w:color="auto" w:fill="auto"/>
          </w:tcPr>
          <w:p w:rsidR="005B5D53" w:rsidRPr="007E4CED" w:rsidRDefault="005B5D53" w:rsidP="005B5D53">
            <w:pPr>
              <w:ind w:firstLine="540"/>
              <w:jc w:val="both"/>
            </w:pPr>
            <w:r w:rsidRPr="007E4CED">
              <w:lastRenderedPageBreak/>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5B5D53" w:rsidRDefault="005B5D53" w:rsidP="005B5D53">
            <w:pPr>
              <w:ind w:firstLine="540"/>
              <w:jc w:val="both"/>
            </w:pPr>
            <w:r w:rsidRPr="008571AD">
              <w:rPr>
                <w:i/>
              </w:rPr>
              <w:lastRenderedPageBreak/>
              <w:t xml:space="preserve">- </w:t>
            </w:r>
            <w:r w:rsidRPr="008571AD">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5B5D53" w:rsidRPr="002C1DAB" w:rsidRDefault="005B5D53" w:rsidP="005B5D53">
            <w:pPr>
              <w:ind w:firstLine="540"/>
              <w:jc w:val="both"/>
            </w:pPr>
            <w:r>
              <w:t xml:space="preserve">- отсутствие </w:t>
            </w:r>
            <w:r w:rsidRPr="002C1DAB">
              <w:t xml:space="preserve">за последние три года просроченной задолженности перед </w:t>
            </w:r>
            <w:r w:rsidR="00E31026" w:rsidRPr="002C1DAB">
              <w:t>П</w:t>
            </w:r>
            <w:r w:rsidRPr="002C1DAB">
              <w:t xml:space="preserve">АО «ТрансКонтейнер», фактов невыполнения обязательств перед </w:t>
            </w:r>
            <w:r w:rsidR="00E31026" w:rsidRPr="002C1DAB">
              <w:t>ПАО</w:t>
            </w:r>
            <w:r w:rsidRPr="002C1DAB">
              <w:t xml:space="preserve"> «ТрансКонтейнер» и причинения вреда имуществу </w:t>
            </w:r>
            <w:r w:rsidR="00E31026" w:rsidRPr="002C1DAB">
              <w:t>ПАО</w:t>
            </w:r>
            <w:r w:rsidRPr="002C1DAB">
              <w:t xml:space="preserve"> «ТрансКонтейнер»</w:t>
            </w:r>
            <w:r w:rsidR="002414AD" w:rsidRPr="002C1DAB">
              <w:t>.</w:t>
            </w:r>
          </w:p>
          <w:p w:rsidR="005B5D53" w:rsidRDefault="005B5D53" w:rsidP="005B5D53">
            <w:pPr>
              <w:pStyle w:val="afa"/>
              <w:rPr>
                <w:sz w:val="24"/>
              </w:rPr>
            </w:pPr>
            <w:r w:rsidRPr="002C1DAB">
              <w:rPr>
                <w:sz w:val="24"/>
              </w:rPr>
              <w:t>- претендент должен  являться</w:t>
            </w:r>
            <w:r>
              <w:rPr>
                <w:sz w:val="24"/>
              </w:rPr>
              <w:t xml:space="preserve"> производителем продукции, либо   иметь договорные отношения с топливными </w:t>
            </w:r>
            <w:proofErr w:type="spellStart"/>
            <w:r>
              <w:rPr>
                <w:sz w:val="24"/>
              </w:rPr>
              <w:t>брендовыми</w:t>
            </w:r>
            <w:proofErr w:type="spellEnd"/>
            <w:r>
              <w:rPr>
                <w:sz w:val="24"/>
              </w:rPr>
              <w:t xml:space="preserve"> компаниями</w:t>
            </w:r>
            <w:r w:rsidR="002414AD">
              <w:rPr>
                <w:sz w:val="24"/>
              </w:rPr>
              <w:t>.</w:t>
            </w:r>
            <w:r>
              <w:rPr>
                <w:sz w:val="24"/>
              </w:rPr>
              <w:t xml:space="preserve"> </w:t>
            </w:r>
          </w:p>
          <w:p w:rsidR="00861B0D" w:rsidRPr="001E6511" w:rsidRDefault="00861B0D" w:rsidP="00733ADD">
            <w:pPr>
              <w:ind w:firstLine="540"/>
              <w:jc w:val="both"/>
              <w:rPr>
                <w:i/>
                <w:highlight w:val="cyan"/>
              </w:rPr>
            </w:pPr>
          </w:p>
          <w:p w:rsidR="00861B0D" w:rsidRPr="005B5D53" w:rsidRDefault="00861B0D" w:rsidP="00733ADD">
            <w:pPr>
              <w:ind w:firstLine="540"/>
              <w:jc w:val="both"/>
            </w:pPr>
            <w:r w:rsidRPr="005B5D53">
              <w:t xml:space="preserve">2.  Претендент, помимо документов, указанных в пункте 2.3 настоящей документации, в составе заявки должен </w:t>
            </w:r>
            <w:proofErr w:type="gramStart"/>
            <w:r w:rsidRPr="005B5D53">
              <w:t>предоставить следующие документы</w:t>
            </w:r>
            <w:proofErr w:type="gramEnd"/>
            <w:r w:rsidRPr="005B5D53">
              <w:t>:</w:t>
            </w:r>
          </w:p>
          <w:p w:rsidR="00310DC5" w:rsidRPr="007E4CED" w:rsidRDefault="00310DC5" w:rsidP="00310DC5">
            <w:pPr>
              <w:ind w:firstLine="540"/>
              <w:jc w:val="both"/>
            </w:pPr>
            <w:r w:rsidRPr="007E4CED">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310DC5" w:rsidRPr="007E4CED" w:rsidRDefault="00310DC5" w:rsidP="00310DC5">
            <w:pPr>
              <w:ind w:firstLine="540"/>
              <w:jc w:val="both"/>
            </w:pPr>
            <w:r w:rsidRPr="007E4CED">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w:t>
            </w:r>
            <w:r>
              <w:t xml:space="preserve"> Запросе предложений</w:t>
            </w:r>
            <w:r w:rsidRPr="007E4CED">
              <w:t>;</w:t>
            </w:r>
          </w:p>
          <w:p w:rsidR="00310DC5" w:rsidRPr="007E4CED" w:rsidRDefault="00310DC5" w:rsidP="00310DC5">
            <w:pPr>
              <w:ind w:firstLine="540"/>
              <w:jc w:val="both"/>
            </w:pPr>
            <w:r w:rsidRPr="007E4CED">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w:t>
            </w:r>
            <w:proofErr w:type="gramStart"/>
            <w:r w:rsidRPr="007E4CED">
              <w:t>участие</w:t>
            </w:r>
            <w:proofErr w:type="gramEnd"/>
            <w:r w:rsidRPr="007E4CED">
              <w:t xml:space="preserve"> в </w:t>
            </w:r>
            <w:r>
              <w:t xml:space="preserve">Запросе предложений </w:t>
            </w:r>
            <w:r w:rsidRPr="007E4CED">
              <w:t>представленное на бланке претендента и подписанное уполномоченным лицом.</w:t>
            </w:r>
          </w:p>
          <w:p w:rsidR="00310DC5" w:rsidRDefault="00310DC5" w:rsidP="00310DC5">
            <w:pPr>
              <w:pStyle w:val="afa"/>
              <w:tabs>
                <w:tab w:val="left" w:pos="0"/>
                <w:tab w:val="left" w:pos="1440"/>
              </w:tabs>
              <w:rPr>
                <w:sz w:val="24"/>
              </w:rPr>
            </w:pPr>
            <w:r w:rsidRPr="00591F95">
              <w:rPr>
                <w:sz w:val="28"/>
              </w:rPr>
              <w:t xml:space="preserve">- </w:t>
            </w:r>
            <w:r w:rsidRPr="00591F95">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591F95">
              <w:rPr>
                <w:sz w:val="24"/>
              </w:rPr>
              <w:t>заверение документов</w:t>
            </w:r>
            <w:proofErr w:type="gramEnd"/>
            <w:r w:rsidRPr="00591F95">
              <w:rPr>
                <w:sz w:val="24"/>
              </w:rPr>
              <w:t xml:space="preserve"> уполномоченным должностным лицом претендента со скреплением его подписи печатью претендента;</w:t>
            </w:r>
          </w:p>
          <w:p w:rsidR="00861B0D" w:rsidRPr="00310DC5" w:rsidRDefault="00861B0D" w:rsidP="00AE209F">
            <w:pPr>
              <w:pStyle w:val="afa"/>
              <w:tabs>
                <w:tab w:val="left" w:pos="0"/>
                <w:tab w:val="left" w:pos="1440"/>
              </w:tabs>
              <w:rPr>
                <w:sz w:val="24"/>
              </w:rPr>
            </w:pPr>
            <w:proofErr w:type="gramStart"/>
            <w:r w:rsidRPr="00310DC5">
              <w:rPr>
                <w:sz w:val="24"/>
              </w:rPr>
              <w:t xml:space="preserve">- бухгалтерскую (финансовую) отчетность, а именно: бухгалтерские балансы и отчеты о финансовых результатах, за прошедший календарный год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w:t>
            </w:r>
            <w:r w:rsidR="00310DC5">
              <w:rPr>
                <w:sz w:val="24"/>
              </w:rPr>
              <w:t xml:space="preserve"> </w:t>
            </w:r>
            <w:r w:rsidRPr="00310DC5">
              <w:rPr>
                <w:sz w:val="24"/>
              </w:rPr>
              <w:t>(копии,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w:t>
            </w:r>
            <w:proofErr w:type="gramEnd"/>
            <w:r w:rsidRPr="00310DC5">
              <w:rPr>
                <w:sz w:val="24"/>
              </w:rPr>
              <w:t xml:space="preserve"> получение/отправку в Федеральную налоговую службу РФ бухгалтерской (финансовой) отчетности или налоговой </w:t>
            </w:r>
            <w:r w:rsidRPr="00310DC5">
              <w:rPr>
                <w:sz w:val="24"/>
              </w:rPr>
              <w:lastRenderedPageBreak/>
              <w:t>декларации, предоставляет каждое юридическое и/или физическое лицо, выступающее на стороне одного претендента);</w:t>
            </w:r>
          </w:p>
          <w:p w:rsidR="00861B0D" w:rsidRPr="00310DC5" w:rsidRDefault="00861B0D" w:rsidP="00733ADD">
            <w:pPr>
              <w:pStyle w:val="afa"/>
              <w:tabs>
                <w:tab w:val="left" w:pos="0"/>
                <w:tab w:val="left" w:pos="1440"/>
              </w:tabs>
              <w:rPr>
                <w:sz w:val="24"/>
              </w:rPr>
            </w:pPr>
            <w:proofErr w:type="gramStart"/>
            <w:r w:rsidRPr="00310DC5">
              <w:rPr>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Запроса предложений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861B0D" w:rsidRPr="00310DC5" w:rsidRDefault="00861B0D" w:rsidP="00733ADD">
            <w:pPr>
              <w:pStyle w:val="afa"/>
              <w:tabs>
                <w:tab w:val="left" w:pos="0"/>
                <w:tab w:val="left" w:pos="1440"/>
              </w:tabs>
              <w:rPr>
                <w:sz w:val="24"/>
              </w:rPr>
            </w:pPr>
            <w:proofErr w:type="gramStart"/>
            <w:r w:rsidRPr="00310DC5">
              <w:rPr>
                <w:sz w:val="24"/>
              </w:rPr>
              <w:t>-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w:t>
            </w:r>
            <w:proofErr w:type="gramEnd"/>
            <w:r w:rsidRPr="00310DC5">
              <w:rPr>
                <w:sz w:val="24"/>
              </w:rPr>
              <w:t xml:space="preserve">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310DC5" w:rsidRPr="002824F7" w:rsidRDefault="00310DC5" w:rsidP="00310DC5">
            <w:pPr>
              <w:ind w:firstLine="540"/>
              <w:jc w:val="both"/>
              <w:rPr>
                <w:color w:val="000000" w:themeColor="text1"/>
              </w:rPr>
            </w:pPr>
            <w:r w:rsidRPr="002824F7">
              <w:rPr>
                <w:color w:val="000000" w:themeColor="text1"/>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310DC5" w:rsidRDefault="00310DC5" w:rsidP="00310DC5">
            <w:pPr>
              <w:pStyle w:val="afa"/>
              <w:tabs>
                <w:tab w:val="left" w:pos="1418"/>
              </w:tabs>
              <w:rPr>
                <w:sz w:val="24"/>
              </w:rPr>
            </w:pPr>
            <w:proofErr w:type="gramStart"/>
            <w:r w:rsidRPr="00591F95">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w:t>
            </w:r>
            <w:r>
              <w:rPr>
                <w:sz w:val="24"/>
              </w:rPr>
              <w:t xml:space="preserve">копии, </w:t>
            </w:r>
            <w:r w:rsidRPr="00591F95">
              <w:rPr>
                <w:sz w:val="24"/>
              </w:rPr>
              <w:t xml:space="preserve">заверенные </w:t>
            </w:r>
            <w:r>
              <w:rPr>
                <w:sz w:val="24"/>
              </w:rPr>
              <w:t>Претендентом</w:t>
            </w:r>
            <w:r w:rsidRPr="00591F95">
              <w:rPr>
                <w:sz w:val="24"/>
              </w:rPr>
              <w:t>).</w:t>
            </w:r>
            <w:proofErr w:type="gramEnd"/>
          </w:p>
          <w:p w:rsidR="00310DC5" w:rsidRDefault="00310DC5" w:rsidP="00310DC5">
            <w:pPr>
              <w:pStyle w:val="afa"/>
              <w:tabs>
                <w:tab w:val="left" w:pos="1418"/>
              </w:tabs>
              <w:rPr>
                <w:sz w:val="24"/>
              </w:rPr>
            </w:pPr>
            <w:r>
              <w:rPr>
                <w:sz w:val="24"/>
              </w:rPr>
              <w:t xml:space="preserve">- паспорта качества, сертификаты соответствия продукции и/иные документы, подтверждающие качество продукции (копии, заверенные Претендентом)  </w:t>
            </w:r>
          </w:p>
          <w:p w:rsidR="00310DC5" w:rsidRPr="00591F95" w:rsidRDefault="00310DC5" w:rsidP="00310DC5">
            <w:pPr>
              <w:pStyle w:val="afa"/>
              <w:tabs>
                <w:tab w:val="left" w:pos="1418"/>
              </w:tabs>
              <w:rPr>
                <w:sz w:val="24"/>
              </w:rPr>
            </w:pPr>
            <w:r>
              <w:rPr>
                <w:sz w:val="24"/>
              </w:rPr>
              <w:t xml:space="preserve">- информационное письмо, договор, иной документ, подтверждающий наличие партнерских отношений с топливными </w:t>
            </w:r>
            <w:proofErr w:type="spellStart"/>
            <w:r>
              <w:rPr>
                <w:sz w:val="24"/>
              </w:rPr>
              <w:t>брендовыми</w:t>
            </w:r>
            <w:proofErr w:type="spellEnd"/>
            <w:r>
              <w:rPr>
                <w:sz w:val="24"/>
              </w:rPr>
              <w:t xml:space="preserve"> компаниями (копия, заверенная Претендентом)</w:t>
            </w:r>
          </w:p>
          <w:p w:rsidR="00310DC5" w:rsidRDefault="00310DC5" w:rsidP="00310DC5">
            <w:pPr>
              <w:pStyle w:val="afa"/>
              <w:tabs>
                <w:tab w:val="left" w:pos="1418"/>
              </w:tabs>
              <w:rPr>
                <w:sz w:val="24"/>
              </w:rPr>
            </w:pPr>
            <w:r w:rsidRPr="00591F95">
              <w:rPr>
                <w:sz w:val="24"/>
              </w:rPr>
              <w:lastRenderedPageBreak/>
              <w:t xml:space="preserve">- документ по форме приложения № 4 к настоящей документации о </w:t>
            </w:r>
            <w:proofErr w:type="gramStart"/>
            <w:r w:rsidRPr="00591F95">
              <w:rPr>
                <w:sz w:val="24"/>
              </w:rPr>
              <w:t>закупке</w:t>
            </w:r>
            <w:proofErr w:type="gramEnd"/>
            <w:r w:rsidRPr="00591F95">
              <w:rPr>
                <w:sz w:val="24"/>
              </w:rPr>
              <w:t xml:space="preserve"> о наличии опыта выполнения работ, оказания услуг, поставки товара и т.д. по предмету </w:t>
            </w:r>
            <w:r>
              <w:rPr>
                <w:sz w:val="24"/>
              </w:rPr>
              <w:t xml:space="preserve">Запроса предложений. </w:t>
            </w:r>
          </w:p>
          <w:p w:rsidR="00861B0D" w:rsidRPr="00F86FAA" w:rsidRDefault="00310DC5" w:rsidP="00310DC5">
            <w:pPr>
              <w:ind w:firstLine="540"/>
              <w:jc w:val="both"/>
              <w:rPr>
                <w:i/>
              </w:rPr>
            </w:pPr>
            <w:r w:rsidRPr="00E00E38">
              <w:t>- сведения о производственном персонале по форме приложения №6 к настоящей документации</w:t>
            </w:r>
          </w:p>
        </w:tc>
      </w:tr>
      <w:tr w:rsidR="00861B0D" w:rsidRPr="00F86FAA" w:rsidTr="0069618D">
        <w:tc>
          <w:tcPr>
            <w:tcW w:w="534" w:type="dxa"/>
            <w:shd w:val="clear" w:color="auto" w:fill="auto"/>
          </w:tcPr>
          <w:p w:rsidR="00861B0D" w:rsidRPr="00F86FAA" w:rsidRDefault="00861B0D" w:rsidP="009830CC">
            <w:pPr>
              <w:pStyle w:val="19"/>
              <w:ind w:firstLine="0"/>
              <w:rPr>
                <w:b/>
                <w:sz w:val="24"/>
                <w:szCs w:val="24"/>
              </w:rPr>
            </w:pPr>
            <w:r>
              <w:rPr>
                <w:b/>
                <w:sz w:val="24"/>
                <w:szCs w:val="24"/>
              </w:rPr>
              <w:lastRenderedPageBreak/>
              <w:t>18.</w:t>
            </w:r>
          </w:p>
        </w:tc>
        <w:tc>
          <w:tcPr>
            <w:tcW w:w="2551" w:type="dxa"/>
            <w:shd w:val="clear" w:color="auto" w:fill="auto"/>
          </w:tcPr>
          <w:p w:rsidR="00861B0D" w:rsidRPr="00F86FAA" w:rsidRDefault="00861B0D">
            <w:pPr>
              <w:pStyle w:val="Default"/>
              <w:rPr>
                <w:b/>
                <w:color w:val="auto"/>
              </w:rPr>
            </w:pPr>
            <w:r>
              <w:rPr>
                <w:b/>
                <w:color w:val="auto"/>
              </w:rPr>
              <w:t xml:space="preserve">Особенности предоставления документов иностранными участниками </w:t>
            </w:r>
          </w:p>
        </w:tc>
        <w:tc>
          <w:tcPr>
            <w:tcW w:w="6768" w:type="dxa"/>
            <w:shd w:val="clear" w:color="auto" w:fill="auto"/>
          </w:tcPr>
          <w:p w:rsidR="00861B0D" w:rsidRPr="00F86FAA" w:rsidRDefault="00310DC5" w:rsidP="00DF69CD">
            <w:pPr>
              <w:pStyle w:val="afa"/>
              <w:rPr>
                <w:i/>
                <w:sz w:val="24"/>
                <w:highlight w:val="yellow"/>
              </w:rPr>
            </w:pPr>
            <w:r w:rsidRPr="00A278B3">
              <w:rPr>
                <w:sz w:val="24"/>
              </w:rPr>
              <w:t>Особенности не предусмотрены.</w:t>
            </w:r>
          </w:p>
        </w:tc>
      </w:tr>
      <w:tr w:rsidR="00861B0D" w:rsidRPr="00F86FAA" w:rsidTr="0069618D">
        <w:tc>
          <w:tcPr>
            <w:tcW w:w="534" w:type="dxa"/>
            <w:shd w:val="clear" w:color="auto" w:fill="auto"/>
          </w:tcPr>
          <w:p w:rsidR="00861B0D" w:rsidRPr="00F86FAA" w:rsidRDefault="00861B0D"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shd w:val="clear" w:color="auto" w:fill="auto"/>
          </w:tcPr>
          <w:p w:rsidR="00861B0D" w:rsidRPr="00F86FAA" w:rsidRDefault="00861B0D">
            <w:pPr>
              <w:pStyle w:val="Default"/>
              <w:rPr>
                <w:b/>
                <w:color w:val="auto"/>
              </w:rPr>
            </w:pPr>
            <w:r w:rsidRPr="00F86FAA">
              <w:rPr>
                <w:b/>
                <w:color w:val="auto"/>
              </w:rPr>
              <w:t>Критерии оценки Заявок на участие в Запросе предложений</w:t>
            </w:r>
          </w:p>
        </w:tc>
        <w:tc>
          <w:tcPr>
            <w:tcW w:w="6768" w:type="dxa"/>
            <w:shd w:val="clear" w:color="auto" w:fill="auto"/>
          </w:tcPr>
          <w:p w:rsidR="008B008C" w:rsidRDefault="008B008C" w:rsidP="008B008C">
            <w:pPr>
              <w:pStyle w:val="aff7"/>
              <w:numPr>
                <w:ilvl w:val="0"/>
                <w:numId w:val="43"/>
              </w:numPr>
            </w:pPr>
            <w:r>
              <w:t>Размер дисконта</w:t>
            </w:r>
          </w:p>
          <w:p w:rsidR="008B008C" w:rsidRDefault="008B008C" w:rsidP="008B008C">
            <w:pPr>
              <w:pStyle w:val="aff7"/>
              <w:numPr>
                <w:ilvl w:val="0"/>
                <w:numId w:val="43"/>
              </w:numPr>
            </w:pPr>
            <w:r w:rsidRPr="00D2575D">
              <w:t>Опыт участника</w:t>
            </w:r>
          </w:p>
          <w:p w:rsidR="008B008C" w:rsidRDefault="008B008C" w:rsidP="008B008C">
            <w:pPr>
              <w:pStyle w:val="aff7"/>
              <w:numPr>
                <w:ilvl w:val="0"/>
                <w:numId w:val="43"/>
              </w:numPr>
            </w:pPr>
            <w:r>
              <w:t xml:space="preserve">Количество и перечень АЗС,  </w:t>
            </w:r>
            <w:r w:rsidRPr="00855C7C">
              <w:rPr>
                <w:rFonts w:eastAsia="MS Mincho"/>
                <w:bCs/>
              </w:rPr>
              <w:t>расположенны</w:t>
            </w:r>
            <w:r>
              <w:rPr>
                <w:rFonts w:eastAsia="MS Mincho"/>
                <w:bCs/>
              </w:rPr>
              <w:t>х</w:t>
            </w:r>
            <w:r w:rsidRPr="00855C7C">
              <w:rPr>
                <w:rFonts w:eastAsia="MS Mincho"/>
                <w:bCs/>
              </w:rPr>
              <w:t xml:space="preserve"> на территории  г</w:t>
            </w:r>
            <w:proofErr w:type="gramStart"/>
            <w:r w:rsidRPr="00855C7C">
              <w:rPr>
                <w:rFonts w:eastAsia="MS Mincho"/>
                <w:bCs/>
              </w:rPr>
              <w:t>.Ч</w:t>
            </w:r>
            <w:proofErr w:type="gramEnd"/>
            <w:r w:rsidRPr="00855C7C">
              <w:rPr>
                <w:rFonts w:eastAsia="MS Mincho"/>
                <w:bCs/>
              </w:rPr>
              <w:t>елябинска, г.Магнитогорска, г.Кургана,  Челябинской области и Курганской области</w:t>
            </w:r>
          </w:p>
          <w:p w:rsidR="008B008C" w:rsidRDefault="008B008C" w:rsidP="008B008C">
            <w:pPr>
              <w:pStyle w:val="afa"/>
              <w:rPr>
                <w:b/>
                <w:i/>
                <w:sz w:val="24"/>
                <w:highlight w:val="cyan"/>
              </w:rPr>
            </w:pPr>
          </w:p>
          <w:tbl>
            <w:tblPr>
              <w:tblStyle w:val="afff2"/>
              <w:tblW w:w="0" w:type="auto"/>
              <w:tblLayout w:type="fixed"/>
              <w:tblLook w:val="04A0"/>
            </w:tblPr>
            <w:tblGrid>
              <w:gridCol w:w="4423"/>
              <w:gridCol w:w="1985"/>
            </w:tblGrid>
            <w:tr w:rsidR="008B008C" w:rsidRPr="00222142" w:rsidTr="002638A3">
              <w:tc>
                <w:tcPr>
                  <w:tcW w:w="4423" w:type="dxa"/>
                </w:tcPr>
                <w:p w:rsidR="008B008C" w:rsidRPr="00D2575D" w:rsidRDefault="008B008C" w:rsidP="002638A3">
                  <w:pPr>
                    <w:pStyle w:val="afa"/>
                    <w:rPr>
                      <w:b/>
                      <w:sz w:val="24"/>
                    </w:rPr>
                  </w:pPr>
                  <w:r w:rsidRPr="00D2575D">
                    <w:rPr>
                      <w:b/>
                      <w:sz w:val="24"/>
                    </w:rPr>
                    <w:t>Критерий оценки</w:t>
                  </w:r>
                </w:p>
              </w:tc>
              <w:tc>
                <w:tcPr>
                  <w:tcW w:w="1985" w:type="dxa"/>
                </w:tcPr>
                <w:p w:rsidR="008B008C" w:rsidRPr="00D2575D" w:rsidRDefault="008B008C" w:rsidP="002638A3">
                  <w:pPr>
                    <w:pStyle w:val="afa"/>
                    <w:ind w:firstLine="0"/>
                    <w:rPr>
                      <w:b/>
                      <w:sz w:val="24"/>
                    </w:rPr>
                  </w:pPr>
                  <w:r w:rsidRPr="00D2575D">
                    <w:rPr>
                      <w:b/>
                      <w:sz w:val="24"/>
                    </w:rPr>
                    <w:t xml:space="preserve">Значение </w:t>
                  </w:r>
                  <w:proofErr w:type="spellStart"/>
                  <w:r w:rsidRPr="00D2575D">
                    <w:rPr>
                      <w:sz w:val="24"/>
                    </w:rPr>
                    <w:t>Кз</w:t>
                  </w:r>
                  <w:proofErr w:type="spellEnd"/>
                </w:p>
              </w:tc>
            </w:tr>
            <w:tr w:rsidR="008B008C" w:rsidRPr="00222142" w:rsidTr="002638A3">
              <w:tc>
                <w:tcPr>
                  <w:tcW w:w="4423" w:type="dxa"/>
                </w:tcPr>
                <w:p w:rsidR="008B008C" w:rsidRPr="00D2575D" w:rsidRDefault="008B008C" w:rsidP="002638A3">
                  <w:pPr>
                    <w:pStyle w:val="afa"/>
                    <w:ind w:firstLine="0"/>
                    <w:rPr>
                      <w:sz w:val="24"/>
                    </w:rPr>
                  </w:pPr>
                  <w:r>
                    <w:rPr>
                      <w:sz w:val="24"/>
                    </w:rPr>
                    <w:t>Размер дисконта</w:t>
                  </w:r>
                </w:p>
              </w:tc>
              <w:tc>
                <w:tcPr>
                  <w:tcW w:w="1985" w:type="dxa"/>
                </w:tcPr>
                <w:p w:rsidR="008B008C" w:rsidRPr="00D2575D" w:rsidRDefault="008B008C" w:rsidP="002638A3">
                  <w:pPr>
                    <w:pStyle w:val="afa"/>
                    <w:rPr>
                      <w:sz w:val="24"/>
                    </w:rPr>
                  </w:pPr>
                  <w:r w:rsidRPr="00D2575D">
                    <w:rPr>
                      <w:sz w:val="24"/>
                    </w:rPr>
                    <w:t>Кз=0,</w:t>
                  </w:r>
                  <w:r>
                    <w:rPr>
                      <w:sz w:val="24"/>
                    </w:rPr>
                    <w:t>55</w:t>
                  </w:r>
                </w:p>
              </w:tc>
            </w:tr>
            <w:tr w:rsidR="008B008C" w:rsidRPr="00222142" w:rsidTr="002638A3">
              <w:tc>
                <w:tcPr>
                  <w:tcW w:w="4423" w:type="dxa"/>
                </w:tcPr>
                <w:p w:rsidR="008B008C" w:rsidRPr="00D2575D" w:rsidRDefault="008B008C" w:rsidP="002638A3">
                  <w:pPr>
                    <w:pStyle w:val="afa"/>
                    <w:ind w:firstLine="0"/>
                    <w:rPr>
                      <w:sz w:val="24"/>
                    </w:rPr>
                  </w:pPr>
                  <w:r w:rsidRPr="00D2575D">
                    <w:rPr>
                      <w:sz w:val="24"/>
                    </w:rPr>
                    <w:t xml:space="preserve">Опыт участника (количество договоров, аналогичных предмету настоящего конкурса, стоимостью не менее </w:t>
                  </w:r>
                  <w:r>
                    <w:rPr>
                      <w:sz w:val="24"/>
                    </w:rPr>
                    <w:t>3</w:t>
                  </w:r>
                  <w:r w:rsidRPr="00D2575D">
                    <w:rPr>
                      <w:sz w:val="24"/>
                    </w:rPr>
                    <w:t xml:space="preserve">0% от начальной максимальной цены договора по </w:t>
                  </w:r>
                  <w:r w:rsidRPr="002414AD">
                    <w:rPr>
                      <w:sz w:val="24"/>
                    </w:rPr>
                    <w:t>настоящему</w:t>
                  </w:r>
                  <w:r w:rsidRPr="00D2575D">
                    <w:rPr>
                      <w:sz w:val="24"/>
                    </w:rPr>
                    <w:t xml:space="preserve"> лоту за 201</w:t>
                  </w:r>
                  <w:r>
                    <w:rPr>
                      <w:sz w:val="24"/>
                    </w:rPr>
                    <w:t>3</w:t>
                  </w:r>
                  <w:r w:rsidRPr="00D2575D">
                    <w:rPr>
                      <w:sz w:val="24"/>
                    </w:rPr>
                    <w:t>-201</w:t>
                  </w:r>
                  <w:r>
                    <w:rPr>
                      <w:sz w:val="24"/>
                    </w:rPr>
                    <w:t>4</w:t>
                  </w:r>
                  <w:r w:rsidRPr="00D2575D">
                    <w:rPr>
                      <w:sz w:val="24"/>
                    </w:rPr>
                    <w:t xml:space="preserve"> </w:t>
                  </w:r>
                  <w:proofErr w:type="spellStart"/>
                  <w:proofErr w:type="gramStart"/>
                  <w:r w:rsidRPr="00D2575D">
                    <w:rPr>
                      <w:sz w:val="24"/>
                    </w:rPr>
                    <w:t>гг</w:t>
                  </w:r>
                  <w:proofErr w:type="spellEnd"/>
                  <w:proofErr w:type="gramEnd"/>
                  <w:r w:rsidRPr="00D2575D">
                    <w:rPr>
                      <w:sz w:val="24"/>
                    </w:rPr>
                    <w:t xml:space="preserve"> и </w:t>
                  </w:r>
                  <w:r>
                    <w:rPr>
                      <w:sz w:val="24"/>
                    </w:rPr>
                    <w:t xml:space="preserve">9 месяцев </w:t>
                  </w:r>
                  <w:r w:rsidRPr="00D2575D">
                    <w:rPr>
                      <w:sz w:val="24"/>
                    </w:rPr>
                    <w:t>201</w:t>
                  </w:r>
                  <w:r>
                    <w:rPr>
                      <w:sz w:val="24"/>
                    </w:rPr>
                    <w:t>5</w:t>
                  </w:r>
                  <w:r w:rsidRPr="00D2575D">
                    <w:rPr>
                      <w:sz w:val="24"/>
                    </w:rPr>
                    <w:t xml:space="preserve"> г)</w:t>
                  </w:r>
                </w:p>
              </w:tc>
              <w:tc>
                <w:tcPr>
                  <w:tcW w:w="1985" w:type="dxa"/>
                </w:tcPr>
                <w:p w:rsidR="008B008C" w:rsidRPr="00D2575D" w:rsidRDefault="008B008C" w:rsidP="002638A3">
                  <w:pPr>
                    <w:pStyle w:val="afa"/>
                    <w:rPr>
                      <w:sz w:val="24"/>
                    </w:rPr>
                  </w:pPr>
                  <w:r w:rsidRPr="00D2575D">
                    <w:rPr>
                      <w:sz w:val="24"/>
                    </w:rPr>
                    <w:t>Кз=0,</w:t>
                  </w:r>
                  <w:r>
                    <w:rPr>
                      <w:sz w:val="24"/>
                    </w:rPr>
                    <w:t>1</w:t>
                  </w:r>
                </w:p>
              </w:tc>
            </w:tr>
            <w:tr w:rsidR="008B008C" w:rsidRPr="00222142" w:rsidTr="002638A3">
              <w:tc>
                <w:tcPr>
                  <w:tcW w:w="4423" w:type="dxa"/>
                </w:tcPr>
                <w:p w:rsidR="008B008C" w:rsidRPr="00D2575D" w:rsidRDefault="008B008C" w:rsidP="002638A3">
                  <w:pPr>
                    <w:jc w:val="both"/>
                    <w:rPr>
                      <w:b/>
                    </w:rPr>
                  </w:pPr>
                  <w:r>
                    <w:t xml:space="preserve">Количество и перечень АЗС, </w:t>
                  </w:r>
                  <w:r w:rsidRPr="000954F0">
                    <w:rPr>
                      <w:rFonts w:eastAsia="MS Mincho"/>
                      <w:bCs/>
                    </w:rPr>
                    <w:t>расположенных на территории г</w:t>
                  </w:r>
                  <w:proofErr w:type="gramStart"/>
                  <w:r w:rsidRPr="000954F0">
                    <w:rPr>
                      <w:rFonts w:eastAsia="MS Mincho"/>
                      <w:bCs/>
                    </w:rPr>
                    <w:t>.Ч</w:t>
                  </w:r>
                  <w:proofErr w:type="gramEnd"/>
                  <w:r w:rsidRPr="000954F0">
                    <w:rPr>
                      <w:rFonts w:eastAsia="MS Mincho"/>
                      <w:bCs/>
                    </w:rPr>
                    <w:t>елябинска, г.Магнитогорска, г.Кургана,  Челябинской области и Курганской области</w:t>
                  </w:r>
                </w:p>
              </w:tc>
              <w:tc>
                <w:tcPr>
                  <w:tcW w:w="1985" w:type="dxa"/>
                </w:tcPr>
                <w:p w:rsidR="008B008C" w:rsidRPr="00D2575D" w:rsidRDefault="008B008C" w:rsidP="002638A3">
                  <w:pPr>
                    <w:pStyle w:val="afa"/>
                    <w:rPr>
                      <w:b/>
                      <w:sz w:val="24"/>
                    </w:rPr>
                  </w:pPr>
                  <w:r w:rsidRPr="00D2575D">
                    <w:rPr>
                      <w:sz w:val="24"/>
                    </w:rPr>
                    <w:t>Кз=0,</w:t>
                  </w:r>
                  <w:r>
                    <w:rPr>
                      <w:sz w:val="24"/>
                    </w:rPr>
                    <w:t>35</w:t>
                  </w:r>
                </w:p>
              </w:tc>
            </w:tr>
          </w:tbl>
          <w:p w:rsidR="00861B0D" w:rsidRPr="00F86FAA" w:rsidRDefault="00861B0D" w:rsidP="003D3596">
            <w:pPr>
              <w:pStyle w:val="afa"/>
              <w:rPr>
                <w:b/>
                <w:i/>
                <w:sz w:val="24"/>
              </w:rPr>
            </w:pPr>
          </w:p>
        </w:tc>
      </w:tr>
      <w:tr w:rsidR="00861B0D" w:rsidRPr="00F86FAA" w:rsidTr="0069618D">
        <w:tc>
          <w:tcPr>
            <w:tcW w:w="534" w:type="dxa"/>
            <w:shd w:val="clear" w:color="auto" w:fill="auto"/>
          </w:tcPr>
          <w:p w:rsidR="00861B0D" w:rsidRPr="00F86FAA" w:rsidRDefault="00861B0D" w:rsidP="009830CC">
            <w:pPr>
              <w:pStyle w:val="19"/>
              <w:ind w:firstLine="0"/>
              <w:rPr>
                <w:b/>
                <w:sz w:val="24"/>
                <w:szCs w:val="24"/>
              </w:rPr>
            </w:pPr>
            <w:r>
              <w:rPr>
                <w:b/>
                <w:sz w:val="24"/>
                <w:szCs w:val="24"/>
              </w:rPr>
              <w:t>20</w:t>
            </w:r>
            <w:r w:rsidRPr="00F86FAA">
              <w:rPr>
                <w:b/>
                <w:sz w:val="24"/>
                <w:szCs w:val="24"/>
              </w:rPr>
              <w:t>.</w:t>
            </w:r>
          </w:p>
        </w:tc>
        <w:tc>
          <w:tcPr>
            <w:tcW w:w="2551" w:type="dxa"/>
            <w:shd w:val="clear" w:color="auto" w:fill="auto"/>
          </w:tcPr>
          <w:p w:rsidR="00861B0D" w:rsidRPr="00F86FAA" w:rsidRDefault="00861B0D">
            <w:pPr>
              <w:pStyle w:val="Default"/>
              <w:rPr>
                <w:b/>
                <w:color w:val="auto"/>
              </w:rPr>
            </w:pPr>
            <w:r w:rsidRPr="00F86FAA">
              <w:rPr>
                <w:b/>
                <w:color w:val="auto"/>
              </w:rPr>
              <w:t>Особенности заключения договора</w:t>
            </w:r>
          </w:p>
        </w:tc>
        <w:tc>
          <w:tcPr>
            <w:tcW w:w="6768" w:type="dxa"/>
            <w:shd w:val="clear" w:color="auto" w:fill="auto"/>
          </w:tcPr>
          <w:p w:rsidR="008B008C" w:rsidRPr="003735C8" w:rsidRDefault="008B008C" w:rsidP="008B008C">
            <w:pPr>
              <w:pStyle w:val="afa"/>
              <w:rPr>
                <w:sz w:val="24"/>
              </w:rPr>
            </w:pPr>
            <w:r>
              <w:rPr>
                <w:sz w:val="24"/>
              </w:rPr>
              <w:t>1.</w:t>
            </w:r>
            <w:r w:rsidRPr="003735C8">
              <w:rPr>
                <w:sz w:val="24"/>
              </w:rPr>
              <w:t xml:space="preserve"> Цена по договору, заключаемому по результатам проведения настоящего</w:t>
            </w:r>
            <w:r>
              <w:rPr>
                <w:sz w:val="24"/>
              </w:rPr>
              <w:t xml:space="preserve"> Запроса предложений</w:t>
            </w:r>
            <w:r w:rsidRPr="003735C8">
              <w:rPr>
                <w:sz w:val="24"/>
              </w:rPr>
              <w:t>, в процессе исполнения договора может быть увеличена без проведения дополнительных конкурсных процедур</w:t>
            </w:r>
            <w:r w:rsidR="00D566DF">
              <w:rPr>
                <w:sz w:val="24"/>
              </w:rPr>
              <w:t xml:space="preserve"> </w:t>
            </w:r>
            <w:r w:rsidRPr="003735C8">
              <w:rPr>
                <w:sz w:val="24"/>
              </w:rPr>
              <w:t xml:space="preserve"> на следующих условиях:</w:t>
            </w:r>
          </w:p>
          <w:p w:rsidR="00185B74" w:rsidRPr="003C2556" w:rsidRDefault="00185B74" w:rsidP="00185B74">
            <w:pPr>
              <w:autoSpaceDE w:val="0"/>
              <w:autoSpaceDN w:val="0"/>
              <w:adjustRightInd w:val="0"/>
              <w:ind w:firstLine="567"/>
              <w:jc w:val="both"/>
            </w:pPr>
            <w:r>
              <w:t xml:space="preserve"> Общая цен</w:t>
            </w:r>
            <w:r w:rsidRPr="003C2556">
              <w:t>а по договору в процессе исполнения договора может быть увеличена за счет увеличения количества закупаемой продукции в процессе исполнения договора не более</w:t>
            </w:r>
            <w:r>
              <w:t xml:space="preserve"> </w:t>
            </w:r>
            <w:r w:rsidRPr="003C2556">
              <w:t xml:space="preserve"> чем на 10 % (десять процентов)</w:t>
            </w:r>
            <w:r>
              <w:t>.</w:t>
            </w:r>
            <w:r w:rsidRPr="003C2556">
              <w:t xml:space="preserve"> </w:t>
            </w:r>
          </w:p>
          <w:p w:rsidR="008B008C" w:rsidRPr="009420EE" w:rsidRDefault="008B008C" w:rsidP="008B008C">
            <w:pPr>
              <w:pStyle w:val="-3"/>
              <w:numPr>
                <w:ilvl w:val="2"/>
                <w:numId w:val="0"/>
              </w:numPr>
              <w:tabs>
                <w:tab w:val="num" w:pos="1985"/>
              </w:tabs>
              <w:suppressAutoHyphens/>
              <w:ind w:firstLine="709"/>
              <w:rPr>
                <w:sz w:val="24"/>
              </w:rPr>
            </w:pPr>
            <w:r>
              <w:rPr>
                <w:sz w:val="24"/>
              </w:rPr>
              <w:t>2</w:t>
            </w:r>
            <w:r w:rsidRPr="009420EE">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8B008C" w:rsidRPr="009420EE" w:rsidRDefault="008B008C" w:rsidP="008B008C">
            <w:pPr>
              <w:pStyle w:val="-3"/>
              <w:numPr>
                <w:ilvl w:val="2"/>
                <w:numId w:val="0"/>
              </w:numPr>
              <w:tabs>
                <w:tab w:val="num" w:pos="1985"/>
              </w:tabs>
              <w:suppressAutoHyphens/>
              <w:ind w:firstLine="709"/>
              <w:rPr>
                <w:sz w:val="24"/>
              </w:rPr>
            </w:pPr>
            <w:r w:rsidRPr="009420EE">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8B008C" w:rsidRPr="009420EE" w:rsidRDefault="008B008C" w:rsidP="008B008C">
            <w:pPr>
              <w:pStyle w:val="-3"/>
              <w:numPr>
                <w:ilvl w:val="2"/>
                <w:numId w:val="0"/>
              </w:numPr>
              <w:tabs>
                <w:tab w:val="num" w:pos="1985"/>
              </w:tabs>
              <w:suppressAutoHyphens/>
              <w:ind w:firstLine="709"/>
              <w:rPr>
                <w:sz w:val="24"/>
              </w:rPr>
            </w:pPr>
            <w:r w:rsidRPr="009420EE">
              <w:rPr>
                <w:sz w:val="24"/>
              </w:rPr>
              <w:t xml:space="preserve">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w:t>
            </w:r>
            <w:r w:rsidRPr="009420EE">
              <w:rPr>
                <w:sz w:val="24"/>
              </w:rPr>
              <w:lastRenderedPageBreak/>
              <w:t>настоящей документации о закупке.</w:t>
            </w:r>
          </w:p>
          <w:p w:rsidR="008B008C" w:rsidRPr="009420EE" w:rsidRDefault="008B008C" w:rsidP="008B008C">
            <w:pPr>
              <w:pStyle w:val="-3"/>
              <w:numPr>
                <w:ilvl w:val="2"/>
                <w:numId w:val="0"/>
              </w:numPr>
              <w:tabs>
                <w:tab w:val="num" w:pos="1985"/>
              </w:tabs>
              <w:suppressAutoHyphens/>
              <w:ind w:firstLine="709"/>
              <w:rPr>
                <w:sz w:val="24"/>
              </w:rPr>
            </w:pPr>
            <w:r w:rsidRPr="009420EE">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9420EE">
              <w:rPr>
                <w:sz w:val="24"/>
              </w:rPr>
              <w:t>Заказчика.</w:t>
            </w:r>
          </w:p>
          <w:p w:rsidR="00861B0D" w:rsidRPr="00F86FAA" w:rsidRDefault="008B008C" w:rsidP="00D566DF">
            <w:pPr>
              <w:pStyle w:val="afa"/>
              <w:ind w:firstLine="0"/>
              <w:rPr>
                <w:sz w:val="24"/>
                <w:highlight w:val="cyan"/>
              </w:rPr>
            </w:pPr>
            <w:r>
              <w:rPr>
                <w:sz w:val="24"/>
              </w:rPr>
              <w:t xml:space="preserve">           </w:t>
            </w:r>
            <w:r w:rsidRPr="009420EE">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61B0D" w:rsidRPr="00F86FAA" w:rsidTr="0069618D">
        <w:tc>
          <w:tcPr>
            <w:tcW w:w="534" w:type="dxa"/>
            <w:shd w:val="clear" w:color="auto" w:fill="auto"/>
          </w:tcPr>
          <w:p w:rsidR="00861B0D" w:rsidRPr="00F86FAA" w:rsidRDefault="00861B0D" w:rsidP="00835CB1">
            <w:pPr>
              <w:pStyle w:val="19"/>
              <w:ind w:firstLine="0"/>
              <w:rPr>
                <w:b/>
                <w:sz w:val="24"/>
                <w:szCs w:val="24"/>
              </w:rPr>
            </w:pPr>
            <w:r>
              <w:rPr>
                <w:b/>
                <w:sz w:val="24"/>
                <w:szCs w:val="24"/>
              </w:rPr>
              <w:lastRenderedPageBreak/>
              <w:t>21</w:t>
            </w:r>
            <w:r w:rsidRPr="00F86FAA">
              <w:rPr>
                <w:b/>
                <w:sz w:val="24"/>
                <w:szCs w:val="24"/>
              </w:rPr>
              <w:t>.</w:t>
            </w:r>
          </w:p>
        </w:tc>
        <w:tc>
          <w:tcPr>
            <w:tcW w:w="2551" w:type="dxa"/>
            <w:shd w:val="clear" w:color="auto" w:fill="auto"/>
          </w:tcPr>
          <w:p w:rsidR="00861B0D" w:rsidRPr="00F86FAA" w:rsidRDefault="00861B0D">
            <w:pPr>
              <w:pStyle w:val="Default"/>
              <w:rPr>
                <w:b/>
                <w:color w:val="auto"/>
              </w:rPr>
            </w:pPr>
            <w:r w:rsidRPr="00F86FAA">
              <w:rPr>
                <w:b/>
                <w:color w:val="auto"/>
              </w:rPr>
              <w:t>Привлечение субподрядчиков, соисполнителей</w:t>
            </w:r>
          </w:p>
        </w:tc>
        <w:tc>
          <w:tcPr>
            <w:tcW w:w="6768" w:type="dxa"/>
            <w:shd w:val="clear" w:color="auto" w:fill="auto"/>
          </w:tcPr>
          <w:p w:rsidR="00861B0D" w:rsidRPr="00F86FAA" w:rsidRDefault="00D566DF" w:rsidP="006164CD">
            <w:pPr>
              <w:pStyle w:val="19"/>
              <w:ind w:firstLine="0"/>
              <w:rPr>
                <w:sz w:val="24"/>
                <w:szCs w:val="24"/>
              </w:rPr>
            </w:pPr>
            <w:r w:rsidRPr="00327D5D">
              <w:rPr>
                <w:color w:val="000000" w:themeColor="text1"/>
                <w:sz w:val="24"/>
                <w:szCs w:val="24"/>
              </w:rPr>
              <w:t>Привлечение субподрядчиков допускается</w:t>
            </w:r>
            <w:r>
              <w:rPr>
                <w:color w:val="000000" w:themeColor="text1"/>
                <w:sz w:val="24"/>
                <w:szCs w:val="24"/>
              </w:rPr>
              <w:t>,</w:t>
            </w:r>
            <w:r w:rsidRPr="00327D5D">
              <w:rPr>
                <w:color w:val="000000" w:themeColor="text1"/>
                <w:sz w:val="24"/>
                <w:szCs w:val="24"/>
              </w:rPr>
              <w:t xml:space="preserve"> </w:t>
            </w:r>
            <w:r w:rsidRPr="00A855F0">
              <w:rPr>
                <w:color w:val="000000" w:themeColor="text1"/>
                <w:sz w:val="24"/>
                <w:szCs w:val="24"/>
              </w:rPr>
              <w:t xml:space="preserve">в соответствии с приложением № </w:t>
            </w:r>
            <w:r>
              <w:rPr>
                <w:color w:val="000000" w:themeColor="text1"/>
                <w:sz w:val="24"/>
                <w:szCs w:val="24"/>
              </w:rPr>
              <w:t xml:space="preserve">7 </w:t>
            </w:r>
            <w:r w:rsidRPr="00A855F0">
              <w:rPr>
                <w:color w:val="000000" w:themeColor="text1"/>
                <w:sz w:val="24"/>
                <w:szCs w:val="24"/>
              </w:rPr>
              <w:t xml:space="preserve"> настоящей документации о закупке</w:t>
            </w:r>
          </w:p>
        </w:tc>
      </w:tr>
      <w:tr w:rsidR="00861B0D" w:rsidRPr="00F86FAA" w:rsidTr="0069618D">
        <w:tc>
          <w:tcPr>
            <w:tcW w:w="534" w:type="dxa"/>
            <w:shd w:val="clear" w:color="auto" w:fill="auto"/>
          </w:tcPr>
          <w:p w:rsidR="00861B0D" w:rsidRPr="00F86FAA" w:rsidRDefault="00861B0D"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shd w:val="clear" w:color="auto" w:fill="auto"/>
          </w:tcPr>
          <w:p w:rsidR="00861B0D" w:rsidRPr="00F86FAA" w:rsidRDefault="00861B0D">
            <w:pPr>
              <w:pStyle w:val="Default"/>
              <w:rPr>
                <w:b/>
                <w:color w:val="auto"/>
              </w:rPr>
            </w:pPr>
            <w:r w:rsidRPr="00F86FAA">
              <w:rPr>
                <w:b/>
                <w:color w:val="auto"/>
              </w:rPr>
              <w:t>Обеспечение исполнения договора</w:t>
            </w:r>
          </w:p>
        </w:tc>
        <w:tc>
          <w:tcPr>
            <w:tcW w:w="6768" w:type="dxa"/>
            <w:shd w:val="clear" w:color="auto" w:fill="auto"/>
          </w:tcPr>
          <w:p w:rsidR="00861B0D" w:rsidRPr="00F86FAA" w:rsidRDefault="00861B0D" w:rsidP="00804946">
            <w:pPr>
              <w:pStyle w:val="19"/>
              <w:ind w:firstLine="0"/>
              <w:rPr>
                <w:sz w:val="24"/>
                <w:szCs w:val="24"/>
              </w:rPr>
            </w:pPr>
            <w:r w:rsidRPr="00F86FAA">
              <w:rPr>
                <w:sz w:val="24"/>
                <w:szCs w:val="24"/>
              </w:rPr>
              <w:t>Не предусмотрено</w:t>
            </w:r>
          </w:p>
        </w:tc>
      </w:tr>
      <w:tr w:rsidR="00861B0D" w:rsidRPr="00F86FAA" w:rsidTr="0069618D">
        <w:tc>
          <w:tcPr>
            <w:tcW w:w="534" w:type="dxa"/>
            <w:shd w:val="clear" w:color="auto" w:fill="auto"/>
          </w:tcPr>
          <w:p w:rsidR="00861B0D" w:rsidRPr="00F86FAA" w:rsidRDefault="00861B0D"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shd w:val="clear" w:color="auto" w:fill="auto"/>
          </w:tcPr>
          <w:p w:rsidR="00861B0D" w:rsidRPr="00F86FAA" w:rsidRDefault="00861B0D" w:rsidP="00DF6AE3">
            <w:pPr>
              <w:pStyle w:val="Default"/>
              <w:rPr>
                <w:b/>
                <w:color w:val="auto"/>
              </w:rPr>
            </w:pPr>
            <w:r w:rsidRPr="00F86FAA">
              <w:rPr>
                <w:b/>
                <w:color w:val="auto"/>
              </w:rPr>
              <w:t>Обеспечение заявки</w:t>
            </w:r>
          </w:p>
        </w:tc>
        <w:tc>
          <w:tcPr>
            <w:tcW w:w="6768" w:type="dxa"/>
            <w:shd w:val="clear" w:color="auto" w:fill="auto"/>
          </w:tcPr>
          <w:p w:rsidR="00861B0D" w:rsidRPr="00F86FAA" w:rsidRDefault="00861B0D"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9F2BE4"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9F2BE4" w:rsidRPr="009F2BE4">
        <w:rPr>
          <w:i w:val="0"/>
        </w:rPr>
        <w:t>№ ЗП/001/НКПЮУР/0005</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sidR="009F2BE4" w:rsidRPr="00BC4763">
        <w:rPr>
          <w:szCs w:val="28"/>
        </w:rPr>
        <w:t xml:space="preserve"> ЗП</w:t>
      </w:r>
      <w:r w:rsidR="009F2BE4">
        <w:rPr>
          <w:szCs w:val="28"/>
        </w:rPr>
        <w:t>/001</w:t>
      </w:r>
      <w:r w:rsidR="009F2BE4" w:rsidRPr="00BC4763">
        <w:rPr>
          <w:szCs w:val="28"/>
        </w:rPr>
        <w:t>/</w:t>
      </w:r>
      <w:r w:rsidR="009F2BE4">
        <w:rPr>
          <w:szCs w:val="28"/>
        </w:rPr>
        <w:t>НКПЮУР</w:t>
      </w:r>
      <w:r w:rsidR="009F2BE4" w:rsidRPr="00BC4763">
        <w:rPr>
          <w:szCs w:val="28"/>
        </w:rPr>
        <w:t>/</w:t>
      </w:r>
      <w:r w:rsidR="009F2BE4">
        <w:rPr>
          <w:szCs w:val="28"/>
        </w:rPr>
        <w:t xml:space="preserve">0005 </w:t>
      </w:r>
      <w:r>
        <w:rPr>
          <w:szCs w:val="28"/>
        </w:rPr>
        <w:t xml:space="preserve"> </w:t>
      </w:r>
      <w:r w:rsidRPr="00002090">
        <w:rPr>
          <w:szCs w:val="28"/>
        </w:rPr>
        <w:t xml:space="preserve">(далее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777D7F">
        <w:rPr>
          <w:i/>
          <w:sz w:val="28"/>
          <w:szCs w:val="20"/>
          <w:u w:val="single"/>
        </w:rPr>
        <w:t>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proofErr w:type="gramStart"/>
      <w:r w:rsidR="00BE2157" w:rsidRPr="00D27A82">
        <w:rPr>
          <w:sz w:val="28"/>
          <w:szCs w:val="20"/>
        </w:rPr>
        <w:t>с даты</w:t>
      </w:r>
      <w:r w:rsidR="004A404E" w:rsidRPr="004A404E">
        <w:rPr>
          <w:sz w:val="28"/>
          <w:szCs w:val="20"/>
        </w:rPr>
        <w:t xml:space="preserve"> </w:t>
      </w:r>
      <w:r w:rsidR="004A404E">
        <w:rPr>
          <w:sz w:val="28"/>
          <w:szCs w:val="20"/>
        </w:rPr>
        <w:t>окончания</w:t>
      </w:r>
      <w:proofErr w:type="gramEnd"/>
      <w:r w:rsidR="004A404E">
        <w:rPr>
          <w:sz w:val="28"/>
          <w:szCs w:val="20"/>
        </w:rPr>
        <w:t xml:space="preserve">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22ACD" w:rsidRPr="00571F40" w:rsidRDefault="00C22ACD" w:rsidP="00C22ACD">
      <w:pPr>
        <w:pStyle w:val="32"/>
        <w:suppressAutoHyphens/>
        <w:spacing w:after="0"/>
        <w:jc w:val="right"/>
        <w:rPr>
          <w:sz w:val="28"/>
          <w:szCs w:val="28"/>
        </w:rPr>
      </w:pPr>
      <w:r w:rsidRPr="00571F40">
        <w:rPr>
          <w:rFonts w:eastAsia="MS Mincho"/>
          <w:sz w:val="28"/>
          <w:szCs w:val="28"/>
        </w:rPr>
        <w:lastRenderedPageBreak/>
        <w:t>Приложение № 2</w:t>
      </w:r>
    </w:p>
    <w:p w:rsidR="00C22ACD" w:rsidRDefault="00C22ACD" w:rsidP="00C22ACD">
      <w:pPr>
        <w:ind w:firstLine="425"/>
        <w:jc w:val="right"/>
        <w:rPr>
          <w:sz w:val="28"/>
          <w:szCs w:val="28"/>
        </w:rPr>
      </w:pPr>
      <w:r w:rsidRPr="00B2711F">
        <w:rPr>
          <w:sz w:val="28"/>
          <w:szCs w:val="28"/>
        </w:rPr>
        <w:t>к документации</w:t>
      </w:r>
      <w:r>
        <w:rPr>
          <w:sz w:val="28"/>
          <w:szCs w:val="28"/>
        </w:rPr>
        <w:t xml:space="preserve"> о закупке</w:t>
      </w:r>
    </w:p>
    <w:p w:rsidR="00C22ACD" w:rsidRDefault="00C22ACD" w:rsidP="00C22ACD">
      <w:pPr>
        <w:pStyle w:val="afa"/>
        <w:jc w:val="center"/>
        <w:rPr>
          <w:b/>
          <w:sz w:val="28"/>
          <w:szCs w:val="28"/>
        </w:rPr>
      </w:pPr>
    </w:p>
    <w:p w:rsidR="00C22ACD" w:rsidRDefault="00C22ACD" w:rsidP="00C22ACD">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22ACD" w:rsidRDefault="00C22ACD" w:rsidP="00C22ACD">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C22ACD" w:rsidRDefault="00C22ACD" w:rsidP="00C22ACD">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C22ACD" w:rsidRDefault="00C22ACD" w:rsidP="00C22ACD">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a"/>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22ACD" w:rsidRPr="00982C0E" w:rsidRDefault="00C22ACD"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sidRPr="007415F9">
        <w:rPr>
          <w:b/>
          <w:sz w:val="28"/>
          <w:szCs w:val="28"/>
        </w:rPr>
        <w:t>Контактные лица</w:t>
      </w:r>
    </w:p>
    <w:p w:rsidR="00C22ACD" w:rsidRPr="007415F9" w:rsidRDefault="00C22ACD"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C22ACD" w:rsidRPr="00635235" w:rsidRDefault="00C22ACD" w:rsidP="00C22ACD">
      <w:pPr>
        <w:rPr>
          <w:i/>
        </w:rPr>
      </w:pPr>
      <w:r>
        <w:rPr>
          <w:i/>
        </w:rPr>
        <w:t xml:space="preserve">   </w:t>
      </w: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rsidP="00C22ACD">
      <w:pPr>
        <w:pStyle w:val="32"/>
        <w:suppressAutoHyphens/>
        <w:spacing w:after="0"/>
        <w:rPr>
          <w:b/>
          <w:i/>
          <w:sz w:val="28"/>
          <w:szCs w:val="28"/>
        </w:rPr>
      </w:pPr>
    </w:p>
    <w:p w:rsidR="00C22ACD" w:rsidRDefault="00C22ACD" w:rsidP="00C22ACD">
      <w:pPr>
        <w:suppressAutoHyphens w:val="0"/>
        <w:spacing w:after="200" w:line="276" w:lineRule="auto"/>
        <w:rPr>
          <w:rFonts w:eastAsia="MS Mincho"/>
          <w:b/>
          <w:sz w:val="28"/>
          <w:szCs w:val="28"/>
        </w:rPr>
      </w:pPr>
      <w:r>
        <w:rPr>
          <w:b/>
          <w:sz w:val="28"/>
          <w:szCs w:val="28"/>
        </w:rPr>
        <w:br w:type="page"/>
      </w:r>
    </w:p>
    <w:p w:rsidR="00C22ACD" w:rsidRDefault="00C22ACD" w:rsidP="00C22ACD">
      <w:pPr>
        <w:pStyle w:val="afa"/>
        <w:jc w:val="center"/>
        <w:rPr>
          <w:b/>
          <w:sz w:val="28"/>
          <w:szCs w:val="28"/>
        </w:rPr>
      </w:pPr>
      <w:r w:rsidRPr="000802B7">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22ACD" w:rsidRPr="000802B7" w:rsidRDefault="00C22ACD" w:rsidP="00C22ACD">
      <w:pPr>
        <w:pStyle w:val="afa"/>
        <w:ind w:left="709"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22ACD" w:rsidRPr="008F1253"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22ACD" w:rsidRPr="008F1253"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C22ACD" w:rsidRPr="000802B7" w:rsidRDefault="00C22ACD" w:rsidP="00C22ACD">
      <w:pPr>
        <w:pStyle w:val="afa"/>
        <w:ind w:left="709"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22ACD" w:rsidRDefault="00C22ACD" w:rsidP="00C22ACD">
      <w:pPr>
        <w:pStyle w:val="aff7"/>
        <w:rPr>
          <w:sz w:val="28"/>
          <w:szCs w:val="28"/>
        </w:rPr>
      </w:pPr>
    </w:p>
    <w:p w:rsidR="00C22ACD" w:rsidRDefault="00C22ACD" w:rsidP="00C22ACD">
      <w:pPr>
        <w:pStyle w:val="afa"/>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22ACD" w:rsidRDefault="00C22ACD" w:rsidP="00C22ACD">
      <w:pPr>
        <w:pStyle w:val="aff7"/>
        <w:rPr>
          <w:sz w:val="28"/>
          <w:szCs w:val="28"/>
        </w:rPr>
      </w:pP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Pr>
          <w:i/>
        </w:rPr>
        <w:t xml:space="preserve">   </w:t>
      </w:r>
      <w:r w:rsidRPr="00C22ACD">
        <w:rPr>
          <w:i/>
        </w:rPr>
        <w:tab/>
      </w:r>
      <w:r w:rsidRPr="00C22ACD">
        <w:rPr>
          <w:i/>
        </w:rPr>
        <w:tab/>
      </w:r>
      <w:r w:rsidRPr="00C22ACD">
        <w:rPr>
          <w:i/>
        </w:rPr>
        <w:tab/>
      </w:r>
      <w:r w:rsidRPr="00C22ACD">
        <w:rPr>
          <w:i/>
        </w:rPr>
        <w:tab/>
      </w:r>
      <w:r w:rsidRPr="00C22ACD">
        <w:rPr>
          <w:i/>
        </w:rPr>
        <w:tab/>
      </w:r>
      <w:r w:rsidRPr="00C22ACD">
        <w:rPr>
          <w:i/>
        </w:rPr>
        <w:tab/>
      </w:r>
      <w:r>
        <w:rPr>
          <w:i/>
        </w:rPr>
        <w:t xml:space="preserve"> </w:t>
      </w:r>
      <w:r w:rsidRPr="007415F9">
        <w:rPr>
          <w:i/>
        </w:rPr>
        <w:t>(должность, подпись, ФИО)</w:t>
      </w:r>
    </w:p>
    <w:p w:rsidR="00C22ACD" w:rsidRPr="00C22ACD" w:rsidRDefault="00C22ACD" w:rsidP="00C22ACD">
      <w:pPr>
        <w:rPr>
          <w:i/>
        </w:rPr>
      </w:pPr>
      <w:r>
        <w:rPr>
          <w:i/>
        </w:rPr>
        <w:t xml:space="preserve">   </w:t>
      </w: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pPr>
        <w:suppressAutoHyphens w:val="0"/>
        <w:rPr>
          <w:rFonts w:cs="Arial"/>
          <w:sz w:val="28"/>
          <w:szCs w:val="28"/>
        </w:rPr>
      </w:pPr>
    </w:p>
    <w:p w:rsidR="00C22ACD" w:rsidRDefault="00C22ACD">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9F2BE4">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xml:space="preserve">№ </w:t>
      </w:r>
      <w:r w:rsidR="009F2BE4" w:rsidRPr="009F2BE4">
        <w:rPr>
          <w:sz w:val="28"/>
          <w:szCs w:val="28"/>
        </w:rPr>
        <w:t>ЗП/001/НКПЮУР/0005</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w:t>
      </w:r>
      <w:r w:rsidR="009F2BE4">
        <w:rPr>
          <w:sz w:val="28"/>
          <w:szCs w:val="28"/>
        </w:rPr>
        <w:t>1</w:t>
      </w:r>
      <w:r>
        <w:rPr>
          <w:sz w:val="28"/>
          <w:szCs w:val="28"/>
        </w:rPr>
        <w:t>)</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79" w:type="pct"/>
        <w:tblLayout w:type="fixed"/>
        <w:tblLook w:val="0000"/>
      </w:tblPr>
      <w:tblGrid>
        <w:gridCol w:w="519"/>
        <w:gridCol w:w="1152"/>
        <w:gridCol w:w="1132"/>
        <w:gridCol w:w="2693"/>
        <w:gridCol w:w="1446"/>
        <w:gridCol w:w="1391"/>
        <w:gridCol w:w="1480"/>
      </w:tblGrid>
      <w:tr w:rsidR="009F2BE4" w:rsidRPr="00384CDC" w:rsidTr="002638A3">
        <w:trPr>
          <w:trHeight w:val="2484"/>
        </w:trPr>
        <w:tc>
          <w:tcPr>
            <w:tcW w:w="264" w:type="pct"/>
            <w:tcBorders>
              <w:top w:val="single" w:sz="4" w:space="0" w:color="auto"/>
              <w:left w:val="single" w:sz="4" w:space="0" w:color="auto"/>
              <w:bottom w:val="single" w:sz="4" w:space="0" w:color="auto"/>
              <w:right w:val="single" w:sz="4" w:space="0" w:color="auto"/>
            </w:tcBorders>
            <w:vAlign w:val="center"/>
          </w:tcPr>
          <w:p w:rsidR="009F2BE4" w:rsidRPr="00384CDC" w:rsidRDefault="009F2BE4" w:rsidP="002638A3">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7" w:type="pct"/>
            <w:tcBorders>
              <w:top w:val="single" w:sz="4" w:space="0" w:color="auto"/>
              <w:left w:val="single" w:sz="4" w:space="0" w:color="auto"/>
              <w:bottom w:val="single" w:sz="4" w:space="0" w:color="auto"/>
              <w:right w:val="single" w:sz="4" w:space="0" w:color="auto"/>
            </w:tcBorders>
            <w:vAlign w:val="center"/>
          </w:tcPr>
          <w:p w:rsidR="009F2BE4" w:rsidRPr="00384CDC" w:rsidRDefault="009F2BE4" w:rsidP="002638A3">
            <w:pPr>
              <w:jc w:val="center"/>
            </w:pPr>
            <w:r>
              <w:t>№АЗС*</w:t>
            </w:r>
          </w:p>
        </w:tc>
        <w:tc>
          <w:tcPr>
            <w:tcW w:w="577" w:type="pct"/>
            <w:tcBorders>
              <w:top w:val="single" w:sz="4" w:space="0" w:color="auto"/>
              <w:left w:val="single" w:sz="4" w:space="0" w:color="auto"/>
              <w:bottom w:val="single" w:sz="4" w:space="0" w:color="auto"/>
              <w:right w:val="single" w:sz="4" w:space="0" w:color="auto"/>
            </w:tcBorders>
            <w:vAlign w:val="center"/>
          </w:tcPr>
          <w:p w:rsidR="009F2BE4" w:rsidRPr="00384CDC" w:rsidRDefault="009F2BE4" w:rsidP="002638A3">
            <w:pPr>
              <w:jc w:val="center"/>
            </w:pPr>
            <w:r>
              <w:t>Наименование собственника АЗС*</w:t>
            </w:r>
          </w:p>
        </w:tc>
        <w:tc>
          <w:tcPr>
            <w:tcW w:w="1372" w:type="pct"/>
            <w:tcBorders>
              <w:top w:val="single" w:sz="4" w:space="0" w:color="auto"/>
              <w:left w:val="single" w:sz="4" w:space="0" w:color="auto"/>
              <w:bottom w:val="single" w:sz="4" w:space="0" w:color="auto"/>
              <w:right w:val="single" w:sz="4" w:space="0" w:color="auto"/>
            </w:tcBorders>
            <w:vAlign w:val="center"/>
          </w:tcPr>
          <w:p w:rsidR="009F2BE4" w:rsidRPr="00384CDC" w:rsidRDefault="009F2BE4" w:rsidP="002638A3">
            <w:pPr>
              <w:jc w:val="center"/>
            </w:pPr>
            <w:r>
              <w:t>Местонахождение АЗС* (фактический адрес)</w:t>
            </w:r>
          </w:p>
        </w:tc>
        <w:tc>
          <w:tcPr>
            <w:tcW w:w="737" w:type="pct"/>
            <w:tcBorders>
              <w:top w:val="single" w:sz="4" w:space="0" w:color="auto"/>
              <w:left w:val="single" w:sz="4" w:space="0" w:color="auto"/>
              <w:bottom w:val="single" w:sz="4" w:space="0" w:color="auto"/>
              <w:right w:val="single" w:sz="4" w:space="0" w:color="auto"/>
            </w:tcBorders>
            <w:vAlign w:val="center"/>
          </w:tcPr>
          <w:p w:rsidR="009F2BE4" w:rsidRPr="00384CDC" w:rsidRDefault="009F2BE4" w:rsidP="002638A3">
            <w:pPr>
              <w:jc w:val="center"/>
            </w:pPr>
            <w:r>
              <w:t>Вид и марка топлива (Д/т, АИ-92, АИ-95)</w:t>
            </w:r>
          </w:p>
        </w:tc>
        <w:tc>
          <w:tcPr>
            <w:tcW w:w="709" w:type="pct"/>
            <w:tcBorders>
              <w:top w:val="single" w:sz="4" w:space="0" w:color="auto"/>
              <w:left w:val="single" w:sz="4" w:space="0" w:color="auto"/>
              <w:bottom w:val="single" w:sz="4" w:space="0" w:color="auto"/>
              <w:right w:val="single" w:sz="4" w:space="0" w:color="auto"/>
            </w:tcBorders>
            <w:vAlign w:val="center"/>
          </w:tcPr>
          <w:p w:rsidR="009F2BE4" w:rsidRPr="00384CDC" w:rsidRDefault="009F2BE4" w:rsidP="002638A3">
            <w:pPr>
              <w:jc w:val="center"/>
            </w:pPr>
            <w:r>
              <w:t>Экологический класс топлива</w:t>
            </w:r>
          </w:p>
        </w:tc>
        <w:tc>
          <w:tcPr>
            <w:tcW w:w="754" w:type="pct"/>
            <w:tcBorders>
              <w:top w:val="single" w:sz="4" w:space="0" w:color="auto"/>
              <w:left w:val="single" w:sz="4" w:space="0" w:color="auto"/>
              <w:bottom w:val="single" w:sz="4" w:space="0" w:color="auto"/>
              <w:right w:val="single" w:sz="4" w:space="0" w:color="auto"/>
            </w:tcBorders>
            <w:vAlign w:val="center"/>
          </w:tcPr>
          <w:p w:rsidR="009F2BE4" w:rsidRPr="00384CDC" w:rsidRDefault="009F2BE4" w:rsidP="002638A3">
            <w:pPr>
              <w:jc w:val="center"/>
            </w:pPr>
            <w:r>
              <w:t>Размер дисконта, %</w:t>
            </w:r>
          </w:p>
        </w:tc>
      </w:tr>
      <w:tr w:rsidR="009F2BE4" w:rsidRPr="00384CDC" w:rsidTr="002638A3">
        <w:trPr>
          <w:trHeight w:val="255"/>
        </w:trPr>
        <w:tc>
          <w:tcPr>
            <w:tcW w:w="264" w:type="pct"/>
            <w:tcBorders>
              <w:top w:val="nil"/>
              <w:left w:val="single" w:sz="4" w:space="0" w:color="auto"/>
              <w:bottom w:val="single" w:sz="4" w:space="0" w:color="auto"/>
              <w:right w:val="single" w:sz="4" w:space="0" w:color="auto"/>
            </w:tcBorders>
            <w:noWrap/>
            <w:vAlign w:val="bottom"/>
          </w:tcPr>
          <w:p w:rsidR="009F2BE4" w:rsidRPr="00384CDC" w:rsidRDefault="009F2BE4" w:rsidP="002638A3">
            <w:pPr>
              <w:jc w:val="center"/>
            </w:pPr>
            <w:r w:rsidRPr="00384CDC">
              <w:t>1</w:t>
            </w:r>
          </w:p>
        </w:tc>
        <w:tc>
          <w:tcPr>
            <w:tcW w:w="587" w:type="pct"/>
            <w:tcBorders>
              <w:top w:val="nil"/>
              <w:left w:val="nil"/>
              <w:bottom w:val="single" w:sz="4" w:space="0" w:color="auto"/>
              <w:right w:val="single" w:sz="4" w:space="0" w:color="auto"/>
            </w:tcBorders>
            <w:noWrap/>
            <w:vAlign w:val="bottom"/>
          </w:tcPr>
          <w:p w:rsidR="009F2BE4" w:rsidRPr="00384CDC" w:rsidRDefault="009F2BE4" w:rsidP="002638A3">
            <w:pPr>
              <w:jc w:val="center"/>
            </w:pPr>
            <w:r w:rsidRPr="00384CDC">
              <w:t>2</w:t>
            </w:r>
          </w:p>
        </w:tc>
        <w:tc>
          <w:tcPr>
            <w:tcW w:w="577" w:type="pct"/>
            <w:tcBorders>
              <w:top w:val="single" w:sz="4" w:space="0" w:color="auto"/>
              <w:left w:val="nil"/>
              <w:bottom w:val="single" w:sz="4" w:space="0" w:color="auto"/>
              <w:right w:val="single" w:sz="4" w:space="0" w:color="auto"/>
            </w:tcBorders>
          </w:tcPr>
          <w:p w:rsidR="009F2BE4" w:rsidRPr="00384CDC" w:rsidRDefault="009F2BE4" w:rsidP="002638A3">
            <w:pPr>
              <w:jc w:val="center"/>
            </w:pPr>
            <w:r w:rsidRPr="00384CDC">
              <w:t>3</w:t>
            </w:r>
          </w:p>
        </w:tc>
        <w:tc>
          <w:tcPr>
            <w:tcW w:w="1372" w:type="pct"/>
            <w:tcBorders>
              <w:top w:val="single" w:sz="4" w:space="0" w:color="auto"/>
              <w:left w:val="single" w:sz="4" w:space="0" w:color="auto"/>
              <w:bottom w:val="single" w:sz="4" w:space="0" w:color="auto"/>
              <w:right w:val="single" w:sz="4" w:space="0" w:color="auto"/>
            </w:tcBorders>
          </w:tcPr>
          <w:p w:rsidR="009F2BE4" w:rsidRPr="00384CDC" w:rsidRDefault="009F2BE4" w:rsidP="002638A3">
            <w:pPr>
              <w:jc w:val="center"/>
            </w:pPr>
            <w:r w:rsidRPr="00384CDC">
              <w:t>4</w:t>
            </w:r>
          </w:p>
        </w:tc>
        <w:tc>
          <w:tcPr>
            <w:tcW w:w="737" w:type="pct"/>
            <w:tcBorders>
              <w:top w:val="single" w:sz="4" w:space="0" w:color="auto"/>
              <w:left w:val="single" w:sz="4" w:space="0" w:color="auto"/>
              <w:bottom w:val="single" w:sz="4" w:space="0" w:color="auto"/>
              <w:right w:val="single" w:sz="4" w:space="0" w:color="auto"/>
            </w:tcBorders>
            <w:noWrap/>
            <w:vAlign w:val="bottom"/>
          </w:tcPr>
          <w:p w:rsidR="009F2BE4" w:rsidRPr="00384CDC" w:rsidRDefault="009F2BE4" w:rsidP="002638A3">
            <w:pPr>
              <w:jc w:val="center"/>
            </w:pPr>
            <w:r w:rsidRPr="00384CDC">
              <w:t>5</w:t>
            </w:r>
          </w:p>
        </w:tc>
        <w:tc>
          <w:tcPr>
            <w:tcW w:w="709" w:type="pct"/>
            <w:tcBorders>
              <w:top w:val="single" w:sz="4" w:space="0" w:color="auto"/>
              <w:left w:val="nil"/>
              <w:bottom w:val="single" w:sz="4" w:space="0" w:color="auto"/>
              <w:right w:val="single" w:sz="4" w:space="0" w:color="auto"/>
            </w:tcBorders>
          </w:tcPr>
          <w:p w:rsidR="009F2BE4" w:rsidRPr="00384CDC" w:rsidRDefault="009F2BE4" w:rsidP="002638A3">
            <w:pPr>
              <w:jc w:val="center"/>
            </w:pPr>
            <w:r>
              <w:t>6</w:t>
            </w:r>
          </w:p>
        </w:tc>
        <w:tc>
          <w:tcPr>
            <w:tcW w:w="754" w:type="pct"/>
            <w:tcBorders>
              <w:top w:val="single" w:sz="4" w:space="0" w:color="auto"/>
              <w:left w:val="single" w:sz="4" w:space="0" w:color="auto"/>
              <w:bottom w:val="single" w:sz="4" w:space="0" w:color="auto"/>
              <w:right w:val="single" w:sz="4" w:space="0" w:color="auto"/>
            </w:tcBorders>
            <w:noWrap/>
            <w:vAlign w:val="bottom"/>
          </w:tcPr>
          <w:p w:rsidR="009F2BE4" w:rsidRPr="00384CDC" w:rsidRDefault="009F2BE4" w:rsidP="002638A3">
            <w:pPr>
              <w:jc w:val="center"/>
            </w:pPr>
            <w:r>
              <w:t>7</w:t>
            </w:r>
          </w:p>
        </w:tc>
      </w:tr>
      <w:tr w:rsidR="009F2BE4" w:rsidRPr="00384CDC" w:rsidTr="002638A3">
        <w:trPr>
          <w:trHeight w:val="315"/>
        </w:trPr>
        <w:tc>
          <w:tcPr>
            <w:tcW w:w="5000" w:type="pct"/>
            <w:gridSpan w:val="7"/>
            <w:tcBorders>
              <w:top w:val="nil"/>
              <w:left w:val="single" w:sz="4" w:space="0" w:color="auto"/>
              <w:bottom w:val="single" w:sz="4" w:space="0" w:color="auto"/>
              <w:right w:val="single" w:sz="4" w:space="0" w:color="auto"/>
            </w:tcBorders>
            <w:noWrap/>
            <w:vAlign w:val="bottom"/>
          </w:tcPr>
          <w:p w:rsidR="009F2BE4" w:rsidRPr="00C80F1A" w:rsidRDefault="009F2BE4" w:rsidP="002638A3">
            <w:pPr>
              <w:jc w:val="center"/>
              <w:rPr>
                <w:b/>
                <w:i/>
              </w:rPr>
            </w:pPr>
            <w:r w:rsidRPr="00C80F1A">
              <w:rPr>
                <w:b/>
                <w:i/>
              </w:rPr>
              <w:t>г</w:t>
            </w:r>
            <w:proofErr w:type="gramStart"/>
            <w:r w:rsidRPr="00C80F1A">
              <w:rPr>
                <w:b/>
                <w:i/>
              </w:rPr>
              <w:t>.Ч</w:t>
            </w:r>
            <w:proofErr w:type="gramEnd"/>
            <w:r w:rsidRPr="00C80F1A">
              <w:rPr>
                <w:b/>
                <w:i/>
              </w:rPr>
              <w:t>елябинск</w:t>
            </w:r>
          </w:p>
        </w:tc>
      </w:tr>
      <w:tr w:rsidR="009F2BE4" w:rsidRPr="00384CDC" w:rsidTr="002638A3">
        <w:trPr>
          <w:trHeight w:val="315"/>
        </w:trPr>
        <w:tc>
          <w:tcPr>
            <w:tcW w:w="264" w:type="pct"/>
            <w:tcBorders>
              <w:top w:val="nil"/>
              <w:left w:val="single" w:sz="4" w:space="0" w:color="auto"/>
              <w:bottom w:val="single" w:sz="4" w:space="0" w:color="auto"/>
              <w:right w:val="single" w:sz="4" w:space="0" w:color="auto"/>
            </w:tcBorders>
            <w:noWrap/>
            <w:vAlign w:val="bottom"/>
          </w:tcPr>
          <w:p w:rsidR="009F2BE4" w:rsidRPr="00384CDC" w:rsidRDefault="009F2BE4" w:rsidP="002638A3">
            <w:pPr>
              <w:jc w:val="center"/>
            </w:pPr>
          </w:p>
        </w:tc>
        <w:tc>
          <w:tcPr>
            <w:tcW w:w="587" w:type="pct"/>
            <w:tcBorders>
              <w:top w:val="nil"/>
              <w:left w:val="nil"/>
              <w:bottom w:val="single" w:sz="4" w:space="0" w:color="auto"/>
              <w:right w:val="single" w:sz="4" w:space="0" w:color="auto"/>
            </w:tcBorders>
            <w:noWrap/>
            <w:vAlign w:val="bottom"/>
          </w:tcPr>
          <w:p w:rsidR="009F2BE4" w:rsidRPr="00384CDC" w:rsidRDefault="009F2BE4" w:rsidP="002638A3">
            <w:pPr>
              <w:jc w:val="center"/>
            </w:pPr>
          </w:p>
        </w:tc>
        <w:tc>
          <w:tcPr>
            <w:tcW w:w="577" w:type="pct"/>
            <w:tcBorders>
              <w:top w:val="single" w:sz="4" w:space="0" w:color="auto"/>
              <w:left w:val="nil"/>
              <w:bottom w:val="single" w:sz="4" w:space="0" w:color="auto"/>
              <w:right w:val="single" w:sz="4" w:space="0" w:color="auto"/>
            </w:tcBorders>
          </w:tcPr>
          <w:p w:rsidR="009F2BE4" w:rsidRPr="00384CDC" w:rsidRDefault="009F2BE4" w:rsidP="002638A3">
            <w:pPr>
              <w:jc w:val="center"/>
            </w:pPr>
          </w:p>
        </w:tc>
        <w:tc>
          <w:tcPr>
            <w:tcW w:w="1372" w:type="pct"/>
            <w:tcBorders>
              <w:top w:val="single" w:sz="4" w:space="0" w:color="auto"/>
              <w:left w:val="single" w:sz="4" w:space="0" w:color="auto"/>
              <w:bottom w:val="single" w:sz="4" w:space="0" w:color="auto"/>
              <w:right w:val="single" w:sz="4" w:space="0" w:color="auto"/>
            </w:tcBorders>
          </w:tcPr>
          <w:p w:rsidR="009F2BE4" w:rsidRPr="00384CDC" w:rsidRDefault="009F2BE4" w:rsidP="002638A3">
            <w:pPr>
              <w:jc w:val="center"/>
            </w:pPr>
          </w:p>
        </w:tc>
        <w:tc>
          <w:tcPr>
            <w:tcW w:w="737" w:type="pct"/>
            <w:tcBorders>
              <w:top w:val="single" w:sz="4" w:space="0" w:color="auto"/>
              <w:left w:val="single" w:sz="4" w:space="0" w:color="auto"/>
              <w:bottom w:val="single" w:sz="4" w:space="0" w:color="auto"/>
              <w:right w:val="single" w:sz="4" w:space="0" w:color="auto"/>
            </w:tcBorders>
            <w:noWrap/>
            <w:vAlign w:val="bottom"/>
          </w:tcPr>
          <w:p w:rsidR="009F2BE4" w:rsidRPr="00384CDC" w:rsidRDefault="009F2BE4" w:rsidP="002638A3">
            <w:pPr>
              <w:jc w:val="center"/>
            </w:pPr>
          </w:p>
        </w:tc>
        <w:tc>
          <w:tcPr>
            <w:tcW w:w="709" w:type="pct"/>
            <w:tcBorders>
              <w:top w:val="single" w:sz="4" w:space="0" w:color="auto"/>
              <w:left w:val="nil"/>
              <w:bottom w:val="single" w:sz="4" w:space="0" w:color="auto"/>
              <w:right w:val="single" w:sz="4" w:space="0" w:color="auto"/>
            </w:tcBorders>
          </w:tcPr>
          <w:p w:rsidR="009F2BE4" w:rsidRPr="00384CDC" w:rsidRDefault="009F2BE4" w:rsidP="002638A3">
            <w:pPr>
              <w:jc w:val="center"/>
            </w:pPr>
          </w:p>
        </w:tc>
        <w:tc>
          <w:tcPr>
            <w:tcW w:w="754" w:type="pct"/>
            <w:tcBorders>
              <w:top w:val="single" w:sz="4" w:space="0" w:color="auto"/>
              <w:left w:val="single" w:sz="4" w:space="0" w:color="auto"/>
              <w:bottom w:val="single" w:sz="4" w:space="0" w:color="auto"/>
              <w:right w:val="single" w:sz="4" w:space="0" w:color="auto"/>
            </w:tcBorders>
            <w:noWrap/>
            <w:vAlign w:val="bottom"/>
          </w:tcPr>
          <w:p w:rsidR="009F2BE4" w:rsidRPr="00384CDC" w:rsidRDefault="009F2BE4" w:rsidP="002638A3">
            <w:pPr>
              <w:jc w:val="center"/>
            </w:pPr>
          </w:p>
        </w:tc>
      </w:tr>
      <w:tr w:rsidR="009F2BE4" w:rsidRPr="00384CDC" w:rsidTr="002638A3">
        <w:trPr>
          <w:trHeight w:val="315"/>
        </w:trPr>
        <w:tc>
          <w:tcPr>
            <w:tcW w:w="5000" w:type="pct"/>
            <w:gridSpan w:val="7"/>
            <w:tcBorders>
              <w:top w:val="nil"/>
              <w:left w:val="single" w:sz="4" w:space="0" w:color="auto"/>
              <w:bottom w:val="single" w:sz="4" w:space="0" w:color="auto"/>
              <w:right w:val="single" w:sz="4" w:space="0" w:color="auto"/>
            </w:tcBorders>
            <w:noWrap/>
            <w:vAlign w:val="bottom"/>
          </w:tcPr>
          <w:p w:rsidR="009F2BE4" w:rsidRPr="00C80F1A" w:rsidRDefault="009F2BE4" w:rsidP="002638A3">
            <w:pPr>
              <w:jc w:val="center"/>
              <w:rPr>
                <w:b/>
                <w:i/>
              </w:rPr>
            </w:pPr>
            <w:r w:rsidRPr="00C80F1A">
              <w:rPr>
                <w:b/>
                <w:i/>
              </w:rPr>
              <w:t>г</w:t>
            </w:r>
            <w:proofErr w:type="gramStart"/>
            <w:r w:rsidRPr="00C80F1A">
              <w:rPr>
                <w:b/>
                <w:i/>
              </w:rPr>
              <w:t>.М</w:t>
            </w:r>
            <w:proofErr w:type="gramEnd"/>
            <w:r w:rsidRPr="00C80F1A">
              <w:rPr>
                <w:b/>
                <w:i/>
              </w:rPr>
              <w:t>агнитогорск</w:t>
            </w:r>
          </w:p>
        </w:tc>
      </w:tr>
      <w:tr w:rsidR="009F2BE4" w:rsidRPr="00384CDC" w:rsidTr="002638A3">
        <w:trPr>
          <w:trHeight w:val="315"/>
        </w:trPr>
        <w:tc>
          <w:tcPr>
            <w:tcW w:w="264" w:type="pct"/>
            <w:tcBorders>
              <w:top w:val="nil"/>
              <w:left w:val="single" w:sz="4" w:space="0" w:color="auto"/>
              <w:bottom w:val="single" w:sz="4" w:space="0" w:color="auto"/>
              <w:right w:val="single" w:sz="4" w:space="0" w:color="auto"/>
            </w:tcBorders>
            <w:noWrap/>
            <w:vAlign w:val="bottom"/>
          </w:tcPr>
          <w:p w:rsidR="009F2BE4" w:rsidRPr="00384CDC" w:rsidRDefault="009F2BE4" w:rsidP="002638A3">
            <w:pPr>
              <w:jc w:val="center"/>
            </w:pPr>
          </w:p>
        </w:tc>
        <w:tc>
          <w:tcPr>
            <w:tcW w:w="587" w:type="pct"/>
            <w:tcBorders>
              <w:top w:val="nil"/>
              <w:left w:val="nil"/>
              <w:bottom w:val="single" w:sz="4" w:space="0" w:color="auto"/>
              <w:right w:val="single" w:sz="4" w:space="0" w:color="auto"/>
            </w:tcBorders>
            <w:noWrap/>
            <w:vAlign w:val="bottom"/>
          </w:tcPr>
          <w:p w:rsidR="009F2BE4" w:rsidRPr="00384CDC" w:rsidRDefault="009F2BE4" w:rsidP="002638A3">
            <w:pPr>
              <w:jc w:val="center"/>
            </w:pPr>
          </w:p>
        </w:tc>
        <w:tc>
          <w:tcPr>
            <w:tcW w:w="577" w:type="pct"/>
            <w:tcBorders>
              <w:top w:val="single" w:sz="4" w:space="0" w:color="auto"/>
              <w:left w:val="nil"/>
              <w:bottom w:val="single" w:sz="4" w:space="0" w:color="auto"/>
              <w:right w:val="single" w:sz="4" w:space="0" w:color="auto"/>
            </w:tcBorders>
          </w:tcPr>
          <w:p w:rsidR="009F2BE4" w:rsidRPr="00384CDC" w:rsidRDefault="009F2BE4" w:rsidP="002638A3">
            <w:pPr>
              <w:jc w:val="center"/>
            </w:pPr>
          </w:p>
        </w:tc>
        <w:tc>
          <w:tcPr>
            <w:tcW w:w="1372" w:type="pct"/>
            <w:tcBorders>
              <w:top w:val="single" w:sz="4" w:space="0" w:color="auto"/>
              <w:left w:val="single" w:sz="4" w:space="0" w:color="auto"/>
              <w:bottom w:val="single" w:sz="4" w:space="0" w:color="auto"/>
              <w:right w:val="single" w:sz="4" w:space="0" w:color="auto"/>
            </w:tcBorders>
          </w:tcPr>
          <w:p w:rsidR="009F2BE4" w:rsidRPr="00384CDC" w:rsidRDefault="009F2BE4" w:rsidP="002638A3">
            <w:pPr>
              <w:jc w:val="center"/>
            </w:pPr>
          </w:p>
        </w:tc>
        <w:tc>
          <w:tcPr>
            <w:tcW w:w="737" w:type="pct"/>
            <w:tcBorders>
              <w:top w:val="single" w:sz="4" w:space="0" w:color="auto"/>
              <w:left w:val="single" w:sz="4" w:space="0" w:color="auto"/>
              <w:bottom w:val="single" w:sz="4" w:space="0" w:color="auto"/>
              <w:right w:val="single" w:sz="4" w:space="0" w:color="auto"/>
            </w:tcBorders>
            <w:noWrap/>
            <w:vAlign w:val="bottom"/>
          </w:tcPr>
          <w:p w:rsidR="009F2BE4" w:rsidRPr="00384CDC" w:rsidRDefault="009F2BE4" w:rsidP="002638A3">
            <w:pPr>
              <w:jc w:val="center"/>
            </w:pPr>
          </w:p>
        </w:tc>
        <w:tc>
          <w:tcPr>
            <w:tcW w:w="709" w:type="pct"/>
            <w:tcBorders>
              <w:top w:val="single" w:sz="4" w:space="0" w:color="auto"/>
              <w:left w:val="nil"/>
              <w:bottom w:val="single" w:sz="4" w:space="0" w:color="auto"/>
              <w:right w:val="single" w:sz="4" w:space="0" w:color="auto"/>
            </w:tcBorders>
          </w:tcPr>
          <w:p w:rsidR="009F2BE4" w:rsidRPr="00384CDC" w:rsidRDefault="009F2BE4" w:rsidP="002638A3">
            <w:pPr>
              <w:jc w:val="center"/>
            </w:pPr>
          </w:p>
        </w:tc>
        <w:tc>
          <w:tcPr>
            <w:tcW w:w="754" w:type="pct"/>
            <w:tcBorders>
              <w:top w:val="single" w:sz="4" w:space="0" w:color="auto"/>
              <w:left w:val="single" w:sz="4" w:space="0" w:color="auto"/>
              <w:bottom w:val="single" w:sz="4" w:space="0" w:color="auto"/>
              <w:right w:val="single" w:sz="4" w:space="0" w:color="auto"/>
            </w:tcBorders>
            <w:noWrap/>
            <w:vAlign w:val="bottom"/>
          </w:tcPr>
          <w:p w:rsidR="009F2BE4" w:rsidRPr="00384CDC" w:rsidRDefault="009F2BE4" w:rsidP="002638A3">
            <w:pPr>
              <w:jc w:val="center"/>
            </w:pPr>
          </w:p>
        </w:tc>
      </w:tr>
      <w:tr w:rsidR="009F2BE4" w:rsidRPr="00384CDC" w:rsidTr="002638A3">
        <w:trPr>
          <w:trHeight w:val="315"/>
        </w:trPr>
        <w:tc>
          <w:tcPr>
            <w:tcW w:w="5000" w:type="pct"/>
            <w:gridSpan w:val="7"/>
            <w:tcBorders>
              <w:top w:val="nil"/>
              <w:left w:val="single" w:sz="4" w:space="0" w:color="auto"/>
              <w:bottom w:val="single" w:sz="4" w:space="0" w:color="auto"/>
              <w:right w:val="single" w:sz="4" w:space="0" w:color="auto"/>
            </w:tcBorders>
            <w:noWrap/>
            <w:vAlign w:val="bottom"/>
          </w:tcPr>
          <w:p w:rsidR="009F2BE4" w:rsidRPr="00C80F1A" w:rsidRDefault="009F2BE4" w:rsidP="002638A3">
            <w:pPr>
              <w:jc w:val="center"/>
              <w:rPr>
                <w:b/>
                <w:i/>
              </w:rPr>
            </w:pPr>
            <w:r w:rsidRPr="00C80F1A">
              <w:rPr>
                <w:b/>
                <w:i/>
              </w:rPr>
              <w:t>г. Курган</w:t>
            </w:r>
          </w:p>
        </w:tc>
      </w:tr>
      <w:tr w:rsidR="009F2BE4" w:rsidRPr="00384CDC" w:rsidTr="002638A3">
        <w:trPr>
          <w:trHeight w:val="315"/>
        </w:trPr>
        <w:tc>
          <w:tcPr>
            <w:tcW w:w="264" w:type="pct"/>
            <w:tcBorders>
              <w:top w:val="nil"/>
              <w:left w:val="single" w:sz="4" w:space="0" w:color="auto"/>
              <w:bottom w:val="single" w:sz="4" w:space="0" w:color="auto"/>
              <w:right w:val="single" w:sz="4" w:space="0" w:color="auto"/>
            </w:tcBorders>
            <w:noWrap/>
            <w:vAlign w:val="bottom"/>
          </w:tcPr>
          <w:p w:rsidR="009F2BE4" w:rsidRPr="00384CDC" w:rsidRDefault="009F2BE4" w:rsidP="002638A3">
            <w:pPr>
              <w:jc w:val="center"/>
            </w:pPr>
          </w:p>
        </w:tc>
        <w:tc>
          <w:tcPr>
            <w:tcW w:w="587" w:type="pct"/>
            <w:tcBorders>
              <w:top w:val="nil"/>
              <w:left w:val="nil"/>
              <w:bottom w:val="single" w:sz="4" w:space="0" w:color="auto"/>
              <w:right w:val="single" w:sz="4" w:space="0" w:color="auto"/>
            </w:tcBorders>
            <w:noWrap/>
            <w:vAlign w:val="bottom"/>
          </w:tcPr>
          <w:p w:rsidR="009F2BE4" w:rsidRPr="00384CDC" w:rsidRDefault="009F2BE4" w:rsidP="002638A3">
            <w:pPr>
              <w:jc w:val="center"/>
            </w:pPr>
          </w:p>
        </w:tc>
        <w:tc>
          <w:tcPr>
            <w:tcW w:w="577" w:type="pct"/>
            <w:tcBorders>
              <w:top w:val="single" w:sz="4" w:space="0" w:color="auto"/>
              <w:left w:val="nil"/>
              <w:bottom w:val="single" w:sz="4" w:space="0" w:color="auto"/>
              <w:right w:val="single" w:sz="4" w:space="0" w:color="auto"/>
            </w:tcBorders>
          </w:tcPr>
          <w:p w:rsidR="009F2BE4" w:rsidRPr="00384CDC" w:rsidRDefault="009F2BE4" w:rsidP="002638A3">
            <w:pPr>
              <w:jc w:val="center"/>
            </w:pPr>
          </w:p>
        </w:tc>
        <w:tc>
          <w:tcPr>
            <w:tcW w:w="1372" w:type="pct"/>
            <w:tcBorders>
              <w:top w:val="single" w:sz="4" w:space="0" w:color="auto"/>
              <w:left w:val="single" w:sz="4" w:space="0" w:color="auto"/>
              <w:bottom w:val="single" w:sz="4" w:space="0" w:color="auto"/>
              <w:right w:val="single" w:sz="4" w:space="0" w:color="auto"/>
            </w:tcBorders>
          </w:tcPr>
          <w:p w:rsidR="009F2BE4" w:rsidRPr="00384CDC" w:rsidRDefault="009F2BE4" w:rsidP="002638A3">
            <w:pPr>
              <w:jc w:val="center"/>
            </w:pPr>
          </w:p>
        </w:tc>
        <w:tc>
          <w:tcPr>
            <w:tcW w:w="737" w:type="pct"/>
            <w:tcBorders>
              <w:top w:val="single" w:sz="4" w:space="0" w:color="auto"/>
              <w:left w:val="single" w:sz="4" w:space="0" w:color="auto"/>
              <w:bottom w:val="single" w:sz="4" w:space="0" w:color="auto"/>
              <w:right w:val="single" w:sz="4" w:space="0" w:color="auto"/>
            </w:tcBorders>
            <w:noWrap/>
            <w:vAlign w:val="bottom"/>
          </w:tcPr>
          <w:p w:rsidR="009F2BE4" w:rsidRPr="00384CDC" w:rsidRDefault="009F2BE4" w:rsidP="002638A3">
            <w:pPr>
              <w:jc w:val="center"/>
            </w:pPr>
          </w:p>
        </w:tc>
        <w:tc>
          <w:tcPr>
            <w:tcW w:w="709" w:type="pct"/>
            <w:tcBorders>
              <w:top w:val="single" w:sz="4" w:space="0" w:color="auto"/>
              <w:left w:val="nil"/>
              <w:bottom w:val="single" w:sz="4" w:space="0" w:color="auto"/>
              <w:right w:val="single" w:sz="4" w:space="0" w:color="auto"/>
            </w:tcBorders>
          </w:tcPr>
          <w:p w:rsidR="009F2BE4" w:rsidRPr="00384CDC" w:rsidRDefault="009F2BE4" w:rsidP="002638A3">
            <w:pPr>
              <w:jc w:val="center"/>
            </w:pPr>
          </w:p>
        </w:tc>
        <w:tc>
          <w:tcPr>
            <w:tcW w:w="754" w:type="pct"/>
            <w:tcBorders>
              <w:top w:val="single" w:sz="4" w:space="0" w:color="auto"/>
              <w:left w:val="single" w:sz="4" w:space="0" w:color="auto"/>
              <w:bottom w:val="single" w:sz="4" w:space="0" w:color="auto"/>
              <w:right w:val="single" w:sz="4" w:space="0" w:color="auto"/>
            </w:tcBorders>
            <w:noWrap/>
            <w:vAlign w:val="bottom"/>
          </w:tcPr>
          <w:p w:rsidR="009F2BE4" w:rsidRPr="00384CDC" w:rsidRDefault="009F2BE4" w:rsidP="002638A3">
            <w:pPr>
              <w:jc w:val="center"/>
            </w:pPr>
          </w:p>
        </w:tc>
      </w:tr>
      <w:tr w:rsidR="009F2BE4" w:rsidRPr="00384CDC" w:rsidTr="002638A3">
        <w:trPr>
          <w:trHeight w:val="315"/>
        </w:trPr>
        <w:tc>
          <w:tcPr>
            <w:tcW w:w="5000" w:type="pct"/>
            <w:gridSpan w:val="7"/>
            <w:tcBorders>
              <w:top w:val="nil"/>
              <w:left w:val="single" w:sz="4" w:space="0" w:color="auto"/>
              <w:bottom w:val="single" w:sz="4" w:space="0" w:color="auto"/>
              <w:right w:val="single" w:sz="4" w:space="0" w:color="auto"/>
            </w:tcBorders>
            <w:noWrap/>
            <w:vAlign w:val="bottom"/>
          </w:tcPr>
          <w:p w:rsidR="009F2BE4" w:rsidRPr="00C80F1A" w:rsidRDefault="009F2BE4" w:rsidP="002638A3">
            <w:pPr>
              <w:jc w:val="center"/>
              <w:rPr>
                <w:b/>
                <w:i/>
              </w:rPr>
            </w:pPr>
            <w:r w:rsidRPr="00C80F1A">
              <w:rPr>
                <w:b/>
                <w:i/>
              </w:rPr>
              <w:t>Челябинская область</w:t>
            </w:r>
          </w:p>
        </w:tc>
      </w:tr>
      <w:tr w:rsidR="009F2BE4" w:rsidRPr="00384CDC" w:rsidTr="002638A3">
        <w:trPr>
          <w:trHeight w:val="315"/>
        </w:trPr>
        <w:tc>
          <w:tcPr>
            <w:tcW w:w="264" w:type="pct"/>
            <w:tcBorders>
              <w:top w:val="nil"/>
              <w:left w:val="single" w:sz="4" w:space="0" w:color="auto"/>
              <w:bottom w:val="single" w:sz="4" w:space="0" w:color="auto"/>
              <w:right w:val="single" w:sz="4" w:space="0" w:color="auto"/>
            </w:tcBorders>
            <w:noWrap/>
            <w:vAlign w:val="bottom"/>
          </w:tcPr>
          <w:p w:rsidR="009F2BE4" w:rsidRPr="00384CDC" w:rsidRDefault="009F2BE4" w:rsidP="002638A3">
            <w:pPr>
              <w:jc w:val="center"/>
            </w:pPr>
          </w:p>
        </w:tc>
        <w:tc>
          <w:tcPr>
            <w:tcW w:w="587" w:type="pct"/>
            <w:tcBorders>
              <w:top w:val="nil"/>
              <w:left w:val="nil"/>
              <w:bottom w:val="single" w:sz="4" w:space="0" w:color="auto"/>
              <w:right w:val="single" w:sz="4" w:space="0" w:color="auto"/>
            </w:tcBorders>
            <w:noWrap/>
            <w:vAlign w:val="bottom"/>
          </w:tcPr>
          <w:p w:rsidR="009F2BE4" w:rsidRPr="00384CDC" w:rsidRDefault="009F2BE4" w:rsidP="002638A3">
            <w:pPr>
              <w:jc w:val="center"/>
            </w:pPr>
          </w:p>
        </w:tc>
        <w:tc>
          <w:tcPr>
            <w:tcW w:w="577" w:type="pct"/>
            <w:tcBorders>
              <w:top w:val="single" w:sz="4" w:space="0" w:color="auto"/>
              <w:left w:val="nil"/>
              <w:bottom w:val="single" w:sz="4" w:space="0" w:color="auto"/>
              <w:right w:val="single" w:sz="4" w:space="0" w:color="auto"/>
            </w:tcBorders>
          </w:tcPr>
          <w:p w:rsidR="009F2BE4" w:rsidRPr="00384CDC" w:rsidRDefault="009F2BE4" w:rsidP="002638A3">
            <w:pPr>
              <w:jc w:val="center"/>
            </w:pPr>
          </w:p>
        </w:tc>
        <w:tc>
          <w:tcPr>
            <w:tcW w:w="1372" w:type="pct"/>
            <w:tcBorders>
              <w:top w:val="single" w:sz="4" w:space="0" w:color="auto"/>
              <w:left w:val="single" w:sz="4" w:space="0" w:color="auto"/>
              <w:bottom w:val="single" w:sz="4" w:space="0" w:color="auto"/>
              <w:right w:val="single" w:sz="4" w:space="0" w:color="auto"/>
            </w:tcBorders>
          </w:tcPr>
          <w:p w:rsidR="009F2BE4" w:rsidRPr="00384CDC" w:rsidRDefault="009F2BE4" w:rsidP="002638A3">
            <w:pPr>
              <w:jc w:val="center"/>
            </w:pPr>
          </w:p>
        </w:tc>
        <w:tc>
          <w:tcPr>
            <w:tcW w:w="737" w:type="pct"/>
            <w:tcBorders>
              <w:top w:val="single" w:sz="4" w:space="0" w:color="auto"/>
              <w:left w:val="single" w:sz="4" w:space="0" w:color="auto"/>
              <w:bottom w:val="single" w:sz="4" w:space="0" w:color="auto"/>
              <w:right w:val="single" w:sz="4" w:space="0" w:color="auto"/>
            </w:tcBorders>
            <w:noWrap/>
            <w:vAlign w:val="bottom"/>
          </w:tcPr>
          <w:p w:rsidR="009F2BE4" w:rsidRPr="00384CDC" w:rsidRDefault="009F2BE4" w:rsidP="002638A3">
            <w:pPr>
              <w:jc w:val="center"/>
            </w:pPr>
          </w:p>
        </w:tc>
        <w:tc>
          <w:tcPr>
            <w:tcW w:w="709" w:type="pct"/>
            <w:tcBorders>
              <w:top w:val="single" w:sz="4" w:space="0" w:color="auto"/>
              <w:left w:val="nil"/>
              <w:bottom w:val="single" w:sz="4" w:space="0" w:color="auto"/>
              <w:right w:val="single" w:sz="4" w:space="0" w:color="auto"/>
            </w:tcBorders>
          </w:tcPr>
          <w:p w:rsidR="009F2BE4" w:rsidRPr="00384CDC" w:rsidRDefault="009F2BE4" w:rsidP="002638A3">
            <w:pPr>
              <w:jc w:val="center"/>
            </w:pPr>
          </w:p>
        </w:tc>
        <w:tc>
          <w:tcPr>
            <w:tcW w:w="754" w:type="pct"/>
            <w:tcBorders>
              <w:top w:val="single" w:sz="4" w:space="0" w:color="auto"/>
              <w:left w:val="single" w:sz="4" w:space="0" w:color="auto"/>
              <w:bottom w:val="single" w:sz="4" w:space="0" w:color="auto"/>
              <w:right w:val="single" w:sz="4" w:space="0" w:color="auto"/>
            </w:tcBorders>
            <w:noWrap/>
            <w:vAlign w:val="bottom"/>
          </w:tcPr>
          <w:p w:rsidR="009F2BE4" w:rsidRPr="00384CDC" w:rsidRDefault="009F2BE4" w:rsidP="002638A3">
            <w:pPr>
              <w:jc w:val="center"/>
            </w:pPr>
          </w:p>
        </w:tc>
      </w:tr>
      <w:tr w:rsidR="009F2BE4" w:rsidRPr="00384CDC" w:rsidTr="002638A3">
        <w:trPr>
          <w:trHeight w:val="315"/>
        </w:trPr>
        <w:tc>
          <w:tcPr>
            <w:tcW w:w="5000" w:type="pct"/>
            <w:gridSpan w:val="7"/>
            <w:tcBorders>
              <w:top w:val="nil"/>
              <w:left w:val="single" w:sz="4" w:space="0" w:color="auto"/>
              <w:bottom w:val="single" w:sz="4" w:space="0" w:color="auto"/>
              <w:right w:val="single" w:sz="4" w:space="0" w:color="auto"/>
            </w:tcBorders>
            <w:noWrap/>
            <w:vAlign w:val="bottom"/>
          </w:tcPr>
          <w:p w:rsidR="009F2BE4" w:rsidRPr="00C80F1A" w:rsidRDefault="009F2BE4" w:rsidP="002638A3">
            <w:pPr>
              <w:jc w:val="center"/>
              <w:rPr>
                <w:b/>
                <w:i/>
              </w:rPr>
            </w:pPr>
            <w:r w:rsidRPr="00C80F1A">
              <w:rPr>
                <w:b/>
                <w:i/>
              </w:rPr>
              <w:t>Курганская область</w:t>
            </w:r>
          </w:p>
        </w:tc>
      </w:tr>
      <w:tr w:rsidR="009F2BE4" w:rsidRPr="00384CDC" w:rsidTr="002638A3">
        <w:trPr>
          <w:trHeight w:val="315"/>
        </w:trPr>
        <w:tc>
          <w:tcPr>
            <w:tcW w:w="264" w:type="pct"/>
            <w:tcBorders>
              <w:top w:val="nil"/>
              <w:left w:val="single" w:sz="4" w:space="0" w:color="auto"/>
              <w:bottom w:val="single" w:sz="4" w:space="0" w:color="auto"/>
              <w:right w:val="single" w:sz="4" w:space="0" w:color="auto"/>
            </w:tcBorders>
            <w:noWrap/>
            <w:vAlign w:val="bottom"/>
          </w:tcPr>
          <w:p w:rsidR="009F2BE4" w:rsidRPr="00384CDC" w:rsidRDefault="009F2BE4" w:rsidP="002638A3">
            <w:pPr>
              <w:jc w:val="center"/>
            </w:pPr>
          </w:p>
        </w:tc>
        <w:tc>
          <w:tcPr>
            <w:tcW w:w="587" w:type="pct"/>
            <w:tcBorders>
              <w:top w:val="nil"/>
              <w:left w:val="nil"/>
              <w:bottom w:val="single" w:sz="4" w:space="0" w:color="auto"/>
              <w:right w:val="single" w:sz="4" w:space="0" w:color="auto"/>
            </w:tcBorders>
            <w:noWrap/>
            <w:vAlign w:val="bottom"/>
          </w:tcPr>
          <w:p w:rsidR="009F2BE4" w:rsidRPr="00384CDC" w:rsidRDefault="009F2BE4" w:rsidP="002638A3">
            <w:pPr>
              <w:jc w:val="center"/>
            </w:pPr>
          </w:p>
        </w:tc>
        <w:tc>
          <w:tcPr>
            <w:tcW w:w="577" w:type="pct"/>
            <w:tcBorders>
              <w:top w:val="single" w:sz="4" w:space="0" w:color="auto"/>
              <w:left w:val="nil"/>
              <w:bottom w:val="single" w:sz="4" w:space="0" w:color="auto"/>
              <w:right w:val="single" w:sz="4" w:space="0" w:color="auto"/>
            </w:tcBorders>
          </w:tcPr>
          <w:p w:rsidR="009F2BE4" w:rsidRPr="00384CDC" w:rsidRDefault="009F2BE4" w:rsidP="002638A3">
            <w:pPr>
              <w:jc w:val="center"/>
            </w:pPr>
          </w:p>
        </w:tc>
        <w:tc>
          <w:tcPr>
            <w:tcW w:w="1372" w:type="pct"/>
            <w:tcBorders>
              <w:top w:val="single" w:sz="4" w:space="0" w:color="auto"/>
              <w:left w:val="single" w:sz="4" w:space="0" w:color="auto"/>
              <w:bottom w:val="single" w:sz="4" w:space="0" w:color="auto"/>
              <w:right w:val="single" w:sz="4" w:space="0" w:color="auto"/>
            </w:tcBorders>
          </w:tcPr>
          <w:p w:rsidR="009F2BE4" w:rsidRPr="00384CDC" w:rsidRDefault="009F2BE4" w:rsidP="002638A3">
            <w:pPr>
              <w:jc w:val="center"/>
            </w:pPr>
          </w:p>
        </w:tc>
        <w:tc>
          <w:tcPr>
            <w:tcW w:w="737" w:type="pct"/>
            <w:tcBorders>
              <w:top w:val="single" w:sz="4" w:space="0" w:color="auto"/>
              <w:left w:val="single" w:sz="4" w:space="0" w:color="auto"/>
              <w:bottom w:val="single" w:sz="4" w:space="0" w:color="auto"/>
              <w:right w:val="single" w:sz="4" w:space="0" w:color="auto"/>
            </w:tcBorders>
            <w:noWrap/>
            <w:vAlign w:val="bottom"/>
          </w:tcPr>
          <w:p w:rsidR="009F2BE4" w:rsidRPr="00384CDC" w:rsidRDefault="009F2BE4" w:rsidP="002638A3">
            <w:pPr>
              <w:jc w:val="center"/>
            </w:pPr>
          </w:p>
        </w:tc>
        <w:tc>
          <w:tcPr>
            <w:tcW w:w="709" w:type="pct"/>
            <w:tcBorders>
              <w:top w:val="single" w:sz="4" w:space="0" w:color="auto"/>
              <w:left w:val="nil"/>
              <w:bottom w:val="single" w:sz="4" w:space="0" w:color="auto"/>
              <w:right w:val="single" w:sz="4" w:space="0" w:color="auto"/>
            </w:tcBorders>
          </w:tcPr>
          <w:p w:rsidR="009F2BE4" w:rsidRPr="00384CDC" w:rsidRDefault="009F2BE4" w:rsidP="002638A3">
            <w:pPr>
              <w:jc w:val="center"/>
            </w:pPr>
          </w:p>
        </w:tc>
        <w:tc>
          <w:tcPr>
            <w:tcW w:w="754" w:type="pct"/>
            <w:tcBorders>
              <w:top w:val="single" w:sz="4" w:space="0" w:color="auto"/>
              <w:left w:val="single" w:sz="4" w:space="0" w:color="auto"/>
              <w:bottom w:val="single" w:sz="4" w:space="0" w:color="auto"/>
              <w:right w:val="single" w:sz="4" w:space="0" w:color="auto"/>
            </w:tcBorders>
            <w:noWrap/>
            <w:vAlign w:val="bottom"/>
          </w:tcPr>
          <w:p w:rsidR="009F2BE4" w:rsidRPr="00384CDC" w:rsidRDefault="009F2BE4" w:rsidP="002638A3">
            <w:pPr>
              <w:jc w:val="center"/>
            </w:pPr>
          </w:p>
        </w:tc>
      </w:tr>
    </w:tbl>
    <w:p w:rsidR="009F2BE4" w:rsidRDefault="009F2BE4" w:rsidP="009F2BE4">
      <w:pPr>
        <w:jc w:val="both"/>
      </w:pPr>
    </w:p>
    <w:p w:rsidR="009F2BE4" w:rsidRDefault="009F2BE4" w:rsidP="009F2BE4">
      <w:pPr>
        <w:jc w:val="both"/>
      </w:pPr>
      <w:r>
        <w:t xml:space="preserve">*В графах 2,3, 4 указывается </w:t>
      </w:r>
      <w:r w:rsidRPr="00E24B48">
        <w:t>перечень АЗС, осуществляющих отпуск нефтепродуктов по смарт-картам</w:t>
      </w:r>
      <w:r>
        <w:t xml:space="preserve"> в соответствии с условиями, изложенными в Техническом задании </w:t>
      </w:r>
      <w:r w:rsidRPr="00E24B48">
        <w:t>(</w:t>
      </w:r>
      <w:r>
        <w:t xml:space="preserve">Раздел </w:t>
      </w:r>
      <w:r>
        <w:rPr>
          <w:lang w:val="en-US"/>
        </w:rPr>
        <w:t>IV</w:t>
      </w:r>
      <w:r w:rsidRPr="00E24B48">
        <w:t xml:space="preserve"> </w:t>
      </w:r>
      <w:r>
        <w:t>Документации о закупке</w:t>
      </w:r>
      <w:r w:rsidRPr="00E24B48">
        <w:t>)</w:t>
      </w:r>
      <w:r>
        <w:t xml:space="preserve">, Информационной карте </w:t>
      </w:r>
      <w:r w:rsidRPr="00E24B48">
        <w:t>(</w:t>
      </w:r>
      <w:r>
        <w:t xml:space="preserve">Раздел </w:t>
      </w:r>
      <w:r>
        <w:rPr>
          <w:lang w:val="en-US"/>
        </w:rPr>
        <w:t>V</w:t>
      </w:r>
      <w:r w:rsidRPr="00E24B48">
        <w:t xml:space="preserve"> </w:t>
      </w:r>
      <w:r>
        <w:t>Документации о закупке</w:t>
      </w:r>
      <w:r w:rsidRPr="00E24B48">
        <w:t>)</w:t>
      </w:r>
      <w:r>
        <w:t>, проекте договора (Приложение № 5 Документации о закупке).</w:t>
      </w:r>
    </w:p>
    <w:p w:rsidR="000954FB" w:rsidRDefault="000954FB" w:rsidP="000954FB">
      <w:pPr>
        <w:ind w:firstLine="567"/>
        <w:jc w:val="both"/>
        <w:rPr>
          <w:color w:val="BFBFBF"/>
          <w:sz w:val="28"/>
          <w:szCs w:val="28"/>
        </w:rPr>
      </w:pPr>
    </w:p>
    <w:p w:rsidR="009F2BE4" w:rsidRDefault="009F2BE4" w:rsidP="000954FB">
      <w:pPr>
        <w:ind w:firstLine="567"/>
        <w:jc w:val="both"/>
        <w:rPr>
          <w:color w:val="BFBFBF"/>
          <w:sz w:val="28"/>
          <w:szCs w:val="28"/>
        </w:rPr>
      </w:pPr>
    </w:p>
    <w:p w:rsidR="000954FB" w:rsidRDefault="000954FB" w:rsidP="000954FB">
      <w:pPr>
        <w:pStyle w:val="afd"/>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0954FB" w:rsidRDefault="000954FB" w:rsidP="000954FB">
      <w:pPr>
        <w:pStyle w:val="afd"/>
        <w:jc w:val="both"/>
        <w:rPr>
          <w:szCs w:val="28"/>
        </w:rPr>
      </w:pPr>
      <w:r>
        <w:rPr>
          <w:szCs w:val="28"/>
        </w:rPr>
        <w:lastRenderedPageBreak/>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B12C5">
        <w:rPr>
          <w:i/>
          <w:sz w:val="24"/>
          <w:szCs w:val="24"/>
        </w:rPr>
        <w:t>)</w:t>
      </w:r>
      <w:r w:rsidR="00BE2157">
        <w:t xml:space="preserve"> </w:t>
      </w:r>
      <w:proofErr w:type="gramStart"/>
      <w:r w:rsidR="00BE2157" w:rsidRPr="00D27A82">
        <w:t>с даты</w:t>
      </w:r>
      <w:r w:rsidR="004A404E" w:rsidRPr="004A404E">
        <w:t xml:space="preserve"> </w:t>
      </w:r>
      <w:r w:rsidR="004A404E">
        <w:t>окончания</w:t>
      </w:r>
      <w:proofErr w:type="gramEnd"/>
      <w:r w:rsidR="004A404E">
        <w:t xml:space="preserve"> срока подачи</w:t>
      </w:r>
      <w:r w:rsidR="00BE2157">
        <w:t xml:space="preserve"> Заявок</w:t>
      </w:r>
      <w:r w:rsidR="004A404E">
        <w:t>, указанной в пункте 6</w:t>
      </w:r>
      <w:r w:rsidR="00BE2157">
        <w:t xml:space="preserve"> Информационной карты</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w:t>
      </w:r>
      <w:r w:rsidR="00472CE6">
        <w:rPr>
          <w:sz w:val="28"/>
          <w:szCs w:val="28"/>
        </w:rPr>
        <w:t xml:space="preserve"> </w:t>
      </w:r>
      <w:r w:rsidR="00472CE6" w:rsidRPr="00472CE6">
        <w:rPr>
          <w:b/>
          <w:sz w:val="28"/>
          <w:szCs w:val="28"/>
        </w:rPr>
        <w:t>ЗП/001/НКПЮУР/0005</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 xml:space="preserve">Дата и номер договора </w:t>
            </w:r>
            <w:r w:rsidR="001779A3" w:rsidRPr="00E96FF5">
              <w:t>(</w:t>
            </w:r>
            <w:r w:rsidR="001779A3">
              <w:t>прилагаются</w:t>
            </w:r>
            <w:r w:rsidR="001779A3" w:rsidRPr="00E96FF5">
              <w:t xml:space="preserve"> копи</w:t>
            </w:r>
            <w:r w:rsidR="001779A3">
              <w:t>и договоров</w:t>
            </w:r>
            <w:r w:rsidR="001779A3">
              <w:rPr>
                <w:rStyle w:val="af7"/>
              </w:rPr>
              <w:footnoteReference w:id="1"/>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1779A3">
            <w:pPr>
              <w:jc w:val="center"/>
            </w:pPr>
            <w:r w:rsidRPr="00C97E49">
              <w:t xml:space="preserve">Наименование </w:t>
            </w:r>
            <w:r w:rsidR="001779A3">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472CE6" w:rsidRDefault="00472CE6" w:rsidP="000954FB">
      <w:pPr>
        <w:rPr>
          <w:sz w:val="28"/>
          <w:szCs w:val="28"/>
        </w:rPr>
      </w:pPr>
    </w:p>
    <w:p w:rsidR="00472CE6" w:rsidRDefault="00472CE6" w:rsidP="000954FB">
      <w:pPr>
        <w:rPr>
          <w:sz w:val="28"/>
          <w:szCs w:val="28"/>
        </w:rPr>
      </w:pPr>
    </w:p>
    <w:p w:rsidR="00472CE6" w:rsidRDefault="00472CE6" w:rsidP="00472CE6">
      <w:pPr>
        <w:rPr>
          <w:i/>
        </w:rPr>
      </w:pPr>
      <w:r w:rsidRPr="00A33A71">
        <w:rPr>
          <w:i/>
        </w:rPr>
        <w:t xml:space="preserve">*информация предоставляется за </w:t>
      </w:r>
      <w:r>
        <w:rPr>
          <w:i/>
        </w:rPr>
        <w:t xml:space="preserve">2013 г., 2014 г. и  9 мес. 2015 г. </w:t>
      </w:r>
    </w:p>
    <w:p w:rsidR="00472CE6" w:rsidRDefault="00472CE6" w:rsidP="000954FB">
      <w:pPr>
        <w:rPr>
          <w:sz w:val="28"/>
          <w:szCs w:val="28"/>
        </w:rPr>
      </w:pP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C47290" w:rsidRPr="00D7321F" w:rsidRDefault="00C47290" w:rsidP="00C47290">
      <w:pPr>
        <w:pStyle w:val="afa"/>
        <w:ind w:firstLine="0"/>
        <w:jc w:val="center"/>
        <w:rPr>
          <w:b/>
          <w:sz w:val="40"/>
          <w:szCs w:val="40"/>
        </w:rPr>
      </w:pPr>
      <w:r w:rsidRPr="00D7321F">
        <w:rPr>
          <w:b/>
          <w:sz w:val="40"/>
          <w:szCs w:val="40"/>
        </w:rPr>
        <w:t>ПРОЕКТ ДОГОВОРА</w:t>
      </w:r>
    </w:p>
    <w:p w:rsidR="00C47290" w:rsidRPr="0050304B" w:rsidRDefault="00C47290" w:rsidP="00C47290">
      <w:pPr>
        <w:rPr>
          <w:rFonts w:eastAsia="MS Mincho"/>
          <w:b/>
          <w:i/>
        </w:rPr>
      </w:pPr>
    </w:p>
    <w:p w:rsidR="00C47290" w:rsidRPr="0050304B" w:rsidRDefault="00C47290" w:rsidP="00C47290">
      <w:pPr>
        <w:pStyle w:val="1"/>
        <w:tabs>
          <w:tab w:val="left" w:pos="142"/>
        </w:tabs>
        <w:spacing w:before="0" w:after="0"/>
        <w:ind w:left="0" w:firstLine="709"/>
        <w:jc w:val="center"/>
        <w:rPr>
          <w:rFonts w:cs="Times New Roman"/>
          <w:sz w:val="24"/>
          <w:szCs w:val="24"/>
        </w:rPr>
      </w:pPr>
      <w:r w:rsidRPr="0050304B">
        <w:rPr>
          <w:rFonts w:cs="Times New Roman"/>
          <w:sz w:val="24"/>
          <w:szCs w:val="24"/>
        </w:rPr>
        <w:t>ДОГОВОР  № ______________</w:t>
      </w:r>
    </w:p>
    <w:p w:rsidR="00C47290" w:rsidRPr="0050304B" w:rsidRDefault="00C47290" w:rsidP="00C47290">
      <w:pPr>
        <w:tabs>
          <w:tab w:val="left" w:pos="142"/>
        </w:tabs>
        <w:ind w:firstLine="709"/>
        <w:jc w:val="both"/>
      </w:pPr>
    </w:p>
    <w:p w:rsidR="00C47290" w:rsidRPr="0050304B" w:rsidRDefault="00C47290" w:rsidP="00C47290">
      <w:pPr>
        <w:tabs>
          <w:tab w:val="left" w:pos="142"/>
        </w:tabs>
      </w:pPr>
      <w:r w:rsidRPr="0050304B">
        <w:t>г</w:t>
      </w:r>
      <w:proofErr w:type="gramStart"/>
      <w:r w:rsidRPr="0050304B">
        <w:t>.Ч</w:t>
      </w:r>
      <w:proofErr w:type="gramEnd"/>
      <w:r w:rsidRPr="0050304B">
        <w:t>елябинск</w:t>
      </w:r>
      <w:r w:rsidRPr="0050304B">
        <w:tab/>
      </w:r>
      <w:r w:rsidRPr="0050304B">
        <w:tab/>
      </w:r>
      <w:r w:rsidRPr="0050304B">
        <w:tab/>
      </w:r>
      <w:r w:rsidRPr="0050304B">
        <w:tab/>
      </w:r>
      <w:r w:rsidRPr="0050304B">
        <w:tab/>
      </w:r>
      <w:r w:rsidRPr="0050304B">
        <w:tab/>
      </w:r>
      <w:r w:rsidRPr="0050304B">
        <w:tab/>
        <w:t xml:space="preserve">              </w:t>
      </w:r>
      <w:r w:rsidRPr="0050304B">
        <w:tab/>
      </w:r>
      <w:r w:rsidRPr="0050304B">
        <w:tab/>
      </w:r>
      <w:r w:rsidRPr="0050304B">
        <w:tab/>
      </w:r>
      <w:r w:rsidRPr="0050304B">
        <w:tab/>
        <w:t>«___» ___________ 2014 г.</w:t>
      </w:r>
    </w:p>
    <w:p w:rsidR="00C47290" w:rsidRPr="0050304B" w:rsidRDefault="00C47290" w:rsidP="00C47290">
      <w:pPr>
        <w:tabs>
          <w:tab w:val="left" w:pos="142"/>
        </w:tabs>
        <w:ind w:firstLine="709"/>
        <w:jc w:val="both"/>
      </w:pPr>
    </w:p>
    <w:p w:rsidR="00C47290" w:rsidRPr="0050304B" w:rsidRDefault="00C47290" w:rsidP="00C47290">
      <w:pPr>
        <w:tabs>
          <w:tab w:val="left" w:pos="142"/>
        </w:tabs>
        <w:ind w:firstLine="709"/>
        <w:jc w:val="both"/>
      </w:pPr>
    </w:p>
    <w:p w:rsidR="00C47290" w:rsidRPr="0050304B" w:rsidRDefault="00C47290" w:rsidP="00C47290">
      <w:pPr>
        <w:tabs>
          <w:tab w:val="left" w:pos="142"/>
        </w:tabs>
        <w:ind w:firstLine="709"/>
        <w:jc w:val="both"/>
      </w:pPr>
      <w:r w:rsidRPr="0050304B">
        <w:rPr>
          <w:bCs/>
        </w:rPr>
        <w:t xml:space="preserve">______________________________________________, именуемое в дальнейшем «Поставщик», в лице __________________________, действующего на основании _______________, с одной стороны, и </w:t>
      </w:r>
      <w:r w:rsidR="0050304B">
        <w:rPr>
          <w:bCs/>
        </w:rPr>
        <w:t xml:space="preserve">Публичное </w:t>
      </w:r>
      <w:r w:rsidRPr="0050304B">
        <w:t>акционерное общество «Центр по перевозке грузов в контейнерах «ТрансКонтейнер</w:t>
      </w:r>
      <w:r w:rsidR="0050304B">
        <w:t>» (П</w:t>
      </w:r>
      <w:r w:rsidRPr="0050304B">
        <w:t>АО «ТрансКонтейнер»), именуемое в дальнейшем «</w:t>
      </w:r>
      <w:r w:rsidRPr="0050304B">
        <w:rPr>
          <w:bCs/>
        </w:rPr>
        <w:t>Покупатель»</w:t>
      </w:r>
      <w:r w:rsidRPr="0050304B">
        <w:t>, в лице _____________________________________________, действующего на основании _______________________________________, с другой стороны, заключили настоящий Договор о нижеследующем:</w:t>
      </w:r>
    </w:p>
    <w:p w:rsidR="00C47290" w:rsidRPr="00231ACC" w:rsidRDefault="00C47290" w:rsidP="00C47290">
      <w:pPr>
        <w:tabs>
          <w:tab w:val="left" w:pos="142"/>
        </w:tabs>
        <w:ind w:firstLine="709"/>
        <w:jc w:val="both"/>
        <w:rPr>
          <w:sz w:val="28"/>
          <w:szCs w:val="28"/>
        </w:rPr>
      </w:pPr>
    </w:p>
    <w:p w:rsidR="0050304B" w:rsidRDefault="00C47290" w:rsidP="0050304B">
      <w:pPr>
        <w:pStyle w:val="6"/>
        <w:jc w:val="center"/>
        <w:rPr>
          <w:sz w:val="24"/>
          <w:szCs w:val="24"/>
        </w:rPr>
      </w:pPr>
      <w:r w:rsidRPr="00231ACC">
        <w:rPr>
          <w:b w:val="0"/>
          <w:bCs w:val="0"/>
          <w:sz w:val="28"/>
          <w:szCs w:val="28"/>
        </w:rPr>
        <w:t>Термины,</w:t>
      </w:r>
      <w:r w:rsidR="0050304B">
        <w:rPr>
          <w:b w:val="0"/>
          <w:bCs w:val="0"/>
          <w:sz w:val="28"/>
          <w:szCs w:val="28"/>
        </w:rPr>
        <w:t xml:space="preserve"> используемые в Догово</w:t>
      </w:r>
      <w:r w:rsidR="0050304B" w:rsidRPr="002C1DAB">
        <w:rPr>
          <w:b w:val="0"/>
          <w:bCs w:val="0"/>
          <w:sz w:val="28"/>
          <w:szCs w:val="28"/>
        </w:rPr>
        <w:t>р</w:t>
      </w:r>
      <w:r w:rsidR="00245377" w:rsidRPr="002C1DAB">
        <w:rPr>
          <w:b w:val="0"/>
          <w:bCs w:val="0"/>
          <w:sz w:val="28"/>
          <w:szCs w:val="28"/>
        </w:rPr>
        <w:t>е</w:t>
      </w:r>
    </w:p>
    <w:p w:rsidR="0050304B" w:rsidRPr="00EB3A65" w:rsidRDefault="0050304B" w:rsidP="0050304B">
      <w:pPr>
        <w:ind w:firstLine="567"/>
        <w:jc w:val="both"/>
      </w:pPr>
      <w:proofErr w:type="spellStart"/>
      <w:r w:rsidRPr="00EB3A65">
        <w:t>Процессинговая</w:t>
      </w:r>
      <w:proofErr w:type="spellEnd"/>
      <w:r w:rsidRPr="00EB3A65">
        <w:t xml:space="preserve"> система - совокупность  программных и технических средств Поставщика, используемых для учета Товаров, полученных Заказчиком с использованием Карт.</w:t>
      </w:r>
    </w:p>
    <w:p w:rsidR="0050304B" w:rsidRPr="00EB3A65" w:rsidRDefault="0050304B" w:rsidP="0050304B">
      <w:pPr>
        <w:ind w:firstLine="567"/>
        <w:jc w:val="both"/>
      </w:pPr>
      <w:r w:rsidRPr="00EB3A65">
        <w:t xml:space="preserve">Оборудование – специальные технические и программные средства </w:t>
      </w:r>
      <w:proofErr w:type="spellStart"/>
      <w:r w:rsidRPr="00EB3A65">
        <w:t>Процессинговой</w:t>
      </w:r>
      <w:proofErr w:type="spellEnd"/>
      <w:r w:rsidRPr="00EB3A65">
        <w:t xml:space="preserve"> системы, предназначенные для совершения операций с использованием Карт. </w:t>
      </w:r>
    </w:p>
    <w:p w:rsidR="0050304B" w:rsidRPr="00EB3A65" w:rsidRDefault="0050304B" w:rsidP="0050304B">
      <w:pPr>
        <w:ind w:firstLine="567"/>
        <w:jc w:val="both"/>
      </w:pPr>
      <w:r w:rsidRPr="00EB3A65">
        <w:t>Карта</w:t>
      </w:r>
      <w:r w:rsidRPr="005E1B69">
        <w:t xml:space="preserve"> – </w:t>
      </w:r>
      <w:r w:rsidRPr="00EB3A65">
        <w:t xml:space="preserve">топливная карта  с уникальным графическим номером, являющаяся средством для идентификации Заказчика в </w:t>
      </w:r>
      <w:proofErr w:type="spellStart"/>
      <w:r w:rsidRPr="00EB3A65">
        <w:t>Процессинговой</w:t>
      </w:r>
      <w:proofErr w:type="spellEnd"/>
      <w:r w:rsidRPr="00EB3A65">
        <w:t xml:space="preserve"> системе. Поставщик передает Карты Заказчику на основании заявки Заказчика, оформленной по форме, предусмотренной Приложением № 1 к договору (далее – Заявка) в количестве согласованном Сторонами, с целью обеспечения отпуска Товаров по договору. </w:t>
      </w:r>
    </w:p>
    <w:p w:rsidR="0050304B" w:rsidRPr="005E1B69" w:rsidRDefault="0050304B" w:rsidP="0050304B">
      <w:pPr>
        <w:ind w:firstLine="567"/>
        <w:jc w:val="both"/>
      </w:pPr>
      <w:r w:rsidRPr="00EB3A65">
        <w:t>Торговые точки</w:t>
      </w:r>
      <w:r w:rsidRPr="005E1B69">
        <w:t xml:space="preserve"> – торговые точки, оснащенные Оборудованием, через которые </w:t>
      </w:r>
      <w:r>
        <w:t>Поставщик</w:t>
      </w:r>
      <w:r w:rsidRPr="005E1B69">
        <w:t xml:space="preserve"> осуществляет отпуск </w:t>
      </w:r>
      <w:r>
        <w:t>Товаров</w:t>
      </w:r>
      <w:r w:rsidRPr="005E1B69">
        <w:t xml:space="preserve"> </w:t>
      </w:r>
      <w:r>
        <w:t>Заказчик</w:t>
      </w:r>
      <w:r w:rsidRPr="005E1B69">
        <w:t xml:space="preserve">у с использованием Карт. </w:t>
      </w:r>
      <w:r>
        <w:t>Перечень Торговых точек указывается в Заявке.</w:t>
      </w:r>
    </w:p>
    <w:p w:rsidR="0050304B" w:rsidRPr="005E0D20" w:rsidRDefault="0050304B" w:rsidP="0050304B">
      <w:pPr>
        <w:ind w:firstLine="567"/>
        <w:jc w:val="both"/>
      </w:pPr>
      <w:r w:rsidRPr="00EB3A65">
        <w:t xml:space="preserve">Товары – </w:t>
      </w:r>
      <w:r>
        <w:t>нефтепродукты, реализуемые в Торговых точках с использованием топливораздаточной колонки.</w:t>
      </w:r>
    </w:p>
    <w:p w:rsidR="0050304B" w:rsidRPr="00EB3A65" w:rsidRDefault="0050304B" w:rsidP="0050304B">
      <w:pPr>
        <w:ind w:firstLine="567"/>
        <w:jc w:val="both"/>
      </w:pPr>
      <w:r w:rsidRPr="00EB3A65">
        <w:t>Держатель Карты – представитель Заказчика, предъявивший Карту, осуществляющий выборку Товаров. Действия Держателя Карт являются действиями Заказчика.</w:t>
      </w:r>
    </w:p>
    <w:p w:rsidR="0050304B" w:rsidRPr="00547FFA" w:rsidRDefault="0050304B" w:rsidP="0050304B">
      <w:pPr>
        <w:ind w:firstLine="567"/>
        <w:jc w:val="both"/>
      </w:pPr>
      <w:r w:rsidRPr="00EB3A65">
        <w:t>Чек  Оборудования</w:t>
      </w:r>
      <w:r w:rsidRPr="005E1B69">
        <w:t xml:space="preserve"> – бумажный документ, формируемый Оборудованием по факту отпуска </w:t>
      </w:r>
      <w:r>
        <w:t>Товаров</w:t>
      </w:r>
      <w:r w:rsidRPr="005E1B69">
        <w:t xml:space="preserve">, фиксирующий все существенные параметры проведенной операции. </w:t>
      </w:r>
    </w:p>
    <w:p w:rsidR="0050304B" w:rsidRPr="00EB3A65" w:rsidRDefault="0050304B" w:rsidP="0050304B">
      <w:pPr>
        <w:ind w:firstLine="567"/>
        <w:jc w:val="both"/>
      </w:pPr>
      <w:r w:rsidRPr="00EB3A65">
        <w:t xml:space="preserve">Получение Товаров в </w:t>
      </w:r>
      <w:proofErr w:type="spellStart"/>
      <w:r w:rsidRPr="00EB3A65">
        <w:t>off-line</w:t>
      </w:r>
      <w:proofErr w:type="spellEnd"/>
      <w:r w:rsidRPr="00EB3A65">
        <w:t xml:space="preserve"> режиме - получение  Заказчиком Товаров при отсутствии связи в Торговой точке.</w:t>
      </w:r>
    </w:p>
    <w:p w:rsidR="0050304B" w:rsidRPr="005B21F0" w:rsidRDefault="0050304B" w:rsidP="0050304B">
      <w:pPr>
        <w:ind w:firstLine="567"/>
        <w:jc w:val="both"/>
      </w:pPr>
    </w:p>
    <w:p w:rsidR="0050304B" w:rsidRDefault="0050304B" w:rsidP="0050304B">
      <w:pPr>
        <w:pStyle w:val="6"/>
        <w:rPr>
          <w:sz w:val="24"/>
          <w:szCs w:val="24"/>
        </w:rPr>
      </w:pPr>
      <w:r w:rsidRPr="005E1B69">
        <w:rPr>
          <w:sz w:val="24"/>
          <w:szCs w:val="24"/>
        </w:rPr>
        <w:t xml:space="preserve">1. ПРЕДМЕТ </w:t>
      </w:r>
      <w:r>
        <w:rPr>
          <w:sz w:val="24"/>
          <w:szCs w:val="24"/>
        </w:rPr>
        <w:t>ДОГОВОРА</w:t>
      </w:r>
    </w:p>
    <w:p w:rsidR="0050304B" w:rsidRPr="00DC257A" w:rsidRDefault="0050304B" w:rsidP="0050304B"/>
    <w:p w:rsidR="0050304B" w:rsidRDefault="0050304B" w:rsidP="0050304B">
      <w:pPr>
        <w:ind w:firstLine="567"/>
        <w:jc w:val="both"/>
      </w:pPr>
      <w:r w:rsidRPr="00DE24B8">
        <w:t xml:space="preserve">1.1. К отношениям сторон по </w:t>
      </w:r>
      <w:r>
        <w:t>договор</w:t>
      </w:r>
      <w:r w:rsidRPr="00DE24B8">
        <w:t xml:space="preserve">у применяются требования гражданского законодательства, Федерального закона от </w:t>
      </w:r>
      <w:r>
        <w:t xml:space="preserve">18.06.2011 № 223-ФЗ «О закупках товаров, работ, услуг отдельными видами юридических лиц». </w:t>
      </w:r>
    </w:p>
    <w:p w:rsidR="0050304B" w:rsidRPr="00AB50C4" w:rsidRDefault="0050304B" w:rsidP="0050304B">
      <w:pPr>
        <w:ind w:firstLine="567"/>
        <w:jc w:val="both"/>
      </w:pPr>
      <w:r w:rsidRPr="00AB50C4">
        <w:lastRenderedPageBreak/>
        <w:t>1.2. Поставщик по договору обязуется передавать Заказчику Товары, по ценам и в количестве, указанном в Спецификации, являющейся Приложением № 2 к договору, а Заказчик обязуется принимать и оплачивать Товары в соответствии с условиями договора.</w:t>
      </w:r>
    </w:p>
    <w:p w:rsidR="0050304B" w:rsidRPr="00EB3A65" w:rsidRDefault="0050304B" w:rsidP="0050304B">
      <w:pPr>
        <w:ind w:firstLine="567"/>
        <w:jc w:val="both"/>
      </w:pPr>
      <w:r w:rsidRPr="00EB3A65">
        <w:t xml:space="preserve">Ориентировочный объем Товара </w:t>
      </w:r>
      <w:r w:rsidRPr="005A5B90">
        <w:rPr>
          <w:color w:val="000000" w:themeColor="text1"/>
        </w:rPr>
        <w:t xml:space="preserve">составляет </w:t>
      </w:r>
      <w:r w:rsidR="005A5B90" w:rsidRPr="005A5B90">
        <w:rPr>
          <w:color w:val="000000" w:themeColor="text1"/>
        </w:rPr>
        <w:t>459</w:t>
      </w:r>
      <w:r w:rsidRPr="005A5B90">
        <w:rPr>
          <w:color w:val="000000" w:themeColor="text1"/>
        </w:rPr>
        <w:t> </w:t>
      </w:r>
      <w:r w:rsidR="005A5B90" w:rsidRPr="005A5B90">
        <w:rPr>
          <w:color w:val="000000" w:themeColor="text1"/>
        </w:rPr>
        <w:t>0</w:t>
      </w:r>
      <w:r w:rsidRPr="005A5B90">
        <w:rPr>
          <w:color w:val="000000" w:themeColor="text1"/>
        </w:rPr>
        <w:t>00 литров</w:t>
      </w:r>
      <w:r>
        <w:t>, без обязательств Заказчика выкупить Товар в указанном объеме</w:t>
      </w:r>
      <w:r w:rsidRPr="00EB3A65">
        <w:t>.</w:t>
      </w:r>
    </w:p>
    <w:p w:rsidR="0050304B" w:rsidRPr="005E1B69" w:rsidRDefault="0050304B" w:rsidP="0050304B">
      <w:pPr>
        <w:ind w:firstLine="567"/>
        <w:jc w:val="both"/>
      </w:pPr>
      <w:r w:rsidRPr="00EB3A65">
        <w:t>Право собственности на Товары переходит от Поставщика Заказчику в момент фактической передачи Товаров Заказчику.</w:t>
      </w:r>
      <w:r w:rsidRPr="005E1B69">
        <w:t xml:space="preserve"> </w:t>
      </w:r>
    </w:p>
    <w:p w:rsidR="0050304B" w:rsidRDefault="0050304B" w:rsidP="0050304B">
      <w:pPr>
        <w:ind w:firstLine="567"/>
        <w:jc w:val="both"/>
      </w:pPr>
      <w:r w:rsidRPr="003C2556">
        <w:t xml:space="preserve">1.3. Поставка осуществляется в следующих городах и регионах: автозаправочные станции (АЗС), расположенные на территории </w:t>
      </w:r>
      <w:proofErr w:type="gramStart"/>
      <w:r w:rsidRPr="003C2556">
        <w:t>г</w:t>
      </w:r>
      <w:proofErr w:type="gramEnd"/>
      <w:r w:rsidRPr="003C2556">
        <w:t>. Челябинска, г. Магнитогорска, г. Кургана, Челябинско</w:t>
      </w:r>
      <w:r w:rsidR="002C1DAB">
        <w:t>й области и Курганской области (Приложение №3 к договору).</w:t>
      </w:r>
    </w:p>
    <w:p w:rsidR="0050304B" w:rsidRPr="003C2556" w:rsidRDefault="0050304B" w:rsidP="0050304B">
      <w:pPr>
        <w:ind w:firstLine="567"/>
        <w:jc w:val="both"/>
      </w:pPr>
    </w:p>
    <w:p w:rsidR="0050304B" w:rsidRDefault="0050304B" w:rsidP="0050304B">
      <w:pPr>
        <w:pStyle w:val="6"/>
        <w:rPr>
          <w:sz w:val="24"/>
          <w:szCs w:val="24"/>
        </w:rPr>
      </w:pPr>
      <w:r w:rsidRPr="005E1B69">
        <w:rPr>
          <w:sz w:val="24"/>
          <w:szCs w:val="24"/>
        </w:rPr>
        <w:t>2. ОБЯЗАННОСТИ СТОРОН</w:t>
      </w:r>
    </w:p>
    <w:p w:rsidR="0050304B" w:rsidRPr="00DC257A" w:rsidRDefault="0050304B" w:rsidP="0050304B"/>
    <w:p w:rsidR="0050304B" w:rsidRPr="00EB3A65" w:rsidRDefault="0050304B" w:rsidP="0050304B">
      <w:pPr>
        <w:ind w:firstLine="567"/>
        <w:jc w:val="both"/>
      </w:pPr>
      <w:r w:rsidRPr="00EB3A65">
        <w:t>2.1. Поставщик обязан:</w:t>
      </w:r>
    </w:p>
    <w:p w:rsidR="0050304B" w:rsidRPr="00EB3A65" w:rsidRDefault="0050304B" w:rsidP="0050304B">
      <w:pPr>
        <w:ind w:firstLine="567"/>
        <w:jc w:val="both"/>
      </w:pPr>
      <w:r w:rsidRPr="00EB3A65">
        <w:t>2.1.1. Получать от Заказчика Заявку, изготавливать за счет собственных средств и передавать на основании Заявки Заказчику Карты, в количестве согласованном Сторонами, в срок не позднее  14 (четырнадцати)  календарных дней с момента получения Поставщиком Заявки от Заказчика.</w:t>
      </w:r>
    </w:p>
    <w:p w:rsidR="0050304B" w:rsidRPr="00EB3A65" w:rsidRDefault="0050304B" w:rsidP="0050304B">
      <w:pPr>
        <w:ind w:firstLine="567"/>
        <w:jc w:val="both"/>
      </w:pPr>
      <w:r w:rsidRPr="00EB3A65">
        <w:t>2.1.2. Передавать Заказчику Товары после получения устной заявки от Держателя Карты в порядке и  на условиях, предусмотренных договором.</w:t>
      </w:r>
    </w:p>
    <w:p w:rsidR="0050304B" w:rsidRDefault="0050304B" w:rsidP="0050304B">
      <w:pPr>
        <w:spacing w:line="280" w:lineRule="exact"/>
        <w:ind w:firstLine="567"/>
        <w:jc w:val="both"/>
      </w:pPr>
      <w:r w:rsidRPr="005E1B69">
        <w:t xml:space="preserve">Передача </w:t>
      </w:r>
      <w:r>
        <w:t>Товаров</w:t>
      </w:r>
      <w:r w:rsidRPr="005E1B69">
        <w:t xml:space="preserve"> </w:t>
      </w:r>
      <w:r>
        <w:t>Заказчик</w:t>
      </w:r>
      <w:r w:rsidRPr="005E1B69">
        <w:t xml:space="preserve">у осуществляется </w:t>
      </w:r>
      <w:r>
        <w:t>Поставщиком</w:t>
      </w:r>
      <w:r w:rsidRPr="005E1B69">
        <w:t xml:space="preserve">  в Торговых точках после предъявления </w:t>
      </w:r>
      <w:r>
        <w:t xml:space="preserve">Карты </w:t>
      </w:r>
      <w:r w:rsidRPr="005E1B69">
        <w:t xml:space="preserve">Держателем Карты в соответствии с условиями </w:t>
      </w:r>
      <w:r>
        <w:t>договор</w:t>
      </w:r>
      <w:r w:rsidRPr="005E1B69">
        <w:t>а.</w:t>
      </w:r>
    </w:p>
    <w:p w:rsidR="0050304B" w:rsidRPr="003C2556" w:rsidRDefault="0050304B" w:rsidP="0050304B">
      <w:pPr>
        <w:spacing w:line="280" w:lineRule="exact"/>
        <w:ind w:firstLine="567"/>
        <w:jc w:val="both"/>
      </w:pPr>
      <w:r w:rsidRPr="005E1B69">
        <w:t>2.1.</w:t>
      </w:r>
      <w:r>
        <w:t>3</w:t>
      </w:r>
      <w:r w:rsidRPr="005E1B69">
        <w:t xml:space="preserve">. Оформлять факт получения </w:t>
      </w:r>
      <w:r>
        <w:t>Товаров</w:t>
      </w:r>
      <w:r w:rsidRPr="005E1B69">
        <w:t xml:space="preserve"> у </w:t>
      </w:r>
      <w:r>
        <w:t>Поставщика</w:t>
      </w:r>
      <w:r w:rsidRPr="005E1B69">
        <w:t xml:space="preserve"> Чеком Оборудования, </w:t>
      </w:r>
      <w:r w:rsidRPr="003C2556">
        <w:t xml:space="preserve">выдаваемым Держателю Карты в момент поставки Товаров. </w:t>
      </w:r>
    </w:p>
    <w:p w:rsidR="0050304B" w:rsidRPr="00EB3A65" w:rsidRDefault="0050304B" w:rsidP="0050304B">
      <w:pPr>
        <w:ind w:firstLine="567"/>
        <w:jc w:val="both"/>
      </w:pPr>
      <w:r w:rsidRPr="00EB3A65">
        <w:t>2.2. Поставщик имеет право:</w:t>
      </w:r>
    </w:p>
    <w:p w:rsidR="0050304B" w:rsidRPr="005E1B69" w:rsidRDefault="0050304B" w:rsidP="0050304B">
      <w:pPr>
        <w:ind w:firstLine="567"/>
        <w:jc w:val="both"/>
      </w:pPr>
      <w:r w:rsidRPr="005E1B69">
        <w:t xml:space="preserve">2.2.1. Отказать в поставке </w:t>
      </w:r>
      <w:r>
        <w:t>Товаров</w:t>
      </w:r>
      <w:r w:rsidRPr="005E1B69">
        <w:t xml:space="preserve"> </w:t>
      </w:r>
      <w:r>
        <w:t>Заказчик</w:t>
      </w:r>
      <w:r w:rsidRPr="005E1B69">
        <w:t xml:space="preserve">у в случаях неисправности Оборудования и/или Карт, что не будет являться нарушением условий </w:t>
      </w:r>
      <w:r>
        <w:t>договор</w:t>
      </w:r>
      <w:r w:rsidRPr="005E1B69">
        <w:t xml:space="preserve">а со стороны </w:t>
      </w:r>
      <w:r>
        <w:t>Поставщика</w:t>
      </w:r>
      <w:r w:rsidRPr="005E1B69">
        <w:t>.</w:t>
      </w:r>
    </w:p>
    <w:p w:rsidR="0050304B" w:rsidRPr="00EB3A65" w:rsidRDefault="0050304B" w:rsidP="0050304B">
      <w:pPr>
        <w:ind w:firstLine="567"/>
        <w:jc w:val="both"/>
      </w:pPr>
      <w:r w:rsidRPr="00EB3A65">
        <w:t xml:space="preserve">2.2.2. В случае нарушения Заказчиком обязанности и/или обязанностей, предусмотренных договором,  Поставщик имеет  право заблокировать Карты без предварительного уведомления Заказчика. </w:t>
      </w:r>
    </w:p>
    <w:p w:rsidR="0050304B" w:rsidRPr="00EB3A65" w:rsidRDefault="0050304B" w:rsidP="0050304B">
      <w:pPr>
        <w:ind w:firstLine="567"/>
        <w:jc w:val="both"/>
      </w:pPr>
      <w:r w:rsidRPr="00EB3A65">
        <w:t xml:space="preserve">Разблокировка Карт, которые были заблокированы по </w:t>
      </w:r>
      <w:proofErr w:type="gramStart"/>
      <w:r w:rsidRPr="00EB3A65">
        <w:t>основаниям</w:t>
      </w:r>
      <w:proofErr w:type="gramEnd"/>
      <w:r w:rsidRPr="00EB3A65">
        <w:t xml:space="preserve"> предусмотренным пунктом, производится в срок не позднее 5 (Пяти) рабочих дней с момента устранения Заказчиком обстоятельств, послуживших основанием для блокирования Карт.</w:t>
      </w:r>
    </w:p>
    <w:p w:rsidR="0050304B" w:rsidRPr="00EB3A65" w:rsidRDefault="0050304B" w:rsidP="0050304B">
      <w:pPr>
        <w:ind w:firstLine="567"/>
        <w:jc w:val="both"/>
      </w:pPr>
      <w:r w:rsidRPr="00EB3A65">
        <w:t>2.3. Заказчик обязан:</w:t>
      </w:r>
    </w:p>
    <w:p w:rsidR="0050304B" w:rsidRPr="00212B51" w:rsidRDefault="0050304B" w:rsidP="0050304B">
      <w:pPr>
        <w:ind w:firstLine="567"/>
        <w:jc w:val="both"/>
      </w:pPr>
      <w:r w:rsidRPr="00212B51">
        <w:t xml:space="preserve">2.3.1. Подавать </w:t>
      </w:r>
      <w:r>
        <w:t>Поставщику</w:t>
      </w:r>
      <w:r w:rsidRPr="00212B51">
        <w:t xml:space="preserve"> Заявку.</w:t>
      </w:r>
    </w:p>
    <w:p w:rsidR="0050304B" w:rsidRPr="00EB3A65" w:rsidRDefault="0050304B" w:rsidP="0050304B">
      <w:pPr>
        <w:ind w:firstLine="567"/>
        <w:jc w:val="both"/>
      </w:pPr>
      <w:r w:rsidRPr="00EB3A65">
        <w:t>Передача Карт осуществляется на складе Поставщика, указанном в Заявке.</w:t>
      </w:r>
    </w:p>
    <w:p w:rsidR="0050304B" w:rsidRPr="00212B51" w:rsidRDefault="0050304B" w:rsidP="0050304B">
      <w:pPr>
        <w:ind w:firstLine="567"/>
        <w:jc w:val="both"/>
      </w:pPr>
      <w:r w:rsidRPr="00212B51">
        <w:t xml:space="preserve">2.3.2. Использовать Карты только по назначению и в соответствии с правилами, установленными </w:t>
      </w:r>
      <w:r>
        <w:t>Поставщиком.</w:t>
      </w:r>
      <w:r w:rsidRPr="00212B51">
        <w:t xml:space="preserve"> </w:t>
      </w:r>
    </w:p>
    <w:p w:rsidR="0050304B" w:rsidRPr="00212B51" w:rsidRDefault="0050304B" w:rsidP="0050304B">
      <w:pPr>
        <w:ind w:firstLine="567"/>
        <w:jc w:val="both"/>
      </w:pPr>
      <w:r w:rsidRPr="00212B51">
        <w:t xml:space="preserve">2.3.3. Производить оплату стоимости </w:t>
      </w:r>
      <w:r>
        <w:t>Товаров</w:t>
      </w:r>
      <w:r w:rsidRPr="00212B51">
        <w:t xml:space="preserve"> в соответствии с условиями, предусмотренными </w:t>
      </w:r>
      <w:r>
        <w:t>договор</w:t>
      </w:r>
      <w:r w:rsidRPr="00212B51">
        <w:t>ом.</w:t>
      </w:r>
    </w:p>
    <w:p w:rsidR="0050304B" w:rsidRPr="00212B51" w:rsidRDefault="0050304B" w:rsidP="0050304B">
      <w:pPr>
        <w:ind w:firstLine="567"/>
        <w:jc w:val="both"/>
      </w:pPr>
      <w:r w:rsidRPr="00212B51">
        <w:t xml:space="preserve">2.3.4. Получать </w:t>
      </w:r>
      <w:r>
        <w:t>Товары</w:t>
      </w:r>
      <w:r w:rsidRPr="00212B51">
        <w:t xml:space="preserve"> у </w:t>
      </w:r>
      <w:r>
        <w:t>Поставщика</w:t>
      </w:r>
      <w:r w:rsidRPr="00212B51">
        <w:t xml:space="preserve"> с использованием Карт</w:t>
      </w:r>
      <w:r>
        <w:t xml:space="preserve"> в порядке, предусмотренном договором</w:t>
      </w:r>
    </w:p>
    <w:p w:rsidR="0050304B" w:rsidRPr="00212B51" w:rsidRDefault="0050304B" w:rsidP="0050304B">
      <w:pPr>
        <w:ind w:firstLine="567"/>
        <w:jc w:val="both"/>
      </w:pPr>
      <w:r w:rsidRPr="00212B51">
        <w:t>2.3.5. Сохранять Чеки Оборудования.</w:t>
      </w:r>
      <w:r>
        <w:tab/>
      </w:r>
    </w:p>
    <w:p w:rsidR="0050304B" w:rsidRPr="00EB3A65" w:rsidRDefault="0050304B" w:rsidP="0050304B">
      <w:pPr>
        <w:ind w:firstLine="567"/>
        <w:jc w:val="both"/>
      </w:pPr>
      <w:r w:rsidRPr="00EB3A65">
        <w:t>2.4. Заказчик имеет право:</w:t>
      </w:r>
    </w:p>
    <w:p w:rsidR="0050304B" w:rsidRDefault="0050304B" w:rsidP="0050304B">
      <w:pPr>
        <w:ind w:firstLine="567"/>
        <w:jc w:val="both"/>
      </w:pPr>
      <w:r w:rsidRPr="00EB3A65">
        <w:t>2.4.1. Подавать заявления на блокировку и/или разблокировку Карт, изменение лимитов Карт, в пределах лимитов Карт, указанных Заказчиком в Заявке.</w:t>
      </w:r>
    </w:p>
    <w:p w:rsidR="0050304B" w:rsidRPr="00EB3A65" w:rsidRDefault="0050304B" w:rsidP="0050304B">
      <w:pPr>
        <w:ind w:firstLine="567"/>
        <w:jc w:val="both"/>
      </w:pPr>
    </w:p>
    <w:p w:rsidR="0050304B" w:rsidRDefault="0050304B" w:rsidP="0050304B">
      <w:pPr>
        <w:pStyle w:val="6"/>
        <w:ind w:left="-284" w:right="-711"/>
        <w:rPr>
          <w:sz w:val="24"/>
          <w:szCs w:val="24"/>
        </w:rPr>
      </w:pPr>
      <w:r>
        <w:rPr>
          <w:sz w:val="24"/>
          <w:szCs w:val="24"/>
        </w:rPr>
        <w:t>3</w:t>
      </w:r>
      <w:r w:rsidRPr="00DE24B8">
        <w:rPr>
          <w:sz w:val="24"/>
          <w:szCs w:val="24"/>
        </w:rPr>
        <w:t xml:space="preserve">. ЦЕНА </w:t>
      </w:r>
      <w:r>
        <w:rPr>
          <w:sz w:val="24"/>
          <w:szCs w:val="24"/>
        </w:rPr>
        <w:t>ДОГОВОР</w:t>
      </w:r>
      <w:r w:rsidRPr="00DE24B8">
        <w:rPr>
          <w:sz w:val="24"/>
          <w:szCs w:val="24"/>
        </w:rPr>
        <w:t>А И ПОРЯДОК РАСЧЕТОВ</w:t>
      </w:r>
    </w:p>
    <w:p w:rsidR="0050304B" w:rsidRPr="00DC257A" w:rsidRDefault="0050304B" w:rsidP="0050304B"/>
    <w:p w:rsidR="005A5B90" w:rsidRDefault="0050304B" w:rsidP="005A5B90">
      <w:pPr>
        <w:ind w:firstLine="567"/>
        <w:jc w:val="both"/>
      </w:pPr>
      <w:r w:rsidRPr="00EB3A65">
        <w:t>3</w:t>
      </w:r>
      <w:r w:rsidRPr="00C37154">
        <w:t>.1. Цена договора</w:t>
      </w:r>
      <w:r>
        <w:t xml:space="preserve"> составляет </w:t>
      </w:r>
      <w:r w:rsidR="0095434B">
        <w:t>___________________________</w:t>
      </w:r>
      <w:r w:rsidRPr="00185B74">
        <w:rPr>
          <w:color w:val="FF0000"/>
        </w:rPr>
        <w:t xml:space="preserve"> </w:t>
      </w:r>
      <w:r w:rsidR="0095434B">
        <w:rPr>
          <w:color w:val="FF0000"/>
        </w:rPr>
        <w:t xml:space="preserve"> </w:t>
      </w:r>
      <w:r w:rsidR="0095434B" w:rsidRPr="005A5B90">
        <w:rPr>
          <w:color w:val="000000" w:themeColor="text1"/>
        </w:rPr>
        <w:t xml:space="preserve">рублей </w:t>
      </w:r>
      <w:r w:rsidRPr="005A5B90">
        <w:rPr>
          <w:color w:val="000000" w:themeColor="text1"/>
        </w:rPr>
        <w:t xml:space="preserve">с учётом стоимости всего объёма топлива, а также с учётом всех видов налогов, сборов (кроме НДС 18% - </w:t>
      </w:r>
      <w:proofErr w:type="spellStart"/>
      <w:r w:rsidR="0095434B" w:rsidRPr="005A5B90">
        <w:rPr>
          <w:color w:val="000000" w:themeColor="text1"/>
        </w:rPr>
        <w:t>________</w:t>
      </w:r>
      <w:r w:rsidRPr="005A5B90">
        <w:rPr>
          <w:color w:val="000000" w:themeColor="text1"/>
        </w:rPr>
        <w:t>рубл</w:t>
      </w:r>
      <w:r w:rsidR="0095434B" w:rsidRPr="005A5B90">
        <w:rPr>
          <w:color w:val="000000" w:themeColor="text1"/>
        </w:rPr>
        <w:t>ей</w:t>
      </w:r>
      <w:proofErr w:type="spellEnd"/>
      <w:r w:rsidRPr="005A5B90">
        <w:rPr>
          <w:color w:val="000000" w:themeColor="text1"/>
        </w:rPr>
        <w:t>), материалов и затрат, издержек и иных расходов</w:t>
      </w:r>
      <w:r>
        <w:t xml:space="preserve"> </w:t>
      </w:r>
      <w:r w:rsidRPr="003C2556">
        <w:t xml:space="preserve">Поставщика, связанных с исполнением договора. НДС начисляется в соответствии с законодательством Российской Федерации. </w:t>
      </w:r>
    </w:p>
    <w:p w:rsidR="0050304B" w:rsidRPr="003C2556" w:rsidRDefault="0050304B" w:rsidP="005A5B90">
      <w:pPr>
        <w:autoSpaceDE w:val="0"/>
        <w:autoSpaceDN w:val="0"/>
        <w:adjustRightInd w:val="0"/>
        <w:ind w:firstLine="567"/>
        <w:jc w:val="both"/>
      </w:pPr>
      <w:r w:rsidRPr="003C2556">
        <w:t xml:space="preserve">Изменение цены договора: </w:t>
      </w:r>
      <w:r w:rsidR="00185B74">
        <w:t>Общая цен</w:t>
      </w:r>
      <w:r w:rsidR="00185B74" w:rsidRPr="003C2556">
        <w:t>а по договору в процессе исполнения договора может быть увеличена за счет увеличения количества закупаемой продукции в процессе исполнения договора не более</w:t>
      </w:r>
      <w:r w:rsidR="00185B74">
        <w:t xml:space="preserve"> </w:t>
      </w:r>
      <w:r w:rsidR="00185B74" w:rsidRPr="003C2556">
        <w:t xml:space="preserve"> чем на 10 % (десять процентов)</w:t>
      </w:r>
      <w:r w:rsidR="00185B74">
        <w:t>.</w:t>
      </w:r>
    </w:p>
    <w:p w:rsidR="0050304B" w:rsidRPr="00B9365E" w:rsidRDefault="0050304B" w:rsidP="0050304B">
      <w:pPr>
        <w:ind w:firstLine="567"/>
        <w:jc w:val="both"/>
      </w:pPr>
      <w:r w:rsidRPr="003C2556">
        <w:t>Окончательную цену договора</w:t>
      </w:r>
      <w:r w:rsidRPr="00EB3A65">
        <w:t xml:space="preserve"> Стороны подтверждают на момент окончания действия договора  исходя из стоимости фактически полученных Заказчиком Товаров.</w:t>
      </w:r>
      <w:r w:rsidRPr="00B9365E">
        <w:t xml:space="preserve"> </w:t>
      </w:r>
    </w:p>
    <w:p w:rsidR="0050304B" w:rsidRDefault="0050304B" w:rsidP="0050304B">
      <w:pPr>
        <w:ind w:firstLine="567"/>
        <w:jc w:val="both"/>
      </w:pPr>
      <w:r w:rsidRPr="00EB3A65">
        <w:t>Окончательная цена договора подтверждается первичными бухгалтерскими документами.</w:t>
      </w:r>
      <w:r w:rsidRPr="00A61D5F">
        <w:t xml:space="preserve"> </w:t>
      </w:r>
    </w:p>
    <w:p w:rsidR="0050304B" w:rsidRDefault="0050304B" w:rsidP="0050304B">
      <w:pPr>
        <w:ind w:firstLine="567"/>
        <w:jc w:val="both"/>
      </w:pPr>
      <w:r w:rsidRPr="00EB3A65">
        <w:t xml:space="preserve">Цена Товаров, приобретаемых у Поставщика и получаемых Заказчиком в Торговых точках в отчетном месяце, устанавливается </w:t>
      </w:r>
      <w:r>
        <w:t>Поставщиком</w:t>
      </w:r>
      <w:r w:rsidRPr="00EB3A65">
        <w:t xml:space="preserve"> исходя из объема Товаров, приобретенных </w:t>
      </w:r>
      <w:r>
        <w:t>Заказчиком</w:t>
      </w:r>
      <w:r w:rsidRPr="00EB3A65">
        <w:t xml:space="preserve"> у </w:t>
      </w:r>
      <w:r>
        <w:t>Поставщика</w:t>
      </w:r>
      <w:r w:rsidRPr="00EB3A65">
        <w:t xml:space="preserve"> за месяц, предшествующий отчетному, включает НДС 18% и составляет:</w:t>
      </w:r>
    </w:p>
    <w:p w:rsidR="0050304B" w:rsidRPr="00EB3A65" w:rsidRDefault="009F5052" w:rsidP="0050304B">
      <w:pPr>
        <w:ind w:firstLine="567"/>
        <w:jc w:val="both"/>
      </w:pPr>
      <w:r>
        <w:t>Пример:</w:t>
      </w: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5789"/>
      </w:tblGrid>
      <w:tr w:rsidR="0050304B" w:rsidRPr="00AB50C4" w:rsidTr="002638A3">
        <w:tc>
          <w:tcPr>
            <w:tcW w:w="3969" w:type="dxa"/>
          </w:tcPr>
          <w:p w:rsidR="0050304B" w:rsidRPr="00AB50C4" w:rsidRDefault="0050304B" w:rsidP="002638A3">
            <w:pPr>
              <w:pStyle w:val="37"/>
              <w:ind w:left="0"/>
              <w:jc w:val="center"/>
              <w:rPr>
                <w:sz w:val="20"/>
              </w:rPr>
            </w:pPr>
            <w:r w:rsidRPr="00AB50C4">
              <w:rPr>
                <w:sz w:val="20"/>
              </w:rPr>
              <w:t xml:space="preserve">Объем </w:t>
            </w:r>
            <w:r>
              <w:rPr>
                <w:sz w:val="20"/>
              </w:rPr>
              <w:t>ГСМ</w:t>
            </w:r>
            <w:r w:rsidRPr="00AB50C4">
              <w:rPr>
                <w:sz w:val="20"/>
              </w:rPr>
              <w:t xml:space="preserve">, приобретенных </w:t>
            </w:r>
            <w:r>
              <w:rPr>
                <w:sz w:val="20"/>
              </w:rPr>
              <w:t>Заказчиком</w:t>
            </w:r>
            <w:r w:rsidRPr="00AB50C4">
              <w:rPr>
                <w:sz w:val="20"/>
              </w:rPr>
              <w:t xml:space="preserve"> у </w:t>
            </w:r>
            <w:r>
              <w:rPr>
                <w:sz w:val="20"/>
              </w:rPr>
              <w:t>Поставщика</w:t>
            </w:r>
            <w:r w:rsidRPr="00AB50C4">
              <w:rPr>
                <w:sz w:val="20"/>
              </w:rPr>
              <w:t xml:space="preserve"> за месяц</w:t>
            </w:r>
          </w:p>
        </w:tc>
        <w:tc>
          <w:tcPr>
            <w:tcW w:w="5789" w:type="dxa"/>
          </w:tcPr>
          <w:p w:rsidR="0050304B" w:rsidRPr="00AB50C4" w:rsidRDefault="0050304B" w:rsidP="002638A3">
            <w:pPr>
              <w:pStyle w:val="37"/>
              <w:ind w:left="0"/>
              <w:jc w:val="center"/>
              <w:rPr>
                <w:sz w:val="20"/>
              </w:rPr>
            </w:pPr>
          </w:p>
          <w:p w:rsidR="0050304B" w:rsidRPr="00AB50C4" w:rsidRDefault="0050304B" w:rsidP="002638A3">
            <w:pPr>
              <w:pStyle w:val="37"/>
              <w:ind w:left="0"/>
              <w:jc w:val="center"/>
              <w:rPr>
                <w:sz w:val="20"/>
              </w:rPr>
            </w:pPr>
            <w:r w:rsidRPr="00AB50C4">
              <w:rPr>
                <w:sz w:val="20"/>
              </w:rPr>
              <w:t xml:space="preserve">Цена 1 литра </w:t>
            </w:r>
            <w:r>
              <w:rPr>
                <w:sz w:val="20"/>
              </w:rPr>
              <w:t>т</w:t>
            </w:r>
            <w:r w:rsidRPr="00AB50C4">
              <w:rPr>
                <w:sz w:val="20"/>
              </w:rPr>
              <w:t xml:space="preserve">оваров </w:t>
            </w:r>
            <w:r>
              <w:rPr>
                <w:sz w:val="20"/>
              </w:rPr>
              <w:t>Поставщика</w:t>
            </w:r>
          </w:p>
        </w:tc>
      </w:tr>
      <w:tr w:rsidR="0050304B" w:rsidRPr="00AB50C4" w:rsidTr="002638A3">
        <w:tc>
          <w:tcPr>
            <w:tcW w:w="3969" w:type="dxa"/>
          </w:tcPr>
          <w:p w:rsidR="0050304B" w:rsidRPr="00AB50C4" w:rsidRDefault="0050304B" w:rsidP="002638A3">
            <w:pPr>
              <w:pStyle w:val="37"/>
              <w:ind w:left="0"/>
              <w:rPr>
                <w:sz w:val="20"/>
              </w:rPr>
            </w:pPr>
          </w:p>
        </w:tc>
        <w:tc>
          <w:tcPr>
            <w:tcW w:w="5789" w:type="dxa"/>
          </w:tcPr>
          <w:p w:rsidR="0050304B" w:rsidRPr="00174D8D" w:rsidRDefault="0050304B" w:rsidP="00E31026">
            <w:pPr>
              <w:pStyle w:val="37"/>
              <w:ind w:left="0"/>
              <w:rPr>
                <w:color w:val="0070C0"/>
                <w:sz w:val="20"/>
              </w:rPr>
            </w:pPr>
            <w:r w:rsidRPr="00174D8D">
              <w:rPr>
                <w:sz w:val="20"/>
              </w:rPr>
              <w:t xml:space="preserve">Цена устанавливается на </w:t>
            </w:r>
            <w:r w:rsidRPr="00E31026">
              <w:rPr>
                <w:sz w:val="20"/>
              </w:rPr>
              <w:t>стеле</w:t>
            </w:r>
            <w:r w:rsidRPr="00174D8D">
              <w:rPr>
                <w:sz w:val="20"/>
              </w:rPr>
              <w:t xml:space="preserve"> </w:t>
            </w:r>
            <w:r>
              <w:rPr>
                <w:sz w:val="20"/>
              </w:rPr>
              <w:t>АЗС</w:t>
            </w:r>
          </w:p>
        </w:tc>
      </w:tr>
      <w:tr w:rsidR="0050304B" w:rsidRPr="00AB50C4" w:rsidTr="002638A3">
        <w:tc>
          <w:tcPr>
            <w:tcW w:w="3969" w:type="dxa"/>
          </w:tcPr>
          <w:p w:rsidR="0050304B" w:rsidRPr="00AB50C4" w:rsidRDefault="0050304B" w:rsidP="002638A3">
            <w:pPr>
              <w:pStyle w:val="37"/>
              <w:ind w:left="0"/>
              <w:rPr>
                <w:sz w:val="20"/>
              </w:rPr>
            </w:pPr>
          </w:p>
        </w:tc>
        <w:tc>
          <w:tcPr>
            <w:tcW w:w="5789" w:type="dxa"/>
          </w:tcPr>
          <w:p w:rsidR="0050304B" w:rsidRPr="00AB50C4" w:rsidRDefault="0050304B" w:rsidP="002638A3">
            <w:pPr>
              <w:pStyle w:val="37"/>
              <w:ind w:left="0"/>
              <w:rPr>
                <w:sz w:val="20"/>
              </w:rPr>
            </w:pPr>
            <w:r w:rsidRPr="00AB50C4">
              <w:rPr>
                <w:sz w:val="20"/>
              </w:rPr>
              <w:t xml:space="preserve">Цена устанавливается меньше цены, указанной на стеле </w:t>
            </w:r>
            <w:r>
              <w:rPr>
                <w:sz w:val="20"/>
              </w:rPr>
              <w:t>АЗС</w:t>
            </w:r>
            <w:r w:rsidRPr="00AB50C4">
              <w:rPr>
                <w:sz w:val="20"/>
              </w:rPr>
              <w:t>, на 1% за каждый литр</w:t>
            </w:r>
          </w:p>
        </w:tc>
      </w:tr>
      <w:tr w:rsidR="0050304B" w:rsidRPr="00AB50C4" w:rsidTr="002638A3">
        <w:tc>
          <w:tcPr>
            <w:tcW w:w="3969" w:type="dxa"/>
          </w:tcPr>
          <w:p w:rsidR="0050304B" w:rsidRPr="00AB50C4" w:rsidRDefault="0050304B" w:rsidP="002638A3">
            <w:pPr>
              <w:pStyle w:val="37"/>
              <w:ind w:left="0"/>
              <w:rPr>
                <w:sz w:val="20"/>
              </w:rPr>
            </w:pPr>
          </w:p>
        </w:tc>
        <w:tc>
          <w:tcPr>
            <w:tcW w:w="5789" w:type="dxa"/>
          </w:tcPr>
          <w:p w:rsidR="0050304B" w:rsidRPr="00AB50C4" w:rsidRDefault="0050304B" w:rsidP="002638A3">
            <w:pPr>
              <w:pStyle w:val="37"/>
              <w:ind w:left="0"/>
              <w:rPr>
                <w:sz w:val="20"/>
              </w:rPr>
            </w:pPr>
            <w:r w:rsidRPr="00AB50C4">
              <w:rPr>
                <w:sz w:val="20"/>
              </w:rPr>
              <w:t xml:space="preserve">Цена устанавливается меньше цены, указанной на стеле </w:t>
            </w:r>
            <w:r>
              <w:rPr>
                <w:sz w:val="20"/>
              </w:rPr>
              <w:t>АЗС</w:t>
            </w:r>
            <w:r w:rsidRPr="00AB50C4">
              <w:rPr>
                <w:sz w:val="20"/>
              </w:rPr>
              <w:t xml:space="preserve">, на </w:t>
            </w:r>
            <w:r>
              <w:rPr>
                <w:sz w:val="20"/>
              </w:rPr>
              <w:t>2</w:t>
            </w:r>
            <w:r w:rsidRPr="00AB50C4">
              <w:rPr>
                <w:sz w:val="20"/>
              </w:rPr>
              <w:t>% за каждый литр</w:t>
            </w:r>
          </w:p>
        </w:tc>
      </w:tr>
      <w:tr w:rsidR="0050304B" w:rsidRPr="00AB50C4" w:rsidTr="002638A3">
        <w:tc>
          <w:tcPr>
            <w:tcW w:w="3969" w:type="dxa"/>
          </w:tcPr>
          <w:p w:rsidR="0050304B" w:rsidRPr="00AB50C4" w:rsidRDefault="0050304B" w:rsidP="002638A3">
            <w:pPr>
              <w:pStyle w:val="37"/>
              <w:ind w:left="0"/>
              <w:rPr>
                <w:sz w:val="20"/>
              </w:rPr>
            </w:pPr>
          </w:p>
        </w:tc>
        <w:tc>
          <w:tcPr>
            <w:tcW w:w="5789" w:type="dxa"/>
          </w:tcPr>
          <w:p w:rsidR="0050304B" w:rsidRPr="00AB50C4" w:rsidRDefault="0050304B" w:rsidP="002638A3">
            <w:pPr>
              <w:pStyle w:val="37"/>
              <w:ind w:left="0"/>
              <w:rPr>
                <w:sz w:val="20"/>
              </w:rPr>
            </w:pPr>
            <w:r w:rsidRPr="00AB50C4">
              <w:rPr>
                <w:sz w:val="20"/>
              </w:rPr>
              <w:t xml:space="preserve">Цена устанавливается меньше цены, указанной на стеле </w:t>
            </w:r>
            <w:r>
              <w:rPr>
                <w:sz w:val="20"/>
              </w:rPr>
              <w:t>АЗС</w:t>
            </w:r>
            <w:r w:rsidRPr="00AB50C4">
              <w:rPr>
                <w:sz w:val="20"/>
              </w:rPr>
              <w:t xml:space="preserve">, на </w:t>
            </w:r>
            <w:r>
              <w:rPr>
                <w:sz w:val="20"/>
              </w:rPr>
              <w:t>3</w:t>
            </w:r>
            <w:r w:rsidRPr="00AB50C4">
              <w:rPr>
                <w:sz w:val="20"/>
              </w:rPr>
              <w:t>% за каждый литр</w:t>
            </w:r>
          </w:p>
        </w:tc>
      </w:tr>
      <w:tr w:rsidR="0050304B" w:rsidRPr="00AB50C4" w:rsidTr="002638A3">
        <w:tc>
          <w:tcPr>
            <w:tcW w:w="3969" w:type="dxa"/>
          </w:tcPr>
          <w:p w:rsidR="0050304B" w:rsidRPr="00AB50C4" w:rsidRDefault="0050304B" w:rsidP="002638A3">
            <w:pPr>
              <w:pStyle w:val="37"/>
              <w:ind w:left="0"/>
              <w:rPr>
                <w:sz w:val="20"/>
              </w:rPr>
            </w:pPr>
          </w:p>
        </w:tc>
        <w:tc>
          <w:tcPr>
            <w:tcW w:w="5789" w:type="dxa"/>
          </w:tcPr>
          <w:p w:rsidR="0050304B" w:rsidRPr="00AB50C4" w:rsidRDefault="0050304B" w:rsidP="002638A3">
            <w:pPr>
              <w:pStyle w:val="37"/>
              <w:ind w:left="0"/>
              <w:rPr>
                <w:sz w:val="20"/>
              </w:rPr>
            </w:pPr>
            <w:r w:rsidRPr="00AB50C4">
              <w:rPr>
                <w:sz w:val="20"/>
              </w:rPr>
              <w:t xml:space="preserve">Цена устанавливается меньше цены, указанной на стеле </w:t>
            </w:r>
            <w:r>
              <w:rPr>
                <w:sz w:val="20"/>
              </w:rPr>
              <w:t>АЗС</w:t>
            </w:r>
            <w:r w:rsidRPr="00AB50C4">
              <w:rPr>
                <w:sz w:val="20"/>
              </w:rPr>
              <w:t xml:space="preserve">, на </w:t>
            </w:r>
            <w:r>
              <w:rPr>
                <w:sz w:val="20"/>
              </w:rPr>
              <w:t>3,5</w:t>
            </w:r>
            <w:r w:rsidRPr="00AB50C4">
              <w:rPr>
                <w:sz w:val="20"/>
              </w:rPr>
              <w:t>% за каждый литр</w:t>
            </w:r>
          </w:p>
        </w:tc>
      </w:tr>
    </w:tbl>
    <w:p w:rsidR="0050304B" w:rsidRPr="003C2556" w:rsidRDefault="0050304B" w:rsidP="0050304B">
      <w:pPr>
        <w:ind w:firstLine="567"/>
        <w:jc w:val="both"/>
      </w:pPr>
      <w:r w:rsidRPr="003C2556">
        <w:t xml:space="preserve"> Стоимость топливных карт –</w:t>
      </w:r>
      <w:r w:rsidR="00D43AA6">
        <w:t xml:space="preserve">              </w:t>
      </w:r>
      <w:r w:rsidR="00E17681">
        <w:t xml:space="preserve"> </w:t>
      </w:r>
      <w:r w:rsidRPr="003C2556">
        <w:t>рублей.</w:t>
      </w:r>
    </w:p>
    <w:p w:rsidR="0050304B" w:rsidRPr="003C2556" w:rsidRDefault="0050304B" w:rsidP="0050304B">
      <w:pPr>
        <w:ind w:firstLine="567"/>
        <w:jc w:val="both"/>
      </w:pPr>
      <w:r w:rsidRPr="003C2556">
        <w:t xml:space="preserve"> Стоимость информационного обслуживания – </w:t>
      </w:r>
      <w:r w:rsidR="00D43AA6">
        <w:t xml:space="preserve">            </w:t>
      </w:r>
      <w:r w:rsidRPr="003C2556">
        <w:t xml:space="preserve"> рублей.</w:t>
      </w:r>
    </w:p>
    <w:p w:rsidR="0050304B" w:rsidRPr="003C2556" w:rsidRDefault="0050304B" w:rsidP="0050304B">
      <w:pPr>
        <w:ind w:firstLine="567"/>
        <w:jc w:val="both"/>
        <w:rPr>
          <w:bCs/>
        </w:rPr>
      </w:pPr>
      <w:r w:rsidRPr="003C2556">
        <w:t xml:space="preserve"> </w:t>
      </w:r>
      <w:r w:rsidRPr="003C2556">
        <w:rPr>
          <w:bCs/>
        </w:rPr>
        <w:t>3.3. Заказчик производит оплату Товаров в порядке</w:t>
      </w:r>
      <w:r w:rsidR="003A70BF">
        <w:rPr>
          <w:bCs/>
        </w:rPr>
        <w:t xml:space="preserve"> предварительной оплаты</w:t>
      </w:r>
      <w:r w:rsidRPr="003C2556">
        <w:rPr>
          <w:bCs/>
        </w:rPr>
        <w:t>, путем перечисления денежных средств на расчетный счет Поставщика, указанный в настоящем договоре.</w:t>
      </w:r>
    </w:p>
    <w:p w:rsidR="0050304B" w:rsidRPr="003C2556" w:rsidRDefault="0050304B" w:rsidP="0050304B">
      <w:pPr>
        <w:ind w:firstLine="567"/>
        <w:jc w:val="both"/>
        <w:rPr>
          <w:bCs/>
        </w:rPr>
      </w:pPr>
      <w:r w:rsidRPr="003C2556">
        <w:rPr>
          <w:bCs/>
        </w:rPr>
        <w:t>Поставщик не выставляет Заказчику счета на оплату Товаров.</w:t>
      </w:r>
    </w:p>
    <w:p w:rsidR="0050304B" w:rsidRPr="003C2556" w:rsidRDefault="0050304B" w:rsidP="0050304B">
      <w:pPr>
        <w:ind w:firstLine="567"/>
        <w:jc w:val="both"/>
      </w:pPr>
      <w:r w:rsidRPr="003C2556">
        <w:t>Периодичность внесения и сумма денежных средств, перечисляемая Заказчиком в порядке предварительной оплаты стоимости Товаров, определяется Заказчиком самостоятельно таким образом, чтобы поддерживать положительный остаток внесенных денежных сре</w:t>
      </w:r>
      <w:proofErr w:type="gramStart"/>
      <w:r w:rsidRPr="003C2556">
        <w:t>дств в р</w:t>
      </w:r>
      <w:proofErr w:type="gramEnd"/>
      <w:r w:rsidRPr="003C2556">
        <w:t>азмере, необходимом для оплаты поставляемого Товара.</w:t>
      </w:r>
    </w:p>
    <w:p w:rsidR="0050304B" w:rsidRDefault="0050304B" w:rsidP="0050304B">
      <w:pPr>
        <w:ind w:firstLine="567"/>
        <w:jc w:val="both"/>
      </w:pPr>
      <w:r w:rsidRPr="003C2556">
        <w:t>Отпуск Товаров Поставщиком Заказчику осуществляется с учетом внесенной Заказчиком предварительной оплаты Товаров</w:t>
      </w:r>
      <w:r w:rsidRPr="00F96E73">
        <w:t>.</w:t>
      </w:r>
    </w:p>
    <w:p w:rsidR="0050304B" w:rsidRDefault="0050304B" w:rsidP="0050304B">
      <w:pPr>
        <w:ind w:firstLine="567"/>
        <w:jc w:val="both"/>
      </w:pPr>
    </w:p>
    <w:p w:rsidR="0050304B" w:rsidRPr="00C95EF4" w:rsidRDefault="0050304B" w:rsidP="0050304B">
      <w:pPr>
        <w:pStyle w:val="6"/>
        <w:rPr>
          <w:sz w:val="24"/>
          <w:szCs w:val="24"/>
        </w:rPr>
      </w:pPr>
      <w:r w:rsidRPr="00C95EF4">
        <w:rPr>
          <w:sz w:val="24"/>
          <w:szCs w:val="24"/>
        </w:rPr>
        <w:t>4. ОТЧЕТНЫЕ ДОКУМЕНТЫ</w:t>
      </w:r>
    </w:p>
    <w:p w:rsidR="0050304B" w:rsidRPr="00212B51" w:rsidRDefault="0050304B" w:rsidP="0050304B">
      <w:pPr>
        <w:pStyle w:val="37"/>
        <w:ind w:right="-2" w:firstLine="567"/>
        <w:jc w:val="center"/>
        <w:rPr>
          <w:b/>
          <w:color w:val="003300"/>
          <w:szCs w:val="24"/>
        </w:rPr>
      </w:pPr>
    </w:p>
    <w:p w:rsidR="0050304B" w:rsidRPr="002F5058" w:rsidRDefault="0050304B" w:rsidP="0050304B">
      <w:pPr>
        <w:ind w:firstLine="567"/>
        <w:jc w:val="both"/>
        <w:rPr>
          <w:bCs/>
        </w:rPr>
      </w:pPr>
      <w:r w:rsidRPr="002F5058">
        <w:rPr>
          <w:bCs/>
        </w:rPr>
        <w:t>4.1. Передача Карт Поставщиком Заказчику оформляется актом приема-передачи Карт, с обязательным указанием номеров Карт, подписываемым Сторонами в момент фактической передачи Карт.</w:t>
      </w:r>
    </w:p>
    <w:p w:rsidR="0050304B" w:rsidRPr="002F5058" w:rsidRDefault="0050304B" w:rsidP="0050304B">
      <w:pPr>
        <w:ind w:firstLine="567"/>
        <w:jc w:val="both"/>
        <w:rPr>
          <w:bCs/>
        </w:rPr>
      </w:pPr>
      <w:r w:rsidRPr="002F5058">
        <w:rPr>
          <w:bCs/>
        </w:rPr>
        <w:lastRenderedPageBreak/>
        <w:t xml:space="preserve">4.2. </w:t>
      </w:r>
      <w:proofErr w:type="gramStart"/>
      <w:r w:rsidRPr="002F5058">
        <w:rPr>
          <w:bCs/>
        </w:rPr>
        <w:t>Поставщик обязан в срок не позднее 5 (Пятого) числа месяца следующего за отчетным оформлять и направлять в адрес Заказчика товарные накладные на Товары, счета-фактуры на Товары, реестр операций по Картам (далее – совместно именуются отчетные документы).</w:t>
      </w:r>
      <w:proofErr w:type="gramEnd"/>
    </w:p>
    <w:p w:rsidR="0050304B" w:rsidRPr="002F5058" w:rsidRDefault="0050304B" w:rsidP="0050304B">
      <w:pPr>
        <w:ind w:firstLine="567"/>
        <w:jc w:val="both"/>
        <w:rPr>
          <w:bCs/>
        </w:rPr>
      </w:pPr>
      <w:r w:rsidRPr="002F5058">
        <w:rPr>
          <w:bCs/>
        </w:rPr>
        <w:t xml:space="preserve">Фактическое количество, наименование (вид), цена и стоимость Товара, поставленного Заказчику, определяются исходя из данных учета </w:t>
      </w:r>
      <w:proofErr w:type="spellStart"/>
      <w:r w:rsidRPr="002F5058">
        <w:rPr>
          <w:bCs/>
        </w:rPr>
        <w:t>Процессинговой</w:t>
      </w:r>
      <w:proofErr w:type="spellEnd"/>
      <w:r w:rsidRPr="002F5058">
        <w:rPr>
          <w:bCs/>
        </w:rPr>
        <w:t xml:space="preserve"> системы. </w:t>
      </w:r>
    </w:p>
    <w:p w:rsidR="0050304B" w:rsidRPr="002F5058" w:rsidRDefault="0050304B" w:rsidP="0050304B">
      <w:pPr>
        <w:ind w:firstLine="567"/>
        <w:jc w:val="both"/>
        <w:rPr>
          <w:bCs/>
        </w:rPr>
      </w:pPr>
      <w:r w:rsidRPr="002F5058">
        <w:rPr>
          <w:bCs/>
        </w:rPr>
        <w:t xml:space="preserve">Первичные бухгалтерские документы, а также реестр операций по Картам оформляются Поставщиком после обработки и на основании данных, полученных из </w:t>
      </w:r>
      <w:proofErr w:type="spellStart"/>
      <w:r w:rsidRPr="002F5058">
        <w:rPr>
          <w:bCs/>
        </w:rPr>
        <w:t>Процессинговой</w:t>
      </w:r>
      <w:proofErr w:type="spellEnd"/>
      <w:r w:rsidRPr="002F5058">
        <w:rPr>
          <w:bCs/>
        </w:rPr>
        <w:t xml:space="preserve"> системы.</w:t>
      </w:r>
    </w:p>
    <w:p w:rsidR="0050304B" w:rsidRPr="002F5058" w:rsidRDefault="0050304B" w:rsidP="0050304B">
      <w:pPr>
        <w:ind w:firstLine="567"/>
        <w:jc w:val="both"/>
        <w:rPr>
          <w:bCs/>
        </w:rPr>
      </w:pPr>
      <w:r w:rsidRPr="002F5058">
        <w:rPr>
          <w:bCs/>
        </w:rPr>
        <w:t>Товарные накладные на Товары оформляются Поставщиком по форме ТОРГ-12.</w:t>
      </w:r>
    </w:p>
    <w:p w:rsidR="0050304B" w:rsidRPr="002F5058" w:rsidRDefault="0050304B" w:rsidP="0050304B">
      <w:pPr>
        <w:ind w:firstLine="567"/>
        <w:jc w:val="both"/>
        <w:rPr>
          <w:bCs/>
        </w:rPr>
      </w:pPr>
      <w:proofErr w:type="gramStart"/>
      <w:r w:rsidRPr="002F5058">
        <w:rPr>
          <w:bCs/>
        </w:rPr>
        <w:t>Отчетные документы, направляемые Поставщиком в адрес Заказчика предоставляются</w:t>
      </w:r>
      <w:proofErr w:type="gramEnd"/>
      <w:r w:rsidRPr="002F5058">
        <w:rPr>
          <w:bCs/>
        </w:rPr>
        <w:t xml:space="preserve"> за период с 01 (Первого) по последнее число отчетного месяца.</w:t>
      </w:r>
    </w:p>
    <w:p w:rsidR="0050304B" w:rsidRPr="002F5058" w:rsidRDefault="0050304B" w:rsidP="0050304B">
      <w:pPr>
        <w:ind w:firstLine="567"/>
        <w:jc w:val="both"/>
        <w:rPr>
          <w:bCs/>
        </w:rPr>
      </w:pPr>
      <w:r w:rsidRPr="002F5058">
        <w:rPr>
          <w:bCs/>
        </w:rPr>
        <w:t>Поставщик направляет Заказчику отчетные документы по почтовому адресу, указанному в разделе 10  «Адреса и банковские реквизиты Сторон» договора.</w:t>
      </w:r>
    </w:p>
    <w:p w:rsidR="0050304B" w:rsidRPr="002F5058" w:rsidRDefault="0050304B" w:rsidP="0050304B">
      <w:pPr>
        <w:ind w:firstLine="567"/>
        <w:jc w:val="both"/>
        <w:rPr>
          <w:bCs/>
        </w:rPr>
      </w:pPr>
      <w:r w:rsidRPr="002F5058">
        <w:rPr>
          <w:bCs/>
        </w:rPr>
        <w:t>В случае, если Заказчик в отчетном месяце не получал Товары, то отчетные документы не оформляются и Заказчику не направляются.</w:t>
      </w:r>
    </w:p>
    <w:p w:rsidR="0050304B" w:rsidRPr="002F5058" w:rsidRDefault="0050304B" w:rsidP="0050304B">
      <w:pPr>
        <w:ind w:firstLine="567"/>
        <w:jc w:val="both"/>
        <w:rPr>
          <w:bCs/>
        </w:rPr>
      </w:pPr>
      <w:r w:rsidRPr="002F5058">
        <w:rPr>
          <w:bCs/>
        </w:rPr>
        <w:t xml:space="preserve">4.3. Документом, подтверждающим количество, наименование (вид), цену и стоимость Товара приобретенного Заказчиком является реестр операций по Картам.  </w:t>
      </w:r>
    </w:p>
    <w:p w:rsidR="0050304B" w:rsidRPr="002F5058" w:rsidRDefault="0050304B" w:rsidP="0050304B">
      <w:pPr>
        <w:ind w:firstLine="567"/>
        <w:jc w:val="both"/>
        <w:rPr>
          <w:bCs/>
        </w:rPr>
      </w:pPr>
      <w:r w:rsidRPr="002F5058">
        <w:rPr>
          <w:bCs/>
        </w:rPr>
        <w:t xml:space="preserve">Заказчик имеет право предоставлять Заказчику письменные мотивированные возражения к реестру операциям по Картам в срок до 28 (Двадцать восьмого) числа месяца следующего </w:t>
      </w:r>
      <w:proofErr w:type="gramStart"/>
      <w:r w:rsidRPr="002F5058">
        <w:rPr>
          <w:bCs/>
        </w:rPr>
        <w:t>за</w:t>
      </w:r>
      <w:proofErr w:type="gramEnd"/>
      <w:r w:rsidRPr="002F5058">
        <w:rPr>
          <w:bCs/>
        </w:rPr>
        <w:t xml:space="preserve"> отчетным.</w:t>
      </w:r>
    </w:p>
    <w:p w:rsidR="0050304B" w:rsidRDefault="0050304B" w:rsidP="0050304B">
      <w:pPr>
        <w:ind w:firstLine="567"/>
        <w:jc w:val="both"/>
      </w:pPr>
      <w:r w:rsidRPr="002F5058">
        <w:rPr>
          <w:bCs/>
        </w:rPr>
        <w:t xml:space="preserve"> 4.4. </w:t>
      </w:r>
      <w:proofErr w:type="gramStart"/>
      <w:r w:rsidRPr="002F5058">
        <w:rPr>
          <w:bCs/>
        </w:rPr>
        <w:t>Заказчик обязан обеспечить подписание, возврат и получение Поставщиком товарных накладных на Товары в срок не позднее 28 (Двадцать</w:t>
      </w:r>
      <w:r w:rsidRPr="005E1B69">
        <w:t xml:space="preserve"> восьмого) числа месяца следующего за отчетным либо предоставить в указанный срок мотивированный отказ от подписания </w:t>
      </w:r>
      <w:r>
        <w:t>товарных накладных на Товары</w:t>
      </w:r>
      <w:r w:rsidRPr="005E1B69">
        <w:t>.</w:t>
      </w:r>
      <w:proofErr w:type="gramEnd"/>
    </w:p>
    <w:p w:rsidR="0050304B" w:rsidRPr="00367DD0" w:rsidRDefault="0050304B" w:rsidP="0050304B">
      <w:pPr>
        <w:ind w:firstLine="567"/>
        <w:jc w:val="both"/>
      </w:pPr>
      <w:r w:rsidRPr="00367DD0">
        <w:t xml:space="preserve">В случае несоответствия </w:t>
      </w:r>
      <w:r>
        <w:t>товарных накладных</w:t>
      </w:r>
      <w:r w:rsidRPr="00367DD0">
        <w:t xml:space="preserve"> полученных от </w:t>
      </w:r>
      <w:r>
        <w:t>Заказчика,</w:t>
      </w:r>
      <w:r w:rsidRPr="00367DD0">
        <w:t xml:space="preserve">  действующему законодательству Российской Федерации, в том числе: </w:t>
      </w:r>
    </w:p>
    <w:p w:rsidR="0050304B" w:rsidRPr="00367DD0" w:rsidRDefault="0050304B" w:rsidP="0050304B">
      <w:pPr>
        <w:ind w:firstLine="567"/>
        <w:jc w:val="both"/>
      </w:pPr>
      <w:r w:rsidRPr="00367DD0">
        <w:t xml:space="preserve">- отсутствие в </w:t>
      </w:r>
      <w:r>
        <w:t>товарных накладных</w:t>
      </w:r>
      <w:r w:rsidRPr="00367DD0">
        <w:t xml:space="preserve"> наименования должностей лиц, подписавших </w:t>
      </w:r>
      <w:r>
        <w:t>товарные накладные</w:t>
      </w:r>
      <w:r w:rsidRPr="00367DD0">
        <w:t xml:space="preserve">, их личных подписей и их расшифровок;  </w:t>
      </w:r>
    </w:p>
    <w:p w:rsidR="0050304B" w:rsidRPr="00367DD0" w:rsidRDefault="0050304B" w:rsidP="0050304B">
      <w:pPr>
        <w:ind w:firstLine="567"/>
        <w:jc w:val="both"/>
      </w:pPr>
      <w:r w:rsidRPr="00367DD0">
        <w:t xml:space="preserve">- отсутствие в </w:t>
      </w:r>
      <w:r>
        <w:t>товарных накладных</w:t>
      </w:r>
      <w:r w:rsidRPr="00367DD0">
        <w:t xml:space="preserve"> печати </w:t>
      </w:r>
      <w:r>
        <w:t>Заказчика</w:t>
      </w:r>
      <w:r w:rsidRPr="00367DD0">
        <w:t>;</w:t>
      </w:r>
    </w:p>
    <w:p w:rsidR="0050304B" w:rsidRPr="00367DD0" w:rsidRDefault="0050304B" w:rsidP="0050304B">
      <w:pPr>
        <w:ind w:firstLine="567"/>
        <w:jc w:val="both"/>
      </w:pPr>
      <w:r w:rsidRPr="00367DD0">
        <w:t xml:space="preserve">- отсутствие в </w:t>
      </w:r>
      <w:r>
        <w:t>товарных накладных</w:t>
      </w:r>
      <w:r w:rsidRPr="00367DD0">
        <w:t xml:space="preserve"> даты </w:t>
      </w:r>
      <w:r>
        <w:t xml:space="preserve">их </w:t>
      </w:r>
      <w:r w:rsidRPr="00367DD0">
        <w:t>подписания;</w:t>
      </w:r>
    </w:p>
    <w:p w:rsidR="0050304B" w:rsidRPr="00367DD0" w:rsidRDefault="0050304B" w:rsidP="0050304B">
      <w:pPr>
        <w:ind w:firstLine="567"/>
        <w:jc w:val="both"/>
      </w:pPr>
      <w:r w:rsidRPr="00367DD0">
        <w:t xml:space="preserve">- подписание </w:t>
      </w:r>
      <w:r>
        <w:t>товарных накладных</w:t>
      </w:r>
      <w:r w:rsidRPr="00367DD0">
        <w:t xml:space="preserve"> с использованием факсимильного воспроизведения подписи с помощью средств механического или иного копирования либо иного аналога собственноручной подписи</w:t>
      </w:r>
      <w:r>
        <w:t>.</w:t>
      </w:r>
    </w:p>
    <w:p w:rsidR="0050304B" w:rsidRPr="005E1B69" w:rsidRDefault="0050304B" w:rsidP="0050304B">
      <w:pPr>
        <w:ind w:firstLine="567"/>
        <w:jc w:val="both"/>
      </w:pPr>
      <w:r>
        <w:t>Товарные накладные</w:t>
      </w:r>
      <w:r w:rsidRPr="00367DD0">
        <w:t xml:space="preserve"> считаются неподписанными </w:t>
      </w:r>
      <w:r>
        <w:t>Заказчиком</w:t>
      </w:r>
      <w:r w:rsidRPr="00367DD0">
        <w:t>.</w:t>
      </w:r>
    </w:p>
    <w:p w:rsidR="0050304B" w:rsidRDefault="0050304B" w:rsidP="0050304B">
      <w:pPr>
        <w:ind w:firstLine="567"/>
        <w:jc w:val="both"/>
      </w:pPr>
      <w:r w:rsidRPr="005E1B69">
        <w:t xml:space="preserve">В случае неполучения </w:t>
      </w:r>
      <w:r>
        <w:t>Поставщиком</w:t>
      </w:r>
      <w:r w:rsidRPr="005E1B69">
        <w:t xml:space="preserve"> подписанных </w:t>
      </w:r>
      <w:r>
        <w:t>Заказчик</w:t>
      </w:r>
      <w:r w:rsidRPr="005E1B69">
        <w:t xml:space="preserve">ом </w:t>
      </w:r>
      <w:r w:rsidRPr="001C6563">
        <w:t xml:space="preserve">товарных накладных на </w:t>
      </w:r>
      <w:r>
        <w:t>Товары</w:t>
      </w:r>
      <w:r w:rsidRPr="005E1B69">
        <w:t xml:space="preserve"> или мотивированного отказа от подписания </w:t>
      </w:r>
      <w:r w:rsidRPr="001C6563">
        <w:t xml:space="preserve">товарных накладных на </w:t>
      </w:r>
      <w:r>
        <w:t>Товары</w:t>
      </w:r>
      <w:r w:rsidRPr="001C6563">
        <w:t xml:space="preserve"> </w:t>
      </w:r>
      <w:r w:rsidRPr="005E1B69">
        <w:t xml:space="preserve">в срок, указанный в </w:t>
      </w:r>
      <w:r>
        <w:t xml:space="preserve">настоящем </w:t>
      </w:r>
      <w:r w:rsidRPr="005E1B69">
        <w:t xml:space="preserve">пункте,  </w:t>
      </w:r>
      <w:r w:rsidRPr="001C6563">
        <w:t xml:space="preserve">товарные накладные на </w:t>
      </w:r>
      <w:r>
        <w:t>Товары</w:t>
      </w:r>
      <w:r w:rsidRPr="001C6563">
        <w:t xml:space="preserve"> </w:t>
      </w:r>
      <w:r w:rsidRPr="005E1B69">
        <w:t xml:space="preserve">считаются подписанными в редакции </w:t>
      </w:r>
      <w:r>
        <w:t>Поставщика</w:t>
      </w:r>
      <w:r w:rsidRPr="005E1B69">
        <w:t xml:space="preserve">, а </w:t>
      </w:r>
      <w:r>
        <w:t>Товары</w:t>
      </w:r>
      <w:r w:rsidRPr="005E1B69">
        <w:t xml:space="preserve"> поставленными в количестве/объеме, указанных в </w:t>
      </w:r>
      <w:r w:rsidRPr="001C6563">
        <w:t xml:space="preserve">товарных накладных на </w:t>
      </w:r>
      <w:r>
        <w:t>Товары</w:t>
      </w:r>
      <w:r w:rsidRPr="005E1B69">
        <w:t>.</w:t>
      </w:r>
    </w:p>
    <w:p w:rsidR="0050304B" w:rsidRDefault="0050304B" w:rsidP="0050304B">
      <w:pPr>
        <w:pStyle w:val="6"/>
        <w:rPr>
          <w:sz w:val="24"/>
          <w:szCs w:val="24"/>
        </w:rPr>
      </w:pPr>
      <w:r w:rsidRPr="00C95EF4">
        <w:rPr>
          <w:sz w:val="24"/>
          <w:szCs w:val="24"/>
        </w:rPr>
        <w:t xml:space="preserve">5. ПОРЯДОК ПОЛУЧЕНИЯ ЗАКАЗЧИКОМ ТОВАРОВ  </w:t>
      </w:r>
    </w:p>
    <w:p w:rsidR="0050304B" w:rsidRPr="00C95EF4" w:rsidRDefault="0050304B" w:rsidP="0050304B"/>
    <w:p w:rsidR="0050304B" w:rsidRPr="005E1B69" w:rsidRDefault="0050304B" w:rsidP="0050304B">
      <w:pPr>
        <w:tabs>
          <w:tab w:val="left" w:pos="1985"/>
        </w:tabs>
        <w:autoSpaceDE w:val="0"/>
        <w:autoSpaceDN w:val="0"/>
        <w:adjustRightInd w:val="0"/>
        <w:ind w:firstLine="567"/>
        <w:jc w:val="both"/>
        <w:rPr>
          <w:color w:val="000000"/>
        </w:rPr>
      </w:pPr>
      <w:r w:rsidRPr="005E1B69">
        <w:rPr>
          <w:color w:val="000000"/>
        </w:rPr>
        <w:t xml:space="preserve">5.1. Для получения </w:t>
      </w:r>
      <w:r>
        <w:rPr>
          <w:color w:val="000000"/>
        </w:rPr>
        <w:t>Товаров</w:t>
      </w:r>
      <w:r w:rsidRPr="005E1B69">
        <w:rPr>
          <w:color w:val="000000"/>
        </w:rPr>
        <w:t xml:space="preserve"> Держатель Карты обязан предъявить Карту оператору Торговой точки и ввести на Оборудовании </w:t>
      </w:r>
      <w:proofErr w:type="spellStart"/>
      <w:r w:rsidRPr="005E1B69">
        <w:rPr>
          <w:color w:val="000000"/>
        </w:rPr>
        <w:t>пин-код</w:t>
      </w:r>
      <w:proofErr w:type="spellEnd"/>
      <w:r w:rsidRPr="005E1B69">
        <w:rPr>
          <w:color w:val="000000"/>
        </w:rPr>
        <w:t xml:space="preserve"> Карты. </w:t>
      </w:r>
    </w:p>
    <w:p w:rsidR="0050304B" w:rsidRPr="005E1B69" w:rsidRDefault="0050304B" w:rsidP="0050304B">
      <w:pPr>
        <w:spacing w:line="280" w:lineRule="exact"/>
        <w:ind w:firstLine="567"/>
        <w:jc w:val="both"/>
      </w:pPr>
      <w:r w:rsidRPr="005E1B69">
        <w:t xml:space="preserve">Наименование (вид) и количество </w:t>
      </w:r>
      <w:r>
        <w:t>Товаров</w:t>
      </w:r>
      <w:r w:rsidRPr="005E1B69">
        <w:t>,</w:t>
      </w:r>
      <w:r>
        <w:t xml:space="preserve"> </w:t>
      </w:r>
      <w:r w:rsidRPr="005E1B69">
        <w:t xml:space="preserve">дата и место поставки (Торговая точка)  </w:t>
      </w:r>
      <w:r>
        <w:t>Товаров</w:t>
      </w:r>
      <w:r w:rsidRPr="005E1B69">
        <w:t xml:space="preserve"> </w:t>
      </w:r>
      <w:r>
        <w:t>Поставщиком</w:t>
      </w:r>
      <w:r w:rsidRPr="005E1B69">
        <w:t xml:space="preserve"> </w:t>
      </w:r>
      <w:r>
        <w:t>Заказчик</w:t>
      </w:r>
      <w:r w:rsidRPr="005E1B69">
        <w:t xml:space="preserve">у определяются Сторонами на основании устной заявки, не требующей письменного доказательства, подаваемой  Держателем Карты в Торговой точке, непосредственно перед получением </w:t>
      </w:r>
      <w:r>
        <w:t>Товаров</w:t>
      </w:r>
      <w:r w:rsidRPr="005E1B69">
        <w:t xml:space="preserve">, исходя из наличия </w:t>
      </w:r>
      <w:r>
        <w:t>Товаров</w:t>
      </w:r>
      <w:r w:rsidRPr="005E1B69">
        <w:t>, имеющихся в Торговой точке, графика работы Торговой точки.</w:t>
      </w:r>
    </w:p>
    <w:p w:rsidR="0050304B" w:rsidRPr="005E1B69" w:rsidRDefault="0050304B" w:rsidP="0050304B">
      <w:pPr>
        <w:tabs>
          <w:tab w:val="left" w:pos="1985"/>
        </w:tabs>
        <w:autoSpaceDE w:val="0"/>
        <w:autoSpaceDN w:val="0"/>
        <w:adjustRightInd w:val="0"/>
        <w:ind w:firstLine="567"/>
        <w:jc w:val="both"/>
        <w:rPr>
          <w:color w:val="000000"/>
        </w:rPr>
      </w:pPr>
      <w:r w:rsidRPr="005E1B69">
        <w:rPr>
          <w:color w:val="000000"/>
        </w:rPr>
        <w:lastRenderedPageBreak/>
        <w:t>5.</w:t>
      </w:r>
      <w:r>
        <w:rPr>
          <w:color w:val="000000"/>
        </w:rPr>
        <w:t>2</w:t>
      </w:r>
      <w:r w:rsidRPr="005E1B69">
        <w:rPr>
          <w:color w:val="000000"/>
        </w:rPr>
        <w:t xml:space="preserve">. Стороны пришли к соглашению, что любое лицо, предъявившее Карту и  осуществившее действия, указанные в п.п. 5.1. </w:t>
      </w:r>
      <w:r>
        <w:rPr>
          <w:color w:val="000000"/>
        </w:rPr>
        <w:t>договор</w:t>
      </w:r>
      <w:r w:rsidRPr="005E1B69">
        <w:rPr>
          <w:color w:val="000000"/>
        </w:rPr>
        <w:t xml:space="preserve">а, при условии принятия Карты Оборудованием и совершения операции по Карте на Оборудовании, будет считаться надлежащим получателем </w:t>
      </w:r>
      <w:r>
        <w:rPr>
          <w:color w:val="000000"/>
        </w:rPr>
        <w:t>Товаров</w:t>
      </w:r>
      <w:r w:rsidRPr="005E1B69">
        <w:rPr>
          <w:color w:val="000000"/>
        </w:rPr>
        <w:t xml:space="preserve">. </w:t>
      </w:r>
    </w:p>
    <w:p w:rsidR="0050304B" w:rsidRPr="005E1B69" w:rsidRDefault="0050304B" w:rsidP="0050304B">
      <w:pPr>
        <w:tabs>
          <w:tab w:val="left" w:pos="1985"/>
        </w:tabs>
        <w:autoSpaceDE w:val="0"/>
        <w:autoSpaceDN w:val="0"/>
        <w:adjustRightInd w:val="0"/>
        <w:ind w:firstLine="567"/>
        <w:jc w:val="both"/>
        <w:rPr>
          <w:color w:val="000000"/>
        </w:rPr>
      </w:pPr>
      <w:r>
        <w:rPr>
          <w:color w:val="000000"/>
        </w:rPr>
        <w:t>Поставщик</w:t>
      </w:r>
      <w:r w:rsidRPr="005E1B69">
        <w:rPr>
          <w:color w:val="000000"/>
        </w:rPr>
        <w:t xml:space="preserve"> не несет ответственности за передачу </w:t>
      </w:r>
      <w:r>
        <w:rPr>
          <w:color w:val="000000"/>
        </w:rPr>
        <w:t>Поставщиком</w:t>
      </w:r>
      <w:r w:rsidRPr="005E1B69">
        <w:rPr>
          <w:color w:val="000000"/>
        </w:rPr>
        <w:t xml:space="preserve"> </w:t>
      </w:r>
      <w:r>
        <w:rPr>
          <w:color w:val="000000"/>
        </w:rPr>
        <w:t xml:space="preserve">Товаров </w:t>
      </w:r>
      <w:r w:rsidRPr="005E1B69">
        <w:rPr>
          <w:color w:val="000000"/>
        </w:rPr>
        <w:t>лицу, неправомерно завладевшим Картой, если Карта была принята Оборудованием и на Оборудовании совершена операция по Карте.</w:t>
      </w:r>
    </w:p>
    <w:p w:rsidR="0050304B" w:rsidRDefault="0050304B" w:rsidP="0050304B">
      <w:pPr>
        <w:tabs>
          <w:tab w:val="left" w:pos="1985"/>
        </w:tabs>
        <w:autoSpaceDE w:val="0"/>
        <w:autoSpaceDN w:val="0"/>
        <w:adjustRightInd w:val="0"/>
        <w:ind w:firstLine="567"/>
        <w:jc w:val="both"/>
        <w:rPr>
          <w:color w:val="000000"/>
        </w:rPr>
      </w:pPr>
      <w:r>
        <w:rPr>
          <w:color w:val="000000"/>
        </w:rPr>
        <w:t>Поставщик</w:t>
      </w:r>
      <w:r w:rsidRPr="005E1B69">
        <w:rPr>
          <w:color w:val="000000"/>
        </w:rPr>
        <w:t xml:space="preserve"> не несет ответственности за передачу </w:t>
      </w:r>
      <w:r>
        <w:rPr>
          <w:color w:val="000000"/>
        </w:rPr>
        <w:t>Поставщиком</w:t>
      </w:r>
      <w:r w:rsidRPr="005E1B69">
        <w:rPr>
          <w:color w:val="000000"/>
        </w:rPr>
        <w:t xml:space="preserve"> </w:t>
      </w:r>
      <w:r>
        <w:rPr>
          <w:color w:val="000000"/>
        </w:rPr>
        <w:t>Товаров</w:t>
      </w:r>
      <w:r w:rsidRPr="005E1B69">
        <w:rPr>
          <w:color w:val="000000"/>
        </w:rPr>
        <w:t xml:space="preserve"> лицу, неправомерно завладевшим Картой, </w:t>
      </w:r>
      <w:r>
        <w:rPr>
          <w:color w:val="000000"/>
        </w:rPr>
        <w:t>в течение  24 часов с момента получения от Заказчика письменной заявки на блокировку Карты.</w:t>
      </w:r>
    </w:p>
    <w:p w:rsidR="0050304B" w:rsidRPr="005E1B69" w:rsidRDefault="0050304B" w:rsidP="0050304B">
      <w:pPr>
        <w:tabs>
          <w:tab w:val="left" w:pos="1985"/>
        </w:tabs>
        <w:autoSpaceDE w:val="0"/>
        <w:autoSpaceDN w:val="0"/>
        <w:adjustRightInd w:val="0"/>
        <w:ind w:firstLine="567"/>
        <w:jc w:val="both"/>
        <w:rPr>
          <w:color w:val="000000"/>
        </w:rPr>
      </w:pPr>
      <w:r w:rsidRPr="005E1B69">
        <w:rPr>
          <w:color w:val="000000"/>
        </w:rPr>
        <w:t xml:space="preserve">Отпуск </w:t>
      </w:r>
      <w:r>
        <w:rPr>
          <w:color w:val="000000"/>
        </w:rPr>
        <w:t xml:space="preserve">Товаров </w:t>
      </w:r>
      <w:r w:rsidRPr="005E1B69">
        <w:rPr>
          <w:color w:val="000000"/>
        </w:rPr>
        <w:t xml:space="preserve">любому предъявителю Карты, Карта которого была принята Оборудованием и на Оборудовании совершена операция по Карте, считается надлежащим исполнением </w:t>
      </w:r>
      <w:r>
        <w:rPr>
          <w:color w:val="000000"/>
        </w:rPr>
        <w:t>Поставщиком</w:t>
      </w:r>
      <w:r w:rsidRPr="005E1B69">
        <w:rPr>
          <w:color w:val="000000"/>
        </w:rPr>
        <w:t xml:space="preserve"> и/или Продавцом обязательств по поставке </w:t>
      </w:r>
      <w:r>
        <w:rPr>
          <w:color w:val="000000"/>
        </w:rPr>
        <w:t>Товаров</w:t>
      </w:r>
      <w:r w:rsidRPr="005E1B69">
        <w:rPr>
          <w:color w:val="000000"/>
        </w:rPr>
        <w:t xml:space="preserve"> со всеми вытекающими последствиями (подписанием товарной накладной на </w:t>
      </w:r>
      <w:r>
        <w:rPr>
          <w:color w:val="000000"/>
        </w:rPr>
        <w:t>Товары,</w:t>
      </w:r>
      <w:r w:rsidRPr="005E1B69">
        <w:rPr>
          <w:color w:val="000000"/>
        </w:rPr>
        <w:t xml:space="preserve"> оплатой полученных </w:t>
      </w:r>
      <w:r>
        <w:rPr>
          <w:color w:val="000000"/>
        </w:rPr>
        <w:t>Товаров</w:t>
      </w:r>
      <w:r w:rsidRPr="005E1B69">
        <w:rPr>
          <w:color w:val="000000"/>
        </w:rPr>
        <w:t xml:space="preserve"> и т.д.)</w:t>
      </w:r>
    </w:p>
    <w:p w:rsidR="0050304B" w:rsidRDefault="0050304B" w:rsidP="0050304B">
      <w:pPr>
        <w:ind w:firstLine="567"/>
        <w:jc w:val="both"/>
        <w:rPr>
          <w:color w:val="000000"/>
        </w:rPr>
      </w:pPr>
      <w:r>
        <w:rPr>
          <w:color w:val="000000"/>
        </w:rPr>
        <w:t>5.3</w:t>
      </w:r>
      <w:r w:rsidRPr="005E1B69">
        <w:rPr>
          <w:color w:val="000000"/>
        </w:rPr>
        <w:t xml:space="preserve">. Для получения </w:t>
      </w:r>
      <w:r>
        <w:rPr>
          <w:color w:val="000000"/>
        </w:rPr>
        <w:t>Товаров</w:t>
      </w:r>
      <w:r w:rsidRPr="005E1B69">
        <w:rPr>
          <w:color w:val="000000"/>
        </w:rPr>
        <w:t xml:space="preserve"> в рамках </w:t>
      </w:r>
      <w:r>
        <w:rPr>
          <w:color w:val="000000"/>
        </w:rPr>
        <w:t>договор</w:t>
      </w:r>
      <w:r w:rsidRPr="005E1B69">
        <w:rPr>
          <w:color w:val="000000"/>
        </w:rPr>
        <w:t xml:space="preserve">а Держатели Карт не обязаны предъявлять доверенности, либо иные документы, уполномочивающие их действия на получение </w:t>
      </w:r>
      <w:r>
        <w:rPr>
          <w:color w:val="000000"/>
        </w:rPr>
        <w:t>Товаров</w:t>
      </w:r>
      <w:r w:rsidRPr="005E1B69">
        <w:rPr>
          <w:color w:val="000000"/>
        </w:rPr>
        <w:t>.</w:t>
      </w:r>
    </w:p>
    <w:p w:rsidR="0050304B" w:rsidRPr="005E1B69" w:rsidRDefault="0050304B" w:rsidP="0050304B">
      <w:pPr>
        <w:ind w:firstLine="567"/>
        <w:jc w:val="both"/>
        <w:rPr>
          <w:color w:val="000000"/>
        </w:rPr>
      </w:pPr>
    </w:p>
    <w:p w:rsidR="0050304B" w:rsidRPr="00C95EF4" w:rsidRDefault="0050304B" w:rsidP="0050304B">
      <w:pPr>
        <w:pStyle w:val="6"/>
        <w:rPr>
          <w:sz w:val="24"/>
          <w:szCs w:val="24"/>
        </w:rPr>
      </w:pPr>
      <w:r w:rsidRPr="00C95EF4">
        <w:rPr>
          <w:sz w:val="24"/>
          <w:szCs w:val="24"/>
        </w:rPr>
        <w:t xml:space="preserve">6. ПОРЯДОК ПОЛУЧЕНИЯ ЗАКАЗЧИКОМ ТОВАРОВ </w:t>
      </w:r>
    </w:p>
    <w:p w:rsidR="0050304B" w:rsidRPr="00C95EF4" w:rsidRDefault="0050304B" w:rsidP="0050304B">
      <w:pPr>
        <w:pStyle w:val="6"/>
        <w:rPr>
          <w:sz w:val="24"/>
          <w:szCs w:val="24"/>
        </w:rPr>
      </w:pPr>
      <w:r w:rsidRPr="00C95EF4">
        <w:rPr>
          <w:sz w:val="24"/>
          <w:szCs w:val="24"/>
        </w:rPr>
        <w:t>В OFF-LINE РЕЖИМЕ</w:t>
      </w:r>
    </w:p>
    <w:p w:rsidR="0050304B" w:rsidRPr="00C95EF4" w:rsidRDefault="0050304B" w:rsidP="0050304B">
      <w:pPr>
        <w:ind w:firstLine="567"/>
        <w:jc w:val="both"/>
        <w:rPr>
          <w:color w:val="000000"/>
        </w:rPr>
      </w:pPr>
    </w:p>
    <w:p w:rsidR="0050304B" w:rsidRPr="00C95EF4" w:rsidRDefault="0050304B" w:rsidP="0050304B">
      <w:pPr>
        <w:ind w:firstLine="567"/>
        <w:jc w:val="both"/>
        <w:rPr>
          <w:color w:val="000000"/>
        </w:rPr>
      </w:pPr>
      <w:r w:rsidRPr="00C95EF4">
        <w:rPr>
          <w:color w:val="000000"/>
        </w:rPr>
        <w:t xml:space="preserve">6.1. Получение Товаров в </w:t>
      </w:r>
      <w:proofErr w:type="spellStart"/>
      <w:r w:rsidRPr="00C95EF4">
        <w:rPr>
          <w:color w:val="000000"/>
        </w:rPr>
        <w:t>off-line</w:t>
      </w:r>
      <w:proofErr w:type="spellEnd"/>
      <w:r w:rsidRPr="00C95EF4">
        <w:rPr>
          <w:color w:val="000000"/>
        </w:rPr>
        <w:t xml:space="preserve"> режиме осуществляется на сумму, не превышающую 2500,00 (Две тысячи пятьсот) рублей с использование одной Карты.</w:t>
      </w:r>
    </w:p>
    <w:p w:rsidR="0050304B" w:rsidRDefault="0050304B" w:rsidP="0050304B">
      <w:pPr>
        <w:ind w:firstLine="567"/>
        <w:jc w:val="both"/>
        <w:rPr>
          <w:color w:val="000000"/>
        </w:rPr>
      </w:pPr>
      <w:r w:rsidRPr="005E1B69">
        <w:rPr>
          <w:color w:val="000000"/>
        </w:rPr>
        <w:t xml:space="preserve">В случае отсутствия связи в Торговой точке отпуск </w:t>
      </w:r>
      <w:r>
        <w:rPr>
          <w:color w:val="000000"/>
        </w:rPr>
        <w:t>Заказчику</w:t>
      </w:r>
      <w:r w:rsidRPr="005E1B69">
        <w:rPr>
          <w:color w:val="000000"/>
        </w:rPr>
        <w:t xml:space="preserve">  Товаров осуществляется не более двух раз с использованием одной Карты, при этом за один раз </w:t>
      </w:r>
      <w:r>
        <w:rPr>
          <w:color w:val="000000"/>
        </w:rPr>
        <w:t>Заказчиком не может быть получено более 1</w:t>
      </w:r>
      <w:r w:rsidRPr="005E1B69">
        <w:rPr>
          <w:color w:val="000000"/>
        </w:rPr>
        <w:t xml:space="preserve">00 литров дизельного топлива или 50 литров </w:t>
      </w:r>
      <w:r>
        <w:rPr>
          <w:color w:val="000000"/>
        </w:rPr>
        <w:t>иного Товара</w:t>
      </w:r>
      <w:r w:rsidRPr="005E1B69">
        <w:rPr>
          <w:color w:val="000000"/>
        </w:rPr>
        <w:t>.</w:t>
      </w:r>
      <w:r>
        <w:rPr>
          <w:color w:val="000000"/>
        </w:rPr>
        <w:t xml:space="preserve"> </w:t>
      </w:r>
    </w:p>
    <w:p w:rsidR="0050304B" w:rsidRPr="00C95EF4" w:rsidRDefault="0050304B" w:rsidP="0050304B">
      <w:pPr>
        <w:ind w:firstLine="567"/>
        <w:jc w:val="both"/>
        <w:rPr>
          <w:color w:val="000000"/>
        </w:rPr>
      </w:pPr>
      <w:r w:rsidRPr="00C95EF4">
        <w:rPr>
          <w:color w:val="000000"/>
        </w:rPr>
        <w:t>В случае отсутствия связи в Торговой точке отпуск Заказчику Товаров осуществляется без учета лимитов Карт, указанных в Заявке.</w:t>
      </w:r>
    </w:p>
    <w:p w:rsidR="0050304B" w:rsidRDefault="0050304B" w:rsidP="0050304B">
      <w:pPr>
        <w:ind w:firstLine="567"/>
        <w:jc w:val="both"/>
        <w:rPr>
          <w:color w:val="000000"/>
        </w:rPr>
      </w:pPr>
      <w:r>
        <w:rPr>
          <w:color w:val="000000"/>
        </w:rPr>
        <w:t>6.2</w:t>
      </w:r>
      <w:r w:rsidRPr="005E1B69">
        <w:rPr>
          <w:color w:val="000000"/>
        </w:rPr>
        <w:t xml:space="preserve">. Информация о получении </w:t>
      </w:r>
      <w:r>
        <w:rPr>
          <w:color w:val="000000"/>
        </w:rPr>
        <w:t>Заказчиком</w:t>
      </w:r>
      <w:r w:rsidRPr="005E1B69">
        <w:rPr>
          <w:color w:val="000000"/>
        </w:rPr>
        <w:t xml:space="preserve"> Товаров в </w:t>
      </w:r>
      <w:proofErr w:type="spellStart"/>
      <w:r w:rsidRPr="00C95EF4">
        <w:rPr>
          <w:color w:val="000000"/>
        </w:rPr>
        <w:t>off</w:t>
      </w:r>
      <w:r w:rsidRPr="005E1B69">
        <w:rPr>
          <w:color w:val="000000"/>
        </w:rPr>
        <w:t>-</w:t>
      </w:r>
      <w:r w:rsidRPr="00C95EF4">
        <w:rPr>
          <w:color w:val="000000"/>
        </w:rPr>
        <w:t>line</w:t>
      </w:r>
      <w:proofErr w:type="spellEnd"/>
      <w:r w:rsidRPr="005E1B69">
        <w:rPr>
          <w:color w:val="000000"/>
        </w:rPr>
        <w:t xml:space="preserve"> режиме </w:t>
      </w:r>
      <w:r>
        <w:rPr>
          <w:color w:val="000000"/>
        </w:rPr>
        <w:t xml:space="preserve">заносится в </w:t>
      </w:r>
      <w:proofErr w:type="spellStart"/>
      <w:r>
        <w:rPr>
          <w:color w:val="000000"/>
        </w:rPr>
        <w:t>Процессинговую</w:t>
      </w:r>
      <w:proofErr w:type="spellEnd"/>
      <w:r>
        <w:rPr>
          <w:color w:val="000000"/>
        </w:rPr>
        <w:t xml:space="preserve"> с</w:t>
      </w:r>
      <w:r w:rsidRPr="005E1B69">
        <w:rPr>
          <w:color w:val="000000"/>
        </w:rPr>
        <w:t xml:space="preserve">истему после предъявления </w:t>
      </w:r>
      <w:r>
        <w:rPr>
          <w:color w:val="000000"/>
        </w:rPr>
        <w:t>Заказчиком</w:t>
      </w:r>
      <w:r w:rsidRPr="005E1B69">
        <w:rPr>
          <w:color w:val="000000"/>
        </w:rPr>
        <w:t xml:space="preserve"> соответствующей Карты Оборудованию в любой Торговой точке, в которой связь установлена либо после получения </w:t>
      </w:r>
      <w:r>
        <w:rPr>
          <w:color w:val="000000"/>
        </w:rPr>
        <w:t xml:space="preserve">Поставщиком </w:t>
      </w:r>
      <w:r w:rsidRPr="005E1B69">
        <w:rPr>
          <w:color w:val="000000"/>
        </w:rPr>
        <w:t xml:space="preserve">соответствующей  информации из Оборудования при техническом обслуживании Оборудования. </w:t>
      </w:r>
    </w:p>
    <w:p w:rsidR="0050304B" w:rsidRPr="005E1B69" w:rsidRDefault="0050304B" w:rsidP="0050304B">
      <w:pPr>
        <w:ind w:firstLine="567"/>
        <w:jc w:val="both"/>
        <w:rPr>
          <w:color w:val="000000"/>
        </w:rPr>
      </w:pPr>
      <w:r>
        <w:rPr>
          <w:color w:val="000000"/>
        </w:rPr>
        <w:t xml:space="preserve">6.3. После занесения информации о получении Заказчиком Товаров </w:t>
      </w:r>
      <w:r w:rsidRPr="005E1B69">
        <w:rPr>
          <w:color w:val="000000"/>
        </w:rPr>
        <w:t xml:space="preserve">в </w:t>
      </w:r>
      <w:proofErr w:type="spellStart"/>
      <w:r w:rsidRPr="00C95EF4">
        <w:rPr>
          <w:color w:val="000000"/>
        </w:rPr>
        <w:t>off</w:t>
      </w:r>
      <w:r w:rsidRPr="005E1B69">
        <w:rPr>
          <w:color w:val="000000"/>
        </w:rPr>
        <w:t>-</w:t>
      </w:r>
      <w:r w:rsidRPr="00C95EF4">
        <w:rPr>
          <w:color w:val="000000"/>
        </w:rPr>
        <w:t>line</w:t>
      </w:r>
      <w:proofErr w:type="spellEnd"/>
      <w:r w:rsidRPr="005E1B69">
        <w:rPr>
          <w:color w:val="000000"/>
        </w:rPr>
        <w:t xml:space="preserve"> режиме</w:t>
      </w:r>
      <w:r>
        <w:rPr>
          <w:color w:val="000000"/>
        </w:rPr>
        <w:t xml:space="preserve"> в </w:t>
      </w:r>
      <w:proofErr w:type="spellStart"/>
      <w:r>
        <w:rPr>
          <w:color w:val="000000"/>
        </w:rPr>
        <w:t>Процессинговую</w:t>
      </w:r>
      <w:proofErr w:type="spellEnd"/>
      <w:r>
        <w:rPr>
          <w:color w:val="000000"/>
        </w:rPr>
        <w:t xml:space="preserve"> систему Заказчик имеет право на  </w:t>
      </w:r>
      <w:r w:rsidRPr="005E1B69">
        <w:rPr>
          <w:color w:val="000000"/>
        </w:rPr>
        <w:t>получени</w:t>
      </w:r>
      <w:r>
        <w:rPr>
          <w:color w:val="000000"/>
        </w:rPr>
        <w:t>е</w:t>
      </w:r>
      <w:r w:rsidRPr="005E1B69">
        <w:rPr>
          <w:color w:val="000000"/>
        </w:rPr>
        <w:t xml:space="preserve"> Товаров в </w:t>
      </w:r>
      <w:proofErr w:type="spellStart"/>
      <w:r w:rsidRPr="00C95EF4">
        <w:rPr>
          <w:color w:val="000000"/>
        </w:rPr>
        <w:t>off</w:t>
      </w:r>
      <w:r w:rsidRPr="005E1B69">
        <w:rPr>
          <w:color w:val="000000"/>
        </w:rPr>
        <w:t>-</w:t>
      </w:r>
      <w:r w:rsidRPr="00C95EF4">
        <w:rPr>
          <w:color w:val="000000"/>
        </w:rPr>
        <w:t>line</w:t>
      </w:r>
      <w:proofErr w:type="spellEnd"/>
      <w:r w:rsidRPr="005E1B69">
        <w:rPr>
          <w:color w:val="000000"/>
        </w:rPr>
        <w:t xml:space="preserve"> режиме</w:t>
      </w:r>
      <w:r>
        <w:rPr>
          <w:color w:val="000000"/>
        </w:rPr>
        <w:t xml:space="preserve"> в порядке, предусмотренном п. 6.1. настоящего договора.</w:t>
      </w:r>
    </w:p>
    <w:p w:rsidR="0050304B" w:rsidRPr="005E1B69" w:rsidRDefault="0050304B" w:rsidP="0050304B"/>
    <w:p w:rsidR="0050304B" w:rsidRDefault="0050304B" w:rsidP="0050304B">
      <w:pPr>
        <w:pStyle w:val="6"/>
        <w:rPr>
          <w:sz w:val="24"/>
          <w:szCs w:val="24"/>
        </w:rPr>
      </w:pPr>
      <w:r>
        <w:rPr>
          <w:sz w:val="24"/>
          <w:szCs w:val="24"/>
        </w:rPr>
        <w:t>7</w:t>
      </w:r>
      <w:r w:rsidRPr="005E1B69">
        <w:rPr>
          <w:sz w:val="24"/>
          <w:szCs w:val="24"/>
        </w:rPr>
        <w:t>. ОТВЕТСТВЕННОСТЬ СТОРОН</w:t>
      </w:r>
    </w:p>
    <w:p w:rsidR="0050304B" w:rsidRPr="00DC257A" w:rsidRDefault="0050304B" w:rsidP="0050304B"/>
    <w:p w:rsidR="0050304B" w:rsidRPr="00005B12" w:rsidRDefault="0050304B" w:rsidP="0050304B">
      <w:pPr>
        <w:ind w:firstLine="567"/>
        <w:jc w:val="both"/>
        <w:rPr>
          <w:color w:val="000000"/>
        </w:rPr>
      </w:pPr>
      <w:r w:rsidRPr="00005B12">
        <w:rPr>
          <w:color w:val="000000"/>
        </w:rPr>
        <w:t>7.1.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rsidR="0050304B" w:rsidRPr="00005B12" w:rsidRDefault="0050304B" w:rsidP="0050304B">
      <w:pPr>
        <w:ind w:firstLine="567"/>
        <w:jc w:val="both"/>
        <w:rPr>
          <w:color w:val="000000"/>
        </w:rPr>
      </w:pPr>
      <w:r w:rsidRPr="00005B12">
        <w:rPr>
          <w:color w:val="000000"/>
        </w:rPr>
        <w:t>7.2. Возмещение ущерба, убытков и уплата штрафов и пеней не освобождает виновную сторону от выполнения своих обязательств по договору.</w:t>
      </w:r>
    </w:p>
    <w:p w:rsidR="0050304B" w:rsidRPr="00005B12" w:rsidRDefault="0050304B" w:rsidP="0050304B">
      <w:pPr>
        <w:ind w:firstLine="567"/>
        <w:jc w:val="both"/>
        <w:rPr>
          <w:color w:val="000000"/>
        </w:rPr>
      </w:pPr>
      <w:r w:rsidRPr="00005B12">
        <w:rPr>
          <w:color w:val="000000"/>
        </w:rPr>
        <w:t>Ни при каких условиях, ни одна из Сторон не возмещает другой Стороне упущенную выгоду.</w:t>
      </w:r>
    </w:p>
    <w:p w:rsidR="0050304B" w:rsidRPr="00005B12" w:rsidRDefault="0050304B" w:rsidP="0050304B">
      <w:pPr>
        <w:ind w:firstLine="567"/>
        <w:jc w:val="both"/>
        <w:rPr>
          <w:color w:val="000000"/>
        </w:rPr>
      </w:pPr>
      <w:r w:rsidRPr="00005B12">
        <w:rPr>
          <w:color w:val="000000"/>
        </w:rPr>
        <w:lastRenderedPageBreak/>
        <w:t xml:space="preserve">7.3. 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50304B" w:rsidRDefault="0050304B" w:rsidP="0050304B">
      <w:pPr>
        <w:ind w:firstLine="567"/>
        <w:jc w:val="both"/>
        <w:rPr>
          <w:color w:val="000000"/>
        </w:rPr>
      </w:pPr>
      <w:r w:rsidRPr="00005B12">
        <w:rPr>
          <w:color w:val="000000"/>
        </w:rPr>
        <w:t xml:space="preserve">Доказательством наличия обстоятельств непреодолимой силы и их продолжительности будут служить свидетельства соответствующих компетентных органов. </w:t>
      </w:r>
    </w:p>
    <w:p w:rsidR="0050304B" w:rsidRPr="00005B12" w:rsidRDefault="0050304B" w:rsidP="0050304B">
      <w:pPr>
        <w:ind w:firstLine="567"/>
        <w:jc w:val="both"/>
        <w:rPr>
          <w:color w:val="000000"/>
        </w:rPr>
      </w:pPr>
    </w:p>
    <w:p w:rsidR="0050304B" w:rsidRDefault="0050304B" w:rsidP="0050304B">
      <w:pPr>
        <w:pStyle w:val="6"/>
        <w:rPr>
          <w:sz w:val="24"/>
          <w:szCs w:val="24"/>
        </w:rPr>
      </w:pPr>
      <w:r>
        <w:rPr>
          <w:sz w:val="24"/>
          <w:szCs w:val="24"/>
        </w:rPr>
        <w:t>8</w:t>
      </w:r>
      <w:r w:rsidRPr="005E1B69">
        <w:rPr>
          <w:sz w:val="24"/>
          <w:szCs w:val="24"/>
        </w:rPr>
        <w:t>. РАССМОТРЕНИЕ  СПОРОВ</w:t>
      </w:r>
    </w:p>
    <w:p w:rsidR="0050304B" w:rsidRPr="003B5110" w:rsidRDefault="0050304B" w:rsidP="0050304B"/>
    <w:p w:rsidR="0050304B" w:rsidRPr="005E1B69" w:rsidRDefault="0050304B" w:rsidP="0050304B">
      <w:pPr>
        <w:ind w:firstLine="680"/>
        <w:jc w:val="both"/>
      </w:pPr>
      <w:r>
        <w:t>8</w:t>
      </w:r>
      <w:r w:rsidRPr="005E1B69">
        <w:t xml:space="preserve">.1. Все споры и разногласия, возникшие при исполнении </w:t>
      </w:r>
      <w:r>
        <w:t>договор</w:t>
      </w:r>
      <w:r w:rsidRPr="005E1B69">
        <w:t>а, разрешаются путем переговоров.</w:t>
      </w:r>
    </w:p>
    <w:p w:rsidR="0050304B" w:rsidRPr="005E1B69" w:rsidRDefault="0050304B" w:rsidP="0050304B">
      <w:pPr>
        <w:ind w:firstLine="680"/>
        <w:jc w:val="both"/>
      </w:pPr>
      <w:r>
        <w:t>8</w:t>
      </w:r>
      <w:r w:rsidRPr="005E1B69">
        <w:t xml:space="preserve">.2. Стороны признают обязательным соблюдение претензионного (досудебного) порядка урегулирования споров, вытекающих и/или возникающих в связи с исполнением </w:t>
      </w:r>
      <w:r>
        <w:t>договор</w:t>
      </w:r>
      <w:r w:rsidRPr="005E1B69">
        <w:t>а.</w:t>
      </w:r>
    </w:p>
    <w:p w:rsidR="0050304B" w:rsidRPr="005E1B69" w:rsidRDefault="0050304B" w:rsidP="0050304B">
      <w:pPr>
        <w:ind w:firstLine="680"/>
        <w:jc w:val="both"/>
      </w:pPr>
      <w:r>
        <w:t>8</w:t>
      </w:r>
      <w:r w:rsidRPr="005E1B69">
        <w:t>.3. Сторона, получившая претензию, обязана представить Стороне – предъявителю претензии обоснованный отзыв с приложением к нему необходимых документов в течение 15 (Пятнадцати) дней с момента получения претензии.</w:t>
      </w:r>
    </w:p>
    <w:p w:rsidR="0050304B" w:rsidRPr="005E1B69" w:rsidRDefault="0050304B" w:rsidP="0050304B">
      <w:pPr>
        <w:ind w:firstLine="680"/>
        <w:jc w:val="both"/>
      </w:pPr>
      <w:r>
        <w:t>8</w:t>
      </w:r>
      <w:r w:rsidRPr="005E1B69">
        <w:t>.4. Если в ответе на претензию Сторона не отказывается уплатить (или исполнить иное действие), но не указывает конкретный срок оплаты, претензия не считается удовлетворенной.</w:t>
      </w:r>
    </w:p>
    <w:p w:rsidR="0050304B" w:rsidRPr="005E1B69" w:rsidRDefault="0050304B" w:rsidP="0050304B">
      <w:pPr>
        <w:ind w:firstLine="680"/>
        <w:jc w:val="both"/>
      </w:pPr>
      <w:r>
        <w:t>8</w:t>
      </w:r>
      <w:r w:rsidRPr="005E1B69">
        <w:t xml:space="preserve">.5. При не достижении согласия, а именно: полный или частичный отказ в удовлетворении претензии, непредставление ответа на претензию в срок, указанный в п. </w:t>
      </w:r>
      <w:r>
        <w:t>8</w:t>
      </w:r>
      <w:r w:rsidRPr="005E1B69">
        <w:t xml:space="preserve">.3. </w:t>
      </w:r>
      <w:r>
        <w:t>договор</w:t>
      </w:r>
      <w:r w:rsidRPr="005E1B69">
        <w:t xml:space="preserve">а, спор подлежит разрешению в </w:t>
      </w:r>
      <w:r>
        <w:t>арбитражном суде в соответствии с действующим законодательством.</w:t>
      </w:r>
    </w:p>
    <w:p w:rsidR="0050304B" w:rsidRDefault="0050304B" w:rsidP="0050304B">
      <w:pPr>
        <w:jc w:val="center"/>
        <w:rPr>
          <w:b/>
        </w:rPr>
      </w:pPr>
    </w:p>
    <w:p w:rsidR="0050304B" w:rsidRDefault="0050304B" w:rsidP="00245377">
      <w:pPr>
        <w:rPr>
          <w:b/>
        </w:rPr>
      </w:pPr>
      <w:r>
        <w:rPr>
          <w:b/>
        </w:rPr>
        <w:t>9</w:t>
      </w:r>
      <w:r w:rsidRPr="005E1B69">
        <w:rPr>
          <w:b/>
        </w:rPr>
        <w:t>. ПРОЧИЕ  УСЛОВИЯ</w:t>
      </w:r>
    </w:p>
    <w:p w:rsidR="0050304B" w:rsidRDefault="0050304B" w:rsidP="0050304B">
      <w:pPr>
        <w:jc w:val="center"/>
        <w:rPr>
          <w:b/>
        </w:rPr>
      </w:pPr>
    </w:p>
    <w:p w:rsidR="0050304B" w:rsidRPr="003C0588" w:rsidRDefault="0050304B" w:rsidP="0050304B">
      <w:pPr>
        <w:ind w:firstLine="567"/>
        <w:jc w:val="both"/>
        <w:rPr>
          <w:i/>
          <w:color w:val="00B050"/>
        </w:rPr>
      </w:pPr>
      <w:r>
        <w:t>9</w:t>
      </w:r>
      <w:r w:rsidRPr="005E1B69">
        <w:t xml:space="preserve">.1. </w:t>
      </w:r>
      <w:r>
        <w:t>Договор</w:t>
      </w:r>
      <w:r w:rsidRPr="005E1B69">
        <w:t xml:space="preserve"> вступает в действие с </w:t>
      </w:r>
      <w:r>
        <w:t>«01» января 201</w:t>
      </w:r>
      <w:r w:rsidR="00E17681">
        <w:t>6</w:t>
      </w:r>
      <w:r>
        <w:t xml:space="preserve"> года</w:t>
      </w:r>
      <w:r w:rsidRPr="005E1B69">
        <w:t xml:space="preserve"> и </w:t>
      </w:r>
      <w:r>
        <w:t>действует п</w:t>
      </w:r>
      <w:r w:rsidRPr="009D473D">
        <w:t>о «31» декабря</w:t>
      </w:r>
      <w:r>
        <w:t xml:space="preserve"> </w:t>
      </w:r>
      <w:r w:rsidRPr="009D473D">
        <w:t xml:space="preserve"> 201</w:t>
      </w:r>
      <w:r w:rsidR="00E17681">
        <w:t>7</w:t>
      </w:r>
      <w:r w:rsidRPr="009D473D">
        <w:t xml:space="preserve"> года, а в части взаиморасчетов – до полного их исполнения Сторонами</w:t>
      </w:r>
      <w:r>
        <w:t xml:space="preserve">. </w:t>
      </w:r>
    </w:p>
    <w:p w:rsidR="0050304B" w:rsidRPr="007967E2" w:rsidRDefault="0050304B" w:rsidP="0050304B">
      <w:pPr>
        <w:ind w:firstLine="567"/>
        <w:jc w:val="both"/>
        <w:rPr>
          <w:i/>
          <w:color w:val="00B050"/>
        </w:rPr>
      </w:pPr>
      <w:r w:rsidRPr="00CF78EC">
        <w:t>9.2. В случае нарушения Заказчиком сроков оплаты Поставщик имеет  право заблокировать обслуживание Карт без предварительного уведомления Заказчика.</w:t>
      </w:r>
      <w:r>
        <w:t xml:space="preserve"> </w:t>
      </w:r>
    </w:p>
    <w:p w:rsidR="0050304B" w:rsidRPr="005E1B69" w:rsidRDefault="0050304B" w:rsidP="0050304B">
      <w:pPr>
        <w:ind w:firstLine="567"/>
        <w:jc w:val="both"/>
      </w:pPr>
      <w:r w:rsidRPr="00FF47E3">
        <w:t>9.</w:t>
      </w:r>
      <w:r>
        <w:t>3</w:t>
      </w:r>
      <w:r w:rsidRPr="00FF47E3">
        <w:t>. Стороны признают, что документы, связанные</w:t>
      </w:r>
      <w:r w:rsidRPr="005E1B69">
        <w:t xml:space="preserve"> с исполнением обязательств по </w:t>
      </w:r>
      <w:r>
        <w:t>договор</w:t>
      </w:r>
      <w:r w:rsidRPr="005E1B69">
        <w:t xml:space="preserve">у и направленные  по почтовому адресу, указанному в разделе </w:t>
      </w:r>
      <w:r>
        <w:t>10</w:t>
      </w:r>
      <w:r w:rsidRPr="005E1B69">
        <w:t xml:space="preserve"> «Адреса и банковские реквизиты Сторон» </w:t>
      </w:r>
      <w:r>
        <w:t>договор</w:t>
      </w:r>
      <w:r w:rsidRPr="005E1B69">
        <w:t xml:space="preserve">а считаются направленными надлежащим образом. </w:t>
      </w:r>
    </w:p>
    <w:p w:rsidR="0050304B" w:rsidRPr="005E1B69" w:rsidRDefault="0050304B" w:rsidP="0050304B">
      <w:pPr>
        <w:ind w:firstLine="540"/>
        <w:jc w:val="both"/>
      </w:pPr>
      <w:r w:rsidRPr="005E1B69">
        <w:t xml:space="preserve">Отказ Стороны от получения документов, направленных надлежащим образом, или отсутствие Стороны по почтовому адресу, указанному в разделе </w:t>
      </w:r>
      <w:r>
        <w:t>10</w:t>
      </w:r>
      <w:r w:rsidRPr="005E1B69">
        <w:t xml:space="preserve"> «Адреса и банковские реквизиты Сторон» </w:t>
      </w:r>
      <w:r>
        <w:t>договор</w:t>
      </w:r>
      <w:r w:rsidRPr="005E1B69">
        <w:t xml:space="preserve">а не является основанием для последующего заявления Стороной о неполучении вышеуказанных документов. </w:t>
      </w:r>
    </w:p>
    <w:p w:rsidR="0050304B" w:rsidRPr="005E1B69" w:rsidRDefault="0050304B" w:rsidP="0050304B">
      <w:pPr>
        <w:ind w:firstLine="540"/>
        <w:jc w:val="both"/>
      </w:pPr>
      <w:r>
        <w:t>9</w:t>
      </w:r>
      <w:r w:rsidRPr="005E1B69">
        <w:t>.</w:t>
      </w:r>
      <w:r>
        <w:t>4</w:t>
      </w:r>
      <w:r w:rsidRPr="005E1B69">
        <w:t xml:space="preserve">. Признание </w:t>
      </w:r>
      <w:proofErr w:type="gramStart"/>
      <w:r w:rsidRPr="005E1B69">
        <w:t>недействительным</w:t>
      </w:r>
      <w:proofErr w:type="gramEnd"/>
      <w:r w:rsidRPr="005E1B69">
        <w:t xml:space="preserve"> какого-либо из пунктов </w:t>
      </w:r>
      <w:r>
        <w:t>договор</w:t>
      </w:r>
      <w:r w:rsidRPr="005E1B69">
        <w:t xml:space="preserve">а не влечет признания недействительным </w:t>
      </w:r>
      <w:r>
        <w:t>договор</w:t>
      </w:r>
      <w:r w:rsidRPr="005E1B69">
        <w:t>а в целом.</w:t>
      </w:r>
    </w:p>
    <w:p w:rsidR="0050304B" w:rsidRPr="003C2556" w:rsidRDefault="0050304B" w:rsidP="0050304B">
      <w:pPr>
        <w:ind w:firstLine="540"/>
        <w:jc w:val="both"/>
      </w:pPr>
      <w:r>
        <w:t>9</w:t>
      </w:r>
      <w:r w:rsidRPr="005E1B69">
        <w:t>.</w:t>
      </w:r>
      <w:r>
        <w:t>5</w:t>
      </w:r>
      <w:r w:rsidRPr="005E1B69">
        <w:t xml:space="preserve">. </w:t>
      </w:r>
      <w:r>
        <w:t>Договор</w:t>
      </w:r>
      <w:r w:rsidRPr="005E1B69">
        <w:t xml:space="preserve"> составлен в двух экземплярах (по одному для каждой из сторон), имеющих одинаковую </w:t>
      </w:r>
      <w:r w:rsidRPr="003C2556">
        <w:t>юридическую силу.</w:t>
      </w:r>
    </w:p>
    <w:p w:rsidR="0050304B" w:rsidRPr="003C2556" w:rsidRDefault="0050304B" w:rsidP="0050304B">
      <w:pPr>
        <w:ind w:firstLine="540"/>
        <w:jc w:val="both"/>
      </w:pPr>
      <w:r w:rsidRPr="003C2556">
        <w:t>9.6.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0304B" w:rsidRPr="003C2556" w:rsidRDefault="0050304B" w:rsidP="0050304B">
      <w:pPr>
        <w:tabs>
          <w:tab w:val="left" w:pos="993"/>
        </w:tabs>
        <w:jc w:val="both"/>
      </w:pPr>
      <w:r w:rsidRPr="003C2556">
        <w:t xml:space="preserve">         9.7. При изменении юридических адресов, адресов фактического местонахождения, почтовых адресов или реквизитов Сторон и сре</w:t>
      </w:r>
      <w:proofErr w:type="gramStart"/>
      <w:r w:rsidRPr="003C2556">
        <w:t>дств св</w:t>
      </w:r>
      <w:proofErr w:type="gramEnd"/>
      <w:r w:rsidRPr="003C2556">
        <w:t xml:space="preserve">язи, в течение срока действия настоящего Договора, Стороны обязуются уведомить об этом друг друга в течение 5 (пяти) рабочих дней официальным письмом, причем в письме необходимо указать, что оно является неотъемлемой частью настоящего Договора. Уведомления, надлежащим образом переданные </w:t>
      </w:r>
      <w:r w:rsidRPr="003C2556">
        <w:lastRenderedPageBreak/>
        <w:t>посредством электронной почты или факсимильной связи, считаются действительными до момента замены их на оригинал.</w:t>
      </w:r>
    </w:p>
    <w:p w:rsidR="0050304B" w:rsidRPr="003C2556" w:rsidRDefault="0050304B" w:rsidP="0050304B">
      <w:pPr>
        <w:tabs>
          <w:tab w:val="left" w:pos="993"/>
        </w:tabs>
        <w:ind w:firstLine="567"/>
        <w:jc w:val="both"/>
      </w:pPr>
      <w:r w:rsidRPr="003C2556">
        <w:t xml:space="preserve">9.8. Настоящий Договор </w:t>
      </w:r>
      <w:proofErr w:type="gramStart"/>
      <w:r w:rsidRPr="003C2556">
        <w:t>может быть досрочно расторгнут</w:t>
      </w:r>
      <w:proofErr w:type="gramEnd"/>
      <w:r w:rsidRPr="003C2556">
        <w:t xml:space="preserve"> по основаниям, предусмотренным законодательством Российской Федерации и настоящим Договором. </w:t>
      </w:r>
    </w:p>
    <w:p w:rsidR="0050304B" w:rsidRPr="003C2556" w:rsidRDefault="0050304B" w:rsidP="0050304B">
      <w:pPr>
        <w:tabs>
          <w:tab w:val="left" w:pos="993"/>
        </w:tabs>
        <w:ind w:firstLine="567"/>
        <w:jc w:val="both"/>
      </w:pPr>
      <w:r w:rsidRPr="003C2556">
        <w:t xml:space="preserve">9.9. Заказчик,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50304B" w:rsidRPr="003C2556" w:rsidRDefault="0050304B" w:rsidP="0050304B">
      <w:pPr>
        <w:tabs>
          <w:tab w:val="left" w:pos="993"/>
        </w:tabs>
        <w:ind w:firstLine="567"/>
        <w:jc w:val="both"/>
      </w:pPr>
      <w:r w:rsidRPr="003C2556">
        <w:t xml:space="preserve">9.10. В случае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 Стороны в течение 5 (пяти) банковских дней </w:t>
      </w:r>
      <w:proofErr w:type="gramStart"/>
      <w:r w:rsidRPr="003C2556">
        <w:t>с даты подписания</w:t>
      </w:r>
      <w:proofErr w:type="gramEnd"/>
      <w:r w:rsidRPr="003C2556">
        <w:t xml:space="preserve"> Акта сверки взаиморасчетов обязаны произвести взаиморасчеты. </w:t>
      </w:r>
    </w:p>
    <w:p w:rsidR="0050304B" w:rsidRPr="003C2556" w:rsidRDefault="0050304B" w:rsidP="0050304B">
      <w:pPr>
        <w:tabs>
          <w:tab w:val="left" w:pos="1134"/>
        </w:tabs>
        <w:ind w:left="567"/>
        <w:jc w:val="both"/>
      </w:pPr>
      <w:r w:rsidRPr="003C2556">
        <w:t xml:space="preserve">9.11. К настоящему Договору прилагаются: </w:t>
      </w:r>
    </w:p>
    <w:p w:rsidR="0050304B" w:rsidRPr="003C2556" w:rsidRDefault="0050304B" w:rsidP="0050304B">
      <w:pPr>
        <w:tabs>
          <w:tab w:val="left" w:pos="1134"/>
        </w:tabs>
        <w:jc w:val="both"/>
      </w:pPr>
      <w:r w:rsidRPr="003C2556">
        <w:t xml:space="preserve">         9.11.1. Приложение № 1 (Форма заявки на получение смарт-карт);</w:t>
      </w:r>
    </w:p>
    <w:p w:rsidR="0050304B" w:rsidRDefault="0050304B" w:rsidP="009D42E4">
      <w:pPr>
        <w:tabs>
          <w:tab w:val="left" w:pos="1134"/>
        </w:tabs>
        <w:jc w:val="both"/>
      </w:pPr>
      <w:r w:rsidRPr="003C2556">
        <w:t xml:space="preserve">         9.11.2. Приложение № 2 (Спецификация);</w:t>
      </w:r>
    </w:p>
    <w:p w:rsidR="00DD4079" w:rsidRPr="003C2556" w:rsidRDefault="00DD4079" w:rsidP="009D42E4">
      <w:pPr>
        <w:tabs>
          <w:tab w:val="left" w:pos="1134"/>
        </w:tabs>
        <w:jc w:val="both"/>
      </w:pPr>
      <w:r>
        <w:t xml:space="preserve">         9.11.3. Перечень АЗС, осуществляющих отпуск нефтепродуктов по топливным картам</w:t>
      </w:r>
    </w:p>
    <w:p w:rsidR="0050304B" w:rsidRDefault="0050304B" w:rsidP="00245377">
      <w:pPr>
        <w:pStyle w:val="6"/>
        <w:jc w:val="both"/>
        <w:rPr>
          <w:sz w:val="24"/>
          <w:szCs w:val="24"/>
        </w:rPr>
      </w:pPr>
      <w:r w:rsidRPr="003C2556">
        <w:rPr>
          <w:sz w:val="24"/>
          <w:szCs w:val="24"/>
        </w:rPr>
        <w:t>10. АДРЕСА  И  БАНКОВСКИЕ</w:t>
      </w:r>
      <w:r w:rsidRPr="005E1B69">
        <w:rPr>
          <w:sz w:val="24"/>
          <w:szCs w:val="24"/>
        </w:rPr>
        <w:t xml:space="preserve">  РЕКВИЗИТЫ  СТОРОН</w:t>
      </w:r>
    </w:p>
    <w:p w:rsidR="0050304B" w:rsidRPr="003B5110" w:rsidRDefault="0050304B" w:rsidP="0050304B"/>
    <w:tbl>
      <w:tblPr>
        <w:tblW w:w="20771" w:type="dxa"/>
        <w:tblLayout w:type="fixed"/>
        <w:tblLook w:val="0000"/>
      </w:tblPr>
      <w:tblGrid>
        <w:gridCol w:w="5353"/>
        <w:gridCol w:w="4820"/>
        <w:gridCol w:w="5353"/>
        <w:gridCol w:w="5245"/>
      </w:tblGrid>
      <w:tr w:rsidR="0050304B" w:rsidRPr="00EB3A65" w:rsidTr="002638A3">
        <w:trPr>
          <w:trHeight w:val="723"/>
        </w:trPr>
        <w:tc>
          <w:tcPr>
            <w:tcW w:w="5353" w:type="dxa"/>
          </w:tcPr>
          <w:p w:rsidR="0050304B" w:rsidRPr="009013BE" w:rsidRDefault="0050304B" w:rsidP="002638A3">
            <w:pPr>
              <w:pStyle w:val="aff7"/>
              <w:rPr>
                <w:lang w:eastAsia="ru-RU"/>
              </w:rPr>
            </w:pPr>
            <w:r w:rsidRPr="009013BE">
              <w:rPr>
                <w:lang w:eastAsia="ru-RU"/>
              </w:rPr>
              <w:t xml:space="preserve">Поставщик: </w:t>
            </w:r>
          </w:p>
          <w:p w:rsidR="0050304B" w:rsidRDefault="0050304B" w:rsidP="009D42E4">
            <w:pPr>
              <w:pStyle w:val="aff7"/>
              <w:rPr>
                <w:lang w:eastAsia="ru-RU"/>
              </w:rPr>
            </w:pPr>
          </w:p>
          <w:p w:rsidR="009D42E4" w:rsidRDefault="009D42E4" w:rsidP="009D42E4">
            <w:pPr>
              <w:pStyle w:val="aff7"/>
              <w:rPr>
                <w:lang w:eastAsia="ru-RU"/>
              </w:rPr>
            </w:pPr>
          </w:p>
          <w:p w:rsidR="009D42E4" w:rsidRPr="009013BE" w:rsidRDefault="009D42E4" w:rsidP="009D42E4">
            <w:pPr>
              <w:pStyle w:val="aff7"/>
              <w:rPr>
                <w:lang w:eastAsia="ru-RU"/>
              </w:rPr>
            </w:pPr>
          </w:p>
        </w:tc>
        <w:tc>
          <w:tcPr>
            <w:tcW w:w="4820" w:type="dxa"/>
          </w:tcPr>
          <w:p w:rsidR="0050304B" w:rsidRPr="006716D3" w:rsidRDefault="0050304B" w:rsidP="002638A3">
            <w:r w:rsidRPr="006716D3">
              <w:t>Заказчик:</w:t>
            </w:r>
          </w:p>
          <w:p w:rsidR="0050304B" w:rsidRDefault="0050304B" w:rsidP="009D42E4">
            <w:pPr>
              <w:jc w:val="both"/>
              <w:rPr>
                <w:lang w:eastAsia="ru-RU"/>
              </w:rPr>
            </w:pPr>
          </w:p>
          <w:p w:rsidR="009D42E4" w:rsidRDefault="009D42E4" w:rsidP="009D42E4">
            <w:pPr>
              <w:jc w:val="both"/>
              <w:rPr>
                <w:lang w:eastAsia="ru-RU"/>
              </w:rPr>
            </w:pPr>
          </w:p>
          <w:p w:rsidR="009D42E4" w:rsidRDefault="009D42E4" w:rsidP="009D42E4">
            <w:pPr>
              <w:jc w:val="both"/>
              <w:rPr>
                <w:lang w:eastAsia="ru-RU"/>
              </w:rPr>
            </w:pPr>
          </w:p>
          <w:p w:rsidR="009D42E4" w:rsidRDefault="009D42E4" w:rsidP="009D42E4">
            <w:pPr>
              <w:jc w:val="both"/>
              <w:rPr>
                <w:lang w:eastAsia="ru-RU"/>
              </w:rPr>
            </w:pPr>
          </w:p>
          <w:p w:rsidR="009D42E4" w:rsidRDefault="009D42E4" w:rsidP="009D42E4">
            <w:pPr>
              <w:jc w:val="both"/>
              <w:rPr>
                <w:lang w:eastAsia="ru-RU"/>
              </w:rPr>
            </w:pPr>
          </w:p>
          <w:p w:rsidR="009D42E4" w:rsidRDefault="009D42E4" w:rsidP="009D42E4">
            <w:pPr>
              <w:jc w:val="both"/>
              <w:rPr>
                <w:lang w:eastAsia="ru-RU"/>
              </w:rPr>
            </w:pPr>
          </w:p>
          <w:p w:rsidR="009D42E4" w:rsidRDefault="009D42E4" w:rsidP="009D42E4">
            <w:pPr>
              <w:jc w:val="both"/>
              <w:rPr>
                <w:lang w:eastAsia="ru-RU"/>
              </w:rPr>
            </w:pPr>
          </w:p>
          <w:p w:rsidR="009D42E4" w:rsidRDefault="009D42E4" w:rsidP="009D42E4">
            <w:pPr>
              <w:jc w:val="both"/>
              <w:rPr>
                <w:lang w:eastAsia="ru-RU"/>
              </w:rPr>
            </w:pPr>
          </w:p>
          <w:p w:rsidR="009D42E4" w:rsidRDefault="009D42E4" w:rsidP="009D42E4">
            <w:pPr>
              <w:jc w:val="both"/>
              <w:rPr>
                <w:lang w:eastAsia="ru-RU"/>
              </w:rPr>
            </w:pPr>
          </w:p>
          <w:p w:rsidR="009D42E4" w:rsidRDefault="009D42E4" w:rsidP="009D42E4">
            <w:pPr>
              <w:jc w:val="both"/>
              <w:rPr>
                <w:lang w:eastAsia="ru-RU"/>
              </w:rPr>
            </w:pPr>
          </w:p>
          <w:p w:rsidR="009D42E4" w:rsidRPr="009013BE" w:rsidRDefault="009D42E4" w:rsidP="009D42E4">
            <w:pPr>
              <w:jc w:val="both"/>
              <w:rPr>
                <w:lang w:eastAsia="ru-RU"/>
              </w:rPr>
            </w:pPr>
          </w:p>
        </w:tc>
        <w:tc>
          <w:tcPr>
            <w:tcW w:w="5353" w:type="dxa"/>
          </w:tcPr>
          <w:p w:rsidR="0050304B" w:rsidRPr="00EB3A65" w:rsidRDefault="0050304B" w:rsidP="002638A3"/>
        </w:tc>
        <w:tc>
          <w:tcPr>
            <w:tcW w:w="5245" w:type="dxa"/>
          </w:tcPr>
          <w:p w:rsidR="0050304B" w:rsidRPr="00EB3A65" w:rsidRDefault="0050304B" w:rsidP="002638A3"/>
        </w:tc>
      </w:tr>
    </w:tbl>
    <w:p w:rsidR="0050304B" w:rsidRPr="0055499C" w:rsidRDefault="0050304B" w:rsidP="0050304B">
      <w:pPr>
        <w:pStyle w:val="6"/>
        <w:jc w:val="center"/>
      </w:pPr>
      <w:r w:rsidRPr="005E1B69">
        <w:rPr>
          <w:sz w:val="24"/>
          <w:szCs w:val="24"/>
        </w:rPr>
        <w:t>ПОДПИСИ СТОРОН:</w:t>
      </w:r>
    </w:p>
    <w:tbl>
      <w:tblPr>
        <w:tblW w:w="10173" w:type="dxa"/>
        <w:tblLayout w:type="fixed"/>
        <w:tblLook w:val="0000"/>
      </w:tblPr>
      <w:tblGrid>
        <w:gridCol w:w="5353"/>
        <w:gridCol w:w="4820"/>
      </w:tblGrid>
      <w:tr w:rsidR="0050304B" w:rsidRPr="006716D3" w:rsidTr="002638A3">
        <w:tc>
          <w:tcPr>
            <w:tcW w:w="5353" w:type="dxa"/>
          </w:tcPr>
          <w:p w:rsidR="0050304B" w:rsidRPr="002369B6" w:rsidRDefault="0050304B" w:rsidP="002638A3">
            <w:r w:rsidRPr="002369B6">
              <w:rPr>
                <w:b/>
              </w:rPr>
              <w:t>От Поставщика:</w:t>
            </w:r>
          </w:p>
        </w:tc>
        <w:tc>
          <w:tcPr>
            <w:tcW w:w="4820" w:type="dxa"/>
          </w:tcPr>
          <w:p w:rsidR="0050304B" w:rsidRPr="006716D3" w:rsidRDefault="0050304B" w:rsidP="002638A3">
            <w:pPr>
              <w:rPr>
                <w:sz w:val="27"/>
                <w:szCs w:val="27"/>
              </w:rPr>
            </w:pPr>
            <w:r w:rsidRPr="006716D3">
              <w:rPr>
                <w:b/>
                <w:sz w:val="27"/>
                <w:szCs w:val="27"/>
              </w:rPr>
              <w:t>От Заказчика:</w:t>
            </w:r>
          </w:p>
        </w:tc>
      </w:tr>
      <w:tr w:rsidR="0050304B" w:rsidRPr="00FF68E6" w:rsidTr="002638A3">
        <w:tc>
          <w:tcPr>
            <w:tcW w:w="5353" w:type="dxa"/>
          </w:tcPr>
          <w:p w:rsidR="0050304B" w:rsidRPr="002369B6" w:rsidRDefault="0050304B" w:rsidP="002638A3"/>
        </w:tc>
        <w:tc>
          <w:tcPr>
            <w:tcW w:w="4820" w:type="dxa"/>
          </w:tcPr>
          <w:p w:rsidR="0050304B" w:rsidRPr="00FF68E6" w:rsidRDefault="0050304B" w:rsidP="002638A3"/>
        </w:tc>
      </w:tr>
      <w:tr w:rsidR="0050304B" w:rsidRPr="006716D3" w:rsidTr="002638A3">
        <w:trPr>
          <w:trHeight w:val="607"/>
        </w:trPr>
        <w:tc>
          <w:tcPr>
            <w:tcW w:w="5353" w:type="dxa"/>
          </w:tcPr>
          <w:p w:rsidR="0050304B" w:rsidRPr="002369B6" w:rsidRDefault="0050304B" w:rsidP="002638A3">
            <w:r w:rsidRPr="002369B6">
              <w:t xml:space="preserve">_________________ / </w:t>
            </w:r>
          </w:p>
          <w:p w:rsidR="0050304B" w:rsidRPr="002369B6" w:rsidRDefault="0050304B" w:rsidP="002638A3"/>
        </w:tc>
        <w:tc>
          <w:tcPr>
            <w:tcW w:w="4820" w:type="dxa"/>
          </w:tcPr>
          <w:p w:rsidR="0050304B" w:rsidRPr="0021720E" w:rsidRDefault="0050304B" w:rsidP="002638A3">
            <w:r w:rsidRPr="0021720E">
              <w:t xml:space="preserve">_________________ / </w:t>
            </w:r>
          </w:p>
          <w:p w:rsidR="0050304B" w:rsidRPr="006716D3" w:rsidRDefault="0050304B" w:rsidP="002638A3">
            <w:pPr>
              <w:rPr>
                <w:sz w:val="27"/>
                <w:szCs w:val="27"/>
              </w:rPr>
            </w:pPr>
          </w:p>
        </w:tc>
      </w:tr>
    </w:tbl>
    <w:p w:rsidR="0050304B" w:rsidRPr="00002433" w:rsidRDefault="0050304B" w:rsidP="0050304B">
      <w:pPr>
        <w:ind w:firstLine="567"/>
        <w:jc w:val="right"/>
      </w:pPr>
      <w:r>
        <w:br w:type="page"/>
      </w:r>
      <w:r>
        <w:lastRenderedPageBreak/>
        <w:t>Приложение № 1</w:t>
      </w:r>
      <w:r w:rsidRPr="00002433">
        <w:t xml:space="preserve"> </w:t>
      </w:r>
    </w:p>
    <w:p w:rsidR="0050304B" w:rsidRDefault="0050304B" w:rsidP="0050304B">
      <w:pPr>
        <w:ind w:firstLine="567"/>
        <w:jc w:val="right"/>
      </w:pPr>
      <w:r w:rsidRPr="00002433">
        <w:t>к договору № _____</w:t>
      </w:r>
      <w:r>
        <w:t>___________</w:t>
      </w:r>
      <w:r w:rsidRPr="00002433">
        <w:t xml:space="preserve">_______ </w:t>
      </w:r>
    </w:p>
    <w:p w:rsidR="0050304B" w:rsidRPr="00002433" w:rsidRDefault="0050304B" w:rsidP="0050304B">
      <w:pPr>
        <w:ind w:firstLine="567"/>
        <w:jc w:val="right"/>
      </w:pPr>
      <w:r w:rsidRPr="00002433">
        <w:t>от _______</w:t>
      </w:r>
      <w:r>
        <w:t>_________</w:t>
      </w:r>
      <w:r w:rsidRPr="00002433">
        <w:t>_______</w:t>
      </w:r>
    </w:p>
    <w:p w:rsidR="0050304B" w:rsidRPr="00002433" w:rsidRDefault="0050304B" w:rsidP="0050304B">
      <w:pPr>
        <w:ind w:firstLine="567"/>
        <w:jc w:val="center"/>
        <w:rPr>
          <w:b/>
        </w:rPr>
      </w:pPr>
    </w:p>
    <w:p w:rsidR="0050304B" w:rsidRPr="00002433" w:rsidRDefault="0050304B" w:rsidP="0050304B">
      <w:pPr>
        <w:ind w:firstLine="567"/>
        <w:jc w:val="center"/>
        <w:rPr>
          <w:b/>
        </w:rPr>
      </w:pPr>
      <w:r w:rsidRPr="00002433">
        <w:rPr>
          <w:b/>
        </w:rPr>
        <w:t>ЗАЯВКА НА КАРТЫ</w:t>
      </w:r>
      <w:r w:rsidR="00D43AA6">
        <w:rPr>
          <w:b/>
        </w:rPr>
        <w:t xml:space="preserve"> (Пример)</w:t>
      </w:r>
    </w:p>
    <w:p w:rsidR="0050304B" w:rsidRPr="00002433" w:rsidRDefault="0050304B" w:rsidP="0050304B">
      <w:pPr>
        <w:spacing w:before="120" w:after="120"/>
        <w:jc w:val="both"/>
        <w:rPr>
          <w:szCs w:val="16"/>
        </w:rPr>
      </w:pPr>
      <w:r w:rsidRPr="00002433">
        <w:rPr>
          <w:szCs w:val="16"/>
        </w:rPr>
        <w:tab/>
      </w:r>
      <w:r w:rsidRPr="00655285">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Южно-Уральской железной </w:t>
      </w:r>
      <w:proofErr w:type="spellStart"/>
      <w:r w:rsidRPr="00655285">
        <w:t>дороге</w:t>
      </w:r>
      <w:r w:rsidR="00436632">
        <w:t>_____________________</w:t>
      </w:r>
      <w:proofErr w:type="spellEnd"/>
      <w:r w:rsidRPr="00655285">
        <w:t xml:space="preserve">,  действующего  на  основании доверенности </w:t>
      </w:r>
      <w:r w:rsidR="00436632">
        <w:t>_______________</w:t>
      </w:r>
      <w:r w:rsidRPr="002369B6">
        <w:t xml:space="preserve">,  именуемое в дальнейшем «Заказчик», просит </w:t>
      </w:r>
      <w:proofErr w:type="spellStart"/>
      <w:r w:rsidR="00436632">
        <w:t>______________</w:t>
      </w:r>
      <w:r w:rsidRPr="002369B6">
        <w:t>именуемое</w:t>
      </w:r>
      <w:proofErr w:type="spellEnd"/>
      <w:r w:rsidRPr="002369B6">
        <w:t xml:space="preserve"> в дальнейшем «Поставщик», выдать</w:t>
      </w:r>
      <w:r>
        <w:t xml:space="preserve"> Карты </w:t>
      </w:r>
      <w:r w:rsidRPr="00002433">
        <w:rPr>
          <w:szCs w:val="16"/>
        </w:rPr>
        <w:t xml:space="preserve">по договору № _________________ </w:t>
      </w:r>
      <w:proofErr w:type="gramStart"/>
      <w:r w:rsidRPr="00002433">
        <w:rPr>
          <w:szCs w:val="16"/>
        </w:rPr>
        <w:t>от</w:t>
      </w:r>
      <w:proofErr w:type="gramEnd"/>
      <w:r w:rsidRPr="00002433">
        <w:rPr>
          <w:szCs w:val="16"/>
        </w:rPr>
        <w:t xml:space="preserve"> ______________ (далее – договор) согласно нижеприведенной таблице:</w:t>
      </w:r>
    </w:p>
    <w:p w:rsidR="0050304B" w:rsidRPr="00002433" w:rsidRDefault="0050304B" w:rsidP="0050304B">
      <w:pPr>
        <w:spacing w:before="120" w:after="120"/>
        <w:rPr>
          <w:b/>
          <w:szCs w:val="16"/>
        </w:rPr>
      </w:pPr>
      <w:r w:rsidRPr="00002433">
        <w:rPr>
          <w:b/>
          <w:szCs w:val="16"/>
        </w:rPr>
        <w:t>1. Заявка на Карты</w:t>
      </w:r>
    </w:p>
    <w:tbl>
      <w:tblPr>
        <w:tblW w:w="4857" w:type="pct"/>
        <w:tblInd w:w="250" w:type="dxa"/>
        <w:tblBorders>
          <w:top w:val="double" w:sz="6" w:space="0" w:color="auto"/>
          <w:left w:val="double" w:sz="6" w:space="0" w:color="auto"/>
          <w:bottom w:val="single" w:sz="4" w:space="0" w:color="auto"/>
          <w:right w:val="single" w:sz="6" w:space="0" w:color="auto"/>
          <w:insideH w:val="double" w:sz="6" w:space="0" w:color="auto"/>
          <w:insideV w:val="double" w:sz="6" w:space="0" w:color="auto"/>
        </w:tblBorders>
        <w:tblLook w:val="0000"/>
      </w:tblPr>
      <w:tblGrid>
        <w:gridCol w:w="1960"/>
        <w:gridCol w:w="7612"/>
      </w:tblGrid>
      <w:tr w:rsidR="0050304B" w:rsidRPr="00002433" w:rsidTr="002638A3">
        <w:trPr>
          <w:cantSplit/>
          <w:trHeight w:val="390"/>
        </w:trPr>
        <w:tc>
          <w:tcPr>
            <w:tcW w:w="1024" w:type="pct"/>
            <w:vAlign w:val="center"/>
          </w:tcPr>
          <w:p w:rsidR="0050304B" w:rsidRPr="00002433" w:rsidRDefault="0050304B" w:rsidP="002638A3">
            <w:pPr>
              <w:spacing w:before="120"/>
            </w:pPr>
            <w:r w:rsidRPr="00002433">
              <w:t>Общее количество Карт</w:t>
            </w:r>
          </w:p>
        </w:tc>
        <w:tc>
          <w:tcPr>
            <w:tcW w:w="3976" w:type="pct"/>
          </w:tcPr>
          <w:p w:rsidR="0050304B" w:rsidRPr="00002433" w:rsidRDefault="0050304B" w:rsidP="002638A3">
            <w:pPr>
              <w:spacing w:before="120"/>
            </w:pPr>
          </w:p>
        </w:tc>
      </w:tr>
    </w:tbl>
    <w:p w:rsidR="0050304B" w:rsidRPr="00002433" w:rsidRDefault="0050304B" w:rsidP="0050304B">
      <w:r w:rsidRPr="00002433">
        <w:tab/>
      </w:r>
    </w:p>
    <w:p w:rsidR="0050304B" w:rsidRPr="00002433" w:rsidRDefault="0050304B" w:rsidP="0050304B">
      <w:pPr>
        <w:spacing w:after="120"/>
      </w:pPr>
      <w:r w:rsidRPr="00002433">
        <w:rPr>
          <w:i/>
        </w:rPr>
        <w:t xml:space="preserve">         </w:t>
      </w:r>
      <w:r w:rsidRPr="00002433">
        <w:t>Место</w:t>
      </w:r>
      <w:r w:rsidRPr="00002433">
        <w:rPr>
          <w:i/>
        </w:rPr>
        <w:t xml:space="preserve"> </w:t>
      </w:r>
      <w:r w:rsidRPr="00002433">
        <w:t>передачи Карт Поставщиком Заказчику (указать адрес склада Поставщика): __________________________________________________________________________________________________________________</w:t>
      </w:r>
    </w:p>
    <w:p w:rsidR="0050304B" w:rsidRPr="00002433" w:rsidRDefault="0050304B" w:rsidP="0050304B">
      <w:pPr>
        <w:spacing w:before="120" w:after="120"/>
        <w:rPr>
          <w:b/>
          <w:szCs w:val="16"/>
        </w:rPr>
      </w:pPr>
      <w:r w:rsidRPr="00002433">
        <w:rPr>
          <w:b/>
          <w:szCs w:val="16"/>
        </w:rPr>
        <w:t>2. Ограничения на получение Товаров  с использованием Карт по договору</w:t>
      </w:r>
      <w:r w:rsidR="00436632">
        <w:rPr>
          <w:b/>
          <w:szCs w:val="16"/>
        </w:rPr>
        <w:t xml:space="preserve"> </w:t>
      </w:r>
    </w:p>
    <w:tbl>
      <w:tblPr>
        <w:tblW w:w="487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12"/>
        <w:gridCol w:w="1095"/>
        <w:gridCol w:w="2616"/>
        <w:gridCol w:w="2579"/>
      </w:tblGrid>
      <w:tr w:rsidR="0050304B" w:rsidRPr="00002433" w:rsidTr="002638A3">
        <w:trPr>
          <w:trHeight w:val="271"/>
        </w:trPr>
        <w:tc>
          <w:tcPr>
            <w:tcW w:w="1725" w:type="pct"/>
            <w:vMerge w:val="restart"/>
            <w:tcBorders>
              <w:left w:val="double" w:sz="6" w:space="0" w:color="auto"/>
              <w:right w:val="double" w:sz="4" w:space="0" w:color="auto"/>
            </w:tcBorders>
            <w:vAlign w:val="center"/>
          </w:tcPr>
          <w:p w:rsidR="0050304B" w:rsidRPr="00002433" w:rsidRDefault="0050304B" w:rsidP="002638A3">
            <w:pPr>
              <w:spacing w:before="120" w:after="120"/>
              <w:jc w:val="center"/>
              <w:rPr>
                <w:b/>
                <w:sz w:val="18"/>
                <w:szCs w:val="18"/>
              </w:rPr>
            </w:pPr>
            <w:r w:rsidRPr="00002433">
              <w:rPr>
                <w:b/>
                <w:sz w:val="18"/>
                <w:szCs w:val="18"/>
              </w:rPr>
              <w:t>Наименование  Товаров</w:t>
            </w:r>
          </w:p>
        </w:tc>
        <w:tc>
          <w:tcPr>
            <w:tcW w:w="570" w:type="pct"/>
            <w:vMerge w:val="restart"/>
            <w:tcBorders>
              <w:left w:val="double" w:sz="4" w:space="0" w:color="auto"/>
              <w:right w:val="double" w:sz="4" w:space="0" w:color="auto"/>
            </w:tcBorders>
            <w:vAlign w:val="center"/>
          </w:tcPr>
          <w:p w:rsidR="0050304B" w:rsidRPr="00002433" w:rsidRDefault="0050304B" w:rsidP="002638A3">
            <w:pPr>
              <w:spacing w:before="120" w:after="120"/>
              <w:jc w:val="center"/>
              <w:rPr>
                <w:b/>
                <w:sz w:val="18"/>
                <w:szCs w:val="18"/>
              </w:rPr>
            </w:pPr>
            <w:r w:rsidRPr="00002433">
              <w:rPr>
                <w:b/>
                <w:sz w:val="18"/>
                <w:szCs w:val="18"/>
              </w:rPr>
              <w:t>Разрешено (Да</w:t>
            </w:r>
            <w:proofErr w:type="gramStart"/>
            <w:r w:rsidRPr="00002433">
              <w:rPr>
                <w:b/>
                <w:sz w:val="18"/>
                <w:szCs w:val="18"/>
                <w:lang w:val="en-US"/>
              </w:rPr>
              <w:t>/</w:t>
            </w:r>
            <w:r w:rsidRPr="00002433">
              <w:rPr>
                <w:b/>
                <w:sz w:val="18"/>
                <w:szCs w:val="18"/>
              </w:rPr>
              <w:t>Н</w:t>
            </w:r>
            <w:proofErr w:type="gramEnd"/>
            <w:r w:rsidRPr="00002433">
              <w:rPr>
                <w:b/>
                <w:sz w:val="18"/>
                <w:szCs w:val="18"/>
              </w:rPr>
              <w:t>ет)</w:t>
            </w:r>
          </w:p>
        </w:tc>
        <w:tc>
          <w:tcPr>
            <w:tcW w:w="2705" w:type="pct"/>
            <w:gridSpan w:val="2"/>
            <w:tcBorders>
              <w:left w:val="double" w:sz="4" w:space="0" w:color="auto"/>
              <w:right w:val="double" w:sz="6" w:space="0" w:color="auto"/>
            </w:tcBorders>
            <w:vAlign w:val="center"/>
          </w:tcPr>
          <w:p w:rsidR="0050304B" w:rsidRPr="00002433" w:rsidRDefault="0050304B" w:rsidP="002638A3">
            <w:pPr>
              <w:jc w:val="center"/>
              <w:rPr>
                <w:b/>
                <w:sz w:val="18"/>
                <w:szCs w:val="18"/>
              </w:rPr>
            </w:pPr>
            <w:r w:rsidRPr="00002433">
              <w:rPr>
                <w:b/>
                <w:sz w:val="18"/>
                <w:szCs w:val="18"/>
              </w:rPr>
              <w:t xml:space="preserve">Лимиты и ограничения </w:t>
            </w:r>
          </w:p>
        </w:tc>
      </w:tr>
      <w:tr w:rsidR="0050304B" w:rsidRPr="00002433" w:rsidTr="002638A3">
        <w:trPr>
          <w:trHeight w:val="556"/>
        </w:trPr>
        <w:tc>
          <w:tcPr>
            <w:tcW w:w="1725" w:type="pct"/>
            <w:vMerge/>
            <w:tcBorders>
              <w:left w:val="double" w:sz="6" w:space="0" w:color="auto"/>
              <w:right w:val="double" w:sz="4" w:space="0" w:color="auto"/>
            </w:tcBorders>
            <w:vAlign w:val="center"/>
          </w:tcPr>
          <w:p w:rsidR="0050304B" w:rsidRPr="00002433" w:rsidRDefault="0050304B" w:rsidP="002638A3">
            <w:pPr>
              <w:spacing w:before="120" w:after="120"/>
              <w:jc w:val="center"/>
              <w:rPr>
                <w:b/>
                <w:sz w:val="18"/>
                <w:szCs w:val="18"/>
              </w:rPr>
            </w:pPr>
          </w:p>
        </w:tc>
        <w:tc>
          <w:tcPr>
            <w:tcW w:w="570" w:type="pct"/>
            <w:vMerge/>
            <w:tcBorders>
              <w:left w:val="double" w:sz="4" w:space="0" w:color="auto"/>
              <w:right w:val="double" w:sz="4" w:space="0" w:color="auto"/>
            </w:tcBorders>
            <w:vAlign w:val="center"/>
          </w:tcPr>
          <w:p w:rsidR="0050304B" w:rsidRPr="00002433" w:rsidRDefault="0050304B" w:rsidP="002638A3">
            <w:pPr>
              <w:spacing w:before="120" w:after="120"/>
              <w:jc w:val="center"/>
              <w:rPr>
                <w:b/>
                <w:sz w:val="18"/>
                <w:szCs w:val="18"/>
              </w:rPr>
            </w:pPr>
          </w:p>
        </w:tc>
        <w:tc>
          <w:tcPr>
            <w:tcW w:w="2705" w:type="pct"/>
            <w:gridSpan w:val="2"/>
            <w:tcBorders>
              <w:left w:val="double" w:sz="4" w:space="0" w:color="auto"/>
            </w:tcBorders>
            <w:vAlign w:val="center"/>
          </w:tcPr>
          <w:p w:rsidR="0050304B" w:rsidRPr="00002433" w:rsidRDefault="0050304B" w:rsidP="002638A3">
            <w:pPr>
              <w:jc w:val="center"/>
              <w:rPr>
                <w:b/>
                <w:sz w:val="18"/>
                <w:szCs w:val="18"/>
              </w:rPr>
            </w:pPr>
            <w:r w:rsidRPr="00002433">
              <w:rPr>
                <w:b/>
                <w:sz w:val="18"/>
                <w:szCs w:val="18"/>
              </w:rPr>
              <w:t>Количество Товаров (в литрах), которое разрешено получать с использованием Карт в сутки/</w:t>
            </w:r>
            <w:r w:rsidRPr="00002433" w:rsidDel="000A301A">
              <w:rPr>
                <w:b/>
                <w:sz w:val="18"/>
                <w:szCs w:val="18"/>
              </w:rPr>
              <w:t xml:space="preserve"> </w:t>
            </w:r>
            <w:r w:rsidRPr="00002433">
              <w:rPr>
                <w:b/>
                <w:sz w:val="18"/>
                <w:szCs w:val="18"/>
              </w:rPr>
              <w:t xml:space="preserve">месяц </w:t>
            </w:r>
          </w:p>
        </w:tc>
      </w:tr>
      <w:tr w:rsidR="0050304B" w:rsidRPr="00002433" w:rsidTr="002638A3">
        <w:trPr>
          <w:trHeight w:val="742"/>
        </w:trPr>
        <w:tc>
          <w:tcPr>
            <w:tcW w:w="1725" w:type="pct"/>
            <w:vMerge/>
            <w:tcBorders>
              <w:left w:val="double" w:sz="6" w:space="0" w:color="auto"/>
              <w:right w:val="double" w:sz="4" w:space="0" w:color="auto"/>
            </w:tcBorders>
          </w:tcPr>
          <w:p w:rsidR="0050304B" w:rsidRPr="00002433" w:rsidRDefault="0050304B" w:rsidP="002638A3">
            <w:pPr>
              <w:spacing w:before="120" w:after="120"/>
              <w:rPr>
                <w:b/>
                <w:sz w:val="18"/>
                <w:szCs w:val="18"/>
              </w:rPr>
            </w:pPr>
          </w:p>
        </w:tc>
        <w:tc>
          <w:tcPr>
            <w:tcW w:w="570" w:type="pct"/>
            <w:vMerge/>
            <w:tcBorders>
              <w:left w:val="double" w:sz="4" w:space="0" w:color="auto"/>
              <w:bottom w:val="single" w:sz="4" w:space="0" w:color="auto"/>
              <w:right w:val="double" w:sz="4" w:space="0" w:color="auto"/>
            </w:tcBorders>
          </w:tcPr>
          <w:p w:rsidR="0050304B" w:rsidRPr="00002433" w:rsidRDefault="0050304B" w:rsidP="002638A3">
            <w:pPr>
              <w:spacing w:before="120" w:after="120"/>
              <w:rPr>
                <w:b/>
                <w:sz w:val="18"/>
                <w:szCs w:val="18"/>
              </w:rPr>
            </w:pPr>
          </w:p>
        </w:tc>
        <w:tc>
          <w:tcPr>
            <w:tcW w:w="1362" w:type="pct"/>
            <w:tcBorders>
              <w:left w:val="double" w:sz="4" w:space="0" w:color="auto"/>
            </w:tcBorders>
          </w:tcPr>
          <w:p w:rsidR="0050304B" w:rsidRPr="00002433" w:rsidRDefault="0050304B" w:rsidP="002638A3">
            <w:pPr>
              <w:jc w:val="center"/>
              <w:rPr>
                <w:b/>
                <w:sz w:val="18"/>
                <w:szCs w:val="18"/>
              </w:rPr>
            </w:pPr>
            <w:r w:rsidRPr="00002433">
              <w:rPr>
                <w:b/>
                <w:sz w:val="18"/>
                <w:szCs w:val="18"/>
              </w:rPr>
              <w:t xml:space="preserve">В сутки (литры)   </w:t>
            </w:r>
          </w:p>
          <w:p w:rsidR="0050304B" w:rsidRPr="00002433" w:rsidRDefault="0050304B" w:rsidP="002638A3">
            <w:pPr>
              <w:jc w:val="center"/>
              <w:rPr>
                <w:b/>
                <w:sz w:val="18"/>
                <w:szCs w:val="18"/>
              </w:rPr>
            </w:pPr>
            <w:r w:rsidRPr="00002433">
              <w:rPr>
                <w:b/>
                <w:sz w:val="18"/>
                <w:szCs w:val="18"/>
              </w:rPr>
              <w:t xml:space="preserve">(с 00.00 до 23.59 по </w:t>
            </w:r>
            <w:proofErr w:type="spellStart"/>
            <w:r w:rsidRPr="00002433">
              <w:rPr>
                <w:b/>
                <w:sz w:val="18"/>
                <w:szCs w:val="18"/>
              </w:rPr>
              <w:t>Мск</w:t>
            </w:r>
            <w:proofErr w:type="spellEnd"/>
            <w:r w:rsidRPr="00002433">
              <w:rPr>
                <w:b/>
                <w:sz w:val="18"/>
                <w:szCs w:val="18"/>
              </w:rPr>
              <w:t>. времени)</w:t>
            </w:r>
          </w:p>
        </w:tc>
        <w:tc>
          <w:tcPr>
            <w:tcW w:w="1344" w:type="pct"/>
          </w:tcPr>
          <w:p w:rsidR="0050304B" w:rsidRPr="00002433" w:rsidRDefault="0050304B" w:rsidP="002638A3">
            <w:pPr>
              <w:jc w:val="center"/>
              <w:rPr>
                <w:b/>
                <w:sz w:val="18"/>
                <w:szCs w:val="18"/>
              </w:rPr>
            </w:pPr>
            <w:r w:rsidRPr="00002433">
              <w:rPr>
                <w:b/>
                <w:sz w:val="18"/>
                <w:szCs w:val="18"/>
              </w:rPr>
              <w:t xml:space="preserve">В месяц (литры)                     </w:t>
            </w:r>
          </w:p>
          <w:p w:rsidR="0050304B" w:rsidRPr="00002433" w:rsidRDefault="0050304B" w:rsidP="002638A3">
            <w:pPr>
              <w:jc w:val="center"/>
              <w:rPr>
                <w:sz w:val="18"/>
                <w:szCs w:val="18"/>
              </w:rPr>
            </w:pPr>
            <w:r w:rsidRPr="00002433">
              <w:rPr>
                <w:b/>
                <w:sz w:val="18"/>
                <w:szCs w:val="18"/>
              </w:rPr>
              <w:t xml:space="preserve"> (с 00.00. 1-го числа месяца по 23.59 последнего числа месяца по </w:t>
            </w:r>
            <w:proofErr w:type="spellStart"/>
            <w:r w:rsidRPr="00002433">
              <w:rPr>
                <w:b/>
                <w:sz w:val="18"/>
                <w:szCs w:val="18"/>
              </w:rPr>
              <w:t>Мск</w:t>
            </w:r>
            <w:proofErr w:type="spellEnd"/>
            <w:r w:rsidRPr="00002433">
              <w:rPr>
                <w:b/>
                <w:sz w:val="18"/>
                <w:szCs w:val="18"/>
              </w:rPr>
              <w:t>. времени</w:t>
            </w:r>
            <w:proofErr w:type="gramStart"/>
            <w:r w:rsidRPr="00002433">
              <w:rPr>
                <w:b/>
                <w:sz w:val="18"/>
                <w:szCs w:val="18"/>
              </w:rPr>
              <w:t xml:space="preserve"> )</w:t>
            </w:r>
            <w:proofErr w:type="gramEnd"/>
          </w:p>
        </w:tc>
      </w:tr>
      <w:tr w:rsidR="0050304B" w:rsidRPr="00002433" w:rsidTr="002638A3">
        <w:tc>
          <w:tcPr>
            <w:tcW w:w="1725" w:type="pct"/>
            <w:tcBorders>
              <w:left w:val="double" w:sz="6" w:space="0" w:color="auto"/>
              <w:right w:val="double" w:sz="4" w:space="0" w:color="auto"/>
            </w:tcBorders>
          </w:tcPr>
          <w:p w:rsidR="0050304B" w:rsidRPr="0091778E" w:rsidRDefault="0050304B" w:rsidP="002638A3">
            <w:pPr>
              <w:contextualSpacing/>
              <w:rPr>
                <w:b/>
                <w:sz w:val="22"/>
                <w:szCs w:val="22"/>
              </w:rPr>
            </w:pPr>
            <w:r w:rsidRPr="0091778E">
              <w:rPr>
                <w:b/>
                <w:sz w:val="22"/>
                <w:szCs w:val="22"/>
              </w:rPr>
              <w:t>Аи – 92</w:t>
            </w:r>
          </w:p>
        </w:tc>
        <w:tc>
          <w:tcPr>
            <w:tcW w:w="570" w:type="pct"/>
            <w:tcBorders>
              <w:top w:val="single" w:sz="4" w:space="0" w:color="auto"/>
              <w:left w:val="double" w:sz="4" w:space="0" w:color="auto"/>
              <w:bottom w:val="single" w:sz="4" w:space="0" w:color="auto"/>
              <w:right w:val="double" w:sz="4" w:space="0" w:color="auto"/>
            </w:tcBorders>
          </w:tcPr>
          <w:p w:rsidR="0050304B" w:rsidRPr="00002433" w:rsidRDefault="0050304B" w:rsidP="002638A3">
            <w:pPr>
              <w:spacing w:before="120" w:after="120"/>
              <w:rPr>
                <w:sz w:val="18"/>
                <w:szCs w:val="18"/>
              </w:rPr>
            </w:pPr>
          </w:p>
        </w:tc>
        <w:tc>
          <w:tcPr>
            <w:tcW w:w="1362" w:type="pct"/>
            <w:tcBorders>
              <w:left w:val="double" w:sz="4" w:space="0" w:color="auto"/>
              <w:bottom w:val="single" w:sz="4" w:space="0" w:color="auto"/>
            </w:tcBorders>
          </w:tcPr>
          <w:p w:rsidR="0050304B" w:rsidRPr="00002433" w:rsidRDefault="0050304B" w:rsidP="002638A3">
            <w:pPr>
              <w:spacing w:before="120" w:after="120"/>
              <w:rPr>
                <w:sz w:val="18"/>
                <w:szCs w:val="18"/>
              </w:rPr>
            </w:pPr>
          </w:p>
        </w:tc>
        <w:tc>
          <w:tcPr>
            <w:tcW w:w="1344" w:type="pct"/>
            <w:tcBorders>
              <w:bottom w:val="single" w:sz="4" w:space="0" w:color="auto"/>
            </w:tcBorders>
          </w:tcPr>
          <w:p w:rsidR="0050304B" w:rsidRPr="00002433" w:rsidRDefault="0050304B" w:rsidP="002638A3">
            <w:pPr>
              <w:spacing w:before="120" w:after="120"/>
              <w:rPr>
                <w:sz w:val="18"/>
                <w:szCs w:val="18"/>
              </w:rPr>
            </w:pPr>
          </w:p>
        </w:tc>
      </w:tr>
      <w:tr w:rsidR="0050304B" w:rsidRPr="00002433" w:rsidTr="002638A3">
        <w:tc>
          <w:tcPr>
            <w:tcW w:w="1725" w:type="pct"/>
            <w:tcBorders>
              <w:left w:val="double" w:sz="6" w:space="0" w:color="auto"/>
              <w:right w:val="double" w:sz="4" w:space="0" w:color="auto"/>
            </w:tcBorders>
          </w:tcPr>
          <w:p w:rsidR="0050304B" w:rsidRPr="0091778E" w:rsidRDefault="0050304B" w:rsidP="002638A3">
            <w:pPr>
              <w:contextualSpacing/>
              <w:rPr>
                <w:b/>
                <w:sz w:val="22"/>
                <w:szCs w:val="22"/>
              </w:rPr>
            </w:pPr>
            <w:r w:rsidRPr="0091778E">
              <w:rPr>
                <w:b/>
                <w:sz w:val="22"/>
                <w:szCs w:val="22"/>
              </w:rPr>
              <w:t>Аи- 95</w:t>
            </w:r>
          </w:p>
        </w:tc>
        <w:tc>
          <w:tcPr>
            <w:tcW w:w="570" w:type="pct"/>
            <w:tcBorders>
              <w:top w:val="single" w:sz="4" w:space="0" w:color="auto"/>
              <w:left w:val="double" w:sz="4" w:space="0" w:color="auto"/>
              <w:bottom w:val="single" w:sz="4" w:space="0" w:color="auto"/>
              <w:right w:val="double" w:sz="4" w:space="0" w:color="auto"/>
            </w:tcBorders>
          </w:tcPr>
          <w:p w:rsidR="0050304B" w:rsidRPr="00002433" w:rsidRDefault="0050304B" w:rsidP="002638A3">
            <w:pPr>
              <w:spacing w:before="120" w:after="120"/>
              <w:rPr>
                <w:sz w:val="18"/>
                <w:szCs w:val="18"/>
              </w:rPr>
            </w:pPr>
          </w:p>
        </w:tc>
        <w:tc>
          <w:tcPr>
            <w:tcW w:w="1362" w:type="pct"/>
            <w:tcBorders>
              <w:top w:val="single" w:sz="4" w:space="0" w:color="auto"/>
              <w:left w:val="double" w:sz="4" w:space="0" w:color="auto"/>
              <w:bottom w:val="single" w:sz="4" w:space="0" w:color="auto"/>
            </w:tcBorders>
          </w:tcPr>
          <w:p w:rsidR="0050304B" w:rsidRPr="00002433" w:rsidRDefault="0050304B" w:rsidP="002638A3">
            <w:pPr>
              <w:spacing w:before="120" w:after="120"/>
              <w:rPr>
                <w:sz w:val="18"/>
                <w:szCs w:val="18"/>
              </w:rPr>
            </w:pPr>
          </w:p>
        </w:tc>
        <w:tc>
          <w:tcPr>
            <w:tcW w:w="1344" w:type="pct"/>
            <w:tcBorders>
              <w:top w:val="single" w:sz="4" w:space="0" w:color="auto"/>
              <w:bottom w:val="single" w:sz="4" w:space="0" w:color="auto"/>
            </w:tcBorders>
          </w:tcPr>
          <w:p w:rsidR="0050304B" w:rsidRPr="00002433" w:rsidRDefault="0050304B" w:rsidP="002638A3">
            <w:pPr>
              <w:spacing w:before="120" w:after="120"/>
              <w:rPr>
                <w:sz w:val="18"/>
                <w:szCs w:val="18"/>
              </w:rPr>
            </w:pPr>
          </w:p>
        </w:tc>
      </w:tr>
      <w:tr w:rsidR="0050304B" w:rsidRPr="00002433" w:rsidTr="002638A3">
        <w:tc>
          <w:tcPr>
            <w:tcW w:w="1725" w:type="pct"/>
            <w:tcBorders>
              <w:left w:val="double" w:sz="6" w:space="0" w:color="auto"/>
              <w:right w:val="double" w:sz="4" w:space="0" w:color="auto"/>
            </w:tcBorders>
          </w:tcPr>
          <w:p w:rsidR="0050304B" w:rsidRPr="0091778E" w:rsidRDefault="0050304B" w:rsidP="002638A3">
            <w:pPr>
              <w:contextualSpacing/>
              <w:rPr>
                <w:b/>
                <w:sz w:val="22"/>
                <w:szCs w:val="22"/>
              </w:rPr>
            </w:pPr>
            <w:r w:rsidRPr="0091778E">
              <w:rPr>
                <w:b/>
                <w:sz w:val="22"/>
                <w:szCs w:val="22"/>
              </w:rPr>
              <w:t>ДТ</w:t>
            </w:r>
          </w:p>
        </w:tc>
        <w:tc>
          <w:tcPr>
            <w:tcW w:w="570" w:type="pct"/>
            <w:tcBorders>
              <w:top w:val="single" w:sz="4" w:space="0" w:color="auto"/>
              <w:left w:val="double" w:sz="4" w:space="0" w:color="auto"/>
              <w:bottom w:val="single" w:sz="4" w:space="0" w:color="auto"/>
              <w:right w:val="double" w:sz="4" w:space="0" w:color="auto"/>
            </w:tcBorders>
          </w:tcPr>
          <w:p w:rsidR="0050304B" w:rsidRPr="00002433" w:rsidRDefault="0050304B" w:rsidP="002638A3">
            <w:pPr>
              <w:spacing w:before="120" w:after="120"/>
              <w:rPr>
                <w:sz w:val="18"/>
                <w:szCs w:val="18"/>
              </w:rPr>
            </w:pPr>
          </w:p>
        </w:tc>
        <w:tc>
          <w:tcPr>
            <w:tcW w:w="1362" w:type="pct"/>
            <w:tcBorders>
              <w:top w:val="single" w:sz="4" w:space="0" w:color="auto"/>
              <w:left w:val="double" w:sz="4" w:space="0" w:color="auto"/>
              <w:bottom w:val="single" w:sz="4" w:space="0" w:color="auto"/>
            </w:tcBorders>
          </w:tcPr>
          <w:p w:rsidR="0050304B" w:rsidRPr="00002433" w:rsidRDefault="0050304B" w:rsidP="002638A3">
            <w:pPr>
              <w:spacing w:before="120" w:after="120"/>
              <w:rPr>
                <w:sz w:val="18"/>
                <w:szCs w:val="18"/>
              </w:rPr>
            </w:pPr>
          </w:p>
        </w:tc>
        <w:tc>
          <w:tcPr>
            <w:tcW w:w="1344" w:type="pct"/>
            <w:tcBorders>
              <w:top w:val="single" w:sz="4" w:space="0" w:color="auto"/>
              <w:bottom w:val="single" w:sz="4" w:space="0" w:color="auto"/>
            </w:tcBorders>
          </w:tcPr>
          <w:p w:rsidR="0050304B" w:rsidRPr="00002433" w:rsidRDefault="0050304B" w:rsidP="002638A3">
            <w:pPr>
              <w:spacing w:before="120" w:after="120"/>
              <w:rPr>
                <w:sz w:val="18"/>
                <w:szCs w:val="18"/>
              </w:rPr>
            </w:pPr>
          </w:p>
        </w:tc>
      </w:tr>
      <w:tr w:rsidR="0050304B" w:rsidRPr="00002433" w:rsidTr="002638A3">
        <w:tc>
          <w:tcPr>
            <w:tcW w:w="5000" w:type="pct"/>
            <w:gridSpan w:val="4"/>
            <w:tcBorders>
              <w:top w:val="double" w:sz="6" w:space="0" w:color="auto"/>
              <w:left w:val="double" w:sz="6" w:space="0" w:color="auto"/>
              <w:right w:val="double" w:sz="6" w:space="0" w:color="auto"/>
            </w:tcBorders>
            <w:vAlign w:val="bottom"/>
          </w:tcPr>
          <w:p w:rsidR="0050304B" w:rsidRPr="00002433" w:rsidRDefault="0050304B" w:rsidP="002638A3">
            <w:pPr>
              <w:spacing w:before="120" w:after="120"/>
              <w:jc w:val="center"/>
              <w:rPr>
                <w:b/>
              </w:rPr>
            </w:pPr>
            <w:r w:rsidRPr="00002433">
              <w:rPr>
                <w:b/>
              </w:rPr>
              <w:t>Перечень Торговых точек</w:t>
            </w:r>
            <w:r>
              <w:rPr>
                <w:b/>
              </w:rPr>
              <w:t xml:space="preserve"> </w:t>
            </w:r>
          </w:p>
        </w:tc>
      </w:tr>
      <w:tr w:rsidR="0050304B" w:rsidRPr="00002433" w:rsidTr="002638A3">
        <w:trPr>
          <w:trHeight w:val="1156"/>
        </w:trPr>
        <w:tc>
          <w:tcPr>
            <w:tcW w:w="5000" w:type="pct"/>
            <w:gridSpan w:val="4"/>
            <w:tcBorders>
              <w:left w:val="double" w:sz="6" w:space="0" w:color="auto"/>
              <w:bottom w:val="double" w:sz="6" w:space="0" w:color="auto"/>
              <w:right w:val="double" w:sz="6" w:space="0" w:color="auto"/>
            </w:tcBorders>
          </w:tcPr>
          <w:p w:rsidR="0050304B" w:rsidRPr="00002433" w:rsidRDefault="0050304B" w:rsidP="002638A3">
            <w:pPr>
              <w:spacing w:before="120" w:after="120"/>
              <w:rPr>
                <w:b/>
                <w:sz w:val="16"/>
                <w:szCs w:val="16"/>
              </w:rPr>
            </w:pPr>
            <w:r w:rsidRPr="00002433">
              <w:rPr>
                <w:b/>
                <w:sz w:val="16"/>
                <w:szCs w:val="16"/>
              </w:rPr>
              <w:t>1.</w:t>
            </w:r>
          </w:p>
          <w:p w:rsidR="0050304B" w:rsidRPr="00002433" w:rsidRDefault="0050304B" w:rsidP="002638A3">
            <w:pPr>
              <w:spacing w:before="120" w:after="120"/>
              <w:rPr>
                <w:b/>
                <w:sz w:val="16"/>
                <w:szCs w:val="16"/>
              </w:rPr>
            </w:pPr>
            <w:r w:rsidRPr="00002433">
              <w:rPr>
                <w:b/>
                <w:sz w:val="16"/>
                <w:szCs w:val="16"/>
              </w:rPr>
              <w:t>2.</w:t>
            </w:r>
          </w:p>
          <w:p w:rsidR="0050304B" w:rsidRPr="00002433" w:rsidRDefault="0050304B" w:rsidP="002638A3">
            <w:pPr>
              <w:spacing w:before="120" w:after="120"/>
              <w:rPr>
                <w:b/>
                <w:sz w:val="16"/>
                <w:szCs w:val="16"/>
              </w:rPr>
            </w:pPr>
            <w:r w:rsidRPr="00002433">
              <w:rPr>
                <w:b/>
                <w:sz w:val="16"/>
                <w:szCs w:val="16"/>
              </w:rPr>
              <w:t>…</w:t>
            </w:r>
          </w:p>
        </w:tc>
      </w:tr>
    </w:tbl>
    <w:p w:rsidR="0050304B" w:rsidRPr="00002433" w:rsidRDefault="0050304B" w:rsidP="0050304B"/>
    <w:p w:rsidR="0050304B" w:rsidRPr="00002433" w:rsidRDefault="0050304B" w:rsidP="0050304B">
      <w:pPr>
        <w:keepNext/>
        <w:jc w:val="center"/>
        <w:outlineLvl w:val="5"/>
        <w:rPr>
          <w:b/>
        </w:rPr>
      </w:pPr>
      <w:r w:rsidRPr="00002433">
        <w:rPr>
          <w:b/>
        </w:rPr>
        <w:t>ПОДПИСИ СТОРОН:</w:t>
      </w:r>
    </w:p>
    <w:p w:rsidR="0050304B" w:rsidRPr="00B478FF" w:rsidRDefault="0050304B" w:rsidP="0050304B">
      <w:pPr>
        <w:rPr>
          <w:color w:val="FFFFFF"/>
        </w:rPr>
      </w:pPr>
      <w:r w:rsidRPr="00B478FF">
        <w:rPr>
          <w:color w:val="FFFFFF"/>
        </w:rPr>
        <w:t>_</w:t>
      </w:r>
    </w:p>
    <w:tbl>
      <w:tblPr>
        <w:tblW w:w="10173" w:type="dxa"/>
        <w:tblLayout w:type="fixed"/>
        <w:tblLook w:val="0000"/>
      </w:tblPr>
      <w:tblGrid>
        <w:gridCol w:w="5353"/>
        <w:gridCol w:w="4820"/>
      </w:tblGrid>
      <w:tr w:rsidR="0050304B" w:rsidRPr="006716D3" w:rsidTr="002638A3">
        <w:tc>
          <w:tcPr>
            <w:tcW w:w="5353" w:type="dxa"/>
          </w:tcPr>
          <w:p w:rsidR="0050304B" w:rsidRPr="002369B6" w:rsidRDefault="0050304B" w:rsidP="002638A3">
            <w:r w:rsidRPr="002369B6">
              <w:rPr>
                <w:b/>
              </w:rPr>
              <w:t>От Поставщика:</w:t>
            </w:r>
          </w:p>
        </w:tc>
        <w:tc>
          <w:tcPr>
            <w:tcW w:w="4820" w:type="dxa"/>
          </w:tcPr>
          <w:p w:rsidR="0050304B" w:rsidRPr="006716D3" w:rsidRDefault="0050304B" w:rsidP="002638A3">
            <w:pPr>
              <w:rPr>
                <w:sz w:val="27"/>
                <w:szCs w:val="27"/>
              </w:rPr>
            </w:pPr>
            <w:r w:rsidRPr="006716D3">
              <w:rPr>
                <w:b/>
                <w:sz w:val="27"/>
                <w:szCs w:val="27"/>
              </w:rPr>
              <w:t>От Заказчика:</w:t>
            </w:r>
          </w:p>
        </w:tc>
      </w:tr>
      <w:tr w:rsidR="0050304B" w:rsidRPr="00FF68E6" w:rsidTr="002638A3">
        <w:tc>
          <w:tcPr>
            <w:tcW w:w="5353" w:type="dxa"/>
          </w:tcPr>
          <w:p w:rsidR="0050304B" w:rsidRPr="002369B6" w:rsidRDefault="0050304B" w:rsidP="002638A3"/>
        </w:tc>
        <w:tc>
          <w:tcPr>
            <w:tcW w:w="4820" w:type="dxa"/>
          </w:tcPr>
          <w:p w:rsidR="0050304B" w:rsidRDefault="0050304B" w:rsidP="002638A3"/>
          <w:p w:rsidR="00436632" w:rsidRPr="00FF68E6" w:rsidRDefault="00436632" w:rsidP="002638A3"/>
        </w:tc>
      </w:tr>
      <w:tr w:rsidR="0050304B" w:rsidRPr="006716D3" w:rsidTr="002638A3">
        <w:trPr>
          <w:trHeight w:val="607"/>
        </w:trPr>
        <w:tc>
          <w:tcPr>
            <w:tcW w:w="5353" w:type="dxa"/>
          </w:tcPr>
          <w:p w:rsidR="0050304B" w:rsidRPr="002369B6" w:rsidRDefault="0050304B" w:rsidP="002638A3">
            <w:r w:rsidRPr="002369B6">
              <w:t xml:space="preserve">_________________ / </w:t>
            </w:r>
          </w:p>
          <w:p w:rsidR="0050304B" w:rsidRPr="002369B6" w:rsidRDefault="0050304B" w:rsidP="002638A3"/>
        </w:tc>
        <w:tc>
          <w:tcPr>
            <w:tcW w:w="4820" w:type="dxa"/>
          </w:tcPr>
          <w:p w:rsidR="0050304B" w:rsidRPr="0021720E" w:rsidRDefault="0050304B" w:rsidP="002638A3">
            <w:r w:rsidRPr="0021720E">
              <w:t xml:space="preserve">_________________ / </w:t>
            </w:r>
          </w:p>
          <w:p w:rsidR="0050304B" w:rsidRPr="0021720E" w:rsidRDefault="0050304B" w:rsidP="002638A3"/>
        </w:tc>
      </w:tr>
    </w:tbl>
    <w:p w:rsidR="0050304B" w:rsidRPr="00002433" w:rsidRDefault="0050304B" w:rsidP="0050304B">
      <w:pPr>
        <w:jc w:val="right"/>
      </w:pPr>
      <w:r>
        <w:br w:type="page"/>
      </w:r>
      <w:r>
        <w:lastRenderedPageBreak/>
        <w:t>Приложение № 2</w:t>
      </w:r>
      <w:r w:rsidRPr="00002433">
        <w:t xml:space="preserve"> </w:t>
      </w:r>
    </w:p>
    <w:p w:rsidR="0050304B" w:rsidRDefault="0050304B" w:rsidP="0050304B">
      <w:pPr>
        <w:ind w:firstLine="567"/>
        <w:jc w:val="right"/>
      </w:pPr>
      <w:r w:rsidRPr="00002433">
        <w:t>к договору № _____</w:t>
      </w:r>
      <w:r>
        <w:t>___________</w:t>
      </w:r>
      <w:r w:rsidRPr="00002433">
        <w:t xml:space="preserve">_______ </w:t>
      </w:r>
    </w:p>
    <w:p w:rsidR="0050304B" w:rsidRPr="00002433" w:rsidRDefault="0050304B" w:rsidP="0050304B">
      <w:pPr>
        <w:ind w:firstLine="567"/>
        <w:jc w:val="right"/>
      </w:pPr>
      <w:r w:rsidRPr="00002433">
        <w:t>от _______</w:t>
      </w:r>
      <w:r>
        <w:t>_________</w:t>
      </w:r>
      <w:r w:rsidRPr="00002433">
        <w:t>_______</w:t>
      </w:r>
    </w:p>
    <w:p w:rsidR="0050304B" w:rsidRPr="006E69D7" w:rsidRDefault="0050304B" w:rsidP="0050304B">
      <w:pPr>
        <w:jc w:val="right"/>
      </w:pPr>
    </w:p>
    <w:p w:rsidR="0050304B" w:rsidRPr="006E69D7" w:rsidRDefault="0050304B" w:rsidP="0050304B">
      <w:pPr>
        <w:jc w:val="center"/>
        <w:rPr>
          <w:b/>
        </w:rPr>
      </w:pPr>
    </w:p>
    <w:p w:rsidR="0050304B" w:rsidRPr="006E69D7" w:rsidRDefault="0050304B" w:rsidP="0050304B">
      <w:pPr>
        <w:jc w:val="center"/>
        <w:rPr>
          <w:b/>
        </w:rPr>
      </w:pPr>
      <w:r w:rsidRPr="006E69D7">
        <w:rPr>
          <w:b/>
        </w:rPr>
        <w:t>СПЕЦИФИКАЦИЯ</w:t>
      </w:r>
    </w:p>
    <w:p w:rsidR="0050304B" w:rsidRPr="006E69D7" w:rsidRDefault="0050304B" w:rsidP="0050304B">
      <w:pPr>
        <w:jc w:val="center"/>
      </w:pPr>
    </w:p>
    <w:p w:rsidR="0050304B" w:rsidRPr="006E69D7" w:rsidRDefault="0050304B" w:rsidP="0050304B">
      <w:pPr>
        <w:jc w:val="cente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2340"/>
        <w:gridCol w:w="2700"/>
        <w:gridCol w:w="2325"/>
      </w:tblGrid>
      <w:tr w:rsidR="0050304B" w:rsidRPr="006E69D7" w:rsidTr="002638A3">
        <w:tc>
          <w:tcPr>
            <w:tcW w:w="2808" w:type="dxa"/>
          </w:tcPr>
          <w:p w:rsidR="0050304B" w:rsidRPr="006E69D7" w:rsidRDefault="0050304B" w:rsidP="002638A3">
            <w:pPr>
              <w:jc w:val="center"/>
            </w:pPr>
            <w:r w:rsidRPr="006E69D7">
              <w:t>Наименование Товара</w:t>
            </w:r>
          </w:p>
        </w:tc>
        <w:tc>
          <w:tcPr>
            <w:tcW w:w="2340" w:type="dxa"/>
          </w:tcPr>
          <w:p w:rsidR="0050304B" w:rsidRPr="006E69D7" w:rsidRDefault="0050304B" w:rsidP="002638A3">
            <w:pPr>
              <w:jc w:val="center"/>
            </w:pPr>
            <w:r w:rsidRPr="006E69D7">
              <w:t>Кол-во Товара,  литров</w:t>
            </w:r>
          </w:p>
        </w:tc>
        <w:tc>
          <w:tcPr>
            <w:tcW w:w="2700" w:type="dxa"/>
          </w:tcPr>
          <w:p w:rsidR="0050304B" w:rsidRPr="002369B6" w:rsidRDefault="0050304B" w:rsidP="002638A3">
            <w:pPr>
              <w:jc w:val="center"/>
            </w:pPr>
            <w:r w:rsidRPr="002369B6">
              <w:t>Цена*</w:t>
            </w:r>
          </w:p>
          <w:p w:rsidR="0050304B" w:rsidRPr="002369B6" w:rsidRDefault="0050304B" w:rsidP="002638A3">
            <w:pPr>
              <w:jc w:val="center"/>
            </w:pPr>
            <w:r w:rsidRPr="002369B6">
              <w:t xml:space="preserve">единицы  Товара </w:t>
            </w:r>
          </w:p>
          <w:p w:rsidR="0050304B" w:rsidRPr="00D36A92" w:rsidRDefault="0050304B" w:rsidP="002638A3">
            <w:pPr>
              <w:jc w:val="center"/>
              <w:rPr>
                <w:highlight w:val="yellow"/>
              </w:rPr>
            </w:pPr>
            <w:r w:rsidRPr="002369B6">
              <w:t>( без НДС), руб./литр</w:t>
            </w:r>
          </w:p>
        </w:tc>
        <w:tc>
          <w:tcPr>
            <w:tcW w:w="2325" w:type="dxa"/>
          </w:tcPr>
          <w:p w:rsidR="0050304B" w:rsidRPr="002369B6" w:rsidRDefault="0050304B" w:rsidP="002638A3">
            <w:pPr>
              <w:jc w:val="center"/>
            </w:pPr>
            <w:r w:rsidRPr="002369B6">
              <w:t xml:space="preserve">Общая стоимость Товара (без  НДС), </w:t>
            </w:r>
          </w:p>
          <w:p w:rsidR="0050304B" w:rsidRPr="00D36A92" w:rsidRDefault="0050304B" w:rsidP="002638A3">
            <w:pPr>
              <w:jc w:val="center"/>
              <w:rPr>
                <w:highlight w:val="yellow"/>
              </w:rPr>
            </w:pPr>
            <w:r w:rsidRPr="002369B6">
              <w:t>рублей</w:t>
            </w:r>
          </w:p>
        </w:tc>
      </w:tr>
      <w:tr w:rsidR="0050304B" w:rsidRPr="006E69D7" w:rsidTr="002638A3">
        <w:tc>
          <w:tcPr>
            <w:tcW w:w="2808" w:type="dxa"/>
          </w:tcPr>
          <w:p w:rsidR="0050304B" w:rsidRPr="006E69D7" w:rsidRDefault="0050304B" w:rsidP="002638A3">
            <w:pPr>
              <w:jc w:val="both"/>
            </w:pPr>
            <w:r w:rsidRPr="006E69D7">
              <w:t>Дизельное топливо</w:t>
            </w:r>
          </w:p>
        </w:tc>
        <w:tc>
          <w:tcPr>
            <w:tcW w:w="2340" w:type="dxa"/>
          </w:tcPr>
          <w:p w:rsidR="0050304B" w:rsidRPr="00436632" w:rsidRDefault="0050304B" w:rsidP="002638A3">
            <w:pPr>
              <w:ind w:firstLine="567"/>
              <w:jc w:val="both"/>
              <w:rPr>
                <w:color w:val="FF0000"/>
              </w:rPr>
            </w:pPr>
          </w:p>
        </w:tc>
        <w:tc>
          <w:tcPr>
            <w:tcW w:w="2700" w:type="dxa"/>
          </w:tcPr>
          <w:p w:rsidR="0050304B" w:rsidRPr="00436632" w:rsidRDefault="0050304B" w:rsidP="002638A3">
            <w:pPr>
              <w:ind w:firstLine="567"/>
              <w:jc w:val="both"/>
              <w:rPr>
                <w:color w:val="FF0000"/>
              </w:rPr>
            </w:pPr>
          </w:p>
        </w:tc>
        <w:tc>
          <w:tcPr>
            <w:tcW w:w="2325" w:type="dxa"/>
          </w:tcPr>
          <w:p w:rsidR="0050304B" w:rsidRPr="00436632" w:rsidRDefault="0050304B" w:rsidP="002638A3">
            <w:pPr>
              <w:ind w:firstLine="567"/>
              <w:jc w:val="both"/>
              <w:rPr>
                <w:color w:val="FF0000"/>
                <w:highlight w:val="yellow"/>
              </w:rPr>
            </w:pPr>
          </w:p>
        </w:tc>
      </w:tr>
      <w:tr w:rsidR="0050304B" w:rsidRPr="006E69D7" w:rsidTr="002638A3">
        <w:tc>
          <w:tcPr>
            <w:tcW w:w="2808" w:type="dxa"/>
          </w:tcPr>
          <w:p w:rsidR="0050304B" w:rsidRPr="006E69D7" w:rsidRDefault="0050304B" w:rsidP="002638A3">
            <w:pPr>
              <w:jc w:val="both"/>
            </w:pPr>
            <w:r>
              <w:t>АИ-92</w:t>
            </w:r>
          </w:p>
        </w:tc>
        <w:tc>
          <w:tcPr>
            <w:tcW w:w="2340" w:type="dxa"/>
          </w:tcPr>
          <w:p w:rsidR="0050304B" w:rsidRPr="00436632" w:rsidRDefault="0050304B" w:rsidP="002638A3">
            <w:pPr>
              <w:ind w:firstLine="567"/>
              <w:jc w:val="both"/>
              <w:rPr>
                <w:color w:val="FF0000"/>
              </w:rPr>
            </w:pPr>
          </w:p>
        </w:tc>
        <w:tc>
          <w:tcPr>
            <w:tcW w:w="2700" w:type="dxa"/>
          </w:tcPr>
          <w:p w:rsidR="0050304B" w:rsidRPr="00436632" w:rsidRDefault="0050304B" w:rsidP="002638A3">
            <w:pPr>
              <w:ind w:firstLine="567"/>
              <w:jc w:val="both"/>
              <w:rPr>
                <w:color w:val="FF0000"/>
              </w:rPr>
            </w:pPr>
          </w:p>
        </w:tc>
        <w:tc>
          <w:tcPr>
            <w:tcW w:w="2325" w:type="dxa"/>
          </w:tcPr>
          <w:p w:rsidR="0050304B" w:rsidRPr="00436632" w:rsidRDefault="0050304B" w:rsidP="002638A3">
            <w:pPr>
              <w:ind w:firstLine="567"/>
              <w:jc w:val="both"/>
              <w:rPr>
                <w:color w:val="FF0000"/>
                <w:highlight w:val="yellow"/>
              </w:rPr>
            </w:pPr>
          </w:p>
        </w:tc>
      </w:tr>
      <w:tr w:rsidR="0050304B" w:rsidRPr="006E69D7" w:rsidTr="002638A3">
        <w:tc>
          <w:tcPr>
            <w:tcW w:w="2808" w:type="dxa"/>
          </w:tcPr>
          <w:p w:rsidR="0050304B" w:rsidRPr="006E69D7" w:rsidRDefault="0050304B" w:rsidP="002638A3">
            <w:pPr>
              <w:jc w:val="both"/>
            </w:pPr>
            <w:r>
              <w:t>АИ-95</w:t>
            </w:r>
          </w:p>
        </w:tc>
        <w:tc>
          <w:tcPr>
            <w:tcW w:w="2340" w:type="dxa"/>
          </w:tcPr>
          <w:p w:rsidR="0050304B" w:rsidRPr="00436632" w:rsidRDefault="0050304B" w:rsidP="002638A3">
            <w:pPr>
              <w:ind w:firstLine="567"/>
              <w:jc w:val="both"/>
              <w:rPr>
                <w:color w:val="FF0000"/>
              </w:rPr>
            </w:pPr>
          </w:p>
        </w:tc>
        <w:tc>
          <w:tcPr>
            <w:tcW w:w="2700" w:type="dxa"/>
          </w:tcPr>
          <w:p w:rsidR="0050304B" w:rsidRPr="00436632" w:rsidRDefault="0050304B" w:rsidP="002638A3">
            <w:pPr>
              <w:ind w:firstLine="567"/>
              <w:jc w:val="both"/>
              <w:rPr>
                <w:color w:val="FF0000"/>
              </w:rPr>
            </w:pPr>
          </w:p>
        </w:tc>
        <w:tc>
          <w:tcPr>
            <w:tcW w:w="2325" w:type="dxa"/>
          </w:tcPr>
          <w:p w:rsidR="0050304B" w:rsidRPr="00436632" w:rsidRDefault="0050304B" w:rsidP="002638A3">
            <w:pPr>
              <w:ind w:firstLine="567"/>
              <w:jc w:val="both"/>
              <w:rPr>
                <w:color w:val="FF0000"/>
                <w:highlight w:val="yellow"/>
              </w:rPr>
            </w:pPr>
          </w:p>
        </w:tc>
      </w:tr>
      <w:tr w:rsidR="0050304B" w:rsidRPr="006E69D7" w:rsidTr="002638A3">
        <w:tc>
          <w:tcPr>
            <w:tcW w:w="2808" w:type="dxa"/>
          </w:tcPr>
          <w:p w:rsidR="0050304B" w:rsidRPr="00DB0BB1" w:rsidRDefault="0050304B" w:rsidP="002638A3">
            <w:pPr>
              <w:jc w:val="both"/>
              <w:rPr>
                <w:lang w:val="en-US"/>
              </w:rPr>
            </w:pPr>
            <w:r>
              <w:t>Итого</w:t>
            </w:r>
            <w:r>
              <w:rPr>
                <w:lang w:val="en-US"/>
              </w:rPr>
              <w:t>:</w:t>
            </w:r>
          </w:p>
        </w:tc>
        <w:tc>
          <w:tcPr>
            <w:tcW w:w="2340" w:type="dxa"/>
          </w:tcPr>
          <w:p w:rsidR="0050304B" w:rsidRPr="00436632" w:rsidRDefault="0050304B" w:rsidP="002638A3">
            <w:pPr>
              <w:ind w:firstLine="567"/>
              <w:jc w:val="both"/>
              <w:rPr>
                <w:color w:val="FF0000"/>
                <w:lang w:val="en-US"/>
              </w:rPr>
            </w:pPr>
          </w:p>
        </w:tc>
        <w:tc>
          <w:tcPr>
            <w:tcW w:w="2700" w:type="dxa"/>
          </w:tcPr>
          <w:p w:rsidR="0050304B" w:rsidRPr="00436632" w:rsidRDefault="0050304B" w:rsidP="002638A3">
            <w:pPr>
              <w:ind w:firstLine="567"/>
              <w:jc w:val="both"/>
              <w:rPr>
                <w:color w:val="FF0000"/>
                <w:highlight w:val="yellow"/>
              </w:rPr>
            </w:pPr>
          </w:p>
        </w:tc>
        <w:tc>
          <w:tcPr>
            <w:tcW w:w="2325" w:type="dxa"/>
          </w:tcPr>
          <w:p w:rsidR="0050304B" w:rsidRPr="00436632" w:rsidRDefault="0050304B" w:rsidP="002638A3">
            <w:pPr>
              <w:ind w:firstLine="567"/>
              <w:jc w:val="both"/>
              <w:rPr>
                <w:color w:val="FF0000"/>
                <w:highlight w:val="yellow"/>
              </w:rPr>
            </w:pPr>
          </w:p>
        </w:tc>
      </w:tr>
    </w:tbl>
    <w:p w:rsidR="0050304B" w:rsidRPr="006E69D7" w:rsidRDefault="0050304B" w:rsidP="0050304B">
      <w:pPr>
        <w:jc w:val="center"/>
      </w:pPr>
    </w:p>
    <w:p w:rsidR="0050304B" w:rsidRDefault="0050304B" w:rsidP="0050304B">
      <w:pPr>
        <w:jc w:val="both"/>
        <w:rPr>
          <w:color w:val="993366"/>
        </w:rPr>
      </w:pPr>
    </w:p>
    <w:p w:rsidR="0050304B" w:rsidRPr="003C2556" w:rsidRDefault="0050304B" w:rsidP="0050304B">
      <w:pPr>
        <w:jc w:val="both"/>
      </w:pPr>
      <w:r w:rsidRPr="00312C69">
        <w:t xml:space="preserve">* Цена за единицу Товара указана на момент заключения договора. В случае изменения фактических </w:t>
      </w:r>
      <w:r w:rsidRPr="003C2556">
        <w:t>розничных цен в Торговых точках цена за единицу Товара изменяется.</w:t>
      </w:r>
    </w:p>
    <w:p w:rsidR="00436632" w:rsidRPr="003C2556" w:rsidRDefault="0050304B" w:rsidP="00436632">
      <w:pPr>
        <w:autoSpaceDE w:val="0"/>
        <w:autoSpaceDN w:val="0"/>
        <w:adjustRightInd w:val="0"/>
        <w:ind w:firstLine="567"/>
        <w:jc w:val="both"/>
      </w:pPr>
      <w:r w:rsidRPr="003C2556">
        <w:t xml:space="preserve">Изменение цены договора: </w:t>
      </w:r>
      <w:r w:rsidR="00436632">
        <w:t>Общая цен</w:t>
      </w:r>
      <w:r w:rsidR="00436632" w:rsidRPr="003C2556">
        <w:t xml:space="preserve">а по договору в процессе исполнения договора может быть увеличена </w:t>
      </w:r>
      <w:r w:rsidR="00436632" w:rsidRPr="002414AD">
        <w:t>за счет увеличения количества закупаемой продукции</w:t>
      </w:r>
      <w:r w:rsidR="00436632" w:rsidRPr="003C2556">
        <w:t xml:space="preserve"> в процессе исполнения договора не более</w:t>
      </w:r>
      <w:proofErr w:type="gramStart"/>
      <w:r w:rsidR="002414AD">
        <w:t>,</w:t>
      </w:r>
      <w:proofErr w:type="gramEnd"/>
      <w:r w:rsidR="00436632">
        <w:t xml:space="preserve"> </w:t>
      </w:r>
      <w:r w:rsidR="00436632" w:rsidRPr="003C2556">
        <w:t xml:space="preserve"> чем на 10 % (десять процентов)</w:t>
      </w:r>
      <w:r w:rsidR="00436632">
        <w:t>.</w:t>
      </w:r>
    </w:p>
    <w:p w:rsidR="0050304B" w:rsidRPr="003C2556" w:rsidRDefault="0050304B" w:rsidP="0050304B">
      <w:pPr>
        <w:autoSpaceDE w:val="0"/>
        <w:autoSpaceDN w:val="0"/>
        <w:adjustRightInd w:val="0"/>
        <w:jc w:val="both"/>
      </w:pPr>
    </w:p>
    <w:p w:rsidR="0050304B" w:rsidRPr="00312C69" w:rsidRDefault="0050304B" w:rsidP="0050304B">
      <w:pPr>
        <w:jc w:val="both"/>
      </w:pPr>
    </w:p>
    <w:p w:rsidR="0050304B" w:rsidRDefault="0050304B" w:rsidP="0050304B">
      <w:pPr>
        <w:jc w:val="both"/>
      </w:pPr>
    </w:p>
    <w:p w:rsidR="0050304B" w:rsidRDefault="0050304B" w:rsidP="0050304B">
      <w:pPr>
        <w:jc w:val="both"/>
      </w:pPr>
    </w:p>
    <w:p w:rsidR="0050304B" w:rsidRDefault="0050304B" w:rsidP="0050304B">
      <w:pPr>
        <w:keepNext/>
        <w:jc w:val="center"/>
        <w:outlineLvl w:val="5"/>
        <w:rPr>
          <w:b/>
        </w:rPr>
      </w:pPr>
      <w:r w:rsidRPr="006E69D7">
        <w:rPr>
          <w:b/>
        </w:rPr>
        <w:t>ПОДПИСИ СТОРОН:</w:t>
      </w:r>
    </w:p>
    <w:p w:rsidR="0050304B" w:rsidRPr="006E69D7" w:rsidRDefault="0050304B" w:rsidP="0050304B">
      <w:pPr>
        <w:keepNext/>
        <w:jc w:val="center"/>
        <w:outlineLvl w:val="5"/>
        <w:rPr>
          <w:b/>
          <w:sz w:val="20"/>
        </w:rPr>
      </w:pPr>
    </w:p>
    <w:tbl>
      <w:tblPr>
        <w:tblW w:w="10173" w:type="dxa"/>
        <w:tblLayout w:type="fixed"/>
        <w:tblLook w:val="0000"/>
      </w:tblPr>
      <w:tblGrid>
        <w:gridCol w:w="5353"/>
        <w:gridCol w:w="4820"/>
      </w:tblGrid>
      <w:tr w:rsidR="0050304B" w:rsidRPr="002414AD" w:rsidTr="002638A3">
        <w:tc>
          <w:tcPr>
            <w:tcW w:w="5353" w:type="dxa"/>
          </w:tcPr>
          <w:p w:rsidR="0050304B" w:rsidRPr="002414AD" w:rsidRDefault="0050304B" w:rsidP="002638A3">
            <w:r w:rsidRPr="002414AD">
              <w:rPr>
                <w:b/>
              </w:rPr>
              <w:t>От Поставщика:</w:t>
            </w:r>
          </w:p>
        </w:tc>
        <w:tc>
          <w:tcPr>
            <w:tcW w:w="4820" w:type="dxa"/>
          </w:tcPr>
          <w:p w:rsidR="0050304B" w:rsidRPr="002414AD" w:rsidRDefault="0050304B" w:rsidP="002638A3">
            <w:r w:rsidRPr="002414AD">
              <w:rPr>
                <w:b/>
              </w:rPr>
              <w:t>От Заказчика:</w:t>
            </w:r>
          </w:p>
        </w:tc>
      </w:tr>
      <w:tr w:rsidR="0050304B" w:rsidRPr="00FF68E6" w:rsidTr="002638A3">
        <w:tc>
          <w:tcPr>
            <w:tcW w:w="5353" w:type="dxa"/>
          </w:tcPr>
          <w:p w:rsidR="0050304B" w:rsidRPr="002369B6" w:rsidRDefault="0050304B" w:rsidP="002638A3"/>
        </w:tc>
        <w:tc>
          <w:tcPr>
            <w:tcW w:w="4820" w:type="dxa"/>
          </w:tcPr>
          <w:p w:rsidR="0050304B" w:rsidRPr="00FF68E6" w:rsidRDefault="0050304B" w:rsidP="002638A3"/>
        </w:tc>
      </w:tr>
      <w:tr w:rsidR="0050304B" w:rsidRPr="006716D3" w:rsidTr="002638A3">
        <w:trPr>
          <w:trHeight w:val="607"/>
        </w:trPr>
        <w:tc>
          <w:tcPr>
            <w:tcW w:w="5353" w:type="dxa"/>
          </w:tcPr>
          <w:p w:rsidR="0050304B" w:rsidRPr="002369B6" w:rsidRDefault="0050304B" w:rsidP="002638A3">
            <w:r w:rsidRPr="002369B6">
              <w:t xml:space="preserve">_________________ / </w:t>
            </w:r>
          </w:p>
          <w:p w:rsidR="0050304B" w:rsidRPr="002369B6" w:rsidRDefault="0050304B" w:rsidP="002638A3"/>
        </w:tc>
        <w:tc>
          <w:tcPr>
            <w:tcW w:w="4820" w:type="dxa"/>
          </w:tcPr>
          <w:p w:rsidR="0050304B" w:rsidRPr="007E5B36" w:rsidRDefault="0050304B" w:rsidP="002638A3">
            <w:r w:rsidRPr="007E5B36">
              <w:t xml:space="preserve">_________________ / </w:t>
            </w:r>
          </w:p>
          <w:p w:rsidR="0050304B" w:rsidRPr="007E5B36" w:rsidRDefault="0050304B" w:rsidP="002638A3"/>
        </w:tc>
      </w:tr>
    </w:tbl>
    <w:p w:rsidR="00C47290" w:rsidRDefault="00C47290" w:rsidP="00436632">
      <w:pPr>
        <w:tabs>
          <w:tab w:val="left" w:pos="142"/>
          <w:tab w:val="left" w:pos="993"/>
        </w:tabs>
        <w:jc w:val="center"/>
        <w:rPr>
          <w:b/>
          <w:bCs/>
          <w:sz w:val="28"/>
          <w:szCs w:val="28"/>
        </w:rPr>
      </w:pPr>
    </w:p>
    <w:p w:rsidR="00436632" w:rsidRDefault="00436632" w:rsidP="00436632">
      <w:pPr>
        <w:tabs>
          <w:tab w:val="left" w:pos="142"/>
          <w:tab w:val="left" w:pos="993"/>
        </w:tabs>
        <w:jc w:val="center"/>
        <w:rPr>
          <w:b/>
          <w:bCs/>
          <w:sz w:val="28"/>
          <w:szCs w:val="28"/>
        </w:rPr>
      </w:pPr>
    </w:p>
    <w:p w:rsidR="00436632" w:rsidRDefault="00436632" w:rsidP="00436632">
      <w:pPr>
        <w:tabs>
          <w:tab w:val="left" w:pos="142"/>
          <w:tab w:val="left" w:pos="993"/>
        </w:tabs>
        <w:jc w:val="center"/>
        <w:rPr>
          <w:b/>
          <w:bCs/>
          <w:sz w:val="28"/>
          <w:szCs w:val="28"/>
        </w:rPr>
      </w:pPr>
    </w:p>
    <w:p w:rsidR="00436632" w:rsidRDefault="00436632" w:rsidP="00436632">
      <w:pPr>
        <w:tabs>
          <w:tab w:val="left" w:pos="142"/>
          <w:tab w:val="left" w:pos="993"/>
        </w:tabs>
        <w:jc w:val="center"/>
        <w:rPr>
          <w:b/>
          <w:bCs/>
          <w:sz w:val="28"/>
          <w:szCs w:val="28"/>
        </w:rPr>
      </w:pPr>
    </w:p>
    <w:p w:rsidR="00436632" w:rsidRDefault="00436632" w:rsidP="00436632">
      <w:pPr>
        <w:tabs>
          <w:tab w:val="left" w:pos="142"/>
          <w:tab w:val="left" w:pos="993"/>
        </w:tabs>
        <w:jc w:val="center"/>
        <w:rPr>
          <w:b/>
          <w:bCs/>
          <w:sz w:val="28"/>
          <w:szCs w:val="28"/>
        </w:rPr>
      </w:pPr>
    </w:p>
    <w:p w:rsidR="00436632" w:rsidRDefault="00436632" w:rsidP="00436632">
      <w:pPr>
        <w:tabs>
          <w:tab w:val="left" w:pos="142"/>
          <w:tab w:val="left" w:pos="993"/>
        </w:tabs>
        <w:jc w:val="center"/>
        <w:rPr>
          <w:b/>
          <w:bCs/>
          <w:sz w:val="28"/>
          <w:szCs w:val="28"/>
        </w:rPr>
      </w:pPr>
    </w:p>
    <w:p w:rsidR="00436632" w:rsidRDefault="00436632" w:rsidP="00436632">
      <w:pPr>
        <w:tabs>
          <w:tab w:val="left" w:pos="142"/>
          <w:tab w:val="left" w:pos="993"/>
        </w:tabs>
        <w:jc w:val="center"/>
        <w:rPr>
          <w:b/>
          <w:bCs/>
          <w:sz w:val="28"/>
          <w:szCs w:val="28"/>
        </w:rPr>
      </w:pPr>
    </w:p>
    <w:p w:rsidR="00436632" w:rsidRDefault="00436632" w:rsidP="00436632">
      <w:pPr>
        <w:tabs>
          <w:tab w:val="left" w:pos="142"/>
          <w:tab w:val="left" w:pos="993"/>
        </w:tabs>
        <w:jc w:val="center"/>
        <w:rPr>
          <w:b/>
          <w:bCs/>
          <w:sz w:val="28"/>
          <w:szCs w:val="28"/>
        </w:rPr>
      </w:pPr>
    </w:p>
    <w:p w:rsidR="00C47290" w:rsidRDefault="00C47290" w:rsidP="00D43AA6">
      <w:pPr>
        <w:tabs>
          <w:tab w:val="left" w:pos="142"/>
        </w:tabs>
        <w:rPr>
          <w:b/>
          <w:bCs/>
          <w:sz w:val="28"/>
          <w:szCs w:val="28"/>
        </w:rPr>
      </w:pPr>
    </w:p>
    <w:p w:rsidR="00D43AA6" w:rsidRDefault="00D43AA6" w:rsidP="00D43AA6">
      <w:pPr>
        <w:tabs>
          <w:tab w:val="left" w:pos="142"/>
        </w:tabs>
        <w:rPr>
          <w:b/>
          <w:bCs/>
          <w:sz w:val="28"/>
          <w:szCs w:val="28"/>
        </w:rPr>
      </w:pPr>
    </w:p>
    <w:p w:rsidR="00D43AA6" w:rsidRDefault="00D43AA6" w:rsidP="00D43AA6">
      <w:pPr>
        <w:tabs>
          <w:tab w:val="left" w:pos="142"/>
        </w:tabs>
        <w:rPr>
          <w:b/>
          <w:bCs/>
          <w:sz w:val="28"/>
          <w:szCs w:val="28"/>
        </w:rPr>
      </w:pPr>
    </w:p>
    <w:p w:rsidR="002C1DAB" w:rsidRDefault="002C1DAB" w:rsidP="00D43AA6">
      <w:pPr>
        <w:tabs>
          <w:tab w:val="left" w:pos="142"/>
        </w:tabs>
        <w:rPr>
          <w:b/>
          <w:bCs/>
          <w:sz w:val="28"/>
          <w:szCs w:val="28"/>
        </w:rPr>
      </w:pPr>
    </w:p>
    <w:p w:rsidR="00D43AA6" w:rsidRDefault="00D43AA6" w:rsidP="00D43AA6">
      <w:pPr>
        <w:tabs>
          <w:tab w:val="left" w:pos="142"/>
        </w:tabs>
        <w:rPr>
          <w:b/>
          <w:bCs/>
          <w:sz w:val="28"/>
          <w:szCs w:val="28"/>
        </w:rPr>
      </w:pPr>
    </w:p>
    <w:p w:rsidR="00D43AA6" w:rsidRDefault="00D43AA6" w:rsidP="00D43AA6">
      <w:pPr>
        <w:tabs>
          <w:tab w:val="left" w:pos="142"/>
        </w:tabs>
        <w:rPr>
          <w:b/>
          <w:bCs/>
          <w:sz w:val="28"/>
          <w:szCs w:val="28"/>
        </w:rPr>
      </w:pPr>
    </w:p>
    <w:p w:rsidR="00D43AA6" w:rsidRDefault="00D43AA6" w:rsidP="00D43AA6">
      <w:pPr>
        <w:tabs>
          <w:tab w:val="left" w:pos="142"/>
        </w:tabs>
        <w:rPr>
          <w:b/>
          <w:bCs/>
          <w:sz w:val="28"/>
          <w:szCs w:val="28"/>
        </w:rPr>
      </w:pPr>
    </w:p>
    <w:p w:rsidR="00D43AA6" w:rsidRDefault="00D43AA6" w:rsidP="00D43AA6">
      <w:pPr>
        <w:tabs>
          <w:tab w:val="left" w:pos="142"/>
        </w:tabs>
        <w:rPr>
          <w:b/>
          <w:bCs/>
          <w:sz w:val="28"/>
          <w:szCs w:val="28"/>
        </w:rPr>
      </w:pPr>
    </w:p>
    <w:p w:rsidR="00D43AA6" w:rsidRPr="00002433" w:rsidRDefault="00D43AA6" w:rsidP="00D43AA6">
      <w:pPr>
        <w:jc w:val="right"/>
      </w:pPr>
      <w:r>
        <w:t>Приложение № 3</w:t>
      </w:r>
      <w:r w:rsidRPr="00002433">
        <w:t xml:space="preserve"> </w:t>
      </w:r>
    </w:p>
    <w:p w:rsidR="00D43AA6" w:rsidRDefault="00D43AA6" w:rsidP="00D43AA6">
      <w:pPr>
        <w:ind w:firstLine="567"/>
        <w:jc w:val="right"/>
      </w:pPr>
      <w:r w:rsidRPr="00002433">
        <w:t>к договору № _____</w:t>
      </w:r>
      <w:r>
        <w:t>___________</w:t>
      </w:r>
      <w:r w:rsidRPr="00002433">
        <w:t xml:space="preserve">_______ </w:t>
      </w:r>
    </w:p>
    <w:p w:rsidR="00D43AA6" w:rsidRPr="00002433" w:rsidRDefault="00D43AA6" w:rsidP="00D43AA6">
      <w:pPr>
        <w:ind w:firstLine="567"/>
        <w:jc w:val="right"/>
      </w:pPr>
      <w:r w:rsidRPr="00002433">
        <w:t>от _______</w:t>
      </w:r>
      <w:r>
        <w:t>_________</w:t>
      </w:r>
      <w:r w:rsidRPr="00002433">
        <w:t>_______</w:t>
      </w:r>
    </w:p>
    <w:p w:rsidR="00D43AA6" w:rsidRDefault="00D43AA6" w:rsidP="00D43AA6">
      <w:pPr>
        <w:tabs>
          <w:tab w:val="left" w:pos="142"/>
        </w:tabs>
        <w:rPr>
          <w:b/>
          <w:bCs/>
          <w:sz w:val="28"/>
          <w:szCs w:val="28"/>
        </w:rPr>
      </w:pPr>
    </w:p>
    <w:p w:rsidR="00D43AA6" w:rsidRDefault="00D43AA6" w:rsidP="00D43AA6">
      <w:pPr>
        <w:tabs>
          <w:tab w:val="left" w:pos="142"/>
        </w:tabs>
        <w:rPr>
          <w:b/>
          <w:bCs/>
          <w:sz w:val="28"/>
          <w:szCs w:val="28"/>
        </w:rPr>
      </w:pPr>
    </w:p>
    <w:p w:rsidR="00D43AA6" w:rsidRPr="001C2CE4" w:rsidRDefault="00D43AA6" w:rsidP="00D43AA6">
      <w:pPr>
        <w:tabs>
          <w:tab w:val="left" w:pos="142"/>
        </w:tabs>
        <w:ind w:firstLine="709"/>
        <w:jc w:val="center"/>
        <w:rPr>
          <w:b/>
          <w:sz w:val="28"/>
          <w:szCs w:val="28"/>
        </w:rPr>
      </w:pPr>
      <w:r w:rsidRPr="001C2CE4">
        <w:rPr>
          <w:b/>
          <w:sz w:val="28"/>
          <w:szCs w:val="28"/>
        </w:rPr>
        <w:t xml:space="preserve">ПЕРЕЧЕНЬ АЗС </w:t>
      </w:r>
    </w:p>
    <w:p w:rsidR="00D43AA6" w:rsidRPr="001C2CE4" w:rsidRDefault="00D43AA6" w:rsidP="00D43AA6">
      <w:pPr>
        <w:tabs>
          <w:tab w:val="left" w:pos="142"/>
        </w:tabs>
        <w:ind w:firstLine="709"/>
        <w:jc w:val="center"/>
        <w:rPr>
          <w:b/>
          <w:sz w:val="28"/>
          <w:szCs w:val="28"/>
        </w:rPr>
      </w:pPr>
      <w:r w:rsidRPr="001C2CE4">
        <w:rPr>
          <w:b/>
          <w:sz w:val="28"/>
          <w:szCs w:val="28"/>
        </w:rPr>
        <w:t>(ПРИМЕР)</w:t>
      </w:r>
    </w:p>
    <w:p w:rsidR="00D43AA6" w:rsidRPr="001C2CE4" w:rsidRDefault="00D43AA6" w:rsidP="00D43AA6">
      <w:pPr>
        <w:tabs>
          <w:tab w:val="left" w:pos="142"/>
        </w:tabs>
        <w:ind w:firstLine="709"/>
        <w:jc w:val="center"/>
        <w:rPr>
          <w:b/>
          <w:sz w:val="28"/>
          <w:szCs w:val="28"/>
        </w:rPr>
      </w:pPr>
    </w:p>
    <w:p w:rsidR="00D43AA6" w:rsidRPr="001C2CE4" w:rsidRDefault="00D43AA6" w:rsidP="00D43AA6">
      <w:pPr>
        <w:tabs>
          <w:tab w:val="left" w:pos="142"/>
        </w:tabs>
        <w:ind w:firstLine="709"/>
        <w:jc w:val="center"/>
        <w:rPr>
          <w:b/>
          <w:sz w:val="28"/>
          <w:szCs w:val="28"/>
        </w:rPr>
      </w:pPr>
    </w:p>
    <w:p w:rsidR="00D43AA6" w:rsidRPr="001C2CE4" w:rsidRDefault="00D43AA6" w:rsidP="00D43AA6">
      <w:pPr>
        <w:tabs>
          <w:tab w:val="left" w:pos="142"/>
        </w:tabs>
        <w:ind w:firstLine="709"/>
        <w:jc w:val="center"/>
        <w:rPr>
          <w:b/>
          <w:i/>
          <w:sz w:val="28"/>
          <w:szCs w:val="28"/>
        </w:rPr>
      </w:pPr>
    </w:p>
    <w:p w:rsidR="00D43AA6" w:rsidRPr="001C2CE4" w:rsidRDefault="00D43AA6" w:rsidP="00D43AA6">
      <w:pPr>
        <w:tabs>
          <w:tab w:val="left" w:pos="142"/>
        </w:tabs>
        <w:rPr>
          <w:sz w:val="28"/>
          <w:szCs w:val="28"/>
        </w:rPr>
      </w:pPr>
      <w:r w:rsidRPr="001C2CE4">
        <w:rPr>
          <w:sz w:val="28"/>
          <w:szCs w:val="28"/>
        </w:rPr>
        <w:t>по состоянию на »__» _______ 20</w:t>
      </w:r>
      <w:r w:rsidRPr="006A4BF4">
        <w:rPr>
          <w:sz w:val="28"/>
          <w:szCs w:val="28"/>
        </w:rPr>
        <w:t>__</w:t>
      </w:r>
      <w:r w:rsidRPr="001C2CE4">
        <w:rPr>
          <w:sz w:val="28"/>
          <w:szCs w:val="28"/>
        </w:rPr>
        <w:t xml:space="preserve"> г.</w:t>
      </w:r>
    </w:p>
    <w:p w:rsidR="00D43AA6" w:rsidRPr="001C2CE4" w:rsidRDefault="00D43AA6" w:rsidP="00D43AA6">
      <w:pPr>
        <w:tabs>
          <w:tab w:val="left" w:pos="142"/>
        </w:tabs>
        <w:ind w:firstLine="709"/>
        <w:rPr>
          <w:sz w:val="28"/>
          <w:szCs w:val="28"/>
        </w:rPr>
      </w:pPr>
    </w:p>
    <w:p w:rsidR="00D43AA6" w:rsidRPr="001C2CE4" w:rsidRDefault="00D43AA6" w:rsidP="00D43AA6">
      <w:pPr>
        <w:tabs>
          <w:tab w:val="left" w:pos="142"/>
        </w:tabs>
        <w:ind w:firstLine="709"/>
        <w:rPr>
          <w:sz w:val="28"/>
          <w:szCs w:val="28"/>
        </w:rPr>
      </w:pPr>
    </w:p>
    <w:p w:rsidR="002C1DAB" w:rsidRDefault="00D43AA6" w:rsidP="00D43AA6">
      <w:pPr>
        <w:tabs>
          <w:tab w:val="left" w:pos="142"/>
          <w:tab w:val="num" w:pos="284"/>
        </w:tabs>
        <w:ind w:firstLine="709"/>
        <w:jc w:val="both"/>
        <w:rPr>
          <w:b/>
          <w:sz w:val="28"/>
          <w:szCs w:val="28"/>
        </w:rPr>
      </w:pPr>
      <w:r w:rsidRPr="00684986">
        <w:rPr>
          <w:b/>
          <w:sz w:val="28"/>
          <w:szCs w:val="28"/>
        </w:rPr>
        <w:t>г</w:t>
      </w:r>
      <w:proofErr w:type="gramStart"/>
      <w:r w:rsidRPr="00684986">
        <w:rPr>
          <w:b/>
          <w:sz w:val="28"/>
          <w:szCs w:val="28"/>
        </w:rPr>
        <w:t>.Ч</w:t>
      </w:r>
      <w:proofErr w:type="gramEnd"/>
      <w:r w:rsidRPr="00684986">
        <w:rPr>
          <w:b/>
          <w:sz w:val="28"/>
          <w:szCs w:val="28"/>
        </w:rPr>
        <w:t xml:space="preserve">елябинск, </w:t>
      </w:r>
    </w:p>
    <w:p w:rsidR="002C1DAB" w:rsidRDefault="00D43AA6" w:rsidP="00D43AA6">
      <w:pPr>
        <w:tabs>
          <w:tab w:val="left" w:pos="142"/>
          <w:tab w:val="num" w:pos="284"/>
        </w:tabs>
        <w:ind w:firstLine="709"/>
        <w:jc w:val="both"/>
        <w:rPr>
          <w:b/>
          <w:sz w:val="28"/>
          <w:szCs w:val="28"/>
        </w:rPr>
      </w:pPr>
      <w:r w:rsidRPr="00684986">
        <w:rPr>
          <w:b/>
          <w:sz w:val="28"/>
          <w:szCs w:val="28"/>
        </w:rPr>
        <w:t xml:space="preserve">г. Магнитогорск, </w:t>
      </w:r>
    </w:p>
    <w:p w:rsidR="00D43AA6" w:rsidRPr="00684986" w:rsidRDefault="00D43AA6" w:rsidP="00D43AA6">
      <w:pPr>
        <w:tabs>
          <w:tab w:val="left" w:pos="142"/>
          <w:tab w:val="num" w:pos="284"/>
        </w:tabs>
        <w:ind w:firstLine="709"/>
        <w:jc w:val="both"/>
        <w:rPr>
          <w:b/>
          <w:sz w:val="28"/>
          <w:szCs w:val="28"/>
        </w:rPr>
      </w:pPr>
      <w:r w:rsidRPr="00684986">
        <w:rPr>
          <w:b/>
          <w:sz w:val="28"/>
          <w:szCs w:val="28"/>
        </w:rPr>
        <w:t>г</w:t>
      </w:r>
      <w:proofErr w:type="gramStart"/>
      <w:r w:rsidRPr="00684986">
        <w:rPr>
          <w:b/>
          <w:sz w:val="28"/>
          <w:szCs w:val="28"/>
        </w:rPr>
        <w:t>.К</w:t>
      </w:r>
      <w:proofErr w:type="gramEnd"/>
      <w:r w:rsidRPr="00684986">
        <w:rPr>
          <w:b/>
          <w:sz w:val="28"/>
          <w:szCs w:val="28"/>
        </w:rPr>
        <w:t>урган</w:t>
      </w:r>
    </w:p>
    <w:p w:rsidR="002C1DAB" w:rsidRDefault="00D43AA6" w:rsidP="00D43AA6">
      <w:pPr>
        <w:tabs>
          <w:tab w:val="left" w:pos="142"/>
          <w:tab w:val="num" w:pos="284"/>
        </w:tabs>
        <w:ind w:firstLine="709"/>
        <w:jc w:val="both"/>
        <w:rPr>
          <w:b/>
          <w:sz w:val="28"/>
          <w:szCs w:val="28"/>
        </w:rPr>
      </w:pPr>
      <w:r w:rsidRPr="00684986">
        <w:rPr>
          <w:b/>
          <w:sz w:val="28"/>
          <w:szCs w:val="28"/>
        </w:rPr>
        <w:t xml:space="preserve">Челябинская область, </w:t>
      </w:r>
    </w:p>
    <w:p w:rsidR="00D43AA6" w:rsidRPr="00684986" w:rsidRDefault="00D43AA6" w:rsidP="00D43AA6">
      <w:pPr>
        <w:tabs>
          <w:tab w:val="left" w:pos="142"/>
          <w:tab w:val="num" w:pos="284"/>
        </w:tabs>
        <w:ind w:firstLine="709"/>
        <w:jc w:val="both"/>
        <w:rPr>
          <w:b/>
          <w:sz w:val="28"/>
          <w:szCs w:val="28"/>
        </w:rPr>
      </w:pPr>
      <w:r w:rsidRPr="00684986">
        <w:rPr>
          <w:b/>
          <w:sz w:val="28"/>
          <w:szCs w:val="28"/>
        </w:rPr>
        <w:t>Курганская область</w:t>
      </w:r>
      <w:r w:rsidR="002C1DAB">
        <w:rPr>
          <w:b/>
          <w:sz w:val="28"/>
          <w:szCs w:val="28"/>
        </w:rPr>
        <w:t>.</w:t>
      </w:r>
    </w:p>
    <w:p w:rsidR="00D43AA6" w:rsidRPr="001C2CE4" w:rsidRDefault="00D43AA6" w:rsidP="00D43AA6">
      <w:pPr>
        <w:tabs>
          <w:tab w:val="left" w:pos="142"/>
          <w:tab w:val="num" w:pos="284"/>
        </w:tabs>
        <w:ind w:firstLine="709"/>
        <w:jc w:val="both"/>
        <w:rPr>
          <w:sz w:val="28"/>
          <w:szCs w:val="28"/>
        </w:rPr>
      </w:pPr>
    </w:p>
    <w:p w:rsidR="00D43AA6" w:rsidRPr="001C2CE4" w:rsidRDefault="00D43AA6" w:rsidP="00D43AA6">
      <w:pPr>
        <w:tabs>
          <w:tab w:val="left" w:pos="142"/>
          <w:tab w:val="num" w:pos="284"/>
        </w:tabs>
        <w:ind w:firstLine="709"/>
        <w:jc w:val="both"/>
        <w:rPr>
          <w:sz w:val="28"/>
          <w:szCs w:val="28"/>
        </w:rPr>
      </w:pPr>
    </w:p>
    <w:p w:rsidR="00D43AA6" w:rsidRPr="001C2CE4" w:rsidRDefault="00D43AA6" w:rsidP="00D43AA6">
      <w:pPr>
        <w:tabs>
          <w:tab w:val="left" w:pos="142"/>
        </w:tabs>
        <w:ind w:firstLine="709"/>
        <w:rPr>
          <w:b/>
          <w:sz w:val="28"/>
          <w:szCs w:val="28"/>
        </w:rPr>
      </w:pPr>
    </w:p>
    <w:tbl>
      <w:tblPr>
        <w:tblW w:w="9995" w:type="dxa"/>
        <w:tblInd w:w="108" w:type="dxa"/>
        <w:tblLayout w:type="fixed"/>
        <w:tblLook w:val="0000"/>
      </w:tblPr>
      <w:tblGrid>
        <w:gridCol w:w="4840"/>
        <w:gridCol w:w="5155"/>
      </w:tblGrid>
      <w:tr w:rsidR="00D43AA6" w:rsidRPr="001C2CE4" w:rsidTr="002638A3">
        <w:trPr>
          <w:trHeight w:val="81"/>
        </w:trPr>
        <w:tc>
          <w:tcPr>
            <w:tcW w:w="4840" w:type="dxa"/>
          </w:tcPr>
          <w:p w:rsidR="00D43AA6" w:rsidRDefault="00D43AA6" w:rsidP="002638A3">
            <w:pPr>
              <w:tabs>
                <w:tab w:val="left" w:pos="142"/>
              </w:tabs>
              <w:rPr>
                <w:bCs/>
                <w:sz w:val="28"/>
                <w:szCs w:val="28"/>
              </w:rPr>
            </w:pPr>
          </w:p>
          <w:p w:rsidR="002C1DAB" w:rsidRDefault="002C1DAB" w:rsidP="002638A3">
            <w:pPr>
              <w:tabs>
                <w:tab w:val="left" w:pos="142"/>
              </w:tabs>
              <w:rPr>
                <w:bCs/>
                <w:sz w:val="28"/>
                <w:szCs w:val="28"/>
              </w:rPr>
            </w:pPr>
          </w:p>
          <w:p w:rsidR="002C1DAB" w:rsidRDefault="002C1DAB" w:rsidP="002638A3">
            <w:pPr>
              <w:tabs>
                <w:tab w:val="left" w:pos="142"/>
              </w:tabs>
              <w:rPr>
                <w:bCs/>
                <w:sz w:val="28"/>
                <w:szCs w:val="28"/>
              </w:rPr>
            </w:pPr>
          </w:p>
          <w:p w:rsidR="002C1DAB" w:rsidRDefault="002C1DAB" w:rsidP="002638A3">
            <w:pPr>
              <w:tabs>
                <w:tab w:val="left" w:pos="142"/>
              </w:tabs>
              <w:rPr>
                <w:bCs/>
                <w:sz w:val="28"/>
                <w:szCs w:val="28"/>
              </w:rPr>
            </w:pPr>
          </w:p>
          <w:p w:rsidR="002C1DAB" w:rsidRDefault="002C1DAB" w:rsidP="002638A3">
            <w:pPr>
              <w:tabs>
                <w:tab w:val="left" w:pos="142"/>
              </w:tabs>
              <w:rPr>
                <w:bCs/>
                <w:sz w:val="28"/>
                <w:szCs w:val="28"/>
              </w:rPr>
            </w:pPr>
          </w:p>
          <w:p w:rsidR="002C1DAB" w:rsidRDefault="002C1DAB" w:rsidP="002638A3">
            <w:pPr>
              <w:tabs>
                <w:tab w:val="left" w:pos="142"/>
              </w:tabs>
              <w:rPr>
                <w:bCs/>
                <w:sz w:val="28"/>
                <w:szCs w:val="28"/>
              </w:rPr>
            </w:pPr>
          </w:p>
          <w:p w:rsidR="002C1DAB" w:rsidRDefault="002C1DAB" w:rsidP="002638A3">
            <w:pPr>
              <w:tabs>
                <w:tab w:val="left" w:pos="142"/>
              </w:tabs>
              <w:rPr>
                <w:bCs/>
                <w:sz w:val="28"/>
                <w:szCs w:val="28"/>
              </w:rPr>
            </w:pPr>
          </w:p>
          <w:p w:rsidR="002C1DAB" w:rsidRDefault="002C1DAB" w:rsidP="002638A3">
            <w:pPr>
              <w:tabs>
                <w:tab w:val="left" w:pos="142"/>
              </w:tabs>
              <w:rPr>
                <w:bCs/>
                <w:sz w:val="28"/>
                <w:szCs w:val="28"/>
              </w:rPr>
            </w:pPr>
          </w:p>
          <w:p w:rsidR="002C1DAB" w:rsidRDefault="002C1DAB" w:rsidP="002638A3">
            <w:pPr>
              <w:tabs>
                <w:tab w:val="left" w:pos="142"/>
              </w:tabs>
              <w:rPr>
                <w:bCs/>
                <w:sz w:val="28"/>
                <w:szCs w:val="28"/>
              </w:rPr>
            </w:pPr>
          </w:p>
          <w:p w:rsidR="002C1DAB" w:rsidRDefault="002C1DAB" w:rsidP="002638A3">
            <w:pPr>
              <w:tabs>
                <w:tab w:val="left" w:pos="142"/>
              </w:tabs>
              <w:rPr>
                <w:bCs/>
                <w:sz w:val="28"/>
                <w:szCs w:val="28"/>
              </w:rPr>
            </w:pPr>
          </w:p>
          <w:p w:rsidR="002C1DAB" w:rsidRPr="001C2CE4" w:rsidRDefault="002C1DAB" w:rsidP="002638A3">
            <w:pPr>
              <w:tabs>
                <w:tab w:val="left" w:pos="142"/>
              </w:tabs>
              <w:rPr>
                <w:bCs/>
                <w:sz w:val="28"/>
                <w:szCs w:val="28"/>
              </w:rPr>
            </w:pPr>
          </w:p>
          <w:p w:rsidR="00D43AA6" w:rsidRPr="001C2CE4" w:rsidRDefault="00D43AA6" w:rsidP="002638A3">
            <w:pPr>
              <w:tabs>
                <w:tab w:val="left" w:pos="142"/>
              </w:tabs>
              <w:rPr>
                <w:bCs/>
                <w:sz w:val="28"/>
                <w:szCs w:val="28"/>
              </w:rPr>
            </w:pPr>
            <w:r w:rsidRPr="001C2CE4">
              <w:rPr>
                <w:bCs/>
                <w:sz w:val="28"/>
                <w:szCs w:val="28"/>
              </w:rPr>
              <w:t>Поставщик</w:t>
            </w:r>
          </w:p>
          <w:p w:rsidR="00D43AA6" w:rsidRPr="001C2CE4" w:rsidRDefault="00D43AA6" w:rsidP="002638A3">
            <w:pPr>
              <w:tabs>
                <w:tab w:val="left" w:pos="142"/>
              </w:tabs>
              <w:rPr>
                <w:bCs/>
                <w:sz w:val="28"/>
                <w:szCs w:val="28"/>
              </w:rPr>
            </w:pPr>
          </w:p>
          <w:p w:rsidR="00D43AA6" w:rsidRPr="001C2CE4" w:rsidRDefault="00D43AA6" w:rsidP="002638A3">
            <w:pPr>
              <w:tabs>
                <w:tab w:val="left" w:pos="142"/>
              </w:tabs>
              <w:rPr>
                <w:bCs/>
                <w:sz w:val="28"/>
                <w:szCs w:val="28"/>
              </w:rPr>
            </w:pPr>
            <w:r w:rsidRPr="001C2CE4">
              <w:rPr>
                <w:bCs/>
                <w:sz w:val="28"/>
                <w:szCs w:val="28"/>
              </w:rPr>
              <w:t>____________________ ФИО</w:t>
            </w:r>
          </w:p>
          <w:p w:rsidR="00D43AA6" w:rsidRPr="00600FDD" w:rsidRDefault="00D43AA6" w:rsidP="002638A3">
            <w:pPr>
              <w:tabs>
                <w:tab w:val="left" w:pos="142"/>
              </w:tabs>
              <w:rPr>
                <w:bCs/>
                <w:sz w:val="20"/>
                <w:szCs w:val="20"/>
              </w:rPr>
            </w:pPr>
            <w:r w:rsidRPr="00600FDD">
              <w:rPr>
                <w:bCs/>
                <w:sz w:val="20"/>
                <w:szCs w:val="20"/>
              </w:rPr>
              <w:t>МП</w:t>
            </w:r>
          </w:p>
        </w:tc>
        <w:tc>
          <w:tcPr>
            <w:tcW w:w="5155" w:type="dxa"/>
          </w:tcPr>
          <w:p w:rsidR="00D43AA6" w:rsidRPr="001C2CE4" w:rsidRDefault="00D43AA6" w:rsidP="002638A3">
            <w:pPr>
              <w:tabs>
                <w:tab w:val="left" w:pos="142"/>
              </w:tabs>
              <w:rPr>
                <w:bCs/>
                <w:sz w:val="28"/>
                <w:szCs w:val="28"/>
              </w:rPr>
            </w:pPr>
          </w:p>
          <w:p w:rsidR="002C1DAB" w:rsidRDefault="00D43AA6" w:rsidP="002638A3">
            <w:pPr>
              <w:tabs>
                <w:tab w:val="left" w:pos="142"/>
              </w:tabs>
              <w:rPr>
                <w:bCs/>
                <w:sz w:val="28"/>
                <w:szCs w:val="28"/>
              </w:rPr>
            </w:pPr>
            <w:r w:rsidRPr="001C2CE4">
              <w:rPr>
                <w:bCs/>
                <w:sz w:val="28"/>
                <w:szCs w:val="28"/>
              </w:rPr>
              <w:t xml:space="preserve"> </w:t>
            </w:r>
          </w:p>
          <w:p w:rsidR="002C1DAB" w:rsidRDefault="002C1DAB" w:rsidP="002638A3">
            <w:pPr>
              <w:tabs>
                <w:tab w:val="left" w:pos="142"/>
              </w:tabs>
              <w:rPr>
                <w:bCs/>
                <w:sz w:val="28"/>
                <w:szCs w:val="28"/>
              </w:rPr>
            </w:pPr>
          </w:p>
          <w:p w:rsidR="002C1DAB" w:rsidRDefault="002C1DAB" w:rsidP="002638A3">
            <w:pPr>
              <w:tabs>
                <w:tab w:val="left" w:pos="142"/>
              </w:tabs>
              <w:rPr>
                <w:bCs/>
                <w:sz w:val="28"/>
                <w:szCs w:val="28"/>
              </w:rPr>
            </w:pPr>
          </w:p>
          <w:p w:rsidR="002C1DAB" w:rsidRDefault="002C1DAB" w:rsidP="002638A3">
            <w:pPr>
              <w:tabs>
                <w:tab w:val="left" w:pos="142"/>
              </w:tabs>
              <w:rPr>
                <w:bCs/>
                <w:sz w:val="28"/>
                <w:szCs w:val="28"/>
              </w:rPr>
            </w:pPr>
          </w:p>
          <w:p w:rsidR="002C1DAB" w:rsidRDefault="002C1DAB" w:rsidP="002638A3">
            <w:pPr>
              <w:tabs>
                <w:tab w:val="left" w:pos="142"/>
              </w:tabs>
              <w:rPr>
                <w:bCs/>
                <w:sz w:val="28"/>
                <w:szCs w:val="28"/>
              </w:rPr>
            </w:pPr>
          </w:p>
          <w:p w:rsidR="002C1DAB" w:rsidRDefault="002C1DAB" w:rsidP="002638A3">
            <w:pPr>
              <w:tabs>
                <w:tab w:val="left" w:pos="142"/>
              </w:tabs>
              <w:rPr>
                <w:bCs/>
                <w:sz w:val="28"/>
                <w:szCs w:val="28"/>
              </w:rPr>
            </w:pPr>
          </w:p>
          <w:p w:rsidR="002C1DAB" w:rsidRDefault="002C1DAB" w:rsidP="002638A3">
            <w:pPr>
              <w:tabs>
                <w:tab w:val="left" w:pos="142"/>
              </w:tabs>
              <w:rPr>
                <w:bCs/>
                <w:sz w:val="28"/>
                <w:szCs w:val="28"/>
              </w:rPr>
            </w:pPr>
          </w:p>
          <w:p w:rsidR="002C1DAB" w:rsidRDefault="002C1DAB" w:rsidP="002638A3">
            <w:pPr>
              <w:tabs>
                <w:tab w:val="left" w:pos="142"/>
              </w:tabs>
              <w:rPr>
                <w:bCs/>
                <w:sz w:val="28"/>
                <w:szCs w:val="28"/>
              </w:rPr>
            </w:pPr>
          </w:p>
          <w:p w:rsidR="002C1DAB" w:rsidRDefault="002C1DAB" w:rsidP="002638A3">
            <w:pPr>
              <w:tabs>
                <w:tab w:val="left" w:pos="142"/>
              </w:tabs>
              <w:rPr>
                <w:bCs/>
                <w:sz w:val="28"/>
                <w:szCs w:val="28"/>
              </w:rPr>
            </w:pPr>
          </w:p>
          <w:p w:rsidR="002C1DAB" w:rsidRDefault="002C1DAB" w:rsidP="002638A3">
            <w:pPr>
              <w:tabs>
                <w:tab w:val="left" w:pos="142"/>
              </w:tabs>
              <w:rPr>
                <w:bCs/>
                <w:sz w:val="28"/>
                <w:szCs w:val="28"/>
              </w:rPr>
            </w:pPr>
          </w:p>
          <w:p w:rsidR="00D43AA6" w:rsidRPr="001C2CE4" w:rsidRDefault="00D43AA6" w:rsidP="002638A3">
            <w:pPr>
              <w:tabs>
                <w:tab w:val="left" w:pos="142"/>
              </w:tabs>
              <w:rPr>
                <w:bCs/>
                <w:sz w:val="28"/>
                <w:szCs w:val="28"/>
              </w:rPr>
            </w:pPr>
            <w:r w:rsidRPr="001C2CE4">
              <w:rPr>
                <w:bCs/>
                <w:sz w:val="28"/>
                <w:szCs w:val="28"/>
              </w:rPr>
              <w:t>Покупатель</w:t>
            </w:r>
          </w:p>
          <w:p w:rsidR="00D43AA6" w:rsidRPr="001C2CE4" w:rsidRDefault="00D43AA6" w:rsidP="002638A3">
            <w:pPr>
              <w:tabs>
                <w:tab w:val="left" w:pos="142"/>
              </w:tabs>
              <w:rPr>
                <w:bCs/>
                <w:sz w:val="28"/>
                <w:szCs w:val="28"/>
              </w:rPr>
            </w:pPr>
          </w:p>
          <w:p w:rsidR="00D43AA6" w:rsidRPr="001C2CE4" w:rsidRDefault="00D43AA6" w:rsidP="002638A3">
            <w:pPr>
              <w:tabs>
                <w:tab w:val="left" w:pos="142"/>
              </w:tabs>
              <w:rPr>
                <w:bCs/>
                <w:sz w:val="28"/>
                <w:szCs w:val="28"/>
              </w:rPr>
            </w:pPr>
            <w:r w:rsidRPr="001C2CE4">
              <w:rPr>
                <w:bCs/>
                <w:sz w:val="28"/>
                <w:szCs w:val="28"/>
              </w:rPr>
              <w:t xml:space="preserve">_____________________ ФИО </w:t>
            </w:r>
          </w:p>
          <w:p w:rsidR="00D43AA6" w:rsidRPr="001C2CE4" w:rsidRDefault="00D43AA6" w:rsidP="002638A3">
            <w:pPr>
              <w:tabs>
                <w:tab w:val="left" w:pos="142"/>
              </w:tabs>
              <w:rPr>
                <w:bCs/>
                <w:sz w:val="28"/>
                <w:szCs w:val="28"/>
              </w:rPr>
            </w:pPr>
            <w:r w:rsidRPr="00600FDD">
              <w:rPr>
                <w:bCs/>
                <w:sz w:val="20"/>
                <w:szCs w:val="20"/>
              </w:rPr>
              <w:t>МП</w:t>
            </w:r>
          </w:p>
          <w:p w:rsidR="00D43AA6" w:rsidRPr="001C2CE4" w:rsidRDefault="00D43AA6" w:rsidP="002638A3">
            <w:pPr>
              <w:tabs>
                <w:tab w:val="left" w:pos="142"/>
              </w:tabs>
              <w:rPr>
                <w:bCs/>
                <w:sz w:val="28"/>
                <w:szCs w:val="28"/>
              </w:rPr>
            </w:pPr>
          </w:p>
        </w:tc>
      </w:tr>
    </w:tbl>
    <w:p w:rsidR="00D43AA6" w:rsidRDefault="00D43AA6" w:rsidP="00D43AA6">
      <w:pPr>
        <w:tabs>
          <w:tab w:val="left" w:pos="142"/>
        </w:tabs>
        <w:rPr>
          <w:b/>
          <w:bCs/>
          <w:sz w:val="28"/>
          <w:szCs w:val="28"/>
        </w:rPr>
      </w:pPr>
    </w:p>
    <w:p w:rsidR="00D43AA6" w:rsidRDefault="00D43AA6" w:rsidP="00D43AA6">
      <w:pPr>
        <w:tabs>
          <w:tab w:val="left" w:pos="142"/>
        </w:tabs>
        <w:rPr>
          <w:b/>
          <w:bCs/>
          <w:sz w:val="28"/>
          <w:szCs w:val="28"/>
        </w:rPr>
      </w:pPr>
    </w:p>
    <w:p w:rsidR="00D43AA6" w:rsidRDefault="00D43AA6" w:rsidP="00D43AA6">
      <w:pPr>
        <w:tabs>
          <w:tab w:val="left" w:pos="142"/>
        </w:tabs>
        <w:rPr>
          <w:b/>
          <w:bCs/>
          <w:sz w:val="28"/>
          <w:szCs w:val="28"/>
        </w:rPr>
      </w:pPr>
    </w:p>
    <w:p w:rsidR="00D43AA6" w:rsidRDefault="00D43AA6" w:rsidP="00D43AA6">
      <w:pPr>
        <w:tabs>
          <w:tab w:val="left" w:pos="142"/>
        </w:tabs>
        <w:rPr>
          <w:b/>
          <w:bCs/>
          <w:sz w:val="28"/>
          <w:szCs w:val="28"/>
        </w:rPr>
      </w:pPr>
    </w:p>
    <w:p w:rsidR="00D43AA6" w:rsidRDefault="00D43AA6" w:rsidP="00D43AA6">
      <w:pPr>
        <w:tabs>
          <w:tab w:val="left" w:pos="142"/>
        </w:tabs>
        <w:rPr>
          <w:b/>
          <w:bCs/>
          <w:sz w:val="28"/>
          <w:szCs w:val="28"/>
        </w:rPr>
      </w:pPr>
    </w:p>
    <w:p w:rsidR="00D43AA6" w:rsidRDefault="00D43AA6" w:rsidP="00D43AA6">
      <w:pPr>
        <w:tabs>
          <w:tab w:val="left" w:pos="142"/>
        </w:tabs>
        <w:rPr>
          <w:b/>
          <w:bCs/>
          <w:sz w:val="28"/>
          <w:szCs w:val="28"/>
        </w:rPr>
      </w:pPr>
    </w:p>
    <w:p w:rsidR="00D43AA6" w:rsidRDefault="00D43AA6" w:rsidP="00D43AA6">
      <w:pPr>
        <w:tabs>
          <w:tab w:val="left" w:pos="142"/>
        </w:tabs>
        <w:rPr>
          <w:b/>
          <w:bCs/>
          <w:sz w:val="28"/>
          <w:szCs w:val="28"/>
        </w:rPr>
      </w:pPr>
    </w:p>
    <w:p w:rsidR="00D43AA6" w:rsidRPr="00231ACC" w:rsidRDefault="00D43AA6" w:rsidP="00D43AA6">
      <w:pPr>
        <w:tabs>
          <w:tab w:val="left" w:pos="142"/>
        </w:tabs>
        <w:rPr>
          <w:sz w:val="28"/>
          <w:szCs w:val="28"/>
        </w:rPr>
      </w:pPr>
    </w:p>
    <w:p w:rsidR="000954FB" w:rsidRPr="00B35976" w:rsidRDefault="000954FB" w:rsidP="000954FB">
      <w:pPr>
        <w:pStyle w:val="afa"/>
        <w:ind w:firstLine="0"/>
        <w:jc w:val="right"/>
        <w:rPr>
          <w:sz w:val="28"/>
          <w:szCs w:val="28"/>
        </w:rPr>
      </w:pPr>
      <w:r w:rsidRPr="00B35976">
        <w:rPr>
          <w:sz w:val="28"/>
          <w:szCs w:val="28"/>
        </w:rPr>
        <w:t>Приложение № 6</w:t>
      </w:r>
    </w:p>
    <w:p w:rsidR="000954FB" w:rsidRPr="00B35976" w:rsidRDefault="000954FB" w:rsidP="000954FB">
      <w:pPr>
        <w:pStyle w:val="afa"/>
        <w:ind w:firstLine="0"/>
        <w:jc w:val="right"/>
        <w:rPr>
          <w:sz w:val="28"/>
          <w:szCs w:val="28"/>
        </w:rPr>
      </w:pPr>
      <w:r w:rsidRPr="00B35976">
        <w:rPr>
          <w:sz w:val="28"/>
          <w:szCs w:val="28"/>
        </w:rPr>
        <w:t>к документации о закупке</w:t>
      </w:r>
    </w:p>
    <w:p w:rsidR="000954FB" w:rsidRPr="00B35976" w:rsidRDefault="000954FB" w:rsidP="000954FB">
      <w:pPr>
        <w:pStyle w:val="afa"/>
        <w:jc w:val="left"/>
        <w:rPr>
          <w:b/>
          <w:i/>
          <w:sz w:val="28"/>
          <w:szCs w:val="28"/>
        </w:rPr>
      </w:pPr>
    </w:p>
    <w:p w:rsidR="000954FB" w:rsidRPr="00B35976" w:rsidRDefault="000954FB" w:rsidP="000954FB">
      <w:pPr>
        <w:pStyle w:val="afa"/>
        <w:jc w:val="left"/>
        <w:rPr>
          <w:b/>
          <w:i/>
          <w:sz w:val="28"/>
          <w:szCs w:val="28"/>
        </w:rPr>
      </w:pPr>
    </w:p>
    <w:p w:rsidR="000954FB" w:rsidRPr="00B35976" w:rsidRDefault="000954FB" w:rsidP="000954FB">
      <w:pPr>
        <w:jc w:val="center"/>
        <w:rPr>
          <w:b/>
          <w:bCs/>
          <w:sz w:val="28"/>
          <w:szCs w:val="28"/>
        </w:rPr>
      </w:pPr>
      <w:r w:rsidRPr="00B35976">
        <w:rPr>
          <w:b/>
          <w:bCs/>
          <w:sz w:val="28"/>
          <w:szCs w:val="28"/>
        </w:rPr>
        <w:t>СВЕДЕНИЯ ОБ АДМИНИСТРАТИВНОМ И ПРОИЗВОДСТВЕННОМ ПЕРСОНАЛЕ ПРЕТЕНДЕНТА</w:t>
      </w:r>
    </w:p>
    <w:p w:rsidR="000954FB" w:rsidRPr="00B35976" w:rsidRDefault="000954FB" w:rsidP="000954FB">
      <w:pPr>
        <w:jc w:val="center"/>
        <w:rPr>
          <w:sz w:val="28"/>
          <w:szCs w:val="28"/>
        </w:rPr>
      </w:pPr>
      <w:r w:rsidRPr="00B35976">
        <w:rPr>
          <w:sz w:val="28"/>
          <w:szCs w:val="28"/>
        </w:rPr>
        <w:t>(</w:t>
      </w:r>
      <w:r w:rsidRPr="00B35976">
        <w:rPr>
          <w:i/>
        </w:rPr>
        <w:t>указывается персонал, который необходим для выполнения работ, оказания услуг, поставки товара,</w:t>
      </w:r>
      <w:r w:rsidR="00010BE3" w:rsidRPr="00B35976">
        <w:rPr>
          <w:i/>
        </w:rPr>
        <w:t xml:space="preserve"> </w:t>
      </w:r>
      <w:r w:rsidRPr="00B35976">
        <w:rPr>
          <w:i/>
        </w:rPr>
        <w:t>являющихся предметом</w:t>
      </w:r>
      <w:r w:rsidR="00BC1922" w:rsidRPr="00B35976">
        <w:rPr>
          <w:i/>
        </w:rPr>
        <w:t xml:space="preserve"> Запроса предложений</w:t>
      </w:r>
      <w:r w:rsidRPr="00B35976">
        <w:rPr>
          <w:sz w:val="28"/>
          <w:szCs w:val="28"/>
        </w:rPr>
        <w:t>)</w:t>
      </w:r>
    </w:p>
    <w:p w:rsidR="000954FB" w:rsidRPr="00B35976" w:rsidRDefault="000954FB" w:rsidP="000954FB">
      <w:pPr>
        <w:jc w:val="center"/>
      </w:pPr>
    </w:p>
    <w:p w:rsidR="000954FB" w:rsidRPr="00B35976" w:rsidRDefault="000954FB" w:rsidP="000954FB">
      <w:pPr>
        <w:tabs>
          <w:tab w:val="left" w:pos="9639"/>
        </w:tabs>
        <w:jc w:val="center"/>
        <w:rPr>
          <w:b/>
          <w:bCs/>
          <w:sz w:val="28"/>
          <w:szCs w:val="28"/>
        </w:rPr>
      </w:pPr>
      <w:r w:rsidRPr="00B35976">
        <w:rPr>
          <w:b/>
          <w:bCs/>
          <w:sz w:val="28"/>
          <w:szCs w:val="28"/>
        </w:rPr>
        <w:t xml:space="preserve">Административный персонал </w:t>
      </w:r>
    </w:p>
    <w:p w:rsidR="000954FB" w:rsidRPr="00B35976"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B35976" w:rsidTr="00BF6892">
        <w:trPr>
          <w:jc w:val="center"/>
        </w:trPr>
        <w:tc>
          <w:tcPr>
            <w:tcW w:w="761" w:type="dxa"/>
            <w:vAlign w:val="center"/>
          </w:tcPr>
          <w:p w:rsidR="000954FB" w:rsidRPr="00B35976" w:rsidRDefault="000954FB" w:rsidP="00BF6892">
            <w:pPr>
              <w:tabs>
                <w:tab w:val="left" w:pos="9639"/>
              </w:tabs>
              <w:jc w:val="center"/>
            </w:pPr>
            <w:r w:rsidRPr="00B35976">
              <w:t xml:space="preserve">№ </w:t>
            </w:r>
            <w:proofErr w:type="spellStart"/>
            <w:proofErr w:type="gramStart"/>
            <w:r w:rsidRPr="00B35976">
              <w:t>п</w:t>
            </w:r>
            <w:proofErr w:type="spellEnd"/>
            <w:proofErr w:type="gramEnd"/>
            <w:r w:rsidRPr="00B35976">
              <w:t>/</w:t>
            </w:r>
            <w:proofErr w:type="spellStart"/>
            <w:r w:rsidRPr="00B35976">
              <w:t>п</w:t>
            </w:r>
            <w:proofErr w:type="spellEnd"/>
          </w:p>
        </w:tc>
        <w:tc>
          <w:tcPr>
            <w:tcW w:w="2299" w:type="dxa"/>
            <w:vAlign w:val="center"/>
          </w:tcPr>
          <w:p w:rsidR="000954FB" w:rsidRPr="00B35976" w:rsidRDefault="000954FB" w:rsidP="00BF6892">
            <w:pPr>
              <w:tabs>
                <w:tab w:val="left" w:pos="9639"/>
              </w:tabs>
              <w:jc w:val="center"/>
            </w:pPr>
            <w:r w:rsidRPr="00B35976">
              <w:t>Занимаемая должность</w:t>
            </w:r>
          </w:p>
        </w:tc>
        <w:tc>
          <w:tcPr>
            <w:tcW w:w="2762" w:type="dxa"/>
            <w:vAlign w:val="center"/>
          </w:tcPr>
          <w:p w:rsidR="000954FB" w:rsidRPr="00B35976" w:rsidRDefault="000954FB" w:rsidP="00BF6892">
            <w:pPr>
              <w:tabs>
                <w:tab w:val="left" w:pos="9639"/>
              </w:tabs>
              <w:jc w:val="center"/>
            </w:pPr>
            <w:r w:rsidRPr="00B35976">
              <w:t>Ф.И.О.</w:t>
            </w:r>
          </w:p>
        </w:tc>
        <w:tc>
          <w:tcPr>
            <w:tcW w:w="2160" w:type="dxa"/>
            <w:vAlign w:val="center"/>
          </w:tcPr>
          <w:p w:rsidR="000954FB" w:rsidRPr="00B35976" w:rsidRDefault="000954FB" w:rsidP="00BF6892">
            <w:pPr>
              <w:tabs>
                <w:tab w:val="left" w:pos="9639"/>
              </w:tabs>
              <w:jc w:val="center"/>
            </w:pPr>
            <w:r w:rsidRPr="00B35976">
              <w:t>Образование и специальность</w:t>
            </w:r>
          </w:p>
        </w:tc>
        <w:tc>
          <w:tcPr>
            <w:tcW w:w="2247" w:type="dxa"/>
            <w:vAlign w:val="center"/>
          </w:tcPr>
          <w:p w:rsidR="000954FB" w:rsidRPr="00B35976" w:rsidRDefault="000954FB" w:rsidP="00BF6892">
            <w:pPr>
              <w:tabs>
                <w:tab w:val="left" w:pos="9639"/>
              </w:tabs>
              <w:jc w:val="center"/>
            </w:pPr>
            <w:r w:rsidRPr="00B35976">
              <w:t>Стаж работы по профилю занимаемой должности</w:t>
            </w:r>
          </w:p>
        </w:tc>
      </w:tr>
      <w:tr w:rsidR="000954FB" w:rsidRPr="00B35976" w:rsidTr="00BF6892">
        <w:trPr>
          <w:jc w:val="center"/>
        </w:trPr>
        <w:tc>
          <w:tcPr>
            <w:tcW w:w="761" w:type="dxa"/>
            <w:vAlign w:val="center"/>
          </w:tcPr>
          <w:p w:rsidR="000954FB" w:rsidRPr="00B35976" w:rsidRDefault="000954FB" w:rsidP="00BF6892">
            <w:pPr>
              <w:tabs>
                <w:tab w:val="left" w:pos="9639"/>
              </w:tabs>
              <w:jc w:val="center"/>
            </w:pPr>
            <w:r w:rsidRPr="00B35976">
              <w:t>1</w:t>
            </w:r>
          </w:p>
        </w:tc>
        <w:tc>
          <w:tcPr>
            <w:tcW w:w="2299" w:type="dxa"/>
            <w:vAlign w:val="center"/>
          </w:tcPr>
          <w:p w:rsidR="000954FB" w:rsidRPr="00B35976" w:rsidRDefault="000954FB" w:rsidP="00BF6892">
            <w:pPr>
              <w:tabs>
                <w:tab w:val="left" w:pos="9639"/>
              </w:tabs>
              <w:jc w:val="center"/>
            </w:pPr>
          </w:p>
        </w:tc>
        <w:tc>
          <w:tcPr>
            <w:tcW w:w="2762" w:type="dxa"/>
          </w:tcPr>
          <w:p w:rsidR="000954FB" w:rsidRPr="00B35976" w:rsidRDefault="000954FB" w:rsidP="00BF6892">
            <w:pPr>
              <w:tabs>
                <w:tab w:val="left" w:pos="9639"/>
              </w:tabs>
              <w:jc w:val="center"/>
            </w:pPr>
          </w:p>
        </w:tc>
        <w:tc>
          <w:tcPr>
            <w:tcW w:w="2160" w:type="dxa"/>
            <w:vAlign w:val="center"/>
          </w:tcPr>
          <w:p w:rsidR="000954FB" w:rsidRPr="00B35976" w:rsidRDefault="000954FB" w:rsidP="00BF6892">
            <w:pPr>
              <w:tabs>
                <w:tab w:val="left" w:pos="9639"/>
              </w:tabs>
              <w:jc w:val="center"/>
            </w:pPr>
          </w:p>
        </w:tc>
        <w:tc>
          <w:tcPr>
            <w:tcW w:w="2247" w:type="dxa"/>
            <w:vAlign w:val="center"/>
          </w:tcPr>
          <w:p w:rsidR="000954FB" w:rsidRPr="00B35976" w:rsidRDefault="000954FB" w:rsidP="00BF6892">
            <w:pPr>
              <w:tabs>
                <w:tab w:val="left" w:pos="9639"/>
              </w:tabs>
              <w:jc w:val="center"/>
            </w:pPr>
          </w:p>
        </w:tc>
      </w:tr>
      <w:tr w:rsidR="000954FB" w:rsidRPr="00B35976" w:rsidTr="00BF6892">
        <w:trPr>
          <w:jc w:val="center"/>
        </w:trPr>
        <w:tc>
          <w:tcPr>
            <w:tcW w:w="761" w:type="dxa"/>
            <w:vAlign w:val="center"/>
          </w:tcPr>
          <w:p w:rsidR="000954FB" w:rsidRPr="00B35976" w:rsidRDefault="000954FB" w:rsidP="00BF6892">
            <w:pPr>
              <w:tabs>
                <w:tab w:val="left" w:pos="9639"/>
              </w:tabs>
              <w:jc w:val="center"/>
            </w:pPr>
            <w:r w:rsidRPr="00B35976">
              <w:t>2</w:t>
            </w:r>
          </w:p>
        </w:tc>
        <w:tc>
          <w:tcPr>
            <w:tcW w:w="2299" w:type="dxa"/>
            <w:vAlign w:val="center"/>
          </w:tcPr>
          <w:p w:rsidR="000954FB" w:rsidRPr="00B35976" w:rsidRDefault="000954FB" w:rsidP="00BF6892">
            <w:pPr>
              <w:tabs>
                <w:tab w:val="left" w:pos="9639"/>
              </w:tabs>
              <w:jc w:val="center"/>
            </w:pPr>
          </w:p>
        </w:tc>
        <w:tc>
          <w:tcPr>
            <w:tcW w:w="2762" w:type="dxa"/>
          </w:tcPr>
          <w:p w:rsidR="000954FB" w:rsidRPr="00B35976" w:rsidRDefault="000954FB" w:rsidP="00BF6892">
            <w:pPr>
              <w:tabs>
                <w:tab w:val="left" w:pos="9639"/>
              </w:tabs>
              <w:jc w:val="center"/>
            </w:pPr>
          </w:p>
        </w:tc>
        <w:tc>
          <w:tcPr>
            <w:tcW w:w="2160" w:type="dxa"/>
            <w:vAlign w:val="center"/>
          </w:tcPr>
          <w:p w:rsidR="000954FB" w:rsidRPr="00B35976" w:rsidRDefault="000954FB" w:rsidP="00BF6892">
            <w:pPr>
              <w:tabs>
                <w:tab w:val="left" w:pos="9639"/>
              </w:tabs>
              <w:jc w:val="center"/>
            </w:pPr>
          </w:p>
        </w:tc>
        <w:tc>
          <w:tcPr>
            <w:tcW w:w="2247" w:type="dxa"/>
            <w:vAlign w:val="center"/>
          </w:tcPr>
          <w:p w:rsidR="000954FB" w:rsidRPr="00B35976" w:rsidRDefault="000954FB" w:rsidP="00BF6892">
            <w:pPr>
              <w:tabs>
                <w:tab w:val="left" w:pos="9639"/>
              </w:tabs>
              <w:jc w:val="center"/>
            </w:pPr>
          </w:p>
        </w:tc>
      </w:tr>
      <w:tr w:rsidR="000954FB" w:rsidRPr="00B35976" w:rsidTr="00BF6892">
        <w:trPr>
          <w:jc w:val="center"/>
        </w:trPr>
        <w:tc>
          <w:tcPr>
            <w:tcW w:w="761" w:type="dxa"/>
            <w:vAlign w:val="center"/>
          </w:tcPr>
          <w:p w:rsidR="000954FB" w:rsidRPr="00B35976" w:rsidRDefault="000954FB" w:rsidP="00BF6892">
            <w:pPr>
              <w:tabs>
                <w:tab w:val="left" w:pos="9639"/>
              </w:tabs>
              <w:jc w:val="center"/>
            </w:pPr>
            <w:r w:rsidRPr="00B35976">
              <w:t>…</w:t>
            </w:r>
          </w:p>
        </w:tc>
        <w:tc>
          <w:tcPr>
            <w:tcW w:w="2299" w:type="dxa"/>
            <w:vAlign w:val="center"/>
          </w:tcPr>
          <w:p w:rsidR="000954FB" w:rsidRPr="00B35976" w:rsidRDefault="000954FB" w:rsidP="00BF6892">
            <w:pPr>
              <w:tabs>
                <w:tab w:val="left" w:pos="9639"/>
              </w:tabs>
              <w:jc w:val="center"/>
            </w:pPr>
          </w:p>
        </w:tc>
        <w:tc>
          <w:tcPr>
            <w:tcW w:w="2762" w:type="dxa"/>
          </w:tcPr>
          <w:p w:rsidR="000954FB" w:rsidRPr="00B35976" w:rsidRDefault="000954FB" w:rsidP="00BF6892">
            <w:pPr>
              <w:tabs>
                <w:tab w:val="left" w:pos="9639"/>
              </w:tabs>
              <w:jc w:val="center"/>
            </w:pPr>
          </w:p>
        </w:tc>
        <w:tc>
          <w:tcPr>
            <w:tcW w:w="2160" w:type="dxa"/>
            <w:vAlign w:val="center"/>
          </w:tcPr>
          <w:p w:rsidR="000954FB" w:rsidRPr="00B35976" w:rsidRDefault="000954FB" w:rsidP="00BF6892">
            <w:pPr>
              <w:tabs>
                <w:tab w:val="left" w:pos="9639"/>
              </w:tabs>
              <w:jc w:val="center"/>
            </w:pPr>
          </w:p>
        </w:tc>
        <w:tc>
          <w:tcPr>
            <w:tcW w:w="2247" w:type="dxa"/>
            <w:vAlign w:val="center"/>
          </w:tcPr>
          <w:p w:rsidR="000954FB" w:rsidRPr="00B35976" w:rsidRDefault="000954FB" w:rsidP="00BF6892">
            <w:pPr>
              <w:tabs>
                <w:tab w:val="left" w:pos="9639"/>
              </w:tabs>
              <w:jc w:val="center"/>
            </w:pPr>
          </w:p>
        </w:tc>
      </w:tr>
    </w:tbl>
    <w:p w:rsidR="000954FB" w:rsidRPr="00B35976" w:rsidRDefault="000954FB" w:rsidP="000954FB">
      <w:pPr>
        <w:tabs>
          <w:tab w:val="left" w:pos="9639"/>
        </w:tabs>
      </w:pPr>
    </w:p>
    <w:p w:rsidR="000954FB" w:rsidRPr="00B35976" w:rsidRDefault="000954FB" w:rsidP="000954FB">
      <w:pPr>
        <w:tabs>
          <w:tab w:val="left" w:pos="9639"/>
        </w:tabs>
        <w:jc w:val="center"/>
        <w:rPr>
          <w:b/>
          <w:bCs/>
          <w:sz w:val="28"/>
          <w:szCs w:val="28"/>
        </w:rPr>
      </w:pPr>
      <w:r w:rsidRPr="00B35976">
        <w:rPr>
          <w:b/>
          <w:bCs/>
          <w:sz w:val="28"/>
          <w:szCs w:val="28"/>
        </w:rPr>
        <w:t>Производственный персонал (рабочие)</w:t>
      </w:r>
    </w:p>
    <w:p w:rsidR="000954FB" w:rsidRPr="00B35976"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B35976" w:rsidTr="00BF6892">
        <w:trPr>
          <w:trHeight w:val="1000"/>
          <w:jc w:val="center"/>
        </w:trPr>
        <w:tc>
          <w:tcPr>
            <w:tcW w:w="669" w:type="dxa"/>
            <w:vAlign w:val="center"/>
          </w:tcPr>
          <w:p w:rsidR="000954FB" w:rsidRPr="00B35976" w:rsidRDefault="000954FB" w:rsidP="00BF6892">
            <w:pPr>
              <w:tabs>
                <w:tab w:val="left" w:pos="9639"/>
              </w:tabs>
              <w:jc w:val="center"/>
            </w:pPr>
            <w:r w:rsidRPr="00B35976">
              <w:t xml:space="preserve">№ </w:t>
            </w:r>
            <w:proofErr w:type="spellStart"/>
            <w:proofErr w:type="gramStart"/>
            <w:r w:rsidRPr="00B35976">
              <w:t>п</w:t>
            </w:r>
            <w:proofErr w:type="spellEnd"/>
            <w:proofErr w:type="gramEnd"/>
            <w:r w:rsidRPr="00B35976">
              <w:t>/</w:t>
            </w:r>
            <w:proofErr w:type="spellStart"/>
            <w:r w:rsidRPr="00B35976">
              <w:t>п</w:t>
            </w:r>
            <w:proofErr w:type="spellEnd"/>
          </w:p>
        </w:tc>
        <w:tc>
          <w:tcPr>
            <w:tcW w:w="3782" w:type="dxa"/>
            <w:vAlign w:val="center"/>
          </w:tcPr>
          <w:p w:rsidR="000954FB" w:rsidRPr="00B35976" w:rsidRDefault="000954FB" w:rsidP="00BF6892">
            <w:pPr>
              <w:tabs>
                <w:tab w:val="left" w:pos="9639"/>
              </w:tabs>
              <w:jc w:val="center"/>
            </w:pPr>
            <w:r w:rsidRPr="00B35976">
              <w:t>Специальность</w:t>
            </w:r>
          </w:p>
          <w:p w:rsidR="000954FB" w:rsidRPr="00B35976" w:rsidRDefault="000954FB" w:rsidP="00BF6892">
            <w:pPr>
              <w:tabs>
                <w:tab w:val="left" w:pos="9639"/>
              </w:tabs>
              <w:jc w:val="center"/>
            </w:pPr>
            <w:r w:rsidRPr="00B35976">
              <w:t>по каждому рабочему</w:t>
            </w:r>
          </w:p>
        </w:tc>
        <w:tc>
          <w:tcPr>
            <w:tcW w:w="1944" w:type="dxa"/>
            <w:vAlign w:val="center"/>
          </w:tcPr>
          <w:p w:rsidR="000954FB" w:rsidRPr="00B35976" w:rsidRDefault="000954FB" w:rsidP="00BF6892">
            <w:pPr>
              <w:tabs>
                <w:tab w:val="left" w:pos="9639"/>
              </w:tabs>
              <w:jc w:val="center"/>
            </w:pPr>
            <w:r w:rsidRPr="00B35976">
              <w:t>Разряд, квалификация</w:t>
            </w:r>
          </w:p>
        </w:tc>
        <w:tc>
          <w:tcPr>
            <w:tcW w:w="2685" w:type="dxa"/>
            <w:vAlign w:val="center"/>
          </w:tcPr>
          <w:p w:rsidR="000954FB" w:rsidRPr="00B35976" w:rsidRDefault="000954FB" w:rsidP="00BF6892">
            <w:pPr>
              <w:tabs>
                <w:tab w:val="left" w:pos="9639"/>
              </w:tabs>
              <w:jc w:val="center"/>
            </w:pPr>
            <w:r w:rsidRPr="00B35976">
              <w:t>Стаж работы по специальности</w:t>
            </w:r>
          </w:p>
        </w:tc>
      </w:tr>
      <w:tr w:rsidR="000954FB" w:rsidRPr="00B35976" w:rsidTr="00BF6892">
        <w:trPr>
          <w:jc w:val="center"/>
        </w:trPr>
        <w:tc>
          <w:tcPr>
            <w:tcW w:w="669" w:type="dxa"/>
            <w:vAlign w:val="center"/>
          </w:tcPr>
          <w:p w:rsidR="000954FB" w:rsidRPr="00B35976" w:rsidRDefault="000954FB" w:rsidP="00BF6892">
            <w:pPr>
              <w:tabs>
                <w:tab w:val="left" w:pos="9639"/>
              </w:tabs>
              <w:jc w:val="center"/>
            </w:pPr>
            <w:r w:rsidRPr="00B35976">
              <w:t>1</w:t>
            </w:r>
          </w:p>
        </w:tc>
        <w:tc>
          <w:tcPr>
            <w:tcW w:w="3782" w:type="dxa"/>
            <w:vAlign w:val="center"/>
          </w:tcPr>
          <w:p w:rsidR="000954FB" w:rsidRPr="00B35976" w:rsidRDefault="000954FB" w:rsidP="00BF6892">
            <w:pPr>
              <w:tabs>
                <w:tab w:val="left" w:pos="9639"/>
              </w:tabs>
              <w:jc w:val="center"/>
            </w:pPr>
          </w:p>
        </w:tc>
        <w:tc>
          <w:tcPr>
            <w:tcW w:w="1944" w:type="dxa"/>
          </w:tcPr>
          <w:p w:rsidR="000954FB" w:rsidRPr="00B35976" w:rsidRDefault="000954FB" w:rsidP="00BF6892">
            <w:pPr>
              <w:tabs>
                <w:tab w:val="left" w:pos="9639"/>
              </w:tabs>
              <w:jc w:val="center"/>
            </w:pPr>
          </w:p>
        </w:tc>
        <w:tc>
          <w:tcPr>
            <w:tcW w:w="2685" w:type="dxa"/>
            <w:vAlign w:val="center"/>
          </w:tcPr>
          <w:p w:rsidR="000954FB" w:rsidRPr="00B35976" w:rsidRDefault="000954FB" w:rsidP="00BF6892">
            <w:pPr>
              <w:tabs>
                <w:tab w:val="left" w:pos="9639"/>
              </w:tabs>
              <w:jc w:val="center"/>
            </w:pPr>
          </w:p>
        </w:tc>
      </w:tr>
      <w:tr w:rsidR="000954FB" w:rsidRPr="00B35976" w:rsidTr="00BF6892">
        <w:trPr>
          <w:jc w:val="center"/>
        </w:trPr>
        <w:tc>
          <w:tcPr>
            <w:tcW w:w="669" w:type="dxa"/>
            <w:vAlign w:val="center"/>
          </w:tcPr>
          <w:p w:rsidR="000954FB" w:rsidRPr="00B35976" w:rsidRDefault="000954FB" w:rsidP="00BF6892">
            <w:pPr>
              <w:tabs>
                <w:tab w:val="left" w:pos="9639"/>
              </w:tabs>
              <w:jc w:val="center"/>
            </w:pPr>
            <w:r w:rsidRPr="00B35976">
              <w:t>2</w:t>
            </w:r>
          </w:p>
        </w:tc>
        <w:tc>
          <w:tcPr>
            <w:tcW w:w="3782" w:type="dxa"/>
            <w:vAlign w:val="center"/>
          </w:tcPr>
          <w:p w:rsidR="000954FB" w:rsidRPr="00B35976" w:rsidRDefault="000954FB" w:rsidP="00BF6892">
            <w:pPr>
              <w:tabs>
                <w:tab w:val="left" w:pos="9639"/>
              </w:tabs>
              <w:jc w:val="center"/>
            </w:pPr>
          </w:p>
        </w:tc>
        <w:tc>
          <w:tcPr>
            <w:tcW w:w="1944" w:type="dxa"/>
          </w:tcPr>
          <w:p w:rsidR="000954FB" w:rsidRPr="00B35976" w:rsidRDefault="000954FB" w:rsidP="00BF6892">
            <w:pPr>
              <w:tabs>
                <w:tab w:val="left" w:pos="9639"/>
              </w:tabs>
              <w:jc w:val="center"/>
            </w:pPr>
          </w:p>
        </w:tc>
        <w:tc>
          <w:tcPr>
            <w:tcW w:w="2685" w:type="dxa"/>
            <w:vAlign w:val="center"/>
          </w:tcPr>
          <w:p w:rsidR="000954FB" w:rsidRPr="00B35976" w:rsidRDefault="000954FB" w:rsidP="00BF6892">
            <w:pPr>
              <w:tabs>
                <w:tab w:val="left" w:pos="9639"/>
              </w:tabs>
              <w:jc w:val="center"/>
            </w:pPr>
          </w:p>
        </w:tc>
      </w:tr>
      <w:tr w:rsidR="000954FB" w:rsidRPr="00B35976" w:rsidTr="00BF6892">
        <w:trPr>
          <w:jc w:val="center"/>
        </w:trPr>
        <w:tc>
          <w:tcPr>
            <w:tcW w:w="669" w:type="dxa"/>
            <w:vAlign w:val="center"/>
          </w:tcPr>
          <w:p w:rsidR="000954FB" w:rsidRPr="00B35976" w:rsidRDefault="000954FB" w:rsidP="00BF6892">
            <w:pPr>
              <w:tabs>
                <w:tab w:val="left" w:pos="9639"/>
              </w:tabs>
              <w:jc w:val="center"/>
            </w:pPr>
            <w:r w:rsidRPr="00B35976">
              <w:t>…</w:t>
            </w:r>
          </w:p>
        </w:tc>
        <w:tc>
          <w:tcPr>
            <w:tcW w:w="3782" w:type="dxa"/>
            <w:vAlign w:val="center"/>
          </w:tcPr>
          <w:p w:rsidR="000954FB" w:rsidRPr="00B35976" w:rsidRDefault="000954FB" w:rsidP="00BF6892">
            <w:pPr>
              <w:tabs>
                <w:tab w:val="left" w:pos="9639"/>
              </w:tabs>
              <w:jc w:val="center"/>
            </w:pPr>
          </w:p>
        </w:tc>
        <w:tc>
          <w:tcPr>
            <w:tcW w:w="1944" w:type="dxa"/>
          </w:tcPr>
          <w:p w:rsidR="000954FB" w:rsidRPr="00B35976" w:rsidRDefault="000954FB" w:rsidP="00BF6892">
            <w:pPr>
              <w:tabs>
                <w:tab w:val="left" w:pos="9639"/>
              </w:tabs>
              <w:jc w:val="center"/>
            </w:pPr>
          </w:p>
        </w:tc>
        <w:tc>
          <w:tcPr>
            <w:tcW w:w="2685" w:type="dxa"/>
            <w:vAlign w:val="center"/>
          </w:tcPr>
          <w:p w:rsidR="000954FB" w:rsidRPr="00B35976" w:rsidRDefault="000954FB" w:rsidP="00BF6892">
            <w:pPr>
              <w:tabs>
                <w:tab w:val="left" w:pos="9639"/>
              </w:tabs>
              <w:jc w:val="center"/>
            </w:pPr>
          </w:p>
        </w:tc>
      </w:tr>
    </w:tbl>
    <w:p w:rsidR="000954FB" w:rsidRPr="00B35976" w:rsidRDefault="000954FB" w:rsidP="000954FB">
      <w:pPr>
        <w:pStyle w:val="afa"/>
        <w:jc w:val="left"/>
        <w:rPr>
          <w:b/>
          <w:i/>
          <w:sz w:val="28"/>
          <w:szCs w:val="28"/>
        </w:rPr>
      </w:pPr>
    </w:p>
    <w:p w:rsidR="000954FB" w:rsidRPr="00B35976" w:rsidRDefault="000954FB" w:rsidP="000954FB">
      <w:pPr>
        <w:pStyle w:val="3"/>
        <w:spacing w:before="0" w:after="0"/>
        <w:rPr>
          <w:rFonts w:ascii="Times New Roman" w:hAnsi="Times New Roman"/>
          <w:sz w:val="28"/>
          <w:szCs w:val="28"/>
        </w:rPr>
      </w:pPr>
    </w:p>
    <w:p w:rsidR="000954FB" w:rsidRPr="00B35976" w:rsidRDefault="000954FB" w:rsidP="000954FB">
      <w:pPr>
        <w:pStyle w:val="3"/>
        <w:spacing w:before="0" w:after="0"/>
        <w:rPr>
          <w:b w:val="0"/>
          <w:sz w:val="28"/>
          <w:szCs w:val="28"/>
        </w:rPr>
      </w:pPr>
      <w:r w:rsidRPr="00B359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B35976" w:rsidRDefault="000954FB" w:rsidP="000954FB">
      <w:pPr>
        <w:tabs>
          <w:tab w:val="left" w:pos="8640"/>
        </w:tabs>
        <w:jc w:val="center"/>
        <w:rPr>
          <w:i/>
        </w:rPr>
      </w:pPr>
      <w:r w:rsidRPr="00B35976">
        <w:rPr>
          <w:i/>
        </w:rPr>
        <w:t>(наименование претендента)</w:t>
      </w:r>
    </w:p>
    <w:p w:rsidR="000954FB" w:rsidRPr="00B35976" w:rsidRDefault="000954FB" w:rsidP="000954FB">
      <w:pPr>
        <w:pStyle w:val="32"/>
        <w:suppressAutoHyphens/>
        <w:spacing w:after="0"/>
        <w:rPr>
          <w:sz w:val="28"/>
          <w:szCs w:val="28"/>
        </w:rPr>
      </w:pPr>
      <w:r w:rsidRPr="00B35976">
        <w:rPr>
          <w:sz w:val="28"/>
          <w:szCs w:val="28"/>
        </w:rPr>
        <w:t>____________________________________________________________________</w:t>
      </w:r>
    </w:p>
    <w:p w:rsidR="000954FB" w:rsidRPr="00B35976" w:rsidRDefault="000954FB" w:rsidP="000954FB">
      <w:pPr>
        <w:rPr>
          <w:i/>
        </w:rPr>
      </w:pPr>
      <w:r w:rsidRPr="00B35976">
        <w:rPr>
          <w:i/>
        </w:rPr>
        <w:t xml:space="preserve">       Печать</w:t>
      </w:r>
      <w:r w:rsidRPr="00B35976">
        <w:rPr>
          <w:i/>
        </w:rPr>
        <w:tab/>
      </w:r>
      <w:r w:rsidRPr="00B35976">
        <w:rPr>
          <w:i/>
        </w:rPr>
        <w:tab/>
      </w:r>
      <w:r w:rsidRPr="00B35976">
        <w:rPr>
          <w:i/>
        </w:rPr>
        <w:tab/>
        <w:t>(должность, подпись, ФИО)</w:t>
      </w:r>
    </w:p>
    <w:p w:rsidR="000954FB" w:rsidRPr="00B35976" w:rsidRDefault="000954FB" w:rsidP="000954FB">
      <w:pPr>
        <w:pStyle w:val="32"/>
        <w:suppressAutoHyphens/>
        <w:spacing w:after="0"/>
        <w:rPr>
          <w:sz w:val="28"/>
          <w:szCs w:val="28"/>
        </w:rPr>
      </w:pPr>
      <w:r w:rsidRPr="00B35976">
        <w:rPr>
          <w:sz w:val="28"/>
          <w:szCs w:val="28"/>
        </w:rPr>
        <w:t>"____" _________ 201__ г.</w:t>
      </w:r>
    </w:p>
    <w:p w:rsidR="000954FB" w:rsidRPr="00B35976" w:rsidRDefault="000954FB" w:rsidP="000954FB">
      <w:pPr>
        <w:pStyle w:val="afa"/>
        <w:ind w:firstLine="0"/>
        <w:jc w:val="right"/>
        <w:rPr>
          <w:sz w:val="28"/>
          <w:szCs w:val="28"/>
        </w:rPr>
      </w:pPr>
      <w:r w:rsidRPr="00B35976">
        <w:rPr>
          <w:b/>
          <w:i/>
          <w:sz w:val="28"/>
          <w:szCs w:val="28"/>
        </w:rPr>
        <w:br w:type="page"/>
      </w:r>
      <w:r w:rsidRPr="00B35976">
        <w:rPr>
          <w:sz w:val="28"/>
          <w:szCs w:val="28"/>
        </w:rPr>
        <w:lastRenderedPageBreak/>
        <w:t>Приложение № 7</w:t>
      </w:r>
    </w:p>
    <w:p w:rsidR="000954FB" w:rsidRPr="00B35976" w:rsidRDefault="000954FB" w:rsidP="000954FB">
      <w:pPr>
        <w:pStyle w:val="afa"/>
        <w:ind w:firstLine="0"/>
        <w:jc w:val="right"/>
        <w:rPr>
          <w:sz w:val="28"/>
          <w:szCs w:val="28"/>
        </w:rPr>
      </w:pPr>
      <w:r w:rsidRPr="00B35976">
        <w:rPr>
          <w:sz w:val="28"/>
          <w:szCs w:val="28"/>
        </w:rPr>
        <w:t>к документации о закупке</w:t>
      </w:r>
    </w:p>
    <w:p w:rsidR="000954FB" w:rsidRPr="00B35976" w:rsidRDefault="000954FB" w:rsidP="000954FB">
      <w:pPr>
        <w:rPr>
          <w:sz w:val="28"/>
          <w:szCs w:val="28"/>
        </w:rPr>
      </w:pPr>
    </w:p>
    <w:p w:rsidR="000954FB" w:rsidRPr="00B35976" w:rsidRDefault="000954FB" w:rsidP="000954FB">
      <w:pPr>
        <w:tabs>
          <w:tab w:val="left" w:pos="9639"/>
        </w:tabs>
        <w:ind w:firstLine="567"/>
        <w:jc w:val="center"/>
        <w:rPr>
          <w:b/>
          <w:szCs w:val="28"/>
        </w:rPr>
      </w:pPr>
    </w:p>
    <w:p w:rsidR="000954FB" w:rsidRPr="00B35976" w:rsidRDefault="000954FB" w:rsidP="000954FB">
      <w:pPr>
        <w:tabs>
          <w:tab w:val="left" w:pos="9639"/>
        </w:tabs>
        <w:ind w:firstLine="567"/>
        <w:jc w:val="center"/>
        <w:rPr>
          <w:b/>
          <w:szCs w:val="28"/>
        </w:rPr>
      </w:pPr>
      <w:r w:rsidRPr="00B35976">
        <w:rPr>
          <w:b/>
          <w:szCs w:val="28"/>
        </w:rPr>
        <w:t>СВЕДЕНИЯ О ПЛАНИРУЕМЫХ К ПРИВЛЕЧЕНИЮ СУБПОДРЯДНЫХ ОРГАНИЗАЦИЯХ</w:t>
      </w:r>
    </w:p>
    <w:p w:rsidR="000954FB" w:rsidRPr="00B35976" w:rsidRDefault="000954FB" w:rsidP="000954FB">
      <w:pPr>
        <w:tabs>
          <w:tab w:val="left" w:pos="9639"/>
        </w:tabs>
        <w:ind w:firstLine="567"/>
        <w:jc w:val="center"/>
        <w:rPr>
          <w:i/>
        </w:rPr>
      </w:pPr>
      <w:r w:rsidRPr="00B35976">
        <w:rPr>
          <w:i/>
        </w:rPr>
        <w:t>(отдельный лист по каждому субподрядчику)</w:t>
      </w:r>
    </w:p>
    <w:p w:rsidR="000954FB" w:rsidRPr="00B35976" w:rsidRDefault="000954FB" w:rsidP="000954FB">
      <w:pPr>
        <w:tabs>
          <w:tab w:val="left" w:pos="9639"/>
        </w:tabs>
        <w:ind w:firstLine="567"/>
        <w:jc w:val="center"/>
        <w:rPr>
          <w:sz w:val="22"/>
        </w:rPr>
      </w:pPr>
    </w:p>
    <w:p w:rsidR="000954FB" w:rsidRPr="00B35976" w:rsidRDefault="000954FB" w:rsidP="000954FB">
      <w:pPr>
        <w:tabs>
          <w:tab w:val="left" w:pos="9639"/>
        </w:tabs>
        <w:ind w:firstLine="567"/>
        <w:jc w:val="center"/>
        <w:rPr>
          <w:b/>
          <w:sz w:val="28"/>
          <w:szCs w:val="28"/>
        </w:rPr>
      </w:pPr>
      <w:r w:rsidRPr="00B35976">
        <w:rPr>
          <w:b/>
          <w:sz w:val="28"/>
          <w:szCs w:val="28"/>
        </w:rPr>
        <w:t>Наименование организации, фирмы:</w:t>
      </w:r>
    </w:p>
    <w:p w:rsidR="000954FB" w:rsidRPr="00B35976" w:rsidRDefault="000954FB" w:rsidP="000954FB">
      <w:pPr>
        <w:tabs>
          <w:tab w:val="left" w:pos="9639"/>
        </w:tabs>
        <w:ind w:firstLine="567"/>
        <w:jc w:val="center"/>
        <w:rPr>
          <w:b/>
          <w:sz w:val="22"/>
        </w:rPr>
      </w:pPr>
    </w:p>
    <w:p w:rsidR="000954FB" w:rsidRPr="00B35976" w:rsidRDefault="000954FB" w:rsidP="000954FB">
      <w:pPr>
        <w:tabs>
          <w:tab w:val="left" w:pos="9639"/>
        </w:tabs>
        <w:ind w:firstLine="567"/>
        <w:rPr>
          <w:sz w:val="22"/>
        </w:rPr>
      </w:pPr>
      <w:r w:rsidRPr="00B35976">
        <w:rPr>
          <w:sz w:val="22"/>
        </w:rPr>
        <w:t>____________________________________________________________________________</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B35976" w:rsidTr="00BF6892">
        <w:tc>
          <w:tcPr>
            <w:tcW w:w="3138" w:type="dxa"/>
          </w:tcPr>
          <w:p w:rsidR="000954FB" w:rsidRPr="00B35976" w:rsidRDefault="000954FB" w:rsidP="00BF6892">
            <w:pPr>
              <w:tabs>
                <w:tab w:val="left" w:pos="9639"/>
              </w:tabs>
              <w:rPr>
                <w:szCs w:val="28"/>
              </w:rPr>
            </w:pPr>
          </w:p>
        </w:tc>
        <w:tc>
          <w:tcPr>
            <w:tcW w:w="3426" w:type="dxa"/>
            <w:gridSpan w:val="2"/>
            <w:vAlign w:val="center"/>
          </w:tcPr>
          <w:p w:rsidR="000954FB" w:rsidRPr="00B35976" w:rsidRDefault="000954FB" w:rsidP="00BF6892">
            <w:pPr>
              <w:tabs>
                <w:tab w:val="left" w:pos="9639"/>
              </w:tabs>
              <w:jc w:val="center"/>
              <w:rPr>
                <w:szCs w:val="28"/>
              </w:rPr>
            </w:pPr>
            <w:r w:rsidRPr="00B35976">
              <w:rPr>
                <w:szCs w:val="28"/>
              </w:rPr>
              <w:t>Головная фирма</w:t>
            </w:r>
          </w:p>
        </w:tc>
        <w:tc>
          <w:tcPr>
            <w:tcW w:w="3156" w:type="dxa"/>
            <w:vAlign w:val="center"/>
          </w:tcPr>
          <w:p w:rsidR="000954FB" w:rsidRPr="00B35976" w:rsidRDefault="000954FB" w:rsidP="00BF6892">
            <w:pPr>
              <w:tabs>
                <w:tab w:val="left" w:pos="9639"/>
              </w:tabs>
              <w:jc w:val="center"/>
              <w:rPr>
                <w:szCs w:val="28"/>
              </w:rPr>
            </w:pPr>
            <w:r w:rsidRPr="00B35976">
              <w:rPr>
                <w:szCs w:val="28"/>
              </w:rPr>
              <w:t>Филиалы и дочерние предприятия</w:t>
            </w:r>
          </w:p>
        </w:tc>
      </w:tr>
      <w:tr w:rsidR="000954FB" w:rsidRPr="00B35976" w:rsidTr="00BF6892">
        <w:trPr>
          <w:trHeight w:val="391"/>
        </w:trPr>
        <w:tc>
          <w:tcPr>
            <w:tcW w:w="3138" w:type="dxa"/>
          </w:tcPr>
          <w:p w:rsidR="000954FB" w:rsidRPr="00B35976" w:rsidRDefault="000954FB" w:rsidP="00BF6892">
            <w:pPr>
              <w:tabs>
                <w:tab w:val="left" w:pos="9639"/>
              </w:tabs>
            </w:pPr>
            <w:r w:rsidRPr="00B35976">
              <w:t>Адрес</w:t>
            </w:r>
          </w:p>
        </w:tc>
        <w:tc>
          <w:tcPr>
            <w:tcW w:w="3426" w:type="dxa"/>
            <w:gridSpan w:val="2"/>
          </w:tcPr>
          <w:p w:rsidR="000954FB" w:rsidRPr="00B35976" w:rsidRDefault="000954FB" w:rsidP="00BF6892">
            <w:pPr>
              <w:tabs>
                <w:tab w:val="left" w:pos="9639"/>
              </w:tabs>
              <w:jc w:val="center"/>
            </w:pPr>
          </w:p>
        </w:tc>
        <w:tc>
          <w:tcPr>
            <w:tcW w:w="3156" w:type="dxa"/>
          </w:tcPr>
          <w:p w:rsidR="000954FB" w:rsidRPr="00B35976" w:rsidRDefault="000954FB" w:rsidP="00BF6892">
            <w:pPr>
              <w:tabs>
                <w:tab w:val="left" w:pos="9639"/>
              </w:tabs>
              <w:jc w:val="center"/>
            </w:pPr>
          </w:p>
        </w:tc>
      </w:tr>
      <w:tr w:rsidR="000954FB" w:rsidRPr="00B35976" w:rsidTr="00BF6892">
        <w:trPr>
          <w:trHeight w:val="346"/>
        </w:trPr>
        <w:tc>
          <w:tcPr>
            <w:tcW w:w="3138" w:type="dxa"/>
          </w:tcPr>
          <w:p w:rsidR="000954FB" w:rsidRPr="00B35976" w:rsidRDefault="000954FB" w:rsidP="00BF6892">
            <w:pPr>
              <w:tabs>
                <w:tab w:val="left" w:pos="9639"/>
              </w:tabs>
            </w:pPr>
            <w:r w:rsidRPr="00B35976">
              <w:t>Телефон</w:t>
            </w:r>
          </w:p>
        </w:tc>
        <w:tc>
          <w:tcPr>
            <w:tcW w:w="3426" w:type="dxa"/>
            <w:gridSpan w:val="2"/>
          </w:tcPr>
          <w:p w:rsidR="000954FB" w:rsidRPr="00B35976" w:rsidRDefault="000954FB" w:rsidP="00BF6892">
            <w:pPr>
              <w:tabs>
                <w:tab w:val="left" w:pos="9639"/>
              </w:tabs>
              <w:jc w:val="center"/>
            </w:pPr>
          </w:p>
        </w:tc>
        <w:tc>
          <w:tcPr>
            <w:tcW w:w="3156" w:type="dxa"/>
          </w:tcPr>
          <w:p w:rsidR="000954FB" w:rsidRPr="00B35976" w:rsidRDefault="000954FB" w:rsidP="00BF6892">
            <w:pPr>
              <w:tabs>
                <w:tab w:val="left" w:pos="9639"/>
              </w:tabs>
              <w:jc w:val="center"/>
            </w:pPr>
          </w:p>
        </w:tc>
      </w:tr>
      <w:tr w:rsidR="000954FB" w:rsidRPr="00B35976" w:rsidTr="00BF6892">
        <w:trPr>
          <w:trHeight w:val="355"/>
        </w:trPr>
        <w:tc>
          <w:tcPr>
            <w:tcW w:w="3138" w:type="dxa"/>
          </w:tcPr>
          <w:p w:rsidR="000954FB" w:rsidRPr="00B35976" w:rsidRDefault="000954FB" w:rsidP="00BF6892">
            <w:pPr>
              <w:tabs>
                <w:tab w:val="left" w:pos="9639"/>
              </w:tabs>
            </w:pPr>
            <w:r w:rsidRPr="00B35976">
              <w:t>Факс</w:t>
            </w:r>
          </w:p>
        </w:tc>
        <w:tc>
          <w:tcPr>
            <w:tcW w:w="3426" w:type="dxa"/>
            <w:gridSpan w:val="2"/>
          </w:tcPr>
          <w:p w:rsidR="000954FB" w:rsidRPr="00B35976" w:rsidRDefault="000954FB" w:rsidP="00BF6892">
            <w:pPr>
              <w:tabs>
                <w:tab w:val="left" w:pos="9639"/>
              </w:tabs>
              <w:jc w:val="center"/>
            </w:pPr>
          </w:p>
        </w:tc>
        <w:tc>
          <w:tcPr>
            <w:tcW w:w="3156" w:type="dxa"/>
          </w:tcPr>
          <w:p w:rsidR="000954FB" w:rsidRPr="00B35976" w:rsidRDefault="000954FB" w:rsidP="00BF6892">
            <w:pPr>
              <w:tabs>
                <w:tab w:val="left" w:pos="9639"/>
              </w:tabs>
              <w:jc w:val="center"/>
            </w:pPr>
          </w:p>
        </w:tc>
      </w:tr>
      <w:tr w:rsidR="000954FB" w:rsidRPr="00B35976" w:rsidTr="00BF6892">
        <w:trPr>
          <w:trHeight w:val="351"/>
        </w:trPr>
        <w:tc>
          <w:tcPr>
            <w:tcW w:w="3138" w:type="dxa"/>
          </w:tcPr>
          <w:p w:rsidR="000954FB" w:rsidRPr="00B35976" w:rsidRDefault="000954FB" w:rsidP="00BF6892">
            <w:pPr>
              <w:tabs>
                <w:tab w:val="left" w:pos="9639"/>
              </w:tabs>
            </w:pPr>
            <w:r w:rsidRPr="00B35976">
              <w:t>Ответственное лицо</w:t>
            </w:r>
          </w:p>
        </w:tc>
        <w:tc>
          <w:tcPr>
            <w:tcW w:w="3426" w:type="dxa"/>
            <w:gridSpan w:val="2"/>
          </w:tcPr>
          <w:p w:rsidR="000954FB" w:rsidRPr="00B35976" w:rsidRDefault="000954FB" w:rsidP="00BF6892">
            <w:pPr>
              <w:tabs>
                <w:tab w:val="left" w:pos="9639"/>
              </w:tabs>
              <w:jc w:val="center"/>
            </w:pPr>
          </w:p>
        </w:tc>
        <w:tc>
          <w:tcPr>
            <w:tcW w:w="3156" w:type="dxa"/>
          </w:tcPr>
          <w:p w:rsidR="000954FB" w:rsidRPr="00B35976" w:rsidRDefault="000954FB" w:rsidP="00BF6892">
            <w:pPr>
              <w:tabs>
                <w:tab w:val="left" w:pos="9639"/>
              </w:tabs>
              <w:jc w:val="center"/>
            </w:pPr>
          </w:p>
        </w:tc>
      </w:tr>
      <w:tr w:rsidR="000954FB" w:rsidRPr="00B35976" w:rsidTr="00BF6892">
        <w:trPr>
          <w:trHeight w:val="348"/>
        </w:trPr>
        <w:tc>
          <w:tcPr>
            <w:tcW w:w="3138" w:type="dxa"/>
          </w:tcPr>
          <w:p w:rsidR="000954FB" w:rsidRPr="00B35976" w:rsidRDefault="000954FB" w:rsidP="00BF6892">
            <w:pPr>
              <w:tabs>
                <w:tab w:val="left" w:pos="9639"/>
              </w:tabs>
            </w:pPr>
            <w:r w:rsidRPr="00B35976">
              <w:t>Форма (ООО, ЗАО и т.д.)</w:t>
            </w:r>
          </w:p>
        </w:tc>
        <w:tc>
          <w:tcPr>
            <w:tcW w:w="3426" w:type="dxa"/>
            <w:gridSpan w:val="2"/>
          </w:tcPr>
          <w:p w:rsidR="000954FB" w:rsidRPr="00B35976" w:rsidRDefault="000954FB" w:rsidP="00BF6892">
            <w:pPr>
              <w:tabs>
                <w:tab w:val="left" w:pos="9639"/>
              </w:tabs>
              <w:jc w:val="center"/>
            </w:pPr>
          </w:p>
        </w:tc>
        <w:tc>
          <w:tcPr>
            <w:tcW w:w="3156" w:type="dxa"/>
          </w:tcPr>
          <w:p w:rsidR="000954FB" w:rsidRPr="00B35976" w:rsidRDefault="000954FB" w:rsidP="00BF6892">
            <w:pPr>
              <w:tabs>
                <w:tab w:val="left" w:pos="9639"/>
              </w:tabs>
              <w:jc w:val="center"/>
            </w:pPr>
          </w:p>
        </w:tc>
      </w:tr>
      <w:tr w:rsidR="000954FB" w:rsidRPr="00B35976" w:rsidTr="00BF6892">
        <w:trPr>
          <w:trHeight w:val="343"/>
        </w:trPr>
        <w:tc>
          <w:tcPr>
            <w:tcW w:w="3138" w:type="dxa"/>
          </w:tcPr>
          <w:p w:rsidR="000954FB" w:rsidRPr="00B35976" w:rsidRDefault="000954FB" w:rsidP="00BF6892">
            <w:pPr>
              <w:tabs>
                <w:tab w:val="left" w:pos="9639"/>
              </w:tabs>
            </w:pPr>
            <w:r w:rsidRPr="00B35976">
              <w:t>Уставный капитал</w:t>
            </w:r>
          </w:p>
        </w:tc>
        <w:tc>
          <w:tcPr>
            <w:tcW w:w="3426" w:type="dxa"/>
            <w:gridSpan w:val="2"/>
          </w:tcPr>
          <w:p w:rsidR="000954FB" w:rsidRPr="00B35976" w:rsidRDefault="000954FB" w:rsidP="00BF6892">
            <w:pPr>
              <w:tabs>
                <w:tab w:val="left" w:pos="9639"/>
              </w:tabs>
              <w:jc w:val="center"/>
            </w:pPr>
          </w:p>
        </w:tc>
        <w:tc>
          <w:tcPr>
            <w:tcW w:w="3156" w:type="dxa"/>
          </w:tcPr>
          <w:p w:rsidR="000954FB" w:rsidRPr="00B35976" w:rsidRDefault="000954FB" w:rsidP="00BF6892">
            <w:pPr>
              <w:tabs>
                <w:tab w:val="left" w:pos="9639"/>
              </w:tabs>
              <w:jc w:val="center"/>
            </w:pPr>
          </w:p>
        </w:tc>
      </w:tr>
      <w:tr w:rsidR="000954FB" w:rsidRPr="00B35976" w:rsidTr="00BF6892">
        <w:trPr>
          <w:trHeight w:val="505"/>
        </w:trPr>
        <w:tc>
          <w:tcPr>
            <w:tcW w:w="3138" w:type="dxa"/>
            <w:tcBorders>
              <w:bottom w:val="nil"/>
            </w:tcBorders>
          </w:tcPr>
          <w:p w:rsidR="000954FB" w:rsidRPr="00B35976" w:rsidRDefault="000954FB" w:rsidP="00BF6892">
            <w:pPr>
              <w:tabs>
                <w:tab w:val="left" w:pos="9639"/>
              </w:tabs>
            </w:pPr>
            <w:r w:rsidRPr="00B35976">
              <w:t>Сфера деятельности</w:t>
            </w:r>
          </w:p>
        </w:tc>
        <w:tc>
          <w:tcPr>
            <w:tcW w:w="3426" w:type="dxa"/>
            <w:gridSpan w:val="2"/>
            <w:tcBorders>
              <w:bottom w:val="nil"/>
            </w:tcBorders>
          </w:tcPr>
          <w:p w:rsidR="000954FB" w:rsidRPr="00B35976" w:rsidRDefault="000954FB" w:rsidP="00BF6892">
            <w:pPr>
              <w:tabs>
                <w:tab w:val="left" w:pos="9639"/>
              </w:tabs>
              <w:jc w:val="center"/>
            </w:pPr>
          </w:p>
        </w:tc>
        <w:tc>
          <w:tcPr>
            <w:tcW w:w="3156" w:type="dxa"/>
            <w:tcBorders>
              <w:bottom w:val="nil"/>
            </w:tcBorders>
          </w:tcPr>
          <w:p w:rsidR="000954FB" w:rsidRPr="00B35976" w:rsidRDefault="000954FB" w:rsidP="00BF6892">
            <w:pPr>
              <w:tabs>
                <w:tab w:val="left" w:pos="9639"/>
              </w:tabs>
              <w:jc w:val="center"/>
            </w:pPr>
          </w:p>
        </w:tc>
      </w:tr>
      <w:tr w:rsidR="000954FB" w:rsidRPr="00B35976" w:rsidTr="00BF6892">
        <w:tc>
          <w:tcPr>
            <w:tcW w:w="3138" w:type="dxa"/>
            <w:tcBorders>
              <w:right w:val="nil"/>
            </w:tcBorders>
          </w:tcPr>
          <w:p w:rsidR="000954FB" w:rsidRPr="00B35976" w:rsidRDefault="000954FB" w:rsidP="00BF6892">
            <w:pPr>
              <w:tabs>
                <w:tab w:val="left" w:pos="9639"/>
              </w:tabs>
            </w:pPr>
            <w:r w:rsidRPr="00B35976">
              <w:t>Руководитель:</w:t>
            </w:r>
          </w:p>
        </w:tc>
        <w:tc>
          <w:tcPr>
            <w:tcW w:w="3426" w:type="dxa"/>
            <w:gridSpan w:val="2"/>
            <w:tcBorders>
              <w:left w:val="nil"/>
              <w:right w:val="nil"/>
            </w:tcBorders>
          </w:tcPr>
          <w:p w:rsidR="000954FB" w:rsidRPr="00B35976" w:rsidRDefault="000954FB" w:rsidP="00BF6892">
            <w:pPr>
              <w:tabs>
                <w:tab w:val="left" w:pos="9639"/>
              </w:tabs>
            </w:pPr>
            <w:r w:rsidRPr="00B35976">
              <w:t>Дата:</w:t>
            </w:r>
          </w:p>
        </w:tc>
        <w:tc>
          <w:tcPr>
            <w:tcW w:w="3156" w:type="dxa"/>
            <w:tcBorders>
              <w:left w:val="nil"/>
            </w:tcBorders>
          </w:tcPr>
          <w:p w:rsidR="000954FB" w:rsidRPr="00B35976" w:rsidRDefault="000954FB" w:rsidP="00BF6892">
            <w:pPr>
              <w:tabs>
                <w:tab w:val="left" w:pos="9639"/>
              </w:tabs>
            </w:pPr>
            <w:r w:rsidRPr="00B35976">
              <w:t>Печать/подпись (субподрядчика)</w:t>
            </w:r>
          </w:p>
        </w:tc>
      </w:tr>
      <w:tr w:rsidR="000954FB" w:rsidRPr="00B35976" w:rsidTr="00BF6892">
        <w:trPr>
          <w:cantSplit/>
        </w:trPr>
        <w:tc>
          <w:tcPr>
            <w:tcW w:w="9720" w:type="dxa"/>
            <w:gridSpan w:val="4"/>
          </w:tcPr>
          <w:p w:rsidR="000954FB" w:rsidRPr="00B35976" w:rsidRDefault="000954FB" w:rsidP="00BF6892">
            <w:pPr>
              <w:tabs>
                <w:tab w:val="left" w:pos="9639"/>
              </w:tabs>
              <w:jc w:val="center"/>
            </w:pPr>
          </w:p>
        </w:tc>
      </w:tr>
      <w:tr w:rsidR="000954FB" w:rsidRPr="00B35976" w:rsidTr="00BF6892">
        <w:trPr>
          <w:cantSplit/>
        </w:trPr>
        <w:tc>
          <w:tcPr>
            <w:tcW w:w="4782" w:type="dxa"/>
            <w:gridSpan w:val="2"/>
            <w:vMerge w:val="restart"/>
            <w:vAlign w:val="center"/>
          </w:tcPr>
          <w:p w:rsidR="000954FB" w:rsidRPr="00B35976" w:rsidRDefault="000954FB" w:rsidP="00BF6892">
            <w:pPr>
              <w:tabs>
                <w:tab w:val="left" w:pos="9639"/>
              </w:tabs>
            </w:pPr>
            <w:r w:rsidRPr="00B35976">
              <w:t>Виды работ, передаваемые субподрядчику по предмету конкурса</w:t>
            </w:r>
          </w:p>
        </w:tc>
        <w:tc>
          <w:tcPr>
            <w:tcW w:w="4938" w:type="dxa"/>
            <w:gridSpan w:val="2"/>
          </w:tcPr>
          <w:p w:rsidR="000954FB" w:rsidRPr="00B35976" w:rsidRDefault="000954FB" w:rsidP="00BF6892">
            <w:pPr>
              <w:tabs>
                <w:tab w:val="left" w:pos="9639"/>
              </w:tabs>
              <w:jc w:val="center"/>
            </w:pPr>
            <w:r w:rsidRPr="00B35976">
              <w:t>Передаваемые объемы работ</w:t>
            </w:r>
          </w:p>
        </w:tc>
      </w:tr>
      <w:tr w:rsidR="000954FB" w:rsidRPr="00B35976" w:rsidTr="00BF6892">
        <w:trPr>
          <w:cantSplit/>
        </w:trPr>
        <w:tc>
          <w:tcPr>
            <w:tcW w:w="4782" w:type="dxa"/>
            <w:gridSpan w:val="2"/>
            <w:vMerge/>
          </w:tcPr>
          <w:p w:rsidR="000954FB" w:rsidRPr="00B35976" w:rsidRDefault="000954FB" w:rsidP="00BF6892">
            <w:pPr>
              <w:tabs>
                <w:tab w:val="left" w:pos="9639"/>
              </w:tabs>
            </w:pPr>
          </w:p>
        </w:tc>
        <w:tc>
          <w:tcPr>
            <w:tcW w:w="1782" w:type="dxa"/>
          </w:tcPr>
          <w:p w:rsidR="000954FB" w:rsidRPr="00B35976" w:rsidRDefault="000954FB" w:rsidP="00BF6892">
            <w:pPr>
              <w:tabs>
                <w:tab w:val="left" w:pos="9639"/>
              </w:tabs>
              <w:jc w:val="center"/>
            </w:pPr>
            <w:r w:rsidRPr="00B35976">
              <w:t>В физических единицах</w:t>
            </w:r>
          </w:p>
        </w:tc>
        <w:tc>
          <w:tcPr>
            <w:tcW w:w="3156" w:type="dxa"/>
            <w:vAlign w:val="center"/>
          </w:tcPr>
          <w:p w:rsidR="000954FB" w:rsidRPr="00B35976" w:rsidRDefault="000954FB" w:rsidP="00BF6892">
            <w:pPr>
              <w:tabs>
                <w:tab w:val="left" w:pos="9639"/>
              </w:tabs>
              <w:jc w:val="center"/>
            </w:pPr>
            <w:proofErr w:type="gramStart"/>
            <w:r w:rsidRPr="00B35976">
              <w:t>В</w:t>
            </w:r>
            <w:proofErr w:type="gramEnd"/>
            <w:r w:rsidRPr="00B35976">
              <w:t xml:space="preserve"> % к общему объему работ по предмету конкурса</w:t>
            </w:r>
          </w:p>
        </w:tc>
      </w:tr>
      <w:tr w:rsidR="000954FB" w:rsidRPr="00B35976" w:rsidTr="00BF6892">
        <w:tc>
          <w:tcPr>
            <w:tcW w:w="4782" w:type="dxa"/>
            <w:gridSpan w:val="2"/>
          </w:tcPr>
          <w:p w:rsidR="000954FB" w:rsidRPr="00B35976" w:rsidRDefault="000954FB" w:rsidP="00BF6892">
            <w:pPr>
              <w:tabs>
                <w:tab w:val="left" w:pos="9639"/>
              </w:tabs>
            </w:pPr>
          </w:p>
        </w:tc>
        <w:tc>
          <w:tcPr>
            <w:tcW w:w="1782" w:type="dxa"/>
          </w:tcPr>
          <w:p w:rsidR="000954FB" w:rsidRPr="00B35976" w:rsidRDefault="000954FB" w:rsidP="00BF6892">
            <w:pPr>
              <w:tabs>
                <w:tab w:val="left" w:pos="9639"/>
              </w:tabs>
              <w:jc w:val="center"/>
            </w:pPr>
          </w:p>
        </w:tc>
        <w:tc>
          <w:tcPr>
            <w:tcW w:w="3156" w:type="dxa"/>
          </w:tcPr>
          <w:p w:rsidR="000954FB" w:rsidRPr="00B35976" w:rsidRDefault="000954FB" w:rsidP="00BF6892">
            <w:pPr>
              <w:tabs>
                <w:tab w:val="left" w:pos="9639"/>
              </w:tabs>
              <w:jc w:val="center"/>
            </w:pPr>
          </w:p>
        </w:tc>
      </w:tr>
      <w:tr w:rsidR="000954FB" w:rsidRPr="00B35976" w:rsidTr="00BF6892">
        <w:tc>
          <w:tcPr>
            <w:tcW w:w="4782" w:type="dxa"/>
            <w:gridSpan w:val="2"/>
          </w:tcPr>
          <w:p w:rsidR="000954FB" w:rsidRPr="00B35976" w:rsidRDefault="000954FB" w:rsidP="00BF6892">
            <w:pPr>
              <w:tabs>
                <w:tab w:val="left" w:pos="9639"/>
              </w:tabs>
            </w:pPr>
          </w:p>
        </w:tc>
        <w:tc>
          <w:tcPr>
            <w:tcW w:w="1782" w:type="dxa"/>
          </w:tcPr>
          <w:p w:rsidR="000954FB" w:rsidRPr="00B35976" w:rsidRDefault="000954FB" w:rsidP="00BF6892">
            <w:pPr>
              <w:tabs>
                <w:tab w:val="left" w:pos="9639"/>
              </w:tabs>
              <w:jc w:val="center"/>
            </w:pPr>
          </w:p>
        </w:tc>
        <w:tc>
          <w:tcPr>
            <w:tcW w:w="3156" w:type="dxa"/>
          </w:tcPr>
          <w:p w:rsidR="000954FB" w:rsidRPr="00B35976" w:rsidRDefault="000954FB" w:rsidP="00BF6892">
            <w:pPr>
              <w:tabs>
                <w:tab w:val="left" w:pos="9639"/>
              </w:tabs>
              <w:jc w:val="center"/>
            </w:pPr>
          </w:p>
        </w:tc>
      </w:tr>
      <w:tr w:rsidR="000954FB" w:rsidRPr="00B35976" w:rsidTr="00BF6892">
        <w:tc>
          <w:tcPr>
            <w:tcW w:w="6564" w:type="dxa"/>
            <w:gridSpan w:val="3"/>
          </w:tcPr>
          <w:p w:rsidR="000954FB" w:rsidRPr="00B35976" w:rsidRDefault="000954FB" w:rsidP="00BF6892">
            <w:pPr>
              <w:tabs>
                <w:tab w:val="left" w:pos="9639"/>
              </w:tabs>
            </w:pPr>
            <w:r w:rsidRPr="00B35976">
              <w:t>Итого % передаваемых субподрядчику объёмов работ к общему объёму работ по предмету конкурса</w:t>
            </w:r>
          </w:p>
        </w:tc>
        <w:tc>
          <w:tcPr>
            <w:tcW w:w="3156" w:type="dxa"/>
          </w:tcPr>
          <w:p w:rsidR="000954FB" w:rsidRPr="00B35976" w:rsidRDefault="000954FB" w:rsidP="00BF6892">
            <w:pPr>
              <w:tabs>
                <w:tab w:val="left" w:pos="9639"/>
              </w:tabs>
              <w:jc w:val="center"/>
            </w:pPr>
          </w:p>
        </w:tc>
      </w:tr>
    </w:tbl>
    <w:p w:rsidR="000954FB" w:rsidRPr="00B35976" w:rsidRDefault="000954FB" w:rsidP="000954FB">
      <w:pPr>
        <w:tabs>
          <w:tab w:val="left" w:pos="9639"/>
        </w:tabs>
        <w:ind w:firstLine="720"/>
        <w:jc w:val="both"/>
        <w:rPr>
          <w:szCs w:val="28"/>
        </w:rPr>
      </w:pPr>
      <w:r w:rsidRPr="00B35976">
        <w:rPr>
          <w:szCs w:val="28"/>
        </w:rPr>
        <w:t>Приложения:</w:t>
      </w:r>
    </w:p>
    <w:p w:rsidR="00B35976" w:rsidRPr="00B35976" w:rsidRDefault="000954FB" w:rsidP="00B35976">
      <w:pPr>
        <w:tabs>
          <w:tab w:val="left" w:pos="9639"/>
        </w:tabs>
        <w:ind w:firstLine="720"/>
        <w:jc w:val="both"/>
        <w:rPr>
          <w:szCs w:val="28"/>
        </w:rPr>
      </w:pPr>
      <w:r w:rsidRPr="00B35976">
        <w:rPr>
          <w:color w:val="000000" w:themeColor="text1"/>
          <w:szCs w:val="28"/>
        </w:rPr>
        <w:t>- копия действующего свидетельства о допуске к выполнению работ, передаваемых субподрядчику по предмету конкурса, выданного СРО</w:t>
      </w:r>
      <w:r w:rsidRPr="00B35976">
        <w:rPr>
          <w:color w:val="FF0000"/>
          <w:szCs w:val="28"/>
        </w:rPr>
        <w:t xml:space="preserve"> </w:t>
      </w:r>
      <w:r w:rsidR="00B35976" w:rsidRPr="00B35976">
        <w:rPr>
          <w:szCs w:val="28"/>
        </w:rPr>
        <w:t>(В соответствии с приказом Министерства регионального развития Российской Федерации от 30 декабря 2009 г. № 624);</w:t>
      </w:r>
    </w:p>
    <w:p w:rsidR="000954FB" w:rsidRPr="00B35976" w:rsidRDefault="000954FB" w:rsidP="000954FB">
      <w:pPr>
        <w:tabs>
          <w:tab w:val="left" w:pos="9639"/>
        </w:tabs>
        <w:ind w:firstLine="720"/>
        <w:jc w:val="both"/>
        <w:rPr>
          <w:szCs w:val="28"/>
        </w:rPr>
      </w:pPr>
      <w:r w:rsidRPr="00B35976">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B35976" w:rsidRDefault="000954FB" w:rsidP="000954FB">
      <w:pPr>
        <w:shd w:val="clear" w:color="auto" w:fill="FFFFFF"/>
        <w:jc w:val="both"/>
        <w:rPr>
          <w:spacing w:val="-13"/>
        </w:rPr>
      </w:pPr>
    </w:p>
    <w:p w:rsidR="000954FB" w:rsidRPr="00B35976" w:rsidRDefault="000954FB" w:rsidP="000954FB">
      <w:pPr>
        <w:pStyle w:val="3"/>
        <w:spacing w:before="0" w:after="0"/>
        <w:rPr>
          <w:b w:val="0"/>
          <w:sz w:val="28"/>
          <w:szCs w:val="28"/>
        </w:rPr>
      </w:pPr>
      <w:r w:rsidRPr="00B359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B35976" w:rsidRDefault="000954FB" w:rsidP="000954FB">
      <w:pPr>
        <w:tabs>
          <w:tab w:val="left" w:pos="8640"/>
        </w:tabs>
        <w:jc w:val="center"/>
        <w:rPr>
          <w:i/>
        </w:rPr>
      </w:pPr>
      <w:r w:rsidRPr="00B35976">
        <w:rPr>
          <w:i/>
        </w:rPr>
        <w:t>(наименование претендента)</w:t>
      </w:r>
    </w:p>
    <w:p w:rsidR="000954FB" w:rsidRPr="00B35976" w:rsidRDefault="000954FB" w:rsidP="000954FB">
      <w:pPr>
        <w:pStyle w:val="32"/>
        <w:suppressAutoHyphens/>
        <w:spacing w:after="0"/>
        <w:rPr>
          <w:sz w:val="28"/>
          <w:szCs w:val="28"/>
        </w:rPr>
      </w:pPr>
      <w:r w:rsidRPr="00B35976">
        <w:rPr>
          <w:sz w:val="28"/>
          <w:szCs w:val="28"/>
        </w:rPr>
        <w:t>____________________________________________________________________</w:t>
      </w:r>
    </w:p>
    <w:p w:rsidR="000954FB" w:rsidRPr="00B35976" w:rsidRDefault="000954FB" w:rsidP="000954FB">
      <w:pPr>
        <w:rPr>
          <w:i/>
        </w:rPr>
      </w:pPr>
      <w:r w:rsidRPr="00B35976">
        <w:rPr>
          <w:i/>
        </w:rPr>
        <w:t xml:space="preserve">       Печать</w:t>
      </w:r>
      <w:r w:rsidRPr="00B35976">
        <w:rPr>
          <w:i/>
        </w:rPr>
        <w:tab/>
      </w:r>
      <w:r w:rsidRPr="00B35976">
        <w:rPr>
          <w:i/>
        </w:rPr>
        <w:tab/>
      </w:r>
      <w:r w:rsidRPr="00B35976">
        <w:rPr>
          <w:i/>
        </w:rPr>
        <w:tab/>
        <w:t>(должность, подпись, ФИО)</w:t>
      </w:r>
    </w:p>
    <w:p w:rsidR="000954FB" w:rsidRPr="00F64AF0" w:rsidRDefault="000954FB" w:rsidP="00245377">
      <w:pPr>
        <w:pStyle w:val="32"/>
        <w:suppressAutoHyphens/>
        <w:spacing w:after="0"/>
        <w:rPr>
          <w:sz w:val="28"/>
          <w:szCs w:val="28"/>
        </w:rPr>
      </w:pPr>
      <w:r w:rsidRPr="00B35976">
        <w:rPr>
          <w:sz w:val="28"/>
          <w:szCs w:val="28"/>
        </w:rPr>
        <w:t>"____" _________ 201__ г.</w:t>
      </w:r>
    </w:p>
    <w:sectPr w:rsidR="000954FB" w:rsidRPr="00F64AF0" w:rsidSect="0069618D">
      <w:headerReference w:type="default" r:id="rId14"/>
      <w:footerReference w:type="even" r:id="rId15"/>
      <w:footerReference w:type="default" r:id="rId16"/>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063" w:rsidRDefault="007F7063">
      <w:r>
        <w:separator/>
      </w:r>
    </w:p>
  </w:endnote>
  <w:endnote w:type="continuationSeparator" w:id="0">
    <w:p w:rsidR="007F7063" w:rsidRDefault="007F70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AD" w:rsidRDefault="00871D7D" w:rsidP="00BF6892">
    <w:pPr>
      <w:pStyle w:val="afe"/>
      <w:framePr w:wrap="around" w:vAnchor="text" w:hAnchor="margin" w:xAlign="right" w:y="1"/>
      <w:rPr>
        <w:rStyle w:val="a6"/>
      </w:rPr>
    </w:pPr>
    <w:r>
      <w:rPr>
        <w:rStyle w:val="a6"/>
      </w:rPr>
      <w:fldChar w:fldCharType="begin"/>
    </w:r>
    <w:r w:rsidR="002414AD">
      <w:rPr>
        <w:rStyle w:val="a6"/>
      </w:rPr>
      <w:instrText xml:space="preserve">PAGE  </w:instrText>
    </w:r>
    <w:r>
      <w:rPr>
        <w:rStyle w:val="a6"/>
      </w:rPr>
      <w:fldChar w:fldCharType="separate"/>
    </w:r>
    <w:r w:rsidR="002414AD">
      <w:rPr>
        <w:rStyle w:val="a6"/>
        <w:noProof/>
      </w:rPr>
      <w:t>28</w:t>
    </w:r>
    <w:r>
      <w:rPr>
        <w:rStyle w:val="a6"/>
      </w:rPr>
      <w:fldChar w:fldCharType="end"/>
    </w:r>
  </w:p>
  <w:p w:rsidR="002414AD" w:rsidRDefault="002414AD"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AD" w:rsidRDefault="002414AD">
    <w:pPr>
      <w:pStyle w:val="afe"/>
      <w:jc w:val="center"/>
    </w:pPr>
  </w:p>
  <w:p w:rsidR="002414AD" w:rsidRDefault="002414AD"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063" w:rsidRDefault="007F7063">
      <w:r>
        <w:separator/>
      </w:r>
    </w:p>
  </w:footnote>
  <w:footnote w:type="continuationSeparator" w:id="0">
    <w:p w:rsidR="007F7063" w:rsidRDefault="007F7063">
      <w:r>
        <w:continuationSeparator/>
      </w:r>
    </w:p>
  </w:footnote>
  <w:footnote w:id="1">
    <w:p w:rsidR="002414AD" w:rsidRDefault="002414AD" w:rsidP="001779A3">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AD" w:rsidRDefault="00871D7D">
    <w:pPr>
      <w:pStyle w:val="afc"/>
      <w:jc w:val="center"/>
    </w:pPr>
    <w:fldSimple w:instr=" PAGE   \* MERGEFORMAT ">
      <w:r w:rsidR="00113D58">
        <w:rPr>
          <w:noProof/>
        </w:rPr>
        <w:t>18</w:t>
      </w:r>
    </w:fldSimple>
  </w:p>
  <w:p w:rsidR="002414AD" w:rsidRDefault="002414AD">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291BD0"/>
    <w:multiLevelType w:val="hybridMultilevel"/>
    <w:tmpl w:val="6BBED1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961C04"/>
    <w:multiLevelType w:val="hybridMultilevel"/>
    <w:tmpl w:val="6E7C1AF2"/>
    <w:lvl w:ilvl="0" w:tplc="51D4BE4C">
      <w:start w:val="1"/>
      <w:numFmt w:val="decimal"/>
      <w:lvlText w:val="9.%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893D30"/>
    <w:multiLevelType w:val="multilevel"/>
    <w:tmpl w:val="80A6FDA0"/>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79D610D"/>
    <w:multiLevelType w:val="hybridMultilevel"/>
    <w:tmpl w:val="DD8E2C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5">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23D124C"/>
    <w:multiLevelType w:val="multilevel"/>
    <w:tmpl w:val="8D38103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48">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A4E4B15"/>
    <w:multiLevelType w:val="multilevel"/>
    <w:tmpl w:val="5C8CBD18"/>
    <w:lvl w:ilvl="0">
      <w:start w:val="2"/>
      <w:numFmt w:val="decimal"/>
      <w:lvlText w:val="%1."/>
      <w:lvlJc w:val="left"/>
      <w:pPr>
        <w:ind w:left="675" w:hanging="675"/>
      </w:pPr>
      <w:rPr>
        <w:rFonts w:hint="default"/>
      </w:rPr>
    </w:lvl>
    <w:lvl w:ilvl="1">
      <w:start w:val="1"/>
      <w:numFmt w:val="decimal"/>
      <w:lvlText w:val="%1.%2."/>
      <w:lvlJc w:val="left"/>
      <w:pPr>
        <w:ind w:left="1288" w:hanging="720"/>
      </w:pPr>
      <w:rPr>
        <w:rFonts w:hint="default"/>
        <w:color w:val="000000" w:themeColor="text1"/>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6">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C9D6F57"/>
    <w:multiLevelType w:val="hybridMultilevel"/>
    <w:tmpl w:val="5BDA2F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4"/>
  </w:num>
  <w:num w:numId="15">
    <w:abstractNumId w:val="26"/>
  </w:num>
  <w:num w:numId="16">
    <w:abstractNumId w:val="40"/>
  </w:num>
  <w:num w:numId="17">
    <w:abstractNumId w:val="38"/>
  </w:num>
  <w:num w:numId="18">
    <w:abstractNumId w:val="39"/>
  </w:num>
  <w:num w:numId="19">
    <w:abstractNumId w:val="53"/>
  </w:num>
  <w:num w:numId="20">
    <w:abstractNumId w:val="23"/>
  </w:num>
  <w:num w:numId="21">
    <w:abstractNumId w:val="29"/>
  </w:num>
  <w:num w:numId="22">
    <w:abstractNumId w:val="56"/>
  </w:num>
  <w:num w:numId="23">
    <w:abstractNumId w:val="34"/>
  </w:num>
  <w:num w:numId="24">
    <w:abstractNumId w:val="46"/>
  </w:num>
  <w:num w:numId="25">
    <w:abstractNumId w:val="37"/>
  </w:num>
  <w:num w:numId="26">
    <w:abstractNumId w:val="48"/>
  </w:num>
  <w:num w:numId="27">
    <w:abstractNumId w:val="25"/>
  </w:num>
  <w:num w:numId="28">
    <w:abstractNumId w:val="52"/>
  </w:num>
  <w:num w:numId="29">
    <w:abstractNumId w:val="50"/>
  </w:num>
  <w:num w:numId="30">
    <w:abstractNumId w:val="51"/>
  </w:num>
  <w:num w:numId="31">
    <w:abstractNumId w:val="44"/>
  </w:num>
  <w:num w:numId="32">
    <w:abstractNumId w:val="27"/>
  </w:num>
  <w:num w:numId="33">
    <w:abstractNumId w:val="30"/>
  </w:num>
  <w:num w:numId="34">
    <w:abstractNumId w:val="57"/>
  </w:num>
  <w:num w:numId="35">
    <w:abstractNumId w:val="32"/>
  </w:num>
  <w:num w:numId="36">
    <w:abstractNumId w:val="33"/>
  </w:num>
  <w:num w:numId="37">
    <w:abstractNumId w:val="41"/>
  </w:num>
  <w:num w:numId="38">
    <w:abstractNumId w:val="36"/>
  </w:num>
  <w:num w:numId="39">
    <w:abstractNumId w:val="28"/>
  </w:num>
  <w:num w:numId="40">
    <w:abstractNumId w:val="45"/>
  </w:num>
  <w:num w:numId="41">
    <w:abstractNumId w:val="49"/>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31"/>
  </w:num>
  <w:num w:numId="45">
    <w:abstractNumId w:val="47"/>
  </w:num>
  <w:num w:numId="46">
    <w:abstractNumId w:val="58"/>
  </w:num>
  <w:num w:numId="47">
    <w:abstractNumId w:val="24"/>
  </w:num>
  <w:num w:numId="48">
    <w:abstractNumId w:val="35"/>
  </w:num>
  <w:num w:numId="49">
    <w:abstractNumId w:val="5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2143"/>
    <w:rsid w:val="00004F48"/>
    <w:rsid w:val="000058BC"/>
    <w:rsid w:val="00006894"/>
    <w:rsid w:val="00010BE3"/>
    <w:rsid w:val="00014C0B"/>
    <w:rsid w:val="0001556E"/>
    <w:rsid w:val="0001557C"/>
    <w:rsid w:val="000224FB"/>
    <w:rsid w:val="000236C9"/>
    <w:rsid w:val="00034DF3"/>
    <w:rsid w:val="0003531B"/>
    <w:rsid w:val="000374AB"/>
    <w:rsid w:val="000454C8"/>
    <w:rsid w:val="0005366B"/>
    <w:rsid w:val="0005464B"/>
    <w:rsid w:val="000557B3"/>
    <w:rsid w:val="00067DAA"/>
    <w:rsid w:val="000728C1"/>
    <w:rsid w:val="00076F66"/>
    <w:rsid w:val="0008205D"/>
    <w:rsid w:val="00083039"/>
    <w:rsid w:val="000846BC"/>
    <w:rsid w:val="00085E9C"/>
    <w:rsid w:val="00092D66"/>
    <w:rsid w:val="000940D5"/>
    <w:rsid w:val="000954FB"/>
    <w:rsid w:val="000978CE"/>
    <w:rsid w:val="000A2B5E"/>
    <w:rsid w:val="000A2D97"/>
    <w:rsid w:val="000A3B81"/>
    <w:rsid w:val="000A679F"/>
    <w:rsid w:val="000B5302"/>
    <w:rsid w:val="000B753E"/>
    <w:rsid w:val="000C7CAF"/>
    <w:rsid w:val="000D3675"/>
    <w:rsid w:val="000E5BB8"/>
    <w:rsid w:val="000F1048"/>
    <w:rsid w:val="00100B0E"/>
    <w:rsid w:val="00104812"/>
    <w:rsid w:val="0010735E"/>
    <w:rsid w:val="00107C51"/>
    <w:rsid w:val="00113D58"/>
    <w:rsid w:val="00116263"/>
    <w:rsid w:val="00116BFD"/>
    <w:rsid w:val="001174EB"/>
    <w:rsid w:val="00120404"/>
    <w:rsid w:val="001242D3"/>
    <w:rsid w:val="0012610C"/>
    <w:rsid w:val="00144E2B"/>
    <w:rsid w:val="00153C3B"/>
    <w:rsid w:val="00164D0C"/>
    <w:rsid w:val="0016528F"/>
    <w:rsid w:val="00171E7F"/>
    <w:rsid w:val="00171FEC"/>
    <w:rsid w:val="001749AE"/>
    <w:rsid w:val="00174FFE"/>
    <w:rsid w:val="00175830"/>
    <w:rsid w:val="00175A7B"/>
    <w:rsid w:val="001779A3"/>
    <w:rsid w:val="00177D5C"/>
    <w:rsid w:val="001815A5"/>
    <w:rsid w:val="00185B74"/>
    <w:rsid w:val="0018682A"/>
    <w:rsid w:val="00186E65"/>
    <w:rsid w:val="0019760E"/>
    <w:rsid w:val="001A544E"/>
    <w:rsid w:val="001B150C"/>
    <w:rsid w:val="001B24B6"/>
    <w:rsid w:val="001B4296"/>
    <w:rsid w:val="001B5653"/>
    <w:rsid w:val="001C08FD"/>
    <w:rsid w:val="001C228C"/>
    <w:rsid w:val="001C32D5"/>
    <w:rsid w:val="001C75ED"/>
    <w:rsid w:val="001E3E36"/>
    <w:rsid w:val="001E6511"/>
    <w:rsid w:val="001E6E80"/>
    <w:rsid w:val="001F21DA"/>
    <w:rsid w:val="001F2F0D"/>
    <w:rsid w:val="001F32B2"/>
    <w:rsid w:val="001F34D0"/>
    <w:rsid w:val="001F53E8"/>
    <w:rsid w:val="00212B69"/>
    <w:rsid w:val="00214105"/>
    <w:rsid w:val="00216C08"/>
    <w:rsid w:val="00221BE8"/>
    <w:rsid w:val="00222142"/>
    <w:rsid w:val="002326E3"/>
    <w:rsid w:val="002373EC"/>
    <w:rsid w:val="002376E6"/>
    <w:rsid w:val="002378E3"/>
    <w:rsid w:val="002379A3"/>
    <w:rsid w:val="00237EE7"/>
    <w:rsid w:val="002410DF"/>
    <w:rsid w:val="002414AD"/>
    <w:rsid w:val="00243F0F"/>
    <w:rsid w:val="00245169"/>
    <w:rsid w:val="00245377"/>
    <w:rsid w:val="00250B24"/>
    <w:rsid w:val="00257F85"/>
    <w:rsid w:val="00261326"/>
    <w:rsid w:val="002638A3"/>
    <w:rsid w:val="0026437D"/>
    <w:rsid w:val="00265B2B"/>
    <w:rsid w:val="00267AAB"/>
    <w:rsid w:val="00267ED9"/>
    <w:rsid w:val="002766D2"/>
    <w:rsid w:val="0028168C"/>
    <w:rsid w:val="00282B03"/>
    <w:rsid w:val="002910EA"/>
    <w:rsid w:val="00291899"/>
    <w:rsid w:val="002A1180"/>
    <w:rsid w:val="002A2796"/>
    <w:rsid w:val="002A4D3C"/>
    <w:rsid w:val="002A71D9"/>
    <w:rsid w:val="002B6325"/>
    <w:rsid w:val="002C1DAB"/>
    <w:rsid w:val="002C3FF9"/>
    <w:rsid w:val="002C56A0"/>
    <w:rsid w:val="002C5E1B"/>
    <w:rsid w:val="002C7848"/>
    <w:rsid w:val="002D5869"/>
    <w:rsid w:val="002E18D3"/>
    <w:rsid w:val="002E3DBF"/>
    <w:rsid w:val="002E6449"/>
    <w:rsid w:val="002E72B7"/>
    <w:rsid w:val="002F1275"/>
    <w:rsid w:val="002F2562"/>
    <w:rsid w:val="002F345D"/>
    <w:rsid w:val="002F40DE"/>
    <w:rsid w:val="002F6A6B"/>
    <w:rsid w:val="0030151C"/>
    <w:rsid w:val="00310DC5"/>
    <w:rsid w:val="00311A92"/>
    <w:rsid w:val="00321296"/>
    <w:rsid w:val="00324B5B"/>
    <w:rsid w:val="003316C3"/>
    <w:rsid w:val="00332573"/>
    <w:rsid w:val="00335079"/>
    <w:rsid w:val="00335F0B"/>
    <w:rsid w:val="00351724"/>
    <w:rsid w:val="003571CE"/>
    <w:rsid w:val="00357415"/>
    <w:rsid w:val="0036291B"/>
    <w:rsid w:val="003657D7"/>
    <w:rsid w:val="003663BC"/>
    <w:rsid w:val="00370C44"/>
    <w:rsid w:val="00386F7E"/>
    <w:rsid w:val="00391D03"/>
    <w:rsid w:val="003A0695"/>
    <w:rsid w:val="003A70BF"/>
    <w:rsid w:val="003C30F3"/>
    <w:rsid w:val="003C452D"/>
    <w:rsid w:val="003D2759"/>
    <w:rsid w:val="003D3596"/>
    <w:rsid w:val="003E1151"/>
    <w:rsid w:val="003E2C12"/>
    <w:rsid w:val="003F31F2"/>
    <w:rsid w:val="00401E31"/>
    <w:rsid w:val="00410B56"/>
    <w:rsid w:val="004224C0"/>
    <w:rsid w:val="004272B0"/>
    <w:rsid w:val="004314C8"/>
    <w:rsid w:val="0043423C"/>
    <w:rsid w:val="0043596D"/>
    <w:rsid w:val="00435A9A"/>
    <w:rsid w:val="00436632"/>
    <w:rsid w:val="00443169"/>
    <w:rsid w:val="00444F6A"/>
    <w:rsid w:val="00450EA5"/>
    <w:rsid w:val="00454ECC"/>
    <w:rsid w:val="004634C8"/>
    <w:rsid w:val="00472CE6"/>
    <w:rsid w:val="004745C7"/>
    <w:rsid w:val="004774A6"/>
    <w:rsid w:val="0047759E"/>
    <w:rsid w:val="004808B9"/>
    <w:rsid w:val="004874C1"/>
    <w:rsid w:val="00491F18"/>
    <w:rsid w:val="00493AB2"/>
    <w:rsid w:val="004A25F0"/>
    <w:rsid w:val="004A2B65"/>
    <w:rsid w:val="004A404E"/>
    <w:rsid w:val="004A64F9"/>
    <w:rsid w:val="004A6E9A"/>
    <w:rsid w:val="004B384A"/>
    <w:rsid w:val="004C0A7F"/>
    <w:rsid w:val="004C2235"/>
    <w:rsid w:val="004C7528"/>
    <w:rsid w:val="004D4FA2"/>
    <w:rsid w:val="004D6625"/>
    <w:rsid w:val="004E0866"/>
    <w:rsid w:val="004E2DE7"/>
    <w:rsid w:val="004E3757"/>
    <w:rsid w:val="0050304B"/>
    <w:rsid w:val="005058F1"/>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61713"/>
    <w:rsid w:val="005716FC"/>
    <w:rsid w:val="00571D62"/>
    <w:rsid w:val="0057756D"/>
    <w:rsid w:val="005834BA"/>
    <w:rsid w:val="00593786"/>
    <w:rsid w:val="00596B19"/>
    <w:rsid w:val="005A0029"/>
    <w:rsid w:val="005A0E3B"/>
    <w:rsid w:val="005A5B90"/>
    <w:rsid w:val="005A6CE9"/>
    <w:rsid w:val="005B5D53"/>
    <w:rsid w:val="005D6190"/>
    <w:rsid w:val="005D64F1"/>
    <w:rsid w:val="005D6803"/>
    <w:rsid w:val="005E0074"/>
    <w:rsid w:val="005E0B21"/>
    <w:rsid w:val="005E6CAE"/>
    <w:rsid w:val="005F2D24"/>
    <w:rsid w:val="005F3426"/>
    <w:rsid w:val="005F5726"/>
    <w:rsid w:val="006009D9"/>
    <w:rsid w:val="00613848"/>
    <w:rsid w:val="006150C6"/>
    <w:rsid w:val="006164CD"/>
    <w:rsid w:val="006176F4"/>
    <w:rsid w:val="00627696"/>
    <w:rsid w:val="0063363D"/>
    <w:rsid w:val="00633831"/>
    <w:rsid w:val="006400A0"/>
    <w:rsid w:val="006402DD"/>
    <w:rsid w:val="0065657D"/>
    <w:rsid w:val="006575DD"/>
    <w:rsid w:val="00664449"/>
    <w:rsid w:val="00670FD8"/>
    <w:rsid w:val="00674404"/>
    <w:rsid w:val="00690B2B"/>
    <w:rsid w:val="0069618D"/>
    <w:rsid w:val="006A1CB3"/>
    <w:rsid w:val="006A6E08"/>
    <w:rsid w:val="006B1415"/>
    <w:rsid w:val="006B1D7F"/>
    <w:rsid w:val="006B3895"/>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7046B2"/>
    <w:rsid w:val="00706C8C"/>
    <w:rsid w:val="00712759"/>
    <w:rsid w:val="0072064C"/>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52221"/>
    <w:rsid w:val="00752FEB"/>
    <w:rsid w:val="00754AD8"/>
    <w:rsid w:val="007635C4"/>
    <w:rsid w:val="00763EDB"/>
    <w:rsid w:val="00765DAB"/>
    <w:rsid w:val="00772B2A"/>
    <w:rsid w:val="00773282"/>
    <w:rsid w:val="0077686A"/>
    <w:rsid w:val="007768E4"/>
    <w:rsid w:val="00777D7F"/>
    <w:rsid w:val="00782E92"/>
    <w:rsid w:val="00783A56"/>
    <w:rsid w:val="00783AD5"/>
    <w:rsid w:val="0078432F"/>
    <w:rsid w:val="00791462"/>
    <w:rsid w:val="00794B4F"/>
    <w:rsid w:val="007A6FD8"/>
    <w:rsid w:val="007B2101"/>
    <w:rsid w:val="007B26E8"/>
    <w:rsid w:val="007B36CE"/>
    <w:rsid w:val="007B3AD8"/>
    <w:rsid w:val="007B4040"/>
    <w:rsid w:val="007B5E85"/>
    <w:rsid w:val="007C1052"/>
    <w:rsid w:val="007C2A45"/>
    <w:rsid w:val="007C51E1"/>
    <w:rsid w:val="007D00C3"/>
    <w:rsid w:val="007D50EE"/>
    <w:rsid w:val="007D6548"/>
    <w:rsid w:val="007E05AE"/>
    <w:rsid w:val="007E34AB"/>
    <w:rsid w:val="007E48BC"/>
    <w:rsid w:val="007E57F1"/>
    <w:rsid w:val="007E6795"/>
    <w:rsid w:val="007F7063"/>
    <w:rsid w:val="00801BFA"/>
    <w:rsid w:val="008035D3"/>
    <w:rsid w:val="00804946"/>
    <w:rsid w:val="00806AAF"/>
    <w:rsid w:val="008075B1"/>
    <w:rsid w:val="00807CDB"/>
    <w:rsid w:val="00812285"/>
    <w:rsid w:val="00830287"/>
    <w:rsid w:val="008314C4"/>
    <w:rsid w:val="00833D53"/>
    <w:rsid w:val="00834551"/>
    <w:rsid w:val="00835CB1"/>
    <w:rsid w:val="008370AF"/>
    <w:rsid w:val="00837423"/>
    <w:rsid w:val="008377C6"/>
    <w:rsid w:val="008404C8"/>
    <w:rsid w:val="008437AD"/>
    <w:rsid w:val="008513BF"/>
    <w:rsid w:val="00854644"/>
    <w:rsid w:val="00860529"/>
    <w:rsid w:val="008613BE"/>
    <w:rsid w:val="008614B4"/>
    <w:rsid w:val="00861B0D"/>
    <w:rsid w:val="00861B45"/>
    <w:rsid w:val="00861D29"/>
    <w:rsid w:val="0086287A"/>
    <w:rsid w:val="00870ACE"/>
    <w:rsid w:val="00871748"/>
    <w:rsid w:val="00871D7D"/>
    <w:rsid w:val="0087611C"/>
    <w:rsid w:val="00876C18"/>
    <w:rsid w:val="0088193D"/>
    <w:rsid w:val="00882382"/>
    <w:rsid w:val="008825E9"/>
    <w:rsid w:val="0089720B"/>
    <w:rsid w:val="008A3E89"/>
    <w:rsid w:val="008A5A18"/>
    <w:rsid w:val="008A66CB"/>
    <w:rsid w:val="008B008C"/>
    <w:rsid w:val="008B2702"/>
    <w:rsid w:val="008B7A42"/>
    <w:rsid w:val="008C002A"/>
    <w:rsid w:val="008C1BC9"/>
    <w:rsid w:val="008D1FAC"/>
    <w:rsid w:val="008D2E20"/>
    <w:rsid w:val="008D67F8"/>
    <w:rsid w:val="008E5FFE"/>
    <w:rsid w:val="008E60E5"/>
    <w:rsid w:val="008E6627"/>
    <w:rsid w:val="009068D2"/>
    <w:rsid w:val="00906A59"/>
    <w:rsid w:val="00914E3D"/>
    <w:rsid w:val="00920884"/>
    <w:rsid w:val="0092359B"/>
    <w:rsid w:val="00926992"/>
    <w:rsid w:val="0093234E"/>
    <w:rsid w:val="00937B2E"/>
    <w:rsid w:val="009411A9"/>
    <w:rsid w:val="00945B21"/>
    <w:rsid w:val="0095434B"/>
    <w:rsid w:val="00956252"/>
    <w:rsid w:val="00957171"/>
    <w:rsid w:val="00960F11"/>
    <w:rsid w:val="009660FA"/>
    <w:rsid w:val="00970ED3"/>
    <w:rsid w:val="009723E0"/>
    <w:rsid w:val="00982C6F"/>
    <w:rsid w:val="009830CC"/>
    <w:rsid w:val="0098468A"/>
    <w:rsid w:val="0098473B"/>
    <w:rsid w:val="0098627F"/>
    <w:rsid w:val="00991BDD"/>
    <w:rsid w:val="00991DEB"/>
    <w:rsid w:val="00992497"/>
    <w:rsid w:val="00994521"/>
    <w:rsid w:val="00997B7D"/>
    <w:rsid w:val="009A1114"/>
    <w:rsid w:val="009A4117"/>
    <w:rsid w:val="009A7C6C"/>
    <w:rsid w:val="009B0A27"/>
    <w:rsid w:val="009B1024"/>
    <w:rsid w:val="009C0351"/>
    <w:rsid w:val="009C15AA"/>
    <w:rsid w:val="009C211A"/>
    <w:rsid w:val="009D368F"/>
    <w:rsid w:val="009D3A40"/>
    <w:rsid w:val="009D42E4"/>
    <w:rsid w:val="009E64D8"/>
    <w:rsid w:val="009F2BE4"/>
    <w:rsid w:val="009F5052"/>
    <w:rsid w:val="009F7E18"/>
    <w:rsid w:val="00A023CD"/>
    <w:rsid w:val="00A02D53"/>
    <w:rsid w:val="00A14D6B"/>
    <w:rsid w:val="00A153F5"/>
    <w:rsid w:val="00A161F5"/>
    <w:rsid w:val="00A23026"/>
    <w:rsid w:val="00A2358C"/>
    <w:rsid w:val="00A26820"/>
    <w:rsid w:val="00A2745B"/>
    <w:rsid w:val="00A33235"/>
    <w:rsid w:val="00A34231"/>
    <w:rsid w:val="00A34895"/>
    <w:rsid w:val="00A4055F"/>
    <w:rsid w:val="00A517C7"/>
    <w:rsid w:val="00A543C0"/>
    <w:rsid w:val="00A62751"/>
    <w:rsid w:val="00A647EF"/>
    <w:rsid w:val="00A65E19"/>
    <w:rsid w:val="00A6781A"/>
    <w:rsid w:val="00A856EA"/>
    <w:rsid w:val="00A876EA"/>
    <w:rsid w:val="00AA25CA"/>
    <w:rsid w:val="00AA4048"/>
    <w:rsid w:val="00AA4A21"/>
    <w:rsid w:val="00AB0224"/>
    <w:rsid w:val="00AB066A"/>
    <w:rsid w:val="00AB46D2"/>
    <w:rsid w:val="00AB67FE"/>
    <w:rsid w:val="00AB727D"/>
    <w:rsid w:val="00AC2828"/>
    <w:rsid w:val="00AD18C4"/>
    <w:rsid w:val="00AE209F"/>
    <w:rsid w:val="00AE2756"/>
    <w:rsid w:val="00AF6ABE"/>
    <w:rsid w:val="00B02654"/>
    <w:rsid w:val="00B104FE"/>
    <w:rsid w:val="00B11445"/>
    <w:rsid w:val="00B129CC"/>
    <w:rsid w:val="00B12DE2"/>
    <w:rsid w:val="00B152B6"/>
    <w:rsid w:val="00B20C51"/>
    <w:rsid w:val="00B22346"/>
    <w:rsid w:val="00B24553"/>
    <w:rsid w:val="00B25998"/>
    <w:rsid w:val="00B31747"/>
    <w:rsid w:val="00B346F5"/>
    <w:rsid w:val="00B353DC"/>
    <w:rsid w:val="00B35976"/>
    <w:rsid w:val="00B4382C"/>
    <w:rsid w:val="00B4765F"/>
    <w:rsid w:val="00B5040A"/>
    <w:rsid w:val="00B51C2D"/>
    <w:rsid w:val="00B52CCB"/>
    <w:rsid w:val="00B55C29"/>
    <w:rsid w:val="00B55FE0"/>
    <w:rsid w:val="00B56154"/>
    <w:rsid w:val="00B654BE"/>
    <w:rsid w:val="00B7520F"/>
    <w:rsid w:val="00B75801"/>
    <w:rsid w:val="00B924BD"/>
    <w:rsid w:val="00B938CD"/>
    <w:rsid w:val="00BB21E3"/>
    <w:rsid w:val="00BB3042"/>
    <w:rsid w:val="00BB3C30"/>
    <w:rsid w:val="00BB5B51"/>
    <w:rsid w:val="00BB61F8"/>
    <w:rsid w:val="00BC1922"/>
    <w:rsid w:val="00BC4763"/>
    <w:rsid w:val="00BD18CA"/>
    <w:rsid w:val="00BD59BC"/>
    <w:rsid w:val="00BD5B44"/>
    <w:rsid w:val="00BE06D9"/>
    <w:rsid w:val="00BE2157"/>
    <w:rsid w:val="00BF5C0A"/>
    <w:rsid w:val="00BF6892"/>
    <w:rsid w:val="00C13A71"/>
    <w:rsid w:val="00C159C6"/>
    <w:rsid w:val="00C15C57"/>
    <w:rsid w:val="00C22ACD"/>
    <w:rsid w:val="00C264D5"/>
    <w:rsid w:val="00C27292"/>
    <w:rsid w:val="00C2793E"/>
    <w:rsid w:val="00C318D3"/>
    <w:rsid w:val="00C3191F"/>
    <w:rsid w:val="00C324AA"/>
    <w:rsid w:val="00C3633B"/>
    <w:rsid w:val="00C468CE"/>
    <w:rsid w:val="00C47290"/>
    <w:rsid w:val="00C51709"/>
    <w:rsid w:val="00C52179"/>
    <w:rsid w:val="00C53FE9"/>
    <w:rsid w:val="00C5583D"/>
    <w:rsid w:val="00C576D0"/>
    <w:rsid w:val="00C60714"/>
    <w:rsid w:val="00C6181A"/>
    <w:rsid w:val="00C61887"/>
    <w:rsid w:val="00C62580"/>
    <w:rsid w:val="00C736F5"/>
    <w:rsid w:val="00C75222"/>
    <w:rsid w:val="00C802A0"/>
    <w:rsid w:val="00C80BCB"/>
    <w:rsid w:val="00C82913"/>
    <w:rsid w:val="00C83974"/>
    <w:rsid w:val="00C869B4"/>
    <w:rsid w:val="00C872F8"/>
    <w:rsid w:val="00C950E5"/>
    <w:rsid w:val="00C95978"/>
    <w:rsid w:val="00CA79B9"/>
    <w:rsid w:val="00CB0819"/>
    <w:rsid w:val="00CB12C5"/>
    <w:rsid w:val="00CB20D9"/>
    <w:rsid w:val="00CB5E99"/>
    <w:rsid w:val="00CD05E4"/>
    <w:rsid w:val="00CD0F32"/>
    <w:rsid w:val="00CE7EB4"/>
    <w:rsid w:val="00D01C16"/>
    <w:rsid w:val="00D11463"/>
    <w:rsid w:val="00D11ED5"/>
    <w:rsid w:val="00D126A9"/>
    <w:rsid w:val="00D13938"/>
    <w:rsid w:val="00D16E58"/>
    <w:rsid w:val="00D17BAC"/>
    <w:rsid w:val="00D32FFA"/>
    <w:rsid w:val="00D43AA6"/>
    <w:rsid w:val="00D43CE5"/>
    <w:rsid w:val="00D4516A"/>
    <w:rsid w:val="00D566DF"/>
    <w:rsid w:val="00D57C3F"/>
    <w:rsid w:val="00D6490E"/>
    <w:rsid w:val="00D64EB5"/>
    <w:rsid w:val="00D65E96"/>
    <w:rsid w:val="00D6739A"/>
    <w:rsid w:val="00D703B6"/>
    <w:rsid w:val="00D704ED"/>
    <w:rsid w:val="00D75EE4"/>
    <w:rsid w:val="00D7766E"/>
    <w:rsid w:val="00D85B79"/>
    <w:rsid w:val="00D86EFD"/>
    <w:rsid w:val="00D94307"/>
    <w:rsid w:val="00D953A5"/>
    <w:rsid w:val="00DB6989"/>
    <w:rsid w:val="00DC0783"/>
    <w:rsid w:val="00DC4097"/>
    <w:rsid w:val="00DC427E"/>
    <w:rsid w:val="00DC58D5"/>
    <w:rsid w:val="00DC5D58"/>
    <w:rsid w:val="00DC6D82"/>
    <w:rsid w:val="00DD09A8"/>
    <w:rsid w:val="00DD1DA5"/>
    <w:rsid w:val="00DD4079"/>
    <w:rsid w:val="00DD4105"/>
    <w:rsid w:val="00DD75A6"/>
    <w:rsid w:val="00DD7B26"/>
    <w:rsid w:val="00DE3BCD"/>
    <w:rsid w:val="00DF4BE8"/>
    <w:rsid w:val="00DF69CD"/>
    <w:rsid w:val="00DF6AE3"/>
    <w:rsid w:val="00E11B6E"/>
    <w:rsid w:val="00E14CA3"/>
    <w:rsid w:val="00E14F30"/>
    <w:rsid w:val="00E15467"/>
    <w:rsid w:val="00E17681"/>
    <w:rsid w:val="00E1780F"/>
    <w:rsid w:val="00E24379"/>
    <w:rsid w:val="00E27DCB"/>
    <w:rsid w:val="00E31026"/>
    <w:rsid w:val="00E347BF"/>
    <w:rsid w:val="00E35BF3"/>
    <w:rsid w:val="00E3769D"/>
    <w:rsid w:val="00E409C9"/>
    <w:rsid w:val="00E43DAA"/>
    <w:rsid w:val="00E53A76"/>
    <w:rsid w:val="00E53DF3"/>
    <w:rsid w:val="00E572A9"/>
    <w:rsid w:val="00E63C3D"/>
    <w:rsid w:val="00E644D1"/>
    <w:rsid w:val="00E7073B"/>
    <w:rsid w:val="00E70A6D"/>
    <w:rsid w:val="00E70E85"/>
    <w:rsid w:val="00E7210E"/>
    <w:rsid w:val="00E751DF"/>
    <w:rsid w:val="00E7590F"/>
    <w:rsid w:val="00E80FEF"/>
    <w:rsid w:val="00E81704"/>
    <w:rsid w:val="00E845C6"/>
    <w:rsid w:val="00E90BB5"/>
    <w:rsid w:val="00E92117"/>
    <w:rsid w:val="00EA5F49"/>
    <w:rsid w:val="00EC35CE"/>
    <w:rsid w:val="00EC4BDA"/>
    <w:rsid w:val="00ED7B3B"/>
    <w:rsid w:val="00EE2929"/>
    <w:rsid w:val="00EE3988"/>
    <w:rsid w:val="00EE4884"/>
    <w:rsid w:val="00EF0F3D"/>
    <w:rsid w:val="00EF2E59"/>
    <w:rsid w:val="00EF475A"/>
    <w:rsid w:val="00EF779C"/>
    <w:rsid w:val="00F04862"/>
    <w:rsid w:val="00F05F07"/>
    <w:rsid w:val="00F06C24"/>
    <w:rsid w:val="00F101B7"/>
    <w:rsid w:val="00F15DCB"/>
    <w:rsid w:val="00F2152A"/>
    <w:rsid w:val="00F2335B"/>
    <w:rsid w:val="00F23E06"/>
    <w:rsid w:val="00F253AD"/>
    <w:rsid w:val="00F31C55"/>
    <w:rsid w:val="00F34B34"/>
    <w:rsid w:val="00F3603C"/>
    <w:rsid w:val="00F3754B"/>
    <w:rsid w:val="00F4187B"/>
    <w:rsid w:val="00F41AE2"/>
    <w:rsid w:val="00F43070"/>
    <w:rsid w:val="00F46365"/>
    <w:rsid w:val="00F46987"/>
    <w:rsid w:val="00F52EDC"/>
    <w:rsid w:val="00F53BD9"/>
    <w:rsid w:val="00F65CDB"/>
    <w:rsid w:val="00F729C0"/>
    <w:rsid w:val="00F75159"/>
    <w:rsid w:val="00F76448"/>
    <w:rsid w:val="00F77D26"/>
    <w:rsid w:val="00F804A4"/>
    <w:rsid w:val="00F86FAA"/>
    <w:rsid w:val="00F87826"/>
    <w:rsid w:val="00F91715"/>
    <w:rsid w:val="00F97E18"/>
    <w:rsid w:val="00FA3C13"/>
    <w:rsid w:val="00FA40D7"/>
    <w:rsid w:val="00FA44EB"/>
    <w:rsid w:val="00FA5B0E"/>
    <w:rsid w:val="00FA6A0D"/>
    <w:rsid w:val="00FB06DC"/>
    <w:rsid w:val="00FB1D5C"/>
    <w:rsid w:val="00FB34CC"/>
    <w:rsid w:val="00FB3EF7"/>
    <w:rsid w:val="00FB4219"/>
    <w:rsid w:val="00FC63B6"/>
    <w:rsid w:val="00FD49D2"/>
    <w:rsid w:val="00FD69C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paragraph" w:styleId="6">
    <w:name w:val="heading 6"/>
    <w:basedOn w:val="a0"/>
    <w:next w:val="a0"/>
    <w:link w:val="60"/>
    <w:qFormat/>
    <w:rsid w:val="0050304B"/>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afff3">
    <w:name w:val="Block Text"/>
    <w:basedOn w:val="a0"/>
    <w:uiPriority w:val="99"/>
    <w:rsid w:val="00C47290"/>
    <w:pPr>
      <w:suppressAutoHyphens w:val="0"/>
      <w:ind w:left="-567" w:right="-569"/>
      <w:jc w:val="both"/>
    </w:pPr>
    <w:rPr>
      <w:szCs w:val="20"/>
      <w:lang w:eastAsia="ru-RU"/>
    </w:rPr>
  </w:style>
  <w:style w:type="character" w:customStyle="1" w:styleId="60">
    <w:name w:val="Заголовок 6 Знак"/>
    <w:basedOn w:val="a1"/>
    <w:link w:val="6"/>
    <w:rsid w:val="0050304B"/>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2015-07-15T21:00:00+00:00</DocumentDate>
    <DocumentAuditory xmlns="021F9181-A199-4D55-B335-911D3DF93F0C">
      <UserInfo>
        <DisplayName/>
        <AccountId xsi:nil="true"/>
        <AccountType/>
      </UserInfo>
    </DocumentAuditory>
    <DocumentNumber xmlns="021F9181-A199-4D55-B335-911D3DF93F0C">005</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AD116D3-AA6F-4DC5-AC3D-BBF36933327E}">
  <ds:schemaRefs>
    <ds:schemaRef ds:uri="http://schemas.openxmlformats.org/officeDocument/2006/bibliography"/>
  </ds:schemaRefs>
</ds:datastoreItem>
</file>

<file path=customXml/itemProps4.xml><?xml version="1.0" encoding="utf-8"?>
<ds:datastoreItem xmlns:ds="http://schemas.openxmlformats.org/officeDocument/2006/customXml" ds:itemID="{CE64B4BC-AFF4-4873-84DD-CF3FAA80E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48</Pages>
  <Words>14362</Words>
  <Characters>81865</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SPecialiST RePack</Company>
  <LinksUpToDate>false</LinksUpToDate>
  <CharactersWithSpaces>96035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Давыдов</cp:lastModifiedBy>
  <cp:revision>5</cp:revision>
  <cp:lastPrinted>2013-04-02T17:10:00Z</cp:lastPrinted>
  <dcterms:created xsi:type="dcterms:W3CDTF">2015-09-30T09:32:00Z</dcterms:created>
  <dcterms:modified xsi:type="dcterms:W3CDTF">2015-09-30T10:28:00Z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