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pPr>
        <w:ind w:firstLine="709"/>
        <w:rPr>
          <w:b/>
          <w:bCs/>
          <w:spacing w:val="20"/>
          <w:sz w:val="28"/>
          <w:szCs w:val="28"/>
        </w:rPr>
      </w:pPr>
    </w:p>
    <w:p w:rsidR="00817933" w:rsidRPr="00C25776" w:rsidRDefault="00817933" w:rsidP="00817933">
      <w:pPr>
        <w:ind w:left="4678"/>
        <w:jc w:val="both"/>
        <w:rPr>
          <w:b/>
          <w:bCs/>
          <w:sz w:val="28"/>
          <w:szCs w:val="28"/>
        </w:rPr>
      </w:pPr>
      <w:r w:rsidRPr="00C25776">
        <w:rPr>
          <w:b/>
          <w:bCs/>
          <w:sz w:val="28"/>
          <w:szCs w:val="28"/>
        </w:rPr>
        <w:t>УТВЕРЖДАЮ</w:t>
      </w:r>
    </w:p>
    <w:p w:rsidR="00817933" w:rsidRPr="00C25776" w:rsidRDefault="00817933" w:rsidP="00817933">
      <w:pPr>
        <w:tabs>
          <w:tab w:val="left" w:pos="5103"/>
        </w:tabs>
        <w:ind w:left="4678"/>
        <w:jc w:val="both"/>
        <w:rPr>
          <w:rFonts w:eastAsia="Arial Unicode MS"/>
          <w:b/>
          <w:bCs/>
          <w:sz w:val="28"/>
          <w:szCs w:val="28"/>
        </w:rPr>
      </w:pPr>
    </w:p>
    <w:p w:rsidR="00817933" w:rsidRPr="00C25776" w:rsidRDefault="00817933" w:rsidP="00817933">
      <w:pPr>
        <w:tabs>
          <w:tab w:val="left" w:pos="5103"/>
        </w:tabs>
        <w:ind w:left="4678"/>
        <w:jc w:val="both"/>
        <w:rPr>
          <w:b/>
          <w:bCs/>
          <w:sz w:val="28"/>
          <w:szCs w:val="28"/>
        </w:rPr>
      </w:pPr>
      <w:r w:rsidRPr="00C25776">
        <w:rPr>
          <w:b/>
          <w:bCs/>
          <w:sz w:val="28"/>
          <w:szCs w:val="28"/>
        </w:rPr>
        <w:t xml:space="preserve">Председатель Конкурсной комиссии </w:t>
      </w:r>
    </w:p>
    <w:p w:rsidR="00817933" w:rsidRDefault="00817933" w:rsidP="00817933">
      <w:pPr>
        <w:ind w:left="4678"/>
        <w:jc w:val="both"/>
        <w:rPr>
          <w:b/>
          <w:bCs/>
          <w:sz w:val="28"/>
          <w:szCs w:val="28"/>
        </w:rPr>
      </w:pPr>
      <w:r w:rsidRPr="00C25776">
        <w:rPr>
          <w:b/>
          <w:bCs/>
          <w:sz w:val="28"/>
          <w:szCs w:val="28"/>
        </w:rPr>
        <w:t xml:space="preserve">филиала </w:t>
      </w:r>
      <w:r>
        <w:rPr>
          <w:b/>
          <w:bCs/>
          <w:sz w:val="28"/>
          <w:szCs w:val="28"/>
        </w:rPr>
        <w:t>П</w:t>
      </w:r>
      <w:r w:rsidRPr="00C25776">
        <w:rPr>
          <w:b/>
          <w:bCs/>
          <w:sz w:val="28"/>
          <w:szCs w:val="28"/>
        </w:rPr>
        <w:t xml:space="preserve">АО «ТрансКонтейнер» </w:t>
      </w:r>
    </w:p>
    <w:p w:rsidR="00817933" w:rsidRPr="00C25776" w:rsidRDefault="00817933" w:rsidP="00817933">
      <w:pPr>
        <w:ind w:left="4678"/>
        <w:jc w:val="both"/>
        <w:rPr>
          <w:b/>
          <w:bCs/>
          <w:sz w:val="28"/>
          <w:szCs w:val="28"/>
        </w:rPr>
      </w:pPr>
      <w:r w:rsidRPr="00C25776">
        <w:rPr>
          <w:b/>
          <w:bCs/>
          <w:sz w:val="28"/>
          <w:szCs w:val="28"/>
        </w:rPr>
        <w:t xml:space="preserve">на </w:t>
      </w:r>
      <w:r>
        <w:rPr>
          <w:b/>
          <w:bCs/>
          <w:sz w:val="28"/>
          <w:szCs w:val="28"/>
        </w:rPr>
        <w:t xml:space="preserve">Южно-Уральской </w:t>
      </w:r>
      <w:r w:rsidRPr="00C25776">
        <w:rPr>
          <w:b/>
          <w:bCs/>
          <w:sz w:val="28"/>
          <w:szCs w:val="28"/>
        </w:rPr>
        <w:t>железной дороге</w:t>
      </w:r>
    </w:p>
    <w:p w:rsidR="00817933" w:rsidRPr="00C25776" w:rsidRDefault="00817933" w:rsidP="00817933">
      <w:pPr>
        <w:tabs>
          <w:tab w:val="left" w:pos="5103"/>
        </w:tabs>
        <w:ind w:left="4962"/>
        <w:jc w:val="both"/>
        <w:rPr>
          <w:b/>
          <w:bCs/>
          <w:sz w:val="28"/>
          <w:szCs w:val="28"/>
        </w:rPr>
      </w:pPr>
    </w:p>
    <w:p w:rsidR="00817933" w:rsidRPr="002F799A" w:rsidRDefault="00817933" w:rsidP="00817933">
      <w:pPr>
        <w:ind w:left="4678"/>
        <w:jc w:val="both"/>
        <w:rPr>
          <w:b/>
          <w:bCs/>
          <w:sz w:val="28"/>
          <w:szCs w:val="28"/>
        </w:rPr>
      </w:pPr>
      <w:r w:rsidRPr="002F799A">
        <w:rPr>
          <w:b/>
          <w:bCs/>
          <w:sz w:val="28"/>
          <w:szCs w:val="28"/>
        </w:rPr>
        <w:t>___________________ А.</w:t>
      </w:r>
      <w:r w:rsidR="009651A1" w:rsidRPr="002F799A">
        <w:rPr>
          <w:b/>
          <w:bCs/>
          <w:sz w:val="28"/>
          <w:szCs w:val="28"/>
        </w:rPr>
        <w:t>Н</w:t>
      </w:r>
      <w:r w:rsidRPr="002F799A">
        <w:rPr>
          <w:b/>
          <w:bCs/>
          <w:sz w:val="28"/>
          <w:szCs w:val="28"/>
        </w:rPr>
        <w:t>.</w:t>
      </w:r>
      <w:r w:rsidR="009651A1" w:rsidRPr="002F799A">
        <w:rPr>
          <w:b/>
          <w:bCs/>
          <w:sz w:val="28"/>
          <w:szCs w:val="28"/>
        </w:rPr>
        <w:t>Воро</w:t>
      </w:r>
      <w:r w:rsidRPr="002F799A">
        <w:rPr>
          <w:b/>
          <w:bCs/>
          <w:sz w:val="28"/>
          <w:szCs w:val="28"/>
        </w:rPr>
        <w:t>нов</w:t>
      </w:r>
    </w:p>
    <w:p w:rsidR="00817933" w:rsidRPr="00DD09A8" w:rsidRDefault="00817933" w:rsidP="00817933">
      <w:pPr>
        <w:tabs>
          <w:tab w:val="left" w:pos="4962"/>
        </w:tabs>
        <w:ind w:left="4678"/>
        <w:rPr>
          <w:rFonts w:eastAsia="Arial Unicode MS"/>
          <w:highlight w:val="cyan"/>
        </w:rPr>
      </w:pPr>
    </w:p>
    <w:p w:rsidR="00817933" w:rsidRDefault="00817933" w:rsidP="00817933">
      <w:pPr>
        <w:tabs>
          <w:tab w:val="left" w:pos="4962"/>
        </w:tabs>
        <w:ind w:left="4678"/>
        <w:rPr>
          <w:b/>
          <w:bCs/>
          <w:sz w:val="28"/>
        </w:rPr>
      </w:pPr>
      <w:r w:rsidRPr="00516569">
        <w:rPr>
          <w:b/>
          <w:bCs/>
          <w:sz w:val="28"/>
        </w:rPr>
        <w:t>«__»________________201</w:t>
      </w:r>
      <w:r>
        <w:rPr>
          <w:b/>
          <w:bCs/>
          <w:sz w:val="28"/>
        </w:rPr>
        <w:t xml:space="preserve">5 </w:t>
      </w:r>
      <w:r w:rsidRPr="00516569">
        <w:rPr>
          <w:b/>
          <w:bCs/>
          <w:sz w:val="28"/>
        </w:rPr>
        <w:t>г.</w:t>
      </w:r>
    </w:p>
    <w:p w:rsidR="007D6548" w:rsidRDefault="007D6548">
      <w:pPr>
        <w:spacing w:after="120"/>
        <w:jc w:val="center"/>
        <w:rPr>
          <w:b/>
          <w:bCs/>
          <w:sz w:val="40"/>
          <w:szCs w:val="40"/>
        </w:rPr>
      </w:pPr>
    </w:p>
    <w:p w:rsidR="0077143D" w:rsidRDefault="0077143D">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D72FF">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7143D">
        <w:rPr>
          <w:szCs w:val="28"/>
        </w:rPr>
        <w:t xml:space="preserve">№ </w:t>
      </w:r>
      <w:r w:rsidR="004D44D7" w:rsidRPr="0077143D">
        <w:rPr>
          <w:szCs w:val="28"/>
        </w:rPr>
        <w:t>ОК/</w:t>
      </w:r>
      <w:r w:rsidR="0077143D">
        <w:rPr>
          <w:szCs w:val="28"/>
        </w:rPr>
        <w:t>0341-15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88094C" w:rsidRDefault="007D6548" w:rsidP="00BD72FF">
      <w:pPr>
        <w:pStyle w:val="19"/>
        <w:numPr>
          <w:ilvl w:val="2"/>
          <w:numId w:val="1"/>
        </w:numPr>
        <w:ind w:left="0" w:firstLine="709"/>
        <w:rPr>
          <w:szCs w:val="28"/>
        </w:rPr>
      </w:pPr>
      <w:r w:rsidRPr="0077143D">
        <w:rPr>
          <w:szCs w:val="28"/>
        </w:rPr>
        <w:t xml:space="preserve">Предметом настоящего </w:t>
      </w:r>
      <w:r w:rsidR="008C4183" w:rsidRPr="0077143D">
        <w:rPr>
          <w:szCs w:val="28"/>
        </w:rPr>
        <w:t>Открытого конкурса</w:t>
      </w:r>
      <w:r w:rsidRPr="0077143D">
        <w:rPr>
          <w:szCs w:val="28"/>
        </w:rPr>
        <w:t xml:space="preserve"> является право на заключение договора на </w:t>
      </w:r>
      <w:r w:rsidR="0077143D">
        <w:rPr>
          <w:szCs w:val="28"/>
        </w:rPr>
        <w:t>в</w:t>
      </w:r>
      <w:r w:rsidR="0077143D" w:rsidRPr="0077143D">
        <w:rPr>
          <w:szCs w:val="28"/>
        </w:rPr>
        <w:t xml:space="preserve">ыполнение проектно-изыскательских работ по модернизации кранов козловых контейнерных производства </w:t>
      </w:r>
      <w:r w:rsidR="0088094C" w:rsidRPr="0088094C">
        <w:rPr>
          <w:szCs w:val="28"/>
        </w:rPr>
        <w:t>ОАО «</w:t>
      </w:r>
      <w:proofErr w:type="spellStart"/>
      <w:r w:rsidR="0077143D" w:rsidRPr="0088094C">
        <w:rPr>
          <w:szCs w:val="28"/>
        </w:rPr>
        <w:t>Балткран</w:t>
      </w:r>
      <w:proofErr w:type="spellEnd"/>
      <w:r w:rsidR="0088094C" w:rsidRPr="0088094C">
        <w:rPr>
          <w:szCs w:val="28"/>
        </w:rPr>
        <w:t>»</w:t>
      </w:r>
      <w:r w:rsidR="0088094C">
        <w:rPr>
          <w:szCs w:val="28"/>
        </w:rPr>
        <w:t>.</w:t>
      </w:r>
    </w:p>
    <w:p w:rsidR="004E3AC2" w:rsidRDefault="00167695" w:rsidP="00BD72FF">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77143D">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77143D">
        <w:rPr>
          <w:szCs w:val="28"/>
        </w:rPr>
        <w:t>.</w:t>
      </w:r>
    </w:p>
    <w:p w:rsidR="0019760E" w:rsidRPr="00D32FFA" w:rsidRDefault="0019760E" w:rsidP="00BD72FF">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D72FF">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D72FF">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D72FF">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D72FF">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D72FF">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D72FF">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D72FF">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D72FF">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D72FF">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D72FF">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D72FF">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D72FF">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D72FF">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D72FF">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D72FF">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D72FF">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D72FF">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D72FF">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D72FF">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D72FF">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D72F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D72F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D72FF">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D72F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D72F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D72FF">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w:t>
      </w:r>
      <w:r w:rsidRPr="0088094C">
        <w:rPr>
          <w:sz w:val="28"/>
          <w:szCs w:val="28"/>
        </w:rPr>
        <w:t>быть внесены дополнения и из</w:t>
      </w:r>
      <w:r w:rsidR="00590A1B" w:rsidRPr="0088094C">
        <w:rPr>
          <w:sz w:val="28"/>
          <w:szCs w:val="28"/>
        </w:rPr>
        <w:t>менения в извещение</w:t>
      </w:r>
      <w:r w:rsidRPr="0088094C">
        <w:rPr>
          <w:sz w:val="28"/>
          <w:szCs w:val="28"/>
        </w:rPr>
        <w:t xml:space="preserve"> </w:t>
      </w:r>
      <w:r w:rsidR="0039103B" w:rsidRPr="0088094C">
        <w:rPr>
          <w:sz w:val="28"/>
          <w:szCs w:val="28"/>
        </w:rPr>
        <w:t xml:space="preserve">о проведении </w:t>
      </w:r>
      <w:r w:rsidR="008C4183" w:rsidRPr="0088094C">
        <w:rPr>
          <w:sz w:val="28"/>
          <w:szCs w:val="28"/>
        </w:rPr>
        <w:t>Открытого</w:t>
      </w:r>
      <w:r w:rsidR="008C4183">
        <w:rPr>
          <w:sz w:val="28"/>
          <w:szCs w:val="28"/>
        </w:rPr>
        <w:t xml:space="preserve">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w:t>
      </w:r>
      <w:r w:rsidRPr="00D32FFA">
        <w:rPr>
          <w:sz w:val="28"/>
          <w:szCs w:val="28"/>
        </w:rPr>
        <w:lastRenderedPageBreak/>
        <w:t xml:space="preserve">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D72FF">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D72FF">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D72FF">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D72FF">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D72FF">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D72FF">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D72FF">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D72FF">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BD72F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D72F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D72FF">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D72FF">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D72FF">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D72FF">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D72FF">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D72FF">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D72FF">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D72FF">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D72FF">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D72F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D72FF">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D72FF">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D72FF">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D72FF">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D72FF">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D72FF">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BD72FF">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D72FF">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D72FF">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D72FF">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D72FF">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D72FF">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D72FF">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D72FF">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w:t>
      </w:r>
      <w:r w:rsidRPr="00D32FFA">
        <w:rPr>
          <w:szCs w:val="28"/>
        </w:rPr>
        <w:lastRenderedPageBreak/>
        <w:t xml:space="preserve">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D72FF">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BD72FF">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D72FF">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D72FF">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BD72FF">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BD72FF">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BD72FF">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BD72FF">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BD72FF">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D72FF">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D72FF">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D72FF">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D72FF">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D72FF">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D72FF">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D72FF">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D72FF">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D72FF">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D72FF">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D72FF">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D72FF">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D72FF">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D72FF">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D72F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D72F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D72FF">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BD72FF">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D72FF">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D72FF">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BD72FF">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D72FF">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BD72FF">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D72FF">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D72FF">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D72FF">
      <w:pPr>
        <w:numPr>
          <w:ilvl w:val="0"/>
          <w:numId w:val="22"/>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D72FF">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D72FF">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D72FF">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D72FF">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D72FF">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D72F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D72FF">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D72FF">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D72FF">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BD72FF">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D72FF">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D72FF">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D72FF">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D72FF">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D72FF">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D72FF">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D72FF">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w:t>
      </w:r>
      <w:r w:rsidR="00370C44" w:rsidRPr="00D32FFA">
        <w:rPr>
          <w:sz w:val="28"/>
          <w:szCs w:val="28"/>
        </w:rPr>
        <w:lastRenderedPageBreak/>
        <w:t>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BD72FF">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D72FF">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D72FF">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D72FF">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D72FF">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D72FF">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24B17" w:rsidP="00BD72FF">
      <w:pPr>
        <w:pStyle w:val="afa"/>
        <w:numPr>
          <w:ilvl w:val="2"/>
          <w:numId w:val="14"/>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262F0A" w:rsidRPr="007E6DE4" w:rsidRDefault="00262F0A" w:rsidP="000954FB">
                  <w:pPr>
                    <w:jc w:val="center"/>
                    <w:rPr>
                      <w:b/>
                      <w:sz w:val="28"/>
                      <w:szCs w:val="28"/>
                    </w:rPr>
                  </w:pPr>
                  <w:r w:rsidRPr="007E6DE4">
                    <w:rPr>
                      <w:b/>
                      <w:sz w:val="28"/>
                      <w:szCs w:val="28"/>
                    </w:rPr>
                    <w:t xml:space="preserve">_____________________________________________, </w:t>
                  </w:r>
                </w:p>
                <w:p w:rsidR="00262F0A" w:rsidRDefault="00262F0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62F0A" w:rsidRPr="007E6DE4" w:rsidRDefault="00262F0A" w:rsidP="000954FB">
                  <w:pPr>
                    <w:jc w:val="center"/>
                    <w:rPr>
                      <w:b/>
                      <w:sz w:val="28"/>
                      <w:szCs w:val="28"/>
                    </w:rPr>
                  </w:pPr>
                  <w:r w:rsidRPr="007E6DE4">
                    <w:rPr>
                      <w:b/>
                      <w:sz w:val="28"/>
                      <w:szCs w:val="28"/>
                    </w:rPr>
                    <w:t>________________________________________</w:t>
                  </w:r>
                </w:p>
                <w:p w:rsidR="00262F0A" w:rsidRPr="007E6DE4" w:rsidRDefault="00262F0A" w:rsidP="000954FB">
                  <w:pPr>
                    <w:jc w:val="center"/>
                    <w:rPr>
                      <w:i/>
                      <w:sz w:val="20"/>
                      <w:szCs w:val="20"/>
                    </w:rPr>
                  </w:pPr>
                  <w:r w:rsidRPr="007E6DE4">
                    <w:rPr>
                      <w:i/>
                      <w:sz w:val="20"/>
                      <w:szCs w:val="20"/>
                    </w:rPr>
                    <w:t>государство регистрации претендента</w:t>
                  </w:r>
                </w:p>
                <w:p w:rsidR="00262F0A" w:rsidRPr="007E6DE4" w:rsidRDefault="00262F0A" w:rsidP="000954FB">
                  <w:pPr>
                    <w:jc w:val="center"/>
                    <w:rPr>
                      <w:b/>
                      <w:sz w:val="28"/>
                      <w:szCs w:val="28"/>
                    </w:rPr>
                  </w:pPr>
                  <w:r w:rsidRPr="007E6DE4">
                    <w:rPr>
                      <w:b/>
                      <w:sz w:val="28"/>
                      <w:szCs w:val="28"/>
                    </w:rPr>
                    <w:t>_____________________________</w:t>
                  </w:r>
                  <w:r>
                    <w:rPr>
                      <w:b/>
                      <w:sz w:val="28"/>
                      <w:szCs w:val="28"/>
                    </w:rPr>
                    <w:t>__________________</w:t>
                  </w:r>
                </w:p>
                <w:p w:rsidR="00262F0A" w:rsidRPr="007E6DE4" w:rsidRDefault="00262F0A" w:rsidP="000954FB">
                  <w:pPr>
                    <w:jc w:val="center"/>
                    <w:rPr>
                      <w:i/>
                      <w:sz w:val="20"/>
                      <w:szCs w:val="20"/>
                    </w:rPr>
                  </w:pPr>
                  <w:r w:rsidRPr="007E6DE4">
                    <w:rPr>
                      <w:i/>
                      <w:sz w:val="20"/>
                      <w:szCs w:val="20"/>
                    </w:rPr>
                    <w:t>ИНН претендента (для претендентов-резидентов Российской Федерации)</w:t>
                  </w:r>
                </w:p>
                <w:p w:rsidR="00262F0A" w:rsidRDefault="00262F0A" w:rsidP="000954FB">
                  <w:pPr>
                    <w:jc w:val="both"/>
                  </w:pPr>
                </w:p>
                <w:p w:rsidR="00262F0A" w:rsidRDefault="00262F0A" w:rsidP="000954FB">
                  <w:pPr>
                    <w:jc w:val="center"/>
                    <w:rPr>
                      <w:b/>
                    </w:rPr>
                  </w:pPr>
                  <w:r w:rsidRPr="00923E2D">
                    <w:rPr>
                      <w:b/>
                    </w:rPr>
                    <w:t xml:space="preserve">ЗАЯВКА НА УЧАСТИЕ В </w:t>
                  </w:r>
                  <w:r>
                    <w:rPr>
                      <w:b/>
                    </w:rPr>
                    <w:t>ОТКРЫТОМ КОНКУРСЕ № ОК</w:t>
                  </w:r>
                  <w:r w:rsidRPr="00923E2D">
                    <w:rPr>
                      <w:b/>
                    </w:rPr>
                    <w:t>/</w:t>
                  </w:r>
                  <w:r>
                    <w:rPr>
                      <w:b/>
                    </w:rPr>
                    <w:t>0341-15</w:t>
                  </w:r>
                </w:p>
                <w:p w:rsidR="00262F0A" w:rsidRPr="0077143D" w:rsidRDefault="00262F0A" w:rsidP="000954FB">
                  <w:pPr>
                    <w:jc w:val="center"/>
                    <w:rPr>
                      <w:b/>
                    </w:rPr>
                  </w:pPr>
                  <w:r w:rsidRPr="0077143D">
                    <w:rPr>
                      <w:b/>
                    </w:rPr>
                    <w:t xml:space="preserve">(лот № 1) </w:t>
                  </w:r>
                </w:p>
                <w:p w:rsidR="00262F0A" w:rsidRPr="00521EAB" w:rsidRDefault="00262F0A" w:rsidP="000954FB">
                  <w:pPr>
                    <w:jc w:val="center"/>
                    <w:rPr>
                      <w:i/>
                    </w:rPr>
                  </w:pPr>
                  <w:r w:rsidRPr="0077143D">
                    <w:rPr>
                      <w:i/>
                    </w:rPr>
                    <w:t>(указывается номер лота)</w:t>
                  </w:r>
                </w:p>
                <w:p w:rsidR="00262F0A" w:rsidRPr="00923E2D" w:rsidRDefault="00262F0A" w:rsidP="000954FB">
                  <w:pPr>
                    <w:jc w:val="center"/>
                    <w:rPr>
                      <w:b/>
                    </w:rPr>
                  </w:pPr>
                </w:p>
                <w:p w:rsidR="00262F0A" w:rsidRPr="00923E2D" w:rsidRDefault="00262F0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D72FF">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D72FF">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D72FF">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D72FF">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D72FF">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D72FF">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D72FF">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678DF">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1678DF">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1678DF">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9A1114" w:rsidRDefault="000954FB" w:rsidP="001678DF">
      <w:pPr>
        <w:pStyle w:val="a"/>
      </w:pPr>
      <w:bookmarkStart w:id="2" w:name="_GoBack"/>
      <w:bookmarkEnd w:id="2"/>
      <w:r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t xml:space="preserve"> в том числе с применением условий пункта 5 Информационной карты </w:t>
      </w:r>
      <w:r w:rsidRPr="009A1114">
        <w:t xml:space="preserve">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0954FB" w:rsidP="001678DF">
      <w:pPr>
        <w:pStyle w:val="a"/>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0954FB" w:rsidRPr="009A1114" w:rsidRDefault="000954FB" w:rsidP="001678DF">
      <w:pPr>
        <w:pStyle w:val="a"/>
      </w:pPr>
      <w:proofErr w:type="gramStart"/>
      <w:r w:rsidRPr="009A1114">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lastRenderedPageBreak/>
        <w:t>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roofErr w:type="gramEnd"/>
    </w:p>
    <w:p w:rsidR="000954FB" w:rsidRDefault="000954FB" w:rsidP="001678DF">
      <w:pPr>
        <w:pStyle w:val="a"/>
        <w:numPr>
          <w:ilvl w:val="0"/>
          <w:numId w:val="0"/>
        </w:numPr>
        <w:ind w:left="709"/>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1678DF" w:rsidRDefault="001678DF" w:rsidP="000954FB">
      <w:pPr>
        <w:ind w:firstLine="709"/>
        <w:jc w:val="both"/>
        <w:rPr>
          <w:rFonts w:eastAsia="MS Mincho"/>
          <w:b/>
          <w:bCs/>
          <w:sz w:val="32"/>
          <w:szCs w:val="32"/>
          <w:highlight w:val="cyan"/>
        </w:rPr>
      </w:pPr>
    </w:p>
    <w:p w:rsidR="00F270C8" w:rsidRDefault="00F270C8" w:rsidP="000954FB">
      <w:pPr>
        <w:ind w:firstLine="709"/>
        <w:jc w:val="both"/>
        <w:rPr>
          <w:rFonts w:eastAsia="MS Mincho"/>
          <w:b/>
          <w:bCs/>
          <w:sz w:val="32"/>
          <w:szCs w:val="32"/>
          <w:highlight w:val="cyan"/>
        </w:rPr>
      </w:pPr>
    </w:p>
    <w:p w:rsidR="00F270C8" w:rsidRDefault="00F270C8" w:rsidP="000954FB">
      <w:pPr>
        <w:ind w:firstLine="709"/>
        <w:jc w:val="both"/>
        <w:rPr>
          <w:rFonts w:eastAsia="MS Mincho"/>
          <w:b/>
          <w:bCs/>
          <w:sz w:val="32"/>
          <w:szCs w:val="32"/>
          <w:highlight w:val="cyan"/>
        </w:rPr>
      </w:pPr>
    </w:p>
    <w:p w:rsidR="00F270C8" w:rsidRDefault="00F270C8"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FA3E1F" w:rsidRDefault="00FA3E1F" w:rsidP="000954FB">
      <w:pPr>
        <w:ind w:firstLine="709"/>
        <w:jc w:val="both"/>
        <w:rPr>
          <w:rFonts w:eastAsia="MS Mincho"/>
          <w:b/>
          <w:bCs/>
          <w:sz w:val="32"/>
          <w:szCs w:val="32"/>
          <w:highlight w:val="cyan"/>
        </w:rPr>
      </w:pPr>
    </w:p>
    <w:p w:rsidR="000954FB" w:rsidRPr="00F270C8" w:rsidRDefault="006400A0" w:rsidP="00F270C8">
      <w:pPr>
        <w:ind w:firstLine="709"/>
        <w:jc w:val="center"/>
        <w:rPr>
          <w:b/>
          <w:sz w:val="28"/>
          <w:szCs w:val="28"/>
        </w:rPr>
      </w:pPr>
      <w:r w:rsidRPr="00F270C8">
        <w:rPr>
          <w:rFonts w:eastAsia="MS Mincho"/>
          <w:b/>
          <w:bCs/>
          <w:sz w:val="32"/>
          <w:szCs w:val="32"/>
        </w:rPr>
        <w:lastRenderedPageBreak/>
        <w:t>Раздел</w:t>
      </w:r>
      <w:r w:rsidR="00C376C1" w:rsidRPr="00F270C8">
        <w:rPr>
          <w:rFonts w:eastAsia="MS Mincho"/>
          <w:b/>
          <w:bCs/>
          <w:sz w:val="32"/>
          <w:szCs w:val="32"/>
        </w:rPr>
        <w:t xml:space="preserve"> 4.</w:t>
      </w:r>
      <w:r w:rsidR="000954FB" w:rsidRPr="00F270C8">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4060E1" w:rsidRPr="0088094C" w:rsidRDefault="004060E1" w:rsidP="004060E1">
      <w:pPr>
        <w:shd w:val="clear" w:color="auto" w:fill="FFFFFF"/>
        <w:jc w:val="center"/>
        <w:rPr>
          <w:b/>
          <w:bCs/>
          <w:sz w:val="28"/>
          <w:szCs w:val="28"/>
        </w:rPr>
      </w:pPr>
      <w:r w:rsidRPr="0088094C">
        <w:rPr>
          <w:b/>
          <w:bCs/>
          <w:sz w:val="28"/>
          <w:szCs w:val="28"/>
        </w:rPr>
        <w:t xml:space="preserve">Техническое задание на разработку проекта </w:t>
      </w:r>
      <w:r w:rsidR="00F270C8" w:rsidRPr="0088094C">
        <w:rPr>
          <w:b/>
          <w:bCs/>
          <w:sz w:val="28"/>
          <w:szCs w:val="28"/>
        </w:rPr>
        <w:t>модернизации</w:t>
      </w:r>
      <w:r w:rsidRPr="0088094C">
        <w:rPr>
          <w:b/>
          <w:bCs/>
          <w:sz w:val="28"/>
          <w:szCs w:val="28"/>
        </w:rPr>
        <w:t xml:space="preserve"> </w:t>
      </w:r>
    </w:p>
    <w:p w:rsidR="004060E1" w:rsidRPr="0088094C" w:rsidRDefault="004060E1" w:rsidP="004060E1">
      <w:pPr>
        <w:shd w:val="clear" w:color="auto" w:fill="FFFFFF"/>
        <w:jc w:val="center"/>
        <w:rPr>
          <w:b/>
          <w:bCs/>
          <w:sz w:val="28"/>
          <w:szCs w:val="28"/>
        </w:rPr>
      </w:pPr>
      <w:r w:rsidRPr="0088094C">
        <w:rPr>
          <w:b/>
          <w:bCs/>
          <w:sz w:val="28"/>
          <w:szCs w:val="28"/>
        </w:rPr>
        <w:t xml:space="preserve">козловых контейнерных кранов </w:t>
      </w:r>
    </w:p>
    <w:p w:rsidR="004060E1" w:rsidRPr="0088094C" w:rsidRDefault="004060E1" w:rsidP="004060E1">
      <w:pPr>
        <w:shd w:val="clear" w:color="auto" w:fill="FFFFFF"/>
        <w:jc w:val="center"/>
        <w:rPr>
          <w:b/>
          <w:bCs/>
          <w:sz w:val="28"/>
          <w:szCs w:val="28"/>
        </w:rPr>
      </w:pPr>
      <w:r w:rsidRPr="0088094C">
        <w:rPr>
          <w:b/>
          <w:bCs/>
          <w:sz w:val="28"/>
          <w:szCs w:val="28"/>
        </w:rPr>
        <w:t>производства ОАО «</w:t>
      </w:r>
      <w:proofErr w:type="spellStart"/>
      <w:r w:rsidRPr="0088094C">
        <w:rPr>
          <w:b/>
          <w:bCs/>
          <w:sz w:val="28"/>
          <w:szCs w:val="28"/>
        </w:rPr>
        <w:t>Балткран</w:t>
      </w:r>
      <w:proofErr w:type="spellEnd"/>
      <w:r w:rsidRPr="0088094C">
        <w:rPr>
          <w:b/>
          <w:bCs/>
          <w:sz w:val="28"/>
          <w:szCs w:val="28"/>
        </w:rPr>
        <w:t>»</w:t>
      </w:r>
    </w:p>
    <w:p w:rsidR="004060E1" w:rsidRDefault="004060E1" w:rsidP="004060E1">
      <w:pPr>
        <w:ind w:firstLine="709"/>
        <w:jc w:val="both"/>
        <w:rPr>
          <w:b/>
        </w:rPr>
      </w:pPr>
    </w:p>
    <w:p w:rsidR="004060E1" w:rsidRPr="0052085B" w:rsidRDefault="004060E1" w:rsidP="004060E1">
      <w:pPr>
        <w:rPr>
          <w:b/>
        </w:rPr>
      </w:pPr>
      <w:r w:rsidRPr="0052085B">
        <w:rPr>
          <w:sz w:val="28"/>
          <w:szCs w:val="28"/>
        </w:rPr>
        <w:tab/>
      </w:r>
      <w:r w:rsidRPr="0052085B">
        <w:rPr>
          <w:sz w:val="28"/>
          <w:szCs w:val="28"/>
        </w:rPr>
        <w:tab/>
      </w:r>
      <w:r w:rsidRPr="0052085B">
        <w:rPr>
          <w:sz w:val="28"/>
          <w:szCs w:val="28"/>
        </w:rPr>
        <w:tab/>
      </w:r>
      <w:r w:rsidRPr="0052085B">
        <w:rPr>
          <w:sz w:val="28"/>
          <w:szCs w:val="28"/>
        </w:rPr>
        <w:tab/>
      </w:r>
    </w:p>
    <w:tbl>
      <w:tblPr>
        <w:tblW w:w="1049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4253"/>
        <w:gridCol w:w="6237"/>
      </w:tblGrid>
      <w:tr w:rsidR="004060E1" w:rsidRPr="0080253E" w:rsidTr="001014E6">
        <w:trPr>
          <w:trHeight w:val="579"/>
        </w:trPr>
        <w:tc>
          <w:tcPr>
            <w:tcW w:w="4253" w:type="dxa"/>
          </w:tcPr>
          <w:p w:rsidR="004060E1" w:rsidRPr="0080253E" w:rsidRDefault="004060E1" w:rsidP="001014E6">
            <w:pPr>
              <w:spacing w:after="120" w:line="292" w:lineRule="exact"/>
              <w:jc w:val="center"/>
              <w:rPr>
                <w:sz w:val="26"/>
                <w:szCs w:val="26"/>
              </w:rPr>
            </w:pPr>
            <w:r w:rsidRPr="0080253E">
              <w:rPr>
                <w:b/>
                <w:sz w:val="26"/>
                <w:szCs w:val="26"/>
              </w:rPr>
              <w:t>Перечень основных данных и требований</w:t>
            </w:r>
          </w:p>
        </w:tc>
        <w:tc>
          <w:tcPr>
            <w:tcW w:w="6237" w:type="dxa"/>
          </w:tcPr>
          <w:p w:rsidR="004060E1" w:rsidRPr="0080253E" w:rsidRDefault="004060E1" w:rsidP="001014E6">
            <w:pPr>
              <w:spacing w:line="292" w:lineRule="exact"/>
              <w:jc w:val="center"/>
              <w:rPr>
                <w:sz w:val="26"/>
                <w:szCs w:val="26"/>
              </w:rPr>
            </w:pPr>
            <w:r w:rsidRPr="0080253E">
              <w:rPr>
                <w:b/>
                <w:sz w:val="26"/>
                <w:szCs w:val="26"/>
              </w:rPr>
              <w:t>Содержание основных данных и требований</w:t>
            </w:r>
          </w:p>
        </w:tc>
      </w:tr>
      <w:tr w:rsidR="004060E1" w:rsidRPr="0080253E" w:rsidTr="001014E6">
        <w:trPr>
          <w:trHeight w:val="683"/>
        </w:trPr>
        <w:tc>
          <w:tcPr>
            <w:tcW w:w="4253" w:type="dxa"/>
          </w:tcPr>
          <w:p w:rsidR="004060E1" w:rsidRPr="0080253E" w:rsidRDefault="004060E1" w:rsidP="001014E6">
            <w:pPr>
              <w:spacing w:line="280" w:lineRule="exact"/>
            </w:pPr>
            <w:r w:rsidRPr="0080253E">
              <w:t>1. Основание для проектирования</w:t>
            </w:r>
          </w:p>
        </w:tc>
        <w:tc>
          <w:tcPr>
            <w:tcW w:w="6237" w:type="dxa"/>
          </w:tcPr>
          <w:p w:rsidR="004060E1" w:rsidRPr="005E321B" w:rsidRDefault="004060E1" w:rsidP="00F836CC">
            <w:pPr>
              <w:spacing w:after="60" w:line="280" w:lineRule="exact"/>
              <w:jc w:val="both"/>
            </w:pPr>
            <w:r w:rsidRPr="005E321B">
              <w:rPr>
                <w:spacing w:val="-5"/>
              </w:rPr>
              <w:t>Утвержденная инвестиционная программа ПАО «</w:t>
            </w:r>
            <w:proofErr w:type="spellStart"/>
            <w:r w:rsidRPr="005E321B">
              <w:rPr>
                <w:spacing w:val="-5"/>
              </w:rPr>
              <w:t>ТрансКонтейнер</w:t>
            </w:r>
            <w:proofErr w:type="spellEnd"/>
            <w:r w:rsidRPr="005E321B">
              <w:rPr>
                <w:spacing w:val="-5"/>
              </w:rPr>
              <w:t>»</w:t>
            </w:r>
            <w:r w:rsidR="0039103B">
              <w:rPr>
                <w:spacing w:val="-5"/>
              </w:rPr>
              <w:t xml:space="preserve"> </w:t>
            </w:r>
          </w:p>
        </w:tc>
      </w:tr>
      <w:tr w:rsidR="004060E1" w:rsidRPr="0080253E" w:rsidTr="001014E6">
        <w:trPr>
          <w:trHeight w:hRule="exact" w:val="558"/>
        </w:trPr>
        <w:tc>
          <w:tcPr>
            <w:tcW w:w="4253" w:type="dxa"/>
            <w:vAlign w:val="center"/>
          </w:tcPr>
          <w:p w:rsidR="004060E1" w:rsidRPr="0080253E" w:rsidRDefault="004060E1" w:rsidP="001014E6">
            <w:pPr>
              <w:spacing w:line="280" w:lineRule="exact"/>
            </w:pPr>
            <w:r w:rsidRPr="0080253E">
              <w:t xml:space="preserve">2. Заказчик </w:t>
            </w:r>
          </w:p>
        </w:tc>
        <w:tc>
          <w:tcPr>
            <w:tcW w:w="6237" w:type="dxa"/>
            <w:vAlign w:val="center"/>
          </w:tcPr>
          <w:p w:rsidR="004060E1" w:rsidRPr="0088094C" w:rsidRDefault="004060E1" w:rsidP="00BB1710">
            <w:pPr>
              <w:spacing w:line="280" w:lineRule="exact"/>
            </w:pPr>
            <w:r w:rsidRPr="0088094C">
              <w:t>Филиал ПАО «ТрансКонтейнер» на  Южно-Уральской ж</w:t>
            </w:r>
            <w:r w:rsidR="00BB1710" w:rsidRPr="0088094C">
              <w:t xml:space="preserve">елезной </w:t>
            </w:r>
            <w:r w:rsidRPr="0088094C">
              <w:t>д</w:t>
            </w:r>
            <w:r w:rsidR="00BB1710" w:rsidRPr="0088094C">
              <w:t>ороге</w:t>
            </w:r>
          </w:p>
        </w:tc>
      </w:tr>
      <w:tr w:rsidR="004060E1" w:rsidRPr="0080253E" w:rsidTr="001014E6">
        <w:trPr>
          <w:trHeight w:hRule="exact" w:val="558"/>
        </w:trPr>
        <w:tc>
          <w:tcPr>
            <w:tcW w:w="4253" w:type="dxa"/>
            <w:vAlign w:val="center"/>
          </w:tcPr>
          <w:p w:rsidR="004060E1" w:rsidRPr="0080253E" w:rsidRDefault="004060E1" w:rsidP="001014E6">
            <w:pPr>
              <w:spacing w:line="280" w:lineRule="exact"/>
            </w:pPr>
            <w:r w:rsidRPr="0080253E">
              <w:t>3. Местонахождение объекта</w:t>
            </w:r>
          </w:p>
        </w:tc>
        <w:tc>
          <w:tcPr>
            <w:tcW w:w="6237" w:type="dxa"/>
            <w:vAlign w:val="center"/>
          </w:tcPr>
          <w:p w:rsidR="004060E1" w:rsidRPr="005E321B" w:rsidRDefault="004060E1" w:rsidP="001014E6">
            <w:pPr>
              <w:spacing w:line="280" w:lineRule="exact"/>
            </w:pPr>
            <w:proofErr w:type="gramStart"/>
            <w:r w:rsidRPr="005E321B">
              <w:t>Челябинская</w:t>
            </w:r>
            <w:proofErr w:type="gramEnd"/>
            <w:r w:rsidRPr="005E321B">
              <w:t xml:space="preserve"> обл., г. Магнитогорск, ул. Калибровщиков, 11</w:t>
            </w:r>
          </w:p>
        </w:tc>
      </w:tr>
      <w:tr w:rsidR="004060E1" w:rsidRPr="0080253E" w:rsidTr="001014E6">
        <w:trPr>
          <w:trHeight w:hRule="exact" w:val="566"/>
        </w:trPr>
        <w:tc>
          <w:tcPr>
            <w:tcW w:w="4253" w:type="dxa"/>
            <w:vAlign w:val="center"/>
          </w:tcPr>
          <w:p w:rsidR="004060E1" w:rsidRPr="00685491" w:rsidRDefault="004060E1" w:rsidP="00685491">
            <w:pPr>
              <w:spacing w:line="280" w:lineRule="exact"/>
            </w:pPr>
            <w:r w:rsidRPr="00685491">
              <w:t xml:space="preserve">4. Вид </w:t>
            </w:r>
            <w:r w:rsidR="00685491" w:rsidRPr="00685491">
              <w:t>работ</w:t>
            </w:r>
          </w:p>
        </w:tc>
        <w:tc>
          <w:tcPr>
            <w:tcW w:w="6237" w:type="dxa"/>
            <w:vAlign w:val="center"/>
          </w:tcPr>
          <w:p w:rsidR="004060E1" w:rsidRPr="005E321B" w:rsidRDefault="004060E1" w:rsidP="001014E6">
            <w:pPr>
              <w:spacing w:line="280" w:lineRule="exact"/>
            </w:pPr>
            <w:r w:rsidRPr="005E321B">
              <w:t xml:space="preserve"> </w:t>
            </w:r>
            <w:r w:rsidR="001014E6">
              <w:t>Модернизация</w:t>
            </w:r>
          </w:p>
          <w:p w:rsidR="004060E1" w:rsidRPr="005E321B" w:rsidRDefault="004060E1" w:rsidP="001014E6">
            <w:pPr>
              <w:spacing w:line="280" w:lineRule="exact"/>
            </w:pPr>
          </w:p>
        </w:tc>
      </w:tr>
      <w:tr w:rsidR="004060E1" w:rsidRPr="0080253E" w:rsidTr="001014E6">
        <w:trPr>
          <w:trHeight w:hRule="exact" w:val="574"/>
        </w:trPr>
        <w:tc>
          <w:tcPr>
            <w:tcW w:w="4253" w:type="dxa"/>
            <w:vAlign w:val="center"/>
          </w:tcPr>
          <w:p w:rsidR="004060E1" w:rsidRPr="0080253E" w:rsidRDefault="004060E1" w:rsidP="001014E6">
            <w:pPr>
              <w:spacing w:line="280" w:lineRule="exact"/>
            </w:pPr>
            <w:r w:rsidRPr="0080253E">
              <w:t>5. Источник финансирования</w:t>
            </w:r>
          </w:p>
        </w:tc>
        <w:tc>
          <w:tcPr>
            <w:tcW w:w="6237" w:type="dxa"/>
            <w:vAlign w:val="center"/>
          </w:tcPr>
          <w:p w:rsidR="004060E1" w:rsidRPr="005E321B" w:rsidRDefault="004060E1" w:rsidP="001014E6">
            <w:pPr>
              <w:spacing w:line="280" w:lineRule="exact"/>
            </w:pPr>
            <w:r w:rsidRPr="005E321B">
              <w:t>Инвестиционный бюджет ПАО «ТрансКонтейнер»</w:t>
            </w:r>
          </w:p>
        </w:tc>
      </w:tr>
      <w:tr w:rsidR="004060E1" w:rsidRPr="0080253E" w:rsidTr="001014E6">
        <w:trPr>
          <w:trHeight w:val="680"/>
        </w:trPr>
        <w:tc>
          <w:tcPr>
            <w:tcW w:w="4253" w:type="dxa"/>
          </w:tcPr>
          <w:p w:rsidR="004060E1" w:rsidRPr="0080253E" w:rsidRDefault="004060E1" w:rsidP="001014E6">
            <w:pPr>
              <w:spacing w:line="280" w:lineRule="exact"/>
            </w:pPr>
            <w:r w:rsidRPr="0080253E">
              <w:t xml:space="preserve">6. Сроки проектирования </w:t>
            </w:r>
          </w:p>
        </w:tc>
        <w:tc>
          <w:tcPr>
            <w:tcW w:w="6237" w:type="dxa"/>
          </w:tcPr>
          <w:p w:rsidR="004060E1" w:rsidRDefault="004060E1" w:rsidP="001014E6">
            <w:pPr>
              <w:jc w:val="both"/>
            </w:pPr>
            <w:r>
              <w:t xml:space="preserve">Срок начала выполнения Работ </w:t>
            </w:r>
            <w:r w:rsidRPr="00A95585">
              <w:t xml:space="preserve">- </w:t>
            </w:r>
            <w:proofErr w:type="gramStart"/>
            <w:r w:rsidR="007F6F76" w:rsidRPr="00A95585">
              <w:t>с даты подписания</w:t>
            </w:r>
            <w:proofErr w:type="gramEnd"/>
            <w:r w:rsidR="007F6F76" w:rsidRPr="00A95585">
              <w:t xml:space="preserve"> Сторонами Договора</w:t>
            </w:r>
            <w:r w:rsidRPr="00A95585">
              <w:t>. Срок окончания</w:t>
            </w:r>
            <w:r>
              <w:t xml:space="preserve"> выполнения  Работ - не позднее 31 декабря 2015 года.</w:t>
            </w:r>
          </w:p>
          <w:p w:rsidR="004060E1" w:rsidRPr="005E321B" w:rsidRDefault="004060E1" w:rsidP="001014E6">
            <w:pPr>
              <w:spacing w:line="280" w:lineRule="exact"/>
              <w:jc w:val="both"/>
            </w:pPr>
          </w:p>
        </w:tc>
      </w:tr>
      <w:tr w:rsidR="004060E1" w:rsidRPr="0080253E" w:rsidTr="001014E6">
        <w:trPr>
          <w:trHeight w:hRule="exact" w:val="609"/>
        </w:trPr>
        <w:tc>
          <w:tcPr>
            <w:tcW w:w="4253" w:type="dxa"/>
            <w:vAlign w:val="center"/>
          </w:tcPr>
          <w:p w:rsidR="004060E1" w:rsidRPr="0080253E" w:rsidRDefault="004060E1" w:rsidP="001014E6">
            <w:pPr>
              <w:spacing w:line="280" w:lineRule="exact"/>
            </w:pPr>
            <w:r w:rsidRPr="0080253E">
              <w:t>7. Объемы проектирования</w:t>
            </w:r>
          </w:p>
        </w:tc>
        <w:tc>
          <w:tcPr>
            <w:tcW w:w="6237" w:type="dxa"/>
            <w:vAlign w:val="center"/>
          </w:tcPr>
          <w:p w:rsidR="004060E1" w:rsidRPr="005E321B" w:rsidRDefault="004060E1" w:rsidP="00685491">
            <w:pPr>
              <w:spacing w:line="280" w:lineRule="exact"/>
            </w:pPr>
            <w:r w:rsidRPr="005E321B">
              <w:t>Проектная документаци</w:t>
            </w:r>
            <w:r w:rsidR="00685491">
              <w:t>я</w:t>
            </w:r>
            <w:r w:rsidRPr="005E321B">
              <w:t>.</w:t>
            </w:r>
          </w:p>
        </w:tc>
      </w:tr>
      <w:tr w:rsidR="004060E1" w:rsidRPr="0080253E" w:rsidTr="001014E6">
        <w:trPr>
          <w:trHeight w:val="462"/>
        </w:trPr>
        <w:tc>
          <w:tcPr>
            <w:tcW w:w="4253" w:type="dxa"/>
          </w:tcPr>
          <w:p w:rsidR="004060E1" w:rsidRPr="00985788" w:rsidRDefault="004060E1" w:rsidP="001014E6">
            <w:pPr>
              <w:spacing w:after="60" w:line="280" w:lineRule="exact"/>
            </w:pPr>
            <w:r w:rsidRPr="00985788">
              <w:t>8.  Генеральная проектная</w:t>
            </w:r>
            <w:r w:rsidRPr="00985788">
              <w:br/>
              <w:t>организация</w:t>
            </w:r>
          </w:p>
        </w:tc>
        <w:tc>
          <w:tcPr>
            <w:tcW w:w="6237" w:type="dxa"/>
            <w:vAlign w:val="center"/>
          </w:tcPr>
          <w:p w:rsidR="004060E1" w:rsidRPr="00985788" w:rsidRDefault="001014E6" w:rsidP="001014E6">
            <w:pPr>
              <w:spacing w:line="280" w:lineRule="exact"/>
              <w:rPr>
                <w:strike/>
              </w:rPr>
            </w:pPr>
            <w:r w:rsidRPr="00D82F94">
              <w:t xml:space="preserve">Определяется путем проведения открытого конкурса в рамках </w:t>
            </w:r>
            <w:r>
              <w:t xml:space="preserve">Федерального закона </w:t>
            </w:r>
            <w:r w:rsidRPr="00922EE0">
              <w:t>№ 223-ФЗ «О закупках товаров, работ, услуг отдельными видами юридических лиц»</w:t>
            </w:r>
            <w:r>
              <w:t>.</w:t>
            </w:r>
          </w:p>
        </w:tc>
      </w:tr>
      <w:tr w:rsidR="004060E1" w:rsidRPr="0080253E" w:rsidTr="001014E6">
        <w:trPr>
          <w:trHeight w:val="1051"/>
        </w:trPr>
        <w:tc>
          <w:tcPr>
            <w:tcW w:w="4253" w:type="dxa"/>
          </w:tcPr>
          <w:p w:rsidR="004060E1" w:rsidRPr="0080253E" w:rsidRDefault="004060E1" w:rsidP="001014E6">
            <w:pPr>
              <w:spacing w:line="280" w:lineRule="exact"/>
              <w:jc w:val="both"/>
            </w:pPr>
            <w:r w:rsidRPr="0080253E">
              <w:t>9. Требования к разработке вариантов и технической части конкурсной документации</w:t>
            </w:r>
          </w:p>
        </w:tc>
        <w:tc>
          <w:tcPr>
            <w:tcW w:w="6237" w:type="dxa"/>
          </w:tcPr>
          <w:p w:rsidR="004060E1" w:rsidRPr="00F836CC" w:rsidRDefault="001014E6" w:rsidP="001014E6">
            <w:pPr>
              <w:spacing w:after="60" w:line="280" w:lineRule="exact"/>
              <w:jc w:val="both"/>
            </w:pPr>
            <w:r w:rsidRPr="00F836CC">
              <w:t>Не требуется</w:t>
            </w:r>
          </w:p>
        </w:tc>
      </w:tr>
      <w:tr w:rsidR="004060E1" w:rsidRPr="0080253E" w:rsidTr="001014E6">
        <w:trPr>
          <w:trHeight w:val="555"/>
        </w:trPr>
        <w:tc>
          <w:tcPr>
            <w:tcW w:w="4253" w:type="dxa"/>
          </w:tcPr>
          <w:p w:rsidR="004060E1" w:rsidRPr="0080253E" w:rsidRDefault="004060E1" w:rsidP="00685491">
            <w:pPr>
              <w:spacing w:line="280" w:lineRule="exact"/>
              <w:jc w:val="both"/>
            </w:pPr>
            <w:r w:rsidRPr="0080253E">
              <w:t xml:space="preserve">10. Особые условия проектирования </w:t>
            </w:r>
          </w:p>
        </w:tc>
        <w:tc>
          <w:tcPr>
            <w:tcW w:w="6237" w:type="dxa"/>
          </w:tcPr>
          <w:p w:rsidR="004060E1" w:rsidRPr="00685491" w:rsidRDefault="00964139" w:rsidP="00685491">
            <w:pPr>
              <w:spacing w:line="280" w:lineRule="exact"/>
            </w:pPr>
            <w:r>
              <w:t>Не требуется</w:t>
            </w:r>
          </w:p>
        </w:tc>
      </w:tr>
      <w:tr w:rsidR="004060E1" w:rsidRPr="0080253E" w:rsidTr="00F270C8">
        <w:trPr>
          <w:trHeight w:val="1231"/>
        </w:trPr>
        <w:tc>
          <w:tcPr>
            <w:tcW w:w="4253" w:type="dxa"/>
          </w:tcPr>
          <w:p w:rsidR="004060E1" w:rsidRPr="0052085B" w:rsidRDefault="004060E1" w:rsidP="001014E6">
            <w:pPr>
              <w:spacing w:after="60" w:line="274" w:lineRule="exact"/>
            </w:pPr>
            <w:r w:rsidRPr="0052085B">
              <w:t>11. Основные технико-экономические показатели объекта</w:t>
            </w:r>
          </w:p>
        </w:tc>
        <w:tc>
          <w:tcPr>
            <w:tcW w:w="6237" w:type="dxa"/>
          </w:tcPr>
          <w:p w:rsidR="0088094C" w:rsidRPr="00F836CC" w:rsidRDefault="004060E1" w:rsidP="001014E6">
            <w:pPr>
              <w:spacing w:line="274" w:lineRule="exact"/>
            </w:pPr>
            <w:r w:rsidRPr="00F836CC">
              <w:t xml:space="preserve">11.1.  </w:t>
            </w:r>
            <w:r w:rsidR="00F270C8" w:rsidRPr="00F836CC">
              <w:t xml:space="preserve">Кран </w:t>
            </w:r>
            <w:proofErr w:type="gramStart"/>
            <w:r w:rsidR="00F270C8" w:rsidRPr="00F836CC">
              <w:t>козловой</w:t>
            </w:r>
            <w:proofErr w:type="gramEnd"/>
            <w:r w:rsidR="00F270C8" w:rsidRPr="00F836CC">
              <w:t xml:space="preserve"> контейнерный МККС-42Км</w:t>
            </w:r>
            <w:r w:rsidR="0088094C" w:rsidRPr="00F836CC">
              <w:t xml:space="preserve">, </w:t>
            </w:r>
          </w:p>
          <w:p w:rsidR="004060E1" w:rsidRPr="00F836CC" w:rsidRDefault="0088094C" w:rsidP="001014E6">
            <w:pPr>
              <w:spacing w:line="274" w:lineRule="exact"/>
            </w:pPr>
            <w:r w:rsidRPr="00F836CC">
              <w:t xml:space="preserve">           зав. № 39</w:t>
            </w:r>
          </w:p>
          <w:p w:rsidR="004060E1" w:rsidRPr="00F836CC" w:rsidRDefault="004060E1" w:rsidP="001014E6">
            <w:pPr>
              <w:spacing w:line="274" w:lineRule="exact"/>
            </w:pPr>
            <w:r w:rsidRPr="00F836CC">
              <w:t>11.2. Пролёт крана 25 м;</w:t>
            </w:r>
          </w:p>
          <w:p w:rsidR="004060E1" w:rsidRPr="00F836CC" w:rsidRDefault="004060E1" w:rsidP="001014E6">
            <w:pPr>
              <w:spacing w:line="274" w:lineRule="exact"/>
            </w:pPr>
            <w:r w:rsidRPr="00F836CC">
              <w:t>11.3. Высота подъема 9 м.;</w:t>
            </w:r>
          </w:p>
          <w:p w:rsidR="004060E1" w:rsidRPr="00F836CC" w:rsidRDefault="004060E1" w:rsidP="00F270C8">
            <w:pPr>
              <w:spacing w:line="274" w:lineRule="exact"/>
              <w:rPr>
                <w:i/>
              </w:rPr>
            </w:pPr>
            <w:r w:rsidRPr="00F836CC">
              <w:t xml:space="preserve">11.4. </w:t>
            </w:r>
            <w:proofErr w:type="spellStart"/>
            <w:r w:rsidRPr="00F836CC">
              <w:t>Грузоподемность</w:t>
            </w:r>
            <w:proofErr w:type="spellEnd"/>
            <w:r w:rsidRPr="00F836CC">
              <w:t xml:space="preserve"> 35 </w:t>
            </w:r>
            <w:proofErr w:type="spellStart"/>
            <w:r w:rsidRPr="00F836CC">
              <w:t>тн</w:t>
            </w:r>
            <w:proofErr w:type="spellEnd"/>
            <w:r w:rsidRPr="00F836CC">
              <w:t>.</w:t>
            </w:r>
          </w:p>
        </w:tc>
      </w:tr>
      <w:tr w:rsidR="004060E1" w:rsidRPr="0080253E" w:rsidTr="00685491">
        <w:trPr>
          <w:trHeight w:val="1036"/>
        </w:trPr>
        <w:tc>
          <w:tcPr>
            <w:tcW w:w="4253" w:type="dxa"/>
          </w:tcPr>
          <w:p w:rsidR="004060E1" w:rsidRPr="00685491" w:rsidRDefault="004060E1" w:rsidP="001014E6">
            <w:pPr>
              <w:spacing w:line="274" w:lineRule="exact"/>
            </w:pPr>
            <w:r w:rsidRPr="00685491">
              <w:t xml:space="preserve">12. Идентификационные признаки </w:t>
            </w:r>
            <w:r w:rsidR="00AF12CD" w:rsidRPr="00685491">
              <w:t>объекта</w:t>
            </w:r>
          </w:p>
          <w:p w:rsidR="004060E1" w:rsidRPr="00685491" w:rsidRDefault="004060E1" w:rsidP="001014E6">
            <w:pPr>
              <w:spacing w:line="274" w:lineRule="exact"/>
            </w:pPr>
          </w:p>
        </w:tc>
        <w:tc>
          <w:tcPr>
            <w:tcW w:w="6237" w:type="dxa"/>
          </w:tcPr>
          <w:p w:rsidR="004060E1" w:rsidRPr="00BB707B" w:rsidRDefault="004060E1" w:rsidP="001014E6">
            <w:pPr>
              <w:shd w:val="clear" w:color="auto" w:fill="FFFFFF"/>
              <w:spacing w:line="274" w:lineRule="exact"/>
              <w:ind w:right="51"/>
              <w:jc w:val="both"/>
            </w:pPr>
            <w:r w:rsidRPr="00BB707B">
              <w:t xml:space="preserve">12.1. Назначение – </w:t>
            </w:r>
            <w:r w:rsidRPr="00685491">
              <w:t>грузоподъемный механизм;</w:t>
            </w:r>
          </w:p>
          <w:p w:rsidR="004060E1" w:rsidRPr="00BB707B" w:rsidRDefault="004060E1" w:rsidP="001014E6">
            <w:pPr>
              <w:shd w:val="clear" w:color="auto" w:fill="FFFFFF"/>
              <w:spacing w:line="274" w:lineRule="exact"/>
              <w:ind w:right="51"/>
              <w:jc w:val="both"/>
            </w:pPr>
            <w:r w:rsidRPr="00BB707B">
              <w:t>12.2. Коды ОКОФ:</w:t>
            </w:r>
          </w:p>
          <w:p w:rsidR="004060E1" w:rsidRPr="00BB707B" w:rsidRDefault="004060E1" w:rsidP="001014E6">
            <w:pPr>
              <w:pStyle w:val="-"/>
              <w:numPr>
                <w:ilvl w:val="0"/>
                <w:numId w:val="0"/>
              </w:numPr>
              <w:spacing w:line="274" w:lineRule="exact"/>
              <w:rPr>
                <w:sz w:val="24"/>
                <w:szCs w:val="24"/>
              </w:rPr>
            </w:pPr>
            <w:r w:rsidRPr="00BB707B">
              <w:rPr>
                <w:sz w:val="24"/>
                <w:szCs w:val="24"/>
              </w:rPr>
              <w:t>- 142915010 (Краны стационарные);</w:t>
            </w:r>
          </w:p>
          <w:p w:rsidR="004060E1" w:rsidRPr="00125C55" w:rsidRDefault="004060E1" w:rsidP="001014E6">
            <w:pPr>
              <w:spacing w:after="60" w:line="274" w:lineRule="exact"/>
              <w:jc w:val="both"/>
              <w:rPr>
                <w:strike/>
              </w:rPr>
            </w:pPr>
          </w:p>
        </w:tc>
      </w:tr>
      <w:tr w:rsidR="004060E1" w:rsidRPr="0080253E" w:rsidTr="001014E6">
        <w:trPr>
          <w:trHeight w:val="1759"/>
        </w:trPr>
        <w:tc>
          <w:tcPr>
            <w:tcW w:w="4253" w:type="dxa"/>
          </w:tcPr>
          <w:p w:rsidR="004060E1" w:rsidRPr="00125C55" w:rsidRDefault="004060E1" w:rsidP="001014E6">
            <w:pPr>
              <w:spacing w:line="274" w:lineRule="exact"/>
            </w:pPr>
            <w:r w:rsidRPr="00125C55">
              <w:lastRenderedPageBreak/>
              <w:t>13. Цель проектирования</w:t>
            </w:r>
          </w:p>
        </w:tc>
        <w:tc>
          <w:tcPr>
            <w:tcW w:w="6237" w:type="dxa"/>
          </w:tcPr>
          <w:p w:rsidR="004060E1" w:rsidRPr="00964139" w:rsidRDefault="004060E1" w:rsidP="00964139">
            <w:pPr>
              <w:widowControl w:val="0"/>
              <w:shd w:val="clear" w:color="auto" w:fill="FFFFFF"/>
              <w:tabs>
                <w:tab w:val="left" w:pos="672"/>
              </w:tabs>
              <w:suppressAutoHyphens w:val="0"/>
              <w:autoSpaceDE w:val="0"/>
              <w:autoSpaceDN w:val="0"/>
              <w:adjustRightInd w:val="0"/>
              <w:jc w:val="both"/>
            </w:pPr>
            <w:proofErr w:type="gramStart"/>
            <w:r w:rsidRPr="00964139">
              <w:rPr>
                <w:spacing w:val="1"/>
              </w:rPr>
              <w:t>13.1.Снижение статических и динамических нагрузок на металлоконструкции крана, при работе крана, путем изменения конструкции грузовой тележки и спредера, приведение всех кранов подобного типа к единой грузоподъемности 3</w:t>
            </w:r>
            <w:r w:rsidR="00964139" w:rsidRPr="00964139">
              <w:rPr>
                <w:spacing w:val="1"/>
              </w:rPr>
              <w:t>6</w:t>
            </w:r>
            <w:r w:rsidRPr="00964139">
              <w:rPr>
                <w:spacing w:val="1"/>
              </w:rPr>
              <w:t xml:space="preserve"> </w:t>
            </w:r>
            <w:proofErr w:type="spellStart"/>
            <w:r w:rsidRPr="00964139">
              <w:rPr>
                <w:spacing w:val="1"/>
              </w:rPr>
              <w:t>тн</w:t>
            </w:r>
            <w:proofErr w:type="spellEnd"/>
            <w:r w:rsidRPr="00964139">
              <w:rPr>
                <w:spacing w:val="1"/>
              </w:rPr>
              <w:t xml:space="preserve"> (под спредером) 13.2.Модернизация существующего физически изношенного и морально устаревшего </w:t>
            </w:r>
            <w:r w:rsidRPr="00964139">
              <w:rPr>
                <w:spacing w:val="-3"/>
              </w:rPr>
              <w:t xml:space="preserve">электрооборудования с целью повышения надежности работы кранов, снижения эксплуатационных расходов, повышения </w:t>
            </w:r>
            <w:proofErr w:type="spellStart"/>
            <w:r w:rsidRPr="00964139">
              <w:rPr>
                <w:spacing w:val="-3"/>
              </w:rPr>
              <w:t>энергоэффективности</w:t>
            </w:r>
            <w:proofErr w:type="spellEnd"/>
            <w:r w:rsidRPr="00964139">
              <w:rPr>
                <w:spacing w:val="-3"/>
              </w:rPr>
              <w:t xml:space="preserve"> кранов</w:t>
            </w:r>
            <w:proofErr w:type="gramEnd"/>
          </w:p>
        </w:tc>
      </w:tr>
      <w:tr w:rsidR="004060E1" w:rsidRPr="0080253E" w:rsidTr="001014E6">
        <w:trPr>
          <w:trHeight w:val="1261"/>
        </w:trPr>
        <w:tc>
          <w:tcPr>
            <w:tcW w:w="4253" w:type="dxa"/>
          </w:tcPr>
          <w:p w:rsidR="004060E1" w:rsidRPr="0080253E" w:rsidRDefault="004060E1" w:rsidP="001014E6">
            <w:pPr>
              <w:spacing w:line="274" w:lineRule="exact"/>
            </w:pPr>
            <w:r w:rsidRPr="006A1CF3">
              <w:t>14. Требования</w:t>
            </w:r>
            <w:r w:rsidRPr="0080253E">
              <w:t xml:space="preserve"> к проектированию</w:t>
            </w:r>
          </w:p>
        </w:tc>
        <w:tc>
          <w:tcPr>
            <w:tcW w:w="6237" w:type="dxa"/>
          </w:tcPr>
          <w:p w:rsidR="004060E1" w:rsidRPr="00A05163" w:rsidRDefault="004060E1" w:rsidP="001014E6">
            <w:pPr>
              <w:spacing w:before="100" w:beforeAutospacing="1"/>
              <w:ind w:left="29"/>
              <w:rPr>
                <w:color w:val="000000"/>
              </w:rPr>
            </w:pPr>
            <w:r w:rsidRPr="00A05163">
              <w:t xml:space="preserve"> </w:t>
            </w:r>
            <w:r>
              <w:t>14.1.</w:t>
            </w:r>
            <w:r>
              <w:rPr>
                <w:color w:val="000000"/>
              </w:rPr>
              <w:t>Проект должен включать</w:t>
            </w:r>
            <w:r w:rsidRPr="00A05163">
              <w:rPr>
                <w:color w:val="000000"/>
              </w:rPr>
              <w:t>:</w:t>
            </w:r>
          </w:p>
          <w:p w:rsidR="004060E1" w:rsidRPr="00A05163" w:rsidRDefault="004060E1" w:rsidP="001014E6">
            <w:pPr>
              <w:jc w:val="both"/>
            </w:pPr>
            <w:r>
              <w:t>14.1.1.Р</w:t>
            </w:r>
            <w:r w:rsidRPr="00A05163">
              <w:t>асчетн</w:t>
            </w:r>
            <w:r>
              <w:t>ую</w:t>
            </w:r>
            <w:r w:rsidRPr="00A05163">
              <w:t xml:space="preserve">  схем</w:t>
            </w:r>
            <w:r>
              <w:t>у</w:t>
            </w:r>
            <w:r w:rsidRPr="00A05163">
              <w:t xml:space="preserve"> металлоконструкции крана, разработанн</w:t>
            </w:r>
            <w:r>
              <w:t>ую</w:t>
            </w:r>
            <w:r w:rsidRPr="00A05163">
              <w:t xml:space="preserve"> на основании технического диагностирования;</w:t>
            </w:r>
          </w:p>
          <w:p w:rsidR="004060E1" w:rsidRPr="00A05163" w:rsidRDefault="004060E1" w:rsidP="001014E6">
            <w:pPr>
              <w:jc w:val="both"/>
            </w:pPr>
            <w:r>
              <w:t>14.1.2.К</w:t>
            </w:r>
            <w:r w:rsidRPr="00A05163">
              <w:t>онечноэлементн</w:t>
            </w:r>
            <w:r>
              <w:t>ую</w:t>
            </w:r>
            <w:r w:rsidRPr="00A05163">
              <w:t xml:space="preserve"> модель металлоконструкции;</w:t>
            </w:r>
          </w:p>
          <w:p w:rsidR="004060E1" w:rsidRPr="00A05163" w:rsidRDefault="004060E1" w:rsidP="001014E6">
            <w:pPr>
              <w:jc w:val="both"/>
            </w:pPr>
            <w:r>
              <w:t>14.1.3.П</w:t>
            </w:r>
            <w:r w:rsidRPr="00A05163">
              <w:t>оверочн</w:t>
            </w:r>
            <w:r>
              <w:t>ый</w:t>
            </w:r>
            <w:r w:rsidRPr="00A05163">
              <w:t xml:space="preserve"> расчет с помощью программного комплекса APM </w:t>
            </w:r>
            <w:proofErr w:type="spellStart"/>
            <w:r w:rsidRPr="00A05163">
              <w:t>WinMachine</w:t>
            </w:r>
            <w:proofErr w:type="spellEnd"/>
            <w:r w:rsidRPr="00A05163">
              <w:t>(либо аналога) с целью определения фактических напряжений в элементах металлоконструкций, возможной потери устойчивости элементов и формы потери устойчивости, определения опасных сечений.</w:t>
            </w:r>
          </w:p>
          <w:p w:rsidR="004060E1" w:rsidRPr="00A05163" w:rsidRDefault="004060E1" w:rsidP="001014E6">
            <w:pPr>
              <w:jc w:val="both"/>
            </w:pPr>
            <w:r>
              <w:t>14.1.4.Р</w:t>
            </w:r>
            <w:r w:rsidRPr="00A05163">
              <w:t>асчет коэффициентов запаса прочности и устойчивости.</w:t>
            </w:r>
          </w:p>
          <w:p w:rsidR="004060E1" w:rsidRPr="00F53405" w:rsidRDefault="004060E1" w:rsidP="001014E6">
            <w:pPr>
              <w:jc w:val="both"/>
            </w:pPr>
            <w:r w:rsidRPr="00F53405">
              <w:t>14.2.В части реконструкции грузовой тележки проект должен включать:</w:t>
            </w:r>
          </w:p>
          <w:p w:rsidR="004060E1" w:rsidRPr="00A05163" w:rsidRDefault="004060E1" w:rsidP="001014E6">
            <w:pPr>
              <w:jc w:val="both"/>
            </w:pPr>
            <w:r>
              <w:t>14.2.1.З</w:t>
            </w:r>
            <w:r w:rsidRPr="00A05163">
              <w:t xml:space="preserve">амену поворотной грузовой тележки </w:t>
            </w:r>
            <w:proofErr w:type="gramStart"/>
            <w:r w:rsidRPr="00A05163">
              <w:t>на</w:t>
            </w:r>
            <w:proofErr w:type="gramEnd"/>
            <w:r w:rsidRPr="00A05163">
              <w:t xml:space="preserve"> более легкую неповоротную;</w:t>
            </w:r>
          </w:p>
          <w:p w:rsidR="004060E1" w:rsidRPr="00A05163" w:rsidRDefault="004060E1" w:rsidP="001014E6">
            <w:pPr>
              <w:jc w:val="both"/>
            </w:pPr>
            <w:r>
              <w:t>14.2.2.У</w:t>
            </w:r>
            <w:r w:rsidRPr="00A05163">
              <w:t>становку поворотного спредера;</w:t>
            </w:r>
          </w:p>
          <w:p w:rsidR="004060E1" w:rsidRPr="00A05163" w:rsidRDefault="004060E1" w:rsidP="001014E6">
            <w:pPr>
              <w:jc w:val="both"/>
            </w:pPr>
            <w:r>
              <w:t>14.2.3.Р</w:t>
            </w:r>
            <w:r w:rsidRPr="00A05163">
              <w:t>азработку узла крепления кабины крановщика к грузовой тележке.</w:t>
            </w:r>
          </w:p>
          <w:p w:rsidR="004060E1" w:rsidRPr="00A05163" w:rsidRDefault="004060E1" w:rsidP="001014E6">
            <w:pPr>
              <w:ind w:firstLine="426"/>
              <w:jc w:val="both"/>
            </w:pPr>
            <w:r w:rsidRPr="00A05163">
              <w:t>Данная часть проекта должна быть согласована с заводом-изготовителем кранов, либо основываться на проекте завода-изготовителя.</w:t>
            </w:r>
          </w:p>
          <w:p w:rsidR="004060E1" w:rsidRPr="00A05163" w:rsidRDefault="004060E1" w:rsidP="001014E6">
            <w:r>
              <w:t>14.3.</w:t>
            </w:r>
            <w:r w:rsidRPr="00A05163">
              <w:t>В части модернизации электрооборудования проект должен</w:t>
            </w:r>
            <w:r>
              <w:t xml:space="preserve"> включать:</w:t>
            </w:r>
            <w:r>
              <w:br/>
              <w:t>14.3.1.П</w:t>
            </w:r>
            <w:r w:rsidRPr="00A05163">
              <w:t>олн</w:t>
            </w:r>
            <w:r>
              <w:t>ую замену кабельной продукции;</w:t>
            </w:r>
            <w:r>
              <w:br/>
              <w:t>14.3.2.З</w:t>
            </w:r>
            <w:r w:rsidRPr="00A05163">
              <w:t>амену шкафов и панелей управления с внедрением программируемого логического кон</w:t>
            </w:r>
            <w:r>
              <w:t>троллера и частотных приводов;</w:t>
            </w:r>
            <w:r>
              <w:br/>
              <w:t>14.3.3.З</w:t>
            </w:r>
            <w:r w:rsidRPr="00A05163">
              <w:t>амену пульта управления краном.</w:t>
            </w:r>
          </w:p>
          <w:p w:rsidR="004060E1" w:rsidRPr="00A05163" w:rsidRDefault="004060E1" w:rsidP="001014E6">
            <w:pPr>
              <w:jc w:val="both"/>
            </w:pPr>
            <w:r>
              <w:t>14.4.</w:t>
            </w:r>
            <w:r w:rsidRPr="00A05163">
              <w:t>В части  модернизации системы управления краном и внедрения системы удаленного доступа проект должен включать:</w:t>
            </w:r>
          </w:p>
          <w:p w:rsidR="004060E1" w:rsidRPr="00A05163" w:rsidRDefault="004060E1" w:rsidP="001014E6">
            <w:pPr>
              <w:jc w:val="both"/>
            </w:pPr>
            <w:r>
              <w:t>14.4.1.Р</w:t>
            </w:r>
            <w:r w:rsidRPr="00A05163">
              <w:t>азработку системы цифровой индикации параметров питающей сети (напряжения, токи), а так же системы  учёта  количества потребляемой оборудованием крана электроэнергии;</w:t>
            </w:r>
          </w:p>
          <w:p w:rsidR="004060E1" w:rsidRPr="00A05163" w:rsidRDefault="004060E1" w:rsidP="001014E6">
            <w:pPr>
              <w:jc w:val="both"/>
            </w:pPr>
            <w:r>
              <w:t>14.4.2.Р</w:t>
            </w:r>
            <w:r w:rsidRPr="00A05163">
              <w:t xml:space="preserve">азработку информационно-диагностической системы для осуществления сервисных </w:t>
            </w:r>
            <w:proofErr w:type="spellStart"/>
            <w:r w:rsidRPr="00A05163">
              <w:t>функцийи</w:t>
            </w:r>
            <w:proofErr w:type="spellEnd"/>
            <w:r w:rsidRPr="00A05163">
              <w:t xml:space="preserve">  информирования оператора крана о текущем режиме </w:t>
            </w:r>
            <w:r w:rsidRPr="00A05163">
              <w:lastRenderedPageBreak/>
              <w:t>работы электрооборудования (индикация текущего состояния датчиков и устройств, токов электродвигателей) с установкой панели оператора на пульте управления краном;</w:t>
            </w:r>
          </w:p>
          <w:p w:rsidR="004060E1" w:rsidRPr="00A05163" w:rsidRDefault="004060E1" w:rsidP="00680972">
            <w:proofErr w:type="gramStart"/>
            <w:r>
              <w:t>14.4.3.Р</w:t>
            </w:r>
            <w:r w:rsidRPr="00A05163">
              <w:t xml:space="preserve">азработку системы синхронизации усилий перемещения крана по левой и правой сторонам с целью </w:t>
            </w:r>
            <w:r w:rsidRPr="00F270C8">
              <w:t>исключения</w:t>
            </w:r>
            <w:r>
              <w:t xml:space="preserve"> перекоса моста крана;</w:t>
            </w:r>
            <w:r>
              <w:br/>
              <w:t>14.4.4.Р</w:t>
            </w:r>
            <w:r w:rsidRPr="00A05163">
              <w:t xml:space="preserve">азработку системы удалённого доступа к микроконтроллеру крана через канал </w:t>
            </w:r>
            <w:r w:rsidRPr="00A05163">
              <w:rPr>
                <w:lang w:val="en-US"/>
              </w:rPr>
              <w:t>GSM</w:t>
            </w:r>
            <w:r w:rsidRPr="00A05163">
              <w:t xml:space="preserve">  для диагностики системы управления и с</w:t>
            </w:r>
            <w:r>
              <w:t>читывания текущих параметров;</w:t>
            </w:r>
            <w:r>
              <w:br/>
              <w:t>14.4.5.Р</w:t>
            </w:r>
            <w:r w:rsidRPr="00A05163">
              <w:t>азработку системы передачи статистических данных по наработке крана (текущее состояние электрооборудования;</w:t>
            </w:r>
            <w:proofErr w:type="gramEnd"/>
            <w:r w:rsidRPr="00A05163">
              <w:t xml:space="preserve"> количество циклов, режим </w:t>
            </w:r>
            <w:proofErr w:type="spellStart"/>
            <w:r w:rsidRPr="00A05163">
              <w:t>нагружения</w:t>
            </w:r>
            <w:proofErr w:type="spellEnd"/>
            <w:r w:rsidRPr="00A05163">
              <w:t>, количество и величина перегрузок крана, данные о силе ветровой нагрузки, данные о температуре окружающего воздуха, данные учёта потреблённой электроэнергии) в единый информационный центр посредством сети интернет;</w:t>
            </w:r>
            <w:r w:rsidRPr="00A05163">
              <w:br/>
            </w:r>
            <w:r>
              <w:t>14.4.6.Р</w:t>
            </w:r>
            <w:r w:rsidRPr="00A05163">
              <w:t xml:space="preserve">азработку системы </w:t>
            </w:r>
            <w:proofErr w:type="spellStart"/>
            <w:r w:rsidRPr="00A05163">
              <w:t>тензодатчиков</w:t>
            </w:r>
            <w:proofErr w:type="spellEnd"/>
            <w:r w:rsidRPr="00A05163">
              <w:t>, контролирующих величину напряжений в опасных сечениях металлоконструкции кранов.</w:t>
            </w:r>
          </w:p>
        </w:tc>
      </w:tr>
      <w:tr w:rsidR="004060E1" w:rsidRPr="0080253E" w:rsidTr="001014E6">
        <w:trPr>
          <w:trHeight w:val="597"/>
        </w:trPr>
        <w:tc>
          <w:tcPr>
            <w:tcW w:w="4253" w:type="dxa"/>
          </w:tcPr>
          <w:p w:rsidR="004060E1" w:rsidRPr="00685491" w:rsidRDefault="004060E1" w:rsidP="001014E6">
            <w:pPr>
              <w:spacing w:line="274" w:lineRule="exact"/>
            </w:pPr>
            <w:r w:rsidRPr="00685491">
              <w:lastRenderedPageBreak/>
              <w:t xml:space="preserve">15. </w:t>
            </w:r>
            <w:r w:rsidRPr="00685491">
              <w:rPr>
                <w:bCs/>
              </w:rPr>
              <w:t>Требования к качеству, конкурентоспособности и экологическим параметрам продукции</w:t>
            </w:r>
          </w:p>
        </w:tc>
        <w:tc>
          <w:tcPr>
            <w:tcW w:w="6237" w:type="dxa"/>
          </w:tcPr>
          <w:p w:rsidR="004060E1" w:rsidRPr="00685491" w:rsidRDefault="004060E1" w:rsidP="001014E6">
            <w:pPr>
              <w:shd w:val="clear" w:color="auto" w:fill="FFFFFF"/>
              <w:spacing w:line="274" w:lineRule="exact"/>
              <w:jc w:val="both"/>
            </w:pPr>
            <w:r w:rsidRPr="00685491">
              <w:t>Применяемые при проектировании материалы и оборудование должны соответствовать государственным стандартам Р</w:t>
            </w:r>
            <w:r w:rsidR="00680972" w:rsidRPr="00685491">
              <w:t xml:space="preserve">оссийской </w:t>
            </w:r>
            <w:r w:rsidRPr="00685491">
              <w:t>Ф</w:t>
            </w:r>
            <w:r w:rsidR="00680972" w:rsidRPr="00685491">
              <w:t>едерации</w:t>
            </w:r>
            <w:r w:rsidRPr="00685491">
              <w:t xml:space="preserve"> и другим нормативным документам.</w:t>
            </w:r>
          </w:p>
        </w:tc>
      </w:tr>
      <w:tr w:rsidR="004060E1" w:rsidRPr="0080253E" w:rsidTr="001014E6">
        <w:trPr>
          <w:trHeight w:val="354"/>
        </w:trPr>
        <w:tc>
          <w:tcPr>
            <w:tcW w:w="4253" w:type="dxa"/>
          </w:tcPr>
          <w:p w:rsidR="004060E1" w:rsidRPr="00685491" w:rsidRDefault="004060E1" w:rsidP="00685491">
            <w:pPr>
              <w:spacing w:after="120" w:line="274" w:lineRule="exact"/>
            </w:pPr>
            <w:r w:rsidRPr="00685491">
              <w:t xml:space="preserve">16. Необходимость выделения этапов </w:t>
            </w:r>
            <w:r w:rsidR="00F33B7D" w:rsidRPr="00685491">
              <w:t>проектирования</w:t>
            </w:r>
          </w:p>
        </w:tc>
        <w:tc>
          <w:tcPr>
            <w:tcW w:w="6237" w:type="dxa"/>
          </w:tcPr>
          <w:p w:rsidR="004060E1" w:rsidRPr="00685491" w:rsidRDefault="004060E1" w:rsidP="001014E6">
            <w:pPr>
              <w:shd w:val="clear" w:color="auto" w:fill="FFFFFF"/>
              <w:spacing w:line="274" w:lineRule="exact"/>
              <w:ind w:right="51"/>
              <w:jc w:val="both"/>
              <w:rPr>
                <w:i/>
              </w:rPr>
            </w:pPr>
            <w:r w:rsidRPr="00685491">
              <w:t>Не требуется.</w:t>
            </w:r>
          </w:p>
        </w:tc>
      </w:tr>
      <w:tr w:rsidR="004060E1" w:rsidRPr="0080253E" w:rsidTr="001014E6">
        <w:trPr>
          <w:trHeight w:val="545"/>
        </w:trPr>
        <w:tc>
          <w:tcPr>
            <w:tcW w:w="4253" w:type="dxa"/>
          </w:tcPr>
          <w:p w:rsidR="004060E1" w:rsidRPr="0080253E" w:rsidRDefault="004060E1" w:rsidP="00685491">
            <w:pPr>
              <w:spacing w:after="120" w:line="274" w:lineRule="exact"/>
            </w:pPr>
            <w:r w:rsidRPr="0080253E">
              <w:t>1</w:t>
            </w:r>
            <w:r>
              <w:t>7</w:t>
            </w:r>
            <w:r w:rsidRPr="0080253E">
              <w:t xml:space="preserve">. Требования к технологии и режиму работы </w:t>
            </w:r>
          </w:p>
        </w:tc>
        <w:tc>
          <w:tcPr>
            <w:tcW w:w="6237" w:type="dxa"/>
          </w:tcPr>
          <w:p w:rsidR="004060E1" w:rsidRPr="005E321B" w:rsidRDefault="004060E1" w:rsidP="001014E6">
            <w:pPr>
              <w:shd w:val="clear" w:color="auto" w:fill="FFFFFF"/>
              <w:spacing w:line="274" w:lineRule="exact"/>
              <w:ind w:right="51"/>
              <w:jc w:val="both"/>
            </w:pPr>
            <w:r w:rsidRPr="005E321B">
              <w:t xml:space="preserve">Режим работы – </w:t>
            </w:r>
            <w:r>
              <w:t>11 часовая рабочая смена, круглогодично</w:t>
            </w:r>
            <w:r w:rsidRPr="005E321B">
              <w:t>.</w:t>
            </w:r>
          </w:p>
        </w:tc>
      </w:tr>
      <w:tr w:rsidR="004060E1" w:rsidRPr="0080253E" w:rsidTr="001014E6">
        <w:trPr>
          <w:trHeight w:val="415"/>
        </w:trPr>
        <w:tc>
          <w:tcPr>
            <w:tcW w:w="4253" w:type="dxa"/>
          </w:tcPr>
          <w:p w:rsidR="004060E1" w:rsidRPr="0080253E" w:rsidRDefault="004060E1" w:rsidP="001014E6">
            <w:pPr>
              <w:spacing w:line="274" w:lineRule="exact"/>
            </w:pPr>
            <w:r w:rsidRPr="0080253E">
              <w:t>18. Требования к разработке природоохранных мер и мероприятий</w:t>
            </w:r>
          </w:p>
        </w:tc>
        <w:tc>
          <w:tcPr>
            <w:tcW w:w="6237" w:type="dxa"/>
          </w:tcPr>
          <w:p w:rsidR="004060E1" w:rsidRPr="00685491" w:rsidRDefault="004060E1" w:rsidP="001014E6">
            <w:pPr>
              <w:shd w:val="clear" w:color="auto" w:fill="FFFFFF"/>
              <w:spacing w:after="60" w:line="274" w:lineRule="exact"/>
              <w:jc w:val="both"/>
            </w:pPr>
            <w:r w:rsidRPr="00685491">
              <w:t xml:space="preserve"> В соответствии с действующим природоохранным законодательством</w:t>
            </w:r>
            <w:r w:rsidR="00E53420" w:rsidRPr="00685491">
              <w:t xml:space="preserve"> Российской Федерации</w:t>
            </w:r>
            <w:r w:rsidRPr="00685491">
              <w:t>, территориальными требованиями и нормами.</w:t>
            </w:r>
          </w:p>
        </w:tc>
      </w:tr>
      <w:tr w:rsidR="004060E1" w:rsidRPr="0080253E" w:rsidTr="001014E6">
        <w:trPr>
          <w:trHeight w:val="532"/>
        </w:trPr>
        <w:tc>
          <w:tcPr>
            <w:tcW w:w="4253" w:type="dxa"/>
          </w:tcPr>
          <w:p w:rsidR="004060E1" w:rsidRPr="0080253E" w:rsidRDefault="004060E1" w:rsidP="001014E6">
            <w:pPr>
              <w:spacing w:line="274" w:lineRule="exact"/>
            </w:pPr>
            <w:r w:rsidRPr="0080253E">
              <w:t>19. 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6237" w:type="dxa"/>
          </w:tcPr>
          <w:p w:rsidR="004060E1" w:rsidRPr="005E321B" w:rsidRDefault="004060E1" w:rsidP="001014E6">
            <w:pPr>
              <w:shd w:val="clear" w:color="auto" w:fill="FFFFFF"/>
              <w:spacing w:line="274" w:lineRule="exact"/>
              <w:jc w:val="both"/>
            </w:pPr>
            <w:r>
              <w:t>Не требуется.</w:t>
            </w:r>
          </w:p>
          <w:p w:rsidR="004060E1" w:rsidRPr="005E321B" w:rsidRDefault="004060E1" w:rsidP="001014E6">
            <w:pPr>
              <w:shd w:val="clear" w:color="auto" w:fill="FFFFFF"/>
              <w:spacing w:after="40" w:line="274" w:lineRule="exact"/>
              <w:jc w:val="both"/>
            </w:pPr>
          </w:p>
        </w:tc>
      </w:tr>
      <w:tr w:rsidR="004060E1" w:rsidRPr="0080253E" w:rsidTr="001014E6">
        <w:trPr>
          <w:trHeight w:val="532"/>
        </w:trPr>
        <w:tc>
          <w:tcPr>
            <w:tcW w:w="4253" w:type="dxa"/>
          </w:tcPr>
          <w:p w:rsidR="004060E1" w:rsidRPr="0080253E" w:rsidRDefault="004060E1" w:rsidP="001014E6">
            <w:pPr>
              <w:spacing w:line="272" w:lineRule="exact"/>
            </w:pPr>
            <w:r w:rsidRPr="0080253E">
              <w:t>20. Требования к обеспечению санитарно-гигиенических условий и к мероприятиям по охране труда</w:t>
            </w:r>
          </w:p>
        </w:tc>
        <w:tc>
          <w:tcPr>
            <w:tcW w:w="6237" w:type="dxa"/>
          </w:tcPr>
          <w:p w:rsidR="004060E1" w:rsidRPr="005E321B" w:rsidRDefault="004060E1" w:rsidP="001014E6">
            <w:pPr>
              <w:shd w:val="clear" w:color="auto" w:fill="FFFFFF"/>
              <w:spacing w:line="272" w:lineRule="exact"/>
              <w:ind w:right="51"/>
              <w:jc w:val="both"/>
            </w:pPr>
            <w:r w:rsidRPr="005E321B">
              <w:t>Выполнить в соответствии с действующими нормативными документами.</w:t>
            </w:r>
          </w:p>
        </w:tc>
      </w:tr>
      <w:tr w:rsidR="004060E1" w:rsidRPr="0080253E" w:rsidTr="001014E6">
        <w:trPr>
          <w:trHeight w:val="532"/>
        </w:trPr>
        <w:tc>
          <w:tcPr>
            <w:tcW w:w="4253" w:type="dxa"/>
          </w:tcPr>
          <w:p w:rsidR="004060E1" w:rsidRPr="00685491" w:rsidRDefault="004060E1" w:rsidP="001014E6">
            <w:pPr>
              <w:spacing w:line="272" w:lineRule="exact"/>
              <w:rPr>
                <w:bCs/>
              </w:rPr>
            </w:pPr>
            <w:r w:rsidRPr="00685491">
              <w:t xml:space="preserve">21. </w:t>
            </w:r>
            <w:r w:rsidRPr="00685491">
              <w:rPr>
                <w:bCs/>
              </w:rPr>
              <w:t>Требование к разработке проектной и рабочей документации</w:t>
            </w:r>
          </w:p>
          <w:p w:rsidR="004060E1" w:rsidRPr="00685491" w:rsidRDefault="004060E1" w:rsidP="001014E6">
            <w:pPr>
              <w:spacing w:line="272" w:lineRule="exact"/>
              <w:rPr>
                <w:bCs/>
              </w:rPr>
            </w:pPr>
          </w:p>
          <w:p w:rsidR="004060E1" w:rsidRPr="00685491" w:rsidRDefault="004060E1" w:rsidP="001014E6">
            <w:pPr>
              <w:spacing w:line="272" w:lineRule="exact"/>
            </w:pPr>
          </w:p>
        </w:tc>
        <w:tc>
          <w:tcPr>
            <w:tcW w:w="6237" w:type="dxa"/>
          </w:tcPr>
          <w:p w:rsidR="004060E1" w:rsidRPr="00685491" w:rsidRDefault="004060E1" w:rsidP="001014E6">
            <w:pPr>
              <w:spacing w:before="100" w:beforeAutospacing="1"/>
              <w:ind w:left="29"/>
            </w:pPr>
            <w:r w:rsidRPr="00685491">
              <w:t>21.1. Проектную  документацию разработать в соответствии с требованиями государственных стандартов, правилами и другими нормативными документами,  в том числе:</w:t>
            </w:r>
          </w:p>
          <w:p w:rsidR="004060E1" w:rsidRPr="00685491" w:rsidRDefault="004060E1" w:rsidP="001014E6">
            <w:pPr>
              <w:pStyle w:val="affb"/>
              <w:spacing w:before="0" w:after="0"/>
              <w:rPr>
                <w:lang w:eastAsia="ru-RU"/>
              </w:rPr>
            </w:pPr>
            <w:r w:rsidRPr="00685491">
              <w:rPr>
                <w:lang w:eastAsia="ru-RU"/>
              </w:rPr>
              <w:t xml:space="preserve">- Правила безопасности опасных производственных объектов, на которых используются подъемные сооружения; </w:t>
            </w:r>
          </w:p>
          <w:p w:rsidR="004060E1" w:rsidRPr="00685491" w:rsidRDefault="004060E1" w:rsidP="001014E6">
            <w:pPr>
              <w:tabs>
                <w:tab w:val="left" w:pos="640"/>
              </w:tabs>
              <w:autoSpaceDE w:val="0"/>
              <w:autoSpaceDN w:val="0"/>
              <w:adjustRightInd w:val="0"/>
              <w:spacing w:line="276" w:lineRule="auto"/>
            </w:pPr>
            <w:r w:rsidRPr="00685491">
              <w:lastRenderedPageBreak/>
              <w:t>-Правил устройства электроустановок.</w:t>
            </w:r>
          </w:p>
          <w:p w:rsidR="004060E1" w:rsidRPr="00685491" w:rsidRDefault="004060E1" w:rsidP="00685491">
            <w:pPr>
              <w:shd w:val="clear" w:color="auto" w:fill="FFFFFF"/>
              <w:spacing w:line="272" w:lineRule="exact"/>
              <w:ind w:left="-38" w:right="50"/>
              <w:jc w:val="both"/>
            </w:pPr>
          </w:p>
        </w:tc>
      </w:tr>
      <w:tr w:rsidR="004060E1" w:rsidRPr="0080253E" w:rsidTr="001014E6">
        <w:trPr>
          <w:trHeight w:val="1315"/>
        </w:trPr>
        <w:tc>
          <w:tcPr>
            <w:tcW w:w="4253" w:type="dxa"/>
          </w:tcPr>
          <w:p w:rsidR="004060E1" w:rsidRPr="00CE1573" w:rsidRDefault="004060E1" w:rsidP="001014E6">
            <w:pPr>
              <w:spacing w:line="272" w:lineRule="exact"/>
            </w:pPr>
            <w:r w:rsidRPr="00CE1573">
              <w:lastRenderedPageBreak/>
              <w:t xml:space="preserve">22. </w:t>
            </w:r>
            <w:r w:rsidRPr="00CE1573">
              <w:rPr>
                <w:bCs/>
              </w:rPr>
              <w:t>Необходимость выполнения обследовательских работ и инженерных изысканий</w:t>
            </w:r>
          </w:p>
        </w:tc>
        <w:tc>
          <w:tcPr>
            <w:tcW w:w="6237" w:type="dxa"/>
          </w:tcPr>
          <w:p w:rsidR="004060E1" w:rsidRPr="00F836CC" w:rsidRDefault="00F836CC" w:rsidP="001014E6">
            <w:pPr>
              <w:shd w:val="clear" w:color="auto" w:fill="FFFFFF"/>
              <w:spacing w:line="272" w:lineRule="exact"/>
              <w:jc w:val="both"/>
            </w:pPr>
            <w:r>
              <w:t>П</w:t>
            </w:r>
            <w:r w:rsidR="00964139" w:rsidRPr="00F836CC">
              <w:t>роведение предварительного технического диагностирования объекта модернизации</w:t>
            </w:r>
          </w:p>
        </w:tc>
      </w:tr>
      <w:tr w:rsidR="004060E1" w:rsidRPr="005E321B" w:rsidTr="001014E6">
        <w:trPr>
          <w:trHeight w:val="269"/>
        </w:trPr>
        <w:tc>
          <w:tcPr>
            <w:tcW w:w="4253" w:type="dxa"/>
          </w:tcPr>
          <w:p w:rsidR="004060E1" w:rsidRPr="005E321B" w:rsidRDefault="004060E1" w:rsidP="001014E6">
            <w:pPr>
              <w:spacing w:line="272" w:lineRule="exact"/>
            </w:pPr>
            <w:r w:rsidRPr="005E321B">
              <w:t xml:space="preserve">23. </w:t>
            </w:r>
            <w:r w:rsidRPr="005E321B">
              <w:rPr>
                <w:bCs/>
              </w:rPr>
              <w:t>Необходимость разработки и согласования основных проектных решений</w:t>
            </w:r>
          </w:p>
        </w:tc>
        <w:tc>
          <w:tcPr>
            <w:tcW w:w="6237" w:type="dxa"/>
          </w:tcPr>
          <w:p w:rsidR="004060E1" w:rsidRPr="00685491" w:rsidRDefault="004060E1" w:rsidP="001014E6">
            <w:pPr>
              <w:shd w:val="clear" w:color="auto" w:fill="FFFFFF"/>
              <w:spacing w:line="272" w:lineRule="exact"/>
              <w:jc w:val="both"/>
              <w:rPr>
                <w:color w:val="000000" w:themeColor="text1"/>
              </w:rPr>
            </w:pPr>
            <w:r w:rsidRPr="00685491">
              <w:rPr>
                <w:color w:val="000000" w:themeColor="text1"/>
              </w:rPr>
              <w:t xml:space="preserve">23.1. Согласовать  принятые проектные решения с филиалом ПАО «ТрансКонтейнер» </w:t>
            </w:r>
            <w:proofErr w:type="gramStart"/>
            <w:r w:rsidRPr="00685491">
              <w:rPr>
                <w:color w:val="000000" w:themeColor="text1"/>
              </w:rPr>
              <w:t>на</w:t>
            </w:r>
            <w:proofErr w:type="gramEnd"/>
            <w:r w:rsidRPr="00685491">
              <w:rPr>
                <w:color w:val="000000" w:themeColor="text1"/>
              </w:rPr>
              <w:t xml:space="preserve"> Южно-Уральской ж.д. </w:t>
            </w:r>
          </w:p>
          <w:p w:rsidR="004060E1" w:rsidRPr="00685491" w:rsidRDefault="004060E1" w:rsidP="001014E6">
            <w:pPr>
              <w:shd w:val="clear" w:color="auto" w:fill="FFFFFF"/>
              <w:spacing w:line="272" w:lineRule="exact"/>
              <w:jc w:val="both"/>
              <w:rPr>
                <w:color w:val="000000" w:themeColor="text1"/>
              </w:rPr>
            </w:pPr>
            <w:r w:rsidRPr="00685491">
              <w:rPr>
                <w:color w:val="000000" w:themeColor="text1"/>
              </w:rPr>
              <w:t>23.3. Заказчику для утверждения передается проект, прошедший все необходимые согласования причастных организаций.</w:t>
            </w:r>
          </w:p>
          <w:p w:rsidR="004060E1" w:rsidRPr="00685491" w:rsidRDefault="004060E1" w:rsidP="00685491">
            <w:pPr>
              <w:shd w:val="clear" w:color="auto" w:fill="FFFFFF"/>
              <w:spacing w:line="272" w:lineRule="exact"/>
              <w:jc w:val="both"/>
            </w:pPr>
            <w:r w:rsidRPr="00685491">
              <w:rPr>
                <w:color w:val="000000" w:themeColor="text1"/>
              </w:rPr>
              <w:t xml:space="preserve">23.4. Объем согласований и экспертиз, должен быть достаточным для получения разрешения на </w:t>
            </w:r>
            <w:r w:rsidR="00685491" w:rsidRPr="00685491">
              <w:rPr>
                <w:color w:val="000000" w:themeColor="text1"/>
              </w:rPr>
              <w:t>модернизацию</w:t>
            </w:r>
            <w:r w:rsidRPr="00685491">
              <w:rPr>
                <w:color w:val="000000" w:themeColor="text1"/>
              </w:rPr>
              <w:t xml:space="preserve"> и ввода объекта в эксплуатацию.</w:t>
            </w:r>
          </w:p>
        </w:tc>
      </w:tr>
      <w:tr w:rsidR="004060E1" w:rsidRPr="005E321B" w:rsidTr="001014E6">
        <w:trPr>
          <w:trHeight w:val="532"/>
        </w:trPr>
        <w:tc>
          <w:tcPr>
            <w:tcW w:w="4253" w:type="dxa"/>
          </w:tcPr>
          <w:p w:rsidR="004060E1" w:rsidRPr="005E321B" w:rsidRDefault="004060E1" w:rsidP="001014E6">
            <w:pPr>
              <w:spacing w:line="274" w:lineRule="exact"/>
            </w:pPr>
            <w:r w:rsidRPr="005E321B">
              <w:t xml:space="preserve">24. </w:t>
            </w:r>
            <w:r w:rsidRPr="005E321B">
              <w:rPr>
                <w:bCs/>
              </w:rPr>
              <w:t>Технические условия, исходно-разрешительная документация</w:t>
            </w:r>
          </w:p>
        </w:tc>
        <w:tc>
          <w:tcPr>
            <w:tcW w:w="6237" w:type="dxa"/>
          </w:tcPr>
          <w:p w:rsidR="004060E1" w:rsidRPr="00A95585" w:rsidRDefault="004060E1" w:rsidP="001014E6">
            <w:pPr>
              <w:shd w:val="clear" w:color="auto" w:fill="FFFFFF"/>
              <w:spacing w:line="274" w:lineRule="exact"/>
              <w:jc w:val="both"/>
            </w:pPr>
            <w:r w:rsidRPr="005E321B">
              <w:t>24.1. Необходимые исходные данные подготавливаются филиалом ПАО «ТрансКонтейнер</w:t>
            </w:r>
            <w:r w:rsidRPr="00A95585">
              <w:t>»</w:t>
            </w:r>
            <w:r w:rsidR="00E53420" w:rsidRPr="00A95585">
              <w:t xml:space="preserve"> на Южно-Уральской железной дороге</w:t>
            </w:r>
            <w:r w:rsidRPr="00A95585">
              <w:t xml:space="preserve">. </w:t>
            </w:r>
          </w:p>
          <w:p w:rsidR="004060E1" w:rsidRPr="00A95585" w:rsidRDefault="004060E1" w:rsidP="001014E6">
            <w:pPr>
              <w:shd w:val="clear" w:color="auto" w:fill="FFFFFF"/>
              <w:spacing w:line="274" w:lineRule="exact"/>
              <w:jc w:val="both"/>
            </w:pPr>
            <w:r w:rsidRPr="00A95585">
              <w:t>Дополнительные исходные данные и технические условия подготавливаются проектной организацией совместно с филиалом ПАО «ТрансКонтейнер»</w:t>
            </w:r>
            <w:r w:rsidR="00E53420" w:rsidRPr="00A95585">
              <w:t xml:space="preserve"> на Южно-Уральской железной дороге. </w:t>
            </w:r>
          </w:p>
          <w:p w:rsidR="004060E1" w:rsidRPr="005E321B" w:rsidRDefault="004060E1" w:rsidP="001014E6">
            <w:pPr>
              <w:shd w:val="clear" w:color="auto" w:fill="FFFFFF"/>
              <w:spacing w:after="60" w:line="274" w:lineRule="exact"/>
              <w:jc w:val="both"/>
            </w:pPr>
            <w:r w:rsidRPr="00A95585">
              <w:t>24.2. Технические условия и объём проектной</w:t>
            </w:r>
            <w:r w:rsidRPr="005E321B">
              <w:t xml:space="preserve"> и рабочей документации могут уточняться в процессе проектирования исключительно по согласованию с заказчиком.</w:t>
            </w:r>
          </w:p>
        </w:tc>
      </w:tr>
      <w:tr w:rsidR="004060E1" w:rsidRPr="005E321B" w:rsidTr="001014E6">
        <w:trPr>
          <w:trHeight w:val="532"/>
        </w:trPr>
        <w:tc>
          <w:tcPr>
            <w:tcW w:w="4253" w:type="dxa"/>
          </w:tcPr>
          <w:p w:rsidR="004060E1" w:rsidRPr="00F434C2" w:rsidRDefault="004060E1" w:rsidP="00685491">
            <w:pPr>
              <w:spacing w:line="274" w:lineRule="exact"/>
              <w:rPr>
                <w:color w:val="000000" w:themeColor="text1"/>
              </w:rPr>
            </w:pPr>
            <w:r w:rsidRPr="00F434C2">
              <w:rPr>
                <w:color w:val="000000" w:themeColor="text1"/>
              </w:rPr>
              <w:t>2</w:t>
            </w:r>
            <w:r w:rsidR="00685491">
              <w:rPr>
                <w:color w:val="000000" w:themeColor="text1"/>
              </w:rPr>
              <w:t>5</w:t>
            </w:r>
            <w:r w:rsidRPr="00F434C2">
              <w:rPr>
                <w:color w:val="000000" w:themeColor="text1"/>
              </w:rPr>
              <w:t>.Требования к гарантийному сроку</w:t>
            </w:r>
          </w:p>
        </w:tc>
        <w:tc>
          <w:tcPr>
            <w:tcW w:w="6237" w:type="dxa"/>
          </w:tcPr>
          <w:p w:rsidR="00A95585" w:rsidRDefault="004060E1" w:rsidP="00A95585">
            <w:pPr>
              <w:ind w:firstLine="567"/>
              <w:jc w:val="both"/>
              <w:rPr>
                <w:color w:val="000000" w:themeColor="text1"/>
              </w:rPr>
            </w:pPr>
            <w:r w:rsidRPr="00685491">
              <w:rPr>
                <w:color w:val="000000" w:themeColor="text1"/>
              </w:rPr>
              <w:t xml:space="preserve">Гарантийный срок на результаты работ должен составлять </w:t>
            </w:r>
            <w:r w:rsidR="00A95585">
              <w:rPr>
                <w:color w:val="000000" w:themeColor="text1"/>
              </w:rPr>
              <w:t xml:space="preserve">36 </w:t>
            </w:r>
            <w:r w:rsidRPr="00685491">
              <w:rPr>
                <w:color w:val="000000" w:themeColor="text1"/>
              </w:rPr>
              <w:t>(</w:t>
            </w:r>
            <w:r w:rsidR="00A95585">
              <w:rPr>
                <w:color w:val="000000" w:themeColor="text1"/>
              </w:rPr>
              <w:t>тридцать шесть</w:t>
            </w:r>
            <w:r w:rsidRPr="00685491">
              <w:rPr>
                <w:color w:val="000000" w:themeColor="text1"/>
              </w:rPr>
              <w:t xml:space="preserve">) месяцев </w:t>
            </w:r>
            <w:proofErr w:type="gramStart"/>
            <w:r w:rsidRPr="00685491">
              <w:rPr>
                <w:color w:val="000000" w:themeColor="text1"/>
              </w:rPr>
              <w:t>с даты подписания</w:t>
            </w:r>
            <w:proofErr w:type="gramEnd"/>
            <w:r w:rsidRPr="00685491">
              <w:rPr>
                <w:color w:val="000000" w:themeColor="text1"/>
              </w:rPr>
              <w:t xml:space="preserve"> акта сдачи-приемки выполненных работ. </w:t>
            </w:r>
          </w:p>
          <w:p w:rsidR="004060E1" w:rsidRPr="00685491" w:rsidRDefault="00756DC0" w:rsidP="00A95585">
            <w:pPr>
              <w:ind w:firstLine="567"/>
              <w:jc w:val="both"/>
              <w:rPr>
                <w:color w:val="000000" w:themeColor="text1"/>
              </w:rPr>
            </w:pPr>
            <w:r w:rsidRPr="00685491">
              <w:rPr>
                <w:color w:val="000000" w:themeColor="text1"/>
              </w:rPr>
              <w:t xml:space="preserve">В случае, если в течение гарантийного периода в результатах работ будут выявлены недостатки либо результат работ не будет </w:t>
            </w:r>
            <w:proofErr w:type="spellStart"/>
            <w:r w:rsidRPr="00685491">
              <w:rPr>
                <w:color w:val="000000" w:themeColor="text1"/>
              </w:rPr>
              <w:t>овечать</w:t>
            </w:r>
            <w:proofErr w:type="spellEnd"/>
            <w:r w:rsidRPr="00685491">
              <w:rPr>
                <w:color w:val="000000" w:themeColor="text1"/>
              </w:rPr>
              <w:t xml:space="preserve"> </w:t>
            </w:r>
            <w:proofErr w:type="gramStart"/>
            <w:r w:rsidRPr="00685491">
              <w:rPr>
                <w:color w:val="000000" w:themeColor="text1"/>
              </w:rPr>
              <w:t>целям</w:t>
            </w:r>
            <w:proofErr w:type="gramEnd"/>
            <w:r w:rsidRPr="00685491">
              <w:rPr>
                <w:color w:val="000000" w:themeColor="text1"/>
              </w:rPr>
              <w:t xml:space="preserve"> для которых он был создан, Исполнитель должен произвести устранение выявленных недостатков и (или) несоответствий за свой счёт. </w:t>
            </w:r>
          </w:p>
        </w:tc>
      </w:tr>
      <w:tr w:rsidR="004060E1" w:rsidRPr="005E321B" w:rsidTr="001014E6">
        <w:trPr>
          <w:trHeight w:val="532"/>
        </w:trPr>
        <w:tc>
          <w:tcPr>
            <w:tcW w:w="4253" w:type="dxa"/>
          </w:tcPr>
          <w:p w:rsidR="004060E1" w:rsidRPr="009152CC" w:rsidRDefault="004060E1" w:rsidP="009D7DD4">
            <w:pPr>
              <w:spacing w:line="274" w:lineRule="exact"/>
              <w:rPr>
                <w:color w:val="000000" w:themeColor="text1"/>
              </w:rPr>
            </w:pPr>
            <w:r w:rsidRPr="009152CC">
              <w:rPr>
                <w:color w:val="000000" w:themeColor="text1"/>
              </w:rPr>
              <w:t>2</w:t>
            </w:r>
            <w:r w:rsidR="009D7DD4">
              <w:rPr>
                <w:color w:val="000000" w:themeColor="text1"/>
              </w:rPr>
              <w:t>6</w:t>
            </w:r>
            <w:r w:rsidRPr="009152CC">
              <w:rPr>
                <w:color w:val="000000" w:themeColor="text1"/>
              </w:rPr>
              <w:t>.Порядок оплаты</w:t>
            </w:r>
          </w:p>
        </w:tc>
        <w:tc>
          <w:tcPr>
            <w:tcW w:w="6237" w:type="dxa"/>
          </w:tcPr>
          <w:p w:rsidR="004060E1" w:rsidRPr="009152CC" w:rsidRDefault="004060E1" w:rsidP="001014E6">
            <w:pPr>
              <w:pStyle w:val="afa"/>
              <w:ind w:firstLine="0"/>
              <w:rPr>
                <w:color w:val="000000" w:themeColor="text1"/>
                <w:sz w:val="24"/>
              </w:rPr>
            </w:pPr>
            <w:r w:rsidRPr="009152CC">
              <w:rPr>
                <w:color w:val="000000" w:themeColor="text1"/>
                <w:sz w:val="24"/>
              </w:rPr>
              <w:t xml:space="preserve">Оплата Работ производится Заказчиком после подписания Сторонами акта сдачи–приемки выполненных Работ на основании счета, счета-фактуры Исполнителя в течение 30 календарных дней </w:t>
            </w:r>
            <w:proofErr w:type="gramStart"/>
            <w:r w:rsidRPr="009152CC">
              <w:rPr>
                <w:color w:val="000000" w:themeColor="text1"/>
                <w:sz w:val="24"/>
              </w:rPr>
              <w:t>с даты получения</w:t>
            </w:r>
            <w:proofErr w:type="gramEnd"/>
            <w:r w:rsidRPr="009152CC">
              <w:rPr>
                <w:color w:val="000000" w:themeColor="text1"/>
                <w:sz w:val="24"/>
              </w:rPr>
              <w:t xml:space="preserve"> Заказчиком счета, счета-фактуры путем перечисления денежных средств на расчетный счет Исполнителя.</w:t>
            </w:r>
          </w:p>
          <w:p w:rsidR="00A95585" w:rsidRDefault="00A95585" w:rsidP="001014E6">
            <w:pPr>
              <w:pStyle w:val="afa"/>
              <w:ind w:firstLine="0"/>
              <w:rPr>
                <w:color w:val="000000" w:themeColor="text1"/>
                <w:sz w:val="24"/>
              </w:rPr>
            </w:pPr>
          </w:p>
          <w:p w:rsidR="004060E1" w:rsidRPr="009152CC" w:rsidRDefault="004060E1" w:rsidP="001014E6">
            <w:pPr>
              <w:pStyle w:val="afa"/>
              <w:ind w:firstLine="0"/>
              <w:rPr>
                <w:color w:val="000000" w:themeColor="text1"/>
                <w:sz w:val="24"/>
              </w:rPr>
            </w:pPr>
            <w:r w:rsidRPr="009152CC">
              <w:rPr>
                <w:color w:val="000000" w:themeColor="text1"/>
                <w:sz w:val="24"/>
              </w:rPr>
              <w:t xml:space="preserve">Возможно авансирование: размер аванса не может превышать 25 % от цены договора. </w:t>
            </w:r>
          </w:p>
          <w:p w:rsidR="004060E1" w:rsidRPr="009152CC" w:rsidRDefault="004060E1" w:rsidP="009152CC">
            <w:pPr>
              <w:shd w:val="clear" w:color="auto" w:fill="FFFFFF"/>
              <w:spacing w:line="274" w:lineRule="exact"/>
              <w:jc w:val="both"/>
              <w:rPr>
                <w:color w:val="000000" w:themeColor="text1"/>
              </w:rPr>
            </w:pPr>
          </w:p>
        </w:tc>
      </w:tr>
      <w:tr w:rsidR="004060E1" w:rsidRPr="005E321B" w:rsidTr="001014E6">
        <w:trPr>
          <w:trHeight w:val="532"/>
        </w:trPr>
        <w:tc>
          <w:tcPr>
            <w:tcW w:w="4253" w:type="dxa"/>
          </w:tcPr>
          <w:p w:rsidR="004060E1" w:rsidRPr="002842B7" w:rsidRDefault="004060E1" w:rsidP="001014E6">
            <w:pPr>
              <w:jc w:val="both"/>
              <w:rPr>
                <w:color w:val="000000" w:themeColor="text1"/>
              </w:rPr>
            </w:pPr>
            <w:r w:rsidRPr="002842B7">
              <w:rPr>
                <w:color w:val="000000" w:themeColor="text1"/>
              </w:rPr>
              <w:t>2</w:t>
            </w:r>
            <w:r w:rsidR="009D7DD4">
              <w:rPr>
                <w:color w:val="000000" w:themeColor="text1"/>
              </w:rPr>
              <w:t>7</w:t>
            </w:r>
            <w:r w:rsidRPr="002842B7">
              <w:rPr>
                <w:color w:val="000000" w:themeColor="text1"/>
              </w:rPr>
              <w:t>.Максимальная цена договора</w:t>
            </w:r>
          </w:p>
          <w:p w:rsidR="004060E1" w:rsidRPr="00542958" w:rsidRDefault="004060E1" w:rsidP="001014E6">
            <w:pPr>
              <w:spacing w:line="274" w:lineRule="exact"/>
              <w:rPr>
                <w:strike/>
                <w:color w:val="000000" w:themeColor="text1"/>
                <w:highlight w:val="yellow"/>
              </w:rPr>
            </w:pPr>
          </w:p>
        </w:tc>
        <w:tc>
          <w:tcPr>
            <w:tcW w:w="6237" w:type="dxa"/>
          </w:tcPr>
          <w:p w:rsidR="009152CC" w:rsidRPr="00542958" w:rsidRDefault="004060E1" w:rsidP="009152CC">
            <w:pPr>
              <w:jc w:val="both"/>
              <w:rPr>
                <w:strike/>
                <w:color w:val="000000" w:themeColor="text1"/>
                <w:highlight w:val="yellow"/>
              </w:rPr>
            </w:pPr>
            <w:r w:rsidRPr="002842B7">
              <w:rPr>
                <w:color w:val="000000" w:themeColor="text1"/>
              </w:rPr>
              <w:t xml:space="preserve">Максимальная цена договора составляет:   5 000 000,00 (пять миллионов) рублей 00 копеек с  учетом всех расходов Исполнителя, связанных с выполнением работ,  а также расходов по обязательным платежам, в том числе </w:t>
            </w:r>
            <w:r w:rsidRPr="002842B7">
              <w:rPr>
                <w:color w:val="000000" w:themeColor="text1"/>
              </w:rPr>
              <w:lastRenderedPageBreak/>
              <w:t xml:space="preserve">расходы на страхование, уплату налогов (кроме НДС), сборов и других обязательных платежей. </w:t>
            </w:r>
          </w:p>
        </w:tc>
      </w:tr>
      <w:tr w:rsidR="004060E1" w:rsidRPr="005E321B" w:rsidTr="001014E6">
        <w:trPr>
          <w:trHeight w:val="532"/>
        </w:trPr>
        <w:tc>
          <w:tcPr>
            <w:tcW w:w="4253" w:type="dxa"/>
          </w:tcPr>
          <w:p w:rsidR="004060E1" w:rsidRPr="00BB707B" w:rsidRDefault="004060E1" w:rsidP="001014E6">
            <w:r>
              <w:lastRenderedPageBreak/>
              <w:t>2</w:t>
            </w:r>
            <w:r w:rsidR="009D7DD4">
              <w:t>8</w:t>
            </w:r>
            <w:r>
              <w:t>.</w:t>
            </w:r>
            <w:r w:rsidRPr="00BB707B">
              <w:t>Результат работ</w:t>
            </w:r>
          </w:p>
          <w:p w:rsidR="004060E1" w:rsidRPr="00BB707B" w:rsidRDefault="004060E1" w:rsidP="001014E6">
            <w:pPr>
              <w:ind w:firstLine="709"/>
              <w:jc w:val="both"/>
            </w:pPr>
          </w:p>
        </w:tc>
        <w:tc>
          <w:tcPr>
            <w:tcW w:w="6237" w:type="dxa"/>
          </w:tcPr>
          <w:p w:rsidR="004060E1" w:rsidRDefault="004060E1" w:rsidP="001014E6">
            <w:pPr>
              <w:jc w:val="both"/>
            </w:pPr>
            <w:r>
              <w:t>Проектная документация</w:t>
            </w:r>
          </w:p>
        </w:tc>
      </w:tr>
      <w:tr w:rsidR="004060E1" w:rsidRPr="0080253E" w:rsidTr="001014E6">
        <w:trPr>
          <w:trHeight w:val="996"/>
        </w:trPr>
        <w:tc>
          <w:tcPr>
            <w:tcW w:w="4253" w:type="dxa"/>
          </w:tcPr>
          <w:p w:rsidR="004060E1" w:rsidRPr="00685491" w:rsidRDefault="009D7DD4" w:rsidP="00227DF8">
            <w:pPr>
              <w:spacing w:line="280" w:lineRule="exact"/>
            </w:pPr>
            <w:r>
              <w:t>29</w:t>
            </w:r>
            <w:r w:rsidR="004060E1" w:rsidRPr="00685491">
              <w:t xml:space="preserve">. </w:t>
            </w:r>
            <w:r w:rsidR="00227DF8" w:rsidRPr="00685491">
              <w:rPr>
                <w:color w:val="000000" w:themeColor="text1"/>
              </w:rPr>
              <w:t>Порядок сдачи работ</w:t>
            </w:r>
            <w:r w:rsidR="00227DF8" w:rsidRPr="00685491">
              <w:t xml:space="preserve"> и к</w:t>
            </w:r>
            <w:r w:rsidR="004060E1" w:rsidRPr="00685491">
              <w:t>оличество  экземпляров проектной и рабочей документации (в т.ч. в  электронном виде), передаваемой заказчику</w:t>
            </w:r>
          </w:p>
        </w:tc>
        <w:tc>
          <w:tcPr>
            <w:tcW w:w="6237" w:type="dxa"/>
          </w:tcPr>
          <w:p w:rsidR="004060E1" w:rsidRPr="00685491" w:rsidRDefault="00227DF8" w:rsidP="00227DF8">
            <w:pPr>
              <w:shd w:val="clear" w:color="auto" w:fill="FFFFFF"/>
              <w:spacing w:line="280" w:lineRule="exact"/>
              <w:jc w:val="both"/>
              <w:rPr>
                <w:i/>
              </w:rPr>
            </w:pPr>
            <w:r w:rsidRPr="00685491">
              <w:rPr>
                <w:color w:val="000000" w:themeColor="text1"/>
              </w:rPr>
              <w:t>По завершении  выполнения Работ Исполнитель в течение 5 (пяти) календарных дней представляет Заказчику счет-фактуру и акт сдачи-приемки выполненных Работ, а также результат Работ на  бумажном носителе в количестве  3 (трех) экземпляров  и на электронном носителе  в количестве  1 (одного) экземпляра.</w:t>
            </w:r>
          </w:p>
        </w:tc>
      </w:tr>
    </w:tbl>
    <w:p w:rsidR="002E18D3" w:rsidRPr="006400A0" w:rsidRDefault="000954FB" w:rsidP="00F73DC5">
      <w:pPr>
        <w:spacing w:after="200" w:line="276" w:lineRule="auto"/>
        <w:ind w:firstLine="708"/>
        <w:jc w:val="center"/>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45C8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345C8B" w:rsidRPr="0088094C" w:rsidRDefault="006B3BD2" w:rsidP="00345C8B">
            <w:pPr>
              <w:pStyle w:val="19"/>
              <w:ind w:firstLine="0"/>
              <w:rPr>
                <w:sz w:val="24"/>
                <w:szCs w:val="24"/>
              </w:rPr>
            </w:pPr>
            <w:r w:rsidRPr="0088094C">
              <w:rPr>
                <w:sz w:val="24"/>
                <w:szCs w:val="24"/>
              </w:rPr>
              <w:t>Открытый конкурс</w:t>
            </w:r>
            <w:r w:rsidR="00B4382C" w:rsidRPr="0088094C">
              <w:rPr>
                <w:sz w:val="24"/>
                <w:szCs w:val="24"/>
              </w:rPr>
              <w:t xml:space="preserve"> № </w:t>
            </w:r>
            <w:r w:rsidRPr="0088094C">
              <w:rPr>
                <w:sz w:val="24"/>
                <w:szCs w:val="24"/>
              </w:rPr>
              <w:t>ОК</w:t>
            </w:r>
            <w:r w:rsidR="00345C8B" w:rsidRPr="0088094C">
              <w:rPr>
                <w:sz w:val="24"/>
                <w:szCs w:val="24"/>
              </w:rPr>
              <w:t xml:space="preserve">/0341-15 </w:t>
            </w:r>
            <w:r w:rsidR="00B4382C" w:rsidRPr="0088094C">
              <w:rPr>
                <w:sz w:val="24"/>
                <w:szCs w:val="24"/>
              </w:rPr>
              <w:t xml:space="preserve"> на право заключения </w:t>
            </w:r>
            <w:proofErr w:type="gramStart"/>
            <w:r w:rsidR="00B4382C" w:rsidRPr="0088094C">
              <w:rPr>
                <w:sz w:val="24"/>
                <w:szCs w:val="24"/>
              </w:rPr>
              <w:t>договора</w:t>
            </w:r>
            <w:proofErr w:type="gramEnd"/>
            <w:r w:rsidR="00B4382C" w:rsidRPr="0088094C">
              <w:rPr>
                <w:sz w:val="24"/>
                <w:szCs w:val="24"/>
              </w:rPr>
              <w:t xml:space="preserve"> </w:t>
            </w:r>
            <w:r w:rsidR="00345C8B" w:rsidRPr="0088094C">
              <w:rPr>
                <w:sz w:val="24"/>
                <w:szCs w:val="24"/>
              </w:rPr>
              <w:t xml:space="preserve">на выполнение проектно-изыскательских работ по модернизации кранов козловых контейнерных производства </w:t>
            </w:r>
            <w:r w:rsidR="0088094C" w:rsidRPr="0088094C">
              <w:rPr>
                <w:sz w:val="24"/>
                <w:szCs w:val="24"/>
              </w:rPr>
              <w:t>ОАО «</w:t>
            </w:r>
            <w:proofErr w:type="spellStart"/>
            <w:r w:rsidR="0088094C" w:rsidRPr="0088094C">
              <w:rPr>
                <w:sz w:val="24"/>
                <w:szCs w:val="24"/>
              </w:rPr>
              <w:t>Балткран</w:t>
            </w:r>
            <w:proofErr w:type="spellEnd"/>
            <w:r w:rsidR="0088094C" w:rsidRPr="0088094C">
              <w:rPr>
                <w:sz w:val="24"/>
                <w:szCs w:val="24"/>
              </w:rPr>
              <w:t>».</w:t>
            </w:r>
          </w:p>
          <w:p w:rsidR="002E18D3" w:rsidRPr="0088094C" w:rsidRDefault="002E18D3" w:rsidP="00345C8B">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r w:rsidR="00345C8B">
              <w:rPr>
                <w:sz w:val="24"/>
                <w:szCs w:val="24"/>
              </w:rPr>
              <w:t xml:space="preserve"> </w:t>
            </w: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345C8B">
              <w:rPr>
                <w:sz w:val="24"/>
                <w:szCs w:val="24"/>
              </w:rPr>
              <w:t>на Южно-Уральской железной дороге</w:t>
            </w:r>
          </w:p>
          <w:p w:rsidR="00345C8B" w:rsidRPr="003F3C3D" w:rsidRDefault="00DD3B11" w:rsidP="00345C8B">
            <w:pPr>
              <w:jc w:val="both"/>
            </w:pPr>
            <w:r w:rsidRPr="00345C8B">
              <w:t xml:space="preserve">Адрес: </w:t>
            </w:r>
            <w:r w:rsidR="00345C8B" w:rsidRPr="003F3C3D">
              <w:t xml:space="preserve">Российская Федерация, 454092, г. Челябинск, </w:t>
            </w:r>
            <w:r w:rsidR="00345C8B">
              <w:t xml:space="preserve">                </w:t>
            </w:r>
            <w:r w:rsidR="00345C8B" w:rsidRPr="003F3C3D">
              <w:t xml:space="preserve">ул. </w:t>
            </w:r>
            <w:proofErr w:type="spellStart"/>
            <w:r w:rsidR="00345C8B" w:rsidRPr="003F3C3D">
              <w:t>Цвиллинга</w:t>
            </w:r>
            <w:proofErr w:type="spellEnd"/>
            <w:r w:rsidR="00345C8B" w:rsidRPr="003F3C3D">
              <w:t>, д. 61.</w:t>
            </w:r>
          </w:p>
          <w:p w:rsidR="00DD3B11" w:rsidRPr="00737B78" w:rsidRDefault="00737B78" w:rsidP="00DD3B11">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лицо(а) Заказчика:</w:t>
            </w:r>
            <w:r w:rsidR="009E7007" w:rsidRPr="009E7007">
              <w:rPr>
                <w:sz w:val="24"/>
                <w:szCs w:val="24"/>
              </w:rPr>
              <w:t xml:space="preserve"> </w:t>
            </w:r>
            <w:r w:rsidR="00F02DD0">
              <w:rPr>
                <w:sz w:val="24"/>
                <w:szCs w:val="24"/>
              </w:rPr>
              <w:t>Давыдов Игорь Васильевич</w:t>
            </w:r>
            <w:proofErr w:type="gramStart"/>
            <w:r w:rsidR="00F02DD0">
              <w:rPr>
                <w:sz w:val="24"/>
                <w:szCs w:val="24"/>
              </w:rPr>
              <w:t xml:space="preserve"> ,</w:t>
            </w:r>
            <w:proofErr w:type="gramEnd"/>
            <w:r w:rsidR="00F02DD0" w:rsidRPr="009E7007">
              <w:rPr>
                <w:sz w:val="24"/>
                <w:szCs w:val="24"/>
              </w:rPr>
              <w:t>тел./факс</w:t>
            </w:r>
            <w:r w:rsidR="00F02DD0">
              <w:rPr>
                <w:sz w:val="24"/>
                <w:szCs w:val="24"/>
              </w:rPr>
              <w:t xml:space="preserve"> 8(351)259-21-33, </w:t>
            </w:r>
            <w:r w:rsidR="00F02DD0" w:rsidRPr="009E7007">
              <w:rPr>
                <w:sz w:val="24"/>
                <w:szCs w:val="24"/>
              </w:rPr>
              <w:t xml:space="preserve">электронный адрес </w:t>
            </w:r>
            <w:proofErr w:type="spellStart"/>
            <w:r w:rsidR="00F02DD0">
              <w:rPr>
                <w:sz w:val="24"/>
                <w:szCs w:val="24"/>
                <w:lang w:val="en-US"/>
              </w:rPr>
              <w:t>DavydovIV</w:t>
            </w:r>
            <w:proofErr w:type="spellEnd"/>
            <w:r w:rsidR="00F02DD0" w:rsidRPr="009E7007">
              <w:rPr>
                <w:sz w:val="24"/>
                <w:szCs w:val="24"/>
              </w:rPr>
              <w:t>@</w:t>
            </w:r>
            <w:proofErr w:type="spellStart"/>
            <w:r w:rsidR="00F02DD0">
              <w:rPr>
                <w:sz w:val="24"/>
                <w:szCs w:val="24"/>
                <w:lang w:val="en-US"/>
              </w:rPr>
              <w:t>trcont</w:t>
            </w:r>
            <w:proofErr w:type="spellEnd"/>
            <w:r w:rsidR="00F02DD0" w:rsidRPr="009E7007">
              <w:rPr>
                <w:sz w:val="24"/>
                <w:szCs w:val="24"/>
              </w:rPr>
              <w:t>.</w:t>
            </w:r>
            <w:proofErr w:type="spellStart"/>
            <w:r w:rsidR="00F02DD0">
              <w:rPr>
                <w:sz w:val="24"/>
                <w:szCs w:val="24"/>
                <w:lang w:val="en-US"/>
              </w:rPr>
              <w:t>ru</w:t>
            </w:r>
            <w:proofErr w:type="spellEnd"/>
          </w:p>
          <w:p w:rsidR="00F02DD0" w:rsidRPr="00737B78" w:rsidRDefault="00DD3B11" w:rsidP="00F02DD0">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лицо(а) Организатора:</w:t>
            </w:r>
            <w:r w:rsidR="009E7007">
              <w:rPr>
                <w:sz w:val="24"/>
                <w:szCs w:val="24"/>
              </w:rPr>
              <w:t xml:space="preserve"> </w:t>
            </w:r>
            <w:r w:rsidR="00F02DD0" w:rsidRPr="009E7007">
              <w:rPr>
                <w:sz w:val="24"/>
                <w:szCs w:val="24"/>
              </w:rPr>
              <w:t xml:space="preserve">Колебанов Алексей Викторович, тел./факс 8(351) 259-22-97, электронный адрес </w:t>
            </w:r>
            <w:proofErr w:type="spellStart"/>
            <w:r w:rsidR="00F02DD0" w:rsidRPr="009E7007">
              <w:rPr>
                <w:sz w:val="24"/>
                <w:szCs w:val="24"/>
                <w:lang w:val="en-US"/>
              </w:rPr>
              <w:t>KolebanovAV</w:t>
            </w:r>
            <w:proofErr w:type="spellEnd"/>
            <w:r w:rsidR="00F02DD0" w:rsidRPr="009E7007">
              <w:rPr>
                <w:sz w:val="24"/>
                <w:szCs w:val="24"/>
              </w:rPr>
              <w:fldChar w:fldCharType="begin"/>
            </w:r>
            <w:r w:rsidR="00F02DD0" w:rsidRPr="009E7007">
              <w:rPr>
                <w:sz w:val="24"/>
                <w:szCs w:val="24"/>
              </w:rPr>
              <w:instrText xml:space="preserve"> HYPERLINK "mailto:____________@trcont.ru" </w:instrText>
            </w:r>
            <w:r w:rsidR="00F02DD0" w:rsidRPr="009E7007">
              <w:rPr>
                <w:sz w:val="24"/>
                <w:szCs w:val="24"/>
              </w:rPr>
              <w:fldChar w:fldCharType="separate"/>
            </w:r>
            <w:r w:rsidR="00F02DD0" w:rsidRPr="009E7007">
              <w:rPr>
                <w:rStyle w:val="a8"/>
                <w:sz w:val="24"/>
                <w:szCs w:val="24"/>
              </w:rPr>
              <w:t>@</w:t>
            </w:r>
            <w:proofErr w:type="spellStart"/>
            <w:r w:rsidR="00F02DD0" w:rsidRPr="009E7007">
              <w:rPr>
                <w:rStyle w:val="a8"/>
                <w:sz w:val="24"/>
                <w:szCs w:val="24"/>
              </w:rPr>
              <w:t>trcont.ru</w:t>
            </w:r>
            <w:proofErr w:type="spellEnd"/>
            <w:r w:rsidR="00F02DD0" w:rsidRPr="009E7007">
              <w:rPr>
                <w:sz w:val="24"/>
                <w:szCs w:val="24"/>
              </w:rPr>
              <w:fldChar w:fldCharType="end"/>
            </w:r>
            <w:r w:rsidR="00F02DD0" w:rsidRPr="009E7007">
              <w:rPr>
                <w:sz w:val="24"/>
                <w:szCs w:val="24"/>
              </w:rPr>
              <w:t>.</w:t>
            </w:r>
            <w:r w:rsidR="00F02DD0" w:rsidRPr="00737B78">
              <w:rPr>
                <w:sz w:val="24"/>
                <w:szCs w:val="24"/>
              </w:rPr>
              <w:t xml:space="preserve"> </w:t>
            </w:r>
          </w:p>
          <w:p w:rsidR="00670FD8" w:rsidRPr="009E7007" w:rsidRDefault="00670FD8" w:rsidP="009E7007">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0B1C00" w:rsidP="002F799A">
            <w:pPr>
              <w:pStyle w:val="19"/>
              <w:ind w:firstLine="0"/>
              <w:rPr>
                <w:b/>
                <w:sz w:val="24"/>
                <w:szCs w:val="24"/>
              </w:rPr>
            </w:pPr>
            <w:r w:rsidRPr="002F799A">
              <w:rPr>
                <w:sz w:val="24"/>
                <w:szCs w:val="24"/>
                <w:shd w:val="clear" w:color="auto" w:fill="FFFF00"/>
              </w:rPr>
              <w:t>«</w:t>
            </w:r>
            <w:r w:rsidR="002F799A" w:rsidRPr="002F799A">
              <w:rPr>
                <w:sz w:val="24"/>
                <w:szCs w:val="24"/>
                <w:shd w:val="clear" w:color="auto" w:fill="FFFF00"/>
              </w:rPr>
              <w:t>23</w:t>
            </w:r>
            <w:r w:rsidR="006B3BD2" w:rsidRPr="002F799A">
              <w:rPr>
                <w:sz w:val="24"/>
                <w:szCs w:val="24"/>
                <w:shd w:val="clear" w:color="auto" w:fill="FFFF00"/>
              </w:rPr>
              <w:t xml:space="preserve"> </w:t>
            </w:r>
            <w:r w:rsidR="00FA3C13" w:rsidRPr="002F799A">
              <w:rPr>
                <w:sz w:val="24"/>
                <w:szCs w:val="24"/>
                <w:shd w:val="clear" w:color="auto" w:fill="FFFF00"/>
              </w:rPr>
              <w:t xml:space="preserve">» </w:t>
            </w:r>
            <w:r w:rsidR="002F799A" w:rsidRPr="002F799A">
              <w:rPr>
                <w:sz w:val="24"/>
                <w:szCs w:val="24"/>
                <w:shd w:val="clear" w:color="auto" w:fill="FFFF00"/>
              </w:rPr>
              <w:t>октября</w:t>
            </w:r>
            <w:r w:rsidR="00437B00" w:rsidRPr="002F799A">
              <w:rPr>
                <w:sz w:val="24"/>
                <w:szCs w:val="24"/>
                <w:shd w:val="clear" w:color="auto" w:fill="FFFF00"/>
              </w:rPr>
              <w:t xml:space="preserve">  2015</w:t>
            </w:r>
            <w:r w:rsidR="00FA3C13" w:rsidRPr="002F799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A34E8E">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FB7841" w:rsidP="00FB7841">
            <w:pPr>
              <w:jc w:val="both"/>
              <w:rPr>
                <w:i/>
              </w:rPr>
            </w:pPr>
            <w:r w:rsidRPr="000B1C00">
              <w:t xml:space="preserve">Начальная (максимальная) </w:t>
            </w:r>
            <w:r w:rsidRPr="00F434C2">
              <w:rPr>
                <w:color w:val="000000" w:themeColor="text1"/>
              </w:rPr>
              <w:t xml:space="preserve">цена договора составляет:   5 000 000,00 (пять миллионов) рублей 00 копеек с  учетом всех расходов Исполнителя, связанных с выполнением работ,  а также расходов по обязательным платежам, в том числе расходы на страхование, уплату налогов (кроме НДС), сборов и других обязательных платежей. </w:t>
            </w:r>
            <w:r w:rsidR="001356F1">
              <w:rPr>
                <w:i/>
              </w:rPr>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D47DD9">
            <w:pPr>
              <w:pStyle w:val="19"/>
              <w:ind w:firstLine="0"/>
              <w:rPr>
                <w:b/>
                <w:sz w:val="24"/>
                <w:szCs w:val="24"/>
              </w:rPr>
            </w:pPr>
            <w:proofErr w:type="gramStart"/>
            <w:r w:rsidRPr="00B654BE">
              <w:rPr>
                <w:sz w:val="24"/>
                <w:szCs w:val="24"/>
              </w:rPr>
              <w:t>Зая</w:t>
            </w:r>
            <w:r>
              <w:rPr>
                <w:sz w:val="24"/>
                <w:szCs w:val="24"/>
              </w:rPr>
              <w:t xml:space="preserve">вки принимаются по рабочим дням с 09 часов </w:t>
            </w:r>
            <w:r w:rsidR="002F799A">
              <w:rPr>
                <w:sz w:val="24"/>
                <w:szCs w:val="24"/>
              </w:rPr>
              <w:t>00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2F799A">
              <w:rPr>
                <w:sz w:val="24"/>
                <w:szCs w:val="24"/>
              </w:rPr>
              <w:t>7</w:t>
            </w:r>
            <w:r>
              <w:rPr>
                <w:sz w:val="24"/>
                <w:szCs w:val="24"/>
              </w:rPr>
              <w:t xml:space="preserve"> часов 00 минут</w:t>
            </w:r>
            <w:r>
              <w:rPr>
                <w:sz w:val="24"/>
                <w:szCs w:val="24"/>
              </w:rPr>
              <w:br/>
            </w:r>
            <w:r w:rsidRPr="008C1BC9">
              <w:rPr>
                <w:sz w:val="24"/>
                <w:szCs w:val="24"/>
                <w:shd w:val="clear" w:color="auto" w:fill="FFFF00"/>
              </w:rPr>
              <w:t xml:space="preserve">« </w:t>
            </w:r>
            <w:r w:rsidR="00D47DD9">
              <w:rPr>
                <w:sz w:val="24"/>
                <w:szCs w:val="24"/>
                <w:shd w:val="clear" w:color="auto" w:fill="FFFF00"/>
              </w:rPr>
              <w:t>12</w:t>
            </w:r>
            <w:r>
              <w:rPr>
                <w:sz w:val="24"/>
                <w:szCs w:val="24"/>
                <w:shd w:val="clear" w:color="auto" w:fill="FFFF00"/>
              </w:rPr>
              <w:t xml:space="preserve"> »</w:t>
            </w:r>
            <w:r w:rsidR="00D47DD9">
              <w:rPr>
                <w:sz w:val="24"/>
                <w:szCs w:val="24"/>
                <w:shd w:val="clear" w:color="auto" w:fill="FFFF00"/>
              </w:rPr>
              <w:t xml:space="preserve"> ноября</w:t>
            </w:r>
            <w:r>
              <w:rPr>
                <w:sz w:val="24"/>
                <w:szCs w:val="24"/>
                <w:shd w:val="clear" w:color="auto" w:fill="FFFF00"/>
              </w:rPr>
              <w:t xml:space="preserve">  201</w:t>
            </w:r>
            <w:r w:rsidR="00437B00">
              <w:rPr>
                <w:sz w:val="24"/>
                <w:szCs w:val="24"/>
                <w:shd w:val="clear" w:color="auto" w:fill="FFFF00"/>
              </w:rPr>
              <w:t>5</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47DD9">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D47DD9">
              <w:rPr>
                <w:sz w:val="24"/>
                <w:szCs w:val="24"/>
                <w:shd w:val="clear" w:color="auto" w:fill="FFFF00"/>
              </w:rPr>
              <w:t>13</w:t>
            </w:r>
            <w:r w:rsidR="00742DAA">
              <w:rPr>
                <w:sz w:val="24"/>
                <w:szCs w:val="24"/>
                <w:shd w:val="clear" w:color="auto" w:fill="FFFF00"/>
              </w:rPr>
              <w:t xml:space="preserve"> »</w:t>
            </w:r>
            <w:r w:rsidR="00D47DD9">
              <w:rPr>
                <w:sz w:val="24"/>
                <w:szCs w:val="24"/>
                <w:shd w:val="clear" w:color="auto" w:fill="FFFF00"/>
              </w:rPr>
              <w:t xml:space="preserve"> ноября</w:t>
            </w:r>
            <w:r w:rsidR="00742DAA">
              <w:rPr>
                <w:sz w:val="24"/>
                <w:szCs w:val="24"/>
                <w:shd w:val="clear" w:color="auto" w:fill="FFFF00"/>
              </w:rPr>
              <w:t xml:space="preserve">   201</w:t>
            </w:r>
            <w:r w:rsidR="00437B00">
              <w:rPr>
                <w:sz w:val="24"/>
                <w:szCs w:val="24"/>
                <w:shd w:val="clear" w:color="auto" w:fill="FFFF00"/>
              </w:rPr>
              <w:t>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D47DD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D47DD9">
              <w:rPr>
                <w:sz w:val="24"/>
                <w:szCs w:val="24"/>
                <w:shd w:val="clear" w:color="auto" w:fill="FFFF00"/>
              </w:rPr>
              <w:t>17</w:t>
            </w:r>
            <w:r w:rsidR="00D03894">
              <w:rPr>
                <w:sz w:val="24"/>
                <w:szCs w:val="24"/>
                <w:shd w:val="clear" w:color="auto" w:fill="FFFF00"/>
              </w:rPr>
              <w:t xml:space="preserve">»   </w:t>
            </w:r>
            <w:r w:rsidR="00D47DD9">
              <w:rPr>
                <w:sz w:val="24"/>
                <w:szCs w:val="24"/>
                <w:shd w:val="clear" w:color="auto" w:fill="FFFF00"/>
              </w:rPr>
              <w:t>ноября</w:t>
            </w:r>
            <w:r w:rsidR="00D03894">
              <w:rPr>
                <w:sz w:val="24"/>
                <w:szCs w:val="24"/>
                <w:shd w:val="clear" w:color="auto" w:fill="FFFF00"/>
              </w:rPr>
              <w:t xml:space="preserve">    2015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0B1C00">
              <w:rPr>
                <w:sz w:val="24"/>
                <w:szCs w:val="24"/>
              </w:rPr>
              <w:t xml:space="preserve">аппарата управления </w:t>
            </w:r>
            <w:r w:rsidR="00A81242" w:rsidRPr="000B1C00">
              <w:rPr>
                <w:sz w:val="24"/>
                <w:szCs w:val="24"/>
              </w:rPr>
              <w:t>ПАО</w:t>
            </w:r>
            <w:r w:rsidRPr="000B1C00">
              <w:rPr>
                <w:sz w:val="24"/>
                <w:szCs w:val="24"/>
              </w:rPr>
              <w:t xml:space="preserve"> «ТрансКонтейнер»</w:t>
            </w:r>
            <w:proofErr w:type="gramStart"/>
            <w:r w:rsidRPr="000B1C00">
              <w:rPr>
                <w:sz w:val="24"/>
                <w:szCs w:val="24"/>
              </w:rPr>
              <w:t xml:space="preserve"> </w:t>
            </w:r>
            <w:r w:rsidR="000B1C00">
              <w:rPr>
                <w:sz w:val="24"/>
                <w:szCs w:val="24"/>
              </w:rPr>
              <w:t>.</w:t>
            </w:r>
            <w:proofErr w:type="gramEnd"/>
          </w:p>
          <w:p w:rsidR="009830CC" w:rsidRPr="009830CC" w:rsidRDefault="009830CC" w:rsidP="000B1C00">
            <w:pPr>
              <w:pStyle w:val="19"/>
              <w:ind w:firstLine="0"/>
              <w:rPr>
                <w:sz w:val="24"/>
                <w:szCs w:val="24"/>
                <w:highlight w:val="cyan"/>
              </w:rPr>
            </w:pPr>
            <w:r w:rsidRPr="000B1C00">
              <w:rPr>
                <w:sz w:val="24"/>
                <w:szCs w:val="24"/>
              </w:rPr>
              <w:t>Адрес:</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62F0A">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262F0A">
              <w:rPr>
                <w:sz w:val="24"/>
                <w:szCs w:val="24"/>
                <w:shd w:val="clear" w:color="auto" w:fill="FFFF00"/>
              </w:rPr>
              <w:t>08</w:t>
            </w:r>
            <w:r w:rsidR="00742DAA">
              <w:rPr>
                <w:sz w:val="24"/>
                <w:szCs w:val="24"/>
                <w:shd w:val="clear" w:color="auto" w:fill="FFFF00"/>
              </w:rPr>
              <w:t>»</w:t>
            </w:r>
            <w:r w:rsidR="00262F0A">
              <w:rPr>
                <w:sz w:val="24"/>
                <w:szCs w:val="24"/>
                <w:shd w:val="clear" w:color="auto" w:fill="FFFF00"/>
              </w:rPr>
              <w:t xml:space="preserve"> декабря </w:t>
            </w:r>
            <w:r w:rsidR="00742DAA">
              <w:rPr>
                <w:sz w:val="24"/>
                <w:szCs w:val="24"/>
                <w:shd w:val="clear" w:color="auto" w:fill="FFFF00"/>
              </w:rPr>
              <w:t xml:space="preserve"> 201</w:t>
            </w:r>
            <w:r w:rsidR="00437B00">
              <w:rPr>
                <w:sz w:val="24"/>
                <w:szCs w:val="24"/>
                <w:shd w:val="clear" w:color="auto" w:fill="FFFF00"/>
              </w:rPr>
              <w:t>5</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0B1C00" w:rsidRPr="000B1C00" w:rsidRDefault="000B1C00" w:rsidP="000B1C00">
            <w:pPr>
              <w:pStyle w:val="afa"/>
              <w:ind w:firstLine="0"/>
              <w:rPr>
                <w:color w:val="000000" w:themeColor="text1"/>
                <w:sz w:val="24"/>
              </w:rPr>
            </w:pPr>
            <w:r w:rsidRPr="000B1C00">
              <w:rPr>
                <w:color w:val="000000" w:themeColor="text1"/>
                <w:sz w:val="24"/>
              </w:rPr>
              <w:t xml:space="preserve">Оплата Работ производится Заказчиком после подписания Сторонами акта сдачи–приемки выполненных Работ на основании счета, счета-фактуры Исполнителя в течение 30 календарных дней </w:t>
            </w:r>
            <w:proofErr w:type="gramStart"/>
            <w:r w:rsidRPr="000B1C00">
              <w:rPr>
                <w:color w:val="000000" w:themeColor="text1"/>
                <w:sz w:val="24"/>
              </w:rPr>
              <w:t>с даты получения</w:t>
            </w:r>
            <w:proofErr w:type="gramEnd"/>
            <w:r w:rsidRPr="000B1C00">
              <w:rPr>
                <w:color w:val="000000" w:themeColor="text1"/>
                <w:sz w:val="24"/>
              </w:rPr>
              <w:t xml:space="preserve"> Заказчиком счета, счета-фактуры путем перечисления денежных средств на расчетный счет Исполнителя.</w:t>
            </w:r>
          </w:p>
          <w:p w:rsidR="007D6548" w:rsidRDefault="000B1C00" w:rsidP="000B1C00">
            <w:pPr>
              <w:pStyle w:val="afa"/>
              <w:ind w:firstLine="0"/>
              <w:rPr>
                <w:color w:val="0070C0"/>
                <w:sz w:val="24"/>
              </w:rPr>
            </w:pPr>
            <w:r w:rsidRPr="000B1C00">
              <w:rPr>
                <w:color w:val="000000" w:themeColor="text1"/>
                <w:sz w:val="24"/>
              </w:rPr>
              <w:t>Возможно авансирование: размер аванса не может превышать 25 % от цены договора.</w:t>
            </w:r>
            <w:r w:rsidRPr="00BB707B">
              <w:rPr>
                <w:color w:val="0070C0"/>
                <w:sz w:val="24"/>
              </w:rPr>
              <w:t xml:space="preserve"> </w:t>
            </w:r>
          </w:p>
          <w:p w:rsidR="00386DD1" w:rsidRPr="00F86FAA" w:rsidRDefault="00386DD1" w:rsidP="009778C4">
            <w:pPr>
              <w:shd w:val="clear" w:color="auto" w:fill="FFFFFF"/>
              <w:spacing w:line="274" w:lineRule="exact"/>
              <w:jc w:val="both"/>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B1C00" w:rsidP="00B129CC">
            <w:pPr>
              <w:pStyle w:val="19"/>
              <w:ind w:firstLine="0"/>
              <w:rPr>
                <w:b/>
                <w:sz w:val="24"/>
                <w:szCs w:val="24"/>
              </w:rPr>
            </w:pPr>
            <w:r w:rsidRPr="006705CB">
              <w:rPr>
                <w:sz w:val="24"/>
                <w:szCs w:val="24"/>
              </w:rPr>
              <w:t>Один</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685491" w:rsidRDefault="00174FFE" w:rsidP="00174FFE">
            <w:pPr>
              <w:pStyle w:val="Default"/>
              <w:jc w:val="both"/>
              <w:rPr>
                <w:color w:val="auto"/>
              </w:rPr>
            </w:pPr>
            <w:r w:rsidRPr="00685491">
              <w:rPr>
                <w:b/>
                <w:bCs/>
                <w:color w:val="auto"/>
              </w:rPr>
              <w:t xml:space="preserve">Срок </w:t>
            </w:r>
            <w:r w:rsidRPr="00685491">
              <w:rPr>
                <w:b/>
                <w:color w:val="auto"/>
              </w:rPr>
              <w:t>выполнения работ, оказания</w:t>
            </w:r>
            <w:r w:rsidR="00E14F30" w:rsidRPr="00685491">
              <w:rPr>
                <w:b/>
                <w:color w:val="auto"/>
              </w:rPr>
              <w:t xml:space="preserve"> услуг, поставки</w:t>
            </w:r>
            <w:r w:rsidRPr="00685491">
              <w:rPr>
                <w:b/>
                <w:color w:val="auto"/>
              </w:rPr>
              <w:t xml:space="preserve"> товара и т.д.</w:t>
            </w:r>
            <w:r w:rsidRPr="00685491">
              <w:rPr>
                <w:b/>
                <w:bCs/>
                <w:color w:val="auto"/>
              </w:rPr>
              <w:t xml:space="preserve">: </w:t>
            </w:r>
            <w:r w:rsidR="000B1C00" w:rsidRPr="00685491">
              <w:t xml:space="preserve">Срок начала выполнения Работ - </w:t>
            </w:r>
            <w:r w:rsidR="00E47BB2" w:rsidRPr="00685491">
              <w:t xml:space="preserve">срок </w:t>
            </w:r>
            <w:proofErr w:type="gramStart"/>
            <w:r w:rsidR="00E47BB2" w:rsidRPr="00685491">
              <w:t>с даты подписания</w:t>
            </w:r>
            <w:proofErr w:type="gramEnd"/>
            <w:r w:rsidR="00E47BB2" w:rsidRPr="00685491">
              <w:t xml:space="preserve"> Сторонами Договора</w:t>
            </w:r>
            <w:r w:rsidR="000B1C00" w:rsidRPr="00685491">
              <w:t>. Срок окончания выполнения  Работ по Договору - не позднее 31 декабря 2015 года.</w:t>
            </w:r>
          </w:p>
          <w:p w:rsidR="007D6548" w:rsidRPr="00685491" w:rsidRDefault="00174FFE" w:rsidP="000B1C00">
            <w:pPr>
              <w:pStyle w:val="Default"/>
              <w:jc w:val="both"/>
              <w:rPr>
                <w:b/>
                <w:color w:val="auto"/>
              </w:rPr>
            </w:pPr>
            <w:proofErr w:type="gramStart"/>
            <w:r w:rsidRPr="00685491">
              <w:rPr>
                <w:b/>
                <w:bCs/>
                <w:color w:val="auto"/>
              </w:rPr>
              <w:t xml:space="preserve">Место </w:t>
            </w:r>
            <w:r w:rsidR="00E14F30" w:rsidRPr="00685491">
              <w:rPr>
                <w:b/>
                <w:color w:val="auto"/>
              </w:rPr>
              <w:t xml:space="preserve">выполнения работ, оказания услуг, поставки товара и т.д.: </w:t>
            </w:r>
            <w:r w:rsidR="000B1C00" w:rsidRPr="00685491">
              <w:t>Челябинская обл., г. Магнитогорск, ул. Калибровщиков, 11</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 xml:space="preserve">количество </w:t>
            </w:r>
            <w:r w:rsidR="008035D3" w:rsidRPr="00F86FAA">
              <w:rPr>
                <w:b/>
                <w:color w:val="auto"/>
              </w:rPr>
              <w:lastRenderedPageBreak/>
              <w:t>(</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6F7AA6" w:rsidRDefault="00E14F30" w:rsidP="006F7AA6">
            <w:pPr>
              <w:pStyle w:val="19"/>
              <w:ind w:firstLine="0"/>
              <w:rPr>
                <w:sz w:val="24"/>
                <w:szCs w:val="24"/>
              </w:rPr>
            </w:pPr>
            <w:r w:rsidRPr="006F7AA6">
              <w:rPr>
                <w:sz w:val="24"/>
                <w:szCs w:val="24"/>
              </w:rPr>
              <w:lastRenderedPageBreak/>
              <w:t xml:space="preserve">Состав и объем услуг определен в разделе 4 «Техническое </w:t>
            </w:r>
            <w:r w:rsidRPr="006F7AA6">
              <w:rPr>
                <w:sz w:val="24"/>
                <w:szCs w:val="24"/>
              </w:rPr>
              <w:lastRenderedPageBreak/>
              <w:t>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F7AA6">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F7AA6">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6F7AA6" w:rsidRDefault="003A0695" w:rsidP="006F7AA6">
            <w:pPr>
              <w:pStyle w:val="19"/>
              <w:ind w:firstLine="0"/>
              <w:rPr>
                <w:b/>
                <w:sz w:val="24"/>
                <w:szCs w:val="24"/>
                <w:highlight w:val="yellow"/>
              </w:rPr>
            </w:pPr>
            <w:r w:rsidRPr="006F7AA6">
              <w:rPr>
                <w:sz w:val="24"/>
                <w:szCs w:val="24"/>
              </w:rPr>
              <w:t>рубли</w:t>
            </w:r>
            <w:r w:rsidR="004A25F0" w:rsidRPr="006F7AA6">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96C18" w:rsidRDefault="000557B3" w:rsidP="001174EB">
            <w:pPr>
              <w:ind w:firstLine="540"/>
              <w:jc w:val="both"/>
            </w:pPr>
            <w:r w:rsidRPr="00496C18">
              <w:t xml:space="preserve">1. </w:t>
            </w:r>
            <w:r w:rsidR="001174EB" w:rsidRPr="00496C18">
              <w:t>Помимо указанных в пунктах 2.1</w:t>
            </w:r>
            <w:r w:rsidRPr="00496C18">
              <w:t xml:space="preserve"> и</w:t>
            </w:r>
            <w:r w:rsidR="001174EB" w:rsidRPr="00496C18">
              <w:t xml:space="preserve"> 2.2 настоящей документации</w:t>
            </w:r>
            <w:r w:rsidR="002B41FD" w:rsidRPr="00496C18">
              <w:t xml:space="preserve"> о закупке</w:t>
            </w:r>
            <w:r w:rsidR="001174EB" w:rsidRPr="00496C18">
              <w:t xml:space="preserve"> требований </w:t>
            </w:r>
            <w:r w:rsidR="001E6511" w:rsidRPr="00496C18">
              <w:t>к претенденту, участнику пред</w:t>
            </w:r>
            <w:r w:rsidRPr="00496C18">
              <w:t>ъ</w:t>
            </w:r>
            <w:r w:rsidR="001E6511" w:rsidRPr="00496C18">
              <w:t>являются следующие требования</w:t>
            </w:r>
            <w:r w:rsidR="001174EB" w:rsidRPr="00496C18">
              <w:t>:</w:t>
            </w:r>
            <w:r w:rsidR="001E6511" w:rsidRPr="00496C18">
              <w:t xml:space="preserve"> </w:t>
            </w:r>
          </w:p>
          <w:p w:rsidR="00F3754B" w:rsidRPr="00496C18" w:rsidRDefault="00F3754B" w:rsidP="00F3754B">
            <w:pPr>
              <w:ind w:firstLine="540"/>
              <w:jc w:val="both"/>
            </w:pPr>
            <w:r w:rsidRPr="00496C18">
              <w:t>- деятельност</w:t>
            </w:r>
            <w:r w:rsidR="001E6511" w:rsidRPr="00496C18">
              <w:t>ь</w:t>
            </w:r>
            <w:r w:rsidRPr="00496C18">
              <w:t xml:space="preserve"> претендента</w:t>
            </w:r>
            <w:r w:rsidR="001E6511" w:rsidRPr="00496C18">
              <w:t>, участника не должна быть приостановлена</w:t>
            </w:r>
            <w:r w:rsidRPr="00496C18">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96C18">
              <w:t>Открытом конкурсе</w:t>
            </w:r>
            <w:r w:rsidRPr="00496C18">
              <w:t>.</w:t>
            </w:r>
          </w:p>
          <w:p w:rsidR="003D3596" w:rsidRPr="00496C18" w:rsidRDefault="00CC3790" w:rsidP="003D3596">
            <w:pPr>
              <w:pStyle w:val="afa"/>
              <w:rPr>
                <w:sz w:val="24"/>
              </w:rPr>
            </w:pPr>
            <w:r w:rsidRPr="00496C18">
              <w:rPr>
                <w:sz w:val="24"/>
              </w:rPr>
              <w:t>-отсутствие</w:t>
            </w:r>
            <w:r w:rsidR="003D3596" w:rsidRPr="00496C18">
              <w:rPr>
                <w:sz w:val="24"/>
              </w:rPr>
              <w:t xml:space="preserve"> за последние три года прос</w:t>
            </w:r>
            <w:r w:rsidR="008377C6" w:rsidRPr="00496C18">
              <w:rPr>
                <w:sz w:val="24"/>
              </w:rPr>
              <w:t xml:space="preserve">роченной задолженности перед </w:t>
            </w:r>
            <w:r w:rsidR="00A81242" w:rsidRPr="00496C18">
              <w:rPr>
                <w:sz w:val="24"/>
              </w:rPr>
              <w:t>ПАО</w:t>
            </w:r>
            <w:r w:rsidR="008377C6" w:rsidRPr="00496C18">
              <w:rPr>
                <w:sz w:val="24"/>
              </w:rPr>
              <w:t xml:space="preserve"> «ТрансКонтейнер», </w:t>
            </w:r>
            <w:r w:rsidR="003D3596" w:rsidRPr="00496C18">
              <w:rPr>
                <w:sz w:val="24"/>
              </w:rPr>
              <w:t xml:space="preserve">фактов невыполнения обязательств перед </w:t>
            </w:r>
            <w:r w:rsidR="00A81242" w:rsidRPr="00496C18">
              <w:rPr>
                <w:sz w:val="24"/>
              </w:rPr>
              <w:t>ПАО</w:t>
            </w:r>
            <w:r w:rsidR="003D3596" w:rsidRPr="00496C18">
              <w:rPr>
                <w:sz w:val="24"/>
              </w:rPr>
              <w:t xml:space="preserve"> «ТрансКонтейнер» и причинения вреда имуществу </w:t>
            </w:r>
            <w:r w:rsidR="00A81242" w:rsidRPr="00496C18">
              <w:rPr>
                <w:sz w:val="24"/>
              </w:rPr>
              <w:t>ПАО</w:t>
            </w:r>
            <w:r w:rsidR="003D3596" w:rsidRPr="00496C18">
              <w:rPr>
                <w:sz w:val="24"/>
              </w:rPr>
              <w:t xml:space="preserve"> «ТрансКонтейнер».</w:t>
            </w:r>
          </w:p>
          <w:p w:rsidR="000557B3" w:rsidRPr="00496C18" w:rsidRDefault="000557B3" w:rsidP="00733ADD">
            <w:pPr>
              <w:ind w:firstLine="540"/>
              <w:jc w:val="both"/>
            </w:pPr>
            <w:r w:rsidRPr="00496C18">
              <w:t xml:space="preserve">2.  Претендент, помимо документов, </w:t>
            </w:r>
            <w:r w:rsidR="00783AD5" w:rsidRPr="00496C18">
              <w:t>указанных</w:t>
            </w:r>
            <w:r w:rsidRPr="00496C18">
              <w:t xml:space="preserve"> в пункте 2.3 настоящей документации</w:t>
            </w:r>
            <w:r w:rsidR="002B41FD" w:rsidRPr="00496C18">
              <w:t xml:space="preserve"> о закупке</w:t>
            </w:r>
            <w:r w:rsidR="00BB306F" w:rsidRPr="00496C18">
              <w:t>, в составе З</w:t>
            </w:r>
            <w:r w:rsidRPr="00496C18">
              <w:t xml:space="preserve">аявки должен </w:t>
            </w:r>
            <w:proofErr w:type="gramStart"/>
            <w:r w:rsidRPr="00496C18">
              <w:t>предоставить следующие документы</w:t>
            </w:r>
            <w:proofErr w:type="gramEnd"/>
            <w:r w:rsidR="006C5D24" w:rsidRPr="00496C18">
              <w:t xml:space="preserve"> заверенные подписью и печатью претендента</w:t>
            </w:r>
            <w:r w:rsidRPr="00496C18">
              <w:t>:</w:t>
            </w:r>
          </w:p>
          <w:p w:rsidR="00733ADD" w:rsidRPr="00496C18" w:rsidRDefault="00733ADD" w:rsidP="00733ADD">
            <w:pPr>
              <w:ind w:firstLine="540"/>
              <w:jc w:val="both"/>
            </w:pPr>
            <w:r w:rsidRPr="00496C18">
              <w:t>- в случае если претендент</w:t>
            </w:r>
            <w:r w:rsidR="001E6511" w:rsidRPr="00496C18">
              <w:t xml:space="preserve">, участник не является плательщиком НДС, </w:t>
            </w:r>
            <w:r w:rsidRPr="00496C1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96C18" w:rsidRDefault="00733ADD" w:rsidP="00551655">
            <w:pPr>
              <w:pStyle w:val="afa"/>
              <w:tabs>
                <w:tab w:val="left" w:pos="1440"/>
              </w:tabs>
              <w:rPr>
                <w:sz w:val="24"/>
              </w:rPr>
            </w:pPr>
            <w:r w:rsidRPr="00496C18">
              <w:rPr>
                <w:sz w:val="24"/>
              </w:rPr>
              <w:t>-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2F543C" w:rsidRPr="00496C18" w:rsidRDefault="007274E7" w:rsidP="002F543C">
            <w:pPr>
              <w:pStyle w:val="afa"/>
              <w:tabs>
                <w:tab w:val="left" w:pos="0"/>
                <w:tab w:val="left" w:pos="1440"/>
              </w:tabs>
              <w:rPr>
                <w:sz w:val="24"/>
              </w:rPr>
            </w:pPr>
            <w:r w:rsidRPr="00496C18">
              <w:rPr>
                <w:b/>
                <w:sz w:val="28"/>
              </w:rPr>
              <w:t>-</w:t>
            </w:r>
            <w:r w:rsidR="002F543C" w:rsidRPr="00496C18">
              <w:rPr>
                <w:sz w:val="28"/>
              </w:rPr>
              <w:t xml:space="preserve"> </w:t>
            </w:r>
            <w:r w:rsidR="002F543C" w:rsidRPr="00496C18">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496C18">
              <w:rPr>
                <w:sz w:val="24"/>
              </w:rPr>
              <w:t>заверение документов</w:t>
            </w:r>
            <w:proofErr w:type="gramEnd"/>
            <w:r w:rsidR="002F543C" w:rsidRPr="00496C18">
              <w:rPr>
                <w:sz w:val="24"/>
              </w:rPr>
              <w:t xml:space="preserve"> уполномоченным должностным лицом претендента со скреплением его подписи печатью претендента;</w:t>
            </w:r>
          </w:p>
          <w:p w:rsidR="00733ADD" w:rsidRPr="00496C18" w:rsidRDefault="006C5D24" w:rsidP="006C5D24">
            <w:pPr>
              <w:pStyle w:val="afa"/>
              <w:tabs>
                <w:tab w:val="left" w:pos="0"/>
                <w:tab w:val="left" w:pos="1440"/>
              </w:tabs>
              <w:rPr>
                <w:sz w:val="24"/>
              </w:rPr>
            </w:pPr>
            <w:proofErr w:type="gramStart"/>
            <w:r w:rsidRPr="00496C18">
              <w:rPr>
                <w:sz w:val="24"/>
              </w:rPr>
              <w:t xml:space="preserve">- бухгалтерскую (финансовую) отчетность, а именно: бухгалтерские балансы и отчеты о финансовых результатах, за </w:t>
            </w:r>
            <w:r w:rsidR="00437B00" w:rsidRPr="00496C18">
              <w:rPr>
                <w:sz w:val="24"/>
              </w:rPr>
              <w:t>201</w:t>
            </w:r>
            <w:r w:rsidR="00AF6432" w:rsidRPr="00496C18">
              <w:rPr>
                <w:sz w:val="24"/>
              </w:rPr>
              <w:t>4</w:t>
            </w:r>
            <w:r w:rsidR="00437B00" w:rsidRPr="00496C18">
              <w:rPr>
                <w:sz w:val="24"/>
              </w:rPr>
              <w:t xml:space="preserve"> </w:t>
            </w:r>
            <w:r w:rsidRPr="00496C18">
              <w:rPr>
                <w:sz w:val="24"/>
              </w:rPr>
              <w:t>(либо налоговые декларации для лиц, применяющих упрощенную систему налогообложения (УСН</w:t>
            </w:r>
            <w:r w:rsidR="00B42C10" w:rsidRPr="00496C18">
              <w:rPr>
                <w:sz w:val="24"/>
              </w:rPr>
              <w:t>) до 2013 года</w:t>
            </w:r>
            <w:r w:rsidRPr="00496C18">
              <w:rPr>
                <w:sz w:val="24"/>
              </w:rPr>
              <w:t>, с приложением документа, подтверждающего правомерность применения УСН, выданного Федеральной налоговой службой</w:t>
            </w:r>
            <w:r w:rsidR="00994EDF" w:rsidRPr="00496C18">
              <w:rPr>
                <w:sz w:val="24"/>
              </w:rPr>
              <w:t xml:space="preserve"> РФ</w:t>
            </w:r>
            <w:r w:rsidRPr="00496C18">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w:t>
            </w:r>
            <w:proofErr w:type="gramEnd"/>
            <w:r w:rsidRPr="00496C18">
              <w:rPr>
                <w:sz w:val="24"/>
              </w:rPr>
              <w:t xml:space="preserve"> </w:t>
            </w:r>
            <w:proofErr w:type="gramStart"/>
            <w:r w:rsidRPr="00496C18">
              <w:rPr>
                <w:sz w:val="24"/>
              </w:rPr>
              <w:t xml:space="preserve">Федеральную налоговую службу РФ бухгалтерской (финансовой) отчетности или налоговой декларации, предоставляет каждое юридическое и/или </w:t>
            </w:r>
            <w:r w:rsidRPr="00496C18">
              <w:rPr>
                <w:sz w:val="24"/>
              </w:rPr>
              <w:lastRenderedPageBreak/>
              <w:t>физическое лицо, выступающее на стороне одного претендента);</w:t>
            </w:r>
            <w:proofErr w:type="gramEnd"/>
          </w:p>
          <w:p w:rsidR="00733ADD" w:rsidRPr="00496C18" w:rsidRDefault="006C5D24" w:rsidP="006C5D24">
            <w:pPr>
              <w:pStyle w:val="afa"/>
              <w:tabs>
                <w:tab w:val="left" w:pos="0"/>
                <w:tab w:val="left" w:pos="1440"/>
              </w:tabs>
              <w:rPr>
                <w:sz w:val="24"/>
              </w:rPr>
            </w:pPr>
            <w:proofErr w:type="gramStart"/>
            <w:r w:rsidRPr="00496C1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96C18">
              <w:rPr>
                <w:sz w:val="24"/>
              </w:rPr>
              <w:t>Открытого конкурса</w:t>
            </w:r>
            <w:r w:rsidRPr="00496C18">
              <w:rPr>
                <w:sz w:val="24"/>
              </w:rPr>
              <w:t xml:space="preserve"> налоговыми органами </w:t>
            </w:r>
            <w:r w:rsidR="00F91C4C" w:rsidRPr="00496C18">
              <w:rPr>
                <w:sz w:val="24"/>
              </w:rPr>
              <w:t xml:space="preserve">по форме, утвержденной Приказом ФНС России от 21 июля 2014 года №  ММВ-7-8/378@ </w:t>
            </w:r>
            <w:r w:rsidRPr="00496C18">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496C18" w:rsidRDefault="00733ADD" w:rsidP="00733ADD">
            <w:pPr>
              <w:pStyle w:val="afa"/>
              <w:tabs>
                <w:tab w:val="left" w:pos="0"/>
                <w:tab w:val="left" w:pos="1440"/>
              </w:tabs>
              <w:rPr>
                <w:sz w:val="24"/>
              </w:rPr>
            </w:pPr>
            <w:r w:rsidRPr="00496C18">
              <w:rPr>
                <w:sz w:val="24"/>
              </w:rPr>
              <w:t xml:space="preserve">- решение или копию решения об одобрении сделки, планируемой к заключению в результате </w:t>
            </w:r>
            <w:r w:rsidR="008C4183" w:rsidRPr="00496C18">
              <w:rPr>
                <w:sz w:val="24"/>
              </w:rPr>
              <w:t>Открытого конкурса</w:t>
            </w:r>
            <w:r w:rsidRPr="00496C18">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96C18">
              <w:rPr>
                <w:sz w:val="24"/>
              </w:rPr>
              <w:t>.</w:t>
            </w:r>
            <w:r w:rsidRPr="00496C18">
              <w:rPr>
                <w:sz w:val="24"/>
              </w:rPr>
              <w:t xml:space="preserve"> </w:t>
            </w:r>
            <w:proofErr w:type="gramStart"/>
            <w:r w:rsidRPr="00496C18">
              <w:rPr>
                <w:sz w:val="24"/>
              </w:rPr>
              <w:t xml:space="preserve">В случае если получение указанного решения до истечения срока подачи Заявок для претендента на участие в </w:t>
            </w:r>
            <w:r w:rsidR="005D0613" w:rsidRPr="00496C18">
              <w:rPr>
                <w:sz w:val="24"/>
              </w:rPr>
              <w:t>Открытом конкурсе</w:t>
            </w:r>
            <w:r w:rsidRPr="00496C18">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96C18">
              <w:rPr>
                <w:sz w:val="24"/>
              </w:rPr>
              <w:t>Открытого конкурса</w:t>
            </w:r>
            <w:r w:rsidRPr="00496C18">
              <w:rPr>
                <w:sz w:val="24"/>
              </w:rPr>
              <w:t xml:space="preserve"> представить вышеуказанное</w:t>
            </w:r>
            <w:proofErr w:type="gramEnd"/>
            <w:r w:rsidRPr="00496C18">
              <w:rPr>
                <w:sz w:val="24"/>
              </w:rPr>
              <w:t xml:space="preserve"> решение до момента заключения договора.</w:t>
            </w:r>
          </w:p>
          <w:p w:rsidR="00386DD1" w:rsidRPr="00496C18" w:rsidRDefault="00386DD1" w:rsidP="002410DF">
            <w:pPr>
              <w:pStyle w:val="afa"/>
              <w:tabs>
                <w:tab w:val="left" w:pos="1418"/>
              </w:tabs>
              <w:rPr>
                <w:color w:val="000000"/>
                <w:sz w:val="24"/>
              </w:rPr>
            </w:pPr>
            <w:r w:rsidRPr="00496C18">
              <w:rPr>
                <w:color w:val="000000"/>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96C18" w:rsidRDefault="002410DF" w:rsidP="002410DF">
            <w:pPr>
              <w:pStyle w:val="afa"/>
              <w:tabs>
                <w:tab w:val="left" w:pos="1418"/>
              </w:tabs>
              <w:rPr>
                <w:sz w:val="24"/>
              </w:rPr>
            </w:pPr>
            <w:r w:rsidRPr="00496C18">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p>
          <w:p w:rsidR="002410DF" w:rsidRPr="00496C18" w:rsidRDefault="002410DF" w:rsidP="002410DF">
            <w:pPr>
              <w:pStyle w:val="afa"/>
              <w:tabs>
                <w:tab w:val="left" w:pos="1418"/>
              </w:tabs>
              <w:rPr>
                <w:sz w:val="24"/>
              </w:rPr>
            </w:pPr>
            <w:r w:rsidRPr="00496C18">
              <w:rPr>
                <w:sz w:val="24"/>
              </w:rPr>
              <w:t>- документ по форме приложения № 4 к настоящей документации</w:t>
            </w:r>
            <w:r w:rsidR="002B41FD" w:rsidRPr="00496C18">
              <w:rPr>
                <w:sz w:val="24"/>
              </w:rPr>
              <w:t xml:space="preserve"> о </w:t>
            </w:r>
            <w:proofErr w:type="gramStart"/>
            <w:r w:rsidR="002B41FD" w:rsidRPr="00496C18">
              <w:rPr>
                <w:sz w:val="24"/>
              </w:rPr>
              <w:t>закупке</w:t>
            </w:r>
            <w:proofErr w:type="gramEnd"/>
            <w:r w:rsidRPr="00496C18">
              <w:rPr>
                <w:sz w:val="24"/>
              </w:rPr>
              <w:t xml:space="preserve"> о наличии опыта выполнения работ, оказания услуг, поставки товара и т.д. по предмету </w:t>
            </w:r>
            <w:r w:rsidR="00093F19" w:rsidRPr="00496C18">
              <w:rPr>
                <w:sz w:val="24"/>
              </w:rPr>
              <w:t>Открытого конкурса</w:t>
            </w:r>
            <w:r w:rsidRPr="00496C18">
              <w:rPr>
                <w:sz w:val="24"/>
              </w:rPr>
              <w:t>.</w:t>
            </w:r>
          </w:p>
          <w:p w:rsidR="003D3596" w:rsidRPr="00496C18" w:rsidRDefault="002410DF" w:rsidP="00F554EF">
            <w:pPr>
              <w:pStyle w:val="afa"/>
              <w:tabs>
                <w:tab w:val="left" w:pos="1418"/>
              </w:tabs>
              <w:rPr>
                <w:sz w:val="24"/>
              </w:rPr>
            </w:pPr>
            <w:r w:rsidRPr="00496C18">
              <w:rPr>
                <w:sz w:val="24"/>
              </w:rPr>
              <w:t>- сведения о производственном персонале по форме приложения №</w:t>
            </w:r>
            <w:r w:rsidRPr="00496C18">
              <w:rPr>
                <w:sz w:val="24"/>
                <w:lang w:val="en-US"/>
              </w:rPr>
              <w:t> </w:t>
            </w:r>
            <w:r w:rsidRPr="00496C18">
              <w:rPr>
                <w:sz w:val="24"/>
              </w:rPr>
              <w:t>6 к настоящей документации</w:t>
            </w:r>
            <w:r w:rsidR="002B41FD" w:rsidRPr="00496C18">
              <w:rPr>
                <w:sz w:val="24"/>
              </w:rPr>
              <w:t xml:space="preserve"> о закупке</w:t>
            </w:r>
            <w:r w:rsidRPr="00496C18">
              <w:rPr>
                <w:sz w:val="24"/>
              </w:rPr>
              <w:t>.</w:t>
            </w:r>
          </w:p>
          <w:p w:rsidR="00647F38" w:rsidRPr="00496C18" w:rsidRDefault="00647F38" w:rsidP="00DE63D4">
            <w:pPr>
              <w:pStyle w:val="afa"/>
              <w:tabs>
                <w:tab w:val="left" w:pos="1080"/>
              </w:tabs>
              <w:rPr>
                <w:sz w:val="24"/>
              </w:rPr>
            </w:pPr>
            <w:r w:rsidRPr="00496C18">
              <w:rPr>
                <w:sz w:val="24"/>
              </w:rPr>
              <w:t xml:space="preserve">- </w:t>
            </w:r>
            <w:r w:rsidR="00DE63D4">
              <w:rPr>
                <w:sz w:val="24"/>
              </w:rPr>
              <w:t xml:space="preserve">копию  документации </w:t>
            </w:r>
            <w:r w:rsidRPr="00496C18">
              <w:rPr>
                <w:sz w:val="24"/>
              </w:rPr>
              <w:t xml:space="preserve"> аттестованной технологии сварки на подъемные сооружениях  в соответствии  с требованиями РД 03-615-03; </w:t>
            </w:r>
          </w:p>
          <w:p w:rsidR="00647F38" w:rsidRPr="00496C18" w:rsidRDefault="00647F38" w:rsidP="00DE63D4">
            <w:pPr>
              <w:pStyle w:val="afa"/>
              <w:tabs>
                <w:tab w:val="left" w:pos="1080"/>
              </w:tabs>
              <w:rPr>
                <w:sz w:val="24"/>
              </w:rPr>
            </w:pPr>
            <w:proofErr w:type="gramStart"/>
            <w:r w:rsidRPr="00496C18">
              <w:rPr>
                <w:sz w:val="24"/>
              </w:rPr>
              <w:lastRenderedPageBreak/>
              <w:t xml:space="preserve">- </w:t>
            </w:r>
            <w:r w:rsidR="00DE63D4">
              <w:rPr>
                <w:sz w:val="24"/>
              </w:rPr>
              <w:t xml:space="preserve"> копию </w:t>
            </w:r>
            <w:r w:rsidRPr="00496C18">
              <w:rPr>
                <w:sz w:val="24"/>
              </w:rPr>
              <w:t xml:space="preserve">свидетельства о допуске к определенному виду работ, которые оказывают безопасность объектов капитального строительства, включая особо опасные и технически сложные объекты капитального строительства со следующими видами работ по подготовке проектной документации: п. 3 «Работы по подготовке конструктивных решений», п. 6.4 «Работы по подготовке технологических решений объектов транспортного назначения и их комплексов», а также  </w:t>
            </w:r>
            <w:r w:rsidR="00DE63D4">
              <w:rPr>
                <w:sz w:val="24"/>
              </w:rPr>
              <w:t xml:space="preserve">копию </w:t>
            </w:r>
            <w:r w:rsidRPr="00496C18">
              <w:rPr>
                <w:sz w:val="24"/>
              </w:rPr>
              <w:t xml:space="preserve"> Сертификата соответствия </w:t>
            </w:r>
            <w:r w:rsidRPr="00496C18">
              <w:rPr>
                <w:sz w:val="24"/>
                <w:lang w:val="en-US"/>
              </w:rPr>
              <w:t>ISO</w:t>
            </w:r>
            <w:r w:rsidRPr="00496C18">
              <w:rPr>
                <w:sz w:val="24"/>
              </w:rPr>
              <w:t xml:space="preserve"> 9001 системы менеджмента</w:t>
            </w:r>
            <w:proofErr w:type="gramEnd"/>
            <w:r w:rsidRPr="00496C18">
              <w:rPr>
                <w:sz w:val="24"/>
              </w:rPr>
              <w:t xml:space="preserve"> качества применительно к выполнению вышеуказанных работ. </w:t>
            </w:r>
          </w:p>
          <w:p w:rsidR="00647F38" w:rsidRPr="00496C18" w:rsidRDefault="00647F38" w:rsidP="00F554EF">
            <w:pPr>
              <w:pStyle w:val="afa"/>
              <w:tabs>
                <w:tab w:val="left" w:pos="1418"/>
              </w:tabs>
              <w:rPr>
                <w:sz w:val="24"/>
              </w:rPr>
            </w:pPr>
          </w:p>
          <w:p w:rsidR="00627A5A" w:rsidRPr="00496C18" w:rsidRDefault="00627A5A" w:rsidP="00627A5A">
            <w:pPr>
              <w:pStyle w:val="afa"/>
              <w:tabs>
                <w:tab w:val="left" w:pos="1418"/>
              </w:tabs>
              <w:rPr>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E973D4" w:rsidRDefault="0098468A" w:rsidP="00E973D4">
            <w:pPr>
              <w:pStyle w:val="afa"/>
              <w:rPr>
                <w:sz w:val="24"/>
                <w:highlight w:val="yellow"/>
              </w:rPr>
            </w:pPr>
            <w:r w:rsidRPr="00E973D4">
              <w:rPr>
                <w:sz w:val="24"/>
              </w:rPr>
              <w:t xml:space="preserve">Особенности не предусмотрены. </w:t>
            </w:r>
          </w:p>
        </w:tc>
      </w:tr>
      <w:tr w:rsidR="007D6548" w:rsidRPr="00F86FAA" w:rsidTr="00EF779C">
        <w:tc>
          <w:tcPr>
            <w:tcW w:w="534" w:type="dxa"/>
          </w:tcPr>
          <w:p w:rsidR="00FA3E1F" w:rsidRDefault="00FA3E1F" w:rsidP="009830CC">
            <w:pPr>
              <w:pStyle w:val="19"/>
              <w:ind w:firstLine="0"/>
              <w:rPr>
                <w:b/>
                <w:sz w:val="24"/>
                <w:szCs w:val="24"/>
              </w:rPr>
            </w:pPr>
          </w:p>
          <w:p w:rsidR="00FA3E1F" w:rsidRDefault="00FA3E1F" w:rsidP="009830CC">
            <w:pPr>
              <w:pStyle w:val="19"/>
              <w:ind w:firstLine="0"/>
              <w:rPr>
                <w:b/>
                <w:sz w:val="24"/>
                <w:szCs w:val="24"/>
              </w:rPr>
            </w:pPr>
          </w:p>
          <w:p w:rsidR="00FA3E1F" w:rsidRDefault="00FA3E1F" w:rsidP="009830CC">
            <w:pPr>
              <w:pStyle w:val="19"/>
              <w:ind w:firstLine="0"/>
              <w:rPr>
                <w:b/>
                <w:sz w:val="24"/>
                <w:szCs w:val="24"/>
              </w:rPr>
            </w:pPr>
          </w:p>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FA3E1F" w:rsidRDefault="00FA3E1F">
            <w:pPr>
              <w:pStyle w:val="Default"/>
              <w:rPr>
                <w:b/>
                <w:color w:val="auto"/>
              </w:rPr>
            </w:pPr>
          </w:p>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FA3E1F" w:rsidRDefault="00FA3E1F" w:rsidP="006C5D24">
            <w:pPr>
              <w:pStyle w:val="afa"/>
              <w:rPr>
                <w:i/>
                <w:sz w:val="24"/>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26"/>
            </w:tblGrid>
            <w:tr w:rsidR="00DC733E" w:rsidRPr="001F6702" w:rsidTr="00DC733E">
              <w:tc>
                <w:tcPr>
                  <w:tcW w:w="4423" w:type="dxa"/>
                  <w:tcBorders>
                    <w:top w:val="single" w:sz="4" w:space="0" w:color="auto"/>
                    <w:left w:val="single" w:sz="4" w:space="0" w:color="auto"/>
                    <w:bottom w:val="single" w:sz="4" w:space="0" w:color="auto"/>
                    <w:right w:val="single" w:sz="4" w:space="0" w:color="auto"/>
                  </w:tcBorders>
                </w:tcPr>
                <w:p w:rsidR="00DC733E" w:rsidRPr="001F6702" w:rsidRDefault="00DC733E" w:rsidP="001014E6">
                  <w:pPr>
                    <w:pStyle w:val="afa"/>
                    <w:rPr>
                      <w:rFonts w:eastAsia="Times New Roman"/>
                      <w:b/>
                      <w:sz w:val="24"/>
                    </w:rPr>
                  </w:pPr>
                  <w:r w:rsidRPr="001F6702">
                    <w:rPr>
                      <w:rFonts w:eastAsia="Times New Roman"/>
                      <w:b/>
                      <w:sz w:val="24"/>
                    </w:rPr>
                    <w:t>Критерий оценки</w:t>
                  </w:r>
                </w:p>
              </w:tc>
              <w:tc>
                <w:tcPr>
                  <w:tcW w:w="2126" w:type="dxa"/>
                  <w:tcBorders>
                    <w:top w:val="single" w:sz="4" w:space="0" w:color="auto"/>
                    <w:left w:val="single" w:sz="4" w:space="0" w:color="auto"/>
                    <w:bottom w:val="single" w:sz="4" w:space="0" w:color="auto"/>
                    <w:right w:val="single" w:sz="4" w:space="0" w:color="auto"/>
                  </w:tcBorders>
                </w:tcPr>
                <w:p w:rsidR="00DC733E" w:rsidRPr="001F6702" w:rsidRDefault="00DC733E" w:rsidP="001014E6">
                  <w:pPr>
                    <w:pStyle w:val="afa"/>
                    <w:ind w:firstLine="0"/>
                    <w:rPr>
                      <w:rFonts w:eastAsia="Times New Roman"/>
                      <w:b/>
                      <w:sz w:val="24"/>
                    </w:rPr>
                  </w:pPr>
                  <w:r w:rsidRPr="001F6702">
                    <w:rPr>
                      <w:rFonts w:eastAsia="Times New Roman"/>
                      <w:b/>
                      <w:sz w:val="24"/>
                    </w:rPr>
                    <w:t xml:space="preserve">Значение </w:t>
                  </w:r>
                  <w:proofErr w:type="spellStart"/>
                  <w:r w:rsidRPr="001F6702">
                    <w:rPr>
                      <w:rFonts w:eastAsia="Times New Roman"/>
                      <w:b/>
                      <w:sz w:val="24"/>
                    </w:rPr>
                    <w:t>Кз</w:t>
                  </w:r>
                  <w:proofErr w:type="spellEnd"/>
                </w:p>
              </w:tc>
            </w:tr>
            <w:tr w:rsidR="00DC733E" w:rsidRPr="001F6702" w:rsidTr="00DC733E">
              <w:tc>
                <w:tcPr>
                  <w:tcW w:w="4423" w:type="dxa"/>
                  <w:tcBorders>
                    <w:top w:val="single" w:sz="4" w:space="0" w:color="auto"/>
                    <w:left w:val="single" w:sz="4" w:space="0" w:color="auto"/>
                    <w:bottom w:val="single" w:sz="4" w:space="0" w:color="auto"/>
                    <w:right w:val="single" w:sz="4" w:space="0" w:color="auto"/>
                  </w:tcBorders>
                </w:tcPr>
                <w:p w:rsidR="00DC733E" w:rsidRPr="001F6702" w:rsidRDefault="001F41FE" w:rsidP="00DC733E">
                  <w:pPr>
                    <w:pStyle w:val="19"/>
                    <w:ind w:right="459" w:firstLine="0"/>
                    <w:rPr>
                      <w:sz w:val="24"/>
                      <w:szCs w:val="24"/>
                    </w:rPr>
                  </w:pPr>
                  <w:r>
                    <w:rPr>
                      <w:sz w:val="24"/>
                      <w:szCs w:val="24"/>
                    </w:rPr>
                    <w:t>Цена договора</w:t>
                  </w:r>
                </w:p>
              </w:tc>
              <w:tc>
                <w:tcPr>
                  <w:tcW w:w="2126" w:type="dxa"/>
                  <w:tcBorders>
                    <w:top w:val="single" w:sz="4" w:space="0" w:color="auto"/>
                    <w:left w:val="single" w:sz="4" w:space="0" w:color="auto"/>
                    <w:bottom w:val="single" w:sz="4" w:space="0" w:color="auto"/>
                    <w:right w:val="single" w:sz="4" w:space="0" w:color="auto"/>
                  </w:tcBorders>
                </w:tcPr>
                <w:p w:rsidR="00DC733E" w:rsidRPr="001F6702" w:rsidRDefault="00DC733E" w:rsidP="001014E6">
                  <w:pPr>
                    <w:pStyle w:val="19"/>
                    <w:ind w:firstLine="0"/>
                    <w:jc w:val="center"/>
                    <w:rPr>
                      <w:sz w:val="24"/>
                      <w:szCs w:val="24"/>
                    </w:rPr>
                  </w:pPr>
                  <w:r w:rsidRPr="001F6702">
                    <w:rPr>
                      <w:sz w:val="24"/>
                      <w:szCs w:val="24"/>
                    </w:rPr>
                    <w:t>Кз=0,5</w:t>
                  </w:r>
                  <w:r>
                    <w:rPr>
                      <w:sz w:val="24"/>
                      <w:szCs w:val="24"/>
                    </w:rPr>
                    <w:t>5</w:t>
                  </w:r>
                </w:p>
              </w:tc>
            </w:tr>
            <w:tr w:rsidR="00DC733E" w:rsidRPr="001F6702" w:rsidTr="00DC733E">
              <w:tc>
                <w:tcPr>
                  <w:tcW w:w="4423" w:type="dxa"/>
                  <w:tcBorders>
                    <w:top w:val="single" w:sz="4" w:space="0" w:color="auto"/>
                    <w:left w:val="single" w:sz="4" w:space="0" w:color="auto"/>
                    <w:bottom w:val="single" w:sz="4" w:space="0" w:color="auto"/>
                    <w:right w:val="single" w:sz="4" w:space="0" w:color="auto"/>
                  </w:tcBorders>
                </w:tcPr>
                <w:p w:rsidR="00DC733E" w:rsidRPr="00FF048F" w:rsidRDefault="00DC733E" w:rsidP="00FF048F">
                  <w:pPr>
                    <w:pStyle w:val="19"/>
                    <w:ind w:firstLine="0"/>
                    <w:rPr>
                      <w:color w:val="000000" w:themeColor="text1"/>
                      <w:sz w:val="24"/>
                      <w:szCs w:val="24"/>
                    </w:rPr>
                  </w:pPr>
                  <w:r w:rsidRPr="00FF048F">
                    <w:rPr>
                      <w:color w:val="000000" w:themeColor="text1"/>
                      <w:sz w:val="24"/>
                      <w:szCs w:val="24"/>
                    </w:rPr>
                    <w:t>Опыт участника (</w:t>
                  </w:r>
                  <w:r w:rsidR="00FF048F" w:rsidRPr="00FF048F">
                    <w:rPr>
                      <w:color w:val="000000" w:themeColor="text1"/>
                      <w:sz w:val="24"/>
                    </w:rPr>
                    <w:t>общая стоимость договоров, соответствующих предмету настоящего открытого конкурса за 2013-2015 гг.</w:t>
                  </w:r>
                  <w:r w:rsidRPr="00FF048F">
                    <w:rPr>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C733E" w:rsidRPr="001F6702" w:rsidRDefault="00DC733E" w:rsidP="001014E6">
                  <w:pPr>
                    <w:pStyle w:val="19"/>
                    <w:ind w:firstLine="0"/>
                    <w:jc w:val="center"/>
                    <w:rPr>
                      <w:sz w:val="24"/>
                      <w:szCs w:val="24"/>
                    </w:rPr>
                  </w:pPr>
                  <w:r w:rsidRPr="001F6702">
                    <w:rPr>
                      <w:sz w:val="24"/>
                      <w:szCs w:val="24"/>
                    </w:rPr>
                    <w:t>Кз=0,1</w:t>
                  </w:r>
                  <w:r>
                    <w:rPr>
                      <w:sz w:val="24"/>
                      <w:szCs w:val="24"/>
                    </w:rPr>
                    <w:t>5</w:t>
                  </w:r>
                </w:p>
              </w:tc>
            </w:tr>
            <w:tr w:rsidR="00DC733E" w:rsidRPr="001F6702" w:rsidTr="00DC733E">
              <w:tc>
                <w:tcPr>
                  <w:tcW w:w="4423" w:type="dxa"/>
                  <w:tcBorders>
                    <w:top w:val="single" w:sz="4" w:space="0" w:color="auto"/>
                    <w:left w:val="single" w:sz="4" w:space="0" w:color="auto"/>
                    <w:bottom w:val="single" w:sz="4" w:space="0" w:color="auto"/>
                    <w:right w:val="single" w:sz="4" w:space="0" w:color="auto"/>
                  </w:tcBorders>
                </w:tcPr>
                <w:p w:rsidR="00DC733E" w:rsidRPr="001F6702" w:rsidRDefault="00DC733E" w:rsidP="001F41FE">
                  <w:pPr>
                    <w:pStyle w:val="19"/>
                    <w:ind w:firstLine="0"/>
                    <w:rPr>
                      <w:sz w:val="24"/>
                      <w:szCs w:val="24"/>
                    </w:rPr>
                  </w:pPr>
                  <w:r w:rsidRPr="001F6702">
                    <w:rPr>
                      <w:sz w:val="24"/>
                      <w:szCs w:val="24"/>
                    </w:rPr>
                    <w:t>Порядок оплаты (размер аванс</w:t>
                  </w:r>
                  <w:r w:rsidR="001F41FE">
                    <w:rPr>
                      <w:sz w:val="24"/>
                      <w:szCs w:val="24"/>
                    </w:rPr>
                    <w:t>ового платежа)</w:t>
                  </w:r>
                </w:p>
              </w:tc>
              <w:tc>
                <w:tcPr>
                  <w:tcW w:w="2126" w:type="dxa"/>
                  <w:tcBorders>
                    <w:top w:val="single" w:sz="4" w:space="0" w:color="auto"/>
                    <w:left w:val="single" w:sz="4" w:space="0" w:color="auto"/>
                    <w:bottom w:val="single" w:sz="4" w:space="0" w:color="auto"/>
                    <w:right w:val="single" w:sz="4" w:space="0" w:color="auto"/>
                  </w:tcBorders>
                </w:tcPr>
                <w:p w:rsidR="00DC733E" w:rsidRPr="001F6702" w:rsidRDefault="00DC733E" w:rsidP="001014E6">
                  <w:pPr>
                    <w:pStyle w:val="19"/>
                    <w:ind w:firstLine="0"/>
                    <w:jc w:val="center"/>
                    <w:rPr>
                      <w:sz w:val="24"/>
                      <w:szCs w:val="24"/>
                    </w:rPr>
                  </w:pPr>
                  <w:r w:rsidRPr="001F6702">
                    <w:rPr>
                      <w:sz w:val="24"/>
                      <w:szCs w:val="24"/>
                    </w:rPr>
                    <w:t>Кз=0,1</w:t>
                  </w:r>
                  <w:r>
                    <w:rPr>
                      <w:sz w:val="24"/>
                      <w:szCs w:val="24"/>
                    </w:rPr>
                    <w:t>5</w:t>
                  </w:r>
                </w:p>
              </w:tc>
            </w:tr>
            <w:tr w:rsidR="00DC733E" w:rsidRPr="001F6702" w:rsidTr="00DC733E">
              <w:tc>
                <w:tcPr>
                  <w:tcW w:w="4423" w:type="dxa"/>
                  <w:tcBorders>
                    <w:top w:val="single" w:sz="4" w:space="0" w:color="auto"/>
                    <w:left w:val="single" w:sz="4" w:space="0" w:color="auto"/>
                    <w:bottom w:val="single" w:sz="4" w:space="0" w:color="auto"/>
                    <w:right w:val="single" w:sz="4" w:space="0" w:color="auto"/>
                  </w:tcBorders>
                </w:tcPr>
                <w:p w:rsidR="00DC733E" w:rsidRPr="001F6702" w:rsidRDefault="00DC733E" w:rsidP="001014E6">
                  <w:pPr>
                    <w:pStyle w:val="19"/>
                    <w:ind w:firstLine="0"/>
                    <w:rPr>
                      <w:sz w:val="24"/>
                      <w:szCs w:val="24"/>
                    </w:rPr>
                  </w:pPr>
                  <w:r w:rsidRPr="001F6702">
                    <w:rPr>
                      <w:sz w:val="24"/>
                      <w:szCs w:val="24"/>
                    </w:rPr>
                    <w:t>Сроки выполнения работ</w:t>
                  </w:r>
                </w:p>
              </w:tc>
              <w:tc>
                <w:tcPr>
                  <w:tcW w:w="2126" w:type="dxa"/>
                  <w:tcBorders>
                    <w:top w:val="single" w:sz="4" w:space="0" w:color="auto"/>
                    <w:left w:val="single" w:sz="4" w:space="0" w:color="auto"/>
                    <w:bottom w:val="single" w:sz="4" w:space="0" w:color="auto"/>
                    <w:right w:val="single" w:sz="4" w:space="0" w:color="auto"/>
                  </w:tcBorders>
                </w:tcPr>
                <w:p w:rsidR="00DC733E" w:rsidRPr="001F6702" w:rsidRDefault="00DC733E" w:rsidP="001014E6">
                  <w:pPr>
                    <w:pStyle w:val="19"/>
                    <w:ind w:firstLine="0"/>
                    <w:jc w:val="center"/>
                    <w:rPr>
                      <w:sz w:val="24"/>
                      <w:szCs w:val="24"/>
                    </w:rPr>
                  </w:pPr>
                  <w:r w:rsidRPr="001F6702">
                    <w:rPr>
                      <w:sz w:val="24"/>
                      <w:szCs w:val="24"/>
                    </w:rPr>
                    <w:t>Кз=0,1</w:t>
                  </w:r>
                  <w:r>
                    <w:rPr>
                      <w:sz w:val="24"/>
                      <w:szCs w:val="24"/>
                    </w:rPr>
                    <w:t>5</w:t>
                  </w:r>
                </w:p>
              </w:tc>
            </w:tr>
          </w:tbl>
          <w:p w:rsidR="006C5D24" w:rsidRDefault="006C5D24" w:rsidP="006C5D24">
            <w:pPr>
              <w:pStyle w:val="afa"/>
              <w:rPr>
                <w:b/>
                <w:i/>
                <w:sz w:val="24"/>
                <w:highlight w:val="cyan"/>
              </w:rPr>
            </w:pPr>
          </w:p>
          <w:p w:rsidR="00DC733E" w:rsidRPr="00F86FAA" w:rsidRDefault="00DC733E"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86DD1" w:rsidRPr="00685491" w:rsidRDefault="00386DD1" w:rsidP="007341C2">
            <w:pPr>
              <w:pStyle w:val="-3"/>
              <w:numPr>
                <w:ilvl w:val="2"/>
                <w:numId w:val="0"/>
              </w:numPr>
              <w:tabs>
                <w:tab w:val="num" w:pos="1985"/>
              </w:tabs>
              <w:suppressAutoHyphens/>
              <w:ind w:firstLine="709"/>
              <w:rPr>
                <w:color w:val="000000"/>
                <w:sz w:val="24"/>
              </w:rPr>
            </w:pPr>
            <w:r w:rsidRPr="00685491">
              <w:rPr>
                <w:color w:val="000000"/>
                <w:sz w:val="24"/>
              </w:rPr>
              <w:t xml:space="preserve">1.Увеличение общей цены на работы, услуги в процессе исполнения договора не допускается </w:t>
            </w:r>
          </w:p>
          <w:p w:rsidR="007341C2" w:rsidRPr="00685491" w:rsidRDefault="00386DD1" w:rsidP="007341C2">
            <w:pPr>
              <w:pStyle w:val="-3"/>
              <w:numPr>
                <w:ilvl w:val="2"/>
                <w:numId w:val="0"/>
              </w:numPr>
              <w:tabs>
                <w:tab w:val="num" w:pos="1985"/>
              </w:tabs>
              <w:suppressAutoHyphens/>
              <w:ind w:firstLine="709"/>
              <w:rPr>
                <w:sz w:val="24"/>
              </w:rPr>
            </w:pPr>
            <w:r w:rsidRPr="00685491">
              <w:rPr>
                <w:sz w:val="24"/>
              </w:rPr>
              <w:t>2</w:t>
            </w:r>
            <w:r w:rsidR="007341C2" w:rsidRPr="00685491">
              <w:rPr>
                <w:sz w:val="24"/>
              </w:rPr>
              <w:t xml:space="preserve">. Победитель вправе направить </w:t>
            </w:r>
            <w:r w:rsidR="00DB6989" w:rsidRPr="00685491">
              <w:rPr>
                <w:sz w:val="24"/>
              </w:rPr>
              <w:t xml:space="preserve">Заказчику </w:t>
            </w:r>
            <w:r w:rsidR="007341C2" w:rsidRPr="00685491">
              <w:rPr>
                <w:sz w:val="24"/>
              </w:rPr>
              <w:t xml:space="preserve">предложения по внесению изменений в договор, размещенный в составе настоящей документации </w:t>
            </w:r>
            <w:r w:rsidR="002B41FD" w:rsidRPr="00685491">
              <w:rPr>
                <w:sz w:val="24"/>
              </w:rPr>
              <w:t xml:space="preserve">о закупке </w:t>
            </w:r>
            <w:r w:rsidR="007341C2" w:rsidRPr="00685491">
              <w:rPr>
                <w:sz w:val="24"/>
              </w:rPr>
              <w:t xml:space="preserve">(приложение № 5), до момента его подписания победителем. </w:t>
            </w:r>
          </w:p>
          <w:p w:rsidR="007341C2" w:rsidRPr="00685491" w:rsidRDefault="007341C2" w:rsidP="007341C2">
            <w:pPr>
              <w:pStyle w:val="-3"/>
              <w:numPr>
                <w:ilvl w:val="2"/>
                <w:numId w:val="0"/>
              </w:numPr>
              <w:tabs>
                <w:tab w:val="num" w:pos="1985"/>
              </w:tabs>
              <w:suppressAutoHyphens/>
              <w:ind w:firstLine="709"/>
              <w:rPr>
                <w:sz w:val="24"/>
              </w:rPr>
            </w:pPr>
            <w:r w:rsidRPr="00685491">
              <w:rPr>
                <w:sz w:val="24"/>
              </w:rPr>
              <w:t xml:space="preserve">Указанные предложения должны быть получены </w:t>
            </w:r>
            <w:r w:rsidR="00DB6989" w:rsidRPr="00685491">
              <w:rPr>
                <w:sz w:val="24"/>
              </w:rPr>
              <w:t>Заказчиком</w:t>
            </w:r>
            <w:r w:rsidRPr="00685491">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685491" w:rsidRDefault="007341C2" w:rsidP="007341C2">
            <w:pPr>
              <w:pStyle w:val="-3"/>
              <w:numPr>
                <w:ilvl w:val="2"/>
                <w:numId w:val="0"/>
              </w:numPr>
              <w:tabs>
                <w:tab w:val="num" w:pos="1985"/>
              </w:tabs>
              <w:suppressAutoHyphens/>
              <w:ind w:firstLine="709"/>
              <w:rPr>
                <w:sz w:val="24"/>
              </w:rPr>
            </w:pPr>
            <w:r w:rsidRPr="00685491">
              <w:rPr>
                <w:sz w:val="24"/>
              </w:rPr>
              <w:t>Изменения могут касаться только положений договора, которые не были одним из оценочных критериев для выбора побе</w:t>
            </w:r>
            <w:r w:rsidR="00493AB2" w:rsidRPr="00685491">
              <w:rPr>
                <w:sz w:val="24"/>
              </w:rPr>
              <w:t>дителя, указанных в пункте 1</w:t>
            </w:r>
            <w:r w:rsidR="00DF69CD" w:rsidRPr="00685491">
              <w:rPr>
                <w:sz w:val="24"/>
              </w:rPr>
              <w:t>9</w:t>
            </w:r>
            <w:r w:rsidR="00493AB2" w:rsidRPr="00685491">
              <w:rPr>
                <w:sz w:val="24"/>
              </w:rPr>
              <w:t xml:space="preserve"> Информационной карты</w:t>
            </w:r>
            <w:r w:rsidRPr="00685491">
              <w:rPr>
                <w:sz w:val="24"/>
              </w:rPr>
              <w:t xml:space="preserve"> настоящей документации</w:t>
            </w:r>
            <w:r w:rsidR="00493AB2" w:rsidRPr="00685491">
              <w:rPr>
                <w:sz w:val="24"/>
              </w:rPr>
              <w:t xml:space="preserve"> о закупке</w:t>
            </w:r>
            <w:r w:rsidRPr="00685491">
              <w:rPr>
                <w:sz w:val="24"/>
              </w:rPr>
              <w:t>.</w:t>
            </w:r>
          </w:p>
          <w:p w:rsidR="007341C2" w:rsidRPr="00685491" w:rsidRDefault="007341C2" w:rsidP="007341C2">
            <w:pPr>
              <w:pStyle w:val="-3"/>
              <w:numPr>
                <w:ilvl w:val="2"/>
                <w:numId w:val="0"/>
              </w:numPr>
              <w:tabs>
                <w:tab w:val="num" w:pos="1985"/>
              </w:tabs>
              <w:suppressAutoHyphens/>
              <w:ind w:firstLine="709"/>
              <w:rPr>
                <w:sz w:val="24"/>
              </w:rPr>
            </w:pPr>
            <w:r w:rsidRPr="00685491">
              <w:rPr>
                <w:sz w:val="24"/>
              </w:rPr>
              <w:t xml:space="preserve">Внесение изменений в договор по предложениям победителя является правом </w:t>
            </w:r>
            <w:r w:rsidR="00DF69CD" w:rsidRPr="00685491">
              <w:rPr>
                <w:sz w:val="24"/>
              </w:rPr>
              <w:t>Заказчика</w:t>
            </w:r>
            <w:r w:rsidRPr="00685491">
              <w:rPr>
                <w:sz w:val="24"/>
              </w:rPr>
              <w:t xml:space="preserve"> и осуществляется по </w:t>
            </w:r>
            <w:proofErr w:type="spellStart"/>
            <w:r w:rsidRPr="00685491">
              <w:rPr>
                <w:sz w:val="24"/>
              </w:rPr>
              <w:t>усмотрению</w:t>
            </w:r>
            <w:r w:rsidR="00DF69CD" w:rsidRPr="00685491">
              <w:rPr>
                <w:sz w:val="24"/>
              </w:rPr>
              <w:t>Заказчика</w:t>
            </w:r>
            <w:proofErr w:type="spellEnd"/>
            <w:r w:rsidRPr="00685491">
              <w:rPr>
                <w:sz w:val="24"/>
              </w:rPr>
              <w:t>.</w:t>
            </w:r>
          </w:p>
          <w:p w:rsidR="00736D40" w:rsidRPr="00685491" w:rsidRDefault="007341C2" w:rsidP="00DF69CD">
            <w:pPr>
              <w:pStyle w:val="-3"/>
              <w:numPr>
                <w:ilvl w:val="2"/>
                <w:numId w:val="0"/>
              </w:numPr>
              <w:tabs>
                <w:tab w:val="num" w:pos="1985"/>
              </w:tabs>
              <w:suppressAutoHyphens/>
              <w:ind w:firstLine="709"/>
              <w:rPr>
                <w:sz w:val="24"/>
              </w:rPr>
            </w:pPr>
            <w:r w:rsidRPr="0068549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85491">
              <w:rPr>
                <w:sz w:val="24"/>
              </w:rPr>
              <w:t xml:space="preserve"> </w:t>
            </w:r>
            <w:r w:rsidR="00DF69CD" w:rsidRPr="00685491">
              <w:rPr>
                <w:sz w:val="24"/>
              </w:rPr>
              <w:t>Заказчиком</w:t>
            </w:r>
            <w:r w:rsidRPr="0068549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913ED" w:rsidP="00A913ED">
            <w:pPr>
              <w:pStyle w:val="19"/>
              <w:ind w:firstLine="0"/>
              <w:rPr>
                <w:sz w:val="24"/>
                <w:szCs w:val="24"/>
              </w:rPr>
            </w:pPr>
            <w:r>
              <w:rPr>
                <w:sz w:val="24"/>
                <w:szCs w:val="24"/>
              </w:rPr>
              <w:t>П</w:t>
            </w:r>
            <w:r w:rsidR="005F2D24" w:rsidRPr="00A913ED">
              <w:rPr>
                <w:sz w:val="24"/>
                <w:szCs w:val="24"/>
              </w:rPr>
              <w:t xml:space="preserve">ривлечение субподрядчиков </w:t>
            </w:r>
            <w:r w:rsidRPr="00A913ED">
              <w:rPr>
                <w:sz w:val="24"/>
                <w:szCs w:val="24"/>
              </w:rPr>
              <w:t xml:space="preserve">не </w:t>
            </w:r>
            <w:r w:rsidR="005F2D24" w:rsidRPr="00A913ED">
              <w:rPr>
                <w:sz w:val="24"/>
                <w:szCs w:val="24"/>
              </w:rPr>
              <w:t>допускается</w:t>
            </w:r>
            <w:r w:rsidR="00E90BB5" w:rsidRPr="00F86FAA">
              <w:rPr>
                <w:i/>
                <w:sz w:val="24"/>
                <w:szCs w:val="24"/>
              </w:rPr>
              <w:t>.</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F7AA6">
            <w:pPr>
              <w:pStyle w:val="19"/>
              <w:ind w:firstLine="0"/>
              <w:rPr>
                <w:i/>
                <w:sz w:val="24"/>
                <w:szCs w:val="24"/>
              </w:rPr>
            </w:pPr>
            <w:r w:rsidRPr="003D2759">
              <w:rPr>
                <w:sz w:val="24"/>
                <w:szCs w:val="24"/>
              </w:rPr>
              <w:t xml:space="preserve">Заявка должна действовать не менее </w:t>
            </w:r>
            <w:r w:rsidR="006F7AA6">
              <w:rPr>
                <w:sz w:val="24"/>
                <w:szCs w:val="24"/>
              </w:rPr>
              <w:t>60</w:t>
            </w:r>
            <w:r>
              <w:rPr>
                <w:sz w:val="24"/>
                <w:szCs w:val="24"/>
              </w:rPr>
              <w:t xml:space="preserve"> (</w:t>
            </w:r>
            <w:r w:rsidR="006F7AA6">
              <w:rPr>
                <w:sz w:val="24"/>
                <w:szCs w:val="24"/>
              </w:rPr>
              <w:t>шестидесяти</w:t>
            </w:r>
            <w:r w:rsidRPr="006F7AA6">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6F7AA6" w:rsidRPr="006F7AA6">
        <w:rPr>
          <w:sz w:val="24"/>
          <w:szCs w:val="24"/>
        </w:rPr>
        <w:t xml:space="preserve"> </w:t>
      </w:r>
      <w:r w:rsidR="006F7AA6" w:rsidRPr="006F7AA6">
        <w:rPr>
          <w:b w:val="0"/>
          <w:i w:val="0"/>
        </w:rPr>
        <w:t>/</w:t>
      </w:r>
      <w:r w:rsidR="006F7AA6" w:rsidRPr="006F7AA6">
        <w:rPr>
          <w:i w:val="0"/>
        </w:rPr>
        <w:t>0341-15</w:t>
      </w:r>
      <w:r w:rsidR="006F7AA6">
        <w:t xml:space="preserve"> </w:t>
      </w:r>
      <w:r w:rsidR="006F7AA6" w:rsidRPr="00F86FAA">
        <w:rPr>
          <w:sz w:val="24"/>
          <w:szCs w:val="24"/>
        </w:rPr>
        <w:t xml:space="preserve"> </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6F7AA6" w:rsidRPr="006F7AA6">
        <w:rPr>
          <w:szCs w:val="28"/>
        </w:rPr>
        <w:t>ОК/0341-15</w:t>
      </w:r>
      <w:r w:rsidR="006F7AA6">
        <w:rPr>
          <w:szCs w:val="28"/>
        </w:rPr>
        <w:t xml:space="preserve"> </w:t>
      </w:r>
      <w:r w:rsidR="006F7AA6" w:rsidRPr="00F86FAA">
        <w:rPr>
          <w:sz w:val="24"/>
          <w:szCs w:val="24"/>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D72FF">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D72F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D72FF">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D72F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D72FF">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D72F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D72FF">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D72FF">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72FF">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D72FF">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BD72FF">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BD72FF">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BD72FF">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BD72FF">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D72FF">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D72FF">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BD72FF">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E37A8B" w:rsidRPr="006F7AA6">
        <w:rPr>
          <w:szCs w:val="28"/>
        </w:rPr>
        <w:t>ОК/0341-15</w:t>
      </w:r>
      <w:r w:rsidR="00E37A8B">
        <w:rPr>
          <w:szCs w:val="28"/>
        </w:rPr>
        <w:t xml:space="preserve"> </w:t>
      </w:r>
      <w:r w:rsidR="00E37A8B" w:rsidRPr="00F86FAA">
        <w:t xml:space="preserve"> </w:t>
      </w:r>
      <w:r w:rsidR="00E37A8B" w:rsidRPr="00002090">
        <w:rPr>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44" w:type="pct"/>
        <w:tblLayout w:type="fixed"/>
        <w:tblLook w:val="0000"/>
      </w:tblPr>
      <w:tblGrid>
        <w:gridCol w:w="519"/>
        <w:gridCol w:w="2125"/>
        <w:gridCol w:w="2123"/>
        <w:gridCol w:w="2935"/>
        <w:gridCol w:w="2042"/>
      </w:tblGrid>
      <w:tr w:rsidR="00E931D0" w:rsidRPr="009C2E39" w:rsidTr="001014E6">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r w:rsidRPr="009C2E39">
              <w:t xml:space="preserve">№ </w:t>
            </w:r>
            <w:proofErr w:type="spellStart"/>
            <w:proofErr w:type="gramStart"/>
            <w:r w:rsidRPr="009C2E39">
              <w:t>п</w:t>
            </w:r>
            <w:proofErr w:type="spellEnd"/>
            <w:proofErr w:type="gramEnd"/>
            <w:r w:rsidRPr="009C2E39">
              <w:t>/</w:t>
            </w:r>
            <w:proofErr w:type="spellStart"/>
            <w:r w:rsidRPr="009C2E39">
              <w:t>п</w:t>
            </w:r>
            <w:proofErr w:type="spellEnd"/>
          </w:p>
        </w:tc>
        <w:tc>
          <w:tcPr>
            <w:tcW w:w="1090"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r w:rsidRPr="009C2E39">
              <w:t>Наименование работ</w:t>
            </w:r>
          </w:p>
          <w:p w:rsidR="00E931D0" w:rsidRPr="009C2E39" w:rsidRDefault="00E931D0" w:rsidP="001014E6">
            <w:pPr>
              <w:jc w:val="center"/>
            </w:pPr>
          </w:p>
        </w:tc>
        <w:tc>
          <w:tcPr>
            <w:tcW w:w="1089"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2E45E5">
            <w:pPr>
              <w:jc w:val="center"/>
            </w:pPr>
            <w:r w:rsidRPr="009C2E39">
              <w:t>Цена</w:t>
            </w:r>
            <w:r w:rsidR="002E45E5">
              <w:t xml:space="preserve"> работ</w:t>
            </w:r>
            <w:r w:rsidRPr="009C2E39">
              <w:t>, в руб., без учета НДС</w:t>
            </w:r>
          </w:p>
        </w:tc>
        <w:tc>
          <w:tcPr>
            <w:tcW w:w="1506" w:type="pct"/>
            <w:tcBorders>
              <w:top w:val="single" w:sz="4" w:space="0" w:color="auto"/>
              <w:left w:val="single" w:sz="4" w:space="0" w:color="auto"/>
              <w:bottom w:val="single" w:sz="4" w:space="0" w:color="auto"/>
              <w:right w:val="single" w:sz="4" w:space="0" w:color="auto"/>
            </w:tcBorders>
            <w:vAlign w:val="center"/>
          </w:tcPr>
          <w:p w:rsidR="00E931D0" w:rsidRPr="009C2E39" w:rsidRDefault="00257628" w:rsidP="001014E6">
            <w:pPr>
              <w:jc w:val="center"/>
            </w:pPr>
            <w:r w:rsidRPr="00735F09">
              <w:rPr>
                <w:sz w:val="22"/>
              </w:rPr>
              <w:t xml:space="preserve">Условия и порядок расчетов за </w:t>
            </w:r>
            <w:r w:rsidRPr="00735F09">
              <w:rPr>
                <w:sz w:val="22"/>
                <w:szCs w:val="22"/>
              </w:rPr>
              <w:t>работы (указывается размер авансового платежа в процентах, но не более 25% от цены договора)</w:t>
            </w:r>
          </w:p>
        </w:tc>
        <w:tc>
          <w:tcPr>
            <w:tcW w:w="1048"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r w:rsidRPr="00257628">
              <w:rPr>
                <w:sz w:val="22"/>
                <w:szCs w:val="22"/>
              </w:rPr>
              <w:t xml:space="preserve">Срок выполнения работ, в календарных днях с момента подписания </w:t>
            </w:r>
            <w:proofErr w:type="gramStart"/>
            <w:r w:rsidRPr="00257628">
              <w:rPr>
                <w:sz w:val="22"/>
                <w:szCs w:val="22"/>
              </w:rPr>
              <w:t>договора</w:t>
            </w:r>
            <w:proofErr w:type="gramEnd"/>
            <w:r w:rsidR="00257628" w:rsidRPr="00257628">
              <w:rPr>
                <w:sz w:val="22"/>
                <w:szCs w:val="22"/>
              </w:rPr>
              <w:t xml:space="preserve"> но н</w:t>
            </w:r>
            <w:r w:rsidR="00257628" w:rsidRPr="00F81242">
              <w:rPr>
                <w:sz w:val="22"/>
                <w:szCs w:val="22"/>
              </w:rPr>
              <w:t>е позднее 31 декабря 2015 г.</w:t>
            </w:r>
          </w:p>
        </w:tc>
      </w:tr>
      <w:tr w:rsidR="00E931D0" w:rsidRPr="009C2E39" w:rsidTr="001014E6">
        <w:trPr>
          <w:trHeight w:val="399"/>
        </w:trPr>
        <w:tc>
          <w:tcPr>
            <w:tcW w:w="266"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r w:rsidRPr="009C2E39">
              <w:t>1</w:t>
            </w:r>
          </w:p>
        </w:tc>
        <w:tc>
          <w:tcPr>
            <w:tcW w:w="1090"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r w:rsidRPr="009C2E39">
              <w:t>2</w:t>
            </w:r>
          </w:p>
        </w:tc>
        <w:tc>
          <w:tcPr>
            <w:tcW w:w="1089"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r w:rsidRPr="009C2E39">
              <w:t>3</w:t>
            </w:r>
          </w:p>
        </w:tc>
        <w:tc>
          <w:tcPr>
            <w:tcW w:w="1506"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r w:rsidRPr="009C2E39">
              <w:t>4</w:t>
            </w:r>
          </w:p>
        </w:tc>
        <w:tc>
          <w:tcPr>
            <w:tcW w:w="1048"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r w:rsidRPr="009C2E39">
              <w:t>5</w:t>
            </w:r>
          </w:p>
        </w:tc>
      </w:tr>
      <w:tr w:rsidR="00E931D0" w:rsidRPr="009C2E39" w:rsidTr="001014E6">
        <w:trPr>
          <w:trHeight w:val="399"/>
        </w:trPr>
        <w:tc>
          <w:tcPr>
            <w:tcW w:w="266"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p>
        </w:tc>
        <w:tc>
          <w:tcPr>
            <w:tcW w:w="1090"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p>
        </w:tc>
        <w:tc>
          <w:tcPr>
            <w:tcW w:w="1089"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p>
        </w:tc>
        <w:tc>
          <w:tcPr>
            <w:tcW w:w="1506"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p>
        </w:tc>
        <w:tc>
          <w:tcPr>
            <w:tcW w:w="1048" w:type="pct"/>
            <w:tcBorders>
              <w:top w:val="single" w:sz="4" w:space="0" w:color="auto"/>
              <w:left w:val="single" w:sz="4" w:space="0" w:color="auto"/>
              <w:bottom w:val="single" w:sz="4" w:space="0" w:color="auto"/>
              <w:right w:val="single" w:sz="4" w:space="0" w:color="auto"/>
            </w:tcBorders>
            <w:vAlign w:val="center"/>
          </w:tcPr>
          <w:p w:rsidR="00E931D0" w:rsidRPr="009C2E39" w:rsidRDefault="00E931D0" w:rsidP="001014E6">
            <w:pPr>
              <w:jc w:val="center"/>
            </w:pPr>
          </w:p>
        </w:tc>
      </w:tr>
    </w:tbl>
    <w:p w:rsidR="00E931D0" w:rsidRPr="0065769F" w:rsidRDefault="00E931D0" w:rsidP="000954FB">
      <w:pPr>
        <w:ind w:firstLine="708"/>
        <w:rPr>
          <w:bCs/>
          <w:sz w:val="28"/>
          <w:szCs w:val="28"/>
        </w:rPr>
      </w:pPr>
    </w:p>
    <w:p w:rsidR="00FB7841" w:rsidRDefault="00DF372B" w:rsidP="00FB7841">
      <w:pPr>
        <w:pStyle w:val="afd"/>
        <w:ind w:firstLine="0"/>
        <w:jc w:val="both"/>
        <w:rPr>
          <w:szCs w:val="28"/>
        </w:rPr>
      </w:pPr>
      <w:r>
        <w:rPr>
          <w:szCs w:val="28"/>
        </w:rPr>
        <w:t xml:space="preserve">         </w:t>
      </w:r>
      <w:r w:rsidR="00E931D0">
        <w:rPr>
          <w:szCs w:val="28"/>
        </w:rPr>
        <w:t xml:space="preserve"> </w:t>
      </w:r>
      <w:r w:rsidR="006A6E7D" w:rsidRPr="00E931D0">
        <w:rPr>
          <w:szCs w:val="28"/>
        </w:rPr>
        <w:t xml:space="preserve">1. Цена, указанная в настоящем финансово-коммерческом предложении по </w:t>
      </w:r>
      <w:r w:rsidR="006A6E7D" w:rsidRPr="00DF372B">
        <w:rPr>
          <w:szCs w:val="28"/>
        </w:rPr>
        <w:t>выполнению работ,</w:t>
      </w:r>
      <w:r w:rsidR="006A6E7D" w:rsidRPr="00E931D0">
        <w:rPr>
          <w:szCs w:val="28"/>
        </w:rPr>
        <w:t xml:space="preserve"> учитывает стоимость </w:t>
      </w:r>
      <w:r w:rsidR="00FB7841" w:rsidRPr="00F434C2">
        <w:rPr>
          <w:color w:val="000000" w:themeColor="text1"/>
        </w:rPr>
        <w:t xml:space="preserve">всех расходов Исполнителя, связанных с выполнением работ,  а также расходов по обязательным платежам, в том числе расходы на страхование, уплату налогов (кроме НДС), сборов и других обязательных платежей. </w:t>
      </w:r>
      <w:r w:rsidR="00FB7841">
        <w:rPr>
          <w:i/>
          <w:sz w:val="24"/>
          <w:szCs w:val="24"/>
        </w:rPr>
        <w:t xml:space="preserve"> </w:t>
      </w:r>
    </w:p>
    <w:p w:rsidR="006A6E7D" w:rsidRDefault="00DF372B" w:rsidP="006A6E7D">
      <w:pPr>
        <w:pStyle w:val="afd"/>
        <w:jc w:val="both"/>
        <w:rPr>
          <w:szCs w:val="28"/>
        </w:rPr>
      </w:pPr>
      <w:r w:rsidRPr="00DF372B">
        <w:rPr>
          <w:szCs w:val="28"/>
        </w:rPr>
        <w:t>В</w:t>
      </w:r>
      <w:r w:rsidR="006A6E7D" w:rsidRPr="00DF372B">
        <w:rPr>
          <w:szCs w:val="28"/>
        </w:rPr>
        <w:t>ыполнение работ</w:t>
      </w:r>
      <w:r w:rsidR="006A6E7D">
        <w:rPr>
          <w:szCs w:val="28"/>
        </w:rPr>
        <w:t xml:space="preserve"> облагается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DF372B">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DF372B">
        <w:rPr>
          <w:szCs w:val="28"/>
        </w:rPr>
        <w:t>выполнить работы</w:t>
      </w:r>
      <w:r w:rsidRPr="00721D0D">
        <w:rPr>
          <w:i/>
          <w:sz w:val="24"/>
          <w:szCs w:val="24"/>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A913ED" w:rsidRDefault="006A6E7D" w:rsidP="006A6E7D">
      <w:pPr>
        <w:pStyle w:val="afd"/>
        <w:jc w:val="both"/>
        <w:rPr>
          <w:szCs w:val="28"/>
        </w:rPr>
      </w:pPr>
      <w:r w:rsidRPr="00205668">
        <w:rPr>
          <w:szCs w:val="28"/>
        </w:rPr>
        <w:t> </w:t>
      </w:r>
      <w:r w:rsidRPr="00A913ED">
        <w:rPr>
          <w:szCs w:val="28"/>
        </w:rPr>
        <w:t>Следующие приложения являются неотъемлемой частью настоящего финансово-коммерческого предложения:</w:t>
      </w:r>
    </w:p>
    <w:p w:rsidR="00E60336" w:rsidRPr="00BA6F80" w:rsidRDefault="00E60336" w:rsidP="00E60336">
      <w:pPr>
        <w:pStyle w:val="afd"/>
        <w:jc w:val="both"/>
      </w:pPr>
      <w:r w:rsidRPr="002F799A">
        <w:t xml:space="preserve">1) приложение № 1 – Расчет стоимости </w:t>
      </w:r>
      <w:r w:rsidRPr="002F799A">
        <w:rPr>
          <w:szCs w:val="28"/>
        </w:rPr>
        <w:t>работ</w:t>
      </w:r>
      <w:r w:rsidRPr="002F799A">
        <w:t xml:space="preserve"> (сметы) на ___ листах.</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E60336" w:rsidRPr="00735F09" w:rsidRDefault="006A6E7D" w:rsidP="00BD72FF">
      <w:pPr>
        <w:pStyle w:val="2"/>
        <w:numPr>
          <w:ilvl w:val="1"/>
          <w:numId w:val="28"/>
        </w:numPr>
        <w:spacing w:before="0" w:after="0"/>
        <w:ind w:left="615" w:firstLine="0"/>
        <w:jc w:val="right"/>
        <w:rPr>
          <w:b w:val="0"/>
          <w:i w:val="0"/>
          <w:sz w:val="24"/>
        </w:rPr>
      </w:pPr>
      <w:r>
        <w:br w:type="page"/>
      </w:r>
      <w:r w:rsidR="00E60336" w:rsidRPr="00735F09">
        <w:rPr>
          <w:b w:val="0"/>
          <w:i w:val="0"/>
          <w:sz w:val="24"/>
        </w:rPr>
        <w:lastRenderedPageBreak/>
        <w:t>Приложение № 1</w:t>
      </w:r>
    </w:p>
    <w:p w:rsidR="00E60336" w:rsidRPr="00735F09" w:rsidRDefault="00E60336" w:rsidP="00E60336">
      <w:pPr>
        <w:jc w:val="right"/>
        <w:rPr>
          <w:bCs/>
          <w:iCs/>
        </w:rPr>
      </w:pPr>
      <w:r w:rsidRPr="00735F09">
        <w:rPr>
          <w:bCs/>
          <w:iCs/>
        </w:rPr>
        <w:t>к финансово - коммерческому предложению</w:t>
      </w:r>
    </w:p>
    <w:p w:rsidR="00E60336" w:rsidRPr="00735F09" w:rsidRDefault="00E60336" w:rsidP="00E60336">
      <w:pPr>
        <w:jc w:val="right"/>
        <w:rPr>
          <w:b/>
          <w:sz w:val="28"/>
          <w:szCs w:val="28"/>
        </w:rPr>
      </w:pPr>
    </w:p>
    <w:p w:rsidR="00E60336" w:rsidRPr="00735F09" w:rsidRDefault="00E60336" w:rsidP="00E60336">
      <w:pPr>
        <w:ind w:firstLine="567"/>
        <w:jc w:val="center"/>
        <w:rPr>
          <w:b/>
          <w:sz w:val="28"/>
          <w:szCs w:val="28"/>
        </w:rPr>
      </w:pPr>
    </w:p>
    <w:p w:rsidR="00E60336" w:rsidRPr="00735F09" w:rsidRDefault="00E60336" w:rsidP="00E60336">
      <w:pPr>
        <w:ind w:firstLine="567"/>
        <w:jc w:val="center"/>
        <w:rPr>
          <w:b/>
          <w:sz w:val="28"/>
          <w:szCs w:val="28"/>
        </w:rPr>
      </w:pPr>
      <w:r w:rsidRPr="00735F09">
        <w:rPr>
          <w:b/>
          <w:sz w:val="28"/>
          <w:szCs w:val="28"/>
        </w:rPr>
        <w:t xml:space="preserve">РАСЧЕТ СТОИМОСТИ ВЫПОЛНЕНИЯ РАБОТ </w:t>
      </w:r>
    </w:p>
    <w:p w:rsidR="00E60336" w:rsidRPr="00735F09" w:rsidRDefault="00E60336" w:rsidP="00E60336">
      <w:pPr>
        <w:rPr>
          <w:sz w:val="28"/>
          <w:szCs w:val="28"/>
        </w:rPr>
      </w:pPr>
    </w:p>
    <w:p w:rsidR="00E60336" w:rsidRPr="00735F09" w:rsidRDefault="00E60336" w:rsidP="00E60336">
      <w:pPr>
        <w:jc w:val="center"/>
      </w:pPr>
      <w:r w:rsidRPr="00735F09">
        <w:rPr>
          <w:sz w:val="28"/>
          <w:szCs w:val="28"/>
        </w:rPr>
        <w:t xml:space="preserve">Открытый конкурс  № </w:t>
      </w:r>
      <w:r w:rsidR="00E37A8B" w:rsidRPr="006F7AA6">
        <w:rPr>
          <w:szCs w:val="28"/>
        </w:rPr>
        <w:t>ОК/0341-15</w:t>
      </w:r>
      <w:r w:rsidR="00E37A8B">
        <w:rPr>
          <w:szCs w:val="28"/>
        </w:rPr>
        <w:t xml:space="preserve"> </w:t>
      </w:r>
      <w:r w:rsidR="00E37A8B" w:rsidRPr="00F86FAA">
        <w:t xml:space="preserve"> </w:t>
      </w:r>
      <w:r w:rsidR="00E37A8B" w:rsidRPr="00002090">
        <w:rPr>
          <w:szCs w:val="28"/>
        </w:rPr>
        <w:t xml:space="preserve"> </w:t>
      </w:r>
      <w:r w:rsidRPr="00735F09">
        <w:t>_____________________________________________________________________________</w:t>
      </w:r>
    </w:p>
    <w:p w:rsidR="00E60336" w:rsidRPr="00735F09" w:rsidRDefault="00E60336" w:rsidP="00E60336">
      <w:pPr>
        <w:ind w:firstLine="3"/>
        <w:jc w:val="center"/>
      </w:pPr>
      <w:r w:rsidRPr="00735F09">
        <w:t>(Полное наименование претендента)</w:t>
      </w:r>
    </w:p>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 w:rsidR="00E60336" w:rsidRPr="00735F09" w:rsidRDefault="00E60336" w:rsidP="00E60336">
      <w:pPr>
        <w:jc w:val="center"/>
      </w:pPr>
    </w:p>
    <w:p w:rsidR="00E60336" w:rsidRPr="007415F9" w:rsidRDefault="00E60336" w:rsidP="00E6033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60336" w:rsidRPr="007415F9" w:rsidRDefault="00E60336" w:rsidP="00E60336">
      <w:pPr>
        <w:tabs>
          <w:tab w:val="left" w:pos="8640"/>
        </w:tabs>
        <w:jc w:val="center"/>
        <w:rPr>
          <w:i/>
        </w:rPr>
      </w:pPr>
      <w:r w:rsidRPr="007415F9">
        <w:rPr>
          <w:i/>
        </w:rPr>
        <w:t>(наименование претендента)</w:t>
      </w:r>
    </w:p>
    <w:p w:rsidR="00E60336" w:rsidRPr="00445DDD" w:rsidRDefault="00E60336" w:rsidP="00E6033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60336" w:rsidRPr="007415F9" w:rsidRDefault="00E60336" w:rsidP="00E6033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E2431" w:rsidRDefault="00E60336" w:rsidP="00DE2431">
      <w:pPr>
        <w:pStyle w:val="32"/>
        <w:suppressAutoHyphens/>
        <w:spacing w:after="0"/>
        <w:rPr>
          <w:sz w:val="28"/>
          <w:szCs w:val="28"/>
        </w:rPr>
        <w:sectPr w:rsidR="00DE2431"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sidRPr="00445DDD">
        <w:rPr>
          <w:sz w:val="28"/>
          <w:szCs w:val="28"/>
        </w:rPr>
        <w:t>"____" _________ 20</w:t>
      </w:r>
      <w:r>
        <w:rPr>
          <w:sz w:val="28"/>
          <w:szCs w:val="28"/>
        </w:rPr>
        <w:t>1__</w:t>
      </w:r>
      <w:r w:rsidRPr="00445DDD">
        <w:rPr>
          <w:sz w:val="28"/>
          <w:szCs w:val="28"/>
        </w:rPr>
        <w:t> г.</w:t>
      </w:r>
    </w:p>
    <w:p w:rsidR="00DE2431" w:rsidRDefault="00DE2431" w:rsidP="000954FB">
      <w:pPr>
        <w:pStyle w:val="afa"/>
        <w:ind w:firstLine="0"/>
        <w:jc w:val="right"/>
        <w:rPr>
          <w:sz w:val="28"/>
          <w:szCs w:val="28"/>
        </w:rPr>
      </w:pPr>
    </w:p>
    <w:p w:rsidR="00DE2431" w:rsidRPr="00C97E49" w:rsidRDefault="00DE2431" w:rsidP="00DE2431">
      <w:pPr>
        <w:pStyle w:val="afa"/>
        <w:ind w:firstLine="0"/>
        <w:jc w:val="right"/>
        <w:rPr>
          <w:sz w:val="28"/>
          <w:szCs w:val="28"/>
        </w:rPr>
      </w:pPr>
      <w:r w:rsidRPr="00C97E49">
        <w:rPr>
          <w:sz w:val="28"/>
          <w:szCs w:val="28"/>
        </w:rPr>
        <w:t>Приложение № 4</w:t>
      </w:r>
    </w:p>
    <w:p w:rsidR="00DE2431" w:rsidRDefault="00DE2431" w:rsidP="00DE2431">
      <w:pPr>
        <w:pStyle w:val="afa"/>
        <w:ind w:firstLine="0"/>
        <w:jc w:val="right"/>
        <w:rPr>
          <w:sz w:val="28"/>
          <w:szCs w:val="28"/>
        </w:rPr>
      </w:pPr>
      <w:r w:rsidRPr="00C97E49">
        <w:rPr>
          <w:sz w:val="28"/>
          <w:szCs w:val="28"/>
        </w:rPr>
        <w:t>к документации о закупке</w:t>
      </w:r>
    </w:p>
    <w:p w:rsidR="00DE2431" w:rsidRPr="00C97E49" w:rsidRDefault="00DE2431" w:rsidP="00DE2431">
      <w:pPr>
        <w:pStyle w:val="afa"/>
        <w:ind w:firstLine="0"/>
        <w:jc w:val="left"/>
        <w:rPr>
          <w:sz w:val="28"/>
          <w:szCs w:val="28"/>
        </w:rPr>
      </w:pPr>
    </w:p>
    <w:p w:rsidR="00DE2431" w:rsidRPr="00C97E49" w:rsidRDefault="00DE2431" w:rsidP="00DE2431">
      <w:pPr>
        <w:jc w:val="center"/>
        <w:rPr>
          <w:b/>
          <w:sz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sidR="00E37A8B" w:rsidRPr="00E37A8B">
        <w:rPr>
          <w:szCs w:val="28"/>
        </w:rPr>
        <w:t xml:space="preserve"> </w:t>
      </w:r>
      <w:r w:rsidR="00E37A8B" w:rsidRPr="00E37A8B">
        <w:rPr>
          <w:b/>
          <w:szCs w:val="28"/>
        </w:rPr>
        <w:t>ОК/0341-15</w:t>
      </w:r>
      <w:r w:rsidR="00E37A8B">
        <w:rPr>
          <w:szCs w:val="28"/>
        </w:rPr>
        <w:t xml:space="preserve"> </w:t>
      </w:r>
      <w:r w:rsidR="00E37A8B" w:rsidRPr="00F86FAA">
        <w:t xml:space="preserve"> </w:t>
      </w:r>
      <w:r w:rsidR="00E37A8B" w:rsidRPr="00002090">
        <w:rPr>
          <w:szCs w:val="28"/>
        </w:rPr>
        <w:t xml:space="preserve"> </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DE2431" w:rsidRPr="007415F9" w:rsidRDefault="00DE2431" w:rsidP="00DE2431">
      <w:pPr>
        <w:jc w:val="center"/>
        <w:rPr>
          <w:i/>
        </w:rPr>
      </w:pPr>
      <w:r w:rsidRPr="007415F9">
        <w:rPr>
          <w:i/>
        </w:rPr>
        <w:t xml:space="preserve">                                                           (наименование претендента)</w:t>
      </w:r>
    </w:p>
    <w:p w:rsidR="00DE2431" w:rsidRDefault="00DE2431" w:rsidP="00DE2431">
      <w:pPr>
        <w:jc w:val="cente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DE2431" w:rsidRPr="00D67ACB" w:rsidTr="00F270C8">
        <w:trPr>
          <w:trHeight w:val="1686"/>
        </w:trPr>
        <w:tc>
          <w:tcPr>
            <w:tcW w:w="959" w:type="dxa"/>
            <w:vAlign w:val="center"/>
          </w:tcPr>
          <w:p w:rsidR="00DE2431" w:rsidRPr="00D67ACB" w:rsidRDefault="00DE2431" w:rsidP="00F270C8">
            <w:pPr>
              <w:rPr>
                <w:sz w:val="20"/>
                <w:szCs w:val="20"/>
              </w:rPr>
            </w:pPr>
            <w:r w:rsidRPr="00D67ACB">
              <w:rPr>
                <w:sz w:val="20"/>
                <w:szCs w:val="20"/>
              </w:rPr>
              <w:t>№</w:t>
            </w:r>
          </w:p>
        </w:tc>
        <w:tc>
          <w:tcPr>
            <w:tcW w:w="1417" w:type="dxa"/>
            <w:vAlign w:val="center"/>
          </w:tcPr>
          <w:p w:rsidR="00DE2431" w:rsidRPr="00D67ACB" w:rsidRDefault="00DE2431" w:rsidP="00F270C8">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DE2431" w:rsidRPr="00D67ACB" w:rsidRDefault="00DE2431" w:rsidP="00F270C8">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DE2431" w:rsidRPr="00D67ACB" w:rsidRDefault="00DE2431" w:rsidP="00F270C8">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DE2431" w:rsidRPr="00D67ACB" w:rsidRDefault="00DE2431" w:rsidP="00F270C8">
            <w:pPr>
              <w:rPr>
                <w:sz w:val="20"/>
                <w:szCs w:val="20"/>
              </w:rPr>
            </w:pPr>
            <w:r w:rsidRPr="00D67ACB">
              <w:rPr>
                <w:sz w:val="20"/>
                <w:szCs w:val="20"/>
              </w:rPr>
              <w:t>Сумма договора (в тыс</w:t>
            </w:r>
            <w:proofErr w:type="gramStart"/>
            <w:r w:rsidRPr="00D67ACB">
              <w:rPr>
                <w:sz w:val="20"/>
                <w:szCs w:val="20"/>
              </w:rPr>
              <w:t>.р</w:t>
            </w:r>
            <w:proofErr w:type="gramEnd"/>
            <w:r w:rsidRPr="00D67ACB">
              <w:rPr>
                <w:sz w:val="20"/>
                <w:szCs w:val="20"/>
              </w:rPr>
              <w:t>уб., без НДС)</w:t>
            </w:r>
          </w:p>
        </w:tc>
        <w:tc>
          <w:tcPr>
            <w:tcW w:w="2126" w:type="dxa"/>
            <w:tcBorders>
              <w:top w:val="single" w:sz="4" w:space="0" w:color="auto"/>
              <w:bottom w:val="single" w:sz="4" w:space="0" w:color="auto"/>
              <w:right w:val="single" w:sz="4" w:space="0" w:color="auto"/>
            </w:tcBorders>
            <w:vAlign w:val="center"/>
          </w:tcPr>
          <w:p w:rsidR="00DE2431" w:rsidRPr="00D67ACB" w:rsidRDefault="00DE2431" w:rsidP="00F270C8">
            <w:pPr>
              <w:rPr>
                <w:sz w:val="20"/>
                <w:szCs w:val="20"/>
              </w:rPr>
            </w:pPr>
            <w:r w:rsidRPr="00D67ACB">
              <w:rPr>
                <w:sz w:val="20"/>
                <w:szCs w:val="20"/>
              </w:rPr>
              <w:t>Предмет договора (указываются только договоры по предмету открытого конкурса)</w:t>
            </w:r>
          </w:p>
        </w:tc>
        <w:tc>
          <w:tcPr>
            <w:tcW w:w="2127" w:type="dxa"/>
            <w:tcBorders>
              <w:top w:val="single" w:sz="4" w:space="0" w:color="auto"/>
              <w:bottom w:val="single" w:sz="4" w:space="0" w:color="auto"/>
              <w:right w:val="single" w:sz="4" w:space="0" w:color="auto"/>
            </w:tcBorders>
            <w:vAlign w:val="center"/>
          </w:tcPr>
          <w:p w:rsidR="00DE2431" w:rsidRPr="00D67ACB" w:rsidRDefault="00DE2431" w:rsidP="00F270C8">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E2431" w:rsidRPr="00D67ACB" w:rsidRDefault="00DE2431" w:rsidP="00F270C8">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E2431" w:rsidRPr="00D67ACB" w:rsidTr="00F270C8">
        <w:tc>
          <w:tcPr>
            <w:tcW w:w="959" w:type="dxa"/>
          </w:tcPr>
          <w:p w:rsidR="00DE2431" w:rsidRPr="00D67ACB" w:rsidRDefault="00DE2431" w:rsidP="00F270C8">
            <w:pPr>
              <w:rPr>
                <w:sz w:val="20"/>
                <w:szCs w:val="20"/>
              </w:rPr>
            </w:pPr>
            <w:r>
              <w:rPr>
                <w:sz w:val="20"/>
                <w:szCs w:val="20"/>
              </w:rPr>
              <w:t>20</w:t>
            </w:r>
            <w:r w:rsidRPr="00D67ACB">
              <w:rPr>
                <w:sz w:val="20"/>
                <w:szCs w:val="20"/>
              </w:rPr>
              <w:t>..</w:t>
            </w:r>
          </w:p>
        </w:tc>
        <w:tc>
          <w:tcPr>
            <w:tcW w:w="1417" w:type="dxa"/>
          </w:tcPr>
          <w:p w:rsidR="00DE2431" w:rsidRPr="00D67ACB" w:rsidRDefault="00DE2431" w:rsidP="00F270C8">
            <w:pPr>
              <w:rPr>
                <w:sz w:val="20"/>
                <w:szCs w:val="20"/>
              </w:rPr>
            </w:pPr>
          </w:p>
        </w:tc>
        <w:tc>
          <w:tcPr>
            <w:tcW w:w="1843" w:type="dxa"/>
            <w:tcBorders>
              <w:top w:val="single" w:sz="4" w:space="0" w:color="auto"/>
              <w:right w:val="single" w:sz="4" w:space="0" w:color="auto"/>
            </w:tcBorders>
          </w:tcPr>
          <w:p w:rsidR="00DE2431" w:rsidRPr="00D67ACB" w:rsidRDefault="00DE2431" w:rsidP="00F270C8">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r>
      <w:tr w:rsidR="00DE2431" w:rsidRPr="00D67ACB" w:rsidTr="00F270C8">
        <w:tc>
          <w:tcPr>
            <w:tcW w:w="959" w:type="dxa"/>
          </w:tcPr>
          <w:p w:rsidR="00DE2431" w:rsidRPr="00D67ACB" w:rsidRDefault="00DE2431" w:rsidP="00F270C8">
            <w:pPr>
              <w:rPr>
                <w:sz w:val="20"/>
                <w:szCs w:val="20"/>
              </w:rPr>
            </w:pPr>
            <w:r w:rsidRPr="00D67ACB">
              <w:rPr>
                <w:sz w:val="20"/>
                <w:szCs w:val="20"/>
              </w:rPr>
              <w:t>1</w:t>
            </w:r>
          </w:p>
        </w:tc>
        <w:tc>
          <w:tcPr>
            <w:tcW w:w="1417" w:type="dxa"/>
          </w:tcPr>
          <w:p w:rsidR="00DE2431" w:rsidRPr="00D67ACB" w:rsidRDefault="00DE2431" w:rsidP="00F270C8">
            <w:pPr>
              <w:rPr>
                <w:sz w:val="20"/>
                <w:szCs w:val="20"/>
              </w:rPr>
            </w:pPr>
          </w:p>
        </w:tc>
        <w:tc>
          <w:tcPr>
            <w:tcW w:w="1843" w:type="dxa"/>
            <w:tcBorders>
              <w:top w:val="single" w:sz="4" w:space="0" w:color="auto"/>
              <w:right w:val="single" w:sz="4" w:space="0" w:color="auto"/>
            </w:tcBorders>
          </w:tcPr>
          <w:p w:rsidR="00DE2431" w:rsidRPr="00D67ACB" w:rsidRDefault="00DE2431" w:rsidP="00F270C8">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r>
      <w:tr w:rsidR="00DE2431" w:rsidRPr="00D67ACB" w:rsidTr="00F270C8">
        <w:tc>
          <w:tcPr>
            <w:tcW w:w="959" w:type="dxa"/>
          </w:tcPr>
          <w:p w:rsidR="00DE2431" w:rsidRPr="00D67ACB" w:rsidRDefault="00DE2431" w:rsidP="00F270C8">
            <w:pPr>
              <w:rPr>
                <w:sz w:val="20"/>
                <w:szCs w:val="20"/>
              </w:rPr>
            </w:pPr>
            <w:r w:rsidRPr="00D67ACB">
              <w:rPr>
                <w:sz w:val="20"/>
                <w:szCs w:val="20"/>
              </w:rPr>
              <w:t>2</w:t>
            </w:r>
          </w:p>
        </w:tc>
        <w:tc>
          <w:tcPr>
            <w:tcW w:w="1417" w:type="dxa"/>
          </w:tcPr>
          <w:p w:rsidR="00DE2431" w:rsidRPr="00D67ACB" w:rsidRDefault="00DE2431" w:rsidP="00F270C8">
            <w:pPr>
              <w:rPr>
                <w:sz w:val="20"/>
                <w:szCs w:val="20"/>
              </w:rPr>
            </w:pPr>
          </w:p>
        </w:tc>
        <w:tc>
          <w:tcPr>
            <w:tcW w:w="1843" w:type="dxa"/>
            <w:tcBorders>
              <w:top w:val="single" w:sz="4" w:space="0" w:color="auto"/>
              <w:right w:val="single" w:sz="4" w:space="0" w:color="auto"/>
            </w:tcBorders>
          </w:tcPr>
          <w:p w:rsidR="00DE2431" w:rsidRPr="00D67ACB" w:rsidRDefault="00DE2431" w:rsidP="00F270C8">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r>
      <w:tr w:rsidR="00DE2431" w:rsidRPr="00D67ACB" w:rsidTr="00F270C8">
        <w:tc>
          <w:tcPr>
            <w:tcW w:w="6062" w:type="dxa"/>
            <w:gridSpan w:val="4"/>
            <w:tcBorders>
              <w:right w:val="single" w:sz="4" w:space="0" w:color="auto"/>
            </w:tcBorders>
          </w:tcPr>
          <w:p w:rsidR="00DE2431" w:rsidRPr="00D67ACB" w:rsidRDefault="00DE2431" w:rsidP="00F270C8">
            <w:pPr>
              <w:rPr>
                <w:sz w:val="20"/>
                <w:szCs w:val="20"/>
              </w:rPr>
            </w:pPr>
            <w:r w:rsidRPr="00D67ACB">
              <w:rPr>
                <w:sz w:val="20"/>
                <w:szCs w:val="20"/>
              </w:rPr>
              <w:t>ВСЕГО</w:t>
            </w:r>
            <w:r>
              <w:rPr>
                <w:sz w:val="20"/>
                <w:szCs w:val="20"/>
              </w:rPr>
              <w:t xml:space="preserve"> за 20… год</w:t>
            </w:r>
          </w:p>
        </w:tc>
        <w:tc>
          <w:tcPr>
            <w:tcW w:w="1559" w:type="dxa"/>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DE2431" w:rsidRPr="00D67ACB" w:rsidRDefault="00DE2431" w:rsidP="00F270C8">
            <w:pPr>
              <w:rPr>
                <w:sz w:val="20"/>
                <w:szCs w:val="20"/>
              </w:rPr>
            </w:pPr>
          </w:p>
        </w:tc>
      </w:tr>
      <w:tr w:rsidR="00DE2431" w:rsidRPr="00D67ACB" w:rsidTr="00F27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DE2431" w:rsidRPr="00D67ACB" w:rsidRDefault="00DE2431" w:rsidP="00FF048F">
            <w:pPr>
              <w:rPr>
                <w:sz w:val="20"/>
                <w:szCs w:val="20"/>
              </w:rPr>
            </w:pPr>
            <w:r w:rsidRPr="00D67ACB">
              <w:rPr>
                <w:sz w:val="20"/>
                <w:szCs w:val="20"/>
              </w:rPr>
              <w:t xml:space="preserve">Всего за период </w:t>
            </w:r>
            <w:r>
              <w:rPr>
                <w:sz w:val="20"/>
                <w:szCs w:val="20"/>
              </w:rPr>
              <w:t>201</w:t>
            </w:r>
            <w:r w:rsidR="00FF048F">
              <w:rPr>
                <w:sz w:val="20"/>
                <w:szCs w:val="20"/>
              </w:rPr>
              <w:t>3</w:t>
            </w:r>
            <w:r w:rsidRPr="00D67ACB">
              <w:rPr>
                <w:sz w:val="20"/>
                <w:szCs w:val="20"/>
              </w:rPr>
              <w:t xml:space="preserve"> – 201</w:t>
            </w:r>
            <w:r>
              <w:rPr>
                <w:sz w:val="20"/>
                <w:szCs w:val="20"/>
              </w:rPr>
              <w:t>5</w:t>
            </w:r>
            <w:r w:rsidRPr="00D67ACB">
              <w:rPr>
                <w:sz w:val="20"/>
                <w:szCs w:val="20"/>
              </w:rPr>
              <w:t xml:space="preserve"> гг.</w:t>
            </w:r>
          </w:p>
        </w:tc>
        <w:tc>
          <w:tcPr>
            <w:tcW w:w="1559" w:type="dxa"/>
          </w:tcPr>
          <w:p w:rsidR="00DE2431" w:rsidRPr="00D67ACB" w:rsidRDefault="00DE2431" w:rsidP="00F270C8">
            <w:pPr>
              <w:rPr>
                <w:sz w:val="20"/>
                <w:szCs w:val="20"/>
              </w:rPr>
            </w:pPr>
          </w:p>
        </w:tc>
        <w:tc>
          <w:tcPr>
            <w:tcW w:w="6237" w:type="dxa"/>
            <w:gridSpan w:val="3"/>
          </w:tcPr>
          <w:p w:rsidR="00DE2431" w:rsidRPr="00D67ACB" w:rsidRDefault="00DE2431" w:rsidP="00F270C8">
            <w:pPr>
              <w:rPr>
                <w:sz w:val="20"/>
                <w:szCs w:val="20"/>
              </w:rPr>
            </w:pPr>
          </w:p>
        </w:tc>
      </w:tr>
    </w:tbl>
    <w:p w:rsidR="00DE2431" w:rsidRDefault="00DE2431" w:rsidP="00DE2431">
      <w:pPr>
        <w:jc w:val="center"/>
        <w:rPr>
          <w:b/>
          <w:szCs w:val="28"/>
        </w:rPr>
      </w:pPr>
    </w:p>
    <w:p w:rsidR="00DE2431" w:rsidRDefault="00DE2431" w:rsidP="00DE2431">
      <w:r>
        <w:t xml:space="preserve">Приложение: </w:t>
      </w:r>
      <w:r w:rsidRPr="00EA49A2">
        <w:t xml:space="preserve">копии </w:t>
      </w:r>
      <w:r>
        <w:t xml:space="preserve">указанных </w:t>
      </w:r>
      <w:r w:rsidRPr="00EA49A2">
        <w:t xml:space="preserve">договоров  </w:t>
      </w:r>
    </w:p>
    <w:p w:rsidR="00DE2431" w:rsidRPr="007415F9" w:rsidRDefault="00DE2431" w:rsidP="00DE2431"/>
    <w:p w:rsidR="00DE2431" w:rsidRPr="007415F9" w:rsidRDefault="00DE2431" w:rsidP="00DE2431">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E2431" w:rsidRPr="007415F9" w:rsidRDefault="00DE2431" w:rsidP="00DE2431">
      <w:pPr>
        <w:tabs>
          <w:tab w:val="left" w:pos="8640"/>
        </w:tabs>
        <w:jc w:val="center"/>
        <w:rPr>
          <w:i/>
        </w:rPr>
      </w:pPr>
      <w:r w:rsidRPr="007415F9">
        <w:rPr>
          <w:i/>
        </w:rPr>
        <w:t>(наименование претендента)</w:t>
      </w:r>
    </w:p>
    <w:p w:rsidR="00DE2431" w:rsidRPr="00445DDD" w:rsidRDefault="00DE2431" w:rsidP="00DE243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E2431" w:rsidRPr="007415F9" w:rsidRDefault="00DE2431" w:rsidP="00DE243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E2431" w:rsidRDefault="00DE2431" w:rsidP="00DE2431">
      <w:pPr>
        <w:pStyle w:val="32"/>
        <w:suppressAutoHyphens/>
        <w:spacing w:after="0"/>
        <w:rPr>
          <w:sz w:val="28"/>
          <w:szCs w:val="28"/>
        </w:rPr>
      </w:pPr>
      <w:r w:rsidRPr="00445DDD">
        <w:rPr>
          <w:sz w:val="28"/>
        </w:rPr>
        <w:t>"____" _________ 20</w:t>
      </w:r>
      <w:r>
        <w:rPr>
          <w:sz w:val="28"/>
        </w:rPr>
        <w:t>1__</w:t>
      </w:r>
      <w:r w:rsidRPr="00445DDD">
        <w:rPr>
          <w:sz w:val="28"/>
        </w:rPr>
        <w:t> г</w:t>
      </w:r>
      <w:r>
        <w:rPr>
          <w:sz w:val="28"/>
        </w:rPr>
        <w:t>.</w:t>
      </w:r>
    </w:p>
    <w:p w:rsidR="00DE2431" w:rsidRDefault="00DE2431" w:rsidP="000954FB">
      <w:pPr>
        <w:pStyle w:val="afa"/>
        <w:ind w:firstLine="0"/>
        <w:jc w:val="right"/>
        <w:rPr>
          <w:sz w:val="28"/>
          <w:szCs w:val="28"/>
        </w:rPr>
        <w:sectPr w:rsidR="00DE2431" w:rsidSect="00DE2431">
          <w:pgSz w:w="16840" w:h="11907" w:orient="landscape" w:code="9"/>
          <w:pgMar w:top="851" w:right="1134" w:bottom="1418" w:left="1134" w:header="794" w:footer="794" w:gutter="0"/>
          <w:cols w:space="720"/>
          <w:titlePg/>
          <w:docGrid w:linePitch="326"/>
        </w:sectPr>
      </w:pPr>
    </w:p>
    <w:p w:rsidR="00DE2431" w:rsidRDefault="00DE2431"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C376F" w:rsidRDefault="00BC376F" w:rsidP="000954FB">
      <w:pPr>
        <w:pStyle w:val="afa"/>
        <w:ind w:firstLine="0"/>
        <w:jc w:val="center"/>
        <w:rPr>
          <w:b/>
          <w:sz w:val="32"/>
          <w:szCs w:val="32"/>
        </w:rPr>
      </w:pPr>
    </w:p>
    <w:p w:rsidR="00BC376F" w:rsidRDefault="00BC376F" w:rsidP="000954FB">
      <w:pPr>
        <w:pStyle w:val="afa"/>
        <w:ind w:firstLine="0"/>
        <w:jc w:val="center"/>
        <w:rPr>
          <w:b/>
          <w:sz w:val="32"/>
          <w:szCs w:val="32"/>
        </w:rPr>
      </w:pPr>
    </w:p>
    <w:p w:rsidR="000954FB" w:rsidRPr="00DF372B" w:rsidRDefault="000954FB" w:rsidP="000954FB">
      <w:pPr>
        <w:pStyle w:val="afa"/>
        <w:ind w:firstLine="0"/>
        <w:jc w:val="center"/>
        <w:rPr>
          <w:b/>
          <w:sz w:val="32"/>
          <w:szCs w:val="32"/>
        </w:rPr>
      </w:pPr>
      <w:r w:rsidRPr="00DF372B">
        <w:rPr>
          <w:b/>
          <w:sz w:val="32"/>
          <w:szCs w:val="32"/>
        </w:rPr>
        <w:t>ПРОЕКТ ДОГОВОРА</w:t>
      </w:r>
    </w:p>
    <w:p w:rsidR="00BC376F" w:rsidRDefault="00BC376F" w:rsidP="00DF372B">
      <w:pPr>
        <w:ind w:firstLine="851"/>
        <w:jc w:val="center"/>
        <w:rPr>
          <w:b/>
          <w:bCs/>
        </w:rPr>
      </w:pPr>
    </w:p>
    <w:p w:rsidR="00DF372B" w:rsidRPr="005820EB" w:rsidRDefault="00DF372B" w:rsidP="00DF372B">
      <w:pPr>
        <w:ind w:firstLine="851"/>
        <w:jc w:val="center"/>
        <w:rPr>
          <w:b/>
          <w:bCs/>
        </w:rPr>
      </w:pPr>
      <w:r>
        <w:rPr>
          <w:b/>
          <w:bCs/>
        </w:rPr>
        <w:t xml:space="preserve">Договор  </w:t>
      </w:r>
    </w:p>
    <w:p w:rsidR="00DF372B" w:rsidRDefault="00DF372B" w:rsidP="00DF372B">
      <w:pPr>
        <w:ind w:firstLine="851"/>
        <w:jc w:val="center"/>
        <w:rPr>
          <w:b/>
          <w:bCs/>
        </w:rPr>
      </w:pPr>
      <w:r w:rsidRPr="005820EB">
        <w:rPr>
          <w:b/>
          <w:bCs/>
        </w:rPr>
        <w:t xml:space="preserve">на </w:t>
      </w:r>
      <w:r>
        <w:rPr>
          <w:b/>
          <w:bCs/>
        </w:rPr>
        <w:t>выполнение работ</w:t>
      </w:r>
    </w:p>
    <w:p w:rsidR="00BC376F" w:rsidRPr="005820EB" w:rsidRDefault="00BC376F" w:rsidP="00DF372B">
      <w:pPr>
        <w:ind w:firstLine="851"/>
        <w:jc w:val="center"/>
      </w:pPr>
    </w:p>
    <w:p w:rsidR="00DF372B" w:rsidRPr="005820EB" w:rsidRDefault="00DF372B" w:rsidP="00DF372B">
      <w:pPr>
        <w:jc w:val="both"/>
      </w:pPr>
      <w:r w:rsidRPr="005820EB">
        <w:t>г.</w:t>
      </w:r>
      <w:r>
        <w:t>___________</w:t>
      </w:r>
      <w:r w:rsidRPr="005820EB">
        <w:t xml:space="preserve">                                                                                 </w:t>
      </w:r>
      <w:r>
        <w:t xml:space="preserve">                 </w:t>
      </w:r>
      <w:r w:rsidRPr="005820EB">
        <w:t xml:space="preserve"> «__»_______ </w:t>
      </w:r>
      <w:r>
        <w:t>201</w:t>
      </w:r>
      <w:r w:rsidRPr="005820EB">
        <w:t>__ г.</w:t>
      </w:r>
    </w:p>
    <w:p w:rsidR="00DF372B" w:rsidRPr="005820EB" w:rsidRDefault="00DF372B" w:rsidP="00DF372B">
      <w:pPr>
        <w:ind w:firstLine="851"/>
        <w:jc w:val="both"/>
      </w:pPr>
    </w:p>
    <w:p w:rsidR="00DF372B" w:rsidRPr="005820EB" w:rsidRDefault="00DF372B" w:rsidP="00DF372B">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Pr>
          <w:i/>
          <w:iCs/>
        </w:rPr>
        <w:t xml:space="preserve">        </w:t>
      </w:r>
      <w:r w:rsidRPr="005820EB">
        <w:rPr>
          <w:i/>
          <w:iCs/>
          <w:vertAlign w:val="superscript"/>
        </w:rPr>
        <w:t>(должность, Ф.И.О. – полностью)</w:t>
      </w:r>
    </w:p>
    <w:p w:rsidR="00DF372B" w:rsidRPr="005820EB" w:rsidRDefault="00DF372B" w:rsidP="00DF372B">
      <w:pPr>
        <w:jc w:val="both"/>
      </w:pPr>
      <w:r w:rsidRPr="005820EB">
        <w:t>_________</w:t>
      </w:r>
      <w:r>
        <w:t>____________________________________________________________________</w:t>
      </w:r>
      <w:r w:rsidRPr="005820EB">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DF372B" w:rsidRPr="005820EB" w:rsidRDefault="00DF372B" w:rsidP="00DF372B">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DF372B" w:rsidRPr="005820EB" w:rsidRDefault="00DF372B" w:rsidP="00DF372B">
      <w:pPr>
        <w:jc w:val="both"/>
      </w:pPr>
      <w:r w:rsidRPr="005820EB">
        <w:t xml:space="preserve">именуемое в дальнейшем «Исполнитель», в лице __________________________________, </w:t>
      </w:r>
    </w:p>
    <w:p w:rsidR="00DF372B" w:rsidRPr="005820EB" w:rsidRDefault="00DF372B" w:rsidP="00DF372B">
      <w:pPr>
        <w:ind w:firstLine="851"/>
        <w:jc w:val="both"/>
      </w:pPr>
      <w:r w:rsidRPr="005820EB">
        <w:rPr>
          <w:i/>
          <w:vertAlign w:val="superscript"/>
        </w:rPr>
        <w:t xml:space="preserve">                                                                                                                        (должность, Ф.И.О. </w:t>
      </w:r>
      <w:r w:rsidR="00EB22F4">
        <w:rPr>
          <w:i/>
          <w:vertAlign w:val="superscript"/>
        </w:rPr>
        <w:t>–</w:t>
      </w:r>
      <w:r w:rsidRPr="005820EB">
        <w:rPr>
          <w:i/>
          <w:vertAlign w:val="superscript"/>
        </w:rPr>
        <w:t xml:space="preserve"> полностью)</w:t>
      </w:r>
    </w:p>
    <w:p w:rsidR="00DF372B" w:rsidRPr="005820EB" w:rsidRDefault="00DF372B" w:rsidP="00DF372B">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DF372B" w:rsidRDefault="00DF372B" w:rsidP="00DF372B">
      <w:pPr>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DF372B" w:rsidRPr="005820EB" w:rsidRDefault="00DF372B" w:rsidP="00DF372B">
      <w:pPr>
        <w:ind w:firstLine="851"/>
        <w:jc w:val="both"/>
      </w:pPr>
    </w:p>
    <w:p w:rsidR="00DF372B" w:rsidRPr="00685491" w:rsidRDefault="00DF372B" w:rsidP="00DF372B">
      <w:pPr>
        <w:ind w:firstLine="567"/>
        <w:jc w:val="center"/>
        <w:rPr>
          <w:b/>
        </w:rPr>
      </w:pPr>
      <w:r w:rsidRPr="00685491">
        <w:rPr>
          <w:b/>
        </w:rPr>
        <w:t>1. Предмет Договора</w:t>
      </w:r>
    </w:p>
    <w:p w:rsidR="00DF372B" w:rsidRPr="00685491" w:rsidRDefault="009A0440" w:rsidP="009A0440">
      <w:pPr>
        <w:pStyle w:val="19"/>
        <w:rPr>
          <w:szCs w:val="28"/>
        </w:rPr>
      </w:pPr>
      <w:r w:rsidRPr="00685491">
        <w:rPr>
          <w:szCs w:val="28"/>
        </w:rPr>
        <w:t>1.1.</w:t>
      </w:r>
      <w:r w:rsidR="00DF372B" w:rsidRPr="00685491">
        <w:rPr>
          <w:szCs w:val="28"/>
        </w:rPr>
        <w:t>Заказчик поручает и обязуется оплатить, а Исполнитель  принимает  на  себя  обязательства по</w:t>
      </w:r>
      <w:r w:rsidRPr="00685491">
        <w:rPr>
          <w:szCs w:val="28"/>
        </w:rPr>
        <w:t xml:space="preserve"> </w:t>
      </w:r>
      <w:r w:rsidR="008B6B2A" w:rsidRPr="00685491">
        <w:rPr>
          <w:szCs w:val="28"/>
        </w:rPr>
        <w:t>выполнению</w:t>
      </w:r>
      <w:r w:rsidRPr="00685491">
        <w:rPr>
          <w:szCs w:val="28"/>
        </w:rPr>
        <w:t xml:space="preserve"> проектно-изыскательских работ по модернизации кранов козловых контейнерных производства </w:t>
      </w:r>
      <w:r w:rsidR="0088094C" w:rsidRPr="0088094C">
        <w:rPr>
          <w:szCs w:val="28"/>
        </w:rPr>
        <w:t>ОАО «</w:t>
      </w:r>
      <w:proofErr w:type="spellStart"/>
      <w:r w:rsidR="0088094C" w:rsidRPr="0088094C">
        <w:rPr>
          <w:szCs w:val="28"/>
        </w:rPr>
        <w:t>Балткран</w:t>
      </w:r>
      <w:proofErr w:type="spellEnd"/>
      <w:r w:rsidR="0088094C" w:rsidRPr="0088094C">
        <w:rPr>
          <w:szCs w:val="28"/>
        </w:rPr>
        <w:t>»</w:t>
      </w:r>
      <w:r w:rsidR="0088094C" w:rsidRPr="00685491">
        <w:rPr>
          <w:szCs w:val="28"/>
        </w:rPr>
        <w:t xml:space="preserve"> </w:t>
      </w:r>
      <w:r w:rsidR="00DF372B" w:rsidRPr="00685491">
        <w:rPr>
          <w:szCs w:val="28"/>
        </w:rPr>
        <w:t>(далее – «Работы»).</w:t>
      </w:r>
    </w:p>
    <w:p w:rsidR="00DF372B" w:rsidRPr="00685491" w:rsidRDefault="00DF372B" w:rsidP="00DF372B">
      <w:pPr>
        <w:jc w:val="both"/>
        <w:rPr>
          <w:i/>
          <w:sz w:val="16"/>
          <w:szCs w:val="16"/>
        </w:rPr>
      </w:pPr>
      <w:r w:rsidRPr="00685491">
        <w:rPr>
          <w:i/>
          <w:sz w:val="16"/>
          <w:szCs w:val="16"/>
        </w:rPr>
        <w:t xml:space="preserve"> </w:t>
      </w:r>
    </w:p>
    <w:p w:rsidR="00DF372B" w:rsidRPr="00685491" w:rsidRDefault="00DF372B" w:rsidP="00DF372B">
      <w:pPr>
        <w:pStyle w:val="afd"/>
        <w:ind w:firstLine="567"/>
        <w:jc w:val="both"/>
        <w:rPr>
          <w:szCs w:val="24"/>
        </w:rPr>
      </w:pPr>
      <w:r w:rsidRPr="00685491">
        <w:rPr>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F372B" w:rsidRPr="00685491" w:rsidRDefault="00DF372B" w:rsidP="009A0440">
      <w:pPr>
        <w:pStyle w:val="afd"/>
        <w:ind w:firstLine="567"/>
        <w:jc w:val="both"/>
        <w:rPr>
          <w:i/>
          <w:szCs w:val="24"/>
        </w:rPr>
      </w:pPr>
      <w:r w:rsidRPr="00685491">
        <w:rPr>
          <w:szCs w:val="24"/>
        </w:rPr>
        <w:t xml:space="preserve">1.3. Срок начала выполнения Работ по настоящему Договору </w:t>
      </w:r>
      <w:r w:rsidR="00EB22F4" w:rsidRPr="00685491">
        <w:rPr>
          <w:szCs w:val="24"/>
        </w:rPr>
        <w:t>–</w:t>
      </w:r>
      <w:r w:rsidR="00EF7798">
        <w:rPr>
          <w:szCs w:val="24"/>
        </w:rPr>
        <w:t xml:space="preserve"> </w:t>
      </w:r>
      <w:proofErr w:type="gramStart"/>
      <w:r w:rsidR="00E16930" w:rsidRPr="00685491">
        <w:t xml:space="preserve">с </w:t>
      </w:r>
      <w:r w:rsidR="00327F53" w:rsidRPr="00685491">
        <w:t xml:space="preserve">даты </w:t>
      </w:r>
      <w:r w:rsidR="009F18F4" w:rsidRPr="00685491">
        <w:t>подписания</w:t>
      </w:r>
      <w:proofErr w:type="gramEnd"/>
      <w:r w:rsidR="009F18F4" w:rsidRPr="00685491">
        <w:t xml:space="preserve"> Сторонами настоящего </w:t>
      </w:r>
      <w:r w:rsidR="00327F53" w:rsidRPr="00685491">
        <w:t>Договора</w:t>
      </w:r>
      <w:r w:rsidRPr="00685491">
        <w:rPr>
          <w:szCs w:val="24"/>
        </w:rPr>
        <w:t xml:space="preserve">. Срок окончания выполнения Работ по настоящему Договору -  </w:t>
      </w:r>
      <w:r w:rsidR="00327F53" w:rsidRPr="00685491">
        <w:t>не позднее 31 декабря 2015 года</w:t>
      </w:r>
      <w:r w:rsidRPr="00685491">
        <w:rPr>
          <w:szCs w:val="24"/>
        </w:rPr>
        <w:t>.</w:t>
      </w:r>
      <w:r w:rsidRPr="00685491">
        <w:rPr>
          <w:i/>
          <w:szCs w:val="24"/>
        </w:rPr>
        <w:t xml:space="preserve"> </w:t>
      </w:r>
    </w:p>
    <w:p w:rsidR="00DF372B" w:rsidRPr="00685491" w:rsidRDefault="00DF372B" w:rsidP="00DF372B">
      <w:pPr>
        <w:tabs>
          <w:tab w:val="num" w:pos="450"/>
        </w:tabs>
        <w:ind w:firstLine="567"/>
        <w:jc w:val="both"/>
      </w:pPr>
      <w:r w:rsidRPr="00685491">
        <w:t xml:space="preserve">1.4. </w:t>
      </w:r>
      <w:r w:rsidRPr="00685491">
        <w:rPr>
          <w:sz w:val="28"/>
          <w:szCs w:val="28"/>
        </w:rPr>
        <w:t>Результатом Работ по настоящему Договору является  разработанная Исполнителем проектная документация</w:t>
      </w:r>
      <w:r w:rsidRPr="00685491">
        <w:rPr>
          <w:color w:val="000000"/>
        </w:rPr>
        <w:t xml:space="preserve"> </w:t>
      </w:r>
      <w:r w:rsidR="00327F53" w:rsidRPr="00685491">
        <w:rPr>
          <w:sz w:val="28"/>
          <w:szCs w:val="28"/>
        </w:rPr>
        <w:t xml:space="preserve">по модернизации кранов козловых </w:t>
      </w:r>
      <w:r w:rsidR="00327F53" w:rsidRPr="0088094C">
        <w:rPr>
          <w:sz w:val="28"/>
          <w:szCs w:val="28"/>
        </w:rPr>
        <w:t xml:space="preserve">контейнерных производства </w:t>
      </w:r>
      <w:r w:rsidR="0088094C" w:rsidRPr="0088094C">
        <w:rPr>
          <w:sz w:val="28"/>
          <w:szCs w:val="28"/>
        </w:rPr>
        <w:t>ОАО «</w:t>
      </w:r>
      <w:proofErr w:type="spellStart"/>
      <w:r w:rsidR="0088094C" w:rsidRPr="0088094C">
        <w:rPr>
          <w:sz w:val="28"/>
          <w:szCs w:val="28"/>
        </w:rPr>
        <w:t>Балткран</w:t>
      </w:r>
      <w:proofErr w:type="spellEnd"/>
      <w:r w:rsidR="0088094C" w:rsidRPr="0088094C">
        <w:rPr>
          <w:sz w:val="28"/>
          <w:szCs w:val="28"/>
        </w:rPr>
        <w:t xml:space="preserve">» </w:t>
      </w:r>
      <w:r w:rsidRPr="0088094C">
        <w:rPr>
          <w:sz w:val="28"/>
          <w:szCs w:val="28"/>
        </w:rPr>
        <w:t>(далее – «</w:t>
      </w:r>
      <w:r w:rsidR="00327F53" w:rsidRPr="0088094C">
        <w:rPr>
          <w:sz w:val="28"/>
          <w:szCs w:val="28"/>
        </w:rPr>
        <w:t>проектная</w:t>
      </w:r>
      <w:r w:rsidR="00327F53" w:rsidRPr="00685491">
        <w:rPr>
          <w:sz w:val="28"/>
          <w:szCs w:val="28"/>
        </w:rPr>
        <w:t xml:space="preserve"> </w:t>
      </w:r>
      <w:r w:rsidRPr="00685491">
        <w:rPr>
          <w:sz w:val="28"/>
          <w:szCs w:val="28"/>
        </w:rPr>
        <w:t>документация»).</w:t>
      </w:r>
      <w:r w:rsidRPr="00685491">
        <w:rPr>
          <w:i/>
          <w:sz w:val="18"/>
          <w:szCs w:val="18"/>
        </w:rPr>
        <w:t xml:space="preserve"> </w:t>
      </w:r>
    </w:p>
    <w:p w:rsidR="00DF372B" w:rsidRPr="002775E5" w:rsidRDefault="00DF372B" w:rsidP="00DF372B">
      <w:pPr>
        <w:pStyle w:val="afd"/>
        <w:ind w:firstLine="567"/>
        <w:jc w:val="both"/>
        <w:rPr>
          <w:szCs w:val="24"/>
        </w:rPr>
      </w:pPr>
      <w:r w:rsidRPr="00685491">
        <w:rPr>
          <w:szCs w:val="24"/>
        </w:rPr>
        <w:t xml:space="preserve"> </w:t>
      </w:r>
      <w:r w:rsidR="00327F53" w:rsidRPr="00685491">
        <w:rPr>
          <w:szCs w:val="24"/>
        </w:rPr>
        <w:t xml:space="preserve">Проектная </w:t>
      </w:r>
      <w:r w:rsidRPr="00685491">
        <w:rPr>
          <w:szCs w:val="24"/>
        </w:rPr>
        <w:t>документация предназначена для использования Заказчиком в целях</w:t>
      </w:r>
      <w:r w:rsidR="005E6D15" w:rsidRPr="00685491">
        <w:rPr>
          <w:szCs w:val="24"/>
        </w:rPr>
        <w:t xml:space="preserve"> </w:t>
      </w:r>
      <w:r w:rsidR="00327F53" w:rsidRPr="00685491">
        <w:rPr>
          <w:szCs w:val="24"/>
        </w:rPr>
        <w:t xml:space="preserve">проведения </w:t>
      </w:r>
      <w:r w:rsidR="00327F53" w:rsidRPr="00685491">
        <w:rPr>
          <w:szCs w:val="28"/>
        </w:rPr>
        <w:t xml:space="preserve">модернизации кранов козловых контейнерных производства </w:t>
      </w:r>
      <w:r w:rsidR="0088094C" w:rsidRPr="0088094C">
        <w:rPr>
          <w:szCs w:val="28"/>
        </w:rPr>
        <w:t>ОАО «</w:t>
      </w:r>
      <w:proofErr w:type="spellStart"/>
      <w:r w:rsidR="0088094C" w:rsidRPr="0088094C">
        <w:rPr>
          <w:szCs w:val="28"/>
        </w:rPr>
        <w:t>Балткран</w:t>
      </w:r>
      <w:proofErr w:type="spellEnd"/>
      <w:r w:rsidR="0088094C" w:rsidRPr="0088094C">
        <w:rPr>
          <w:szCs w:val="28"/>
        </w:rPr>
        <w:t>»</w:t>
      </w:r>
      <w:r w:rsidR="00327F53" w:rsidRPr="00685491">
        <w:rPr>
          <w:szCs w:val="28"/>
        </w:rPr>
        <w:t xml:space="preserve">. </w:t>
      </w:r>
      <w:r w:rsidRPr="00685491">
        <w:rPr>
          <w:szCs w:val="24"/>
        </w:rPr>
        <w:t xml:space="preserve">Результат Работ по настоящему Договору должен отвечать указанным целям использования </w:t>
      </w:r>
      <w:r w:rsidR="00327F53" w:rsidRPr="00685491">
        <w:rPr>
          <w:szCs w:val="24"/>
        </w:rPr>
        <w:t xml:space="preserve">проектной </w:t>
      </w:r>
      <w:r w:rsidRPr="00685491">
        <w:rPr>
          <w:szCs w:val="24"/>
        </w:rPr>
        <w:t>документации.</w:t>
      </w:r>
    </w:p>
    <w:p w:rsidR="00DF372B" w:rsidRPr="005623F3" w:rsidRDefault="00DF372B" w:rsidP="00DF372B">
      <w:pPr>
        <w:pStyle w:val="afd"/>
        <w:ind w:firstLine="567"/>
        <w:jc w:val="both"/>
        <w:rPr>
          <w:szCs w:val="24"/>
        </w:rPr>
      </w:pPr>
    </w:p>
    <w:p w:rsidR="00DF372B" w:rsidRPr="00802C5B" w:rsidRDefault="00EB22F4" w:rsidP="00EB22F4">
      <w:pPr>
        <w:pStyle w:val="10"/>
        <w:numPr>
          <w:ilvl w:val="0"/>
          <w:numId w:val="0"/>
        </w:numPr>
        <w:spacing w:before="0"/>
        <w:ind w:left="567"/>
      </w:pPr>
      <w:r>
        <w:t>2.</w:t>
      </w:r>
      <w:r w:rsidR="00DF372B">
        <w:t>Права и о</w:t>
      </w:r>
      <w:r w:rsidR="00DF372B" w:rsidRPr="00802C5B">
        <w:t>бязанности Сторон</w:t>
      </w:r>
    </w:p>
    <w:p w:rsidR="00DF372B" w:rsidRPr="00802C5B" w:rsidRDefault="00DF372B" w:rsidP="00DF372B">
      <w:pPr>
        <w:pStyle w:val="afa"/>
        <w:tabs>
          <w:tab w:val="num" w:pos="0"/>
        </w:tabs>
        <w:ind w:firstLine="567"/>
        <w:rPr>
          <w:b/>
          <w:bCs/>
          <w:sz w:val="24"/>
        </w:rPr>
      </w:pPr>
      <w:r w:rsidRPr="00802C5B">
        <w:rPr>
          <w:b/>
          <w:bCs/>
          <w:sz w:val="24"/>
        </w:rPr>
        <w:t>2.1. Заказчик обязан:</w:t>
      </w:r>
    </w:p>
    <w:p w:rsidR="00DF372B" w:rsidRPr="00802C5B" w:rsidRDefault="00DF372B" w:rsidP="00DF372B">
      <w:pPr>
        <w:pStyle w:val="afd"/>
        <w:tabs>
          <w:tab w:val="num" w:pos="0"/>
        </w:tabs>
        <w:ind w:firstLine="567"/>
        <w:jc w:val="both"/>
        <w:rPr>
          <w:szCs w:val="24"/>
        </w:rPr>
      </w:pPr>
      <w:r w:rsidRPr="00802C5B">
        <w:rPr>
          <w:szCs w:val="24"/>
        </w:rPr>
        <w:t>2.1.1. Передавать Исполнителю необходимую для выполнения Работ информацию и документацию.</w:t>
      </w:r>
    </w:p>
    <w:p w:rsidR="00DF372B" w:rsidRPr="00802C5B" w:rsidRDefault="00DF372B" w:rsidP="00DF372B">
      <w:pPr>
        <w:pStyle w:val="afd"/>
        <w:tabs>
          <w:tab w:val="num" w:pos="0"/>
        </w:tabs>
        <w:ind w:firstLine="567"/>
        <w:jc w:val="both"/>
        <w:rPr>
          <w:szCs w:val="24"/>
        </w:rPr>
      </w:pPr>
      <w:r w:rsidRPr="00802C5B">
        <w:rPr>
          <w:szCs w:val="24"/>
        </w:rPr>
        <w:t>2.1.2. Принять результаты Работ и оплатить их в установленный срок в соответствии с условиями настоящего Договора.</w:t>
      </w:r>
    </w:p>
    <w:p w:rsidR="00DF372B" w:rsidRPr="00802C5B" w:rsidRDefault="00DF372B" w:rsidP="00DF372B">
      <w:pPr>
        <w:pStyle w:val="afd"/>
        <w:tabs>
          <w:tab w:val="num" w:pos="0"/>
        </w:tabs>
        <w:ind w:firstLine="567"/>
        <w:jc w:val="both"/>
        <w:rPr>
          <w:szCs w:val="24"/>
        </w:rPr>
      </w:pPr>
      <w:r w:rsidRPr="00802C5B">
        <w:rPr>
          <w:szCs w:val="24"/>
        </w:rPr>
        <w:t xml:space="preserve">2.1.3. Оплатить фактически произведенные </w:t>
      </w:r>
      <w:proofErr w:type="gramStart"/>
      <w:r w:rsidRPr="00802C5B">
        <w:rPr>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02C5B">
        <w:rPr>
          <w:szCs w:val="24"/>
        </w:rPr>
        <w:t xml:space="preserve"> досрочного расторжения настоящего Договора по инициативе Заказчика.</w:t>
      </w:r>
    </w:p>
    <w:p w:rsidR="00DF372B" w:rsidRPr="00327F53" w:rsidRDefault="00DF372B" w:rsidP="00DF372B">
      <w:pPr>
        <w:tabs>
          <w:tab w:val="num" w:pos="0"/>
        </w:tabs>
        <w:ind w:firstLine="567"/>
        <w:jc w:val="both"/>
        <w:rPr>
          <w:sz w:val="28"/>
          <w:szCs w:val="28"/>
        </w:rPr>
      </w:pPr>
      <w:r w:rsidRPr="00327F53">
        <w:rPr>
          <w:sz w:val="28"/>
          <w:szCs w:val="28"/>
        </w:rP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DF372B" w:rsidRPr="00327F53" w:rsidRDefault="00DF372B" w:rsidP="00DF372B">
      <w:pPr>
        <w:tabs>
          <w:tab w:val="num" w:pos="0"/>
        </w:tabs>
        <w:ind w:firstLine="567"/>
        <w:jc w:val="both"/>
        <w:rPr>
          <w:sz w:val="28"/>
          <w:szCs w:val="28"/>
        </w:rPr>
      </w:pPr>
      <w:r w:rsidRPr="00327F53">
        <w:rPr>
          <w:sz w:val="28"/>
          <w:szCs w:val="28"/>
        </w:rPr>
        <w:t>2.1.5. Обеспечить доступ работников Исполнителя к месту проведения  Работ.</w:t>
      </w:r>
    </w:p>
    <w:p w:rsidR="00D206A5" w:rsidRDefault="00DF372B" w:rsidP="00DF372B">
      <w:pPr>
        <w:pStyle w:val="afa"/>
        <w:tabs>
          <w:tab w:val="num" w:pos="0"/>
          <w:tab w:val="left" w:pos="1276"/>
        </w:tabs>
        <w:ind w:firstLine="567"/>
        <w:rPr>
          <w:sz w:val="28"/>
          <w:szCs w:val="28"/>
          <w:vertAlign w:val="superscript"/>
        </w:rPr>
      </w:pPr>
      <w:r w:rsidRPr="00327F53">
        <w:rPr>
          <w:sz w:val="28"/>
          <w:szCs w:val="28"/>
        </w:rPr>
        <w:t xml:space="preserve">2.1.6. Предоставить Исполнителю </w:t>
      </w:r>
      <w:r w:rsidRPr="002C7530">
        <w:rPr>
          <w:sz w:val="28"/>
          <w:szCs w:val="28"/>
        </w:rPr>
        <w:t>____________________</w:t>
      </w:r>
      <w:r w:rsidR="0076176F" w:rsidRPr="0076176F">
        <w:rPr>
          <w:i/>
          <w:color w:val="00B050"/>
          <w:sz w:val="28"/>
          <w:szCs w:val="28"/>
        </w:rPr>
        <w:t xml:space="preserve"> </w:t>
      </w:r>
      <w:r w:rsidRPr="00327F53">
        <w:rPr>
          <w:sz w:val="28"/>
          <w:szCs w:val="28"/>
          <w:vertAlign w:val="superscript"/>
        </w:rPr>
        <w:t>указывается перечень документации, которую необходимо предоставить Исполнителю для подготовки Результата Работ.</w:t>
      </w:r>
      <w:r w:rsidR="0076176F">
        <w:rPr>
          <w:sz w:val="28"/>
          <w:szCs w:val="28"/>
          <w:vertAlign w:val="superscript"/>
        </w:rPr>
        <w:t xml:space="preserve"> </w:t>
      </w:r>
      <w:r w:rsidR="002C7530">
        <w:rPr>
          <w:sz w:val="28"/>
          <w:szCs w:val="28"/>
          <w:vertAlign w:val="superscript"/>
        </w:rPr>
        <w:t xml:space="preserve"> </w:t>
      </w:r>
    </w:p>
    <w:p w:rsidR="00DF372B" w:rsidRPr="00125C55" w:rsidRDefault="00DF372B" w:rsidP="00DF372B">
      <w:pPr>
        <w:pStyle w:val="43"/>
        <w:ind w:firstLine="567"/>
        <w:jc w:val="both"/>
        <w:rPr>
          <w:b/>
          <w:sz w:val="28"/>
          <w:szCs w:val="28"/>
        </w:rPr>
      </w:pPr>
      <w:r w:rsidRPr="00125C55">
        <w:rPr>
          <w:b/>
          <w:sz w:val="28"/>
          <w:szCs w:val="28"/>
        </w:rPr>
        <w:t>2.2. Заказчик вправе:</w:t>
      </w:r>
    </w:p>
    <w:p w:rsidR="00DF372B" w:rsidRPr="00125C55" w:rsidRDefault="00DF372B" w:rsidP="00DF372B">
      <w:pPr>
        <w:autoSpaceDE w:val="0"/>
        <w:autoSpaceDN w:val="0"/>
        <w:adjustRightInd w:val="0"/>
        <w:ind w:firstLine="567"/>
        <w:jc w:val="both"/>
        <w:rPr>
          <w:sz w:val="28"/>
          <w:szCs w:val="28"/>
        </w:rPr>
      </w:pPr>
      <w:r w:rsidRPr="00125C55">
        <w:rPr>
          <w:sz w:val="28"/>
          <w:szCs w:val="28"/>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F372B" w:rsidRDefault="00DF372B" w:rsidP="00DF372B">
      <w:pPr>
        <w:tabs>
          <w:tab w:val="num" w:pos="0"/>
        </w:tabs>
        <w:ind w:firstLine="567"/>
        <w:jc w:val="both"/>
        <w:rPr>
          <w:b/>
        </w:rPr>
      </w:pPr>
    </w:p>
    <w:p w:rsidR="00DF372B" w:rsidRPr="00125C55" w:rsidRDefault="00DF372B" w:rsidP="00DF372B">
      <w:pPr>
        <w:tabs>
          <w:tab w:val="num" w:pos="0"/>
        </w:tabs>
        <w:ind w:firstLine="567"/>
        <w:jc w:val="both"/>
        <w:rPr>
          <w:b/>
          <w:sz w:val="28"/>
          <w:szCs w:val="28"/>
        </w:rPr>
      </w:pPr>
      <w:r w:rsidRPr="00125C55">
        <w:rPr>
          <w:b/>
          <w:sz w:val="28"/>
          <w:szCs w:val="28"/>
        </w:rPr>
        <w:t>2.3.  Исполнитель обязан:</w:t>
      </w:r>
    </w:p>
    <w:p w:rsidR="00DF372B" w:rsidRPr="00802C5B" w:rsidRDefault="00DF372B" w:rsidP="00DF372B">
      <w:pPr>
        <w:pStyle w:val="afd"/>
        <w:tabs>
          <w:tab w:val="num" w:pos="0"/>
        </w:tabs>
        <w:ind w:firstLine="567"/>
        <w:jc w:val="both"/>
        <w:rPr>
          <w:szCs w:val="24"/>
        </w:rPr>
      </w:pPr>
      <w:r w:rsidRPr="00802C5B">
        <w:rPr>
          <w:szCs w:val="24"/>
        </w:rPr>
        <w:t>2.</w:t>
      </w:r>
      <w:r>
        <w:rPr>
          <w:szCs w:val="24"/>
        </w:rPr>
        <w:t>3</w:t>
      </w:r>
      <w:r w:rsidRPr="00802C5B">
        <w:rPr>
          <w:szCs w:val="24"/>
        </w:rPr>
        <w:t xml:space="preserve">.1.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DF372B" w:rsidRDefault="00DF372B" w:rsidP="00DF372B">
      <w:pPr>
        <w:pStyle w:val="afd"/>
        <w:tabs>
          <w:tab w:val="num" w:pos="0"/>
        </w:tabs>
        <w:ind w:firstLine="567"/>
        <w:jc w:val="both"/>
        <w:rPr>
          <w:szCs w:val="24"/>
        </w:rPr>
      </w:pPr>
      <w:r w:rsidRPr="00802C5B">
        <w:rPr>
          <w:szCs w:val="24"/>
        </w:rPr>
        <w:t xml:space="preserve">Результаты Работ должны отвечать требованиям законодательства Российской Федерации </w:t>
      </w:r>
      <w:r w:rsidRPr="009C1705">
        <w:rPr>
          <w:szCs w:val="24"/>
        </w:rPr>
        <w:t xml:space="preserve">установленным _____________, </w:t>
      </w:r>
      <w:r w:rsidRPr="009C1705">
        <w:rPr>
          <w:szCs w:val="24"/>
          <w:vertAlign w:val="subscript"/>
        </w:rPr>
        <w:t xml:space="preserve">указываются нормативные документы, </w:t>
      </w:r>
      <w:proofErr w:type="spellStart"/>
      <w:r w:rsidRPr="009C1705">
        <w:rPr>
          <w:szCs w:val="24"/>
          <w:vertAlign w:val="subscript"/>
        </w:rPr>
        <w:t>ГОСТы</w:t>
      </w:r>
      <w:proofErr w:type="spellEnd"/>
      <w:r w:rsidRPr="00802C5B">
        <w:rPr>
          <w:szCs w:val="24"/>
        </w:rPr>
        <w:t xml:space="preserve"> и соответствующим государственным стандартам. </w:t>
      </w:r>
    </w:p>
    <w:p w:rsidR="00DF372B" w:rsidRPr="00802C5B" w:rsidRDefault="00DF372B" w:rsidP="00DF372B">
      <w:pPr>
        <w:pStyle w:val="afd"/>
        <w:tabs>
          <w:tab w:val="num" w:pos="0"/>
        </w:tabs>
        <w:ind w:firstLine="567"/>
        <w:jc w:val="both"/>
        <w:rPr>
          <w:szCs w:val="24"/>
        </w:rPr>
      </w:pPr>
      <w:r w:rsidRPr="00802C5B">
        <w:rPr>
          <w:szCs w:val="24"/>
        </w:rPr>
        <w:t>2.</w:t>
      </w:r>
      <w:r>
        <w:rPr>
          <w:szCs w:val="24"/>
        </w:rPr>
        <w:t>3</w:t>
      </w:r>
      <w:r w:rsidRPr="00802C5B">
        <w:rPr>
          <w:szCs w:val="24"/>
        </w:rPr>
        <w:t>.2. Устранять недостатки в результатах Работ, допущенные по его вине, своими силами и за свой счет.</w:t>
      </w:r>
    </w:p>
    <w:p w:rsidR="00DF372B" w:rsidRPr="00802C5B" w:rsidRDefault="00DF372B" w:rsidP="00DF372B">
      <w:pPr>
        <w:pStyle w:val="afd"/>
        <w:tabs>
          <w:tab w:val="num" w:pos="0"/>
        </w:tabs>
        <w:ind w:firstLine="567"/>
        <w:jc w:val="both"/>
        <w:rPr>
          <w:szCs w:val="24"/>
        </w:rPr>
      </w:pPr>
      <w:r w:rsidRPr="00802C5B">
        <w:rPr>
          <w:szCs w:val="24"/>
        </w:rPr>
        <w:t>2.</w:t>
      </w:r>
      <w:r>
        <w:rPr>
          <w:szCs w:val="24"/>
        </w:rPr>
        <w:t>3</w:t>
      </w:r>
      <w:r w:rsidRPr="00802C5B">
        <w:rPr>
          <w:szCs w:val="24"/>
        </w:rPr>
        <w:t>.3.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DF372B" w:rsidRPr="00802C5B" w:rsidRDefault="00DF372B" w:rsidP="00DF372B">
      <w:pPr>
        <w:pStyle w:val="afd"/>
        <w:tabs>
          <w:tab w:val="num" w:pos="0"/>
        </w:tabs>
        <w:ind w:firstLine="567"/>
        <w:jc w:val="both"/>
        <w:rPr>
          <w:szCs w:val="24"/>
        </w:rPr>
      </w:pPr>
      <w:r w:rsidRPr="00802C5B">
        <w:rPr>
          <w:szCs w:val="24"/>
        </w:rPr>
        <w:t>2.</w:t>
      </w:r>
      <w:r>
        <w:rPr>
          <w:szCs w:val="24"/>
        </w:rPr>
        <w:t>3</w:t>
      </w:r>
      <w:r w:rsidRPr="00802C5B">
        <w:rPr>
          <w:szCs w:val="24"/>
        </w:rPr>
        <w:t xml:space="preserve">.4.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DF372B" w:rsidRPr="00125C55" w:rsidRDefault="00DF372B" w:rsidP="00DF372B">
      <w:pPr>
        <w:pStyle w:val="afd"/>
        <w:tabs>
          <w:tab w:val="num" w:pos="0"/>
          <w:tab w:val="left" w:pos="1560"/>
        </w:tabs>
        <w:ind w:firstLine="567"/>
        <w:jc w:val="both"/>
        <w:rPr>
          <w:szCs w:val="28"/>
        </w:rPr>
      </w:pPr>
      <w:r w:rsidRPr="00802C5B">
        <w:rPr>
          <w:szCs w:val="24"/>
        </w:rPr>
        <w:t>2.</w:t>
      </w:r>
      <w:r>
        <w:rPr>
          <w:szCs w:val="24"/>
        </w:rPr>
        <w:t>3</w:t>
      </w:r>
      <w:r w:rsidRPr="00802C5B">
        <w:rPr>
          <w:szCs w:val="24"/>
        </w:rPr>
        <w:t xml:space="preserve">.5. Не передавать оригиналы или копии документов, полученные от Заказчика, третьим лицам без предварительного письменного согласия </w:t>
      </w:r>
      <w:r w:rsidRPr="00125C55">
        <w:rPr>
          <w:szCs w:val="28"/>
        </w:rPr>
        <w:t>Заказчика.</w:t>
      </w:r>
    </w:p>
    <w:p w:rsidR="00DF372B" w:rsidRPr="00125C55" w:rsidRDefault="00DF372B" w:rsidP="00DF372B">
      <w:pPr>
        <w:pStyle w:val="afa"/>
        <w:tabs>
          <w:tab w:val="num" w:pos="0"/>
          <w:tab w:val="left" w:pos="1276"/>
        </w:tabs>
        <w:ind w:firstLine="567"/>
        <w:rPr>
          <w:sz w:val="28"/>
          <w:szCs w:val="28"/>
          <w:vertAlign w:val="superscript"/>
        </w:rPr>
      </w:pPr>
      <w:r w:rsidRPr="00125C55">
        <w:rPr>
          <w:sz w:val="28"/>
          <w:szCs w:val="28"/>
        </w:rPr>
        <w:lastRenderedPageBreak/>
        <w:t xml:space="preserve">2.3.6. Обеспечить доступ представителя Заказчика к Объекту _______________, или его  части в рабочее время </w:t>
      </w:r>
      <w:proofErr w:type="gramStart"/>
      <w:r w:rsidRPr="00125C55">
        <w:rPr>
          <w:sz w:val="28"/>
          <w:szCs w:val="28"/>
        </w:rPr>
        <w:t>с</w:t>
      </w:r>
      <w:proofErr w:type="gramEnd"/>
      <w:r w:rsidRPr="00125C55">
        <w:rPr>
          <w:sz w:val="28"/>
          <w:szCs w:val="28"/>
        </w:rPr>
        <w:t xml:space="preserve"> …-… до …-… ч., </w:t>
      </w:r>
      <w:proofErr w:type="gramStart"/>
      <w:r w:rsidRPr="00125C55">
        <w:rPr>
          <w:sz w:val="28"/>
          <w:szCs w:val="28"/>
        </w:rPr>
        <w:t>для</w:t>
      </w:r>
      <w:proofErr w:type="gramEnd"/>
      <w:r w:rsidRPr="00125C55">
        <w:rPr>
          <w:sz w:val="28"/>
          <w:szCs w:val="28"/>
        </w:rPr>
        <w:t xml:space="preserve"> осуществления   </w:t>
      </w:r>
      <w:r w:rsidRPr="00125C55">
        <w:rPr>
          <w:sz w:val="28"/>
          <w:szCs w:val="28"/>
          <w:vertAlign w:val="superscript"/>
        </w:rPr>
        <w:t xml:space="preserve">(указывается адрес Объекта) </w:t>
      </w:r>
    </w:p>
    <w:p w:rsidR="00DF372B" w:rsidRPr="00125C55" w:rsidRDefault="00DF372B" w:rsidP="00DF372B">
      <w:pPr>
        <w:pStyle w:val="afa"/>
        <w:tabs>
          <w:tab w:val="num" w:pos="0"/>
          <w:tab w:val="left" w:pos="1276"/>
        </w:tabs>
        <w:rPr>
          <w:sz w:val="28"/>
          <w:szCs w:val="28"/>
        </w:rPr>
      </w:pPr>
      <w:r w:rsidRPr="00125C55">
        <w:rPr>
          <w:sz w:val="28"/>
          <w:szCs w:val="28"/>
        </w:rPr>
        <w:t>контроля над ходом выполнения Работ</w:t>
      </w:r>
      <w:proofErr w:type="gramStart"/>
      <w:r w:rsidRPr="00125C55">
        <w:rPr>
          <w:sz w:val="28"/>
          <w:szCs w:val="28"/>
        </w:rPr>
        <w:t>.</w:t>
      </w:r>
      <w:proofErr w:type="gramEnd"/>
      <w:r w:rsidRPr="00125C55">
        <w:rPr>
          <w:sz w:val="28"/>
          <w:szCs w:val="28"/>
          <w:vertAlign w:val="superscript"/>
        </w:rPr>
        <w:t xml:space="preserve"> (</w:t>
      </w:r>
      <w:proofErr w:type="gramStart"/>
      <w:r w:rsidRPr="00125C55">
        <w:rPr>
          <w:sz w:val="28"/>
          <w:szCs w:val="28"/>
          <w:vertAlign w:val="superscript"/>
        </w:rPr>
        <w:t>у</w:t>
      </w:r>
      <w:proofErr w:type="gramEnd"/>
      <w:r w:rsidRPr="00125C55">
        <w:rPr>
          <w:sz w:val="28"/>
          <w:szCs w:val="28"/>
          <w:vertAlign w:val="superscript"/>
        </w:rPr>
        <w:t>казывается период времени)</w:t>
      </w:r>
      <w:r w:rsidRPr="00125C55">
        <w:rPr>
          <w:sz w:val="28"/>
          <w:szCs w:val="28"/>
        </w:rPr>
        <w:t xml:space="preserve">                 </w:t>
      </w:r>
    </w:p>
    <w:p w:rsidR="00DF372B" w:rsidRPr="00125C55" w:rsidRDefault="00DF372B" w:rsidP="00DF372B">
      <w:pPr>
        <w:tabs>
          <w:tab w:val="num" w:pos="0"/>
        </w:tabs>
        <w:ind w:firstLine="567"/>
        <w:jc w:val="both"/>
        <w:rPr>
          <w:sz w:val="28"/>
          <w:szCs w:val="28"/>
        </w:rPr>
      </w:pPr>
      <w:r w:rsidRPr="00125C55">
        <w:rPr>
          <w:sz w:val="28"/>
          <w:szCs w:val="28"/>
        </w:rPr>
        <w:t xml:space="preserve">2.3.7. Приступить к выполнению работ </w:t>
      </w:r>
      <w:proofErr w:type="gramStart"/>
      <w:r w:rsidRPr="00125C55">
        <w:rPr>
          <w:sz w:val="28"/>
          <w:szCs w:val="28"/>
        </w:rPr>
        <w:t>с даты подписания</w:t>
      </w:r>
      <w:proofErr w:type="gramEnd"/>
      <w:r w:rsidRPr="00125C55">
        <w:rPr>
          <w:sz w:val="28"/>
          <w:szCs w:val="28"/>
        </w:rPr>
        <w:t xml:space="preserve"> Сторонами настоящего Договора.       </w:t>
      </w:r>
    </w:p>
    <w:p w:rsidR="00DF372B" w:rsidRPr="00E01759" w:rsidRDefault="00DF372B" w:rsidP="00DF372B">
      <w:pPr>
        <w:ind w:firstLine="567"/>
        <w:jc w:val="both"/>
        <w:rPr>
          <w:i/>
          <w:color w:val="00B050"/>
          <w:sz w:val="28"/>
          <w:szCs w:val="28"/>
        </w:rPr>
      </w:pPr>
      <w:r w:rsidRPr="00125C55">
        <w:rPr>
          <w:sz w:val="28"/>
          <w:szCs w:val="28"/>
        </w:rPr>
        <w:t xml:space="preserve">2.3.8. Осуществлять устранение недостатков в результатах Работ в период Гарантийного срока по настоящему Договору - </w:t>
      </w:r>
      <w:r w:rsidR="00EF7798">
        <w:rPr>
          <w:sz w:val="28"/>
          <w:szCs w:val="28"/>
        </w:rPr>
        <w:t>36</w:t>
      </w:r>
      <w:r w:rsidRPr="00125C55">
        <w:rPr>
          <w:sz w:val="28"/>
          <w:szCs w:val="28"/>
        </w:rPr>
        <w:t xml:space="preserve"> (</w:t>
      </w:r>
      <w:r w:rsidR="00EF7798">
        <w:rPr>
          <w:sz w:val="28"/>
          <w:szCs w:val="28"/>
        </w:rPr>
        <w:t>тридцати шести</w:t>
      </w:r>
      <w:proofErr w:type="gramStart"/>
      <w:r w:rsidR="00327F53" w:rsidRPr="00125C55">
        <w:rPr>
          <w:sz w:val="28"/>
          <w:szCs w:val="28"/>
        </w:rPr>
        <w:t xml:space="preserve"> </w:t>
      </w:r>
      <w:r w:rsidRPr="00125C55">
        <w:rPr>
          <w:sz w:val="28"/>
          <w:szCs w:val="28"/>
        </w:rPr>
        <w:t>)</w:t>
      </w:r>
      <w:proofErr w:type="gramEnd"/>
      <w:r w:rsidRPr="00125C55">
        <w:rPr>
          <w:sz w:val="28"/>
          <w:szCs w:val="28"/>
        </w:rPr>
        <w:t xml:space="preserve"> месяцев с даты подписания Акта сдачи-приемки выполненных Работ.</w:t>
      </w:r>
      <w:r w:rsidR="00E01759">
        <w:rPr>
          <w:sz w:val="28"/>
          <w:szCs w:val="28"/>
        </w:rPr>
        <w:t xml:space="preserve"> </w:t>
      </w:r>
    </w:p>
    <w:p w:rsidR="00DF372B" w:rsidRPr="00125C55" w:rsidRDefault="00DF372B" w:rsidP="00DF372B">
      <w:pPr>
        <w:ind w:firstLine="567"/>
        <w:rPr>
          <w:sz w:val="28"/>
          <w:szCs w:val="28"/>
          <w:vertAlign w:val="superscript"/>
        </w:rPr>
      </w:pPr>
      <w:r w:rsidRPr="00125C55">
        <w:rPr>
          <w:sz w:val="28"/>
          <w:szCs w:val="28"/>
          <w:vertAlign w:val="superscript"/>
        </w:rPr>
        <w:t xml:space="preserve">                                    </w:t>
      </w:r>
    </w:p>
    <w:p w:rsidR="00DF372B" w:rsidRPr="00125C55" w:rsidRDefault="00DF372B" w:rsidP="00DF372B">
      <w:pPr>
        <w:ind w:firstLine="567"/>
        <w:jc w:val="center"/>
        <w:rPr>
          <w:b/>
          <w:sz w:val="28"/>
          <w:szCs w:val="28"/>
        </w:rPr>
      </w:pPr>
      <w:r w:rsidRPr="00125C55">
        <w:rPr>
          <w:b/>
          <w:sz w:val="28"/>
          <w:szCs w:val="28"/>
        </w:rPr>
        <w:t>3. Цена Работ и порядок оплаты</w:t>
      </w:r>
    </w:p>
    <w:p w:rsidR="00DF372B" w:rsidRPr="00125C55" w:rsidRDefault="00DF372B" w:rsidP="00DF372B">
      <w:pPr>
        <w:ind w:firstLine="567"/>
        <w:jc w:val="both"/>
        <w:rPr>
          <w:sz w:val="28"/>
          <w:szCs w:val="28"/>
          <w:highlight w:val="green"/>
        </w:rPr>
      </w:pPr>
      <w:r w:rsidRPr="00125C55">
        <w:rPr>
          <w:sz w:val="28"/>
          <w:szCs w:val="28"/>
        </w:rPr>
        <w:t xml:space="preserve">3.1. За выполненные по настоящему Договору Работы Заказчик, в соответствии с Протоколом согласования договорной цены (приложение № </w:t>
      </w:r>
      <w:r w:rsidR="009911A0" w:rsidRPr="00125C55">
        <w:rPr>
          <w:sz w:val="28"/>
          <w:szCs w:val="28"/>
        </w:rPr>
        <w:t>2</w:t>
      </w:r>
      <w:r w:rsidRPr="00125C55">
        <w:rPr>
          <w:sz w:val="28"/>
          <w:szCs w:val="28"/>
        </w:rPr>
        <w:t>), являющимся неотъемлемой частью настоящего Договора,  обязуется оплатить  Исполнителю</w:t>
      </w:r>
      <w:proofErr w:type="gramStart"/>
      <w:r w:rsidRPr="00125C55">
        <w:rPr>
          <w:sz w:val="28"/>
          <w:szCs w:val="28"/>
        </w:rPr>
        <w:t xml:space="preserve">                 ____ (___________)    </w:t>
      </w:r>
      <w:proofErr w:type="gramEnd"/>
      <w:r w:rsidRPr="00125C55">
        <w:rPr>
          <w:sz w:val="28"/>
          <w:szCs w:val="28"/>
        </w:rPr>
        <w:t>рублей, в   том   числе  НДС – 18%  ____  (____________)   рублей.</w:t>
      </w:r>
      <w:r w:rsidRPr="00125C55">
        <w:rPr>
          <w:sz w:val="28"/>
          <w:szCs w:val="28"/>
        </w:rPr>
        <w:tab/>
        <w:t xml:space="preserve">                                                                </w:t>
      </w:r>
      <w:r w:rsidR="006076C6" w:rsidRPr="00125C55">
        <w:rPr>
          <w:sz w:val="28"/>
          <w:szCs w:val="28"/>
        </w:rPr>
        <w:t xml:space="preserve">      </w:t>
      </w:r>
      <w:r w:rsidR="009911A0" w:rsidRPr="00125C55">
        <w:rPr>
          <w:sz w:val="28"/>
          <w:szCs w:val="28"/>
        </w:rPr>
        <w:t xml:space="preserve">          </w:t>
      </w:r>
      <w:r w:rsidR="00EF7798">
        <w:rPr>
          <w:sz w:val="28"/>
          <w:szCs w:val="28"/>
        </w:rPr>
        <w:t xml:space="preserve">       </w:t>
      </w:r>
      <w:r w:rsidR="009911A0" w:rsidRPr="002F799A">
        <w:rPr>
          <w:sz w:val="28"/>
          <w:szCs w:val="28"/>
        </w:rPr>
        <w:t>Расчет стоимости</w:t>
      </w:r>
      <w:r w:rsidR="002F799A">
        <w:rPr>
          <w:sz w:val="28"/>
          <w:szCs w:val="28"/>
        </w:rPr>
        <w:t xml:space="preserve"> (смета)</w:t>
      </w:r>
      <w:r w:rsidR="009911A0" w:rsidRPr="002F799A">
        <w:rPr>
          <w:sz w:val="28"/>
          <w:szCs w:val="28"/>
        </w:rPr>
        <w:t xml:space="preserve"> </w:t>
      </w:r>
      <w:r w:rsidRPr="002F799A">
        <w:rPr>
          <w:sz w:val="28"/>
          <w:szCs w:val="28"/>
        </w:rPr>
        <w:t>выполнени</w:t>
      </w:r>
      <w:r w:rsidR="009911A0" w:rsidRPr="002F799A">
        <w:rPr>
          <w:sz w:val="28"/>
          <w:szCs w:val="28"/>
        </w:rPr>
        <w:t>я</w:t>
      </w:r>
      <w:r w:rsidRPr="002F799A">
        <w:rPr>
          <w:sz w:val="28"/>
          <w:szCs w:val="28"/>
        </w:rPr>
        <w:t xml:space="preserve"> Работ (приложение № </w:t>
      </w:r>
      <w:r w:rsidR="009911A0" w:rsidRPr="002F799A">
        <w:rPr>
          <w:sz w:val="28"/>
          <w:szCs w:val="28"/>
        </w:rPr>
        <w:t>3</w:t>
      </w:r>
      <w:r w:rsidRPr="002F799A">
        <w:rPr>
          <w:sz w:val="28"/>
          <w:szCs w:val="28"/>
        </w:rPr>
        <w:t>) является неотъемлемой частью настоящего Договора.</w:t>
      </w:r>
    </w:p>
    <w:p w:rsidR="00DF372B" w:rsidRPr="00125C55" w:rsidRDefault="00DF372B" w:rsidP="00DF372B">
      <w:pPr>
        <w:pStyle w:val="afd"/>
        <w:ind w:firstLine="567"/>
        <w:jc w:val="both"/>
        <w:rPr>
          <w:szCs w:val="28"/>
        </w:rPr>
      </w:pPr>
      <w:r w:rsidRPr="00125C55">
        <w:rPr>
          <w:szCs w:val="28"/>
        </w:rPr>
        <w:t xml:space="preserve">3.2. Оплата  Работ производится </w:t>
      </w:r>
    </w:p>
    <w:p w:rsidR="00DF372B" w:rsidRPr="00125C55" w:rsidRDefault="00DF372B" w:rsidP="00DF372B">
      <w:pPr>
        <w:pStyle w:val="afd"/>
        <w:ind w:firstLine="567"/>
        <w:jc w:val="both"/>
        <w:rPr>
          <w:szCs w:val="28"/>
        </w:rPr>
      </w:pPr>
      <w:r w:rsidRPr="00125C55">
        <w:rPr>
          <w:szCs w:val="28"/>
        </w:rPr>
        <w:t>(вариант 1:</w:t>
      </w:r>
      <w:r w:rsidRPr="00125C55">
        <w:rPr>
          <w:iCs/>
          <w:szCs w:val="28"/>
        </w:rPr>
        <w:t xml:space="preserve"> «3.2. </w:t>
      </w:r>
      <w:r w:rsidRPr="00125C55">
        <w:rPr>
          <w:szCs w:val="28"/>
        </w:rPr>
        <w:t xml:space="preserve"> после подписания Сторонами акта сдачи–приемки выполненных Работ на основании счета, счета-фактуры Исполнителя в течение </w:t>
      </w:r>
      <w:r w:rsidR="003D0433" w:rsidRPr="00125C55">
        <w:rPr>
          <w:szCs w:val="28"/>
        </w:rPr>
        <w:t>30</w:t>
      </w:r>
      <w:r w:rsidRPr="00125C55">
        <w:rPr>
          <w:szCs w:val="28"/>
        </w:rPr>
        <w:t xml:space="preserve"> </w:t>
      </w:r>
      <w:r w:rsidR="003D0433" w:rsidRPr="00125C55">
        <w:rPr>
          <w:szCs w:val="28"/>
        </w:rPr>
        <w:t>(тридцати</w:t>
      </w:r>
      <w:r w:rsidRPr="00125C55">
        <w:rPr>
          <w:szCs w:val="28"/>
        </w:rPr>
        <w:t xml:space="preserve">) </w:t>
      </w:r>
      <w:r w:rsidR="003D0433" w:rsidRPr="00125C55">
        <w:rPr>
          <w:szCs w:val="28"/>
        </w:rPr>
        <w:t xml:space="preserve">календарных </w:t>
      </w:r>
      <w:r w:rsidRPr="00125C55">
        <w:rPr>
          <w:szCs w:val="28"/>
        </w:rPr>
        <w:t xml:space="preserve"> дней </w:t>
      </w:r>
      <w:proofErr w:type="gramStart"/>
      <w:r w:rsidRPr="00125C55">
        <w:rPr>
          <w:szCs w:val="28"/>
        </w:rPr>
        <w:t>с даты получения</w:t>
      </w:r>
      <w:proofErr w:type="gramEnd"/>
      <w:r w:rsidRPr="00125C55">
        <w:rPr>
          <w:szCs w:val="28"/>
        </w:rPr>
        <w:t xml:space="preserve"> Заказчиком счета, счета-фактуры.).</w:t>
      </w:r>
    </w:p>
    <w:p w:rsidR="00DF372B" w:rsidRDefault="003D0433" w:rsidP="007D7986">
      <w:pPr>
        <w:pStyle w:val="afd"/>
        <w:ind w:firstLine="567"/>
        <w:jc w:val="both"/>
        <w:rPr>
          <w:szCs w:val="28"/>
        </w:rPr>
      </w:pPr>
      <w:r w:rsidRPr="00125C55">
        <w:rPr>
          <w:szCs w:val="28"/>
        </w:rPr>
        <w:t xml:space="preserve"> </w:t>
      </w:r>
      <w:proofErr w:type="gramStart"/>
      <w:r w:rsidR="00DF372B" w:rsidRPr="00125C55">
        <w:rPr>
          <w:szCs w:val="28"/>
        </w:rPr>
        <w:t>(</w:t>
      </w:r>
      <w:r w:rsidRPr="00125C55">
        <w:rPr>
          <w:szCs w:val="28"/>
        </w:rPr>
        <w:t xml:space="preserve">или </w:t>
      </w:r>
      <w:r w:rsidR="00DF372B" w:rsidRPr="00125C55">
        <w:rPr>
          <w:szCs w:val="28"/>
        </w:rPr>
        <w:t xml:space="preserve">вариант </w:t>
      </w:r>
      <w:r w:rsidRPr="00125C55">
        <w:rPr>
          <w:szCs w:val="28"/>
        </w:rPr>
        <w:t>2</w:t>
      </w:r>
      <w:r w:rsidR="00DF372B" w:rsidRPr="00125C55">
        <w:rPr>
          <w:szCs w:val="28"/>
        </w:rPr>
        <w:t>: «3.2.</w:t>
      </w:r>
      <w:proofErr w:type="gramEnd"/>
      <w:r w:rsidR="00DF372B" w:rsidRPr="00125C55">
        <w:rPr>
          <w:szCs w:val="28"/>
        </w:rPr>
        <w:t xml:space="preserve"> Оплата Работ производится авансовым платежом в размере ______ от цены настоящего Договора на основании счета Исполнителя. </w:t>
      </w:r>
      <w:proofErr w:type="gramStart"/>
      <w:r w:rsidR="00DF372B" w:rsidRPr="00125C55">
        <w:rPr>
          <w:szCs w:val="28"/>
        </w:rPr>
        <w:t xml:space="preserve">Окончательный расчет по настоящему Договору производится после подписания Сторонами акта сдачи–приемки выполненных Работ на основании счета, счета-фактуры Исполнителя в течение </w:t>
      </w:r>
      <w:r w:rsidRPr="00125C55">
        <w:rPr>
          <w:szCs w:val="28"/>
        </w:rPr>
        <w:t>30</w:t>
      </w:r>
      <w:r w:rsidR="00DF372B" w:rsidRPr="00125C55">
        <w:rPr>
          <w:szCs w:val="28"/>
        </w:rPr>
        <w:t xml:space="preserve"> (</w:t>
      </w:r>
      <w:r w:rsidRPr="00125C55">
        <w:rPr>
          <w:szCs w:val="28"/>
        </w:rPr>
        <w:t>тридцати</w:t>
      </w:r>
      <w:r w:rsidR="00DF372B" w:rsidRPr="00125C55">
        <w:rPr>
          <w:szCs w:val="28"/>
        </w:rPr>
        <w:t xml:space="preserve">) </w:t>
      </w:r>
      <w:r w:rsidRPr="00125C55">
        <w:rPr>
          <w:szCs w:val="28"/>
        </w:rPr>
        <w:t xml:space="preserve">календарных </w:t>
      </w:r>
      <w:r w:rsidR="00DF372B" w:rsidRPr="00125C55">
        <w:rPr>
          <w:szCs w:val="28"/>
        </w:rPr>
        <w:t xml:space="preserve"> дней с даты получения Заказчиком счета, счета-фактуры.»)</w:t>
      </w:r>
      <w:r w:rsidR="00F165C4">
        <w:rPr>
          <w:szCs w:val="28"/>
        </w:rPr>
        <w:t xml:space="preserve"> </w:t>
      </w:r>
      <w:proofErr w:type="gramEnd"/>
    </w:p>
    <w:p w:rsidR="007D7986" w:rsidRPr="00125C55" w:rsidRDefault="007D7986" w:rsidP="007D7986">
      <w:pPr>
        <w:pStyle w:val="afd"/>
        <w:ind w:firstLine="567"/>
        <w:jc w:val="both"/>
        <w:rPr>
          <w:b/>
          <w:szCs w:val="28"/>
        </w:rPr>
      </w:pPr>
    </w:p>
    <w:p w:rsidR="00DF372B" w:rsidRPr="00125C55" w:rsidRDefault="00DF372B" w:rsidP="00DF372B">
      <w:pPr>
        <w:pStyle w:val="afd"/>
        <w:ind w:firstLine="567"/>
        <w:jc w:val="center"/>
        <w:rPr>
          <w:b/>
          <w:szCs w:val="28"/>
        </w:rPr>
      </w:pPr>
      <w:r w:rsidRPr="00125C55">
        <w:rPr>
          <w:b/>
          <w:szCs w:val="28"/>
        </w:rPr>
        <w:t>4. Порядок сдачи и приемки Работ</w:t>
      </w:r>
    </w:p>
    <w:p w:rsidR="00DF372B" w:rsidRPr="00125C55" w:rsidRDefault="00DF372B" w:rsidP="00DF372B">
      <w:pPr>
        <w:ind w:firstLine="567"/>
        <w:jc w:val="both"/>
        <w:rPr>
          <w:sz w:val="28"/>
          <w:szCs w:val="28"/>
        </w:rPr>
      </w:pPr>
      <w:r w:rsidRPr="00125C55">
        <w:rPr>
          <w:sz w:val="28"/>
          <w:szCs w:val="28"/>
        </w:rPr>
        <w:t>4.1.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а также результат Работ на  бумажном</w:t>
      </w:r>
      <w:r w:rsidR="009911A0" w:rsidRPr="00125C55">
        <w:rPr>
          <w:sz w:val="28"/>
          <w:szCs w:val="28"/>
        </w:rPr>
        <w:t xml:space="preserve"> носителе в количестве  3 (трех) экземпляров </w:t>
      </w:r>
      <w:r w:rsidRPr="00125C55">
        <w:rPr>
          <w:sz w:val="28"/>
          <w:szCs w:val="28"/>
        </w:rPr>
        <w:t xml:space="preserve"> и</w:t>
      </w:r>
      <w:r w:rsidR="009911A0" w:rsidRPr="00125C55">
        <w:rPr>
          <w:sz w:val="28"/>
          <w:szCs w:val="28"/>
        </w:rPr>
        <w:t xml:space="preserve"> на </w:t>
      </w:r>
      <w:r w:rsidRPr="00125C55">
        <w:rPr>
          <w:sz w:val="28"/>
          <w:szCs w:val="28"/>
        </w:rPr>
        <w:t>электронном носител</w:t>
      </w:r>
      <w:r w:rsidR="009911A0" w:rsidRPr="00125C55">
        <w:rPr>
          <w:sz w:val="28"/>
          <w:szCs w:val="28"/>
        </w:rPr>
        <w:t xml:space="preserve">е </w:t>
      </w:r>
      <w:r w:rsidRPr="00125C55">
        <w:rPr>
          <w:sz w:val="28"/>
          <w:szCs w:val="28"/>
        </w:rPr>
        <w:t xml:space="preserve"> в количестве  </w:t>
      </w:r>
      <w:r w:rsidR="009911A0" w:rsidRPr="00125C55">
        <w:rPr>
          <w:sz w:val="28"/>
          <w:szCs w:val="28"/>
        </w:rPr>
        <w:t>1 (одного)</w:t>
      </w:r>
      <w:r w:rsidRPr="00125C55">
        <w:rPr>
          <w:sz w:val="28"/>
          <w:szCs w:val="28"/>
        </w:rPr>
        <w:t xml:space="preserve"> экземпляра.</w:t>
      </w:r>
    </w:p>
    <w:p w:rsidR="00DF372B" w:rsidRPr="00125C55" w:rsidRDefault="00DF372B" w:rsidP="00DF372B">
      <w:pPr>
        <w:pStyle w:val="22"/>
        <w:spacing w:after="0" w:line="240" w:lineRule="auto"/>
        <w:ind w:left="0" w:firstLine="567"/>
        <w:jc w:val="both"/>
        <w:rPr>
          <w:sz w:val="28"/>
          <w:szCs w:val="28"/>
        </w:rPr>
      </w:pPr>
      <w:r w:rsidRPr="00125C55">
        <w:rPr>
          <w:sz w:val="28"/>
          <w:szCs w:val="28"/>
        </w:rPr>
        <w:t xml:space="preserve">4.2. Заказчик в течение </w:t>
      </w:r>
      <w:r w:rsidR="009911A0" w:rsidRPr="00125C55">
        <w:rPr>
          <w:sz w:val="28"/>
          <w:szCs w:val="28"/>
        </w:rPr>
        <w:t>5</w:t>
      </w:r>
      <w:r w:rsidRPr="00125C55">
        <w:rPr>
          <w:sz w:val="28"/>
          <w:szCs w:val="28"/>
        </w:rPr>
        <w:t xml:space="preserve"> (</w:t>
      </w:r>
      <w:r w:rsidR="009911A0" w:rsidRPr="00125C55">
        <w:rPr>
          <w:sz w:val="28"/>
          <w:szCs w:val="28"/>
        </w:rPr>
        <w:t>пяти</w:t>
      </w:r>
      <w:r w:rsidRPr="00125C55">
        <w:rPr>
          <w:sz w:val="28"/>
          <w:szCs w:val="28"/>
        </w:rPr>
        <w:t xml:space="preserve">) календарных дней </w:t>
      </w:r>
      <w:proofErr w:type="gramStart"/>
      <w:r w:rsidRPr="00125C55">
        <w:rPr>
          <w:sz w:val="28"/>
          <w:szCs w:val="28"/>
        </w:rPr>
        <w:t>с даты получения</w:t>
      </w:r>
      <w:proofErr w:type="gramEnd"/>
      <w:r w:rsidRPr="00125C55">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F372B" w:rsidRPr="00125C55" w:rsidRDefault="00DF372B" w:rsidP="00DF372B">
      <w:pPr>
        <w:pStyle w:val="43"/>
        <w:ind w:firstLine="567"/>
        <w:jc w:val="both"/>
        <w:rPr>
          <w:sz w:val="28"/>
          <w:szCs w:val="28"/>
        </w:rPr>
      </w:pPr>
      <w:r w:rsidRPr="00125C55">
        <w:rPr>
          <w:sz w:val="28"/>
          <w:szCs w:val="28"/>
        </w:rPr>
        <w:t xml:space="preserve">4.3. В случае принятия Сторонами согласованного решения о прекращении выполнения Работ настоящий Договор расторгается, и  между Сторонами </w:t>
      </w:r>
      <w:r w:rsidRPr="00125C55">
        <w:rPr>
          <w:sz w:val="28"/>
          <w:szCs w:val="28"/>
        </w:rPr>
        <w:lastRenderedPageBreak/>
        <w:t>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372B" w:rsidRPr="00125C55" w:rsidRDefault="00DF372B" w:rsidP="00DF372B">
      <w:pPr>
        <w:ind w:firstLine="567"/>
        <w:jc w:val="both"/>
        <w:rPr>
          <w:sz w:val="28"/>
          <w:szCs w:val="28"/>
        </w:rPr>
      </w:pPr>
      <w:r w:rsidRPr="00125C55">
        <w:rPr>
          <w:sz w:val="28"/>
          <w:szCs w:val="28"/>
        </w:rP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372B" w:rsidRPr="00125C55" w:rsidRDefault="00DF372B" w:rsidP="00DF372B">
      <w:pPr>
        <w:ind w:firstLine="567"/>
        <w:jc w:val="both"/>
        <w:rPr>
          <w:sz w:val="28"/>
          <w:szCs w:val="28"/>
        </w:rPr>
      </w:pPr>
    </w:p>
    <w:p w:rsidR="00DF372B" w:rsidRPr="00125C55" w:rsidRDefault="00DF372B" w:rsidP="00DF372B">
      <w:pPr>
        <w:ind w:firstLine="567"/>
        <w:jc w:val="center"/>
        <w:rPr>
          <w:b/>
          <w:sz w:val="28"/>
          <w:szCs w:val="28"/>
        </w:rPr>
      </w:pPr>
      <w:r w:rsidRPr="00125C55">
        <w:rPr>
          <w:b/>
          <w:sz w:val="28"/>
          <w:szCs w:val="28"/>
        </w:rPr>
        <w:t>5. Ответственность Сторон</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F372B" w:rsidRPr="00125C55" w:rsidRDefault="00DF372B" w:rsidP="00DF372B">
      <w:pPr>
        <w:pStyle w:val="ConsNormal"/>
        <w:ind w:firstLine="567"/>
        <w:jc w:val="both"/>
        <w:rPr>
          <w:rFonts w:ascii="Times New Roman" w:hAnsi="Times New Roman"/>
          <w:i/>
          <w:sz w:val="28"/>
          <w:szCs w:val="28"/>
        </w:rPr>
      </w:pPr>
      <w:r w:rsidRPr="00125C55">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w:t>
      </w:r>
      <w:r w:rsidR="009911A0" w:rsidRPr="00125C55">
        <w:rPr>
          <w:rFonts w:ascii="Times New Roman" w:hAnsi="Times New Roman"/>
          <w:sz w:val="28"/>
          <w:szCs w:val="28"/>
        </w:rPr>
        <w:t xml:space="preserve">  0,01 % </w:t>
      </w:r>
      <w:r w:rsidRPr="00125C55">
        <w:rPr>
          <w:rFonts w:ascii="Times New Roman" w:hAnsi="Times New Roman"/>
          <w:sz w:val="28"/>
          <w:szCs w:val="28"/>
        </w:rPr>
        <w:t xml:space="preserve"> от цены настоящего Договора за каждый день просрочки, но не более </w:t>
      </w:r>
      <w:r w:rsidR="009911A0" w:rsidRPr="00125C55">
        <w:rPr>
          <w:rFonts w:ascii="Times New Roman" w:hAnsi="Times New Roman"/>
          <w:sz w:val="28"/>
          <w:szCs w:val="28"/>
        </w:rPr>
        <w:t>5</w:t>
      </w:r>
      <w:r w:rsidRPr="00125C55">
        <w:rPr>
          <w:rFonts w:ascii="Times New Roman" w:hAnsi="Times New Roman"/>
          <w:sz w:val="28"/>
          <w:szCs w:val="28"/>
        </w:rPr>
        <w:t>(</w:t>
      </w:r>
      <w:r w:rsidR="009911A0" w:rsidRPr="00125C55">
        <w:rPr>
          <w:rFonts w:ascii="Times New Roman" w:hAnsi="Times New Roman"/>
          <w:sz w:val="28"/>
          <w:szCs w:val="28"/>
        </w:rPr>
        <w:t>пяти</w:t>
      </w:r>
      <w:r w:rsidRPr="00125C55">
        <w:rPr>
          <w:rFonts w:ascii="Times New Roman" w:hAnsi="Times New Roman"/>
          <w:sz w:val="28"/>
          <w:szCs w:val="28"/>
        </w:rPr>
        <w:t>)% от цены настоящего Договора.</w:t>
      </w:r>
    </w:p>
    <w:p w:rsidR="00DF372B" w:rsidRPr="00125C55" w:rsidRDefault="00DF372B" w:rsidP="00DF372B">
      <w:pPr>
        <w:widowControl w:val="0"/>
        <w:autoSpaceDE w:val="0"/>
        <w:autoSpaceDN w:val="0"/>
        <w:adjustRightInd w:val="0"/>
        <w:ind w:firstLine="567"/>
        <w:jc w:val="both"/>
        <w:rPr>
          <w:sz w:val="28"/>
          <w:szCs w:val="28"/>
        </w:rPr>
      </w:pPr>
      <w:r w:rsidRPr="00125C55">
        <w:rPr>
          <w:sz w:val="28"/>
          <w:szCs w:val="28"/>
        </w:rPr>
        <w:t>5.3.</w:t>
      </w:r>
      <w:r w:rsidRPr="00125C55">
        <w:rPr>
          <w:i/>
          <w:sz w:val="28"/>
          <w:szCs w:val="28"/>
        </w:rPr>
        <w:t xml:space="preserve"> </w:t>
      </w:r>
      <w:r w:rsidRPr="00125C55">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9911A0" w:rsidRPr="00125C55">
        <w:rPr>
          <w:sz w:val="28"/>
          <w:szCs w:val="28"/>
        </w:rPr>
        <w:t>5</w:t>
      </w:r>
      <w:r w:rsidRPr="00125C55">
        <w:rPr>
          <w:sz w:val="28"/>
          <w:szCs w:val="28"/>
        </w:rPr>
        <w:t>(</w:t>
      </w:r>
      <w:r w:rsidR="009911A0" w:rsidRPr="00125C55">
        <w:rPr>
          <w:sz w:val="28"/>
          <w:szCs w:val="28"/>
        </w:rPr>
        <w:t>пяти</w:t>
      </w:r>
      <w:r w:rsidRPr="00125C55">
        <w:rPr>
          <w:sz w:val="28"/>
          <w:szCs w:val="28"/>
        </w:rPr>
        <w:t>) % от цены настоящего Договора.</w:t>
      </w:r>
    </w:p>
    <w:p w:rsidR="00DF372B" w:rsidRPr="00125C55" w:rsidRDefault="00DF372B" w:rsidP="00DF372B">
      <w:pPr>
        <w:widowControl w:val="0"/>
        <w:autoSpaceDE w:val="0"/>
        <w:autoSpaceDN w:val="0"/>
        <w:adjustRightInd w:val="0"/>
        <w:ind w:firstLine="567"/>
        <w:jc w:val="both"/>
        <w:rPr>
          <w:sz w:val="28"/>
          <w:szCs w:val="28"/>
        </w:rPr>
      </w:pPr>
      <w:r w:rsidRPr="00125C55">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F372B" w:rsidRPr="00125C55" w:rsidRDefault="00DF372B" w:rsidP="00DF372B">
      <w:pPr>
        <w:pStyle w:val="aff4"/>
        <w:ind w:firstLine="567"/>
        <w:jc w:val="both"/>
        <w:rPr>
          <w:b/>
          <w:sz w:val="28"/>
          <w:szCs w:val="28"/>
        </w:rPr>
      </w:pPr>
      <w:r w:rsidRPr="00125C55">
        <w:rPr>
          <w:sz w:val="28"/>
          <w:szCs w:val="28"/>
        </w:rPr>
        <w:t>5.4. 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25C55">
        <w:rPr>
          <w:b/>
          <w:sz w:val="28"/>
          <w:szCs w:val="28"/>
        </w:rPr>
        <w:t xml:space="preserve"> </w:t>
      </w:r>
    </w:p>
    <w:p w:rsidR="00DF372B" w:rsidRPr="00125C55" w:rsidRDefault="00DF372B" w:rsidP="00DF372B">
      <w:pPr>
        <w:pStyle w:val="ConsNormal"/>
        <w:ind w:firstLine="0"/>
        <w:rPr>
          <w:rFonts w:ascii="Times New Roman" w:hAnsi="Times New Roman"/>
          <w:b/>
          <w:sz w:val="28"/>
          <w:szCs w:val="28"/>
        </w:rPr>
      </w:pPr>
    </w:p>
    <w:p w:rsidR="00DF372B" w:rsidRPr="00125C55" w:rsidRDefault="00DF372B" w:rsidP="00DF372B">
      <w:pPr>
        <w:pStyle w:val="ConsNormal"/>
        <w:ind w:firstLine="567"/>
        <w:jc w:val="center"/>
        <w:rPr>
          <w:rFonts w:ascii="Times New Roman" w:hAnsi="Times New Roman"/>
          <w:b/>
          <w:sz w:val="28"/>
          <w:szCs w:val="28"/>
        </w:rPr>
      </w:pPr>
      <w:r w:rsidRPr="00125C55">
        <w:rPr>
          <w:rFonts w:ascii="Times New Roman" w:hAnsi="Times New Roman"/>
          <w:b/>
          <w:sz w:val="28"/>
          <w:szCs w:val="28"/>
        </w:rPr>
        <w:t>6. Конфиденциальность</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6.1. Информация, полученная Сторонами в ходе исполнения настоящего Договора, является конфиденциальной.</w:t>
      </w:r>
    </w:p>
    <w:p w:rsidR="00DF372B" w:rsidRPr="00125C55" w:rsidRDefault="00DF372B" w:rsidP="00DF372B">
      <w:pPr>
        <w:pStyle w:val="ConsNormal"/>
        <w:ind w:firstLine="567"/>
        <w:jc w:val="both"/>
        <w:rPr>
          <w:rFonts w:ascii="Times New Roman" w:hAnsi="Times New Roman"/>
          <w:sz w:val="28"/>
          <w:szCs w:val="28"/>
        </w:rPr>
      </w:pPr>
    </w:p>
    <w:p w:rsidR="00DF372B" w:rsidRPr="00125C55" w:rsidRDefault="00DF372B" w:rsidP="00DF372B">
      <w:pPr>
        <w:pStyle w:val="10"/>
        <w:numPr>
          <w:ilvl w:val="0"/>
          <w:numId w:val="0"/>
        </w:numPr>
        <w:spacing w:before="0"/>
        <w:ind w:firstLine="567"/>
        <w:rPr>
          <w:sz w:val="28"/>
          <w:szCs w:val="28"/>
        </w:rPr>
      </w:pPr>
      <w:r w:rsidRPr="00125C55">
        <w:rPr>
          <w:sz w:val="28"/>
          <w:szCs w:val="28"/>
        </w:rPr>
        <w:t>7. Гарантийные обязательства</w:t>
      </w:r>
    </w:p>
    <w:p w:rsidR="00DF372B" w:rsidRPr="00125C55" w:rsidRDefault="00DF372B" w:rsidP="00DF372B">
      <w:pPr>
        <w:ind w:firstLine="567"/>
        <w:rPr>
          <w:sz w:val="28"/>
          <w:szCs w:val="28"/>
        </w:rPr>
      </w:pPr>
      <w:r w:rsidRPr="00125C55">
        <w:rPr>
          <w:sz w:val="28"/>
          <w:szCs w:val="28"/>
        </w:rPr>
        <w:t xml:space="preserve">7.1. Исполнитель в течение </w:t>
      </w:r>
      <w:r w:rsidR="00EF7798" w:rsidRPr="00EF7798">
        <w:rPr>
          <w:color w:val="000000" w:themeColor="text1"/>
          <w:sz w:val="28"/>
          <w:szCs w:val="28"/>
        </w:rPr>
        <w:t>36</w:t>
      </w:r>
      <w:r w:rsidRPr="00EF7798">
        <w:rPr>
          <w:color w:val="000000" w:themeColor="text1"/>
          <w:sz w:val="28"/>
          <w:szCs w:val="28"/>
        </w:rPr>
        <w:t xml:space="preserve"> (</w:t>
      </w:r>
      <w:r w:rsidR="00EF7798" w:rsidRPr="00EF7798">
        <w:rPr>
          <w:color w:val="000000" w:themeColor="text1"/>
          <w:sz w:val="28"/>
          <w:szCs w:val="28"/>
        </w:rPr>
        <w:t>тридцать шесть</w:t>
      </w:r>
      <w:r w:rsidRPr="00EF7798">
        <w:rPr>
          <w:color w:val="000000" w:themeColor="text1"/>
          <w:sz w:val="28"/>
          <w:szCs w:val="28"/>
        </w:rPr>
        <w:t>) месяцев</w:t>
      </w:r>
      <w:r w:rsidRPr="00125C55">
        <w:rPr>
          <w:sz w:val="28"/>
          <w:szCs w:val="28"/>
        </w:rPr>
        <w:t xml:space="preserve"> </w:t>
      </w:r>
      <w:proofErr w:type="gramStart"/>
      <w:r w:rsidRPr="00125C55">
        <w:rPr>
          <w:sz w:val="28"/>
          <w:szCs w:val="28"/>
        </w:rPr>
        <w:t>с даты подписания</w:t>
      </w:r>
      <w:proofErr w:type="gramEnd"/>
      <w:r w:rsidRPr="00125C55">
        <w:rPr>
          <w:sz w:val="28"/>
          <w:szCs w:val="28"/>
        </w:rPr>
        <w:t xml:space="preserve"> Сторонами Акта сдачи-приемки выполненных Работ гарантирует:</w:t>
      </w:r>
    </w:p>
    <w:p w:rsidR="00DF372B" w:rsidRPr="00125C55" w:rsidRDefault="00DF372B" w:rsidP="00DF372B">
      <w:pPr>
        <w:pStyle w:val="afc"/>
        <w:ind w:firstLine="567"/>
        <w:jc w:val="both"/>
        <w:rPr>
          <w:sz w:val="28"/>
          <w:szCs w:val="28"/>
        </w:rPr>
      </w:pPr>
      <w:r w:rsidRPr="00125C55">
        <w:rPr>
          <w:sz w:val="28"/>
          <w:szCs w:val="28"/>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DF372B" w:rsidRPr="00125C55" w:rsidRDefault="00DF372B" w:rsidP="00DF372B">
      <w:pPr>
        <w:pStyle w:val="27"/>
        <w:tabs>
          <w:tab w:val="left" w:pos="993"/>
        </w:tabs>
        <w:spacing w:after="0" w:line="240" w:lineRule="auto"/>
        <w:ind w:firstLine="567"/>
        <w:jc w:val="both"/>
        <w:rPr>
          <w:sz w:val="28"/>
          <w:szCs w:val="28"/>
        </w:rPr>
      </w:pPr>
      <w:r w:rsidRPr="00125C55">
        <w:rPr>
          <w:sz w:val="28"/>
          <w:szCs w:val="28"/>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DF372B" w:rsidRPr="00125C55" w:rsidRDefault="00DF372B" w:rsidP="00DF372B">
      <w:pPr>
        <w:ind w:firstLine="567"/>
        <w:jc w:val="both"/>
        <w:rPr>
          <w:sz w:val="28"/>
          <w:szCs w:val="28"/>
        </w:rPr>
      </w:pPr>
      <w:r w:rsidRPr="00125C55">
        <w:rPr>
          <w:sz w:val="28"/>
          <w:szCs w:val="28"/>
        </w:rPr>
        <w:lastRenderedPageBreak/>
        <w:t>-  своевременное устранение недостатков и дефектов, выявленных при приемке Работ;</w:t>
      </w:r>
    </w:p>
    <w:p w:rsidR="00DF372B" w:rsidRPr="00125C55" w:rsidRDefault="00DF372B" w:rsidP="00DF372B">
      <w:pPr>
        <w:tabs>
          <w:tab w:val="left" w:pos="993"/>
        </w:tabs>
        <w:ind w:firstLine="567"/>
        <w:jc w:val="both"/>
        <w:rPr>
          <w:sz w:val="28"/>
          <w:szCs w:val="28"/>
        </w:rPr>
      </w:pPr>
      <w:r w:rsidRPr="00125C55">
        <w:rPr>
          <w:sz w:val="28"/>
          <w:szCs w:val="28"/>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125C55">
        <w:rPr>
          <w:rFonts w:ascii="Times New Roman" w:hAnsi="Times New Roman"/>
          <w:sz w:val="28"/>
          <w:szCs w:val="28"/>
        </w:rPr>
        <w:t>целям</w:t>
      </w:r>
      <w:proofErr w:type="gramEnd"/>
      <w:r w:rsidRPr="00125C55">
        <w:rPr>
          <w:rFonts w:ascii="Times New Roman" w:hAnsi="Times New Roman"/>
          <w:sz w:val="28"/>
          <w:szCs w:val="28"/>
        </w:rPr>
        <w:t xml:space="preserve"> для которых он был создан, Исполнитель производит устранения выявленных недостатков и (или) несоответствий за свой счёт. </w:t>
      </w:r>
    </w:p>
    <w:p w:rsidR="00DF372B" w:rsidRPr="00125C55" w:rsidRDefault="00DF372B" w:rsidP="00DF372B">
      <w:pPr>
        <w:ind w:firstLine="567"/>
        <w:jc w:val="both"/>
        <w:rPr>
          <w:sz w:val="28"/>
          <w:szCs w:val="28"/>
        </w:rPr>
      </w:pPr>
      <w:r w:rsidRPr="00125C55">
        <w:rPr>
          <w:sz w:val="28"/>
          <w:szCs w:val="28"/>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F372B" w:rsidRPr="00125C55" w:rsidRDefault="00DF372B" w:rsidP="00DF372B">
      <w:pPr>
        <w:shd w:val="clear" w:color="auto" w:fill="FFFFFF"/>
        <w:tabs>
          <w:tab w:val="left" w:pos="1272"/>
        </w:tabs>
        <w:ind w:firstLine="567"/>
        <w:jc w:val="both"/>
        <w:rPr>
          <w:sz w:val="28"/>
          <w:szCs w:val="28"/>
        </w:rPr>
      </w:pPr>
      <w:r w:rsidRPr="00125C55">
        <w:rPr>
          <w:sz w:val="28"/>
          <w:szCs w:val="28"/>
        </w:rPr>
        <w:t>7.4. Исполнитель обязан произвести устранение выявленных недостатков и (или) несоответствий результата Работ в течение</w:t>
      </w:r>
      <w:r w:rsidRPr="00125C55">
        <w:rPr>
          <w:sz w:val="28"/>
          <w:szCs w:val="28"/>
        </w:rPr>
        <w:br/>
      </w:r>
      <w:r w:rsidR="00A913ED" w:rsidRPr="00125C55">
        <w:rPr>
          <w:sz w:val="28"/>
          <w:szCs w:val="28"/>
        </w:rPr>
        <w:t xml:space="preserve">30 (тридцати) </w:t>
      </w:r>
      <w:r w:rsidRPr="00125C55">
        <w:rPr>
          <w:sz w:val="28"/>
          <w:szCs w:val="28"/>
        </w:rPr>
        <w:t xml:space="preserve">календарных дней </w:t>
      </w:r>
      <w:proofErr w:type="gramStart"/>
      <w:r w:rsidRPr="00125C55">
        <w:rPr>
          <w:sz w:val="28"/>
          <w:szCs w:val="28"/>
        </w:rPr>
        <w:t>с даты получения</w:t>
      </w:r>
      <w:proofErr w:type="gramEnd"/>
      <w:r w:rsidRPr="00125C55">
        <w:rPr>
          <w:sz w:val="28"/>
          <w:szCs w:val="28"/>
        </w:rPr>
        <w:t xml:space="preserve"> уведомления Исполнителя.</w:t>
      </w:r>
    </w:p>
    <w:p w:rsidR="00DF372B" w:rsidRPr="00125C55" w:rsidRDefault="00DF372B" w:rsidP="00DF372B">
      <w:pPr>
        <w:shd w:val="clear" w:color="auto" w:fill="FFFFFF"/>
        <w:ind w:firstLine="567"/>
        <w:jc w:val="both"/>
        <w:rPr>
          <w:sz w:val="28"/>
          <w:szCs w:val="28"/>
        </w:rPr>
      </w:pPr>
      <w:r w:rsidRPr="00125C55">
        <w:rPr>
          <w:sz w:val="28"/>
          <w:szCs w:val="28"/>
        </w:rPr>
        <w:t>Расходы Исполнителя, связанные с устранением выявленных недостатков и (или) несоответствий результата Работ, Заказчиком не возмещаются.</w:t>
      </w:r>
    </w:p>
    <w:p w:rsidR="00DF372B" w:rsidRPr="00125C55" w:rsidRDefault="00DF372B" w:rsidP="00DF372B">
      <w:pPr>
        <w:pStyle w:val="aff4"/>
        <w:ind w:firstLine="567"/>
        <w:jc w:val="both"/>
        <w:rPr>
          <w:sz w:val="28"/>
          <w:szCs w:val="28"/>
        </w:rPr>
      </w:pPr>
      <w:r w:rsidRPr="00125C55">
        <w:rPr>
          <w:sz w:val="28"/>
          <w:szCs w:val="28"/>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125C55">
        <w:rPr>
          <w:sz w:val="28"/>
          <w:szCs w:val="28"/>
        </w:rPr>
        <w:t>с</w:t>
      </w:r>
      <w:proofErr w:type="gramEnd"/>
      <w:r w:rsidRPr="00125C55">
        <w:rPr>
          <w:sz w:val="28"/>
          <w:szCs w:val="28"/>
        </w:rPr>
        <w:t xml:space="preserve"> </w:t>
      </w:r>
      <w:proofErr w:type="gramStart"/>
      <w:r w:rsidRPr="00125C55">
        <w:rPr>
          <w:sz w:val="28"/>
          <w:szCs w:val="28"/>
        </w:rPr>
        <w:t>последующем</w:t>
      </w:r>
      <w:proofErr w:type="gramEnd"/>
      <w:r w:rsidRPr="00125C55">
        <w:rPr>
          <w:sz w:val="28"/>
          <w:szCs w:val="28"/>
        </w:rPr>
        <w:t xml:space="preserve"> возмещением Заказчиком понесенных Исполнителем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125C55">
        <w:rPr>
          <w:sz w:val="28"/>
          <w:szCs w:val="28"/>
        </w:rPr>
        <w:t>с даты направления</w:t>
      </w:r>
      <w:proofErr w:type="gramEnd"/>
      <w:r w:rsidRPr="00125C55">
        <w:rPr>
          <w:sz w:val="28"/>
          <w:szCs w:val="28"/>
        </w:rPr>
        <w:t xml:space="preserve"> Исполнителю уведомления о возмещении понесенных расходов с приложением подтверждающих документов.</w:t>
      </w:r>
    </w:p>
    <w:p w:rsidR="00DF372B" w:rsidRPr="00125C55" w:rsidRDefault="00DF372B" w:rsidP="00DF372B">
      <w:pPr>
        <w:tabs>
          <w:tab w:val="num" w:pos="0"/>
        </w:tabs>
        <w:ind w:firstLine="567"/>
        <w:jc w:val="both"/>
        <w:rPr>
          <w:sz w:val="28"/>
          <w:szCs w:val="28"/>
        </w:rPr>
      </w:pPr>
    </w:p>
    <w:p w:rsidR="00DF372B" w:rsidRPr="00125C55" w:rsidRDefault="00DF372B" w:rsidP="00DF372B">
      <w:pPr>
        <w:pStyle w:val="ConsNormal"/>
        <w:ind w:firstLine="567"/>
        <w:jc w:val="center"/>
        <w:rPr>
          <w:rFonts w:ascii="Times New Roman" w:hAnsi="Times New Roman"/>
          <w:b/>
          <w:sz w:val="28"/>
          <w:szCs w:val="28"/>
        </w:rPr>
      </w:pPr>
      <w:r w:rsidRPr="00125C55">
        <w:rPr>
          <w:rFonts w:ascii="Times New Roman" w:hAnsi="Times New Roman"/>
          <w:b/>
          <w:sz w:val="28"/>
          <w:szCs w:val="28"/>
        </w:rPr>
        <w:t>8. Обстоятельства непреодолимой силы</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 xml:space="preserve">8.1.   </w:t>
      </w:r>
      <w:proofErr w:type="gramStart"/>
      <w:r w:rsidRPr="00125C55">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 xml:space="preserve">8.3. Сторона, которая не исполняет свои обязательства вследствие </w:t>
      </w:r>
      <w:r w:rsidRPr="00125C55">
        <w:rPr>
          <w:rFonts w:ascii="Times New Roman" w:hAnsi="Times New Roman"/>
          <w:sz w:val="28"/>
          <w:szCs w:val="28"/>
        </w:rPr>
        <w:lastRenderedPageBreak/>
        <w:t>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125C55">
        <w:rPr>
          <w:rFonts w:ascii="Times New Roman" w:hAnsi="Times New Roman"/>
          <w:sz w:val="28"/>
          <w:szCs w:val="28"/>
        </w:rPr>
        <w:t>Договор</w:t>
      </w:r>
      <w:proofErr w:type="gramEnd"/>
      <w:r w:rsidRPr="00125C55">
        <w:rPr>
          <w:rFonts w:ascii="Times New Roman" w:hAnsi="Times New Roman"/>
          <w:sz w:val="28"/>
          <w:szCs w:val="28"/>
        </w:rPr>
        <w:t xml:space="preserve"> может быть расторгнут по соглашению Сторон, либо в порядке, установленном пунктом 10.2 настоящего Договора.</w:t>
      </w:r>
    </w:p>
    <w:p w:rsidR="00DF372B" w:rsidRPr="00125C55" w:rsidRDefault="00DF372B" w:rsidP="00DF372B">
      <w:pPr>
        <w:pStyle w:val="ConsNormal"/>
        <w:ind w:firstLine="567"/>
        <w:rPr>
          <w:rFonts w:ascii="Times New Roman" w:hAnsi="Times New Roman"/>
          <w:i/>
          <w:iCs/>
          <w:sz w:val="28"/>
          <w:szCs w:val="28"/>
        </w:rPr>
      </w:pPr>
    </w:p>
    <w:p w:rsidR="00DF372B" w:rsidRPr="00125C55" w:rsidRDefault="00DF372B" w:rsidP="00DF372B">
      <w:pPr>
        <w:pStyle w:val="ConsNormal"/>
        <w:ind w:firstLine="567"/>
        <w:jc w:val="center"/>
        <w:rPr>
          <w:rFonts w:ascii="Times New Roman" w:hAnsi="Times New Roman"/>
          <w:b/>
          <w:sz w:val="28"/>
          <w:szCs w:val="28"/>
        </w:rPr>
      </w:pPr>
      <w:r w:rsidRPr="00125C55">
        <w:rPr>
          <w:rFonts w:ascii="Times New Roman" w:hAnsi="Times New Roman"/>
          <w:b/>
          <w:sz w:val="28"/>
          <w:szCs w:val="28"/>
        </w:rPr>
        <w:t>9. Разрешение споров</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25C55">
        <w:rPr>
          <w:rFonts w:ascii="Times New Roman" w:hAnsi="Times New Roman"/>
          <w:sz w:val="28"/>
          <w:szCs w:val="28"/>
        </w:rPr>
        <w:t>с даты получения</w:t>
      </w:r>
      <w:proofErr w:type="gramEnd"/>
      <w:r w:rsidRPr="00125C55">
        <w:rPr>
          <w:rFonts w:ascii="Times New Roman" w:hAnsi="Times New Roman"/>
          <w:sz w:val="28"/>
          <w:szCs w:val="28"/>
        </w:rPr>
        <w:t xml:space="preserve"> претензии.</w:t>
      </w:r>
    </w:p>
    <w:p w:rsidR="00DF372B" w:rsidRPr="00C03653" w:rsidRDefault="00DF372B" w:rsidP="00C03653">
      <w:pPr>
        <w:ind w:firstLine="567"/>
        <w:jc w:val="both"/>
        <w:rPr>
          <w:sz w:val="28"/>
          <w:szCs w:val="28"/>
        </w:rPr>
      </w:pPr>
      <w:r w:rsidRPr="00125C55">
        <w:rPr>
          <w:sz w:val="28"/>
          <w:szCs w:val="28"/>
        </w:rPr>
        <w:t>9.3. В случае</w:t>
      </w:r>
      <w:proofErr w:type="gramStart"/>
      <w:r w:rsidRPr="00125C55">
        <w:rPr>
          <w:sz w:val="28"/>
          <w:szCs w:val="28"/>
        </w:rPr>
        <w:t>,</w:t>
      </w:r>
      <w:proofErr w:type="gramEnd"/>
      <w:r w:rsidRPr="00125C55">
        <w:rPr>
          <w:sz w:val="28"/>
          <w:szCs w:val="28"/>
        </w:rPr>
        <w:t xml:space="preserve"> если споры не урегулированы Сторонами  с   помощью   переговоров  и  в  претензионном  порядке, то они передаются </w:t>
      </w:r>
      <w:r w:rsidRPr="0088094C">
        <w:rPr>
          <w:sz w:val="28"/>
          <w:szCs w:val="28"/>
        </w:rPr>
        <w:t xml:space="preserve">заинтересованной Стороной в </w:t>
      </w:r>
      <w:r w:rsidR="00C03653" w:rsidRPr="0088094C">
        <w:rPr>
          <w:sz w:val="28"/>
          <w:szCs w:val="28"/>
        </w:rPr>
        <w:t>Арбитражный суд Челябинской  области.</w:t>
      </w:r>
    </w:p>
    <w:p w:rsidR="00A913ED" w:rsidRPr="00125C55" w:rsidRDefault="00A913ED" w:rsidP="00DF372B">
      <w:pPr>
        <w:pStyle w:val="ConsNormal"/>
        <w:ind w:firstLine="567"/>
        <w:jc w:val="center"/>
        <w:rPr>
          <w:rFonts w:ascii="Times New Roman" w:hAnsi="Times New Roman"/>
          <w:b/>
          <w:sz w:val="28"/>
          <w:szCs w:val="28"/>
        </w:rPr>
      </w:pPr>
    </w:p>
    <w:p w:rsidR="00DF372B" w:rsidRPr="00125C55" w:rsidRDefault="00DF372B" w:rsidP="00DF372B">
      <w:pPr>
        <w:pStyle w:val="ConsNormal"/>
        <w:ind w:firstLine="567"/>
        <w:jc w:val="center"/>
        <w:rPr>
          <w:rFonts w:ascii="Times New Roman" w:hAnsi="Times New Roman"/>
          <w:b/>
          <w:sz w:val="28"/>
          <w:szCs w:val="28"/>
        </w:rPr>
      </w:pPr>
      <w:r w:rsidRPr="00125C55">
        <w:rPr>
          <w:rFonts w:ascii="Times New Roman" w:hAnsi="Times New Roman"/>
          <w:b/>
          <w:sz w:val="28"/>
          <w:szCs w:val="28"/>
        </w:rPr>
        <w:t>10. Порядок внесения</w:t>
      </w:r>
    </w:p>
    <w:p w:rsidR="00DF372B" w:rsidRPr="00125C55" w:rsidRDefault="00DF372B" w:rsidP="00DF372B">
      <w:pPr>
        <w:pStyle w:val="ConsNormal"/>
        <w:ind w:firstLine="567"/>
        <w:jc w:val="center"/>
        <w:rPr>
          <w:rFonts w:ascii="Times New Roman" w:hAnsi="Times New Roman"/>
          <w:b/>
          <w:sz w:val="28"/>
          <w:szCs w:val="28"/>
        </w:rPr>
      </w:pPr>
      <w:r w:rsidRPr="00125C55">
        <w:rPr>
          <w:rFonts w:ascii="Times New Roman" w:hAnsi="Times New Roman"/>
          <w:b/>
          <w:sz w:val="28"/>
          <w:szCs w:val="28"/>
        </w:rPr>
        <w:t>изменений, дополнений в Договор и его расторжения</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125C55">
        <w:rPr>
          <w:rFonts w:ascii="Times New Roman" w:hAnsi="Times New Roman"/>
          <w:sz w:val="28"/>
          <w:szCs w:val="28"/>
        </w:rPr>
        <w:t>позднее</w:t>
      </w:r>
      <w:proofErr w:type="gramEnd"/>
      <w:r w:rsidRPr="00125C55">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A913ED" w:rsidRPr="00125C55" w:rsidRDefault="00A913ED" w:rsidP="00DF372B">
      <w:pPr>
        <w:pStyle w:val="ConsNormal"/>
        <w:ind w:firstLine="567"/>
        <w:jc w:val="center"/>
        <w:rPr>
          <w:rFonts w:ascii="Times New Roman" w:hAnsi="Times New Roman"/>
          <w:b/>
          <w:sz w:val="28"/>
          <w:szCs w:val="28"/>
        </w:rPr>
      </w:pPr>
    </w:p>
    <w:p w:rsidR="00DF372B" w:rsidRPr="00125C55" w:rsidRDefault="00981685" w:rsidP="00DF372B">
      <w:pPr>
        <w:pStyle w:val="ConsNormal"/>
        <w:ind w:firstLine="567"/>
        <w:jc w:val="center"/>
        <w:rPr>
          <w:rFonts w:ascii="Times New Roman" w:hAnsi="Times New Roman"/>
          <w:b/>
          <w:sz w:val="28"/>
          <w:szCs w:val="28"/>
        </w:rPr>
      </w:pPr>
      <w:r>
        <w:rPr>
          <w:rFonts w:ascii="Times New Roman" w:hAnsi="Times New Roman"/>
          <w:b/>
          <w:sz w:val="28"/>
          <w:szCs w:val="28"/>
        </w:rPr>
        <w:t>1</w:t>
      </w:r>
      <w:r w:rsidR="00DF372B" w:rsidRPr="00125C55">
        <w:rPr>
          <w:rFonts w:ascii="Times New Roman" w:hAnsi="Times New Roman"/>
          <w:b/>
          <w:sz w:val="28"/>
          <w:szCs w:val="28"/>
        </w:rPr>
        <w:t>1. Срок действия Договора</w:t>
      </w:r>
    </w:p>
    <w:p w:rsidR="006076C6" w:rsidRPr="00125C55" w:rsidRDefault="00DF372B" w:rsidP="00981685">
      <w:pPr>
        <w:ind w:firstLine="397"/>
        <w:jc w:val="both"/>
        <w:rPr>
          <w:b/>
          <w:color w:val="0070C0"/>
          <w:sz w:val="28"/>
          <w:szCs w:val="28"/>
        </w:rPr>
      </w:pPr>
      <w:r w:rsidRPr="00125C55">
        <w:rPr>
          <w:sz w:val="28"/>
          <w:szCs w:val="28"/>
        </w:rPr>
        <w:t xml:space="preserve">11.1. Настоящий Договор вступает в силу </w:t>
      </w:r>
      <w:proofErr w:type="gramStart"/>
      <w:r w:rsidRPr="00125C55">
        <w:rPr>
          <w:sz w:val="28"/>
          <w:szCs w:val="28"/>
        </w:rPr>
        <w:t>с даты</w:t>
      </w:r>
      <w:proofErr w:type="gramEnd"/>
      <w:r w:rsidRPr="00125C55">
        <w:rPr>
          <w:sz w:val="28"/>
          <w:szCs w:val="28"/>
        </w:rPr>
        <w:t xml:space="preserve"> его подписания Сторонами и действует по </w:t>
      </w:r>
      <w:r w:rsidR="006076C6" w:rsidRPr="00125C55">
        <w:rPr>
          <w:color w:val="000000" w:themeColor="text1"/>
          <w:sz w:val="28"/>
          <w:szCs w:val="28"/>
        </w:rPr>
        <w:t xml:space="preserve">31 декабря 2015 года, а в части взаиморасчетов – до полного исполнения </w:t>
      </w:r>
      <w:r w:rsidR="008E144C">
        <w:rPr>
          <w:color w:val="000000" w:themeColor="text1"/>
          <w:sz w:val="28"/>
          <w:szCs w:val="28"/>
        </w:rPr>
        <w:t>С</w:t>
      </w:r>
      <w:r w:rsidR="006076C6" w:rsidRPr="00125C55">
        <w:rPr>
          <w:color w:val="000000" w:themeColor="text1"/>
          <w:sz w:val="28"/>
          <w:szCs w:val="28"/>
        </w:rPr>
        <w:t>торонами своих обязательств.</w:t>
      </w:r>
    </w:p>
    <w:p w:rsidR="00DF372B" w:rsidRDefault="00DF372B" w:rsidP="006076C6">
      <w:pPr>
        <w:pStyle w:val="ConsNormal"/>
        <w:ind w:firstLine="567"/>
        <w:jc w:val="both"/>
        <w:rPr>
          <w:rFonts w:ascii="Times New Roman" w:hAnsi="Times New Roman"/>
          <w:b/>
          <w:bCs/>
          <w:sz w:val="28"/>
          <w:szCs w:val="28"/>
        </w:rPr>
      </w:pPr>
    </w:p>
    <w:p w:rsidR="00EF7798" w:rsidRDefault="00EF7798" w:rsidP="006076C6">
      <w:pPr>
        <w:pStyle w:val="ConsNormal"/>
        <w:ind w:firstLine="567"/>
        <w:jc w:val="both"/>
        <w:rPr>
          <w:rFonts w:ascii="Times New Roman" w:hAnsi="Times New Roman"/>
          <w:b/>
          <w:bCs/>
          <w:sz w:val="28"/>
          <w:szCs w:val="28"/>
        </w:rPr>
      </w:pPr>
    </w:p>
    <w:p w:rsidR="00EF7798" w:rsidRPr="00125C55" w:rsidRDefault="00EF7798" w:rsidP="006076C6">
      <w:pPr>
        <w:pStyle w:val="ConsNormal"/>
        <w:ind w:firstLine="567"/>
        <w:jc w:val="both"/>
        <w:rPr>
          <w:rFonts w:ascii="Times New Roman" w:hAnsi="Times New Roman"/>
          <w:b/>
          <w:bCs/>
          <w:sz w:val="28"/>
          <w:szCs w:val="28"/>
        </w:rPr>
      </w:pPr>
    </w:p>
    <w:p w:rsidR="00DF372B" w:rsidRPr="00125C55" w:rsidRDefault="00DF372B" w:rsidP="00DF372B">
      <w:pPr>
        <w:pStyle w:val="ConsNormal"/>
        <w:ind w:firstLine="567"/>
        <w:jc w:val="center"/>
        <w:rPr>
          <w:rFonts w:ascii="Times New Roman" w:hAnsi="Times New Roman"/>
          <w:b/>
          <w:bCs/>
          <w:sz w:val="28"/>
          <w:szCs w:val="28"/>
        </w:rPr>
      </w:pPr>
    </w:p>
    <w:p w:rsidR="00DF372B" w:rsidRPr="00125C55" w:rsidRDefault="00DF372B" w:rsidP="00DF372B">
      <w:pPr>
        <w:pStyle w:val="ConsNormal"/>
        <w:ind w:firstLine="567"/>
        <w:jc w:val="center"/>
        <w:rPr>
          <w:rFonts w:ascii="Times New Roman" w:hAnsi="Times New Roman"/>
          <w:b/>
          <w:bCs/>
          <w:sz w:val="28"/>
          <w:szCs w:val="28"/>
        </w:rPr>
      </w:pPr>
      <w:r w:rsidRPr="00125C55">
        <w:rPr>
          <w:rFonts w:ascii="Times New Roman" w:hAnsi="Times New Roman"/>
          <w:b/>
          <w:bCs/>
          <w:sz w:val="28"/>
          <w:szCs w:val="28"/>
        </w:rPr>
        <w:lastRenderedPageBreak/>
        <w:t>12. Прочие условия</w:t>
      </w:r>
    </w:p>
    <w:p w:rsidR="00DF372B" w:rsidRPr="00125C55" w:rsidRDefault="00DF372B" w:rsidP="00DF372B">
      <w:pPr>
        <w:pStyle w:val="43"/>
        <w:ind w:firstLine="567"/>
        <w:jc w:val="both"/>
        <w:rPr>
          <w:sz w:val="28"/>
          <w:szCs w:val="28"/>
        </w:rPr>
      </w:pPr>
      <w:r w:rsidRPr="00125C55">
        <w:rPr>
          <w:sz w:val="28"/>
          <w:szCs w:val="28"/>
        </w:rPr>
        <w:t>12.1. Право собственности на результат Работ по настоящему Договору принадлежит Заказчику.</w:t>
      </w:r>
    </w:p>
    <w:p w:rsidR="00DF372B" w:rsidRPr="00125C55" w:rsidRDefault="00DF372B" w:rsidP="00A913ED">
      <w:pPr>
        <w:pStyle w:val="43"/>
        <w:ind w:firstLine="567"/>
        <w:jc w:val="both"/>
        <w:rPr>
          <w:sz w:val="28"/>
          <w:szCs w:val="28"/>
        </w:rPr>
      </w:pPr>
      <w:r w:rsidRPr="00125C55">
        <w:rPr>
          <w:sz w:val="28"/>
          <w:szCs w:val="28"/>
        </w:rPr>
        <w:t xml:space="preserve">12.2. В случае изменения  у </w:t>
      </w:r>
      <w:proofErr w:type="gramStart"/>
      <w:r w:rsidRPr="00125C55">
        <w:rPr>
          <w:sz w:val="28"/>
          <w:szCs w:val="28"/>
        </w:rPr>
        <w:t>какой-либо</w:t>
      </w:r>
      <w:proofErr w:type="gramEnd"/>
      <w:r w:rsidRPr="00125C55">
        <w:rPr>
          <w:sz w:val="28"/>
          <w:szCs w:val="28"/>
        </w:rPr>
        <w:t xml:space="preserve"> из Сторон  юридического статуса, адреса и банковских реквизитов, она обязана в течение </w:t>
      </w:r>
      <w:r w:rsidR="00A913ED" w:rsidRPr="00125C55">
        <w:rPr>
          <w:sz w:val="28"/>
          <w:szCs w:val="28"/>
        </w:rPr>
        <w:t>5 (пяти)</w:t>
      </w:r>
      <w:r w:rsidRPr="00125C55">
        <w:rPr>
          <w:sz w:val="28"/>
          <w:szCs w:val="28"/>
        </w:rPr>
        <w:t xml:space="preserve"> рабочих дней со дня</w:t>
      </w:r>
      <w:r w:rsidR="00A913ED" w:rsidRPr="00125C55">
        <w:rPr>
          <w:sz w:val="28"/>
          <w:szCs w:val="28"/>
        </w:rPr>
        <w:t xml:space="preserve"> </w:t>
      </w:r>
      <w:r w:rsidRPr="00125C55">
        <w:rPr>
          <w:sz w:val="28"/>
          <w:szCs w:val="28"/>
        </w:rPr>
        <w:t>возникновения изменений  известить другую Сторону.</w:t>
      </w:r>
    </w:p>
    <w:p w:rsidR="00C92FFD" w:rsidRPr="0047038B" w:rsidRDefault="00DF372B" w:rsidP="0047038B">
      <w:pPr>
        <w:pStyle w:val="ConsNormal"/>
        <w:ind w:firstLine="567"/>
        <w:jc w:val="both"/>
        <w:rPr>
          <w:rFonts w:ascii="Times New Roman" w:hAnsi="Times New Roman"/>
          <w:i/>
          <w:sz w:val="28"/>
          <w:szCs w:val="28"/>
        </w:rPr>
      </w:pPr>
      <w:r w:rsidRPr="00125C55">
        <w:rPr>
          <w:rFonts w:ascii="Times New Roman" w:hAnsi="Times New Roman"/>
          <w:i/>
          <w:sz w:val="28"/>
          <w:szCs w:val="28"/>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sidR="00A913ED" w:rsidRPr="00125C55">
        <w:rPr>
          <w:rFonts w:ascii="Times New Roman" w:hAnsi="Times New Roman"/>
          <w:i/>
          <w:sz w:val="28"/>
          <w:szCs w:val="28"/>
        </w:rPr>
        <w:t>7 (семи)</w:t>
      </w:r>
      <w:r w:rsidRPr="00125C55">
        <w:rPr>
          <w:rFonts w:ascii="Times New Roman" w:hAnsi="Times New Roman"/>
          <w:i/>
          <w:sz w:val="28"/>
          <w:szCs w:val="28"/>
        </w:rPr>
        <w:t xml:space="preserve"> банковских</w:t>
      </w:r>
      <w:r w:rsidR="0047038B">
        <w:rPr>
          <w:rFonts w:ascii="Times New Roman" w:hAnsi="Times New Roman"/>
          <w:i/>
          <w:sz w:val="28"/>
          <w:szCs w:val="28"/>
        </w:rPr>
        <w:t xml:space="preserve"> </w:t>
      </w:r>
      <w:r w:rsidRPr="00125C55">
        <w:rPr>
          <w:rFonts w:ascii="Times New Roman" w:hAnsi="Times New Roman"/>
          <w:i/>
          <w:iCs/>
          <w:sz w:val="28"/>
          <w:szCs w:val="28"/>
          <w:vertAlign w:val="superscript"/>
        </w:rPr>
        <w:t xml:space="preserve"> </w:t>
      </w:r>
      <w:r w:rsidRPr="00125C55">
        <w:rPr>
          <w:rFonts w:ascii="Times New Roman" w:hAnsi="Times New Roman"/>
          <w:i/>
          <w:sz w:val="28"/>
          <w:szCs w:val="28"/>
        </w:rPr>
        <w:t xml:space="preserve">дней </w:t>
      </w:r>
      <w:proofErr w:type="gramStart"/>
      <w:r w:rsidRPr="00125C55">
        <w:rPr>
          <w:rFonts w:ascii="Times New Roman" w:hAnsi="Times New Roman"/>
          <w:i/>
          <w:sz w:val="28"/>
          <w:szCs w:val="28"/>
        </w:rPr>
        <w:t>с даты расторжения</w:t>
      </w:r>
      <w:proofErr w:type="gramEnd"/>
      <w:r w:rsidRPr="00125C55">
        <w:rPr>
          <w:rFonts w:ascii="Times New Roman" w:hAnsi="Times New Roman"/>
          <w:i/>
          <w:sz w:val="28"/>
          <w:szCs w:val="28"/>
        </w:rPr>
        <w:t xml:space="preserve"> настоящего Договора.</w:t>
      </w:r>
      <w:r w:rsidRPr="00125C55">
        <w:rPr>
          <w:rStyle w:val="af7"/>
          <w:rFonts w:ascii="Times New Roman" w:hAnsi="Times New Roman"/>
          <w:i/>
          <w:sz w:val="28"/>
          <w:szCs w:val="28"/>
        </w:rPr>
        <w:footnoteReference w:id="1"/>
      </w:r>
      <w:r w:rsidRPr="00125C55">
        <w:rPr>
          <w:rFonts w:ascii="Times New Roman" w:hAnsi="Times New Roman"/>
          <w:sz w:val="28"/>
          <w:szCs w:val="28"/>
        </w:rPr>
        <w:t xml:space="preserve">  </w:t>
      </w:r>
      <w:r w:rsidRPr="00125C55">
        <w:rPr>
          <w:rFonts w:ascii="Times New Roman" w:hAnsi="Times New Roman"/>
          <w:i/>
          <w:iCs/>
          <w:sz w:val="28"/>
          <w:szCs w:val="28"/>
          <w:vertAlign w:val="superscript"/>
        </w:rPr>
        <w:t xml:space="preserve">   </w:t>
      </w:r>
    </w:p>
    <w:p w:rsidR="00DF372B" w:rsidRPr="00125C55" w:rsidRDefault="00DF372B" w:rsidP="00DF372B">
      <w:pPr>
        <w:ind w:firstLine="567"/>
        <w:jc w:val="both"/>
        <w:rPr>
          <w:sz w:val="28"/>
          <w:szCs w:val="28"/>
        </w:rPr>
      </w:pPr>
      <w:r w:rsidRPr="00125C55">
        <w:rPr>
          <w:sz w:val="28"/>
          <w:szCs w:val="28"/>
        </w:rPr>
        <w:t xml:space="preserve">  12.4. </w:t>
      </w:r>
      <w:proofErr w:type="gramStart"/>
      <w:r w:rsidRPr="00125C55">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12.5. Все приложения к настоящему Договору являются его неотъемлемыми частями.</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12.6. Передача прав и обязанностей Исполнителя третьим лицам не допускается без письменного согласия Заказчика.</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12.7. Все вопросы, не предусмотренные настоящим Договором, регулируются законодательством Российской Федерации.</w:t>
      </w:r>
    </w:p>
    <w:p w:rsidR="00DF372B" w:rsidRPr="00125C55" w:rsidRDefault="00DF372B" w:rsidP="00DF372B">
      <w:pPr>
        <w:pStyle w:val="ConsNormal"/>
        <w:ind w:firstLine="567"/>
        <w:jc w:val="both"/>
        <w:rPr>
          <w:rFonts w:ascii="Times New Roman" w:hAnsi="Times New Roman"/>
          <w:sz w:val="28"/>
          <w:szCs w:val="28"/>
        </w:rPr>
      </w:pPr>
      <w:r w:rsidRPr="00125C55">
        <w:rPr>
          <w:rFonts w:ascii="Times New Roman" w:hAnsi="Times New Roman"/>
          <w:sz w:val="28"/>
          <w:szCs w:val="28"/>
        </w:rPr>
        <w:t>12.8. Настоящий Договор составлен в двух экземплярах, имеющих одинаковую силу, по одному для каждой из Сторон.</w:t>
      </w:r>
    </w:p>
    <w:p w:rsidR="00DF372B" w:rsidRPr="00125C55" w:rsidRDefault="00DF372B" w:rsidP="00DF372B">
      <w:pPr>
        <w:ind w:firstLine="567"/>
        <w:jc w:val="both"/>
        <w:rPr>
          <w:sz w:val="28"/>
          <w:szCs w:val="28"/>
        </w:rPr>
      </w:pPr>
      <w:r w:rsidRPr="00125C55">
        <w:rPr>
          <w:sz w:val="28"/>
          <w:szCs w:val="28"/>
        </w:rPr>
        <w:t>12.9. К настоящему Договору прилагаются:</w:t>
      </w:r>
    </w:p>
    <w:p w:rsidR="00DF372B" w:rsidRPr="00125C55" w:rsidRDefault="00DF372B" w:rsidP="00DF372B">
      <w:pPr>
        <w:ind w:firstLine="567"/>
        <w:jc w:val="both"/>
        <w:rPr>
          <w:sz w:val="28"/>
          <w:szCs w:val="28"/>
        </w:rPr>
      </w:pPr>
      <w:r w:rsidRPr="00125C55">
        <w:rPr>
          <w:sz w:val="28"/>
          <w:szCs w:val="28"/>
        </w:rPr>
        <w:t>12.9.1. Техническое задание  (приложение № 1);</w:t>
      </w:r>
    </w:p>
    <w:p w:rsidR="00DF372B" w:rsidRPr="00125C55" w:rsidRDefault="00DF372B" w:rsidP="00DF372B">
      <w:pPr>
        <w:ind w:firstLine="567"/>
        <w:jc w:val="both"/>
        <w:rPr>
          <w:sz w:val="28"/>
          <w:szCs w:val="28"/>
        </w:rPr>
      </w:pPr>
      <w:r w:rsidRPr="00125C55">
        <w:rPr>
          <w:sz w:val="28"/>
          <w:szCs w:val="28"/>
        </w:rPr>
        <w:t>12.</w:t>
      </w:r>
      <w:r w:rsidR="00A913ED" w:rsidRPr="00125C55">
        <w:rPr>
          <w:sz w:val="28"/>
          <w:szCs w:val="28"/>
        </w:rPr>
        <w:t>9</w:t>
      </w:r>
      <w:r w:rsidRPr="00125C55">
        <w:rPr>
          <w:sz w:val="28"/>
          <w:szCs w:val="28"/>
        </w:rPr>
        <w:t>.</w:t>
      </w:r>
      <w:r w:rsidR="00A913ED" w:rsidRPr="00125C55">
        <w:rPr>
          <w:sz w:val="28"/>
          <w:szCs w:val="28"/>
        </w:rPr>
        <w:t>2</w:t>
      </w:r>
      <w:r w:rsidRPr="00125C55">
        <w:rPr>
          <w:sz w:val="28"/>
          <w:szCs w:val="28"/>
        </w:rPr>
        <w:t xml:space="preserve">. Протокол согласования договорной цены (приложение № </w:t>
      </w:r>
      <w:r w:rsidR="00A913ED" w:rsidRPr="00125C55">
        <w:rPr>
          <w:sz w:val="28"/>
          <w:szCs w:val="28"/>
        </w:rPr>
        <w:t>2</w:t>
      </w:r>
      <w:r w:rsidRPr="00125C55">
        <w:rPr>
          <w:sz w:val="28"/>
          <w:szCs w:val="28"/>
        </w:rPr>
        <w:t>);</w:t>
      </w:r>
    </w:p>
    <w:p w:rsidR="00DF372B" w:rsidRPr="00125C55" w:rsidRDefault="00DF372B" w:rsidP="00DF372B">
      <w:pPr>
        <w:ind w:firstLine="567"/>
        <w:jc w:val="both"/>
        <w:rPr>
          <w:i/>
          <w:iCs/>
          <w:sz w:val="28"/>
          <w:szCs w:val="28"/>
        </w:rPr>
      </w:pPr>
      <w:r w:rsidRPr="00125C55">
        <w:rPr>
          <w:iCs/>
          <w:sz w:val="28"/>
          <w:szCs w:val="28"/>
        </w:rPr>
        <w:t>12.</w:t>
      </w:r>
      <w:r w:rsidRPr="002F799A">
        <w:rPr>
          <w:iCs/>
          <w:sz w:val="28"/>
          <w:szCs w:val="28"/>
        </w:rPr>
        <w:t>9.</w:t>
      </w:r>
      <w:r w:rsidR="00A913ED" w:rsidRPr="002F799A">
        <w:rPr>
          <w:iCs/>
          <w:sz w:val="28"/>
          <w:szCs w:val="28"/>
        </w:rPr>
        <w:t>3</w:t>
      </w:r>
      <w:r w:rsidRPr="002F799A">
        <w:rPr>
          <w:iCs/>
          <w:sz w:val="28"/>
          <w:szCs w:val="28"/>
        </w:rPr>
        <w:t xml:space="preserve">. </w:t>
      </w:r>
      <w:r w:rsidR="00A913ED" w:rsidRPr="002F799A">
        <w:rPr>
          <w:iCs/>
          <w:sz w:val="28"/>
          <w:szCs w:val="28"/>
        </w:rPr>
        <w:t>Расчет стоимости</w:t>
      </w:r>
      <w:r w:rsidR="002F799A" w:rsidRPr="002F799A">
        <w:rPr>
          <w:iCs/>
          <w:sz w:val="28"/>
          <w:szCs w:val="28"/>
        </w:rPr>
        <w:t xml:space="preserve"> (смета)</w:t>
      </w:r>
      <w:r w:rsidR="00A913ED" w:rsidRPr="002F799A">
        <w:rPr>
          <w:iCs/>
          <w:sz w:val="28"/>
          <w:szCs w:val="28"/>
        </w:rPr>
        <w:t xml:space="preserve"> </w:t>
      </w:r>
      <w:r w:rsidRPr="002F799A">
        <w:rPr>
          <w:sz w:val="28"/>
          <w:szCs w:val="28"/>
        </w:rPr>
        <w:t>выполнени</w:t>
      </w:r>
      <w:r w:rsidR="00A913ED" w:rsidRPr="002F799A">
        <w:rPr>
          <w:sz w:val="28"/>
          <w:szCs w:val="28"/>
        </w:rPr>
        <w:t>я</w:t>
      </w:r>
      <w:r w:rsidRPr="002F799A">
        <w:rPr>
          <w:sz w:val="28"/>
          <w:szCs w:val="28"/>
        </w:rPr>
        <w:t xml:space="preserve"> Работ (приложение № </w:t>
      </w:r>
      <w:r w:rsidR="00A913ED" w:rsidRPr="002F799A">
        <w:rPr>
          <w:sz w:val="28"/>
          <w:szCs w:val="28"/>
        </w:rPr>
        <w:t>3</w:t>
      </w:r>
      <w:r w:rsidRPr="002F799A">
        <w:rPr>
          <w:sz w:val="28"/>
          <w:szCs w:val="28"/>
        </w:rPr>
        <w:t>);</w:t>
      </w:r>
    </w:p>
    <w:p w:rsidR="00DF372B" w:rsidRPr="00125C55" w:rsidRDefault="00DF372B" w:rsidP="00DF372B">
      <w:pPr>
        <w:ind w:firstLine="851"/>
        <w:rPr>
          <w:b/>
          <w:sz w:val="28"/>
          <w:szCs w:val="28"/>
        </w:rPr>
      </w:pPr>
    </w:p>
    <w:p w:rsidR="00DF372B" w:rsidRPr="00125C55" w:rsidRDefault="00DF372B" w:rsidP="00DF372B">
      <w:pPr>
        <w:ind w:firstLine="851"/>
        <w:jc w:val="center"/>
        <w:rPr>
          <w:sz w:val="28"/>
          <w:szCs w:val="28"/>
        </w:rPr>
      </w:pPr>
      <w:r w:rsidRPr="00125C55">
        <w:rPr>
          <w:b/>
          <w:sz w:val="28"/>
          <w:szCs w:val="28"/>
        </w:rPr>
        <w:t>13. Юридические адреса и платежные реквизиты Сторон</w:t>
      </w:r>
    </w:p>
    <w:p w:rsidR="00F53EA8" w:rsidRPr="00F53EA8" w:rsidRDefault="00DF372B" w:rsidP="00F53EA8">
      <w:pPr>
        <w:rPr>
          <w:b/>
          <w:sz w:val="28"/>
          <w:szCs w:val="28"/>
        </w:rPr>
      </w:pPr>
      <w:r w:rsidRPr="00125C55">
        <w:rPr>
          <w:b/>
          <w:szCs w:val="28"/>
        </w:rPr>
        <w:t xml:space="preserve">Заказчик: </w:t>
      </w:r>
      <w:r w:rsidRPr="00125C55">
        <w:rPr>
          <w:szCs w:val="28"/>
        </w:rPr>
        <w:t xml:space="preserve"> </w:t>
      </w:r>
      <w:r w:rsidR="00F53EA8" w:rsidRPr="00F53EA8">
        <w:rPr>
          <w:b/>
          <w:sz w:val="28"/>
          <w:szCs w:val="28"/>
        </w:rPr>
        <w:t xml:space="preserve">Публичное акционерное общество </w:t>
      </w:r>
    </w:p>
    <w:p w:rsidR="00F53EA8" w:rsidRPr="00F53EA8" w:rsidRDefault="00F53EA8" w:rsidP="00F53EA8">
      <w:pPr>
        <w:rPr>
          <w:b/>
          <w:sz w:val="28"/>
          <w:szCs w:val="28"/>
        </w:rPr>
      </w:pPr>
      <w:r w:rsidRPr="00F53EA8">
        <w:rPr>
          <w:b/>
          <w:sz w:val="28"/>
          <w:szCs w:val="28"/>
        </w:rPr>
        <w:t xml:space="preserve">«Центр по перевозке грузов в контейнерах «ТрансКонтейнер» </w:t>
      </w:r>
    </w:p>
    <w:p w:rsidR="00F53EA8" w:rsidRPr="00F53EA8" w:rsidRDefault="00F53EA8" w:rsidP="00F53EA8">
      <w:pPr>
        <w:rPr>
          <w:b/>
          <w:sz w:val="28"/>
          <w:szCs w:val="28"/>
        </w:rPr>
      </w:pPr>
      <w:r w:rsidRPr="00F53EA8">
        <w:rPr>
          <w:b/>
          <w:sz w:val="28"/>
          <w:szCs w:val="28"/>
        </w:rPr>
        <w:t xml:space="preserve">Сокращенное наименование: </w:t>
      </w:r>
    </w:p>
    <w:p w:rsidR="00F53EA8" w:rsidRPr="00F53EA8" w:rsidRDefault="00F53EA8" w:rsidP="00F53EA8">
      <w:pPr>
        <w:rPr>
          <w:sz w:val="28"/>
          <w:szCs w:val="28"/>
        </w:rPr>
      </w:pPr>
      <w:r w:rsidRPr="00F53EA8">
        <w:rPr>
          <w:b/>
          <w:sz w:val="28"/>
          <w:szCs w:val="28"/>
        </w:rPr>
        <w:t xml:space="preserve">ПАО «ТрансКонтейнер» </w:t>
      </w:r>
    </w:p>
    <w:p w:rsidR="00F53EA8" w:rsidRPr="00F53EA8" w:rsidRDefault="00F53EA8" w:rsidP="00F53EA8">
      <w:pPr>
        <w:rPr>
          <w:snapToGrid w:val="0"/>
          <w:sz w:val="28"/>
          <w:szCs w:val="28"/>
        </w:rPr>
      </w:pPr>
      <w:r w:rsidRPr="00F53EA8">
        <w:rPr>
          <w:b/>
          <w:snapToGrid w:val="0"/>
          <w:sz w:val="28"/>
          <w:szCs w:val="28"/>
        </w:rPr>
        <w:t>ИНН 7708591995    КПП 997650001</w:t>
      </w:r>
      <w:r w:rsidRPr="00F53EA8">
        <w:rPr>
          <w:b/>
          <w:sz w:val="28"/>
          <w:szCs w:val="28"/>
        </w:rPr>
        <w:t xml:space="preserve"> </w:t>
      </w:r>
    </w:p>
    <w:p w:rsidR="00F53EA8" w:rsidRPr="00F53EA8" w:rsidRDefault="00F53EA8" w:rsidP="00F53EA8">
      <w:pPr>
        <w:jc w:val="both"/>
        <w:rPr>
          <w:snapToGrid w:val="0"/>
          <w:sz w:val="28"/>
          <w:szCs w:val="28"/>
        </w:rPr>
      </w:pPr>
      <w:r w:rsidRPr="00F53EA8">
        <w:rPr>
          <w:snapToGrid w:val="0"/>
          <w:sz w:val="28"/>
          <w:szCs w:val="28"/>
        </w:rPr>
        <w:t xml:space="preserve">Почтовый адрес: </w:t>
      </w:r>
    </w:p>
    <w:p w:rsidR="00F53EA8" w:rsidRPr="00F53EA8" w:rsidRDefault="00F53EA8" w:rsidP="00F53EA8">
      <w:pPr>
        <w:jc w:val="both"/>
        <w:rPr>
          <w:snapToGrid w:val="0"/>
          <w:sz w:val="28"/>
          <w:szCs w:val="28"/>
        </w:rPr>
      </w:pPr>
      <w:r w:rsidRPr="00F53EA8">
        <w:rPr>
          <w:snapToGrid w:val="0"/>
          <w:sz w:val="28"/>
          <w:szCs w:val="28"/>
        </w:rPr>
        <w:t xml:space="preserve">125047, г. Москва, </w:t>
      </w:r>
    </w:p>
    <w:p w:rsidR="00F53EA8" w:rsidRPr="00F53EA8" w:rsidRDefault="00F53EA8" w:rsidP="00F53EA8">
      <w:pPr>
        <w:jc w:val="both"/>
        <w:rPr>
          <w:snapToGrid w:val="0"/>
          <w:sz w:val="28"/>
          <w:szCs w:val="28"/>
        </w:rPr>
      </w:pPr>
      <w:r w:rsidRPr="00F53EA8">
        <w:rPr>
          <w:snapToGrid w:val="0"/>
          <w:sz w:val="28"/>
          <w:szCs w:val="28"/>
        </w:rPr>
        <w:lastRenderedPageBreak/>
        <w:t xml:space="preserve">Оружейный пер., д. 19 </w:t>
      </w:r>
    </w:p>
    <w:p w:rsidR="00F53EA8" w:rsidRPr="00F53EA8" w:rsidRDefault="00F53EA8" w:rsidP="00F53EA8">
      <w:pPr>
        <w:rPr>
          <w:snapToGrid w:val="0"/>
          <w:sz w:val="28"/>
          <w:szCs w:val="28"/>
        </w:rPr>
      </w:pPr>
      <w:r w:rsidRPr="00F53EA8">
        <w:rPr>
          <w:b/>
          <w:snapToGrid w:val="0"/>
          <w:sz w:val="28"/>
          <w:szCs w:val="28"/>
        </w:rPr>
        <w:t>Филиал ПАО  «ТрансКонтейнер» на Южно-Уральской железной дороге</w:t>
      </w:r>
      <w:r w:rsidRPr="00F53EA8">
        <w:rPr>
          <w:snapToGrid w:val="0"/>
          <w:sz w:val="28"/>
          <w:szCs w:val="28"/>
        </w:rPr>
        <w:t xml:space="preserve"> </w:t>
      </w:r>
    </w:p>
    <w:p w:rsidR="00F53EA8" w:rsidRPr="00F53EA8" w:rsidRDefault="00F53EA8" w:rsidP="00F53EA8">
      <w:pPr>
        <w:rPr>
          <w:snapToGrid w:val="0"/>
          <w:sz w:val="28"/>
          <w:szCs w:val="28"/>
        </w:rPr>
      </w:pPr>
      <w:r w:rsidRPr="00F53EA8">
        <w:rPr>
          <w:snapToGrid w:val="0"/>
          <w:sz w:val="28"/>
          <w:szCs w:val="28"/>
        </w:rPr>
        <w:t>КПП 745102001</w:t>
      </w:r>
    </w:p>
    <w:p w:rsidR="00F53EA8" w:rsidRPr="00F53EA8" w:rsidRDefault="00F53EA8" w:rsidP="00F53EA8">
      <w:pPr>
        <w:ind w:left="-284" w:firstLine="284"/>
        <w:rPr>
          <w:snapToGrid w:val="0"/>
          <w:sz w:val="28"/>
          <w:szCs w:val="28"/>
        </w:rPr>
      </w:pPr>
      <w:r w:rsidRPr="00F53EA8">
        <w:rPr>
          <w:snapToGrid w:val="0"/>
          <w:sz w:val="28"/>
          <w:szCs w:val="28"/>
        </w:rPr>
        <w:t>ОКПО 94746987 ОКАТО 75401376000</w:t>
      </w:r>
    </w:p>
    <w:p w:rsidR="00F53EA8" w:rsidRPr="00F53EA8" w:rsidRDefault="00F53EA8" w:rsidP="00F53EA8">
      <w:pPr>
        <w:rPr>
          <w:snapToGrid w:val="0"/>
          <w:sz w:val="28"/>
          <w:szCs w:val="28"/>
        </w:rPr>
      </w:pPr>
      <w:r w:rsidRPr="00F53EA8">
        <w:rPr>
          <w:snapToGrid w:val="0"/>
          <w:sz w:val="28"/>
          <w:szCs w:val="28"/>
        </w:rPr>
        <w:t>Место нахождения и почтовый адрес филиала: 454005, г. Челябинск,</w:t>
      </w:r>
    </w:p>
    <w:p w:rsidR="00F53EA8" w:rsidRPr="00F53EA8" w:rsidRDefault="00F53EA8" w:rsidP="00F53EA8">
      <w:pPr>
        <w:rPr>
          <w:snapToGrid w:val="0"/>
          <w:sz w:val="28"/>
          <w:szCs w:val="28"/>
        </w:rPr>
      </w:pPr>
      <w:r w:rsidRPr="00F53EA8">
        <w:rPr>
          <w:snapToGrid w:val="0"/>
          <w:sz w:val="28"/>
          <w:szCs w:val="28"/>
        </w:rPr>
        <w:t xml:space="preserve">ул. </w:t>
      </w:r>
      <w:proofErr w:type="spellStart"/>
      <w:r w:rsidRPr="00F53EA8">
        <w:rPr>
          <w:snapToGrid w:val="0"/>
          <w:sz w:val="28"/>
          <w:szCs w:val="28"/>
        </w:rPr>
        <w:t>Цвиллинга</w:t>
      </w:r>
      <w:proofErr w:type="spellEnd"/>
      <w:r w:rsidRPr="00F53EA8">
        <w:rPr>
          <w:snapToGrid w:val="0"/>
          <w:sz w:val="28"/>
          <w:szCs w:val="28"/>
        </w:rPr>
        <w:t>, д. 61</w:t>
      </w:r>
    </w:p>
    <w:p w:rsidR="00F53EA8" w:rsidRPr="00F53EA8" w:rsidRDefault="00F53EA8" w:rsidP="00F53EA8">
      <w:pPr>
        <w:rPr>
          <w:b/>
          <w:snapToGrid w:val="0"/>
          <w:sz w:val="28"/>
          <w:szCs w:val="28"/>
        </w:rPr>
      </w:pPr>
      <w:r w:rsidRPr="00F53EA8">
        <w:rPr>
          <w:b/>
          <w:snapToGrid w:val="0"/>
          <w:sz w:val="28"/>
          <w:szCs w:val="28"/>
        </w:rPr>
        <w:t>Платежные реквизиты:</w:t>
      </w:r>
    </w:p>
    <w:p w:rsidR="00F53EA8" w:rsidRPr="00DF54E7" w:rsidRDefault="00F53EA8" w:rsidP="00F53EA8">
      <w:pPr>
        <w:pStyle w:val="afd"/>
        <w:ind w:firstLine="0"/>
        <w:rPr>
          <w:szCs w:val="28"/>
        </w:rPr>
      </w:pPr>
      <w:proofErr w:type="gramStart"/>
      <w:r w:rsidRPr="00DF54E7">
        <w:rPr>
          <w:szCs w:val="28"/>
        </w:rPr>
        <w:t>Р</w:t>
      </w:r>
      <w:proofErr w:type="gramEnd"/>
      <w:r w:rsidRPr="00DF54E7">
        <w:rPr>
          <w:szCs w:val="28"/>
        </w:rPr>
        <w:t xml:space="preserve">/с 40702810509280004606 в Филиале Банк ВТБ </w:t>
      </w:r>
      <w:r>
        <w:rPr>
          <w:szCs w:val="28"/>
        </w:rPr>
        <w:t>(</w:t>
      </w:r>
      <w:r w:rsidRPr="00DF54E7">
        <w:rPr>
          <w:b/>
          <w:szCs w:val="28"/>
        </w:rPr>
        <w:t>ПАО</w:t>
      </w:r>
      <w:r>
        <w:rPr>
          <w:b/>
          <w:szCs w:val="28"/>
        </w:rPr>
        <w:t>)</w:t>
      </w:r>
      <w:r w:rsidRPr="00DF54E7">
        <w:rPr>
          <w:szCs w:val="28"/>
        </w:rPr>
        <w:t xml:space="preserve"> в г. Екатеринбурге</w:t>
      </w:r>
    </w:p>
    <w:p w:rsidR="00F53EA8" w:rsidRPr="00DF54E7" w:rsidRDefault="00F53EA8" w:rsidP="00F53EA8">
      <w:pPr>
        <w:jc w:val="both"/>
        <w:rPr>
          <w:sz w:val="28"/>
          <w:szCs w:val="28"/>
        </w:rPr>
      </w:pPr>
      <w:r w:rsidRPr="00DF54E7">
        <w:rPr>
          <w:sz w:val="28"/>
          <w:szCs w:val="28"/>
        </w:rPr>
        <w:t>БИК 046577952</w:t>
      </w:r>
    </w:p>
    <w:p w:rsidR="00F53EA8" w:rsidRPr="00DF54E7" w:rsidRDefault="00F53EA8" w:rsidP="00F53EA8">
      <w:pPr>
        <w:jc w:val="both"/>
        <w:rPr>
          <w:sz w:val="28"/>
          <w:szCs w:val="28"/>
        </w:rPr>
      </w:pPr>
      <w:r w:rsidRPr="00DF54E7">
        <w:rPr>
          <w:sz w:val="28"/>
          <w:szCs w:val="28"/>
        </w:rPr>
        <w:t>К/с 30101810400000000952</w:t>
      </w:r>
    </w:p>
    <w:p w:rsidR="00DF372B" w:rsidRPr="00125C55" w:rsidRDefault="00DF372B" w:rsidP="00DF372B">
      <w:pPr>
        <w:pStyle w:val="afd"/>
        <w:rPr>
          <w:b/>
          <w:szCs w:val="28"/>
        </w:rPr>
      </w:pPr>
    </w:p>
    <w:p w:rsidR="00DF372B" w:rsidRPr="00125C55" w:rsidRDefault="00DF372B" w:rsidP="00F53EA8">
      <w:pPr>
        <w:pStyle w:val="afd"/>
        <w:ind w:firstLine="0"/>
        <w:rPr>
          <w:szCs w:val="28"/>
        </w:rPr>
      </w:pPr>
      <w:r w:rsidRPr="00125C55">
        <w:rPr>
          <w:b/>
          <w:szCs w:val="28"/>
        </w:rPr>
        <w:t>Исполнитель: ________________________________________</w:t>
      </w:r>
    </w:p>
    <w:p w:rsidR="00DF372B" w:rsidRPr="00125C55" w:rsidRDefault="00DF372B" w:rsidP="00F53EA8">
      <w:pPr>
        <w:pStyle w:val="afd"/>
        <w:ind w:firstLine="0"/>
        <w:rPr>
          <w:szCs w:val="28"/>
        </w:rPr>
      </w:pPr>
      <w:r w:rsidRPr="00125C55">
        <w:rPr>
          <w:color w:val="000000"/>
          <w:spacing w:val="5"/>
          <w:szCs w:val="28"/>
        </w:rPr>
        <w:t>Место нахождения:</w:t>
      </w:r>
      <w:r w:rsidRPr="00125C55">
        <w:rPr>
          <w:b/>
          <w:szCs w:val="28"/>
        </w:rPr>
        <w:t xml:space="preserve"> ________________________________________</w:t>
      </w:r>
    </w:p>
    <w:p w:rsidR="00DF372B" w:rsidRPr="00125C55" w:rsidRDefault="00DF372B" w:rsidP="00F53EA8">
      <w:pPr>
        <w:pStyle w:val="afd"/>
        <w:ind w:firstLine="0"/>
        <w:rPr>
          <w:szCs w:val="28"/>
        </w:rPr>
      </w:pPr>
      <w:r w:rsidRPr="00125C55">
        <w:rPr>
          <w:szCs w:val="28"/>
        </w:rPr>
        <w:t>Почтовый индекс:  _________,</w:t>
      </w:r>
      <w:r w:rsidRPr="00125C55">
        <w:rPr>
          <w:b/>
          <w:szCs w:val="28"/>
        </w:rPr>
        <w:t xml:space="preserve">  </w:t>
      </w:r>
      <w:r w:rsidRPr="00125C55">
        <w:rPr>
          <w:szCs w:val="28"/>
        </w:rPr>
        <w:t>адрес:______________________________</w:t>
      </w:r>
    </w:p>
    <w:p w:rsidR="00DF372B" w:rsidRPr="00125C55" w:rsidRDefault="00DF372B" w:rsidP="00F53EA8">
      <w:pPr>
        <w:pStyle w:val="afd"/>
        <w:ind w:firstLine="0"/>
        <w:rPr>
          <w:szCs w:val="28"/>
        </w:rPr>
      </w:pPr>
      <w:r w:rsidRPr="00125C55">
        <w:rPr>
          <w:szCs w:val="28"/>
        </w:rPr>
        <w:t xml:space="preserve">ОГРН_______________ИНН ______________, ОКПО ______________, </w:t>
      </w:r>
    </w:p>
    <w:p w:rsidR="00DF372B" w:rsidRPr="00125C55" w:rsidRDefault="00DF372B" w:rsidP="00F53EA8">
      <w:pPr>
        <w:pStyle w:val="afd"/>
        <w:ind w:firstLine="0"/>
        <w:rPr>
          <w:i/>
          <w:szCs w:val="28"/>
        </w:rPr>
      </w:pPr>
      <w:r w:rsidRPr="00125C55">
        <w:rPr>
          <w:szCs w:val="28"/>
        </w:rPr>
        <w:t>КПП ______________</w:t>
      </w:r>
      <w:proofErr w:type="gramStart"/>
      <w:r w:rsidRPr="00125C55">
        <w:rPr>
          <w:szCs w:val="28"/>
        </w:rPr>
        <w:t xml:space="preserve"> ,</w:t>
      </w:r>
      <w:proofErr w:type="gramEnd"/>
      <w:r w:rsidRPr="00125C55">
        <w:rPr>
          <w:szCs w:val="28"/>
        </w:rPr>
        <w:t xml:space="preserve"> </w:t>
      </w:r>
    </w:p>
    <w:p w:rsidR="00F53EA8" w:rsidRDefault="00DF372B" w:rsidP="00F53EA8">
      <w:pPr>
        <w:pStyle w:val="afa"/>
        <w:ind w:firstLine="0"/>
        <w:rPr>
          <w:i/>
          <w:iCs/>
          <w:sz w:val="28"/>
          <w:szCs w:val="28"/>
        </w:rPr>
      </w:pPr>
      <w:proofErr w:type="spellStart"/>
      <w:proofErr w:type="gramStart"/>
      <w:r w:rsidRPr="00125C55">
        <w:rPr>
          <w:i/>
          <w:iCs/>
          <w:sz w:val="28"/>
          <w:szCs w:val="28"/>
        </w:rPr>
        <w:t>р</w:t>
      </w:r>
      <w:proofErr w:type="spellEnd"/>
      <w:proofErr w:type="gramEnd"/>
      <w:r w:rsidRPr="00125C55">
        <w:rPr>
          <w:i/>
          <w:iCs/>
          <w:sz w:val="28"/>
          <w:szCs w:val="28"/>
        </w:rPr>
        <w:t xml:space="preserve">/счет  ______________________ в  ____________________,           </w:t>
      </w:r>
    </w:p>
    <w:p w:rsidR="00F53EA8" w:rsidRDefault="00DF372B" w:rsidP="00F53EA8">
      <w:pPr>
        <w:pStyle w:val="afa"/>
        <w:ind w:firstLine="0"/>
        <w:rPr>
          <w:i/>
          <w:iCs/>
          <w:sz w:val="28"/>
          <w:szCs w:val="28"/>
        </w:rPr>
      </w:pPr>
      <w:r w:rsidRPr="00125C55">
        <w:rPr>
          <w:i/>
          <w:iCs/>
          <w:sz w:val="28"/>
          <w:szCs w:val="28"/>
        </w:rPr>
        <w:t xml:space="preserve"> </w:t>
      </w:r>
      <w:proofErr w:type="gramStart"/>
      <w:r w:rsidRPr="00125C55">
        <w:rPr>
          <w:i/>
          <w:iCs/>
          <w:sz w:val="28"/>
          <w:szCs w:val="28"/>
        </w:rPr>
        <w:t>к</w:t>
      </w:r>
      <w:proofErr w:type="gramEnd"/>
      <w:r w:rsidRPr="00125C55">
        <w:rPr>
          <w:i/>
          <w:iCs/>
          <w:sz w:val="28"/>
          <w:szCs w:val="28"/>
        </w:rPr>
        <w:t xml:space="preserve">/счет _______________________ в  ___________________________, </w:t>
      </w:r>
    </w:p>
    <w:p w:rsidR="00DF372B" w:rsidRPr="00125C55" w:rsidRDefault="00DF372B" w:rsidP="00F53EA8">
      <w:pPr>
        <w:pStyle w:val="afa"/>
        <w:ind w:firstLine="0"/>
        <w:rPr>
          <w:i/>
          <w:iCs/>
          <w:sz w:val="28"/>
          <w:szCs w:val="28"/>
        </w:rPr>
      </w:pPr>
      <w:r w:rsidRPr="00125C55">
        <w:rPr>
          <w:i/>
          <w:iCs/>
          <w:sz w:val="28"/>
          <w:szCs w:val="28"/>
        </w:rPr>
        <w:t xml:space="preserve">БИК _______________, </w:t>
      </w:r>
    </w:p>
    <w:p w:rsidR="00DF372B" w:rsidRPr="00125C55" w:rsidRDefault="00DF372B" w:rsidP="00F53EA8">
      <w:pPr>
        <w:pStyle w:val="afd"/>
        <w:ind w:firstLine="0"/>
        <w:rPr>
          <w:szCs w:val="28"/>
        </w:rPr>
      </w:pPr>
      <w:r w:rsidRPr="00125C55">
        <w:rPr>
          <w:iCs/>
          <w:szCs w:val="28"/>
        </w:rPr>
        <w:t>тел.</w:t>
      </w:r>
      <w:r w:rsidRPr="00125C55">
        <w:rPr>
          <w:i/>
          <w:szCs w:val="28"/>
        </w:rPr>
        <w:t xml:space="preserve"> ________</w:t>
      </w:r>
      <w:r w:rsidRPr="00125C55">
        <w:rPr>
          <w:szCs w:val="28"/>
        </w:rPr>
        <w:t>, факс _____________,</w:t>
      </w:r>
    </w:p>
    <w:p w:rsidR="00DF372B" w:rsidRPr="00125C55" w:rsidRDefault="00DF372B" w:rsidP="00F53EA8">
      <w:pPr>
        <w:pStyle w:val="afd"/>
        <w:ind w:firstLine="0"/>
        <w:rPr>
          <w:szCs w:val="28"/>
        </w:rPr>
      </w:pPr>
      <w:r w:rsidRPr="00125C55">
        <w:rPr>
          <w:szCs w:val="28"/>
          <w:lang w:val="en-US"/>
        </w:rPr>
        <w:t>E</w:t>
      </w:r>
      <w:r w:rsidRPr="00125C55">
        <w:rPr>
          <w:szCs w:val="28"/>
        </w:rPr>
        <w:t>-</w:t>
      </w:r>
      <w:r w:rsidRPr="00125C55">
        <w:rPr>
          <w:szCs w:val="28"/>
          <w:lang w:val="en-US"/>
        </w:rPr>
        <w:t>mail</w:t>
      </w:r>
      <w:r w:rsidRPr="00125C55">
        <w:rPr>
          <w:szCs w:val="28"/>
        </w:rPr>
        <w:t xml:space="preserve"> _________________</w:t>
      </w:r>
    </w:p>
    <w:p w:rsidR="00DF372B" w:rsidRPr="00125C55" w:rsidRDefault="00DF372B" w:rsidP="00F53EA8">
      <w:pPr>
        <w:pStyle w:val="afa"/>
        <w:ind w:firstLine="0"/>
        <w:rPr>
          <w:i/>
          <w:sz w:val="28"/>
          <w:szCs w:val="28"/>
        </w:rPr>
      </w:pPr>
    </w:p>
    <w:p w:rsidR="00DF372B" w:rsidRPr="00125C55" w:rsidRDefault="00DF372B" w:rsidP="00DF372B">
      <w:pPr>
        <w:pStyle w:val="afa"/>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372B" w:rsidRPr="00125C55" w:rsidTr="001014E6">
        <w:trPr>
          <w:trHeight w:val="2074"/>
        </w:trPr>
        <w:tc>
          <w:tcPr>
            <w:tcW w:w="4705" w:type="dxa"/>
            <w:tcBorders>
              <w:top w:val="nil"/>
              <w:left w:val="nil"/>
              <w:bottom w:val="nil"/>
              <w:right w:val="nil"/>
            </w:tcBorders>
          </w:tcPr>
          <w:p w:rsidR="00DF372B" w:rsidRPr="00125C55" w:rsidRDefault="00DF372B" w:rsidP="001014E6">
            <w:pPr>
              <w:rPr>
                <w:sz w:val="28"/>
                <w:szCs w:val="28"/>
              </w:rPr>
            </w:pPr>
            <w:r w:rsidRPr="00125C55">
              <w:rPr>
                <w:sz w:val="28"/>
                <w:szCs w:val="28"/>
              </w:rPr>
              <w:t>Заказчик:</w:t>
            </w:r>
          </w:p>
          <w:p w:rsidR="00DF372B" w:rsidRPr="00125C55" w:rsidRDefault="00DF372B" w:rsidP="001014E6">
            <w:pPr>
              <w:rPr>
                <w:sz w:val="28"/>
                <w:szCs w:val="28"/>
              </w:rPr>
            </w:pPr>
          </w:p>
          <w:p w:rsidR="00DF372B" w:rsidRPr="00125C55" w:rsidRDefault="00DF372B" w:rsidP="001014E6">
            <w:pPr>
              <w:rPr>
                <w:sz w:val="28"/>
                <w:szCs w:val="28"/>
              </w:rPr>
            </w:pPr>
            <w:r w:rsidRPr="00125C55">
              <w:rPr>
                <w:sz w:val="28"/>
                <w:szCs w:val="28"/>
              </w:rPr>
              <w:t>________    ______________</w:t>
            </w:r>
          </w:p>
          <w:p w:rsidR="00DF372B" w:rsidRPr="00125C55" w:rsidRDefault="00DF372B" w:rsidP="001014E6">
            <w:pPr>
              <w:rPr>
                <w:sz w:val="28"/>
                <w:szCs w:val="28"/>
                <w:vertAlign w:val="superscript"/>
              </w:rPr>
            </w:pPr>
            <w:r w:rsidRPr="00125C55">
              <w:rPr>
                <w:sz w:val="28"/>
                <w:szCs w:val="28"/>
                <w:vertAlign w:val="superscript"/>
              </w:rPr>
              <w:t xml:space="preserve">(подпись)                    (Ф.И.О.)                                                                       </w:t>
            </w:r>
          </w:p>
        </w:tc>
        <w:tc>
          <w:tcPr>
            <w:tcW w:w="4139" w:type="dxa"/>
            <w:tcBorders>
              <w:top w:val="nil"/>
              <w:left w:val="nil"/>
              <w:bottom w:val="nil"/>
              <w:right w:val="nil"/>
            </w:tcBorders>
          </w:tcPr>
          <w:p w:rsidR="00DF372B" w:rsidRPr="00125C55" w:rsidRDefault="00DF372B" w:rsidP="001014E6">
            <w:pPr>
              <w:rPr>
                <w:sz w:val="28"/>
                <w:szCs w:val="28"/>
              </w:rPr>
            </w:pPr>
            <w:r w:rsidRPr="00125C55">
              <w:rPr>
                <w:sz w:val="28"/>
                <w:szCs w:val="28"/>
              </w:rPr>
              <w:t>Исполнитель:</w:t>
            </w:r>
          </w:p>
          <w:p w:rsidR="00DF372B" w:rsidRPr="00125C55" w:rsidRDefault="00DF372B" w:rsidP="001014E6">
            <w:pPr>
              <w:rPr>
                <w:sz w:val="28"/>
                <w:szCs w:val="28"/>
              </w:rPr>
            </w:pPr>
          </w:p>
          <w:p w:rsidR="00DF372B" w:rsidRPr="00125C55" w:rsidRDefault="00DF372B" w:rsidP="001014E6">
            <w:pPr>
              <w:rPr>
                <w:sz w:val="28"/>
                <w:szCs w:val="28"/>
              </w:rPr>
            </w:pPr>
            <w:r w:rsidRPr="00125C55">
              <w:rPr>
                <w:sz w:val="28"/>
                <w:szCs w:val="28"/>
              </w:rPr>
              <w:t>________    ______________</w:t>
            </w:r>
          </w:p>
          <w:p w:rsidR="00DF372B" w:rsidRPr="00125C55" w:rsidRDefault="00DF372B" w:rsidP="001014E6">
            <w:pPr>
              <w:rPr>
                <w:sz w:val="28"/>
                <w:szCs w:val="28"/>
              </w:rPr>
            </w:pPr>
            <w:r w:rsidRPr="00125C55">
              <w:rPr>
                <w:sz w:val="28"/>
                <w:szCs w:val="28"/>
                <w:vertAlign w:val="superscript"/>
              </w:rPr>
              <w:t xml:space="preserve">(подпись)                        (Ф.И.О.)                                                                         </w:t>
            </w:r>
          </w:p>
        </w:tc>
      </w:tr>
    </w:tbl>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DF372B" w:rsidRPr="00125C55" w:rsidRDefault="00DF372B" w:rsidP="00DF372B">
      <w:pPr>
        <w:pStyle w:val="ConsNormal"/>
        <w:widowControl/>
        <w:ind w:firstLine="0"/>
        <w:jc w:val="right"/>
        <w:rPr>
          <w:rFonts w:ascii="Times New Roman" w:hAnsi="Times New Roman"/>
          <w:sz w:val="28"/>
          <w:szCs w:val="28"/>
        </w:rPr>
      </w:pPr>
    </w:p>
    <w:p w:rsidR="00A913ED" w:rsidRPr="00125C55" w:rsidRDefault="00A913ED" w:rsidP="00DF372B">
      <w:pPr>
        <w:pStyle w:val="ConsNormal"/>
        <w:widowControl/>
        <w:ind w:firstLine="0"/>
        <w:jc w:val="right"/>
        <w:rPr>
          <w:rFonts w:ascii="Times New Roman" w:hAnsi="Times New Roman"/>
          <w:sz w:val="28"/>
          <w:szCs w:val="28"/>
        </w:rPr>
      </w:pPr>
    </w:p>
    <w:p w:rsidR="00A913ED" w:rsidRDefault="00A913ED" w:rsidP="00DF372B">
      <w:pPr>
        <w:pStyle w:val="ConsNormal"/>
        <w:widowControl/>
        <w:ind w:firstLine="0"/>
        <w:jc w:val="right"/>
        <w:rPr>
          <w:rFonts w:ascii="Times New Roman" w:hAnsi="Times New Roman"/>
          <w:sz w:val="24"/>
          <w:szCs w:val="24"/>
        </w:rPr>
      </w:pPr>
    </w:p>
    <w:p w:rsidR="00A913ED" w:rsidRDefault="00A913ED"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DF372B" w:rsidRPr="00440F3D" w:rsidRDefault="00DF372B" w:rsidP="00DF372B">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DF372B" w:rsidRPr="00440F3D" w:rsidRDefault="00DF372B" w:rsidP="00DF372B">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sidR="00A913ED">
        <w:rPr>
          <w:rFonts w:ascii="Times New Roman" w:hAnsi="Times New Roman"/>
          <w:sz w:val="24"/>
          <w:szCs w:val="24"/>
        </w:rPr>
        <w:t xml:space="preserve"> </w:t>
      </w:r>
      <w:r w:rsidR="00F53EA8">
        <w:rPr>
          <w:rFonts w:ascii="Times New Roman" w:hAnsi="Times New Roman"/>
          <w:sz w:val="24"/>
          <w:szCs w:val="24"/>
        </w:rPr>
        <w:t>________________</w:t>
      </w:r>
      <w:r>
        <w:rPr>
          <w:rFonts w:ascii="Times New Roman" w:hAnsi="Times New Roman"/>
          <w:sz w:val="24"/>
          <w:szCs w:val="24"/>
        </w:rPr>
        <w:t>_</w:t>
      </w:r>
      <w:r w:rsidRPr="00440F3D">
        <w:rPr>
          <w:rFonts w:ascii="Times New Roman" w:hAnsi="Times New Roman"/>
          <w:sz w:val="24"/>
          <w:szCs w:val="24"/>
        </w:rPr>
        <w:t>/___/___</w:t>
      </w:r>
    </w:p>
    <w:p w:rsidR="00DF372B" w:rsidRPr="00440F3D" w:rsidRDefault="00DF372B" w:rsidP="00DF372B">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F372B" w:rsidRPr="00440F3D" w:rsidRDefault="00DF372B" w:rsidP="00DF372B">
      <w:pPr>
        <w:pStyle w:val="ConsNormal"/>
        <w:widowControl/>
        <w:ind w:firstLine="540"/>
        <w:jc w:val="both"/>
        <w:rPr>
          <w:rFonts w:ascii="Times New Roman" w:hAnsi="Times New Roman"/>
          <w:sz w:val="24"/>
          <w:szCs w:val="24"/>
        </w:rPr>
      </w:pPr>
    </w:p>
    <w:p w:rsidR="002F799A" w:rsidRPr="0088094C" w:rsidRDefault="002B4828" w:rsidP="002F799A">
      <w:pPr>
        <w:rPr>
          <w:b/>
          <w:bCs/>
          <w:sz w:val="28"/>
          <w:szCs w:val="28"/>
        </w:rPr>
      </w:pPr>
      <w:r w:rsidRPr="0052085B">
        <w:rPr>
          <w:sz w:val="28"/>
          <w:szCs w:val="28"/>
        </w:rPr>
        <w:tab/>
      </w:r>
      <w:r w:rsidRPr="0052085B">
        <w:rPr>
          <w:sz w:val="28"/>
          <w:szCs w:val="28"/>
        </w:rPr>
        <w:tab/>
      </w:r>
      <w:r w:rsidRPr="0052085B">
        <w:rPr>
          <w:sz w:val="28"/>
          <w:szCs w:val="28"/>
        </w:rPr>
        <w:tab/>
      </w:r>
      <w:r w:rsidR="002F799A" w:rsidRPr="0088094C">
        <w:rPr>
          <w:b/>
          <w:bCs/>
          <w:sz w:val="28"/>
          <w:szCs w:val="28"/>
        </w:rPr>
        <w:t xml:space="preserve">Техническое задание на разработку проекта модернизации </w:t>
      </w:r>
    </w:p>
    <w:p w:rsidR="002F799A" w:rsidRPr="0088094C" w:rsidRDefault="002F799A" w:rsidP="002F799A">
      <w:pPr>
        <w:shd w:val="clear" w:color="auto" w:fill="FFFFFF"/>
        <w:jc w:val="center"/>
        <w:rPr>
          <w:b/>
          <w:bCs/>
          <w:sz w:val="28"/>
          <w:szCs w:val="28"/>
        </w:rPr>
      </w:pPr>
      <w:r w:rsidRPr="0088094C">
        <w:rPr>
          <w:b/>
          <w:bCs/>
          <w:sz w:val="28"/>
          <w:szCs w:val="28"/>
        </w:rPr>
        <w:t xml:space="preserve">козловых контейнерных кранов </w:t>
      </w:r>
    </w:p>
    <w:p w:rsidR="002F799A" w:rsidRPr="0052085B" w:rsidRDefault="002F799A" w:rsidP="002F799A">
      <w:pPr>
        <w:shd w:val="clear" w:color="auto" w:fill="FFFFFF"/>
        <w:jc w:val="center"/>
        <w:rPr>
          <w:b/>
        </w:rPr>
      </w:pPr>
      <w:r w:rsidRPr="0088094C">
        <w:rPr>
          <w:b/>
          <w:bCs/>
          <w:sz w:val="28"/>
          <w:szCs w:val="28"/>
        </w:rPr>
        <w:t>производства ОАО «</w:t>
      </w:r>
      <w:proofErr w:type="spellStart"/>
      <w:r w:rsidRPr="0088094C">
        <w:rPr>
          <w:b/>
          <w:bCs/>
          <w:sz w:val="28"/>
          <w:szCs w:val="28"/>
        </w:rPr>
        <w:t>Балткран</w:t>
      </w:r>
      <w:proofErr w:type="spellEnd"/>
      <w:r w:rsidRPr="0088094C">
        <w:rPr>
          <w:b/>
          <w:bCs/>
          <w:sz w:val="28"/>
          <w:szCs w:val="28"/>
        </w:rPr>
        <w:t>»</w:t>
      </w:r>
      <w:r w:rsidRPr="0052085B">
        <w:rPr>
          <w:sz w:val="28"/>
          <w:szCs w:val="28"/>
        </w:rPr>
        <w:tab/>
      </w:r>
      <w:r w:rsidRPr="0052085B">
        <w:rPr>
          <w:sz w:val="28"/>
          <w:szCs w:val="28"/>
        </w:rPr>
        <w:tab/>
      </w:r>
      <w:r w:rsidRPr="0052085B">
        <w:rPr>
          <w:sz w:val="28"/>
          <w:szCs w:val="28"/>
        </w:rPr>
        <w:tab/>
      </w:r>
      <w:r w:rsidRPr="0052085B">
        <w:rPr>
          <w:sz w:val="28"/>
          <w:szCs w:val="28"/>
        </w:rPr>
        <w:tab/>
      </w:r>
    </w:p>
    <w:tbl>
      <w:tblPr>
        <w:tblW w:w="1049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4253"/>
        <w:gridCol w:w="6237"/>
      </w:tblGrid>
      <w:tr w:rsidR="002F799A" w:rsidRPr="0080253E" w:rsidTr="00262F0A">
        <w:trPr>
          <w:trHeight w:val="579"/>
        </w:trPr>
        <w:tc>
          <w:tcPr>
            <w:tcW w:w="4253" w:type="dxa"/>
          </w:tcPr>
          <w:p w:rsidR="002F799A" w:rsidRPr="0080253E" w:rsidRDefault="002F799A" w:rsidP="00262F0A">
            <w:pPr>
              <w:spacing w:after="120" w:line="292" w:lineRule="exact"/>
              <w:jc w:val="center"/>
              <w:rPr>
                <w:sz w:val="26"/>
                <w:szCs w:val="26"/>
              </w:rPr>
            </w:pPr>
            <w:r w:rsidRPr="0080253E">
              <w:rPr>
                <w:b/>
                <w:sz w:val="26"/>
                <w:szCs w:val="26"/>
              </w:rPr>
              <w:t>Перечень основных данных и требований</w:t>
            </w:r>
          </w:p>
        </w:tc>
        <w:tc>
          <w:tcPr>
            <w:tcW w:w="6237" w:type="dxa"/>
          </w:tcPr>
          <w:p w:rsidR="002F799A" w:rsidRPr="0080253E" w:rsidRDefault="002F799A" w:rsidP="00262F0A">
            <w:pPr>
              <w:spacing w:line="292" w:lineRule="exact"/>
              <w:jc w:val="center"/>
              <w:rPr>
                <w:sz w:val="26"/>
                <w:szCs w:val="26"/>
              </w:rPr>
            </w:pPr>
            <w:r w:rsidRPr="0080253E">
              <w:rPr>
                <w:b/>
                <w:sz w:val="26"/>
                <w:szCs w:val="26"/>
              </w:rPr>
              <w:t>Содержание основных данных и требований</w:t>
            </w:r>
          </w:p>
        </w:tc>
      </w:tr>
      <w:tr w:rsidR="002F799A" w:rsidRPr="0080253E" w:rsidTr="00262F0A">
        <w:trPr>
          <w:trHeight w:val="683"/>
        </w:trPr>
        <w:tc>
          <w:tcPr>
            <w:tcW w:w="4253" w:type="dxa"/>
          </w:tcPr>
          <w:p w:rsidR="002F799A" w:rsidRPr="0080253E" w:rsidRDefault="002F799A" w:rsidP="00262F0A">
            <w:pPr>
              <w:spacing w:line="280" w:lineRule="exact"/>
            </w:pPr>
            <w:r w:rsidRPr="0080253E">
              <w:t>1. Основание для проектирования</w:t>
            </w:r>
          </w:p>
        </w:tc>
        <w:tc>
          <w:tcPr>
            <w:tcW w:w="6237" w:type="dxa"/>
          </w:tcPr>
          <w:p w:rsidR="002F799A" w:rsidRPr="005E321B" w:rsidRDefault="002F799A" w:rsidP="00262F0A">
            <w:pPr>
              <w:spacing w:after="60" w:line="280" w:lineRule="exact"/>
              <w:jc w:val="both"/>
            </w:pPr>
            <w:r w:rsidRPr="005E321B">
              <w:rPr>
                <w:spacing w:val="-5"/>
              </w:rPr>
              <w:t>Утвержденная инвестиционная программа ПАО «</w:t>
            </w:r>
            <w:proofErr w:type="spellStart"/>
            <w:r w:rsidRPr="005E321B">
              <w:rPr>
                <w:spacing w:val="-5"/>
              </w:rPr>
              <w:t>ТрансКонтейнер</w:t>
            </w:r>
            <w:proofErr w:type="spellEnd"/>
            <w:r w:rsidRPr="005E321B">
              <w:rPr>
                <w:spacing w:val="-5"/>
              </w:rPr>
              <w:t>»</w:t>
            </w:r>
            <w:r>
              <w:rPr>
                <w:spacing w:val="-5"/>
              </w:rPr>
              <w:t xml:space="preserve"> </w:t>
            </w:r>
          </w:p>
        </w:tc>
      </w:tr>
      <w:tr w:rsidR="002F799A" w:rsidRPr="0080253E" w:rsidTr="00262F0A">
        <w:trPr>
          <w:trHeight w:hRule="exact" w:val="558"/>
        </w:trPr>
        <w:tc>
          <w:tcPr>
            <w:tcW w:w="4253" w:type="dxa"/>
            <w:vAlign w:val="center"/>
          </w:tcPr>
          <w:p w:rsidR="002F799A" w:rsidRPr="0080253E" w:rsidRDefault="002F799A" w:rsidP="00262F0A">
            <w:pPr>
              <w:spacing w:line="280" w:lineRule="exact"/>
            </w:pPr>
            <w:r w:rsidRPr="0080253E">
              <w:t xml:space="preserve">2. Заказчик </w:t>
            </w:r>
          </w:p>
        </w:tc>
        <w:tc>
          <w:tcPr>
            <w:tcW w:w="6237" w:type="dxa"/>
            <w:vAlign w:val="center"/>
          </w:tcPr>
          <w:p w:rsidR="002F799A" w:rsidRPr="0088094C" w:rsidRDefault="002F799A" w:rsidP="00262F0A">
            <w:pPr>
              <w:spacing w:line="280" w:lineRule="exact"/>
            </w:pPr>
            <w:r w:rsidRPr="0088094C">
              <w:t>Филиал ПАО «</w:t>
            </w:r>
            <w:proofErr w:type="spellStart"/>
            <w:r w:rsidRPr="0088094C">
              <w:t>ТрансКонтейнер</w:t>
            </w:r>
            <w:proofErr w:type="spellEnd"/>
            <w:r w:rsidRPr="0088094C">
              <w:t>» на  Южно-Уральской железной дороге</w:t>
            </w:r>
          </w:p>
        </w:tc>
      </w:tr>
      <w:tr w:rsidR="002F799A" w:rsidRPr="0080253E" w:rsidTr="00262F0A">
        <w:trPr>
          <w:trHeight w:hRule="exact" w:val="558"/>
        </w:trPr>
        <w:tc>
          <w:tcPr>
            <w:tcW w:w="4253" w:type="dxa"/>
            <w:vAlign w:val="center"/>
          </w:tcPr>
          <w:p w:rsidR="002F799A" w:rsidRPr="0080253E" w:rsidRDefault="002F799A" w:rsidP="00262F0A">
            <w:pPr>
              <w:spacing w:line="280" w:lineRule="exact"/>
            </w:pPr>
            <w:r w:rsidRPr="0080253E">
              <w:t>3. Местонахождение объекта</w:t>
            </w:r>
          </w:p>
        </w:tc>
        <w:tc>
          <w:tcPr>
            <w:tcW w:w="6237" w:type="dxa"/>
            <w:vAlign w:val="center"/>
          </w:tcPr>
          <w:p w:rsidR="002F799A" w:rsidRPr="005E321B" w:rsidRDefault="002F799A" w:rsidP="00262F0A">
            <w:pPr>
              <w:spacing w:line="280" w:lineRule="exact"/>
            </w:pPr>
            <w:proofErr w:type="gramStart"/>
            <w:r w:rsidRPr="005E321B">
              <w:t>Челябинская</w:t>
            </w:r>
            <w:proofErr w:type="gramEnd"/>
            <w:r w:rsidRPr="005E321B">
              <w:t xml:space="preserve"> обл., г. Магнитогорск, ул. Калибровщиков, 11</w:t>
            </w:r>
          </w:p>
        </w:tc>
      </w:tr>
      <w:tr w:rsidR="002F799A" w:rsidRPr="0080253E" w:rsidTr="00262F0A">
        <w:trPr>
          <w:trHeight w:hRule="exact" w:val="566"/>
        </w:trPr>
        <w:tc>
          <w:tcPr>
            <w:tcW w:w="4253" w:type="dxa"/>
            <w:vAlign w:val="center"/>
          </w:tcPr>
          <w:p w:rsidR="002F799A" w:rsidRPr="00685491" w:rsidRDefault="002F799A" w:rsidP="00262F0A">
            <w:pPr>
              <w:spacing w:line="280" w:lineRule="exact"/>
            </w:pPr>
            <w:r w:rsidRPr="00685491">
              <w:t>4. Вид работ</w:t>
            </w:r>
          </w:p>
        </w:tc>
        <w:tc>
          <w:tcPr>
            <w:tcW w:w="6237" w:type="dxa"/>
            <w:vAlign w:val="center"/>
          </w:tcPr>
          <w:p w:rsidR="002F799A" w:rsidRPr="005E321B" w:rsidRDefault="002F799A" w:rsidP="00262F0A">
            <w:pPr>
              <w:spacing w:line="280" w:lineRule="exact"/>
            </w:pPr>
            <w:r w:rsidRPr="005E321B">
              <w:t xml:space="preserve"> </w:t>
            </w:r>
            <w:r>
              <w:t>Модернизация</w:t>
            </w:r>
          </w:p>
          <w:p w:rsidR="002F799A" w:rsidRPr="005E321B" w:rsidRDefault="002F799A" w:rsidP="00262F0A">
            <w:pPr>
              <w:spacing w:line="280" w:lineRule="exact"/>
            </w:pPr>
          </w:p>
        </w:tc>
      </w:tr>
      <w:tr w:rsidR="002F799A" w:rsidRPr="0080253E" w:rsidTr="00262F0A">
        <w:trPr>
          <w:trHeight w:hRule="exact" w:val="574"/>
        </w:trPr>
        <w:tc>
          <w:tcPr>
            <w:tcW w:w="4253" w:type="dxa"/>
            <w:vAlign w:val="center"/>
          </w:tcPr>
          <w:p w:rsidR="002F799A" w:rsidRPr="0080253E" w:rsidRDefault="002F799A" w:rsidP="00262F0A">
            <w:pPr>
              <w:spacing w:line="280" w:lineRule="exact"/>
            </w:pPr>
            <w:r w:rsidRPr="0080253E">
              <w:t>5. Источник финансирования</w:t>
            </w:r>
          </w:p>
        </w:tc>
        <w:tc>
          <w:tcPr>
            <w:tcW w:w="6237" w:type="dxa"/>
            <w:vAlign w:val="center"/>
          </w:tcPr>
          <w:p w:rsidR="002F799A" w:rsidRPr="005E321B" w:rsidRDefault="002F799A" w:rsidP="00262F0A">
            <w:pPr>
              <w:spacing w:line="280" w:lineRule="exact"/>
            </w:pPr>
            <w:r w:rsidRPr="005E321B">
              <w:t>Инвестиционный бюджет ПАО «</w:t>
            </w:r>
            <w:proofErr w:type="spellStart"/>
            <w:r w:rsidRPr="005E321B">
              <w:t>ТрансКонтейнер</w:t>
            </w:r>
            <w:proofErr w:type="spellEnd"/>
            <w:r w:rsidRPr="005E321B">
              <w:t>»</w:t>
            </w:r>
          </w:p>
        </w:tc>
      </w:tr>
      <w:tr w:rsidR="002F799A" w:rsidRPr="0080253E" w:rsidTr="00262F0A">
        <w:trPr>
          <w:trHeight w:val="680"/>
        </w:trPr>
        <w:tc>
          <w:tcPr>
            <w:tcW w:w="4253" w:type="dxa"/>
          </w:tcPr>
          <w:p w:rsidR="002F799A" w:rsidRPr="0080253E" w:rsidRDefault="002F799A" w:rsidP="00262F0A">
            <w:pPr>
              <w:spacing w:line="280" w:lineRule="exact"/>
            </w:pPr>
            <w:r w:rsidRPr="0080253E">
              <w:t xml:space="preserve">6. Сроки проектирования </w:t>
            </w:r>
          </w:p>
        </w:tc>
        <w:tc>
          <w:tcPr>
            <w:tcW w:w="6237" w:type="dxa"/>
          </w:tcPr>
          <w:p w:rsidR="002F799A" w:rsidRDefault="002F799A" w:rsidP="00262F0A">
            <w:pPr>
              <w:jc w:val="both"/>
            </w:pPr>
            <w:r>
              <w:t xml:space="preserve">Срок начала выполнения Работ </w:t>
            </w:r>
            <w:r w:rsidRPr="00A95585">
              <w:t xml:space="preserve">- </w:t>
            </w:r>
            <w:proofErr w:type="gramStart"/>
            <w:r w:rsidRPr="00A95585">
              <w:t>с даты подписания</w:t>
            </w:r>
            <w:proofErr w:type="gramEnd"/>
            <w:r w:rsidRPr="00A95585">
              <w:t xml:space="preserve"> Сторонами Договора. Срок окончания</w:t>
            </w:r>
            <w:r>
              <w:t xml:space="preserve"> выполнения  Работ - не позднее 31 декабря 2015 года.</w:t>
            </w:r>
          </w:p>
          <w:p w:rsidR="002F799A" w:rsidRPr="005E321B" w:rsidRDefault="002F799A" w:rsidP="00262F0A">
            <w:pPr>
              <w:spacing w:line="280" w:lineRule="exact"/>
              <w:jc w:val="both"/>
            </w:pPr>
          </w:p>
        </w:tc>
      </w:tr>
      <w:tr w:rsidR="002F799A" w:rsidRPr="0080253E" w:rsidTr="00262F0A">
        <w:trPr>
          <w:trHeight w:hRule="exact" w:val="609"/>
        </w:trPr>
        <w:tc>
          <w:tcPr>
            <w:tcW w:w="4253" w:type="dxa"/>
            <w:vAlign w:val="center"/>
          </w:tcPr>
          <w:p w:rsidR="002F799A" w:rsidRPr="0080253E" w:rsidRDefault="002F799A" w:rsidP="00262F0A">
            <w:pPr>
              <w:spacing w:line="280" w:lineRule="exact"/>
            </w:pPr>
            <w:r w:rsidRPr="0080253E">
              <w:t>7. Объемы проектирования</w:t>
            </w:r>
          </w:p>
        </w:tc>
        <w:tc>
          <w:tcPr>
            <w:tcW w:w="6237" w:type="dxa"/>
            <w:vAlign w:val="center"/>
          </w:tcPr>
          <w:p w:rsidR="002F799A" w:rsidRPr="005E321B" w:rsidRDefault="002F799A" w:rsidP="00262F0A">
            <w:pPr>
              <w:spacing w:line="280" w:lineRule="exact"/>
            </w:pPr>
            <w:r w:rsidRPr="005E321B">
              <w:t>Проектная документаци</w:t>
            </w:r>
            <w:r>
              <w:t>я</w:t>
            </w:r>
            <w:r w:rsidRPr="005E321B">
              <w:t>.</w:t>
            </w:r>
          </w:p>
        </w:tc>
      </w:tr>
      <w:tr w:rsidR="002F799A" w:rsidRPr="0080253E" w:rsidTr="00262F0A">
        <w:trPr>
          <w:trHeight w:val="462"/>
        </w:trPr>
        <w:tc>
          <w:tcPr>
            <w:tcW w:w="4253" w:type="dxa"/>
          </w:tcPr>
          <w:p w:rsidR="002F799A" w:rsidRPr="00985788" w:rsidRDefault="002F799A" w:rsidP="00262F0A">
            <w:pPr>
              <w:spacing w:after="60" w:line="280" w:lineRule="exact"/>
            </w:pPr>
            <w:r w:rsidRPr="00985788">
              <w:t>8.  Генеральная проектная</w:t>
            </w:r>
            <w:r w:rsidRPr="00985788">
              <w:br/>
              <w:t>организация</w:t>
            </w:r>
          </w:p>
        </w:tc>
        <w:tc>
          <w:tcPr>
            <w:tcW w:w="6237" w:type="dxa"/>
            <w:vAlign w:val="center"/>
          </w:tcPr>
          <w:p w:rsidR="002F799A" w:rsidRPr="00985788" w:rsidRDefault="002F799A" w:rsidP="00262F0A">
            <w:pPr>
              <w:spacing w:line="280" w:lineRule="exact"/>
              <w:rPr>
                <w:strike/>
              </w:rPr>
            </w:pPr>
            <w:r w:rsidRPr="00D82F94">
              <w:t xml:space="preserve">Определяется путем проведения открытого конкурса в рамках </w:t>
            </w:r>
            <w:r>
              <w:t xml:space="preserve">Федерального закона </w:t>
            </w:r>
            <w:r w:rsidRPr="00922EE0">
              <w:t>№ 223-ФЗ «О закупках товаров, работ, услуг отдельными видами юридических лиц»</w:t>
            </w:r>
            <w:r>
              <w:t>.</w:t>
            </w:r>
          </w:p>
        </w:tc>
      </w:tr>
      <w:tr w:rsidR="002F799A" w:rsidRPr="0080253E" w:rsidTr="00262F0A">
        <w:trPr>
          <w:trHeight w:val="1051"/>
        </w:trPr>
        <w:tc>
          <w:tcPr>
            <w:tcW w:w="4253" w:type="dxa"/>
          </w:tcPr>
          <w:p w:rsidR="002F799A" w:rsidRPr="0080253E" w:rsidRDefault="002F799A" w:rsidP="00262F0A">
            <w:pPr>
              <w:spacing w:line="280" w:lineRule="exact"/>
              <w:jc w:val="both"/>
            </w:pPr>
            <w:r w:rsidRPr="0080253E">
              <w:t>9. Требования к разработке вариантов и технической части конкурсной документации</w:t>
            </w:r>
          </w:p>
        </w:tc>
        <w:tc>
          <w:tcPr>
            <w:tcW w:w="6237" w:type="dxa"/>
          </w:tcPr>
          <w:p w:rsidR="002F799A" w:rsidRPr="00F836CC" w:rsidRDefault="002F799A" w:rsidP="00262F0A">
            <w:pPr>
              <w:spacing w:after="60" w:line="280" w:lineRule="exact"/>
              <w:jc w:val="both"/>
            </w:pPr>
            <w:r w:rsidRPr="00F836CC">
              <w:t>Не требуется</w:t>
            </w:r>
          </w:p>
        </w:tc>
      </w:tr>
      <w:tr w:rsidR="002F799A" w:rsidRPr="0080253E" w:rsidTr="00262F0A">
        <w:trPr>
          <w:trHeight w:val="555"/>
        </w:trPr>
        <w:tc>
          <w:tcPr>
            <w:tcW w:w="4253" w:type="dxa"/>
          </w:tcPr>
          <w:p w:rsidR="002F799A" w:rsidRPr="0080253E" w:rsidRDefault="002F799A" w:rsidP="00262F0A">
            <w:pPr>
              <w:spacing w:line="280" w:lineRule="exact"/>
              <w:jc w:val="both"/>
            </w:pPr>
            <w:r w:rsidRPr="0080253E">
              <w:t xml:space="preserve">10. Особые условия проектирования </w:t>
            </w:r>
          </w:p>
        </w:tc>
        <w:tc>
          <w:tcPr>
            <w:tcW w:w="6237" w:type="dxa"/>
          </w:tcPr>
          <w:p w:rsidR="002F799A" w:rsidRPr="00685491" w:rsidRDefault="002F799A" w:rsidP="00262F0A">
            <w:pPr>
              <w:spacing w:line="280" w:lineRule="exact"/>
            </w:pPr>
            <w:r>
              <w:t>Не требуется</w:t>
            </w:r>
          </w:p>
        </w:tc>
      </w:tr>
      <w:tr w:rsidR="002F799A" w:rsidRPr="0080253E" w:rsidTr="00262F0A">
        <w:trPr>
          <w:trHeight w:val="1231"/>
        </w:trPr>
        <w:tc>
          <w:tcPr>
            <w:tcW w:w="4253" w:type="dxa"/>
          </w:tcPr>
          <w:p w:rsidR="002F799A" w:rsidRPr="0052085B" w:rsidRDefault="002F799A" w:rsidP="00262F0A">
            <w:pPr>
              <w:spacing w:after="60" w:line="274" w:lineRule="exact"/>
            </w:pPr>
            <w:r w:rsidRPr="0052085B">
              <w:t>11. Основные технико-экономические показатели объекта</w:t>
            </w:r>
          </w:p>
        </w:tc>
        <w:tc>
          <w:tcPr>
            <w:tcW w:w="6237" w:type="dxa"/>
          </w:tcPr>
          <w:p w:rsidR="002F799A" w:rsidRPr="00F836CC" w:rsidRDefault="002F799A" w:rsidP="00262F0A">
            <w:pPr>
              <w:spacing w:line="274" w:lineRule="exact"/>
            </w:pPr>
            <w:r w:rsidRPr="00F836CC">
              <w:t xml:space="preserve">11.1.  Кран </w:t>
            </w:r>
            <w:proofErr w:type="gramStart"/>
            <w:r w:rsidRPr="00F836CC">
              <w:t>козловой</w:t>
            </w:r>
            <w:proofErr w:type="gramEnd"/>
            <w:r w:rsidRPr="00F836CC">
              <w:t xml:space="preserve"> контейнерный МККС-42Км, </w:t>
            </w:r>
          </w:p>
          <w:p w:rsidR="002F799A" w:rsidRPr="00F836CC" w:rsidRDefault="002F799A" w:rsidP="00262F0A">
            <w:pPr>
              <w:spacing w:line="274" w:lineRule="exact"/>
            </w:pPr>
            <w:r w:rsidRPr="00F836CC">
              <w:t xml:space="preserve">           зав. № 39</w:t>
            </w:r>
          </w:p>
          <w:p w:rsidR="002F799A" w:rsidRPr="00F836CC" w:rsidRDefault="002F799A" w:rsidP="00262F0A">
            <w:pPr>
              <w:spacing w:line="274" w:lineRule="exact"/>
            </w:pPr>
            <w:r w:rsidRPr="00F836CC">
              <w:t>11.2. Пролёт крана 25 м;</w:t>
            </w:r>
          </w:p>
          <w:p w:rsidR="002F799A" w:rsidRPr="00F836CC" w:rsidRDefault="002F799A" w:rsidP="00262F0A">
            <w:pPr>
              <w:spacing w:line="274" w:lineRule="exact"/>
            </w:pPr>
            <w:r w:rsidRPr="00F836CC">
              <w:t>11.3. Высота подъема 9 м.;</w:t>
            </w:r>
          </w:p>
          <w:p w:rsidR="002F799A" w:rsidRPr="00F836CC" w:rsidRDefault="002F799A" w:rsidP="00262F0A">
            <w:pPr>
              <w:spacing w:line="274" w:lineRule="exact"/>
              <w:rPr>
                <w:i/>
              </w:rPr>
            </w:pPr>
            <w:r w:rsidRPr="00F836CC">
              <w:t xml:space="preserve">11.4. </w:t>
            </w:r>
            <w:proofErr w:type="spellStart"/>
            <w:r w:rsidRPr="00F836CC">
              <w:t>Грузоподемность</w:t>
            </w:r>
            <w:proofErr w:type="spellEnd"/>
            <w:r w:rsidRPr="00F836CC">
              <w:t xml:space="preserve"> 35 </w:t>
            </w:r>
            <w:proofErr w:type="spellStart"/>
            <w:r w:rsidRPr="00F836CC">
              <w:t>тн</w:t>
            </w:r>
            <w:proofErr w:type="spellEnd"/>
            <w:r w:rsidRPr="00F836CC">
              <w:t>.</w:t>
            </w:r>
          </w:p>
        </w:tc>
      </w:tr>
      <w:tr w:rsidR="002F799A" w:rsidRPr="0080253E" w:rsidTr="00262F0A">
        <w:trPr>
          <w:trHeight w:val="1036"/>
        </w:trPr>
        <w:tc>
          <w:tcPr>
            <w:tcW w:w="4253" w:type="dxa"/>
          </w:tcPr>
          <w:p w:rsidR="002F799A" w:rsidRPr="00685491" w:rsidRDefault="002F799A" w:rsidP="00262F0A">
            <w:pPr>
              <w:spacing w:line="274" w:lineRule="exact"/>
            </w:pPr>
            <w:r w:rsidRPr="00685491">
              <w:t>12. Идентификационные признаки объекта</w:t>
            </w:r>
          </w:p>
          <w:p w:rsidR="002F799A" w:rsidRPr="00685491" w:rsidRDefault="002F799A" w:rsidP="00262F0A">
            <w:pPr>
              <w:spacing w:line="274" w:lineRule="exact"/>
            </w:pPr>
          </w:p>
        </w:tc>
        <w:tc>
          <w:tcPr>
            <w:tcW w:w="6237" w:type="dxa"/>
          </w:tcPr>
          <w:p w:rsidR="002F799A" w:rsidRPr="00BB707B" w:rsidRDefault="002F799A" w:rsidP="00262F0A">
            <w:pPr>
              <w:shd w:val="clear" w:color="auto" w:fill="FFFFFF"/>
              <w:spacing w:line="274" w:lineRule="exact"/>
              <w:ind w:right="51"/>
              <w:jc w:val="both"/>
            </w:pPr>
            <w:r w:rsidRPr="00BB707B">
              <w:t xml:space="preserve">12.1. Назначение – </w:t>
            </w:r>
            <w:r w:rsidRPr="00685491">
              <w:t>грузоподъемный механизм;</w:t>
            </w:r>
          </w:p>
          <w:p w:rsidR="002F799A" w:rsidRPr="00BB707B" w:rsidRDefault="002F799A" w:rsidP="00262F0A">
            <w:pPr>
              <w:shd w:val="clear" w:color="auto" w:fill="FFFFFF"/>
              <w:spacing w:line="274" w:lineRule="exact"/>
              <w:ind w:right="51"/>
              <w:jc w:val="both"/>
            </w:pPr>
            <w:r w:rsidRPr="00BB707B">
              <w:t>12.2. Коды ОКОФ:</w:t>
            </w:r>
          </w:p>
          <w:p w:rsidR="002F799A" w:rsidRPr="00BB707B" w:rsidRDefault="002F799A" w:rsidP="00262F0A">
            <w:pPr>
              <w:pStyle w:val="-"/>
              <w:numPr>
                <w:ilvl w:val="0"/>
                <w:numId w:val="0"/>
              </w:numPr>
              <w:spacing w:line="274" w:lineRule="exact"/>
              <w:rPr>
                <w:sz w:val="24"/>
                <w:szCs w:val="24"/>
              </w:rPr>
            </w:pPr>
            <w:r w:rsidRPr="00BB707B">
              <w:rPr>
                <w:sz w:val="24"/>
                <w:szCs w:val="24"/>
              </w:rPr>
              <w:t>- 142915010 (Краны стационарные);</w:t>
            </w:r>
          </w:p>
          <w:p w:rsidR="002F799A" w:rsidRPr="00125C55" w:rsidRDefault="002F799A" w:rsidP="00262F0A">
            <w:pPr>
              <w:spacing w:after="60" w:line="274" w:lineRule="exact"/>
              <w:jc w:val="both"/>
              <w:rPr>
                <w:strike/>
              </w:rPr>
            </w:pPr>
          </w:p>
        </w:tc>
      </w:tr>
      <w:tr w:rsidR="002F799A" w:rsidRPr="0080253E" w:rsidTr="00262F0A">
        <w:trPr>
          <w:trHeight w:val="1759"/>
        </w:trPr>
        <w:tc>
          <w:tcPr>
            <w:tcW w:w="4253" w:type="dxa"/>
          </w:tcPr>
          <w:p w:rsidR="002F799A" w:rsidRPr="00125C55" w:rsidRDefault="002F799A" w:rsidP="00262F0A">
            <w:pPr>
              <w:spacing w:line="274" w:lineRule="exact"/>
            </w:pPr>
            <w:r w:rsidRPr="00125C55">
              <w:lastRenderedPageBreak/>
              <w:t>13. Цель проектирования</w:t>
            </w:r>
          </w:p>
        </w:tc>
        <w:tc>
          <w:tcPr>
            <w:tcW w:w="6237" w:type="dxa"/>
          </w:tcPr>
          <w:p w:rsidR="002F799A" w:rsidRPr="00964139" w:rsidRDefault="002F799A" w:rsidP="00262F0A">
            <w:pPr>
              <w:widowControl w:val="0"/>
              <w:shd w:val="clear" w:color="auto" w:fill="FFFFFF"/>
              <w:tabs>
                <w:tab w:val="left" w:pos="672"/>
              </w:tabs>
              <w:suppressAutoHyphens w:val="0"/>
              <w:autoSpaceDE w:val="0"/>
              <w:autoSpaceDN w:val="0"/>
              <w:adjustRightInd w:val="0"/>
              <w:jc w:val="both"/>
            </w:pPr>
            <w:proofErr w:type="gramStart"/>
            <w:r w:rsidRPr="00964139">
              <w:rPr>
                <w:spacing w:val="1"/>
              </w:rPr>
              <w:t xml:space="preserve">13.1.Снижение статических и динамических нагрузок на металлоконструкции крана, при работе крана, путем изменения конструкции грузовой тележки и спредера, приведение всех кранов подобного типа к единой грузоподъемности 36 </w:t>
            </w:r>
            <w:proofErr w:type="spellStart"/>
            <w:r w:rsidRPr="00964139">
              <w:rPr>
                <w:spacing w:val="1"/>
              </w:rPr>
              <w:t>тн</w:t>
            </w:r>
            <w:proofErr w:type="spellEnd"/>
            <w:r w:rsidRPr="00964139">
              <w:rPr>
                <w:spacing w:val="1"/>
              </w:rPr>
              <w:t xml:space="preserve"> (под спредером) 13.2.Модернизация существующего физически изношенного и морально устаревшего </w:t>
            </w:r>
            <w:r w:rsidRPr="00964139">
              <w:rPr>
                <w:spacing w:val="-3"/>
              </w:rPr>
              <w:t xml:space="preserve">электрооборудования с целью повышения надежности работы кранов, снижения эксплуатационных расходов, повышения </w:t>
            </w:r>
            <w:proofErr w:type="spellStart"/>
            <w:r w:rsidRPr="00964139">
              <w:rPr>
                <w:spacing w:val="-3"/>
              </w:rPr>
              <w:t>энергоэффективности</w:t>
            </w:r>
            <w:proofErr w:type="spellEnd"/>
            <w:r w:rsidRPr="00964139">
              <w:rPr>
                <w:spacing w:val="-3"/>
              </w:rPr>
              <w:t xml:space="preserve"> кранов</w:t>
            </w:r>
            <w:proofErr w:type="gramEnd"/>
          </w:p>
        </w:tc>
      </w:tr>
      <w:tr w:rsidR="002F799A" w:rsidRPr="0080253E" w:rsidTr="00262F0A">
        <w:trPr>
          <w:trHeight w:val="1261"/>
        </w:trPr>
        <w:tc>
          <w:tcPr>
            <w:tcW w:w="4253" w:type="dxa"/>
          </w:tcPr>
          <w:p w:rsidR="002F799A" w:rsidRPr="0080253E" w:rsidRDefault="002F799A" w:rsidP="00262F0A">
            <w:pPr>
              <w:spacing w:line="274" w:lineRule="exact"/>
            </w:pPr>
            <w:r w:rsidRPr="006A1CF3">
              <w:t>14. Требования</w:t>
            </w:r>
            <w:r w:rsidRPr="0080253E">
              <w:t xml:space="preserve"> к проектированию</w:t>
            </w:r>
          </w:p>
        </w:tc>
        <w:tc>
          <w:tcPr>
            <w:tcW w:w="6237" w:type="dxa"/>
          </w:tcPr>
          <w:p w:rsidR="002F799A" w:rsidRPr="00A05163" w:rsidRDefault="002F799A" w:rsidP="00262F0A">
            <w:pPr>
              <w:spacing w:before="100" w:beforeAutospacing="1"/>
              <w:ind w:left="29"/>
              <w:rPr>
                <w:color w:val="000000"/>
              </w:rPr>
            </w:pPr>
            <w:r w:rsidRPr="00A05163">
              <w:t xml:space="preserve"> </w:t>
            </w:r>
            <w:r>
              <w:t>14.1.</w:t>
            </w:r>
            <w:r>
              <w:rPr>
                <w:color w:val="000000"/>
              </w:rPr>
              <w:t>Проект должен включать</w:t>
            </w:r>
            <w:r w:rsidRPr="00A05163">
              <w:rPr>
                <w:color w:val="000000"/>
              </w:rPr>
              <w:t>:</w:t>
            </w:r>
          </w:p>
          <w:p w:rsidR="002F799A" w:rsidRPr="00A05163" w:rsidRDefault="002F799A" w:rsidP="00262F0A">
            <w:pPr>
              <w:jc w:val="both"/>
            </w:pPr>
            <w:r>
              <w:t>14.1.1.Р</w:t>
            </w:r>
            <w:r w:rsidRPr="00A05163">
              <w:t>асчетн</w:t>
            </w:r>
            <w:r>
              <w:t>ую</w:t>
            </w:r>
            <w:r w:rsidRPr="00A05163">
              <w:t xml:space="preserve">  схем</w:t>
            </w:r>
            <w:r>
              <w:t>у</w:t>
            </w:r>
            <w:r w:rsidRPr="00A05163">
              <w:t xml:space="preserve"> металлоконструкции крана, разработанн</w:t>
            </w:r>
            <w:r>
              <w:t>ую</w:t>
            </w:r>
            <w:r w:rsidRPr="00A05163">
              <w:t xml:space="preserve"> на основании технического диагностирования;</w:t>
            </w:r>
          </w:p>
          <w:p w:rsidR="002F799A" w:rsidRPr="00A05163" w:rsidRDefault="002F799A" w:rsidP="00262F0A">
            <w:pPr>
              <w:jc w:val="both"/>
            </w:pPr>
            <w:r>
              <w:t>14.1.2.К</w:t>
            </w:r>
            <w:r w:rsidRPr="00A05163">
              <w:t>онечноэлементн</w:t>
            </w:r>
            <w:r>
              <w:t>ую</w:t>
            </w:r>
            <w:r w:rsidRPr="00A05163">
              <w:t xml:space="preserve"> модель металлоконструкции;</w:t>
            </w:r>
          </w:p>
          <w:p w:rsidR="002F799A" w:rsidRPr="00A05163" w:rsidRDefault="002F799A" w:rsidP="00262F0A">
            <w:pPr>
              <w:jc w:val="both"/>
            </w:pPr>
            <w:r>
              <w:t>14.1.3.П</w:t>
            </w:r>
            <w:r w:rsidRPr="00A05163">
              <w:t>оверочн</w:t>
            </w:r>
            <w:r>
              <w:t>ый</w:t>
            </w:r>
            <w:r w:rsidRPr="00A05163">
              <w:t xml:space="preserve"> расчет с помощью программного комплекса APM </w:t>
            </w:r>
            <w:proofErr w:type="spellStart"/>
            <w:r w:rsidRPr="00A05163">
              <w:t>WinMachine</w:t>
            </w:r>
            <w:proofErr w:type="spellEnd"/>
            <w:r w:rsidRPr="00A05163">
              <w:t>(либо аналога) с целью определения фактических напряжений в элементах металлоконструкций, возможной потери устойчивости элементов и формы потери устойчивости, определения опасных сечений.</w:t>
            </w:r>
          </w:p>
          <w:p w:rsidR="002F799A" w:rsidRPr="00A05163" w:rsidRDefault="002F799A" w:rsidP="00262F0A">
            <w:pPr>
              <w:jc w:val="both"/>
            </w:pPr>
            <w:r>
              <w:t>14.1.4.Р</w:t>
            </w:r>
            <w:r w:rsidRPr="00A05163">
              <w:t>асчет коэффициентов запаса прочности и устойчивости.</w:t>
            </w:r>
          </w:p>
          <w:p w:rsidR="002F799A" w:rsidRPr="00F53405" w:rsidRDefault="002F799A" w:rsidP="00262F0A">
            <w:pPr>
              <w:jc w:val="both"/>
            </w:pPr>
            <w:r w:rsidRPr="00F53405">
              <w:t>14.2.В части реконструкции грузовой тележки проект должен включать:</w:t>
            </w:r>
          </w:p>
          <w:p w:rsidR="002F799A" w:rsidRPr="00A05163" w:rsidRDefault="002F799A" w:rsidP="00262F0A">
            <w:pPr>
              <w:jc w:val="both"/>
            </w:pPr>
            <w:r>
              <w:t>14.2.1.З</w:t>
            </w:r>
            <w:r w:rsidRPr="00A05163">
              <w:t xml:space="preserve">амену поворотной грузовой тележки </w:t>
            </w:r>
            <w:proofErr w:type="gramStart"/>
            <w:r w:rsidRPr="00A05163">
              <w:t>на</w:t>
            </w:r>
            <w:proofErr w:type="gramEnd"/>
            <w:r w:rsidRPr="00A05163">
              <w:t xml:space="preserve"> более легкую неповоротную;</w:t>
            </w:r>
          </w:p>
          <w:p w:rsidR="002F799A" w:rsidRPr="00A05163" w:rsidRDefault="002F799A" w:rsidP="00262F0A">
            <w:pPr>
              <w:jc w:val="both"/>
            </w:pPr>
            <w:r>
              <w:t>14.2.2.У</w:t>
            </w:r>
            <w:r w:rsidRPr="00A05163">
              <w:t>становку поворотного спредера;</w:t>
            </w:r>
          </w:p>
          <w:p w:rsidR="002F799A" w:rsidRPr="00A05163" w:rsidRDefault="002F799A" w:rsidP="00262F0A">
            <w:pPr>
              <w:jc w:val="both"/>
            </w:pPr>
            <w:r>
              <w:t>14.2.3.Р</w:t>
            </w:r>
            <w:r w:rsidRPr="00A05163">
              <w:t>азработку узла крепления кабины крановщика к грузовой тележке.</w:t>
            </w:r>
          </w:p>
          <w:p w:rsidR="002F799A" w:rsidRPr="00A05163" w:rsidRDefault="002F799A" w:rsidP="00262F0A">
            <w:pPr>
              <w:ind w:firstLine="426"/>
              <w:jc w:val="both"/>
            </w:pPr>
            <w:r w:rsidRPr="00A05163">
              <w:t>Данная часть проекта должна быть согласована с заводом-изготовителем кранов, либо основываться на проекте завода-изготовителя.</w:t>
            </w:r>
          </w:p>
          <w:p w:rsidR="002F799A" w:rsidRPr="00A05163" w:rsidRDefault="002F799A" w:rsidP="00262F0A">
            <w:r>
              <w:t>14.3.</w:t>
            </w:r>
            <w:r w:rsidRPr="00A05163">
              <w:t>В части модернизации электрооборудования проект должен</w:t>
            </w:r>
            <w:r>
              <w:t xml:space="preserve"> включать:</w:t>
            </w:r>
            <w:r>
              <w:br/>
              <w:t>14.3.1.П</w:t>
            </w:r>
            <w:r w:rsidRPr="00A05163">
              <w:t>олн</w:t>
            </w:r>
            <w:r>
              <w:t>ую замену кабельной продукции;</w:t>
            </w:r>
            <w:r>
              <w:br/>
              <w:t>14.3.2.З</w:t>
            </w:r>
            <w:r w:rsidRPr="00A05163">
              <w:t>амену шкафов и панелей управления с внедрением программируемого логического кон</w:t>
            </w:r>
            <w:r>
              <w:t>троллера и частотных приводов;</w:t>
            </w:r>
            <w:r>
              <w:br/>
              <w:t>14.3.3.З</w:t>
            </w:r>
            <w:r w:rsidRPr="00A05163">
              <w:t>амену пульта управления краном.</w:t>
            </w:r>
          </w:p>
          <w:p w:rsidR="002F799A" w:rsidRPr="00A05163" w:rsidRDefault="002F799A" w:rsidP="00262F0A">
            <w:pPr>
              <w:jc w:val="both"/>
            </w:pPr>
            <w:r>
              <w:t>14.4.</w:t>
            </w:r>
            <w:r w:rsidRPr="00A05163">
              <w:t>В части  модернизации системы управления краном и внедрения системы удаленного доступа проект должен включать:</w:t>
            </w:r>
          </w:p>
          <w:p w:rsidR="002F799A" w:rsidRPr="00A05163" w:rsidRDefault="002F799A" w:rsidP="00262F0A">
            <w:pPr>
              <w:jc w:val="both"/>
            </w:pPr>
            <w:r>
              <w:t>14.4.1.Р</w:t>
            </w:r>
            <w:r w:rsidRPr="00A05163">
              <w:t>азработку системы цифровой индикации параметров питающей сети (напряжения, токи), а так же системы  учёта  количества потребляемой оборудованием крана электроэнергии;</w:t>
            </w:r>
          </w:p>
          <w:p w:rsidR="002F799A" w:rsidRPr="00A05163" w:rsidRDefault="002F799A" w:rsidP="00262F0A">
            <w:pPr>
              <w:jc w:val="both"/>
            </w:pPr>
            <w:r>
              <w:t>14.4.2.Р</w:t>
            </w:r>
            <w:r w:rsidRPr="00A05163">
              <w:t xml:space="preserve">азработку информационно-диагностической системы для осуществления сервисных </w:t>
            </w:r>
            <w:proofErr w:type="spellStart"/>
            <w:r w:rsidRPr="00A05163">
              <w:t>функцийи</w:t>
            </w:r>
            <w:proofErr w:type="spellEnd"/>
            <w:r w:rsidRPr="00A05163">
              <w:t xml:space="preserve">  информирования оператора крана о текущем режиме </w:t>
            </w:r>
            <w:r w:rsidRPr="00A05163">
              <w:lastRenderedPageBreak/>
              <w:t>работы электрооборудования (индикация текущего состояния датчиков и устройств, токов электродвигателей) с установкой панели оператора на пульте управления краном;</w:t>
            </w:r>
          </w:p>
          <w:p w:rsidR="002F799A" w:rsidRPr="00A05163" w:rsidRDefault="002F799A" w:rsidP="00262F0A">
            <w:proofErr w:type="gramStart"/>
            <w:r>
              <w:t>14.4.3.Р</w:t>
            </w:r>
            <w:r w:rsidRPr="00A05163">
              <w:t xml:space="preserve">азработку системы синхронизации усилий перемещения крана по левой и правой сторонам с целью </w:t>
            </w:r>
            <w:r w:rsidRPr="00F270C8">
              <w:t>исключения</w:t>
            </w:r>
            <w:r>
              <w:t xml:space="preserve"> перекоса моста крана;</w:t>
            </w:r>
            <w:r>
              <w:br/>
              <w:t>14.4.4.Р</w:t>
            </w:r>
            <w:r w:rsidRPr="00A05163">
              <w:t xml:space="preserve">азработку системы удалённого доступа к микроконтроллеру крана через канал </w:t>
            </w:r>
            <w:r w:rsidRPr="00A05163">
              <w:rPr>
                <w:lang w:val="en-US"/>
              </w:rPr>
              <w:t>GSM</w:t>
            </w:r>
            <w:r w:rsidRPr="00A05163">
              <w:t xml:space="preserve">  для диагностики системы управления и с</w:t>
            </w:r>
            <w:r>
              <w:t>читывания текущих параметров;</w:t>
            </w:r>
            <w:r>
              <w:br/>
              <w:t>14.4.5.Р</w:t>
            </w:r>
            <w:r w:rsidRPr="00A05163">
              <w:t>азработку системы передачи статистических данных по наработке крана (текущее состояние электрооборудования;</w:t>
            </w:r>
            <w:proofErr w:type="gramEnd"/>
            <w:r w:rsidRPr="00A05163">
              <w:t xml:space="preserve"> количество циклов, режим </w:t>
            </w:r>
            <w:proofErr w:type="spellStart"/>
            <w:r w:rsidRPr="00A05163">
              <w:t>нагружения</w:t>
            </w:r>
            <w:proofErr w:type="spellEnd"/>
            <w:r w:rsidRPr="00A05163">
              <w:t>, количество и величина перегрузок крана, данные о силе ветровой нагрузки, данные о температуре окружающего воздуха, данные учёта потреблённой электроэнергии) в единый информационный центр посредством сети интернет;</w:t>
            </w:r>
            <w:r w:rsidRPr="00A05163">
              <w:br/>
            </w:r>
            <w:r>
              <w:t>14.4.6.Р</w:t>
            </w:r>
            <w:r w:rsidRPr="00A05163">
              <w:t xml:space="preserve">азработку системы </w:t>
            </w:r>
            <w:proofErr w:type="spellStart"/>
            <w:r w:rsidRPr="00A05163">
              <w:t>тензодатчиков</w:t>
            </w:r>
            <w:proofErr w:type="spellEnd"/>
            <w:r w:rsidRPr="00A05163">
              <w:t>, контролирующих величину напряжений в опасных сечениях металлоконструкции кранов.</w:t>
            </w:r>
          </w:p>
        </w:tc>
      </w:tr>
      <w:tr w:rsidR="002F799A" w:rsidRPr="0080253E" w:rsidTr="00262F0A">
        <w:trPr>
          <w:trHeight w:val="597"/>
        </w:trPr>
        <w:tc>
          <w:tcPr>
            <w:tcW w:w="4253" w:type="dxa"/>
          </w:tcPr>
          <w:p w:rsidR="002F799A" w:rsidRPr="00685491" w:rsidRDefault="002F799A" w:rsidP="00262F0A">
            <w:pPr>
              <w:spacing w:line="274" w:lineRule="exact"/>
            </w:pPr>
            <w:r w:rsidRPr="00685491">
              <w:lastRenderedPageBreak/>
              <w:t xml:space="preserve">15. </w:t>
            </w:r>
            <w:r w:rsidRPr="00685491">
              <w:rPr>
                <w:bCs/>
              </w:rPr>
              <w:t>Требования к качеству, конкурентоспособности и экологическим параметрам продукции</w:t>
            </w:r>
          </w:p>
        </w:tc>
        <w:tc>
          <w:tcPr>
            <w:tcW w:w="6237" w:type="dxa"/>
          </w:tcPr>
          <w:p w:rsidR="002F799A" w:rsidRPr="00685491" w:rsidRDefault="002F799A" w:rsidP="00262F0A">
            <w:pPr>
              <w:shd w:val="clear" w:color="auto" w:fill="FFFFFF"/>
              <w:spacing w:line="274" w:lineRule="exact"/>
              <w:jc w:val="both"/>
            </w:pPr>
            <w:r w:rsidRPr="00685491">
              <w:t>Применяемые при проектировании материалы и оборудование должны соответствовать государственным стандартам Российской Федерации и другим нормативным документам.</w:t>
            </w:r>
          </w:p>
        </w:tc>
      </w:tr>
      <w:tr w:rsidR="002F799A" w:rsidRPr="0080253E" w:rsidTr="00262F0A">
        <w:trPr>
          <w:trHeight w:val="354"/>
        </w:trPr>
        <w:tc>
          <w:tcPr>
            <w:tcW w:w="4253" w:type="dxa"/>
          </w:tcPr>
          <w:p w:rsidR="002F799A" w:rsidRPr="00685491" w:rsidRDefault="002F799A" w:rsidP="00262F0A">
            <w:pPr>
              <w:spacing w:after="120" w:line="274" w:lineRule="exact"/>
            </w:pPr>
            <w:r w:rsidRPr="00685491">
              <w:t>16. Необходимость выделения этапов проектирования</w:t>
            </w:r>
          </w:p>
        </w:tc>
        <w:tc>
          <w:tcPr>
            <w:tcW w:w="6237" w:type="dxa"/>
          </w:tcPr>
          <w:p w:rsidR="002F799A" w:rsidRPr="00685491" w:rsidRDefault="002F799A" w:rsidP="00262F0A">
            <w:pPr>
              <w:shd w:val="clear" w:color="auto" w:fill="FFFFFF"/>
              <w:spacing w:line="274" w:lineRule="exact"/>
              <w:ind w:right="51"/>
              <w:jc w:val="both"/>
              <w:rPr>
                <w:i/>
              </w:rPr>
            </w:pPr>
            <w:r w:rsidRPr="00685491">
              <w:t>Не требуется.</w:t>
            </w:r>
          </w:p>
        </w:tc>
      </w:tr>
      <w:tr w:rsidR="002F799A" w:rsidRPr="0080253E" w:rsidTr="00262F0A">
        <w:trPr>
          <w:trHeight w:val="545"/>
        </w:trPr>
        <w:tc>
          <w:tcPr>
            <w:tcW w:w="4253" w:type="dxa"/>
          </w:tcPr>
          <w:p w:rsidR="002F799A" w:rsidRPr="0080253E" w:rsidRDefault="002F799A" w:rsidP="00262F0A">
            <w:pPr>
              <w:spacing w:after="120" w:line="274" w:lineRule="exact"/>
            </w:pPr>
            <w:r w:rsidRPr="0080253E">
              <w:t>1</w:t>
            </w:r>
            <w:r>
              <w:t>7</w:t>
            </w:r>
            <w:r w:rsidRPr="0080253E">
              <w:t xml:space="preserve">. Требования к технологии и режиму работы </w:t>
            </w:r>
          </w:p>
        </w:tc>
        <w:tc>
          <w:tcPr>
            <w:tcW w:w="6237" w:type="dxa"/>
          </w:tcPr>
          <w:p w:rsidR="002F799A" w:rsidRPr="005E321B" w:rsidRDefault="002F799A" w:rsidP="00262F0A">
            <w:pPr>
              <w:shd w:val="clear" w:color="auto" w:fill="FFFFFF"/>
              <w:spacing w:line="274" w:lineRule="exact"/>
              <w:ind w:right="51"/>
              <w:jc w:val="both"/>
            </w:pPr>
            <w:r w:rsidRPr="005E321B">
              <w:t xml:space="preserve">Режим работы – </w:t>
            </w:r>
            <w:r>
              <w:t>11 часовая рабочая смена, круглогодично</w:t>
            </w:r>
            <w:r w:rsidRPr="005E321B">
              <w:t>.</w:t>
            </w:r>
          </w:p>
        </w:tc>
      </w:tr>
      <w:tr w:rsidR="002F799A" w:rsidRPr="0080253E" w:rsidTr="00262F0A">
        <w:trPr>
          <w:trHeight w:val="415"/>
        </w:trPr>
        <w:tc>
          <w:tcPr>
            <w:tcW w:w="4253" w:type="dxa"/>
          </w:tcPr>
          <w:p w:rsidR="002F799A" w:rsidRPr="0080253E" w:rsidRDefault="002F799A" w:rsidP="00262F0A">
            <w:pPr>
              <w:spacing w:line="274" w:lineRule="exact"/>
            </w:pPr>
            <w:r w:rsidRPr="0080253E">
              <w:t>18. Требования к разработке природоохранных мер и мероприятий</w:t>
            </w:r>
          </w:p>
        </w:tc>
        <w:tc>
          <w:tcPr>
            <w:tcW w:w="6237" w:type="dxa"/>
          </w:tcPr>
          <w:p w:rsidR="002F799A" w:rsidRPr="00685491" w:rsidRDefault="002F799A" w:rsidP="00262F0A">
            <w:pPr>
              <w:shd w:val="clear" w:color="auto" w:fill="FFFFFF"/>
              <w:spacing w:after="60" w:line="274" w:lineRule="exact"/>
              <w:jc w:val="both"/>
            </w:pPr>
            <w:r w:rsidRPr="00685491">
              <w:t xml:space="preserve"> В соответствии с действующим природоохранным законодательством Российской Федерации, территориальными требованиями и нормами.</w:t>
            </w:r>
          </w:p>
        </w:tc>
      </w:tr>
      <w:tr w:rsidR="002F799A" w:rsidRPr="0080253E" w:rsidTr="00262F0A">
        <w:trPr>
          <w:trHeight w:val="532"/>
        </w:trPr>
        <w:tc>
          <w:tcPr>
            <w:tcW w:w="4253" w:type="dxa"/>
          </w:tcPr>
          <w:p w:rsidR="002F799A" w:rsidRPr="0080253E" w:rsidRDefault="002F799A" w:rsidP="00262F0A">
            <w:pPr>
              <w:spacing w:line="274" w:lineRule="exact"/>
            </w:pPr>
            <w:r w:rsidRPr="0080253E">
              <w:t>19. 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6237" w:type="dxa"/>
          </w:tcPr>
          <w:p w:rsidR="002F799A" w:rsidRPr="005E321B" w:rsidRDefault="002F799A" w:rsidP="00262F0A">
            <w:pPr>
              <w:shd w:val="clear" w:color="auto" w:fill="FFFFFF"/>
              <w:spacing w:line="274" w:lineRule="exact"/>
              <w:jc w:val="both"/>
            </w:pPr>
            <w:r>
              <w:t>Не требуется.</w:t>
            </w:r>
          </w:p>
          <w:p w:rsidR="002F799A" w:rsidRPr="005E321B" w:rsidRDefault="002F799A" w:rsidP="00262F0A">
            <w:pPr>
              <w:shd w:val="clear" w:color="auto" w:fill="FFFFFF"/>
              <w:spacing w:after="40" w:line="274" w:lineRule="exact"/>
              <w:jc w:val="both"/>
            </w:pPr>
          </w:p>
        </w:tc>
      </w:tr>
      <w:tr w:rsidR="002F799A" w:rsidRPr="0080253E" w:rsidTr="00262F0A">
        <w:trPr>
          <w:trHeight w:val="532"/>
        </w:trPr>
        <w:tc>
          <w:tcPr>
            <w:tcW w:w="4253" w:type="dxa"/>
          </w:tcPr>
          <w:p w:rsidR="002F799A" w:rsidRPr="0080253E" w:rsidRDefault="002F799A" w:rsidP="00262F0A">
            <w:pPr>
              <w:spacing w:line="272" w:lineRule="exact"/>
            </w:pPr>
            <w:r w:rsidRPr="0080253E">
              <w:t>20. Требования к обеспечению санитарно-гигиенических условий и к мероприятиям по охране труда</w:t>
            </w:r>
          </w:p>
        </w:tc>
        <w:tc>
          <w:tcPr>
            <w:tcW w:w="6237" w:type="dxa"/>
          </w:tcPr>
          <w:p w:rsidR="002F799A" w:rsidRPr="005E321B" w:rsidRDefault="002F799A" w:rsidP="00262F0A">
            <w:pPr>
              <w:shd w:val="clear" w:color="auto" w:fill="FFFFFF"/>
              <w:spacing w:line="272" w:lineRule="exact"/>
              <w:ind w:right="51"/>
              <w:jc w:val="both"/>
            </w:pPr>
            <w:r w:rsidRPr="005E321B">
              <w:t>Выполнить в соответствии с действующими нормативными документами.</w:t>
            </w:r>
          </w:p>
        </w:tc>
      </w:tr>
      <w:tr w:rsidR="002F799A" w:rsidRPr="0080253E" w:rsidTr="00262F0A">
        <w:trPr>
          <w:trHeight w:val="532"/>
        </w:trPr>
        <w:tc>
          <w:tcPr>
            <w:tcW w:w="4253" w:type="dxa"/>
          </w:tcPr>
          <w:p w:rsidR="002F799A" w:rsidRPr="00685491" w:rsidRDefault="002F799A" w:rsidP="00262F0A">
            <w:pPr>
              <w:spacing w:line="272" w:lineRule="exact"/>
              <w:rPr>
                <w:bCs/>
              </w:rPr>
            </w:pPr>
            <w:r w:rsidRPr="00685491">
              <w:t xml:space="preserve">21. </w:t>
            </w:r>
            <w:r w:rsidRPr="00685491">
              <w:rPr>
                <w:bCs/>
              </w:rPr>
              <w:t>Требование к разработке проектной и рабочей документации</w:t>
            </w:r>
          </w:p>
          <w:p w:rsidR="002F799A" w:rsidRPr="00685491" w:rsidRDefault="002F799A" w:rsidP="00262F0A">
            <w:pPr>
              <w:spacing w:line="272" w:lineRule="exact"/>
              <w:rPr>
                <w:bCs/>
              </w:rPr>
            </w:pPr>
          </w:p>
          <w:p w:rsidR="002F799A" w:rsidRPr="00685491" w:rsidRDefault="002F799A" w:rsidP="00262F0A">
            <w:pPr>
              <w:spacing w:line="272" w:lineRule="exact"/>
            </w:pPr>
          </w:p>
        </w:tc>
        <w:tc>
          <w:tcPr>
            <w:tcW w:w="6237" w:type="dxa"/>
          </w:tcPr>
          <w:p w:rsidR="002F799A" w:rsidRPr="00685491" w:rsidRDefault="002F799A" w:rsidP="00262F0A">
            <w:pPr>
              <w:spacing w:before="100" w:beforeAutospacing="1"/>
              <w:ind w:left="29"/>
            </w:pPr>
            <w:r w:rsidRPr="00685491">
              <w:t>21.1. Проектную  документацию разработать в соответствии с требованиями государственных стандартов, правилами и другими нормативными документами,  в том числе:</w:t>
            </w:r>
          </w:p>
          <w:p w:rsidR="002F799A" w:rsidRPr="00685491" w:rsidRDefault="002F799A" w:rsidP="00262F0A">
            <w:pPr>
              <w:pStyle w:val="affb"/>
              <w:spacing w:before="0" w:after="0"/>
              <w:rPr>
                <w:lang w:eastAsia="ru-RU"/>
              </w:rPr>
            </w:pPr>
            <w:r w:rsidRPr="00685491">
              <w:rPr>
                <w:lang w:eastAsia="ru-RU"/>
              </w:rPr>
              <w:t xml:space="preserve">- Правила безопасности опасных производственных объектов, на которых используются подъемные сооружения; </w:t>
            </w:r>
          </w:p>
          <w:p w:rsidR="002F799A" w:rsidRPr="00685491" w:rsidRDefault="002F799A" w:rsidP="00262F0A">
            <w:pPr>
              <w:tabs>
                <w:tab w:val="left" w:pos="640"/>
              </w:tabs>
              <w:autoSpaceDE w:val="0"/>
              <w:autoSpaceDN w:val="0"/>
              <w:adjustRightInd w:val="0"/>
              <w:spacing w:line="276" w:lineRule="auto"/>
            </w:pPr>
            <w:r w:rsidRPr="00685491">
              <w:lastRenderedPageBreak/>
              <w:t>-Правил устройства электроустановок.</w:t>
            </w:r>
          </w:p>
          <w:p w:rsidR="002F799A" w:rsidRPr="00685491" w:rsidRDefault="002F799A" w:rsidP="00262F0A">
            <w:pPr>
              <w:shd w:val="clear" w:color="auto" w:fill="FFFFFF"/>
              <w:spacing w:line="272" w:lineRule="exact"/>
              <w:ind w:left="-38" w:right="50"/>
              <w:jc w:val="both"/>
            </w:pPr>
          </w:p>
        </w:tc>
      </w:tr>
      <w:tr w:rsidR="002F799A" w:rsidRPr="0080253E" w:rsidTr="00262F0A">
        <w:trPr>
          <w:trHeight w:val="1315"/>
        </w:trPr>
        <w:tc>
          <w:tcPr>
            <w:tcW w:w="4253" w:type="dxa"/>
          </w:tcPr>
          <w:p w:rsidR="002F799A" w:rsidRPr="00CE1573" w:rsidRDefault="002F799A" w:rsidP="00262F0A">
            <w:pPr>
              <w:spacing w:line="272" w:lineRule="exact"/>
            </w:pPr>
            <w:r w:rsidRPr="00CE1573">
              <w:lastRenderedPageBreak/>
              <w:t xml:space="preserve">22. </w:t>
            </w:r>
            <w:r w:rsidRPr="00CE1573">
              <w:rPr>
                <w:bCs/>
              </w:rPr>
              <w:t>Необходимость выполнения обследовательских работ и инженерных изысканий</w:t>
            </w:r>
          </w:p>
        </w:tc>
        <w:tc>
          <w:tcPr>
            <w:tcW w:w="6237" w:type="dxa"/>
          </w:tcPr>
          <w:p w:rsidR="002F799A" w:rsidRPr="00F836CC" w:rsidRDefault="002F799A" w:rsidP="00262F0A">
            <w:pPr>
              <w:shd w:val="clear" w:color="auto" w:fill="FFFFFF"/>
              <w:spacing w:line="272" w:lineRule="exact"/>
              <w:jc w:val="both"/>
            </w:pPr>
            <w:r>
              <w:t>П</w:t>
            </w:r>
            <w:r w:rsidRPr="00F836CC">
              <w:t>роведение предварительного технического диагностирования объекта модернизации</w:t>
            </w:r>
          </w:p>
        </w:tc>
      </w:tr>
      <w:tr w:rsidR="002F799A" w:rsidRPr="005E321B" w:rsidTr="00262F0A">
        <w:trPr>
          <w:trHeight w:val="269"/>
        </w:trPr>
        <w:tc>
          <w:tcPr>
            <w:tcW w:w="4253" w:type="dxa"/>
          </w:tcPr>
          <w:p w:rsidR="002F799A" w:rsidRPr="005E321B" w:rsidRDefault="002F799A" w:rsidP="00262F0A">
            <w:pPr>
              <w:spacing w:line="272" w:lineRule="exact"/>
            </w:pPr>
            <w:r w:rsidRPr="005E321B">
              <w:t xml:space="preserve">23. </w:t>
            </w:r>
            <w:r w:rsidRPr="005E321B">
              <w:rPr>
                <w:bCs/>
              </w:rPr>
              <w:t>Необходимость разработки и согласования основных проектных решений</w:t>
            </w:r>
          </w:p>
        </w:tc>
        <w:tc>
          <w:tcPr>
            <w:tcW w:w="6237" w:type="dxa"/>
          </w:tcPr>
          <w:p w:rsidR="002F799A" w:rsidRPr="00685491" w:rsidRDefault="002F799A" w:rsidP="00262F0A">
            <w:pPr>
              <w:shd w:val="clear" w:color="auto" w:fill="FFFFFF"/>
              <w:spacing w:line="272" w:lineRule="exact"/>
              <w:jc w:val="both"/>
              <w:rPr>
                <w:color w:val="000000" w:themeColor="text1"/>
              </w:rPr>
            </w:pPr>
            <w:r w:rsidRPr="00685491">
              <w:rPr>
                <w:color w:val="000000" w:themeColor="text1"/>
              </w:rPr>
              <w:t>23.1. Согласовать  принятые проектные решения с филиалом ПАО «</w:t>
            </w:r>
            <w:proofErr w:type="spellStart"/>
            <w:r w:rsidRPr="00685491">
              <w:rPr>
                <w:color w:val="000000" w:themeColor="text1"/>
              </w:rPr>
              <w:t>ТрансКонтейнер</w:t>
            </w:r>
            <w:proofErr w:type="spellEnd"/>
            <w:r w:rsidRPr="00685491">
              <w:rPr>
                <w:color w:val="000000" w:themeColor="text1"/>
              </w:rPr>
              <w:t xml:space="preserve">» </w:t>
            </w:r>
            <w:proofErr w:type="gramStart"/>
            <w:r w:rsidRPr="00685491">
              <w:rPr>
                <w:color w:val="000000" w:themeColor="text1"/>
              </w:rPr>
              <w:t>на</w:t>
            </w:r>
            <w:proofErr w:type="gramEnd"/>
            <w:r w:rsidRPr="00685491">
              <w:rPr>
                <w:color w:val="000000" w:themeColor="text1"/>
              </w:rPr>
              <w:t xml:space="preserve"> Южно-Уральской ж.д. </w:t>
            </w:r>
          </w:p>
          <w:p w:rsidR="002F799A" w:rsidRPr="00685491" w:rsidRDefault="002F799A" w:rsidP="00262F0A">
            <w:pPr>
              <w:shd w:val="clear" w:color="auto" w:fill="FFFFFF"/>
              <w:spacing w:line="272" w:lineRule="exact"/>
              <w:jc w:val="both"/>
              <w:rPr>
                <w:color w:val="000000" w:themeColor="text1"/>
              </w:rPr>
            </w:pPr>
            <w:r w:rsidRPr="00685491">
              <w:rPr>
                <w:color w:val="000000" w:themeColor="text1"/>
              </w:rPr>
              <w:t>23.3. Заказчику для утверждения передается проект, прошедший все необходимые согласования причастных организаций.</w:t>
            </w:r>
          </w:p>
          <w:p w:rsidR="002F799A" w:rsidRPr="00685491" w:rsidRDefault="002F799A" w:rsidP="00262F0A">
            <w:pPr>
              <w:shd w:val="clear" w:color="auto" w:fill="FFFFFF"/>
              <w:spacing w:line="272" w:lineRule="exact"/>
              <w:jc w:val="both"/>
            </w:pPr>
            <w:r w:rsidRPr="00685491">
              <w:rPr>
                <w:color w:val="000000" w:themeColor="text1"/>
              </w:rPr>
              <w:t>23.4. Объем согласований и экспертиз, должен быть достаточным для получения разрешения на модернизацию и ввода объекта в эксплуатацию.</w:t>
            </w:r>
          </w:p>
        </w:tc>
      </w:tr>
      <w:tr w:rsidR="002F799A" w:rsidRPr="005E321B" w:rsidTr="00262F0A">
        <w:trPr>
          <w:trHeight w:val="532"/>
        </w:trPr>
        <w:tc>
          <w:tcPr>
            <w:tcW w:w="4253" w:type="dxa"/>
          </w:tcPr>
          <w:p w:rsidR="002F799A" w:rsidRPr="005E321B" w:rsidRDefault="002F799A" w:rsidP="00262F0A">
            <w:pPr>
              <w:spacing w:line="274" w:lineRule="exact"/>
            </w:pPr>
            <w:r w:rsidRPr="005E321B">
              <w:t xml:space="preserve">24. </w:t>
            </w:r>
            <w:r w:rsidRPr="005E321B">
              <w:rPr>
                <w:bCs/>
              </w:rPr>
              <w:t>Технические условия, исходно-разрешительная документация</w:t>
            </w:r>
          </w:p>
        </w:tc>
        <w:tc>
          <w:tcPr>
            <w:tcW w:w="6237" w:type="dxa"/>
          </w:tcPr>
          <w:p w:rsidR="002F799A" w:rsidRPr="00A95585" w:rsidRDefault="002F799A" w:rsidP="00262F0A">
            <w:pPr>
              <w:shd w:val="clear" w:color="auto" w:fill="FFFFFF"/>
              <w:spacing w:line="274" w:lineRule="exact"/>
              <w:jc w:val="both"/>
            </w:pPr>
            <w:r w:rsidRPr="005E321B">
              <w:t>24.1. Необходимые исходные данные подготавливаются филиалом ПАО «</w:t>
            </w:r>
            <w:proofErr w:type="spellStart"/>
            <w:r w:rsidRPr="005E321B">
              <w:t>ТрансКонтейнер</w:t>
            </w:r>
            <w:proofErr w:type="spellEnd"/>
            <w:r w:rsidRPr="00A95585">
              <w:t xml:space="preserve">» на Южно-Уральской железной дороге. </w:t>
            </w:r>
          </w:p>
          <w:p w:rsidR="002F799A" w:rsidRPr="00A95585" w:rsidRDefault="002F799A" w:rsidP="00262F0A">
            <w:pPr>
              <w:shd w:val="clear" w:color="auto" w:fill="FFFFFF"/>
              <w:spacing w:line="274" w:lineRule="exact"/>
              <w:jc w:val="both"/>
            </w:pPr>
            <w:r w:rsidRPr="00A95585">
              <w:t>Дополнительные исходные данные и технические условия подготавливаются проектной организацией совместно с филиалом ПАО «</w:t>
            </w:r>
            <w:proofErr w:type="spellStart"/>
            <w:r w:rsidRPr="00A95585">
              <w:t>ТрансКонтейнер</w:t>
            </w:r>
            <w:proofErr w:type="spellEnd"/>
            <w:r w:rsidRPr="00A95585">
              <w:t xml:space="preserve">» на Южно-Уральской железной дороге. </w:t>
            </w:r>
          </w:p>
          <w:p w:rsidR="002F799A" w:rsidRPr="005E321B" w:rsidRDefault="002F799A" w:rsidP="00262F0A">
            <w:pPr>
              <w:shd w:val="clear" w:color="auto" w:fill="FFFFFF"/>
              <w:spacing w:after="60" w:line="274" w:lineRule="exact"/>
              <w:jc w:val="both"/>
            </w:pPr>
            <w:r w:rsidRPr="00A95585">
              <w:t>24.2. Технические условия и объём проектной</w:t>
            </w:r>
            <w:r w:rsidRPr="005E321B">
              <w:t xml:space="preserve"> и рабочей документации могут уточняться в процессе проектирования исключительно по согласованию с заказчиком.</w:t>
            </w:r>
          </w:p>
        </w:tc>
      </w:tr>
      <w:tr w:rsidR="002F799A" w:rsidRPr="005E321B" w:rsidTr="00262F0A">
        <w:trPr>
          <w:trHeight w:val="532"/>
        </w:trPr>
        <w:tc>
          <w:tcPr>
            <w:tcW w:w="4253" w:type="dxa"/>
          </w:tcPr>
          <w:p w:rsidR="002F799A" w:rsidRPr="00F434C2" w:rsidRDefault="002F799A" w:rsidP="00262F0A">
            <w:pPr>
              <w:spacing w:line="274" w:lineRule="exact"/>
              <w:rPr>
                <w:color w:val="000000" w:themeColor="text1"/>
              </w:rPr>
            </w:pPr>
            <w:r w:rsidRPr="00F434C2">
              <w:rPr>
                <w:color w:val="000000" w:themeColor="text1"/>
              </w:rPr>
              <w:t>2</w:t>
            </w:r>
            <w:r>
              <w:rPr>
                <w:color w:val="000000" w:themeColor="text1"/>
              </w:rPr>
              <w:t>5</w:t>
            </w:r>
            <w:r w:rsidRPr="00F434C2">
              <w:rPr>
                <w:color w:val="000000" w:themeColor="text1"/>
              </w:rPr>
              <w:t>.Требования к гарантийному сроку</w:t>
            </w:r>
          </w:p>
        </w:tc>
        <w:tc>
          <w:tcPr>
            <w:tcW w:w="6237" w:type="dxa"/>
          </w:tcPr>
          <w:p w:rsidR="002F799A" w:rsidRDefault="002F799A" w:rsidP="00262F0A">
            <w:pPr>
              <w:ind w:firstLine="567"/>
              <w:jc w:val="both"/>
              <w:rPr>
                <w:color w:val="000000" w:themeColor="text1"/>
              </w:rPr>
            </w:pPr>
            <w:r w:rsidRPr="00685491">
              <w:rPr>
                <w:color w:val="000000" w:themeColor="text1"/>
              </w:rPr>
              <w:t xml:space="preserve">Гарантийный срок на результаты работ должен составлять </w:t>
            </w:r>
            <w:r>
              <w:rPr>
                <w:color w:val="000000" w:themeColor="text1"/>
              </w:rPr>
              <w:t xml:space="preserve">36 </w:t>
            </w:r>
            <w:r w:rsidRPr="00685491">
              <w:rPr>
                <w:color w:val="000000" w:themeColor="text1"/>
              </w:rPr>
              <w:t>(</w:t>
            </w:r>
            <w:r>
              <w:rPr>
                <w:color w:val="000000" w:themeColor="text1"/>
              </w:rPr>
              <w:t>тридцать шесть</w:t>
            </w:r>
            <w:r w:rsidRPr="00685491">
              <w:rPr>
                <w:color w:val="000000" w:themeColor="text1"/>
              </w:rPr>
              <w:t xml:space="preserve">) месяцев </w:t>
            </w:r>
            <w:proofErr w:type="gramStart"/>
            <w:r w:rsidRPr="00685491">
              <w:rPr>
                <w:color w:val="000000" w:themeColor="text1"/>
              </w:rPr>
              <w:t>с даты подписания</w:t>
            </w:r>
            <w:proofErr w:type="gramEnd"/>
            <w:r w:rsidRPr="00685491">
              <w:rPr>
                <w:color w:val="000000" w:themeColor="text1"/>
              </w:rPr>
              <w:t xml:space="preserve"> акта сдачи-приемки выполненных работ. </w:t>
            </w:r>
          </w:p>
          <w:p w:rsidR="002F799A" w:rsidRPr="00685491" w:rsidRDefault="002F799A" w:rsidP="00262F0A">
            <w:pPr>
              <w:ind w:firstLine="567"/>
              <w:jc w:val="both"/>
              <w:rPr>
                <w:color w:val="000000" w:themeColor="text1"/>
              </w:rPr>
            </w:pPr>
            <w:r w:rsidRPr="00685491">
              <w:rPr>
                <w:color w:val="000000" w:themeColor="text1"/>
              </w:rPr>
              <w:t xml:space="preserve">В случае, если в течение гарантийного периода в результатах работ будут выявлены недостатки либо результат работ не будет </w:t>
            </w:r>
            <w:proofErr w:type="spellStart"/>
            <w:r w:rsidRPr="00685491">
              <w:rPr>
                <w:color w:val="000000" w:themeColor="text1"/>
              </w:rPr>
              <w:t>овечать</w:t>
            </w:r>
            <w:proofErr w:type="spellEnd"/>
            <w:r w:rsidRPr="00685491">
              <w:rPr>
                <w:color w:val="000000" w:themeColor="text1"/>
              </w:rPr>
              <w:t xml:space="preserve"> </w:t>
            </w:r>
            <w:proofErr w:type="gramStart"/>
            <w:r w:rsidRPr="00685491">
              <w:rPr>
                <w:color w:val="000000" w:themeColor="text1"/>
              </w:rPr>
              <w:t>целям</w:t>
            </w:r>
            <w:proofErr w:type="gramEnd"/>
            <w:r w:rsidRPr="00685491">
              <w:rPr>
                <w:color w:val="000000" w:themeColor="text1"/>
              </w:rPr>
              <w:t xml:space="preserve"> для которых он был создан, Исполнитель должен произвести устранение выявленных недостатков и (или) несоответствий за свой счёт. </w:t>
            </w:r>
          </w:p>
        </w:tc>
      </w:tr>
      <w:tr w:rsidR="002F799A" w:rsidRPr="005E321B" w:rsidTr="00262F0A">
        <w:trPr>
          <w:trHeight w:val="532"/>
        </w:trPr>
        <w:tc>
          <w:tcPr>
            <w:tcW w:w="4253" w:type="dxa"/>
          </w:tcPr>
          <w:p w:rsidR="002F799A" w:rsidRPr="009152CC" w:rsidRDefault="002F799A" w:rsidP="00262F0A">
            <w:pPr>
              <w:spacing w:line="274" w:lineRule="exact"/>
              <w:rPr>
                <w:color w:val="000000" w:themeColor="text1"/>
              </w:rPr>
            </w:pPr>
            <w:r w:rsidRPr="009152CC">
              <w:rPr>
                <w:color w:val="000000" w:themeColor="text1"/>
              </w:rPr>
              <w:t>2</w:t>
            </w:r>
            <w:r>
              <w:rPr>
                <w:color w:val="000000" w:themeColor="text1"/>
              </w:rPr>
              <w:t>6</w:t>
            </w:r>
            <w:r w:rsidRPr="009152CC">
              <w:rPr>
                <w:color w:val="000000" w:themeColor="text1"/>
              </w:rPr>
              <w:t>.Порядок оплаты</w:t>
            </w:r>
          </w:p>
        </w:tc>
        <w:tc>
          <w:tcPr>
            <w:tcW w:w="6237" w:type="dxa"/>
          </w:tcPr>
          <w:p w:rsidR="002F799A" w:rsidRPr="009152CC" w:rsidRDefault="002F799A" w:rsidP="00262F0A">
            <w:pPr>
              <w:pStyle w:val="afa"/>
              <w:ind w:firstLine="0"/>
              <w:rPr>
                <w:color w:val="000000" w:themeColor="text1"/>
                <w:sz w:val="24"/>
              </w:rPr>
            </w:pPr>
            <w:r w:rsidRPr="009152CC">
              <w:rPr>
                <w:color w:val="000000" w:themeColor="text1"/>
                <w:sz w:val="24"/>
              </w:rPr>
              <w:t xml:space="preserve">Оплата Работ производится Заказчиком после подписания Сторонами акта сдачи–приемки выполненных Работ на основании счета, счета-фактуры Исполнителя в течение 30 календарных дней </w:t>
            </w:r>
            <w:proofErr w:type="gramStart"/>
            <w:r w:rsidRPr="009152CC">
              <w:rPr>
                <w:color w:val="000000" w:themeColor="text1"/>
                <w:sz w:val="24"/>
              </w:rPr>
              <w:t>с даты получения</w:t>
            </w:r>
            <w:proofErr w:type="gramEnd"/>
            <w:r w:rsidRPr="009152CC">
              <w:rPr>
                <w:color w:val="000000" w:themeColor="text1"/>
                <w:sz w:val="24"/>
              </w:rPr>
              <w:t xml:space="preserve"> Заказчиком счета, счета-фактуры путем перечисления денежных средств на расчетный счет Исполнителя.</w:t>
            </w:r>
          </w:p>
          <w:p w:rsidR="002F799A" w:rsidRDefault="002F799A" w:rsidP="00262F0A">
            <w:pPr>
              <w:pStyle w:val="afa"/>
              <w:ind w:firstLine="0"/>
              <w:rPr>
                <w:color w:val="000000" w:themeColor="text1"/>
                <w:sz w:val="24"/>
              </w:rPr>
            </w:pPr>
          </w:p>
          <w:p w:rsidR="002F799A" w:rsidRPr="009152CC" w:rsidRDefault="002F799A" w:rsidP="00262F0A">
            <w:pPr>
              <w:pStyle w:val="afa"/>
              <w:ind w:firstLine="0"/>
              <w:rPr>
                <w:color w:val="000000" w:themeColor="text1"/>
                <w:sz w:val="24"/>
              </w:rPr>
            </w:pPr>
            <w:r w:rsidRPr="009152CC">
              <w:rPr>
                <w:color w:val="000000" w:themeColor="text1"/>
                <w:sz w:val="24"/>
              </w:rPr>
              <w:t xml:space="preserve">Возможно авансирование: размер аванса не может превышать 25 % от цены договора. </w:t>
            </w:r>
          </w:p>
          <w:p w:rsidR="002F799A" w:rsidRPr="009152CC" w:rsidRDefault="002F799A" w:rsidP="00262F0A">
            <w:pPr>
              <w:shd w:val="clear" w:color="auto" w:fill="FFFFFF"/>
              <w:spacing w:line="274" w:lineRule="exact"/>
              <w:jc w:val="both"/>
              <w:rPr>
                <w:color w:val="000000" w:themeColor="text1"/>
              </w:rPr>
            </w:pPr>
          </w:p>
        </w:tc>
      </w:tr>
      <w:tr w:rsidR="002F799A" w:rsidRPr="005E321B" w:rsidTr="00262F0A">
        <w:trPr>
          <w:trHeight w:val="532"/>
        </w:trPr>
        <w:tc>
          <w:tcPr>
            <w:tcW w:w="4253" w:type="dxa"/>
          </w:tcPr>
          <w:p w:rsidR="002F799A" w:rsidRPr="002842B7" w:rsidRDefault="002F799A" w:rsidP="00262F0A">
            <w:pPr>
              <w:jc w:val="both"/>
              <w:rPr>
                <w:color w:val="000000" w:themeColor="text1"/>
              </w:rPr>
            </w:pPr>
            <w:r w:rsidRPr="002842B7">
              <w:rPr>
                <w:color w:val="000000" w:themeColor="text1"/>
              </w:rPr>
              <w:t>2</w:t>
            </w:r>
            <w:r>
              <w:rPr>
                <w:color w:val="000000" w:themeColor="text1"/>
              </w:rPr>
              <w:t>7</w:t>
            </w:r>
            <w:r w:rsidRPr="002842B7">
              <w:rPr>
                <w:color w:val="000000" w:themeColor="text1"/>
              </w:rPr>
              <w:t>.Максимальная цена договора</w:t>
            </w:r>
          </w:p>
          <w:p w:rsidR="002F799A" w:rsidRPr="00542958" w:rsidRDefault="002F799A" w:rsidP="00262F0A">
            <w:pPr>
              <w:spacing w:line="274" w:lineRule="exact"/>
              <w:rPr>
                <w:strike/>
                <w:color w:val="000000" w:themeColor="text1"/>
                <w:highlight w:val="yellow"/>
              </w:rPr>
            </w:pPr>
          </w:p>
        </w:tc>
        <w:tc>
          <w:tcPr>
            <w:tcW w:w="6237" w:type="dxa"/>
          </w:tcPr>
          <w:p w:rsidR="002F799A" w:rsidRPr="00542958" w:rsidRDefault="002F799A" w:rsidP="00262F0A">
            <w:pPr>
              <w:jc w:val="both"/>
              <w:rPr>
                <w:strike/>
                <w:color w:val="000000" w:themeColor="text1"/>
                <w:highlight w:val="yellow"/>
              </w:rPr>
            </w:pPr>
            <w:r w:rsidRPr="002842B7">
              <w:rPr>
                <w:color w:val="000000" w:themeColor="text1"/>
              </w:rPr>
              <w:t xml:space="preserve">Максимальная цена договора составляет:   5 000 000,00 (пять миллионов) рублей 00 копеек с  учетом всех расходов Исполнителя, связанных с выполнением работ,  а также расходов по обязательным платежам, в том числе </w:t>
            </w:r>
            <w:r w:rsidRPr="002842B7">
              <w:rPr>
                <w:color w:val="000000" w:themeColor="text1"/>
              </w:rPr>
              <w:lastRenderedPageBreak/>
              <w:t xml:space="preserve">расходы на страхование, уплату налогов (кроме НДС), сборов и других обязательных платежей. </w:t>
            </w:r>
          </w:p>
        </w:tc>
      </w:tr>
      <w:tr w:rsidR="002F799A" w:rsidRPr="005E321B" w:rsidTr="00262F0A">
        <w:trPr>
          <w:trHeight w:val="532"/>
        </w:trPr>
        <w:tc>
          <w:tcPr>
            <w:tcW w:w="4253" w:type="dxa"/>
          </w:tcPr>
          <w:p w:rsidR="002F799A" w:rsidRPr="00BB707B" w:rsidRDefault="002F799A" w:rsidP="00262F0A">
            <w:r>
              <w:lastRenderedPageBreak/>
              <w:t>28.</w:t>
            </w:r>
            <w:r w:rsidRPr="00BB707B">
              <w:t>Результат работ</w:t>
            </w:r>
          </w:p>
          <w:p w:rsidR="002F799A" w:rsidRPr="00BB707B" w:rsidRDefault="002F799A" w:rsidP="00262F0A">
            <w:pPr>
              <w:ind w:firstLine="709"/>
              <w:jc w:val="both"/>
            </w:pPr>
          </w:p>
        </w:tc>
        <w:tc>
          <w:tcPr>
            <w:tcW w:w="6237" w:type="dxa"/>
          </w:tcPr>
          <w:p w:rsidR="002F799A" w:rsidRDefault="002F799A" w:rsidP="00262F0A">
            <w:pPr>
              <w:jc w:val="both"/>
            </w:pPr>
            <w:r>
              <w:t>Проектная документация</w:t>
            </w:r>
          </w:p>
        </w:tc>
      </w:tr>
      <w:tr w:rsidR="002F799A" w:rsidRPr="0080253E" w:rsidTr="00262F0A">
        <w:trPr>
          <w:trHeight w:val="996"/>
        </w:trPr>
        <w:tc>
          <w:tcPr>
            <w:tcW w:w="4253" w:type="dxa"/>
          </w:tcPr>
          <w:p w:rsidR="002F799A" w:rsidRPr="00685491" w:rsidRDefault="002F799A" w:rsidP="00262F0A">
            <w:pPr>
              <w:spacing w:line="280" w:lineRule="exact"/>
            </w:pPr>
            <w:r>
              <w:t>29</w:t>
            </w:r>
            <w:r w:rsidRPr="00685491">
              <w:t xml:space="preserve">. </w:t>
            </w:r>
            <w:r w:rsidRPr="00685491">
              <w:rPr>
                <w:color w:val="000000" w:themeColor="text1"/>
              </w:rPr>
              <w:t>Порядок сдачи работ</w:t>
            </w:r>
            <w:r w:rsidRPr="00685491">
              <w:t xml:space="preserve"> и количество  экземпляров проектной и рабочей документации (в т.ч. в  электронном виде), передаваемой заказчику</w:t>
            </w:r>
          </w:p>
        </w:tc>
        <w:tc>
          <w:tcPr>
            <w:tcW w:w="6237" w:type="dxa"/>
          </w:tcPr>
          <w:p w:rsidR="002F799A" w:rsidRPr="00685491" w:rsidRDefault="002F799A" w:rsidP="00262F0A">
            <w:pPr>
              <w:shd w:val="clear" w:color="auto" w:fill="FFFFFF"/>
              <w:spacing w:line="280" w:lineRule="exact"/>
              <w:jc w:val="both"/>
              <w:rPr>
                <w:i/>
              </w:rPr>
            </w:pPr>
            <w:r w:rsidRPr="00685491">
              <w:rPr>
                <w:color w:val="000000" w:themeColor="text1"/>
              </w:rPr>
              <w:t>По завершении  выполнения Работ Исполнитель в течение 5 (пяти) календарных дней представляет Заказчику счет-фактуру и акт сдачи-приемки выполненных Работ, а также результат Работ на  бумажном носителе в количестве  3 (трех) экземпляров  и на электронном носителе  в количестве  1 (одного) экземпляра.</w:t>
            </w:r>
          </w:p>
        </w:tc>
      </w:tr>
    </w:tbl>
    <w:p w:rsidR="00DF372B" w:rsidRDefault="00DF372B" w:rsidP="00DF372B">
      <w:pPr>
        <w:pStyle w:val="ConsNonformat"/>
        <w:widowControl/>
        <w:rPr>
          <w:rFonts w:ascii="Times New Roman" w:hAnsi="Times New Roman" w:cs="Times New Roman"/>
          <w:sz w:val="24"/>
          <w:szCs w:val="24"/>
        </w:rPr>
      </w:pPr>
    </w:p>
    <w:p w:rsidR="00A913ED" w:rsidRPr="00F53EA8" w:rsidRDefault="00A913ED" w:rsidP="00DF372B">
      <w:pPr>
        <w:pStyle w:val="ConsNonformat"/>
        <w:widowControl/>
        <w:rPr>
          <w:rFonts w:ascii="Times New Roman" w:hAnsi="Times New Roman" w:cs="Times New Roman"/>
          <w:i/>
          <w:color w:val="00B050"/>
          <w:sz w:val="28"/>
          <w:szCs w:val="28"/>
        </w:rPr>
      </w:pPr>
    </w:p>
    <w:p w:rsidR="00A913ED" w:rsidRDefault="00A913ED" w:rsidP="00DF372B">
      <w:pPr>
        <w:pStyle w:val="ConsNonformat"/>
        <w:widowControl/>
        <w:rPr>
          <w:rFonts w:ascii="Times New Roman" w:hAnsi="Times New Roman" w:cs="Times New Roman"/>
          <w:sz w:val="24"/>
          <w:szCs w:val="24"/>
        </w:rPr>
      </w:pPr>
    </w:p>
    <w:p w:rsidR="00A913ED" w:rsidRDefault="00A913ED" w:rsidP="00DF372B">
      <w:pPr>
        <w:pStyle w:val="ConsNonformat"/>
        <w:widowControl/>
        <w:rPr>
          <w:rFonts w:ascii="Times New Roman" w:hAnsi="Times New Roman" w:cs="Times New Roman"/>
          <w:sz w:val="24"/>
          <w:szCs w:val="24"/>
        </w:rPr>
      </w:pPr>
    </w:p>
    <w:p w:rsidR="00A913ED" w:rsidRDefault="00A913ED" w:rsidP="00DF372B">
      <w:pPr>
        <w:pStyle w:val="ConsNonformat"/>
        <w:widowControl/>
        <w:rPr>
          <w:rFonts w:ascii="Times New Roman" w:hAnsi="Times New Roman" w:cs="Times New Roman"/>
          <w:sz w:val="24"/>
          <w:szCs w:val="24"/>
        </w:rPr>
      </w:pPr>
    </w:p>
    <w:p w:rsidR="00A913ED" w:rsidRDefault="00A913ED" w:rsidP="00DF372B">
      <w:pPr>
        <w:pStyle w:val="ConsNonformat"/>
        <w:widowControl/>
        <w:rPr>
          <w:rFonts w:ascii="Times New Roman" w:hAnsi="Times New Roman" w:cs="Times New Roman"/>
          <w:sz w:val="24"/>
          <w:szCs w:val="24"/>
        </w:rPr>
      </w:pPr>
    </w:p>
    <w:p w:rsidR="00A913ED" w:rsidRDefault="00A913ED" w:rsidP="00DF372B">
      <w:pPr>
        <w:pStyle w:val="ConsNonformat"/>
        <w:widowControl/>
        <w:rPr>
          <w:rFonts w:ascii="Times New Roman" w:hAnsi="Times New Roman" w:cs="Times New Roman"/>
          <w:sz w:val="24"/>
          <w:szCs w:val="24"/>
        </w:rPr>
      </w:pPr>
    </w:p>
    <w:p w:rsidR="00A913ED" w:rsidRDefault="00A913ED" w:rsidP="00DF372B">
      <w:pPr>
        <w:pStyle w:val="ConsNonformat"/>
        <w:widowControl/>
        <w:rPr>
          <w:rFonts w:ascii="Times New Roman" w:hAnsi="Times New Roman" w:cs="Times New Roman"/>
          <w:sz w:val="24"/>
          <w:szCs w:val="24"/>
        </w:rPr>
      </w:pPr>
    </w:p>
    <w:p w:rsidR="00A913ED" w:rsidRDefault="00A913ED" w:rsidP="00DF372B">
      <w:pPr>
        <w:pStyle w:val="ConsNonformat"/>
        <w:widowControl/>
        <w:rPr>
          <w:rFonts w:ascii="Times New Roman" w:hAnsi="Times New Roman" w:cs="Times New Roman"/>
          <w:sz w:val="24"/>
          <w:szCs w:val="24"/>
        </w:rPr>
      </w:pPr>
    </w:p>
    <w:p w:rsidR="00A913ED" w:rsidRPr="00440F3D" w:rsidRDefault="00A913ED" w:rsidP="00DF372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372B" w:rsidRPr="00440F3D" w:rsidTr="001014E6">
        <w:trPr>
          <w:trHeight w:val="2074"/>
        </w:trPr>
        <w:tc>
          <w:tcPr>
            <w:tcW w:w="4705" w:type="dxa"/>
            <w:tcBorders>
              <w:top w:val="nil"/>
              <w:left w:val="nil"/>
              <w:bottom w:val="nil"/>
              <w:right w:val="nil"/>
            </w:tcBorders>
          </w:tcPr>
          <w:p w:rsidR="00DF372B" w:rsidRPr="00440F3D" w:rsidRDefault="00DF372B" w:rsidP="001014E6">
            <w:r w:rsidRPr="00440F3D">
              <w:t>От Заказчика:</w:t>
            </w:r>
          </w:p>
          <w:p w:rsidR="00DF372B" w:rsidRPr="00440F3D" w:rsidRDefault="00DF372B" w:rsidP="001014E6"/>
          <w:p w:rsidR="00DF372B" w:rsidRPr="00440F3D" w:rsidRDefault="00DF372B" w:rsidP="001014E6">
            <w:r w:rsidRPr="00440F3D">
              <w:t>________    ______________</w:t>
            </w:r>
          </w:p>
          <w:p w:rsidR="00DF372B" w:rsidRPr="00440F3D" w:rsidRDefault="00DF372B" w:rsidP="001014E6">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DF372B" w:rsidRPr="00440F3D" w:rsidRDefault="00DF372B" w:rsidP="001014E6">
            <w:r w:rsidRPr="00440F3D">
              <w:t>От Исполнителя:</w:t>
            </w:r>
          </w:p>
          <w:p w:rsidR="00DF372B" w:rsidRPr="00440F3D" w:rsidRDefault="00DF372B" w:rsidP="001014E6"/>
          <w:p w:rsidR="00DF372B" w:rsidRPr="00440F3D" w:rsidRDefault="00DF372B" w:rsidP="001014E6">
            <w:r w:rsidRPr="00440F3D">
              <w:t>________    ______________</w:t>
            </w:r>
          </w:p>
          <w:p w:rsidR="00DF372B" w:rsidRPr="00440F3D" w:rsidRDefault="00DF372B" w:rsidP="001014E6">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DF372B" w:rsidRPr="00440F3D" w:rsidRDefault="00DF372B" w:rsidP="00DF372B">
      <w:pPr>
        <w:pStyle w:val="ConsNonformat"/>
        <w:widowControl/>
        <w:rPr>
          <w:rFonts w:ascii="Times New Roman" w:hAnsi="Times New Roman" w:cs="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Default="00DF372B" w:rsidP="00DF372B">
      <w:pPr>
        <w:pStyle w:val="ConsNormal"/>
        <w:widowControl/>
        <w:ind w:firstLine="0"/>
        <w:jc w:val="right"/>
        <w:rPr>
          <w:rFonts w:ascii="Times New Roman" w:hAnsi="Times New Roman"/>
          <w:sz w:val="24"/>
          <w:szCs w:val="24"/>
        </w:rPr>
      </w:pPr>
    </w:p>
    <w:p w:rsidR="002F799A" w:rsidRDefault="002F799A" w:rsidP="00DF372B">
      <w:pPr>
        <w:pStyle w:val="ConsNormal"/>
        <w:widowControl/>
        <w:ind w:firstLine="0"/>
        <w:jc w:val="right"/>
        <w:rPr>
          <w:rFonts w:ascii="Times New Roman" w:hAnsi="Times New Roman"/>
          <w:sz w:val="24"/>
          <w:szCs w:val="24"/>
        </w:rPr>
      </w:pPr>
    </w:p>
    <w:p w:rsidR="002F799A" w:rsidRDefault="002F799A" w:rsidP="00DF372B">
      <w:pPr>
        <w:pStyle w:val="ConsNormal"/>
        <w:widowControl/>
        <w:ind w:firstLine="0"/>
        <w:jc w:val="right"/>
        <w:rPr>
          <w:rFonts w:ascii="Times New Roman" w:hAnsi="Times New Roman"/>
          <w:sz w:val="24"/>
          <w:szCs w:val="24"/>
        </w:rPr>
      </w:pPr>
    </w:p>
    <w:p w:rsidR="002F799A" w:rsidRDefault="002F799A" w:rsidP="00DF372B">
      <w:pPr>
        <w:pStyle w:val="ConsNormal"/>
        <w:widowControl/>
        <w:ind w:firstLine="0"/>
        <w:jc w:val="right"/>
        <w:rPr>
          <w:rFonts w:ascii="Times New Roman" w:hAnsi="Times New Roman"/>
          <w:sz w:val="24"/>
          <w:szCs w:val="24"/>
        </w:rPr>
      </w:pPr>
    </w:p>
    <w:p w:rsidR="002F799A" w:rsidRPr="00440F3D" w:rsidRDefault="002F799A"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DF372B" w:rsidRPr="00440F3D" w:rsidRDefault="00DF372B" w:rsidP="00DF372B">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F372B" w:rsidRPr="00440F3D" w:rsidRDefault="00DF372B" w:rsidP="00DF372B">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sidR="00A913ED">
        <w:rPr>
          <w:rFonts w:ascii="Times New Roman" w:hAnsi="Times New Roman"/>
          <w:sz w:val="24"/>
          <w:szCs w:val="24"/>
        </w:rPr>
        <w:t xml:space="preserve"> </w:t>
      </w:r>
      <w:r>
        <w:rPr>
          <w:rFonts w:ascii="Times New Roman" w:hAnsi="Times New Roman"/>
          <w:sz w:val="24"/>
          <w:szCs w:val="24"/>
        </w:rPr>
        <w:t>_</w:t>
      </w:r>
      <w:r w:rsidRPr="00440F3D">
        <w:rPr>
          <w:rFonts w:ascii="Times New Roman" w:hAnsi="Times New Roman"/>
          <w:sz w:val="24"/>
          <w:szCs w:val="24"/>
        </w:rPr>
        <w:t>/___/___</w:t>
      </w:r>
    </w:p>
    <w:p w:rsidR="00DF372B" w:rsidRPr="00440F3D" w:rsidRDefault="00DF372B" w:rsidP="00DF372B">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rmal"/>
        <w:widowControl/>
        <w:ind w:firstLine="0"/>
        <w:jc w:val="right"/>
        <w:rPr>
          <w:rFonts w:ascii="Times New Roman" w:hAnsi="Times New Roman"/>
          <w:sz w:val="24"/>
          <w:szCs w:val="24"/>
        </w:rPr>
      </w:pPr>
    </w:p>
    <w:p w:rsidR="00DF372B" w:rsidRPr="00440F3D" w:rsidRDefault="00DF372B" w:rsidP="00DF372B">
      <w:pPr>
        <w:pStyle w:val="ConsNonformat"/>
        <w:widowControl/>
        <w:rPr>
          <w:rFonts w:ascii="Times New Roman" w:hAnsi="Times New Roman" w:cs="Times New Roman"/>
          <w:sz w:val="24"/>
          <w:szCs w:val="24"/>
        </w:rPr>
      </w:pPr>
    </w:p>
    <w:p w:rsidR="00DF372B" w:rsidRPr="00440F3D" w:rsidRDefault="00DF372B" w:rsidP="00DF372B">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DF372B" w:rsidRPr="00440F3D" w:rsidRDefault="00DF372B" w:rsidP="00DF372B">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DF372B" w:rsidRPr="00440F3D" w:rsidRDefault="00DF372B" w:rsidP="00DF372B">
      <w:pPr>
        <w:pStyle w:val="ConsNonformat"/>
        <w:widowControl/>
        <w:rPr>
          <w:rFonts w:ascii="Times New Roman" w:hAnsi="Times New Roman" w:cs="Times New Roman"/>
          <w:sz w:val="24"/>
          <w:szCs w:val="24"/>
        </w:rPr>
      </w:pPr>
    </w:p>
    <w:p w:rsidR="00DF372B" w:rsidRPr="00440F3D" w:rsidRDefault="00DF372B" w:rsidP="00DF372B">
      <w:pPr>
        <w:pStyle w:val="ConsNonformat"/>
        <w:widowControl/>
        <w:rPr>
          <w:rFonts w:ascii="Times New Roman" w:hAnsi="Times New Roman" w:cs="Times New Roman"/>
          <w:sz w:val="24"/>
          <w:szCs w:val="24"/>
        </w:rPr>
      </w:pPr>
    </w:p>
    <w:p w:rsidR="00DF372B" w:rsidRPr="00440F3D" w:rsidRDefault="00DF372B" w:rsidP="00DF372B">
      <w:pPr>
        <w:pStyle w:val="ConsNonformat"/>
        <w:widowControl/>
        <w:rPr>
          <w:rFonts w:ascii="Times New Roman" w:hAnsi="Times New Roman" w:cs="Times New Roman"/>
          <w:sz w:val="24"/>
          <w:szCs w:val="24"/>
        </w:rPr>
      </w:pPr>
    </w:p>
    <w:p w:rsidR="00DF372B" w:rsidRPr="00440F3D" w:rsidRDefault="00DF372B" w:rsidP="00DF372B">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публичного</w:t>
      </w:r>
      <w:r w:rsidRPr="00440F3D">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DF372B" w:rsidRPr="00440F3D" w:rsidRDefault="00DF372B" w:rsidP="00DF372B">
      <w:pPr>
        <w:pStyle w:val="ConsNonformat"/>
        <w:widowControl/>
        <w:rPr>
          <w:rFonts w:ascii="Times New Roman" w:hAnsi="Times New Roman" w:cs="Times New Roman"/>
          <w:sz w:val="24"/>
          <w:szCs w:val="24"/>
        </w:rPr>
      </w:pPr>
    </w:p>
    <w:p w:rsidR="00DF372B" w:rsidRPr="00440F3D" w:rsidRDefault="00DF372B" w:rsidP="00DF372B">
      <w:pPr>
        <w:pStyle w:val="ConsNonformat"/>
        <w:widowControl/>
        <w:rPr>
          <w:rFonts w:ascii="Times New Roman" w:hAnsi="Times New Roman" w:cs="Times New Roman"/>
          <w:sz w:val="24"/>
          <w:szCs w:val="24"/>
        </w:rPr>
      </w:pPr>
    </w:p>
    <w:p w:rsidR="00DF372B" w:rsidRPr="00440F3D" w:rsidRDefault="00DF372B" w:rsidP="00DF372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372B" w:rsidRPr="00440F3D" w:rsidTr="001014E6">
        <w:trPr>
          <w:trHeight w:val="2074"/>
        </w:trPr>
        <w:tc>
          <w:tcPr>
            <w:tcW w:w="4705" w:type="dxa"/>
            <w:tcBorders>
              <w:top w:val="nil"/>
              <w:left w:val="nil"/>
              <w:bottom w:val="nil"/>
              <w:right w:val="nil"/>
            </w:tcBorders>
          </w:tcPr>
          <w:p w:rsidR="00DF372B" w:rsidRPr="00440F3D" w:rsidRDefault="00DF372B" w:rsidP="001014E6">
            <w:r w:rsidRPr="00440F3D">
              <w:t>З</w:t>
            </w:r>
            <w:r>
              <w:t>аказчик</w:t>
            </w:r>
            <w:r w:rsidRPr="00440F3D">
              <w:t>:</w:t>
            </w:r>
          </w:p>
          <w:p w:rsidR="00DF372B" w:rsidRPr="00440F3D" w:rsidRDefault="00DF372B" w:rsidP="001014E6"/>
          <w:p w:rsidR="00DF372B" w:rsidRPr="00440F3D" w:rsidRDefault="00DF372B" w:rsidP="001014E6">
            <w:r w:rsidRPr="00440F3D">
              <w:t>________    ______________</w:t>
            </w:r>
          </w:p>
          <w:p w:rsidR="00DF372B" w:rsidRPr="00440F3D" w:rsidRDefault="00DF372B" w:rsidP="001014E6">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DF372B" w:rsidRPr="00440F3D" w:rsidRDefault="00DF372B" w:rsidP="001014E6">
            <w:r>
              <w:t>Исполнитель</w:t>
            </w:r>
            <w:r w:rsidRPr="00440F3D">
              <w:t>:</w:t>
            </w:r>
          </w:p>
          <w:p w:rsidR="00DF372B" w:rsidRPr="00440F3D" w:rsidRDefault="00DF372B" w:rsidP="001014E6"/>
          <w:p w:rsidR="00DF372B" w:rsidRPr="00440F3D" w:rsidRDefault="00DF372B" w:rsidP="001014E6">
            <w:r w:rsidRPr="00440F3D">
              <w:t>________    ______________</w:t>
            </w:r>
          </w:p>
          <w:p w:rsidR="00DF372B" w:rsidRPr="00440F3D" w:rsidRDefault="00DF372B" w:rsidP="001014E6">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DF372B" w:rsidRPr="00440F3D" w:rsidRDefault="00DF372B" w:rsidP="00DF372B">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DF372B" w:rsidRPr="00440F3D" w:rsidRDefault="00DF372B" w:rsidP="00DF372B"/>
    <w:p w:rsidR="00DF372B" w:rsidRPr="00440F3D" w:rsidRDefault="00DF372B" w:rsidP="00DF372B">
      <w:pPr>
        <w:pStyle w:val="afd"/>
        <w:rPr>
          <w:szCs w:val="24"/>
        </w:rPr>
      </w:pPr>
    </w:p>
    <w:p w:rsidR="00DF372B" w:rsidRPr="00440F3D" w:rsidRDefault="00DF372B" w:rsidP="00DF372B">
      <w:pPr>
        <w:pStyle w:val="afd"/>
        <w:rPr>
          <w:szCs w:val="24"/>
        </w:rPr>
      </w:pPr>
    </w:p>
    <w:p w:rsidR="00DF372B" w:rsidRPr="00440F3D" w:rsidRDefault="00DF372B" w:rsidP="00DF372B">
      <w:pPr>
        <w:pStyle w:val="afd"/>
        <w:rPr>
          <w:szCs w:val="24"/>
        </w:rPr>
      </w:pPr>
    </w:p>
    <w:p w:rsidR="00DF372B" w:rsidRPr="00440F3D" w:rsidRDefault="00DF372B" w:rsidP="00DF372B">
      <w:pPr>
        <w:pStyle w:val="1"/>
        <w:ind w:left="4320"/>
        <w:jc w:val="both"/>
        <w:rPr>
          <w:szCs w:val="24"/>
        </w:rPr>
      </w:pPr>
    </w:p>
    <w:p w:rsidR="00DF372B" w:rsidRDefault="00DF372B" w:rsidP="00DF372B">
      <w:pPr>
        <w:pStyle w:val="1"/>
        <w:ind w:left="4320" w:firstLine="720"/>
        <w:jc w:val="both"/>
        <w:rPr>
          <w:szCs w:val="24"/>
        </w:rPr>
      </w:pPr>
      <w:r w:rsidRPr="00337A0E">
        <w:rPr>
          <w:szCs w:val="24"/>
        </w:rPr>
        <w:t xml:space="preserve">         </w:t>
      </w:r>
    </w:p>
    <w:p w:rsidR="00337A0E" w:rsidRDefault="00337A0E" w:rsidP="00337A0E"/>
    <w:p w:rsidR="00337A0E" w:rsidRDefault="00337A0E" w:rsidP="00337A0E"/>
    <w:p w:rsidR="002F799A" w:rsidRDefault="002F799A" w:rsidP="00337A0E"/>
    <w:p w:rsidR="002F799A" w:rsidRDefault="002F799A" w:rsidP="00337A0E"/>
    <w:p w:rsidR="00337A0E" w:rsidRDefault="00337A0E" w:rsidP="00337A0E"/>
    <w:p w:rsidR="00337A0E" w:rsidRPr="00337A0E" w:rsidRDefault="00337A0E" w:rsidP="00337A0E"/>
    <w:p w:rsidR="000954FB" w:rsidRPr="00DF372B" w:rsidRDefault="000954FB" w:rsidP="000954FB">
      <w:pPr>
        <w:rPr>
          <w:rFonts w:eastAsia="MS Mincho"/>
          <w:b/>
          <w:sz w:val="28"/>
          <w:szCs w:val="28"/>
        </w:rPr>
      </w:pPr>
    </w:p>
    <w:p w:rsidR="00A913ED" w:rsidRPr="00440F3D" w:rsidRDefault="00A913ED" w:rsidP="00A913ED">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Pr>
          <w:rFonts w:ascii="Times New Roman" w:hAnsi="Times New Roman"/>
          <w:sz w:val="24"/>
          <w:szCs w:val="24"/>
        </w:rPr>
        <w:t>3</w:t>
      </w:r>
    </w:p>
    <w:p w:rsidR="00A913ED" w:rsidRPr="00440F3D" w:rsidRDefault="00A913ED" w:rsidP="00A913ED">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A913ED" w:rsidRPr="00440F3D" w:rsidRDefault="00A913ED" w:rsidP="00A913ED">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A913ED" w:rsidRPr="00440F3D" w:rsidRDefault="00A913ED" w:rsidP="00A913ED">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Pr="00735F09" w:rsidRDefault="00A913ED" w:rsidP="00A913ED">
      <w:pPr>
        <w:ind w:firstLine="567"/>
        <w:jc w:val="center"/>
        <w:rPr>
          <w:b/>
          <w:sz w:val="28"/>
          <w:szCs w:val="28"/>
        </w:rPr>
      </w:pPr>
      <w:r w:rsidRPr="00FF1C06">
        <w:rPr>
          <w:b/>
          <w:sz w:val="28"/>
          <w:szCs w:val="28"/>
        </w:rPr>
        <w:t xml:space="preserve">РАСЧЕТ СТОИМОСТИ ВЫПОЛНЕНИЯ РАБОТ </w:t>
      </w:r>
      <w:r w:rsidR="002F799A" w:rsidRPr="00FF1C06">
        <w:rPr>
          <w:b/>
          <w:sz w:val="28"/>
          <w:szCs w:val="28"/>
        </w:rPr>
        <w:t>(СМЕТЫ</w:t>
      </w:r>
      <w:r w:rsidR="002F799A">
        <w:rPr>
          <w:b/>
          <w:sz w:val="28"/>
          <w:szCs w:val="28"/>
        </w:rPr>
        <w:t>)</w:t>
      </w: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913ED" w:rsidRPr="00440F3D" w:rsidTr="00F270C8">
        <w:trPr>
          <w:trHeight w:val="2074"/>
        </w:trPr>
        <w:tc>
          <w:tcPr>
            <w:tcW w:w="4705" w:type="dxa"/>
            <w:tcBorders>
              <w:top w:val="nil"/>
              <w:left w:val="nil"/>
              <w:bottom w:val="nil"/>
              <w:right w:val="nil"/>
            </w:tcBorders>
          </w:tcPr>
          <w:p w:rsidR="00A913ED" w:rsidRPr="00440F3D" w:rsidRDefault="00A913ED" w:rsidP="00F270C8">
            <w:r w:rsidRPr="00440F3D">
              <w:t>З</w:t>
            </w:r>
            <w:r>
              <w:t>аказчик</w:t>
            </w:r>
            <w:r w:rsidRPr="00440F3D">
              <w:t>:</w:t>
            </w:r>
          </w:p>
          <w:p w:rsidR="00A913ED" w:rsidRPr="00440F3D" w:rsidRDefault="00A913ED" w:rsidP="00F270C8"/>
          <w:p w:rsidR="00A913ED" w:rsidRPr="00440F3D" w:rsidRDefault="00A913ED" w:rsidP="00F270C8">
            <w:r w:rsidRPr="00440F3D">
              <w:t>________    ______________</w:t>
            </w:r>
          </w:p>
          <w:p w:rsidR="00A913ED" w:rsidRPr="00440F3D" w:rsidRDefault="00A913ED" w:rsidP="00F270C8">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A913ED" w:rsidRPr="00440F3D" w:rsidRDefault="00A913ED" w:rsidP="00F270C8">
            <w:r>
              <w:t>Исполнитель</w:t>
            </w:r>
            <w:r w:rsidRPr="00440F3D">
              <w:t>:</w:t>
            </w:r>
          </w:p>
          <w:p w:rsidR="00A913ED" w:rsidRPr="00440F3D" w:rsidRDefault="00A913ED" w:rsidP="00F270C8"/>
          <w:p w:rsidR="00A913ED" w:rsidRPr="00440F3D" w:rsidRDefault="00A913ED" w:rsidP="00F270C8">
            <w:r w:rsidRPr="00440F3D">
              <w:t>________    ______________</w:t>
            </w:r>
          </w:p>
          <w:p w:rsidR="00A913ED" w:rsidRPr="00440F3D" w:rsidRDefault="00A913ED" w:rsidP="00F270C8">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A913ED" w:rsidRDefault="00A913ED" w:rsidP="000954FB">
      <w:pPr>
        <w:pStyle w:val="afa"/>
        <w:ind w:firstLine="0"/>
        <w:jc w:val="right"/>
        <w:rPr>
          <w:sz w:val="28"/>
          <w:szCs w:val="28"/>
        </w:rPr>
      </w:pPr>
    </w:p>
    <w:p w:rsidR="000954FB" w:rsidRPr="00DF372B" w:rsidRDefault="000954FB" w:rsidP="000954FB">
      <w:pPr>
        <w:pStyle w:val="afa"/>
        <w:ind w:firstLine="0"/>
        <w:jc w:val="right"/>
        <w:rPr>
          <w:sz w:val="28"/>
          <w:szCs w:val="28"/>
        </w:rPr>
      </w:pPr>
      <w:r w:rsidRPr="00DF372B">
        <w:rPr>
          <w:sz w:val="28"/>
          <w:szCs w:val="28"/>
        </w:rPr>
        <w:lastRenderedPageBreak/>
        <w:t>Приложение № 6</w:t>
      </w:r>
    </w:p>
    <w:p w:rsidR="000954FB" w:rsidRPr="00DF372B" w:rsidRDefault="000954FB" w:rsidP="000954FB">
      <w:pPr>
        <w:pStyle w:val="afa"/>
        <w:ind w:firstLine="0"/>
        <w:jc w:val="right"/>
        <w:rPr>
          <w:sz w:val="28"/>
          <w:szCs w:val="28"/>
        </w:rPr>
      </w:pPr>
      <w:r w:rsidRPr="00DF372B">
        <w:rPr>
          <w:sz w:val="28"/>
          <w:szCs w:val="28"/>
        </w:rPr>
        <w:t>к документации о закупке</w:t>
      </w:r>
    </w:p>
    <w:p w:rsidR="000954FB" w:rsidRPr="00DF372B" w:rsidRDefault="000954FB" w:rsidP="000954FB">
      <w:pPr>
        <w:pStyle w:val="afa"/>
        <w:jc w:val="left"/>
        <w:rPr>
          <w:b/>
          <w:i/>
          <w:sz w:val="28"/>
          <w:szCs w:val="28"/>
        </w:rPr>
      </w:pPr>
    </w:p>
    <w:p w:rsidR="000954FB" w:rsidRPr="00DF372B" w:rsidRDefault="000954FB" w:rsidP="000954FB">
      <w:pPr>
        <w:pStyle w:val="afa"/>
        <w:jc w:val="left"/>
        <w:rPr>
          <w:b/>
          <w:i/>
          <w:sz w:val="28"/>
          <w:szCs w:val="28"/>
        </w:rPr>
      </w:pPr>
    </w:p>
    <w:p w:rsidR="000954FB" w:rsidRPr="00DF372B" w:rsidRDefault="000954FB" w:rsidP="000954FB">
      <w:pPr>
        <w:jc w:val="center"/>
        <w:rPr>
          <w:b/>
          <w:bCs/>
          <w:sz w:val="28"/>
          <w:szCs w:val="28"/>
        </w:rPr>
      </w:pPr>
      <w:r w:rsidRPr="00DF372B">
        <w:rPr>
          <w:b/>
          <w:bCs/>
          <w:sz w:val="28"/>
          <w:szCs w:val="28"/>
        </w:rPr>
        <w:t>СВЕДЕНИЯ ОБ АДМИНИСТРАТИВНОМ И ПРОИЗВОДСТВЕННОМ ПЕРСОНАЛЕ ПРЕТЕНДЕНТА</w:t>
      </w:r>
    </w:p>
    <w:p w:rsidR="000954FB" w:rsidRPr="00DF372B" w:rsidRDefault="000954FB" w:rsidP="000954FB">
      <w:pPr>
        <w:jc w:val="center"/>
        <w:rPr>
          <w:sz w:val="28"/>
          <w:szCs w:val="28"/>
        </w:rPr>
      </w:pPr>
      <w:r w:rsidRPr="00DF372B">
        <w:rPr>
          <w:sz w:val="28"/>
          <w:szCs w:val="28"/>
        </w:rPr>
        <w:t>(</w:t>
      </w:r>
      <w:r w:rsidRPr="00DF372B">
        <w:rPr>
          <w:i/>
        </w:rPr>
        <w:t>указывается персонал, который необходим для выполнения работ, оказания услуг, поставки товара,</w:t>
      </w:r>
      <w:r w:rsidR="00010BE3" w:rsidRPr="00DF372B">
        <w:rPr>
          <w:i/>
        </w:rPr>
        <w:t xml:space="preserve"> </w:t>
      </w:r>
      <w:r w:rsidRPr="00DF372B">
        <w:rPr>
          <w:i/>
        </w:rPr>
        <w:t>являющихся предметом</w:t>
      </w:r>
      <w:r w:rsidR="00BC1922" w:rsidRPr="00DF372B">
        <w:rPr>
          <w:i/>
        </w:rPr>
        <w:t xml:space="preserve"> </w:t>
      </w:r>
      <w:r w:rsidR="008C4183" w:rsidRPr="00DF372B">
        <w:rPr>
          <w:i/>
        </w:rPr>
        <w:t>Открытого конкурса</w:t>
      </w:r>
      <w:r w:rsidRPr="00DF372B">
        <w:rPr>
          <w:sz w:val="28"/>
          <w:szCs w:val="28"/>
        </w:rPr>
        <w:t>)</w:t>
      </w:r>
    </w:p>
    <w:p w:rsidR="000954FB" w:rsidRPr="00DF372B" w:rsidRDefault="000954FB" w:rsidP="000954FB">
      <w:pPr>
        <w:jc w:val="center"/>
      </w:pPr>
    </w:p>
    <w:p w:rsidR="000954FB" w:rsidRPr="00DF372B" w:rsidRDefault="000954FB" w:rsidP="000954FB">
      <w:pPr>
        <w:tabs>
          <w:tab w:val="left" w:pos="9639"/>
        </w:tabs>
        <w:jc w:val="center"/>
        <w:rPr>
          <w:b/>
          <w:bCs/>
          <w:sz w:val="28"/>
          <w:szCs w:val="28"/>
        </w:rPr>
      </w:pPr>
      <w:r w:rsidRPr="00DF372B">
        <w:rPr>
          <w:b/>
          <w:bCs/>
          <w:sz w:val="28"/>
          <w:szCs w:val="28"/>
        </w:rPr>
        <w:t xml:space="preserve">Административный персонал </w:t>
      </w:r>
    </w:p>
    <w:p w:rsidR="000954FB" w:rsidRPr="00DF372B"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DF372B" w:rsidTr="00BF6892">
        <w:trPr>
          <w:jc w:val="center"/>
        </w:trPr>
        <w:tc>
          <w:tcPr>
            <w:tcW w:w="761" w:type="dxa"/>
            <w:vAlign w:val="center"/>
          </w:tcPr>
          <w:p w:rsidR="000954FB" w:rsidRPr="00DF372B" w:rsidRDefault="000954FB" w:rsidP="00BF6892">
            <w:pPr>
              <w:tabs>
                <w:tab w:val="left" w:pos="9639"/>
              </w:tabs>
              <w:jc w:val="center"/>
            </w:pPr>
            <w:r w:rsidRPr="00DF372B">
              <w:t xml:space="preserve">№ </w:t>
            </w:r>
            <w:proofErr w:type="spellStart"/>
            <w:proofErr w:type="gramStart"/>
            <w:r w:rsidRPr="00DF372B">
              <w:t>п</w:t>
            </w:r>
            <w:proofErr w:type="spellEnd"/>
            <w:proofErr w:type="gramEnd"/>
            <w:r w:rsidRPr="00DF372B">
              <w:t>/</w:t>
            </w:r>
            <w:proofErr w:type="spellStart"/>
            <w:r w:rsidRPr="00DF372B">
              <w:t>п</w:t>
            </w:r>
            <w:proofErr w:type="spellEnd"/>
          </w:p>
        </w:tc>
        <w:tc>
          <w:tcPr>
            <w:tcW w:w="2299" w:type="dxa"/>
            <w:vAlign w:val="center"/>
          </w:tcPr>
          <w:p w:rsidR="000954FB" w:rsidRPr="00DF372B" w:rsidRDefault="000954FB" w:rsidP="00BF6892">
            <w:pPr>
              <w:tabs>
                <w:tab w:val="left" w:pos="9639"/>
              </w:tabs>
              <w:jc w:val="center"/>
            </w:pPr>
            <w:r w:rsidRPr="00DF372B">
              <w:t>Занимаемая должность</w:t>
            </w:r>
          </w:p>
        </w:tc>
        <w:tc>
          <w:tcPr>
            <w:tcW w:w="2762" w:type="dxa"/>
            <w:vAlign w:val="center"/>
          </w:tcPr>
          <w:p w:rsidR="000954FB" w:rsidRPr="00DF372B" w:rsidRDefault="000954FB" w:rsidP="00BF6892">
            <w:pPr>
              <w:tabs>
                <w:tab w:val="left" w:pos="9639"/>
              </w:tabs>
              <w:jc w:val="center"/>
            </w:pPr>
            <w:r w:rsidRPr="00DF372B">
              <w:t>Ф.И.О.</w:t>
            </w:r>
          </w:p>
        </w:tc>
        <w:tc>
          <w:tcPr>
            <w:tcW w:w="2160" w:type="dxa"/>
            <w:vAlign w:val="center"/>
          </w:tcPr>
          <w:p w:rsidR="000954FB" w:rsidRPr="00DF372B" w:rsidRDefault="000954FB" w:rsidP="00BF6892">
            <w:pPr>
              <w:tabs>
                <w:tab w:val="left" w:pos="9639"/>
              </w:tabs>
              <w:jc w:val="center"/>
            </w:pPr>
            <w:r w:rsidRPr="00DF372B">
              <w:t>Образование и специальность</w:t>
            </w:r>
          </w:p>
        </w:tc>
        <w:tc>
          <w:tcPr>
            <w:tcW w:w="2247" w:type="dxa"/>
            <w:vAlign w:val="center"/>
          </w:tcPr>
          <w:p w:rsidR="000954FB" w:rsidRPr="00DF372B" w:rsidRDefault="000954FB" w:rsidP="00BF6892">
            <w:pPr>
              <w:tabs>
                <w:tab w:val="left" w:pos="9639"/>
              </w:tabs>
              <w:jc w:val="center"/>
            </w:pPr>
            <w:r w:rsidRPr="00DF372B">
              <w:t>Стаж работы по профилю занимаемой должности</w:t>
            </w:r>
          </w:p>
        </w:tc>
      </w:tr>
      <w:tr w:rsidR="000954FB" w:rsidRPr="00DF372B" w:rsidTr="00BF6892">
        <w:trPr>
          <w:jc w:val="center"/>
        </w:trPr>
        <w:tc>
          <w:tcPr>
            <w:tcW w:w="761" w:type="dxa"/>
            <w:vAlign w:val="center"/>
          </w:tcPr>
          <w:p w:rsidR="000954FB" w:rsidRPr="00DF372B" w:rsidRDefault="000954FB" w:rsidP="00BF6892">
            <w:pPr>
              <w:tabs>
                <w:tab w:val="left" w:pos="9639"/>
              </w:tabs>
              <w:jc w:val="center"/>
            </w:pPr>
            <w:r w:rsidRPr="00DF372B">
              <w:t>1</w:t>
            </w:r>
          </w:p>
        </w:tc>
        <w:tc>
          <w:tcPr>
            <w:tcW w:w="2299" w:type="dxa"/>
            <w:vAlign w:val="center"/>
          </w:tcPr>
          <w:p w:rsidR="000954FB" w:rsidRPr="00DF372B" w:rsidRDefault="000954FB" w:rsidP="00BF6892">
            <w:pPr>
              <w:tabs>
                <w:tab w:val="left" w:pos="9639"/>
              </w:tabs>
              <w:jc w:val="center"/>
            </w:pPr>
          </w:p>
        </w:tc>
        <w:tc>
          <w:tcPr>
            <w:tcW w:w="2762" w:type="dxa"/>
          </w:tcPr>
          <w:p w:rsidR="000954FB" w:rsidRPr="00DF372B" w:rsidRDefault="000954FB" w:rsidP="00BF6892">
            <w:pPr>
              <w:tabs>
                <w:tab w:val="left" w:pos="9639"/>
              </w:tabs>
              <w:jc w:val="center"/>
            </w:pPr>
          </w:p>
        </w:tc>
        <w:tc>
          <w:tcPr>
            <w:tcW w:w="2160" w:type="dxa"/>
            <w:vAlign w:val="center"/>
          </w:tcPr>
          <w:p w:rsidR="000954FB" w:rsidRPr="00DF372B" w:rsidRDefault="000954FB" w:rsidP="00BF6892">
            <w:pPr>
              <w:tabs>
                <w:tab w:val="left" w:pos="9639"/>
              </w:tabs>
              <w:jc w:val="center"/>
            </w:pPr>
          </w:p>
        </w:tc>
        <w:tc>
          <w:tcPr>
            <w:tcW w:w="2247" w:type="dxa"/>
            <w:vAlign w:val="center"/>
          </w:tcPr>
          <w:p w:rsidR="000954FB" w:rsidRPr="00DF372B" w:rsidRDefault="000954FB" w:rsidP="00BF6892">
            <w:pPr>
              <w:tabs>
                <w:tab w:val="left" w:pos="9639"/>
              </w:tabs>
              <w:jc w:val="center"/>
            </w:pPr>
          </w:p>
        </w:tc>
      </w:tr>
      <w:tr w:rsidR="000954FB" w:rsidRPr="00DF372B" w:rsidTr="00BF6892">
        <w:trPr>
          <w:jc w:val="center"/>
        </w:trPr>
        <w:tc>
          <w:tcPr>
            <w:tcW w:w="761" w:type="dxa"/>
            <w:vAlign w:val="center"/>
          </w:tcPr>
          <w:p w:rsidR="000954FB" w:rsidRPr="00DF372B" w:rsidRDefault="000954FB" w:rsidP="00BF6892">
            <w:pPr>
              <w:tabs>
                <w:tab w:val="left" w:pos="9639"/>
              </w:tabs>
              <w:jc w:val="center"/>
            </w:pPr>
            <w:r w:rsidRPr="00DF372B">
              <w:t>2</w:t>
            </w:r>
          </w:p>
        </w:tc>
        <w:tc>
          <w:tcPr>
            <w:tcW w:w="2299" w:type="dxa"/>
            <w:vAlign w:val="center"/>
          </w:tcPr>
          <w:p w:rsidR="000954FB" w:rsidRPr="00DF372B" w:rsidRDefault="000954FB" w:rsidP="00BF6892">
            <w:pPr>
              <w:tabs>
                <w:tab w:val="left" w:pos="9639"/>
              </w:tabs>
              <w:jc w:val="center"/>
            </w:pPr>
          </w:p>
        </w:tc>
        <w:tc>
          <w:tcPr>
            <w:tcW w:w="2762" w:type="dxa"/>
          </w:tcPr>
          <w:p w:rsidR="000954FB" w:rsidRPr="00DF372B" w:rsidRDefault="000954FB" w:rsidP="00BF6892">
            <w:pPr>
              <w:tabs>
                <w:tab w:val="left" w:pos="9639"/>
              </w:tabs>
              <w:jc w:val="center"/>
            </w:pPr>
          </w:p>
        </w:tc>
        <w:tc>
          <w:tcPr>
            <w:tcW w:w="2160" w:type="dxa"/>
            <w:vAlign w:val="center"/>
          </w:tcPr>
          <w:p w:rsidR="000954FB" w:rsidRPr="00DF372B" w:rsidRDefault="000954FB" w:rsidP="00BF6892">
            <w:pPr>
              <w:tabs>
                <w:tab w:val="left" w:pos="9639"/>
              </w:tabs>
              <w:jc w:val="center"/>
            </w:pPr>
          </w:p>
        </w:tc>
        <w:tc>
          <w:tcPr>
            <w:tcW w:w="2247" w:type="dxa"/>
            <w:vAlign w:val="center"/>
          </w:tcPr>
          <w:p w:rsidR="000954FB" w:rsidRPr="00DF372B" w:rsidRDefault="000954FB" w:rsidP="00BF6892">
            <w:pPr>
              <w:tabs>
                <w:tab w:val="left" w:pos="9639"/>
              </w:tabs>
              <w:jc w:val="center"/>
            </w:pPr>
          </w:p>
        </w:tc>
      </w:tr>
      <w:tr w:rsidR="000954FB" w:rsidRPr="00DF372B" w:rsidTr="00BF6892">
        <w:trPr>
          <w:jc w:val="center"/>
        </w:trPr>
        <w:tc>
          <w:tcPr>
            <w:tcW w:w="761" w:type="dxa"/>
            <w:vAlign w:val="center"/>
          </w:tcPr>
          <w:p w:rsidR="000954FB" w:rsidRPr="00DF372B" w:rsidRDefault="000954FB" w:rsidP="00BF6892">
            <w:pPr>
              <w:tabs>
                <w:tab w:val="left" w:pos="9639"/>
              </w:tabs>
              <w:jc w:val="center"/>
            </w:pPr>
            <w:r w:rsidRPr="00DF372B">
              <w:t>…</w:t>
            </w:r>
          </w:p>
        </w:tc>
        <w:tc>
          <w:tcPr>
            <w:tcW w:w="2299" w:type="dxa"/>
            <w:vAlign w:val="center"/>
          </w:tcPr>
          <w:p w:rsidR="000954FB" w:rsidRPr="00DF372B" w:rsidRDefault="000954FB" w:rsidP="00BF6892">
            <w:pPr>
              <w:tabs>
                <w:tab w:val="left" w:pos="9639"/>
              </w:tabs>
              <w:jc w:val="center"/>
            </w:pPr>
          </w:p>
        </w:tc>
        <w:tc>
          <w:tcPr>
            <w:tcW w:w="2762" w:type="dxa"/>
          </w:tcPr>
          <w:p w:rsidR="000954FB" w:rsidRPr="00DF372B" w:rsidRDefault="000954FB" w:rsidP="00BF6892">
            <w:pPr>
              <w:tabs>
                <w:tab w:val="left" w:pos="9639"/>
              </w:tabs>
              <w:jc w:val="center"/>
            </w:pPr>
          </w:p>
        </w:tc>
        <w:tc>
          <w:tcPr>
            <w:tcW w:w="2160" w:type="dxa"/>
            <w:vAlign w:val="center"/>
          </w:tcPr>
          <w:p w:rsidR="000954FB" w:rsidRPr="00DF372B" w:rsidRDefault="000954FB" w:rsidP="00BF6892">
            <w:pPr>
              <w:tabs>
                <w:tab w:val="left" w:pos="9639"/>
              </w:tabs>
              <w:jc w:val="center"/>
            </w:pPr>
          </w:p>
        </w:tc>
        <w:tc>
          <w:tcPr>
            <w:tcW w:w="2247" w:type="dxa"/>
            <w:vAlign w:val="center"/>
          </w:tcPr>
          <w:p w:rsidR="000954FB" w:rsidRPr="00DF372B" w:rsidRDefault="000954FB" w:rsidP="00BF6892">
            <w:pPr>
              <w:tabs>
                <w:tab w:val="left" w:pos="9639"/>
              </w:tabs>
              <w:jc w:val="center"/>
            </w:pPr>
          </w:p>
        </w:tc>
      </w:tr>
    </w:tbl>
    <w:p w:rsidR="000954FB" w:rsidRPr="00DF372B" w:rsidRDefault="000954FB" w:rsidP="000954FB">
      <w:pPr>
        <w:tabs>
          <w:tab w:val="left" w:pos="9639"/>
        </w:tabs>
      </w:pPr>
    </w:p>
    <w:p w:rsidR="000954FB" w:rsidRPr="00DF372B" w:rsidRDefault="000954FB" w:rsidP="000954FB">
      <w:pPr>
        <w:tabs>
          <w:tab w:val="left" w:pos="9639"/>
        </w:tabs>
        <w:jc w:val="center"/>
        <w:rPr>
          <w:b/>
          <w:bCs/>
          <w:sz w:val="28"/>
          <w:szCs w:val="28"/>
        </w:rPr>
      </w:pPr>
      <w:r w:rsidRPr="00DF372B">
        <w:rPr>
          <w:b/>
          <w:bCs/>
          <w:sz w:val="28"/>
          <w:szCs w:val="28"/>
        </w:rPr>
        <w:t>Производственный персонал (рабочие)</w:t>
      </w:r>
    </w:p>
    <w:p w:rsidR="000954FB" w:rsidRPr="00DF372B"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DF372B" w:rsidTr="00BF6892">
        <w:trPr>
          <w:trHeight w:val="1000"/>
          <w:jc w:val="center"/>
        </w:trPr>
        <w:tc>
          <w:tcPr>
            <w:tcW w:w="669" w:type="dxa"/>
            <w:vAlign w:val="center"/>
          </w:tcPr>
          <w:p w:rsidR="000954FB" w:rsidRPr="00DF372B" w:rsidRDefault="000954FB" w:rsidP="00BF6892">
            <w:pPr>
              <w:tabs>
                <w:tab w:val="left" w:pos="9639"/>
              </w:tabs>
              <w:jc w:val="center"/>
            </w:pPr>
            <w:r w:rsidRPr="00DF372B">
              <w:t xml:space="preserve">№ </w:t>
            </w:r>
            <w:proofErr w:type="spellStart"/>
            <w:proofErr w:type="gramStart"/>
            <w:r w:rsidRPr="00DF372B">
              <w:t>п</w:t>
            </w:r>
            <w:proofErr w:type="spellEnd"/>
            <w:proofErr w:type="gramEnd"/>
            <w:r w:rsidRPr="00DF372B">
              <w:t>/</w:t>
            </w:r>
            <w:proofErr w:type="spellStart"/>
            <w:r w:rsidRPr="00DF372B">
              <w:t>п</w:t>
            </w:r>
            <w:proofErr w:type="spellEnd"/>
          </w:p>
        </w:tc>
        <w:tc>
          <w:tcPr>
            <w:tcW w:w="3782" w:type="dxa"/>
            <w:vAlign w:val="center"/>
          </w:tcPr>
          <w:p w:rsidR="000954FB" w:rsidRPr="00DF372B" w:rsidRDefault="000954FB" w:rsidP="00BF6892">
            <w:pPr>
              <w:tabs>
                <w:tab w:val="left" w:pos="9639"/>
              </w:tabs>
              <w:jc w:val="center"/>
            </w:pPr>
            <w:r w:rsidRPr="00DF372B">
              <w:t>Специальность</w:t>
            </w:r>
          </w:p>
          <w:p w:rsidR="000954FB" w:rsidRPr="00DF372B" w:rsidRDefault="000954FB" w:rsidP="00BF6892">
            <w:pPr>
              <w:tabs>
                <w:tab w:val="left" w:pos="9639"/>
              </w:tabs>
              <w:jc w:val="center"/>
            </w:pPr>
            <w:r w:rsidRPr="00DF372B">
              <w:t>по каждому рабочему</w:t>
            </w:r>
          </w:p>
        </w:tc>
        <w:tc>
          <w:tcPr>
            <w:tcW w:w="1944" w:type="dxa"/>
            <w:vAlign w:val="center"/>
          </w:tcPr>
          <w:p w:rsidR="000954FB" w:rsidRPr="00DF372B" w:rsidRDefault="000954FB" w:rsidP="00BF6892">
            <w:pPr>
              <w:tabs>
                <w:tab w:val="left" w:pos="9639"/>
              </w:tabs>
              <w:jc w:val="center"/>
            </w:pPr>
            <w:r w:rsidRPr="00DF372B">
              <w:t>Разряд, квалификация</w:t>
            </w:r>
          </w:p>
        </w:tc>
        <w:tc>
          <w:tcPr>
            <w:tcW w:w="2685" w:type="dxa"/>
            <w:vAlign w:val="center"/>
          </w:tcPr>
          <w:p w:rsidR="000954FB" w:rsidRPr="00DF372B" w:rsidRDefault="000954FB" w:rsidP="00BF6892">
            <w:pPr>
              <w:tabs>
                <w:tab w:val="left" w:pos="9639"/>
              </w:tabs>
              <w:jc w:val="center"/>
            </w:pPr>
            <w:r w:rsidRPr="00DF372B">
              <w:t>Стаж работы по специальности</w:t>
            </w:r>
          </w:p>
        </w:tc>
      </w:tr>
      <w:tr w:rsidR="000954FB" w:rsidRPr="00DF372B" w:rsidTr="00BF6892">
        <w:trPr>
          <w:jc w:val="center"/>
        </w:trPr>
        <w:tc>
          <w:tcPr>
            <w:tcW w:w="669" w:type="dxa"/>
            <w:vAlign w:val="center"/>
          </w:tcPr>
          <w:p w:rsidR="000954FB" w:rsidRPr="00DF372B" w:rsidRDefault="000954FB" w:rsidP="00BF6892">
            <w:pPr>
              <w:tabs>
                <w:tab w:val="left" w:pos="9639"/>
              </w:tabs>
              <w:jc w:val="center"/>
            </w:pPr>
            <w:r w:rsidRPr="00DF372B">
              <w:t>1</w:t>
            </w:r>
          </w:p>
        </w:tc>
        <w:tc>
          <w:tcPr>
            <w:tcW w:w="3782" w:type="dxa"/>
            <w:vAlign w:val="center"/>
          </w:tcPr>
          <w:p w:rsidR="000954FB" w:rsidRPr="00DF372B" w:rsidRDefault="000954FB" w:rsidP="00BF6892">
            <w:pPr>
              <w:tabs>
                <w:tab w:val="left" w:pos="9639"/>
              </w:tabs>
              <w:jc w:val="center"/>
            </w:pPr>
          </w:p>
        </w:tc>
        <w:tc>
          <w:tcPr>
            <w:tcW w:w="1944" w:type="dxa"/>
          </w:tcPr>
          <w:p w:rsidR="000954FB" w:rsidRPr="00DF372B" w:rsidRDefault="000954FB" w:rsidP="00BF6892">
            <w:pPr>
              <w:tabs>
                <w:tab w:val="left" w:pos="9639"/>
              </w:tabs>
              <w:jc w:val="center"/>
            </w:pPr>
          </w:p>
        </w:tc>
        <w:tc>
          <w:tcPr>
            <w:tcW w:w="2685" w:type="dxa"/>
            <w:vAlign w:val="center"/>
          </w:tcPr>
          <w:p w:rsidR="000954FB" w:rsidRPr="00DF372B" w:rsidRDefault="000954FB" w:rsidP="00BF6892">
            <w:pPr>
              <w:tabs>
                <w:tab w:val="left" w:pos="9639"/>
              </w:tabs>
              <w:jc w:val="center"/>
            </w:pPr>
          </w:p>
        </w:tc>
      </w:tr>
      <w:tr w:rsidR="000954FB" w:rsidRPr="00DF372B" w:rsidTr="00BF6892">
        <w:trPr>
          <w:jc w:val="center"/>
        </w:trPr>
        <w:tc>
          <w:tcPr>
            <w:tcW w:w="669" w:type="dxa"/>
            <w:vAlign w:val="center"/>
          </w:tcPr>
          <w:p w:rsidR="000954FB" w:rsidRPr="00DF372B" w:rsidRDefault="000954FB" w:rsidP="00BF6892">
            <w:pPr>
              <w:tabs>
                <w:tab w:val="left" w:pos="9639"/>
              </w:tabs>
              <w:jc w:val="center"/>
            </w:pPr>
            <w:r w:rsidRPr="00DF372B">
              <w:t>2</w:t>
            </w:r>
          </w:p>
        </w:tc>
        <w:tc>
          <w:tcPr>
            <w:tcW w:w="3782" w:type="dxa"/>
            <w:vAlign w:val="center"/>
          </w:tcPr>
          <w:p w:rsidR="000954FB" w:rsidRPr="00DF372B" w:rsidRDefault="000954FB" w:rsidP="00BF6892">
            <w:pPr>
              <w:tabs>
                <w:tab w:val="left" w:pos="9639"/>
              </w:tabs>
              <w:jc w:val="center"/>
            </w:pPr>
          </w:p>
        </w:tc>
        <w:tc>
          <w:tcPr>
            <w:tcW w:w="1944" w:type="dxa"/>
          </w:tcPr>
          <w:p w:rsidR="000954FB" w:rsidRPr="00DF372B" w:rsidRDefault="000954FB" w:rsidP="00BF6892">
            <w:pPr>
              <w:tabs>
                <w:tab w:val="left" w:pos="9639"/>
              </w:tabs>
              <w:jc w:val="center"/>
            </w:pPr>
          </w:p>
        </w:tc>
        <w:tc>
          <w:tcPr>
            <w:tcW w:w="2685" w:type="dxa"/>
            <w:vAlign w:val="center"/>
          </w:tcPr>
          <w:p w:rsidR="000954FB" w:rsidRPr="00DF372B" w:rsidRDefault="000954FB" w:rsidP="00BF6892">
            <w:pPr>
              <w:tabs>
                <w:tab w:val="left" w:pos="9639"/>
              </w:tabs>
              <w:jc w:val="center"/>
            </w:pPr>
          </w:p>
        </w:tc>
      </w:tr>
      <w:tr w:rsidR="000954FB" w:rsidRPr="00DF372B" w:rsidTr="00BF6892">
        <w:trPr>
          <w:jc w:val="center"/>
        </w:trPr>
        <w:tc>
          <w:tcPr>
            <w:tcW w:w="669" w:type="dxa"/>
            <w:vAlign w:val="center"/>
          </w:tcPr>
          <w:p w:rsidR="000954FB" w:rsidRPr="00DF372B" w:rsidRDefault="000954FB" w:rsidP="00BF6892">
            <w:pPr>
              <w:tabs>
                <w:tab w:val="left" w:pos="9639"/>
              </w:tabs>
              <w:jc w:val="center"/>
            </w:pPr>
            <w:r w:rsidRPr="00DF372B">
              <w:t>…</w:t>
            </w:r>
          </w:p>
        </w:tc>
        <w:tc>
          <w:tcPr>
            <w:tcW w:w="3782" w:type="dxa"/>
            <w:vAlign w:val="center"/>
          </w:tcPr>
          <w:p w:rsidR="000954FB" w:rsidRPr="00DF372B" w:rsidRDefault="000954FB" w:rsidP="00BF6892">
            <w:pPr>
              <w:tabs>
                <w:tab w:val="left" w:pos="9639"/>
              </w:tabs>
              <w:jc w:val="center"/>
            </w:pPr>
          </w:p>
        </w:tc>
        <w:tc>
          <w:tcPr>
            <w:tcW w:w="1944" w:type="dxa"/>
          </w:tcPr>
          <w:p w:rsidR="000954FB" w:rsidRPr="00DF372B" w:rsidRDefault="000954FB" w:rsidP="00BF6892">
            <w:pPr>
              <w:tabs>
                <w:tab w:val="left" w:pos="9639"/>
              </w:tabs>
              <w:jc w:val="center"/>
            </w:pPr>
          </w:p>
        </w:tc>
        <w:tc>
          <w:tcPr>
            <w:tcW w:w="2685" w:type="dxa"/>
            <w:vAlign w:val="center"/>
          </w:tcPr>
          <w:p w:rsidR="000954FB" w:rsidRPr="00DF372B" w:rsidRDefault="000954FB" w:rsidP="00BF6892">
            <w:pPr>
              <w:tabs>
                <w:tab w:val="left" w:pos="9639"/>
              </w:tabs>
              <w:jc w:val="center"/>
            </w:pPr>
          </w:p>
        </w:tc>
      </w:tr>
    </w:tbl>
    <w:p w:rsidR="000954FB" w:rsidRPr="00DF372B" w:rsidRDefault="000954FB" w:rsidP="000954FB">
      <w:pPr>
        <w:pStyle w:val="afa"/>
        <w:jc w:val="left"/>
        <w:rPr>
          <w:b/>
          <w:i/>
          <w:sz w:val="28"/>
          <w:szCs w:val="28"/>
        </w:rPr>
      </w:pPr>
    </w:p>
    <w:p w:rsidR="000954FB" w:rsidRPr="00DF372B" w:rsidRDefault="000954FB" w:rsidP="000954FB">
      <w:pPr>
        <w:pStyle w:val="3"/>
        <w:spacing w:before="0" w:after="0"/>
        <w:rPr>
          <w:rFonts w:ascii="Times New Roman" w:hAnsi="Times New Roman"/>
          <w:sz w:val="28"/>
          <w:szCs w:val="28"/>
        </w:rPr>
      </w:pPr>
    </w:p>
    <w:p w:rsidR="000954FB" w:rsidRPr="00DF372B" w:rsidRDefault="000954FB" w:rsidP="000954FB">
      <w:pPr>
        <w:pStyle w:val="3"/>
        <w:spacing w:before="0" w:after="0"/>
        <w:rPr>
          <w:b w:val="0"/>
          <w:sz w:val="28"/>
          <w:szCs w:val="28"/>
        </w:rPr>
      </w:pPr>
      <w:r w:rsidRPr="00DF372B">
        <w:rPr>
          <w:rFonts w:ascii="Times New Roman" w:hAnsi="Times New Roman"/>
          <w:sz w:val="28"/>
          <w:szCs w:val="28"/>
        </w:rPr>
        <w:t>Представитель</w:t>
      </w:r>
      <w:r w:rsidR="00BB306F" w:rsidRPr="00DF372B">
        <w:rPr>
          <w:rFonts w:ascii="Times New Roman" w:hAnsi="Times New Roman"/>
          <w:sz w:val="28"/>
          <w:szCs w:val="28"/>
        </w:rPr>
        <w:t>, имеющий полномочия подписать З</w:t>
      </w:r>
      <w:r w:rsidRPr="00DF372B">
        <w:rPr>
          <w:rFonts w:ascii="Times New Roman" w:hAnsi="Times New Roman"/>
          <w:sz w:val="28"/>
          <w:szCs w:val="28"/>
        </w:rPr>
        <w:t>аявку на участие от имени ______________________________________________________________</w:t>
      </w:r>
    </w:p>
    <w:p w:rsidR="000954FB" w:rsidRPr="00DF372B" w:rsidRDefault="000954FB" w:rsidP="000954FB">
      <w:pPr>
        <w:tabs>
          <w:tab w:val="left" w:pos="8640"/>
        </w:tabs>
        <w:jc w:val="center"/>
        <w:rPr>
          <w:i/>
        </w:rPr>
      </w:pPr>
      <w:r w:rsidRPr="00DF372B">
        <w:rPr>
          <w:i/>
        </w:rPr>
        <w:t>(наименование претендента)</w:t>
      </w:r>
    </w:p>
    <w:p w:rsidR="000954FB" w:rsidRPr="00DF372B" w:rsidRDefault="000954FB" w:rsidP="000954FB">
      <w:pPr>
        <w:pStyle w:val="32"/>
        <w:suppressAutoHyphens/>
        <w:spacing w:after="0"/>
        <w:rPr>
          <w:sz w:val="28"/>
          <w:szCs w:val="28"/>
        </w:rPr>
      </w:pPr>
      <w:r w:rsidRPr="00DF372B">
        <w:rPr>
          <w:sz w:val="28"/>
          <w:szCs w:val="28"/>
        </w:rPr>
        <w:t>____________________________________________________________________</w:t>
      </w:r>
    </w:p>
    <w:p w:rsidR="000954FB" w:rsidRPr="00DF372B" w:rsidRDefault="000954FB" w:rsidP="000954FB">
      <w:pPr>
        <w:rPr>
          <w:i/>
        </w:rPr>
      </w:pPr>
      <w:r w:rsidRPr="00DF372B">
        <w:rPr>
          <w:i/>
        </w:rPr>
        <w:t xml:space="preserve">       Печать</w:t>
      </w:r>
      <w:r w:rsidRPr="00DF372B">
        <w:rPr>
          <w:i/>
        </w:rPr>
        <w:tab/>
      </w:r>
      <w:r w:rsidRPr="00DF372B">
        <w:rPr>
          <w:i/>
        </w:rPr>
        <w:tab/>
      </w:r>
      <w:r w:rsidRPr="00DF372B">
        <w:rPr>
          <w:i/>
        </w:rPr>
        <w:tab/>
        <w:t>(должность, подпись, ФИО)</w:t>
      </w:r>
    </w:p>
    <w:p w:rsidR="000954FB" w:rsidRPr="00DF372B" w:rsidRDefault="000954FB" w:rsidP="000954FB">
      <w:pPr>
        <w:pStyle w:val="32"/>
        <w:suppressAutoHyphens/>
        <w:spacing w:after="0"/>
        <w:rPr>
          <w:sz w:val="28"/>
          <w:szCs w:val="28"/>
        </w:rPr>
      </w:pPr>
      <w:r w:rsidRPr="00DF372B">
        <w:rPr>
          <w:sz w:val="28"/>
          <w:szCs w:val="28"/>
        </w:rPr>
        <w:t>"____" _________ 201__ г.</w:t>
      </w:r>
    </w:p>
    <w:p w:rsidR="000954FB" w:rsidRDefault="000954FB" w:rsidP="00A913ED">
      <w:pPr>
        <w:pStyle w:val="afa"/>
        <w:ind w:firstLine="0"/>
        <w:jc w:val="right"/>
        <w:rPr>
          <w:sz w:val="28"/>
          <w:szCs w:val="28"/>
        </w:rPr>
      </w:pPr>
    </w:p>
    <w:sectPr w:rsidR="000954FB" w:rsidSect="00DE243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C6" w:rsidRDefault="00A92AC6">
      <w:r>
        <w:separator/>
      </w:r>
    </w:p>
  </w:endnote>
  <w:endnote w:type="continuationSeparator" w:id="0">
    <w:p w:rsidR="00A92AC6" w:rsidRDefault="00A92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0A" w:rsidRDefault="00262F0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62F0A" w:rsidRDefault="00262F0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0A" w:rsidRDefault="00262F0A">
    <w:pPr>
      <w:pStyle w:val="afe"/>
      <w:jc w:val="center"/>
    </w:pPr>
  </w:p>
  <w:p w:rsidR="00262F0A" w:rsidRDefault="00262F0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C6" w:rsidRDefault="00A92AC6">
      <w:r>
        <w:separator/>
      </w:r>
    </w:p>
  </w:footnote>
  <w:footnote w:type="continuationSeparator" w:id="0">
    <w:p w:rsidR="00A92AC6" w:rsidRDefault="00A92AC6">
      <w:r>
        <w:continuationSeparator/>
      </w:r>
    </w:p>
  </w:footnote>
  <w:footnote w:id="1">
    <w:p w:rsidR="00262F0A" w:rsidRDefault="00262F0A" w:rsidP="00DF372B">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0A" w:rsidRDefault="00262F0A">
    <w:pPr>
      <w:pStyle w:val="afc"/>
      <w:jc w:val="center"/>
    </w:pPr>
    <w:fldSimple w:instr=" PAGE   \* MERGEFORMAT ">
      <w:r w:rsidR="00F02DD0">
        <w:rPr>
          <w:noProof/>
        </w:rPr>
        <w:t>25</w:t>
      </w:r>
    </w:fldSimple>
  </w:p>
  <w:p w:rsidR="00262F0A" w:rsidRDefault="00262F0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DA6264B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FA7B1E"/>
    <w:multiLevelType w:val="hybridMultilevel"/>
    <w:tmpl w:val="92D449DE"/>
    <w:lvl w:ilvl="0" w:tplc="876CCDC6">
      <w:start w:val="1"/>
      <w:numFmt w:val="bullet"/>
      <w:pStyle w:val="-"/>
      <w:lvlText w:val="-"/>
      <w:lvlJc w:val="left"/>
      <w:pPr>
        <w:tabs>
          <w:tab w:val="num" w:pos="928"/>
        </w:tabs>
        <w:ind w:left="888" w:hanging="3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0"/>
  </w:num>
  <w:num w:numId="11">
    <w:abstractNumId w:val="26"/>
  </w:num>
  <w:num w:numId="12">
    <w:abstractNumId w:val="36"/>
  </w:num>
  <w:num w:numId="13">
    <w:abstractNumId w:val="35"/>
  </w:num>
  <w:num w:numId="14">
    <w:abstractNumId w:val="24"/>
  </w:num>
  <w:num w:numId="15">
    <w:abstractNumId w:val="32"/>
  </w:num>
  <w:num w:numId="16">
    <w:abstractNumId w:val="37"/>
  </w:num>
  <w:num w:numId="17">
    <w:abstractNumId w:val="34"/>
  </w:num>
  <w:num w:numId="18">
    <w:abstractNumId w:val="38"/>
  </w:num>
  <w:num w:numId="19">
    <w:abstractNumId w:val="27"/>
  </w:num>
  <w:num w:numId="20">
    <w:abstractNumId w:val="28"/>
  </w:num>
  <w:num w:numId="21">
    <w:abstractNumId w:val="41"/>
  </w:num>
  <w:num w:numId="22">
    <w:abstractNumId w:val="30"/>
  </w:num>
  <w:num w:numId="23">
    <w:abstractNumId w:val="33"/>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1"/>
  </w:num>
  <w:num w:numId="28">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10A9"/>
    <w:rsid w:val="000136A9"/>
    <w:rsid w:val="00014C0B"/>
    <w:rsid w:val="0001556E"/>
    <w:rsid w:val="0001557C"/>
    <w:rsid w:val="000224FB"/>
    <w:rsid w:val="000236C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4056"/>
    <w:rsid w:val="000954FB"/>
    <w:rsid w:val="000978CE"/>
    <w:rsid w:val="000A0092"/>
    <w:rsid w:val="000A2B5E"/>
    <w:rsid w:val="000A2D97"/>
    <w:rsid w:val="000A3B81"/>
    <w:rsid w:val="000A4915"/>
    <w:rsid w:val="000A574E"/>
    <w:rsid w:val="000A679F"/>
    <w:rsid w:val="000B1C00"/>
    <w:rsid w:val="000B5302"/>
    <w:rsid w:val="000C70E8"/>
    <w:rsid w:val="000C7CAF"/>
    <w:rsid w:val="000D5F3B"/>
    <w:rsid w:val="000E5B2C"/>
    <w:rsid w:val="000E5BB8"/>
    <w:rsid w:val="000F024D"/>
    <w:rsid w:val="000F1048"/>
    <w:rsid w:val="000F5096"/>
    <w:rsid w:val="000F6875"/>
    <w:rsid w:val="001014E6"/>
    <w:rsid w:val="00107C51"/>
    <w:rsid w:val="00110975"/>
    <w:rsid w:val="00112512"/>
    <w:rsid w:val="00116BFD"/>
    <w:rsid w:val="001174EB"/>
    <w:rsid w:val="0012029A"/>
    <w:rsid w:val="00120404"/>
    <w:rsid w:val="00120A5C"/>
    <w:rsid w:val="001242D3"/>
    <w:rsid w:val="00125461"/>
    <w:rsid w:val="001258BF"/>
    <w:rsid w:val="00125C55"/>
    <w:rsid w:val="0012610C"/>
    <w:rsid w:val="00126E37"/>
    <w:rsid w:val="00134C04"/>
    <w:rsid w:val="001356F1"/>
    <w:rsid w:val="0013760D"/>
    <w:rsid w:val="00145816"/>
    <w:rsid w:val="00146CC2"/>
    <w:rsid w:val="00150EBF"/>
    <w:rsid w:val="00164D0C"/>
    <w:rsid w:val="0016528F"/>
    <w:rsid w:val="00167695"/>
    <w:rsid w:val="001678DF"/>
    <w:rsid w:val="00171FEC"/>
    <w:rsid w:val="00172294"/>
    <w:rsid w:val="001749AE"/>
    <w:rsid w:val="00174FFE"/>
    <w:rsid w:val="00175830"/>
    <w:rsid w:val="00175A7B"/>
    <w:rsid w:val="00177D5C"/>
    <w:rsid w:val="00180C03"/>
    <w:rsid w:val="0018682A"/>
    <w:rsid w:val="0019760E"/>
    <w:rsid w:val="001A0967"/>
    <w:rsid w:val="001A364E"/>
    <w:rsid w:val="001A544E"/>
    <w:rsid w:val="001A61AB"/>
    <w:rsid w:val="001B150C"/>
    <w:rsid w:val="001B27E5"/>
    <w:rsid w:val="001B36FC"/>
    <w:rsid w:val="001B5653"/>
    <w:rsid w:val="001C08FD"/>
    <w:rsid w:val="001C09D8"/>
    <w:rsid w:val="001C75ED"/>
    <w:rsid w:val="001E0B8E"/>
    <w:rsid w:val="001E3E36"/>
    <w:rsid w:val="001E6511"/>
    <w:rsid w:val="001E6E80"/>
    <w:rsid w:val="001F21DA"/>
    <w:rsid w:val="001F2F0D"/>
    <w:rsid w:val="001F32B2"/>
    <w:rsid w:val="001F41FE"/>
    <w:rsid w:val="001F53E8"/>
    <w:rsid w:val="0020341D"/>
    <w:rsid w:val="00214105"/>
    <w:rsid w:val="00216C08"/>
    <w:rsid w:val="002212A0"/>
    <w:rsid w:val="002212EA"/>
    <w:rsid w:val="00221BE8"/>
    <w:rsid w:val="00222142"/>
    <w:rsid w:val="002247A2"/>
    <w:rsid w:val="00227DF8"/>
    <w:rsid w:val="002326E3"/>
    <w:rsid w:val="002376E6"/>
    <w:rsid w:val="002378E3"/>
    <w:rsid w:val="002379A3"/>
    <w:rsid w:val="00237EE7"/>
    <w:rsid w:val="002410DF"/>
    <w:rsid w:val="00243F0F"/>
    <w:rsid w:val="00250548"/>
    <w:rsid w:val="00250A36"/>
    <w:rsid w:val="0025270E"/>
    <w:rsid w:val="002543D3"/>
    <w:rsid w:val="00254538"/>
    <w:rsid w:val="00257628"/>
    <w:rsid w:val="00257F85"/>
    <w:rsid w:val="00261326"/>
    <w:rsid w:val="00262F0A"/>
    <w:rsid w:val="00265B2B"/>
    <w:rsid w:val="00267AAB"/>
    <w:rsid w:val="002810F4"/>
    <w:rsid w:val="0028168C"/>
    <w:rsid w:val="00282B03"/>
    <w:rsid w:val="002842B7"/>
    <w:rsid w:val="002910EA"/>
    <w:rsid w:val="00291899"/>
    <w:rsid w:val="002A1180"/>
    <w:rsid w:val="002A2796"/>
    <w:rsid w:val="002A4D3C"/>
    <w:rsid w:val="002A71D9"/>
    <w:rsid w:val="002B41FD"/>
    <w:rsid w:val="002B4828"/>
    <w:rsid w:val="002B6325"/>
    <w:rsid w:val="002C2ADC"/>
    <w:rsid w:val="002C3FF9"/>
    <w:rsid w:val="002C56A0"/>
    <w:rsid w:val="002C7530"/>
    <w:rsid w:val="002C7848"/>
    <w:rsid w:val="002D5869"/>
    <w:rsid w:val="002E18D3"/>
    <w:rsid w:val="002E1AFB"/>
    <w:rsid w:val="002E3DBF"/>
    <w:rsid w:val="002E45E5"/>
    <w:rsid w:val="002E66D4"/>
    <w:rsid w:val="002F1275"/>
    <w:rsid w:val="002F345D"/>
    <w:rsid w:val="002F40DE"/>
    <w:rsid w:val="002F543C"/>
    <w:rsid w:val="002F6A6B"/>
    <w:rsid w:val="002F799A"/>
    <w:rsid w:val="0030151C"/>
    <w:rsid w:val="003072B4"/>
    <w:rsid w:val="00311A92"/>
    <w:rsid w:val="00313385"/>
    <w:rsid w:val="00313F83"/>
    <w:rsid w:val="00323042"/>
    <w:rsid w:val="00327F53"/>
    <w:rsid w:val="00331930"/>
    <w:rsid w:val="00334292"/>
    <w:rsid w:val="00335079"/>
    <w:rsid w:val="00335F0B"/>
    <w:rsid w:val="0033715C"/>
    <w:rsid w:val="00337A0E"/>
    <w:rsid w:val="00343C35"/>
    <w:rsid w:val="00345C8B"/>
    <w:rsid w:val="003571CE"/>
    <w:rsid w:val="00357415"/>
    <w:rsid w:val="0036291B"/>
    <w:rsid w:val="00362E9A"/>
    <w:rsid w:val="003657D7"/>
    <w:rsid w:val="003663BC"/>
    <w:rsid w:val="00370C44"/>
    <w:rsid w:val="00371504"/>
    <w:rsid w:val="00386737"/>
    <w:rsid w:val="00386DD1"/>
    <w:rsid w:val="00386F7E"/>
    <w:rsid w:val="0039103B"/>
    <w:rsid w:val="00391D03"/>
    <w:rsid w:val="003934B6"/>
    <w:rsid w:val="00395664"/>
    <w:rsid w:val="003A0695"/>
    <w:rsid w:val="003A3A53"/>
    <w:rsid w:val="003A7044"/>
    <w:rsid w:val="003A741B"/>
    <w:rsid w:val="003B3FE8"/>
    <w:rsid w:val="003C30F3"/>
    <w:rsid w:val="003C6855"/>
    <w:rsid w:val="003D0433"/>
    <w:rsid w:val="003D2759"/>
    <w:rsid w:val="003D3596"/>
    <w:rsid w:val="003E2C12"/>
    <w:rsid w:val="003E4FE0"/>
    <w:rsid w:val="003F31F2"/>
    <w:rsid w:val="00400975"/>
    <w:rsid w:val="004060E1"/>
    <w:rsid w:val="00410B56"/>
    <w:rsid w:val="004224C0"/>
    <w:rsid w:val="004272B0"/>
    <w:rsid w:val="004314C8"/>
    <w:rsid w:val="00432CF8"/>
    <w:rsid w:val="0043423C"/>
    <w:rsid w:val="0043596D"/>
    <w:rsid w:val="00435A9A"/>
    <w:rsid w:val="00437B00"/>
    <w:rsid w:val="00443169"/>
    <w:rsid w:val="00444F6A"/>
    <w:rsid w:val="00445695"/>
    <w:rsid w:val="00454ECC"/>
    <w:rsid w:val="004634C8"/>
    <w:rsid w:val="0046442D"/>
    <w:rsid w:val="0047038B"/>
    <w:rsid w:val="00470EDD"/>
    <w:rsid w:val="004745C7"/>
    <w:rsid w:val="00475935"/>
    <w:rsid w:val="0047650E"/>
    <w:rsid w:val="004765EC"/>
    <w:rsid w:val="004774A6"/>
    <w:rsid w:val="0047759E"/>
    <w:rsid w:val="004808B9"/>
    <w:rsid w:val="004874C1"/>
    <w:rsid w:val="00493AB2"/>
    <w:rsid w:val="00496C18"/>
    <w:rsid w:val="004A25F0"/>
    <w:rsid w:val="004A66FA"/>
    <w:rsid w:val="004B0D75"/>
    <w:rsid w:val="004B3482"/>
    <w:rsid w:val="004B5766"/>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5622"/>
    <w:rsid w:val="0050563A"/>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214A"/>
    <w:rsid w:val="0052390C"/>
    <w:rsid w:val="005242ED"/>
    <w:rsid w:val="00527AB7"/>
    <w:rsid w:val="005302EF"/>
    <w:rsid w:val="0053291E"/>
    <w:rsid w:val="00534697"/>
    <w:rsid w:val="005373EF"/>
    <w:rsid w:val="00542958"/>
    <w:rsid w:val="00542C61"/>
    <w:rsid w:val="00544668"/>
    <w:rsid w:val="005508EC"/>
    <w:rsid w:val="00551655"/>
    <w:rsid w:val="0056027E"/>
    <w:rsid w:val="0056426C"/>
    <w:rsid w:val="00565202"/>
    <w:rsid w:val="00567173"/>
    <w:rsid w:val="005716FC"/>
    <w:rsid w:val="00571D62"/>
    <w:rsid w:val="00575E36"/>
    <w:rsid w:val="00582E56"/>
    <w:rsid w:val="005834BA"/>
    <w:rsid w:val="0058407C"/>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E6D15"/>
    <w:rsid w:val="005F13D3"/>
    <w:rsid w:val="005F2D24"/>
    <w:rsid w:val="005F5726"/>
    <w:rsid w:val="005F5A1A"/>
    <w:rsid w:val="005F66C9"/>
    <w:rsid w:val="0060219A"/>
    <w:rsid w:val="006076C6"/>
    <w:rsid w:val="00613848"/>
    <w:rsid w:val="00614976"/>
    <w:rsid w:val="006164CD"/>
    <w:rsid w:val="006176F4"/>
    <w:rsid w:val="00621361"/>
    <w:rsid w:val="0062507E"/>
    <w:rsid w:val="00627696"/>
    <w:rsid w:val="00627A5A"/>
    <w:rsid w:val="00633831"/>
    <w:rsid w:val="00635507"/>
    <w:rsid w:val="00636387"/>
    <w:rsid w:val="00637621"/>
    <w:rsid w:val="006400A0"/>
    <w:rsid w:val="006402DD"/>
    <w:rsid w:val="00647F38"/>
    <w:rsid w:val="0065657D"/>
    <w:rsid w:val="006575DD"/>
    <w:rsid w:val="00664449"/>
    <w:rsid w:val="00670FD8"/>
    <w:rsid w:val="006724DD"/>
    <w:rsid w:val="00674404"/>
    <w:rsid w:val="00677EA3"/>
    <w:rsid w:val="006801C2"/>
    <w:rsid w:val="00680972"/>
    <w:rsid w:val="00681C65"/>
    <w:rsid w:val="00685491"/>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1D72"/>
    <w:rsid w:val="006D3659"/>
    <w:rsid w:val="006D5695"/>
    <w:rsid w:val="006D5733"/>
    <w:rsid w:val="006D65BE"/>
    <w:rsid w:val="006D69DD"/>
    <w:rsid w:val="006E08A0"/>
    <w:rsid w:val="006E4289"/>
    <w:rsid w:val="006E67B8"/>
    <w:rsid w:val="006E7589"/>
    <w:rsid w:val="006F101A"/>
    <w:rsid w:val="006F1466"/>
    <w:rsid w:val="006F1B60"/>
    <w:rsid w:val="006F2C73"/>
    <w:rsid w:val="006F3F9D"/>
    <w:rsid w:val="006F4522"/>
    <w:rsid w:val="006F7AA6"/>
    <w:rsid w:val="00700A24"/>
    <w:rsid w:val="007046B2"/>
    <w:rsid w:val="00706C8C"/>
    <w:rsid w:val="0072064C"/>
    <w:rsid w:val="007212E5"/>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56DC0"/>
    <w:rsid w:val="00760ECD"/>
    <w:rsid w:val="0076176F"/>
    <w:rsid w:val="00763BD4"/>
    <w:rsid w:val="00763EDB"/>
    <w:rsid w:val="00765DAB"/>
    <w:rsid w:val="00767BB0"/>
    <w:rsid w:val="0077096E"/>
    <w:rsid w:val="0077115E"/>
    <w:rsid w:val="0077143D"/>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4B62"/>
    <w:rsid w:val="007D5055"/>
    <w:rsid w:val="007D50EE"/>
    <w:rsid w:val="007D6548"/>
    <w:rsid w:val="007D7986"/>
    <w:rsid w:val="007E0C76"/>
    <w:rsid w:val="007E34AB"/>
    <w:rsid w:val="007E48BC"/>
    <w:rsid w:val="007E5B43"/>
    <w:rsid w:val="007E72CC"/>
    <w:rsid w:val="007F6F76"/>
    <w:rsid w:val="007F7B73"/>
    <w:rsid w:val="008035D3"/>
    <w:rsid w:val="00804946"/>
    <w:rsid w:val="00806AAF"/>
    <w:rsid w:val="008075B1"/>
    <w:rsid w:val="008102B0"/>
    <w:rsid w:val="00812285"/>
    <w:rsid w:val="00817933"/>
    <w:rsid w:val="008223A6"/>
    <w:rsid w:val="008314C4"/>
    <w:rsid w:val="00831F50"/>
    <w:rsid w:val="00834551"/>
    <w:rsid w:val="00835CB1"/>
    <w:rsid w:val="008370AF"/>
    <w:rsid w:val="00837423"/>
    <w:rsid w:val="008377C6"/>
    <w:rsid w:val="008437AD"/>
    <w:rsid w:val="00847C9D"/>
    <w:rsid w:val="00856333"/>
    <w:rsid w:val="00860529"/>
    <w:rsid w:val="008613BE"/>
    <w:rsid w:val="008614B4"/>
    <w:rsid w:val="00861659"/>
    <w:rsid w:val="00861B45"/>
    <w:rsid w:val="00861D29"/>
    <w:rsid w:val="0086287A"/>
    <w:rsid w:val="008643A6"/>
    <w:rsid w:val="00871748"/>
    <w:rsid w:val="0087611C"/>
    <w:rsid w:val="0088094C"/>
    <w:rsid w:val="00880FE9"/>
    <w:rsid w:val="008825E9"/>
    <w:rsid w:val="00892CF1"/>
    <w:rsid w:val="0089720B"/>
    <w:rsid w:val="008A10F4"/>
    <w:rsid w:val="008A664B"/>
    <w:rsid w:val="008A66CB"/>
    <w:rsid w:val="008B16B6"/>
    <w:rsid w:val="008B3819"/>
    <w:rsid w:val="008B49B6"/>
    <w:rsid w:val="008B6B2A"/>
    <w:rsid w:val="008B7A42"/>
    <w:rsid w:val="008B7FB1"/>
    <w:rsid w:val="008C1BC9"/>
    <w:rsid w:val="008C4183"/>
    <w:rsid w:val="008D04DC"/>
    <w:rsid w:val="008D1FAC"/>
    <w:rsid w:val="008D2E20"/>
    <w:rsid w:val="008D2F7D"/>
    <w:rsid w:val="008D67F8"/>
    <w:rsid w:val="008E144C"/>
    <w:rsid w:val="008E22A1"/>
    <w:rsid w:val="008E5FFE"/>
    <w:rsid w:val="008E60E5"/>
    <w:rsid w:val="008F356D"/>
    <w:rsid w:val="00901E6E"/>
    <w:rsid w:val="00903FBC"/>
    <w:rsid w:val="009068D2"/>
    <w:rsid w:val="00910843"/>
    <w:rsid w:val="00910B09"/>
    <w:rsid w:val="00914122"/>
    <w:rsid w:val="009142DD"/>
    <w:rsid w:val="00914E3D"/>
    <w:rsid w:val="009152CC"/>
    <w:rsid w:val="00920884"/>
    <w:rsid w:val="0092198F"/>
    <w:rsid w:val="0092359B"/>
    <w:rsid w:val="00926992"/>
    <w:rsid w:val="0093234E"/>
    <w:rsid w:val="00933F78"/>
    <w:rsid w:val="00935236"/>
    <w:rsid w:val="009370AF"/>
    <w:rsid w:val="00937E5F"/>
    <w:rsid w:val="00940169"/>
    <w:rsid w:val="00940BEA"/>
    <w:rsid w:val="00940FA2"/>
    <w:rsid w:val="009411A9"/>
    <w:rsid w:val="00945B21"/>
    <w:rsid w:val="0094610A"/>
    <w:rsid w:val="00956252"/>
    <w:rsid w:val="00956DC0"/>
    <w:rsid w:val="00960F11"/>
    <w:rsid w:val="00964139"/>
    <w:rsid w:val="00964188"/>
    <w:rsid w:val="009651A1"/>
    <w:rsid w:val="009660FA"/>
    <w:rsid w:val="00972FF3"/>
    <w:rsid w:val="00975F02"/>
    <w:rsid w:val="009778C4"/>
    <w:rsid w:val="00981685"/>
    <w:rsid w:val="00982C6F"/>
    <w:rsid w:val="009830CC"/>
    <w:rsid w:val="0098468A"/>
    <w:rsid w:val="0098473B"/>
    <w:rsid w:val="0098627F"/>
    <w:rsid w:val="009911A0"/>
    <w:rsid w:val="00991921"/>
    <w:rsid w:val="00991BDD"/>
    <w:rsid w:val="00991DEB"/>
    <w:rsid w:val="00994EDF"/>
    <w:rsid w:val="0099539E"/>
    <w:rsid w:val="00997B7D"/>
    <w:rsid w:val="009A0440"/>
    <w:rsid w:val="009A1114"/>
    <w:rsid w:val="009A2536"/>
    <w:rsid w:val="009A7C6C"/>
    <w:rsid w:val="009B0A27"/>
    <w:rsid w:val="009B43DB"/>
    <w:rsid w:val="009C15AA"/>
    <w:rsid w:val="009C211A"/>
    <w:rsid w:val="009D0E34"/>
    <w:rsid w:val="009D3A40"/>
    <w:rsid w:val="009D4112"/>
    <w:rsid w:val="009D7DD4"/>
    <w:rsid w:val="009E078E"/>
    <w:rsid w:val="009E64D8"/>
    <w:rsid w:val="009E7007"/>
    <w:rsid w:val="009F18F4"/>
    <w:rsid w:val="009F4371"/>
    <w:rsid w:val="009F4C89"/>
    <w:rsid w:val="009F7E18"/>
    <w:rsid w:val="00A00A8B"/>
    <w:rsid w:val="00A023CD"/>
    <w:rsid w:val="00A065A6"/>
    <w:rsid w:val="00A13F75"/>
    <w:rsid w:val="00A14182"/>
    <w:rsid w:val="00A153F5"/>
    <w:rsid w:val="00A161F5"/>
    <w:rsid w:val="00A2183E"/>
    <w:rsid w:val="00A23026"/>
    <w:rsid w:val="00A2358C"/>
    <w:rsid w:val="00A25213"/>
    <w:rsid w:val="00A26820"/>
    <w:rsid w:val="00A2745B"/>
    <w:rsid w:val="00A33235"/>
    <w:rsid w:val="00A34231"/>
    <w:rsid w:val="00A34895"/>
    <w:rsid w:val="00A34D07"/>
    <w:rsid w:val="00A34E8E"/>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6589"/>
    <w:rsid w:val="00A876EA"/>
    <w:rsid w:val="00A913ED"/>
    <w:rsid w:val="00A92AC6"/>
    <w:rsid w:val="00A95585"/>
    <w:rsid w:val="00A95C94"/>
    <w:rsid w:val="00AA1DDF"/>
    <w:rsid w:val="00AA4048"/>
    <w:rsid w:val="00AA4A21"/>
    <w:rsid w:val="00AB0224"/>
    <w:rsid w:val="00AB066A"/>
    <w:rsid w:val="00AB265F"/>
    <w:rsid w:val="00AB36BA"/>
    <w:rsid w:val="00AB5378"/>
    <w:rsid w:val="00AB5F42"/>
    <w:rsid w:val="00AB67FE"/>
    <w:rsid w:val="00AB727D"/>
    <w:rsid w:val="00AB7676"/>
    <w:rsid w:val="00AC0792"/>
    <w:rsid w:val="00AC0B4A"/>
    <w:rsid w:val="00AC2828"/>
    <w:rsid w:val="00AD18C4"/>
    <w:rsid w:val="00AD39CE"/>
    <w:rsid w:val="00AE2756"/>
    <w:rsid w:val="00AE660B"/>
    <w:rsid w:val="00AF12CD"/>
    <w:rsid w:val="00AF4CAE"/>
    <w:rsid w:val="00AF6432"/>
    <w:rsid w:val="00AF6ABE"/>
    <w:rsid w:val="00B02654"/>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66269"/>
    <w:rsid w:val="00B7520F"/>
    <w:rsid w:val="00B75801"/>
    <w:rsid w:val="00B7639C"/>
    <w:rsid w:val="00B77F30"/>
    <w:rsid w:val="00B924BD"/>
    <w:rsid w:val="00B938CD"/>
    <w:rsid w:val="00BA1508"/>
    <w:rsid w:val="00BB1710"/>
    <w:rsid w:val="00BB21E3"/>
    <w:rsid w:val="00BB306F"/>
    <w:rsid w:val="00BB3C30"/>
    <w:rsid w:val="00BB5B51"/>
    <w:rsid w:val="00BC1922"/>
    <w:rsid w:val="00BC376F"/>
    <w:rsid w:val="00BC3E20"/>
    <w:rsid w:val="00BD59BC"/>
    <w:rsid w:val="00BD5B44"/>
    <w:rsid w:val="00BD72FF"/>
    <w:rsid w:val="00BE06D9"/>
    <w:rsid w:val="00BE5571"/>
    <w:rsid w:val="00BF5C0A"/>
    <w:rsid w:val="00BF6892"/>
    <w:rsid w:val="00C03653"/>
    <w:rsid w:val="00C11550"/>
    <w:rsid w:val="00C1174F"/>
    <w:rsid w:val="00C13A71"/>
    <w:rsid w:val="00C159C6"/>
    <w:rsid w:val="00C15C57"/>
    <w:rsid w:val="00C213FC"/>
    <w:rsid w:val="00C21D57"/>
    <w:rsid w:val="00C264D5"/>
    <w:rsid w:val="00C2793E"/>
    <w:rsid w:val="00C3155E"/>
    <w:rsid w:val="00C318D3"/>
    <w:rsid w:val="00C3191F"/>
    <w:rsid w:val="00C324AA"/>
    <w:rsid w:val="00C36136"/>
    <w:rsid w:val="00C3633B"/>
    <w:rsid w:val="00C376C1"/>
    <w:rsid w:val="00C46EEA"/>
    <w:rsid w:val="00C51709"/>
    <w:rsid w:val="00C53FE9"/>
    <w:rsid w:val="00C5583D"/>
    <w:rsid w:val="00C574F0"/>
    <w:rsid w:val="00C576D0"/>
    <w:rsid w:val="00C60714"/>
    <w:rsid w:val="00C6181A"/>
    <w:rsid w:val="00C61887"/>
    <w:rsid w:val="00C638FB"/>
    <w:rsid w:val="00C64057"/>
    <w:rsid w:val="00C74777"/>
    <w:rsid w:val="00C802A0"/>
    <w:rsid w:val="00C80BCB"/>
    <w:rsid w:val="00C82913"/>
    <w:rsid w:val="00C872F8"/>
    <w:rsid w:val="00C87B99"/>
    <w:rsid w:val="00C92FFD"/>
    <w:rsid w:val="00CA178A"/>
    <w:rsid w:val="00CA673D"/>
    <w:rsid w:val="00CB0819"/>
    <w:rsid w:val="00CB3BBA"/>
    <w:rsid w:val="00CB5E99"/>
    <w:rsid w:val="00CB7528"/>
    <w:rsid w:val="00CC3790"/>
    <w:rsid w:val="00CC4C37"/>
    <w:rsid w:val="00CD0F32"/>
    <w:rsid w:val="00CE7EB4"/>
    <w:rsid w:val="00CF1DCB"/>
    <w:rsid w:val="00CF401E"/>
    <w:rsid w:val="00D01C16"/>
    <w:rsid w:val="00D03894"/>
    <w:rsid w:val="00D11463"/>
    <w:rsid w:val="00D11ED5"/>
    <w:rsid w:val="00D126A9"/>
    <w:rsid w:val="00D12DC8"/>
    <w:rsid w:val="00D13938"/>
    <w:rsid w:val="00D17BAC"/>
    <w:rsid w:val="00D206A5"/>
    <w:rsid w:val="00D217C4"/>
    <w:rsid w:val="00D244D5"/>
    <w:rsid w:val="00D24B17"/>
    <w:rsid w:val="00D272EA"/>
    <w:rsid w:val="00D32FFA"/>
    <w:rsid w:val="00D33BE3"/>
    <w:rsid w:val="00D35CFC"/>
    <w:rsid w:val="00D412F3"/>
    <w:rsid w:val="00D42652"/>
    <w:rsid w:val="00D42E30"/>
    <w:rsid w:val="00D4516A"/>
    <w:rsid w:val="00D46DAB"/>
    <w:rsid w:val="00D47DD9"/>
    <w:rsid w:val="00D57C3F"/>
    <w:rsid w:val="00D6187B"/>
    <w:rsid w:val="00D64EB5"/>
    <w:rsid w:val="00D65E96"/>
    <w:rsid w:val="00D6739A"/>
    <w:rsid w:val="00D67E90"/>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C733E"/>
    <w:rsid w:val="00DD09A8"/>
    <w:rsid w:val="00DD1B86"/>
    <w:rsid w:val="00DD1DA5"/>
    <w:rsid w:val="00DD3B11"/>
    <w:rsid w:val="00DD4105"/>
    <w:rsid w:val="00DD498D"/>
    <w:rsid w:val="00DD75A6"/>
    <w:rsid w:val="00DD7B26"/>
    <w:rsid w:val="00DE0A47"/>
    <w:rsid w:val="00DE2431"/>
    <w:rsid w:val="00DE3BCD"/>
    <w:rsid w:val="00DE63D4"/>
    <w:rsid w:val="00DF031E"/>
    <w:rsid w:val="00DF372B"/>
    <w:rsid w:val="00DF69CD"/>
    <w:rsid w:val="00DF6AE3"/>
    <w:rsid w:val="00DF7C35"/>
    <w:rsid w:val="00E01759"/>
    <w:rsid w:val="00E11B6E"/>
    <w:rsid w:val="00E124F5"/>
    <w:rsid w:val="00E131C5"/>
    <w:rsid w:val="00E140EC"/>
    <w:rsid w:val="00E14C0C"/>
    <w:rsid w:val="00E14CA3"/>
    <w:rsid w:val="00E14F30"/>
    <w:rsid w:val="00E15467"/>
    <w:rsid w:val="00E159EC"/>
    <w:rsid w:val="00E16930"/>
    <w:rsid w:val="00E1780F"/>
    <w:rsid w:val="00E211DF"/>
    <w:rsid w:val="00E24379"/>
    <w:rsid w:val="00E347BF"/>
    <w:rsid w:val="00E34FFB"/>
    <w:rsid w:val="00E35BF3"/>
    <w:rsid w:val="00E3769D"/>
    <w:rsid w:val="00E37A8B"/>
    <w:rsid w:val="00E40597"/>
    <w:rsid w:val="00E409C9"/>
    <w:rsid w:val="00E41C06"/>
    <w:rsid w:val="00E43DAA"/>
    <w:rsid w:val="00E47BB2"/>
    <w:rsid w:val="00E47C93"/>
    <w:rsid w:val="00E53420"/>
    <w:rsid w:val="00E572A9"/>
    <w:rsid w:val="00E60336"/>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31D0"/>
    <w:rsid w:val="00E95D99"/>
    <w:rsid w:val="00E973D4"/>
    <w:rsid w:val="00EB1B7D"/>
    <w:rsid w:val="00EB22F4"/>
    <w:rsid w:val="00EB37F5"/>
    <w:rsid w:val="00EB75F0"/>
    <w:rsid w:val="00EC35CE"/>
    <w:rsid w:val="00EC4BDA"/>
    <w:rsid w:val="00ED09C7"/>
    <w:rsid w:val="00ED7B3B"/>
    <w:rsid w:val="00EE35FA"/>
    <w:rsid w:val="00EE3988"/>
    <w:rsid w:val="00EE42BF"/>
    <w:rsid w:val="00EE7139"/>
    <w:rsid w:val="00EF21F9"/>
    <w:rsid w:val="00EF2E59"/>
    <w:rsid w:val="00EF3330"/>
    <w:rsid w:val="00EF475A"/>
    <w:rsid w:val="00EF571B"/>
    <w:rsid w:val="00EF5D39"/>
    <w:rsid w:val="00EF7798"/>
    <w:rsid w:val="00EF779C"/>
    <w:rsid w:val="00EF7D58"/>
    <w:rsid w:val="00F02DD0"/>
    <w:rsid w:val="00F04862"/>
    <w:rsid w:val="00F05A3A"/>
    <w:rsid w:val="00F05F07"/>
    <w:rsid w:val="00F06609"/>
    <w:rsid w:val="00F06C24"/>
    <w:rsid w:val="00F07540"/>
    <w:rsid w:val="00F101B7"/>
    <w:rsid w:val="00F15C48"/>
    <w:rsid w:val="00F161D6"/>
    <w:rsid w:val="00F165C4"/>
    <w:rsid w:val="00F2152A"/>
    <w:rsid w:val="00F2335B"/>
    <w:rsid w:val="00F23E06"/>
    <w:rsid w:val="00F253AD"/>
    <w:rsid w:val="00F270C8"/>
    <w:rsid w:val="00F31C55"/>
    <w:rsid w:val="00F33B7D"/>
    <w:rsid w:val="00F34B34"/>
    <w:rsid w:val="00F3754B"/>
    <w:rsid w:val="00F4187B"/>
    <w:rsid w:val="00F41AE2"/>
    <w:rsid w:val="00F43070"/>
    <w:rsid w:val="00F434C2"/>
    <w:rsid w:val="00F509D4"/>
    <w:rsid w:val="00F52EDC"/>
    <w:rsid w:val="00F53BD9"/>
    <w:rsid w:val="00F53EA8"/>
    <w:rsid w:val="00F554EF"/>
    <w:rsid w:val="00F625DB"/>
    <w:rsid w:val="00F65CDB"/>
    <w:rsid w:val="00F727F2"/>
    <w:rsid w:val="00F73DC5"/>
    <w:rsid w:val="00F75159"/>
    <w:rsid w:val="00F76448"/>
    <w:rsid w:val="00F77D26"/>
    <w:rsid w:val="00F804A4"/>
    <w:rsid w:val="00F836CC"/>
    <w:rsid w:val="00F84C65"/>
    <w:rsid w:val="00F85117"/>
    <w:rsid w:val="00F85698"/>
    <w:rsid w:val="00F86FAA"/>
    <w:rsid w:val="00F87826"/>
    <w:rsid w:val="00F91C4C"/>
    <w:rsid w:val="00F935EB"/>
    <w:rsid w:val="00F97E18"/>
    <w:rsid w:val="00FA3C13"/>
    <w:rsid w:val="00FA3E1F"/>
    <w:rsid w:val="00FA40D7"/>
    <w:rsid w:val="00FA44EB"/>
    <w:rsid w:val="00FA6A0D"/>
    <w:rsid w:val="00FB06DC"/>
    <w:rsid w:val="00FB07D7"/>
    <w:rsid w:val="00FB1D5C"/>
    <w:rsid w:val="00FB34CC"/>
    <w:rsid w:val="00FB3EF7"/>
    <w:rsid w:val="00FB75C5"/>
    <w:rsid w:val="00FB7841"/>
    <w:rsid w:val="00FC019E"/>
    <w:rsid w:val="00FC53A5"/>
    <w:rsid w:val="00FC5B98"/>
    <w:rsid w:val="00FC63B6"/>
    <w:rsid w:val="00FD1A51"/>
    <w:rsid w:val="00FD49D2"/>
    <w:rsid w:val="00FE2342"/>
    <w:rsid w:val="00FE3BF1"/>
    <w:rsid w:val="00FF048F"/>
    <w:rsid w:val="00FF06F2"/>
    <w:rsid w:val="00FF1C06"/>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H2 Знак,Заголовок 21"/>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aliases w:val="Обычный (Web) Знак"/>
    <w:basedOn w:val="a0"/>
    <w:link w:val="affc"/>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678DF"/>
    <w:pPr>
      <w:numPr>
        <w:ilvl w:val="2"/>
        <w:numId w:val="14"/>
      </w:numPr>
      <w:tabs>
        <w:tab w:val="left" w:pos="-567"/>
        <w:tab w:val="left" w:pos="-426"/>
      </w:tabs>
      <w:autoSpaceDE w:val="0"/>
      <w:autoSpaceDN w:val="0"/>
      <w:adjustRightInd w:val="0"/>
      <w:ind w:left="0" w:firstLine="709"/>
      <w:jc w:val="both"/>
    </w:pPr>
    <w:rPr>
      <w:bCs/>
      <w:color w:val="000000" w:themeColor="text1"/>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2"/>
    <w:basedOn w:val="a0"/>
    <w:link w:val="28"/>
    <w:uiPriority w:val="99"/>
    <w:semiHidden/>
    <w:unhideWhenUsed/>
    <w:rsid w:val="00DF372B"/>
    <w:pPr>
      <w:spacing w:after="120" w:line="480" w:lineRule="auto"/>
    </w:pPr>
  </w:style>
  <w:style w:type="character" w:customStyle="1" w:styleId="28">
    <w:name w:val="Основной текст 2 Знак"/>
    <w:basedOn w:val="a1"/>
    <w:link w:val="27"/>
    <w:uiPriority w:val="99"/>
    <w:semiHidden/>
    <w:rsid w:val="00DF372B"/>
    <w:rPr>
      <w:sz w:val="24"/>
      <w:szCs w:val="24"/>
      <w:lang w:eastAsia="ar-SA"/>
    </w:rPr>
  </w:style>
  <w:style w:type="paragraph" w:customStyle="1" w:styleId="10">
    <w:name w:val="Стиль1"/>
    <w:basedOn w:val="afa"/>
    <w:link w:val="1f6"/>
    <w:qFormat/>
    <w:rsid w:val="00DF372B"/>
    <w:pPr>
      <w:numPr>
        <w:numId w:val="26"/>
      </w:numPr>
      <w:suppressAutoHyphens w:val="0"/>
      <w:spacing w:before="240"/>
      <w:ind w:left="714" w:hanging="357"/>
      <w:jc w:val="center"/>
    </w:pPr>
    <w:rPr>
      <w:rFonts w:eastAsia="Times New Roman"/>
      <w:b/>
      <w:bCs/>
      <w:snapToGrid w:val="0"/>
      <w:sz w:val="24"/>
      <w:lang w:eastAsia="ru-RU"/>
    </w:rPr>
  </w:style>
  <w:style w:type="character" w:customStyle="1" w:styleId="1f6">
    <w:name w:val="Стиль1 Знак"/>
    <w:link w:val="10"/>
    <w:rsid w:val="00DF372B"/>
    <w:rPr>
      <w:b/>
      <w:bCs/>
      <w:snapToGrid w:val="0"/>
      <w:sz w:val="24"/>
      <w:szCs w:val="24"/>
    </w:rPr>
  </w:style>
  <w:style w:type="paragraph" w:customStyle="1" w:styleId="43">
    <w:name w:val="Обычный4"/>
    <w:rsid w:val="00DF372B"/>
  </w:style>
  <w:style w:type="paragraph" w:styleId="22">
    <w:name w:val="Body Text Indent 2"/>
    <w:basedOn w:val="a0"/>
    <w:link w:val="20"/>
    <w:uiPriority w:val="99"/>
    <w:semiHidden/>
    <w:unhideWhenUsed/>
    <w:rsid w:val="00DF372B"/>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DF372B"/>
    <w:rPr>
      <w:sz w:val="24"/>
      <w:szCs w:val="24"/>
      <w:lang w:eastAsia="ar-SA"/>
    </w:rPr>
  </w:style>
  <w:style w:type="paragraph" w:customStyle="1" w:styleId="ConsNonformat">
    <w:name w:val="ConsNonformat"/>
    <w:rsid w:val="00DF372B"/>
    <w:pPr>
      <w:widowControl w:val="0"/>
      <w:autoSpaceDE w:val="0"/>
      <w:autoSpaceDN w:val="0"/>
      <w:adjustRightInd w:val="0"/>
    </w:pPr>
    <w:rPr>
      <w:rFonts w:ascii="Courier New" w:hAnsi="Courier New" w:cs="Courier New"/>
    </w:rPr>
  </w:style>
  <w:style w:type="paragraph" w:customStyle="1" w:styleId="ConsCell">
    <w:name w:val="ConsCell"/>
    <w:rsid w:val="00DF372B"/>
    <w:pPr>
      <w:widowControl w:val="0"/>
      <w:autoSpaceDE w:val="0"/>
      <w:autoSpaceDN w:val="0"/>
      <w:adjustRightInd w:val="0"/>
    </w:pPr>
    <w:rPr>
      <w:rFonts w:ascii="Arial" w:hAnsi="Arial" w:cs="Arial"/>
    </w:rPr>
  </w:style>
  <w:style w:type="paragraph" w:customStyle="1" w:styleId="-">
    <w:name w:val="Список-точка Знак"/>
    <w:basedOn w:val="a0"/>
    <w:rsid w:val="004060E1"/>
    <w:pPr>
      <w:numPr>
        <w:numId w:val="27"/>
      </w:numPr>
      <w:suppressAutoHyphens w:val="0"/>
    </w:pPr>
    <w:rPr>
      <w:sz w:val="20"/>
      <w:szCs w:val="20"/>
      <w:lang w:eastAsia="ru-RU"/>
    </w:rPr>
  </w:style>
  <w:style w:type="character" w:customStyle="1" w:styleId="affc">
    <w:name w:val="Обычный (веб) Знак"/>
    <w:aliases w:val="Обычный (Web) Знак Знак"/>
    <w:link w:val="affb"/>
    <w:rsid w:val="004060E1"/>
    <w:rPr>
      <w:sz w:val="24"/>
      <w:szCs w:val="24"/>
      <w:lang w:eastAsia="ar-SA"/>
    </w:rPr>
  </w:style>
  <w:style w:type="character" w:customStyle="1" w:styleId="1b">
    <w:name w:val="Основной текст с отступом Знак1"/>
    <w:link w:val="afd"/>
    <w:rsid w:val="00E60336"/>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18904035">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A618281-E198-451F-B98B-B2F22BC03B7A}">
  <ds:schemaRefs>
    <ds:schemaRef ds:uri="http://schemas.openxmlformats.org/officeDocument/2006/bibliography"/>
  </ds:schemaRefs>
</ds:datastoreItem>
</file>

<file path=customXml/itemProps4.xml><?xml version="1.0" encoding="utf-8"?>
<ds:datastoreItem xmlns:ds="http://schemas.openxmlformats.org/officeDocument/2006/customXml" ds:itemID="{B0D73C20-66FB-4AEF-AA85-1469E55F1D2C}">
  <ds:schemaRefs>
    <ds:schemaRef ds:uri="http://schemas.openxmlformats.org/officeDocument/2006/bibliography"/>
  </ds:schemaRefs>
</ds:datastoreItem>
</file>

<file path=customXml/itemProps5.xml><?xml version="1.0" encoding="utf-8"?>
<ds:datastoreItem xmlns:ds="http://schemas.openxmlformats.org/officeDocument/2006/customXml" ds:itemID="{8D6A47A5-E08B-4E38-95B4-EB44E1804F18}">
  <ds:schemaRefs>
    <ds:schemaRef ds:uri="http://schemas.openxmlformats.org/officeDocument/2006/bibliography"/>
  </ds:schemaRefs>
</ds:datastoreItem>
</file>

<file path=customXml/itemProps6.xml><?xml version="1.0" encoding="utf-8"?>
<ds:datastoreItem xmlns:ds="http://schemas.openxmlformats.org/officeDocument/2006/customXml" ds:itemID="{FA3DEDAB-7238-480E-B872-A41796EC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56</Pages>
  <Words>16075</Words>
  <Characters>91631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SPecialiST RePack</Company>
  <LinksUpToDate>false</LinksUpToDate>
  <CharactersWithSpaces>107492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Давыдов</cp:lastModifiedBy>
  <cp:revision>76</cp:revision>
  <cp:lastPrinted>2015-10-19T07:07:00Z</cp:lastPrinted>
  <dcterms:created xsi:type="dcterms:W3CDTF">2015-10-22T05:01:00Z</dcterms:created>
  <dcterms:modified xsi:type="dcterms:W3CDTF">2015-10-23T09:23:00Z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