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48A1" w:rsidRPr="008068F8" w:rsidRDefault="006C48A1" w:rsidP="006C48A1">
      <w:pPr>
        <w:pageBreakBefore/>
        <w:ind w:left="4962"/>
        <w:rPr>
          <w:b/>
          <w:sz w:val="28"/>
        </w:rPr>
      </w:pPr>
      <w:r w:rsidRPr="008068F8">
        <w:rPr>
          <w:b/>
          <w:sz w:val="28"/>
        </w:rPr>
        <w:t>УТВЕРЖДАЮ</w:t>
      </w:r>
    </w:p>
    <w:p w:rsidR="006C48A1" w:rsidRPr="008068F8" w:rsidRDefault="006C48A1" w:rsidP="006C48A1">
      <w:pPr>
        <w:ind w:left="4962"/>
        <w:rPr>
          <w:rFonts w:eastAsia="Arial Unicode MS"/>
          <w:b/>
          <w:bCs/>
          <w:sz w:val="28"/>
          <w:szCs w:val="28"/>
        </w:rPr>
      </w:pPr>
    </w:p>
    <w:p w:rsidR="006C48A1" w:rsidRPr="008068F8" w:rsidRDefault="006C48A1" w:rsidP="006C48A1">
      <w:pPr>
        <w:ind w:left="4962"/>
        <w:rPr>
          <w:b/>
          <w:bCs/>
          <w:sz w:val="28"/>
          <w:szCs w:val="28"/>
        </w:rPr>
      </w:pPr>
      <w:r w:rsidRPr="008068F8">
        <w:rPr>
          <w:b/>
          <w:bCs/>
          <w:sz w:val="28"/>
          <w:szCs w:val="28"/>
        </w:rPr>
        <w:t>Председатель Конкурсной комиссии</w:t>
      </w:r>
      <w:r>
        <w:rPr>
          <w:b/>
          <w:bCs/>
          <w:sz w:val="28"/>
          <w:szCs w:val="28"/>
        </w:rPr>
        <w:t xml:space="preserve"> аппарата управления </w:t>
      </w:r>
      <w:r>
        <w:rPr>
          <w:b/>
          <w:bCs/>
          <w:sz w:val="28"/>
          <w:szCs w:val="28"/>
        </w:rPr>
        <w:br/>
        <w:t>П</w:t>
      </w:r>
      <w:r w:rsidRPr="008068F8">
        <w:rPr>
          <w:b/>
          <w:bCs/>
          <w:sz w:val="28"/>
          <w:szCs w:val="28"/>
        </w:rPr>
        <w:t xml:space="preserve">АО «ТрансКонтейнер» </w:t>
      </w:r>
    </w:p>
    <w:p w:rsidR="006C48A1" w:rsidRPr="008068F8" w:rsidRDefault="006C48A1" w:rsidP="006C48A1">
      <w:pPr>
        <w:ind w:left="4962" w:firstLine="709"/>
        <w:rPr>
          <w:b/>
          <w:bCs/>
          <w:sz w:val="28"/>
          <w:szCs w:val="28"/>
        </w:rPr>
      </w:pPr>
    </w:p>
    <w:p w:rsidR="006C48A1" w:rsidRPr="008068F8" w:rsidRDefault="009A6A3A" w:rsidP="006C48A1">
      <w:pPr>
        <w:ind w:left="4962" w:right="65"/>
        <w:rPr>
          <w:b/>
          <w:bCs/>
          <w:sz w:val="28"/>
          <w:szCs w:val="28"/>
        </w:rPr>
      </w:pPr>
      <w:r>
        <w:rPr>
          <w:b/>
          <w:bCs/>
          <w:sz w:val="28"/>
        </w:rPr>
        <w:t>________________</w:t>
      </w:r>
      <w:r w:rsidR="006C48A1" w:rsidRPr="008068F8">
        <w:rPr>
          <w:b/>
          <w:bCs/>
          <w:sz w:val="28"/>
          <w:szCs w:val="28"/>
        </w:rPr>
        <w:t>В.В. Шекшуев</w:t>
      </w:r>
    </w:p>
    <w:p w:rsidR="006C48A1" w:rsidRPr="008068F8" w:rsidRDefault="006C48A1" w:rsidP="006C48A1">
      <w:pPr>
        <w:ind w:left="4962" w:firstLine="709"/>
        <w:rPr>
          <w:rFonts w:eastAsia="Arial Unicode MS"/>
        </w:rPr>
      </w:pPr>
    </w:p>
    <w:p w:rsidR="007D6548" w:rsidRDefault="006C48A1" w:rsidP="006C48A1">
      <w:pPr>
        <w:tabs>
          <w:tab w:val="left" w:pos="4962"/>
        </w:tabs>
        <w:ind w:left="4962"/>
        <w:rPr>
          <w:b/>
          <w:bCs/>
          <w:sz w:val="28"/>
        </w:rPr>
      </w:pPr>
      <w:r w:rsidRPr="008068F8">
        <w:rPr>
          <w:b/>
          <w:bCs/>
          <w:sz w:val="28"/>
        </w:rPr>
        <w:t>«</w:t>
      </w:r>
      <w:r w:rsidR="009E5581">
        <w:rPr>
          <w:b/>
          <w:bCs/>
          <w:sz w:val="28"/>
        </w:rPr>
        <w:t>23</w:t>
      </w:r>
      <w:r w:rsidRPr="008068F8">
        <w:rPr>
          <w:b/>
          <w:bCs/>
          <w:sz w:val="28"/>
        </w:rPr>
        <w:t>»</w:t>
      </w:r>
      <w:r>
        <w:rPr>
          <w:b/>
          <w:bCs/>
          <w:sz w:val="28"/>
        </w:rPr>
        <w:t xml:space="preserve"> </w:t>
      </w:r>
      <w:r w:rsidR="009E5581">
        <w:rPr>
          <w:b/>
          <w:bCs/>
          <w:sz w:val="28"/>
        </w:rPr>
        <w:t>октября</w:t>
      </w:r>
      <w:r w:rsidRPr="008068F8">
        <w:rPr>
          <w:b/>
          <w:bCs/>
          <w:sz w:val="28"/>
        </w:rPr>
        <w:t xml:space="preserve"> 201</w:t>
      </w:r>
      <w:r>
        <w:rPr>
          <w:b/>
          <w:bCs/>
          <w:sz w:val="28"/>
        </w:rPr>
        <w:t>5</w:t>
      </w:r>
      <w:r w:rsidRPr="008068F8">
        <w:rPr>
          <w:b/>
          <w:bCs/>
          <w:sz w:val="28"/>
        </w:rPr>
        <w:t xml:space="preserve"> г.</w:t>
      </w:r>
    </w:p>
    <w:p w:rsidR="007D6548" w:rsidRDefault="007D6548" w:rsidP="006C48A1">
      <w:pPr>
        <w:ind w:left="4962"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A82CF3" w:rsidRDefault="00A82CF3">
      <w:pPr>
        <w:spacing w:after="120"/>
        <w:ind w:firstLine="709"/>
        <w:jc w:val="center"/>
        <w:rPr>
          <w:b/>
          <w:bCs/>
          <w:sz w:val="32"/>
          <w:szCs w:val="32"/>
        </w:rPr>
      </w:pPr>
    </w:p>
    <w:p w:rsidR="007D6548" w:rsidRDefault="006400A0" w:rsidP="00A82CF3">
      <w:pPr>
        <w:pStyle w:val="1"/>
        <w:spacing w:before="0" w:after="0"/>
        <w:ind w:left="0" w:firstLine="0"/>
        <w:jc w:val="center"/>
      </w:pPr>
      <w:r>
        <w:t>Раздел 1</w:t>
      </w:r>
      <w:r w:rsidR="007D6548">
        <w:t>. Общие положения</w:t>
      </w:r>
    </w:p>
    <w:p w:rsidR="00A82CF3" w:rsidRPr="00A82CF3" w:rsidRDefault="00A82CF3" w:rsidP="00A82CF3"/>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53CBC" w:rsidRDefault="00A81242" w:rsidP="008341FC">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653CBC">
        <w:rPr>
          <w:szCs w:val="28"/>
        </w:rPr>
        <w:t>конкурс</w:t>
      </w:r>
      <w:r w:rsidR="001E6E80" w:rsidRPr="00653CBC">
        <w:rPr>
          <w:szCs w:val="28"/>
        </w:rPr>
        <w:t xml:space="preserve"> </w:t>
      </w:r>
      <w:r w:rsidR="00653CBC" w:rsidRPr="00653CBC">
        <w:rPr>
          <w:szCs w:val="28"/>
        </w:rPr>
        <w:t xml:space="preserve">№ </w:t>
      </w:r>
      <w:proofErr w:type="gramStart"/>
      <w:r w:rsidR="00653CBC" w:rsidRPr="009E5581">
        <w:t>ОК</w:t>
      </w:r>
      <w:proofErr w:type="gramEnd"/>
      <w:r w:rsidR="009E5581" w:rsidRPr="009E5581">
        <w:t>/030/</w:t>
      </w:r>
      <w:r w:rsidR="00653CBC" w:rsidRPr="009E5581">
        <w:t>ЦКПРК</w:t>
      </w:r>
      <w:r w:rsidR="009E5581" w:rsidRPr="009E5581">
        <w:t>/0080</w:t>
      </w:r>
      <w:r w:rsidR="00653CBC" w:rsidRPr="00653CBC">
        <w:rPr>
          <w:szCs w:val="28"/>
        </w:rPr>
        <w:t xml:space="preserve"> </w:t>
      </w:r>
      <w:r w:rsidR="00EF571B" w:rsidRPr="00653CBC">
        <w:rPr>
          <w:szCs w:val="28"/>
        </w:rPr>
        <w:t>(далее – Открытый конкурс)</w:t>
      </w:r>
      <w:r w:rsidR="007D6548" w:rsidRPr="00653CBC">
        <w:t>.</w:t>
      </w:r>
    </w:p>
    <w:p w:rsidR="006C48A1" w:rsidRPr="006C48A1" w:rsidRDefault="006C48A1" w:rsidP="008341FC">
      <w:pPr>
        <w:pStyle w:val="19"/>
        <w:numPr>
          <w:ilvl w:val="2"/>
          <w:numId w:val="1"/>
        </w:numPr>
        <w:ind w:left="0" w:firstLine="709"/>
        <w:rPr>
          <w:szCs w:val="28"/>
        </w:rPr>
      </w:pPr>
      <w:r w:rsidRPr="00144E2B">
        <w:rPr>
          <w:szCs w:val="28"/>
        </w:rPr>
        <w:t>Предметом</w:t>
      </w:r>
      <w:r w:rsidR="00FF1211">
        <w:rPr>
          <w:szCs w:val="28"/>
        </w:rPr>
        <w:t xml:space="preserve"> </w:t>
      </w:r>
      <w:r w:rsidRPr="00144E2B">
        <w:rPr>
          <w:szCs w:val="28"/>
        </w:rPr>
        <w:t xml:space="preserve"> настоящего</w:t>
      </w:r>
      <w:r w:rsidR="00FF1211">
        <w:rPr>
          <w:szCs w:val="28"/>
        </w:rPr>
        <w:t xml:space="preserve"> </w:t>
      </w:r>
      <w:r w:rsidRPr="00144E2B">
        <w:rPr>
          <w:szCs w:val="28"/>
        </w:rPr>
        <w:t xml:space="preserve"> </w:t>
      </w:r>
      <w:r>
        <w:rPr>
          <w:szCs w:val="28"/>
        </w:rPr>
        <w:t xml:space="preserve">Открытого </w:t>
      </w:r>
      <w:r w:rsidR="00FF1211">
        <w:rPr>
          <w:szCs w:val="28"/>
        </w:rPr>
        <w:t xml:space="preserve"> </w:t>
      </w:r>
      <w:r>
        <w:rPr>
          <w:szCs w:val="28"/>
        </w:rPr>
        <w:t xml:space="preserve">конкурса </w:t>
      </w:r>
      <w:r w:rsidR="00FF1211">
        <w:rPr>
          <w:szCs w:val="28"/>
        </w:rPr>
        <w:t xml:space="preserve"> </w:t>
      </w:r>
      <w:r w:rsidRPr="00144E2B">
        <w:rPr>
          <w:szCs w:val="28"/>
        </w:rPr>
        <w:t xml:space="preserve">является </w:t>
      </w:r>
      <w:r w:rsidRPr="006B6C14">
        <w:rPr>
          <w:szCs w:val="28"/>
        </w:rPr>
        <w:t>поставк</w:t>
      </w:r>
      <w:r w:rsidR="00FF1211">
        <w:rPr>
          <w:szCs w:val="28"/>
        </w:rPr>
        <w:t>а</w:t>
      </w:r>
      <w:r w:rsidR="007E05A3">
        <w:rPr>
          <w:szCs w:val="28"/>
        </w:rPr>
        <w:t xml:space="preserve"> </w:t>
      </w:r>
      <w:r w:rsidR="003267B2">
        <w:rPr>
          <w:szCs w:val="28"/>
        </w:rPr>
        <w:t>400</w:t>
      </w:r>
      <w:r w:rsidR="007E05A3">
        <w:rPr>
          <w:szCs w:val="28"/>
        </w:rPr>
        <w:t xml:space="preserve"> единиц </w:t>
      </w:r>
      <w:r w:rsidRPr="006B6C14">
        <w:rPr>
          <w:szCs w:val="28"/>
        </w:rPr>
        <w:t xml:space="preserve"> </w:t>
      </w:r>
      <w:r>
        <w:rPr>
          <w:szCs w:val="28"/>
        </w:rPr>
        <w:t xml:space="preserve">20-футовых </w:t>
      </w:r>
      <w:r w:rsidRPr="006B6C14">
        <w:rPr>
          <w:szCs w:val="28"/>
        </w:rPr>
        <w:t xml:space="preserve"> контейнеров (далее – </w:t>
      </w:r>
      <w:r>
        <w:rPr>
          <w:szCs w:val="28"/>
        </w:rPr>
        <w:t>К</w:t>
      </w:r>
      <w:r w:rsidRPr="006B6C14">
        <w:rPr>
          <w:szCs w:val="28"/>
        </w:rPr>
        <w:t xml:space="preserve">онтейнеры, </w:t>
      </w:r>
      <w:r>
        <w:rPr>
          <w:szCs w:val="28"/>
        </w:rPr>
        <w:t>Т</w:t>
      </w:r>
      <w:r w:rsidRPr="006B6C14">
        <w:rPr>
          <w:szCs w:val="28"/>
        </w:rPr>
        <w:t>овар)</w:t>
      </w:r>
      <w:r>
        <w:rPr>
          <w:szCs w:val="28"/>
        </w:rPr>
        <w:t>.</w:t>
      </w:r>
    </w:p>
    <w:p w:rsidR="004E3AC2" w:rsidRDefault="00167695" w:rsidP="008341FC">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8341FC">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8341FC">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8341FC">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w:t>
      </w:r>
      <w:r w:rsidRPr="00D32FFA">
        <w:rPr>
          <w:szCs w:val="28"/>
        </w:rPr>
        <w:lastRenderedPageBreak/>
        <w:t xml:space="preserve">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341FC">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341FC">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8341FC">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8341FC">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8341FC">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8341FC">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8341FC">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8341FC">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8341FC">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8341FC">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8341FC">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341FC">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8341FC">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8341FC">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8341FC">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341FC">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341FC">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8341FC">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w:t>
      </w:r>
      <w:r w:rsidRPr="00D32FFA">
        <w:lastRenderedPageBreak/>
        <w:t>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A82CF3" w:rsidRDefault="00E347BF" w:rsidP="008341FC">
      <w:pPr>
        <w:pStyle w:val="2"/>
        <w:spacing w:before="0" w:after="0"/>
        <w:ind w:left="0" w:firstLine="709"/>
        <w:rPr>
          <w:rFonts w:cs="Times New Roman"/>
          <w:i w:val="0"/>
          <w:iCs w:val="0"/>
        </w:rPr>
      </w:pPr>
      <w:r w:rsidRPr="00A82CF3">
        <w:rPr>
          <w:rFonts w:cs="Times New Roman"/>
          <w:i w:val="0"/>
          <w:iCs w:val="0"/>
        </w:rPr>
        <w:t>1.</w:t>
      </w:r>
      <w:r w:rsidR="0028168C" w:rsidRPr="00A82CF3">
        <w:rPr>
          <w:rFonts w:cs="Times New Roman"/>
          <w:i w:val="0"/>
          <w:iCs w:val="0"/>
        </w:rPr>
        <w:t xml:space="preserve">2. </w:t>
      </w:r>
      <w:r w:rsidR="007D6548" w:rsidRPr="00A82CF3">
        <w:rPr>
          <w:rFonts w:cs="Times New Roman"/>
          <w:i w:val="0"/>
          <w:iCs w:val="0"/>
        </w:rPr>
        <w:t>Раз</w:t>
      </w:r>
      <w:r w:rsidR="00B4382C" w:rsidRPr="00A82CF3">
        <w:rPr>
          <w:rFonts w:cs="Times New Roman"/>
          <w:i w:val="0"/>
          <w:iCs w:val="0"/>
        </w:rPr>
        <w:t>ъяснения положений документации</w:t>
      </w:r>
      <w:r w:rsidR="002B41FD" w:rsidRPr="00A82CF3">
        <w:rPr>
          <w:rFonts w:cs="Times New Roman"/>
          <w:i w:val="0"/>
          <w:iCs w:val="0"/>
        </w:rPr>
        <w:t xml:space="preserve"> о закупке</w:t>
      </w:r>
      <w:r w:rsidR="00B4382C" w:rsidRPr="00A82CF3">
        <w:rPr>
          <w:rFonts w:cs="Times New Roman"/>
          <w:i w:val="0"/>
          <w:iCs w:val="0"/>
        </w:rPr>
        <w:t>.</w:t>
      </w:r>
    </w:p>
    <w:p w:rsidR="007D6548" w:rsidRPr="00D32FFA" w:rsidRDefault="007D6548">
      <w:pPr>
        <w:rPr>
          <w:rFonts w:eastAsia="MS Mincho"/>
        </w:rPr>
      </w:pPr>
    </w:p>
    <w:p w:rsidR="00146CC2" w:rsidRPr="00D32FFA" w:rsidRDefault="00445695" w:rsidP="008341F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8341FC">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8341FC">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341FC">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8341FC">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A82CF3" w:rsidRDefault="00E347BF" w:rsidP="008341FC">
      <w:pPr>
        <w:pStyle w:val="2"/>
        <w:spacing w:before="0" w:after="0"/>
        <w:ind w:left="0" w:firstLine="709"/>
        <w:rPr>
          <w:rFonts w:cs="Times New Roman"/>
          <w:i w:val="0"/>
          <w:iCs w:val="0"/>
        </w:rPr>
      </w:pPr>
      <w:r w:rsidRPr="00A82CF3">
        <w:rPr>
          <w:rFonts w:cs="Times New Roman"/>
          <w:i w:val="0"/>
          <w:iCs w:val="0"/>
        </w:rPr>
        <w:t>1.</w:t>
      </w:r>
      <w:r w:rsidR="0028168C" w:rsidRPr="00A82CF3">
        <w:rPr>
          <w:rFonts w:cs="Times New Roman"/>
          <w:i w:val="0"/>
          <w:iCs w:val="0"/>
        </w:rPr>
        <w:t xml:space="preserve">3. </w:t>
      </w:r>
      <w:r w:rsidR="007D6548" w:rsidRPr="00A82CF3">
        <w:rPr>
          <w:rFonts w:cs="Times New Roman"/>
          <w:i w:val="0"/>
          <w:iCs w:val="0"/>
        </w:rPr>
        <w:t xml:space="preserve">Внесение изменений и дополнений в документацию </w:t>
      </w:r>
      <w:r w:rsidR="002B41FD" w:rsidRPr="00A82CF3">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8341FC">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8341FC">
      <w:pPr>
        <w:numPr>
          <w:ilvl w:val="0"/>
          <w:numId w:val="8"/>
        </w:numPr>
        <w:ind w:left="0" w:firstLine="709"/>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8341FC">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A82CF3" w:rsidRDefault="00E347BF" w:rsidP="008341FC">
      <w:pPr>
        <w:pStyle w:val="2"/>
        <w:spacing w:before="0" w:after="0"/>
        <w:ind w:left="0" w:firstLine="709"/>
        <w:rPr>
          <w:rFonts w:cs="Times New Roman"/>
          <w:i w:val="0"/>
          <w:iCs w:val="0"/>
        </w:rPr>
      </w:pPr>
      <w:r w:rsidRPr="00A82CF3">
        <w:rPr>
          <w:rFonts w:cs="Times New Roman"/>
          <w:i w:val="0"/>
          <w:iCs w:val="0"/>
        </w:rPr>
        <w:t>1.</w:t>
      </w:r>
      <w:r w:rsidR="00E81704" w:rsidRPr="00A82CF3">
        <w:rPr>
          <w:rFonts w:cs="Times New Roman"/>
          <w:i w:val="0"/>
          <w:iCs w:val="0"/>
        </w:rPr>
        <w:t>4.</w:t>
      </w:r>
      <w:r w:rsidRPr="00A82CF3">
        <w:rPr>
          <w:rFonts w:cs="Times New Roman"/>
          <w:i w:val="0"/>
          <w:iCs w:val="0"/>
        </w:rPr>
        <w:t xml:space="preserve"> </w:t>
      </w:r>
      <w:r w:rsidR="007D6548" w:rsidRPr="00A82CF3">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341FC">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8341FC">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A82CF3" w:rsidRDefault="00A82CF3">
      <w:pPr>
        <w:suppressAutoHyphens w:val="0"/>
        <w:rPr>
          <w:rFonts w:eastAsia="MS Mincho" w:cs="Arial"/>
          <w:b/>
          <w:bCs/>
          <w:kern w:val="1"/>
          <w:sz w:val="32"/>
          <w:szCs w:val="32"/>
        </w:rPr>
      </w:pPr>
      <w:r>
        <w:br w:type="page"/>
      </w:r>
    </w:p>
    <w:p w:rsidR="007D6548" w:rsidRPr="00A82CF3" w:rsidRDefault="006400A0" w:rsidP="00A82CF3">
      <w:pPr>
        <w:pStyle w:val="1"/>
        <w:spacing w:before="0" w:after="0"/>
        <w:ind w:left="0" w:firstLine="0"/>
        <w:jc w:val="center"/>
      </w:pPr>
      <w:r w:rsidRPr="00A82CF3">
        <w:lastRenderedPageBreak/>
        <w:t>Раздел 2</w:t>
      </w:r>
      <w:r w:rsidR="007D6548" w:rsidRPr="00A82CF3">
        <w:t>. Обязательные и квалификационные требования к претендентам/участникам, оценка Заявок участников</w:t>
      </w:r>
    </w:p>
    <w:p w:rsidR="00A82CF3" w:rsidRPr="00A82CF3" w:rsidRDefault="00A82CF3" w:rsidP="00A82CF3">
      <w:pPr>
        <w:spacing w:after="120"/>
        <w:ind w:firstLine="709"/>
        <w:jc w:val="center"/>
        <w:rPr>
          <w:b/>
          <w:bCs/>
          <w:sz w:val="28"/>
          <w:szCs w:val="28"/>
        </w:rPr>
      </w:pPr>
    </w:p>
    <w:p w:rsidR="00997B7D" w:rsidRPr="00D32FFA" w:rsidRDefault="00737675" w:rsidP="008341FC">
      <w:pPr>
        <w:pStyle w:val="2"/>
        <w:numPr>
          <w:ilvl w:val="1"/>
          <w:numId w:val="9"/>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341FC">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A82CF3" w:rsidRDefault="00737675" w:rsidP="008341FC">
      <w:pPr>
        <w:pStyle w:val="2"/>
        <w:numPr>
          <w:ilvl w:val="1"/>
          <w:numId w:val="9"/>
        </w:numPr>
        <w:spacing w:before="0" w:after="0"/>
        <w:ind w:left="0" w:firstLine="709"/>
        <w:jc w:val="both"/>
        <w:rPr>
          <w:rFonts w:cs="Times New Roman"/>
          <w:i w:val="0"/>
        </w:rPr>
      </w:pPr>
      <w:r w:rsidRPr="00A82CF3">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8341FC">
      <w:pPr>
        <w:pStyle w:val="af9"/>
        <w:numPr>
          <w:ilvl w:val="0"/>
          <w:numId w:val="1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3279DC" w:rsidRDefault="002410DF" w:rsidP="008341FC">
      <w:pPr>
        <w:pStyle w:val="2"/>
        <w:numPr>
          <w:ilvl w:val="1"/>
          <w:numId w:val="9"/>
        </w:numPr>
        <w:spacing w:before="0" w:after="0"/>
        <w:ind w:left="0" w:firstLine="709"/>
        <w:jc w:val="both"/>
        <w:rPr>
          <w:rFonts w:cs="Times New Roman"/>
          <w:i w:val="0"/>
        </w:rPr>
      </w:pPr>
      <w:r w:rsidRPr="003279DC">
        <w:rPr>
          <w:rFonts w:cs="Times New Roman"/>
          <w:i w:val="0"/>
        </w:rPr>
        <w:t>Пре</w:t>
      </w:r>
      <w:r w:rsidR="000753BB" w:rsidRPr="003279DC">
        <w:rPr>
          <w:rFonts w:cs="Times New Roman"/>
          <w:i w:val="0"/>
        </w:rPr>
        <w:t>дставление</w:t>
      </w:r>
      <w:r w:rsidR="00737675" w:rsidRPr="003279DC">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341FC">
      <w:pPr>
        <w:pStyle w:val="aff6"/>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8341FC">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341FC">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8341FC">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8341FC">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8341FC">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8341FC">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8341FC">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8341FC">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8341FC">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41FC">
      <w:pPr>
        <w:pStyle w:val="aff6"/>
        <w:numPr>
          <w:ilvl w:val="0"/>
          <w:numId w:val="1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3279DC" w:rsidRDefault="003C30F3" w:rsidP="008341FC">
      <w:pPr>
        <w:pStyle w:val="2"/>
        <w:numPr>
          <w:ilvl w:val="1"/>
          <w:numId w:val="9"/>
        </w:numPr>
        <w:spacing w:before="0" w:after="0"/>
        <w:ind w:left="0" w:firstLine="709"/>
        <w:jc w:val="both"/>
        <w:rPr>
          <w:rFonts w:cs="Times New Roman"/>
          <w:i w:val="0"/>
        </w:rPr>
      </w:pPr>
      <w:r w:rsidRPr="003279DC">
        <w:rPr>
          <w:rFonts w:cs="Times New Roman"/>
          <w:i w:val="0"/>
        </w:rPr>
        <w:t>Заявка</w:t>
      </w:r>
    </w:p>
    <w:p w:rsidR="007D6548" w:rsidRPr="00D32FFA" w:rsidRDefault="007D6548">
      <w:pPr>
        <w:keepNext/>
        <w:rPr>
          <w:rFonts w:eastAsia="MS Mincho"/>
        </w:rPr>
      </w:pPr>
    </w:p>
    <w:p w:rsidR="0001557C" w:rsidRPr="00D32FFA" w:rsidRDefault="007D6548" w:rsidP="008341FC">
      <w:pPr>
        <w:pStyle w:val="af9"/>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8341FC">
      <w:pPr>
        <w:pStyle w:val="af9"/>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8341FC">
      <w:pPr>
        <w:pStyle w:val="af9"/>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8341FC">
      <w:pPr>
        <w:pStyle w:val="af9"/>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8341FC">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8341FC">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8341FC">
      <w:pPr>
        <w:pStyle w:val="af9"/>
        <w:numPr>
          <w:ilvl w:val="2"/>
          <w:numId w:val="6"/>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8341FC">
      <w:pPr>
        <w:pStyle w:val="af9"/>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8341FC">
      <w:pPr>
        <w:pStyle w:val="af9"/>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8341FC">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3279DC">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8341FC">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3279DC" w:rsidRDefault="003C30F3" w:rsidP="008341FC">
      <w:pPr>
        <w:pStyle w:val="2"/>
        <w:numPr>
          <w:ilvl w:val="1"/>
          <w:numId w:val="9"/>
        </w:numPr>
        <w:spacing w:before="0" w:after="0"/>
        <w:ind w:left="0" w:firstLine="709"/>
        <w:jc w:val="both"/>
        <w:rPr>
          <w:rFonts w:cs="Times New Roman"/>
          <w:i w:val="0"/>
        </w:rPr>
      </w:pPr>
      <w:r w:rsidRPr="003279DC">
        <w:rPr>
          <w:rFonts w:cs="Times New Roman"/>
          <w:i w:val="0"/>
        </w:rPr>
        <w:t xml:space="preserve"> </w:t>
      </w:r>
      <w:r w:rsidR="002F1275" w:rsidRPr="003279DC">
        <w:rPr>
          <w:rFonts w:cs="Times New Roman"/>
          <w:i w:val="0"/>
        </w:rPr>
        <w:tab/>
      </w:r>
      <w:r w:rsidRPr="003279DC">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8341FC">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8341FC">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8341FC">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8341FC">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8341FC">
      <w:pPr>
        <w:pStyle w:val="af9"/>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3279DC" w:rsidRDefault="003C30F3" w:rsidP="008341FC">
      <w:pPr>
        <w:pStyle w:val="2"/>
        <w:numPr>
          <w:ilvl w:val="1"/>
          <w:numId w:val="9"/>
        </w:numPr>
        <w:spacing w:before="0" w:after="0"/>
        <w:ind w:left="0" w:firstLine="709"/>
        <w:jc w:val="both"/>
        <w:rPr>
          <w:rFonts w:cs="Times New Roman"/>
          <w:i w:val="0"/>
        </w:rPr>
      </w:pPr>
      <w:r w:rsidRPr="003279DC">
        <w:rPr>
          <w:rFonts w:cs="Times New Roman"/>
          <w:i w:val="0"/>
        </w:rPr>
        <w:t xml:space="preserve"> </w:t>
      </w:r>
      <w:r w:rsidR="002F1275" w:rsidRPr="003279DC">
        <w:rPr>
          <w:rFonts w:cs="Times New Roman"/>
          <w:i w:val="0"/>
        </w:rPr>
        <w:tab/>
      </w:r>
      <w:r w:rsidR="00CB3BBA" w:rsidRPr="003279DC">
        <w:rPr>
          <w:rFonts w:cs="Times New Roman"/>
          <w:i w:val="0"/>
        </w:rPr>
        <w:t>Вскрытие</w:t>
      </w:r>
      <w:r w:rsidR="00C13A71" w:rsidRPr="003279DC">
        <w:rPr>
          <w:rFonts w:cs="Times New Roman"/>
          <w:i w:val="0"/>
        </w:rPr>
        <w:t xml:space="preserve"> Заявок</w:t>
      </w:r>
    </w:p>
    <w:p w:rsidR="007D6548" w:rsidRPr="00D32FFA" w:rsidRDefault="007D6548">
      <w:pPr>
        <w:rPr>
          <w:rFonts w:eastAsia="MS Mincho"/>
        </w:rPr>
      </w:pPr>
    </w:p>
    <w:p w:rsidR="00CB3BBA" w:rsidRPr="00CB3BBA" w:rsidRDefault="00CB3BBA" w:rsidP="008341FC">
      <w:pPr>
        <w:pStyle w:val="af9"/>
        <w:numPr>
          <w:ilvl w:val="0"/>
          <w:numId w:val="21"/>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8341FC">
      <w:pPr>
        <w:pStyle w:val="aff6"/>
        <w:numPr>
          <w:ilvl w:val="0"/>
          <w:numId w:val="21"/>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Default="00CB3BBA" w:rsidP="008341FC">
      <w:pPr>
        <w:pStyle w:val="af9"/>
        <w:numPr>
          <w:ilvl w:val="0"/>
          <w:numId w:val="2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F1211" w:rsidRPr="00CB3BBA" w:rsidRDefault="00FF1211" w:rsidP="00FF1211">
      <w:pPr>
        <w:pStyle w:val="af9"/>
        <w:ind w:left="720" w:firstLine="0"/>
        <w:rPr>
          <w:sz w:val="28"/>
        </w:rPr>
      </w:pPr>
    </w:p>
    <w:p w:rsidR="00674404" w:rsidRPr="003279DC" w:rsidRDefault="00674404" w:rsidP="008341FC">
      <w:pPr>
        <w:pStyle w:val="2"/>
        <w:numPr>
          <w:ilvl w:val="1"/>
          <w:numId w:val="9"/>
        </w:numPr>
        <w:spacing w:before="0" w:after="0"/>
        <w:ind w:left="0" w:firstLine="709"/>
        <w:jc w:val="both"/>
        <w:rPr>
          <w:rFonts w:cs="Times New Roman"/>
          <w:i w:val="0"/>
        </w:rPr>
      </w:pPr>
      <w:r w:rsidRPr="003279DC">
        <w:rPr>
          <w:rFonts w:cs="Times New Roman"/>
          <w:i w:val="0"/>
        </w:rPr>
        <w:t xml:space="preserve">Рассмотрение </w:t>
      </w:r>
      <w:r w:rsidR="00727B51" w:rsidRPr="003279DC">
        <w:rPr>
          <w:rFonts w:cs="Times New Roman"/>
          <w:i w:val="0"/>
        </w:rPr>
        <w:t xml:space="preserve">и сопоставление </w:t>
      </w:r>
      <w:r w:rsidRPr="003279DC">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341FC">
      <w:pPr>
        <w:numPr>
          <w:ilvl w:val="0"/>
          <w:numId w:val="1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341FC">
      <w:pPr>
        <w:numPr>
          <w:ilvl w:val="0"/>
          <w:numId w:val="15"/>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341FC">
      <w:pPr>
        <w:numPr>
          <w:ilvl w:val="0"/>
          <w:numId w:val="1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341FC">
      <w:pPr>
        <w:numPr>
          <w:ilvl w:val="0"/>
          <w:numId w:val="15"/>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341FC">
      <w:pPr>
        <w:numPr>
          <w:ilvl w:val="0"/>
          <w:numId w:val="1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341FC">
      <w:pPr>
        <w:numPr>
          <w:ilvl w:val="0"/>
          <w:numId w:val="15"/>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341FC">
      <w:pPr>
        <w:numPr>
          <w:ilvl w:val="0"/>
          <w:numId w:val="15"/>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341FC">
      <w:pPr>
        <w:numPr>
          <w:ilvl w:val="0"/>
          <w:numId w:val="15"/>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341FC">
      <w:pPr>
        <w:numPr>
          <w:ilvl w:val="0"/>
          <w:numId w:val="1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341FC">
      <w:pPr>
        <w:numPr>
          <w:ilvl w:val="0"/>
          <w:numId w:val="1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341FC">
      <w:pPr>
        <w:numPr>
          <w:ilvl w:val="0"/>
          <w:numId w:val="1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3279DC" w:rsidRDefault="00370C44" w:rsidP="008341FC">
      <w:pPr>
        <w:pStyle w:val="2"/>
        <w:numPr>
          <w:ilvl w:val="1"/>
          <w:numId w:val="9"/>
        </w:numPr>
        <w:spacing w:before="0" w:after="0"/>
        <w:ind w:left="0" w:firstLine="709"/>
        <w:jc w:val="both"/>
        <w:rPr>
          <w:rFonts w:cs="Times New Roman"/>
          <w:i w:val="0"/>
        </w:rPr>
      </w:pPr>
      <w:r w:rsidRPr="003279DC">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8341FC">
      <w:pPr>
        <w:numPr>
          <w:ilvl w:val="0"/>
          <w:numId w:val="18"/>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341FC">
      <w:pPr>
        <w:numPr>
          <w:ilvl w:val="0"/>
          <w:numId w:val="1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341FC">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8341FC">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341FC">
      <w:pPr>
        <w:numPr>
          <w:ilvl w:val="0"/>
          <w:numId w:val="1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341FC">
      <w:pPr>
        <w:numPr>
          <w:ilvl w:val="0"/>
          <w:numId w:val="1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341FC">
      <w:pPr>
        <w:numPr>
          <w:ilvl w:val="0"/>
          <w:numId w:val="1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341FC">
      <w:pPr>
        <w:numPr>
          <w:ilvl w:val="0"/>
          <w:numId w:val="18"/>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A673D" w:rsidRPr="00CA673D" w:rsidRDefault="00CA673D" w:rsidP="008341FC">
      <w:pPr>
        <w:numPr>
          <w:ilvl w:val="0"/>
          <w:numId w:val="18"/>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7"/>
            <w:sz w:val="28"/>
            <w:szCs w:val="28"/>
          </w:rPr>
          <w:t>http://www.trcont.ru</w:t>
        </w:r>
      </w:hyperlink>
      <w:r w:rsidRPr="00CA673D">
        <w:rPr>
          <w:sz w:val="28"/>
          <w:szCs w:val="28"/>
        </w:rPr>
        <w:t xml:space="preserve"> (раздел Компания/Закупки) и на сайте </w:t>
      </w:r>
      <w:hyperlink r:id="rId15" w:history="1">
        <w:r w:rsidR="00CA07D2" w:rsidRPr="00E65E37">
          <w:rPr>
            <w:rStyle w:val="a7"/>
            <w:sz w:val="28"/>
            <w:szCs w:val="28"/>
          </w:rPr>
          <w:t>http://www.zakupki.gov.ru</w:t>
        </w:r>
      </w:hyperlink>
      <w:r w:rsidR="00CA07D2">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8A3110">
        <w:rPr>
          <w:sz w:val="28"/>
          <w:szCs w:val="28"/>
        </w:rPr>
        <w:br/>
      </w:r>
      <w:r w:rsidRPr="00CA673D">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8341FC">
      <w:pPr>
        <w:pStyle w:val="Default"/>
        <w:numPr>
          <w:ilvl w:val="0"/>
          <w:numId w:val="1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3279DC" w:rsidRDefault="00370C44" w:rsidP="008341FC">
      <w:pPr>
        <w:pStyle w:val="2"/>
        <w:numPr>
          <w:ilvl w:val="1"/>
          <w:numId w:val="9"/>
        </w:numPr>
        <w:spacing w:before="0" w:after="0"/>
        <w:ind w:left="0" w:firstLine="709"/>
        <w:jc w:val="both"/>
        <w:rPr>
          <w:rFonts w:cs="Times New Roman"/>
          <w:i w:val="0"/>
        </w:rPr>
      </w:pPr>
      <w:r w:rsidRPr="003279DC">
        <w:rPr>
          <w:rFonts w:cs="Times New Roman"/>
          <w:i w:val="0"/>
        </w:rPr>
        <w:t xml:space="preserve">Подведение итогов </w:t>
      </w:r>
      <w:r w:rsidR="008C4183" w:rsidRPr="003279DC">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8341FC">
      <w:pPr>
        <w:numPr>
          <w:ilvl w:val="0"/>
          <w:numId w:val="19"/>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8341FC">
      <w:pPr>
        <w:numPr>
          <w:ilvl w:val="0"/>
          <w:numId w:val="19"/>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341FC">
      <w:pPr>
        <w:numPr>
          <w:ilvl w:val="0"/>
          <w:numId w:val="1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341FC">
      <w:pPr>
        <w:numPr>
          <w:ilvl w:val="0"/>
          <w:numId w:val="19"/>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8341FC">
      <w:pPr>
        <w:numPr>
          <w:ilvl w:val="0"/>
          <w:numId w:val="1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8341FC">
      <w:pPr>
        <w:numPr>
          <w:ilvl w:val="0"/>
          <w:numId w:val="1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8341FC">
      <w:pPr>
        <w:numPr>
          <w:ilvl w:val="0"/>
          <w:numId w:val="19"/>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8341FC">
      <w:pPr>
        <w:numPr>
          <w:ilvl w:val="0"/>
          <w:numId w:val="1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8341FC">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8341FC">
      <w:pPr>
        <w:numPr>
          <w:ilvl w:val="0"/>
          <w:numId w:val="19"/>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8341FC">
      <w:pPr>
        <w:numPr>
          <w:ilvl w:val="0"/>
          <w:numId w:val="19"/>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341FC">
      <w:pPr>
        <w:numPr>
          <w:ilvl w:val="0"/>
          <w:numId w:val="19"/>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9"/>
        <w:tabs>
          <w:tab w:val="left" w:pos="1680"/>
        </w:tabs>
        <w:ind w:left="709" w:firstLine="0"/>
        <w:rPr>
          <w:sz w:val="28"/>
          <w:szCs w:val="28"/>
        </w:rPr>
      </w:pPr>
    </w:p>
    <w:p w:rsidR="007D6548" w:rsidRPr="003279DC" w:rsidRDefault="007D6548" w:rsidP="008341FC">
      <w:pPr>
        <w:pStyle w:val="2"/>
        <w:numPr>
          <w:ilvl w:val="1"/>
          <w:numId w:val="9"/>
        </w:numPr>
        <w:spacing w:before="0" w:after="0"/>
        <w:ind w:left="0" w:firstLine="709"/>
        <w:jc w:val="both"/>
        <w:rPr>
          <w:rFonts w:cs="Times New Roman"/>
          <w:i w:val="0"/>
        </w:rPr>
      </w:pPr>
      <w:r w:rsidRPr="003279DC">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8341FC">
      <w:pPr>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8341FC">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341FC">
      <w:pPr>
        <w:numPr>
          <w:ilvl w:val="0"/>
          <w:numId w:val="20"/>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8341FC">
      <w:pPr>
        <w:numPr>
          <w:ilvl w:val="0"/>
          <w:numId w:val="20"/>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8341FC">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8341FC">
      <w:pPr>
        <w:numPr>
          <w:ilvl w:val="0"/>
          <w:numId w:val="20"/>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8341FC">
      <w:pPr>
        <w:numPr>
          <w:ilvl w:val="0"/>
          <w:numId w:val="20"/>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8341FC">
      <w:pPr>
        <w:numPr>
          <w:ilvl w:val="0"/>
          <w:numId w:val="20"/>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8341FC">
      <w:pPr>
        <w:numPr>
          <w:ilvl w:val="0"/>
          <w:numId w:val="20"/>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341FC">
      <w:pPr>
        <w:numPr>
          <w:ilvl w:val="0"/>
          <w:numId w:val="20"/>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341FC">
      <w:pPr>
        <w:numPr>
          <w:ilvl w:val="0"/>
          <w:numId w:val="2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A82CF3" w:rsidRDefault="006400A0" w:rsidP="00A82CF3">
      <w:pPr>
        <w:pStyle w:val="1"/>
        <w:spacing w:before="0" w:after="0"/>
        <w:ind w:left="0" w:firstLine="0"/>
        <w:jc w:val="center"/>
      </w:pPr>
      <w:r w:rsidRPr="00A82CF3">
        <w:t>Раздел 3</w:t>
      </w:r>
      <w:r w:rsidR="000954FB" w:rsidRPr="00A82CF3">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8341FC">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8341FC">
      <w:pPr>
        <w:pStyle w:val="af9"/>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C48A1" w:rsidP="008341FC">
      <w:pPr>
        <w:pStyle w:val="af9"/>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8B96622" wp14:editId="1B8FF45B">
                <wp:simplePos x="0" y="0"/>
                <wp:positionH relativeFrom="column">
                  <wp:posOffset>-85725</wp:posOffset>
                </wp:positionH>
                <wp:positionV relativeFrom="paragraph">
                  <wp:posOffset>462280</wp:posOffset>
                </wp:positionV>
                <wp:extent cx="6120130" cy="1374140"/>
                <wp:effectExtent l="0" t="0" r="13970" b="16510"/>
                <wp:wrapTight wrapText="bothSides">
                  <wp:wrapPolygon edited="0">
                    <wp:start x="0" y="0"/>
                    <wp:lineTo x="0" y="21560"/>
                    <wp:lineTo x="21582" y="2156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74140"/>
                        </a:xfrm>
                        <a:prstGeom prst="rect">
                          <a:avLst/>
                        </a:prstGeom>
                        <a:solidFill>
                          <a:srgbClr val="FFFFFF"/>
                        </a:solidFill>
                        <a:ln w="19050">
                          <a:solidFill>
                            <a:srgbClr val="000000"/>
                          </a:solidFill>
                          <a:miter lim="800000"/>
                          <a:headEnd/>
                          <a:tailEnd/>
                        </a:ln>
                      </wps:spPr>
                      <wps:txbx>
                        <w:txbxContent>
                          <w:p w:rsidR="0002149A" w:rsidRPr="003279DC" w:rsidRDefault="0002149A" w:rsidP="000954FB">
                            <w:pPr>
                              <w:jc w:val="center"/>
                              <w:rPr>
                                <w:b/>
                                <w:sz w:val="20"/>
                                <w:szCs w:val="20"/>
                              </w:rPr>
                            </w:pPr>
                            <w:r w:rsidRPr="003279DC">
                              <w:rPr>
                                <w:b/>
                                <w:sz w:val="20"/>
                                <w:szCs w:val="20"/>
                              </w:rPr>
                              <w:t xml:space="preserve">_____________________________________________, </w:t>
                            </w:r>
                          </w:p>
                          <w:p w:rsidR="0002149A" w:rsidRDefault="0002149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2149A" w:rsidRPr="003279DC" w:rsidRDefault="0002149A" w:rsidP="000954FB">
                            <w:pPr>
                              <w:jc w:val="center"/>
                              <w:rPr>
                                <w:b/>
                                <w:sz w:val="20"/>
                                <w:szCs w:val="20"/>
                              </w:rPr>
                            </w:pPr>
                            <w:r w:rsidRPr="003279DC">
                              <w:rPr>
                                <w:b/>
                                <w:sz w:val="20"/>
                                <w:szCs w:val="20"/>
                              </w:rPr>
                              <w:t>________________________________________</w:t>
                            </w:r>
                          </w:p>
                          <w:p w:rsidR="0002149A" w:rsidRPr="007E6DE4" w:rsidRDefault="0002149A" w:rsidP="000954FB">
                            <w:pPr>
                              <w:jc w:val="center"/>
                              <w:rPr>
                                <w:i/>
                                <w:sz w:val="20"/>
                                <w:szCs w:val="20"/>
                              </w:rPr>
                            </w:pPr>
                            <w:r w:rsidRPr="007E6DE4">
                              <w:rPr>
                                <w:i/>
                                <w:sz w:val="20"/>
                                <w:szCs w:val="20"/>
                              </w:rPr>
                              <w:t>государство регистрации претендента</w:t>
                            </w:r>
                          </w:p>
                          <w:p w:rsidR="0002149A" w:rsidRPr="003279DC" w:rsidRDefault="0002149A" w:rsidP="000954FB">
                            <w:pPr>
                              <w:jc w:val="center"/>
                              <w:rPr>
                                <w:b/>
                                <w:sz w:val="20"/>
                                <w:szCs w:val="20"/>
                              </w:rPr>
                            </w:pPr>
                            <w:r w:rsidRPr="003279DC">
                              <w:rPr>
                                <w:b/>
                                <w:sz w:val="20"/>
                                <w:szCs w:val="20"/>
                              </w:rPr>
                              <w:t>_______________________________________________</w:t>
                            </w:r>
                          </w:p>
                          <w:p w:rsidR="0002149A" w:rsidRPr="007E6DE4" w:rsidRDefault="0002149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2149A" w:rsidRPr="003279DC" w:rsidRDefault="0002149A" w:rsidP="000954FB">
                            <w:pPr>
                              <w:jc w:val="both"/>
                              <w:rPr>
                                <w:sz w:val="20"/>
                                <w:szCs w:val="20"/>
                              </w:rPr>
                            </w:pPr>
                          </w:p>
                          <w:p w:rsidR="0002149A" w:rsidRDefault="0002149A"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02149A" w:rsidRPr="00923E2D" w:rsidRDefault="0002149A" w:rsidP="003279DC">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4pt;width:481.9pt;height:10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" strokeweight="1.5pt">
                <v:textbox>
                  <w:txbxContent>
                    <w:p w:rsidR="0002149A" w:rsidRPr="003279DC" w:rsidRDefault="0002149A" w:rsidP="000954FB">
                      <w:pPr>
                        <w:jc w:val="center"/>
                        <w:rPr>
                          <w:b/>
                          <w:sz w:val="20"/>
                          <w:szCs w:val="20"/>
                        </w:rPr>
                      </w:pPr>
                      <w:r w:rsidRPr="003279DC">
                        <w:rPr>
                          <w:b/>
                          <w:sz w:val="20"/>
                          <w:szCs w:val="20"/>
                        </w:rPr>
                        <w:t xml:space="preserve">_____________________________________________, </w:t>
                      </w:r>
                    </w:p>
                    <w:p w:rsidR="0002149A" w:rsidRDefault="0002149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2149A" w:rsidRPr="003279DC" w:rsidRDefault="0002149A" w:rsidP="000954FB">
                      <w:pPr>
                        <w:jc w:val="center"/>
                        <w:rPr>
                          <w:b/>
                          <w:sz w:val="20"/>
                          <w:szCs w:val="20"/>
                        </w:rPr>
                      </w:pPr>
                      <w:r w:rsidRPr="003279DC">
                        <w:rPr>
                          <w:b/>
                          <w:sz w:val="20"/>
                          <w:szCs w:val="20"/>
                        </w:rPr>
                        <w:t>________________________________________</w:t>
                      </w:r>
                    </w:p>
                    <w:p w:rsidR="0002149A" w:rsidRPr="007E6DE4" w:rsidRDefault="0002149A" w:rsidP="000954FB">
                      <w:pPr>
                        <w:jc w:val="center"/>
                        <w:rPr>
                          <w:i/>
                          <w:sz w:val="20"/>
                          <w:szCs w:val="20"/>
                        </w:rPr>
                      </w:pPr>
                      <w:r w:rsidRPr="007E6DE4">
                        <w:rPr>
                          <w:i/>
                          <w:sz w:val="20"/>
                          <w:szCs w:val="20"/>
                        </w:rPr>
                        <w:t>государство регистрации претендента</w:t>
                      </w:r>
                    </w:p>
                    <w:p w:rsidR="0002149A" w:rsidRPr="003279DC" w:rsidRDefault="0002149A" w:rsidP="000954FB">
                      <w:pPr>
                        <w:jc w:val="center"/>
                        <w:rPr>
                          <w:b/>
                          <w:sz w:val="20"/>
                          <w:szCs w:val="20"/>
                        </w:rPr>
                      </w:pPr>
                      <w:r w:rsidRPr="003279DC">
                        <w:rPr>
                          <w:b/>
                          <w:sz w:val="20"/>
                          <w:szCs w:val="20"/>
                        </w:rPr>
                        <w:t>_______________________________________________</w:t>
                      </w:r>
                    </w:p>
                    <w:p w:rsidR="0002149A" w:rsidRPr="007E6DE4" w:rsidRDefault="0002149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2149A" w:rsidRPr="003279DC" w:rsidRDefault="0002149A" w:rsidP="000954FB">
                      <w:pPr>
                        <w:jc w:val="both"/>
                        <w:rPr>
                          <w:sz w:val="20"/>
                          <w:szCs w:val="20"/>
                        </w:rPr>
                      </w:pPr>
                    </w:p>
                    <w:p w:rsidR="0002149A" w:rsidRDefault="0002149A"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02149A" w:rsidRPr="00923E2D" w:rsidRDefault="0002149A" w:rsidP="003279DC">
                      <w:pPr>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8341FC">
      <w:pPr>
        <w:pStyle w:val="af9"/>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3279DC" w:rsidRDefault="00BC3E20" w:rsidP="003279DC">
      <w:pPr>
        <w:pStyle w:val="Default"/>
        <w:ind w:firstLine="709"/>
        <w:jc w:val="both"/>
        <w:rPr>
          <w:rFonts w:eastAsia="Times New Roman"/>
          <w:sz w:val="28"/>
          <w:szCs w:val="28"/>
        </w:rPr>
      </w:pPr>
      <w:r w:rsidRPr="003279DC">
        <w:rPr>
          <w:rFonts w:eastAsia="Times New Roman"/>
          <w:sz w:val="28"/>
          <w:szCs w:val="28"/>
        </w:rPr>
        <w:t>В</w:t>
      </w:r>
      <w:r w:rsidR="00BB306F" w:rsidRPr="003279DC">
        <w:rPr>
          <w:rFonts w:eastAsia="Times New Roman"/>
          <w:sz w:val="28"/>
          <w:szCs w:val="28"/>
        </w:rPr>
        <w:t xml:space="preserve"> случае если претендент подает З</w:t>
      </w:r>
      <w:r w:rsidRPr="003279DC">
        <w:rPr>
          <w:rFonts w:eastAsia="Times New Roman"/>
          <w:sz w:val="28"/>
          <w:szCs w:val="28"/>
        </w:rPr>
        <w:t>аявки по нескольким лотам, надлежащим образом оформленные приложения к настоящей документации</w:t>
      </w:r>
      <w:r w:rsidR="002B41FD" w:rsidRPr="003279DC">
        <w:rPr>
          <w:rFonts w:eastAsia="Times New Roman"/>
          <w:sz w:val="28"/>
          <w:szCs w:val="28"/>
        </w:rPr>
        <w:t xml:space="preserve"> о закупке</w:t>
      </w:r>
      <w:r w:rsidRPr="003279DC">
        <w:rPr>
          <w:rFonts w:eastAsia="Times New Roman"/>
          <w:sz w:val="28"/>
          <w:szCs w:val="28"/>
        </w:rPr>
        <w:t>: № 1 (Заявка), № 3 (Финансово-коммерческое предложение с имеющимися приложениями</w:t>
      </w:r>
      <w:r w:rsidR="00475935" w:rsidRPr="003279DC">
        <w:rPr>
          <w:rFonts w:eastAsia="Times New Roman"/>
          <w:sz w:val="28"/>
          <w:szCs w:val="28"/>
        </w:rPr>
        <w:t>, подготовленно</w:t>
      </w:r>
      <w:r w:rsidRPr="003279DC">
        <w:rPr>
          <w:rFonts w:eastAsia="Times New Roman"/>
          <w:sz w:val="28"/>
          <w:szCs w:val="28"/>
        </w:rPr>
        <w:t xml:space="preserve">е в соответствии с </w:t>
      </w:r>
      <w:r w:rsidR="00BB306F" w:rsidRPr="003279DC">
        <w:rPr>
          <w:rFonts w:eastAsia="Times New Roman"/>
          <w:sz w:val="28"/>
          <w:szCs w:val="28"/>
        </w:rPr>
        <w:t>требованиями Технического</w:t>
      </w:r>
      <w:r w:rsidRPr="003279DC">
        <w:rPr>
          <w:rFonts w:eastAsia="Times New Roman"/>
          <w:sz w:val="28"/>
          <w:szCs w:val="28"/>
        </w:rPr>
        <w:t xml:space="preserve"> задани</w:t>
      </w:r>
      <w:r w:rsidR="00BB306F" w:rsidRPr="003279DC">
        <w:rPr>
          <w:rFonts w:eastAsia="Times New Roman"/>
          <w:sz w:val="28"/>
          <w:szCs w:val="28"/>
        </w:rPr>
        <w:t>я</w:t>
      </w:r>
      <w:r w:rsidRPr="003279DC">
        <w:rPr>
          <w:rFonts w:eastAsia="Times New Roman"/>
          <w:sz w:val="28"/>
          <w:szCs w:val="28"/>
        </w:rPr>
        <w:t>), предоставляются по каждому лоту отдельными пакетами (файлами) с подтверждающими документами</w:t>
      </w:r>
      <w:r w:rsidR="002810F4" w:rsidRPr="003279DC">
        <w:rPr>
          <w:rFonts w:eastAsia="Times New Roman"/>
          <w:sz w:val="28"/>
          <w:szCs w:val="28"/>
        </w:rPr>
        <w:t>,</w:t>
      </w:r>
      <w:r w:rsidRPr="003279DC">
        <w:rPr>
          <w:rFonts w:eastAsia="Times New Roman"/>
          <w:sz w:val="28"/>
          <w:szCs w:val="28"/>
        </w:rPr>
        <w:t xml:space="preserve"> отнесенными к данному лоту. Документы, указанные в пункте 2.3.1</w:t>
      </w:r>
      <w:r w:rsidR="0012029A" w:rsidRPr="003279DC">
        <w:rPr>
          <w:rFonts w:eastAsia="Times New Roman"/>
          <w:sz w:val="28"/>
          <w:szCs w:val="28"/>
        </w:rPr>
        <w:t xml:space="preserve"> </w:t>
      </w:r>
      <w:r w:rsidR="00475935" w:rsidRPr="003279DC">
        <w:rPr>
          <w:rFonts w:eastAsia="Times New Roman"/>
          <w:sz w:val="28"/>
          <w:szCs w:val="28"/>
        </w:rPr>
        <w:t xml:space="preserve">(кроме уже </w:t>
      </w:r>
      <w:proofErr w:type="gramStart"/>
      <w:r w:rsidR="00475935" w:rsidRPr="003279DC">
        <w:rPr>
          <w:rFonts w:eastAsia="Times New Roman"/>
          <w:sz w:val="28"/>
          <w:szCs w:val="28"/>
        </w:rPr>
        <w:t>п</w:t>
      </w:r>
      <w:r w:rsidR="00C46EEA" w:rsidRPr="003279DC">
        <w:rPr>
          <w:rFonts w:eastAsia="Times New Roman"/>
          <w:sz w:val="28"/>
          <w:szCs w:val="28"/>
        </w:rPr>
        <w:t>р</w:t>
      </w:r>
      <w:r w:rsidR="00475935" w:rsidRPr="003279DC">
        <w:rPr>
          <w:rFonts w:eastAsia="Times New Roman"/>
          <w:sz w:val="28"/>
          <w:szCs w:val="28"/>
        </w:rPr>
        <w:t>едставленных</w:t>
      </w:r>
      <w:proofErr w:type="gramEnd"/>
      <w:r w:rsidR="00475935" w:rsidRPr="003279DC">
        <w:rPr>
          <w:rFonts w:eastAsia="Times New Roman"/>
          <w:sz w:val="28"/>
          <w:szCs w:val="28"/>
        </w:rPr>
        <w:t xml:space="preserve"> в соответствии с приложениями</w:t>
      </w:r>
      <w:r w:rsidRPr="003279DC">
        <w:rPr>
          <w:rFonts w:eastAsia="Times New Roman"/>
          <w:sz w:val="28"/>
          <w:szCs w:val="28"/>
        </w:rPr>
        <w:t xml:space="preserve"> </w:t>
      </w:r>
      <w:r w:rsidR="00475935" w:rsidRPr="003279DC">
        <w:rPr>
          <w:rFonts w:eastAsia="Times New Roman"/>
          <w:sz w:val="28"/>
          <w:szCs w:val="28"/>
        </w:rPr>
        <w:t xml:space="preserve">№ 1 и № 3 по каждому лоту) </w:t>
      </w:r>
      <w:r w:rsidRPr="003279DC">
        <w:rPr>
          <w:rFonts w:eastAsia="Times New Roman"/>
          <w:sz w:val="28"/>
          <w:szCs w:val="28"/>
        </w:rPr>
        <w:t>настоящей документации</w:t>
      </w:r>
      <w:r w:rsidR="00475935" w:rsidRPr="003279DC">
        <w:rPr>
          <w:rFonts w:eastAsia="Times New Roman"/>
          <w:sz w:val="28"/>
          <w:szCs w:val="28"/>
        </w:rPr>
        <w:t xml:space="preserve"> о закупке</w:t>
      </w:r>
      <w:r w:rsidR="006A6A23" w:rsidRPr="003279DC">
        <w:rPr>
          <w:rFonts w:eastAsia="Times New Roman"/>
          <w:sz w:val="28"/>
          <w:szCs w:val="28"/>
        </w:rPr>
        <w:t>,</w:t>
      </w:r>
      <w:r w:rsidR="00475935" w:rsidRPr="003279DC">
        <w:rPr>
          <w:rFonts w:eastAsia="Times New Roman"/>
          <w:sz w:val="28"/>
          <w:szCs w:val="28"/>
        </w:rPr>
        <w:t xml:space="preserve"> </w:t>
      </w:r>
      <w:r w:rsidRPr="003279DC">
        <w:rPr>
          <w:rFonts w:eastAsia="Times New Roman"/>
          <w:sz w:val="28"/>
          <w:szCs w:val="28"/>
        </w:rPr>
        <w:t>прикладываются к лоту, имеющему наименьший номер. В о</w:t>
      </w:r>
      <w:r w:rsidR="00BB306F" w:rsidRPr="003279DC">
        <w:rPr>
          <w:rFonts w:eastAsia="Times New Roman"/>
          <w:sz w:val="28"/>
          <w:szCs w:val="28"/>
        </w:rPr>
        <w:t>писи документов содержащихся в З</w:t>
      </w:r>
      <w:r w:rsidRPr="003279DC">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341FC">
      <w:pPr>
        <w:pStyle w:val="af9"/>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8341FC">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8341FC">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3279DC">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8341FC">
      <w:pPr>
        <w:pStyle w:val="af9"/>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341FC">
      <w:pPr>
        <w:pStyle w:val="af9"/>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B23DE8" w:rsidRDefault="00B23DE8" w:rsidP="000954FB">
      <w:pPr>
        <w:pStyle w:val="af9"/>
        <w:rPr>
          <w:sz w:val="28"/>
        </w:rPr>
      </w:pPr>
    </w:p>
    <w:p w:rsidR="00B23DE8" w:rsidRDefault="00B23DE8" w:rsidP="000954FB">
      <w:pPr>
        <w:pStyle w:val="af9"/>
        <w:rPr>
          <w:sz w:val="28"/>
        </w:rPr>
      </w:pPr>
    </w:p>
    <w:p w:rsidR="000954FB" w:rsidRPr="003279DC" w:rsidRDefault="000954FB" w:rsidP="008341FC">
      <w:pPr>
        <w:pStyle w:val="2"/>
        <w:numPr>
          <w:ilvl w:val="1"/>
          <w:numId w:val="11"/>
        </w:numPr>
        <w:tabs>
          <w:tab w:val="clear" w:pos="1260"/>
          <w:tab w:val="num" w:pos="-180"/>
          <w:tab w:val="num" w:pos="540"/>
        </w:tabs>
        <w:spacing w:before="0" w:after="0"/>
        <w:ind w:left="0" w:firstLine="709"/>
        <w:jc w:val="both"/>
        <w:rPr>
          <w:rFonts w:eastAsia="MS Mincho"/>
          <w:i w:val="0"/>
        </w:rPr>
      </w:pPr>
      <w:r w:rsidRPr="003279DC">
        <w:rPr>
          <w:rFonts w:eastAsia="MS Mincho"/>
          <w:i w:val="0"/>
        </w:rPr>
        <w:t>Финансово-коммерческое предложение</w:t>
      </w:r>
    </w:p>
    <w:p w:rsidR="000954FB" w:rsidRPr="00155A01" w:rsidRDefault="000954FB" w:rsidP="0012029A">
      <w:pPr>
        <w:widowControl w:val="0"/>
        <w:ind w:firstLine="709"/>
      </w:pPr>
    </w:p>
    <w:p w:rsidR="000954FB" w:rsidRPr="00700DF3" w:rsidRDefault="000954FB" w:rsidP="00700DF3">
      <w:pPr>
        <w:pStyle w:val="af9"/>
        <w:numPr>
          <w:ilvl w:val="2"/>
          <w:numId w:val="11"/>
        </w:numPr>
        <w:ind w:left="0" w:firstLine="709"/>
        <w:rPr>
          <w:sz w:val="28"/>
          <w:szCs w:val="28"/>
        </w:rPr>
      </w:pPr>
      <w:r w:rsidRPr="00700DF3">
        <w:rPr>
          <w:sz w:val="28"/>
          <w:szCs w:val="28"/>
        </w:rPr>
        <w:t>Финансово-коммерческое предложение должно быть оформлено в соответствии с приложением № 3 к настоящей документации</w:t>
      </w:r>
      <w:r w:rsidR="002B41FD" w:rsidRPr="00700DF3">
        <w:rPr>
          <w:sz w:val="28"/>
          <w:szCs w:val="28"/>
        </w:rPr>
        <w:t xml:space="preserve"> о закупке</w:t>
      </w:r>
      <w:r w:rsidRPr="00700DF3">
        <w:rPr>
          <w:sz w:val="28"/>
          <w:szCs w:val="28"/>
        </w:rPr>
        <w:t>.</w:t>
      </w:r>
    </w:p>
    <w:p w:rsidR="000954FB" w:rsidRPr="00700DF3" w:rsidRDefault="000954FB" w:rsidP="00700DF3">
      <w:pPr>
        <w:pStyle w:val="af9"/>
        <w:numPr>
          <w:ilvl w:val="2"/>
          <w:numId w:val="11"/>
        </w:numPr>
        <w:ind w:left="0" w:firstLine="709"/>
        <w:rPr>
          <w:sz w:val="28"/>
          <w:szCs w:val="28"/>
        </w:rPr>
      </w:pPr>
      <w:r w:rsidRPr="00700DF3">
        <w:rPr>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700DF3">
        <w:rPr>
          <w:sz w:val="28"/>
          <w:szCs w:val="28"/>
        </w:rPr>
        <w:t xml:space="preserve">о закупке </w:t>
      </w:r>
      <w:r w:rsidRPr="00700DF3">
        <w:rPr>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00DF3">
        <w:rPr>
          <w:sz w:val="28"/>
          <w:szCs w:val="28"/>
        </w:rPr>
        <w:t>О</w:t>
      </w:r>
      <w:r w:rsidRPr="00700DF3">
        <w:rPr>
          <w:sz w:val="28"/>
          <w:szCs w:val="28"/>
        </w:rPr>
        <w:t>рганизатором буквально, в случае расхождений показател</w:t>
      </w:r>
      <w:r w:rsidR="00475935" w:rsidRPr="00700DF3">
        <w:rPr>
          <w:sz w:val="28"/>
          <w:szCs w:val="28"/>
        </w:rPr>
        <w:t>ей изложенных цифрами и пропис</w:t>
      </w:r>
      <w:r w:rsidR="0012029A" w:rsidRPr="00700DF3">
        <w:rPr>
          <w:sz w:val="28"/>
          <w:szCs w:val="28"/>
        </w:rPr>
        <w:t>ью</w:t>
      </w:r>
      <w:r w:rsidRPr="00700DF3">
        <w:rPr>
          <w:sz w:val="28"/>
          <w:szCs w:val="28"/>
        </w:rPr>
        <w:t xml:space="preserve">, приоритет имеют написанные </w:t>
      </w:r>
      <w:r w:rsidR="0012029A" w:rsidRPr="00700DF3">
        <w:rPr>
          <w:sz w:val="28"/>
          <w:szCs w:val="28"/>
        </w:rPr>
        <w:t>прописью</w:t>
      </w:r>
      <w:r w:rsidRPr="00700DF3">
        <w:rPr>
          <w:sz w:val="28"/>
          <w:szCs w:val="28"/>
        </w:rPr>
        <w:t>.</w:t>
      </w:r>
    </w:p>
    <w:p w:rsidR="000954FB" w:rsidRPr="00700DF3" w:rsidRDefault="000954FB" w:rsidP="00700DF3">
      <w:pPr>
        <w:pStyle w:val="af9"/>
        <w:numPr>
          <w:ilvl w:val="2"/>
          <w:numId w:val="11"/>
        </w:numPr>
        <w:ind w:left="0" w:firstLine="709"/>
        <w:rPr>
          <w:sz w:val="28"/>
          <w:szCs w:val="28"/>
        </w:rPr>
      </w:pPr>
      <w:r w:rsidRPr="00700DF3">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00DF3">
        <w:rPr>
          <w:sz w:val="28"/>
          <w:szCs w:val="28"/>
        </w:rPr>
        <w:t xml:space="preserve">настоящей документации </w:t>
      </w:r>
      <w:r w:rsidR="002B41FD" w:rsidRPr="00700DF3">
        <w:rPr>
          <w:sz w:val="28"/>
          <w:szCs w:val="28"/>
        </w:rPr>
        <w:t xml:space="preserve">о закупке </w:t>
      </w:r>
      <w:r w:rsidR="00AF6ABE" w:rsidRPr="00700DF3">
        <w:rPr>
          <w:sz w:val="28"/>
          <w:szCs w:val="28"/>
        </w:rPr>
        <w:t xml:space="preserve">(Техническом задании, </w:t>
      </w:r>
      <w:r w:rsidR="006C3A69" w:rsidRPr="00700DF3">
        <w:rPr>
          <w:sz w:val="28"/>
          <w:szCs w:val="28"/>
        </w:rPr>
        <w:t xml:space="preserve">Информационной карте, </w:t>
      </w:r>
      <w:r w:rsidRPr="00700DF3">
        <w:rPr>
          <w:sz w:val="28"/>
          <w:szCs w:val="28"/>
        </w:rPr>
        <w:t>проекте договора (приложение № 5 к настоящей документации</w:t>
      </w:r>
      <w:r w:rsidR="00475935" w:rsidRPr="00700DF3">
        <w:rPr>
          <w:sz w:val="28"/>
          <w:szCs w:val="28"/>
        </w:rPr>
        <w:t xml:space="preserve"> о закупке</w:t>
      </w:r>
      <w:r w:rsidRPr="00700DF3">
        <w:rPr>
          <w:sz w:val="28"/>
          <w:szCs w:val="28"/>
        </w:rPr>
        <w:t>)</w:t>
      </w:r>
      <w:r w:rsidR="00AF6ABE" w:rsidRPr="00700DF3">
        <w:rPr>
          <w:sz w:val="28"/>
          <w:szCs w:val="28"/>
        </w:rPr>
        <w:t>)</w:t>
      </w:r>
      <w:r w:rsidRPr="00700DF3">
        <w:rPr>
          <w:sz w:val="28"/>
          <w:szCs w:val="28"/>
        </w:rPr>
        <w:t>.</w:t>
      </w:r>
    </w:p>
    <w:p w:rsidR="000954FB" w:rsidRPr="00700DF3" w:rsidRDefault="000954FB" w:rsidP="00700DF3">
      <w:pPr>
        <w:pStyle w:val="af9"/>
        <w:numPr>
          <w:ilvl w:val="2"/>
          <w:numId w:val="11"/>
        </w:numPr>
        <w:ind w:left="0" w:firstLine="709"/>
        <w:rPr>
          <w:sz w:val="28"/>
          <w:szCs w:val="28"/>
        </w:rPr>
      </w:pPr>
      <w:proofErr w:type="gramStart"/>
      <w:r w:rsidRPr="00700DF3">
        <w:rPr>
          <w:sz w:val="28"/>
          <w:szCs w:val="28"/>
        </w:rPr>
        <w:t xml:space="preserve">Общая стоимость товаров, работ, услуг представляется в рублях, с </w:t>
      </w:r>
      <w:r w:rsidR="00D31F1A" w:rsidRPr="00D31F1A">
        <w:rPr>
          <w:sz w:val="28"/>
          <w:szCs w:val="28"/>
        </w:rPr>
        <w:t xml:space="preserve">учетом всех возможных расходов претендента, в том числе  расходов на таможенное оформление товара, расходов по доставке товара в пункты </w:t>
      </w:r>
      <w:r w:rsidR="00D31F1A" w:rsidRPr="00D31F1A">
        <w:rPr>
          <w:sz w:val="28"/>
          <w:szCs w:val="28"/>
        </w:rPr>
        <w:lastRenderedPageBreak/>
        <w:t>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Заказчика, расходов по нанесению на табличке в соответствии с конвенцией по безопасности контейнеров (КБК</w:t>
      </w:r>
      <w:proofErr w:type="gramEnd"/>
      <w:r w:rsidR="00D31F1A" w:rsidRPr="00D31F1A">
        <w:rPr>
          <w:sz w:val="28"/>
          <w:szCs w:val="28"/>
        </w:rPr>
        <w:t>)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r w:rsidRPr="00700DF3">
        <w:rPr>
          <w:sz w:val="28"/>
          <w:szCs w:val="28"/>
        </w:rPr>
        <w:t>, за исключением случаев,</w:t>
      </w:r>
      <w:r w:rsidR="006400A0" w:rsidRPr="00700DF3">
        <w:rPr>
          <w:sz w:val="28"/>
          <w:szCs w:val="28"/>
        </w:rPr>
        <w:t xml:space="preserve"> предусмотренных пунктами 1.1.2</w:t>
      </w:r>
      <w:r w:rsidR="00126E37" w:rsidRPr="00700DF3">
        <w:rPr>
          <w:sz w:val="28"/>
          <w:szCs w:val="28"/>
        </w:rPr>
        <w:t>3</w:t>
      </w:r>
      <w:r w:rsidR="006400A0" w:rsidRPr="00700DF3">
        <w:rPr>
          <w:sz w:val="28"/>
          <w:szCs w:val="28"/>
        </w:rPr>
        <w:t xml:space="preserve"> и 1.1.2</w:t>
      </w:r>
      <w:r w:rsidR="00126E37" w:rsidRPr="00700DF3">
        <w:rPr>
          <w:sz w:val="28"/>
          <w:szCs w:val="28"/>
        </w:rPr>
        <w:t>4</w:t>
      </w:r>
      <w:r w:rsidRPr="00700DF3">
        <w:rPr>
          <w:sz w:val="28"/>
          <w:szCs w:val="28"/>
        </w:rPr>
        <w:t xml:space="preserve"> настоящей документации</w:t>
      </w:r>
      <w:r w:rsidR="00475935" w:rsidRPr="00700DF3">
        <w:rPr>
          <w:sz w:val="28"/>
          <w:szCs w:val="28"/>
        </w:rPr>
        <w:t xml:space="preserve"> о закупке</w:t>
      </w:r>
      <w:r w:rsidRPr="00700DF3">
        <w:rPr>
          <w:sz w:val="28"/>
          <w:szCs w:val="28"/>
        </w:rPr>
        <w:t xml:space="preserve">. </w:t>
      </w:r>
    </w:p>
    <w:p w:rsidR="000954FB" w:rsidRPr="00700DF3" w:rsidRDefault="009A1114" w:rsidP="00700DF3">
      <w:pPr>
        <w:pStyle w:val="af9"/>
        <w:numPr>
          <w:ilvl w:val="2"/>
          <w:numId w:val="11"/>
        </w:numPr>
        <w:ind w:left="0" w:firstLine="709"/>
        <w:rPr>
          <w:sz w:val="28"/>
          <w:szCs w:val="28"/>
        </w:rPr>
      </w:pPr>
      <w:r w:rsidRPr="00700DF3">
        <w:rPr>
          <w:sz w:val="28"/>
          <w:szCs w:val="28"/>
        </w:rPr>
        <w:tab/>
      </w:r>
      <w:r w:rsidRPr="00700DF3">
        <w:rPr>
          <w:sz w:val="28"/>
          <w:szCs w:val="28"/>
        </w:rPr>
        <w:tab/>
      </w:r>
      <w:r w:rsidR="000954FB" w:rsidRPr="00700DF3">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700DF3">
        <w:rPr>
          <w:sz w:val="28"/>
          <w:szCs w:val="28"/>
        </w:rPr>
        <w:t xml:space="preserve"> о закупке</w:t>
      </w:r>
      <w:r w:rsidR="000954FB" w:rsidRPr="00700DF3">
        <w:rPr>
          <w:sz w:val="28"/>
          <w:szCs w:val="28"/>
        </w:rPr>
        <w:t xml:space="preserve">. </w:t>
      </w:r>
    </w:p>
    <w:p w:rsidR="000954FB" w:rsidRPr="00700DF3" w:rsidRDefault="000954FB" w:rsidP="00700DF3">
      <w:pPr>
        <w:pStyle w:val="af9"/>
        <w:numPr>
          <w:ilvl w:val="2"/>
          <w:numId w:val="11"/>
        </w:numPr>
        <w:ind w:left="0" w:firstLine="709"/>
        <w:rPr>
          <w:sz w:val="28"/>
          <w:szCs w:val="28"/>
        </w:rPr>
      </w:pPr>
      <w:proofErr w:type="gramStart"/>
      <w:r w:rsidRPr="00700DF3">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00DF3">
        <w:rPr>
          <w:sz w:val="28"/>
          <w:szCs w:val="28"/>
        </w:rPr>
        <w:t>ехническом задании (раздел 4</w:t>
      </w:r>
      <w:r w:rsidRPr="00700DF3">
        <w:rPr>
          <w:sz w:val="28"/>
          <w:szCs w:val="28"/>
        </w:rPr>
        <w:t xml:space="preserve"> настоящей документации</w:t>
      </w:r>
      <w:r w:rsidR="00475935" w:rsidRPr="00700DF3">
        <w:rPr>
          <w:sz w:val="28"/>
          <w:szCs w:val="28"/>
        </w:rPr>
        <w:t xml:space="preserve"> о закупке</w:t>
      </w:r>
      <w:r w:rsidRPr="00700DF3">
        <w:rPr>
          <w:sz w:val="28"/>
          <w:szCs w:val="28"/>
        </w:rPr>
        <w:t>)</w:t>
      </w:r>
      <w:r w:rsidR="00BB5B51" w:rsidRPr="00700DF3">
        <w:rPr>
          <w:sz w:val="28"/>
          <w:szCs w:val="28"/>
        </w:rPr>
        <w:t xml:space="preserve"> </w:t>
      </w:r>
      <w:r w:rsidR="00D974D3" w:rsidRPr="00700DF3">
        <w:rPr>
          <w:sz w:val="28"/>
          <w:szCs w:val="28"/>
        </w:rPr>
        <w:t>и/или И</w:t>
      </w:r>
      <w:r w:rsidR="00BB5B51" w:rsidRPr="00700DF3">
        <w:rPr>
          <w:sz w:val="28"/>
          <w:szCs w:val="28"/>
        </w:rPr>
        <w:t>нформационной карте</w:t>
      </w:r>
      <w:r w:rsidR="00F84C65" w:rsidRPr="00700DF3">
        <w:rPr>
          <w:sz w:val="28"/>
          <w:szCs w:val="28"/>
        </w:rPr>
        <w:t xml:space="preserve"> (раздел 5 настоящей документации о закупке)</w:t>
      </w:r>
      <w:r w:rsidRPr="00700DF3">
        <w:rPr>
          <w:sz w:val="28"/>
          <w:szCs w:val="28"/>
        </w:rPr>
        <w:t xml:space="preserve">. </w:t>
      </w:r>
      <w:proofErr w:type="gramEnd"/>
    </w:p>
    <w:p w:rsidR="000954FB" w:rsidRDefault="000954FB" w:rsidP="00BA24FE">
      <w:pPr>
        <w:pStyle w:val="afff2"/>
      </w:pPr>
    </w:p>
    <w:p w:rsidR="00486FD1" w:rsidRDefault="00486FD1" w:rsidP="00BA24FE">
      <w:pPr>
        <w:pStyle w:val="afff2"/>
      </w:pPr>
    </w:p>
    <w:p w:rsidR="000954FB" w:rsidRDefault="006400A0" w:rsidP="00A82CF3">
      <w:pPr>
        <w:pStyle w:val="1"/>
        <w:spacing w:before="0" w:after="0"/>
        <w:ind w:left="0" w:firstLine="0"/>
        <w:jc w:val="center"/>
      </w:pPr>
      <w:r w:rsidRPr="00A82CF3">
        <w:t>Раздел</w:t>
      </w:r>
      <w:r w:rsidR="00C376C1" w:rsidRPr="00A82CF3">
        <w:t xml:space="preserve"> 4.</w:t>
      </w:r>
      <w:r w:rsidR="000954FB" w:rsidRPr="00A82CF3">
        <w:t xml:space="preserve"> Техническое задание</w:t>
      </w:r>
    </w:p>
    <w:p w:rsidR="00D158E0" w:rsidRPr="00D158E0" w:rsidRDefault="00D158E0" w:rsidP="00D158E0"/>
    <w:p w:rsidR="0089669A" w:rsidRPr="0089669A" w:rsidRDefault="00BB5C0C" w:rsidP="0089669A">
      <w:pPr>
        <w:pStyle w:val="2"/>
        <w:numPr>
          <w:ilvl w:val="0"/>
          <w:numId w:val="23"/>
        </w:numPr>
        <w:spacing w:before="0" w:after="0"/>
        <w:ind w:left="0" w:firstLine="709"/>
        <w:jc w:val="both"/>
        <w:rPr>
          <w:rFonts w:eastAsia="MS Mincho"/>
          <w:i w:val="0"/>
        </w:rPr>
      </w:pPr>
      <w:r w:rsidRPr="003279DC">
        <w:rPr>
          <w:rFonts w:eastAsia="MS Mincho"/>
          <w:i w:val="0"/>
        </w:rPr>
        <w:t>Общие положения</w:t>
      </w:r>
    </w:p>
    <w:p w:rsidR="00BA24FE" w:rsidRDefault="00BA24FE" w:rsidP="00BA24FE">
      <w:pPr>
        <w:pStyle w:val="2"/>
        <w:numPr>
          <w:ilvl w:val="0"/>
          <w:numId w:val="0"/>
        </w:numPr>
        <w:spacing w:before="0" w:after="0"/>
        <w:jc w:val="both"/>
        <w:rPr>
          <w:rFonts w:eastAsia="MS Mincho"/>
          <w:b w:val="0"/>
          <w:i w:val="0"/>
        </w:rPr>
      </w:pPr>
    </w:p>
    <w:p w:rsidR="00D158E0" w:rsidRDefault="00BA24FE" w:rsidP="00D158E0">
      <w:pPr>
        <w:pStyle w:val="af9"/>
        <w:rPr>
          <w:sz w:val="28"/>
          <w:szCs w:val="28"/>
        </w:rPr>
      </w:pPr>
      <w:r w:rsidRPr="00D158E0">
        <w:rPr>
          <w:sz w:val="28"/>
          <w:szCs w:val="28"/>
        </w:rPr>
        <w:t xml:space="preserve">4.1.1. </w:t>
      </w:r>
      <w:r w:rsidR="00BB5C0C" w:rsidRPr="00D158E0">
        <w:rPr>
          <w:sz w:val="28"/>
          <w:szCs w:val="28"/>
        </w:rPr>
        <w:t xml:space="preserve">Предметом </w:t>
      </w:r>
      <w:r w:rsidR="00F6221D">
        <w:rPr>
          <w:szCs w:val="28"/>
        </w:rPr>
        <w:t xml:space="preserve">Открытого  </w:t>
      </w:r>
      <w:r w:rsidR="00F6221D" w:rsidRPr="00EE4765">
        <w:rPr>
          <w:rFonts w:cs="Arial"/>
          <w:bCs/>
          <w:iCs/>
          <w:sz w:val="28"/>
          <w:szCs w:val="28"/>
        </w:rPr>
        <w:t xml:space="preserve">конкурса  является поставка </w:t>
      </w:r>
      <w:r w:rsidR="00AC151F">
        <w:rPr>
          <w:rFonts w:cs="Arial"/>
          <w:bCs/>
          <w:iCs/>
          <w:sz w:val="28"/>
          <w:szCs w:val="28"/>
        </w:rPr>
        <w:t>400</w:t>
      </w:r>
      <w:r w:rsidR="00F6221D" w:rsidRPr="00EE4765">
        <w:rPr>
          <w:rFonts w:cs="Arial"/>
          <w:bCs/>
          <w:iCs/>
          <w:sz w:val="28"/>
          <w:szCs w:val="28"/>
        </w:rPr>
        <w:t xml:space="preserve"> единиц  20-футовых  контейнеров</w:t>
      </w:r>
      <w:r w:rsidR="00D158E0" w:rsidRPr="00EE4765">
        <w:rPr>
          <w:rFonts w:cs="Arial"/>
          <w:bCs/>
          <w:iCs/>
          <w:sz w:val="28"/>
          <w:szCs w:val="28"/>
        </w:rPr>
        <w:t>, классифицированных стандартом ИСО 668:1995. Национальный стандарт РФ. 2009 год. «Контейнеры грузовые</w:t>
      </w:r>
      <w:r w:rsidR="00D158E0" w:rsidRPr="00C223C6">
        <w:rPr>
          <w:sz w:val="28"/>
          <w:szCs w:val="28"/>
        </w:rPr>
        <w:t xml:space="preserve"> серии 1» ГОСТ </w:t>
      </w:r>
      <w:proofErr w:type="gramStart"/>
      <w:r w:rsidR="00D158E0" w:rsidRPr="00C223C6">
        <w:rPr>
          <w:sz w:val="28"/>
          <w:szCs w:val="28"/>
        </w:rPr>
        <w:t>Р</w:t>
      </w:r>
      <w:proofErr w:type="gramEnd"/>
      <w:r w:rsidR="00D158E0" w:rsidRPr="00C223C6">
        <w:rPr>
          <w:sz w:val="28"/>
          <w:szCs w:val="28"/>
        </w:rPr>
        <w:t xml:space="preserve"> 53350-2009ИСО 668:1995 </w:t>
      </w:r>
      <w:r w:rsidR="00D158E0" w:rsidRPr="009264CA">
        <w:rPr>
          <w:sz w:val="28"/>
          <w:szCs w:val="28"/>
        </w:rPr>
        <w:t>с поправками.</w:t>
      </w:r>
    </w:p>
    <w:p w:rsidR="00D158E0" w:rsidRDefault="00D158E0" w:rsidP="00D158E0">
      <w:pPr>
        <w:pStyle w:val="af9"/>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477"/>
        <w:gridCol w:w="1408"/>
        <w:gridCol w:w="1655"/>
        <w:gridCol w:w="1655"/>
      </w:tblGrid>
      <w:tr w:rsidR="001C2AC7" w:rsidRPr="0095764C" w:rsidTr="0002149A">
        <w:trPr>
          <w:trHeight w:val="502"/>
          <w:jc w:val="center"/>
        </w:trPr>
        <w:tc>
          <w:tcPr>
            <w:tcW w:w="2977" w:type="dxa"/>
            <w:vAlign w:val="center"/>
          </w:tcPr>
          <w:p w:rsidR="001C2AC7" w:rsidRPr="001C2AC7" w:rsidRDefault="001C2AC7" w:rsidP="001C2AC7">
            <w:pPr>
              <w:tabs>
                <w:tab w:val="left" w:pos="3600"/>
              </w:tabs>
              <w:jc w:val="center"/>
              <w:rPr>
                <w:sz w:val="18"/>
                <w:szCs w:val="18"/>
                <w:lang w:val="en-US"/>
              </w:rPr>
            </w:pPr>
            <w:r>
              <w:rPr>
                <w:sz w:val="18"/>
                <w:szCs w:val="18"/>
              </w:rPr>
              <w:t>Наименование товара</w:t>
            </w:r>
          </w:p>
        </w:tc>
        <w:tc>
          <w:tcPr>
            <w:tcW w:w="1276" w:type="dxa"/>
            <w:vAlign w:val="center"/>
          </w:tcPr>
          <w:p w:rsidR="001C2AC7" w:rsidRPr="008B3C8B" w:rsidRDefault="001C2AC7" w:rsidP="001C2AC7">
            <w:pPr>
              <w:tabs>
                <w:tab w:val="left" w:pos="3600"/>
              </w:tabs>
              <w:jc w:val="center"/>
              <w:rPr>
                <w:sz w:val="18"/>
                <w:szCs w:val="18"/>
              </w:rPr>
            </w:pPr>
            <w:r w:rsidRPr="008B3C8B">
              <w:rPr>
                <w:sz w:val="18"/>
                <w:szCs w:val="18"/>
              </w:rPr>
              <w:t>Длина,</w:t>
            </w:r>
          </w:p>
          <w:p w:rsidR="001C2AC7" w:rsidRPr="008B3C8B" w:rsidRDefault="001C2AC7" w:rsidP="001C2AC7">
            <w:pPr>
              <w:tabs>
                <w:tab w:val="left" w:pos="3600"/>
              </w:tabs>
              <w:jc w:val="center"/>
              <w:rPr>
                <w:sz w:val="18"/>
                <w:szCs w:val="18"/>
              </w:rPr>
            </w:pPr>
            <w:r w:rsidRPr="008B3C8B">
              <w:rPr>
                <w:sz w:val="18"/>
                <w:szCs w:val="18"/>
              </w:rPr>
              <w:t>мм</w:t>
            </w:r>
          </w:p>
        </w:tc>
        <w:tc>
          <w:tcPr>
            <w:tcW w:w="1217" w:type="dxa"/>
            <w:vAlign w:val="center"/>
          </w:tcPr>
          <w:p w:rsidR="001C2AC7" w:rsidRPr="008B3C8B" w:rsidRDefault="001C2AC7" w:rsidP="001C2AC7">
            <w:pPr>
              <w:tabs>
                <w:tab w:val="left" w:pos="3600"/>
              </w:tabs>
              <w:jc w:val="center"/>
              <w:rPr>
                <w:sz w:val="18"/>
                <w:szCs w:val="18"/>
              </w:rPr>
            </w:pPr>
            <w:r w:rsidRPr="008B3C8B">
              <w:rPr>
                <w:sz w:val="18"/>
                <w:szCs w:val="18"/>
              </w:rPr>
              <w:t>Высота,</w:t>
            </w:r>
          </w:p>
          <w:p w:rsidR="001C2AC7" w:rsidRPr="001C2AC7" w:rsidRDefault="001C2AC7" w:rsidP="001C2AC7">
            <w:pPr>
              <w:tabs>
                <w:tab w:val="left" w:pos="3600"/>
              </w:tabs>
              <w:jc w:val="center"/>
              <w:rPr>
                <w:sz w:val="18"/>
                <w:szCs w:val="18"/>
              </w:rPr>
            </w:pPr>
            <w:r>
              <w:rPr>
                <w:sz w:val="18"/>
                <w:szCs w:val="18"/>
              </w:rPr>
              <w:t>мм</w:t>
            </w:r>
          </w:p>
        </w:tc>
        <w:tc>
          <w:tcPr>
            <w:tcW w:w="1430" w:type="dxa"/>
            <w:vAlign w:val="center"/>
          </w:tcPr>
          <w:p w:rsidR="001C2AC7" w:rsidRPr="008B3C8B" w:rsidRDefault="001C2AC7" w:rsidP="001C2AC7">
            <w:pPr>
              <w:tabs>
                <w:tab w:val="left" w:pos="3600"/>
              </w:tabs>
              <w:jc w:val="center"/>
              <w:rPr>
                <w:sz w:val="18"/>
                <w:szCs w:val="18"/>
              </w:rPr>
            </w:pPr>
            <w:r w:rsidRPr="008B3C8B">
              <w:rPr>
                <w:sz w:val="18"/>
                <w:szCs w:val="18"/>
              </w:rPr>
              <w:t>Ширина,</w:t>
            </w:r>
          </w:p>
          <w:p w:rsidR="001C2AC7" w:rsidRPr="008B3C8B" w:rsidRDefault="001C2AC7" w:rsidP="001C2AC7">
            <w:pPr>
              <w:tabs>
                <w:tab w:val="left" w:pos="3600"/>
              </w:tabs>
              <w:jc w:val="center"/>
              <w:rPr>
                <w:sz w:val="18"/>
                <w:szCs w:val="18"/>
                <w:lang w:val="en-US"/>
              </w:rPr>
            </w:pPr>
            <w:r>
              <w:rPr>
                <w:sz w:val="18"/>
                <w:szCs w:val="18"/>
              </w:rPr>
              <w:t>м</w:t>
            </w:r>
            <w:r w:rsidRPr="008B3C8B">
              <w:rPr>
                <w:sz w:val="18"/>
                <w:szCs w:val="18"/>
              </w:rPr>
              <w:t>м</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1C2AC7" w:rsidRPr="008B3C8B" w:rsidRDefault="001C2AC7" w:rsidP="001C2AC7">
            <w:pPr>
              <w:tabs>
                <w:tab w:val="left" w:pos="3600"/>
              </w:tabs>
              <w:jc w:val="center"/>
              <w:rPr>
                <w:sz w:val="18"/>
                <w:szCs w:val="18"/>
                <w:lang w:val="en-US"/>
              </w:rPr>
            </w:pPr>
            <w:r w:rsidRPr="008B3C8B">
              <w:rPr>
                <w:sz w:val="18"/>
                <w:szCs w:val="18"/>
              </w:rPr>
              <w:t>Тонн</w:t>
            </w:r>
          </w:p>
        </w:tc>
      </w:tr>
      <w:tr w:rsidR="001C2AC7" w:rsidRPr="00061F19" w:rsidTr="0002149A">
        <w:trPr>
          <w:trHeight w:val="502"/>
          <w:jc w:val="center"/>
        </w:trPr>
        <w:tc>
          <w:tcPr>
            <w:tcW w:w="2977" w:type="dxa"/>
            <w:vAlign w:val="center"/>
          </w:tcPr>
          <w:p w:rsidR="001C2AC7" w:rsidRPr="001C2AC7" w:rsidRDefault="001C2AC7" w:rsidP="00CE0144">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8B3C8B">
              <w:rPr>
                <w:sz w:val="18"/>
                <w:szCs w:val="18"/>
                <w:lang w:val="en-US"/>
              </w:rPr>
              <w:t>G</w:t>
            </w:r>
            <w:r w:rsidRPr="00C54E80">
              <w:rPr>
                <w:sz w:val="18"/>
                <w:szCs w:val="18"/>
              </w:rPr>
              <w:t>1),</w:t>
            </w:r>
            <w:r>
              <w:rPr>
                <w:sz w:val="18"/>
                <w:szCs w:val="18"/>
              </w:rPr>
              <w:t xml:space="preserve"> </w:t>
            </w:r>
            <w:r w:rsidR="00CE0144">
              <w:rPr>
                <w:sz w:val="18"/>
                <w:szCs w:val="18"/>
              </w:rPr>
              <w:t>ц</w:t>
            </w:r>
            <w:r w:rsidRPr="008B3C8B">
              <w:rPr>
                <w:sz w:val="18"/>
                <w:szCs w:val="18"/>
              </w:rPr>
              <w:t xml:space="preserve">вет контейнеров по </w:t>
            </w:r>
            <w:r w:rsidRPr="008B3C8B">
              <w:rPr>
                <w:sz w:val="18"/>
                <w:szCs w:val="18"/>
                <w:lang w:val="en-US"/>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tc>
        <w:tc>
          <w:tcPr>
            <w:tcW w:w="1276"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6058</w:t>
            </w:r>
          </w:p>
        </w:tc>
        <w:tc>
          <w:tcPr>
            <w:tcW w:w="1217"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2591</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2438</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30.48</w:t>
            </w:r>
          </w:p>
        </w:tc>
      </w:tr>
    </w:tbl>
    <w:p w:rsidR="00BB5C0C" w:rsidRPr="0089669A" w:rsidRDefault="00BB5C0C" w:rsidP="00BA24FE">
      <w:pPr>
        <w:pStyle w:val="2"/>
        <w:numPr>
          <w:ilvl w:val="0"/>
          <w:numId w:val="0"/>
        </w:numPr>
        <w:spacing w:before="0" w:after="0"/>
        <w:ind w:firstLine="709"/>
        <w:jc w:val="both"/>
        <w:rPr>
          <w:rFonts w:eastAsia="MS Mincho"/>
          <w:i w:val="0"/>
        </w:rPr>
      </w:pPr>
      <w:r w:rsidRPr="0089669A">
        <w:rPr>
          <w:rFonts w:eastAsia="MS Mincho"/>
          <w:b w:val="0"/>
          <w:i w:val="0"/>
        </w:rPr>
        <w:t xml:space="preserve">Предмет настоящего открытого конкурса неделим, то есть претендент в случае победы в настоящем конкурсе должен осуществить поставку </w:t>
      </w:r>
      <w:r w:rsidR="00610F6B">
        <w:rPr>
          <w:rFonts w:eastAsia="MS Mincho"/>
          <w:b w:val="0"/>
          <w:i w:val="0"/>
        </w:rPr>
        <w:t>Товара</w:t>
      </w:r>
      <w:r w:rsidRPr="0089669A">
        <w:rPr>
          <w:rFonts w:eastAsia="MS Mincho"/>
          <w:b w:val="0"/>
          <w:i w:val="0"/>
        </w:rPr>
        <w:t xml:space="preserve"> полном объеме, указанн</w:t>
      </w:r>
      <w:r w:rsidR="008A3110" w:rsidRPr="0089669A">
        <w:rPr>
          <w:rFonts w:eastAsia="MS Mincho"/>
          <w:b w:val="0"/>
          <w:i w:val="0"/>
        </w:rPr>
        <w:t>ом</w:t>
      </w:r>
      <w:r w:rsidRPr="0089669A">
        <w:rPr>
          <w:rFonts w:eastAsia="MS Mincho"/>
          <w:b w:val="0"/>
          <w:i w:val="0"/>
        </w:rPr>
        <w:t xml:space="preserve"> в настоящем </w:t>
      </w:r>
      <w:r w:rsidR="008A3110" w:rsidRPr="0089669A">
        <w:rPr>
          <w:rFonts w:eastAsia="MS Mincho"/>
          <w:b w:val="0"/>
          <w:i w:val="0"/>
        </w:rPr>
        <w:t>Т</w:t>
      </w:r>
      <w:r w:rsidRPr="0089669A">
        <w:rPr>
          <w:rFonts w:eastAsia="MS Mincho"/>
          <w:b w:val="0"/>
          <w:i w:val="0"/>
        </w:rPr>
        <w:t>ехническом задании.</w:t>
      </w:r>
    </w:p>
    <w:p w:rsidR="00BB5C0C" w:rsidRDefault="00BB5C0C" w:rsidP="00BB5C0C">
      <w:pPr>
        <w:ind w:firstLine="709"/>
        <w:jc w:val="both"/>
        <w:rPr>
          <w:sz w:val="28"/>
          <w:szCs w:val="28"/>
        </w:rPr>
      </w:pPr>
      <w:r w:rsidRPr="00B2419D">
        <w:rPr>
          <w:sz w:val="28"/>
          <w:szCs w:val="28"/>
        </w:rPr>
        <w:t xml:space="preserve">В Заявке должны быть изложены условия, соответствующие требованиям </w:t>
      </w:r>
      <w:r w:rsidR="008A3110">
        <w:rPr>
          <w:sz w:val="28"/>
          <w:szCs w:val="28"/>
        </w:rPr>
        <w:t>Т</w:t>
      </w:r>
      <w:r w:rsidRPr="00B2419D">
        <w:rPr>
          <w:sz w:val="28"/>
          <w:szCs w:val="28"/>
        </w:rPr>
        <w:t>ехнического задания. Претендент может предложить более выгодные функциональные и качественные характеристики товара.</w:t>
      </w:r>
    </w:p>
    <w:p w:rsidR="00BB5C0C" w:rsidRPr="00BA24FE" w:rsidRDefault="00BA24FE" w:rsidP="00BA24FE">
      <w:pPr>
        <w:pStyle w:val="2"/>
        <w:numPr>
          <w:ilvl w:val="0"/>
          <w:numId w:val="0"/>
        </w:numPr>
        <w:spacing w:before="0" w:after="0"/>
        <w:ind w:firstLine="709"/>
        <w:jc w:val="both"/>
        <w:rPr>
          <w:rFonts w:eastAsia="MS Mincho"/>
          <w:b w:val="0"/>
          <w:i w:val="0"/>
        </w:rPr>
      </w:pPr>
      <w:r>
        <w:rPr>
          <w:rFonts w:eastAsia="MS Mincho"/>
          <w:b w:val="0"/>
          <w:i w:val="0"/>
        </w:rPr>
        <w:t xml:space="preserve">4.1.2. </w:t>
      </w:r>
      <w:r w:rsidR="00BB5C0C" w:rsidRPr="00BA24FE">
        <w:rPr>
          <w:rFonts w:eastAsia="MS Mincho"/>
          <w:b w:val="0"/>
          <w:i w:val="0"/>
        </w:rPr>
        <w:t xml:space="preserve">Техническая приемка </w:t>
      </w:r>
      <w:r w:rsidR="00610F6B">
        <w:rPr>
          <w:rFonts w:eastAsia="MS Mincho"/>
          <w:b w:val="0"/>
          <w:i w:val="0"/>
        </w:rPr>
        <w:t>Товара</w:t>
      </w:r>
      <w:r w:rsidR="00BB5C0C" w:rsidRPr="00BA24FE">
        <w:rPr>
          <w:rFonts w:eastAsia="MS Mincho"/>
          <w:b w:val="0"/>
          <w:i w:val="0"/>
        </w:rPr>
        <w:t xml:space="preserve"> по качеству производится представителями Заказчика </w:t>
      </w:r>
      <w:r w:rsidR="00C404D5">
        <w:rPr>
          <w:rFonts w:eastAsia="MS Mincho"/>
          <w:b w:val="0"/>
          <w:i w:val="0"/>
        </w:rPr>
        <w:t xml:space="preserve">(Покупателя) </w:t>
      </w:r>
      <w:r w:rsidR="00BB5C0C" w:rsidRPr="00BA24FE">
        <w:rPr>
          <w:rFonts w:eastAsia="MS Mincho"/>
          <w:b w:val="0"/>
          <w:i w:val="0"/>
        </w:rPr>
        <w:t xml:space="preserve">на территории </w:t>
      </w:r>
      <w:r w:rsidR="00AC151F">
        <w:rPr>
          <w:rFonts w:eastAsia="MS Mincho"/>
          <w:b w:val="0"/>
          <w:i w:val="0"/>
        </w:rPr>
        <w:t>Продавца</w:t>
      </w:r>
      <w:r w:rsidR="00BB5C0C" w:rsidRPr="00BA24FE">
        <w:rPr>
          <w:rFonts w:eastAsia="MS Mincho"/>
          <w:b w:val="0"/>
          <w:i w:val="0"/>
        </w:rPr>
        <w:t xml:space="preserve"> Товара. На момент технической приемки </w:t>
      </w:r>
      <w:r w:rsidR="00610F6B">
        <w:rPr>
          <w:rFonts w:eastAsia="MS Mincho"/>
          <w:b w:val="0"/>
          <w:i w:val="0"/>
        </w:rPr>
        <w:t>Товара</w:t>
      </w:r>
      <w:r w:rsidR="00BB5C0C" w:rsidRPr="00BA24FE">
        <w:rPr>
          <w:rFonts w:eastAsia="MS Mincho"/>
          <w:b w:val="0"/>
          <w:i w:val="0"/>
        </w:rPr>
        <w:t xml:space="preserve"> он долж</w:t>
      </w:r>
      <w:r w:rsidR="0002149A">
        <w:rPr>
          <w:rFonts w:eastAsia="MS Mincho"/>
          <w:b w:val="0"/>
          <w:i w:val="0"/>
        </w:rPr>
        <w:t>е</w:t>
      </w:r>
      <w:r w:rsidR="00BB5C0C" w:rsidRPr="00BA24FE">
        <w:rPr>
          <w:rFonts w:eastAsia="MS Mincho"/>
          <w:b w:val="0"/>
          <w:i w:val="0"/>
        </w:rPr>
        <w:t xml:space="preserve">н быть новым, не находившимся в эксплуатации. По окончании технической приемки </w:t>
      </w:r>
      <w:r w:rsidR="00610F6B">
        <w:rPr>
          <w:rFonts w:eastAsia="MS Mincho"/>
          <w:b w:val="0"/>
          <w:i w:val="0"/>
        </w:rPr>
        <w:t>Товара</w:t>
      </w:r>
      <w:r w:rsidR="00BB5C0C" w:rsidRPr="00BA24FE">
        <w:rPr>
          <w:rFonts w:eastAsia="MS Mincho"/>
          <w:b w:val="0"/>
          <w:i w:val="0"/>
        </w:rPr>
        <w:t xml:space="preserve"> (партии </w:t>
      </w:r>
      <w:r w:rsidR="00610F6B">
        <w:rPr>
          <w:rFonts w:eastAsia="MS Mincho"/>
          <w:b w:val="0"/>
          <w:i w:val="0"/>
        </w:rPr>
        <w:t>Товара</w:t>
      </w:r>
      <w:r w:rsidR="00BB5C0C" w:rsidRPr="00BA24FE">
        <w:rPr>
          <w:rFonts w:eastAsia="MS Mincho"/>
          <w:b w:val="0"/>
          <w:i w:val="0"/>
        </w:rPr>
        <w:t xml:space="preserve">) по </w:t>
      </w:r>
      <w:r w:rsidR="00BB5C0C" w:rsidRPr="00BA24FE">
        <w:rPr>
          <w:rFonts w:eastAsia="MS Mincho"/>
          <w:b w:val="0"/>
          <w:i w:val="0"/>
        </w:rPr>
        <w:lastRenderedPageBreak/>
        <w:t>количеству и качеству составляется и подписывается акт о технической приемке. После окончания технической приемки допускается попутная их загрузка грузом в место поставки.</w:t>
      </w:r>
      <w:r w:rsidR="00FD1A99">
        <w:rPr>
          <w:rFonts w:eastAsia="MS Mincho"/>
          <w:b w:val="0"/>
          <w:i w:val="0"/>
        </w:rPr>
        <w:t xml:space="preserve"> </w:t>
      </w:r>
      <w:r w:rsidR="00FD1A99" w:rsidRPr="00FD1A99">
        <w:rPr>
          <w:rFonts w:eastAsia="MS Mincho"/>
          <w:b w:val="0"/>
          <w:i w:val="0"/>
        </w:rPr>
        <w:t xml:space="preserve">При </w:t>
      </w:r>
      <w:r w:rsidR="00FD1A99">
        <w:rPr>
          <w:rFonts w:eastAsia="MS Mincho"/>
          <w:b w:val="0"/>
          <w:i w:val="0"/>
        </w:rPr>
        <w:t>попутной загрузке</w:t>
      </w:r>
      <w:r w:rsidR="00FD1A99" w:rsidRPr="00FD1A99">
        <w:rPr>
          <w:rFonts w:eastAsia="MS Mincho"/>
          <w:b w:val="0"/>
          <w:i w:val="0"/>
        </w:rPr>
        <w:t xml:space="preserve"> </w:t>
      </w:r>
      <w:r w:rsidR="00D158E0">
        <w:rPr>
          <w:rFonts w:eastAsia="MS Mincho"/>
          <w:b w:val="0"/>
          <w:i w:val="0"/>
        </w:rPr>
        <w:t>Товара</w:t>
      </w:r>
      <w:r w:rsidR="00FD1A99" w:rsidRPr="00FD1A99">
        <w:rPr>
          <w:rFonts w:eastAsia="MS Mincho"/>
          <w:b w:val="0"/>
          <w:i w:val="0"/>
        </w:rPr>
        <w:t xml:space="preserve"> </w:t>
      </w:r>
      <w:proofErr w:type="gramStart"/>
      <w:r w:rsidR="00FD1A99" w:rsidRPr="00FD1A99">
        <w:rPr>
          <w:rFonts w:eastAsia="MS Mincho"/>
          <w:b w:val="0"/>
          <w:i w:val="0"/>
        </w:rPr>
        <w:t>возникшие повреждения, не подпадающие под случаи гарантийного ремонта устраняются</w:t>
      </w:r>
      <w:proofErr w:type="gramEnd"/>
      <w:r w:rsidR="00FD1A99" w:rsidRPr="00FD1A99">
        <w:rPr>
          <w:rFonts w:eastAsia="MS Mincho"/>
          <w:b w:val="0"/>
          <w:i w:val="0"/>
        </w:rPr>
        <w:t xml:space="preserve"> силами и за счет </w:t>
      </w:r>
      <w:r w:rsidR="00BC5AF5">
        <w:rPr>
          <w:rFonts w:eastAsia="MS Mincho"/>
          <w:b w:val="0"/>
          <w:i w:val="0"/>
        </w:rPr>
        <w:t>Заказчика</w:t>
      </w:r>
      <w:r w:rsidR="00FD1A99" w:rsidRPr="00FD1A99">
        <w:rPr>
          <w:rFonts w:eastAsia="MS Mincho"/>
          <w:b w:val="0"/>
          <w:i w:val="0"/>
        </w:rPr>
        <w:t xml:space="preserve">  с последующим </w:t>
      </w:r>
      <w:proofErr w:type="spellStart"/>
      <w:r w:rsidR="00FD1A99" w:rsidRPr="00FD1A99">
        <w:rPr>
          <w:rFonts w:eastAsia="MS Mincho"/>
          <w:b w:val="0"/>
          <w:i w:val="0"/>
        </w:rPr>
        <w:t>перевыставлением</w:t>
      </w:r>
      <w:proofErr w:type="spellEnd"/>
      <w:r w:rsidR="00FD1A99" w:rsidRPr="00FD1A99">
        <w:rPr>
          <w:rFonts w:eastAsia="MS Mincho"/>
          <w:b w:val="0"/>
          <w:i w:val="0"/>
        </w:rPr>
        <w:t xml:space="preserve"> затрат </w:t>
      </w:r>
      <w:r w:rsidR="00C404D5">
        <w:rPr>
          <w:rFonts w:eastAsia="MS Mincho"/>
          <w:b w:val="0"/>
          <w:i w:val="0"/>
        </w:rPr>
        <w:t>Продавцу</w:t>
      </w:r>
      <w:r w:rsidR="00FD1A99" w:rsidRPr="00FD1A99">
        <w:rPr>
          <w:rFonts w:eastAsia="MS Mincho"/>
          <w:b w:val="0"/>
          <w:i w:val="0"/>
        </w:rPr>
        <w:t>.</w:t>
      </w:r>
    </w:p>
    <w:p w:rsidR="00BA24FE" w:rsidRPr="00BA24FE" w:rsidRDefault="00BA24FE" w:rsidP="00F6221D">
      <w:pPr>
        <w:pStyle w:val="aff6"/>
        <w:keepNext/>
        <w:ind w:left="1495"/>
        <w:jc w:val="both"/>
        <w:outlineLvl w:val="1"/>
        <w:rPr>
          <w:rFonts w:eastAsia="MS Mincho" w:cs="Arial"/>
          <w:bCs/>
          <w:iCs/>
          <w:vanish/>
          <w:sz w:val="28"/>
          <w:szCs w:val="28"/>
        </w:rPr>
      </w:pPr>
    </w:p>
    <w:p w:rsidR="00BB5C0C" w:rsidRPr="00BA24FE" w:rsidRDefault="00BA24FE" w:rsidP="00BA24FE">
      <w:pPr>
        <w:pStyle w:val="2"/>
        <w:numPr>
          <w:ilvl w:val="0"/>
          <w:numId w:val="0"/>
        </w:numPr>
        <w:spacing w:before="0" w:after="0"/>
        <w:ind w:firstLine="709"/>
        <w:jc w:val="both"/>
        <w:rPr>
          <w:rFonts w:eastAsia="MS Mincho"/>
          <w:b w:val="0"/>
          <w:i w:val="0"/>
        </w:rPr>
      </w:pPr>
      <w:r>
        <w:rPr>
          <w:rFonts w:eastAsia="MS Mincho"/>
          <w:b w:val="0"/>
          <w:i w:val="0"/>
        </w:rPr>
        <w:t xml:space="preserve">4.1.3. </w:t>
      </w:r>
      <w:r w:rsidR="00486FD1">
        <w:rPr>
          <w:rFonts w:eastAsia="MS Mincho"/>
          <w:b w:val="0"/>
          <w:i w:val="0"/>
        </w:rPr>
        <w:t>Продавец</w:t>
      </w:r>
      <w:r w:rsidR="00BB5C0C" w:rsidRPr="00BA24FE">
        <w:rPr>
          <w:rFonts w:eastAsia="MS Mincho"/>
          <w:b w:val="0"/>
          <w:i w:val="0"/>
        </w:rPr>
        <w:t xml:space="preserve"> не позднее даты подписания акта приема-передачи  товара обязан </w:t>
      </w:r>
      <w:proofErr w:type="gramStart"/>
      <w:r w:rsidR="00BB5C0C" w:rsidRPr="00BA24FE">
        <w:rPr>
          <w:rFonts w:eastAsia="MS Mincho"/>
          <w:b w:val="0"/>
          <w:i w:val="0"/>
        </w:rPr>
        <w:t>предоставить следующие документы</w:t>
      </w:r>
      <w:proofErr w:type="gramEnd"/>
      <w:r w:rsidR="00BB5C0C" w:rsidRPr="00BA24FE">
        <w:rPr>
          <w:rFonts w:eastAsia="MS Mincho"/>
          <w:b w:val="0"/>
          <w:i w:val="0"/>
        </w:rPr>
        <w:t xml:space="preserve">: </w:t>
      </w:r>
    </w:p>
    <w:p w:rsidR="00BB5C0C" w:rsidRDefault="00BB5C0C" w:rsidP="00BB5C0C">
      <w:pPr>
        <w:ind w:firstLine="709"/>
        <w:jc w:val="both"/>
        <w:rPr>
          <w:sz w:val="28"/>
          <w:szCs w:val="28"/>
        </w:rPr>
      </w:pP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BB5C0C">
        <w:rPr>
          <w:color w:val="000000"/>
          <w:sz w:val="28"/>
          <w:szCs w:val="28"/>
        </w:rPr>
        <w:t xml:space="preserve"> </w:t>
      </w:r>
      <w:r w:rsidRPr="00C223C6">
        <w:rPr>
          <w:color w:val="000000"/>
          <w:sz w:val="28"/>
          <w:szCs w:val="28"/>
          <w:lang w:val="en-US"/>
        </w:rPr>
        <w:t>Convention</w:t>
      </w:r>
      <w:r w:rsidRPr="00BB5C0C">
        <w:rPr>
          <w:color w:val="000000"/>
          <w:sz w:val="28"/>
          <w:szCs w:val="28"/>
        </w:rPr>
        <w:t xml:space="preserve"> </w:t>
      </w:r>
      <w:r w:rsidRPr="00C223C6">
        <w:rPr>
          <w:color w:val="000000"/>
          <w:sz w:val="28"/>
          <w:szCs w:val="28"/>
          <w:lang w:val="en-US"/>
        </w:rPr>
        <w:t>for</w:t>
      </w:r>
      <w:r w:rsidRPr="00BB5C0C">
        <w:rPr>
          <w:color w:val="000000"/>
          <w:sz w:val="28"/>
          <w:szCs w:val="28"/>
        </w:rPr>
        <w:t xml:space="preserve"> </w:t>
      </w:r>
      <w:r w:rsidRPr="00C223C6">
        <w:rPr>
          <w:color w:val="000000"/>
          <w:sz w:val="28"/>
          <w:szCs w:val="28"/>
          <w:lang w:val="en-US"/>
        </w:rPr>
        <w:t>Safe</w:t>
      </w:r>
      <w:r w:rsidRPr="00BB5C0C">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proofErr w:type="gramEnd"/>
      <w:r w:rsidRPr="0042309C">
        <w:rPr>
          <w:sz w:val="28"/>
          <w:szCs w:val="28"/>
        </w:rPr>
        <w:tab/>
      </w:r>
      <w:r w:rsidRPr="00140826">
        <w:rPr>
          <w:sz w:val="28"/>
          <w:szCs w:val="28"/>
        </w:rPr>
        <w:t>- Сертификат происхождения контейнера;</w:t>
      </w:r>
    </w:p>
    <w:p w:rsidR="00BB5C0C" w:rsidRDefault="00BB5C0C" w:rsidP="00BB5C0C">
      <w:pPr>
        <w:widowControl w:val="0"/>
        <w:ind w:firstLine="709"/>
        <w:jc w:val="both"/>
        <w:rPr>
          <w:sz w:val="28"/>
          <w:szCs w:val="28"/>
        </w:rPr>
      </w:pPr>
      <w:r w:rsidRPr="00140826">
        <w:rPr>
          <w:sz w:val="28"/>
          <w:szCs w:val="28"/>
        </w:rPr>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BB5C0C" w:rsidRDefault="00BB5C0C" w:rsidP="00BB5C0C">
      <w:pPr>
        <w:ind w:firstLine="709"/>
        <w:jc w:val="both"/>
        <w:rPr>
          <w:sz w:val="28"/>
          <w:szCs w:val="28"/>
        </w:rPr>
      </w:pPr>
      <w:r>
        <w:rPr>
          <w:sz w:val="28"/>
          <w:szCs w:val="28"/>
        </w:rPr>
        <w:t xml:space="preserve">- Сертификат на фитинги контейнера выданный </w:t>
      </w:r>
      <w:r w:rsidRPr="00EE1484">
        <w:rPr>
          <w:sz w:val="28"/>
          <w:szCs w:val="28"/>
        </w:rPr>
        <w:t>Российским Морским Регистром Судоходства (РС)</w:t>
      </w:r>
      <w:r>
        <w:rPr>
          <w:sz w:val="28"/>
          <w:szCs w:val="28"/>
        </w:rPr>
        <w:t>, протокол испытаний;</w:t>
      </w:r>
    </w:p>
    <w:p w:rsidR="00BB5C0C" w:rsidRDefault="00BB5C0C" w:rsidP="00BB5C0C">
      <w:pPr>
        <w:ind w:firstLine="709"/>
        <w:jc w:val="both"/>
        <w:rPr>
          <w:sz w:val="28"/>
          <w:szCs w:val="28"/>
        </w:rPr>
      </w:pPr>
      <w:r>
        <w:rPr>
          <w:sz w:val="28"/>
          <w:szCs w:val="28"/>
        </w:rPr>
        <w:t>- Спецификацию и чертежи контейнера.</w:t>
      </w:r>
    </w:p>
    <w:p w:rsidR="00BB5C0C" w:rsidRPr="00606BFF" w:rsidRDefault="00BB5C0C" w:rsidP="00BA24FE">
      <w:pPr>
        <w:pStyle w:val="2"/>
        <w:numPr>
          <w:ilvl w:val="0"/>
          <w:numId w:val="0"/>
        </w:numPr>
        <w:spacing w:before="0" w:after="0"/>
        <w:ind w:left="709"/>
        <w:jc w:val="both"/>
        <w:rPr>
          <w:rFonts w:eastAsia="MS Mincho"/>
          <w:b w:val="0"/>
          <w:i w:val="0"/>
        </w:rPr>
      </w:pPr>
      <w:r w:rsidRPr="00606BFF">
        <w:rPr>
          <w:rFonts w:eastAsia="MS Mincho"/>
          <w:b w:val="0"/>
          <w:i w:val="0"/>
        </w:rPr>
        <w:t xml:space="preserve">Технические требования к контейнерам: </w:t>
      </w:r>
    </w:p>
    <w:p w:rsidR="00BB5C0C" w:rsidRDefault="00BB5C0C" w:rsidP="00BB5C0C">
      <w:pPr>
        <w:ind w:firstLine="708"/>
        <w:jc w:val="both"/>
        <w:rPr>
          <w:b/>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Pr>
          <w:sz w:val="28"/>
          <w:szCs w:val="28"/>
          <w:lang w:val="en-US"/>
        </w:rPr>
        <w:t>SL</w:t>
      </w:r>
      <w:r w:rsidRPr="00CF775F">
        <w:rPr>
          <w:sz w:val="28"/>
          <w:szCs w:val="28"/>
        </w:rPr>
        <w:t>-14/4</w:t>
      </w:r>
      <w:r>
        <w:rPr>
          <w:sz w:val="28"/>
          <w:szCs w:val="28"/>
        </w:rPr>
        <w:t xml:space="preserve"> эли эквивалент)</w:t>
      </w:r>
      <w:r>
        <w:rPr>
          <w:b/>
          <w:sz w:val="28"/>
          <w:szCs w:val="28"/>
        </w:rPr>
        <w:t>;</w:t>
      </w:r>
    </w:p>
    <w:p w:rsidR="00BB5C0C" w:rsidRDefault="00BB5C0C" w:rsidP="00BB5C0C">
      <w:pPr>
        <w:ind w:firstLine="708"/>
        <w:jc w:val="both"/>
        <w:rPr>
          <w:sz w:val="28"/>
          <w:szCs w:val="28"/>
        </w:rPr>
      </w:pPr>
      <w:r>
        <w:rPr>
          <w:b/>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BB5C0C" w:rsidRDefault="00BB5C0C" w:rsidP="00BB5C0C">
      <w:pPr>
        <w:ind w:firstLine="708"/>
        <w:jc w:val="both"/>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BB5C0C" w:rsidRDefault="00BB5C0C" w:rsidP="00BB5C0C">
      <w:pPr>
        <w:ind w:firstLine="708"/>
        <w:jc w:val="both"/>
        <w:rPr>
          <w:sz w:val="28"/>
          <w:szCs w:val="28"/>
        </w:rPr>
      </w:pPr>
      <w:r>
        <w:rPr>
          <w:sz w:val="28"/>
          <w:szCs w:val="28"/>
        </w:rPr>
        <w:t>- толщина металла панелей на крыше и боковых стенках не менее  –</w:t>
      </w:r>
      <w:r w:rsidR="004B4CAE">
        <w:rPr>
          <w:sz w:val="28"/>
          <w:szCs w:val="28"/>
        </w:rPr>
        <w:t xml:space="preserve">1,7 </w:t>
      </w:r>
      <w:r>
        <w:rPr>
          <w:sz w:val="28"/>
          <w:szCs w:val="28"/>
        </w:rPr>
        <w:t>мм;</w:t>
      </w:r>
    </w:p>
    <w:p w:rsidR="00BB5C0C" w:rsidRDefault="00BB5C0C" w:rsidP="00BB5C0C">
      <w:pPr>
        <w:ind w:firstLine="708"/>
        <w:jc w:val="both"/>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BB5C0C" w:rsidRDefault="00BB5C0C" w:rsidP="00BB5C0C">
      <w:pPr>
        <w:ind w:firstLine="708"/>
        <w:jc w:val="both"/>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 55 мм (фото №4);</w:t>
      </w:r>
    </w:p>
    <w:p w:rsidR="00BB5C0C" w:rsidRDefault="00BB5C0C" w:rsidP="00BB5C0C">
      <w:pPr>
        <w:ind w:firstLine="708"/>
        <w:jc w:val="both"/>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Pr>
          <w:sz w:val="28"/>
          <w:szCs w:val="28"/>
          <w:lang w:val="en-US"/>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134C61" w:rsidRDefault="00BB5C0C" w:rsidP="00134C61">
      <w:pPr>
        <w:ind w:firstLine="708"/>
        <w:jc w:val="both"/>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134C61" w:rsidRDefault="00134C61" w:rsidP="00134C61">
      <w:pPr>
        <w:ind w:firstLine="708"/>
        <w:jc w:val="both"/>
        <w:rPr>
          <w:sz w:val="28"/>
          <w:szCs w:val="28"/>
        </w:rPr>
      </w:pPr>
      <w:r>
        <w:rPr>
          <w:sz w:val="28"/>
          <w:szCs w:val="28"/>
        </w:rPr>
        <w:t>- к</w:t>
      </w:r>
      <w:r w:rsidRPr="00134C61">
        <w:rPr>
          <w:sz w:val="28"/>
          <w:szCs w:val="28"/>
        </w:rPr>
        <w:t xml:space="preserve">репление рукоятки к 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BB5C0C" w:rsidRDefault="00BB5C0C" w:rsidP="00BB5C0C">
      <w:pPr>
        <w:ind w:firstLine="709"/>
        <w:jc w:val="both"/>
        <w:rPr>
          <w:b/>
          <w:sz w:val="28"/>
          <w:szCs w:val="28"/>
        </w:rPr>
      </w:pPr>
      <w:r w:rsidRPr="00392906">
        <w:rPr>
          <w:sz w:val="28"/>
          <w:szCs w:val="28"/>
        </w:rPr>
        <w:t xml:space="preserve">- </w:t>
      </w:r>
      <w:r w:rsidR="00610F6B">
        <w:rPr>
          <w:sz w:val="28"/>
          <w:szCs w:val="28"/>
        </w:rPr>
        <w:t>Товар</w:t>
      </w:r>
      <w:r w:rsidRPr="00392906">
        <w:rPr>
          <w:sz w:val="28"/>
          <w:szCs w:val="28"/>
        </w:rPr>
        <w:t xml:space="preserve"> должен соответствовать ГОСТ </w:t>
      </w:r>
      <w:r w:rsidRPr="00A0135A">
        <w:rPr>
          <w:rFonts w:eastAsia="MS Mincho"/>
          <w:sz w:val="28"/>
          <w:szCs w:val="28"/>
        </w:rPr>
        <w:t>15150-69 "Машины, приборы и другие технические изделия, утвержденным Постановлением Государственного комитета СССР по стандартам от 29.12.69 N 1394  с обеспечением</w:t>
      </w:r>
      <w:r w:rsidRPr="00392906">
        <w:rPr>
          <w:sz w:val="28"/>
          <w:szCs w:val="28"/>
        </w:rPr>
        <w:t xml:space="preserve"> </w:t>
      </w:r>
      <w:r w:rsidRPr="00392906">
        <w:rPr>
          <w:sz w:val="28"/>
          <w:szCs w:val="28"/>
        </w:rPr>
        <w:lastRenderedPageBreak/>
        <w:t xml:space="preserve">эксплуатационной надежности в диапазоне температур воздуха </w:t>
      </w:r>
      <w:proofErr w:type="gramStart"/>
      <w:r w:rsidRPr="00392906">
        <w:rPr>
          <w:sz w:val="28"/>
          <w:szCs w:val="28"/>
        </w:rPr>
        <w:t>от</w:t>
      </w:r>
      <w:proofErr w:type="gramEnd"/>
      <w:r w:rsidRPr="00392906">
        <w:rPr>
          <w:sz w:val="28"/>
          <w:szCs w:val="28"/>
        </w:rPr>
        <w:t xml:space="preserve"> минус </w:t>
      </w:r>
      <w:r w:rsidR="00AC151F">
        <w:rPr>
          <w:sz w:val="28"/>
          <w:szCs w:val="28"/>
        </w:rPr>
        <w:t>4</w:t>
      </w:r>
      <w:r w:rsidRPr="00392906">
        <w:rPr>
          <w:sz w:val="28"/>
          <w:szCs w:val="28"/>
        </w:rPr>
        <w:t>0 до плюс 50 °С.</w:t>
      </w:r>
    </w:p>
    <w:p w:rsidR="00D158E0" w:rsidRPr="00392906" w:rsidRDefault="00D158E0" w:rsidP="00BB5C0C">
      <w:pPr>
        <w:ind w:firstLine="709"/>
        <w:jc w:val="both"/>
        <w:rPr>
          <w:b/>
          <w:sz w:val="28"/>
          <w:szCs w:val="28"/>
        </w:rPr>
      </w:pPr>
    </w:p>
    <w:p w:rsidR="00BB5C0C" w:rsidRDefault="00BB5C0C" w:rsidP="00BB5C0C">
      <w:pPr>
        <w:jc w:val="both"/>
        <w:rPr>
          <w:szCs w:val="28"/>
        </w:rPr>
      </w:pPr>
      <w:r w:rsidRPr="007E6928">
        <w:rPr>
          <w:szCs w:val="28"/>
        </w:rPr>
        <w:t xml:space="preserve">Фото № </w:t>
      </w:r>
      <w:r>
        <w:rPr>
          <w:szCs w:val="28"/>
        </w:rPr>
        <w:t>1</w:t>
      </w:r>
      <w:r w:rsidRPr="007E6928">
        <w:rPr>
          <w:szCs w:val="28"/>
        </w:rPr>
        <w:t>. Ровный пол</w:t>
      </w:r>
      <w:r>
        <w:rPr>
          <w:szCs w:val="28"/>
        </w:rPr>
        <w:t>.</w:t>
      </w:r>
    </w:p>
    <w:p w:rsidR="00D158E0" w:rsidRDefault="00D158E0" w:rsidP="00BB5C0C">
      <w:pPr>
        <w:jc w:val="both"/>
        <w:rPr>
          <w:szCs w:val="28"/>
        </w:rPr>
      </w:pPr>
    </w:p>
    <w:p w:rsidR="00BB5C0C" w:rsidRDefault="00BB5C0C" w:rsidP="00BB5C0C">
      <w:pPr>
        <w:jc w:val="center"/>
        <w:rPr>
          <w:sz w:val="28"/>
          <w:szCs w:val="28"/>
        </w:rPr>
      </w:pPr>
      <w:r>
        <w:rPr>
          <w:noProof/>
          <w:lang w:eastAsia="ru-RU"/>
        </w:rPr>
        <mc:AlternateContent>
          <mc:Choice Requires="wps">
            <w:drawing>
              <wp:anchor distT="0" distB="0" distL="114300" distR="114300" simplePos="0" relativeHeight="251662848" behindDoc="0" locked="0" layoutInCell="1" allowOverlap="1" wp14:anchorId="61784155" wp14:editId="5D6F421A">
                <wp:simplePos x="0" y="0"/>
                <wp:positionH relativeFrom="column">
                  <wp:posOffset>3431540</wp:posOffset>
                </wp:positionH>
                <wp:positionV relativeFrom="paragraph">
                  <wp:posOffset>539750</wp:posOffset>
                </wp:positionV>
                <wp:extent cx="664845" cy="426085"/>
                <wp:effectExtent l="0" t="0" r="2095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02149A" w:rsidRDefault="0002149A" w:rsidP="00BB5C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7" style="position:absolute;left:0;text-align:left;margin-left:270.2pt;margin-top:42.5pt;width:52.35pt;height:3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w:txbxContent>
                    <w:p w:rsidR="0002149A" w:rsidRDefault="0002149A" w:rsidP="00BB5C0C">
                      <w:pPr>
                        <w:jc w:val="center"/>
                      </w:pPr>
                    </w:p>
                  </w:txbxContent>
                </v:textbox>
              </v:oval>
            </w:pict>
          </mc:Fallback>
        </mc:AlternateContent>
      </w:r>
      <w:r>
        <w:rPr>
          <w:noProof/>
          <w:lang w:eastAsia="ru-RU"/>
        </w:rPr>
        <mc:AlternateContent>
          <mc:Choice Requires="wps">
            <w:drawing>
              <wp:anchor distT="0" distB="0" distL="114300" distR="114300" simplePos="0" relativeHeight="251661824" behindDoc="0" locked="0" layoutInCell="1" allowOverlap="1" wp14:anchorId="1047D2B0" wp14:editId="2E6A6B5A">
                <wp:simplePos x="0" y="0"/>
                <wp:positionH relativeFrom="column">
                  <wp:posOffset>1878330</wp:posOffset>
                </wp:positionH>
                <wp:positionV relativeFrom="paragraph">
                  <wp:posOffset>542290</wp:posOffset>
                </wp:positionV>
                <wp:extent cx="664845" cy="426085"/>
                <wp:effectExtent l="0" t="0" r="2095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02149A" w:rsidRDefault="0002149A" w:rsidP="00BB5C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8" style="position:absolute;left:0;text-align:left;margin-left:147.9pt;margin-top:42.7pt;width:52.35pt;height:3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w:txbxContent>
                    <w:p w:rsidR="0002149A" w:rsidRDefault="0002149A" w:rsidP="00BB5C0C">
                      <w:pPr>
                        <w:jc w:val="center"/>
                      </w:pPr>
                    </w:p>
                  </w:txbxContent>
                </v:textbox>
              </v:oval>
            </w:pict>
          </mc:Fallback>
        </mc:AlternateContent>
      </w:r>
      <w:r>
        <w:rPr>
          <w:noProof/>
          <w:sz w:val="28"/>
          <w:szCs w:val="28"/>
          <w:lang w:eastAsia="ru-RU"/>
        </w:rPr>
        <w:drawing>
          <wp:inline distT="0" distB="0" distL="0" distR="0" wp14:anchorId="43A52520" wp14:editId="318E16C4">
            <wp:extent cx="3240000" cy="2430000"/>
            <wp:effectExtent l="0" t="0" r="0" b="889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6"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D158E0" w:rsidRDefault="00D158E0" w:rsidP="00BB5C0C">
      <w:pPr>
        <w:jc w:val="both"/>
        <w:rPr>
          <w:szCs w:val="28"/>
        </w:rPr>
      </w:pPr>
    </w:p>
    <w:p w:rsidR="00BB5C0C" w:rsidRDefault="00BB5C0C" w:rsidP="00BB5C0C">
      <w:pPr>
        <w:jc w:val="both"/>
        <w:rPr>
          <w:szCs w:val="28"/>
        </w:rPr>
      </w:pPr>
      <w:r w:rsidRPr="00D2106D">
        <w:rPr>
          <w:szCs w:val="28"/>
        </w:rPr>
        <w:t>Фото №2 Накладки усиленные</w:t>
      </w:r>
      <w:r>
        <w:rPr>
          <w:szCs w:val="28"/>
        </w:rPr>
        <w:t xml:space="preserve"> (пример)</w:t>
      </w:r>
    </w:p>
    <w:p w:rsidR="00BB5C0C" w:rsidRDefault="00BB5C0C" w:rsidP="00BB5C0C">
      <w:pPr>
        <w:jc w:val="center"/>
        <w:rPr>
          <w:szCs w:val="28"/>
        </w:rPr>
      </w:pPr>
      <w:r>
        <w:rPr>
          <w:noProof/>
          <w:szCs w:val="28"/>
          <w:lang w:eastAsia="ru-RU"/>
        </w:rPr>
        <w:drawing>
          <wp:inline distT="0" distB="0" distL="0" distR="0" wp14:anchorId="330C2463" wp14:editId="73DCB2DE">
            <wp:extent cx="3240000" cy="2325600"/>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7" cstate="print"/>
                    <a:srcRect/>
                    <a:stretch>
                      <a:fillRect/>
                    </a:stretch>
                  </pic:blipFill>
                  <pic:spPr bwMode="auto">
                    <a:xfrm>
                      <a:off x="0" y="0"/>
                      <a:ext cx="3240000" cy="2325600"/>
                    </a:xfrm>
                    <a:prstGeom prst="rect">
                      <a:avLst/>
                    </a:prstGeom>
                    <a:noFill/>
                    <a:ln w="9525">
                      <a:noFill/>
                      <a:miter lim="800000"/>
                      <a:headEnd/>
                      <a:tailEnd/>
                    </a:ln>
                  </pic:spPr>
                </pic:pic>
              </a:graphicData>
            </a:graphic>
          </wp:inline>
        </w:drawing>
      </w:r>
    </w:p>
    <w:p w:rsidR="004B4CAE" w:rsidRDefault="004B4CAE" w:rsidP="00BB5C0C">
      <w:pPr>
        <w:jc w:val="both"/>
        <w:rPr>
          <w:szCs w:val="28"/>
        </w:rPr>
      </w:pPr>
    </w:p>
    <w:p w:rsidR="00134C61" w:rsidRDefault="00BB5C0C" w:rsidP="00BB5C0C">
      <w:pPr>
        <w:jc w:val="both"/>
        <w:rPr>
          <w:b/>
          <w:szCs w:val="28"/>
        </w:rPr>
      </w:pPr>
      <w:r>
        <w:rPr>
          <w:szCs w:val="28"/>
        </w:rPr>
        <w:t xml:space="preserve">Фото № 3. Расстояние от края дверного проема до паза (место установки щита)  - </w:t>
      </w:r>
      <w:r w:rsidRPr="00C060A5">
        <w:rPr>
          <w:b/>
          <w:szCs w:val="28"/>
        </w:rPr>
        <w:t>110</w:t>
      </w:r>
      <w:r w:rsidRPr="008F6667">
        <w:rPr>
          <w:b/>
          <w:szCs w:val="28"/>
        </w:rPr>
        <w:t>мм</w:t>
      </w:r>
    </w:p>
    <w:p w:rsidR="00D158E0" w:rsidRDefault="00D158E0" w:rsidP="00BB5C0C">
      <w:pPr>
        <w:jc w:val="both"/>
        <w:rPr>
          <w:b/>
          <w:szCs w:val="28"/>
        </w:rPr>
      </w:pPr>
    </w:p>
    <w:p w:rsidR="00BB5C0C" w:rsidRDefault="00BB5C0C" w:rsidP="00BB5C0C">
      <w:pPr>
        <w:jc w:val="center"/>
        <w:rPr>
          <w:szCs w:val="28"/>
        </w:rPr>
      </w:pPr>
      <w:r>
        <w:rPr>
          <w:noProof/>
          <w:lang w:eastAsia="ru-RU"/>
        </w:rPr>
        <w:drawing>
          <wp:inline distT="0" distB="0" distL="0" distR="0" wp14:anchorId="74C6E4BC" wp14:editId="0D41E454">
            <wp:extent cx="3240000" cy="2257200"/>
            <wp:effectExtent l="0" t="0" r="0" b="0"/>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8"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D158E0" w:rsidRDefault="00D158E0" w:rsidP="00BB5C0C">
      <w:pPr>
        <w:jc w:val="both"/>
        <w:rPr>
          <w:szCs w:val="28"/>
        </w:rPr>
      </w:pPr>
    </w:p>
    <w:p w:rsidR="00BB5C0C" w:rsidRDefault="00BB5C0C" w:rsidP="00BB5C0C">
      <w:pPr>
        <w:jc w:val="both"/>
        <w:rPr>
          <w:szCs w:val="28"/>
        </w:rPr>
      </w:pPr>
      <w:r>
        <w:rPr>
          <w:szCs w:val="28"/>
        </w:rPr>
        <w:t xml:space="preserve">Фото № 4. Ширина паза - </w:t>
      </w:r>
      <w:r w:rsidRPr="008F6667">
        <w:rPr>
          <w:b/>
          <w:szCs w:val="28"/>
        </w:rPr>
        <w:t>55мм</w:t>
      </w:r>
      <w:r>
        <w:rPr>
          <w:szCs w:val="28"/>
        </w:rPr>
        <w:t xml:space="preserve">.  </w:t>
      </w:r>
    </w:p>
    <w:p w:rsidR="004B4CAE" w:rsidRDefault="004B4CAE" w:rsidP="00BB5C0C">
      <w:pPr>
        <w:jc w:val="both"/>
        <w:rPr>
          <w:szCs w:val="28"/>
        </w:rPr>
      </w:pPr>
    </w:p>
    <w:p w:rsidR="00BB5C0C" w:rsidRDefault="00BB5C0C" w:rsidP="00BB5C0C">
      <w:pPr>
        <w:jc w:val="center"/>
        <w:rPr>
          <w:sz w:val="28"/>
          <w:szCs w:val="28"/>
        </w:rPr>
      </w:pPr>
      <w:r>
        <w:rPr>
          <w:noProof/>
          <w:lang w:eastAsia="ru-RU"/>
        </w:rPr>
        <w:drawing>
          <wp:inline distT="0" distB="0" distL="0" distR="0" wp14:anchorId="33E130E0" wp14:editId="611CCA5A">
            <wp:extent cx="3240000" cy="2257200"/>
            <wp:effectExtent l="0" t="0" r="0"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9"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4B4CAE" w:rsidRDefault="004B4CAE" w:rsidP="00BB5C0C">
      <w:pPr>
        <w:jc w:val="both"/>
        <w:rPr>
          <w:szCs w:val="28"/>
        </w:rPr>
      </w:pPr>
    </w:p>
    <w:p w:rsidR="00BB5C0C" w:rsidRPr="001D0583" w:rsidRDefault="00BB5C0C" w:rsidP="00BB5C0C">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программы </w:t>
      </w:r>
      <w:r>
        <w:rPr>
          <w:szCs w:val="28"/>
          <w:lang w:val="en-US"/>
        </w:rPr>
        <w:t>ACEP</w:t>
      </w:r>
    </w:p>
    <w:p w:rsidR="00BB5C0C" w:rsidRDefault="00BB5C0C" w:rsidP="00BB5C0C">
      <w:pPr>
        <w:jc w:val="center"/>
        <w:rPr>
          <w:sz w:val="28"/>
          <w:szCs w:val="28"/>
          <w:lang w:val="en-US"/>
        </w:rPr>
      </w:pPr>
      <w:r>
        <w:rPr>
          <w:noProof/>
          <w:lang w:eastAsia="ru-RU"/>
        </w:rPr>
        <mc:AlternateContent>
          <mc:Choice Requires="wps">
            <w:drawing>
              <wp:anchor distT="0" distB="0" distL="114300" distR="114300" simplePos="0" relativeHeight="251660800" behindDoc="0" locked="0" layoutInCell="1" allowOverlap="1" wp14:anchorId="288BDBC1" wp14:editId="187A34A9">
                <wp:simplePos x="0" y="0"/>
                <wp:positionH relativeFrom="column">
                  <wp:posOffset>3119120</wp:posOffset>
                </wp:positionH>
                <wp:positionV relativeFrom="paragraph">
                  <wp:posOffset>1119505</wp:posOffset>
                </wp:positionV>
                <wp:extent cx="781050" cy="849630"/>
                <wp:effectExtent l="0" t="0" r="19050" b="2667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5.6pt;margin-top:88.15pt;width:61.5pt;height:6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mc:Fallback>
        </mc:AlternateContent>
      </w:r>
      <w:r>
        <w:rPr>
          <w:noProof/>
          <w:sz w:val="28"/>
          <w:szCs w:val="28"/>
          <w:lang w:eastAsia="ru-RU"/>
        </w:rPr>
        <w:drawing>
          <wp:inline distT="0" distB="0" distL="0" distR="0" wp14:anchorId="2342FE0E" wp14:editId="5C191D93">
            <wp:extent cx="3240000" cy="2430000"/>
            <wp:effectExtent l="0" t="0" r="0" b="889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0"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4B4CAE" w:rsidRDefault="004B4CAE" w:rsidP="00BB5C0C">
      <w:pPr>
        <w:jc w:val="both"/>
        <w:rPr>
          <w:szCs w:val="28"/>
        </w:rPr>
      </w:pPr>
    </w:p>
    <w:p w:rsidR="00BB5C0C" w:rsidRDefault="00BB5C0C" w:rsidP="00BB5C0C">
      <w:pPr>
        <w:jc w:val="both"/>
        <w:rPr>
          <w:szCs w:val="28"/>
        </w:rPr>
      </w:pPr>
      <w:r w:rsidRPr="00D2106D">
        <w:rPr>
          <w:szCs w:val="28"/>
        </w:rPr>
        <w:t>Фото № 6. Наличие выемки путем приварки фрагментов швеллера.</w:t>
      </w:r>
    </w:p>
    <w:p w:rsidR="004B4CAE" w:rsidRPr="00D2106D" w:rsidRDefault="004B4CAE" w:rsidP="00BB5C0C">
      <w:pPr>
        <w:jc w:val="both"/>
        <w:rPr>
          <w:szCs w:val="28"/>
        </w:rPr>
      </w:pPr>
    </w:p>
    <w:p w:rsidR="00BB5C0C" w:rsidRPr="00A331A9" w:rsidRDefault="00BB5C0C" w:rsidP="00BB5C0C">
      <w:pPr>
        <w:jc w:val="center"/>
        <w:rPr>
          <w:sz w:val="28"/>
          <w:szCs w:val="28"/>
        </w:rPr>
      </w:pPr>
      <w:r>
        <w:rPr>
          <w:noProof/>
          <w:lang w:eastAsia="ru-RU"/>
        </w:rPr>
        <mc:AlternateContent>
          <mc:Choice Requires="wps">
            <w:drawing>
              <wp:anchor distT="0" distB="0" distL="114300" distR="114300" simplePos="0" relativeHeight="251659776" behindDoc="0" locked="0" layoutInCell="1" allowOverlap="1" wp14:anchorId="4A907CF9" wp14:editId="24173DDE">
                <wp:simplePos x="0" y="0"/>
                <wp:positionH relativeFrom="column">
                  <wp:posOffset>2452370</wp:posOffset>
                </wp:positionH>
                <wp:positionV relativeFrom="paragraph">
                  <wp:posOffset>610870</wp:posOffset>
                </wp:positionV>
                <wp:extent cx="1676400" cy="15240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93.1pt;margin-top:48.1pt;width:132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mc:Fallback>
        </mc:AlternateContent>
      </w:r>
      <w:r>
        <w:rPr>
          <w:noProof/>
          <w:sz w:val="28"/>
          <w:szCs w:val="28"/>
          <w:lang w:eastAsia="ru-RU"/>
        </w:rPr>
        <w:drawing>
          <wp:inline distT="0" distB="0" distL="0" distR="0" wp14:anchorId="2AAD2639" wp14:editId="4FA01181">
            <wp:extent cx="3240000" cy="2368800"/>
            <wp:effectExtent l="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cstate="print"/>
                    <a:srcRect/>
                    <a:stretch>
                      <a:fillRect/>
                    </a:stretch>
                  </pic:blipFill>
                  <pic:spPr bwMode="auto">
                    <a:xfrm>
                      <a:off x="0" y="0"/>
                      <a:ext cx="3240000" cy="2368800"/>
                    </a:xfrm>
                    <a:prstGeom prst="rect">
                      <a:avLst/>
                    </a:prstGeom>
                    <a:noFill/>
                    <a:ln w="9525">
                      <a:noFill/>
                      <a:miter lim="800000"/>
                      <a:headEnd/>
                      <a:tailEnd/>
                    </a:ln>
                  </pic:spPr>
                </pic:pic>
              </a:graphicData>
            </a:graphic>
          </wp:inline>
        </w:drawing>
      </w:r>
    </w:p>
    <w:p w:rsidR="00BB5C0C" w:rsidRDefault="00BB5C0C" w:rsidP="00BB5C0C">
      <w:pPr>
        <w:ind w:firstLine="709"/>
        <w:jc w:val="both"/>
        <w:rPr>
          <w:sz w:val="28"/>
          <w:szCs w:val="28"/>
        </w:rPr>
      </w:pPr>
    </w:p>
    <w:p w:rsidR="004B4CAE" w:rsidRDefault="004B4CAE" w:rsidP="004B4CAE">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4B4CAE" w:rsidRDefault="004B4CAE" w:rsidP="004B4CAE">
      <w:pPr>
        <w:jc w:val="both"/>
        <w:rPr>
          <w:sz w:val="28"/>
          <w:szCs w:val="28"/>
        </w:rPr>
      </w:pPr>
    </w:p>
    <w:p w:rsidR="004B4CAE" w:rsidRPr="00140826" w:rsidRDefault="004B4CAE" w:rsidP="00BA24FE">
      <w:pPr>
        <w:ind w:firstLine="851"/>
        <w:jc w:val="center"/>
        <w:rPr>
          <w:sz w:val="28"/>
          <w:szCs w:val="28"/>
        </w:rPr>
      </w:pPr>
      <w:r>
        <w:rPr>
          <w:noProof/>
          <w:sz w:val="28"/>
          <w:szCs w:val="28"/>
          <w:lang w:eastAsia="ru-RU"/>
        </w:rPr>
        <w:lastRenderedPageBreak/>
        <w:drawing>
          <wp:inline distT="0" distB="0" distL="0" distR="0" wp14:anchorId="4ACC4F90" wp14:editId="1B152F04">
            <wp:extent cx="2671281" cy="2605983"/>
            <wp:effectExtent l="0" t="0" r="0" b="4445"/>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303" cy="2610882"/>
                    </a:xfrm>
                    <a:prstGeom prst="rect">
                      <a:avLst/>
                    </a:prstGeom>
                    <a:noFill/>
                    <a:ln>
                      <a:noFill/>
                    </a:ln>
                  </pic:spPr>
                </pic:pic>
              </a:graphicData>
            </a:graphic>
          </wp:inline>
        </w:drawing>
      </w:r>
    </w:p>
    <w:p w:rsidR="00BB5C0C" w:rsidRDefault="00BB5C0C" w:rsidP="00BA24FE">
      <w:pPr>
        <w:pStyle w:val="2"/>
        <w:numPr>
          <w:ilvl w:val="2"/>
          <w:numId w:val="42"/>
        </w:numPr>
        <w:spacing w:before="0" w:after="0"/>
        <w:ind w:left="0" w:firstLine="709"/>
        <w:jc w:val="both"/>
        <w:rPr>
          <w:rFonts w:eastAsia="MS Mincho"/>
          <w:b w:val="0"/>
          <w:i w:val="0"/>
        </w:rPr>
      </w:pPr>
      <w:r w:rsidRPr="00606BFF">
        <w:rPr>
          <w:rFonts w:eastAsia="MS Mincho"/>
          <w:b w:val="0"/>
          <w:i w:val="0"/>
        </w:rPr>
        <w:t xml:space="preserve">Открытым конкурсом предусмотрено осуществление поставки </w:t>
      </w:r>
      <w:r w:rsidR="00D158E0">
        <w:rPr>
          <w:rFonts w:eastAsia="MS Mincho"/>
          <w:b w:val="0"/>
          <w:i w:val="0"/>
        </w:rPr>
        <w:t>Товара</w:t>
      </w:r>
      <w:r w:rsidRPr="00606BFF">
        <w:rPr>
          <w:rFonts w:eastAsia="MS Mincho"/>
          <w:b w:val="0"/>
          <w:i w:val="0"/>
        </w:rPr>
        <w:t xml:space="preserve"> </w:t>
      </w:r>
      <w:r w:rsidR="00550D72" w:rsidRPr="00606BFF">
        <w:rPr>
          <w:rFonts w:eastAsia="MS Mincho"/>
          <w:b w:val="0"/>
          <w:i w:val="0"/>
        </w:rPr>
        <w:t xml:space="preserve">в количестве </w:t>
      </w:r>
      <w:r w:rsidR="00C404D5">
        <w:rPr>
          <w:rFonts w:eastAsia="MS Mincho"/>
          <w:b w:val="0"/>
          <w:i w:val="0"/>
        </w:rPr>
        <w:t>400</w:t>
      </w:r>
      <w:r w:rsidR="00550D72" w:rsidRPr="00606BFF">
        <w:rPr>
          <w:rFonts w:eastAsia="MS Mincho"/>
          <w:b w:val="0"/>
          <w:i w:val="0"/>
        </w:rPr>
        <w:t xml:space="preserve"> единиц.</w:t>
      </w:r>
    </w:p>
    <w:p w:rsidR="008312FE" w:rsidRPr="008312FE" w:rsidRDefault="008312FE" w:rsidP="008312FE">
      <w:pPr>
        <w:rPr>
          <w:rFonts w:eastAsia="MS Mincho"/>
        </w:rPr>
      </w:pPr>
    </w:p>
    <w:p w:rsidR="00CE0144" w:rsidRDefault="00610F6B" w:rsidP="00BB5C0C">
      <w:pPr>
        <w:pStyle w:val="afff0"/>
        <w:ind w:firstLine="709"/>
        <w:jc w:val="both"/>
        <w:rPr>
          <w:sz w:val="28"/>
          <w:szCs w:val="28"/>
        </w:rPr>
      </w:pPr>
      <w:r>
        <w:rPr>
          <w:sz w:val="28"/>
          <w:szCs w:val="28"/>
        </w:rPr>
        <w:t>Товар</w:t>
      </w:r>
      <w:r w:rsidR="00BB5C0C" w:rsidRPr="001C4476">
        <w:rPr>
          <w:sz w:val="28"/>
          <w:szCs w:val="28"/>
        </w:rPr>
        <w:t xml:space="preserve"> долж</w:t>
      </w:r>
      <w:r>
        <w:rPr>
          <w:sz w:val="28"/>
          <w:szCs w:val="28"/>
        </w:rPr>
        <w:t>ен</w:t>
      </w:r>
      <w:r w:rsidR="00BB5C0C" w:rsidRPr="001C4476">
        <w:rPr>
          <w:sz w:val="28"/>
          <w:szCs w:val="28"/>
        </w:rPr>
        <w:t xml:space="preserve"> быть новы</w:t>
      </w:r>
      <w:r w:rsidR="00D158E0">
        <w:rPr>
          <w:sz w:val="28"/>
          <w:szCs w:val="28"/>
        </w:rPr>
        <w:t>й</w:t>
      </w:r>
      <w:r w:rsidR="00BB5C0C" w:rsidRPr="001C4476">
        <w:rPr>
          <w:sz w:val="28"/>
          <w:szCs w:val="28"/>
        </w:rPr>
        <w:t>, не находи</w:t>
      </w:r>
      <w:r w:rsidR="008A3110">
        <w:rPr>
          <w:sz w:val="28"/>
          <w:szCs w:val="28"/>
        </w:rPr>
        <w:t>вши</w:t>
      </w:r>
      <w:r w:rsidR="00BB5C0C" w:rsidRPr="001C4476">
        <w:rPr>
          <w:sz w:val="28"/>
          <w:szCs w:val="28"/>
        </w:rPr>
        <w:t>еся в эксплуатации</w:t>
      </w:r>
      <w:r w:rsidR="00BB5C0C">
        <w:rPr>
          <w:sz w:val="28"/>
          <w:szCs w:val="28"/>
        </w:rPr>
        <w:t>,</w:t>
      </w:r>
      <w:r w:rsidR="00D158E0">
        <w:rPr>
          <w:sz w:val="28"/>
          <w:szCs w:val="28"/>
          <w:u w:val="single"/>
        </w:rPr>
        <w:t xml:space="preserve"> </w:t>
      </w:r>
      <w:r w:rsidR="00BB5C0C" w:rsidRPr="001C4476">
        <w:rPr>
          <w:sz w:val="28"/>
          <w:szCs w:val="28"/>
          <w:u w:val="single"/>
        </w:rPr>
        <w:t xml:space="preserve">типоразмера </w:t>
      </w:r>
      <w:r w:rsidR="00550D72">
        <w:rPr>
          <w:sz w:val="28"/>
          <w:szCs w:val="28"/>
          <w:u w:val="single"/>
        </w:rPr>
        <w:t>22</w:t>
      </w:r>
      <w:r w:rsidR="00BB5C0C" w:rsidRPr="001C4476">
        <w:rPr>
          <w:sz w:val="28"/>
          <w:szCs w:val="28"/>
          <w:u w:val="single"/>
          <w:lang w:val="en-US"/>
        </w:rPr>
        <w:t>G</w:t>
      </w:r>
      <w:r w:rsidR="00BB5C0C" w:rsidRPr="001C4476">
        <w:rPr>
          <w:sz w:val="28"/>
          <w:szCs w:val="28"/>
          <w:u w:val="single"/>
        </w:rPr>
        <w:t>1</w:t>
      </w:r>
      <w:r w:rsidR="00BB5C0C" w:rsidRPr="001C4476">
        <w:rPr>
          <w:sz w:val="28"/>
          <w:szCs w:val="28"/>
        </w:rPr>
        <w:t xml:space="preserve"> (1</w:t>
      </w:r>
      <w:r w:rsidR="00550D72">
        <w:rPr>
          <w:sz w:val="28"/>
          <w:szCs w:val="28"/>
        </w:rPr>
        <w:t>СС</w:t>
      </w:r>
      <w:r w:rsidR="00BB5C0C">
        <w:rPr>
          <w:sz w:val="28"/>
          <w:szCs w:val="28"/>
        </w:rPr>
        <w:t>)</w:t>
      </w:r>
      <w:r w:rsidR="00BB5C0C" w:rsidRPr="001C4476">
        <w:rPr>
          <w:sz w:val="28"/>
          <w:szCs w:val="28"/>
        </w:rPr>
        <w:t xml:space="preserve"> массой брутто 30.48 тонн, </w:t>
      </w:r>
    </w:p>
    <w:p w:rsidR="008312FE" w:rsidRDefault="008312FE" w:rsidP="00BB5C0C">
      <w:pPr>
        <w:pStyle w:val="afff0"/>
        <w:ind w:firstLine="709"/>
        <w:jc w:val="both"/>
        <w:rPr>
          <w:sz w:val="28"/>
          <w:szCs w:val="28"/>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111"/>
        <w:gridCol w:w="1417"/>
        <w:gridCol w:w="2105"/>
        <w:gridCol w:w="2398"/>
      </w:tblGrid>
      <w:tr w:rsidR="008312FE" w:rsidRPr="00EF19CF" w:rsidTr="00343562">
        <w:trPr>
          <w:trHeight w:val="20"/>
          <w:jc w:val="center"/>
        </w:trPr>
        <w:tc>
          <w:tcPr>
            <w:tcW w:w="660" w:type="dxa"/>
            <w:shd w:val="clear" w:color="auto" w:fill="auto"/>
            <w:vAlign w:val="center"/>
            <w:hideMark/>
          </w:tcPr>
          <w:p w:rsidR="008312FE" w:rsidRPr="007D4635" w:rsidRDefault="008312FE" w:rsidP="00343562">
            <w:pPr>
              <w:jc w:val="center"/>
              <w:rPr>
                <w:sz w:val="20"/>
                <w:szCs w:val="20"/>
              </w:rPr>
            </w:pPr>
            <w:r w:rsidRPr="007D4635">
              <w:rPr>
                <w:sz w:val="20"/>
                <w:szCs w:val="20"/>
              </w:rPr>
              <w:t xml:space="preserve">№ </w:t>
            </w:r>
            <w:proofErr w:type="gramStart"/>
            <w:r w:rsidRPr="007D4635">
              <w:rPr>
                <w:sz w:val="20"/>
                <w:szCs w:val="20"/>
              </w:rPr>
              <w:t>п</w:t>
            </w:r>
            <w:proofErr w:type="gramEnd"/>
            <w:r w:rsidRPr="007D4635">
              <w:rPr>
                <w:sz w:val="20"/>
                <w:szCs w:val="20"/>
              </w:rPr>
              <w:t>/п</w:t>
            </w:r>
          </w:p>
        </w:tc>
        <w:tc>
          <w:tcPr>
            <w:tcW w:w="2111" w:type="dxa"/>
            <w:shd w:val="clear" w:color="auto" w:fill="auto"/>
            <w:vAlign w:val="center"/>
            <w:hideMark/>
          </w:tcPr>
          <w:p w:rsidR="008312FE" w:rsidRPr="00F15E04" w:rsidRDefault="008312FE" w:rsidP="00343562">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8312FE" w:rsidRPr="00CE12A0" w:rsidRDefault="008312FE" w:rsidP="00343562">
            <w:pPr>
              <w:jc w:val="center"/>
              <w:rPr>
                <w:sz w:val="20"/>
                <w:szCs w:val="20"/>
              </w:rPr>
            </w:pPr>
            <w:r w:rsidRPr="00CE12A0">
              <w:rPr>
                <w:sz w:val="20"/>
                <w:szCs w:val="20"/>
              </w:rPr>
              <w:t>Количество, шт.</w:t>
            </w:r>
          </w:p>
        </w:tc>
        <w:tc>
          <w:tcPr>
            <w:tcW w:w="2105" w:type="dxa"/>
            <w:shd w:val="clear" w:color="auto" w:fill="auto"/>
            <w:vAlign w:val="center"/>
            <w:hideMark/>
          </w:tcPr>
          <w:p w:rsidR="008312FE" w:rsidRPr="00004FAF" w:rsidRDefault="008312FE" w:rsidP="00343562">
            <w:pPr>
              <w:jc w:val="center"/>
              <w:rPr>
                <w:sz w:val="20"/>
                <w:szCs w:val="20"/>
              </w:rPr>
            </w:pPr>
            <w:r w:rsidRPr="00004FAF">
              <w:rPr>
                <w:sz w:val="20"/>
                <w:szCs w:val="20"/>
              </w:rPr>
              <w:t>Начальная (максимальная) цена без НДС, руб. за ед.</w:t>
            </w:r>
          </w:p>
        </w:tc>
        <w:tc>
          <w:tcPr>
            <w:tcW w:w="2398" w:type="dxa"/>
            <w:vAlign w:val="center"/>
          </w:tcPr>
          <w:p w:rsidR="008312FE" w:rsidRPr="00EF19CF" w:rsidRDefault="008312FE" w:rsidP="00343562">
            <w:pPr>
              <w:jc w:val="center"/>
              <w:rPr>
                <w:sz w:val="20"/>
                <w:szCs w:val="20"/>
              </w:rPr>
            </w:pPr>
            <w:r w:rsidRPr="00EF19CF">
              <w:rPr>
                <w:sz w:val="20"/>
                <w:szCs w:val="20"/>
              </w:rPr>
              <w:t>Начальная (максимальная) стоимость без НДС, руб.</w:t>
            </w:r>
          </w:p>
        </w:tc>
      </w:tr>
      <w:tr w:rsidR="008312FE" w:rsidRPr="00EF19CF" w:rsidTr="00343562">
        <w:trPr>
          <w:trHeight w:val="20"/>
          <w:jc w:val="center"/>
        </w:trPr>
        <w:tc>
          <w:tcPr>
            <w:tcW w:w="660" w:type="dxa"/>
            <w:shd w:val="clear" w:color="auto" w:fill="auto"/>
            <w:vAlign w:val="center"/>
          </w:tcPr>
          <w:p w:rsidR="008312FE" w:rsidRPr="007D4635" w:rsidRDefault="008312FE" w:rsidP="00343562">
            <w:pPr>
              <w:jc w:val="center"/>
              <w:rPr>
                <w:sz w:val="20"/>
                <w:szCs w:val="20"/>
              </w:rPr>
            </w:pPr>
            <w:r w:rsidRPr="007D4635">
              <w:rPr>
                <w:sz w:val="20"/>
                <w:szCs w:val="20"/>
              </w:rPr>
              <w:t>1</w:t>
            </w:r>
          </w:p>
        </w:tc>
        <w:tc>
          <w:tcPr>
            <w:tcW w:w="2111" w:type="dxa"/>
            <w:shd w:val="clear" w:color="auto" w:fill="auto"/>
            <w:vAlign w:val="center"/>
          </w:tcPr>
          <w:p w:rsidR="008312FE" w:rsidRPr="00392906" w:rsidRDefault="008312FE" w:rsidP="00343562">
            <w:pPr>
              <w:jc w:val="center"/>
              <w:rPr>
                <w:color w:val="000000"/>
                <w:sz w:val="20"/>
                <w:szCs w:val="20"/>
              </w:rPr>
            </w:pPr>
            <w:r>
              <w:rPr>
                <w:color w:val="000000"/>
                <w:sz w:val="20"/>
                <w:szCs w:val="20"/>
              </w:rPr>
              <w:t>2</w:t>
            </w:r>
            <w:r w:rsidRPr="00392906">
              <w:rPr>
                <w:color w:val="000000"/>
                <w:sz w:val="20"/>
                <w:szCs w:val="20"/>
              </w:rPr>
              <w:t>0-футовые контейнеры</w:t>
            </w:r>
          </w:p>
        </w:tc>
        <w:tc>
          <w:tcPr>
            <w:tcW w:w="1417" w:type="dxa"/>
            <w:shd w:val="clear" w:color="auto" w:fill="auto"/>
            <w:vAlign w:val="center"/>
          </w:tcPr>
          <w:p w:rsidR="008312FE" w:rsidRPr="00392906" w:rsidRDefault="00486FD1" w:rsidP="00343562">
            <w:pPr>
              <w:jc w:val="center"/>
              <w:rPr>
                <w:color w:val="000000"/>
                <w:sz w:val="20"/>
                <w:szCs w:val="20"/>
              </w:rPr>
            </w:pPr>
            <w:r>
              <w:rPr>
                <w:color w:val="000000"/>
                <w:sz w:val="20"/>
                <w:szCs w:val="20"/>
              </w:rPr>
              <w:t>400</w:t>
            </w:r>
          </w:p>
        </w:tc>
        <w:tc>
          <w:tcPr>
            <w:tcW w:w="2105" w:type="dxa"/>
            <w:shd w:val="clear" w:color="auto" w:fill="auto"/>
            <w:vAlign w:val="center"/>
          </w:tcPr>
          <w:p w:rsidR="008312FE" w:rsidRPr="00392906" w:rsidRDefault="008312FE" w:rsidP="00486FD1">
            <w:pPr>
              <w:jc w:val="center"/>
              <w:rPr>
                <w:color w:val="000000"/>
                <w:sz w:val="20"/>
                <w:szCs w:val="20"/>
              </w:rPr>
            </w:pPr>
            <w:r>
              <w:rPr>
                <w:color w:val="000000"/>
                <w:sz w:val="20"/>
                <w:szCs w:val="20"/>
              </w:rPr>
              <w:t>1</w:t>
            </w:r>
            <w:r w:rsidR="00486FD1">
              <w:rPr>
                <w:color w:val="000000"/>
                <w:sz w:val="20"/>
                <w:szCs w:val="20"/>
              </w:rPr>
              <w:t>23 625</w:t>
            </w:r>
          </w:p>
        </w:tc>
        <w:tc>
          <w:tcPr>
            <w:tcW w:w="2398" w:type="dxa"/>
            <w:vAlign w:val="center"/>
          </w:tcPr>
          <w:p w:rsidR="008312FE" w:rsidRPr="00392906" w:rsidRDefault="00486FD1" w:rsidP="00486FD1">
            <w:pPr>
              <w:jc w:val="center"/>
              <w:rPr>
                <w:color w:val="000000"/>
                <w:sz w:val="20"/>
                <w:szCs w:val="20"/>
              </w:rPr>
            </w:pPr>
            <w:r>
              <w:rPr>
                <w:sz w:val="20"/>
                <w:szCs w:val="20"/>
              </w:rPr>
              <w:t>49</w:t>
            </w:r>
            <w:r w:rsidR="008312FE" w:rsidRPr="00392906">
              <w:rPr>
                <w:sz w:val="20"/>
                <w:szCs w:val="20"/>
              </w:rPr>
              <w:t xml:space="preserve"> </w:t>
            </w:r>
            <w:r>
              <w:rPr>
                <w:sz w:val="20"/>
                <w:szCs w:val="20"/>
              </w:rPr>
              <w:t>450</w:t>
            </w:r>
            <w:r w:rsidR="008312FE" w:rsidRPr="00392906">
              <w:rPr>
                <w:sz w:val="20"/>
                <w:szCs w:val="20"/>
              </w:rPr>
              <w:t> 000,00</w:t>
            </w:r>
          </w:p>
        </w:tc>
      </w:tr>
    </w:tbl>
    <w:p w:rsidR="008312FE" w:rsidRDefault="008312FE" w:rsidP="00BB5C0C">
      <w:pPr>
        <w:pStyle w:val="afff0"/>
        <w:ind w:firstLine="709"/>
        <w:jc w:val="both"/>
        <w:rPr>
          <w:sz w:val="28"/>
          <w:szCs w:val="28"/>
        </w:rPr>
      </w:pPr>
    </w:p>
    <w:p w:rsidR="00BB5C0C" w:rsidRDefault="00BB5C0C" w:rsidP="00BB5C0C">
      <w:pPr>
        <w:ind w:firstLine="708"/>
        <w:jc w:val="both"/>
        <w:rPr>
          <w:sz w:val="28"/>
          <w:szCs w:val="28"/>
        </w:rPr>
      </w:pPr>
      <w:proofErr w:type="gramStart"/>
      <w:r w:rsidRPr="009264CA">
        <w:rPr>
          <w:sz w:val="28"/>
          <w:szCs w:val="28"/>
        </w:rPr>
        <w:t xml:space="preserve">Начальная (максимальная) цена договора составляет </w:t>
      </w:r>
      <w:r w:rsidR="00486FD1">
        <w:rPr>
          <w:sz w:val="28"/>
          <w:szCs w:val="28"/>
        </w:rPr>
        <w:t>49 45</w:t>
      </w:r>
      <w:r w:rsidR="00447E21">
        <w:rPr>
          <w:sz w:val="28"/>
          <w:szCs w:val="28"/>
        </w:rPr>
        <w:t>0</w:t>
      </w:r>
      <w:r w:rsidRPr="009264CA">
        <w:rPr>
          <w:sz w:val="28"/>
          <w:szCs w:val="28"/>
        </w:rPr>
        <w:t> 000,00  (</w:t>
      </w:r>
      <w:r w:rsidR="00486FD1">
        <w:rPr>
          <w:sz w:val="28"/>
          <w:szCs w:val="28"/>
        </w:rPr>
        <w:t>Сорок девять</w:t>
      </w:r>
      <w:r w:rsidR="00447E21">
        <w:rPr>
          <w:sz w:val="28"/>
          <w:szCs w:val="28"/>
        </w:rPr>
        <w:t xml:space="preserve"> </w:t>
      </w:r>
      <w:r w:rsidRPr="009264CA">
        <w:rPr>
          <w:sz w:val="28"/>
          <w:szCs w:val="28"/>
        </w:rPr>
        <w:t>миллионов</w:t>
      </w:r>
      <w:r w:rsidR="00550D72">
        <w:rPr>
          <w:sz w:val="28"/>
          <w:szCs w:val="28"/>
        </w:rPr>
        <w:t xml:space="preserve"> </w:t>
      </w:r>
      <w:r w:rsidR="00486FD1">
        <w:rPr>
          <w:sz w:val="28"/>
          <w:szCs w:val="28"/>
        </w:rPr>
        <w:t>четыреста пятьдесят</w:t>
      </w:r>
      <w:r w:rsidR="00550D72">
        <w:rPr>
          <w:sz w:val="28"/>
          <w:szCs w:val="28"/>
        </w:rPr>
        <w:t xml:space="preserve"> тысяч</w:t>
      </w:r>
      <w:r w:rsidRPr="009264CA">
        <w:rPr>
          <w:sz w:val="28"/>
          <w:szCs w:val="28"/>
        </w:rPr>
        <w:t xml:space="preserve">) рублей 00 копеек с учетом всех возможных расходов </w:t>
      </w:r>
      <w:r w:rsidR="00C404D5">
        <w:rPr>
          <w:sz w:val="28"/>
          <w:szCs w:val="28"/>
        </w:rPr>
        <w:t>Продавца</w:t>
      </w:r>
      <w:r w:rsidRPr="009264CA">
        <w:rPr>
          <w:sz w:val="28"/>
          <w:szCs w:val="28"/>
        </w:rPr>
        <w:t>, в том числе  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xml:space="preserve">, расходов по нанесению на товар логотипа </w:t>
      </w:r>
      <w:r w:rsidR="001B1020">
        <w:rPr>
          <w:bCs/>
          <w:sz w:val="28"/>
          <w:szCs w:val="28"/>
        </w:rPr>
        <w:t xml:space="preserve"> Заказчика</w:t>
      </w:r>
      <w:r w:rsidRPr="009264CA">
        <w:rPr>
          <w:bCs/>
          <w:sz w:val="28"/>
          <w:szCs w:val="28"/>
        </w:rPr>
        <w:t>, расходов по нанесению на табличке в</w:t>
      </w:r>
      <w:r>
        <w:rPr>
          <w:bCs/>
          <w:sz w:val="28"/>
          <w:szCs w:val="28"/>
        </w:rPr>
        <w:t xml:space="preserve"> </w:t>
      </w:r>
      <w:r w:rsidRPr="009264CA">
        <w:rPr>
          <w:bCs/>
          <w:sz w:val="28"/>
          <w:szCs w:val="28"/>
        </w:rPr>
        <w:t>соответствии с конвенцией</w:t>
      </w:r>
      <w:proofErr w:type="gramEnd"/>
      <w:r w:rsidRPr="009264CA">
        <w:rPr>
          <w:bCs/>
          <w:sz w:val="28"/>
          <w:szCs w:val="28"/>
        </w:rPr>
        <w:t xml:space="preserve">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BB5C0C" w:rsidRPr="00606BFF" w:rsidRDefault="00610F6B" w:rsidP="00BA24FE">
      <w:pPr>
        <w:pStyle w:val="2"/>
        <w:numPr>
          <w:ilvl w:val="2"/>
          <w:numId w:val="42"/>
        </w:numPr>
        <w:spacing w:before="0" w:after="0"/>
        <w:ind w:left="0" w:firstLine="709"/>
        <w:jc w:val="both"/>
        <w:rPr>
          <w:rFonts w:eastAsia="MS Mincho"/>
          <w:b w:val="0"/>
          <w:i w:val="0"/>
        </w:rPr>
      </w:pPr>
      <w:r>
        <w:rPr>
          <w:rFonts w:eastAsia="MS Mincho"/>
          <w:b w:val="0"/>
          <w:i w:val="0"/>
        </w:rPr>
        <w:t>Товар</w:t>
      </w:r>
      <w:r w:rsidR="00BB5C0C" w:rsidRPr="00606BFF">
        <w:rPr>
          <w:rFonts w:eastAsia="MS Mincho"/>
          <w:b w:val="0"/>
          <w:i w:val="0"/>
        </w:rPr>
        <w:t xml:space="preserve"> должны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00BB5C0C" w:rsidRPr="00606BFF">
        <w:rPr>
          <w:rFonts w:eastAsia="MS Mincho"/>
          <w:b w:val="0"/>
          <w:i w:val="0"/>
        </w:rPr>
        <w:t xml:space="preserve">Окраска внешних поверхностей контейнера </w:t>
      </w:r>
      <w:r w:rsidR="00553707">
        <w:rPr>
          <w:rFonts w:eastAsia="MS Mincho"/>
          <w:b w:val="0"/>
          <w:i w:val="0"/>
        </w:rPr>
        <w:t xml:space="preserve"> </w:t>
      </w:r>
      <w:r w:rsidR="00BB5C0C" w:rsidRPr="00606BFF">
        <w:rPr>
          <w:rFonts w:eastAsia="MS Mincho"/>
          <w:b w:val="0"/>
          <w:i w:val="0"/>
        </w:rPr>
        <w:t xml:space="preserve">выполняется в синем цвете (по цветовому стандарту RAL - RAL5017 или эквивалент), с нанесением инвентарных номеров, фирменного логотипа </w:t>
      </w:r>
      <w:r w:rsidR="00F6221D">
        <w:rPr>
          <w:rFonts w:eastAsia="MS Mincho"/>
          <w:b w:val="0"/>
          <w:i w:val="0"/>
        </w:rPr>
        <w:t>Заказчика</w:t>
      </w:r>
      <w:r w:rsidR="00F6221D" w:rsidRPr="00606BFF">
        <w:rPr>
          <w:rFonts w:eastAsia="MS Mincho"/>
          <w:b w:val="0"/>
          <w:i w:val="0"/>
        </w:rPr>
        <w:t xml:space="preserve"> </w:t>
      </w:r>
      <w:r w:rsidR="00BB5C0C" w:rsidRPr="00606BFF">
        <w:rPr>
          <w:rFonts w:eastAsia="MS Mincho"/>
          <w:b w:val="0"/>
          <w:i w:val="0"/>
        </w:rPr>
        <w:t>на боковых стенках контейнера</w:t>
      </w:r>
      <w:r w:rsidR="00447E21">
        <w:rPr>
          <w:rFonts w:eastAsia="MS Mincho"/>
          <w:b w:val="0"/>
          <w:i w:val="0"/>
        </w:rPr>
        <w:t xml:space="preserve"> </w:t>
      </w:r>
      <w:r w:rsidR="00F6221D">
        <w:rPr>
          <w:rFonts w:eastAsia="MS Mincho"/>
          <w:b w:val="0"/>
          <w:i w:val="0"/>
        </w:rPr>
        <w:t>(размеры и форма логотипа будут представлены Заказчиком дополнительно при заключении договора с Победителем)</w:t>
      </w:r>
      <w:r w:rsidR="00BB5C0C" w:rsidRPr="00606BFF">
        <w:rPr>
          <w:rFonts w:eastAsia="MS Mincho"/>
          <w:b w:val="0"/>
          <w:i w:val="0"/>
        </w:rPr>
        <w:t xml:space="preserve">, знаков, маркировки, инвентарных номеров Заказчика белым цветом (по цветовому стандарту RAL - RAL9016 или эквивалент) в </w:t>
      </w:r>
      <w:r w:rsidR="00BB5C0C" w:rsidRPr="00606BFF">
        <w:rPr>
          <w:rFonts w:eastAsia="MS Mincho"/>
          <w:b w:val="0"/>
          <w:i w:val="0"/>
        </w:rPr>
        <w:lastRenderedPageBreak/>
        <w:t>соответствии с международным стандартом ИСО 6346</w:t>
      </w:r>
      <w:proofErr w:type="gramEnd"/>
      <w:r w:rsidR="00BB5C0C" w:rsidRPr="00606BFF">
        <w:rPr>
          <w:rFonts w:eastAsia="MS Mincho"/>
          <w:b w:val="0"/>
          <w:i w:val="0"/>
        </w:rPr>
        <w:t>:1995 «Контейнеры грузовые. Кодирование</w:t>
      </w:r>
      <w:r w:rsidR="00BB5C0C" w:rsidRPr="008341FC">
        <w:rPr>
          <w:rFonts w:eastAsia="MS Mincho"/>
          <w:b w:val="0"/>
          <w:i w:val="0"/>
          <w:lang w:val="en-US"/>
        </w:rPr>
        <w:t xml:space="preserve">, </w:t>
      </w:r>
      <w:r w:rsidR="00BB5C0C" w:rsidRPr="00606BFF">
        <w:rPr>
          <w:rFonts w:eastAsia="MS Mincho"/>
          <w:b w:val="0"/>
          <w:i w:val="0"/>
        </w:rPr>
        <w:t>идентификация</w:t>
      </w:r>
      <w:r w:rsidR="002276A9" w:rsidRPr="008341FC">
        <w:rPr>
          <w:rFonts w:eastAsia="MS Mincho"/>
          <w:b w:val="0"/>
          <w:i w:val="0"/>
          <w:lang w:val="en-US"/>
        </w:rPr>
        <w:t xml:space="preserve"> </w:t>
      </w:r>
      <w:r w:rsidR="00BB5C0C" w:rsidRPr="00606BFF">
        <w:rPr>
          <w:rFonts w:eastAsia="MS Mincho"/>
          <w:b w:val="0"/>
          <w:i w:val="0"/>
        </w:rPr>
        <w:t>и</w:t>
      </w:r>
      <w:r w:rsidR="002276A9" w:rsidRPr="008341FC">
        <w:rPr>
          <w:rFonts w:eastAsia="MS Mincho"/>
          <w:b w:val="0"/>
          <w:i w:val="0"/>
          <w:lang w:val="en-US"/>
        </w:rPr>
        <w:t xml:space="preserve"> </w:t>
      </w:r>
      <w:r w:rsidR="00BB5C0C" w:rsidRPr="00606BFF">
        <w:rPr>
          <w:rFonts w:eastAsia="MS Mincho"/>
          <w:b w:val="0"/>
          <w:i w:val="0"/>
        </w:rPr>
        <w:t>маркировка</w:t>
      </w:r>
      <w:r w:rsidR="00BB5C0C" w:rsidRPr="008341FC">
        <w:rPr>
          <w:rFonts w:eastAsia="MS Mincho"/>
          <w:b w:val="0"/>
          <w:i w:val="0"/>
          <w:lang w:val="en-US"/>
        </w:rPr>
        <w:t xml:space="preserve">» (ISO 6346:1995 «Freight containers - Coding, identification and marking») </w:t>
      </w:r>
      <w:r w:rsidR="00BB5C0C" w:rsidRPr="00606BFF">
        <w:rPr>
          <w:rFonts w:eastAsia="MS Mincho"/>
          <w:b w:val="0"/>
          <w:i w:val="0"/>
        </w:rPr>
        <w:t>стандартом</w:t>
      </w:r>
      <w:r w:rsidR="002276A9" w:rsidRPr="008341FC">
        <w:rPr>
          <w:rFonts w:eastAsia="MS Mincho"/>
          <w:b w:val="0"/>
          <w:i w:val="0"/>
          <w:lang w:val="en-US"/>
        </w:rPr>
        <w:t xml:space="preserve"> </w:t>
      </w:r>
      <w:r w:rsidR="00BB5C0C" w:rsidRPr="008341FC">
        <w:rPr>
          <w:rFonts w:eastAsia="MS Mincho"/>
          <w:b w:val="0"/>
          <w:i w:val="0"/>
          <w:lang w:val="en-US"/>
        </w:rPr>
        <w:t xml:space="preserve">Freight containers. </w:t>
      </w:r>
      <w:proofErr w:type="spellStart"/>
      <w:r w:rsidR="00BB5C0C" w:rsidRPr="00606BFF">
        <w:rPr>
          <w:rFonts w:eastAsia="MS Mincho"/>
          <w:b w:val="0"/>
          <w:i w:val="0"/>
        </w:rPr>
        <w:t>Coding</w:t>
      </w:r>
      <w:proofErr w:type="spellEnd"/>
      <w:r w:rsidR="00BB5C0C" w:rsidRPr="00606BFF">
        <w:rPr>
          <w:rFonts w:eastAsia="MS Mincho"/>
          <w:b w:val="0"/>
          <w:i w:val="0"/>
        </w:rPr>
        <w:t xml:space="preserve">, </w:t>
      </w:r>
      <w:proofErr w:type="spellStart"/>
      <w:r w:rsidR="00BB5C0C" w:rsidRPr="00606BFF">
        <w:rPr>
          <w:rFonts w:eastAsia="MS Mincho"/>
          <w:b w:val="0"/>
          <w:i w:val="0"/>
        </w:rPr>
        <w:t>identification</w:t>
      </w:r>
      <w:proofErr w:type="spellEnd"/>
      <w:r w:rsidR="002276A9" w:rsidRPr="00606BFF">
        <w:rPr>
          <w:rFonts w:eastAsia="MS Mincho"/>
          <w:b w:val="0"/>
          <w:i w:val="0"/>
        </w:rPr>
        <w:t xml:space="preserve"> </w:t>
      </w:r>
      <w:proofErr w:type="spellStart"/>
      <w:r w:rsidR="00BB5C0C" w:rsidRPr="00606BFF">
        <w:rPr>
          <w:rFonts w:eastAsia="MS Mincho"/>
          <w:b w:val="0"/>
          <w:i w:val="0"/>
        </w:rPr>
        <w:t>and</w:t>
      </w:r>
      <w:proofErr w:type="spellEnd"/>
      <w:r w:rsidR="002276A9" w:rsidRPr="00606BFF">
        <w:rPr>
          <w:rFonts w:eastAsia="MS Mincho"/>
          <w:b w:val="0"/>
          <w:i w:val="0"/>
        </w:rPr>
        <w:t xml:space="preserve"> </w:t>
      </w:r>
      <w:proofErr w:type="spellStart"/>
      <w:r w:rsidR="00BB5C0C" w:rsidRPr="00606BFF">
        <w:rPr>
          <w:rFonts w:eastAsia="MS Mincho"/>
          <w:b w:val="0"/>
          <w:i w:val="0"/>
        </w:rPr>
        <w:t>marking</w:t>
      </w:r>
      <w:proofErr w:type="spellEnd"/>
      <w:r w:rsidR="002276A9" w:rsidRPr="00606BFF">
        <w:rPr>
          <w:rFonts w:eastAsia="MS Mincho"/>
          <w:b w:val="0"/>
          <w:i w:val="0"/>
        </w:rPr>
        <w:t xml:space="preserve"> </w:t>
      </w:r>
      <w:r w:rsidR="00BB5C0C" w:rsidRPr="00606BFF">
        <w:rPr>
          <w:rFonts w:eastAsia="MS Mincho"/>
          <w:b w:val="0"/>
          <w:i w:val="0"/>
        </w:rPr>
        <w:t>ISO6346.</w:t>
      </w:r>
      <w:r w:rsidR="00550D72" w:rsidRPr="00606BFF">
        <w:rPr>
          <w:rFonts w:eastAsia="MS Mincho"/>
          <w:b w:val="0"/>
          <w:i w:val="0"/>
        </w:rPr>
        <w:t xml:space="preserve"> </w:t>
      </w:r>
      <w:r w:rsidR="00BB5C0C" w:rsidRPr="00606BFF">
        <w:rPr>
          <w:rFonts w:eastAsia="MS Mincho"/>
          <w:b w:val="0"/>
          <w:i w:val="0"/>
        </w:rPr>
        <w:t>На табличке КБК наносится информация о программе непрерывного освидетельствования контейнеров по форме: «АСЕР 001/06 RUTKRU».</w:t>
      </w:r>
    </w:p>
    <w:p w:rsidR="00BB5C0C" w:rsidRDefault="00BB5C0C" w:rsidP="00BA24FE">
      <w:pPr>
        <w:ind w:firstLine="709"/>
        <w:rPr>
          <w:szCs w:val="28"/>
        </w:rPr>
      </w:pPr>
    </w:p>
    <w:p w:rsidR="00BB5C0C" w:rsidRDefault="00BB5C0C" w:rsidP="008341FC">
      <w:pPr>
        <w:pStyle w:val="2"/>
        <w:numPr>
          <w:ilvl w:val="0"/>
          <w:numId w:val="23"/>
        </w:numPr>
        <w:spacing w:before="0" w:after="0"/>
        <w:ind w:left="0" w:firstLine="709"/>
        <w:jc w:val="both"/>
        <w:rPr>
          <w:rFonts w:eastAsia="MS Mincho"/>
          <w:i w:val="0"/>
        </w:rPr>
      </w:pPr>
      <w:r w:rsidRPr="003279DC">
        <w:rPr>
          <w:rFonts w:eastAsia="MS Mincho"/>
          <w:i w:val="0"/>
        </w:rPr>
        <w:t>Гарантийные обязательства</w:t>
      </w:r>
    </w:p>
    <w:p w:rsidR="003279DC" w:rsidRPr="003279DC" w:rsidRDefault="003279DC" w:rsidP="003279DC"/>
    <w:p w:rsidR="00BB5C0C" w:rsidRPr="00846C4E" w:rsidRDefault="00BB5C0C" w:rsidP="00BB5C0C">
      <w:pPr>
        <w:ind w:firstLine="708"/>
        <w:jc w:val="both"/>
        <w:rPr>
          <w:sz w:val="28"/>
          <w:szCs w:val="28"/>
        </w:rPr>
      </w:pPr>
      <w:r w:rsidRPr="00140826">
        <w:rPr>
          <w:sz w:val="28"/>
          <w:szCs w:val="28"/>
        </w:rPr>
        <w:t>Гарантия на конструкцию поставляем</w:t>
      </w:r>
      <w:r>
        <w:rPr>
          <w:sz w:val="28"/>
          <w:szCs w:val="28"/>
        </w:rPr>
        <w:t>ых</w:t>
      </w:r>
      <w:r w:rsidRPr="00140826">
        <w:rPr>
          <w:sz w:val="28"/>
          <w:szCs w:val="28"/>
        </w:rPr>
        <w:t xml:space="preserve"> контейнеров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 акта приема-передачи </w:t>
      </w:r>
      <w:r>
        <w:rPr>
          <w:sz w:val="28"/>
          <w:szCs w:val="28"/>
        </w:rPr>
        <w:t>контейнеров</w:t>
      </w:r>
      <w:r w:rsidRPr="00846C4E">
        <w:rPr>
          <w:sz w:val="28"/>
          <w:szCs w:val="28"/>
        </w:rPr>
        <w:t>.</w:t>
      </w:r>
    </w:p>
    <w:p w:rsidR="00BB5C0C" w:rsidRDefault="00BB5C0C" w:rsidP="00BB5C0C">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1B1020" w:rsidRDefault="001B1020" w:rsidP="00BB5C0C">
      <w:pPr>
        <w:ind w:firstLine="708"/>
        <w:jc w:val="both"/>
        <w:rPr>
          <w:sz w:val="28"/>
          <w:szCs w:val="28"/>
        </w:rPr>
      </w:pPr>
      <w:r w:rsidRPr="001B1020">
        <w:rPr>
          <w:sz w:val="28"/>
          <w:szCs w:val="28"/>
        </w:rPr>
        <w:t xml:space="preserve">В дополнение к гарантиям </w:t>
      </w:r>
      <w:r w:rsidRPr="00846C4E">
        <w:rPr>
          <w:sz w:val="28"/>
          <w:szCs w:val="28"/>
        </w:rPr>
        <w:t>на лакокрасочное покрытие</w:t>
      </w:r>
      <w:r w:rsidRPr="001B1020">
        <w:rPr>
          <w:sz w:val="28"/>
          <w:szCs w:val="28"/>
        </w:rPr>
        <w:t xml:space="preserve"> </w:t>
      </w:r>
      <w:r w:rsidR="00C404D5">
        <w:rPr>
          <w:sz w:val="28"/>
          <w:szCs w:val="28"/>
        </w:rPr>
        <w:t>Продавец</w:t>
      </w:r>
      <w:r w:rsidRPr="001B1020">
        <w:rPr>
          <w:sz w:val="28"/>
          <w:szCs w:val="28"/>
        </w:rPr>
        <w:t xml:space="preserve">  гарантирует предварительную обработку стал</w:t>
      </w:r>
      <w:r w:rsidR="00BC5AF5">
        <w:rPr>
          <w:sz w:val="28"/>
          <w:szCs w:val="28"/>
        </w:rPr>
        <w:t>и и покраску к</w:t>
      </w:r>
      <w:r w:rsidRPr="001B1020">
        <w:rPr>
          <w:sz w:val="28"/>
          <w:szCs w:val="28"/>
        </w:rPr>
        <w:t xml:space="preserve">онтейнеров, препятствующие коррозии и порче покрытия </w:t>
      </w:r>
      <w:r w:rsidR="00BC5AF5">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BB5C0C" w:rsidRPr="00140826" w:rsidRDefault="00BB5C0C" w:rsidP="00BB5C0C">
      <w:pPr>
        <w:ind w:firstLine="708"/>
        <w:jc w:val="both"/>
        <w:rPr>
          <w:sz w:val="28"/>
          <w:szCs w:val="28"/>
        </w:rPr>
      </w:pPr>
    </w:p>
    <w:p w:rsidR="00BB5C0C" w:rsidRDefault="00BB5C0C" w:rsidP="008341FC">
      <w:pPr>
        <w:pStyle w:val="2"/>
        <w:numPr>
          <w:ilvl w:val="0"/>
          <w:numId w:val="23"/>
        </w:numPr>
        <w:spacing w:before="0" w:after="0"/>
        <w:ind w:left="0" w:firstLine="709"/>
        <w:jc w:val="both"/>
        <w:rPr>
          <w:rFonts w:eastAsia="MS Mincho"/>
          <w:i w:val="0"/>
        </w:rPr>
      </w:pPr>
      <w:r w:rsidRPr="003279DC">
        <w:rPr>
          <w:rFonts w:eastAsia="MS Mincho"/>
          <w:i w:val="0"/>
        </w:rPr>
        <w:t>Условия оплаты</w:t>
      </w:r>
    </w:p>
    <w:p w:rsidR="00092CC9" w:rsidRPr="008312FE" w:rsidRDefault="00447E21" w:rsidP="008312FE">
      <w:pPr>
        <w:ind w:firstLine="709"/>
        <w:jc w:val="both"/>
        <w:rPr>
          <w:rFonts w:eastAsia="MS Mincho"/>
          <w:sz w:val="28"/>
          <w:szCs w:val="28"/>
        </w:rPr>
      </w:pPr>
      <w:r>
        <w:rPr>
          <w:rFonts w:eastAsia="MS Mincho"/>
          <w:sz w:val="28"/>
          <w:szCs w:val="28"/>
        </w:rPr>
        <w:t xml:space="preserve">Авансирование не предусмотрено. </w:t>
      </w:r>
      <w:r w:rsidR="00092CC9" w:rsidRPr="008312FE">
        <w:rPr>
          <w:rFonts w:eastAsia="MS Mincho"/>
          <w:sz w:val="28"/>
          <w:szCs w:val="28"/>
        </w:rPr>
        <w:t>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акта прием</w:t>
      </w:r>
      <w:r w:rsidR="003D6A22" w:rsidRPr="008312FE">
        <w:rPr>
          <w:rFonts w:eastAsia="MS Mincho"/>
          <w:sz w:val="28"/>
          <w:szCs w:val="28"/>
        </w:rPr>
        <w:t>а-передачи</w:t>
      </w:r>
      <w:r w:rsidR="00092CC9" w:rsidRPr="008312FE">
        <w:rPr>
          <w:rFonts w:eastAsia="MS Mincho"/>
          <w:sz w:val="28"/>
          <w:szCs w:val="28"/>
        </w:rPr>
        <w:t xml:space="preserve"> Товара, на основании счета от </w:t>
      </w:r>
      <w:r w:rsidR="00486FD1">
        <w:rPr>
          <w:rFonts w:eastAsia="MS Mincho"/>
          <w:sz w:val="28"/>
          <w:szCs w:val="28"/>
        </w:rPr>
        <w:t>Продавца</w:t>
      </w:r>
      <w:r w:rsidR="00092CC9" w:rsidRPr="008312FE">
        <w:rPr>
          <w:rFonts w:eastAsia="MS Mincho"/>
          <w:sz w:val="28"/>
          <w:szCs w:val="28"/>
        </w:rPr>
        <w:t>.</w:t>
      </w:r>
    </w:p>
    <w:p w:rsidR="00BB5C0C" w:rsidRDefault="00BB5C0C" w:rsidP="00BB5C0C">
      <w:pPr>
        <w:ind w:firstLine="708"/>
        <w:jc w:val="both"/>
        <w:rPr>
          <w:b/>
          <w:sz w:val="28"/>
          <w:szCs w:val="28"/>
          <w:highlight w:val="yellow"/>
        </w:rPr>
      </w:pPr>
    </w:p>
    <w:p w:rsidR="00BB5C0C" w:rsidRDefault="00BB5C0C" w:rsidP="008341FC">
      <w:pPr>
        <w:pStyle w:val="2"/>
        <w:numPr>
          <w:ilvl w:val="0"/>
          <w:numId w:val="23"/>
        </w:numPr>
        <w:spacing w:before="0" w:after="0"/>
        <w:ind w:left="0" w:firstLine="709"/>
        <w:jc w:val="both"/>
        <w:rPr>
          <w:rFonts w:eastAsia="MS Mincho"/>
          <w:i w:val="0"/>
        </w:rPr>
      </w:pPr>
      <w:r w:rsidRPr="003279DC">
        <w:rPr>
          <w:rFonts w:eastAsia="MS Mincho"/>
          <w:i w:val="0"/>
        </w:rPr>
        <w:t xml:space="preserve">Сроки </w:t>
      </w:r>
      <w:r w:rsidR="003279DC">
        <w:rPr>
          <w:rFonts w:eastAsia="MS Mincho"/>
          <w:i w:val="0"/>
        </w:rPr>
        <w:t>поставки</w:t>
      </w:r>
      <w:r w:rsidR="003D6A22">
        <w:rPr>
          <w:rFonts w:eastAsia="MS Mincho"/>
          <w:i w:val="0"/>
        </w:rPr>
        <w:t xml:space="preserve"> Товара</w:t>
      </w:r>
    </w:p>
    <w:p w:rsidR="00C404D5" w:rsidRPr="00C404D5" w:rsidRDefault="00C404D5" w:rsidP="00C404D5">
      <w:pPr>
        <w:ind w:firstLine="709"/>
        <w:jc w:val="both"/>
        <w:rPr>
          <w:rFonts w:eastAsia="MS Mincho"/>
          <w:sz w:val="28"/>
          <w:szCs w:val="28"/>
        </w:rPr>
      </w:pPr>
      <w:r>
        <w:rPr>
          <w:rFonts w:eastAsia="MS Mincho"/>
          <w:sz w:val="28"/>
          <w:szCs w:val="28"/>
        </w:rPr>
        <w:t>Н</w:t>
      </w:r>
      <w:r w:rsidRPr="00C404D5">
        <w:rPr>
          <w:rFonts w:eastAsia="MS Mincho"/>
          <w:sz w:val="28"/>
          <w:szCs w:val="28"/>
        </w:rPr>
        <w:t xml:space="preserve">е более 120 календарных дней </w:t>
      </w:r>
      <w:proofErr w:type="gramStart"/>
      <w:r w:rsidRPr="00C404D5">
        <w:rPr>
          <w:rFonts w:eastAsia="MS Mincho"/>
          <w:sz w:val="28"/>
          <w:szCs w:val="28"/>
        </w:rPr>
        <w:t>с даты подписания</w:t>
      </w:r>
      <w:proofErr w:type="gramEnd"/>
      <w:r w:rsidRPr="00C404D5">
        <w:rPr>
          <w:rFonts w:eastAsia="MS Mincho"/>
          <w:sz w:val="28"/>
          <w:szCs w:val="28"/>
        </w:rPr>
        <w:t xml:space="preserve"> договора. </w:t>
      </w:r>
    </w:p>
    <w:p w:rsidR="000D546F" w:rsidRPr="00C404D5" w:rsidRDefault="000D546F" w:rsidP="00C404D5">
      <w:pPr>
        <w:ind w:firstLine="709"/>
        <w:jc w:val="both"/>
        <w:rPr>
          <w:rFonts w:eastAsia="MS Mincho"/>
          <w:sz w:val="28"/>
          <w:szCs w:val="28"/>
        </w:rPr>
      </w:pPr>
    </w:p>
    <w:p w:rsidR="00BB5C0C" w:rsidRDefault="00BB5C0C" w:rsidP="001B1020">
      <w:pPr>
        <w:pStyle w:val="2"/>
        <w:numPr>
          <w:ilvl w:val="0"/>
          <w:numId w:val="23"/>
        </w:numPr>
        <w:spacing w:before="0" w:after="0"/>
        <w:ind w:left="0" w:firstLine="709"/>
        <w:jc w:val="both"/>
        <w:rPr>
          <w:rFonts w:eastAsia="MS Mincho"/>
          <w:i w:val="0"/>
        </w:rPr>
      </w:pPr>
      <w:r w:rsidRPr="003279DC">
        <w:rPr>
          <w:rFonts w:eastAsia="MS Mincho"/>
          <w:i w:val="0"/>
        </w:rPr>
        <w:t xml:space="preserve">Условия </w:t>
      </w:r>
      <w:r w:rsidR="002276A9" w:rsidRPr="003279DC">
        <w:rPr>
          <w:rFonts w:eastAsia="MS Mincho"/>
          <w:i w:val="0"/>
        </w:rPr>
        <w:t>поставки</w:t>
      </w:r>
      <w:r w:rsidRPr="003279DC">
        <w:rPr>
          <w:rFonts w:eastAsia="MS Mincho"/>
          <w:i w:val="0"/>
        </w:rPr>
        <w:t xml:space="preserve"> контейнеров</w:t>
      </w:r>
    </w:p>
    <w:p w:rsidR="00A4097C" w:rsidRDefault="00610F6B" w:rsidP="00A4097C">
      <w:pPr>
        <w:pStyle w:val="2"/>
        <w:numPr>
          <w:ilvl w:val="2"/>
          <w:numId w:val="49"/>
        </w:numPr>
        <w:spacing w:before="0" w:after="0"/>
        <w:ind w:left="0" w:firstLine="709"/>
        <w:jc w:val="both"/>
        <w:rPr>
          <w:rFonts w:eastAsia="MS Mincho"/>
          <w:b w:val="0"/>
          <w:i w:val="0"/>
        </w:rPr>
      </w:pPr>
      <w:r>
        <w:rPr>
          <w:rFonts w:eastAsia="MS Mincho"/>
          <w:b w:val="0"/>
          <w:i w:val="0"/>
        </w:rPr>
        <w:t>Товар</w:t>
      </w:r>
      <w:r w:rsidR="00BB5C0C" w:rsidRPr="00606BFF">
        <w:rPr>
          <w:rFonts w:eastAsia="MS Mincho"/>
          <w:b w:val="0"/>
          <w:i w:val="0"/>
        </w:rPr>
        <w:t xml:space="preserve"> поставляется партиями предварительно согласованными победителем </w:t>
      </w:r>
      <w:r w:rsidR="003D6A22">
        <w:rPr>
          <w:rFonts w:eastAsia="MS Mincho"/>
          <w:b w:val="0"/>
          <w:i w:val="0"/>
        </w:rPr>
        <w:t xml:space="preserve">Открытого </w:t>
      </w:r>
      <w:r w:rsidR="00BB5C0C" w:rsidRPr="00606BFF">
        <w:rPr>
          <w:rFonts w:eastAsia="MS Mincho"/>
          <w:b w:val="0"/>
          <w:i w:val="0"/>
        </w:rPr>
        <w:t xml:space="preserve">конкурса и </w:t>
      </w:r>
      <w:r w:rsidR="003D6A22">
        <w:rPr>
          <w:rFonts w:eastAsia="MS Mincho"/>
          <w:b w:val="0"/>
          <w:i w:val="0"/>
        </w:rPr>
        <w:t>З</w:t>
      </w:r>
      <w:r w:rsidR="00BB5C0C" w:rsidRPr="00606BFF">
        <w:rPr>
          <w:rFonts w:eastAsia="MS Mincho"/>
          <w:b w:val="0"/>
          <w:i w:val="0"/>
        </w:rPr>
        <w:t>аказчиком (по количеству и дате поставки).</w:t>
      </w:r>
    </w:p>
    <w:p w:rsidR="00A4097C" w:rsidRDefault="002276A9" w:rsidP="00A4097C">
      <w:pPr>
        <w:pStyle w:val="2"/>
        <w:numPr>
          <w:ilvl w:val="2"/>
          <w:numId w:val="49"/>
        </w:numPr>
        <w:spacing w:before="0" w:after="0"/>
        <w:ind w:left="0" w:firstLine="709"/>
        <w:jc w:val="both"/>
        <w:rPr>
          <w:rFonts w:eastAsia="MS Mincho"/>
          <w:b w:val="0"/>
          <w:i w:val="0"/>
        </w:rPr>
      </w:pPr>
      <w:r w:rsidRPr="00A4097C">
        <w:rPr>
          <w:rFonts w:eastAsia="MS Mincho"/>
          <w:b w:val="0"/>
          <w:i w:val="0"/>
        </w:rPr>
        <w:t xml:space="preserve">Условия поставки товара (ИНКОТЕРМС 2010): </w:t>
      </w:r>
      <w:proofErr w:type="gramStart"/>
      <w:r w:rsidR="00610F6B" w:rsidRPr="00A4097C">
        <w:rPr>
          <w:rFonts w:eastAsia="MS Mincho"/>
          <w:b w:val="0"/>
          <w:i w:val="0"/>
        </w:rPr>
        <w:t>D</w:t>
      </w:r>
      <w:proofErr w:type="gramEnd"/>
      <w:r w:rsidR="00447E21">
        <w:rPr>
          <w:rFonts w:eastAsia="MS Mincho"/>
          <w:b w:val="0"/>
          <w:i w:val="0"/>
        </w:rPr>
        <w:t>АР</w:t>
      </w:r>
      <w:r w:rsidRPr="00A4097C">
        <w:rPr>
          <w:rFonts w:eastAsia="MS Mincho"/>
          <w:b w:val="0"/>
          <w:i w:val="0"/>
        </w:rPr>
        <w:t xml:space="preserve"> станция Забайкальск Забайкальской ж.д., D</w:t>
      </w:r>
      <w:r w:rsidR="00447E21">
        <w:rPr>
          <w:rFonts w:eastAsia="MS Mincho"/>
          <w:b w:val="0"/>
          <w:i w:val="0"/>
          <w:lang w:val="en-US"/>
        </w:rPr>
        <w:t>A</w:t>
      </w:r>
      <w:r w:rsidR="00610F6B" w:rsidRPr="00A4097C">
        <w:rPr>
          <w:rFonts w:eastAsia="MS Mincho"/>
          <w:b w:val="0"/>
          <w:i w:val="0"/>
          <w:lang w:val="en-US"/>
        </w:rPr>
        <w:t>P</w:t>
      </w:r>
      <w:r w:rsidRPr="00A4097C">
        <w:rPr>
          <w:rFonts w:eastAsia="MS Mincho"/>
          <w:b w:val="0"/>
          <w:i w:val="0"/>
        </w:rPr>
        <w:t xml:space="preserve"> станция Находка-Восточная, </w:t>
      </w:r>
      <w:r w:rsidR="00610F6B" w:rsidRPr="00A4097C">
        <w:rPr>
          <w:rFonts w:eastAsia="MS Mincho"/>
          <w:b w:val="0"/>
          <w:i w:val="0"/>
        </w:rPr>
        <w:t>D</w:t>
      </w:r>
      <w:r w:rsidR="00447E21">
        <w:rPr>
          <w:rFonts w:eastAsia="MS Mincho"/>
          <w:b w:val="0"/>
          <w:i w:val="0"/>
        </w:rPr>
        <w:t>А</w:t>
      </w:r>
      <w:r w:rsidR="00610F6B" w:rsidRPr="00A4097C">
        <w:rPr>
          <w:rFonts w:eastAsia="MS Mincho"/>
          <w:b w:val="0"/>
          <w:i w:val="0"/>
          <w:lang w:val="en-US"/>
        </w:rPr>
        <w:t>P</w:t>
      </w:r>
      <w:r w:rsidRPr="00A4097C">
        <w:rPr>
          <w:rFonts w:eastAsia="MS Mincho"/>
          <w:b w:val="0"/>
          <w:i w:val="0"/>
        </w:rPr>
        <w:t xml:space="preserve"> станция Владивосток Дальневосточной ж.д.</w:t>
      </w:r>
      <w:r w:rsidR="00610F6B" w:rsidRPr="00A4097C">
        <w:rPr>
          <w:rFonts w:eastAsia="MS Mincho"/>
          <w:b w:val="0"/>
          <w:i w:val="0"/>
        </w:rPr>
        <w:t xml:space="preserve">, </w:t>
      </w:r>
      <w:r w:rsidR="00610F6B" w:rsidRPr="00A4097C">
        <w:rPr>
          <w:rFonts w:eastAsia="MS Mincho"/>
          <w:b w:val="0"/>
          <w:i w:val="0"/>
          <w:lang w:val="en-US"/>
        </w:rPr>
        <w:t>D</w:t>
      </w:r>
      <w:r w:rsidR="00447E21">
        <w:rPr>
          <w:rFonts w:eastAsia="MS Mincho"/>
          <w:b w:val="0"/>
          <w:i w:val="0"/>
          <w:lang w:val="en-US"/>
        </w:rPr>
        <w:t>A</w:t>
      </w:r>
      <w:r w:rsidR="00610F6B" w:rsidRPr="00A4097C">
        <w:rPr>
          <w:rFonts w:eastAsia="MS Mincho"/>
          <w:b w:val="0"/>
          <w:i w:val="0"/>
          <w:lang w:val="en-US"/>
        </w:rPr>
        <w:t>P</w:t>
      </w:r>
      <w:r w:rsidR="00610F6B" w:rsidRPr="00A4097C">
        <w:rPr>
          <w:rFonts w:eastAsia="MS Mincho"/>
          <w:b w:val="0"/>
          <w:i w:val="0"/>
        </w:rPr>
        <w:t xml:space="preserve"> станция Санкт-Петербург-Витебский Октябрьской ж.д. </w:t>
      </w:r>
      <w:r w:rsidRPr="00A4097C">
        <w:rPr>
          <w:rFonts w:eastAsia="MS Mincho"/>
          <w:b w:val="0"/>
          <w:i w:val="0"/>
        </w:rPr>
        <w:t xml:space="preserve"> </w:t>
      </w:r>
    </w:p>
    <w:p w:rsidR="00A4097C" w:rsidRDefault="00BB5C0C" w:rsidP="00A4097C">
      <w:pPr>
        <w:pStyle w:val="2"/>
        <w:numPr>
          <w:ilvl w:val="2"/>
          <w:numId w:val="49"/>
        </w:numPr>
        <w:spacing w:before="0" w:after="0"/>
        <w:ind w:left="0" w:firstLine="709"/>
        <w:jc w:val="both"/>
        <w:rPr>
          <w:rFonts w:eastAsia="MS Mincho"/>
          <w:b w:val="0"/>
          <w:i w:val="0"/>
        </w:rPr>
      </w:pPr>
      <w:r w:rsidRPr="00A4097C">
        <w:rPr>
          <w:rFonts w:eastAsia="MS Mincho"/>
          <w:b w:val="0"/>
          <w:i w:val="0"/>
        </w:rPr>
        <w:t xml:space="preserve">Победитель </w:t>
      </w:r>
      <w:r w:rsidR="003D6A22" w:rsidRPr="00A4097C">
        <w:rPr>
          <w:rFonts w:eastAsia="MS Mincho"/>
          <w:b w:val="0"/>
          <w:i w:val="0"/>
        </w:rPr>
        <w:t>О</w:t>
      </w:r>
      <w:r w:rsidRPr="00A4097C">
        <w:rPr>
          <w:rFonts w:eastAsia="MS Mincho"/>
          <w:b w:val="0"/>
          <w:i w:val="0"/>
        </w:rPr>
        <w:t xml:space="preserve">ткрытого конкурса может привлекать третьих лиц с согласия Заказчика для осуществления доставки </w:t>
      </w:r>
      <w:r w:rsidR="00610F6B" w:rsidRPr="00A4097C">
        <w:rPr>
          <w:rFonts w:eastAsia="MS Mincho"/>
          <w:b w:val="0"/>
          <w:i w:val="0"/>
        </w:rPr>
        <w:t>Товара</w:t>
      </w:r>
      <w:r w:rsidRPr="00A4097C">
        <w:rPr>
          <w:rFonts w:eastAsia="MS Mincho"/>
          <w:b w:val="0"/>
          <w:i w:val="0"/>
        </w:rPr>
        <w:t>.</w:t>
      </w:r>
    </w:p>
    <w:p w:rsidR="00BB5C0C" w:rsidRPr="00A4097C" w:rsidRDefault="00BB5C0C" w:rsidP="00A4097C">
      <w:pPr>
        <w:pStyle w:val="2"/>
        <w:numPr>
          <w:ilvl w:val="2"/>
          <w:numId w:val="49"/>
        </w:numPr>
        <w:spacing w:before="0" w:after="0"/>
        <w:ind w:left="0" w:firstLine="709"/>
        <w:jc w:val="both"/>
        <w:rPr>
          <w:rFonts w:eastAsia="MS Mincho"/>
          <w:b w:val="0"/>
          <w:i w:val="0"/>
        </w:rPr>
      </w:pPr>
      <w:r w:rsidRPr="00A4097C">
        <w:rPr>
          <w:rFonts w:eastAsia="MS Mincho"/>
          <w:b w:val="0"/>
          <w:i w:val="0"/>
        </w:rPr>
        <w:t xml:space="preserve">Окончание поставки </w:t>
      </w:r>
      <w:r w:rsidR="00610F6B" w:rsidRPr="00A4097C">
        <w:rPr>
          <w:rFonts w:eastAsia="MS Mincho"/>
          <w:b w:val="0"/>
          <w:i w:val="0"/>
        </w:rPr>
        <w:t>Товара</w:t>
      </w:r>
      <w:r w:rsidRPr="00A4097C">
        <w:rPr>
          <w:rFonts w:eastAsia="MS Mincho"/>
          <w:b w:val="0"/>
          <w:i w:val="0"/>
        </w:rPr>
        <w:t xml:space="preserve">, а также переход права собственности к Заказчику осуществляется на станции передачи </w:t>
      </w:r>
      <w:r w:rsidR="00610F6B" w:rsidRPr="00A4097C">
        <w:rPr>
          <w:rFonts w:eastAsia="MS Mincho"/>
          <w:b w:val="0"/>
          <w:i w:val="0"/>
        </w:rPr>
        <w:t>Товара</w:t>
      </w:r>
      <w:r w:rsidRPr="00A4097C">
        <w:rPr>
          <w:rFonts w:eastAsia="MS Mincho"/>
          <w:b w:val="0"/>
          <w:i w:val="0"/>
        </w:rPr>
        <w:t xml:space="preserve"> после подписания акта приема-передачи </w:t>
      </w:r>
      <w:r w:rsidR="003D6A22" w:rsidRPr="00A4097C">
        <w:rPr>
          <w:rFonts w:eastAsia="MS Mincho"/>
          <w:b w:val="0"/>
          <w:i w:val="0"/>
        </w:rPr>
        <w:t>Т</w:t>
      </w:r>
      <w:r w:rsidRPr="00A4097C">
        <w:rPr>
          <w:rFonts w:eastAsia="MS Mincho"/>
          <w:b w:val="0"/>
          <w:i w:val="0"/>
        </w:rPr>
        <w:t>овара.</w:t>
      </w:r>
    </w:p>
    <w:p w:rsidR="00A97CAA" w:rsidRDefault="00A97CAA" w:rsidP="00BB5C0C">
      <w:pPr>
        <w:ind w:firstLine="709"/>
        <w:jc w:val="both"/>
        <w:rPr>
          <w:sz w:val="28"/>
          <w:szCs w:val="28"/>
        </w:rPr>
      </w:pPr>
    </w:p>
    <w:p w:rsidR="002E18D3" w:rsidRDefault="002E18D3" w:rsidP="00A82CF3">
      <w:pPr>
        <w:pStyle w:val="1"/>
        <w:spacing w:before="0" w:after="0"/>
        <w:ind w:left="0" w:firstLine="0"/>
        <w:jc w:val="center"/>
        <w:rPr>
          <w:b w:val="0"/>
        </w:rPr>
      </w:pPr>
      <w:r w:rsidRPr="00A82CF3">
        <w:lastRenderedPageBreak/>
        <w:t xml:space="preserve">Раздел </w:t>
      </w:r>
      <w:r w:rsidR="006400A0" w:rsidRPr="00A82CF3">
        <w:t>5</w:t>
      </w:r>
      <w:r w:rsidRPr="00A82CF3">
        <w:t>. Информационная карта</w:t>
      </w:r>
      <w:r w:rsidRPr="006400A0">
        <w:rPr>
          <w:b w:val="0"/>
        </w:rPr>
        <w:t xml:space="preserve"> </w:t>
      </w:r>
    </w:p>
    <w:p w:rsidR="00A82CF3" w:rsidRPr="00A82CF3" w:rsidRDefault="00A82CF3" w:rsidP="00A82CF3"/>
    <w:p w:rsidR="002E18D3" w:rsidRPr="00A82CF3" w:rsidRDefault="002E18D3" w:rsidP="00A82CF3">
      <w:pPr>
        <w:pStyle w:val="19"/>
        <w:ind w:firstLine="709"/>
        <w:rPr>
          <w:szCs w:val="28"/>
        </w:rPr>
      </w:pPr>
      <w:r w:rsidRPr="00A82CF3">
        <w:rPr>
          <w:szCs w:val="28"/>
        </w:rPr>
        <w:t xml:space="preserve">Следующие условия проведения </w:t>
      </w:r>
      <w:r w:rsidR="008C4183" w:rsidRPr="00A82CF3">
        <w:rPr>
          <w:szCs w:val="28"/>
        </w:rPr>
        <w:t>Открытого конкурса</w:t>
      </w:r>
      <w:r w:rsidRPr="00A82CF3">
        <w:rPr>
          <w:szCs w:val="28"/>
        </w:rPr>
        <w:t xml:space="preserve"> являются неотъемлемой частью настоящей документации</w:t>
      </w:r>
      <w:r w:rsidR="002B41FD" w:rsidRPr="00A82CF3">
        <w:rPr>
          <w:szCs w:val="28"/>
        </w:rPr>
        <w:t xml:space="preserve"> о закупке</w:t>
      </w:r>
      <w:r w:rsidRPr="00A82CF3">
        <w:rPr>
          <w:szCs w:val="28"/>
        </w:rPr>
        <w:t xml:space="preserve">, уточняют и </w:t>
      </w:r>
      <w:r w:rsidR="00EF779C" w:rsidRPr="00A82CF3">
        <w:rPr>
          <w:szCs w:val="28"/>
        </w:rPr>
        <w:t>дополняют положения настоящей документации о закупке.</w:t>
      </w:r>
    </w:p>
    <w:p w:rsidR="002E18D3" w:rsidRDefault="002E18D3" w:rsidP="002E18D3">
      <w:pPr>
        <w:pStyle w:val="19"/>
        <w:ind w:firstLine="0"/>
        <w:rPr>
          <w:b/>
        </w:rPr>
      </w:pPr>
    </w:p>
    <w:p w:rsidR="00A4097C" w:rsidRDefault="00A4097C"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7B13E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9E5581">
            <w:pPr>
              <w:pStyle w:val="19"/>
              <w:ind w:firstLine="0"/>
              <w:rPr>
                <w:sz w:val="24"/>
                <w:szCs w:val="24"/>
              </w:rPr>
            </w:pPr>
            <w:r>
              <w:rPr>
                <w:sz w:val="24"/>
                <w:szCs w:val="24"/>
              </w:rPr>
              <w:t>Открытый конкурс</w:t>
            </w:r>
            <w:r w:rsidR="00B4382C" w:rsidRPr="00F86FAA">
              <w:rPr>
                <w:sz w:val="24"/>
                <w:szCs w:val="24"/>
              </w:rPr>
              <w:t xml:space="preserve"> № </w:t>
            </w:r>
            <w:proofErr w:type="gramStart"/>
            <w:r w:rsidR="00653CBC" w:rsidRPr="009E5581">
              <w:rPr>
                <w:sz w:val="24"/>
                <w:szCs w:val="24"/>
              </w:rPr>
              <w:t>ОК</w:t>
            </w:r>
            <w:proofErr w:type="gramEnd"/>
            <w:r w:rsidR="009E5581">
              <w:rPr>
                <w:sz w:val="24"/>
                <w:szCs w:val="24"/>
              </w:rPr>
              <w:t>/</w:t>
            </w:r>
            <w:r w:rsidR="009E5581" w:rsidRPr="009E5581">
              <w:rPr>
                <w:sz w:val="24"/>
                <w:szCs w:val="24"/>
              </w:rPr>
              <w:t>030</w:t>
            </w:r>
            <w:r w:rsidR="009E5581">
              <w:rPr>
                <w:sz w:val="24"/>
                <w:szCs w:val="24"/>
              </w:rPr>
              <w:t>/</w:t>
            </w:r>
            <w:r w:rsidR="00653CBC" w:rsidRPr="009E5581">
              <w:rPr>
                <w:sz w:val="24"/>
                <w:szCs w:val="24"/>
              </w:rPr>
              <w:t>ЦКПРК</w:t>
            </w:r>
            <w:r w:rsidR="009E5581">
              <w:rPr>
                <w:sz w:val="24"/>
                <w:szCs w:val="24"/>
              </w:rPr>
              <w:t>/</w:t>
            </w:r>
            <w:r w:rsidR="009E5581" w:rsidRPr="009E5581">
              <w:rPr>
                <w:sz w:val="24"/>
                <w:szCs w:val="24"/>
              </w:rPr>
              <w:t>00</w:t>
            </w:r>
            <w:r w:rsidR="009E5581">
              <w:rPr>
                <w:sz w:val="24"/>
                <w:szCs w:val="24"/>
              </w:rPr>
              <w:t>80</w:t>
            </w:r>
            <w:r w:rsidR="00653CBC">
              <w:rPr>
                <w:sz w:val="24"/>
                <w:szCs w:val="24"/>
              </w:rPr>
              <w:t xml:space="preserve"> </w:t>
            </w:r>
            <w:r w:rsidR="00B2204F" w:rsidRPr="00F86FAA">
              <w:rPr>
                <w:sz w:val="24"/>
                <w:szCs w:val="24"/>
              </w:rPr>
              <w:t xml:space="preserve">на право заключения </w:t>
            </w:r>
            <w:r w:rsidR="00B2204F" w:rsidRPr="003720B2">
              <w:rPr>
                <w:sz w:val="24"/>
                <w:szCs w:val="24"/>
              </w:rPr>
              <w:t xml:space="preserve">договора </w:t>
            </w:r>
            <w:r w:rsidR="00DD7AC3" w:rsidRPr="00DD7AC3">
              <w:rPr>
                <w:sz w:val="24"/>
                <w:szCs w:val="24"/>
              </w:rPr>
              <w:t>поставк</w:t>
            </w:r>
            <w:r w:rsidR="00DD7AC3">
              <w:rPr>
                <w:sz w:val="24"/>
                <w:szCs w:val="24"/>
              </w:rPr>
              <w:t>и</w:t>
            </w:r>
            <w:r w:rsidR="00DD7AC3" w:rsidRPr="00DD7AC3">
              <w:rPr>
                <w:sz w:val="24"/>
                <w:szCs w:val="24"/>
              </w:rPr>
              <w:t xml:space="preserve"> 400 единиц 20-футовых  контейнеров</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B13E5" w:rsidRPr="00F86FAA" w:rsidRDefault="007B13E5" w:rsidP="007B13E5">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7B13E5" w:rsidRDefault="007B13E5" w:rsidP="007B13E5">
            <w:pPr>
              <w:pStyle w:val="19"/>
              <w:ind w:firstLine="0"/>
              <w:rPr>
                <w:sz w:val="24"/>
                <w:szCs w:val="24"/>
              </w:rPr>
            </w:pPr>
            <w:r w:rsidRPr="00F86FAA">
              <w:rPr>
                <w:sz w:val="24"/>
                <w:szCs w:val="24"/>
              </w:rPr>
              <w:t xml:space="preserve">Адрес: 125047, Москва, Оружейный переулок, д.19. </w:t>
            </w:r>
          </w:p>
          <w:p w:rsidR="007B13E5" w:rsidRPr="00F86FAA" w:rsidRDefault="007B13E5" w:rsidP="007B13E5">
            <w:pPr>
              <w:pStyle w:val="19"/>
              <w:ind w:firstLine="0"/>
              <w:rPr>
                <w:sz w:val="24"/>
                <w:szCs w:val="24"/>
              </w:rPr>
            </w:pPr>
          </w:p>
          <w:p w:rsidR="00B2204F" w:rsidRDefault="00B2204F" w:rsidP="00B2204F">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 Заказчика:</w:t>
            </w:r>
          </w:p>
          <w:p w:rsidR="00B2204F" w:rsidRDefault="00B2204F" w:rsidP="00B2204F">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3" w:history="1">
              <w:r w:rsidRPr="005839ED">
                <w:rPr>
                  <w:rStyle w:val="a7"/>
                  <w:lang w:val="en-US"/>
                </w:rPr>
                <w:t>SergienkoRV</w:t>
              </w:r>
              <w:r w:rsidRPr="005839ED">
                <w:rPr>
                  <w:rStyle w:val="a7"/>
                </w:rPr>
                <w:t>@trcont.ru</w:t>
              </w:r>
            </w:hyperlink>
            <w:r w:rsidRPr="005839ED">
              <w:t>.</w:t>
            </w:r>
          </w:p>
          <w:p w:rsidR="00B2204F" w:rsidRDefault="00B2204F" w:rsidP="00B2204F">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B2204F" w:rsidRDefault="00B2204F" w:rsidP="00B2204F">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rPr>
                <w:rStyle w:val="a7"/>
                <w:sz w:val="24"/>
                <w:szCs w:val="24"/>
              </w:rPr>
              <w:t xml:space="preserve"> </w:t>
            </w:r>
            <w:hyperlink r:id="rId24" w:history="1">
              <w:r w:rsidRPr="00BD3C89">
                <w:rPr>
                  <w:rStyle w:val="a7"/>
                  <w:sz w:val="24"/>
                  <w:szCs w:val="24"/>
                </w:rPr>
                <w:t>AksiutinaKM@trcont.ru</w:t>
              </w:r>
            </w:hyperlink>
            <w:r>
              <w:rPr>
                <w:rStyle w:val="a7"/>
                <w:sz w:val="24"/>
                <w:szCs w:val="24"/>
              </w:rPr>
              <w:t xml:space="preserve"> </w:t>
            </w:r>
            <w:r>
              <w:rPr>
                <w:sz w:val="24"/>
                <w:szCs w:val="24"/>
              </w:rPr>
              <w:t>.</w:t>
            </w:r>
          </w:p>
          <w:p w:rsidR="00670FD8" w:rsidRPr="00F86FAA" w:rsidRDefault="00B2204F" w:rsidP="00B2204F">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653CBC" w:rsidRDefault="00653CBC" w:rsidP="009E5581">
            <w:r w:rsidRPr="00653CBC">
              <w:t>«</w:t>
            </w:r>
            <w:r w:rsidR="009E5581">
              <w:t>23</w:t>
            </w:r>
            <w:r w:rsidR="00FA3C13" w:rsidRPr="00653CBC">
              <w:t xml:space="preserve">» </w:t>
            </w:r>
            <w:r w:rsidRPr="00653CBC">
              <w:t xml:space="preserve"> </w:t>
            </w:r>
            <w:r w:rsidR="00447E21">
              <w:t>октября</w:t>
            </w:r>
            <w:r w:rsidR="00FA3C13" w:rsidRPr="00653CBC">
              <w:t xml:space="preserve"> </w:t>
            </w:r>
            <w:r w:rsidR="00742DAA" w:rsidRPr="00653CBC">
              <w:t>201</w:t>
            </w:r>
            <w:r w:rsidR="007B13E5" w:rsidRPr="00653CBC">
              <w:t>5</w:t>
            </w:r>
            <w:r w:rsidR="00FA3C13" w:rsidRPr="00653CBC">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5"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6"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7B13E5" w:rsidRDefault="001356F1" w:rsidP="007B13E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w:t>
            </w:r>
            <w:r w:rsidR="007B13E5">
              <w:rPr>
                <w:sz w:val="24"/>
                <w:szCs w:val="24"/>
              </w:rPr>
              <w:t>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B13E5" w:rsidRDefault="007B13E5" w:rsidP="00C404D5">
            <w:pPr>
              <w:pStyle w:val="19"/>
              <w:ind w:firstLine="0"/>
              <w:rPr>
                <w:sz w:val="24"/>
                <w:szCs w:val="24"/>
              </w:rPr>
            </w:pPr>
            <w:proofErr w:type="gramStart"/>
            <w:r w:rsidRPr="007B13E5">
              <w:rPr>
                <w:sz w:val="24"/>
                <w:szCs w:val="24"/>
              </w:rPr>
              <w:t xml:space="preserve">Начальная (максимальная) цена договора составляет </w:t>
            </w:r>
            <w:r w:rsidR="00C03B46">
              <w:rPr>
                <w:sz w:val="24"/>
                <w:szCs w:val="24"/>
              </w:rPr>
              <w:br/>
            </w:r>
            <w:r w:rsidR="00B2204F">
              <w:rPr>
                <w:sz w:val="24"/>
                <w:szCs w:val="24"/>
              </w:rPr>
              <w:t>49</w:t>
            </w:r>
            <w:r w:rsidRPr="007B13E5">
              <w:rPr>
                <w:sz w:val="24"/>
                <w:szCs w:val="24"/>
              </w:rPr>
              <w:t xml:space="preserve"> </w:t>
            </w:r>
            <w:r w:rsidR="00B2204F">
              <w:rPr>
                <w:sz w:val="24"/>
                <w:szCs w:val="24"/>
              </w:rPr>
              <w:t>45</w:t>
            </w:r>
            <w:r w:rsidR="00447E21">
              <w:rPr>
                <w:sz w:val="24"/>
                <w:szCs w:val="24"/>
              </w:rPr>
              <w:t>0</w:t>
            </w:r>
            <w:r w:rsidRPr="007B13E5">
              <w:rPr>
                <w:sz w:val="24"/>
                <w:szCs w:val="24"/>
              </w:rPr>
              <w:t> 000,00  (</w:t>
            </w:r>
            <w:r w:rsidR="00B2204F">
              <w:rPr>
                <w:sz w:val="24"/>
                <w:szCs w:val="24"/>
              </w:rPr>
              <w:t>Сорок девять</w:t>
            </w:r>
            <w:r w:rsidRPr="007B13E5">
              <w:rPr>
                <w:sz w:val="24"/>
                <w:szCs w:val="24"/>
              </w:rPr>
              <w:t xml:space="preserve"> миллионов </w:t>
            </w:r>
            <w:r w:rsidR="00B2204F">
              <w:rPr>
                <w:sz w:val="24"/>
                <w:szCs w:val="24"/>
              </w:rPr>
              <w:t>четыреста пятьдесят</w:t>
            </w:r>
            <w:r w:rsidRPr="007B13E5">
              <w:rPr>
                <w:sz w:val="24"/>
                <w:szCs w:val="24"/>
              </w:rPr>
              <w:t xml:space="preserve"> тысяч) рублей 00 копеек с учетом всех возможных расходов </w:t>
            </w:r>
            <w:r w:rsidR="00C404D5">
              <w:rPr>
                <w:sz w:val="24"/>
                <w:szCs w:val="24"/>
              </w:rPr>
              <w:t>продавца</w:t>
            </w:r>
            <w:r w:rsidRPr="007B13E5">
              <w:rPr>
                <w:sz w:val="24"/>
                <w:szCs w:val="24"/>
              </w:rPr>
              <w:t>, в том числе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w:t>
            </w:r>
            <w:r w:rsidR="001B1020">
              <w:rPr>
                <w:sz w:val="24"/>
                <w:szCs w:val="24"/>
              </w:rPr>
              <w:t xml:space="preserve"> </w:t>
            </w:r>
            <w:r w:rsidRPr="007B13E5">
              <w:rPr>
                <w:sz w:val="24"/>
                <w:szCs w:val="24"/>
              </w:rPr>
              <w:t xml:space="preserve">логотипа </w:t>
            </w:r>
            <w:r w:rsidR="001B1020">
              <w:rPr>
                <w:sz w:val="24"/>
                <w:szCs w:val="24"/>
              </w:rPr>
              <w:t>Заказчика</w:t>
            </w:r>
            <w:r w:rsidRPr="007B13E5">
              <w:rPr>
                <w:sz w:val="24"/>
                <w:szCs w:val="24"/>
              </w:rPr>
              <w:t>, расходов по нанесению на табличке в соответствии с конвенцией</w:t>
            </w:r>
            <w:proofErr w:type="gramEnd"/>
            <w:r w:rsidRPr="007B13E5">
              <w:rPr>
                <w:sz w:val="24"/>
                <w:szCs w:val="24"/>
              </w:rPr>
              <w:t xml:space="preserve">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9E558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9E5581">
              <w:rPr>
                <w:sz w:val="24"/>
                <w:szCs w:val="24"/>
              </w:rPr>
              <w:t>«</w:t>
            </w:r>
            <w:r w:rsidR="009E5581" w:rsidRPr="009E5581">
              <w:rPr>
                <w:sz w:val="24"/>
                <w:szCs w:val="24"/>
              </w:rPr>
              <w:t>13</w:t>
            </w:r>
            <w:r w:rsidRPr="009E5581">
              <w:rPr>
                <w:sz w:val="24"/>
                <w:szCs w:val="24"/>
              </w:rPr>
              <w:t xml:space="preserve">» </w:t>
            </w:r>
            <w:r w:rsidR="009E5581" w:rsidRPr="009E5581">
              <w:rPr>
                <w:sz w:val="24"/>
                <w:szCs w:val="24"/>
              </w:rPr>
              <w:t>ноября</w:t>
            </w:r>
            <w:r w:rsidRPr="009E5581">
              <w:rPr>
                <w:sz w:val="24"/>
                <w:szCs w:val="24"/>
              </w:rPr>
              <w:t xml:space="preserve"> </w:t>
            </w:r>
            <w:r w:rsidR="007B13E5" w:rsidRPr="009E5581">
              <w:rPr>
                <w:sz w:val="24"/>
                <w:szCs w:val="24"/>
              </w:rPr>
              <w:t>2015</w:t>
            </w:r>
            <w:r w:rsidRPr="00653CBC">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E5581">
            <w:pPr>
              <w:pStyle w:val="19"/>
              <w:ind w:firstLine="0"/>
              <w:rPr>
                <w:i/>
                <w:sz w:val="24"/>
                <w:szCs w:val="24"/>
              </w:rPr>
            </w:pPr>
            <w:r>
              <w:rPr>
                <w:sz w:val="24"/>
                <w:szCs w:val="24"/>
              </w:rPr>
              <w:t xml:space="preserve">Вскрытие Заявок </w:t>
            </w:r>
            <w:r w:rsidRPr="00653CBC">
              <w:rPr>
                <w:sz w:val="24"/>
                <w:szCs w:val="24"/>
              </w:rPr>
              <w:t xml:space="preserve">состоится </w:t>
            </w:r>
            <w:r w:rsidR="00653CBC" w:rsidRPr="009E5581">
              <w:rPr>
                <w:sz w:val="24"/>
                <w:szCs w:val="24"/>
              </w:rPr>
              <w:t>«</w:t>
            </w:r>
            <w:r w:rsidR="009E5581" w:rsidRPr="009E5581">
              <w:rPr>
                <w:sz w:val="24"/>
                <w:szCs w:val="24"/>
              </w:rPr>
              <w:t>13</w:t>
            </w:r>
            <w:r w:rsidR="00653CBC" w:rsidRPr="009E5581">
              <w:rPr>
                <w:sz w:val="24"/>
                <w:szCs w:val="24"/>
              </w:rPr>
              <w:t xml:space="preserve">» </w:t>
            </w:r>
            <w:r w:rsidR="009E5581" w:rsidRPr="009E5581">
              <w:rPr>
                <w:sz w:val="24"/>
                <w:szCs w:val="24"/>
              </w:rPr>
              <w:t>ноября</w:t>
            </w:r>
            <w:r w:rsidR="00742DAA" w:rsidRPr="009E5581">
              <w:rPr>
                <w:sz w:val="24"/>
                <w:szCs w:val="24"/>
              </w:rPr>
              <w:t xml:space="preserve"> 201</w:t>
            </w:r>
            <w:r w:rsidR="007B13E5" w:rsidRPr="009E5581">
              <w:rPr>
                <w:sz w:val="24"/>
                <w:szCs w:val="24"/>
              </w:rPr>
              <w:t>5</w:t>
            </w:r>
            <w:r w:rsidRPr="009E5581">
              <w:rPr>
                <w:sz w:val="24"/>
                <w:szCs w:val="24"/>
              </w:rPr>
              <w:t xml:space="preserve"> г.</w:t>
            </w:r>
            <w:r w:rsidRPr="00653CBC">
              <w:rPr>
                <w:sz w:val="24"/>
                <w:szCs w:val="24"/>
              </w:rPr>
              <w:t xml:space="preserve"> в </w:t>
            </w:r>
            <w:r w:rsidR="00590A1B" w:rsidRPr="00653CBC">
              <w:rPr>
                <w:sz w:val="24"/>
                <w:szCs w:val="24"/>
              </w:rPr>
              <w:t>14</w:t>
            </w:r>
            <w:r w:rsidRPr="00653CBC">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E558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653CBC" w:rsidRPr="009E5581">
              <w:rPr>
                <w:sz w:val="24"/>
                <w:szCs w:val="24"/>
              </w:rPr>
              <w:t>«</w:t>
            </w:r>
            <w:r w:rsidR="009E5581" w:rsidRPr="009E5581">
              <w:rPr>
                <w:sz w:val="24"/>
                <w:szCs w:val="24"/>
              </w:rPr>
              <w:t>18</w:t>
            </w:r>
            <w:r w:rsidR="00742DAA" w:rsidRPr="009E5581">
              <w:rPr>
                <w:sz w:val="24"/>
                <w:szCs w:val="24"/>
              </w:rPr>
              <w:t xml:space="preserve">» </w:t>
            </w:r>
            <w:r w:rsidR="009E5581" w:rsidRPr="009E5581">
              <w:rPr>
                <w:sz w:val="24"/>
                <w:szCs w:val="24"/>
              </w:rPr>
              <w:t>ноября</w:t>
            </w:r>
            <w:r w:rsidR="00742DAA" w:rsidRPr="009E5581">
              <w:rPr>
                <w:sz w:val="24"/>
                <w:szCs w:val="24"/>
              </w:rPr>
              <w:t xml:space="preserve"> 201</w:t>
            </w:r>
            <w:r w:rsidR="007B13E5" w:rsidRPr="009E5581">
              <w:rPr>
                <w:sz w:val="24"/>
                <w:szCs w:val="24"/>
              </w:rPr>
              <w:t>5</w:t>
            </w:r>
            <w:r w:rsidRPr="009E5581">
              <w:rPr>
                <w:sz w:val="24"/>
                <w:szCs w:val="24"/>
              </w:rPr>
              <w:t xml:space="preserve"> г.</w:t>
            </w:r>
            <w:r w:rsidRPr="00653CBC">
              <w:rPr>
                <w:sz w:val="24"/>
                <w:szCs w:val="24"/>
              </w:rPr>
              <w:t xml:space="preserve"> в </w:t>
            </w:r>
            <w:r w:rsidR="00590A1B" w:rsidRPr="00653CBC">
              <w:rPr>
                <w:sz w:val="24"/>
                <w:szCs w:val="24"/>
              </w:rPr>
              <w:t>14</w:t>
            </w:r>
            <w:r w:rsidRPr="00653CB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B13E5" w:rsidRPr="000363D0" w:rsidRDefault="007B13E5" w:rsidP="007B13E5">
            <w:pPr>
              <w:pStyle w:val="19"/>
              <w:ind w:firstLine="0"/>
              <w:rPr>
                <w:sz w:val="24"/>
                <w:szCs w:val="24"/>
              </w:rPr>
            </w:pPr>
            <w:r w:rsidRPr="009830CC">
              <w:rPr>
                <w:sz w:val="24"/>
                <w:szCs w:val="24"/>
              </w:rPr>
              <w:t xml:space="preserve">Решение об итогах </w:t>
            </w:r>
            <w:r w:rsidR="00A20EB8">
              <w:rPr>
                <w:sz w:val="24"/>
                <w:szCs w:val="24"/>
              </w:rPr>
              <w:t xml:space="preserve">Открытого конкурса </w:t>
            </w:r>
            <w:r w:rsidRPr="009830CC">
              <w:rPr>
                <w:sz w:val="24"/>
                <w:szCs w:val="24"/>
              </w:rPr>
              <w:t xml:space="preserve">принимается Конкурсной комиссией </w:t>
            </w:r>
            <w:r w:rsidRPr="000363D0">
              <w:rPr>
                <w:sz w:val="24"/>
                <w:szCs w:val="24"/>
              </w:rPr>
              <w:t>аппарата управления ПАО «ТрансКонтейнер».</w:t>
            </w:r>
          </w:p>
          <w:p w:rsidR="009830CC" w:rsidRPr="009830CC" w:rsidRDefault="007B13E5" w:rsidP="007B13E5">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E5581">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653CBC">
              <w:rPr>
                <w:sz w:val="24"/>
                <w:szCs w:val="24"/>
              </w:rPr>
              <w:t>14 часов 00 минут</w:t>
            </w:r>
            <w:r w:rsidR="0077115E" w:rsidRPr="00653CBC">
              <w:rPr>
                <w:sz w:val="24"/>
                <w:szCs w:val="24"/>
              </w:rPr>
              <w:br/>
            </w:r>
            <w:bookmarkStart w:id="2" w:name="_GoBack"/>
            <w:r w:rsidR="00331930" w:rsidRPr="00653CBC">
              <w:rPr>
                <w:sz w:val="24"/>
                <w:szCs w:val="24"/>
              </w:rPr>
              <w:t xml:space="preserve">местного времени </w:t>
            </w:r>
            <w:r w:rsidR="00653CBC" w:rsidRPr="009E5581">
              <w:rPr>
                <w:sz w:val="24"/>
                <w:szCs w:val="24"/>
              </w:rPr>
              <w:t>«</w:t>
            </w:r>
            <w:r w:rsidR="009E5581" w:rsidRPr="009E5581">
              <w:rPr>
                <w:sz w:val="24"/>
                <w:szCs w:val="24"/>
              </w:rPr>
              <w:t>03</w:t>
            </w:r>
            <w:r w:rsidR="00742DAA" w:rsidRPr="009E5581">
              <w:rPr>
                <w:sz w:val="24"/>
                <w:szCs w:val="24"/>
              </w:rPr>
              <w:t xml:space="preserve">» </w:t>
            </w:r>
            <w:r w:rsidR="009E5581" w:rsidRPr="009E5581">
              <w:rPr>
                <w:sz w:val="24"/>
                <w:szCs w:val="24"/>
              </w:rPr>
              <w:t>декабря</w:t>
            </w:r>
            <w:r w:rsidR="00742DAA" w:rsidRPr="009E5581">
              <w:rPr>
                <w:sz w:val="24"/>
                <w:szCs w:val="24"/>
              </w:rPr>
              <w:t xml:space="preserve"> 201</w:t>
            </w:r>
            <w:r w:rsidR="00256671" w:rsidRPr="009E5581">
              <w:rPr>
                <w:sz w:val="24"/>
                <w:szCs w:val="24"/>
              </w:rPr>
              <w:t>5</w:t>
            </w:r>
            <w:r w:rsidR="0077115E" w:rsidRPr="009E5581">
              <w:rPr>
                <w:sz w:val="24"/>
                <w:szCs w:val="24"/>
              </w:rPr>
              <w:t xml:space="preserve"> г.</w:t>
            </w:r>
            <w:r w:rsidR="0077115E" w:rsidRPr="00653CBC">
              <w:rPr>
                <w:sz w:val="24"/>
                <w:szCs w:val="24"/>
              </w:rPr>
              <w:t xml:space="preserve"> </w:t>
            </w:r>
            <w:r w:rsidRPr="00653CBC">
              <w:rPr>
                <w:sz w:val="24"/>
                <w:szCs w:val="24"/>
              </w:rPr>
              <w:t>по ад</w:t>
            </w:r>
            <w:r w:rsidRPr="00F86FAA">
              <w:rPr>
                <w:sz w:val="24"/>
                <w:szCs w:val="24"/>
              </w:rPr>
              <w:t xml:space="preserve">ресу, указанному в </w:t>
            </w:r>
            <w:bookmarkEnd w:id="2"/>
            <w:r w:rsidRPr="00F86FAA">
              <w:rPr>
                <w:sz w:val="24"/>
                <w:szCs w:val="24"/>
              </w:rPr>
              <w:t xml:space="preserve">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234CA" w:rsidRDefault="00E56C92" w:rsidP="00486FD1">
            <w:pPr>
              <w:widowControl w:val="0"/>
              <w:jc w:val="both"/>
              <w:rPr>
                <w:rFonts w:eastAsia="Arial"/>
              </w:rPr>
            </w:pPr>
            <w:r>
              <w:rPr>
                <w:rFonts w:eastAsia="Arial"/>
              </w:rPr>
              <w:t xml:space="preserve">Авансирование не предусмотрено. </w:t>
            </w:r>
            <w:r w:rsidR="006C498D" w:rsidRPr="006C498D">
              <w:rPr>
                <w:rFonts w:eastAsia="Arial"/>
              </w:rPr>
              <w:t>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акта приема-передачи Товара, на</w:t>
            </w:r>
            <w:r>
              <w:rPr>
                <w:rFonts w:eastAsia="Arial"/>
              </w:rPr>
              <w:t xml:space="preserve"> основании счета от </w:t>
            </w:r>
            <w:r w:rsidR="00486FD1">
              <w:rPr>
                <w:rFonts w:eastAsia="Arial"/>
              </w:rPr>
              <w:t>Продавца</w:t>
            </w:r>
            <w:r>
              <w:rPr>
                <w:rFonts w:eastAsia="Arial"/>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13E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r w:rsidR="00B2204F" w:rsidRPr="009B307A">
              <w:t xml:space="preserve">не более 120 календарных дней </w:t>
            </w:r>
            <w:proofErr w:type="gramStart"/>
            <w:r w:rsidR="00B2204F" w:rsidRPr="009B307A">
              <w:t>с даты подписания</w:t>
            </w:r>
            <w:proofErr w:type="gramEnd"/>
            <w:r w:rsidR="00B2204F" w:rsidRPr="009B307A">
              <w:t xml:space="preserve"> договора</w:t>
            </w:r>
            <w:r w:rsidR="00C404D5">
              <w:t>.</w:t>
            </w:r>
            <w:r w:rsidR="00D974D3" w:rsidRPr="007B13E5">
              <w:rPr>
                <w:color w:val="auto"/>
              </w:rPr>
              <w:t xml:space="preserve"> </w:t>
            </w:r>
          </w:p>
          <w:p w:rsidR="00174FFE" w:rsidRPr="00F86FAA" w:rsidRDefault="00174FFE" w:rsidP="00174FFE">
            <w:pPr>
              <w:pStyle w:val="Default"/>
              <w:jc w:val="both"/>
              <w:rPr>
                <w:color w:val="auto"/>
              </w:rPr>
            </w:pPr>
          </w:p>
          <w:p w:rsidR="00F40414" w:rsidRDefault="00174FFE" w:rsidP="00F40414">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p>
          <w:p w:rsidR="007D6548" w:rsidRPr="00F86FAA" w:rsidRDefault="006C498D" w:rsidP="00F40414">
            <w:pPr>
              <w:pStyle w:val="Default"/>
              <w:jc w:val="both"/>
              <w:rPr>
                <w:b/>
                <w:color w:val="auto"/>
              </w:rPr>
            </w:pPr>
            <w:r w:rsidRPr="006C498D">
              <w:lastRenderedPageBreak/>
              <w:t>Условия поставки товара (ИНКОТЕРМС 2010): D</w:t>
            </w:r>
            <w:r w:rsidR="00E56C92">
              <w:rPr>
                <w:lang w:val="en-US"/>
              </w:rPr>
              <w:t>A</w:t>
            </w:r>
            <w:r w:rsidRPr="006C498D">
              <w:t xml:space="preserve">P станция Забайкальск </w:t>
            </w:r>
            <w:proofErr w:type="gramStart"/>
            <w:r w:rsidRPr="006C498D">
              <w:t>Забайкальской</w:t>
            </w:r>
            <w:proofErr w:type="gramEnd"/>
            <w:r w:rsidRPr="006C498D">
              <w:t xml:space="preserve"> ж.д., D</w:t>
            </w:r>
            <w:r w:rsidR="00E56C92">
              <w:rPr>
                <w:lang w:val="en-US"/>
              </w:rPr>
              <w:t>A</w:t>
            </w:r>
            <w:r w:rsidRPr="006C498D">
              <w:t>P станция Находка-Восточная, D</w:t>
            </w:r>
            <w:r w:rsidR="00E56C92">
              <w:rPr>
                <w:lang w:val="en-US"/>
              </w:rPr>
              <w:t>A</w:t>
            </w:r>
            <w:r w:rsidRPr="006C498D">
              <w:t>P станция Влад</w:t>
            </w:r>
            <w:r w:rsidR="00E56C92">
              <w:t>ивосток Дальневосточной ж.д., D</w:t>
            </w:r>
            <w:r w:rsidR="00E56C92">
              <w:rPr>
                <w:lang w:val="en-US"/>
              </w:rPr>
              <w:t>A</w:t>
            </w:r>
            <w:r w:rsidRPr="006C498D">
              <w:t xml:space="preserve">P станция Санкт-Петербург-Витебский Октябрьской ж.д.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7B13E5">
            <w:pPr>
              <w:pStyle w:val="Default"/>
              <w:jc w:val="both"/>
            </w:pPr>
            <w:proofErr w:type="gramStart"/>
            <w:r w:rsidRPr="007B13E5">
              <w:t>Состав и объем услуг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7B13E5" w:rsidP="008341FC">
            <w:pPr>
              <w:pStyle w:val="afe"/>
              <w:jc w:val="both"/>
              <w:rPr>
                <w:sz w:val="24"/>
                <w:szCs w:val="24"/>
              </w:rPr>
            </w:pPr>
            <w:r w:rsidRPr="00F86FAA">
              <w:rPr>
                <w:sz w:val="24"/>
                <w:szCs w:val="24"/>
              </w:rPr>
              <w:t xml:space="preserve">Русский язык. Вся переписка, связанная с проведением </w:t>
            </w:r>
            <w:r w:rsidR="00A20EB8">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7B13E5" w:rsidP="00A234CA">
            <w:pPr>
              <w:pStyle w:val="19"/>
              <w:ind w:firstLine="0"/>
              <w:rPr>
                <w:b/>
                <w:sz w:val="24"/>
                <w:szCs w:val="24"/>
                <w:highlight w:val="yellow"/>
              </w:rPr>
            </w:pPr>
            <w:r w:rsidRPr="00B87420">
              <w:rPr>
                <w:sz w:val="24"/>
                <w:szCs w:val="24"/>
              </w:rPr>
              <w:t xml:space="preserve">Рубли </w:t>
            </w:r>
            <w:r w:rsidRPr="00E56C92">
              <w:rPr>
                <w:sz w:val="24"/>
                <w:szCs w:val="24"/>
              </w:rPr>
              <w:t>РФ</w:t>
            </w:r>
            <w:r w:rsidR="00E56C92" w:rsidRPr="00B2204F">
              <w:rPr>
                <w:sz w:val="24"/>
                <w:szCs w:val="24"/>
              </w:rPr>
              <w:t>, доллары США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234CA" w:rsidRPr="002D69F6" w:rsidRDefault="00A234CA" w:rsidP="002D69F6">
            <w:pPr>
              <w:pStyle w:val="af9"/>
              <w:tabs>
                <w:tab w:val="left" w:pos="0"/>
                <w:tab w:val="left" w:pos="1440"/>
              </w:tabs>
              <w:rPr>
                <w:sz w:val="24"/>
              </w:rPr>
            </w:pPr>
            <w:r w:rsidRPr="002D69F6">
              <w:rPr>
                <w:sz w:val="24"/>
              </w:rPr>
              <w:t>Данные требования для резидентов РФ:</w:t>
            </w:r>
          </w:p>
          <w:p w:rsidR="007B13E5" w:rsidRPr="002D69F6" w:rsidRDefault="007B13E5" w:rsidP="002D69F6">
            <w:pPr>
              <w:pStyle w:val="af9"/>
              <w:tabs>
                <w:tab w:val="left" w:pos="0"/>
                <w:tab w:val="left" w:pos="1440"/>
              </w:tabs>
              <w:rPr>
                <w:sz w:val="24"/>
              </w:rPr>
            </w:pPr>
            <w:r w:rsidRPr="002D69F6">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7B13E5" w:rsidRPr="002D69F6" w:rsidRDefault="00C03B46" w:rsidP="002D69F6">
            <w:pPr>
              <w:pStyle w:val="af9"/>
              <w:tabs>
                <w:tab w:val="left" w:pos="0"/>
                <w:tab w:val="left" w:pos="1440"/>
              </w:tabs>
              <w:rPr>
                <w:sz w:val="24"/>
              </w:rPr>
            </w:pPr>
            <w:r w:rsidRPr="002D69F6">
              <w:rPr>
                <w:sz w:val="24"/>
              </w:rPr>
              <w:t>1.1.</w:t>
            </w:r>
            <w:r w:rsidR="007B13E5" w:rsidRPr="002D69F6">
              <w:rPr>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A20EB8" w:rsidRPr="002D69F6">
              <w:rPr>
                <w:sz w:val="24"/>
              </w:rPr>
              <w:t>Открытом конкурсе</w:t>
            </w:r>
            <w:r w:rsidR="007B13E5" w:rsidRPr="002D69F6">
              <w:rPr>
                <w:sz w:val="24"/>
              </w:rPr>
              <w:t>;</w:t>
            </w:r>
          </w:p>
          <w:p w:rsidR="007B13E5" w:rsidRPr="002D69F6" w:rsidRDefault="00C03B46" w:rsidP="002D69F6">
            <w:pPr>
              <w:pStyle w:val="af9"/>
              <w:tabs>
                <w:tab w:val="left" w:pos="0"/>
                <w:tab w:val="left" w:pos="1440"/>
              </w:tabs>
              <w:rPr>
                <w:sz w:val="24"/>
              </w:rPr>
            </w:pPr>
            <w:r w:rsidRPr="002D69F6">
              <w:rPr>
                <w:sz w:val="24"/>
              </w:rPr>
              <w:t>1.2.</w:t>
            </w:r>
            <w:r w:rsidR="007B13E5" w:rsidRPr="002D69F6">
              <w:rPr>
                <w:sz w:val="24"/>
              </w:rPr>
              <w:t xml:space="preserve"> наличие опыта поставки </w:t>
            </w:r>
            <w:r w:rsidR="00324F0E" w:rsidRPr="002D69F6">
              <w:rPr>
                <w:sz w:val="24"/>
              </w:rPr>
              <w:t xml:space="preserve">универсальных крупнотоннажных контейнеров </w:t>
            </w:r>
            <w:r w:rsidR="007B13E5" w:rsidRPr="002D69F6">
              <w:rPr>
                <w:sz w:val="24"/>
              </w:rPr>
              <w:t>за 201</w:t>
            </w:r>
            <w:r w:rsidR="00324F0E" w:rsidRPr="002D69F6">
              <w:rPr>
                <w:sz w:val="24"/>
              </w:rPr>
              <w:t>2</w:t>
            </w:r>
            <w:r w:rsidR="007B13E5" w:rsidRPr="002D69F6">
              <w:rPr>
                <w:sz w:val="24"/>
              </w:rPr>
              <w:t>-201</w:t>
            </w:r>
            <w:r w:rsidR="00075B8B" w:rsidRPr="002D69F6">
              <w:rPr>
                <w:sz w:val="24"/>
              </w:rPr>
              <w:t>5</w:t>
            </w:r>
            <w:r w:rsidR="007B13E5" w:rsidRPr="002D69F6">
              <w:rPr>
                <w:sz w:val="24"/>
              </w:rPr>
              <w:t xml:space="preserve"> гг. со стоимостью исполненных договоров не менее 20% от установленной начальной максимальной цены лота</w:t>
            </w:r>
            <w:r w:rsidR="006C498D" w:rsidRPr="002D69F6">
              <w:rPr>
                <w:sz w:val="24"/>
              </w:rPr>
              <w:t xml:space="preserve"> Открытого конкурса</w:t>
            </w:r>
            <w:r w:rsidR="007B13E5" w:rsidRPr="002D69F6">
              <w:rPr>
                <w:sz w:val="24"/>
              </w:rPr>
              <w:t>;</w:t>
            </w:r>
          </w:p>
          <w:p w:rsidR="00BC0DB8" w:rsidRPr="002D69F6" w:rsidRDefault="00BC0DB8" w:rsidP="002D69F6">
            <w:pPr>
              <w:pStyle w:val="af9"/>
              <w:tabs>
                <w:tab w:val="left" w:pos="0"/>
                <w:tab w:val="left" w:pos="1440"/>
              </w:tabs>
              <w:rPr>
                <w:sz w:val="24"/>
              </w:rPr>
            </w:pPr>
            <w:r w:rsidRPr="002D69F6">
              <w:rPr>
                <w:sz w:val="24"/>
              </w:rPr>
              <w:t xml:space="preserve">1.3. отсутствие на сайте Федеральной налоговой службы </w:t>
            </w:r>
            <w:hyperlink r:id="rId27" w:history="1">
              <w:r w:rsidR="00F40414" w:rsidRPr="006055B6">
                <w:rPr>
                  <w:rStyle w:val="a7"/>
                  <w:sz w:val="24"/>
                </w:rPr>
                <w:t>https://service.nalog.ru/zd.do</w:t>
              </w:r>
            </w:hyperlink>
            <w:r w:rsidRPr="002D69F6">
              <w:rPr>
                <w:sz w:val="24"/>
              </w:rPr>
              <w:t xml:space="preserve"> информации о непредставлении претендентом налоговой отчетности более года и/или о наличии у претендента задолженности по уплате налогов;</w:t>
            </w:r>
          </w:p>
          <w:p w:rsidR="00BC0DB8" w:rsidRPr="002D69F6" w:rsidRDefault="00BC0DB8" w:rsidP="002D69F6">
            <w:pPr>
              <w:pStyle w:val="af9"/>
              <w:tabs>
                <w:tab w:val="left" w:pos="0"/>
                <w:tab w:val="left" w:pos="1440"/>
              </w:tabs>
              <w:rPr>
                <w:sz w:val="24"/>
              </w:rPr>
            </w:pPr>
            <w:r w:rsidRPr="002D69F6">
              <w:rPr>
                <w:sz w:val="24"/>
              </w:rPr>
              <w:t xml:space="preserve">1.4. отсутствие на сайте Федеральной службы судебных приставов </w:t>
            </w:r>
            <w:hyperlink r:id="rId28" w:history="1">
              <w:r w:rsidR="00F40414" w:rsidRPr="006055B6">
                <w:rPr>
                  <w:rStyle w:val="a7"/>
                  <w:sz w:val="24"/>
                </w:rPr>
                <w:t>http://fssprus.ru/iss/ip</w:t>
              </w:r>
            </w:hyperlink>
            <w:r w:rsidR="00F40414">
              <w:rPr>
                <w:sz w:val="24"/>
              </w:rPr>
              <w:t xml:space="preserve"> </w:t>
            </w:r>
            <w:r w:rsidRPr="002D69F6">
              <w:rPr>
                <w:sz w:val="24"/>
              </w:rPr>
              <w:t>информации о наличии в отношении претендента возбужденных исполнительных производств.</w:t>
            </w:r>
          </w:p>
          <w:p w:rsidR="007B13E5" w:rsidRPr="002D69F6" w:rsidRDefault="007B13E5" w:rsidP="002D69F6">
            <w:pPr>
              <w:tabs>
                <w:tab w:val="left" w:pos="0"/>
                <w:tab w:val="left" w:pos="1440"/>
              </w:tabs>
              <w:ind w:firstLine="540"/>
              <w:jc w:val="both"/>
              <w:rPr>
                <w:rFonts w:eastAsia="MS Mincho"/>
              </w:rPr>
            </w:pPr>
            <w:r w:rsidRPr="002D69F6">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2D69F6">
              <w:rPr>
                <w:rFonts w:eastAsia="MS Mincho"/>
              </w:rPr>
              <w:t>предоставить следующие документы</w:t>
            </w:r>
            <w:proofErr w:type="gramEnd"/>
            <w:r w:rsidRPr="002D69F6">
              <w:rPr>
                <w:rFonts w:eastAsia="MS Mincho"/>
              </w:rPr>
              <w:t xml:space="preserve"> заверенные подписью и печатью претендента:</w:t>
            </w:r>
          </w:p>
          <w:p w:rsidR="0010664B" w:rsidRPr="002D69F6" w:rsidRDefault="00C03B46" w:rsidP="002D69F6">
            <w:pPr>
              <w:tabs>
                <w:tab w:val="left" w:pos="0"/>
                <w:tab w:val="left" w:pos="1440"/>
              </w:tabs>
              <w:ind w:firstLine="540"/>
              <w:jc w:val="both"/>
              <w:rPr>
                <w:rFonts w:eastAsia="MS Mincho"/>
              </w:rPr>
            </w:pPr>
            <w:proofErr w:type="gramStart"/>
            <w:r w:rsidRPr="002D69F6">
              <w:rPr>
                <w:rFonts w:eastAsia="MS Mincho"/>
              </w:rPr>
              <w:t xml:space="preserve">2.1. </w:t>
            </w:r>
            <w:r w:rsidR="0010664B" w:rsidRPr="002D69F6">
              <w:rPr>
                <w:rFonts w:eastAsia="MS Mincho"/>
              </w:rPr>
              <w:t>в подтверждение соответствия требованиям, установленным частью а) подпункта 2.1.1 и подпункта 1.3 части 1 пункта 17 настоящей Информационной карты настоящей документации о закупке Организатором на день рассмотрения Заявок (пункт 8 Информационной карты) проверяется информация о наличии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w:t>
            </w:r>
            <w:proofErr w:type="gramEnd"/>
            <w:r w:rsidR="0010664B" w:rsidRPr="002D69F6">
              <w:rPr>
                <w:rFonts w:eastAsia="MS Mincho"/>
              </w:rPr>
              <w:t xml:space="preserve">/или не </w:t>
            </w:r>
            <w:proofErr w:type="gramStart"/>
            <w:r w:rsidR="0010664B" w:rsidRPr="002D69F6">
              <w:rPr>
                <w:rFonts w:eastAsia="MS Mincho"/>
              </w:rPr>
              <w:t>представляющих</w:t>
            </w:r>
            <w:proofErr w:type="gramEnd"/>
            <w:r w:rsidR="0010664B" w:rsidRPr="002D69F6">
              <w:rPr>
                <w:rFonts w:eastAsia="MS Mincho"/>
              </w:rPr>
              <w:t xml:space="preserve"> налоговую отчетность более года»). </w:t>
            </w:r>
          </w:p>
          <w:p w:rsidR="0010664B" w:rsidRPr="002D69F6" w:rsidRDefault="0010664B" w:rsidP="002D69F6">
            <w:pPr>
              <w:tabs>
                <w:tab w:val="left" w:pos="0"/>
                <w:tab w:val="left" w:pos="1440"/>
              </w:tabs>
              <w:ind w:firstLine="540"/>
              <w:jc w:val="both"/>
              <w:rPr>
                <w:rFonts w:eastAsia="MS Mincho"/>
              </w:rPr>
            </w:pPr>
            <w:r w:rsidRPr="002D69F6">
              <w:rPr>
                <w:rFonts w:eastAsia="MS Mincho"/>
              </w:rPr>
              <w:t xml:space="preserve">Претендент вправе представить в составе заявки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w:t>
            </w:r>
            <w:r w:rsidRPr="002D69F6">
              <w:rPr>
                <w:rFonts w:eastAsia="MS Mincho"/>
              </w:rPr>
              <w:lastRenderedPageBreak/>
              <w:t>либо нотариально заверенная копия);</w:t>
            </w:r>
          </w:p>
          <w:p w:rsidR="00324F0E" w:rsidRPr="002D69F6" w:rsidRDefault="0010664B" w:rsidP="002D69F6">
            <w:pPr>
              <w:tabs>
                <w:tab w:val="left" w:pos="0"/>
                <w:tab w:val="left" w:pos="1440"/>
              </w:tabs>
              <w:ind w:firstLine="540"/>
              <w:jc w:val="both"/>
              <w:rPr>
                <w:rFonts w:eastAsia="MS Mincho"/>
              </w:rPr>
            </w:pPr>
            <w:proofErr w:type="gramStart"/>
            <w:r w:rsidRPr="002D69F6">
              <w:rPr>
                <w:rFonts w:eastAsia="MS Mincho"/>
              </w:rPr>
              <w:t xml:space="preserve">2.2. </w:t>
            </w:r>
            <w:r w:rsidR="007B13E5" w:rsidRPr="002D69F6">
              <w:rPr>
                <w:rFonts w:eastAsia="MS Mincho"/>
              </w:rPr>
              <w:t>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 Организатором на день рассмотрения заявок (пункт 8 Информационной карты) проверяется информация о наличии исполнительных производств на официальном сайте Федеральной службы судебных приставов Российской Федерации (</w:t>
            </w:r>
            <w:hyperlink r:id="rId29" w:history="1">
              <w:r w:rsidR="0060763F" w:rsidRPr="00F607F4">
                <w:rPr>
                  <w:rStyle w:val="a7"/>
                  <w:rFonts w:eastAsia="MS Mincho"/>
                </w:rPr>
                <w:t>http://fssprus.ru/iss/ip</w:t>
              </w:r>
            </w:hyperlink>
            <w:r w:rsidR="0060763F" w:rsidRPr="00F607F4">
              <w:rPr>
                <w:rStyle w:val="a7"/>
                <w:rFonts w:eastAsia="MS Mincho"/>
              </w:rPr>
              <w:t>,</w:t>
            </w:r>
            <w:r w:rsidR="0060763F" w:rsidRPr="002D69F6">
              <w:rPr>
                <w:rFonts w:eastAsia="MS Mincho"/>
              </w:rPr>
              <w:t xml:space="preserve"> </w:t>
            </w:r>
            <w:r w:rsidR="007B13E5" w:rsidRPr="002D69F6">
              <w:rPr>
                <w:rFonts w:eastAsia="MS Mincho"/>
              </w:rPr>
              <w:t xml:space="preserve">вкладка «банк данных исполнительных производств»). </w:t>
            </w:r>
            <w:proofErr w:type="gramEnd"/>
          </w:p>
          <w:p w:rsidR="00324F0E" w:rsidRPr="002D69F6" w:rsidRDefault="00324F0E" w:rsidP="002D69F6">
            <w:pPr>
              <w:tabs>
                <w:tab w:val="left" w:pos="0"/>
                <w:tab w:val="left" w:pos="1440"/>
              </w:tabs>
              <w:ind w:firstLine="540"/>
              <w:jc w:val="both"/>
              <w:rPr>
                <w:rFonts w:eastAsia="MS Mincho"/>
              </w:rPr>
            </w:pPr>
            <w:r w:rsidRPr="002D69F6">
              <w:rPr>
                <w:rFonts w:eastAsia="MS Mincho"/>
              </w:rPr>
              <w:t xml:space="preserve">Претендент вправе представить в составе заявки справку </w:t>
            </w:r>
            <w:r w:rsidR="007B13E5" w:rsidRPr="002D69F6">
              <w:rPr>
                <w:rFonts w:eastAsia="MS Mincho"/>
              </w:rPr>
              <w:t xml:space="preserve">из службы судебных приставов Российской Федерации о том, что в отношении претендента исполнительные производства не возбуждены, выданную не ранее, дня размещения извещения о проведении </w:t>
            </w:r>
            <w:r w:rsidR="00A20EB8" w:rsidRPr="002D69F6">
              <w:rPr>
                <w:rFonts w:eastAsia="MS Mincho"/>
              </w:rPr>
              <w:t>Открытого конкурса</w:t>
            </w:r>
            <w:r w:rsidR="007B13E5" w:rsidRPr="002D69F6">
              <w:rPr>
                <w:rFonts w:eastAsia="MS Mincho"/>
              </w:rPr>
              <w:t>.</w:t>
            </w:r>
            <w:r w:rsidRPr="002D69F6">
              <w:rPr>
                <w:rFonts w:eastAsia="MS Mincho"/>
              </w:rPr>
              <w:t xml:space="preserve"> </w:t>
            </w:r>
          </w:p>
          <w:p w:rsidR="007B13E5" w:rsidRPr="002D69F6" w:rsidRDefault="00324F0E" w:rsidP="002D69F6">
            <w:pPr>
              <w:tabs>
                <w:tab w:val="left" w:pos="0"/>
                <w:tab w:val="left" w:pos="1440"/>
              </w:tabs>
              <w:ind w:firstLine="540"/>
              <w:jc w:val="both"/>
              <w:rPr>
                <w:rFonts w:eastAsia="MS Mincho"/>
              </w:rPr>
            </w:pPr>
            <w:r w:rsidRPr="002D69F6">
              <w:rPr>
                <w:rFonts w:eastAsia="MS Mincho"/>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w:t>
            </w:r>
            <w:proofErr w:type="spellStart"/>
            <w:r w:rsidRPr="002D69F6">
              <w:rPr>
                <w:rFonts w:eastAsia="MS Mincho"/>
              </w:rPr>
              <w:t>предстваить</w:t>
            </w:r>
            <w:proofErr w:type="spellEnd"/>
            <w:r w:rsidRPr="002D69F6">
              <w:rPr>
                <w:rFonts w:eastAsia="MS Mincho"/>
              </w:rPr>
              <w:t xml:space="preserve"> документы, подтверждающие исполнение обязанностей по таким производствам (заверенные банком копии платежных поручений, нотариально заверенные </w:t>
            </w:r>
            <w:proofErr w:type="spellStart"/>
            <w:r w:rsidRPr="002D69F6">
              <w:rPr>
                <w:rFonts w:eastAsia="MS Mincho"/>
              </w:rPr>
              <w:t>поставновления</w:t>
            </w:r>
            <w:proofErr w:type="spellEnd"/>
            <w:r w:rsidRPr="002D69F6">
              <w:rPr>
                <w:rFonts w:eastAsia="MS Mincho"/>
              </w:rPr>
              <w:t xml:space="preserve"> о прекращении исполнительного производства и т.п.)</w:t>
            </w:r>
            <w:r w:rsidR="007B13E5" w:rsidRPr="002D69F6">
              <w:rPr>
                <w:rFonts w:eastAsia="MS Mincho"/>
              </w:rPr>
              <w:t>;</w:t>
            </w:r>
          </w:p>
          <w:p w:rsidR="007B13E5" w:rsidRPr="002C469D" w:rsidRDefault="009624C1" w:rsidP="002D69F6">
            <w:pPr>
              <w:pStyle w:val="af9"/>
              <w:tabs>
                <w:tab w:val="left" w:pos="0"/>
                <w:tab w:val="left" w:pos="1440"/>
              </w:tabs>
              <w:rPr>
                <w:sz w:val="24"/>
              </w:rPr>
            </w:pPr>
            <w:r w:rsidRPr="002D69F6">
              <w:rPr>
                <w:sz w:val="24"/>
              </w:rPr>
              <w:t>2.3.</w:t>
            </w:r>
            <w:r w:rsidR="007B13E5" w:rsidRPr="002D69F6">
              <w:rPr>
                <w:sz w:val="24"/>
              </w:rPr>
              <w:t xml:space="preserve"> </w:t>
            </w:r>
            <w:r w:rsidR="007B13E5"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B13E5">
              <w:rPr>
                <w:sz w:val="24"/>
              </w:rPr>
              <w:t>Для иностранных Претендентов д</w:t>
            </w:r>
            <w:r w:rsidR="007B13E5" w:rsidRPr="002C469D">
              <w:rPr>
                <w:sz w:val="24"/>
              </w:rPr>
              <w:t xml:space="preserve">опускается </w:t>
            </w:r>
            <w:proofErr w:type="gramStart"/>
            <w:r w:rsidR="007B13E5" w:rsidRPr="002C469D">
              <w:rPr>
                <w:sz w:val="24"/>
              </w:rPr>
              <w:t>заверение документов</w:t>
            </w:r>
            <w:proofErr w:type="gramEnd"/>
            <w:r w:rsidR="007B13E5" w:rsidRPr="002C469D">
              <w:rPr>
                <w:sz w:val="24"/>
              </w:rPr>
              <w:t xml:space="preserve"> уполномоченным должностным лицом претендента со скреплением его подписи печатью претендента;</w:t>
            </w:r>
          </w:p>
          <w:p w:rsidR="007B13E5" w:rsidRPr="002C469D" w:rsidRDefault="009624C1" w:rsidP="002D69F6">
            <w:pPr>
              <w:pStyle w:val="af9"/>
              <w:tabs>
                <w:tab w:val="left" w:pos="0"/>
                <w:tab w:val="left" w:pos="1440"/>
              </w:tabs>
              <w:rPr>
                <w:sz w:val="24"/>
              </w:rPr>
            </w:pPr>
            <w:proofErr w:type="gramStart"/>
            <w:r>
              <w:rPr>
                <w:sz w:val="24"/>
              </w:rPr>
              <w:t>2.4.</w:t>
            </w:r>
            <w:r w:rsidR="007B13E5" w:rsidRPr="002C469D">
              <w:rPr>
                <w:sz w:val="24"/>
              </w:rPr>
              <w:t xml:space="preserve"> бухгалтерскую (финансовую) отчетность, а именно: бухгалтерские балансы и отчеты о финансовых результатах, за </w:t>
            </w:r>
            <w:r w:rsidR="00A77138">
              <w:rPr>
                <w:sz w:val="24"/>
              </w:rPr>
              <w:t>2013 и 2014 годы</w:t>
            </w:r>
            <w:r w:rsidR="00F607F4">
              <w:rPr>
                <w:sz w:val="24"/>
              </w:rPr>
              <w:t xml:space="preserve"> </w:t>
            </w:r>
            <w:r w:rsidR="007B13E5" w:rsidRPr="002C469D">
              <w:rPr>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w:t>
            </w:r>
            <w:proofErr w:type="gramEnd"/>
            <w:r w:rsidR="007B13E5" w:rsidRPr="002C469D">
              <w:rPr>
                <w:sz w:val="24"/>
              </w:rPr>
              <w:t>,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r w:rsidR="007B13E5" w:rsidRPr="002D69F6">
              <w:rPr>
                <w:sz w:val="24"/>
              </w:rPr>
              <w:t xml:space="preserve">, </w:t>
            </w:r>
            <w:r w:rsidR="007B13E5" w:rsidRPr="00C46384">
              <w:rPr>
                <w:sz w:val="24"/>
              </w:rPr>
              <w:t>кроме иностранных участников;</w:t>
            </w:r>
          </w:p>
          <w:p w:rsidR="003D3596" w:rsidRPr="002D69F6" w:rsidRDefault="009624C1" w:rsidP="002D69F6">
            <w:pPr>
              <w:pStyle w:val="af9"/>
              <w:tabs>
                <w:tab w:val="left" w:pos="0"/>
                <w:tab w:val="left" w:pos="1440"/>
              </w:tabs>
              <w:rPr>
                <w:sz w:val="24"/>
              </w:rPr>
            </w:pPr>
            <w:r w:rsidRPr="002D69F6">
              <w:rPr>
                <w:sz w:val="24"/>
              </w:rPr>
              <w:t>2.5.</w:t>
            </w:r>
            <w:r w:rsidR="007B13E5" w:rsidRPr="002D69F6">
              <w:rPr>
                <w:sz w:val="24"/>
              </w:rPr>
              <w:t xml:space="preserve"> документ по форме приложения № 4 к документации о </w:t>
            </w:r>
            <w:proofErr w:type="gramStart"/>
            <w:r w:rsidR="007B13E5" w:rsidRPr="002D69F6">
              <w:rPr>
                <w:sz w:val="24"/>
              </w:rPr>
              <w:t>закупке</w:t>
            </w:r>
            <w:proofErr w:type="gramEnd"/>
            <w:r w:rsidR="007B13E5" w:rsidRPr="002D69F6">
              <w:rPr>
                <w:sz w:val="24"/>
              </w:rPr>
              <w:t xml:space="preserve"> о наличии опыта поставки </w:t>
            </w:r>
            <w:r w:rsidR="00324F0E" w:rsidRPr="002D69F6">
              <w:rPr>
                <w:sz w:val="24"/>
              </w:rPr>
              <w:t>универсальных крупнотоннажных контейнеров</w:t>
            </w:r>
            <w:r w:rsidR="007B13E5" w:rsidRPr="002D69F6">
              <w:rPr>
                <w:sz w:val="24"/>
              </w:rPr>
              <w:t xml:space="preserve"> за 2012-201</w:t>
            </w:r>
            <w:r w:rsidR="00324F0E" w:rsidRPr="002D69F6">
              <w:rPr>
                <w:sz w:val="24"/>
              </w:rPr>
              <w:t>5</w:t>
            </w:r>
            <w:r w:rsidR="007B13E5" w:rsidRPr="002D69F6">
              <w:rPr>
                <w:sz w:val="24"/>
              </w:rPr>
              <w:t xml:space="preserve"> гг. со стоимостью исполненных договоров не менее 20% от установленной начальной максимальной цены лота</w:t>
            </w:r>
            <w:r w:rsidR="005F6E41" w:rsidRPr="002D69F6">
              <w:rPr>
                <w:sz w:val="24"/>
              </w:rPr>
              <w:t xml:space="preserve"> Открытого конкурса</w:t>
            </w:r>
            <w:r w:rsidR="007B13E5" w:rsidRPr="002D69F6">
              <w:rPr>
                <w:sz w:val="24"/>
              </w:rPr>
              <w:t>, с приложением копий договоров</w:t>
            </w:r>
            <w:r w:rsidR="00324F0E" w:rsidRPr="002D69F6">
              <w:rPr>
                <w:sz w:val="24"/>
              </w:rPr>
              <w:t xml:space="preserve"> и актов приема-передачи контейнеров</w:t>
            </w:r>
            <w:r w:rsidR="007B13E5" w:rsidRPr="002D69F6">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75B8B" w:rsidRDefault="00075B8B" w:rsidP="005F3F9B">
            <w:pPr>
              <w:ind w:firstLine="540"/>
              <w:jc w:val="both"/>
            </w:pPr>
            <w:r w:rsidRPr="001D395F">
              <w:t xml:space="preserve">Иностранный претендент </w:t>
            </w:r>
            <w:proofErr w:type="gramStart"/>
            <w:r w:rsidRPr="001D395F">
              <w:t>предоставляет документы</w:t>
            </w:r>
            <w:proofErr w:type="gramEnd"/>
            <w:r w:rsidRPr="001D395F">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t>:</w:t>
            </w:r>
          </w:p>
          <w:p w:rsidR="00075B8B" w:rsidRPr="00524395" w:rsidRDefault="00075B8B" w:rsidP="005F3F9B">
            <w:pPr>
              <w:ind w:firstLine="540"/>
              <w:jc w:val="both"/>
            </w:pPr>
            <w:r>
              <w:t xml:space="preserve">- </w:t>
            </w:r>
            <w:r w:rsidRPr="00524395">
              <w:t>опись представленных документов, заверенную подписью и печатью претендента;</w:t>
            </w:r>
          </w:p>
          <w:p w:rsidR="00075B8B" w:rsidRPr="00524395" w:rsidRDefault="00075B8B" w:rsidP="005F3F9B">
            <w:pPr>
              <w:ind w:firstLine="540"/>
              <w:jc w:val="both"/>
            </w:pPr>
            <w:r>
              <w:t xml:space="preserve">- </w:t>
            </w:r>
            <w:r w:rsidRPr="00524395">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075B8B" w:rsidRDefault="00075B8B" w:rsidP="00075B8B">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324F0E">
              <w:t>Открытом конкурсе</w:t>
            </w:r>
            <w:r w:rsidRPr="002C469D">
              <w:t>, представленное на бланке претендента и подписанное уполномоченным лицом.</w:t>
            </w:r>
          </w:p>
          <w:p w:rsidR="00075B8B" w:rsidRDefault="00075B8B" w:rsidP="00075B8B">
            <w:pPr>
              <w:ind w:firstLine="540"/>
              <w:jc w:val="both"/>
            </w:pPr>
            <w:r w:rsidRPr="005F3F9B">
              <w:t xml:space="preserve">- </w:t>
            </w:r>
            <w:r w:rsidRPr="002C469D">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r>
              <w:t xml:space="preserve"> </w:t>
            </w:r>
            <w:r w:rsidR="00DF7034">
              <w:t>Д</w:t>
            </w:r>
            <w:r w:rsidRPr="002C469D">
              <w:t xml:space="preserve">опускается </w:t>
            </w:r>
            <w:proofErr w:type="gramStart"/>
            <w:r w:rsidRPr="002C469D">
              <w:t>заверение документов</w:t>
            </w:r>
            <w:proofErr w:type="gramEnd"/>
            <w:r w:rsidRPr="002C469D">
              <w:t xml:space="preserve"> уполномоченным должностным лицом претендента со скреплением его подписи печатью претендента;</w:t>
            </w:r>
          </w:p>
          <w:p w:rsidR="00835CB1" w:rsidRPr="00F86FAA" w:rsidRDefault="00075B8B" w:rsidP="005F3F9B">
            <w:pPr>
              <w:ind w:firstLine="540"/>
              <w:jc w:val="both"/>
              <w:rPr>
                <w:i/>
                <w:highlight w:val="yellow"/>
              </w:rPr>
            </w:pPr>
            <w:r>
              <w:t xml:space="preserve">- </w:t>
            </w:r>
            <w:r w:rsidRPr="002C469D">
              <w:t xml:space="preserve">документ по форме приложения № 4 к документации о </w:t>
            </w:r>
            <w:proofErr w:type="gramStart"/>
            <w:r w:rsidRPr="002C469D">
              <w:t>закупке</w:t>
            </w:r>
            <w:proofErr w:type="gramEnd"/>
            <w:r w:rsidRPr="002C469D">
              <w:t xml:space="preserve"> о наличии опыта </w:t>
            </w:r>
            <w:r w:rsidR="00324F0E">
              <w:t>поставки универсальных крупнотоннажных контейнеров</w:t>
            </w:r>
            <w:r>
              <w:t xml:space="preserve"> </w:t>
            </w:r>
            <w:r w:rsidRPr="00FC70EF">
              <w:t>за 201</w:t>
            </w:r>
            <w:r w:rsidR="00324F0E">
              <w:t>2</w:t>
            </w:r>
            <w:r w:rsidRPr="00FC70EF">
              <w:t>-201</w:t>
            </w:r>
            <w:r>
              <w:t>5</w:t>
            </w:r>
            <w:r w:rsidRPr="00FC70EF">
              <w:t xml:space="preserve"> гг. со стоимостью исполненных договоров не менее 20% от установленной начальной максимальной цены лота</w:t>
            </w:r>
            <w:r>
              <w:t>, с приложением копий договоров</w:t>
            </w:r>
            <w:r w:rsidR="00324F0E">
              <w:t xml:space="preserve"> и актов приема-передачи контейнеров</w:t>
            </w:r>
            <w:r w:rsidRPr="002C469D">
              <w:t>.</w:t>
            </w:r>
          </w:p>
        </w:tc>
      </w:tr>
      <w:tr w:rsidR="00E07B95" w:rsidRPr="00F86FAA" w:rsidTr="00EF779C">
        <w:tc>
          <w:tcPr>
            <w:tcW w:w="534" w:type="dxa"/>
          </w:tcPr>
          <w:p w:rsidR="00E07B95" w:rsidRPr="00F86FAA" w:rsidRDefault="00E07B95"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07B95" w:rsidRPr="00F86FAA" w:rsidRDefault="00E07B9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E07B95" w:rsidRPr="00713ACC" w:rsidTr="001250A1">
              <w:tc>
                <w:tcPr>
                  <w:tcW w:w="4423" w:type="dxa"/>
                </w:tcPr>
                <w:p w:rsidR="00E07B95" w:rsidRPr="00713ACC" w:rsidRDefault="00E07B95" w:rsidP="001250A1">
                  <w:pPr>
                    <w:pStyle w:val="af9"/>
                    <w:rPr>
                      <w:rFonts w:eastAsia="Times New Roman"/>
                      <w:sz w:val="24"/>
                    </w:rPr>
                  </w:pPr>
                  <w:r w:rsidRPr="00713ACC">
                    <w:rPr>
                      <w:rFonts w:eastAsia="Times New Roman"/>
                      <w:sz w:val="24"/>
                    </w:rPr>
                    <w:t>Критерий оценки</w:t>
                  </w:r>
                </w:p>
              </w:tc>
              <w:tc>
                <w:tcPr>
                  <w:tcW w:w="2114" w:type="dxa"/>
                </w:tcPr>
                <w:p w:rsidR="00E07B95" w:rsidRPr="00713ACC" w:rsidRDefault="00E07B95" w:rsidP="001250A1">
                  <w:pPr>
                    <w:pStyle w:val="af9"/>
                    <w:ind w:firstLine="0"/>
                    <w:rPr>
                      <w:rFonts w:eastAsia="Times New Roman"/>
                      <w:sz w:val="24"/>
                    </w:rPr>
                  </w:pPr>
                  <w:r w:rsidRPr="00713ACC">
                    <w:rPr>
                      <w:rFonts w:eastAsia="Times New Roman"/>
                      <w:sz w:val="24"/>
                    </w:rPr>
                    <w:t xml:space="preserve">Значение </w:t>
                  </w:r>
                  <w:proofErr w:type="spellStart"/>
                  <w:proofErr w:type="gramStart"/>
                  <w:r w:rsidRPr="00713ACC">
                    <w:rPr>
                      <w:rFonts w:eastAsia="Times New Roman"/>
                      <w:sz w:val="24"/>
                    </w:rPr>
                    <w:t>Кз</w:t>
                  </w:r>
                  <w:proofErr w:type="spellEnd"/>
                  <w:proofErr w:type="gramEnd"/>
                </w:p>
              </w:tc>
            </w:tr>
            <w:tr w:rsidR="00E07B95" w:rsidRPr="00713ACC" w:rsidTr="001250A1">
              <w:tc>
                <w:tcPr>
                  <w:tcW w:w="4423" w:type="dxa"/>
                </w:tcPr>
                <w:p w:rsidR="00E07B95" w:rsidRPr="00713ACC" w:rsidRDefault="00E07B95" w:rsidP="00A20EB8">
                  <w:pPr>
                    <w:pStyle w:val="af9"/>
                    <w:ind w:firstLine="0"/>
                    <w:rPr>
                      <w:rFonts w:eastAsia="Times New Roman"/>
                      <w:sz w:val="24"/>
                    </w:rPr>
                  </w:pPr>
                  <w:r w:rsidRPr="00713ACC">
                    <w:rPr>
                      <w:rFonts w:eastAsia="Times New Roman"/>
                      <w:sz w:val="24"/>
                    </w:rPr>
                    <w:t xml:space="preserve">Цена </w:t>
                  </w:r>
                  <w:r>
                    <w:rPr>
                      <w:rFonts w:eastAsia="Times New Roman"/>
                      <w:sz w:val="24"/>
                    </w:rPr>
                    <w:t>договора</w:t>
                  </w:r>
                  <w:r w:rsidR="00A20EB8">
                    <w:rPr>
                      <w:rFonts w:eastAsia="Times New Roman"/>
                      <w:sz w:val="24"/>
                    </w:rPr>
                    <w:t xml:space="preserve"> (рублей, без учета НДС)</w:t>
                  </w:r>
                </w:p>
              </w:tc>
              <w:tc>
                <w:tcPr>
                  <w:tcW w:w="2114" w:type="dxa"/>
                </w:tcPr>
                <w:p w:rsidR="00E07B95" w:rsidRPr="00713ACC" w:rsidRDefault="00E07B95" w:rsidP="00757153">
                  <w:pPr>
                    <w:pStyle w:val="af9"/>
                    <w:rPr>
                      <w:rFonts w:eastAsia="Times New Roman"/>
                      <w:sz w:val="24"/>
                    </w:rPr>
                  </w:pPr>
                  <w:r w:rsidRPr="00713ACC">
                    <w:rPr>
                      <w:rFonts w:eastAsia="Times New Roman"/>
                      <w:sz w:val="24"/>
                    </w:rPr>
                    <w:t>0,</w:t>
                  </w:r>
                  <w:r w:rsidR="00757153">
                    <w:rPr>
                      <w:rFonts w:eastAsia="Times New Roman"/>
                      <w:sz w:val="24"/>
                    </w:rPr>
                    <w:t>7</w:t>
                  </w:r>
                  <w:r>
                    <w:rPr>
                      <w:rFonts w:eastAsia="Times New Roman"/>
                      <w:sz w:val="24"/>
                    </w:rPr>
                    <w:t>0</w:t>
                  </w:r>
                </w:p>
              </w:tc>
            </w:tr>
            <w:tr w:rsidR="00757153" w:rsidRPr="00713ACC" w:rsidTr="001250A1">
              <w:tc>
                <w:tcPr>
                  <w:tcW w:w="4423" w:type="dxa"/>
                </w:tcPr>
                <w:p w:rsidR="00757153" w:rsidRPr="00713ACC" w:rsidRDefault="00757153" w:rsidP="00BE1427">
                  <w:pPr>
                    <w:pStyle w:val="af9"/>
                    <w:ind w:firstLine="0"/>
                    <w:rPr>
                      <w:rFonts w:eastAsia="Times New Roman"/>
                      <w:sz w:val="24"/>
                    </w:rPr>
                  </w:pPr>
                  <w:r>
                    <w:rPr>
                      <w:rFonts w:eastAsia="Times New Roman"/>
                      <w:sz w:val="24"/>
                    </w:rPr>
                    <w:t>Срок поставки товара</w:t>
                  </w:r>
                </w:p>
              </w:tc>
              <w:tc>
                <w:tcPr>
                  <w:tcW w:w="2114" w:type="dxa"/>
                </w:tcPr>
                <w:p w:rsidR="00757153" w:rsidRPr="00713ACC" w:rsidRDefault="00757153" w:rsidP="00B2204F">
                  <w:pPr>
                    <w:pStyle w:val="af9"/>
                    <w:rPr>
                      <w:rFonts w:eastAsia="Times New Roman"/>
                      <w:sz w:val="24"/>
                    </w:rPr>
                  </w:pPr>
                  <w:r>
                    <w:rPr>
                      <w:rFonts w:eastAsia="Times New Roman"/>
                      <w:sz w:val="24"/>
                    </w:rPr>
                    <w:t>0,20</w:t>
                  </w:r>
                </w:p>
              </w:tc>
            </w:tr>
            <w:tr w:rsidR="00E56C92" w:rsidRPr="00713ACC" w:rsidTr="001250A1">
              <w:tc>
                <w:tcPr>
                  <w:tcW w:w="4423" w:type="dxa"/>
                </w:tcPr>
                <w:p w:rsidR="00E56C92" w:rsidRPr="00713ACC" w:rsidRDefault="00E56C92" w:rsidP="00BE1427">
                  <w:pPr>
                    <w:pStyle w:val="af9"/>
                    <w:ind w:firstLine="0"/>
                    <w:rPr>
                      <w:rFonts w:eastAsia="Times New Roman"/>
                      <w:sz w:val="24"/>
                    </w:rPr>
                  </w:pPr>
                  <w:r w:rsidRPr="00713ACC">
                    <w:rPr>
                      <w:rFonts w:eastAsia="Times New Roman"/>
                      <w:sz w:val="24"/>
                    </w:rPr>
                    <w:t>Опыт участника (оценивается общая стоимость договоров</w:t>
                  </w:r>
                  <w:r>
                    <w:rPr>
                      <w:rFonts w:eastAsia="Times New Roman"/>
                      <w:sz w:val="24"/>
                    </w:rPr>
                    <w:t xml:space="preserve"> поставки универсальных крупнотоннажных контейнеров</w:t>
                  </w:r>
                  <w:r w:rsidRPr="00524395">
                    <w:rPr>
                      <w:rFonts w:eastAsia="Times New Roman"/>
                      <w:sz w:val="24"/>
                    </w:rPr>
                    <w:t xml:space="preserve"> лота</w:t>
                  </w:r>
                  <w:r w:rsidRPr="00713ACC">
                    <w:rPr>
                      <w:rFonts w:eastAsia="Times New Roman"/>
                      <w:sz w:val="24"/>
                    </w:rPr>
                    <w:t>, за 2012-201</w:t>
                  </w:r>
                  <w:r>
                    <w:rPr>
                      <w:rFonts w:eastAsia="Times New Roman"/>
                      <w:sz w:val="24"/>
                    </w:rPr>
                    <w:t>5</w:t>
                  </w:r>
                  <w:r w:rsidRPr="00713ACC">
                    <w:rPr>
                      <w:rFonts w:eastAsia="Times New Roman"/>
                      <w:sz w:val="24"/>
                    </w:rPr>
                    <w:t xml:space="preserve"> </w:t>
                  </w:r>
                  <w:proofErr w:type="spellStart"/>
                  <w:proofErr w:type="gramStart"/>
                  <w:r w:rsidRPr="00713ACC">
                    <w:rPr>
                      <w:rFonts w:eastAsia="Times New Roman"/>
                      <w:sz w:val="24"/>
                    </w:rPr>
                    <w:t>гг</w:t>
                  </w:r>
                  <w:proofErr w:type="spellEnd"/>
                  <w:proofErr w:type="gramEnd"/>
                  <w:r w:rsidRPr="00713ACC">
                    <w:rPr>
                      <w:rFonts w:eastAsia="Times New Roman"/>
                      <w:sz w:val="24"/>
                    </w:rPr>
                    <w:t>).</w:t>
                  </w:r>
                </w:p>
              </w:tc>
              <w:tc>
                <w:tcPr>
                  <w:tcW w:w="2114" w:type="dxa"/>
                </w:tcPr>
                <w:p w:rsidR="00E56C92" w:rsidRPr="00713ACC" w:rsidRDefault="00E56C92" w:rsidP="00B2204F">
                  <w:pPr>
                    <w:pStyle w:val="af9"/>
                    <w:rPr>
                      <w:rFonts w:eastAsia="Times New Roman"/>
                      <w:sz w:val="24"/>
                    </w:rPr>
                  </w:pPr>
                  <w:r w:rsidRPr="00713ACC">
                    <w:rPr>
                      <w:rFonts w:eastAsia="Times New Roman"/>
                      <w:sz w:val="24"/>
                    </w:rPr>
                    <w:t>0,</w:t>
                  </w:r>
                  <w:r w:rsidR="00B2204F">
                    <w:rPr>
                      <w:rFonts w:eastAsia="Times New Roman"/>
                      <w:sz w:val="24"/>
                    </w:rPr>
                    <w:t>1</w:t>
                  </w:r>
                  <w:r>
                    <w:rPr>
                      <w:rFonts w:eastAsia="Times New Roman"/>
                      <w:sz w:val="24"/>
                    </w:rPr>
                    <w:t>0</w:t>
                  </w:r>
                </w:p>
              </w:tc>
            </w:tr>
          </w:tbl>
          <w:p w:rsidR="00E07B95" w:rsidRPr="00F86FAA" w:rsidRDefault="00E07B95" w:rsidP="003D3596">
            <w:pPr>
              <w:pStyle w:val="af9"/>
              <w:rPr>
                <w:b/>
                <w:i/>
                <w:sz w:val="24"/>
              </w:rPr>
            </w:pPr>
          </w:p>
        </w:tc>
      </w:tr>
      <w:tr w:rsidR="00E07B95" w:rsidRPr="00F86FAA" w:rsidTr="00EF779C">
        <w:tc>
          <w:tcPr>
            <w:tcW w:w="534" w:type="dxa"/>
          </w:tcPr>
          <w:p w:rsidR="00E07B95" w:rsidRPr="00F86FAA" w:rsidRDefault="00E07B95" w:rsidP="009830CC">
            <w:pPr>
              <w:pStyle w:val="19"/>
              <w:ind w:firstLine="0"/>
              <w:rPr>
                <w:b/>
                <w:sz w:val="24"/>
                <w:szCs w:val="24"/>
              </w:rPr>
            </w:pPr>
            <w:r>
              <w:rPr>
                <w:b/>
                <w:sz w:val="24"/>
                <w:szCs w:val="24"/>
              </w:rPr>
              <w:t>20</w:t>
            </w:r>
            <w:r w:rsidRPr="00F86FAA">
              <w:rPr>
                <w:b/>
                <w:sz w:val="24"/>
                <w:szCs w:val="24"/>
              </w:rPr>
              <w:t>.</w:t>
            </w:r>
          </w:p>
        </w:tc>
        <w:tc>
          <w:tcPr>
            <w:tcW w:w="2551" w:type="dxa"/>
          </w:tcPr>
          <w:p w:rsidR="00E07B95" w:rsidRPr="00F86FAA" w:rsidRDefault="00E07B95">
            <w:pPr>
              <w:pStyle w:val="Default"/>
              <w:rPr>
                <w:b/>
                <w:color w:val="auto"/>
              </w:rPr>
            </w:pPr>
            <w:r w:rsidRPr="00F86FAA">
              <w:rPr>
                <w:b/>
                <w:color w:val="auto"/>
              </w:rPr>
              <w:t>Особенности заключения договора</w:t>
            </w:r>
          </w:p>
        </w:tc>
        <w:tc>
          <w:tcPr>
            <w:tcW w:w="6768" w:type="dxa"/>
          </w:tcPr>
          <w:p w:rsidR="00E07B95" w:rsidRPr="001A79BA" w:rsidRDefault="00E07B95" w:rsidP="00E07B95">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07B95" w:rsidRPr="001A79BA" w:rsidRDefault="00E07B95" w:rsidP="00E07B95">
            <w:pPr>
              <w:pStyle w:val="-3"/>
              <w:numPr>
                <w:ilvl w:val="2"/>
                <w:numId w:val="0"/>
              </w:numPr>
              <w:tabs>
                <w:tab w:val="num" w:pos="1985"/>
              </w:tabs>
              <w:suppressAutoHyphens/>
              <w:ind w:firstLine="709"/>
              <w:rPr>
                <w:sz w:val="24"/>
              </w:rPr>
            </w:pPr>
            <w:r w:rsidRPr="001A79BA">
              <w:rPr>
                <w:sz w:val="24"/>
              </w:rPr>
              <w:t>Указанные предложения должны быть получены Заказчиком в двухсуточный срок с момента получения участником, признанного по ито</w:t>
            </w:r>
            <w:r>
              <w:rPr>
                <w:sz w:val="24"/>
              </w:rPr>
              <w:t>г</w:t>
            </w:r>
            <w:r w:rsidRPr="001A79BA">
              <w:rPr>
                <w:sz w:val="24"/>
              </w:rPr>
              <w:t xml:space="preserve">ам </w:t>
            </w:r>
            <w:r w:rsidR="00A20EB8">
              <w:rPr>
                <w:sz w:val="24"/>
              </w:rPr>
              <w:t>Открытого конкурса</w:t>
            </w:r>
            <w:r>
              <w:rPr>
                <w:sz w:val="24"/>
              </w:rPr>
              <w:t xml:space="preserve"> </w:t>
            </w:r>
            <w:r w:rsidRPr="001A79BA">
              <w:rPr>
                <w:sz w:val="24"/>
              </w:rPr>
              <w:t xml:space="preserve"> победителем, соответствующего уведомления от Заказчика.  </w:t>
            </w:r>
          </w:p>
          <w:p w:rsidR="00E07B95" w:rsidRPr="001A79BA" w:rsidRDefault="00E07B95" w:rsidP="00E07B95">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07B95" w:rsidRPr="001A79BA" w:rsidRDefault="00E07B95" w:rsidP="00E07B95">
            <w:pPr>
              <w:pStyle w:val="-3"/>
              <w:numPr>
                <w:ilvl w:val="2"/>
                <w:numId w:val="0"/>
              </w:numPr>
              <w:tabs>
                <w:tab w:val="num" w:pos="1985"/>
              </w:tabs>
              <w:suppressAutoHyphens/>
              <w:ind w:firstLine="709"/>
              <w:rPr>
                <w:sz w:val="24"/>
              </w:rPr>
            </w:pPr>
            <w:r w:rsidRPr="001A79BA">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79BA">
              <w:rPr>
                <w:sz w:val="24"/>
              </w:rPr>
              <w:t>Заказчика.</w:t>
            </w:r>
          </w:p>
          <w:p w:rsidR="00E07B95" w:rsidRPr="00F86FAA" w:rsidRDefault="00E07B95" w:rsidP="00E07B95">
            <w:pPr>
              <w:pStyle w:val="-3"/>
              <w:numPr>
                <w:ilvl w:val="2"/>
                <w:numId w:val="0"/>
              </w:numPr>
              <w:tabs>
                <w:tab w:val="num" w:pos="1985"/>
              </w:tabs>
              <w:suppressAutoHyphens/>
              <w:ind w:firstLine="709"/>
              <w:rPr>
                <w:sz w:val="24"/>
                <w:highlight w:val="cyan"/>
              </w:rPr>
            </w:pPr>
            <w:r w:rsidRPr="001A79BA">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07B95"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E07B95">
            <w:pPr>
              <w:pStyle w:val="19"/>
              <w:ind w:firstLine="0"/>
              <w:rPr>
                <w:i/>
                <w:sz w:val="24"/>
                <w:szCs w:val="24"/>
              </w:rPr>
            </w:pPr>
            <w:r w:rsidRPr="003D2759">
              <w:rPr>
                <w:sz w:val="24"/>
                <w:szCs w:val="24"/>
              </w:rPr>
              <w:t xml:space="preserve">Заявка должна действовать не менее </w:t>
            </w:r>
            <w:r w:rsidR="00E07B95">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B2204F" w:rsidP="008A34FC">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1</w:t>
      </w:r>
    </w:p>
    <w:p w:rsidR="000954FB" w:rsidRPr="00606BFF" w:rsidRDefault="000954FB" w:rsidP="00606BFF">
      <w:pPr>
        <w:pStyle w:val="3"/>
        <w:spacing w:before="0" w:after="0"/>
        <w:ind w:left="0" w:firstLine="0"/>
        <w:jc w:val="right"/>
        <w:rPr>
          <w:rFonts w:ascii="Times New Roman" w:hAnsi="Times New Roman"/>
          <w:b w:val="0"/>
          <w:sz w:val="28"/>
          <w:szCs w:val="28"/>
        </w:rPr>
      </w:pPr>
      <w:r w:rsidRPr="00606BFF">
        <w:rPr>
          <w:rFonts w:ascii="Times New Roman" w:hAnsi="Times New Roman"/>
          <w:b w:val="0"/>
          <w:sz w:val="28"/>
          <w:szCs w:val="28"/>
        </w:rPr>
        <w:t>к документации о закупке</w:t>
      </w:r>
    </w:p>
    <w:p w:rsidR="000954FB" w:rsidRDefault="000954FB" w:rsidP="000954FB">
      <w:pPr>
        <w:ind w:firstLine="425"/>
        <w:jc w:val="right"/>
        <w:rPr>
          <w:sz w:val="28"/>
          <w:szCs w:val="28"/>
        </w:rPr>
      </w:pPr>
    </w:p>
    <w:p w:rsidR="000954FB" w:rsidRDefault="000954FB" w:rsidP="000954FB">
      <w:pPr>
        <w:jc w:val="center"/>
        <w:rPr>
          <w:b/>
          <w:sz w:val="28"/>
          <w:szCs w:val="28"/>
        </w:rPr>
      </w:pPr>
      <w:r w:rsidRPr="00445DDD">
        <w:rPr>
          <w:b/>
          <w:sz w:val="28"/>
          <w:szCs w:val="28"/>
        </w:rPr>
        <w:t>На бланке претендента</w:t>
      </w:r>
    </w:p>
    <w:p w:rsidR="008B1E47" w:rsidRPr="00445DDD" w:rsidRDefault="008B1E47" w:rsidP="000954FB">
      <w:pPr>
        <w:jc w:val="center"/>
        <w:rPr>
          <w:b/>
          <w:sz w:val="28"/>
          <w:szCs w:val="28"/>
        </w:rPr>
      </w:pPr>
    </w:p>
    <w:p w:rsidR="000954FB" w:rsidRPr="008B1E47" w:rsidRDefault="000954FB"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 xml:space="preserve">ЗАЯВКА ______________ </w:t>
      </w:r>
      <w:r w:rsidRPr="008B1E47">
        <w:rPr>
          <w:rFonts w:ascii="Times New Roman" w:eastAsia="MS Mincho" w:hAnsi="Times New Roman"/>
          <w:b w:val="0"/>
          <w:i/>
          <w:sz w:val="28"/>
          <w:szCs w:val="28"/>
        </w:rPr>
        <w:t>(наименование претендента)</w:t>
      </w:r>
    </w:p>
    <w:p w:rsidR="000954FB" w:rsidRPr="008B1E47" w:rsidRDefault="000954FB"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 xml:space="preserve">НА УЧАСТИЕ В </w:t>
      </w:r>
      <w:r w:rsidR="005D0613" w:rsidRPr="008B1E47">
        <w:rPr>
          <w:rFonts w:ascii="Times New Roman" w:eastAsia="MS Mincho" w:hAnsi="Times New Roman"/>
          <w:sz w:val="28"/>
          <w:szCs w:val="28"/>
        </w:rPr>
        <w:t>ОТКРЫТОМ КОНКУРСЕ</w:t>
      </w:r>
      <w:r w:rsidRPr="008B1E47">
        <w:rPr>
          <w:rFonts w:ascii="Times New Roman" w:eastAsia="MS Mincho" w:hAnsi="Times New Roman"/>
          <w:sz w:val="28"/>
          <w:szCs w:val="28"/>
        </w:rPr>
        <w:t xml:space="preserve"> №</w:t>
      </w:r>
      <w:r w:rsidR="00134C04" w:rsidRPr="008B1E47">
        <w:rPr>
          <w:rFonts w:ascii="Times New Roman" w:eastAsia="MS Mincho" w:hAnsi="Times New Roman"/>
          <w:sz w:val="28"/>
          <w:szCs w:val="28"/>
        </w:rPr>
        <w:t xml:space="preserve"> </w:t>
      </w:r>
      <w:proofErr w:type="gramStart"/>
      <w:r w:rsidR="00134C04" w:rsidRPr="008B1E47">
        <w:rPr>
          <w:rFonts w:ascii="Times New Roman" w:eastAsia="MS Mincho" w:hAnsi="Times New Roman"/>
          <w:sz w:val="28"/>
          <w:szCs w:val="28"/>
        </w:rPr>
        <w:t>ОК</w:t>
      </w:r>
      <w:proofErr w:type="gramEnd"/>
      <w:r w:rsidR="00221BE8" w:rsidRPr="008B1E47">
        <w:rPr>
          <w:rFonts w:ascii="Times New Roman" w:eastAsia="MS Mincho" w:hAnsi="Times New Roman"/>
          <w:sz w:val="28"/>
          <w:szCs w:val="28"/>
        </w:rPr>
        <w:tab/>
      </w:r>
      <w:r w:rsidRPr="008B1E47">
        <w:rPr>
          <w:rFonts w:ascii="Times New Roman" w:eastAsia="MS Mincho" w:hAnsi="Times New Roman"/>
          <w:sz w:val="28"/>
          <w:szCs w:val="28"/>
        </w:rPr>
        <w:t>/___/___/____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8341FC">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341FC">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8341FC">
      <w:pPr>
        <w:pStyle w:val="afc"/>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341FC">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8341FC">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8341FC">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341FC">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341FC">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341FC">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8B1E47" w:rsidRDefault="008B1E47" w:rsidP="000954FB">
      <w:pPr>
        <w:pStyle w:val="19"/>
        <w:ind w:firstLine="708"/>
      </w:pPr>
    </w:p>
    <w:p w:rsidR="008B1E47" w:rsidRDefault="008B1E47" w:rsidP="000954FB">
      <w:pPr>
        <w:pStyle w:val="19"/>
        <w:ind w:firstLine="708"/>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D27A82" w:rsidRDefault="008B1E47" w:rsidP="008B1E47">
      <w:pPr>
        <w:pStyle w:val="19"/>
        <w:ind w:firstLine="0"/>
      </w:pPr>
      <w:r>
        <w:t>"____" _________ 201__ г.</w:t>
      </w:r>
    </w:p>
    <w:p w:rsidR="008B1E47" w:rsidRDefault="008B1E47">
      <w:pPr>
        <w:suppressAutoHyphens w:val="0"/>
        <w:rPr>
          <w:rFonts w:eastAsia="MS Mincho"/>
          <w:bCs/>
          <w:sz w:val="28"/>
          <w:szCs w:val="28"/>
        </w:rPr>
      </w:pPr>
      <w:r>
        <w:rPr>
          <w:rFonts w:eastAsia="MS Mincho"/>
          <w:b/>
          <w:sz w:val="28"/>
          <w:szCs w:val="28"/>
        </w:rPr>
        <w:br w:type="page"/>
      </w:r>
    </w:p>
    <w:p w:rsidR="00110975" w:rsidRPr="00606BFF" w:rsidRDefault="00110975"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2</w:t>
      </w:r>
    </w:p>
    <w:p w:rsidR="00110975" w:rsidRPr="00606BFF" w:rsidRDefault="00110975"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p>
    <w:p w:rsidR="00110975" w:rsidRDefault="00110975" w:rsidP="00110975">
      <w:pPr>
        <w:pStyle w:val="af9"/>
        <w:jc w:val="center"/>
        <w:rPr>
          <w:b/>
          <w:sz w:val="28"/>
          <w:szCs w:val="28"/>
        </w:rPr>
      </w:pPr>
    </w:p>
    <w:p w:rsidR="00110975" w:rsidRPr="008B1E47" w:rsidRDefault="00110975"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СВЕДЕНИЯ О ПРЕТЕНДЕНТЕ (для юридических лиц)</w:t>
      </w:r>
    </w:p>
    <w:p w:rsidR="00110975" w:rsidRDefault="00110975" w:rsidP="00110975">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Default="00110975" w:rsidP="00110975">
      <w:pPr>
        <w:tabs>
          <w:tab w:val="left" w:pos="9639"/>
        </w:tabs>
        <w:jc w:val="right"/>
        <w:rPr>
          <w:i/>
        </w:rPr>
      </w:pPr>
      <w:r w:rsidRPr="007415F9">
        <w:rPr>
          <w:i/>
        </w:rPr>
        <w:t>Контактное лицо (должность, ФИО, телефон)</w:t>
      </w:r>
    </w:p>
    <w:p w:rsidR="008B1E47" w:rsidRDefault="008B1E47" w:rsidP="00110975">
      <w:pPr>
        <w:tabs>
          <w:tab w:val="left" w:pos="9639"/>
        </w:tabs>
        <w:jc w:val="right"/>
        <w:rPr>
          <w:i/>
        </w:rPr>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D27A82" w:rsidRDefault="008B1E47" w:rsidP="008B1E47">
      <w:pPr>
        <w:pStyle w:val="19"/>
        <w:ind w:firstLine="0"/>
      </w:pPr>
      <w:r>
        <w:t>"____" _________ 201__ г.</w:t>
      </w:r>
    </w:p>
    <w:p w:rsidR="008B1E47" w:rsidRPr="007415F9" w:rsidRDefault="008B1E47" w:rsidP="00110975">
      <w:pPr>
        <w:tabs>
          <w:tab w:val="left" w:pos="9639"/>
        </w:tabs>
        <w:jc w:val="right"/>
        <w:rPr>
          <w:i/>
        </w:rPr>
      </w:pPr>
    </w:p>
    <w:p w:rsidR="00110975" w:rsidRPr="007415F9" w:rsidRDefault="00110975" w:rsidP="00110975">
      <w:pPr>
        <w:pStyle w:val="af9"/>
        <w:rPr>
          <w:rFonts w:eastAsia="Times New Roman"/>
          <w:spacing w:val="-13"/>
          <w:sz w:val="28"/>
          <w:szCs w:val="28"/>
        </w:rPr>
      </w:pP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9"/>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9"/>
        <w:ind w:left="709"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341FC">
      <w:pPr>
        <w:pStyle w:val="af9"/>
        <w:numPr>
          <w:ilvl w:val="2"/>
          <w:numId w:val="14"/>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110975" w:rsidRDefault="00110975" w:rsidP="00110975">
      <w:pPr>
        <w:pStyle w:val="aff6"/>
        <w:rPr>
          <w:sz w:val="28"/>
          <w:szCs w:val="28"/>
        </w:rPr>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D27A82" w:rsidRDefault="008B1E47" w:rsidP="008B1E47">
      <w:pPr>
        <w:pStyle w:val="19"/>
        <w:ind w:firstLine="0"/>
      </w:pPr>
      <w:r>
        <w:t>"____" _________ 201__ г.</w:t>
      </w:r>
    </w:p>
    <w:p w:rsidR="00110975" w:rsidRDefault="00110975">
      <w:pPr>
        <w:suppressAutoHyphens w:val="0"/>
        <w:rPr>
          <w:rFonts w:cs="Arial"/>
          <w:sz w:val="28"/>
          <w:szCs w:val="28"/>
        </w:rPr>
      </w:pPr>
      <w:r>
        <w:rPr>
          <w:b/>
          <w:bCs/>
          <w:i/>
          <w:iCs/>
        </w:rPr>
        <w:br w:type="page"/>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3</w:t>
      </w:r>
    </w:p>
    <w:p w:rsidR="000954FB"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p>
    <w:p w:rsidR="008B1E47" w:rsidRPr="008B1E47" w:rsidRDefault="008B1E47" w:rsidP="008B1E47"/>
    <w:p w:rsidR="000954FB" w:rsidRPr="008B1E47" w:rsidRDefault="000954FB"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4D338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9639" w:type="dxa"/>
        <w:jc w:val="center"/>
        <w:tblLayout w:type="fixed"/>
        <w:tblLook w:val="0000" w:firstRow="0" w:lastRow="0" w:firstColumn="0" w:lastColumn="0" w:noHBand="0" w:noVBand="0"/>
      </w:tblPr>
      <w:tblGrid>
        <w:gridCol w:w="564"/>
        <w:gridCol w:w="1249"/>
        <w:gridCol w:w="1621"/>
        <w:gridCol w:w="1193"/>
        <w:gridCol w:w="1461"/>
        <w:gridCol w:w="1687"/>
        <w:gridCol w:w="1864"/>
      </w:tblGrid>
      <w:tr w:rsidR="00E56C92" w:rsidRPr="00CB447A" w:rsidTr="000E1F25">
        <w:trPr>
          <w:trHeight w:val="1637"/>
          <w:jc w:val="center"/>
        </w:trPr>
        <w:tc>
          <w:tcPr>
            <w:tcW w:w="292" w:type="pct"/>
            <w:tcBorders>
              <w:top w:val="single" w:sz="4" w:space="0" w:color="auto"/>
              <w:left w:val="single" w:sz="4" w:space="0" w:color="auto"/>
              <w:bottom w:val="single" w:sz="4" w:space="0" w:color="auto"/>
              <w:right w:val="single" w:sz="4" w:space="0" w:color="auto"/>
            </w:tcBorders>
            <w:vAlign w:val="center"/>
          </w:tcPr>
          <w:p w:rsidR="00E56C92" w:rsidRPr="00CB4AFF" w:rsidRDefault="00E56C92" w:rsidP="001250A1">
            <w:pPr>
              <w:jc w:val="center"/>
              <w:rPr>
                <w:sz w:val="20"/>
                <w:szCs w:val="20"/>
              </w:rPr>
            </w:pPr>
            <w:r w:rsidRPr="00736878">
              <w:rPr>
                <w:sz w:val="20"/>
                <w:szCs w:val="20"/>
              </w:rPr>
              <w:t xml:space="preserve">№ </w:t>
            </w:r>
            <w:proofErr w:type="gramStart"/>
            <w:r w:rsidRPr="00736878">
              <w:rPr>
                <w:sz w:val="20"/>
                <w:szCs w:val="20"/>
              </w:rPr>
              <w:t>п</w:t>
            </w:r>
            <w:proofErr w:type="gramEnd"/>
            <w:r w:rsidRPr="00736878">
              <w:rPr>
                <w:sz w:val="20"/>
                <w:szCs w:val="20"/>
              </w:rPr>
              <w:t>/п</w:t>
            </w:r>
          </w:p>
        </w:tc>
        <w:tc>
          <w:tcPr>
            <w:tcW w:w="648" w:type="pct"/>
            <w:tcBorders>
              <w:top w:val="single" w:sz="4" w:space="0" w:color="auto"/>
              <w:left w:val="single" w:sz="4" w:space="0" w:color="auto"/>
              <w:bottom w:val="single" w:sz="4" w:space="0" w:color="auto"/>
              <w:right w:val="single" w:sz="4" w:space="0" w:color="auto"/>
            </w:tcBorders>
            <w:vAlign w:val="center"/>
          </w:tcPr>
          <w:p w:rsidR="00E56C92" w:rsidRPr="00CB4AFF" w:rsidRDefault="00E56C92" w:rsidP="001250A1">
            <w:pPr>
              <w:jc w:val="center"/>
              <w:rPr>
                <w:sz w:val="20"/>
                <w:szCs w:val="20"/>
              </w:rPr>
            </w:pPr>
            <w:r w:rsidRPr="00736878">
              <w:rPr>
                <w:sz w:val="20"/>
                <w:szCs w:val="20"/>
              </w:rPr>
              <w:t>Наименование товара</w:t>
            </w:r>
          </w:p>
          <w:p w:rsidR="00E56C92" w:rsidRPr="00CB4AFF" w:rsidRDefault="00E56C92" w:rsidP="001250A1">
            <w:pPr>
              <w:jc w:val="center"/>
              <w:rPr>
                <w:sz w:val="20"/>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E56C92" w:rsidRPr="00CB4AFF" w:rsidRDefault="00E56C92" w:rsidP="001B1020">
            <w:pPr>
              <w:jc w:val="center"/>
              <w:rPr>
                <w:sz w:val="20"/>
                <w:szCs w:val="20"/>
              </w:rPr>
            </w:pPr>
            <w:r w:rsidRPr="00736878">
              <w:rPr>
                <w:sz w:val="20"/>
                <w:szCs w:val="20"/>
              </w:rPr>
              <w:t>Цена за единицу товара без учета НДС</w:t>
            </w:r>
          </w:p>
        </w:tc>
        <w:tc>
          <w:tcPr>
            <w:tcW w:w="619" w:type="pct"/>
            <w:tcBorders>
              <w:top w:val="single" w:sz="4" w:space="0" w:color="auto"/>
              <w:left w:val="single" w:sz="4" w:space="0" w:color="auto"/>
              <w:bottom w:val="single" w:sz="4" w:space="0" w:color="auto"/>
              <w:right w:val="single" w:sz="4" w:space="0" w:color="auto"/>
            </w:tcBorders>
            <w:vAlign w:val="center"/>
          </w:tcPr>
          <w:p w:rsidR="00E56C92" w:rsidRPr="00CB4AFF" w:rsidRDefault="00E56C92" w:rsidP="001250A1">
            <w:pPr>
              <w:jc w:val="center"/>
              <w:rPr>
                <w:sz w:val="20"/>
                <w:szCs w:val="20"/>
              </w:rPr>
            </w:pPr>
            <w:r w:rsidRPr="00736878">
              <w:rPr>
                <w:sz w:val="20"/>
                <w:szCs w:val="20"/>
              </w:rPr>
              <w:t>Кол-во поставляемых товаров</w:t>
            </w:r>
            <w:r>
              <w:rPr>
                <w:sz w:val="20"/>
                <w:szCs w:val="20"/>
              </w:rPr>
              <w:t>, шт.</w:t>
            </w:r>
          </w:p>
        </w:tc>
        <w:tc>
          <w:tcPr>
            <w:tcW w:w="758" w:type="pct"/>
            <w:tcBorders>
              <w:top w:val="single" w:sz="4" w:space="0" w:color="auto"/>
              <w:left w:val="single" w:sz="4" w:space="0" w:color="auto"/>
              <w:bottom w:val="single" w:sz="4" w:space="0" w:color="auto"/>
              <w:right w:val="single" w:sz="4" w:space="0" w:color="auto"/>
            </w:tcBorders>
            <w:vAlign w:val="center"/>
          </w:tcPr>
          <w:p w:rsidR="00E56C92" w:rsidRPr="00CB4AFF" w:rsidRDefault="00E56C92" w:rsidP="001B1020">
            <w:pPr>
              <w:jc w:val="center"/>
              <w:rPr>
                <w:sz w:val="20"/>
                <w:szCs w:val="20"/>
              </w:rPr>
            </w:pPr>
            <w:r w:rsidRPr="00736878">
              <w:rPr>
                <w:sz w:val="20"/>
                <w:szCs w:val="20"/>
              </w:rPr>
              <w:t>Цена за весь закупаемый объем товаров</w:t>
            </w:r>
            <w:r>
              <w:rPr>
                <w:sz w:val="20"/>
                <w:szCs w:val="20"/>
              </w:rPr>
              <w:t xml:space="preserve">, </w:t>
            </w:r>
            <w:r w:rsidRPr="00736878">
              <w:rPr>
                <w:sz w:val="20"/>
                <w:szCs w:val="20"/>
              </w:rPr>
              <w:t xml:space="preserve">без учета НДС </w:t>
            </w:r>
          </w:p>
        </w:tc>
        <w:tc>
          <w:tcPr>
            <w:tcW w:w="875" w:type="pct"/>
            <w:tcBorders>
              <w:top w:val="single" w:sz="4" w:space="0" w:color="auto"/>
              <w:left w:val="nil"/>
              <w:bottom w:val="single" w:sz="4" w:space="0" w:color="auto"/>
              <w:right w:val="single" w:sz="4" w:space="0" w:color="auto"/>
            </w:tcBorders>
            <w:vAlign w:val="center"/>
          </w:tcPr>
          <w:p w:rsidR="00E56C92" w:rsidRPr="00CB4AFF" w:rsidRDefault="000E1F25" w:rsidP="001250A1">
            <w:pPr>
              <w:jc w:val="center"/>
              <w:rPr>
                <w:sz w:val="20"/>
                <w:szCs w:val="20"/>
              </w:rPr>
            </w:pPr>
            <w:r>
              <w:rPr>
                <w:sz w:val="20"/>
                <w:szCs w:val="20"/>
              </w:rPr>
              <w:t>Гарантий</w:t>
            </w:r>
            <w:r w:rsidR="00E56C92" w:rsidRPr="00736878">
              <w:rPr>
                <w:sz w:val="20"/>
                <w:szCs w:val="20"/>
              </w:rPr>
              <w:t>ный срок</w:t>
            </w:r>
            <w:r w:rsidR="00E56C92">
              <w:rPr>
                <w:sz w:val="20"/>
                <w:szCs w:val="20"/>
              </w:rPr>
              <w:t xml:space="preserve"> </w:t>
            </w:r>
            <w:r w:rsidR="00E56C92" w:rsidRPr="00736878">
              <w:rPr>
                <w:sz w:val="20"/>
                <w:szCs w:val="20"/>
              </w:rPr>
              <w:t xml:space="preserve">на конструкцию, мес. </w:t>
            </w:r>
          </w:p>
          <w:p w:rsidR="00E56C92" w:rsidRPr="00CB4AFF" w:rsidRDefault="00E56C92" w:rsidP="001250A1">
            <w:pPr>
              <w:jc w:val="center"/>
              <w:rPr>
                <w:sz w:val="20"/>
                <w:szCs w:val="20"/>
              </w:rPr>
            </w:pPr>
          </w:p>
        </w:tc>
        <w:tc>
          <w:tcPr>
            <w:tcW w:w="967" w:type="pct"/>
            <w:tcBorders>
              <w:top w:val="single" w:sz="4" w:space="0" w:color="auto"/>
              <w:left w:val="nil"/>
              <w:bottom w:val="single" w:sz="4" w:space="0" w:color="auto"/>
              <w:right w:val="single" w:sz="4" w:space="0" w:color="auto"/>
            </w:tcBorders>
            <w:vAlign w:val="center"/>
          </w:tcPr>
          <w:p w:rsidR="00E56C92" w:rsidRPr="00CB4AFF" w:rsidRDefault="00E56C92" w:rsidP="001250A1">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p w:rsidR="00E56C92" w:rsidRPr="00CB4AFF" w:rsidRDefault="00E56C92" w:rsidP="001250A1">
            <w:pPr>
              <w:jc w:val="center"/>
              <w:rPr>
                <w:sz w:val="20"/>
                <w:szCs w:val="20"/>
              </w:rPr>
            </w:pPr>
          </w:p>
        </w:tc>
      </w:tr>
      <w:tr w:rsidR="00E56C92" w:rsidRPr="00384CDC" w:rsidTr="000E1F25">
        <w:trPr>
          <w:trHeight w:val="315"/>
          <w:jc w:val="center"/>
        </w:trPr>
        <w:tc>
          <w:tcPr>
            <w:tcW w:w="292" w:type="pct"/>
            <w:tcBorders>
              <w:top w:val="nil"/>
              <w:left w:val="single" w:sz="4" w:space="0" w:color="auto"/>
              <w:bottom w:val="single" w:sz="4" w:space="0" w:color="auto"/>
              <w:right w:val="single" w:sz="4" w:space="0" w:color="auto"/>
            </w:tcBorders>
            <w:noWrap/>
            <w:vAlign w:val="bottom"/>
          </w:tcPr>
          <w:p w:rsidR="00E56C92" w:rsidRPr="00384CDC" w:rsidRDefault="00E56C92" w:rsidP="001250A1">
            <w:pPr>
              <w:jc w:val="center"/>
            </w:pPr>
          </w:p>
        </w:tc>
        <w:tc>
          <w:tcPr>
            <w:tcW w:w="648" w:type="pct"/>
            <w:tcBorders>
              <w:top w:val="nil"/>
              <w:left w:val="nil"/>
              <w:bottom w:val="single" w:sz="4" w:space="0" w:color="auto"/>
              <w:right w:val="single" w:sz="4" w:space="0" w:color="auto"/>
            </w:tcBorders>
            <w:noWrap/>
            <w:vAlign w:val="bottom"/>
          </w:tcPr>
          <w:p w:rsidR="00E56C92" w:rsidRPr="00384CDC" w:rsidRDefault="00E56C92" w:rsidP="001250A1">
            <w:pPr>
              <w:jc w:val="center"/>
            </w:pPr>
          </w:p>
        </w:tc>
        <w:tc>
          <w:tcPr>
            <w:tcW w:w="841" w:type="pct"/>
            <w:tcBorders>
              <w:top w:val="single" w:sz="4" w:space="0" w:color="auto"/>
              <w:left w:val="single" w:sz="4" w:space="0" w:color="auto"/>
              <w:bottom w:val="single" w:sz="4" w:space="0" w:color="auto"/>
              <w:right w:val="single" w:sz="4" w:space="0" w:color="auto"/>
            </w:tcBorders>
          </w:tcPr>
          <w:p w:rsidR="00E56C92" w:rsidRPr="00384CDC" w:rsidRDefault="00E56C92" w:rsidP="001250A1">
            <w:pPr>
              <w:jc w:val="center"/>
            </w:pPr>
          </w:p>
        </w:tc>
        <w:tc>
          <w:tcPr>
            <w:tcW w:w="619" w:type="pct"/>
            <w:tcBorders>
              <w:top w:val="single" w:sz="4" w:space="0" w:color="auto"/>
              <w:left w:val="single" w:sz="4" w:space="0" w:color="auto"/>
              <w:bottom w:val="single" w:sz="4" w:space="0" w:color="auto"/>
              <w:right w:val="single" w:sz="4" w:space="0" w:color="auto"/>
            </w:tcBorders>
          </w:tcPr>
          <w:p w:rsidR="00E56C92" w:rsidRPr="00384CDC" w:rsidRDefault="00E56C92" w:rsidP="001250A1">
            <w:pPr>
              <w:jc w:val="center"/>
            </w:pPr>
          </w:p>
        </w:tc>
        <w:tc>
          <w:tcPr>
            <w:tcW w:w="758" w:type="pct"/>
            <w:tcBorders>
              <w:top w:val="single" w:sz="4" w:space="0" w:color="auto"/>
              <w:left w:val="single" w:sz="4" w:space="0" w:color="auto"/>
              <w:bottom w:val="single" w:sz="4" w:space="0" w:color="auto"/>
              <w:right w:val="single" w:sz="4" w:space="0" w:color="auto"/>
            </w:tcBorders>
            <w:noWrap/>
            <w:vAlign w:val="bottom"/>
          </w:tcPr>
          <w:p w:rsidR="00E56C92" w:rsidRPr="00384CDC" w:rsidRDefault="00E56C92" w:rsidP="001250A1">
            <w:pPr>
              <w:jc w:val="center"/>
            </w:pPr>
          </w:p>
        </w:tc>
        <w:tc>
          <w:tcPr>
            <w:tcW w:w="875" w:type="pct"/>
            <w:tcBorders>
              <w:top w:val="nil"/>
              <w:left w:val="nil"/>
              <w:bottom w:val="single" w:sz="4" w:space="0" w:color="auto"/>
              <w:right w:val="single" w:sz="4" w:space="0" w:color="auto"/>
            </w:tcBorders>
            <w:noWrap/>
            <w:vAlign w:val="bottom"/>
          </w:tcPr>
          <w:p w:rsidR="00E56C92" w:rsidRPr="00524395" w:rsidRDefault="00E56C92" w:rsidP="00A20EB8">
            <w:pPr>
              <w:jc w:val="center"/>
              <w:rPr>
                <w:sz w:val="20"/>
                <w:szCs w:val="20"/>
              </w:rPr>
            </w:pPr>
          </w:p>
        </w:tc>
        <w:tc>
          <w:tcPr>
            <w:tcW w:w="967" w:type="pct"/>
            <w:tcBorders>
              <w:top w:val="nil"/>
              <w:left w:val="nil"/>
              <w:bottom w:val="single" w:sz="4" w:space="0" w:color="auto"/>
              <w:right w:val="single" w:sz="4" w:space="0" w:color="auto"/>
            </w:tcBorders>
          </w:tcPr>
          <w:p w:rsidR="00E56C92" w:rsidRPr="00524395" w:rsidRDefault="00E56C92" w:rsidP="001250A1">
            <w:pPr>
              <w:jc w:val="center"/>
              <w:rPr>
                <w:sz w:val="20"/>
                <w:szCs w:val="20"/>
              </w:rPr>
            </w:pPr>
          </w:p>
        </w:tc>
      </w:tr>
      <w:tr w:rsidR="00E56C92" w:rsidRPr="00384CDC" w:rsidTr="000E1F25">
        <w:trPr>
          <w:trHeight w:val="335"/>
          <w:jc w:val="center"/>
        </w:trPr>
        <w:tc>
          <w:tcPr>
            <w:tcW w:w="940" w:type="pct"/>
            <w:gridSpan w:val="2"/>
            <w:tcBorders>
              <w:top w:val="nil"/>
              <w:left w:val="single" w:sz="4" w:space="0" w:color="auto"/>
              <w:bottom w:val="single" w:sz="4" w:space="0" w:color="auto"/>
              <w:right w:val="single" w:sz="4" w:space="0" w:color="auto"/>
            </w:tcBorders>
            <w:noWrap/>
            <w:vAlign w:val="bottom"/>
          </w:tcPr>
          <w:p w:rsidR="00E56C92" w:rsidRPr="00384CDC" w:rsidRDefault="00E56C92" w:rsidP="001250A1">
            <w:pPr>
              <w:jc w:val="right"/>
            </w:pPr>
            <w:r w:rsidRPr="00384CDC">
              <w:t>Итого:</w:t>
            </w:r>
          </w:p>
        </w:tc>
        <w:tc>
          <w:tcPr>
            <w:tcW w:w="841" w:type="pct"/>
            <w:tcBorders>
              <w:top w:val="single" w:sz="4" w:space="0" w:color="auto"/>
              <w:left w:val="single" w:sz="4" w:space="0" w:color="auto"/>
              <w:bottom w:val="single" w:sz="4" w:space="0" w:color="auto"/>
              <w:right w:val="single" w:sz="4" w:space="0" w:color="auto"/>
            </w:tcBorders>
          </w:tcPr>
          <w:p w:rsidR="00E56C92" w:rsidRPr="00384CDC" w:rsidRDefault="00E56C92" w:rsidP="001250A1">
            <w:pPr>
              <w:jc w:val="center"/>
            </w:pPr>
          </w:p>
        </w:tc>
        <w:tc>
          <w:tcPr>
            <w:tcW w:w="619" w:type="pct"/>
            <w:tcBorders>
              <w:top w:val="single" w:sz="4" w:space="0" w:color="auto"/>
              <w:left w:val="single" w:sz="4" w:space="0" w:color="auto"/>
              <w:bottom w:val="single" w:sz="4" w:space="0" w:color="auto"/>
              <w:right w:val="single" w:sz="4" w:space="0" w:color="auto"/>
            </w:tcBorders>
          </w:tcPr>
          <w:p w:rsidR="00E56C92" w:rsidRPr="00384CDC" w:rsidRDefault="00E56C92" w:rsidP="001250A1">
            <w:pPr>
              <w:jc w:val="center"/>
            </w:pPr>
          </w:p>
        </w:tc>
        <w:tc>
          <w:tcPr>
            <w:tcW w:w="758" w:type="pct"/>
            <w:tcBorders>
              <w:top w:val="single" w:sz="4" w:space="0" w:color="auto"/>
              <w:left w:val="single" w:sz="4" w:space="0" w:color="auto"/>
              <w:bottom w:val="single" w:sz="4" w:space="0" w:color="auto"/>
              <w:right w:val="single" w:sz="4" w:space="0" w:color="auto"/>
            </w:tcBorders>
            <w:noWrap/>
            <w:vAlign w:val="center"/>
          </w:tcPr>
          <w:p w:rsidR="00E56C92" w:rsidRPr="00384CDC" w:rsidRDefault="00E56C92" w:rsidP="001250A1">
            <w:pPr>
              <w:jc w:val="center"/>
            </w:pPr>
          </w:p>
        </w:tc>
        <w:tc>
          <w:tcPr>
            <w:tcW w:w="875" w:type="pct"/>
            <w:tcBorders>
              <w:top w:val="nil"/>
              <w:left w:val="nil"/>
              <w:bottom w:val="single" w:sz="4" w:space="0" w:color="auto"/>
              <w:right w:val="single" w:sz="4" w:space="0" w:color="auto"/>
            </w:tcBorders>
            <w:noWrap/>
            <w:vAlign w:val="center"/>
          </w:tcPr>
          <w:p w:rsidR="00E56C92" w:rsidRPr="00384CDC" w:rsidRDefault="00E56C92" w:rsidP="001250A1">
            <w:pPr>
              <w:jc w:val="center"/>
            </w:pPr>
            <w:r w:rsidRPr="00384CDC">
              <w:t>-</w:t>
            </w:r>
          </w:p>
        </w:tc>
        <w:tc>
          <w:tcPr>
            <w:tcW w:w="967" w:type="pct"/>
            <w:tcBorders>
              <w:top w:val="nil"/>
              <w:left w:val="nil"/>
              <w:bottom w:val="single" w:sz="4" w:space="0" w:color="auto"/>
              <w:right w:val="single" w:sz="4" w:space="0" w:color="auto"/>
            </w:tcBorders>
          </w:tcPr>
          <w:p w:rsidR="00E56C92" w:rsidRPr="00384CDC" w:rsidRDefault="00E56C92" w:rsidP="001250A1">
            <w:pPr>
              <w:jc w:val="center"/>
            </w:pPr>
            <w:r>
              <w:t>-</w:t>
            </w:r>
          </w:p>
        </w:tc>
      </w:tr>
    </w:tbl>
    <w:p w:rsidR="00343562" w:rsidRDefault="00343562" w:rsidP="00343562">
      <w:pPr>
        <w:ind w:firstLine="567"/>
        <w:jc w:val="both"/>
        <w:rPr>
          <w:sz w:val="28"/>
          <w:szCs w:val="28"/>
        </w:rPr>
      </w:pPr>
    </w:p>
    <w:p w:rsidR="00343562" w:rsidRPr="000379F8" w:rsidRDefault="00343562" w:rsidP="00343562">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w:t>
      </w:r>
    </w:p>
    <w:p w:rsidR="00E07B95" w:rsidRPr="00E630CD" w:rsidRDefault="00E07B95" w:rsidP="00E07B95">
      <w:pPr>
        <w:ind w:firstLine="567"/>
        <w:jc w:val="both"/>
        <w:rPr>
          <w:b/>
          <w:sz w:val="28"/>
          <w:szCs w:val="28"/>
        </w:rPr>
      </w:pPr>
      <w:r w:rsidRPr="00E630CD">
        <w:rPr>
          <w:b/>
          <w:sz w:val="28"/>
          <w:szCs w:val="28"/>
        </w:rPr>
        <w:t>Срок поставки товара</w:t>
      </w:r>
      <w:r w:rsidR="00757153">
        <w:rPr>
          <w:b/>
          <w:sz w:val="28"/>
          <w:szCs w:val="28"/>
        </w:rPr>
        <w:t xml:space="preserve">:_________________________ </w:t>
      </w:r>
      <w:proofErr w:type="spellStart"/>
      <w:r w:rsidR="00757153">
        <w:rPr>
          <w:b/>
          <w:sz w:val="28"/>
          <w:szCs w:val="28"/>
        </w:rPr>
        <w:t>календандарных</w:t>
      </w:r>
      <w:proofErr w:type="spellEnd"/>
      <w:r w:rsidR="00757153">
        <w:rPr>
          <w:b/>
          <w:sz w:val="28"/>
          <w:szCs w:val="28"/>
        </w:rPr>
        <w:t xml:space="preserve"> дней </w:t>
      </w:r>
      <w:proofErr w:type="gramStart"/>
      <w:r w:rsidR="00757153">
        <w:rPr>
          <w:b/>
          <w:sz w:val="28"/>
          <w:szCs w:val="28"/>
        </w:rPr>
        <w:t>с даты заключения</w:t>
      </w:r>
      <w:proofErr w:type="gramEnd"/>
      <w:r w:rsidR="00757153">
        <w:rPr>
          <w:b/>
          <w:sz w:val="28"/>
          <w:szCs w:val="28"/>
        </w:rPr>
        <w:t xml:space="preserve"> договора</w:t>
      </w:r>
    </w:p>
    <w:p w:rsidR="006A6E7D" w:rsidRDefault="006A6E7D" w:rsidP="006A6E7D">
      <w:pPr>
        <w:pStyle w:val="afc"/>
        <w:jc w:val="both"/>
        <w:rPr>
          <w:szCs w:val="28"/>
        </w:rPr>
      </w:pPr>
      <w:r>
        <w:rPr>
          <w:szCs w:val="28"/>
        </w:rPr>
        <w:t xml:space="preserve">1. </w:t>
      </w:r>
      <w:proofErr w:type="gramStart"/>
      <w:r w:rsidR="00E07B95" w:rsidRPr="00205668">
        <w:rPr>
          <w:szCs w:val="28"/>
        </w:rPr>
        <w:t xml:space="preserve">Цена </w:t>
      </w:r>
      <w:r w:rsidR="00E07B95" w:rsidRPr="009C0FB9">
        <w:rPr>
          <w:szCs w:val="28"/>
        </w:rPr>
        <w:t>товара,</w:t>
      </w:r>
      <w:r w:rsidR="00E07B95">
        <w:rPr>
          <w:szCs w:val="28"/>
        </w:rPr>
        <w:t xml:space="preserve"> указана </w:t>
      </w:r>
      <w:r w:rsidR="00E07B95" w:rsidRPr="009264CA">
        <w:rPr>
          <w:szCs w:val="28"/>
        </w:rPr>
        <w:t>с учетом всех возможных расходов</w:t>
      </w:r>
      <w:r w:rsidR="00E07B95">
        <w:rPr>
          <w:szCs w:val="28"/>
        </w:rPr>
        <w:t xml:space="preserve"> </w:t>
      </w:r>
      <w:r w:rsidR="00486FD1">
        <w:rPr>
          <w:szCs w:val="28"/>
        </w:rPr>
        <w:t>продавца</w:t>
      </w:r>
      <w:r w:rsidR="00E07B95" w:rsidRPr="009264CA">
        <w:rPr>
          <w:szCs w:val="28"/>
        </w:rPr>
        <w:t xml:space="preserve">, в том числе транспортные расходы по доставке </w:t>
      </w:r>
      <w:r w:rsidR="00E07B95">
        <w:rPr>
          <w:szCs w:val="28"/>
        </w:rPr>
        <w:t>Т</w:t>
      </w:r>
      <w:r w:rsidR="00E07B95" w:rsidRPr="009264CA">
        <w:rPr>
          <w:szCs w:val="28"/>
        </w:rPr>
        <w:t xml:space="preserve">овара в пункты поставки, </w:t>
      </w:r>
      <w:r w:rsidR="00E07B95" w:rsidRPr="009264CA">
        <w:rPr>
          <w:bCs/>
          <w:szCs w:val="28"/>
        </w:rPr>
        <w:t>стоимости оформления сертификата</w:t>
      </w:r>
      <w:r w:rsidR="00E07B95" w:rsidRPr="009264CA">
        <w:rPr>
          <w:szCs w:val="28"/>
        </w:rPr>
        <w:t xml:space="preserve"> классификационного общества члена Международной Ассоциации Классификационных Обществ (МАКО)</w:t>
      </w:r>
      <w:r w:rsidR="00E07B95" w:rsidRPr="009264CA">
        <w:rPr>
          <w:bCs/>
          <w:szCs w:val="28"/>
        </w:rPr>
        <w:t xml:space="preserve">, расходов по нанесению </w:t>
      </w:r>
      <w:r w:rsidR="00E07B95" w:rsidRPr="00846C4E">
        <w:rPr>
          <w:szCs w:val="28"/>
        </w:rPr>
        <w:t xml:space="preserve">фирменного логотипа на боковых стенках контейнера </w:t>
      </w:r>
      <w:r w:rsidR="001B1020">
        <w:rPr>
          <w:szCs w:val="28"/>
        </w:rPr>
        <w:t>Заказчика</w:t>
      </w:r>
      <w:r w:rsidR="00E07B95" w:rsidRPr="009264CA">
        <w:rPr>
          <w:bCs/>
          <w:szCs w:val="28"/>
        </w:rPr>
        <w:t>,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w:t>
      </w:r>
      <w:proofErr w:type="gramEnd"/>
      <w:r w:rsidR="00E07B95" w:rsidRPr="009264CA">
        <w:rPr>
          <w:bCs/>
          <w:szCs w:val="28"/>
        </w:rPr>
        <w:t xml:space="preserve"> по форме: «АСЕР 001/06 </w:t>
      </w:r>
      <w:r w:rsidR="00E07B95" w:rsidRPr="009264CA">
        <w:rPr>
          <w:bCs/>
          <w:szCs w:val="28"/>
          <w:lang w:val="en-US"/>
        </w:rPr>
        <w:t>RU</w:t>
      </w:r>
      <w:r w:rsidR="00E07B95" w:rsidRPr="009264CA">
        <w:rPr>
          <w:bCs/>
          <w:szCs w:val="28"/>
        </w:rPr>
        <w:t xml:space="preserve"> </w:t>
      </w:r>
      <w:r w:rsidR="00E07B95" w:rsidRPr="009264CA">
        <w:rPr>
          <w:bCs/>
          <w:szCs w:val="28"/>
          <w:lang w:val="en-US"/>
        </w:rPr>
        <w:t>TKRU</w:t>
      </w:r>
      <w:r w:rsidR="00E07B95" w:rsidRPr="009264CA">
        <w:rPr>
          <w:bCs/>
          <w:szCs w:val="28"/>
        </w:rPr>
        <w:t xml:space="preserve">», а также серийного (инвентарного) номера контейнера, стоимости гарантии </w:t>
      </w:r>
      <w:r w:rsidR="00E07B95" w:rsidRPr="009264CA">
        <w:rPr>
          <w:szCs w:val="28"/>
        </w:rPr>
        <w:t xml:space="preserve">и </w:t>
      </w:r>
      <w:r w:rsidR="00E07B95">
        <w:rPr>
          <w:szCs w:val="28"/>
        </w:rPr>
        <w:t xml:space="preserve">всех </w:t>
      </w:r>
      <w:r w:rsidR="00E07B95" w:rsidRPr="009264CA">
        <w:rPr>
          <w:szCs w:val="28"/>
        </w:rPr>
        <w:t xml:space="preserve">видов налогов, кроме НДС, а также прочих расходов, связанных с поставкой </w:t>
      </w:r>
      <w:r w:rsidR="00E07B95">
        <w:rPr>
          <w:szCs w:val="28"/>
        </w:rPr>
        <w:t>Т</w:t>
      </w:r>
      <w:r w:rsidR="00E07B95" w:rsidRPr="009264CA">
        <w:rPr>
          <w:szCs w:val="28"/>
        </w:rPr>
        <w:t>овара</w:t>
      </w:r>
      <w:r w:rsidR="00E07B95">
        <w:rPr>
          <w:szCs w:val="28"/>
        </w:rPr>
        <w:t>.</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A20EB8" w:rsidRDefault="006A6E7D" w:rsidP="004D3380">
      <w:pPr>
        <w:pStyle w:val="afc"/>
        <w:rPr>
          <w:szCs w:val="28"/>
        </w:rPr>
      </w:pPr>
      <w:r>
        <w:rPr>
          <w:szCs w:val="28"/>
        </w:rPr>
        <w:t xml:space="preserve">2. </w:t>
      </w:r>
      <w:r w:rsidR="00A20EB8" w:rsidRPr="00A20EB8">
        <w:rPr>
          <w:szCs w:val="28"/>
        </w:rPr>
        <w:t xml:space="preserve">Условия поставки товара (ИНКОТЕРМС 2010): </w:t>
      </w:r>
      <w:r w:rsidR="00A20EB8">
        <w:rPr>
          <w:szCs w:val="28"/>
        </w:rPr>
        <w:t>_________________________</w:t>
      </w:r>
    </w:p>
    <w:p w:rsidR="006A6E7D" w:rsidRDefault="00A20EB8" w:rsidP="004D3380">
      <w:pPr>
        <w:pStyle w:val="afc"/>
      </w:pPr>
      <w:r>
        <w:rPr>
          <w:szCs w:val="28"/>
        </w:rPr>
        <w:t xml:space="preserve">3. </w:t>
      </w:r>
      <w:r w:rsidR="006A6E7D">
        <w:rPr>
          <w:szCs w:val="28"/>
        </w:rPr>
        <w:t xml:space="preserve">Дополнительные условия </w:t>
      </w:r>
      <w:r w:rsidR="006A6E7D">
        <w:t>поставки товаров</w:t>
      </w:r>
      <w:r w:rsidR="004D3380">
        <w:t xml:space="preserve"> </w:t>
      </w:r>
      <w:r w:rsidR="006A6E7D">
        <w:t xml:space="preserve">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D963B6" w:rsidRDefault="00A20EB8" w:rsidP="006A6E7D">
      <w:pPr>
        <w:pStyle w:val="afc"/>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r>
      <w:r w:rsidR="00B7639C">
        <w:rPr>
          <w:i/>
          <w:sz w:val="24"/>
          <w:szCs w:val="24"/>
        </w:rPr>
        <w:lastRenderedPageBreak/>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w:t>
      </w:r>
      <w:r w:rsidR="00D963B6" w:rsidRPr="00D963B6">
        <w:rPr>
          <w:sz w:val="24"/>
          <w:szCs w:val="24"/>
        </w:rPr>
        <w:t>)</w:t>
      </w:r>
      <w:r w:rsidR="006A6E7D"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006A6E7D" w:rsidRPr="00D963B6">
        <w:rPr>
          <w:szCs w:val="28"/>
        </w:rPr>
        <w:t>.</w:t>
      </w:r>
    </w:p>
    <w:p w:rsidR="006A6E7D" w:rsidRPr="00205668" w:rsidRDefault="00A20EB8" w:rsidP="006A6E7D">
      <w:pPr>
        <w:pStyle w:val="afc"/>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A20EB8" w:rsidP="006A6E7D">
      <w:pPr>
        <w:pStyle w:val="afc"/>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A20EB8" w:rsidP="006A6E7D">
      <w:pPr>
        <w:pStyle w:val="afc"/>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Default="00A20EB8" w:rsidP="006A6E7D">
      <w:pPr>
        <w:pStyle w:val="afc"/>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1954AB" w:rsidRDefault="001954AB" w:rsidP="006A6E7D">
      <w:pPr>
        <w:pStyle w:val="afc"/>
        <w:jc w:val="both"/>
        <w:rPr>
          <w:szCs w:val="28"/>
        </w:rPr>
      </w:pPr>
    </w:p>
    <w:p w:rsidR="001954AB" w:rsidRDefault="001954AB" w:rsidP="006A6E7D">
      <w:pPr>
        <w:pStyle w:val="afc"/>
        <w:jc w:val="both"/>
        <w:rPr>
          <w:szCs w:val="28"/>
        </w:rPr>
      </w:pPr>
      <w:r>
        <w:rPr>
          <w:szCs w:val="28"/>
        </w:rPr>
        <w:t>Приложение: Техническое предложение, составленное в соответствии с Техническим заданием</w:t>
      </w:r>
    </w:p>
    <w:p w:rsidR="008B1E47" w:rsidRDefault="008B1E47" w:rsidP="006A6E7D">
      <w:pPr>
        <w:pStyle w:val="afc"/>
        <w:jc w:val="both"/>
        <w:rPr>
          <w:szCs w:val="28"/>
        </w:rPr>
      </w:pPr>
    </w:p>
    <w:p w:rsidR="008B1E47" w:rsidRDefault="008B1E47" w:rsidP="008B1E47">
      <w:pPr>
        <w:pStyle w:val="19"/>
        <w:ind w:firstLine="0"/>
      </w:pPr>
      <w:r w:rsidRPr="008B1E47">
        <w:rPr>
          <w:b/>
        </w:rPr>
        <w:t>Представитель, имеющий полномочия подписать Заявку на участие в Открытом конкурсе от имени</w:t>
      </w:r>
      <w:r>
        <w:rPr>
          <w:b/>
        </w:rPr>
        <w:t xml:space="preserve"> </w:t>
      </w:r>
      <w:r>
        <w:t>_________________________________________</w:t>
      </w:r>
    </w:p>
    <w:p w:rsidR="008B1E47" w:rsidRPr="008B1E47" w:rsidRDefault="008B1E47" w:rsidP="008B1E47">
      <w:pPr>
        <w:pStyle w:val="19"/>
        <w:ind w:firstLine="708"/>
        <w:rPr>
          <w:i/>
        </w:rPr>
      </w:pPr>
      <w:r w:rsidRPr="008B1E47">
        <w:rPr>
          <w:i/>
        </w:rPr>
        <w:t xml:space="preserve">                                                (наименование претендента)</w:t>
      </w:r>
    </w:p>
    <w:p w:rsidR="008B1E47" w:rsidRDefault="008B1E47" w:rsidP="008B1E47">
      <w:pPr>
        <w:pStyle w:val="19"/>
        <w:ind w:firstLine="0"/>
      </w:pPr>
      <w:r>
        <w:t>____________________________________________________________________</w:t>
      </w:r>
    </w:p>
    <w:p w:rsidR="008B1E47" w:rsidRPr="008B1E47" w:rsidRDefault="008B1E47" w:rsidP="008B1E47">
      <w:pPr>
        <w:pStyle w:val="19"/>
        <w:ind w:firstLine="708"/>
        <w:rPr>
          <w:i/>
        </w:rPr>
      </w:pPr>
      <w:r w:rsidRPr="008B1E47">
        <w:rPr>
          <w:i/>
        </w:rPr>
        <w:t xml:space="preserve">       Печать</w:t>
      </w:r>
      <w:r w:rsidRPr="008B1E47">
        <w:rPr>
          <w:i/>
        </w:rPr>
        <w:tab/>
      </w:r>
      <w:r w:rsidRPr="008B1E47">
        <w:rPr>
          <w:i/>
        </w:rPr>
        <w:tab/>
      </w:r>
      <w:r w:rsidRPr="008B1E47">
        <w:rPr>
          <w:i/>
        </w:rPr>
        <w:tab/>
        <w:t>(должность, подпись, ФИО)</w:t>
      </w:r>
    </w:p>
    <w:p w:rsidR="008B1E47" w:rsidRDefault="008B1E47" w:rsidP="008B1E47">
      <w:pPr>
        <w:pStyle w:val="19"/>
        <w:ind w:firstLine="0"/>
      </w:pPr>
    </w:p>
    <w:p w:rsidR="008B1E47" w:rsidRPr="00205668" w:rsidRDefault="008B1E47" w:rsidP="00A20EB8">
      <w:pPr>
        <w:pStyle w:val="19"/>
        <w:ind w:firstLine="0"/>
        <w:rPr>
          <w:szCs w:val="28"/>
        </w:rPr>
      </w:pPr>
      <w:r>
        <w:t>"____" _________ 201__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4</w:t>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p>
    <w:p w:rsidR="000954FB" w:rsidRPr="00C97E49" w:rsidRDefault="000954FB" w:rsidP="000954FB">
      <w:pPr>
        <w:pStyle w:val="af9"/>
        <w:ind w:firstLine="0"/>
        <w:jc w:val="left"/>
        <w:rPr>
          <w:sz w:val="28"/>
          <w:szCs w:val="28"/>
        </w:rPr>
      </w:pPr>
    </w:p>
    <w:p w:rsidR="000954FB" w:rsidRPr="008B1E47" w:rsidRDefault="000954FB" w:rsidP="008B1E47">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 xml:space="preserve">Сведения об опыте поставки товаров по предмету </w:t>
      </w:r>
      <w:r w:rsidR="00093F19" w:rsidRPr="008B1E47">
        <w:rPr>
          <w:rFonts w:ascii="Times New Roman" w:eastAsia="MS Mincho" w:hAnsi="Times New Roman"/>
          <w:sz w:val="28"/>
          <w:szCs w:val="28"/>
        </w:rPr>
        <w:t>Открытого конкурса</w:t>
      </w:r>
      <w:r w:rsidRPr="008B1E47">
        <w:rPr>
          <w:rFonts w:ascii="Times New Roman" w:eastAsia="MS Mincho" w:hAnsi="Times New Roman"/>
          <w:sz w:val="28"/>
          <w:szCs w:val="28"/>
        </w:rPr>
        <w:t xml:space="preserve"> № ___________, выполненных, оказанных, поставленных ____________________________________________.</w:t>
      </w:r>
    </w:p>
    <w:p w:rsidR="000954FB" w:rsidRPr="007415F9" w:rsidRDefault="000954FB" w:rsidP="000954FB">
      <w:pPr>
        <w:jc w:val="center"/>
        <w:rPr>
          <w:i/>
        </w:rPr>
      </w:pPr>
      <w:r w:rsidRPr="007415F9">
        <w:rPr>
          <w:i/>
        </w:rPr>
        <w:t xml:space="preserve">                                                           (наименование претендента)</w:t>
      </w:r>
    </w:p>
    <w:p w:rsidR="00B2204F" w:rsidRDefault="00B2204F" w:rsidP="00B2204F">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68"/>
        <w:gridCol w:w="5478"/>
        <w:gridCol w:w="2019"/>
      </w:tblGrid>
      <w:tr w:rsidR="00B2204F" w:rsidRPr="00C97E49" w:rsidTr="0002149A">
        <w:tc>
          <w:tcPr>
            <w:tcW w:w="0" w:type="auto"/>
            <w:tcBorders>
              <w:top w:val="single" w:sz="4" w:space="0" w:color="auto"/>
              <w:left w:val="single" w:sz="4" w:space="0" w:color="auto"/>
              <w:bottom w:val="single" w:sz="4" w:space="0" w:color="auto"/>
              <w:right w:val="single" w:sz="4" w:space="0" w:color="auto"/>
            </w:tcBorders>
            <w:vAlign w:val="center"/>
          </w:tcPr>
          <w:p w:rsidR="00B2204F" w:rsidRPr="00C97E49" w:rsidRDefault="00B2204F" w:rsidP="0002149A">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2204F" w:rsidRPr="00C97E49" w:rsidRDefault="00B2204F" w:rsidP="0002149A">
            <w:pPr>
              <w:jc w:val="center"/>
            </w:pPr>
            <w:r w:rsidRPr="00E96FF5">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B2204F" w:rsidRPr="00C97E49" w:rsidRDefault="00B2204F" w:rsidP="0002149A">
            <w:pPr>
              <w:jc w:val="center"/>
            </w:pPr>
            <w:r w:rsidRPr="00E96FF5">
              <w:t xml:space="preserve">Предмет договора (указываются только договоры по предмету, аналогичному предмету </w:t>
            </w:r>
            <w:r>
              <w:t>Запроса предложений</w:t>
            </w:r>
            <w:r w:rsidRPr="00E96FF5">
              <w:t xml:space="preserve">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B2204F" w:rsidRPr="00C97E49" w:rsidRDefault="00B2204F" w:rsidP="0002149A">
            <w:pPr>
              <w:jc w:val="center"/>
            </w:pPr>
            <w:r w:rsidRPr="00C97E49">
              <w:t xml:space="preserve">Наименование </w:t>
            </w:r>
            <w:r>
              <w:t>контрагента</w:t>
            </w:r>
            <w:r w:rsidRPr="00C97E49">
              <w:t xml:space="preserve">                        </w:t>
            </w:r>
          </w:p>
        </w:tc>
      </w:tr>
      <w:tr w:rsidR="00B2204F" w:rsidRPr="00C97E49" w:rsidTr="0002149A">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c>
          <w:tcPr>
            <w:tcW w:w="0" w:type="auto"/>
            <w:tcBorders>
              <w:top w:val="single" w:sz="4" w:space="0" w:color="auto"/>
              <w:left w:val="single" w:sz="4" w:space="0" w:color="auto"/>
              <w:bottom w:val="single" w:sz="4" w:space="0" w:color="auto"/>
              <w:right w:val="single" w:sz="4" w:space="0" w:color="auto"/>
            </w:tcBorders>
            <w:vAlign w:val="center"/>
          </w:tcPr>
          <w:p w:rsidR="00B2204F" w:rsidRPr="00C97E49" w:rsidRDefault="00B2204F" w:rsidP="0002149A">
            <w:pPr>
              <w:jc w:val="center"/>
            </w:pPr>
          </w:p>
        </w:tc>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r>
      <w:tr w:rsidR="00B2204F" w:rsidRPr="00C97E49" w:rsidTr="0002149A">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c>
          <w:tcPr>
            <w:tcW w:w="0" w:type="auto"/>
            <w:tcBorders>
              <w:top w:val="single" w:sz="4" w:space="0" w:color="auto"/>
              <w:left w:val="single" w:sz="4" w:space="0" w:color="auto"/>
              <w:bottom w:val="single" w:sz="4" w:space="0" w:color="auto"/>
              <w:right w:val="single" w:sz="4" w:space="0" w:color="auto"/>
            </w:tcBorders>
            <w:vAlign w:val="center"/>
          </w:tcPr>
          <w:p w:rsidR="00B2204F" w:rsidRPr="00C97E49" w:rsidRDefault="00B2204F" w:rsidP="0002149A">
            <w:pPr>
              <w:jc w:val="center"/>
            </w:pPr>
          </w:p>
        </w:tc>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r>
      <w:tr w:rsidR="00B2204F" w:rsidRPr="00C97E49" w:rsidTr="0002149A">
        <w:trPr>
          <w:trHeight w:val="211"/>
        </w:trPr>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c>
          <w:tcPr>
            <w:tcW w:w="0" w:type="auto"/>
            <w:tcBorders>
              <w:top w:val="single" w:sz="4" w:space="0" w:color="auto"/>
              <w:left w:val="single" w:sz="4" w:space="0" w:color="auto"/>
              <w:bottom w:val="single" w:sz="4" w:space="0" w:color="auto"/>
              <w:right w:val="single" w:sz="4" w:space="0" w:color="auto"/>
            </w:tcBorders>
            <w:vAlign w:val="center"/>
          </w:tcPr>
          <w:p w:rsidR="00B2204F" w:rsidRPr="00C97E49" w:rsidRDefault="00B2204F" w:rsidP="0002149A">
            <w:pPr>
              <w:jc w:val="center"/>
            </w:pPr>
          </w:p>
        </w:tc>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c>
          <w:tcPr>
            <w:tcW w:w="0" w:type="auto"/>
            <w:tcBorders>
              <w:top w:val="single" w:sz="4" w:space="0" w:color="auto"/>
              <w:left w:val="single" w:sz="4" w:space="0" w:color="auto"/>
              <w:bottom w:val="single" w:sz="4" w:space="0" w:color="auto"/>
              <w:right w:val="single" w:sz="4" w:space="0" w:color="auto"/>
            </w:tcBorders>
          </w:tcPr>
          <w:p w:rsidR="00B2204F" w:rsidRPr="00C97E49" w:rsidRDefault="00B2204F" w:rsidP="0002149A"/>
        </w:tc>
      </w:tr>
    </w:tbl>
    <w:p w:rsidR="00B2204F" w:rsidRDefault="00B2204F" w:rsidP="00B2204F">
      <w:pPr>
        <w:ind w:firstLine="709"/>
      </w:pPr>
      <w:r>
        <w:t>Приложения: ________________ (копии договоров, актов приема-передачи товара, накладных на поставку)</w:t>
      </w:r>
    </w:p>
    <w:p w:rsidR="00B2204F" w:rsidRPr="007415F9" w:rsidRDefault="00B2204F" w:rsidP="00B2204F"/>
    <w:p w:rsidR="00B2204F" w:rsidRPr="007415F9" w:rsidRDefault="00B2204F" w:rsidP="00B2204F">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B2204F" w:rsidRPr="007415F9" w:rsidRDefault="00B2204F" w:rsidP="00B2204F">
      <w:pPr>
        <w:tabs>
          <w:tab w:val="left" w:pos="8640"/>
        </w:tabs>
        <w:jc w:val="center"/>
        <w:rPr>
          <w:i/>
        </w:rPr>
      </w:pPr>
      <w:r w:rsidRPr="007415F9">
        <w:rPr>
          <w:i/>
        </w:rPr>
        <w:t>(наименование претендента)</w:t>
      </w:r>
    </w:p>
    <w:p w:rsidR="00B2204F" w:rsidRPr="00445DDD" w:rsidRDefault="00B2204F" w:rsidP="00B2204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2204F" w:rsidRPr="007415F9" w:rsidRDefault="00B2204F" w:rsidP="00B2204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2204F" w:rsidRDefault="00B2204F" w:rsidP="00B2204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B2204F" w:rsidP="000954FB">
      <w:pPr>
        <w:rPr>
          <w:rFonts w:eastAsia="MS Mincho"/>
          <w:sz w:val="28"/>
          <w:szCs w:val="28"/>
        </w:rPr>
      </w:pPr>
      <w:r>
        <w:rPr>
          <w:sz w:val="28"/>
          <w:szCs w:val="28"/>
        </w:rPr>
        <w:br w:type="page"/>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Приложение № 5</w:t>
      </w:r>
    </w:p>
    <w:p w:rsidR="000954FB" w:rsidRPr="00606BFF" w:rsidRDefault="000954FB" w:rsidP="00606BF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p>
    <w:p w:rsidR="000954FB" w:rsidRDefault="000954FB" w:rsidP="000954FB">
      <w:pPr>
        <w:pStyle w:val="af9"/>
        <w:ind w:firstLine="0"/>
        <w:jc w:val="left"/>
        <w:rPr>
          <w:sz w:val="28"/>
          <w:szCs w:val="28"/>
        </w:rPr>
      </w:pPr>
    </w:p>
    <w:p w:rsidR="00B2204F" w:rsidRPr="0014684C" w:rsidRDefault="00B2204F" w:rsidP="00B2204F">
      <w:pPr>
        <w:pStyle w:val="af9"/>
        <w:ind w:firstLine="0"/>
        <w:jc w:val="center"/>
        <w:rPr>
          <w:sz w:val="60"/>
          <w:szCs w:val="60"/>
        </w:rPr>
      </w:pPr>
      <w:r w:rsidRPr="0014684C">
        <w:rPr>
          <w:sz w:val="60"/>
          <w:szCs w:val="60"/>
        </w:rPr>
        <w:t>Проект</w:t>
      </w:r>
      <w:r>
        <w:rPr>
          <w:sz w:val="60"/>
          <w:szCs w:val="60"/>
        </w:rPr>
        <w:t xml:space="preserve"> </w:t>
      </w:r>
    </w:p>
    <w:p w:rsidR="00B2204F" w:rsidRPr="001250A1" w:rsidRDefault="00B2204F" w:rsidP="00B2204F">
      <w:pPr>
        <w:pStyle w:val="af9"/>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B2204F" w:rsidRPr="00061F19" w:rsidTr="0002149A">
        <w:trPr>
          <w:trHeight w:val="11063"/>
        </w:trPr>
        <w:tc>
          <w:tcPr>
            <w:tcW w:w="4787" w:type="dxa"/>
          </w:tcPr>
          <w:tbl>
            <w:tblPr>
              <w:tblW w:w="4820" w:type="dxa"/>
              <w:tblLayout w:type="fixed"/>
              <w:tblLook w:val="01E0" w:firstRow="1" w:lastRow="1" w:firstColumn="1" w:lastColumn="1" w:noHBand="0" w:noVBand="0"/>
            </w:tblPr>
            <w:tblGrid>
              <w:gridCol w:w="4820"/>
            </w:tblGrid>
            <w:tr w:rsidR="00B2204F" w:rsidRPr="00B2204F" w:rsidTr="0002149A">
              <w:trPr>
                <w:trHeight w:val="141"/>
              </w:trPr>
              <w:tc>
                <w:tcPr>
                  <w:tcW w:w="4820" w:type="dxa"/>
                </w:tcPr>
                <w:p w:rsidR="00B2204F" w:rsidRPr="002147B9" w:rsidRDefault="00B2204F" w:rsidP="0002149A">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PURCHASE AGREEMENT </w:t>
                  </w:r>
                </w:p>
                <w:p w:rsidR="00B2204F" w:rsidRPr="002147B9" w:rsidRDefault="00B2204F" w:rsidP="0002149A">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B2204F" w:rsidRPr="00AF3B91" w:rsidRDefault="00B2204F" w:rsidP="0002149A">
                  <w:pPr>
                    <w:framePr w:hSpace="180" w:wrap="around" w:vAnchor="text" w:hAnchor="text" w:xAlign="right" w:y="1"/>
                    <w:ind w:right="176"/>
                    <w:suppressOverlap/>
                    <w:rPr>
                      <w:b/>
                      <w:sz w:val="23"/>
                      <w:szCs w:val="23"/>
                      <w:lang w:val="en-US"/>
                    </w:rPr>
                  </w:pPr>
                </w:p>
                <w:p w:rsidR="00B2204F" w:rsidRPr="00AF3B91" w:rsidRDefault="00B2204F" w:rsidP="0002149A">
                  <w:pPr>
                    <w:framePr w:hSpace="180" w:wrap="around" w:vAnchor="text" w:hAnchor="text" w:xAlign="right" w:y="1"/>
                    <w:ind w:right="176"/>
                    <w:suppressOverlap/>
                    <w:rPr>
                      <w:b/>
                      <w:sz w:val="23"/>
                      <w:szCs w:val="23"/>
                      <w:lang w:val="en-US"/>
                    </w:rPr>
                  </w:pPr>
                </w:p>
                <w:p w:rsidR="00B2204F" w:rsidRPr="002147B9" w:rsidRDefault="00B2204F" w:rsidP="0002149A">
                  <w:pPr>
                    <w:framePr w:hSpace="180" w:wrap="around" w:vAnchor="text" w:hAnchor="text" w:xAlign="right" w:y="1"/>
                    <w:ind w:right="176"/>
                    <w:suppressOverlap/>
                    <w:rPr>
                      <w:b/>
                      <w:sz w:val="23"/>
                      <w:szCs w:val="23"/>
                      <w:lang w:val="en-US"/>
                    </w:rPr>
                  </w:pPr>
                  <w:r w:rsidRPr="002147B9">
                    <w:rPr>
                      <w:sz w:val="23"/>
                      <w:szCs w:val="23"/>
                      <w:lang w:val="en-US"/>
                    </w:rPr>
                    <w:t>“__” _____ 201</w:t>
                  </w:r>
                  <w:r w:rsidRPr="00FD0D35">
                    <w:rPr>
                      <w:sz w:val="23"/>
                      <w:szCs w:val="23"/>
                      <w:lang w:val="en-US"/>
                    </w:rPr>
                    <w:t>5</w:t>
                  </w:r>
                  <w:r w:rsidRPr="002147B9">
                    <w:rPr>
                      <w:sz w:val="23"/>
                      <w:szCs w:val="23"/>
                      <w:lang w:val="en-US"/>
                    </w:rPr>
                    <w:t xml:space="preserve">                              Moscow</w:t>
                  </w:r>
                </w:p>
                <w:p w:rsidR="00B2204F" w:rsidRPr="002147B9" w:rsidRDefault="00B2204F" w:rsidP="0002149A">
                  <w:pPr>
                    <w:framePr w:hSpace="180" w:wrap="around" w:vAnchor="text" w:hAnchor="text" w:xAlign="right" w:y="1"/>
                    <w:ind w:right="176"/>
                    <w:suppressOverlap/>
                    <w:rPr>
                      <w:sz w:val="23"/>
                      <w:szCs w:val="23"/>
                      <w:lang w:val="en-US"/>
                    </w:rPr>
                  </w:pPr>
                </w:p>
                <w:p w:rsidR="00B2204F" w:rsidRPr="002147B9" w:rsidRDefault="00B2204F" w:rsidP="0002149A">
                  <w:pPr>
                    <w:framePr w:hSpace="180" w:wrap="around" w:vAnchor="text" w:hAnchor="text" w:xAlign="right" w:y="1"/>
                    <w:ind w:right="176"/>
                    <w:suppressOverlap/>
                    <w:rPr>
                      <w:sz w:val="23"/>
                      <w:szCs w:val="23"/>
                      <w:lang w:val="en-US"/>
                    </w:rPr>
                  </w:pPr>
                  <w:r w:rsidRPr="002147B9">
                    <w:rPr>
                      <w:sz w:val="23"/>
                      <w:szCs w:val="23"/>
                      <w:lang w:val="en-US"/>
                    </w:rPr>
                    <w:t>Parties:</w:t>
                  </w:r>
                </w:p>
                <w:p w:rsidR="00B2204F" w:rsidRPr="002147B9" w:rsidRDefault="00B2204F" w:rsidP="0002149A">
                  <w:pPr>
                    <w:framePr w:hSpace="180" w:wrap="around" w:vAnchor="text" w:hAnchor="text" w:xAlign="right" w:y="1"/>
                    <w:ind w:right="176"/>
                    <w:suppressOverlap/>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Seller),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Seller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Seller under its responsibility and at its expense in accordance with the Specification provided in Appendix № 1 hereof. </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B2204F" w:rsidRPr="009B6AE0" w:rsidRDefault="00B2204F" w:rsidP="0002149A">
                  <w:pPr>
                    <w:framePr w:hSpace="180" w:wrap="around" w:vAnchor="text" w:hAnchor="text" w:xAlign="right" w:y="1"/>
                    <w:ind w:right="176"/>
                    <w:suppressOverlap/>
                    <w:jc w:val="both"/>
                    <w:rPr>
                      <w:sz w:val="23"/>
                      <w:szCs w:val="23"/>
                      <w:lang w:val="en-US"/>
                    </w:rPr>
                  </w:pPr>
                </w:p>
                <w:p w:rsidR="00B2204F" w:rsidRPr="009B6AE0"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the following classification societies – members </w:t>
                  </w:r>
                  <w:r w:rsidRPr="002147B9">
                    <w:rPr>
                      <w:sz w:val="23"/>
                      <w:szCs w:val="23"/>
                      <w:lang w:val="en-US"/>
                    </w:rPr>
                    <w:lastRenderedPageBreak/>
                    <w:t xml:space="preserve">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B2204F" w:rsidRPr="009B6AE0"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2.1. The Seller shall deliver:</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Pr>
                      <w:sz w:val="23"/>
                      <w:szCs w:val="23"/>
                      <w:lang w:val="en-US"/>
                    </w:rPr>
                    <w:t>2</w:t>
                  </w:r>
                  <w:r w:rsidRPr="002147B9">
                    <w:rPr>
                      <w:sz w:val="23"/>
                      <w:szCs w:val="23"/>
                      <w:lang w:val="en-US"/>
                    </w:rPr>
                    <w:t>0-foot standard container of 1</w:t>
                  </w:r>
                  <w:r>
                    <w:rPr>
                      <w:sz w:val="23"/>
                      <w:szCs w:val="23"/>
                    </w:rPr>
                    <w:t>СС</w:t>
                  </w:r>
                  <w:r w:rsidRPr="007F633E">
                    <w:rPr>
                      <w:sz w:val="23"/>
                      <w:szCs w:val="23"/>
                      <w:lang w:val="en-US"/>
                    </w:rPr>
                    <w:t xml:space="preserve"> </w:t>
                  </w:r>
                  <w:r w:rsidRPr="002147B9">
                    <w:rPr>
                      <w:sz w:val="23"/>
                      <w:szCs w:val="23"/>
                      <w:lang w:val="en-US"/>
                    </w:rPr>
                    <w:t>(</w:t>
                  </w:r>
                  <w:r>
                    <w:rPr>
                      <w:sz w:val="23"/>
                      <w:szCs w:val="23"/>
                      <w:lang w:val="en-US"/>
                    </w:rPr>
                    <w:t>22</w:t>
                  </w:r>
                  <w:r w:rsidRPr="002147B9">
                    <w:rPr>
                      <w:sz w:val="23"/>
                      <w:szCs w:val="23"/>
                      <w:lang w:val="en-US"/>
                    </w:rPr>
                    <w:t>G1) unit-size.</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sidRPr="0014684C">
                    <w:rPr>
                      <w:sz w:val="23"/>
                      <w:szCs w:val="23"/>
                      <w:lang w:val="en-US" w:eastAsia="zh-CN"/>
                    </w:rPr>
                    <w:t>___</w:t>
                  </w:r>
                  <w:r w:rsidRPr="002147B9">
                    <w:rPr>
                      <w:sz w:val="23"/>
                      <w:szCs w:val="23"/>
                      <w:lang w:val="en-US"/>
                    </w:rPr>
                    <w:t xml:space="preserve"> units (</w:t>
                  </w:r>
                  <w:r w:rsidRPr="0014684C">
                    <w:rPr>
                      <w:sz w:val="23"/>
                      <w:szCs w:val="23"/>
                      <w:lang w:val="en-US"/>
                    </w:rPr>
                    <w:t>___</w:t>
                  </w:r>
                  <w:r w:rsidRPr="002147B9">
                    <w:rPr>
                      <w:sz w:val="23"/>
                      <w:szCs w:val="23"/>
                      <w:lang w:val="en-US"/>
                    </w:rPr>
                    <w:t xml:space="preserve"> TEU).</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In total the Seller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B2204F"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1B3669" w:rsidRPr="009E5581" w:rsidRDefault="00F86875" w:rsidP="001B3669">
                  <w:pPr>
                    <w:ind w:right="176"/>
                    <w:jc w:val="both"/>
                    <w:rPr>
                      <w:rStyle w:val="hps"/>
                      <w:sz w:val="23"/>
                      <w:szCs w:val="23"/>
                      <w:lang w:val="en-US"/>
                    </w:rPr>
                  </w:pPr>
                  <w:r w:rsidRPr="00F86875">
                    <w:rPr>
                      <w:rStyle w:val="hps"/>
                      <w:sz w:val="23"/>
                      <w:szCs w:val="23"/>
                      <w:lang w:val="en-US"/>
                    </w:rPr>
                    <w:t>_</w:t>
                  </w:r>
                  <w:r w:rsidRPr="009E5581">
                    <w:rPr>
                      <w:rStyle w:val="hps"/>
                      <w:sz w:val="23"/>
                      <w:szCs w:val="23"/>
                      <w:lang w:val="en-US"/>
                    </w:rPr>
                    <w:t>__________________________</w:t>
                  </w:r>
                </w:p>
                <w:p w:rsidR="00F86875" w:rsidRPr="009E5581" w:rsidRDefault="00F86875" w:rsidP="001B3669">
                  <w:pPr>
                    <w:ind w:right="176"/>
                    <w:jc w:val="both"/>
                    <w:rPr>
                      <w:sz w:val="23"/>
                      <w:szCs w:val="23"/>
                      <w:lang w:val="en-US"/>
                    </w:rPr>
                  </w:pPr>
                </w:p>
                <w:p w:rsidR="00B2204F" w:rsidRDefault="001B3669" w:rsidP="001B3669">
                  <w:pPr>
                    <w:ind w:right="176"/>
                    <w:jc w:val="both"/>
                    <w:rPr>
                      <w:sz w:val="23"/>
                      <w:szCs w:val="23"/>
                      <w:lang w:val="en-US"/>
                    </w:rPr>
                  </w:pPr>
                  <w:r w:rsidRPr="002147B9">
                    <w:rPr>
                      <w:sz w:val="23"/>
                      <w:szCs w:val="23"/>
                      <w:lang w:val="en-US"/>
                    </w:rPr>
                    <w:t>BANK</w:t>
                  </w:r>
                  <w:r>
                    <w:rPr>
                      <w:sz w:val="23"/>
                      <w:szCs w:val="23"/>
                      <w:lang w:val="en-US"/>
                    </w:rPr>
                    <w:t xml:space="preserve"> </w:t>
                  </w:r>
                  <w:r w:rsidRPr="002147B9">
                    <w:rPr>
                      <w:sz w:val="23"/>
                      <w:szCs w:val="23"/>
                      <w:lang w:val="en-US"/>
                    </w:rPr>
                    <w:t>NAME</w:t>
                  </w:r>
                  <w:r w:rsidRPr="002147B9">
                    <w:rPr>
                      <w:rFonts w:hint="eastAsia"/>
                      <w:sz w:val="23"/>
                      <w:szCs w:val="23"/>
                      <w:lang w:val="en-US"/>
                    </w:rPr>
                    <w:t>：</w:t>
                  </w:r>
                  <w:r>
                    <w:rPr>
                      <w:sz w:val="23"/>
                      <w:szCs w:val="23"/>
                      <w:lang w:val="en-US"/>
                    </w:rPr>
                    <w:t>__________</w:t>
                  </w:r>
                </w:p>
                <w:p w:rsidR="001B3669" w:rsidRDefault="001B3669" w:rsidP="001B3669">
                  <w:pPr>
                    <w:ind w:right="176"/>
                    <w:jc w:val="both"/>
                    <w:rPr>
                      <w:sz w:val="23"/>
                      <w:szCs w:val="23"/>
                      <w:lang w:val="en-US"/>
                    </w:rPr>
                  </w:pPr>
                </w:p>
                <w:p w:rsidR="00B2204F" w:rsidRPr="002147B9" w:rsidRDefault="00B2204F" w:rsidP="0002149A">
                  <w:pPr>
                    <w:ind w:right="176"/>
                    <w:jc w:val="both"/>
                    <w:rPr>
                      <w:sz w:val="23"/>
                      <w:szCs w:val="23"/>
                      <w:lang w:val="en-US"/>
                    </w:rPr>
                  </w:pPr>
                  <w:r w:rsidRPr="002147B9">
                    <w:rPr>
                      <w:sz w:val="23"/>
                      <w:szCs w:val="23"/>
                      <w:lang w:val="en-US"/>
                    </w:rPr>
                    <w:t>2.3</w:t>
                  </w:r>
                  <w:r>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B2204F" w:rsidRPr="00AF3B91" w:rsidRDefault="00B2204F" w:rsidP="0002149A">
                  <w:pPr>
                    <w:ind w:right="176"/>
                    <w:jc w:val="both"/>
                    <w:rPr>
                      <w:sz w:val="23"/>
                      <w:szCs w:val="23"/>
                      <w:lang w:val="en-US"/>
                    </w:rPr>
                  </w:pPr>
                </w:p>
                <w:p w:rsidR="00B2204F" w:rsidRPr="002147B9" w:rsidRDefault="00B2204F" w:rsidP="00B2204F">
                  <w:pPr>
                    <w:ind w:right="176"/>
                    <w:jc w:val="both"/>
                    <w:rPr>
                      <w:sz w:val="23"/>
                      <w:szCs w:val="23"/>
                      <w:lang w:val="en-US"/>
                    </w:rPr>
                  </w:pPr>
                  <w:r w:rsidRPr="002147B9">
                    <w:rPr>
                      <w:sz w:val="23"/>
                      <w:szCs w:val="23"/>
                      <w:lang w:val="en-US"/>
                    </w:rPr>
                    <w:t xml:space="preserve">2.4. The right of full, unencumbered and unconditional possession and disposal of the Containers accepted by the Buyer and also the risk of accidental loss or damage of the Containers transfer from the Seller  to the Buyer from the moment of signing of    </w:t>
                  </w:r>
                  <w:r w:rsidRPr="002147B9">
                    <w:rPr>
                      <w:sz w:val="23"/>
                      <w:szCs w:val="23"/>
                      <w:lang w:val="en-US"/>
                    </w:rPr>
                    <w:lastRenderedPageBreak/>
                    <w:t>Containers’ Delivery-Acceptance Certificate.</w:t>
                  </w:r>
                  <w:r w:rsidRPr="002147B9">
                    <w:rPr>
                      <w:rStyle w:val="hps"/>
                      <w:sz w:val="23"/>
                      <w:szCs w:val="23"/>
                      <w:lang w:val="en-US"/>
                    </w:rPr>
                    <w:t xml:space="preserve"> (Appendix № 3).</w:t>
                  </w:r>
                  <w:r w:rsidRPr="002147B9">
                    <w:rPr>
                      <w:sz w:val="23"/>
                      <w:szCs w:val="23"/>
                      <w:lang w:val="en-US"/>
                    </w:rPr>
                    <w:t xml:space="preserve">   </w:t>
                  </w:r>
                </w:p>
                <w:p w:rsidR="00B2204F" w:rsidRPr="00AF3B91" w:rsidRDefault="00B2204F" w:rsidP="00B2204F">
                  <w:pPr>
                    <w:ind w:right="176"/>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p>
              </w:tc>
            </w:tr>
            <w:tr w:rsidR="00B2204F" w:rsidRPr="00061F19" w:rsidTr="0002149A">
              <w:trPr>
                <w:trHeight w:val="3686"/>
              </w:trPr>
              <w:tc>
                <w:tcPr>
                  <w:tcW w:w="4820" w:type="dxa"/>
                </w:tcPr>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3. INSPECTION AND ACCEPTANCE</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the Seller. </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Seller a written notice setting out the discovered defects or faults and detailed reasons for refusal from technical acceptance of such Container and the Seller shall immediately at its own expense comply with the Buyer’s requests and eliminate  defects  discovered by its representatives.</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3.3</w:t>
                  </w:r>
                  <w:proofErr w:type="gramStart"/>
                  <w:r w:rsidRPr="002147B9">
                    <w:rPr>
                      <w:sz w:val="23"/>
                      <w:szCs w:val="23"/>
                      <w:lang w:val="en-US"/>
                    </w:rPr>
                    <w:t>.  The</w:t>
                  </w:r>
                  <w:proofErr w:type="gramEnd"/>
                  <w:r w:rsidRPr="002147B9">
                    <w:rPr>
                      <w:sz w:val="23"/>
                      <w:szCs w:val="23"/>
                      <w:lang w:val="en-US"/>
                    </w:rPr>
                    <w:t xml:space="preserve"> Seller shall provide the Buyer with the original Certificate issued by the Classification Society and also accompanying documents necessary  for the fulfillment of the customs and other procedures, in particular the Conformity certificate,  issued by </w:t>
                  </w:r>
                  <w:r>
                    <w:rPr>
                      <w:sz w:val="23"/>
                      <w:szCs w:val="23"/>
                      <w:lang w:val="en-US"/>
                    </w:rPr>
                    <w:t>RS</w:t>
                  </w:r>
                  <w:r w:rsidRPr="002147B9">
                    <w:rPr>
                      <w:sz w:val="23"/>
                      <w:szCs w:val="23"/>
                      <w:lang w:val="en-US"/>
                    </w:rPr>
                    <w:t xml:space="preserve"> – member of IACS,  Container’s certificate, Certificate of technical acceptance of Containers.</w:t>
                  </w:r>
                </w:p>
                <w:p w:rsidR="00B2204F" w:rsidRPr="00FD0D35" w:rsidRDefault="00B2204F" w:rsidP="0002149A">
                  <w:pPr>
                    <w:framePr w:hSpace="180" w:wrap="around" w:vAnchor="text" w:hAnchor="text" w:xAlign="right" w:y="1"/>
                    <w:ind w:right="176"/>
                    <w:suppressOverlap/>
                    <w:jc w:val="both"/>
                    <w:rPr>
                      <w:sz w:val="23"/>
                      <w:szCs w:val="23"/>
                      <w:lang w:val="en-US"/>
                    </w:rPr>
                  </w:pPr>
                </w:p>
                <w:p w:rsidR="00B2204F" w:rsidRPr="00FD0D35"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2147B9">
                    <w:rPr>
                      <w:rStyle w:val="hps"/>
                      <w:sz w:val="23"/>
                      <w:szCs w:val="23"/>
                      <w:lang w:val="en"/>
                    </w:rPr>
                    <w:t>After the</w:t>
                  </w:r>
                  <w:r w:rsidRPr="002147B9">
                    <w:rPr>
                      <w:sz w:val="23"/>
                      <w:szCs w:val="23"/>
                      <w:lang w:val="en"/>
                    </w:rPr>
                    <w:t xml:space="preserve"> </w:t>
                  </w:r>
                  <w:r w:rsidRPr="002147B9">
                    <w:rPr>
                      <w:rStyle w:val="hps"/>
                      <w:sz w:val="23"/>
                      <w:szCs w:val="23"/>
                      <w:lang w:val="en"/>
                    </w:rPr>
                    <w:t xml:space="preserve">technical acceptance of Containers is finished it is allowed to carry out an incidental loading of </w:t>
                  </w:r>
                  <w:r w:rsidRPr="002147B9">
                    <w:rPr>
                      <w:rStyle w:val="hps"/>
                      <w:sz w:val="23"/>
                      <w:szCs w:val="23"/>
                      <w:lang w:val="en-US"/>
                    </w:rPr>
                    <w:t>Containers</w:t>
                  </w:r>
                  <w:r w:rsidRPr="002147B9">
                    <w:rPr>
                      <w:sz w:val="23"/>
                      <w:szCs w:val="23"/>
                      <w:lang w:val="en"/>
                    </w:rPr>
                    <w:t xml:space="preserve"> </w:t>
                  </w:r>
                  <w:r w:rsidRPr="002147B9">
                    <w:rPr>
                      <w:rStyle w:val="hps"/>
                      <w:sz w:val="23"/>
                      <w:szCs w:val="23"/>
                      <w:lang w:val="en"/>
                    </w:rPr>
                    <w:t>with cargo</w:t>
                  </w:r>
                  <w:r w:rsidRPr="002147B9">
                    <w:rPr>
                      <w:sz w:val="23"/>
                      <w:szCs w:val="23"/>
                      <w:lang w:val="en"/>
                    </w:rPr>
                    <w:t xml:space="preserve"> </w:t>
                  </w:r>
                  <w:r w:rsidRPr="002147B9">
                    <w:rPr>
                      <w:rStyle w:val="hps"/>
                      <w:sz w:val="23"/>
                      <w:szCs w:val="23"/>
                      <w:lang w:val="en"/>
                    </w:rPr>
                    <w:t>dispatched to the delivery region</w:t>
                  </w:r>
                  <w:r w:rsidRPr="002147B9">
                    <w:rPr>
                      <w:sz w:val="23"/>
                      <w:szCs w:val="23"/>
                      <w:lang w:val="en"/>
                    </w:rPr>
                    <w:t xml:space="preserve"> </w:t>
                  </w:r>
                  <w:r w:rsidRPr="002147B9">
                    <w:rPr>
                      <w:rStyle w:val="hps"/>
                      <w:sz w:val="23"/>
                      <w:szCs w:val="23"/>
                      <w:lang w:val="en"/>
                    </w:rPr>
                    <w:t>to the</w:t>
                  </w:r>
                  <w:r w:rsidRPr="002147B9">
                    <w:rPr>
                      <w:sz w:val="23"/>
                      <w:szCs w:val="23"/>
                      <w:lang w:val="en"/>
                    </w:rPr>
                    <w:t xml:space="preserve"> </w:t>
                  </w:r>
                  <w:r w:rsidRPr="002147B9">
                    <w:rPr>
                      <w:rStyle w:val="hps"/>
                      <w:sz w:val="23"/>
                      <w:szCs w:val="23"/>
                      <w:lang w:val="en"/>
                    </w:rPr>
                    <w:t>station</w:t>
                  </w:r>
                  <w:r w:rsidRPr="002147B9">
                    <w:rPr>
                      <w:sz w:val="23"/>
                      <w:szCs w:val="23"/>
                      <w:lang w:val="en"/>
                    </w:rPr>
                    <w:t xml:space="preserve"> of</w:t>
                  </w:r>
                  <w:r w:rsidRPr="002147B9">
                    <w:rPr>
                      <w:rStyle w:val="hps"/>
                      <w:sz w:val="23"/>
                      <w:szCs w:val="23"/>
                      <w:lang w:val="en"/>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the Seller.</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w:t>
                  </w:r>
                  <w:r w:rsidRPr="002147B9">
                    <w:rPr>
                      <w:sz w:val="23"/>
                      <w:szCs w:val="23"/>
                      <w:lang w:val="en-US"/>
                    </w:rPr>
                    <w:lastRenderedPageBreak/>
                    <w:t>Acceptance Certificate</w:t>
                  </w:r>
                  <w:r w:rsidRPr="002147B9" w:rsidDel="0090117A">
                    <w:rPr>
                      <w:sz w:val="23"/>
                      <w:szCs w:val="23"/>
                      <w:lang w:val="en-US"/>
                    </w:rPr>
                    <w:t xml:space="preserve"> </w:t>
                  </w:r>
                  <w:r w:rsidRPr="002147B9">
                    <w:rPr>
                      <w:sz w:val="23"/>
                      <w:szCs w:val="23"/>
                      <w:lang w:val="en-US"/>
                    </w:rPr>
                    <w:t xml:space="preserve"> the Seller provides</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B2204F" w:rsidRPr="002147B9" w:rsidRDefault="00B2204F" w:rsidP="0002149A">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B2204F" w:rsidRPr="002147B9" w:rsidRDefault="00B2204F" w:rsidP="0002149A">
                  <w:pPr>
                    <w:ind w:right="176"/>
                    <w:jc w:val="both"/>
                    <w:rPr>
                      <w:sz w:val="23"/>
                      <w:szCs w:val="23"/>
                      <w:lang w:val="en-US"/>
                    </w:rPr>
                  </w:pPr>
                  <w:r w:rsidRPr="002147B9">
                    <w:rPr>
                      <w:sz w:val="23"/>
                      <w:szCs w:val="23"/>
                      <w:lang w:val="en-US"/>
                    </w:rPr>
                    <w:t>-  Certificate of production of manufacturing country;</w:t>
                  </w:r>
                  <w:r w:rsidRPr="002147B9">
                    <w:rPr>
                      <w:sz w:val="23"/>
                      <w:szCs w:val="23"/>
                      <w:lang w:val="en-US"/>
                    </w:rPr>
                    <w:tab/>
                  </w:r>
                </w:p>
                <w:p w:rsidR="00B2204F" w:rsidRPr="002147B9" w:rsidRDefault="00B2204F" w:rsidP="0002149A">
                  <w:pPr>
                    <w:ind w:right="176"/>
                    <w:jc w:val="both"/>
                    <w:rPr>
                      <w:sz w:val="23"/>
                      <w:szCs w:val="23"/>
                      <w:lang w:val="en-US"/>
                    </w:rPr>
                  </w:pPr>
                  <w:r w:rsidRPr="002147B9">
                    <w:rPr>
                      <w:sz w:val="23"/>
                      <w:szCs w:val="23"/>
                      <w:lang w:val="en-US"/>
                    </w:rPr>
                    <w:t xml:space="preserve">-   Container’s certificate (for each unit), and also accompanying documents necessary for the fulfillment of the customs and other procedures. </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4.1. The Seller guaranties that the Containers are manufactured in accordance with the Specifications (Appendix № 1), ISO Standards for standard high-capacity containers.</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4.2. The Seller shall be responsible for receiving of Certificates from </w:t>
                  </w:r>
                  <w:hyperlink r:id="rId30" w:tgtFrame="_blank" w:history="1">
                    <w:r w:rsidRPr="002147B9">
                      <w:rPr>
                        <w:rStyle w:val="a6"/>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 xml:space="preserve">(TIR), Container Safety Convention (CSC), immunization and certification trademark, labeling, plates application and </w:t>
                  </w:r>
                  <w:proofErr w:type="gramStart"/>
                  <w:r w:rsidRPr="002147B9">
                    <w:rPr>
                      <w:sz w:val="23"/>
                      <w:szCs w:val="23"/>
                      <w:lang w:val="en-US"/>
                    </w:rPr>
                    <w:t>stamping  the</w:t>
                  </w:r>
                  <w:proofErr w:type="gramEnd"/>
                  <w:r w:rsidRPr="002147B9">
                    <w:rPr>
                      <w:sz w:val="23"/>
                      <w:szCs w:val="23"/>
                      <w:lang w:val="en-US"/>
                    </w:rPr>
                    <w:t xml:space="preserve"> Containers.</w:t>
                  </w:r>
                </w:p>
                <w:p w:rsidR="00B2204F" w:rsidRPr="004C143E"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4.3. The Seller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The Seller's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the Seller. If any defect or omission is discovered including during carrying out of expert examination within the said period of one year, and the Buyer has provided the Seller with the document, confirming such defect and/</w:t>
                  </w:r>
                  <w:proofErr w:type="gramStart"/>
                  <w:r w:rsidRPr="002147B9">
                    <w:rPr>
                      <w:sz w:val="23"/>
                      <w:szCs w:val="23"/>
                      <w:lang w:val="en-US"/>
                    </w:rPr>
                    <w:t>or  omission</w:t>
                  </w:r>
                  <w:proofErr w:type="gramEnd"/>
                  <w:r w:rsidRPr="002147B9">
                    <w:rPr>
                      <w:sz w:val="23"/>
                      <w:szCs w:val="23"/>
                      <w:lang w:val="en-US"/>
                    </w:rPr>
                    <w:t>,  issued by an authorized expert organization, the Seller shall compensate for the damage or omission at its own expense. Any damage caused by improper treatment, accident, fire or acid attack are not covered by this Agreement.</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the Seller guaranties the preparation of steel and the application of paint damage to a Container against corrosion and </w:t>
                  </w:r>
                  <w:r w:rsidRPr="002147B9">
                    <w:rPr>
                      <w:sz w:val="23"/>
                      <w:szCs w:val="23"/>
                      <w:lang w:val="en-US"/>
                    </w:rPr>
                    <w:lastRenderedPageBreak/>
                    <w:t>coat within 60 (sixty) months from the date of signing of Containers' Delivery-Acceptance Certificate by the Buyer. The corrosion caused by abrasion is not covered by the warranty.</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B2204F" w:rsidRPr="00AF3B91" w:rsidRDefault="00B2204F" w:rsidP="0002149A">
                  <w:pPr>
                    <w:framePr w:hSpace="180" w:wrap="around" w:vAnchor="text" w:hAnchor="text" w:xAlign="right" w:y="1"/>
                    <w:ind w:right="176"/>
                    <w:suppressOverlap/>
                    <w:rPr>
                      <w:sz w:val="23"/>
                      <w:szCs w:val="23"/>
                      <w:lang w:val="en-US"/>
                    </w:rPr>
                  </w:pPr>
                </w:p>
                <w:p w:rsidR="00B2204F" w:rsidRPr="00AF3B91" w:rsidRDefault="00B2204F" w:rsidP="0002149A">
                  <w:pPr>
                    <w:framePr w:hSpace="180" w:wrap="around" w:vAnchor="text" w:hAnchor="text" w:xAlign="right" w:y="1"/>
                    <w:ind w:right="176"/>
                    <w:suppressOverlap/>
                    <w:rPr>
                      <w:sz w:val="23"/>
                      <w:szCs w:val="23"/>
                      <w:lang w:val="en-US"/>
                    </w:rPr>
                  </w:pPr>
                </w:p>
                <w:p w:rsidR="00B2204F" w:rsidRPr="00AF3B91" w:rsidRDefault="00B2204F" w:rsidP="0002149A">
                  <w:pPr>
                    <w:framePr w:hSpace="180" w:wrap="around" w:vAnchor="text" w:hAnchor="text" w:xAlign="right" w:y="1"/>
                    <w:ind w:right="176"/>
                    <w:suppressOverlap/>
                    <w:rPr>
                      <w:sz w:val="23"/>
                      <w:szCs w:val="23"/>
                      <w:lang w:val="en-US"/>
                    </w:rPr>
                  </w:pPr>
                </w:p>
                <w:p w:rsidR="00B2204F" w:rsidRPr="002147B9" w:rsidRDefault="00B2204F" w:rsidP="0002149A">
                  <w:pPr>
                    <w:framePr w:hSpace="180" w:wrap="around" w:vAnchor="text" w:hAnchor="text" w:xAlign="right" w:y="1"/>
                    <w:ind w:right="176"/>
                    <w:suppressOverlap/>
                    <w:rPr>
                      <w:sz w:val="23"/>
                      <w:szCs w:val="23"/>
                      <w:lang w:val="en-US"/>
                    </w:rPr>
                  </w:pPr>
                  <w:r w:rsidRPr="002147B9">
                    <w:rPr>
                      <w:sz w:val="23"/>
                      <w:szCs w:val="23"/>
                      <w:lang w:val="en-US"/>
                    </w:rPr>
                    <w:t>5. PATENT</w:t>
                  </w:r>
                </w:p>
                <w:p w:rsidR="00B2204F" w:rsidRPr="002147B9" w:rsidRDefault="00B2204F" w:rsidP="0002149A">
                  <w:pPr>
                    <w:framePr w:hSpace="180" w:wrap="around" w:vAnchor="text" w:hAnchor="text" w:xAlign="right" w:y="1"/>
                    <w:ind w:right="176"/>
                    <w:suppressOverlap/>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5.1.  The Seller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The Seller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B2204F" w:rsidRPr="002147B9" w:rsidRDefault="00B2204F" w:rsidP="0002149A">
                  <w:pPr>
                    <w:framePr w:hSpace="180" w:wrap="around" w:vAnchor="text" w:hAnchor="text" w:xAlign="right" w:y="1"/>
                    <w:ind w:right="176"/>
                    <w:suppressOverlap/>
                    <w:rPr>
                      <w:sz w:val="23"/>
                      <w:szCs w:val="23"/>
                      <w:lang w:val="en-US"/>
                    </w:rPr>
                  </w:pP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6.3.  In case of force majeure circumstances  </w:t>
                  </w:r>
                  <w:r w:rsidRPr="002147B9">
                    <w:rPr>
                      <w:sz w:val="23"/>
                      <w:szCs w:val="23"/>
                      <w:lang w:val="en-US"/>
                    </w:rPr>
                    <w:lastRenderedPageBreak/>
                    <w:t>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B2204F" w:rsidRDefault="00B2204F" w:rsidP="0002149A">
                  <w:pPr>
                    <w:framePr w:hSpace="180" w:wrap="around" w:vAnchor="text" w:hAnchor="text" w:xAlign="right" w:y="1"/>
                    <w:ind w:right="176"/>
                    <w:suppressOverlap/>
                    <w:rPr>
                      <w:sz w:val="23"/>
                      <w:szCs w:val="23"/>
                      <w:lang w:val="en-US"/>
                    </w:rPr>
                  </w:pPr>
                </w:p>
                <w:p w:rsidR="00B2204F" w:rsidRPr="00AF3B91" w:rsidRDefault="00B2204F" w:rsidP="0002149A">
                  <w:pPr>
                    <w:framePr w:hSpace="180" w:wrap="around" w:vAnchor="text" w:hAnchor="text" w:xAlign="right" w:y="1"/>
                    <w:ind w:right="176"/>
                    <w:suppressOverlap/>
                    <w:rPr>
                      <w:sz w:val="23"/>
                      <w:szCs w:val="23"/>
                      <w:lang w:val="en-US"/>
                    </w:rPr>
                  </w:pPr>
                </w:p>
                <w:p w:rsidR="00B2204F" w:rsidRPr="00AF3B91" w:rsidRDefault="00B2204F" w:rsidP="0002149A">
                  <w:pPr>
                    <w:framePr w:hSpace="180" w:wrap="around" w:vAnchor="text" w:hAnchor="text" w:xAlign="right" w:y="1"/>
                    <w:ind w:right="176"/>
                    <w:suppressOverlap/>
                    <w:rPr>
                      <w:sz w:val="23"/>
                      <w:szCs w:val="23"/>
                      <w:lang w:val="en-US"/>
                    </w:rPr>
                  </w:pPr>
                </w:p>
                <w:p w:rsidR="00B2204F" w:rsidRPr="002147B9" w:rsidRDefault="00B2204F" w:rsidP="0002149A">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4C143E" w:rsidRDefault="00B2204F" w:rsidP="0002149A">
                  <w:pPr>
                    <w:framePr w:hSpace="180" w:wrap="around" w:vAnchor="text" w:hAnchor="text" w:xAlign="right" w:y="1"/>
                    <w:ind w:right="176"/>
                    <w:suppressOverlap/>
                    <w:jc w:val="both"/>
                    <w:rPr>
                      <w:sz w:val="23"/>
                      <w:szCs w:val="23"/>
                      <w:lang w:val="en-US"/>
                    </w:rPr>
                  </w:pPr>
                </w:p>
                <w:p w:rsidR="00B2204F" w:rsidRPr="004C143E" w:rsidRDefault="00B2204F" w:rsidP="0002149A">
                  <w:pPr>
                    <w:framePr w:hSpace="180" w:wrap="around" w:vAnchor="text" w:hAnchor="text" w:xAlign="right" w:y="1"/>
                    <w:ind w:right="176"/>
                    <w:suppressOverlap/>
                    <w:jc w:val="both"/>
                    <w:rPr>
                      <w:sz w:val="23"/>
                      <w:szCs w:val="23"/>
                      <w:lang w:val="en-US"/>
                    </w:rPr>
                  </w:pPr>
                </w:p>
                <w:p w:rsidR="00B2204F"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8.1. All amendments and additions to the </w:t>
                  </w:r>
                  <w:r w:rsidRPr="002147B9">
                    <w:rPr>
                      <w:sz w:val="23"/>
                      <w:szCs w:val="23"/>
                      <w:lang w:val="en-US"/>
                    </w:rPr>
                    <w:lastRenderedPageBreak/>
                    <w:t>present Agreement shall be made in writing after being mutually approved by the Parties and shall be signed by the authorized persons.</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B2204F" w:rsidRPr="00AF3B91" w:rsidRDefault="00B2204F" w:rsidP="0002149A">
                  <w:pPr>
                    <w:framePr w:hSpace="180" w:wrap="around" w:vAnchor="text" w:hAnchor="text" w:xAlign="right" w:y="1"/>
                    <w:ind w:right="176"/>
                    <w:suppressOverlap/>
                    <w:jc w:val="both"/>
                    <w:rPr>
                      <w:sz w:val="23"/>
                      <w:szCs w:val="23"/>
                      <w:lang w:val="en-US"/>
                    </w:rPr>
                  </w:pPr>
                  <w:bookmarkStart w:id="3" w:name="связь"/>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AF3B91"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AF3B91"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B2204F" w:rsidRPr="00AF3B91"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B2204F" w:rsidRPr="002147B9" w:rsidRDefault="00B2204F" w:rsidP="0002149A">
                  <w:pPr>
                    <w:framePr w:hSpace="180" w:wrap="around" w:vAnchor="text" w:hAnchor="text" w:xAlign="right" w:y="1"/>
                    <w:ind w:right="176"/>
                    <w:suppressOverlap/>
                    <w:jc w:val="both"/>
                    <w:rPr>
                      <w:sz w:val="23"/>
                      <w:szCs w:val="23"/>
                      <w:lang w:val="en-US"/>
                    </w:rPr>
                  </w:pP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In case the Seller breaches the delivery terms for more than 20 (twenty) calendar days, the Buyer has the right to:</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Seller in order to pay for the untimely delivered Containers or </w:t>
                  </w:r>
                </w:p>
                <w:p w:rsidR="00B2204F" w:rsidRPr="00AF3B91"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Seller for late </w:t>
                  </w:r>
                  <w:r w:rsidRPr="002147B9">
                    <w:rPr>
                      <w:sz w:val="23"/>
                      <w:szCs w:val="23"/>
                      <w:lang w:val="en-US"/>
                    </w:rPr>
                    <w:lastRenderedPageBreak/>
                    <w:t xml:space="preserve">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the Seller about the chosen option within 30 (thirty) banking days from the day when the Buyer found out the violation of the delivery schedule. </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B2204F" w:rsidRPr="002147B9"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B2204F" w:rsidRPr="002147B9" w:rsidRDefault="00B2204F" w:rsidP="0002149A">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B2204F" w:rsidRPr="00AF3B91" w:rsidRDefault="00B2204F" w:rsidP="0002149A">
                  <w:pPr>
                    <w:framePr w:hSpace="180" w:wrap="around" w:vAnchor="text" w:hAnchor="text" w:xAlign="right" w:y="1"/>
                    <w:ind w:right="176"/>
                    <w:suppressOverlap/>
                    <w:rPr>
                      <w:sz w:val="23"/>
                      <w:szCs w:val="23"/>
                      <w:u w:val="single"/>
                      <w:lang w:val="en-US"/>
                    </w:rPr>
                  </w:pPr>
                </w:p>
                <w:p w:rsidR="00B2204F" w:rsidRPr="002147B9" w:rsidRDefault="00B2204F" w:rsidP="0002149A">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B2204F" w:rsidRPr="00713ACC" w:rsidRDefault="00B2204F" w:rsidP="0002149A">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B2204F" w:rsidRPr="00713ACC" w:rsidRDefault="00B2204F" w:rsidP="0002149A">
                  <w:pPr>
                    <w:rPr>
                      <w:rFonts w:eastAsia="Arial"/>
                      <w:sz w:val="23"/>
                      <w:szCs w:val="23"/>
                      <w:lang w:val="en-US"/>
                    </w:rPr>
                  </w:pPr>
                  <w:r w:rsidRPr="00713ACC">
                    <w:rPr>
                      <w:sz w:val="23"/>
                      <w:szCs w:val="23"/>
                      <w:lang w:val="en-US"/>
                    </w:rPr>
                    <w:t xml:space="preserve">MSRN: 1067746341024, </w:t>
                  </w:r>
                </w:p>
                <w:p w:rsidR="00B2204F" w:rsidRPr="00713ACC" w:rsidRDefault="00B2204F" w:rsidP="0002149A">
                  <w:pPr>
                    <w:rPr>
                      <w:rFonts w:eastAsia="Arial"/>
                      <w:sz w:val="23"/>
                      <w:szCs w:val="23"/>
                      <w:lang w:val="en-US"/>
                    </w:rPr>
                  </w:pPr>
                  <w:r w:rsidRPr="00713ACC">
                    <w:rPr>
                      <w:sz w:val="23"/>
                      <w:szCs w:val="23"/>
                      <w:lang w:val="en-US"/>
                    </w:rPr>
                    <w:t>TIN: 7708591995</w:t>
                  </w:r>
                </w:p>
                <w:p w:rsidR="00B2204F" w:rsidRPr="00713ACC" w:rsidRDefault="00B2204F" w:rsidP="0002149A">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B2204F" w:rsidRPr="00713ACC" w:rsidRDefault="00B2204F" w:rsidP="0002149A">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B2204F" w:rsidRPr="00713ACC" w:rsidRDefault="00B2204F" w:rsidP="0002149A">
                  <w:pPr>
                    <w:jc w:val="both"/>
                    <w:rPr>
                      <w:sz w:val="23"/>
                      <w:szCs w:val="23"/>
                      <w:lang w:val="en-US"/>
                    </w:rPr>
                  </w:pPr>
                  <w:r w:rsidRPr="00713ACC">
                    <w:rPr>
                      <w:sz w:val="23"/>
                      <w:szCs w:val="23"/>
                      <w:lang w:val="en-US"/>
                    </w:rPr>
                    <w:t>Tel.: +7(495) 788-1717</w:t>
                  </w:r>
                </w:p>
                <w:p w:rsidR="00B2204F" w:rsidRPr="00713ACC" w:rsidRDefault="00B2204F" w:rsidP="0002149A">
                  <w:pPr>
                    <w:jc w:val="both"/>
                    <w:rPr>
                      <w:sz w:val="23"/>
                      <w:szCs w:val="23"/>
                      <w:lang w:val="en-US"/>
                    </w:rPr>
                  </w:pPr>
                  <w:r w:rsidRPr="00713ACC">
                    <w:rPr>
                      <w:sz w:val="23"/>
                      <w:szCs w:val="23"/>
                      <w:lang w:val="en-US"/>
                    </w:rPr>
                    <w:t>Fax: +7(499) 262-75-78</w:t>
                  </w:r>
                </w:p>
                <w:p w:rsidR="00B2204F" w:rsidRPr="00713ACC" w:rsidRDefault="00B2204F" w:rsidP="0002149A">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31" w:history="1">
                    <w:r w:rsidRPr="00713ACC">
                      <w:rPr>
                        <w:rStyle w:val="a7"/>
                        <w:rFonts w:eastAsia="MS Mincho"/>
                        <w:kern w:val="2"/>
                        <w:sz w:val="23"/>
                        <w:szCs w:val="23"/>
                        <w:lang w:val="en-US" w:eastAsia="zh-CN"/>
                      </w:rPr>
                      <w:t>trcont@trcont.ru</w:t>
                    </w:r>
                  </w:hyperlink>
                </w:p>
                <w:p w:rsidR="00B2204F" w:rsidRPr="00713ACC" w:rsidRDefault="00B2204F" w:rsidP="0002149A">
                  <w:pPr>
                    <w:rPr>
                      <w:rFonts w:eastAsia="Arial"/>
                      <w:sz w:val="23"/>
                      <w:szCs w:val="23"/>
                      <w:lang w:val="en-US"/>
                    </w:rPr>
                  </w:pPr>
                  <w:r w:rsidRPr="00713ACC">
                    <w:rPr>
                      <w:sz w:val="23"/>
                      <w:szCs w:val="23"/>
                      <w:lang w:val="en-US"/>
                    </w:rPr>
                    <w:t xml:space="preserve"> </w:t>
                  </w:r>
                </w:p>
                <w:p w:rsidR="00B2204F" w:rsidRPr="00713ACC" w:rsidRDefault="00B2204F" w:rsidP="0002149A">
                  <w:pPr>
                    <w:jc w:val="both"/>
                    <w:rPr>
                      <w:b/>
                      <w:kern w:val="2"/>
                      <w:sz w:val="23"/>
                      <w:szCs w:val="23"/>
                      <w:lang w:val="en-US"/>
                    </w:rPr>
                  </w:pPr>
                  <w:r w:rsidRPr="00713ACC">
                    <w:rPr>
                      <w:b/>
                      <w:kern w:val="2"/>
                      <w:sz w:val="23"/>
                      <w:szCs w:val="23"/>
                      <w:lang w:val="en-US"/>
                    </w:rPr>
                    <w:t>Banking details for the accounts in US dollars (USD):</w:t>
                  </w:r>
                </w:p>
                <w:p w:rsidR="00B2204F" w:rsidRPr="00713ACC" w:rsidRDefault="00B2204F" w:rsidP="0002149A">
                  <w:pPr>
                    <w:jc w:val="both"/>
                    <w:rPr>
                      <w:sz w:val="23"/>
                      <w:szCs w:val="23"/>
                      <w:lang w:val="en-US"/>
                    </w:rPr>
                  </w:pPr>
                  <w:r w:rsidRPr="00713ACC">
                    <w:rPr>
                      <w:sz w:val="23"/>
                      <w:szCs w:val="23"/>
                      <w:lang w:val="en-US"/>
                    </w:rPr>
                    <w:t>Bank - JSC VTB Bank</w:t>
                  </w:r>
                </w:p>
                <w:p w:rsidR="00B2204F" w:rsidRPr="00713ACC" w:rsidRDefault="00B2204F" w:rsidP="0002149A">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B2204F" w:rsidRPr="00713ACC" w:rsidRDefault="00B2204F" w:rsidP="0002149A">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B2204F" w:rsidRPr="00713ACC" w:rsidRDefault="00B2204F" w:rsidP="0002149A">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B2204F" w:rsidRPr="00713ACC" w:rsidRDefault="00B2204F" w:rsidP="0002149A">
                  <w:pPr>
                    <w:rPr>
                      <w:sz w:val="23"/>
                      <w:szCs w:val="23"/>
                      <w:lang w:val="en-US"/>
                    </w:rPr>
                  </w:pPr>
                  <w:r w:rsidRPr="00713ACC">
                    <w:rPr>
                      <w:sz w:val="23"/>
                      <w:szCs w:val="23"/>
                      <w:lang w:val="en-US"/>
                    </w:rPr>
                    <w:t>S.W.I.F.T. code of Correspondent Bank – IRVT US 3N</w:t>
                  </w:r>
                </w:p>
                <w:p w:rsidR="00B2204F" w:rsidRPr="00713ACC" w:rsidRDefault="00B2204F" w:rsidP="0002149A">
                  <w:pPr>
                    <w:rPr>
                      <w:sz w:val="23"/>
                      <w:szCs w:val="23"/>
                      <w:lang w:val="en-US"/>
                    </w:rPr>
                  </w:pPr>
                  <w:r w:rsidRPr="00713ACC">
                    <w:rPr>
                      <w:sz w:val="23"/>
                      <w:szCs w:val="23"/>
                      <w:lang w:val="en-US"/>
                    </w:rPr>
                    <w:t xml:space="preserve"> Account number of JSC VTB Bank with Correspondent Bank -# 890-0055-006</w:t>
                  </w:r>
                </w:p>
                <w:p w:rsidR="00B2204F" w:rsidRPr="00713ACC" w:rsidRDefault="00B2204F" w:rsidP="0002149A">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B2204F" w:rsidRPr="00713ACC" w:rsidRDefault="00B2204F" w:rsidP="0002149A">
                  <w:pPr>
                    <w:ind w:right="176"/>
                    <w:jc w:val="both"/>
                    <w:rPr>
                      <w:sz w:val="23"/>
                      <w:szCs w:val="23"/>
                      <w:lang w:val="en-US"/>
                    </w:rPr>
                  </w:pPr>
                  <w:r w:rsidRPr="00713ACC">
                    <w:rPr>
                      <w:sz w:val="23"/>
                      <w:szCs w:val="23"/>
                      <w:lang w:val="en-US"/>
                    </w:rPr>
                    <w:t>Account number with JSC VTB Bank - 40702840700030002609</w:t>
                  </w:r>
                </w:p>
                <w:p w:rsidR="00B2204F" w:rsidRPr="002147B9" w:rsidRDefault="00B2204F" w:rsidP="0002149A">
                  <w:pPr>
                    <w:ind w:right="176"/>
                    <w:jc w:val="both"/>
                    <w:rPr>
                      <w:sz w:val="23"/>
                      <w:szCs w:val="23"/>
                      <w:lang w:val="en-US"/>
                    </w:rPr>
                  </w:pPr>
                </w:p>
                <w:p w:rsidR="00B2204F" w:rsidRPr="00FD0D35" w:rsidRDefault="00B2204F" w:rsidP="0002149A">
                  <w:pPr>
                    <w:framePr w:hSpace="180" w:wrap="around" w:vAnchor="text" w:hAnchor="text" w:xAlign="right" w:y="1"/>
                    <w:ind w:right="176"/>
                    <w:suppressOverlap/>
                    <w:rPr>
                      <w:sz w:val="23"/>
                      <w:szCs w:val="23"/>
                      <w:lang w:val="en-US"/>
                    </w:rPr>
                  </w:pPr>
                </w:p>
                <w:p w:rsidR="00B2204F" w:rsidRPr="00FD0D35"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Default="00B2204F" w:rsidP="0002149A">
                  <w:pPr>
                    <w:framePr w:hSpace="180" w:wrap="around" w:vAnchor="text" w:hAnchor="text" w:xAlign="right" w:y="1"/>
                    <w:ind w:right="176"/>
                    <w:suppressOverlap/>
                    <w:rPr>
                      <w:sz w:val="23"/>
                      <w:szCs w:val="23"/>
                      <w:lang w:val="en-US"/>
                    </w:rPr>
                  </w:pPr>
                </w:p>
                <w:p w:rsidR="00B2204F" w:rsidRPr="002147B9" w:rsidRDefault="00B2204F" w:rsidP="0002149A">
                  <w:pPr>
                    <w:framePr w:hSpace="180" w:wrap="around" w:vAnchor="text" w:hAnchor="text" w:xAlign="right" w:y="1"/>
                    <w:ind w:right="176"/>
                    <w:suppressOverlap/>
                    <w:rPr>
                      <w:sz w:val="23"/>
                      <w:szCs w:val="23"/>
                      <w:lang w:val="en-US"/>
                    </w:rPr>
                  </w:pPr>
                  <w:r w:rsidRPr="002147B9">
                    <w:rPr>
                      <w:sz w:val="23"/>
                      <w:szCs w:val="23"/>
                      <w:lang w:val="en-US"/>
                    </w:rPr>
                    <w:t>____________________</w:t>
                  </w:r>
                </w:p>
                <w:p w:rsidR="00B2204F" w:rsidRPr="00AF3B91" w:rsidRDefault="00B2204F" w:rsidP="0002149A">
                  <w:pPr>
                    <w:framePr w:hSpace="180" w:wrap="around" w:vAnchor="text" w:hAnchor="text" w:xAlign="right" w:y="1"/>
                    <w:ind w:right="176"/>
                    <w:suppressOverlap/>
                    <w:jc w:val="both"/>
                    <w:rPr>
                      <w:sz w:val="23"/>
                      <w:szCs w:val="23"/>
                      <w:lang w:val="en-US"/>
                    </w:rPr>
                  </w:pPr>
                  <w:r w:rsidRPr="002147B9">
                    <w:rPr>
                      <w:sz w:val="23"/>
                      <w:szCs w:val="23"/>
                      <w:lang w:val="en-US"/>
                    </w:rPr>
                    <w:t>  </w:t>
                  </w:r>
                </w:p>
                <w:p w:rsidR="00B2204F" w:rsidRPr="00AF3B91" w:rsidRDefault="00B2204F" w:rsidP="0002149A">
                  <w:pPr>
                    <w:framePr w:hSpace="180" w:wrap="around" w:vAnchor="text" w:hAnchor="text" w:xAlign="right" w:y="1"/>
                    <w:ind w:right="176"/>
                    <w:suppressOverlap/>
                    <w:jc w:val="both"/>
                    <w:rPr>
                      <w:sz w:val="23"/>
                      <w:szCs w:val="23"/>
                      <w:lang w:val="en-US"/>
                    </w:rPr>
                  </w:pPr>
                  <w:r w:rsidRPr="002147B9">
                    <w:rPr>
                      <w:sz w:val="23"/>
                      <w:szCs w:val="23"/>
                      <w:u w:val="single"/>
                      <w:lang w:val="en-US"/>
                    </w:rPr>
                    <w:t>The Seller:</w:t>
                  </w:r>
                </w:p>
                <w:p w:rsidR="00B2204F" w:rsidRPr="002147B9" w:rsidRDefault="00B2204F" w:rsidP="0002149A">
                  <w:pPr>
                    <w:framePr w:hSpace="180" w:wrap="around" w:vAnchor="text" w:hAnchor="text" w:xAlign="right" w:y="1"/>
                    <w:tabs>
                      <w:tab w:val="left" w:pos="5313"/>
                    </w:tabs>
                    <w:ind w:right="176"/>
                    <w:suppressOverlap/>
                    <w:jc w:val="both"/>
                    <w:rPr>
                      <w:rFonts w:eastAsia="SimSun"/>
                      <w:sz w:val="23"/>
                      <w:szCs w:val="23"/>
                      <w:lang w:eastAsia="zh-CN"/>
                    </w:rPr>
                  </w:pPr>
                </w:p>
              </w:tc>
            </w:tr>
          </w:tbl>
          <w:p w:rsidR="00B2204F" w:rsidRPr="008B3C8B" w:rsidRDefault="00B2204F" w:rsidP="0002149A">
            <w:pPr>
              <w:ind w:right="176"/>
              <w:rPr>
                <w:sz w:val="22"/>
                <w:szCs w:val="22"/>
                <w:lang w:val="en-US"/>
              </w:rPr>
            </w:pPr>
          </w:p>
        </w:tc>
        <w:tc>
          <w:tcPr>
            <w:tcW w:w="5527" w:type="dxa"/>
          </w:tcPr>
          <w:tbl>
            <w:tblPr>
              <w:tblW w:w="5421" w:type="dxa"/>
              <w:tblLayout w:type="fixed"/>
              <w:tblLook w:val="01E0" w:firstRow="1" w:lastRow="1" w:firstColumn="1" w:lastColumn="1" w:noHBand="0" w:noVBand="0"/>
            </w:tblPr>
            <w:tblGrid>
              <w:gridCol w:w="5421"/>
            </w:tblGrid>
            <w:tr w:rsidR="00B2204F" w:rsidRPr="00061F19" w:rsidTr="0002149A">
              <w:trPr>
                <w:trHeight w:val="14459"/>
              </w:trPr>
              <w:tc>
                <w:tcPr>
                  <w:tcW w:w="5421" w:type="dxa"/>
                </w:tcPr>
                <w:p w:rsidR="00B2204F" w:rsidRPr="002147B9" w:rsidRDefault="00B2204F" w:rsidP="0002149A">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ДОГОВОР О ПРИОБРЕТЕНИИ</w:t>
                  </w:r>
                </w:p>
                <w:p w:rsidR="00B2204F" w:rsidRPr="002147B9" w:rsidRDefault="00B2204F" w:rsidP="0002149A">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B2204F" w:rsidRPr="002147B9" w:rsidRDefault="00B2204F" w:rsidP="0002149A">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B2204F" w:rsidRPr="002147B9" w:rsidRDefault="00B2204F" w:rsidP="0002149A">
                  <w:pPr>
                    <w:framePr w:hSpace="180" w:wrap="around" w:vAnchor="text" w:hAnchor="text" w:xAlign="right" w:y="1"/>
                    <w:tabs>
                      <w:tab w:val="left" w:pos="5313"/>
                    </w:tabs>
                    <w:ind w:right="175"/>
                    <w:suppressOverlap/>
                    <w:rPr>
                      <w:sz w:val="23"/>
                      <w:szCs w:val="23"/>
                    </w:rPr>
                  </w:pPr>
                </w:p>
                <w:p w:rsidR="00B2204F" w:rsidRPr="002147B9" w:rsidRDefault="00B2204F" w:rsidP="0002149A">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B2204F" w:rsidRPr="002147B9" w:rsidRDefault="00B2204F" w:rsidP="0002149A">
                  <w:pPr>
                    <w:framePr w:hSpace="180" w:wrap="around" w:vAnchor="text" w:hAnchor="text" w:xAlign="right" w:y="1"/>
                    <w:tabs>
                      <w:tab w:val="left" w:pos="5313"/>
                    </w:tabs>
                    <w:ind w:right="175"/>
                    <w:suppressOverlap/>
                    <w:rPr>
                      <w:sz w:val="23"/>
                      <w:szCs w:val="23"/>
                    </w:rPr>
                  </w:pPr>
                </w:p>
                <w:p w:rsidR="00B2204F" w:rsidRPr="002147B9" w:rsidRDefault="00B2204F" w:rsidP="0002149A">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B2204F" w:rsidRPr="002147B9" w:rsidRDefault="00B2204F" w:rsidP="0002149A">
                  <w:pPr>
                    <w:framePr w:hSpace="180" w:wrap="around" w:vAnchor="text" w:hAnchor="text" w:xAlign="right" w:y="1"/>
                    <w:tabs>
                      <w:tab w:val="left" w:pos="5313"/>
                    </w:tabs>
                    <w:ind w:right="175"/>
                    <w:suppressOverlap/>
                    <w:rPr>
                      <w:sz w:val="23"/>
                      <w:szCs w:val="23"/>
                    </w:rPr>
                  </w:pPr>
                </w:p>
                <w:p w:rsidR="00B2204F" w:rsidRPr="00AF3B91" w:rsidRDefault="00B2204F" w:rsidP="0002149A">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«Продавец»),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B2204F" w:rsidRPr="002147B9" w:rsidRDefault="00B2204F" w:rsidP="0002149A">
                  <w:pPr>
                    <w:framePr w:hSpace="180" w:wrap="around" w:vAnchor="text" w:hAnchor="text" w:xAlign="right" w:y="1"/>
                    <w:tabs>
                      <w:tab w:val="left" w:pos="5313"/>
                    </w:tabs>
                    <w:ind w:right="175"/>
                    <w:suppressOverlap/>
                    <w:rPr>
                      <w:sz w:val="23"/>
                      <w:szCs w:val="23"/>
                    </w:rPr>
                  </w:pPr>
                </w:p>
                <w:p w:rsidR="00B2204F" w:rsidRPr="002147B9" w:rsidRDefault="00B2204F" w:rsidP="0002149A">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B2204F" w:rsidRPr="002147B9" w:rsidRDefault="00B2204F" w:rsidP="0002149A">
                  <w:pPr>
                    <w:framePr w:hSpace="180" w:wrap="around" w:vAnchor="text" w:hAnchor="text" w:xAlign="right" w:y="1"/>
                    <w:tabs>
                      <w:tab w:val="left" w:pos="5313"/>
                    </w:tabs>
                    <w:ind w:right="175"/>
                    <w:suppressOverlap/>
                    <w:jc w:val="both"/>
                    <w:rPr>
                      <w:sz w:val="23"/>
                      <w:szCs w:val="23"/>
                    </w:rPr>
                  </w:pPr>
                </w:p>
                <w:p w:rsidR="00B2204F" w:rsidRPr="002147B9" w:rsidRDefault="00B2204F" w:rsidP="0002149A">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Учитывая условия настоящего Договора,  Продавец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Продавцом под ответственность Продавца и за его счет в строгом</w:t>
                  </w:r>
                  <w:proofErr w:type="gramEnd"/>
                  <w:r w:rsidRPr="002147B9">
                    <w:rPr>
                      <w:sz w:val="23"/>
                      <w:szCs w:val="23"/>
                    </w:rPr>
                    <w:t xml:space="preserve"> </w:t>
                  </w:r>
                  <w:proofErr w:type="gramStart"/>
                  <w:r w:rsidRPr="002147B9">
                    <w:rPr>
                      <w:sz w:val="23"/>
                      <w:szCs w:val="23"/>
                    </w:rPr>
                    <w:t>соответствии</w:t>
                  </w:r>
                  <w:proofErr w:type="gramEnd"/>
                  <w:r w:rsidRPr="002147B9">
                    <w:rPr>
                      <w:sz w:val="23"/>
                      <w:szCs w:val="23"/>
                    </w:rPr>
                    <w:t xml:space="preserve"> со Спецификацией, приведенной в приложении № 1 к настоящему Договору.</w:t>
                  </w:r>
                </w:p>
                <w:p w:rsidR="00B2204F" w:rsidRDefault="00B2204F" w:rsidP="0002149A">
                  <w:pPr>
                    <w:framePr w:hSpace="180" w:wrap="around" w:vAnchor="text" w:hAnchor="text" w:xAlign="right" w:y="1"/>
                    <w:tabs>
                      <w:tab w:val="left" w:pos="5313"/>
                    </w:tabs>
                    <w:ind w:right="175"/>
                    <w:suppressOverlap/>
                    <w:jc w:val="both"/>
                    <w:rPr>
                      <w:sz w:val="23"/>
                      <w:szCs w:val="23"/>
                    </w:rPr>
                  </w:pP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B2204F" w:rsidRDefault="00B2204F" w:rsidP="0002149A">
                  <w:pPr>
                    <w:framePr w:hSpace="180" w:wrap="around" w:vAnchor="text" w:hAnchor="text" w:xAlign="right" w:y="1"/>
                    <w:tabs>
                      <w:tab w:val="left" w:pos="5313"/>
                    </w:tabs>
                    <w:ind w:right="175"/>
                    <w:suppressOverlap/>
                    <w:jc w:val="both"/>
                    <w:rPr>
                      <w:sz w:val="23"/>
                      <w:szCs w:val="23"/>
                    </w:rPr>
                  </w:pP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 xml:space="preserve">1.3. Контейнеры должны быть сертифицированы одним из следующих классификационных </w:t>
                  </w:r>
                  <w:r w:rsidRPr="002147B9">
                    <w:rPr>
                      <w:sz w:val="23"/>
                      <w:szCs w:val="23"/>
                    </w:rPr>
                    <w:lastRenderedPageBreak/>
                    <w:t xml:space="preserve">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B2204F" w:rsidRDefault="00B2204F" w:rsidP="0002149A">
                  <w:pPr>
                    <w:framePr w:hSpace="180" w:wrap="around" w:vAnchor="text" w:hAnchor="text" w:xAlign="right" w:y="1"/>
                    <w:tabs>
                      <w:tab w:val="left" w:pos="5313"/>
                    </w:tabs>
                    <w:ind w:right="175"/>
                    <w:suppressOverlap/>
                    <w:jc w:val="both"/>
                    <w:rPr>
                      <w:sz w:val="23"/>
                      <w:szCs w:val="23"/>
                    </w:rPr>
                  </w:pP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B2204F" w:rsidRPr="002147B9" w:rsidRDefault="00B2204F" w:rsidP="0002149A">
                  <w:pPr>
                    <w:framePr w:hSpace="180" w:wrap="around" w:vAnchor="text" w:hAnchor="text" w:xAlign="right" w:y="1"/>
                    <w:tabs>
                      <w:tab w:val="left" w:pos="5313"/>
                    </w:tabs>
                    <w:ind w:right="175"/>
                    <w:suppressOverlap/>
                    <w:jc w:val="both"/>
                    <w:rPr>
                      <w:sz w:val="23"/>
                      <w:szCs w:val="23"/>
                    </w:rPr>
                  </w:pP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2.1. Продавец обязуется поставить:</w:t>
                  </w: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Pr>
                      <w:sz w:val="23"/>
                      <w:szCs w:val="23"/>
                    </w:rPr>
                    <w:t>20 -</w:t>
                  </w:r>
                  <w:r w:rsidRPr="002147B9">
                    <w:rPr>
                      <w:sz w:val="23"/>
                      <w:szCs w:val="23"/>
                    </w:rPr>
                    <w:t xml:space="preserve"> футовый универсальный контейнер типоразмера </w:t>
                  </w:r>
                  <w:r>
                    <w:rPr>
                      <w:sz w:val="23"/>
                      <w:szCs w:val="23"/>
                    </w:rPr>
                    <w:t xml:space="preserve">1СС </w:t>
                  </w:r>
                  <w:r w:rsidRPr="002147B9">
                    <w:rPr>
                      <w:sz w:val="23"/>
                      <w:szCs w:val="23"/>
                    </w:rPr>
                    <w:t>(</w:t>
                  </w:r>
                  <w:r>
                    <w:rPr>
                      <w:sz w:val="23"/>
                      <w:szCs w:val="23"/>
                    </w:rPr>
                    <w:t>22</w:t>
                  </w:r>
                  <w:r w:rsidRPr="002147B9">
                    <w:rPr>
                      <w:sz w:val="23"/>
                      <w:szCs w:val="23"/>
                      <w:lang w:val="en-US"/>
                    </w:rPr>
                    <w:t>G</w:t>
                  </w:r>
                  <w:r w:rsidRPr="002147B9">
                    <w:rPr>
                      <w:sz w:val="23"/>
                      <w:szCs w:val="23"/>
                    </w:rPr>
                    <w:t>1).</w:t>
                  </w: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___</w:t>
                  </w:r>
                  <w:r w:rsidRPr="002147B9">
                    <w:rPr>
                      <w:sz w:val="23"/>
                      <w:szCs w:val="23"/>
                    </w:rPr>
                    <w:t xml:space="preserve"> единиц (</w:t>
                  </w:r>
                  <w:r>
                    <w:rPr>
                      <w:sz w:val="23"/>
                      <w:szCs w:val="23"/>
                    </w:rPr>
                    <w:t>___</w:t>
                  </w:r>
                  <w:r w:rsidRPr="002147B9">
                    <w:rPr>
                      <w:sz w:val="23"/>
                      <w:szCs w:val="23"/>
                    </w:rPr>
                    <w:t xml:space="preserve">  ДФЭ).</w:t>
                  </w: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B2204F" w:rsidRPr="0014684C"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B2204F" w:rsidRPr="002147B9" w:rsidRDefault="00B2204F" w:rsidP="0002149A">
                  <w:pPr>
                    <w:ind w:right="210"/>
                    <w:jc w:val="both"/>
                    <w:rPr>
                      <w:sz w:val="23"/>
                      <w:szCs w:val="23"/>
                    </w:rPr>
                  </w:pPr>
                  <w:r w:rsidRPr="002147B9">
                    <w:rPr>
                      <w:sz w:val="23"/>
                      <w:szCs w:val="23"/>
                    </w:rPr>
                    <w:t>Условия поставки (</w:t>
                  </w:r>
                  <w:proofErr w:type="spellStart"/>
                  <w:r w:rsidRPr="002147B9">
                    <w:rPr>
                      <w:sz w:val="23"/>
                      <w:szCs w:val="23"/>
                    </w:rPr>
                    <w:t>Инкотермс</w:t>
                  </w:r>
                  <w:proofErr w:type="spellEnd"/>
                  <w:r w:rsidRPr="002147B9">
                    <w:rPr>
                      <w:sz w:val="23"/>
                      <w:szCs w:val="23"/>
                    </w:rPr>
                    <w:t xml:space="preserve"> 2010): </w:t>
                  </w:r>
                  <w:r>
                    <w:rPr>
                      <w:sz w:val="23"/>
                      <w:szCs w:val="23"/>
                    </w:rPr>
                    <w:t>_______</w:t>
                  </w:r>
                  <w:r w:rsidRPr="002147B9">
                    <w:rPr>
                      <w:sz w:val="23"/>
                      <w:szCs w:val="23"/>
                    </w:rPr>
                    <w:t>.</w:t>
                  </w: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Продавец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B2204F" w:rsidRPr="002147B9" w:rsidRDefault="00B2204F" w:rsidP="0002149A">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B2204F" w:rsidRDefault="00B2204F" w:rsidP="0002149A">
                  <w:pPr>
                    <w:framePr w:hSpace="180" w:wrap="around" w:vAnchor="text" w:hAnchor="text" w:xAlign="right" w:y="1"/>
                    <w:tabs>
                      <w:tab w:val="left" w:pos="5313"/>
                    </w:tabs>
                    <w:ind w:right="175"/>
                    <w:suppressOverlap/>
                    <w:jc w:val="both"/>
                    <w:rPr>
                      <w:sz w:val="23"/>
                      <w:szCs w:val="23"/>
                    </w:rPr>
                  </w:pPr>
                </w:p>
                <w:p w:rsidR="00B2204F" w:rsidRDefault="00B2204F" w:rsidP="0002149A">
                  <w:pPr>
                    <w:framePr w:hSpace="180" w:wrap="around" w:vAnchor="text" w:hAnchor="text" w:xAlign="right" w:y="1"/>
                    <w:tabs>
                      <w:tab w:val="left" w:pos="5313"/>
                    </w:tabs>
                    <w:ind w:right="175"/>
                    <w:suppressOverlap/>
                    <w:jc w:val="both"/>
                    <w:rPr>
                      <w:sz w:val="23"/>
                      <w:szCs w:val="23"/>
                    </w:rPr>
                  </w:pPr>
                </w:p>
                <w:p w:rsidR="00B2204F" w:rsidRPr="002147B9" w:rsidRDefault="00B2204F" w:rsidP="0002149A">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F86875" w:rsidRDefault="00F86875" w:rsidP="00F86875">
                  <w:pPr>
                    <w:ind w:right="176"/>
                    <w:jc w:val="both"/>
                    <w:rPr>
                      <w:rStyle w:val="hps"/>
                      <w:sz w:val="23"/>
                      <w:szCs w:val="23"/>
                    </w:rPr>
                  </w:pPr>
                  <w:r w:rsidRPr="00F86875">
                    <w:rPr>
                      <w:rStyle w:val="hps"/>
                      <w:sz w:val="23"/>
                      <w:szCs w:val="23"/>
                      <w:lang w:val="en-US"/>
                    </w:rPr>
                    <w:t>_</w:t>
                  </w:r>
                  <w:r>
                    <w:rPr>
                      <w:rStyle w:val="hps"/>
                      <w:sz w:val="23"/>
                      <w:szCs w:val="23"/>
                    </w:rPr>
                    <w:t>__________________________</w:t>
                  </w:r>
                </w:p>
                <w:p w:rsidR="001B3669" w:rsidRDefault="001B3669" w:rsidP="001B3669">
                  <w:pPr>
                    <w:tabs>
                      <w:tab w:val="left" w:pos="5313"/>
                    </w:tabs>
                    <w:ind w:right="175"/>
                    <w:jc w:val="both"/>
                    <w:rPr>
                      <w:rFonts w:eastAsia="SimSun"/>
                      <w:sz w:val="23"/>
                      <w:szCs w:val="23"/>
                      <w:lang w:eastAsia="zh-CN"/>
                    </w:rPr>
                  </w:pPr>
                </w:p>
                <w:p w:rsidR="00B2204F" w:rsidRPr="002147B9" w:rsidRDefault="001B3669" w:rsidP="001B3669">
                  <w:pPr>
                    <w:tabs>
                      <w:tab w:val="left" w:pos="5313"/>
                    </w:tabs>
                    <w:ind w:right="175"/>
                    <w:jc w:val="both"/>
                    <w:rPr>
                      <w:sz w:val="23"/>
                      <w:szCs w:val="23"/>
                    </w:rPr>
                  </w:pPr>
                  <w:r w:rsidRPr="002147B9">
                    <w:rPr>
                      <w:rFonts w:eastAsia="SimSun"/>
                      <w:sz w:val="23"/>
                      <w:szCs w:val="23"/>
                      <w:lang w:eastAsia="zh-CN"/>
                    </w:rPr>
                    <w:t xml:space="preserve">Наименование банка: </w:t>
                  </w:r>
                  <w:r w:rsidR="00B2204F">
                    <w:rPr>
                      <w:sz w:val="23"/>
                      <w:szCs w:val="23"/>
                    </w:rPr>
                    <w:t>_______</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2.3. Комиссия за просрочку выплаты будет составлять </w:t>
                  </w:r>
                  <w:r>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случайной гибели или повреждения Контейнеров переходит от Продавца к Покупателю </w:t>
                  </w:r>
                  <w:proofErr w:type="gramStart"/>
                  <w:r w:rsidRPr="002147B9">
                    <w:rPr>
                      <w:sz w:val="23"/>
                      <w:szCs w:val="23"/>
                    </w:rPr>
                    <w:t xml:space="preserve">с даты </w:t>
                  </w:r>
                  <w:r w:rsidRPr="002147B9">
                    <w:rPr>
                      <w:sz w:val="23"/>
                      <w:szCs w:val="23"/>
                    </w:rPr>
                    <w:lastRenderedPageBreak/>
                    <w:t>подписания</w:t>
                  </w:r>
                  <w:proofErr w:type="gramEnd"/>
                  <w:r w:rsidRPr="002147B9">
                    <w:rPr>
                      <w:sz w:val="23"/>
                      <w:szCs w:val="23"/>
                    </w:rPr>
                    <w:t xml:space="preserve"> Акта приема-передачи контейнеров (приложение № 3). </w:t>
                  </w:r>
                </w:p>
                <w:p w:rsidR="00B2204F" w:rsidRPr="002147B9" w:rsidRDefault="00B2204F" w:rsidP="0002149A">
                  <w:pPr>
                    <w:framePr w:hSpace="180" w:wrap="around" w:vAnchor="text" w:hAnchor="text" w:xAlign="right" w:y="1"/>
                    <w:tabs>
                      <w:tab w:val="left" w:pos="5313"/>
                    </w:tabs>
                    <w:ind w:right="175"/>
                    <w:suppressOverlap/>
                    <w:jc w:val="both"/>
                    <w:rPr>
                      <w:sz w:val="23"/>
                      <w:szCs w:val="23"/>
                    </w:rPr>
                  </w:pPr>
                </w:p>
                <w:p w:rsidR="00B2204F" w:rsidRDefault="00B2204F" w:rsidP="0002149A">
                  <w:pPr>
                    <w:tabs>
                      <w:tab w:val="left" w:pos="5313"/>
                    </w:tabs>
                    <w:ind w:right="175"/>
                    <w:jc w:val="both"/>
                    <w:rPr>
                      <w:sz w:val="23"/>
                      <w:szCs w:val="23"/>
                    </w:rPr>
                  </w:pP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3. ОСМОТР И ПРИЕМ</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w:t>
                  </w:r>
                  <w:proofErr w:type="gramStart"/>
                  <w:r w:rsidRPr="002147B9">
                    <w:rPr>
                      <w:sz w:val="23"/>
                      <w:szCs w:val="23"/>
                    </w:rPr>
                    <w:t>с даты получения</w:t>
                  </w:r>
                  <w:proofErr w:type="gramEnd"/>
                  <w:r w:rsidRPr="002147B9">
                    <w:rPr>
                      <w:sz w:val="23"/>
                      <w:szCs w:val="23"/>
                    </w:rPr>
                    <w:t xml:space="preserve"> от Продавца уведомления о готовности передать партию Контейнеров.</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3.2. </w:t>
                  </w:r>
                  <w:proofErr w:type="gramStart"/>
                  <w:r w:rsidRPr="002147B9">
                    <w:rPr>
                      <w:sz w:val="23"/>
                      <w:szCs w:val="23"/>
                    </w:rPr>
                    <w:t>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Продавцу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а Продавец за свой счет незамедлительно должен удовлетворить просьбы  Покупателя и устранить дефекты, выявленные его представителями.</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3.3. </w:t>
                  </w:r>
                  <w:r w:rsidRPr="002147B9">
                    <w:rPr>
                      <w:spacing w:val="5"/>
                      <w:sz w:val="23"/>
                      <w:szCs w:val="23"/>
                    </w:rPr>
                    <w:t xml:space="preserve">Продавец обязуется предоставить Покупателю  оригинал Сертификата, выданный Классификационным обществом и также сопроводительные документы, необходимые для исполнения таможенных и прочих процедур, в частности, </w:t>
                  </w:r>
                  <w:r w:rsidRPr="002147B9">
                    <w:rPr>
                      <w:sz w:val="23"/>
                      <w:szCs w:val="23"/>
                    </w:rPr>
                    <w:t xml:space="preserve"> Сертификат соответствия, выданный </w:t>
                  </w:r>
                  <w:r>
                    <w:rPr>
                      <w:sz w:val="23"/>
                      <w:szCs w:val="23"/>
                      <w:lang w:val="en-US"/>
                    </w:rPr>
                    <w:t>PC</w:t>
                  </w:r>
                  <w:r w:rsidRPr="002147B9">
                    <w:rPr>
                      <w:sz w:val="23"/>
                      <w:szCs w:val="23"/>
                    </w:rPr>
                    <w:t xml:space="preserve"> – член</w:t>
                  </w:r>
                  <w:r>
                    <w:rPr>
                      <w:sz w:val="23"/>
                      <w:szCs w:val="23"/>
                    </w:rPr>
                    <w:t>ом</w:t>
                  </w:r>
                  <w:r w:rsidRPr="002147B9">
                    <w:rPr>
                      <w:sz w:val="23"/>
                      <w:szCs w:val="23"/>
                    </w:rPr>
                    <w:t xml:space="preserve"> МАКО</w:t>
                  </w:r>
                  <w:r w:rsidRPr="002147B9">
                    <w:rPr>
                      <w:spacing w:val="5"/>
                      <w:sz w:val="23"/>
                      <w:szCs w:val="23"/>
                    </w:rPr>
                    <w:t>, Паспорт контейнера, Акт технической приемки Контейнеров.</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Продавцу.</w:t>
                  </w:r>
                </w:p>
                <w:p w:rsidR="00B2204F" w:rsidRPr="002147B9" w:rsidRDefault="00B2204F" w:rsidP="0002149A">
                  <w:pPr>
                    <w:tabs>
                      <w:tab w:val="left" w:pos="5313"/>
                    </w:tabs>
                    <w:ind w:right="175"/>
                    <w:jc w:val="both"/>
                    <w:rPr>
                      <w:sz w:val="23"/>
                      <w:szCs w:val="23"/>
                    </w:rPr>
                  </w:pPr>
                  <w:r w:rsidRPr="002147B9">
                    <w:rPr>
                      <w:sz w:val="23"/>
                      <w:szCs w:val="23"/>
                    </w:rPr>
                    <w:t xml:space="preserve">3.6.  При подписании Акта приема - передачи </w:t>
                  </w:r>
                  <w:r w:rsidRPr="002147B9">
                    <w:rPr>
                      <w:sz w:val="23"/>
                      <w:szCs w:val="23"/>
                    </w:rPr>
                    <w:lastRenderedPageBreak/>
                    <w:t xml:space="preserve">контейнеров Продавец </w:t>
                  </w:r>
                  <w:proofErr w:type="gramStart"/>
                  <w:r w:rsidRPr="002147B9">
                    <w:rPr>
                      <w:sz w:val="23"/>
                      <w:szCs w:val="23"/>
                    </w:rPr>
                    <w:t>предоставляет Покупателю следующие документы</w:t>
                  </w:r>
                  <w:proofErr w:type="gramEnd"/>
                  <w:r w:rsidRPr="002147B9">
                    <w:rPr>
                      <w:sz w:val="23"/>
                      <w:szCs w:val="23"/>
                    </w:rPr>
                    <w:t>:</w:t>
                  </w:r>
                </w:p>
                <w:p w:rsidR="00B2204F" w:rsidRPr="002147B9" w:rsidRDefault="00B2204F" w:rsidP="0002149A">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p>
                <w:p w:rsidR="00B2204F" w:rsidRPr="002147B9" w:rsidRDefault="00B2204F" w:rsidP="0002149A">
                  <w:pPr>
                    <w:tabs>
                      <w:tab w:val="left" w:pos="5313"/>
                    </w:tabs>
                    <w:ind w:right="175"/>
                    <w:jc w:val="both"/>
                    <w:rPr>
                      <w:sz w:val="23"/>
                      <w:szCs w:val="23"/>
                    </w:rPr>
                  </w:pPr>
                  <w:r w:rsidRPr="002147B9">
                    <w:rPr>
                      <w:sz w:val="23"/>
                      <w:szCs w:val="23"/>
                    </w:rPr>
                    <w:t>-  Сертификат о производстве страны-производителя;</w:t>
                  </w:r>
                </w:p>
                <w:p w:rsidR="00B2204F" w:rsidRPr="002147B9" w:rsidRDefault="00B2204F" w:rsidP="0002149A">
                  <w:pPr>
                    <w:tabs>
                      <w:tab w:val="left" w:pos="5313"/>
                    </w:tabs>
                    <w:ind w:right="175"/>
                    <w:jc w:val="both"/>
                    <w:rPr>
                      <w:sz w:val="23"/>
                      <w:szCs w:val="23"/>
                    </w:rPr>
                  </w:pPr>
                  <w:r w:rsidRPr="002147B9">
                    <w:rPr>
                      <w:sz w:val="23"/>
                      <w:szCs w:val="23"/>
                    </w:rPr>
                    <w:t xml:space="preserve">- Паспорт контейнера (для каждой единицы), а также сопроводительные документы, необходимые для выполнения таможенных и других правил. </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4. ГАРАНТИИ</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4.1.</w:t>
                  </w:r>
                  <w:r>
                    <w:rPr>
                      <w:sz w:val="23"/>
                      <w:szCs w:val="23"/>
                    </w:rPr>
                    <w:t xml:space="preserve"> </w:t>
                  </w:r>
                  <w:r w:rsidRPr="002147B9">
                    <w:rPr>
                      <w:sz w:val="23"/>
                      <w:szCs w:val="23"/>
                    </w:rPr>
                    <w:t>Продавец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B2204F" w:rsidRPr="002147B9" w:rsidRDefault="00B2204F" w:rsidP="0002149A">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Продавец является ответственным за получение Сертификатов </w:t>
                  </w:r>
                  <w:hyperlink r:id="rId32"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B2204F" w:rsidRPr="002147B9" w:rsidRDefault="00B2204F" w:rsidP="0002149A">
                  <w:pPr>
                    <w:tabs>
                      <w:tab w:val="left" w:pos="5313"/>
                    </w:tabs>
                    <w:ind w:right="175"/>
                    <w:jc w:val="both"/>
                    <w:rPr>
                      <w:sz w:val="23"/>
                      <w:szCs w:val="23"/>
                    </w:rPr>
                  </w:pPr>
                  <w:r w:rsidRPr="002147B9">
                    <w:rPr>
                      <w:sz w:val="23"/>
                      <w:szCs w:val="23"/>
                    </w:rPr>
                    <w:t xml:space="preserve">4.3. Продавец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Гарантия Продавца на лакокрасочное покрытие составляет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Продавец. В случае выявления любого брака или упущений, в том числе при проведении экспертизы,  в течение указанного срока в один год и  предъявления Покупателем Продавцу документа, подтверждающего такой брак и/или упущение, выданного уполномоченной на то экспертной организацией, Продавец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Продавец  гарантирует предварительную обработку стали и </w:t>
                  </w:r>
                  <w:r w:rsidRPr="002147B9">
                    <w:rPr>
                      <w:sz w:val="23"/>
                      <w:szCs w:val="23"/>
                    </w:rPr>
                    <w:lastRenderedPageBreak/>
                    <w:t xml:space="preserve">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B2204F" w:rsidRPr="002147B9" w:rsidRDefault="00B2204F" w:rsidP="0002149A">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5. ПАТЕНТ</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5.1. Продавец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Продавец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6. </w:t>
                  </w:r>
                  <w:proofErr w:type="gramStart"/>
                  <w:r w:rsidRPr="002147B9">
                    <w:rPr>
                      <w:sz w:val="23"/>
                      <w:szCs w:val="23"/>
                    </w:rPr>
                    <w:t>ФОРС</w:t>
                  </w:r>
                  <w:proofErr w:type="gramEnd"/>
                  <w:r w:rsidRPr="002147B9">
                    <w:rPr>
                      <w:sz w:val="23"/>
                      <w:szCs w:val="23"/>
                    </w:rPr>
                    <w:t xml:space="preserve"> МАЖОР</w:t>
                  </w:r>
                </w:p>
                <w:p w:rsidR="00B2204F" w:rsidRPr="002147B9" w:rsidRDefault="00B2204F" w:rsidP="0002149A">
                  <w:pPr>
                    <w:tabs>
                      <w:tab w:val="left" w:pos="5313"/>
                    </w:tabs>
                    <w:ind w:right="175"/>
                    <w:jc w:val="both"/>
                    <w:rPr>
                      <w:sz w:val="23"/>
                      <w:szCs w:val="23"/>
                    </w:rPr>
                  </w:pPr>
                </w:p>
                <w:p w:rsidR="00B2204F" w:rsidRPr="002147B9" w:rsidRDefault="00B2204F" w:rsidP="0002149A">
                  <w:pPr>
                    <w:ind w:right="34"/>
                    <w:jc w:val="both"/>
                    <w:rPr>
                      <w:sz w:val="23"/>
                      <w:szCs w:val="23"/>
                    </w:rPr>
                  </w:pPr>
                  <w:r w:rsidRPr="002147B9">
                    <w:rPr>
                      <w:sz w:val="23"/>
                      <w:szCs w:val="23"/>
                    </w:rPr>
                    <w:t xml:space="preserve">6.1. </w:t>
                  </w:r>
                  <w:proofErr w:type="gramStart"/>
                  <w:r w:rsidRPr="002147B9">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B2204F" w:rsidRPr="002147B9" w:rsidRDefault="00B2204F" w:rsidP="0002149A">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6.3. В случае наступления обстоятельств </w:t>
                  </w:r>
                  <w:r w:rsidRPr="002147B9">
                    <w:rPr>
                      <w:sz w:val="23"/>
                      <w:szCs w:val="23"/>
                    </w:rPr>
                    <w:lastRenderedPageBreak/>
                    <w:t xml:space="preserve">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7.  РЕГУЛИРУЮЩИЙ ЗАКОН И АРБИТРАЖ</w:t>
                  </w:r>
                </w:p>
                <w:p w:rsidR="00B2204F" w:rsidRPr="002147B9" w:rsidRDefault="00B2204F" w:rsidP="0002149A">
                  <w:pPr>
                    <w:pStyle w:val="afd"/>
                    <w:tabs>
                      <w:tab w:val="left" w:pos="5313"/>
                    </w:tabs>
                    <w:ind w:left="28" w:right="175"/>
                    <w:rPr>
                      <w:sz w:val="23"/>
                      <w:szCs w:val="23"/>
                      <w:lang w:eastAsia="ja-JP"/>
                    </w:rPr>
                  </w:pPr>
                </w:p>
                <w:p w:rsidR="00B2204F" w:rsidRPr="002147B9" w:rsidRDefault="00B2204F" w:rsidP="0002149A">
                  <w:pPr>
                    <w:tabs>
                      <w:tab w:val="left" w:pos="5313"/>
                    </w:tabs>
                    <w:ind w:right="176" w:firstLine="284"/>
                    <w:jc w:val="both"/>
                    <w:rPr>
                      <w:sz w:val="23"/>
                      <w:szCs w:val="23"/>
                    </w:rPr>
                  </w:pPr>
                  <w:r w:rsidRPr="002147B9">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B2204F" w:rsidRPr="002147B9" w:rsidRDefault="00B2204F" w:rsidP="0002149A">
                  <w:pPr>
                    <w:pStyle w:val="afd"/>
                    <w:tabs>
                      <w:tab w:val="left" w:pos="5313"/>
                    </w:tabs>
                    <w:ind w:right="176" w:firstLine="284"/>
                    <w:rPr>
                      <w:sz w:val="23"/>
                      <w:szCs w:val="23"/>
                      <w:lang w:eastAsia="ja-JP"/>
                    </w:rPr>
                  </w:pPr>
                  <w:r w:rsidRPr="002147B9">
                    <w:rPr>
                      <w:sz w:val="23"/>
                      <w:szCs w:val="23"/>
                      <w:lang w:eastAsia="ja-JP"/>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B2204F" w:rsidRPr="002147B9" w:rsidRDefault="00B2204F" w:rsidP="0002149A">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B2204F" w:rsidRDefault="00B2204F" w:rsidP="0002149A">
                  <w:pPr>
                    <w:tabs>
                      <w:tab w:val="left" w:pos="5313"/>
                    </w:tabs>
                    <w:ind w:right="176"/>
                    <w:jc w:val="both"/>
                    <w:rPr>
                      <w:sz w:val="23"/>
                      <w:szCs w:val="23"/>
                    </w:rPr>
                  </w:pPr>
                </w:p>
                <w:p w:rsidR="00B2204F" w:rsidRPr="002147B9" w:rsidRDefault="00B2204F" w:rsidP="0002149A">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w:t>
                  </w:r>
                  <w:proofErr w:type="gramStart"/>
                  <w:r w:rsidRPr="002147B9">
                    <w:rPr>
                      <w:sz w:val="23"/>
                      <w:szCs w:val="23"/>
                    </w:rPr>
                    <w:t>.М</w:t>
                  </w:r>
                  <w:proofErr w:type="gramEnd"/>
                  <w:r w:rsidRPr="002147B9">
                    <w:rPr>
                      <w:sz w:val="23"/>
                      <w:szCs w:val="23"/>
                    </w:rPr>
                    <w:t>осква</w:t>
                  </w:r>
                  <w:proofErr w:type="spellEnd"/>
                  <w:r w:rsidRPr="002147B9">
                    <w:rPr>
                      <w:sz w:val="23"/>
                      <w:szCs w:val="23"/>
                    </w:rPr>
                    <w:t>.</w:t>
                  </w:r>
                </w:p>
                <w:p w:rsidR="00B2204F" w:rsidRPr="002147B9" w:rsidRDefault="00B2204F" w:rsidP="0002149A">
                  <w:pPr>
                    <w:ind w:right="176" w:firstLine="567"/>
                    <w:jc w:val="both"/>
                    <w:rPr>
                      <w:sz w:val="23"/>
                      <w:szCs w:val="23"/>
                    </w:rPr>
                  </w:pPr>
                  <w:r w:rsidRPr="002147B9">
                    <w:rPr>
                      <w:sz w:val="23"/>
                      <w:szCs w:val="23"/>
                    </w:rPr>
                    <w:t xml:space="preserve">Язык арбитражного разбирательства – русский язык. </w:t>
                  </w:r>
                </w:p>
                <w:p w:rsidR="00B2204F" w:rsidRPr="002147B9" w:rsidRDefault="00B2204F" w:rsidP="0002149A">
                  <w:pPr>
                    <w:tabs>
                      <w:tab w:val="left" w:pos="5313"/>
                    </w:tabs>
                    <w:ind w:right="175"/>
                    <w:rPr>
                      <w:sz w:val="23"/>
                      <w:szCs w:val="23"/>
                    </w:rPr>
                  </w:pPr>
                </w:p>
                <w:p w:rsidR="00B2204F" w:rsidRPr="002147B9" w:rsidRDefault="00B2204F" w:rsidP="0002149A">
                  <w:pPr>
                    <w:tabs>
                      <w:tab w:val="left" w:pos="5313"/>
                    </w:tabs>
                    <w:ind w:right="175"/>
                    <w:rPr>
                      <w:sz w:val="23"/>
                      <w:szCs w:val="23"/>
                    </w:rPr>
                  </w:pPr>
                  <w:r w:rsidRPr="002147B9">
                    <w:rPr>
                      <w:sz w:val="23"/>
                      <w:szCs w:val="23"/>
                    </w:rPr>
                    <w:t>8.   ПРОЧИЕ УСЛОВИЯ</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8.1. Все изменения и дополнения к настоящему </w:t>
                  </w:r>
                  <w:r w:rsidRPr="002147B9">
                    <w:rPr>
                      <w:sz w:val="23"/>
                      <w:szCs w:val="23"/>
                    </w:rPr>
                    <w:lastRenderedPageBreak/>
                    <w:t>Договору вносятся в письменной форме после взаимного согласования Сторон и подписываются уполномоченными на то лицами.</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2147B9">
                    <w:rPr>
                      <w:sz w:val="23"/>
                      <w:szCs w:val="23"/>
                    </w:rPr>
                    <w:t>с даты получения</w:t>
                  </w:r>
                  <w:proofErr w:type="gramEnd"/>
                  <w:r w:rsidRPr="002147B9">
                    <w:rPr>
                      <w:sz w:val="23"/>
                      <w:szCs w:val="23"/>
                    </w:rPr>
                    <w:t xml:space="preserve"> копии.</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9. СРОК ДЕЙСТВИЯ ДОГОВОРА</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 xml:space="preserve">9.1. Настоящий Договор вступает в силу </w:t>
                  </w:r>
                  <w:proofErr w:type="gramStart"/>
                  <w:r w:rsidRPr="002147B9">
                    <w:rPr>
                      <w:sz w:val="23"/>
                      <w:szCs w:val="23"/>
                    </w:rPr>
                    <w:t>с даты</w:t>
                  </w:r>
                  <w:proofErr w:type="gramEnd"/>
                  <w:r w:rsidRPr="002147B9">
                    <w:rPr>
                      <w:sz w:val="23"/>
                      <w:szCs w:val="23"/>
                    </w:rPr>
                    <w:t xml:space="preserve">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10.  ЗАГОЛОВКИ</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11.  ЯЗЫК</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12. НЕСОБЛЮДЕНИЕ ГРАФИКА ПОСТАВКИ ПРОДУКЦИИ</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В случае, когда сроки поставки Контейнеров нарушаются Продавцом более чем на 20 (двадцать) календарных дней, Покупатель имеет право:</w:t>
                  </w:r>
                </w:p>
                <w:p w:rsidR="00B2204F" w:rsidRPr="002147B9" w:rsidRDefault="00B2204F" w:rsidP="0002149A">
                  <w:pPr>
                    <w:tabs>
                      <w:tab w:val="left" w:pos="5313"/>
                    </w:tabs>
                    <w:ind w:right="175"/>
                    <w:jc w:val="both"/>
                    <w:rPr>
                      <w:sz w:val="23"/>
                      <w:szCs w:val="23"/>
                    </w:rPr>
                  </w:pPr>
                  <w:r w:rsidRPr="002147B9">
                    <w:rPr>
                      <w:sz w:val="23"/>
                      <w:szCs w:val="23"/>
                    </w:rPr>
                    <w:t xml:space="preserve">  (а) на возврат денежных средств, перечисленных Продавцу в счет оплаты  не поставленных в срок Контейнеров, либо</w:t>
                  </w:r>
                </w:p>
                <w:p w:rsidR="00B2204F" w:rsidRPr="002147B9" w:rsidRDefault="00B2204F" w:rsidP="0002149A">
                  <w:pPr>
                    <w:tabs>
                      <w:tab w:val="left" w:pos="5313"/>
                    </w:tabs>
                    <w:ind w:right="175"/>
                    <w:jc w:val="both"/>
                    <w:rPr>
                      <w:sz w:val="23"/>
                      <w:szCs w:val="23"/>
                    </w:rPr>
                  </w:pPr>
                  <w:r w:rsidRPr="002147B9">
                    <w:rPr>
                      <w:sz w:val="23"/>
                      <w:szCs w:val="23"/>
                    </w:rPr>
                    <w:lastRenderedPageBreak/>
                    <w:t xml:space="preserve"> (b) на взыскание с Продавца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Продавца этих Контейнеров.</w:t>
                  </w:r>
                </w:p>
                <w:p w:rsidR="00B2204F" w:rsidRPr="002147B9" w:rsidRDefault="00B2204F" w:rsidP="0002149A">
                  <w:pPr>
                    <w:tabs>
                      <w:tab w:val="left" w:pos="5313"/>
                    </w:tabs>
                    <w:ind w:right="175"/>
                    <w:jc w:val="both"/>
                    <w:rPr>
                      <w:sz w:val="23"/>
                      <w:szCs w:val="23"/>
                    </w:rPr>
                  </w:pPr>
                  <w:r w:rsidRPr="002147B9">
                    <w:rPr>
                      <w:sz w:val="23"/>
                      <w:szCs w:val="23"/>
                    </w:rPr>
                    <w:t xml:space="preserve"> О выбранной позиции Покупатель обязуется уведомить Продавца в течение 30 (тридцати) банковских дней со дня, когда Покупателю стало известно о нарушении сроков поставки.</w:t>
                  </w:r>
                </w:p>
                <w:p w:rsidR="00B2204F" w:rsidRPr="002147B9" w:rsidRDefault="00B2204F" w:rsidP="0002149A">
                  <w:pPr>
                    <w:tabs>
                      <w:tab w:val="left" w:pos="5313"/>
                    </w:tabs>
                    <w:ind w:right="175"/>
                    <w:jc w:val="both"/>
                    <w:rPr>
                      <w:sz w:val="23"/>
                      <w:szCs w:val="23"/>
                    </w:rPr>
                  </w:pPr>
                  <w:r w:rsidRPr="002147B9">
                    <w:rPr>
                      <w:sz w:val="23"/>
                      <w:szCs w:val="23"/>
                    </w:rPr>
                    <w:t>Приложения к настоящему Договору:</w:t>
                  </w:r>
                </w:p>
                <w:p w:rsidR="00B2204F" w:rsidRPr="002147B9" w:rsidRDefault="00B2204F" w:rsidP="0002149A">
                  <w:pPr>
                    <w:tabs>
                      <w:tab w:val="left" w:pos="5313"/>
                    </w:tabs>
                    <w:ind w:right="175"/>
                    <w:jc w:val="both"/>
                    <w:rPr>
                      <w:sz w:val="23"/>
                      <w:szCs w:val="23"/>
                    </w:rPr>
                  </w:pPr>
                  <w:r w:rsidRPr="002147B9">
                    <w:rPr>
                      <w:sz w:val="23"/>
                      <w:szCs w:val="23"/>
                    </w:rPr>
                    <w:t>1. Спецификация (Приложение № 1).</w:t>
                  </w:r>
                </w:p>
                <w:p w:rsidR="00B2204F" w:rsidRPr="002147B9" w:rsidRDefault="00B2204F" w:rsidP="0002149A">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B2204F" w:rsidRPr="002147B9" w:rsidRDefault="00B2204F" w:rsidP="0002149A">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B2204F" w:rsidRPr="002147B9" w:rsidRDefault="00B2204F" w:rsidP="0002149A">
                  <w:pPr>
                    <w:tabs>
                      <w:tab w:val="left" w:pos="5313"/>
                    </w:tabs>
                    <w:ind w:right="175"/>
                    <w:jc w:val="both"/>
                    <w:rPr>
                      <w:bCs/>
                      <w:sz w:val="23"/>
                      <w:szCs w:val="23"/>
                    </w:rPr>
                  </w:pPr>
                  <w:r w:rsidRPr="002147B9">
                    <w:rPr>
                      <w:bCs/>
                      <w:sz w:val="23"/>
                      <w:szCs w:val="23"/>
                    </w:rPr>
                    <w:t>13. Юридические адреса Сторон</w:t>
                  </w:r>
                </w:p>
                <w:p w:rsidR="00B2204F" w:rsidRDefault="00B2204F" w:rsidP="0002149A">
                  <w:pPr>
                    <w:tabs>
                      <w:tab w:val="left" w:pos="5313"/>
                    </w:tabs>
                    <w:ind w:right="175"/>
                    <w:jc w:val="both"/>
                    <w:rPr>
                      <w:sz w:val="23"/>
                      <w:szCs w:val="23"/>
                      <w:u w:val="single"/>
                    </w:rPr>
                  </w:pPr>
                </w:p>
                <w:p w:rsidR="00B2204F" w:rsidRPr="002147B9" w:rsidRDefault="00B2204F" w:rsidP="0002149A">
                  <w:pPr>
                    <w:tabs>
                      <w:tab w:val="left" w:pos="5313"/>
                    </w:tabs>
                    <w:ind w:right="175"/>
                    <w:jc w:val="both"/>
                    <w:rPr>
                      <w:sz w:val="23"/>
                      <w:szCs w:val="23"/>
                      <w:u w:val="single"/>
                    </w:rPr>
                  </w:pPr>
                  <w:r w:rsidRPr="002147B9">
                    <w:rPr>
                      <w:sz w:val="23"/>
                      <w:szCs w:val="23"/>
                      <w:u w:val="single"/>
                    </w:rPr>
                    <w:t>Покупатель:</w:t>
                  </w:r>
                </w:p>
                <w:p w:rsidR="00B2204F" w:rsidRPr="00713ACC" w:rsidRDefault="00B2204F" w:rsidP="0002149A">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B2204F" w:rsidRPr="00713ACC" w:rsidRDefault="00B2204F" w:rsidP="0002149A">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B2204F" w:rsidRPr="00713ACC" w:rsidRDefault="00B2204F" w:rsidP="0002149A">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B2204F" w:rsidRPr="00713ACC" w:rsidRDefault="00B2204F" w:rsidP="0002149A">
                  <w:pPr>
                    <w:jc w:val="both"/>
                    <w:rPr>
                      <w:sz w:val="23"/>
                      <w:szCs w:val="23"/>
                    </w:rPr>
                  </w:pPr>
                  <w:r w:rsidRPr="00713ACC">
                    <w:rPr>
                      <w:sz w:val="23"/>
                      <w:szCs w:val="23"/>
                    </w:rPr>
                    <w:t>Адрес местонахождения: Российская Федерация, 125047, г. Москва, Оружейный пер., д.19</w:t>
                  </w:r>
                </w:p>
                <w:p w:rsidR="00B2204F" w:rsidRPr="00713ACC" w:rsidRDefault="00B2204F" w:rsidP="0002149A">
                  <w:pPr>
                    <w:jc w:val="both"/>
                    <w:rPr>
                      <w:sz w:val="23"/>
                      <w:szCs w:val="23"/>
                    </w:rPr>
                  </w:pPr>
                  <w:r w:rsidRPr="00713ACC">
                    <w:rPr>
                      <w:sz w:val="23"/>
                      <w:szCs w:val="23"/>
                    </w:rPr>
                    <w:t>Почтовый адрес: Российская Федерация, 125047, г. Москва, Оружейный пер., д.19</w:t>
                  </w:r>
                </w:p>
                <w:p w:rsidR="00B2204F" w:rsidRPr="00713ACC" w:rsidRDefault="00B2204F" w:rsidP="0002149A">
                  <w:pPr>
                    <w:jc w:val="both"/>
                    <w:rPr>
                      <w:sz w:val="23"/>
                      <w:szCs w:val="23"/>
                    </w:rPr>
                  </w:pPr>
                  <w:r w:rsidRPr="00713ACC">
                    <w:rPr>
                      <w:sz w:val="23"/>
                      <w:szCs w:val="23"/>
                    </w:rPr>
                    <w:t>Тел.: +7(495) 788-1717</w:t>
                  </w:r>
                </w:p>
                <w:p w:rsidR="00B2204F" w:rsidRPr="00713ACC" w:rsidRDefault="00B2204F" w:rsidP="0002149A">
                  <w:pPr>
                    <w:jc w:val="both"/>
                    <w:rPr>
                      <w:sz w:val="23"/>
                      <w:szCs w:val="23"/>
                    </w:rPr>
                  </w:pPr>
                  <w:r w:rsidRPr="00713ACC">
                    <w:rPr>
                      <w:sz w:val="23"/>
                      <w:szCs w:val="23"/>
                    </w:rPr>
                    <w:t>Факс: +7(499) 262-75-78</w:t>
                  </w:r>
                </w:p>
                <w:p w:rsidR="00B2204F" w:rsidRPr="00713ACC" w:rsidRDefault="00B2204F" w:rsidP="0002149A">
                  <w:pPr>
                    <w:pStyle w:val="af9"/>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33" w:history="1">
                    <w:r w:rsidRPr="00713ACC">
                      <w:rPr>
                        <w:rStyle w:val="a7"/>
                        <w:kern w:val="2"/>
                        <w:sz w:val="23"/>
                        <w:szCs w:val="23"/>
                        <w:lang w:val="en-US" w:eastAsia="zh-CN"/>
                      </w:rPr>
                      <w:t>trcont</w:t>
                    </w:r>
                    <w:r w:rsidRPr="00713ACC">
                      <w:rPr>
                        <w:rStyle w:val="a7"/>
                        <w:kern w:val="2"/>
                        <w:sz w:val="23"/>
                        <w:szCs w:val="23"/>
                        <w:lang w:eastAsia="zh-CN"/>
                      </w:rPr>
                      <w:t>@</w:t>
                    </w:r>
                    <w:r w:rsidRPr="00713ACC">
                      <w:rPr>
                        <w:rStyle w:val="a7"/>
                        <w:kern w:val="2"/>
                        <w:sz w:val="23"/>
                        <w:szCs w:val="23"/>
                        <w:lang w:val="en-US" w:eastAsia="zh-CN"/>
                      </w:rPr>
                      <w:t>trcont</w:t>
                    </w:r>
                    <w:r w:rsidRPr="00713ACC">
                      <w:rPr>
                        <w:rStyle w:val="a7"/>
                        <w:kern w:val="2"/>
                        <w:sz w:val="23"/>
                        <w:szCs w:val="23"/>
                        <w:lang w:eastAsia="zh-CN"/>
                      </w:rPr>
                      <w:t>.</w:t>
                    </w:r>
                    <w:r w:rsidRPr="00713ACC">
                      <w:rPr>
                        <w:rStyle w:val="a7"/>
                        <w:kern w:val="2"/>
                        <w:sz w:val="23"/>
                        <w:szCs w:val="23"/>
                        <w:lang w:val="en-US" w:eastAsia="zh-CN"/>
                      </w:rPr>
                      <w:t>ru</w:t>
                    </w:r>
                  </w:hyperlink>
                </w:p>
                <w:p w:rsidR="00B2204F" w:rsidRPr="00713ACC" w:rsidRDefault="00B2204F" w:rsidP="0002149A">
                  <w:pPr>
                    <w:pStyle w:val="af9"/>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B2204F" w:rsidRPr="00713ACC" w:rsidRDefault="00B2204F" w:rsidP="0002149A">
                  <w:pPr>
                    <w:jc w:val="both"/>
                    <w:rPr>
                      <w:sz w:val="23"/>
                      <w:szCs w:val="23"/>
                      <w:lang w:val="en-US"/>
                    </w:rPr>
                  </w:pPr>
                  <w:r w:rsidRPr="00713ACC">
                    <w:rPr>
                      <w:sz w:val="23"/>
                      <w:szCs w:val="23"/>
                    </w:rPr>
                    <w:t>Банк</w:t>
                  </w:r>
                  <w:r w:rsidRPr="00713ACC">
                    <w:rPr>
                      <w:sz w:val="23"/>
                      <w:szCs w:val="23"/>
                      <w:lang w:val="en-US"/>
                    </w:rPr>
                    <w:t xml:space="preserve"> (Bank)- JSC VTB Bank</w:t>
                  </w:r>
                </w:p>
                <w:p w:rsidR="00B2204F" w:rsidRPr="00713ACC" w:rsidRDefault="00B2204F" w:rsidP="0002149A">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B2204F" w:rsidRPr="00713ACC" w:rsidRDefault="00B2204F" w:rsidP="0002149A">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B2204F" w:rsidRPr="00713ACC" w:rsidRDefault="00B2204F" w:rsidP="0002149A">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B2204F" w:rsidRPr="00713ACC" w:rsidRDefault="00B2204F" w:rsidP="0002149A">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B2204F" w:rsidRPr="00713ACC" w:rsidRDefault="00B2204F" w:rsidP="0002149A">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B2204F" w:rsidRPr="00713ACC" w:rsidRDefault="00B2204F" w:rsidP="0002149A">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B2204F" w:rsidRPr="00713ACC" w:rsidRDefault="00B2204F" w:rsidP="0002149A">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Account number with JSC VTB Bank)- 40702840700030002609</w:t>
                  </w:r>
                </w:p>
                <w:p w:rsidR="00B2204F" w:rsidRPr="00713ACC" w:rsidRDefault="00B2204F" w:rsidP="0002149A">
                  <w:pPr>
                    <w:pStyle w:val="af9"/>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B2204F" w:rsidRPr="00FC3F20" w:rsidRDefault="00B2204F" w:rsidP="0002149A">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B2204F" w:rsidRPr="008C2C56" w:rsidRDefault="00B2204F" w:rsidP="0002149A">
                  <w:pPr>
                    <w:pStyle w:val="afc"/>
                    <w:ind w:firstLine="0"/>
                    <w:rPr>
                      <w:sz w:val="24"/>
                      <w:szCs w:val="24"/>
                    </w:rPr>
                  </w:pPr>
                  <w:r w:rsidRPr="008C2C56">
                    <w:rPr>
                      <w:sz w:val="24"/>
                      <w:szCs w:val="24"/>
                    </w:rPr>
                    <w:t>Адрес местонахождения: Российская Федерация, 125047, г. Москва, Оружейный пер., д.19</w:t>
                  </w:r>
                </w:p>
                <w:p w:rsidR="00B2204F" w:rsidRPr="00F6671D" w:rsidRDefault="00B2204F" w:rsidP="0002149A">
                  <w:pPr>
                    <w:pStyle w:val="afc"/>
                    <w:ind w:firstLine="0"/>
                    <w:rPr>
                      <w:sz w:val="24"/>
                      <w:szCs w:val="24"/>
                    </w:rPr>
                  </w:pPr>
                  <w:r w:rsidRPr="008C2C56">
                    <w:rPr>
                      <w:sz w:val="24"/>
                      <w:szCs w:val="24"/>
                    </w:rPr>
                    <w:t>Почтовый адрес: Российская Федерация, 125047, г. Москва, Оружейный пер., д.19</w:t>
                  </w:r>
                </w:p>
                <w:p w:rsidR="00B2204F" w:rsidRPr="00730B78" w:rsidRDefault="00B2204F" w:rsidP="0002149A">
                  <w:pPr>
                    <w:pStyle w:val="afc"/>
                    <w:ind w:firstLine="0"/>
                    <w:rPr>
                      <w:sz w:val="24"/>
                      <w:szCs w:val="24"/>
                    </w:rPr>
                  </w:pPr>
                  <w:r w:rsidRPr="00730B78">
                    <w:rPr>
                      <w:sz w:val="24"/>
                      <w:szCs w:val="24"/>
                    </w:rPr>
                    <w:lastRenderedPageBreak/>
                    <w:t>КПП</w:t>
                  </w:r>
                  <w:r>
                    <w:rPr>
                      <w:sz w:val="24"/>
                      <w:szCs w:val="24"/>
                    </w:rPr>
                    <w:t>:</w:t>
                  </w:r>
                  <w:r w:rsidRPr="00730B78">
                    <w:rPr>
                      <w:sz w:val="24"/>
                      <w:szCs w:val="24"/>
                    </w:rPr>
                    <w:t xml:space="preserve"> 997650001</w:t>
                  </w:r>
                </w:p>
                <w:p w:rsidR="00B2204F" w:rsidRPr="00FC3F20" w:rsidRDefault="00B2204F" w:rsidP="0002149A">
                  <w:pPr>
                    <w:pStyle w:val="afc"/>
                    <w:ind w:firstLine="0"/>
                    <w:rPr>
                      <w:sz w:val="24"/>
                      <w:szCs w:val="24"/>
                    </w:rPr>
                  </w:pPr>
                  <w:r>
                    <w:rPr>
                      <w:sz w:val="24"/>
                      <w:szCs w:val="24"/>
                    </w:rPr>
                    <w:t>ОГРН: 1067746341024</w:t>
                  </w:r>
                  <w:r w:rsidRPr="00FC3F20">
                    <w:rPr>
                      <w:sz w:val="24"/>
                      <w:szCs w:val="24"/>
                    </w:rPr>
                    <w:t xml:space="preserve"> </w:t>
                  </w:r>
                </w:p>
                <w:p w:rsidR="00B2204F" w:rsidRDefault="00B2204F" w:rsidP="0002149A">
                  <w:pPr>
                    <w:pStyle w:val="afc"/>
                    <w:ind w:firstLine="0"/>
                    <w:rPr>
                      <w:sz w:val="24"/>
                      <w:szCs w:val="24"/>
                    </w:rPr>
                  </w:pPr>
                  <w:r w:rsidRPr="00FC3F20">
                    <w:rPr>
                      <w:sz w:val="24"/>
                      <w:szCs w:val="24"/>
                    </w:rPr>
                    <w:t>ИНН: 7708591995</w:t>
                  </w:r>
                </w:p>
                <w:p w:rsidR="00B2204F" w:rsidRDefault="00B2204F" w:rsidP="0002149A">
                  <w:pPr>
                    <w:pStyle w:val="afc"/>
                    <w:ind w:firstLine="0"/>
                    <w:rPr>
                      <w:sz w:val="24"/>
                      <w:szCs w:val="24"/>
                    </w:rPr>
                  </w:pPr>
                  <w:r w:rsidRPr="00730B78">
                    <w:rPr>
                      <w:sz w:val="24"/>
                      <w:szCs w:val="24"/>
                    </w:rPr>
                    <w:t>БИК</w:t>
                  </w:r>
                  <w:r>
                    <w:rPr>
                      <w:sz w:val="24"/>
                      <w:szCs w:val="24"/>
                    </w:rPr>
                    <w:t>:</w:t>
                  </w:r>
                  <w:r w:rsidRPr="00730B78">
                    <w:rPr>
                      <w:sz w:val="24"/>
                      <w:szCs w:val="24"/>
                    </w:rPr>
                    <w:t xml:space="preserve"> 044525187</w:t>
                  </w:r>
                </w:p>
                <w:p w:rsidR="00B2204F" w:rsidRDefault="00B2204F" w:rsidP="0002149A">
                  <w:pPr>
                    <w:pStyle w:val="afc"/>
                    <w:ind w:firstLine="0"/>
                    <w:rPr>
                      <w:sz w:val="24"/>
                      <w:szCs w:val="24"/>
                    </w:rPr>
                  </w:pPr>
                  <w:r w:rsidRPr="00730B78">
                    <w:rPr>
                      <w:sz w:val="24"/>
                      <w:szCs w:val="24"/>
                    </w:rPr>
                    <w:t>ОКПО</w:t>
                  </w:r>
                  <w:r>
                    <w:rPr>
                      <w:sz w:val="24"/>
                      <w:szCs w:val="24"/>
                    </w:rPr>
                    <w:t>:</w:t>
                  </w:r>
                  <w:r w:rsidRPr="00730B78">
                    <w:rPr>
                      <w:sz w:val="24"/>
                      <w:szCs w:val="24"/>
                    </w:rPr>
                    <w:t xml:space="preserve"> 94421386</w:t>
                  </w:r>
                </w:p>
                <w:p w:rsidR="00B2204F" w:rsidRDefault="00B2204F" w:rsidP="0002149A">
                  <w:pPr>
                    <w:pStyle w:val="afc"/>
                    <w:ind w:firstLine="0"/>
                    <w:rPr>
                      <w:sz w:val="24"/>
                      <w:szCs w:val="24"/>
                    </w:rPr>
                  </w:pPr>
                  <w:r w:rsidRPr="00730B78">
                    <w:rPr>
                      <w:sz w:val="24"/>
                      <w:szCs w:val="24"/>
                    </w:rPr>
                    <w:t>ОКТМО</w:t>
                  </w:r>
                  <w:r>
                    <w:rPr>
                      <w:sz w:val="24"/>
                      <w:szCs w:val="24"/>
                    </w:rPr>
                    <w:t>:</w:t>
                  </w:r>
                  <w:r w:rsidRPr="00730B78">
                    <w:rPr>
                      <w:sz w:val="24"/>
                      <w:szCs w:val="24"/>
                    </w:rPr>
                    <w:t xml:space="preserve"> 45382000</w:t>
                  </w:r>
                </w:p>
                <w:p w:rsidR="00B2204F" w:rsidRDefault="00B2204F" w:rsidP="0002149A">
                  <w:pPr>
                    <w:pStyle w:val="afc"/>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B2204F" w:rsidRPr="002147B9" w:rsidRDefault="00B2204F" w:rsidP="0002149A">
                  <w:pPr>
                    <w:tabs>
                      <w:tab w:val="left" w:pos="5313"/>
                    </w:tabs>
                    <w:ind w:right="175"/>
                    <w:jc w:val="both"/>
                    <w:rPr>
                      <w:sz w:val="23"/>
                      <w:szCs w:val="23"/>
                      <w:lang w:val="en-US"/>
                    </w:rPr>
                  </w:pPr>
                  <w:r>
                    <w:t xml:space="preserve">к/с </w:t>
                  </w:r>
                  <w:r w:rsidRPr="00730B78">
                    <w:t>30101810700000000187</w:t>
                  </w:r>
                </w:p>
                <w:p w:rsidR="00B2204F" w:rsidRPr="0095764C" w:rsidRDefault="00B2204F" w:rsidP="0002149A">
                  <w:pPr>
                    <w:tabs>
                      <w:tab w:val="left" w:pos="5313"/>
                    </w:tabs>
                    <w:ind w:right="175"/>
                    <w:jc w:val="both"/>
                    <w:rPr>
                      <w:sz w:val="23"/>
                      <w:szCs w:val="23"/>
                      <w:lang w:val="en-US"/>
                    </w:rPr>
                  </w:pPr>
                </w:p>
                <w:p w:rsidR="00B2204F" w:rsidRPr="0095764C" w:rsidRDefault="00B2204F" w:rsidP="0002149A">
                  <w:pPr>
                    <w:tabs>
                      <w:tab w:val="left" w:pos="5313"/>
                    </w:tabs>
                    <w:ind w:right="175"/>
                    <w:jc w:val="both"/>
                    <w:rPr>
                      <w:sz w:val="23"/>
                      <w:szCs w:val="23"/>
                      <w:lang w:val="en-US"/>
                    </w:rPr>
                  </w:pPr>
                </w:p>
                <w:p w:rsidR="00B2204F" w:rsidRDefault="00B2204F" w:rsidP="0002149A">
                  <w:pPr>
                    <w:tabs>
                      <w:tab w:val="left" w:pos="5313"/>
                    </w:tabs>
                    <w:ind w:right="175"/>
                    <w:jc w:val="both"/>
                    <w:rPr>
                      <w:sz w:val="23"/>
                      <w:szCs w:val="23"/>
                    </w:rPr>
                  </w:pPr>
                </w:p>
                <w:p w:rsidR="00B2204F" w:rsidRPr="002147B9" w:rsidRDefault="00B2204F" w:rsidP="0002149A">
                  <w:pPr>
                    <w:tabs>
                      <w:tab w:val="left" w:pos="5313"/>
                    </w:tabs>
                    <w:ind w:right="175"/>
                    <w:jc w:val="both"/>
                    <w:rPr>
                      <w:sz w:val="23"/>
                      <w:szCs w:val="23"/>
                    </w:rPr>
                  </w:pPr>
                  <w:r w:rsidRPr="002147B9">
                    <w:rPr>
                      <w:sz w:val="23"/>
                      <w:szCs w:val="23"/>
                    </w:rPr>
                    <w:t>_____________________</w:t>
                  </w:r>
                </w:p>
                <w:p w:rsidR="00B2204F" w:rsidRPr="002147B9" w:rsidRDefault="00B2204F" w:rsidP="0002149A">
                  <w:pPr>
                    <w:tabs>
                      <w:tab w:val="left" w:pos="5313"/>
                    </w:tabs>
                    <w:ind w:right="175"/>
                    <w:jc w:val="both"/>
                    <w:rPr>
                      <w:sz w:val="23"/>
                      <w:szCs w:val="23"/>
                    </w:rPr>
                  </w:pPr>
                </w:p>
                <w:p w:rsidR="00B2204F" w:rsidRPr="002147B9" w:rsidRDefault="00B2204F" w:rsidP="0002149A">
                  <w:pPr>
                    <w:tabs>
                      <w:tab w:val="left" w:pos="5313"/>
                    </w:tabs>
                    <w:ind w:right="175"/>
                    <w:rPr>
                      <w:rFonts w:eastAsia="PMingLiU"/>
                      <w:sz w:val="23"/>
                      <w:szCs w:val="23"/>
                      <w:u w:val="single"/>
                      <w:lang w:val="en-US"/>
                    </w:rPr>
                  </w:pPr>
                  <w:r w:rsidRPr="00AF3B91">
                    <w:rPr>
                      <w:sz w:val="23"/>
                      <w:szCs w:val="23"/>
                    </w:rPr>
                    <w:t xml:space="preserve"> </w:t>
                  </w:r>
                  <w:r w:rsidRPr="002147B9">
                    <w:rPr>
                      <w:rFonts w:eastAsia="PMingLiU"/>
                      <w:sz w:val="23"/>
                      <w:szCs w:val="23"/>
                      <w:u w:val="single"/>
                    </w:rPr>
                    <w:t>Продавец</w:t>
                  </w:r>
                  <w:r w:rsidRPr="002147B9">
                    <w:rPr>
                      <w:rFonts w:eastAsia="PMingLiU"/>
                      <w:sz w:val="23"/>
                      <w:szCs w:val="23"/>
                      <w:u w:val="single"/>
                      <w:lang w:val="en-US"/>
                    </w:rPr>
                    <w:t>:</w:t>
                  </w:r>
                </w:p>
                <w:p w:rsidR="00B2204F" w:rsidRPr="00763C8E" w:rsidRDefault="00B2204F" w:rsidP="0002149A">
                  <w:pPr>
                    <w:tabs>
                      <w:tab w:val="left" w:pos="5313"/>
                    </w:tabs>
                    <w:ind w:right="175"/>
                    <w:jc w:val="both"/>
                  </w:pPr>
                </w:p>
              </w:tc>
            </w:tr>
          </w:tbl>
          <w:p w:rsidR="00B2204F" w:rsidRPr="008B3C8B" w:rsidRDefault="00B2204F" w:rsidP="0002149A">
            <w:pPr>
              <w:ind w:right="33"/>
              <w:rPr>
                <w:sz w:val="22"/>
                <w:szCs w:val="22"/>
              </w:rPr>
            </w:pPr>
          </w:p>
        </w:tc>
      </w:tr>
    </w:tbl>
    <w:p w:rsidR="001C2AC7" w:rsidRPr="009F0B71" w:rsidRDefault="001C2AC7" w:rsidP="001C2AC7">
      <w:pPr>
        <w:ind w:left="4820" w:right="-1"/>
        <w:rPr>
          <w:sz w:val="22"/>
          <w:szCs w:val="22"/>
        </w:rPr>
      </w:pPr>
      <w:r w:rsidRPr="00061F19">
        <w:rPr>
          <w:sz w:val="22"/>
          <w:szCs w:val="22"/>
        </w:rPr>
        <w:lastRenderedPageBreak/>
        <w:t>Приложение</w:t>
      </w:r>
      <w:r w:rsidRPr="009F0B71">
        <w:rPr>
          <w:sz w:val="22"/>
          <w:szCs w:val="22"/>
        </w:rPr>
        <w:t xml:space="preserve"> №1/</w:t>
      </w:r>
    </w:p>
    <w:p w:rsidR="001C2AC7" w:rsidRPr="009F0B71" w:rsidRDefault="001C2AC7" w:rsidP="001C2AC7">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sidRPr="00061F19">
        <w:rPr>
          <w:sz w:val="22"/>
          <w:szCs w:val="22"/>
        </w:rPr>
        <w:t>о</w:t>
      </w:r>
      <w:r w:rsidRPr="009F0B71">
        <w:rPr>
          <w:sz w:val="22"/>
          <w:szCs w:val="22"/>
        </w:rPr>
        <w:t xml:space="preserve"> </w:t>
      </w:r>
      <w:r w:rsidRPr="00061F19">
        <w:rPr>
          <w:sz w:val="22"/>
          <w:szCs w:val="22"/>
        </w:rPr>
        <w:t>приобретении</w:t>
      </w:r>
      <w:r w:rsidRPr="009F0B71">
        <w:rPr>
          <w:sz w:val="22"/>
          <w:szCs w:val="22"/>
        </w:rPr>
        <w:t xml:space="preserve"> </w:t>
      </w:r>
      <w:r w:rsidRPr="00061F19">
        <w:rPr>
          <w:sz w:val="22"/>
          <w:szCs w:val="22"/>
        </w:rPr>
        <w:t>контейнеров</w:t>
      </w:r>
    </w:p>
    <w:p w:rsidR="001C2AC7" w:rsidRPr="001250A1" w:rsidRDefault="001C2AC7" w:rsidP="001C2AC7">
      <w:pPr>
        <w:tabs>
          <w:tab w:val="left" w:pos="4894"/>
        </w:tabs>
        <w:ind w:left="4820" w:right="-1"/>
        <w:rPr>
          <w:sz w:val="22"/>
          <w:szCs w:val="22"/>
        </w:rPr>
      </w:pPr>
      <w:r w:rsidRPr="001250A1">
        <w:rPr>
          <w:sz w:val="22"/>
          <w:szCs w:val="22"/>
        </w:rPr>
        <w:t xml:space="preserve">№ ____________ </w:t>
      </w:r>
    </w:p>
    <w:p w:rsidR="001C2AC7" w:rsidRPr="001C2AC7" w:rsidRDefault="001C2AC7" w:rsidP="001C2AC7">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sidRPr="001C2AC7">
        <w:rPr>
          <w:sz w:val="22"/>
          <w:szCs w:val="22"/>
          <w:lang w:val="en-US"/>
        </w:rPr>
        <w:t>5</w:t>
      </w:r>
    </w:p>
    <w:p w:rsidR="001C2AC7" w:rsidRPr="00AF3B91" w:rsidRDefault="001C2AC7" w:rsidP="001C2AC7">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1C2AC7" w:rsidRPr="00061F19" w:rsidRDefault="001C2AC7" w:rsidP="001C2AC7">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Purchase Agreement </w:t>
      </w:r>
    </w:p>
    <w:p w:rsidR="001C2AC7" w:rsidRPr="00061F19" w:rsidRDefault="001C2AC7" w:rsidP="001C2AC7">
      <w:pPr>
        <w:tabs>
          <w:tab w:val="left" w:pos="4894"/>
        </w:tabs>
        <w:ind w:left="4820"/>
        <w:rPr>
          <w:sz w:val="22"/>
          <w:szCs w:val="22"/>
          <w:lang w:val="en-US"/>
        </w:rPr>
      </w:pPr>
      <w:r w:rsidRPr="00061F19">
        <w:rPr>
          <w:sz w:val="22"/>
          <w:szCs w:val="22"/>
          <w:lang w:val="en-US"/>
        </w:rPr>
        <w:t>No. ___________</w:t>
      </w:r>
    </w:p>
    <w:p w:rsidR="001C2AC7" w:rsidRPr="001250A1" w:rsidRDefault="001C2AC7" w:rsidP="001C2AC7">
      <w:pPr>
        <w:tabs>
          <w:tab w:val="left" w:pos="4894"/>
        </w:tabs>
        <w:ind w:left="4820"/>
        <w:rPr>
          <w:sz w:val="22"/>
          <w:szCs w:val="22"/>
          <w:lang w:val="en-US"/>
        </w:rPr>
      </w:pPr>
      <w:r w:rsidRPr="00061F19">
        <w:rPr>
          <w:sz w:val="22"/>
          <w:szCs w:val="22"/>
          <w:lang w:val="en-US"/>
        </w:rPr>
        <w:t>dated_________ 201</w:t>
      </w:r>
      <w:r w:rsidRPr="001250A1">
        <w:rPr>
          <w:sz w:val="22"/>
          <w:szCs w:val="22"/>
          <w:lang w:val="en-US"/>
        </w:rPr>
        <w:t>5</w:t>
      </w:r>
    </w:p>
    <w:p w:rsidR="001C2AC7" w:rsidRPr="00061F19" w:rsidRDefault="001C2AC7" w:rsidP="001C2AC7">
      <w:pPr>
        <w:rPr>
          <w:sz w:val="18"/>
          <w:szCs w:val="18"/>
          <w:lang w:val="en-US"/>
        </w:rPr>
      </w:pPr>
    </w:p>
    <w:p w:rsidR="001C2AC7" w:rsidRPr="00061F19" w:rsidRDefault="001C2AC7" w:rsidP="001C2AC7">
      <w:pPr>
        <w:rPr>
          <w:sz w:val="18"/>
          <w:szCs w:val="18"/>
          <w:lang w:val="en-US"/>
        </w:rPr>
      </w:pPr>
    </w:p>
    <w:p w:rsidR="001C2AC7" w:rsidRPr="00061F19" w:rsidRDefault="001C2AC7" w:rsidP="001C2AC7">
      <w:pPr>
        <w:rPr>
          <w:sz w:val="18"/>
          <w:szCs w:val="18"/>
          <w:lang w:val="en-US"/>
        </w:rPr>
      </w:pPr>
    </w:p>
    <w:p w:rsidR="001C2AC7" w:rsidRPr="00061F19" w:rsidRDefault="001C2AC7" w:rsidP="001C2AC7">
      <w:pPr>
        <w:jc w:val="center"/>
        <w:rPr>
          <w:b/>
          <w:lang w:val="en-US"/>
        </w:rPr>
      </w:pPr>
      <w:r w:rsidRPr="00061F19">
        <w:rPr>
          <w:b/>
        </w:rPr>
        <w:t>СПЕЦИФИКАЦИЯ</w:t>
      </w:r>
    </w:p>
    <w:p w:rsidR="001C2AC7" w:rsidRPr="00061F19" w:rsidRDefault="001C2AC7" w:rsidP="001C2AC7">
      <w:pPr>
        <w:jc w:val="center"/>
        <w:rPr>
          <w:b/>
          <w:lang w:val="en-US"/>
        </w:rPr>
      </w:pPr>
      <w:r w:rsidRPr="00061F19">
        <w:rPr>
          <w:b/>
          <w:lang w:val="en-US"/>
        </w:rPr>
        <w:t>SPECIFICATION</w:t>
      </w:r>
    </w:p>
    <w:p w:rsidR="001C2AC7" w:rsidRPr="00061F19" w:rsidRDefault="001C2AC7" w:rsidP="001C2AC7">
      <w:pPr>
        <w:jc w:val="center"/>
        <w:rPr>
          <w:b/>
          <w:lang w:val="en-US"/>
        </w:rPr>
      </w:pPr>
    </w:p>
    <w:p w:rsidR="001C2AC7" w:rsidRPr="001250A1" w:rsidRDefault="001C2AC7" w:rsidP="001C2AC7">
      <w:pPr>
        <w:jc w:val="center"/>
        <w:rPr>
          <w:b/>
          <w:lang w:val="en-US"/>
        </w:rPr>
      </w:pPr>
      <w:r>
        <w:rPr>
          <w:b/>
        </w:rPr>
        <w:t>Продавец</w:t>
      </w:r>
      <w:r w:rsidRPr="001250A1">
        <w:rPr>
          <w:b/>
          <w:lang w:val="en-US"/>
        </w:rPr>
        <w:t>: _______________</w:t>
      </w:r>
    </w:p>
    <w:p w:rsidR="001C2AC7" w:rsidRPr="001250A1" w:rsidRDefault="001C2AC7" w:rsidP="001C2AC7">
      <w:pPr>
        <w:jc w:val="center"/>
        <w:rPr>
          <w:b/>
          <w:lang w:val="en-US"/>
        </w:rPr>
      </w:pPr>
      <w:r>
        <w:rPr>
          <w:b/>
          <w:lang w:val="en-US"/>
        </w:rPr>
        <w:t>Seller</w:t>
      </w:r>
      <w:r w:rsidRPr="001250A1">
        <w:rPr>
          <w:b/>
          <w:lang w:val="en-US"/>
        </w:rPr>
        <w:t>: _______________</w:t>
      </w:r>
    </w:p>
    <w:p w:rsidR="001C2AC7" w:rsidRPr="001C2AC7" w:rsidRDefault="001C2AC7" w:rsidP="001C2AC7">
      <w:pPr>
        <w:jc w:val="center"/>
        <w:rPr>
          <w:b/>
          <w:lang w:val="en-US"/>
        </w:rPr>
      </w:pPr>
      <w:r w:rsidRPr="00061F19">
        <w:rPr>
          <w:b/>
        </w:rPr>
        <w:t>Покупатель</w:t>
      </w:r>
      <w:r w:rsidRPr="001C2AC7">
        <w:rPr>
          <w:b/>
          <w:lang w:val="en-US"/>
        </w:rPr>
        <w:t xml:space="preserve">: </w:t>
      </w:r>
      <w:r>
        <w:rPr>
          <w:b/>
        </w:rPr>
        <w:t>П</w:t>
      </w:r>
      <w:r w:rsidRPr="00061F19">
        <w:rPr>
          <w:b/>
        </w:rPr>
        <w:t>АО</w:t>
      </w:r>
      <w:r w:rsidRPr="001C2AC7">
        <w:rPr>
          <w:b/>
          <w:lang w:val="en-US"/>
        </w:rPr>
        <w:t xml:space="preserve"> «</w:t>
      </w:r>
      <w:r w:rsidRPr="00061F19">
        <w:rPr>
          <w:b/>
        </w:rPr>
        <w:t>ТрансКонтейнер</w:t>
      </w:r>
      <w:r w:rsidRPr="001C2AC7">
        <w:rPr>
          <w:b/>
          <w:lang w:val="en-US"/>
        </w:rPr>
        <w:t>»</w:t>
      </w:r>
    </w:p>
    <w:p w:rsidR="001C2AC7" w:rsidRPr="001C2AC7" w:rsidRDefault="001C2AC7" w:rsidP="001C2AC7">
      <w:pPr>
        <w:jc w:val="center"/>
        <w:rPr>
          <w:b/>
          <w:lang w:val="en-US"/>
        </w:rPr>
      </w:pPr>
      <w:r w:rsidRPr="00061F19">
        <w:rPr>
          <w:b/>
          <w:lang w:val="en-US"/>
        </w:rPr>
        <w:t>Buyer</w:t>
      </w:r>
      <w:r w:rsidRPr="001C2AC7">
        <w:rPr>
          <w:b/>
          <w:lang w:val="en-US"/>
        </w:rPr>
        <w:t xml:space="preserve">: </w:t>
      </w:r>
      <w:r>
        <w:rPr>
          <w:b/>
          <w:lang w:val="en-US"/>
        </w:rPr>
        <w:t>P</w:t>
      </w:r>
      <w:r w:rsidRPr="00061F19">
        <w:rPr>
          <w:b/>
          <w:lang w:val="en-US"/>
        </w:rPr>
        <w:t>JSC</w:t>
      </w:r>
      <w:r w:rsidRPr="001C2AC7">
        <w:rPr>
          <w:b/>
          <w:lang w:val="en-US"/>
        </w:rPr>
        <w:t xml:space="preserve"> «</w:t>
      </w:r>
      <w:proofErr w:type="spellStart"/>
      <w:r w:rsidRPr="00061F19">
        <w:rPr>
          <w:b/>
          <w:lang w:val="en-US"/>
        </w:rPr>
        <w:t>TransContainer</w:t>
      </w:r>
      <w:proofErr w:type="spellEnd"/>
      <w:r w:rsidRPr="001C2AC7">
        <w:rPr>
          <w:b/>
          <w:lang w:val="en-US"/>
        </w:rPr>
        <w:t>»</w:t>
      </w:r>
    </w:p>
    <w:p w:rsidR="001C2AC7" w:rsidRPr="001C2AC7" w:rsidRDefault="001C2AC7" w:rsidP="001C2AC7">
      <w:pPr>
        <w:jc w:val="center"/>
        <w:rPr>
          <w:sz w:val="18"/>
          <w:szCs w:val="18"/>
          <w:lang w:val="en-US"/>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17"/>
        <w:gridCol w:w="1430"/>
        <w:gridCol w:w="1430"/>
      </w:tblGrid>
      <w:tr w:rsidR="001C2AC7" w:rsidRPr="009E5581" w:rsidTr="001C2AC7">
        <w:trPr>
          <w:trHeight w:val="502"/>
          <w:jc w:val="center"/>
        </w:trPr>
        <w:tc>
          <w:tcPr>
            <w:tcW w:w="2977" w:type="dxa"/>
            <w:vAlign w:val="center"/>
          </w:tcPr>
          <w:p w:rsidR="001C2AC7" w:rsidRPr="008B3C8B" w:rsidRDefault="001C2AC7" w:rsidP="001C2AC7">
            <w:pPr>
              <w:tabs>
                <w:tab w:val="left" w:pos="3600"/>
              </w:tabs>
              <w:jc w:val="center"/>
              <w:rPr>
                <w:sz w:val="18"/>
                <w:szCs w:val="18"/>
              </w:rPr>
            </w:pPr>
            <w:r w:rsidRPr="008B3C8B">
              <w:rPr>
                <w:sz w:val="18"/>
                <w:szCs w:val="18"/>
              </w:rPr>
              <w:t>Наименование товара,</w:t>
            </w:r>
          </w:p>
          <w:p w:rsidR="001C2AC7" w:rsidRPr="008B3C8B" w:rsidRDefault="001C2AC7" w:rsidP="001C2AC7">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1276" w:type="dxa"/>
            <w:vAlign w:val="center"/>
          </w:tcPr>
          <w:p w:rsidR="001C2AC7" w:rsidRPr="008B3C8B" w:rsidRDefault="001C2AC7" w:rsidP="001C2AC7">
            <w:pPr>
              <w:tabs>
                <w:tab w:val="left" w:pos="3600"/>
              </w:tabs>
              <w:jc w:val="center"/>
              <w:rPr>
                <w:sz w:val="18"/>
                <w:szCs w:val="18"/>
              </w:rPr>
            </w:pPr>
            <w:r w:rsidRPr="008B3C8B">
              <w:rPr>
                <w:sz w:val="18"/>
                <w:szCs w:val="18"/>
              </w:rPr>
              <w:t>Длина,</w:t>
            </w:r>
          </w:p>
          <w:p w:rsidR="001C2AC7" w:rsidRPr="008B3C8B" w:rsidRDefault="001C2AC7" w:rsidP="001C2AC7">
            <w:pPr>
              <w:tabs>
                <w:tab w:val="left" w:pos="3600"/>
              </w:tabs>
              <w:jc w:val="center"/>
              <w:rPr>
                <w:sz w:val="18"/>
                <w:szCs w:val="18"/>
              </w:rPr>
            </w:pPr>
            <w:r w:rsidRPr="008B3C8B">
              <w:rPr>
                <w:sz w:val="18"/>
                <w:szCs w:val="18"/>
                <w:lang w:val="en-US"/>
              </w:rPr>
              <w:t xml:space="preserve">Length, </w:t>
            </w:r>
          </w:p>
          <w:p w:rsidR="001C2AC7" w:rsidRPr="008B3C8B" w:rsidRDefault="001C2AC7" w:rsidP="001C2AC7">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1217" w:type="dxa"/>
            <w:vAlign w:val="center"/>
          </w:tcPr>
          <w:p w:rsidR="001C2AC7" w:rsidRPr="008B3C8B" w:rsidRDefault="001C2AC7" w:rsidP="001C2AC7">
            <w:pPr>
              <w:tabs>
                <w:tab w:val="left" w:pos="3600"/>
              </w:tabs>
              <w:jc w:val="center"/>
              <w:rPr>
                <w:sz w:val="18"/>
                <w:szCs w:val="18"/>
              </w:rPr>
            </w:pPr>
            <w:r w:rsidRPr="008B3C8B">
              <w:rPr>
                <w:sz w:val="18"/>
                <w:szCs w:val="18"/>
              </w:rPr>
              <w:t>Высота,</w:t>
            </w:r>
          </w:p>
          <w:p w:rsidR="001C2AC7" w:rsidRPr="008B3C8B" w:rsidRDefault="001C2AC7" w:rsidP="001C2AC7">
            <w:pPr>
              <w:tabs>
                <w:tab w:val="left" w:pos="3600"/>
              </w:tabs>
              <w:jc w:val="center"/>
              <w:rPr>
                <w:sz w:val="18"/>
                <w:szCs w:val="18"/>
              </w:rPr>
            </w:pPr>
            <w:r w:rsidRPr="008B3C8B">
              <w:rPr>
                <w:sz w:val="18"/>
                <w:szCs w:val="18"/>
                <w:lang w:val="en-US"/>
              </w:rPr>
              <w:t>Height</w:t>
            </w:r>
          </w:p>
          <w:p w:rsidR="001C2AC7" w:rsidRPr="008B3C8B" w:rsidRDefault="001C2AC7" w:rsidP="001C2AC7">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1C2AC7" w:rsidRPr="008B3C8B" w:rsidRDefault="001C2AC7" w:rsidP="001C2AC7">
            <w:pPr>
              <w:tabs>
                <w:tab w:val="left" w:pos="3600"/>
              </w:tabs>
              <w:jc w:val="center"/>
              <w:rPr>
                <w:sz w:val="18"/>
                <w:szCs w:val="18"/>
              </w:rPr>
            </w:pPr>
            <w:r w:rsidRPr="008B3C8B">
              <w:rPr>
                <w:sz w:val="18"/>
                <w:szCs w:val="18"/>
              </w:rPr>
              <w:t>Ширина,</w:t>
            </w:r>
          </w:p>
          <w:p w:rsidR="001C2AC7" w:rsidRPr="008B3C8B" w:rsidRDefault="001C2AC7" w:rsidP="001C2AC7">
            <w:pPr>
              <w:tabs>
                <w:tab w:val="left" w:pos="3600"/>
              </w:tabs>
              <w:jc w:val="center"/>
              <w:rPr>
                <w:sz w:val="18"/>
                <w:szCs w:val="18"/>
              </w:rPr>
            </w:pPr>
            <w:r w:rsidRPr="008B3C8B">
              <w:rPr>
                <w:sz w:val="18"/>
                <w:szCs w:val="18"/>
                <w:lang w:val="en-US"/>
              </w:rPr>
              <w:t>Width</w:t>
            </w:r>
          </w:p>
          <w:p w:rsidR="001C2AC7" w:rsidRPr="008B3C8B" w:rsidRDefault="001C2AC7" w:rsidP="001C2AC7">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1C2AC7" w:rsidRPr="008B3C8B" w:rsidRDefault="001C2AC7" w:rsidP="001C2AC7">
            <w:pPr>
              <w:tabs>
                <w:tab w:val="left" w:pos="3600"/>
              </w:tabs>
              <w:jc w:val="center"/>
              <w:rPr>
                <w:sz w:val="18"/>
                <w:szCs w:val="18"/>
                <w:lang w:val="en-US"/>
              </w:rPr>
            </w:pPr>
            <w:r w:rsidRPr="008B3C8B">
              <w:rPr>
                <w:sz w:val="18"/>
                <w:szCs w:val="18"/>
                <w:lang w:val="en-US"/>
              </w:rPr>
              <w:t>Weight gross</w:t>
            </w:r>
          </w:p>
          <w:p w:rsidR="001C2AC7" w:rsidRPr="008B3C8B" w:rsidRDefault="001C2AC7" w:rsidP="001C2AC7">
            <w:pPr>
              <w:tabs>
                <w:tab w:val="left" w:pos="3600"/>
              </w:tabs>
              <w:jc w:val="center"/>
              <w:rPr>
                <w:sz w:val="18"/>
                <w:szCs w:val="18"/>
                <w:lang w:val="en-US"/>
              </w:rPr>
            </w:pPr>
            <w:r w:rsidRPr="008B3C8B">
              <w:rPr>
                <w:sz w:val="18"/>
                <w:szCs w:val="18"/>
              </w:rPr>
              <w:t>Тонн</w:t>
            </w:r>
            <w:r w:rsidRPr="008B3C8B">
              <w:rPr>
                <w:sz w:val="18"/>
                <w:szCs w:val="18"/>
                <w:lang w:val="en-US"/>
              </w:rPr>
              <w:t>/Tons</w:t>
            </w:r>
          </w:p>
        </w:tc>
      </w:tr>
      <w:tr w:rsidR="001C2AC7" w:rsidRPr="00061F19" w:rsidTr="001C2AC7">
        <w:trPr>
          <w:trHeight w:val="502"/>
          <w:jc w:val="center"/>
        </w:trPr>
        <w:tc>
          <w:tcPr>
            <w:tcW w:w="2977" w:type="dxa"/>
            <w:vAlign w:val="center"/>
          </w:tcPr>
          <w:p w:rsidR="001C2AC7" w:rsidRPr="00C54E80" w:rsidRDefault="001C2AC7" w:rsidP="001C2AC7">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8B3C8B">
              <w:rPr>
                <w:sz w:val="18"/>
                <w:szCs w:val="18"/>
                <w:lang w:val="en-US"/>
              </w:rPr>
              <w:t>G</w:t>
            </w:r>
            <w:r w:rsidRPr="00C54E80">
              <w:rPr>
                <w:sz w:val="18"/>
                <w:szCs w:val="18"/>
              </w:rPr>
              <w:t>1),</w:t>
            </w:r>
          </w:p>
          <w:p w:rsidR="001C2AC7" w:rsidRPr="008B3C8B" w:rsidRDefault="001C2AC7" w:rsidP="001C2AC7">
            <w:pPr>
              <w:tabs>
                <w:tab w:val="left" w:pos="3600"/>
              </w:tabs>
              <w:jc w:val="center"/>
              <w:rPr>
                <w:sz w:val="18"/>
                <w:szCs w:val="18"/>
              </w:rPr>
            </w:pPr>
            <w:r w:rsidRPr="008B3C8B">
              <w:rPr>
                <w:sz w:val="18"/>
                <w:szCs w:val="18"/>
              </w:rPr>
              <w:t xml:space="preserve">Цвет контейнеров по </w:t>
            </w:r>
            <w:r w:rsidRPr="008B3C8B">
              <w:rPr>
                <w:sz w:val="18"/>
                <w:szCs w:val="18"/>
                <w:lang w:val="en-US"/>
              </w:rPr>
              <w:t>RAL</w:t>
            </w:r>
            <w:r w:rsidRPr="008B3C8B">
              <w:rPr>
                <w:sz w:val="18"/>
                <w:szCs w:val="18"/>
              </w:rPr>
              <w:t xml:space="preserve"> 5017 (синий), 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p w:rsidR="001C2AC7" w:rsidRPr="008B3C8B" w:rsidRDefault="001C2AC7" w:rsidP="001C2AC7">
            <w:pPr>
              <w:tabs>
                <w:tab w:val="left" w:pos="3600"/>
              </w:tabs>
              <w:jc w:val="center"/>
              <w:rPr>
                <w:sz w:val="18"/>
                <w:szCs w:val="18"/>
                <w:lang w:val="en-US"/>
              </w:rPr>
            </w:pPr>
            <w:r w:rsidRPr="008B3C8B">
              <w:rPr>
                <w:sz w:val="18"/>
                <w:szCs w:val="18"/>
                <w:lang w:val="en-US"/>
              </w:rPr>
              <w:t xml:space="preserve">High-capacity container manufactured by the factory of </w:t>
            </w:r>
            <w:r>
              <w:rPr>
                <w:sz w:val="18"/>
                <w:szCs w:val="18"/>
                <w:lang w:val="en-US"/>
              </w:rPr>
              <w:t>___________</w:t>
            </w:r>
            <w:r w:rsidRPr="008B3C8B">
              <w:rPr>
                <w:sz w:val="18"/>
                <w:szCs w:val="18"/>
                <w:lang w:val="en-US"/>
              </w:rPr>
              <w:t xml:space="preserve"> </w:t>
            </w:r>
            <w:r w:rsidRPr="008B3C8B">
              <w:rPr>
                <w:sz w:val="18"/>
                <w:szCs w:val="18"/>
                <w:lang w:val="en-US"/>
              </w:rPr>
              <w:br/>
              <w:t xml:space="preserve">20-foot standard container of </w:t>
            </w:r>
            <w:r>
              <w:rPr>
                <w:sz w:val="18"/>
                <w:szCs w:val="18"/>
                <w:lang w:val="en-US"/>
              </w:rPr>
              <w:t>1CC (</w:t>
            </w:r>
            <w:r w:rsidRPr="008B3C8B">
              <w:rPr>
                <w:sz w:val="18"/>
                <w:szCs w:val="18"/>
                <w:lang w:val="en-US"/>
              </w:rPr>
              <w:t>22G1</w:t>
            </w:r>
            <w:r>
              <w:rPr>
                <w:sz w:val="18"/>
                <w:szCs w:val="18"/>
                <w:lang w:val="en-US"/>
              </w:rPr>
              <w:t xml:space="preserve">) </w:t>
            </w:r>
            <w:r w:rsidRPr="008B3C8B">
              <w:rPr>
                <w:sz w:val="18"/>
                <w:szCs w:val="18"/>
                <w:lang w:val="en-US"/>
              </w:rPr>
              <w:t>unit-size, container’s color : body RAL 5017 (blue), logo</w:t>
            </w:r>
            <w:r>
              <w:rPr>
                <w:sz w:val="18"/>
                <w:szCs w:val="18"/>
                <w:lang w:val="en-US"/>
              </w:rPr>
              <w:t>type and marks</w:t>
            </w:r>
            <w:r w:rsidRPr="008B3C8B">
              <w:rPr>
                <w:sz w:val="18"/>
                <w:szCs w:val="18"/>
                <w:lang w:val="en-US"/>
              </w:rPr>
              <w:t xml:space="preserve"> RAL 901</w:t>
            </w:r>
            <w:r w:rsidRPr="008B3C8B">
              <w:rPr>
                <w:sz w:val="18"/>
                <w:szCs w:val="18"/>
                <w:lang w:val="en-US" w:eastAsia="zh-CN"/>
              </w:rPr>
              <w:t>6</w:t>
            </w:r>
            <w:r w:rsidRPr="008B3C8B">
              <w:rPr>
                <w:sz w:val="18"/>
                <w:szCs w:val="18"/>
                <w:lang w:val="en-US"/>
              </w:rPr>
              <w:t xml:space="preserve"> (white)</w:t>
            </w:r>
          </w:p>
        </w:tc>
        <w:tc>
          <w:tcPr>
            <w:tcW w:w="1276"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6058</w:t>
            </w:r>
          </w:p>
        </w:tc>
        <w:tc>
          <w:tcPr>
            <w:tcW w:w="1217"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2591</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2438</w:t>
            </w:r>
          </w:p>
        </w:tc>
        <w:tc>
          <w:tcPr>
            <w:tcW w:w="1430" w:type="dxa"/>
            <w:vAlign w:val="center"/>
          </w:tcPr>
          <w:p w:rsidR="001C2AC7" w:rsidRPr="008B3C8B" w:rsidRDefault="001C2AC7" w:rsidP="001C2AC7">
            <w:pPr>
              <w:tabs>
                <w:tab w:val="left" w:pos="3600"/>
              </w:tabs>
              <w:jc w:val="center"/>
              <w:rPr>
                <w:sz w:val="18"/>
                <w:szCs w:val="18"/>
                <w:lang w:val="en-US"/>
              </w:rPr>
            </w:pPr>
            <w:r w:rsidRPr="008B3C8B">
              <w:rPr>
                <w:sz w:val="18"/>
                <w:szCs w:val="18"/>
                <w:lang w:val="en-US"/>
              </w:rPr>
              <w:t>30.48</w:t>
            </w:r>
          </w:p>
        </w:tc>
      </w:tr>
    </w:tbl>
    <w:p w:rsidR="001C2AC7" w:rsidRPr="00061F19" w:rsidRDefault="001C2AC7" w:rsidP="001C2AC7">
      <w:pPr>
        <w:tabs>
          <w:tab w:val="left" w:pos="3600"/>
          <w:tab w:val="left" w:pos="5028"/>
        </w:tabs>
        <w:rPr>
          <w:sz w:val="18"/>
          <w:szCs w:val="18"/>
        </w:rPr>
      </w:pPr>
    </w:p>
    <w:p w:rsidR="001C2AC7" w:rsidRPr="00061F19" w:rsidRDefault="001C2AC7" w:rsidP="001C2AC7">
      <w:pPr>
        <w:tabs>
          <w:tab w:val="left" w:pos="3600"/>
          <w:tab w:val="left" w:pos="5028"/>
        </w:tabs>
        <w:rPr>
          <w:sz w:val="18"/>
          <w:szCs w:val="18"/>
        </w:rPr>
      </w:pPr>
    </w:p>
    <w:p w:rsidR="001C2AC7" w:rsidRPr="00061F19" w:rsidRDefault="001C2AC7" w:rsidP="001C2AC7">
      <w:pPr>
        <w:tabs>
          <w:tab w:val="left" w:pos="3600"/>
          <w:tab w:val="left" w:pos="5028"/>
        </w:tabs>
        <w:rPr>
          <w:sz w:val="18"/>
          <w:szCs w:val="18"/>
        </w:rPr>
      </w:pPr>
    </w:p>
    <w:p w:rsidR="001C2AC7" w:rsidRPr="00C54E80" w:rsidRDefault="001C2AC7" w:rsidP="001C2AC7">
      <w:pPr>
        <w:tabs>
          <w:tab w:val="left" w:pos="3600"/>
          <w:tab w:val="left" w:pos="5028"/>
        </w:tabs>
        <w:rPr>
          <w:sz w:val="18"/>
          <w:szCs w:val="18"/>
        </w:rPr>
      </w:pPr>
      <w:r w:rsidRPr="00C54E80">
        <w:rPr>
          <w:sz w:val="18"/>
          <w:szCs w:val="18"/>
        </w:rPr>
        <w:t xml:space="preserve">________                               </w:t>
      </w:r>
      <w:r w:rsidRPr="00C54E80">
        <w:rPr>
          <w:sz w:val="18"/>
          <w:szCs w:val="18"/>
        </w:rPr>
        <w:tab/>
      </w:r>
      <w:r w:rsidRPr="00C54E80">
        <w:rPr>
          <w:sz w:val="18"/>
          <w:szCs w:val="18"/>
        </w:rPr>
        <w:tab/>
      </w:r>
      <w:r w:rsidRPr="00C54E80">
        <w:rPr>
          <w:sz w:val="18"/>
          <w:szCs w:val="18"/>
        </w:rPr>
        <w:tab/>
        <w:t xml:space="preserve"> _________  </w:t>
      </w:r>
    </w:p>
    <w:p w:rsidR="001250A1" w:rsidRPr="00C54E80" w:rsidRDefault="001250A1" w:rsidP="001250A1">
      <w:pPr>
        <w:spacing w:after="200" w:line="276" w:lineRule="auto"/>
        <w:rPr>
          <w:sz w:val="22"/>
          <w:szCs w:val="22"/>
        </w:rPr>
      </w:pPr>
      <w:r w:rsidRPr="00C54E80">
        <w:rPr>
          <w:sz w:val="22"/>
          <w:szCs w:val="22"/>
        </w:rPr>
        <w:br w:type="page"/>
      </w:r>
    </w:p>
    <w:p w:rsidR="001250A1" w:rsidRPr="00061F19" w:rsidRDefault="001250A1" w:rsidP="001250A1">
      <w:pPr>
        <w:ind w:left="4820" w:right="-1"/>
        <w:rPr>
          <w:sz w:val="22"/>
          <w:szCs w:val="22"/>
        </w:rPr>
      </w:pPr>
      <w:r w:rsidRPr="00061F19">
        <w:rPr>
          <w:sz w:val="22"/>
          <w:szCs w:val="22"/>
        </w:rPr>
        <w:lastRenderedPageBreak/>
        <w:t>Приложение №2</w:t>
      </w:r>
    </w:p>
    <w:p w:rsidR="001250A1" w:rsidRPr="00061F19" w:rsidRDefault="001250A1" w:rsidP="001250A1">
      <w:pPr>
        <w:tabs>
          <w:tab w:val="left" w:pos="4894"/>
        </w:tabs>
        <w:ind w:left="4820" w:right="-1"/>
        <w:rPr>
          <w:sz w:val="22"/>
          <w:szCs w:val="22"/>
        </w:rPr>
      </w:pPr>
      <w:r w:rsidRPr="00061F19">
        <w:rPr>
          <w:sz w:val="22"/>
          <w:szCs w:val="22"/>
        </w:rPr>
        <w:t xml:space="preserve">к Договору о приобретении контейнеров </w:t>
      </w:r>
    </w:p>
    <w:p w:rsidR="001250A1" w:rsidRPr="001250A1" w:rsidRDefault="001250A1" w:rsidP="001250A1">
      <w:pPr>
        <w:tabs>
          <w:tab w:val="left" w:pos="4894"/>
        </w:tabs>
        <w:ind w:left="4820" w:right="-1"/>
        <w:rPr>
          <w:sz w:val="22"/>
          <w:szCs w:val="22"/>
          <w:lang w:val="en-US"/>
        </w:rPr>
      </w:pPr>
      <w:r w:rsidRPr="001250A1">
        <w:rPr>
          <w:sz w:val="22"/>
          <w:szCs w:val="22"/>
          <w:lang w:val="en-US"/>
        </w:rPr>
        <w:t xml:space="preserve">№ ____________ </w:t>
      </w:r>
    </w:p>
    <w:p w:rsidR="001250A1" w:rsidRPr="00C54E80" w:rsidRDefault="001250A1" w:rsidP="001250A1">
      <w:pPr>
        <w:tabs>
          <w:tab w:val="left" w:pos="4894"/>
        </w:tabs>
        <w:ind w:left="4820" w:right="-1"/>
        <w:rPr>
          <w:sz w:val="22"/>
          <w:szCs w:val="22"/>
          <w:lang w:val="en-US"/>
        </w:rPr>
      </w:pPr>
      <w:r w:rsidRPr="00061F19">
        <w:rPr>
          <w:sz w:val="22"/>
          <w:szCs w:val="22"/>
        </w:rPr>
        <w:t>от</w:t>
      </w:r>
      <w:r w:rsidRPr="001250A1">
        <w:rPr>
          <w:sz w:val="22"/>
          <w:szCs w:val="22"/>
          <w:lang w:val="en-US"/>
        </w:rPr>
        <w:t xml:space="preserve"> _______ 201</w:t>
      </w:r>
      <w:r>
        <w:rPr>
          <w:sz w:val="22"/>
          <w:szCs w:val="22"/>
          <w:lang w:val="en-US"/>
        </w:rPr>
        <w:t>5</w:t>
      </w:r>
    </w:p>
    <w:p w:rsidR="001250A1" w:rsidRPr="001250A1" w:rsidRDefault="001250A1" w:rsidP="001250A1">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1250A1" w:rsidRPr="00061F19" w:rsidRDefault="001250A1" w:rsidP="001250A1">
      <w:pPr>
        <w:tabs>
          <w:tab w:val="left" w:pos="4894"/>
        </w:tabs>
        <w:ind w:left="4820"/>
        <w:rPr>
          <w:sz w:val="22"/>
          <w:szCs w:val="22"/>
          <w:lang w:val="en-US"/>
        </w:rPr>
      </w:pPr>
      <w:proofErr w:type="gramStart"/>
      <w:r w:rsidRPr="00061F19">
        <w:rPr>
          <w:sz w:val="22"/>
          <w:szCs w:val="22"/>
          <w:lang w:val="en-US"/>
        </w:rPr>
        <w:t>to</w:t>
      </w:r>
      <w:proofErr w:type="gramEnd"/>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sidRPr="00061F19">
        <w:rPr>
          <w:sz w:val="22"/>
          <w:szCs w:val="22"/>
          <w:lang w:val="en-US"/>
        </w:rPr>
        <w:t>Purchase</w:t>
      </w:r>
      <w:r w:rsidRPr="001250A1">
        <w:rPr>
          <w:sz w:val="22"/>
          <w:szCs w:val="22"/>
          <w:lang w:val="en-US"/>
        </w:rPr>
        <w:t xml:space="preserve"> </w:t>
      </w:r>
      <w:r w:rsidRPr="00061F19">
        <w:rPr>
          <w:sz w:val="22"/>
          <w:szCs w:val="22"/>
          <w:lang w:val="en-US"/>
        </w:rPr>
        <w:t xml:space="preserve">Agreement </w:t>
      </w:r>
    </w:p>
    <w:p w:rsidR="001250A1" w:rsidRPr="001250A1" w:rsidRDefault="001250A1" w:rsidP="001250A1">
      <w:pPr>
        <w:tabs>
          <w:tab w:val="left" w:pos="4894"/>
        </w:tabs>
        <w:ind w:left="4820"/>
        <w:rPr>
          <w:sz w:val="22"/>
          <w:szCs w:val="22"/>
        </w:rPr>
      </w:pPr>
      <w:r w:rsidRPr="00061F19">
        <w:rPr>
          <w:sz w:val="22"/>
          <w:szCs w:val="22"/>
          <w:lang w:val="en-US"/>
        </w:rPr>
        <w:t>No</w:t>
      </w:r>
      <w:r w:rsidRPr="001250A1">
        <w:rPr>
          <w:sz w:val="22"/>
          <w:szCs w:val="22"/>
        </w:rPr>
        <w:t>. ___________</w:t>
      </w:r>
    </w:p>
    <w:p w:rsidR="001250A1" w:rsidRPr="004C143E" w:rsidRDefault="001250A1" w:rsidP="001250A1">
      <w:pPr>
        <w:tabs>
          <w:tab w:val="left" w:pos="4894"/>
        </w:tabs>
        <w:ind w:left="4820"/>
        <w:rPr>
          <w:sz w:val="22"/>
          <w:szCs w:val="22"/>
        </w:rPr>
      </w:pPr>
      <w:proofErr w:type="gramStart"/>
      <w:r w:rsidRPr="00061F19">
        <w:rPr>
          <w:sz w:val="22"/>
          <w:szCs w:val="22"/>
          <w:lang w:val="en-US"/>
        </w:rPr>
        <w:t>dated</w:t>
      </w:r>
      <w:proofErr w:type="gramEnd"/>
      <w:r w:rsidRPr="00061F19">
        <w:rPr>
          <w:sz w:val="22"/>
          <w:szCs w:val="22"/>
        </w:rPr>
        <w:t xml:space="preserve"> _________ 201</w:t>
      </w:r>
      <w:r w:rsidRPr="004C143E">
        <w:rPr>
          <w:sz w:val="22"/>
          <w:szCs w:val="22"/>
        </w:rPr>
        <w:t>5</w:t>
      </w:r>
    </w:p>
    <w:p w:rsidR="001250A1" w:rsidRPr="00061F19" w:rsidRDefault="001250A1" w:rsidP="001250A1">
      <w:pPr>
        <w:ind w:right="-1"/>
        <w:rPr>
          <w:sz w:val="18"/>
          <w:szCs w:val="18"/>
        </w:rPr>
      </w:pPr>
    </w:p>
    <w:p w:rsidR="001250A1" w:rsidRPr="00061F19" w:rsidRDefault="001250A1" w:rsidP="001250A1">
      <w:pPr>
        <w:rPr>
          <w:sz w:val="18"/>
          <w:szCs w:val="18"/>
        </w:rPr>
      </w:pPr>
    </w:p>
    <w:p w:rsidR="001250A1" w:rsidRPr="008B1E47" w:rsidRDefault="001250A1" w:rsidP="008B1E47">
      <w:pPr>
        <w:ind w:firstLine="709"/>
        <w:jc w:val="both"/>
        <w:rPr>
          <w:b/>
          <w:sz w:val="20"/>
          <w:szCs w:val="20"/>
        </w:rPr>
      </w:pPr>
      <w:r w:rsidRPr="008B1E47">
        <w:rPr>
          <w:b/>
          <w:sz w:val="20"/>
          <w:szCs w:val="20"/>
        </w:rPr>
        <w:t xml:space="preserve">Форма Акта технической приемки контейнеров от ______ </w:t>
      </w:r>
      <w:proofErr w:type="gramStart"/>
      <w:r w:rsidRPr="008B1E47">
        <w:rPr>
          <w:b/>
          <w:sz w:val="20"/>
          <w:szCs w:val="20"/>
        </w:rPr>
        <w:t>г</w:t>
      </w:r>
      <w:proofErr w:type="gramEnd"/>
      <w:r w:rsidRPr="008B1E47">
        <w:rPr>
          <w:b/>
          <w:sz w:val="20"/>
          <w:szCs w:val="20"/>
        </w:rPr>
        <w:t xml:space="preserve">. </w:t>
      </w:r>
    </w:p>
    <w:p w:rsidR="001250A1" w:rsidRPr="00061F19" w:rsidRDefault="001250A1" w:rsidP="001250A1">
      <w:pPr>
        <w:jc w:val="center"/>
        <w:outlineLvl w:val="0"/>
        <w:rPr>
          <w:rStyle w:val="hps"/>
          <w:b/>
        </w:rPr>
      </w:pPr>
    </w:p>
    <w:p w:rsidR="001250A1" w:rsidRPr="008341FC" w:rsidRDefault="001250A1" w:rsidP="008B1E47">
      <w:pPr>
        <w:ind w:firstLine="709"/>
        <w:jc w:val="both"/>
        <w:rPr>
          <w:b/>
          <w:sz w:val="20"/>
          <w:szCs w:val="20"/>
          <w:lang w:val="en-US"/>
        </w:rPr>
      </w:pPr>
      <w:r w:rsidRPr="008341FC">
        <w:rPr>
          <w:b/>
          <w:sz w:val="20"/>
          <w:szCs w:val="20"/>
          <w:lang w:val="en-US"/>
        </w:rPr>
        <w:t>Form of Certificate of technical acceptance of containers dated _______</w:t>
      </w:r>
    </w:p>
    <w:p w:rsidR="001250A1" w:rsidRPr="00061F19" w:rsidRDefault="001250A1" w:rsidP="001250A1">
      <w:pPr>
        <w:jc w:val="both"/>
        <w:outlineLvl w:val="0"/>
        <w:rPr>
          <w:sz w:val="20"/>
          <w:szCs w:val="20"/>
          <w:lang w:val="en-US"/>
        </w:rPr>
      </w:pPr>
    </w:p>
    <w:p w:rsidR="001250A1" w:rsidRPr="00061F19" w:rsidRDefault="001250A1" w:rsidP="001250A1">
      <w:pPr>
        <w:jc w:val="both"/>
        <w:outlineLvl w:val="0"/>
        <w:rPr>
          <w:sz w:val="20"/>
          <w:szCs w:val="20"/>
          <w:lang w:val="en-US"/>
        </w:rPr>
      </w:pPr>
    </w:p>
    <w:tbl>
      <w:tblPr>
        <w:tblW w:w="0" w:type="auto"/>
        <w:tblLook w:val="04A0" w:firstRow="1" w:lastRow="0" w:firstColumn="1" w:lastColumn="0" w:noHBand="0" w:noVBand="1"/>
      </w:tblPr>
      <w:tblGrid>
        <w:gridCol w:w="4633"/>
        <w:gridCol w:w="4654"/>
      </w:tblGrid>
      <w:tr w:rsidR="001250A1" w:rsidRPr="009E5581" w:rsidTr="001250A1">
        <w:tc>
          <w:tcPr>
            <w:tcW w:w="4633" w:type="dxa"/>
          </w:tcPr>
          <w:p w:rsidR="001250A1" w:rsidRPr="008B3C8B" w:rsidRDefault="001250A1" w:rsidP="001250A1">
            <w:pPr>
              <w:jc w:val="both"/>
              <w:outlineLvl w:val="0"/>
              <w:rPr>
                <w:sz w:val="20"/>
                <w:szCs w:val="20"/>
              </w:rPr>
            </w:pPr>
            <w:r w:rsidRPr="008B3C8B">
              <w:rPr>
                <w:sz w:val="20"/>
                <w:szCs w:val="20"/>
              </w:rPr>
              <w:t>Стороны по договору в лице:</w:t>
            </w:r>
          </w:p>
          <w:p w:rsidR="001250A1" w:rsidRPr="008B3C8B" w:rsidRDefault="001250A1" w:rsidP="001250A1">
            <w:pPr>
              <w:jc w:val="both"/>
              <w:outlineLvl w:val="0"/>
              <w:rPr>
                <w:rFonts w:eastAsia="SimSun"/>
                <w:sz w:val="20"/>
                <w:szCs w:val="20"/>
                <w:lang w:eastAsia="zh-CN"/>
              </w:rPr>
            </w:pPr>
            <w:r w:rsidRPr="008B3C8B">
              <w:rPr>
                <w:sz w:val="20"/>
                <w:szCs w:val="20"/>
              </w:rPr>
              <w:t xml:space="preserve">от </w:t>
            </w:r>
            <w:r>
              <w:rPr>
                <w:sz w:val="20"/>
                <w:szCs w:val="20"/>
              </w:rPr>
              <w:t>Продавца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1250A1" w:rsidRPr="002C452F" w:rsidRDefault="001250A1" w:rsidP="001250A1">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«ТрансКонтейнер»,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1250A1" w:rsidRPr="008B3C8B" w:rsidRDefault="001250A1" w:rsidP="001250A1">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1250A1" w:rsidRPr="008B3C8B" w:rsidRDefault="001250A1" w:rsidP="001250A1">
            <w:pPr>
              <w:jc w:val="both"/>
              <w:outlineLvl w:val="0"/>
              <w:rPr>
                <w:sz w:val="20"/>
                <w:szCs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Pr>
                <w:sz w:val="20"/>
                <w:szCs w:val="20"/>
              </w:rPr>
              <w:t>Продавца</w:t>
            </w:r>
            <w:r w:rsidRPr="008B3C8B">
              <w:rPr>
                <w:sz w:val="20"/>
                <w:szCs w:val="20"/>
              </w:rPr>
              <w:t xml:space="preserve"> на территории терминала завода изготовителя</w:t>
            </w:r>
            <w:r>
              <w:rPr>
                <w:sz w:val="20"/>
                <w:szCs w:val="20"/>
              </w:rPr>
              <w:t>,</w:t>
            </w:r>
            <w:r w:rsidRPr="008B3C8B">
              <w:rPr>
                <w:sz w:val="20"/>
                <w:szCs w:val="20"/>
              </w:rPr>
              <w:t xml:space="preserve"> принадлежащего </w:t>
            </w:r>
            <w:r>
              <w:rPr>
                <w:sz w:val="20"/>
                <w:szCs w:val="20"/>
              </w:rPr>
              <w:t>Продавцу</w:t>
            </w:r>
            <w:r w:rsidRPr="008B3C8B">
              <w:rPr>
                <w:sz w:val="20"/>
                <w:szCs w:val="20"/>
              </w:rPr>
              <w:t xml:space="preserve">:  </w:t>
            </w:r>
          </w:p>
        </w:tc>
        <w:tc>
          <w:tcPr>
            <w:tcW w:w="4654" w:type="dxa"/>
          </w:tcPr>
          <w:p w:rsidR="001250A1" w:rsidRPr="008B3C8B" w:rsidRDefault="001250A1" w:rsidP="001250A1">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1250A1" w:rsidRPr="008B3C8B" w:rsidRDefault="001250A1" w:rsidP="001250A1">
            <w:pPr>
              <w:ind w:right="34"/>
              <w:jc w:val="both"/>
              <w:rPr>
                <w:sz w:val="20"/>
                <w:szCs w:val="20"/>
                <w:lang w:val="en-US"/>
              </w:rPr>
            </w:pPr>
            <w:r w:rsidRPr="008B3C8B">
              <w:rPr>
                <w:sz w:val="20"/>
                <w:szCs w:val="20"/>
                <w:lang w:val="en-US"/>
              </w:rPr>
              <w:t xml:space="preserve">on behalf of the </w:t>
            </w:r>
            <w:r>
              <w:rPr>
                <w:sz w:val="20"/>
                <w:szCs w:val="20"/>
                <w:lang w:val="en-US"/>
              </w:rPr>
              <w:t>Seller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1250A1" w:rsidRPr="008B3C8B" w:rsidRDefault="001250A1" w:rsidP="001250A1">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1250A1" w:rsidRPr="008B3C8B" w:rsidRDefault="001250A1" w:rsidP="001250A1">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from the Seller</w:t>
            </w:r>
            <w:r w:rsidRPr="008B3C8B">
              <w:rPr>
                <w:sz w:val="20"/>
                <w:szCs w:val="20"/>
                <w:lang w:val="en-US"/>
              </w:rPr>
              <w:t xml:space="preserve"> </w:t>
            </w:r>
            <w:r w:rsidRPr="00334FCA">
              <w:rPr>
                <w:sz w:val="20"/>
                <w:szCs w:val="20"/>
                <w:lang w:val="en-US"/>
              </w:rPr>
              <w:t>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the Seller</w:t>
            </w:r>
            <w:r w:rsidRPr="008B3C8B">
              <w:rPr>
                <w:sz w:val="20"/>
                <w:szCs w:val="20"/>
                <w:lang w:val="en-US"/>
              </w:rPr>
              <w:t>:</w:t>
            </w:r>
          </w:p>
          <w:p w:rsidR="001250A1" w:rsidRPr="008B3C8B" w:rsidRDefault="001250A1" w:rsidP="001250A1">
            <w:pPr>
              <w:jc w:val="both"/>
              <w:outlineLvl w:val="0"/>
              <w:rPr>
                <w:sz w:val="20"/>
                <w:szCs w:val="20"/>
                <w:lang w:val="en-US"/>
              </w:rPr>
            </w:pPr>
          </w:p>
        </w:tc>
      </w:tr>
    </w:tbl>
    <w:p w:rsidR="001250A1" w:rsidRPr="00061F19" w:rsidRDefault="001250A1" w:rsidP="001250A1">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1250A1" w:rsidRPr="009E5581" w:rsidTr="001250A1">
        <w:tc>
          <w:tcPr>
            <w:tcW w:w="1224" w:type="dxa"/>
          </w:tcPr>
          <w:p w:rsidR="001250A1" w:rsidRPr="008B3C8B" w:rsidRDefault="001250A1" w:rsidP="001250A1">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1250A1" w:rsidRPr="008B3C8B" w:rsidRDefault="001250A1" w:rsidP="001250A1">
            <w:pPr>
              <w:jc w:val="center"/>
              <w:rPr>
                <w:sz w:val="22"/>
                <w:szCs w:val="22"/>
              </w:rPr>
            </w:pPr>
            <w:r w:rsidRPr="008B3C8B">
              <w:rPr>
                <w:sz w:val="22"/>
                <w:szCs w:val="22"/>
                <w:lang w:val="en-US"/>
              </w:rPr>
              <w:t>No</w:t>
            </w:r>
            <w:r w:rsidRPr="008B3C8B">
              <w:rPr>
                <w:sz w:val="22"/>
                <w:szCs w:val="22"/>
              </w:rPr>
              <w:t>.</w:t>
            </w:r>
          </w:p>
        </w:tc>
        <w:tc>
          <w:tcPr>
            <w:tcW w:w="3987" w:type="dxa"/>
          </w:tcPr>
          <w:p w:rsidR="001250A1" w:rsidRPr="008B3C8B" w:rsidRDefault="001250A1" w:rsidP="001250A1">
            <w:pPr>
              <w:jc w:val="center"/>
              <w:rPr>
                <w:sz w:val="22"/>
                <w:szCs w:val="22"/>
                <w:lang w:val="en-US"/>
              </w:rPr>
            </w:pPr>
            <w:r w:rsidRPr="008B3C8B">
              <w:rPr>
                <w:sz w:val="22"/>
                <w:szCs w:val="22"/>
              </w:rPr>
              <w:t>Номер контейнера</w:t>
            </w:r>
          </w:p>
          <w:p w:rsidR="001250A1" w:rsidRPr="008B3C8B" w:rsidRDefault="001250A1" w:rsidP="001250A1">
            <w:pPr>
              <w:jc w:val="center"/>
              <w:rPr>
                <w:sz w:val="22"/>
                <w:szCs w:val="22"/>
                <w:lang w:val="en-US"/>
              </w:rPr>
            </w:pPr>
            <w:r w:rsidRPr="008B3C8B">
              <w:rPr>
                <w:sz w:val="22"/>
                <w:szCs w:val="22"/>
                <w:lang w:val="en-US"/>
              </w:rPr>
              <w:t>Container's number</w:t>
            </w:r>
          </w:p>
        </w:tc>
        <w:tc>
          <w:tcPr>
            <w:tcW w:w="3969" w:type="dxa"/>
          </w:tcPr>
          <w:p w:rsidR="001250A1" w:rsidRPr="008B3C8B" w:rsidRDefault="001250A1" w:rsidP="001250A1">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1250A1" w:rsidRPr="008B3C8B" w:rsidRDefault="001250A1" w:rsidP="001250A1">
            <w:pPr>
              <w:jc w:val="center"/>
              <w:rPr>
                <w:sz w:val="22"/>
                <w:szCs w:val="22"/>
                <w:lang w:val="en-US"/>
              </w:rPr>
            </w:pPr>
            <w:r w:rsidRPr="008B3C8B">
              <w:rPr>
                <w:sz w:val="22"/>
                <w:szCs w:val="22"/>
                <w:lang w:val="en-US"/>
              </w:rPr>
              <w:t>Type of container</w:t>
            </w:r>
          </w:p>
        </w:tc>
      </w:tr>
      <w:tr w:rsidR="001250A1" w:rsidRPr="00061F19" w:rsidTr="001250A1">
        <w:tc>
          <w:tcPr>
            <w:tcW w:w="1224" w:type="dxa"/>
          </w:tcPr>
          <w:p w:rsidR="001250A1" w:rsidRPr="008B3C8B" w:rsidRDefault="001250A1" w:rsidP="001250A1">
            <w:pPr>
              <w:jc w:val="center"/>
              <w:rPr>
                <w:sz w:val="22"/>
                <w:szCs w:val="22"/>
              </w:rPr>
            </w:pPr>
            <w:r w:rsidRPr="008B3C8B">
              <w:rPr>
                <w:sz w:val="22"/>
                <w:szCs w:val="22"/>
              </w:rPr>
              <w:t>1</w:t>
            </w:r>
          </w:p>
        </w:tc>
        <w:tc>
          <w:tcPr>
            <w:tcW w:w="3987" w:type="dxa"/>
          </w:tcPr>
          <w:p w:rsidR="001250A1" w:rsidRPr="008B3C8B" w:rsidRDefault="001250A1" w:rsidP="001250A1">
            <w:pPr>
              <w:jc w:val="center"/>
              <w:rPr>
                <w:sz w:val="22"/>
                <w:szCs w:val="22"/>
              </w:rPr>
            </w:pPr>
            <w:r w:rsidRPr="008B3C8B">
              <w:rPr>
                <w:sz w:val="22"/>
                <w:szCs w:val="22"/>
              </w:rPr>
              <w:t>TKRU_______</w:t>
            </w:r>
          </w:p>
        </w:tc>
        <w:tc>
          <w:tcPr>
            <w:tcW w:w="3969" w:type="dxa"/>
            <w:vAlign w:val="bottom"/>
          </w:tcPr>
          <w:p w:rsidR="001250A1" w:rsidRPr="008B3C8B" w:rsidRDefault="001250A1" w:rsidP="001250A1">
            <w:pPr>
              <w:jc w:val="center"/>
              <w:rPr>
                <w:sz w:val="22"/>
                <w:szCs w:val="22"/>
              </w:rPr>
            </w:pPr>
            <w:r w:rsidRPr="008B3C8B">
              <w:rPr>
                <w:sz w:val="22"/>
                <w:szCs w:val="22"/>
              </w:rPr>
              <w:t>1СС (22G1)</w:t>
            </w:r>
          </w:p>
        </w:tc>
      </w:tr>
      <w:tr w:rsidR="001250A1" w:rsidRPr="00061F19" w:rsidTr="001250A1">
        <w:tc>
          <w:tcPr>
            <w:tcW w:w="1224" w:type="dxa"/>
          </w:tcPr>
          <w:p w:rsidR="001250A1" w:rsidRPr="008B3C8B" w:rsidRDefault="001250A1" w:rsidP="001250A1">
            <w:pPr>
              <w:jc w:val="center"/>
              <w:rPr>
                <w:sz w:val="22"/>
                <w:szCs w:val="22"/>
              </w:rPr>
            </w:pPr>
            <w:r w:rsidRPr="008B3C8B">
              <w:rPr>
                <w:sz w:val="22"/>
                <w:szCs w:val="22"/>
              </w:rPr>
              <w:t>2</w:t>
            </w:r>
          </w:p>
        </w:tc>
        <w:tc>
          <w:tcPr>
            <w:tcW w:w="3987" w:type="dxa"/>
          </w:tcPr>
          <w:p w:rsidR="001250A1" w:rsidRPr="008B3C8B" w:rsidRDefault="001250A1" w:rsidP="001250A1">
            <w:pPr>
              <w:jc w:val="center"/>
              <w:rPr>
                <w:sz w:val="22"/>
                <w:szCs w:val="22"/>
              </w:rPr>
            </w:pPr>
            <w:r w:rsidRPr="008B3C8B">
              <w:rPr>
                <w:sz w:val="22"/>
                <w:szCs w:val="22"/>
              </w:rPr>
              <w:t>TKRU_______</w:t>
            </w:r>
          </w:p>
        </w:tc>
        <w:tc>
          <w:tcPr>
            <w:tcW w:w="3969" w:type="dxa"/>
            <w:vAlign w:val="bottom"/>
          </w:tcPr>
          <w:p w:rsidR="001250A1" w:rsidRPr="008B3C8B" w:rsidRDefault="001250A1" w:rsidP="001250A1">
            <w:pPr>
              <w:jc w:val="center"/>
              <w:rPr>
                <w:sz w:val="22"/>
                <w:szCs w:val="22"/>
              </w:rPr>
            </w:pPr>
            <w:r w:rsidRPr="008B3C8B">
              <w:rPr>
                <w:sz w:val="22"/>
                <w:szCs w:val="22"/>
              </w:rPr>
              <w:t>1СС (22G1)</w:t>
            </w:r>
          </w:p>
        </w:tc>
      </w:tr>
      <w:tr w:rsidR="001250A1" w:rsidRPr="00061F19" w:rsidTr="001250A1">
        <w:tc>
          <w:tcPr>
            <w:tcW w:w="1224" w:type="dxa"/>
          </w:tcPr>
          <w:p w:rsidR="001250A1" w:rsidRPr="008B3C8B" w:rsidRDefault="001250A1" w:rsidP="001250A1">
            <w:pPr>
              <w:jc w:val="center"/>
              <w:rPr>
                <w:sz w:val="16"/>
                <w:szCs w:val="16"/>
              </w:rPr>
            </w:pPr>
            <w:r w:rsidRPr="008B3C8B">
              <w:rPr>
                <w:sz w:val="16"/>
                <w:szCs w:val="16"/>
              </w:rPr>
              <w:t>…</w:t>
            </w:r>
          </w:p>
        </w:tc>
        <w:tc>
          <w:tcPr>
            <w:tcW w:w="3987" w:type="dxa"/>
          </w:tcPr>
          <w:p w:rsidR="001250A1" w:rsidRPr="008B3C8B" w:rsidRDefault="001250A1" w:rsidP="001250A1">
            <w:pPr>
              <w:jc w:val="center"/>
              <w:rPr>
                <w:sz w:val="16"/>
                <w:szCs w:val="16"/>
              </w:rPr>
            </w:pPr>
          </w:p>
        </w:tc>
        <w:tc>
          <w:tcPr>
            <w:tcW w:w="3969" w:type="dxa"/>
            <w:vAlign w:val="bottom"/>
          </w:tcPr>
          <w:p w:rsidR="001250A1" w:rsidRPr="008B3C8B" w:rsidRDefault="001250A1" w:rsidP="001250A1">
            <w:pPr>
              <w:jc w:val="center"/>
              <w:rPr>
                <w:sz w:val="16"/>
                <w:szCs w:val="16"/>
              </w:rPr>
            </w:pPr>
          </w:p>
        </w:tc>
      </w:tr>
    </w:tbl>
    <w:p w:rsidR="001250A1" w:rsidRDefault="001250A1" w:rsidP="001250A1">
      <w:pPr>
        <w:ind w:left="4820" w:right="-1"/>
      </w:pPr>
    </w:p>
    <w:p w:rsidR="001250A1" w:rsidRDefault="001250A1" w:rsidP="001250A1">
      <w:pPr>
        <w:ind w:left="4820" w:right="-1"/>
      </w:pPr>
    </w:p>
    <w:tbl>
      <w:tblPr>
        <w:tblW w:w="9639" w:type="dxa"/>
        <w:tblLayout w:type="fixed"/>
        <w:tblLook w:val="04A0" w:firstRow="1" w:lastRow="0" w:firstColumn="1" w:lastColumn="0" w:noHBand="0" w:noVBand="1"/>
      </w:tblPr>
      <w:tblGrid>
        <w:gridCol w:w="4819"/>
        <w:gridCol w:w="4820"/>
      </w:tblGrid>
      <w:tr w:rsidR="001250A1" w:rsidRPr="00061F19" w:rsidTr="001250A1">
        <w:trPr>
          <w:trHeight w:val="902"/>
        </w:trPr>
        <w:tc>
          <w:tcPr>
            <w:tcW w:w="4819" w:type="dxa"/>
          </w:tcPr>
          <w:p w:rsidR="001250A1" w:rsidRPr="008B3C8B" w:rsidRDefault="001250A1" w:rsidP="001250A1">
            <w:pPr>
              <w:rPr>
                <w:b/>
                <w:sz w:val="18"/>
                <w:szCs w:val="18"/>
                <w:lang w:val="en-US"/>
              </w:rPr>
            </w:pPr>
            <w:r w:rsidRPr="008B3C8B">
              <w:rPr>
                <w:b/>
                <w:sz w:val="18"/>
                <w:szCs w:val="18"/>
              </w:rPr>
              <w:t>от</w:t>
            </w:r>
            <w:r w:rsidRPr="008B3C8B">
              <w:rPr>
                <w:b/>
                <w:sz w:val="18"/>
                <w:szCs w:val="18"/>
                <w:lang w:val="en-US"/>
              </w:rPr>
              <w:t xml:space="preserve"> </w:t>
            </w:r>
            <w:r>
              <w:rPr>
                <w:b/>
                <w:sz w:val="18"/>
                <w:szCs w:val="18"/>
              </w:rPr>
              <w:t>Продавца</w:t>
            </w:r>
            <w:r w:rsidRPr="008B3C8B">
              <w:rPr>
                <w:b/>
                <w:sz w:val="18"/>
                <w:szCs w:val="18"/>
                <w:lang w:val="en-US"/>
              </w:rPr>
              <w:t xml:space="preserve"> / on behalf of the  </w:t>
            </w:r>
            <w:r>
              <w:rPr>
                <w:b/>
                <w:sz w:val="18"/>
                <w:szCs w:val="18"/>
                <w:lang w:val="en-US"/>
              </w:rPr>
              <w:t>Seller</w:t>
            </w:r>
            <w:r w:rsidRPr="008B3C8B">
              <w:rPr>
                <w:b/>
                <w:sz w:val="18"/>
                <w:szCs w:val="18"/>
                <w:lang w:val="en-US"/>
              </w:rPr>
              <w:t xml:space="preserve">__________ </w:t>
            </w:r>
          </w:p>
          <w:p w:rsidR="001250A1" w:rsidRPr="008B3C8B" w:rsidRDefault="001250A1" w:rsidP="001250A1">
            <w:pPr>
              <w:jc w:val="center"/>
              <w:rPr>
                <w:b/>
                <w:sz w:val="18"/>
                <w:szCs w:val="18"/>
                <w:lang w:val="en-US"/>
              </w:rPr>
            </w:pPr>
            <w:r w:rsidRPr="008B3C8B">
              <w:rPr>
                <w:b/>
                <w:sz w:val="18"/>
                <w:szCs w:val="18"/>
                <w:lang w:val="en-US"/>
              </w:rPr>
              <w:tab/>
              <w:t xml:space="preserve">            </w:t>
            </w:r>
          </w:p>
          <w:p w:rsidR="001250A1" w:rsidRPr="008B3C8B" w:rsidRDefault="001250A1" w:rsidP="001250A1">
            <w:pPr>
              <w:jc w:val="center"/>
              <w:rPr>
                <w:b/>
                <w:bCs/>
                <w:sz w:val="18"/>
                <w:szCs w:val="18"/>
                <w:lang w:val="en-US"/>
              </w:rPr>
            </w:pPr>
            <w:r w:rsidRPr="008B3C8B">
              <w:rPr>
                <w:b/>
                <w:bCs/>
                <w:sz w:val="18"/>
                <w:szCs w:val="18"/>
                <w:lang w:val="en-US"/>
              </w:rPr>
              <w:t>_________________________ / ________________________</w:t>
            </w:r>
          </w:p>
        </w:tc>
        <w:tc>
          <w:tcPr>
            <w:tcW w:w="4820" w:type="dxa"/>
          </w:tcPr>
          <w:p w:rsidR="001250A1" w:rsidRPr="008B3C8B" w:rsidRDefault="001250A1" w:rsidP="001250A1">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1250A1" w:rsidRPr="008B3C8B" w:rsidRDefault="001250A1" w:rsidP="001250A1">
            <w:pPr>
              <w:jc w:val="center"/>
              <w:rPr>
                <w:b/>
                <w:sz w:val="18"/>
                <w:szCs w:val="18"/>
                <w:lang w:val="en-US"/>
              </w:rPr>
            </w:pPr>
            <w:r w:rsidRPr="008B3C8B">
              <w:rPr>
                <w:b/>
                <w:sz w:val="18"/>
                <w:szCs w:val="18"/>
                <w:lang w:val="en-US"/>
              </w:rPr>
              <w:t xml:space="preserve">            </w:t>
            </w:r>
          </w:p>
          <w:p w:rsidR="001250A1" w:rsidRPr="008B3C8B" w:rsidRDefault="001250A1" w:rsidP="001250A1">
            <w:pPr>
              <w:jc w:val="center"/>
              <w:rPr>
                <w:b/>
                <w:sz w:val="18"/>
                <w:szCs w:val="18"/>
                <w:lang w:val="en-US"/>
              </w:rPr>
            </w:pPr>
            <w:r w:rsidRPr="008B3C8B">
              <w:rPr>
                <w:b/>
                <w:bCs/>
                <w:sz w:val="18"/>
                <w:szCs w:val="18"/>
                <w:lang w:val="en-US"/>
              </w:rPr>
              <w:t>_________________________ / ________________________</w:t>
            </w:r>
          </w:p>
        </w:tc>
      </w:tr>
    </w:tbl>
    <w:p w:rsidR="001250A1" w:rsidRDefault="001250A1" w:rsidP="001250A1">
      <w:pPr>
        <w:ind w:left="4820" w:right="-1"/>
      </w:pPr>
    </w:p>
    <w:p w:rsidR="001250A1" w:rsidRDefault="001250A1" w:rsidP="001250A1">
      <w:pPr>
        <w:ind w:left="4820" w:right="-1"/>
      </w:pPr>
    </w:p>
    <w:p w:rsidR="001250A1" w:rsidRPr="00061F19" w:rsidRDefault="001250A1" w:rsidP="001250A1">
      <w:pPr>
        <w:ind w:left="4820" w:right="-1"/>
      </w:pPr>
    </w:p>
    <w:p w:rsidR="001250A1" w:rsidRPr="00061F19" w:rsidRDefault="001250A1" w:rsidP="001250A1">
      <w:pPr>
        <w:ind w:left="4820" w:right="-1"/>
      </w:pPr>
    </w:p>
    <w:p w:rsidR="001250A1" w:rsidRDefault="001250A1" w:rsidP="001250A1">
      <w:pPr>
        <w:ind w:right="-1"/>
        <w:rPr>
          <w:sz w:val="18"/>
          <w:szCs w:val="18"/>
          <w:lang w:val="en-US"/>
        </w:rPr>
      </w:pPr>
    </w:p>
    <w:p w:rsidR="001250A1" w:rsidRPr="009C7E45" w:rsidRDefault="001250A1" w:rsidP="001250A1">
      <w:pPr>
        <w:ind w:right="-1"/>
        <w:rPr>
          <w:sz w:val="18"/>
          <w:szCs w:val="18"/>
          <w:lang w:val="en-US"/>
        </w:rPr>
      </w:pPr>
      <w:r>
        <w:rPr>
          <w:sz w:val="18"/>
          <w:szCs w:val="18"/>
          <w:lang w:val="en-US"/>
        </w:rPr>
        <w:br w:type="page"/>
      </w:r>
    </w:p>
    <w:p w:rsidR="001250A1" w:rsidRPr="00061F19" w:rsidRDefault="001250A1" w:rsidP="001250A1">
      <w:pPr>
        <w:ind w:left="4820" w:right="-1"/>
        <w:rPr>
          <w:sz w:val="22"/>
          <w:szCs w:val="22"/>
        </w:rPr>
      </w:pPr>
      <w:r w:rsidRPr="00061F19">
        <w:rPr>
          <w:sz w:val="22"/>
          <w:szCs w:val="22"/>
        </w:rPr>
        <w:lastRenderedPageBreak/>
        <w:t>Приложение №</w:t>
      </w:r>
      <w:r w:rsidRPr="001250A1">
        <w:rPr>
          <w:sz w:val="22"/>
          <w:szCs w:val="22"/>
        </w:rPr>
        <w:t xml:space="preserve"> </w:t>
      </w:r>
      <w:r w:rsidRPr="00061F19">
        <w:rPr>
          <w:sz w:val="22"/>
          <w:szCs w:val="22"/>
        </w:rPr>
        <w:t>3</w:t>
      </w:r>
    </w:p>
    <w:p w:rsidR="001250A1" w:rsidRPr="00061F19" w:rsidRDefault="001250A1" w:rsidP="001250A1">
      <w:pPr>
        <w:tabs>
          <w:tab w:val="left" w:pos="4894"/>
        </w:tabs>
        <w:ind w:left="4820" w:right="-1"/>
        <w:rPr>
          <w:sz w:val="22"/>
          <w:szCs w:val="22"/>
        </w:rPr>
      </w:pPr>
      <w:r w:rsidRPr="00061F19">
        <w:rPr>
          <w:sz w:val="22"/>
          <w:szCs w:val="22"/>
        </w:rPr>
        <w:t xml:space="preserve">к Договору о приобретении контейнеров </w:t>
      </w:r>
    </w:p>
    <w:p w:rsidR="001250A1" w:rsidRPr="00061F19" w:rsidRDefault="001250A1" w:rsidP="001250A1">
      <w:pPr>
        <w:tabs>
          <w:tab w:val="left" w:pos="4894"/>
        </w:tabs>
        <w:ind w:left="4820" w:right="-1"/>
        <w:rPr>
          <w:sz w:val="22"/>
          <w:szCs w:val="22"/>
          <w:lang w:val="en-US"/>
        </w:rPr>
      </w:pPr>
      <w:r w:rsidRPr="00061F19">
        <w:rPr>
          <w:sz w:val="22"/>
          <w:szCs w:val="22"/>
          <w:lang w:val="en-US"/>
        </w:rPr>
        <w:t xml:space="preserve">№ ____________ </w:t>
      </w:r>
    </w:p>
    <w:p w:rsidR="001250A1" w:rsidRPr="00061F19" w:rsidRDefault="001250A1" w:rsidP="001250A1">
      <w:pPr>
        <w:tabs>
          <w:tab w:val="left" w:pos="4894"/>
        </w:tabs>
        <w:ind w:left="4820" w:right="-1"/>
        <w:rPr>
          <w:sz w:val="22"/>
          <w:szCs w:val="22"/>
          <w:lang w:val="en-US"/>
        </w:rPr>
      </w:pPr>
      <w:r w:rsidRPr="00061F19">
        <w:rPr>
          <w:sz w:val="22"/>
          <w:szCs w:val="22"/>
        </w:rPr>
        <w:t>от</w:t>
      </w:r>
      <w:r w:rsidRPr="00061F19">
        <w:rPr>
          <w:sz w:val="22"/>
          <w:szCs w:val="22"/>
          <w:lang w:val="en-US"/>
        </w:rPr>
        <w:t xml:space="preserve"> _______ 201</w:t>
      </w:r>
      <w:r>
        <w:rPr>
          <w:sz w:val="22"/>
          <w:szCs w:val="22"/>
          <w:lang w:val="en-US"/>
        </w:rPr>
        <w:t>5</w:t>
      </w:r>
    </w:p>
    <w:p w:rsidR="001250A1" w:rsidRPr="00061F19" w:rsidRDefault="001250A1" w:rsidP="001250A1">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1250A1" w:rsidRPr="00061F19" w:rsidRDefault="001250A1" w:rsidP="001250A1">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Purchase Agreement </w:t>
      </w:r>
    </w:p>
    <w:p w:rsidR="001250A1" w:rsidRPr="00061F19" w:rsidRDefault="001250A1" w:rsidP="001250A1">
      <w:pPr>
        <w:tabs>
          <w:tab w:val="left" w:pos="4894"/>
        </w:tabs>
        <w:ind w:left="4820"/>
        <w:rPr>
          <w:sz w:val="22"/>
          <w:szCs w:val="22"/>
          <w:lang w:val="en-US"/>
        </w:rPr>
      </w:pPr>
      <w:r w:rsidRPr="00061F19">
        <w:rPr>
          <w:sz w:val="22"/>
          <w:szCs w:val="22"/>
          <w:lang w:val="en-US"/>
        </w:rPr>
        <w:t>No. ___________</w:t>
      </w:r>
    </w:p>
    <w:p w:rsidR="001250A1" w:rsidRPr="00061F19" w:rsidRDefault="001250A1" w:rsidP="001250A1">
      <w:pPr>
        <w:tabs>
          <w:tab w:val="left" w:pos="4894"/>
        </w:tabs>
        <w:ind w:left="4820"/>
        <w:rPr>
          <w:sz w:val="22"/>
          <w:szCs w:val="22"/>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5</w:t>
      </w:r>
    </w:p>
    <w:p w:rsidR="001250A1" w:rsidRPr="00061F19" w:rsidRDefault="001250A1" w:rsidP="001250A1">
      <w:pPr>
        <w:tabs>
          <w:tab w:val="left" w:pos="4894"/>
        </w:tabs>
        <w:jc w:val="center"/>
        <w:rPr>
          <w:b/>
          <w:sz w:val="18"/>
          <w:szCs w:val="18"/>
          <w:lang w:val="en-US"/>
        </w:rPr>
      </w:pPr>
    </w:p>
    <w:p w:rsidR="001250A1" w:rsidRPr="00061F19" w:rsidRDefault="001250A1" w:rsidP="001250A1">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1250A1" w:rsidRPr="009E5581" w:rsidTr="001250A1">
        <w:trPr>
          <w:trHeight w:val="681"/>
        </w:trPr>
        <w:tc>
          <w:tcPr>
            <w:tcW w:w="4819" w:type="dxa"/>
          </w:tcPr>
          <w:p w:rsidR="001250A1" w:rsidRPr="008B3C8B" w:rsidRDefault="001250A1" w:rsidP="001250A1">
            <w:pPr>
              <w:jc w:val="center"/>
              <w:rPr>
                <w:b/>
                <w:sz w:val="22"/>
                <w:szCs w:val="22"/>
              </w:rPr>
            </w:pPr>
            <w:r w:rsidRPr="008B3C8B">
              <w:rPr>
                <w:b/>
                <w:sz w:val="22"/>
                <w:szCs w:val="22"/>
              </w:rPr>
              <w:t xml:space="preserve">Форма акта  приема-передачи контейнеров </w:t>
            </w:r>
          </w:p>
        </w:tc>
        <w:tc>
          <w:tcPr>
            <w:tcW w:w="4820" w:type="dxa"/>
          </w:tcPr>
          <w:p w:rsidR="001250A1" w:rsidRPr="008B3C8B" w:rsidRDefault="001250A1" w:rsidP="001250A1">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1250A1" w:rsidRPr="008B3C8B" w:rsidRDefault="001250A1" w:rsidP="001250A1">
            <w:pPr>
              <w:jc w:val="center"/>
              <w:rPr>
                <w:b/>
                <w:sz w:val="22"/>
                <w:szCs w:val="22"/>
                <w:lang w:val="en-US"/>
              </w:rPr>
            </w:pPr>
          </w:p>
        </w:tc>
      </w:tr>
      <w:tr w:rsidR="001250A1" w:rsidRPr="009E5581" w:rsidTr="001250A1">
        <w:tc>
          <w:tcPr>
            <w:tcW w:w="4819" w:type="dxa"/>
          </w:tcPr>
          <w:p w:rsidR="001250A1" w:rsidRPr="008B3C8B" w:rsidRDefault="001250A1" w:rsidP="001250A1">
            <w:pPr>
              <w:jc w:val="center"/>
              <w:outlineLvl w:val="0"/>
              <w:rPr>
                <w:b/>
                <w:sz w:val="18"/>
                <w:szCs w:val="18"/>
                <w:lang w:val="en-US"/>
              </w:rPr>
            </w:pPr>
          </w:p>
        </w:tc>
        <w:tc>
          <w:tcPr>
            <w:tcW w:w="4820" w:type="dxa"/>
          </w:tcPr>
          <w:p w:rsidR="001250A1" w:rsidRPr="008B3C8B" w:rsidRDefault="001250A1" w:rsidP="001250A1">
            <w:pPr>
              <w:jc w:val="center"/>
              <w:rPr>
                <w:b/>
                <w:sz w:val="18"/>
                <w:szCs w:val="18"/>
                <w:lang w:val="en-US"/>
              </w:rPr>
            </w:pPr>
          </w:p>
        </w:tc>
      </w:tr>
      <w:tr w:rsidR="001250A1" w:rsidRPr="009E5581" w:rsidTr="001250A1">
        <w:trPr>
          <w:trHeight w:val="3743"/>
        </w:trPr>
        <w:tc>
          <w:tcPr>
            <w:tcW w:w="4819" w:type="dxa"/>
          </w:tcPr>
          <w:p w:rsidR="001250A1" w:rsidRPr="008B3C8B" w:rsidRDefault="001250A1" w:rsidP="001250A1">
            <w:pPr>
              <w:ind w:firstLine="284"/>
              <w:jc w:val="both"/>
              <w:outlineLvl w:val="0"/>
              <w:rPr>
                <w:b/>
                <w:sz w:val="18"/>
                <w:szCs w:val="18"/>
              </w:rPr>
            </w:pPr>
            <w:r w:rsidRPr="008B3C8B">
              <w:rPr>
                <w:b/>
                <w:sz w:val="18"/>
                <w:szCs w:val="18"/>
              </w:rPr>
              <w:t>Акт  № ___ от «     » _____________ 201_ г.</w:t>
            </w:r>
          </w:p>
          <w:p w:rsidR="001250A1" w:rsidRPr="008B3C8B" w:rsidRDefault="001250A1" w:rsidP="001250A1">
            <w:pPr>
              <w:ind w:firstLine="284"/>
              <w:jc w:val="both"/>
              <w:outlineLvl w:val="0"/>
              <w:rPr>
                <w:b/>
                <w:sz w:val="18"/>
                <w:szCs w:val="18"/>
              </w:rPr>
            </w:pPr>
            <w:r w:rsidRPr="008B3C8B">
              <w:rPr>
                <w:b/>
                <w:sz w:val="18"/>
                <w:szCs w:val="18"/>
              </w:rPr>
              <w:t>приема-передачи контейнеров</w:t>
            </w:r>
          </w:p>
          <w:p w:rsidR="001250A1" w:rsidRPr="008B3C8B" w:rsidRDefault="001250A1" w:rsidP="001250A1">
            <w:pPr>
              <w:ind w:firstLine="284"/>
              <w:jc w:val="both"/>
              <w:outlineLvl w:val="0"/>
              <w:rPr>
                <w:b/>
                <w:sz w:val="18"/>
                <w:szCs w:val="18"/>
              </w:rPr>
            </w:pPr>
          </w:p>
          <w:p w:rsidR="001250A1" w:rsidRPr="008B3C8B" w:rsidRDefault="001250A1" w:rsidP="001250A1">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1250A1" w:rsidRPr="008B3C8B" w:rsidRDefault="001250A1" w:rsidP="001250A1">
            <w:pPr>
              <w:ind w:firstLine="284"/>
              <w:jc w:val="both"/>
              <w:rPr>
                <w:sz w:val="18"/>
                <w:szCs w:val="18"/>
              </w:rPr>
            </w:pPr>
            <w:r w:rsidRPr="00713ACC">
              <w:rPr>
                <w:sz w:val="18"/>
                <w:szCs w:val="18"/>
              </w:rPr>
              <w:t>______________________</w:t>
            </w:r>
            <w:r w:rsidRPr="008B3C8B">
              <w:rPr>
                <w:sz w:val="18"/>
                <w:szCs w:val="18"/>
              </w:rPr>
              <w:t xml:space="preserve"> (здесь и далее - «</w:t>
            </w:r>
            <w:r>
              <w:rPr>
                <w:sz w:val="18"/>
                <w:szCs w:val="18"/>
              </w:rPr>
              <w:t>Продавец</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1250A1" w:rsidRPr="008B3C8B" w:rsidRDefault="001250A1" w:rsidP="001250A1">
            <w:pPr>
              <w:ind w:firstLine="284"/>
              <w:jc w:val="both"/>
              <w:rPr>
                <w:szCs w:val="22"/>
              </w:rPr>
            </w:pPr>
            <w:r w:rsidRPr="008B3C8B">
              <w:rPr>
                <w:sz w:val="18"/>
                <w:szCs w:val="18"/>
              </w:rPr>
              <w:t>В соответствии с Договором о приобретении  конте</w:t>
            </w:r>
            <w:r>
              <w:rPr>
                <w:sz w:val="18"/>
                <w:szCs w:val="18"/>
              </w:rPr>
              <w:t>йнеров от «___» ___________ 201</w:t>
            </w:r>
            <w:r w:rsidRPr="00713ACC">
              <w:rPr>
                <w:sz w:val="18"/>
                <w:szCs w:val="18"/>
              </w:rPr>
              <w:t>5</w:t>
            </w:r>
            <w:r w:rsidRPr="008B3C8B">
              <w:rPr>
                <w:sz w:val="18"/>
                <w:szCs w:val="18"/>
              </w:rPr>
              <w:t xml:space="preserve"> г. № ________ </w:t>
            </w:r>
            <w:r>
              <w:rPr>
                <w:sz w:val="18"/>
                <w:szCs w:val="18"/>
              </w:rPr>
              <w:t>Продавец</w:t>
            </w:r>
            <w:r w:rsidRPr="008B3C8B">
              <w:rPr>
                <w:sz w:val="18"/>
                <w:szCs w:val="18"/>
              </w:rPr>
              <w:t xml:space="preserve"> 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1250A1" w:rsidRDefault="001250A1" w:rsidP="001250A1">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1250A1" w:rsidRPr="008B3C8B" w:rsidRDefault="001250A1" w:rsidP="001250A1">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1250A1" w:rsidRPr="008B3C8B" w:rsidRDefault="001250A1" w:rsidP="001250A1">
            <w:pPr>
              <w:ind w:firstLine="284"/>
              <w:jc w:val="both"/>
              <w:outlineLvl w:val="0"/>
              <w:rPr>
                <w:b/>
                <w:sz w:val="18"/>
                <w:szCs w:val="18"/>
                <w:lang w:val="en-US"/>
              </w:rPr>
            </w:pPr>
          </w:p>
          <w:p w:rsidR="001250A1" w:rsidRPr="008B3C8B" w:rsidRDefault="001250A1" w:rsidP="001250A1">
            <w:pPr>
              <w:ind w:firstLine="284"/>
              <w:jc w:val="both"/>
              <w:outlineLvl w:val="0"/>
              <w:rPr>
                <w:sz w:val="18"/>
                <w:szCs w:val="18"/>
                <w:lang w:val="en-US"/>
              </w:rPr>
            </w:pPr>
          </w:p>
          <w:p w:rsidR="001250A1" w:rsidRPr="008B3C8B" w:rsidRDefault="001250A1" w:rsidP="001250A1">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Pr>
                <w:sz w:val="18"/>
                <w:szCs w:val="18"/>
                <w:lang w:val="en-US"/>
              </w:rPr>
              <w:t>Seller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1250A1" w:rsidRPr="008B3C8B" w:rsidRDefault="001250A1" w:rsidP="001250A1">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5</w:t>
            </w:r>
            <w:r w:rsidRPr="008B3C8B">
              <w:rPr>
                <w:sz w:val="18"/>
                <w:szCs w:val="18"/>
                <w:lang w:val="en-US"/>
              </w:rPr>
              <w:t xml:space="preserve"> the </w:t>
            </w:r>
            <w:r>
              <w:rPr>
                <w:sz w:val="18"/>
                <w:szCs w:val="18"/>
                <w:lang w:val="en-US"/>
              </w:rPr>
              <w:t>Seller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1250A1" w:rsidRPr="00061F19" w:rsidRDefault="001250A1" w:rsidP="001250A1">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1250A1" w:rsidRPr="008B3C8B" w:rsidTr="001250A1">
        <w:trPr>
          <w:trHeight w:val="1707"/>
          <w:jc w:val="center"/>
        </w:trPr>
        <w:tc>
          <w:tcPr>
            <w:tcW w:w="454" w:type="dxa"/>
          </w:tcPr>
          <w:p w:rsidR="001250A1" w:rsidRPr="008B3C8B" w:rsidRDefault="001250A1" w:rsidP="001250A1">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1250A1" w:rsidRPr="008B3C8B" w:rsidRDefault="001250A1" w:rsidP="001250A1">
            <w:pPr>
              <w:jc w:val="center"/>
              <w:rPr>
                <w:sz w:val="18"/>
                <w:szCs w:val="18"/>
              </w:rPr>
            </w:pPr>
            <w:r w:rsidRPr="008B3C8B">
              <w:rPr>
                <w:sz w:val="18"/>
                <w:szCs w:val="18"/>
                <w:lang w:val="en-US"/>
              </w:rPr>
              <w:t>No</w:t>
            </w:r>
            <w:r w:rsidRPr="008B3C8B">
              <w:rPr>
                <w:sz w:val="18"/>
                <w:szCs w:val="18"/>
              </w:rPr>
              <w:t xml:space="preserve"> </w:t>
            </w:r>
          </w:p>
        </w:tc>
        <w:tc>
          <w:tcPr>
            <w:tcW w:w="1154" w:type="dxa"/>
          </w:tcPr>
          <w:p w:rsidR="001250A1" w:rsidRPr="008B3C8B" w:rsidRDefault="001250A1" w:rsidP="001250A1">
            <w:pPr>
              <w:jc w:val="center"/>
              <w:rPr>
                <w:sz w:val="18"/>
                <w:szCs w:val="18"/>
              </w:rPr>
            </w:pPr>
            <w:r w:rsidRPr="008B3C8B">
              <w:rPr>
                <w:sz w:val="18"/>
                <w:szCs w:val="18"/>
              </w:rPr>
              <w:t xml:space="preserve"> Номер контейнера </w:t>
            </w:r>
          </w:p>
          <w:p w:rsidR="001250A1" w:rsidRPr="008B3C8B" w:rsidRDefault="001250A1" w:rsidP="001250A1">
            <w:pPr>
              <w:jc w:val="center"/>
              <w:rPr>
                <w:sz w:val="18"/>
                <w:szCs w:val="18"/>
                <w:lang w:val="en-US"/>
              </w:rPr>
            </w:pPr>
            <w:r w:rsidRPr="008B3C8B">
              <w:rPr>
                <w:sz w:val="18"/>
                <w:szCs w:val="18"/>
              </w:rPr>
              <w:t>/</w:t>
            </w:r>
          </w:p>
          <w:p w:rsidR="001250A1" w:rsidRPr="008B3C8B" w:rsidRDefault="001250A1" w:rsidP="001250A1">
            <w:pPr>
              <w:jc w:val="center"/>
              <w:rPr>
                <w:sz w:val="18"/>
                <w:szCs w:val="18"/>
                <w:lang w:val="en-US"/>
              </w:rPr>
            </w:pPr>
            <w:r w:rsidRPr="008B3C8B">
              <w:rPr>
                <w:sz w:val="18"/>
                <w:szCs w:val="18"/>
                <w:lang w:val="en-US"/>
              </w:rPr>
              <w:t>Container’s number</w:t>
            </w:r>
          </w:p>
        </w:tc>
        <w:tc>
          <w:tcPr>
            <w:tcW w:w="1228" w:type="dxa"/>
          </w:tcPr>
          <w:p w:rsidR="001250A1" w:rsidRPr="008B3C8B" w:rsidRDefault="001250A1" w:rsidP="001250A1">
            <w:pPr>
              <w:jc w:val="center"/>
              <w:rPr>
                <w:sz w:val="18"/>
                <w:szCs w:val="18"/>
              </w:rPr>
            </w:pPr>
            <w:r w:rsidRPr="008B3C8B">
              <w:rPr>
                <w:sz w:val="18"/>
                <w:szCs w:val="18"/>
              </w:rPr>
              <w:t xml:space="preserve">Типоразмер контейнера </w:t>
            </w:r>
          </w:p>
          <w:p w:rsidR="001250A1" w:rsidRPr="008B3C8B" w:rsidRDefault="001250A1" w:rsidP="001250A1">
            <w:pPr>
              <w:jc w:val="center"/>
              <w:rPr>
                <w:sz w:val="18"/>
                <w:szCs w:val="18"/>
              </w:rPr>
            </w:pPr>
            <w:r w:rsidRPr="008B3C8B">
              <w:rPr>
                <w:sz w:val="18"/>
                <w:szCs w:val="18"/>
              </w:rPr>
              <w:t>/</w:t>
            </w:r>
          </w:p>
          <w:p w:rsidR="001250A1" w:rsidRPr="008B3C8B" w:rsidRDefault="001250A1" w:rsidP="001250A1">
            <w:pPr>
              <w:jc w:val="center"/>
              <w:rPr>
                <w:sz w:val="18"/>
                <w:szCs w:val="18"/>
              </w:rPr>
            </w:pPr>
            <w:r w:rsidRPr="008B3C8B">
              <w:rPr>
                <w:sz w:val="18"/>
                <w:szCs w:val="18"/>
                <w:lang w:val="en-US"/>
              </w:rPr>
              <w:t>Unit size</w:t>
            </w:r>
          </w:p>
        </w:tc>
        <w:tc>
          <w:tcPr>
            <w:tcW w:w="1276" w:type="dxa"/>
          </w:tcPr>
          <w:p w:rsidR="001250A1" w:rsidRPr="008B3C8B" w:rsidRDefault="001250A1" w:rsidP="001250A1">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1250A1" w:rsidRPr="008B3C8B" w:rsidRDefault="001250A1" w:rsidP="001250A1">
            <w:pPr>
              <w:jc w:val="center"/>
              <w:rPr>
                <w:sz w:val="18"/>
                <w:szCs w:val="18"/>
              </w:rPr>
            </w:pPr>
            <w:r w:rsidRPr="008B3C8B">
              <w:rPr>
                <w:sz w:val="18"/>
                <w:szCs w:val="18"/>
              </w:rPr>
              <w:t>/</w:t>
            </w:r>
          </w:p>
          <w:p w:rsidR="001250A1" w:rsidRPr="008B3C8B" w:rsidRDefault="001250A1" w:rsidP="001250A1">
            <w:pPr>
              <w:jc w:val="center"/>
              <w:rPr>
                <w:sz w:val="18"/>
                <w:szCs w:val="18"/>
              </w:rPr>
            </w:pPr>
            <w:r w:rsidRPr="008B3C8B">
              <w:rPr>
                <w:sz w:val="18"/>
                <w:szCs w:val="18"/>
                <w:lang w:val="en-US"/>
              </w:rPr>
              <w:t>Technical condition</w:t>
            </w:r>
          </w:p>
        </w:tc>
        <w:tc>
          <w:tcPr>
            <w:tcW w:w="2127" w:type="dxa"/>
          </w:tcPr>
          <w:p w:rsidR="001250A1" w:rsidRPr="00AE1834" w:rsidRDefault="001250A1" w:rsidP="001250A1">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1250A1" w:rsidRPr="008B3C8B" w:rsidRDefault="001250A1" w:rsidP="001250A1">
            <w:pPr>
              <w:jc w:val="center"/>
              <w:rPr>
                <w:sz w:val="18"/>
                <w:szCs w:val="18"/>
                <w:lang w:val="en-US"/>
              </w:rPr>
            </w:pPr>
            <w:r w:rsidRPr="008B3C8B">
              <w:rPr>
                <w:sz w:val="18"/>
                <w:szCs w:val="18"/>
                <w:lang w:val="en-US"/>
              </w:rPr>
              <w:t>/</w:t>
            </w:r>
          </w:p>
          <w:p w:rsidR="001250A1" w:rsidRPr="008B3C8B" w:rsidRDefault="001250A1" w:rsidP="001250A1">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1250A1" w:rsidRPr="008B3C8B" w:rsidRDefault="001250A1" w:rsidP="001250A1">
            <w:pPr>
              <w:jc w:val="center"/>
              <w:rPr>
                <w:sz w:val="18"/>
                <w:szCs w:val="18"/>
              </w:rPr>
            </w:pPr>
            <w:r w:rsidRPr="008B3C8B">
              <w:rPr>
                <w:sz w:val="18"/>
                <w:szCs w:val="18"/>
              </w:rPr>
              <w:t xml:space="preserve">Стоимость         1 (одного) контейнера </w:t>
            </w:r>
          </w:p>
          <w:p w:rsidR="001250A1" w:rsidRPr="008B3C8B" w:rsidRDefault="001250A1" w:rsidP="001250A1">
            <w:pPr>
              <w:jc w:val="center"/>
              <w:rPr>
                <w:sz w:val="18"/>
                <w:szCs w:val="18"/>
              </w:rPr>
            </w:pPr>
            <w:r w:rsidRPr="008B3C8B">
              <w:rPr>
                <w:sz w:val="18"/>
                <w:szCs w:val="18"/>
              </w:rPr>
              <w:t>/</w:t>
            </w:r>
          </w:p>
          <w:p w:rsidR="001250A1" w:rsidRPr="008B3C8B" w:rsidRDefault="001250A1" w:rsidP="001250A1">
            <w:pPr>
              <w:jc w:val="center"/>
              <w:rPr>
                <w:sz w:val="18"/>
                <w:szCs w:val="18"/>
                <w:lang w:val="en-US"/>
              </w:rPr>
            </w:pPr>
            <w:r>
              <w:rPr>
                <w:sz w:val="18"/>
                <w:szCs w:val="18"/>
                <w:lang w:val="en-US"/>
              </w:rPr>
              <w:t>Cost</w:t>
            </w:r>
            <w:r w:rsidRPr="008B3C8B">
              <w:rPr>
                <w:sz w:val="18"/>
                <w:szCs w:val="18"/>
                <w:lang w:val="en-US"/>
              </w:rPr>
              <w:t xml:space="preserve"> of 1(one) container</w:t>
            </w:r>
          </w:p>
        </w:tc>
      </w:tr>
      <w:tr w:rsidR="001250A1" w:rsidRPr="008B3C8B" w:rsidTr="001250A1">
        <w:trPr>
          <w:jc w:val="center"/>
        </w:trPr>
        <w:tc>
          <w:tcPr>
            <w:tcW w:w="454" w:type="dxa"/>
          </w:tcPr>
          <w:p w:rsidR="001250A1" w:rsidRPr="008B3C8B" w:rsidRDefault="001250A1" w:rsidP="001250A1">
            <w:pPr>
              <w:jc w:val="center"/>
              <w:rPr>
                <w:sz w:val="18"/>
                <w:szCs w:val="18"/>
                <w:lang w:val="en-US"/>
              </w:rPr>
            </w:pPr>
          </w:p>
        </w:tc>
        <w:tc>
          <w:tcPr>
            <w:tcW w:w="1154" w:type="dxa"/>
          </w:tcPr>
          <w:p w:rsidR="001250A1" w:rsidRPr="008B3C8B" w:rsidRDefault="001250A1" w:rsidP="001250A1">
            <w:pPr>
              <w:jc w:val="center"/>
              <w:rPr>
                <w:sz w:val="18"/>
                <w:szCs w:val="18"/>
                <w:lang w:val="en-US"/>
              </w:rPr>
            </w:pPr>
          </w:p>
        </w:tc>
        <w:tc>
          <w:tcPr>
            <w:tcW w:w="1228" w:type="dxa"/>
          </w:tcPr>
          <w:p w:rsidR="001250A1" w:rsidRPr="008B3C8B" w:rsidRDefault="001250A1" w:rsidP="001250A1">
            <w:pPr>
              <w:jc w:val="center"/>
              <w:rPr>
                <w:sz w:val="18"/>
                <w:szCs w:val="18"/>
                <w:lang w:val="en-US"/>
              </w:rPr>
            </w:pPr>
          </w:p>
        </w:tc>
        <w:tc>
          <w:tcPr>
            <w:tcW w:w="1276" w:type="dxa"/>
          </w:tcPr>
          <w:p w:rsidR="001250A1" w:rsidRPr="008B3C8B" w:rsidRDefault="001250A1" w:rsidP="001250A1">
            <w:pPr>
              <w:jc w:val="center"/>
              <w:rPr>
                <w:sz w:val="18"/>
                <w:szCs w:val="18"/>
                <w:lang w:val="en-US"/>
              </w:rPr>
            </w:pPr>
          </w:p>
        </w:tc>
        <w:tc>
          <w:tcPr>
            <w:tcW w:w="2127" w:type="dxa"/>
          </w:tcPr>
          <w:p w:rsidR="001250A1" w:rsidRPr="008B3C8B" w:rsidRDefault="001250A1" w:rsidP="001250A1">
            <w:pPr>
              <w:jc w:val="center"/>
              <w:rPr>
                <w:sz w:val="18"/>
                <w:szCs w:val="18"/>
                <w:lang w:val="en-US"/>
              </w:rPr>
            </w:pPr>
          </w:p>
        </w:tc>
        <w:tc>
          <w:tcPr>
            <w:tcW w:w="1841" w:type="dxa"/>
          </w:tcPr>
          <w:p w:rsidR="001250A1" w:rsidRPr="008B3C8B" w:rsidRDefault="001250A1" w:rsidP="001250A1">
            <w:pPr>
              <w:jc w:val="center"/>
              <w:rPr>
                <w:sz w:val="18"/>
                <w:szCs w:val="18"/>
                <w:lang w:val="en-US"/>
              </w:rPr>
            </w:pPr>
          </w:p>
        </w:tc>
      </w:tr>
      <w:tr w:rsidR="001250A1" w:rsidRPr="008B3C8B" w:rsidTr="001250A1">
        <w:trPr>
          <w:jc w:val="center"/>
        </w:trPr>
        <w:tc>
          <w:tcPr>
            <w:tcW w:w="454" w:type="dxa"/>
          </w:tcPr>
          <w:p w:rsidR="001250A1" w:rsidRPr="008B3C8B" w:rsidRDefault="001250A1" w:rsidP="001250A1">
            <w:pPr>
              <w:jc w:val="center"/>
              <w:rPr>
                <w:sz w:val="18"/>
                <w:szCs w:val="18"/>
                <w:lang w:val="en-US"/>
              </w:rPr>
            </w:pPr>
          </w:p>
        </w:tc>
        <w:tc>
          <w:tcPr>
            <w:tcW w:w="1154" w:type="dxa"/>
          </w:tcPr>
          <w:p w:rsidR="001250A1" w:rsidRPr="008B3C8B" w:rsidRDefault="001250A1" w:rsidP="001250A1">
            <w:pPr>
              <w:jc w:val="center"/>
              <w:rPr>
                <w:sz w:val="18"/>
                <w:szCs w:val="18"/>
                <w:lang w:val="en-US"/>
              </w:rPr>
            </w:pPr>
          </w:p>
        </w:tc>
        <w:tc>
          <w:tcPr>
            <w:tcW w:w="1228" w:type="dxa"/>
          </w:tcPr>
          <w:p w:rsidR="001250A1" w:rsidRPr="008B3C8B" w:rsidRDefault="001250A1" w:rsidP="001250A1">
            <w:pPr>
              <w:jc w:val="center"/>
              <w:rPr>
                <w:sz w:val="18"/>
                <w:szCs w:val="18"/>
                <w:lang w:val="en-US"/>
              </w:rPr>
            </w:pPr>
          </w:p>
        </w:tc>
        <w:tc>
          <w:tcPr>
            <w:tcW w:w="1276" w:type="dxa"/>
          </w:tcPr>
          <w:p w:rsidR="001250A1" w:rsidRPr="008B3C8B" w:rsidRDefault="001250A1" w:rsidP="001250A1">
            <w:pPr>
              <w:jc w:val="center"/>
              <w:rPr>
                <w:sz w:val="18"/>
                <w:szCs w:val="18"/>
                <w:lang w:val="en-US"/>
              </w:rPr>
            </w:pPr>
          </w:p>
        </w:tc>
        <w:tc>
          <w:tcPr>
            <w:tcW w:w="2127" w:type="dxa"/>
          </w:tcPr>
          <w:p w:rsidR="001250A1" w:rsidRPr="008B3C8B" w:rsidRDefault="001250A1" w:rsidP="001250A1">
            <w:pPr>
              <w:jc w:val="center"/>
              <w:rPr>
                <w:sz w:val="18"/>
                <w:szCs w:val="18"/>
                <w:lang w:val="en-US"/>
              </w:rPr>
            </w:pPr>
          </w:p>
        </w:tc>
        <w:tc>
          <w:tcPr>
            <w:tcW w:w="1841" w:type="dxa"/>
          </w:tcPr>
          <w:p w:rsidR="001250A1" w:rsidRPr="008B3C8B" w:rsidRDefault="001250A1" w:rsidP="001250A1">
            <w:pPr>
              <w:jc w:val="center"/>
              <w:rPr>
                <w:sz w:val="18"/>
                <w:szCs w:val="18"/>
                <w:lang w:val="en-US"/>
              </w:rPr>
            </w:pPr>
          </w:p>
        </w:tc>
      </w:tr>
    </w:tbl>
    <w:p w:rsidR="001250A1" w:rsidRPr="00061F19" w:rsidRDefault="001250A1" w:rsidP="001250A1">
      <w:pPr>
        <w:rPr>
          <w:b/>
          <w:sz w:val="18"/>
          <w:szCs w:val="18"/>
          <w:lang w:val="en-US"/>
        </w:rPr>
      </w:pPr>
    </w:p>
    <w:tbl>
      <w:tblPr>
        <w:tblW w:w="9639" w:type="dxa"/>
        <w:tblLook w:val="04A0" w:firstRow="1" w:lastRow="0" w:firstColumn="1" w:lastColumn="0" w:noHBand="0" w:noVBand="1"/>
      </w:tblPr>
      <w:tblGrid>
        <w:gridCol w:w="4834"/>
        <w:gridCol w:w="4805"/>
      </w:tblGrid>
      <w:tr w:rsidR="001250A1" w:rsidRPr="009E5581" w:rsidTr="001250A1">
        <w:tc>
          <w:tcPr>
            <w:tcW w:w="4926" w:type="dxa"/>
          </w:tcPr>
          <w:p w:rsidR="001250A1" w:rsidRDefault="001250A1" w:rsidP="001250A1">
            <w:pPr>
              <w:pStyle w:val="af9"/>
              <w:ind w:firstLine="284"/>
              <w:rPr>
                <w:sz w:val="18"/>
                <w:szCs w:val="18"/>
              </w:rPr>
            </w:pPr>
            <w:r>
              <w:rPr>
                <w:sz w:val="18"/>
                <w:szCs w:val="18"/>
              </w:rPr>
              <w:t xml:space="preserve">Общая стоимость передаваемых контейнеров составляет __________________________ </w:t>
            </w:r>
          </w:p>
          <w:p w:rsidR="001250A1" w:rsidRPr="008B3C8B" w:rsidRDefault="001250A1" w:rsidP="001250A1">
            <w:pPr>
              <w:pStyle w:val="af9"/>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1250A1" w:rsidRPr="008B3C8B" w:rsidRDefault="001250A1" w:rsidP="001250A1">
            <w:pPr>
              <w:pStyle w:val="afc"/>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Pr>
                <w:sz w:val="18"/>
                <w:szCs w:val="18"/>
              </w:rPr>
              <w:t>Продавцу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1250A1" w:rsidRPr="006F3252" w:rsidRDefault="001250A1" w:rsidP="001250A1">
            <w:pPr>
              <w:pStyle w:val="af9"/>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1250A1" w:rsidRPr="008B3C8B" w:rsidRDefault="001250A1" w:rsidP="001250A1">
            <w:pPr>
              <w:pStyle w:val="af9"/>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1250A1" w:rsidRPr="008B3C8B" w:rsidRDefault="001250A1" w:rsidP="001250A1">
            <w:pPr>
              <w:pStyle w:val="af9"/>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the Seller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1250A1" w:rsidRPr="00061F19" w:rsidRDefault="001250A1" w:rsidP="001250A1">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1250A1" w:rsidRPr="00061F19" w:rsidTr="001250A1">
        <w:trPr>
          <w:trHeight w:val="902"/>
        </w:trPr>
        <w:tc>
          <w:tcPr>
            <w:tcW w:w="4819" w:type="dxa"/>
          </w:tcPr>
          <w:p w:rsidR="001250A1" w:rsidRPr="008B3C8B" w:rsidRDefault="001250A1" w:rsidP="001250A1">
            <w:pPr>
              <w:rPr>
                <w:b/>
                <w:sz w:val="18"/>
                <w:szCs w:val="18"/>
                <w:lang w:val="en-US"/>
              </w:rPr>
            </w:pPr>
            <w:r w:rsidRPr="008B3C8B">
              <w:rPr>
                <w:b/>
                <w:sz w:val="18"/>
                <w:szCs w:val="18"/>
              </w:rPr>
              <w:t>от</w:t>
            </w:r>
            <w:r w:rsidRPr="008B3C8B">
              <w:rPr>
                <w:b/>
                <w:sz w:val="18"/>
                <w:szCs w:val="18"/>
                <w:lang w:val="en-US"/>
              </w:rPr>
              <w:t xml:space="preserve"> </w:t>
            </w:r>
            <w:r>
              <w:rPr>
                <w:b/>
                <w:sz w:val="18"/>
                <w:szCs w:val="18"/>
              </w:rPr>
              <w:t>Продавца</w:t>
            </w:r>
            <w:r w:rsidRPr="008B3C8B">
              <w:rPr>
                <w:b/>
                <w:sz w:val="18"/>
                <w:szCs w:val="18"/>
                <w:lang w:val="en-US"/>
              </w:rPr>
              <w:t xml:space="preserve"> / on behalf of the  </w:t>
            </w:r>
            <w:r>
              <w:rPr>
                <w:b/>
                <w:sz w:val="18"/>
                <w:szCs w:val="18"/>
                <w:lang w:val="en-US"/>
              </w:rPr>
              <w:t>Seller</w:t>
            </w:r>
            <w:r w:rsidRPr="008B3C8B">
              <w:rPr>
                <w:b/>
                <w:sz w:val="18"/>
                <w:szCs w:val="18"/>
                <w:lang w:val="en-US"/>
              </w:rPr>
              <w:t xml:space="preserve">__________ </w:t>
            </w:r>
          </w:p>
          <w:p w:rsidR="001250A1" w:rsidRPr="008B3C8B" w:rsidRDefault="001250A1" w:rsidP="001250A1">
            <w:pPr>
              <w:jc w:val="center"/>
              <w:rPr>
                <w:b/>
                <w:sz w:val="18"/>
                <w:szCs w:val="18"/>
                <w:lang w:val="en-US"/>
              </w:rPr>
            </w:pPr>
            <w:r w:rsidRPr="008B3C8B">
              <w:rPr>
                <w:b/>
                <w:sz w:val="18"/>
                <w:szCs w:val="18"/>
                <w:lang w:val="en-US"/>
              </w:rPr>
              <w:tab/>
              <w:t xml:space="preserve">            </w:t>
            </w:r>
          </w:p>
          <w:p w:rsidR="001250A1" w:rsidRPr="008B3C8B" w:rsidRDefault="001250A1" w:rsidP="001250A1">
            <w:pPr>
              <w:jc w:val="center"/>
              <w:rPr>
                <w:b/>
                <w:bCs/>
                <w:sz w:val="18"/>
                <w:szCs w:val="18"/>
                <w:lang w:val="en-US"/>
              </w:rPr>
            </w:pPr>
            <w:r w:rsidRPr="008B3C8B">
              <w:rPr>
                <w:b/>
                <w:bCs/>
                <w:sz w:val="18"/>
                <w:szCs w:val="18"/>
                <w:lang w:val="en-US"/>
              </w:rPr>
              <w:t>_________________________ / ________________________</w:t>
            </w:r>
          </w:p>
        </w:tc>
        <w:tc>
          <w:tcPr>
            <w:tcW w:w="4820" w:type="dxa"/>
          </w:tcPr>
          <w:p w:rsidR="001250A1" w:rsidRPr="008B3C8B" w:rsidRDefault="001250A1" w:rsidP="001250A1">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1250A1" w:rsidRPr="008B3C8B" w:rsidRDefault="001250A1" w:rsidP="001250A1">
            <w:pPr>
              <w:jc w:val="center"/>
              <w:rPr>
                <w:b/>
                <w:sz w:val="18"/>
                <w:szCs w:val="18"/>
                <w:lang w:val="en-US"/>
              </w:rPr>
            </w:pPr>
            <w:r w:rsidRPr="008B3C8B">
              <w:rPr>
                <w:b/>
                <w:sz w:val="18"/>
                <w:szCs w:val="18"/>
                <w:lang w:val="en-US"/>
              </w:rPr>
              <w:t xml:space="preserve">            </w:t>
            </w:r>
          </w:p>
          <w:p w:rsidR="001250A1" w:rsidRPr="008B3C8B" w:rsidRDefault="001250A1" w:rsidP="001250A1">
            <w:pPr>
              <w:jc w:val="center"/>
              <w:rPr>
                <w:b/>
                <w:sz w:val="18"/>
                <w:szCs w:val="18"/>
                <w:lang w:val="en-US"/>
              </w:rPr>
            </w:pPr>
            <w:r w:rsidRPr="008B3C8B">
              <w:rPr>
                <w:b/>
                <w:bCs/>
                <w:sz w:val="18"/>
                <w:szCs w:val="18"/>
                <w:lang w:val="en-US"/>
              </w:rPr>
              <w:t>_________________________ / ________________________</w:t>
            </w:r>
          </w:p>
        </w:tc>
      </w:tr>
    </w:tbl>
    <w:p w:rsidR="006820A0" w:rsidRDefault="004D3380" w:rsidP="004D3380">
      <w:pPr>
        <w:pStyle w:val="af9"/>
        <w:ind w:firstLine="0"/>
        <w:jc w:val="center"/>
        <w:rPr>
          <w:sz w:val="60"/>
          <w:szCs w:val="60"/>
        </w:rPr>
      </w:pPr>
      <w:r>
        <w:rPr>
          <w:sz w:val="60"/>
          <w:szCs w:val="60"/>
        </w:rPr>
        <w:t xml:space="preserve"> </w:t>
      </w:r>
    </w:p>
    <w:p w:rsidR="006820A0" w:rsidRDefault="006820A0">
      <w:pPr>
        <w:suppressAutoHyphens w:val="0"/>
        <w:rPr>
          <w:rFonts w:eastAsia="MS Mincho"/>
          <w:sz w:val="60"/>
          <w:szCs w:val="60"/>
        </w:rPr>
      </w:pPr>
    </w:p>
    <w:sectPr w:rsidR="006820A0" w:rsidSect="00A957B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E5" w:rsidRDefault="005268E5">
      <w:r>
        <w:separator/>
      </w:r>
    </w:p>
  </w:endnote>
  <w:endnote w:type="continuationSeparator" w:id="0">
    <w:p w:rsidR="005268E5" w:rsidRDefault="0052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E5" w:rsidRDefault="005268E5">
      <w:r>
        <w:separator/>
      </w:r>
    </w:p>
  </w:footnote>
  <w:footnote w:type="continuationSeparator" w:id="0">
    <w:p w:rsidR="005268E5" w:rsidRDefault="00526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3274FA"/>
    <w:multiLevelType w:val="multilevel"/>
    <w:tmpl w:val="D736AF1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3F623F0"/>
    <w:multiLevelType w:val="multilevel"/>
    <w:tmpl w:val="B1DCF7F2"/>
    <w:lvl w:ilvl="0">
      <w:start w:val="5"/>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04513AF8"/>
    <w:multiLevelType w:val="hybridMultilevel"/>
    <w:tmpl w:val="F364D8E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C9F6536"/>
    <w:multiLevelType w:val="multilevel"/>
    <w:tmpl w:val="0C3EFC2E"/>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15E476FC"/>
    <w:multiLevelType w:val="multilevel"/>
    <w:tmpl w:val="9D986076"/>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2682943"/>
    <w:multiLevelType w:val="multilevel"/>
    <w:tmpl w:val="2FA2C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3066602"/>
    <w:multiLevelType w:val="hybridMultilevel"/>
    <w:tmpl w:val="0C0A20CC"/>
    <w:name w:val="WW8Num182"/>
    <w:lvl w:ilvl="0" w:tplc="83D65102">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FF386E"/>
    <w:multiLevelType w:val="multilevel"/>
    <w:tmpl w:val="D8642382"/>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F516B47"/>
    <w:multiLevelType w:val="multilevel"/>
    <w:tmpl w:val="C10A0F4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61D3517"/>
    <w:multiLevelType w:val="hybridMultilevel"/>
    <w:tmpl w:val="51D84866"/>
    <w:lvl w:ilvl="0" w:tplc="AEA6A41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B1736"/>
    <w:multiLevelType w:val="multilevel"/>
    <w:tmpl w:val="04662692"/>
    <w:lvl w:ilvl="0">
      <w:start w:val="4"/>
      <w:numFmt w:val="decimal"/>
      <w:lvlText w:val="%1."/>
      <w:lvlJc w:val="left"/>
      <w:pPr>
        <w:ind w:left="675" w:hanging="675"/>
      </w:pPr>
      <w:rPr>
        <w:rFonts w:hint="default"/>
      </w:rPr>
    </w:lvl>
    <w:lvl w:ilvl="1">
      <w:start w:val="6"/>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5771E6C"/>
    <w:multiLevelType w:val="hybridMultilevel"/>
    <w:tmpl w:val="45BE1C2C"/>
    <w:lvl w:ilvl="0" w:tplc="5EA2C7BE">
      <w:start w:val="1"/>
      <w:numFmt w:val="decimal"/>
      <w:lvlText w:val="4.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4CA062D"/>
    <w:multiLevelType w:val="hybridMultilevel"/>
    <w:tmpl w:val="06927964"/>
    <w:lvl w:ilvl="0" w:tplc="DA4AC73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7981BBE"/>
    <w:multiLevelType w:val="hybridMultilevel"/>
    <w:tmpl w:val="4746A73E"/>
    <w:lvl w:ilvl="0" w:tplc="498E2F86">
      <w:start w:val="1"/>
      <w:numFmt w:val="decimal"/>
      <w:lvlText w:val="4.%1."/>
      <w:lvlJc w:val="left"/>
      <w:pPr>
        <w:ind w:left="1495" w:hanging="360"/>
      </w:pPr>
      <w:rPr>
        <w:rFonts w:hint="default"/>
      </w:rPr>
    </w:lvl>
    <w:lvl w:ilvl="1" w:tplc="498E2F86">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E0230C"/>
    <w:multiLevelType w:val="multilevel"/>
    <w:tmpl w:val="5DF013CA"/>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8937D0E"/>
    <w:multiLevelType w:val="multilevel"/>
    <w:tmpl w:val="C09E0CAA"/>
    <w:lvl w:ilvl="0">
      <w:start w:val="4"/>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6"/>
  </w:num>
  <w:num w:numId="9">
    <w:abstractNumId w:val="28"/>
  </w:num>
  <w:num w:numId="10">
    <w:abstractNumId w:val="41"/>
  </w:num>
  <w:num w:numId="11">
    <w:abstractNumId w:val="26"/>
  </w:num>
  <w:num w:numId="12">
    <w:abstractNumId w:val="38"/>
  </w:num>
  <w:num w:numId="13">
    <w:abstractNumId w:val="43"/>
  </w:num>
  <w:num w:numId="14">
    <w:abstractNumId w:val="40"/>
  </w:num>
  <w:num w:numId="15">
    <w:abstractNumId w:val="44"/>
  </w:num>
  <w:num w:numId="16">
    <w:abstractNumId w:val="30"/>
  </w:num>
  <w:num w:numId="17">
    <w:abstractNumId w:val="33"/>
  </w:num>
  <w:num w:numId="18">
    <w:abstractNumId w:val="49"/>
  </w:num>
  <w:num w:numId="19">
    <w:abstractNumId w:val="35"/>
  </w:num>
  <w:num w:numId="20">
    <w:abstractNumId w:val="39"/>
  </w:num>
  <w:num w:numId="21">
    <w:abstractNumId w:val="34"/>
  </w:num>
  <w:num w:numId="22">
    <w:abstractNumId w:val="25"/>
  </w:num>
  <w:num w:numId="23">
    <w:abstractNumId w:val="42"/>
  </w:num>
  <w:num w:numId="24">
    <w:abstractNumId w:val="37"/>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4"/>
    </w:lvlOverride>
    <w:lvlOverride w:ilvl="1">
      <w:startOverride w:val="1"/>
    </w:lvlOverride>
    <w:lvlOverride w:ilvl="2">
      <w:startOverride w:val="2"/>
    </w:lvlOverride>
  </w:num>
  <w:num w:numId="37">
    <w:abstractNumId w:val="26"/>
    <w:lvlOverride w:ilvl="0">
      <w:startOverride w:val="4"/>
    </w:lvlOverride>
    <w:lvlOverride w:ilvl="1">
      <w:startOverride w:val="1"/>
    </w:lvlOverride>
    <w:lvlOverride w:ilvl="2">
      <w:startOverride w:val="2"/>
    </w:lvlOverride>
  </w:num>
  <w:num w:numId="38">
    <w:abstractNumId w:val="27"/>
  </w:num>
  <w:num w:numId="39">
    <w:abstractNumId w:val="22"/>
  </w:num>
  <w:num w:numId="40">
    <w:abstractNumId w:val="22"/>
  </w:num>
  <w:num w:numId="41">
    <w:abstractNumId w:val="23"/>
  </w:num>
  <w:num w:numId="42">
    <w:abstractNumId w:val="32"/>
  </w:num>
  <w:num w:numId="43">
    <w:abstractNumId w:val="31"/>
  </w:num>
  <w:num w:numId="44">
    <w:abstractNumId w:val="12"/>
  </w:num>
  <w:num w:numId="45">
    <w:abstractNumId w:val="22"/>
  </w:num>
  <w:num w:numId="46">
    <w:abstractNumId w:val="47"/>
  </w:num>
  <w:num w:numId="47">
    <w:abstractNumId w:val="36"/>
  </w:num>
  <w:num w:numId="48">
    <w:abstractNumId w:val="24"/>
  </w:num>
  <w:num w:numId="49">
    <w:abstractNumId w:val="48"/>
  </w:num>
  <w:num w:numId="5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36A9"/>
    <w:rsid w:val="00014C0B"/>
    <w:rsid w:val="0001556E"/>
    <w:rsid w:val="0001557C"/>
    <w:rsid w:val="0002149A"/>
    <w:rsid w:val="000224FB"/>
    <w:rsid w:val="000236C9"/>
    <w:rsid w:val="00032BDE"/>
    <w:rsid w:val="00034376"/>
    <w:rsid w:val="00034E6C"/>
    <w:rsid w:val="000362F0"/>
    <w:rsid w:val="000374AB"/>
    <w:rsid w:val="00041311"/>
    <w:rsid w:val="000454C8"/>
    <w:rsid w:val="00052FA9"/>
    <w:rsid w:val="0005366B"/>
    <w:rsid w:val="000557B3"/>
    <w:rsid w:val="0006056A"/>
    <w:rsid w:val="00060D59"/>
    <w:rsid w:val="00066A62"/>
    <w:rsid w:val="00067DAA"/>
    <w:rsid w:val="000728C1"/>
    <w:rsid w:val="000753BB"/>
    <w:rsid w:val="00075B8B"/>
    <w:rsid w:val="00076F66"/>
    <w:rsid w:val="0007720B"/>
    <w:rsid w:val="00083039"/>
    <w:rsid w:val="000846BC"/>
    <w:rsid w:val="00090344"/>
    <w:rsid w:val="00092CC9"/>
    <w:rsid w:val="00092D66"/>
    <w:rsid w:val="00093F19"/>
    <w:rsid w:val="000954FB"/>
    <w:rsid w:val="000978CE"/>
    <w:rsid w:val="000A0092"/>
    <w:rsid w:val="000A15D1"/>
    <w:rsid w:val="000A2B5E"/>
    <w:rsid w:val="000A2D97"/>
    <w:rsid w:val="000A3B81"/>
    <w:rsid w:val="000A4915"/>
    <w:rsid w:val="000A574E"/>
    <w:rsid w:val="000A679F"/>
    <w:rsid w:val="000B5302"/>
    <w:rsid w:val="000C61B6"/>
    <w:rsid w:val="000C7CAF"/>
    <w:rsid w:val="000D031E"/>
    <w:rsid w:val="000D546F"/>
    <w:rsid w:val="000D5F3B"/>
    <w:rsid w:val="000E1F25"/>
    <w:rsid w:val="000E5B2C"/>
    <w:rsid w:val="000E5BB8"/>
    <w:rsid w:val="000E7173"/>
    <w:rsid w:val="000F024D"/>
    <w:rsid w:val="000F1048"/>
    <w:rsid w:val="000F6875"/>
    <w:rsid w:val="0010664B"/>
    <w:rsid w:val="00107C51"/>
    <w:rsid w:val="00110975"/>
    <w:rsid w:val="00112512"/>
    <w:rsid w:val="00116BFD"/>
    <w:rsid w:val="001174EB"/>
    <w:rsid w:val="0012029A"/>
    <w:rsid w:val="00120404"/>
    <w:rsid w:val="00120A5C"/>
    <w:rsid w:val="001242D3"/>
    <w:rsid w:val="001250A1"/>
    <w:rsid w:val="0012610C"/>
    <w:rsid w:val="00126E37"/>
    <w:rsid w:val="00134C04"/>
    <w:rsid w:val="00134C61"/>
    <w:rsid w:val="001356F1"/>
    <w:rsid w:val="0013760D"/>
    <w:rsid w:val="00146CC2"/>
    <w:rsid w:val="0015798D"/>
    <w:rsid w:val="00164D0C"/>
    <w:rsid w:val="0016528F"/>
    <w:rsid w:val="00167695"/>
    <w:rsid w:val="00171FEC"/>
    <w:rsid w:val="00172294"/>
    <w:rsid w:val="001749AE"/>
    <w:rsid w:val="00174FFE"/>
    <w:rsid w:val="00175830"/>
    <w:rsid w:val="00175A7B"/>
    <w:rsid w:val="00177D5C"/>
    <w:rsid w:val="00180C03"/>
    <w:rsid w:val="00185060"/>
    <w:rsid w:val="0018682A"/>
    <w:rsid w:val="001954AB"/>
    <w:rsid w:val="0019760E"/>
    <w:rsid w:val="001A364E"/>
    <w:rsid w:val="001A544E"/>
    <w:rsid w:val="001A61AB"/>
    <w:rsid w:val="001B1020"/>
    <w:rsid w:val="001B150C"/>
    <w:rsid w:val="001B3669"/>
    <w:rsid w:val="001B36FC"/>
    <w:rsid w:val="001B5653"/>
    <w:rsid w:val="001C08FD"/>
    <w:rsid w:val="001C09D8"/>
    <w:rsid w:val="001C2AC7"/>
    <w:rsid w:val="001C75ED"/>
    <w:rsid w:val="001D0583"/>
    <w:rsid w:val="001D28DC"/>
    <w:rsid w:val="001E0B8E"/>
    <w:rsid w:val="001E30BB"/>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2CD8"/>
    <w:rsid w:val="002247A2"/>
    <w:rsid w:val="002276A9"/>
    <w:rsid w:val="002326E3"/>
    <w:rsid w:val="002376E6"/>
    <w:rsid w:val="002378E3"/>
    <w:rsid w:val="002379A3"/>
    <w:rsid w:val="00237EE7"/>
    <w:rsid w:val="002410DF"/>
    <w:rsid w:val="00243F0F"/>
    <w:rsid w:val="00250548"/>
    <w:rsid w:val="00250A36"/>
    <w:rsid w:val="0025270E"/>
    <w:rsid w:val="002543D3"/>
    <w:rsid w:val="00254538"/>
    <w:rsid w:val="00256671"/>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D69F6"/>
    <w:rsid w:val="002E18D3"/>
    <w:rsid w:val="002E3DBF"/>
    <w:rsid w:val="002E66D4"/>
    <w:rsid w:val="002F1275"/>
    <w:rsid w:val="002F345D"/>
    <w:rsid w:val="002F40DE"/>
    <w:rsid w:val="002F543C"/>
    <w:rsid w:val="002F6A6B"/>
    <w:rsid w:val="0030151C"/>
    <w:rsid w:val="003072B4"/>
    <w:rsid w:val="00311A92"/>
    <w:rsid w:val="00313385"/>
    <w:rsid w:val="00313F83"/>
    <w:rsid w:val="00324F0E"/>
    <w:rsid w:val="003267B2"/>
    <w:rsid w:val="003279DC"/>
    <w:rsid w:val="00331930"/>
    <w:rsid w:val="00334292"/>
    <w:rsid w:val="00335079"/>
    <w:rsid w:val="00335F0B"/>
    <w:rsid w:val="0033715C"/>
    <w:rsid w:val="00343562"/>
    <w:rsid w:val="00343C35"/>
    <w:rsid w:val="003571CE"/>
    <w:rsid w:val="00357415"/>
    <w:rsid w:val="0036291B"/>
    <w:rsid w:val="003657D7"/>
    <w:rsid w:val="003663BC"/>
    <w:rsid w:val="00370C44"/>
    <w:rsid w:val="00371504"/>
    <w:rsid w:val="00373112"/>
    <w:rsid w:val="0037470F"/>
    <w:rsid w:val="00386F7E"/>
    <w:rsid w:val="00391D03"/>
    <w:rsid w:val="003934B6"/>
    <w:rsid w:val="00395664"/>
    <w:rsid w:val="003A0695"/>
    <w:rsid w:val="003A3A53"/>
    <w:rsid w:val="003A7044"/>
    <w:rsid w:val="003A741B"/>
    <w:rsid w:val="003B3FE8"/>
    <w:rsid w:val="003C30F3"/>
    <w:rsid w:val="003D2759"/>
    <w:rsid w:val="003D3596"/>
    <w:rsid w:val="003D6A22"/>
    <w:rsid w:val="003E2C12"/>
    <w:rsid w:val="003E4FE0"/>
    <w:rsid w:val="003F31F2"/>
    <w:rsid w:val="00400975"/>
    <w:rsid w:val="00410B56"/>
    <w:rsid w:val="004224C0"/>
    <w:rsid w:val="004272B0"/>
    <w:rsid w:val="004314C8"/>
    <w:rsid w:val="00432CF8"/>
    <w:rsid w:val="0043423C"/>
    <w:rsid w:val="0043596D"/>
    <w:rsid w:val="00435A9A"/>
    <w:rsid w:val="004365F5"/>
    <w:rsid w:val="00443169"/>
    <w:rsid w:val="00443829"/>
    <w:rsid w:val="00444F6A"/>
    <w:rsid w:val="00445695"/>
    <w:rsid w:val="00447E21"/>
    <w:rsid w:val="00454ECC"/>
    <w:rsid w:val="0046338B"/>
    <w:rsid w:val="004634C8"/>
    <w:rsid w:val="0046442D"/>
    <w:rsid w:val="00470EDD"/>
    <w:rsid w:val="00473C1F"/>
    <w:rsid w:val="004745C7"/>
    <w:rsid w:val="00475935"/>
    <w:rsid w:val="0047650E"/>
    <w:rsid w:val="004765EC"/>
    <w:rsid w:val="004774A6"/>
    <w:rsid w:val="0047759E"/>
    <w:rsid w:val="004808B9"/>
    <w:rsid w:val="00486FD1"/>
    <w:rsid w:val="004874C1"/>
    <w:rsid w:val="00493AB2"/>
    <w:rsid w:val="004A25F0"/>
    <w:rsid w:val="004A66FA"/>
    <w:rsid w:val="004B0D75"/>
    <w:rsid w:val="004B3482"/>
    <w:rsid w:val="004B4CAE"/>
    <w:rsid w:val="004C0A7F"/>
    <w:rsid w:val="004C2235"/>
    <w:rsid w:val="004C7528"/>
    <w:rsid w:val="004D3380"/>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68E5"/>
    <w:rsid w:val="00527AB7"/>
    <w:rsid w:val="0053291E"/>
    <w:rsid w:val="005330BB"/>
    <w:rsid w:val="00534697"/>
    <w:rsid w:val="005373EF"/>
    <w:rsid w:val="00544668"/>
    <w:rsid w:val="005508EC"/>
    <w:rsid w:val="00550D72"/>
    <w:rsid w:val="00551655"/>
    <w:rsid w:val="00553707"/>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C7F3B"/>
    <w:rsid w:val="005D0613"/>
    <w:rsid w:val="005D6190"/>
    <w:rsid w:val="005D64F1"/>
    <w:rsid w:val="005D6803"/>
    <w:rsid w:val="005D77E9"/>
    <w:rsid w:val="005E0074"/>
    <w:rsid w:val="005E0B21"/>
    <w:rsid w:val="005E6CAE"/>
    <w:rsid w:val="005E7C12"/>
    <w:rsid w:val="005F2D24"/>
    <w:rsid w:val="005F3F9B"/>
    <w:rsid w:val="005F5726"/>
    <w:rsid w:val="005F6E41"/>
    <w:rsid w:val="0060219A"/>
    <w:rsid w:val="00606BFF"/>
    <w:rsid w:val="0060763F"/>
    <w:rsid w:val="00610F6B"/>
    <w:rsid w:val="00613848"/>
    <w:rsid w:val="00614976"/>
    <w:rsid w:val="006164CD"/>
    <w:rsid w:val="006176F4"/>
    <w:rsid w:val="00621361"/>
    <w:rsid w:val="00627696"/>
    <w:rsid w:val="00633831"/>
    <w:rsid w:val="00635507"/>
    <w:rsid w:val="00636387"/>
    <w:rsid w:val="00637621"/>
    <w:rsid w:val="006400A0"/>
    <w:rsid w:val="006402DD"/>
    <w:rsid w:val="00653CBC"/>
    <w:rsid w:val="0065657D"/>
    <w:rsid w:val="006575DD"/>
    <w:rsid w:val="00664449"/>
    <w:rsid w:val="00670FD8"/>
    <w:rsid w:val="00674404"/>
    <w:rsid w:val="00677EA3"/>
    <w:rsid w:val="006801C2"/>
    <w:rsid w:val="00681C65"/>
    <w:rsid w:val="006820A0"/>
    <w:rsid w:val="00690B2B"/>
    <w:rsid w:val="00693668"/>
    <w:rsid w:val="006A1CB3"/>
    <w:rsid w:val="006A6A23"/>
    <w:rsid w:val="006A6E08"/>
    <w:rsid w:val="006A6E7D"/>
    <w:rsid w:val="006A76EE"/>
    <w:rsid w:val="006B3895"/>
    <w:rsid w:val="006B3974"/>
    <w:rsid w:val="006B3BD2"/>
    <w:rsid w:val="006C1555"/>
    <w:rsid w:val="006C32B9"/>
    <w:rsid w:val="006C3A69"/>
    <w:rsid w:val="006C48A1"/>
    <w:rsid w:val="006C4984"/>
    <w:rsid w:val="006C498D"/>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0DF3"/>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5668D"/>
    <w:rsid w:val="00757153"/>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13E5"/>
    <w:rsid w:val="007B2101"/>
    <w:rsid w:val="007B26E8"/>
    <w:rsid w:val="007B36CE"/>
    <w:rsid w:val="007B3AC4"/>
    <w:rsid w:val="007B4040"/>
    <w:rsid w:val="007B5E17"/>
    <w:rsid w:val="007C1052"/>
    <w:rsid w:val="007C51E1"/>
    <w:rsid w:val="007D00C3"/>
    <w:rsid w:val="007D50EE"/>
    <w:rsid w:val="007D6548"/>
    <w:rsid w:val="007E05A3"/>
    <w:rsid w:val="007E34AB"/>
    <w:rsid w:val="007E48BC"/>
    <w:rsid w:val="007E5B43"/>
    <w:rsid w:val="007E72CC"/>
    <w:rsid w:val="008035D3"/>
    <w:rsid w:val="00804946"/>
    <w:rsid w:val="00806AAF"/>
    <w:rsid w:val="008075B1"/>
    <w:rsid w:val="008102B0"/>
    <w:rsid w:val="00812285"/>
    <w:rsid w:val="008223A6"/>
    <w:rsid w:val="008312FE"/>
    <w:rsid w:val="008314C4"/>
    <w:rsid w:val="008341FC"/>
    <w:rsid w:val="00834551"/>
    <w:rsid w:val="00835CB1"/>
    <w:rsid w:val="008370AF"/>
    <w:rsid w:val="00837423"/>
    <w:rsid w:val="008377C6"/>
    <w:rsid w:val="008437AD"/>
    <w:rsid w:val="00847C9D"/>
    <w:rsid w:val="00856D66"/>
    <w:rsid w:val="00860529"/>
    <w:rsid w:val="008613BE"/>
    <w:rsid w:val="008614B4"/>
    <w:rsid w:val="00861659"/>
    <w:rsid w:val="00861B45"/>
    <w:rsid w:val="00861D29"/>
    <w:rsid w:val="0086287A"/>
    <w:rsid w:val="008643A6"/>
    <w:rsid w:val="00871748"/>
    <w:rsid w:val="0087611C"/>
    <w:rsid w:val="00880FE9"/>
    <w:rsid w:val="008825E9"/>
    <w:rsid w:val="00887178"/>
    <w:rsid w:val="0089669A"/>
    <w:rsid w:val="0089720B"/>
    <w:rsid w:val="008A10F4"/>
    <w:rsid w:val="008A3110"/>
    <w:rsid w:val="008A34FC"/>
    <w:rsid w:val="008A664B"/>
    <w:rsid w:val="008A66CB"/>
    <w:rsid w:val="008B16B6"/>
    <w:rsid w:val="008B1E47"/>
    <w:rsid w:val="008B3819"/>
    <w:rsid w:val="008B7A42"/>
    <w:rsid w:val="008B7FB1"/>
    <w:rsid w:val="008C0CBC"/>
    <w:rsid w:val="008C1BC9"/>
    <w:rsid w:val="008C4183"/>
    <w:rsid w:val="008C49ED"/>
    <w:rsid w:val="008D04DC"/>
    <w:rsid w:val="008D1FAC"/>
    <w:rsid w:val="008D2E20"/>
    <w:rsid w:val="008D2F7D"/>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24C1"/>
    <w:rsid w:val="00963865"/>
    <w:rsid w:val="00964188"/>
    <w:rsid w:val="009660FA"/>
    <w:rsid w:val="00972FF3"/>
    <w:rsid w:val="00975F02"/>
    <w:rsid w:val="00982C6F"/>
    <w:rsid w:val="009830CC"/>
    <w:rsid w:val="0098468A"/>
    <w:rsid w:val="0098473B"/>
    <w:rsid w:val="0098627F"/>
    <w:rsid w:val="00991BDD"/>
    <w:rsid w:val="00991DEB"/>
    <w:rsid w:val="00994EDF"/>
    <w:rsid w:val="00996063"/>
    <w:rsid w:val="00997B7D"/>
    <w:rsid w:val="009A1114"/>
    <w:rsid w:val="009A2536"/>
    <w:rsid w:val="009A6A3A"/>
    <w:rsid w:val="009A7C6C"/>
    <w:rsid w:val="009B0A27"/>
    <w:rsid w:val="009B43DB"/>
    <w:rsid w:val="009C15AA"/>
    <w:rsid w:val="009C211A"/>
    <w:rsid w:val="009D3A40"/>
    <w:rsid w:val="009D4112"/>
    <w:rsid w:val="009E5581"/>
    <w:rsid w:val="009E64D8"/>
    <w:rsid w:val="009F4371"/>
    <w:rsid w:val="009F4C89"/>
    <w:rsid w:val="009F7E18"/>
    <w:rsid w:val="00A00A8B"/>
    <w:rsid w:val="00A023CD"/>
    <w:rsid w:val="00A13F75"/>
    <w:rsid w:val="00A153F5"/>
    <w:rsid w:val="00A161F5"/>
    <w:rsid w:val="00A20EB8"/>
    <w:rsid w:val="00A2183E"/>
    <w:rsid w:val="00A23026"/>
    <w:rsid w:val="00A234CA"/>
    <w:rsid w:val="00A2358C"/>
    <w:rsid w:val="00A26820"/>
    <w:rsid w:val="00A2745B"/>
    <w:rsid w:val="00A33235"/>
    <w:rsid w:val="00A34231"/>
    <w:rsid w:val="00A34895"/>
    <w:rsid w:val="00A34D07"/>
    <w:rsid w:val="00A4055F"/>
    <w:rsid w:val="00A4097C"/>
    <w:rsid w:val="00A41050"/>
    <w:rsid w:val="00A43EF5"/>
    <w:rsid w:val="00A517C7"/>
    <w:rsid w:val="00A543C0"/>
    <w:rsid w:val="00A554ED"/>
    <w:rsid w:val="00A5705A"/>
    <w:rsid w:val="00A57342"/>
    <w:rsid w:val="00A60D93"/>
    <w:rsid w:val="00A616F9"/>
    <w:rsid w:val="00A62751"/>
    <w:rsid w:val="00A647EF"/>
    <w:rsid w:val="00A65B10"/>
    <w:rsid w:val="00A65B59"/>
    <w:rsid w:val="00A66E0E"/>
    <w:rsid w:val="00A67169"/>
    <w:rsid w:val="00A6781A"/>
    <w:rsid w:val="00A77138"/>
    <w:rsid w:val="00A81242"/>
    <w:rsid w:val="00A82CF3"/>
    <w:rsid w:val="00A856EA"/>
    <w:rsid w:val="00A876EA"/>
    <w:rsid w:val="00A957B1"/>
    <w:rsid w:val="00A95C94"/>
    <w:rsid w:val="00A97CAA"/>
    <w:rsid w:val="00AA1DDF"/>
    <w:rsid w:val="00AA4048"/>
    <w:rsid w:val="00AA4A21"/>
    <w:rsid w:val="00AB0224"/>
    <w:rsid w:val="00AB066A"/>
    <w:rsid w:val="00AB265F"/>
    <w:rsid w:val="00AB5378"/>
    <w:rsid w:val="00AB6624"/>
    <w:rsid w:val="00AB67FE"/>
    <w:rsid w:val="00AB727D"/>
    <w:rsid w:val="00AB7676"/>
    <w:rsid w:val="00AC0792"/>
    <w:rsid w:val="00AC0B4A"/>
    <w:rsid w:val="00AC151F"/>
    <w:rsid w:val="00AC2828"/>
    <w:rsid w:val="00AD18C4"/>
    <w:rsid w:val="00AD39CE"/>
    <w:rsid w:val="00AE2756"/>
    <w:rsid w:val="00AE660B"/>
    <w:rsid w:val="00AF4CAE"/>
    <w:rsid w:val="00AF6ABE"/>
    <w:rsid w:val="00B02654"/>
    <w:rsid w:val="00B06F15"/>
    <w:rsid w:val="00B129CC"/>
    <w:rsid w:val="00B152B6"/>
    <w:rsid w:val="00B20C51"/>
    <w:rsid w:val="00B2204F"/>
    <w:rsid w:val="00B22346"/>
    <w:rsid w:val="00B22B90"/>
    <w:rsid w:val="00B23DE8"/>
    <w:rsid w:val="00B24553"/>
    <w:rsid w:val="00B25998"/>
    <w:rsid w:val="00B25F1F"/>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A1D7E"/>
    <w:rsid w:val="00BA24FE"/>
    <w:rsid w:val="00BB0BAB"/>
    <w:rsid w:val="00BB21E3"/>
    <w:rsid w:val="00BB306F"/>
    <w:rsid w:val="00BB3C30"/>
    <w:rsid w:val="00BB5B51"/>
    <w:rsid w:val="00BB5C0C"/>
    <w:rsid w:val="00BC0DB8"/>
    <w:rsid w:val="00BC1922"/>
    <w:rsid w:val="00BC3E20"/>
    <w:rsid w:val="00BC5AF5"/>
    <w:rsid w:val="00BD59BC"/>
    <w:rsid w:val="00BD5B44"/>
    <w:rsid w:val="00BE06D9"/>
    <w:rsid w:val="00BE1427"/>
    <w:rsid w:val="00BE5571"/>
    <w:rsid w:val="00BE5ED0"/>
    <w:rsid w:val="00BF5C0A"/>
    <w:rsid w:val="00BF6892"/>
    <w:rsid w:val="00C03B46"/>
    <w:rsid w:val="00C13A71"/>
    <w:rsid w:val="00C159C6"/>
    <w:rsid w:val="00C15C57"/>
    <w:rsid w:val="00C213FC"/>
    <w:rsid w:val="00C21D57"/>
    <w:rsid w:val="00C264D5"/>
    <w:rsid w:val="00C2793E"/>
    <w:rsid w:val="00C318D3"/>
    <w:rsid w:val="00C3191F"/>
    <w:rsid w:val="00C324AA"/>
    <w:rsid w:val="00C3633B"/>
    <w:rsid w:val="00C376C1"/>
    <w:rsid w:val="00C404D5"/>
    <w:rsid w:val="00C40E94"/>
    <w:rsid w:val="00C431D7"/>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07D2"/>
    <w:rsid w:val="00CA673D"/>
    <w:rsid w:val="00CB0819"/>
    <w:rsid w:val="00CB3BBA"/>
    <w:rsid w:val="00CB5E99"/>
    <w:rsid w:val="00CC3790"/>
    <w:rsid w:val="00CD0F32"/>
    <w:rsid w:val="00CE0144"/>
    <w:rsid w:val="00CE7EB4"/>
    <w:rsid w:val="00CF1DCB"/>
    <w:rsid w:val="00CF401E"/>
    <w:rsid w:val="00D01C16"/>
    <w:rsid w:val="00D03788"/>
    <w:rsid w:val="00D11463"/>
    <w:rsid w:val="00D11ED5"/>
    <w:rsid w:val="00D126A9"/>
    <w:rsid w:val="00D12DC8"/>
    <w:rsid w:val="00D13938"/>
    <w:rsid w:val="00D158E0"/>
    <w:rsid w:val="00D163DB"/>
    <w:rsid w:val="00D17BAC"/>
    <w:rsid w:val="00D217C4"/>
    <w:rsid w:val="00D272EA"/>
    <w:rsid w:val="00D31F1A"/>
    <w:rsid w:val="00D32FFA"/>
    <w:rsid w:val="00D33BE3"/>
    <w:rsid w:val="00D412F3"/>
    <w:rsid w:val="00D42E30"/>
    <w:rsid w:val="00D4516A"/>
    <w:rsid w:val="00D46DAB"/>
    <w:rsid w:val="00D54EA6"/>
    <w:rsid w:val="00D57C3F"/>
    <w:rsid w:val="00D6187B"/>
    <w:rsid w:val="00D630B5"/>
    <w:rsid w:val="00D64EB5"/>
    <w:rsid w:val="00D65E96"/>
    <w:rsid w:val="00D6739A"/>
    <w:rsid w:val="00D703B6"/>
    <w:rsid w:val="00D73544"/>
    <w:rsid w:val="00D7766E"/>
    <w:rsid w:val="00D86EFD"/>
    <w:rsid w:val="00D91431"/>
    <w:rsid w:val="00D931A2"/>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AC3"/>
    <w:rsid w:val="00DD7B26"/>
    <w:rsid w:val="00DE0A47"/>
    <w:rsid w:val="00DE3BCD"/>
    <w:rsid w:val="00DE6B23"/>
    <w:rsid w:val="00DF031E"/>
    <w:rsid w:val="00DF69CD"/>
    <w:rsid w:val="00DF6AE3"/>
    <w:rsid w:val="00DF7034"/>
    <w:rsid w:val="00DF7C35"/>
    <w:rsid w:val="00E07B9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6C92"/>
    <w:rsid w:val="00E572A9"/>
    <w:rsid w:val="00E6258A"/>
    <w:rsid w:val="00E63C3D"/>
    <w:rsid w:val="00E674A6"/>
    <w:rsid w:val="00E67F02"/>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4765"/>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0414"/>
    <w:rsid w:val="00F4187B"/>
    <w:rsid w:val="00F41AE2"/>
    <w:rsid w:val="00F43070"/>
    <w:rsid w:val="00F509D4"/>
    <w:rsid w:val="00F52EDC"/>
    <w:rsid w:val="00F53BD9"/>
    <w:rsid w:val="00F554EF"/>
    <w:rsid w:val="00F607F4"/>
    <w:rsid w:val="00F6221D"/>
    <w:rsid w:val="00F65CDB"/>
    <w:rsid w:val="00F727F2"/>
    <w:rsid w:val="00F75159"/>
    <w:rsid w:val="00F76448"/>
    <w:rsid w:val="00F77D26"/>
    <w:rsid w:val="00F804A4"/>
    <w:rsid w:val="00F84C65"/>
    <w:rsid w:val="00F85117"/>
    <w:rsid w:val="00F85698"/>
    <w:rsid w:val="00F86875"/>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1A99"/>
    <w:rsid w:val="00FD49D2"/>
    <w:rsid w:val="00FE2342"/>
    <w:rsid w:val="00FE3BF1"/>
    <w:rsid w:val="00FF06F2"/>
    <w:rsid w:val="00FF1211"/>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BA24FE"/>
    <w:p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4D3380"/>
    <w:rPr>
      <w:rFonts w:cs="Arial"/>
      <w:b/>
      <w:bCs/>
      <w:i/>
      <w:iCs/>
      <w:sz w:val="28"/>
      <w:szCs w:val="28"/>
      <w:lang w:eastAsia="ar-SA"/>
    </w:rPr>
  </w:style>
  <w:style w:type="paragraph" w:customStyle="1" w:styleId="ConsNonformat">
    <w:name w:val="ConsNonformat"/>
    <w:rsid w:val="004D3380"/>
    <w:pPr>
      <w:widowControl w:val="0"/>
      <w:suppressAutoHyphens/>
    </w:pPr>
    <w:rPr>
      <w:rFonts w:ascii="Courier New" w:eastAsia="Arial" w:hAnsi="Courier New"/>
      <w:lang w:eastAsia="ar-SA"/>
    </w:rPr>
  </w:style>
  <w:style w:type="character" w:customStyle="1" w:styleId="shorttext">
    <w:name w:val="short_text"/>
    <w:basedOn w:val="a0"/>
    <w:rsid w:val="004D3380"/>
  </w:style>
  <w:style w:type="character" w:customStyle="1" w:styleId="hps">
    <w:name w:val="hps"/>
    <w:basedOn w:val="a0"/>
    <w:rsid w:val="004D3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BA24FE"/>
    <w:p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4D3380"/>
    <w:rPr>
      <w:rFonts w:cs="Arial"/>
      <w:b/>
      <w:bCs/>
      <w:i/>
      <w:iCs/>
      <w:sz w:val="28"/>
      <w:szCs w:val="28"/>
      <w:lang w:eastAsia="ar-SA"/>
    </w:rPr>
  </w:style>
  <w:style w:type="paragraph" w:customStyle="1" w:styleId="ConsNonformat">
    <w:name w:val="ConsNonformat"/>
    <w:rsid w:val="004D3380"/>
    <w:pPr>
      <w:widowControl w:val="0"/>
      <w:suppressAutoHyphens/>
    </w:pPr>
    <w:rPr>
      <w:rFonts w:ascii="Courier New" w:eastAsia="Arial" w:hAnsi="Courier New"/>
      <w:lang w:eastAsia="ar-SA"/>
    </w:rPr>
  </w:style>
  <w:style w:type="character" w:customStyle="1" w:styleId="shorttext">
    <w:name w:val="short_text"/>
    <w:basedOn w:val="a0"/>
    <w:rsid w:val="004D3380"/>
  </w:style>
  <w:style w:type="character" w:customStyle="1" w:styleId="hps">
    <w:name w:val="hps"/>
    <w:basedOn w:val="a0"/>
    <w:rsid w:val="004D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http://www.trcont.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ksiutinaKM@trcont.ru" TargetMode="External"/><Relationship Id="rId32" Type="http://schemas.openxmlformats.org/officeDocument/2006/relationships/hyperlink" Target="http://www.uic.org/" TargetMode="Externa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____________@trcont.ru" TargetMode="External"/><Relationship Id="rId28" Type="http://schemas.openxmlformats.org/officeDocument/2006/relationships/hyperlink" Target="http://fssprus.ru/iss/ip" TargetMode="External"/><Relationship Id="rId10" Type="http://schemas.openxmlformats.org/officeDocument/2006/relationships/settings" Target="settings.xml"/><Relationship Id="rId19" Type="http://schemas.openxmlformats.org/officeDocument/2006/relationships/image" Target="media/image4.jpeg"/><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image" Target="media/image7.jpeg"/><Relationship Id="rId27" Type="http://schemas.openxmlformats.org/officeDocument/2006/relationships/hyperlink" Target="https://service.nalog.ru/zd.do" TargetMode="External"/><Relationship Id="rId30" Type="http://schemas.openxmlformats.org/officeDocument/2006/relationships/hyperlink" Target="http://www.uic.or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4A860-641E-4781-AA1B-45B9383F8911}">
  <ds:schemaRefs>
    <ds:schemaRef ds:uri="http://schemas.openxmlformats.org/officeDocument/2006/bibliography"/>
  </ds:schemaRefs>
</ds:datastoreItem>
</file>

<file path=customXml/itemProps4.xml><?xml version="1.0" encoding="utf-8"?>
<ds:datastoreItem xmlns:ds="http://schemas.openxmlformats.org/officeDocument/2006/customXml" ds:itemID="{866F7410-C758-44A1-8B57-DDDFA005D3DA}">
  <ds:schemaRefs>
    <ds:schemaRef ds:uri="http://schemas.openxmlformats.org/officeDocument/2006/bibliography"/>
  </ds:schemaRefs>
</ds:datastoreItem>
</file>

<file path=customXml/itemProps5.xml><?xml version="1.0" encoding="utf-8"?>
<ds:datastoreItem xmlns:ds="http://schemas.openxmlformats.org/officeDocument/2006/customXml" ds:itemID="{73185FA2-CD12-428E-992F-EA17B60DAED9}">
  <ds:schemaRefs>
    <ds:schemaRef ds:uri="http://schemas.openxmlformats.org/officeDocument/2006/bibliography"/>
  </ds:schemaRefs>
</ds:datastoreItem>
</file>

<file path=customXml/itemProps6.xml><?xml version="1.0" encoding="utf-8"?>
<ds:datastoreItem xmlns:ds="http://schemas.openxmlformats.org/officeDocument/2006/customXml" ds:itemID="{7C9FE18F-5F8A-43CB-8B42-E581029B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50</Pages>
  <Words>17074</Words>
  <Characters>97324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114170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10</cp:revision>
  <cp:lastPrinted>2015-09-22T10:51:00Z</cp:lastPrinted>
  <dcterms:created xsi:type="dcterms:W3CDTF">2015-10-19T08:37:00Z</dcterms:created>
  <dcterms:modified xsi:type="dcterms:W3CDTF">2015-10-23T15:09:00Z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