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7423" w:rsidRPr="00F733F1" w:rsidRDefault="00A87423" w:rsidP="00A87423">
      <w:pPr>
        <w:tabs>
          <w:tab w:val="left" w:pos="4962"/>
        </w:tabs>
        <w:ind w:left="4820"/>
        <w:jc w:val="right"/>
        <w:rPr>
          <w:b/>
          <w:bCs/>
          <w:sz w:val="28"/>
          <w:szCs w:val="28"/>
        </w:rPr>
      </w:pPr>
      <w:r w:rsidRPr="00F733F1">
        <w:rPr>
          <w:b/>
          <w:bCs/>
          <w:sz w:val="28"/>
          <w:szCs w:val="28"/>
        </w:rPr>
        <w:t>УТВЕРЖДАЮ</w:t>
      </w:r>
    </w:p>
    <w:p w:rsidR="00A87423" w:rsidRPr="00DD09A8" w:rsidRDefault="00A87423" w:rsidP="00A87423">
      <w:pPr>
        <w:tabs>
          <w:tab w:val="left" w:pos="4962"/>
        </w:tabs>
        <w:ind w:left="4820"/>
        <w:rPr>
          <w:rFonts w:eastAsia="Arial Unicode MS"/>
          <w:b/>
          <w:bCs/>
          <w:sz w:val="28"/>
          <w:szCs w:val="28"/>
          <w:highlight w:val="cyan"/>
        </w:rPr>
      </w:pPr>
    </w:p>
    <w:p w:rsidR="00A87423" w:rsidRPr="00783BEB" w:rsidRDefault="00A87423" w:rsidP="00A87423">
      <w:pPr>
        <w:tabs>
          <w:tab w:val="left" w:pos="5103"/>
        </w:tabs>
        <w:ind w:left="4962"/>
        <w:jc w:val="both"/>
        <w:rPr>
          <w:b/>
          <w:bCs/>
          <w:sz w:val="28"/>
          <w:szCs w:val="28"/>
        </w:rPr>
      </w:pPr>
      <w:r w:rsidRPr="00783BEB">
        <w:rPr>
          <w:b/>
          <w:bCs/>
          <w:sz w:val="28"/>
          <w:szCs w:val="28"/>
        </w:rPr>
        <w:t xml:space="preserve">Председатель Конкурсной комиссии </w:t>
      </w:r>
    </w:p>
    <w:p w:rsidR="00A87423" w:rsidRDefault="00A87423" w:rsidP="00A87423">
      <w:pPr>
        <w:tabs>
          <w:tab w:val="left" w:pos="5103"/>
        </w:tabs>
        <w:ind w:left="4962"/>
        <w:jc w:val="both"/>
        <w:rPr>
          <w:b/>
          <w:bCs/>
          <w:sz w:val="28"/>
          <w:szCs w:val="28"/>
        </w:rPr>
      </w:pPr>
      <w:r>
        <w:rPr>
          <w:b/>
          <w:bCs/>
          <w:sz w:val="28"/>
          <w:szCs w:val="28"/>
        </w:rPr>
        <w:t>филиала П</w:t>
      </w:r>
      <w:r w:rsidRPr="00783BEB">
        <w:rPr>
          <w:b/>
          <w:bCs/>
          <w:sz w:val="28"/>
          <w:szCs w:val="28"/>
        </w:rPr>
        <w:t xml:space="preserve">АО «ТрансКонтейнер» </w:t>
      </w:r>
    </w:p>
    <w:p w:rsidR="00A87423" w:rsidRDefault="00A87423" w:rsidP="00A87423">
      <w:pPr>
        <w:tabs>
          <w:tab w:val="left" w:pos="5103"/>
        </w:tabs>
        <w:ind w:left="4962"/>
        <w:jc w:val="both"/>
        <w:rPr>
          <w:b/>
          <w:bCs/>
          <w:sz w:val="28"/>
          <w:szCs w:val="28"/>
        </w:rPr>
      </w:pPr>
      <w:r>
        <w:rPr>
          <w:b/>
          <w:bCs/>
          <w:sz w:val="28"/>
          <w:szCs w:val="28"/>
        </w:rPr>
        <w:t xml:space="preserve">на Забайкальской железной </w:t>
      </w:r>
    </w:p>
    <w:p w:rsidR="00A87423" w:rsidRPr="00783BEB" w:rsidRDefault="00A87423" w:rsidP="00A87423">
      <w:pPr>
        <w:tabs>
          <w:tab w:val="left" w:pos="5103"/>
        </w:tabs>
        <w:ind w:left="4962"/>
        <w:jc w:val="both"/>
        <w:rPr>
          <w:b/>
          <w:bCs/>
          <w:sz w:val="28"/>
          <w:szCs w:val="28"/>
        </w:rPr>
      </w:pPr>
      <w:r>
        <w:rPr>
          <w:b/>
          <w:bCs/>
          <w:sz w:val="28"/>
          <w:szCs w:val="28"/>
        </w:rPr>
        <w:t>дороге</w:t>
      </w:r>
    </w:p>
    <w:p w:rsidR="00A87423" w:rsidRPr="00783BEB" w:rsidRDefault="00A87423" w:rsidP="00A87423">
      <w:pPr>
        <w:tabs>
          <w:tab w:val="left" w:pos="5103"/>
        </w:tabs>
        <w:ind w:left="4962"/>
        <w:jc w:val="both"/>
        <w:rPr>
          <w:b/>
          <w:bCs/>
          <w:sz w:val="28"/>
          <w:szCs w:val="28"/>
        </w:rPr>
      </w:pPr>
    </w:p>
    <w:p w:rsidR="00A87423" w:rsidRPr="00783BEB" w:rsidRDefault="00A87423" w:rsidP="00A87423">
      <w:pPr>
        <w:tabs>
          <w:tab w:val="left" w:pos="5103"/>
        </w:tabs>
        <w:ind w:left="4962"/>
        <w:jc w:val="both"/>
        <w:rPr>
          <w:b/>
          <w:bCs/>
          <w:sz w:val="28"/>
          <w:szCs w:val="28"/>
        </w:rPr>
      </w:pPr>
      <w:r>
        <w:rPr>
          <w:b/>
          <w:bCs/>
          <w:sz w:val="28"/>
          <w:szCs w:val="28"/>
        </w:rPr>
        <w:t>___________________А.В. Банщиков</w:t>
      </w:r>
    </w:p>
    <w:p w:rsidR="007D6548" w:rsidRPr="00DD09A8" w:rsidRDefault="007D6548" w:rsidP="00A4055F">
      <w:pPr>
        <w:tabs>
          <w:tab w:val="left" w:pos="4962"/>
        </w:tabs>
        <w:ind w:left="4820"/>
        <w:rPr>
          <w:rFonts w:eastAsia="Arial Unicode MS"/>
          <w:highlight w:val="cyan"/>
        </w:rPr>
      </w:pPr>
    </w:p>
    <w:p w:rsidR="007D6548" w:rsidRDefault="006C32B9" w:rsidP="00A87423">
      <w:pPr>
        <w:tabs>
          <w:tab w:val="left" w:pos="4962"/>
        </w:tabs>
        <w:ind w:left="4820"/>
        <w:jc w:val="right"/>
        <w:rPr>
          <w:b/>
          <w:bCs/>
          <w:sz w:val="28"/>
        </w:rPr>
      </w:pPr>
      <w:r w:rsidRPr="00A87423">
        <w:rPr>
          <w:b/>
          <w:bCs/>
          <w:sz w:val="28"/>
        </w:rPr>
        <w:t>«__»________________201</w:t>
      </w:r>
      <w:r w:rsidR="00903FBC" w:rsidRPr="00A87423">
        <w:rPr>
          <w:b/>
          <w:bCs/>
          <w:sz w:val="28"/>
        </w:rPr>
        <w:t>5</w:t>
      </w:r>
      <w:r w:rsidR="007D6548" w:rsidRPr="00A8742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044A51">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BB1B9F">
        <w:rPr>
          <w:szCs w:val="28"/>
        </w:rPr>
        <w:t xml:space="preserve"> ОК/001/НКПЗаб/0018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Default="007D6548" w:rsidP="00044A51">
      <w:pPr>
        <w:pStyle w:val="19"/>
        <w:numPr>
          <w:ilvl w:val="2"/>
          <w:numId w:val="1"/>
        </w:numPr>
        <w:ind w:left="0" w:firstLine="709"/>
        <w:rPr>
          <w:szCs w:val="28"/>
        </w:rPr>
      </w:pPr>
      <w:r w:rsidRPr="00BB1B9F">
        <w:rPr>
          <w:szCs w:val="28"/>
        </w:rPr>
        <w:t xml:space="preserve">Предметом настоящего </w:t>
      </w:r>
      <w:r w:rsidR="008C4183" w:rsidRPr="00BB1B9F">
        <w:rPr>
          <w:szCs w:val="28"/>
        </w:rPr>
        <w:t>Открытого конкурса</w:t>
      </w:r>
      <w:r w:rsidRPr="00BB1B9F">
        <w:rPr>
          <w:szCs w:val="28"/>
        </w:rPr>
        <w:t xml:space="preserve"> является право на заключение договор</w:t>
      </w:r>
      <w:r w:rsidR="00FA0C28">
        <w:rPr>
          <w:szCs w:val="28"/>
        </w:rPr>
        <w:t>ов</w:t>
      </w:r>
      <w:r w:rsidRPr="00BB1B9F">
        <w:rPr>
          <w:szCs w:val="28"/>
        </w:rPr>
        <w:t xml:space="preserve"> на </w:t>
      </w:r>
      <w:r w:rsidR="00BB1B9F">
        <w:rPr>
          <w:szCs w:val="28"/>
        </w:rPr>
        <w:t>поставку топлива для нужд филиала ПАО «ТрансКонтейнер» н</w:t>
      </w:r>
      <w:r w:rsidR="00682AA9">
        <w:rPr>
          <w:szCs w:val="28"/>
        </w:rPr>
        <w:t>а Забайкальской железной дороге:</w:t>
      </w:r>
    </w:p>
    <w:p w:rsidR="00682AA9" w:rsidRDefault="00682AA9" w:rsidP="00682AA9">
      <w:pPr>
        <w:pStyle w:val="19"/>
        <w:ind w:left="709" w:firstLine="0"/>
        <w:rPr>
          <w:szCs w:val="28"/>
        </w:rPr>
      </w:pPr>
      <w:r>
        <w:rPr>
          <w:szCs w:val="28"/>
        </w:rPr>
        <w:t xml:space="preserve">Лот № 1 «Поставка топлива для отопления производственных помещений </w:t>
      </w:r>
    </w:p>
    <w:p w:rsidR="00682AA9" w:rsidRDefault="00682AA9" w:rsidP="00682AA9">
      <w:pPr>
        <w:pStyle w:val="19"/>
        <w:ind w:firstLine="0"/>
        <w:rPr>
          <w:szCs w:val="28"/>
        </w:rPr>
      </w:pPr>
      <w:r>
        <w:rPr>
          <w:szCs w:val="28"/>
        </w:rPr>
        <w:t>филиала ПАО «ТрансКонтейнер» на Забайкальской железной дороге»;</w:t>
      </w:r>
    </w:p>
    <w:p w:rsidR="00682AA9" w:rsidRDefault="00682AA9" w:rsidP="00682AA9">
      <w:pPr>
        <w:pStyle w:val="19"/>
        <w:ind w:firstLine="0"/>
        <w:rPr>
          <w:szCs w:val="28"/>
        </w:rPr>
      </w:pPr>
      <w:r>
        <w:rPr>
          <w:szCs w:val="28"/>
        </w:rPr>
        <w:tab/>
        <w:t xml:space="preserve">    Лот № 2 «Поставка топлива наливом для заправки автопогрузчиков типа «Ричстакер» для нужд филиала ПАО «ТрансКонтейнер» на Забайкальской железной дороге»;</w:t>
      </w:r>
    </w:p>
    <w:p w:rsidR="00682AA9" w:rsidRDefault="00FA0C28" w:rsidP="00682AA9">
      <w:pPr>
        <w:pStyle w:val="19"/>
        <w:ind w:firstLine="0"/>
        <w:rPr>
          <w:szCs w:val="28"/>
        </w:rPr>
      </w:pPr>
      <w:r>
        <w:rPr>
          <w:szCs w:val="28"/>
        </w:rPr>
        <w:tab/>
        <w:t xml:space="preserve">    </w:t>
      </w:r>
      <w:r w:rsidR="00682AA9">
        <w:rPr>
          <w:szCs w:val="28"/>
        </w:rPr>
        <w:t>Лот № 3 «Поставка топлива для заправки автотранспорта с использованием топливных карт для нужд филиала «ТрансКонтейнер» на Забайкальской железной дороге»;</w:t>
      </w:r>
    </w:p>
    <w:p w:rsidR="00682AA9" w:rsidRDefault="00FA0C28" w:rsidP="00682AA9">
      <w:pPr>
        <w:pStyle w:val="19"/>
        <w:ind w:firstLine="0"/>
        <w:rPr>
          <w:szCs w:val="28"/>
        </w:rPr>
      </w:pPr>
      <w:r>
        <w:rPr>
          <w:szCs w:val="28"/>
        </w:rPr>
        <w:tab/>
        <w:t xml:space="preserve">    Лот № 4 «Поставка топлива для заправки автотранспорта с использованием топливных карт и талонов для нужд филиала «ТрансКонтейнер» на Забайкальской железной дороге».</w:t>
      </w:r>
      <w:r w:rsidR="00682AA9">
        <w:rPr>
          <w:szCs w:val="28"/>
        </w:rPr>
        <w:t xml:space="preserve"> </w:t>
      </w:r>
    </w:p>
    <w:p w:rsidR="00682AA9" w:rsidRPr="004E3AC2" w:rsidRDefault="00682AA9" w:rsidP="00682AA9">
      <w:pPr>
        <w:pStyle w:val="19"/>
        <w:ind w:firstLine="0"/>
        <w:rPr>
          <w:szCs w:val="28"/>
        </w:rPr>
      </w:pPr>
    </w:p>
    <w:p w:rsidR="004E3AC2" w:rsidRDefault="00167695" w:rsidP="00044A51">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BB1B9F">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BB1B9F">
        <w:rPr>
          <w:szCs w:val="28"/>
        </w:rPr>
        <w:t>.</w:t>
      </w:r>
    </w:p>
    <w:p w:rsidR="0019760E" w:rsidRPr="00D32FFA" w:rsidRDefault="0019760E" w:rsidP="00044A51">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44A51">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044A51">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44A51">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44A5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44A51">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044A51">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044A5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044A51">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044A5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044A51">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044A5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044A51">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44A5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44A5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44A5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044A51">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44A51">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D32FFA">
        <w:lastRenderedPageBreak/>
        <w:t>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44A51">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44A51">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44A51">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044A5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044A51">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044A5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44A5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044A5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xml:space="preserve">, </w:t>
      </w:r>
      <w:r w:rsidR="007D6548" w:rsidRPr="00D32FFA">
        <w:rPr>
          <w:sz w:val="28"/>
          <w:szCs w:val="28"/>
        </w:rPr>
        <w:lastRenderedPageBreak/>
        <w:t>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044A51">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044A51">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044A51">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44A51">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w:t>
      </w:r>
      <w:r w:rsidRPr="00D32FFA">
        <w:rPr>
          <w:szCs w:val="24"/>
        </w:rPr>
        <w:lastRenderedPageBreak/>
        <w:t xml:space="preserve">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44A51">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44A51">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44A51">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44A51">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44A51">
      <w:pPr>
        <w:pStyle w:val="afa"/>
        <w:numPr>
          <w:ilvl w:val="0"/>
          <w:numId w:val="19"/>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044A51">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44A5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044A5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44A51">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044A51">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044A51">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801BFA">
        <w:rPr>
          <w:sz w:val="28"/>
          <w:szCs w:val="28"/>
        </w:rPr>
        <w:lastRenderedPageBreak/>
        <w:t>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44A51">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44A5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44A5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44A51">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044A51">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044A5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044A51">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44A51">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044A51">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044A51">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44A51">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xml:space="preserve">. До истечения этого срока Организатор при </w:t>
      </w:r>
      <w:r w:rsidRPr="00DE0A47">
        <w:rPr>
          <w:sz w:val="28"/>
          <w:szCs w:val="28"/>
        </w:rPr>
        <w:lastRenderedPageBreak/>
        <w:t>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044A51">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044A51">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044A51">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044A51">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44A51">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44A51">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044A51">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44A51">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044A51">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044A51">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044A51">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044A51">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044A51">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044A51">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044A51">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044A51">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lastRenderedPageBreak/>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044A51">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044A51">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44A51">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44A51">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044A51">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44A51">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44A51">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44A51">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44A51">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44A51">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044A51">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44A51">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44A51">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044A51">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44A51">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44A51">
      <w:pPr>
        <w:numPr>
          <w:ilvl w:val="0"/>
          <w:numId w:val="21"/>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44A5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44A5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44A51">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44A51">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44A51">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44A51">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044A51">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044A51">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044A51">
      <w:pPr>
        <w:pStyle w:val="2"/>
        <w:numPr>
          <w:ilvl w:val="1"/>
          <w:numId w:val="13"/>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044A51">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44A51">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44A51">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44A51">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44A51">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044A51">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044A51">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044A51">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044A5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044A51">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044A51">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44A51">
      <w:pPr>
        <w:numPr>
          <w:ilvl w:val="0"/>
          <w:numId w:val="22"/>
        </w:numPr>
        <w:ind w:left="0" w:firstLine="709"/>
        <w:jc w:val="both"/>
        <w:rPr>
          <w:sz w:val="28"/>
          <w:szCs w:val="28"/>
        </w:rPr>
      </w:pPr>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044A51">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44A51">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044A51">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44A51">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44A51">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044A51">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044A51">
      <w:pPr>
        <w:numPr>
          <w:ilvl w:val="0"/>
          <w:numId w:val="23"/>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044A51">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044A51">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044A51">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44A51">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44A51">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044A51">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044A51">
      <w:pPr>
        <w:pStyle w:val="afa"/>
        <w:numPr>
          <w:ilvl w:val="2"/>
          <w:numId w:val="14"/>
        </w:numPr>
        <w:ind w:left="0" w:firstLine="709"/>
        <w:rPr>
          <w:sz w:val="28"/>
          <w:szCs w:val="28"/>
        </w:rPr>
      </w:pPr>
      <w:r w:rsidRPr="00D32FFA">
        <w:rPr>
          <w:sz w:val="28"/>
          <w:szCs w:val="28"/>
        </w:rPr>
        <w:lastRenderedPageBreak/>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66786" w:rsidP="00044A51">
      <w:pPr>
        <w:pStyle w:val="afa"/>
        <w:numPr>
          <w:ilvl w:val="2"/>
          <w:numId w:val="14"/>
        </w:numPr>
        <w:ind w:left="0" w:firstLine="709"/>
        <w:rPr>
          <w:sz w:val="28"/>
          <w:szCs w:val="28"/>
        </w:rPr>
      </w:pPr>
      <w:bookmarkStart w:id="2" w:name="_GoBack"/>
      <w:bookmarkEnd w:id="2"/>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2F30B5" w:rsidRPr="007E6DE4" w:rsidRDefault="002F30B5" w:rsidP="000954FB">
                  <w:pPr>
                    <w:jc w:val="center"/>
                    <w:rPr>
                      <w:b/>
                      <w:sz w:val="28"/>
                      <w:szCs w:val="28"/>
                    </w:rPr>
                  </w:pPr>
                  <w:r w:rsidRPr="007E6DE4">
                    <w:rPr>
                      <w:b/>
                      <w:sz w:val="28"/>
                      <w:szCs w:val="28"/>
                    </w:rPr>
                    <w:t xml:space="preserve">_____________________________________________, </w:t>
                  </w:r>
                </w:p>
                <w:p w:rsidR="002F30B5" w:rsidRDefault="002F30B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F30B5" w:rsidRPr="007E6DE4" w:rsidRDefault="002F30B5" w:rsidP="000954FB">
                  <w:pPr>
                    <w:jc w:val="center"/>
                    <w:rPr>
                      <w:b/>
                      <w:sz w:val="28"/>
                      <w:szCs w:val="28"/>
                    </w:rPr>
                  </w:pPr>
                  <w:r w:rsidRPr="007E6DE4">
                    <w:rPr>
                      <w:b/>
                      <w:sz w:val="28"/>
                      <w:szCs w:val="28"/>
                    </w:rPr>
                    <w:t>________________________________________</w:t>
                  </w:r>
                </w:p>
                <w:p w:rsidR="002F30B5" w:rsidRPr="007E6DE4" w:rsidRDefault="002F30B5" w:rsidP="000954FB">
                  <w:pPr>
                    <w:jc w:val="center"/>
                    <w:rPr>
                      <w:i/>
                      <w:sz w:val="20"/>
                      <w:szCs w:val="20"/>
                    </w:rPr>
                  </w:pPr>
                  <w:r w:rsidRPr="007E6DE4">
                    <w:rPr>
                      <w:i/>
                      <w:sz w:val="20"/>
                      <w:szCs w:val="20"/>
                    </w:rPr>
                    <w:t>государство регистрации претендента</w:t>
                  </w:r>
                </w:p>
                <w:p w:rsidR="002F30B5" w:rsidRPr="007E6DE4" w:rsidRDefault="002F30B5" w:rsidP="000954FB">
                  <w:pPr>
                    <w:jc w:val="center"/>
                    <w:rPr>
                      <w:b/>
                      <w:sz w:val="28"/>
                      <w:szCs w:val="28"/>
                    </w:rPr>
                  </w:pPr>
                  <w:r w:rsidRPr="007E6DE4">
                    <w:rPr>
                      <w:b/>
                      <w:sz w:val="28"/>
                      <w:szCs w:val="28"/>
                    </w:rPr>
                    <w:t>_____________________________</w:t>
                  </w:r>
                  <w:r>
                    <w:rPr>
                      <w:b/>
                      <w:sz w:val="28"/>
                      <w:szCs w:val="28"/>
                    </w:rPr>
                    <w:t>__________________</w:t>
                  </w:r>
                </w:p>
                <w:p w:rsidR="002F30B5" w:rsidRPr="007E6DE4" w:rsidRDefault="002F30B5" w:rsidP="000954FB">
                  <w:pPr>
                    <w:jc w:val="center"/>
                    <w:rPr>
                      <w:i/>
                      <w:sz w:val="20"/>
                      <w:szCs w:val="20"/>
                    </w:rPr>
                  </w:pPr>
                  <w:r w:rsidRPr="007E6DE4">
                    <w:rPr>
                      <w:i/>
                      <w:sz w:val="20"/>
                      <w:szCs w:val="20"/>
                    </w:rPr>
                    <w:t>ИНН претендента (для претендентов-резидентов Российской Федерации)</w:t>
                  </w:r>
                </w:p>
                <w:p w:rsidR="002F30B5" w:rsidRDefault="002F30B5" w:rsidP="000954FB">
                  <w:pPr>
                    <w:jc w:val="both"/>
                  </w:pPr>
                </w:p>
                <w:p w:rsidR="002F30B5" w:rsidRDefault="002F30B5" w:rsidP="000954FB">
                  <w:pPr>
                    <w:jc w:val="center"/>
                    <w:rPr>
                      <w:b/>
                    </w:rPr>
                  </w:pPr>
                  <w:r w:rsidRPr="00923E2D">
                    <w:rPr>
                      <w:b/>
                    </w:rPr>
                    <w:t xml:space="preserve">ЗАЯВКА НА УЧАСТИЕ В </w:t>
                  </w:r>
                  <w:r>
                    <w:rPr>
                      <w:b/>
                    </w:rPr>
                    <w:t>ОТКРЫТОМ КОНКУРСЕ № ОК</w:t>
                  </w:r>
                  <w:r w:rsidRPr="00923E2D">
                    <w:rPr>
                      <w:b/>
                    </w:rPr>
                    <w:t>/___/____/____</w:t>
                  </w:r>
                </w:p>
                <w:p w:rsidR="002F30B5" w:rsidRPr="00F23E06" w:rsidRDefault="002F30B5" w:rsidP="000954FB">
                  <w:pPr>
                    <w:jc w:val="center"/>
                    <w:rPr>
                      <w:b/>
                      <w:highlight w:val="cyan"/>
                    </w:rPr>
                  </w:pPr>
                  <w:r w:rsidRPr="00F23E06">
                    <w:rPr>
                      <w:b/>
                      <w:highlight w:val="cyan"/>
                    </w:rPr>
                    <w:t xml:space="preserve">(лот № _________) </w:t>
                  </w:r>
                </w:p>
                <w:p w:rsidR="002F30B5" w:rsidRPr="00521EAB" w:rsidRDefault="002F30B5"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2F30B5" w:rsidRPr="00923E2D" w:rsidRDefault="002F30B5" w:rsidP="000954FB">
                  <w:pPr>
                    <w:jc w:val="center"/>
                    <w:rPr>
                      <w:b/>
                    </w:rPr>
                  </w:pPr>
                </w:p>
                <w:p w:rsidR="002F30B5" w:rsidRPr="00923E2D" w:rsidRDefault="002F30B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044A51">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44A51">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044A51">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44A51">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Pr="00834551">
        <w:rPr>
          <w:rFonts w:eastAsia="Times New Roman"/>
          <w:sz w:val="28"/>
          <w:szCs w:val="28"/>
        </w:rPr>
        <w:lastRenderedPageBreak/>
        <w:t>(</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044A51">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44A51">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044A51">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A1114">
        <w:rPr>
          <w:b w:val="0"/>
          <w:i w:val="0"/>
        </w:rPr>
        <w:lastRenderedPageBreak/>
        <w:t>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954FB" w:rsidRDefault="006400A0" w:rsidP="00727EE9">
      <w:pPr>
        <w:ind w:firstLine="709"/>
        <w:jc w:val="center"/>
        <w:rPr>
          <w:rFonts w:eastAsia="MS Mincho"/>
          <w:b/>
          <w:bCs/>
          <w:sz w:val="32"/>
          <w:szCs w:val="32"/>
        </w:rPr>
      </w:pPr>
      <w:r w:rsidRPr="00727EE9">
        <w:rPr>
          <w:rFonts w:eastAsia="MS Mincho"/>
          <w:b/>
          <w:bCs/>
          <w:sz w:val="32"/>
          <w:szCs w:val="32"/>
        </w:rPr>
        <w:t>Раздел</w:t>
      </w:r>
      <w:r w:rsidR="00C376C1" w:rsidRPr="00727EE9">
        <w:rPr>
          <w:rFonts w:eastAsia="MS Mincho"/>
          <w:b/>
          <w:bCs/>
          <w:sz w:val="32"/>
          <w:szCs w:val="32"/>
        </w:rPr>
        <w:t xml:space="preserve"> 4.</w:t>
      </w:r>
      <w:r w:rsidR="000954FB" w:rsidRPr="00727EE9">
        <w:rPr>
          <w:rFonts w:eastAsia="MS Mincho"/>
          <w:b/>
          <w:bCs/>
          <w:sz w:val="32"/>
          <w:szCs w:val="32"/>
        </w:rPr>
        <w:t xml:space="preserve"> Техническое задание</w:t>
      </w:r>
    </w:p>
    <w:p w:rsidR="00727EE9" w:rsidRPr="00727EE9" w:rsidRDefault="00727EE9" w:rsidP="000954FB">
      <w:pPr>
        <w:ind w:firstLine="709"/>
        <w:jc w:val="both"/>
        <w:rPr>
          <w:rFonts w:eastAsia="MS Mincho"/>
          <w:b/>
          <w:bCs/>
          <w:sz w:val="32"/>
          <w:szCs w:val="32"/>
        </w:rPr>
      </w:pPr>
    </w:p>
    <w:p w:rsidR="00727EE9" w:rsidRDefault="00727EE9" w:rsidP="00727EE9">
      <w:pPr>
        <w:ind w:firstLine="709"/>
        <w:jc w:val="both"/>
        <w:rPr>
          <w:b/>
          <w:spacing w:val="1"/>
          <w:sz w:val="28"/>
          <w:szCs w:val="28"/>
        </w:rPr>
      </w:pPr>
      <w:r>
        <w:rPr>
          <w:b/>
          <w:spacing w:val="1"/>
          <w:sz w:val="28"/>
          <w:szCs w:val="28"/>
        </w:rPr>
        <w:t>4.1. Цель открытого конкурса.</w:t>
      </w:r>
    </w:p>
    <w:p w:rsidR="00727EE9" w:rsidRDefault="00727EE9" w:rsidP="00727EE9">
      <w:pPr>
        <w:pStyle w:val="19"/>
        <w:rPr>
          <w:szCs w:val="28"/>
        </w:rPr>
      </w:pPr>
      <w:r>
        <w:rPr>
          <w:spacing w:val="1"/>
          <w:szCs w:val="28"/>
        </w:rPr>
        <w:t>Целью открытого конкурса является заключение договоров на поставку</w:t>
      </w:r>
      <w:r w:rsidRPr="00C70419">
        <w:rPr>
          <w:szCs w:val="28"/>
        </w:rPr>
        <w:t xml:space="preserve"> диз</w:t>
      </w:r>
      <w:r>
        <w:rPr>
          <w:szCs w:val="28"/>
        </w:rPr>
        <w:t>ельного топлива и бензина АИ 92 для нужд филиал ПАО «ТрансКонтейнер» на Забайкальской железной дороге.</w:t>
      </w:r>
    </w:p>
    <w:p w:rsidR="00727EE9" w:rsidRDefault="00727EE9" w:rsidP="00727EE9">
      <w:pPr>
        <w:pStyle w:val="19"/>
        <w:rPr>
          <w:szCs w:val="28"/>
        </w:rPr>
      </w:pPr>
    </w:p>
    <w:p w:rsidR="00727EE9" w:rsidRPr="00CD0FEF" w:rsidRDefault="00727EE9" w:rsidP="00044A51">
      <w:pPr>
        <w:pStyle w:val="19"/>
        <w:numPr>
          <w:ilvl w:val="1"/>
          <w:numId w:val="25"/>
        </w:numPr>
        <w:rPr>
          <w:b/>
          <w:szCs w:val="28"/>
        </w:rPr>
      </w:pPr>
      <w:r w:rsidRPr="00CD0FEF">
        <w:rPr>
          <w:b/>
          <w:szCs w:val="28"/>
        </w:rPr>
        <w:t>Предмет открытого конкурса.</w:t>
      </w:r>
    </w:p>
    <w:p w:rsidR="00727EE9" w:rsidRDefault="00727EE9" w:rsidP="00727EE9">
      <w:pPr>
        <w:pStyle w:val="19"/>
        <w:ind w:left="1433" w:firstLine="0"/>
        <w:rPr>
          <w:szCs w:val="28"/>
        </w:rPr>
      </w:pPr>
    </w:p>
    <w:p w:rsidR="00727EE9" w:rsidRDefault="00727EE9" w:rsidP="00727EE9">
      <w:pPr>
        <w:pStyle w:val="19"/>
        <w:rPr>
          <w:szCs w:val="28"/>
        </w:rPr>
      </w:pPr>
      <w:r>
        <w:rPr>
          <w:szCs w:val="28"/>
        </w:rPr>
        <w:t xml:space="preserve">4.2.1. </w:t>
      </w:r>
      <w:r w:rsidRPr="00BB1B9F">
        <w:rPr>
          <w:szCs w:val="28"/>
        </w:rPr>
        <w:t>Предметом настоящего Открытого конкурса является право на заключение договор</w:t>
      </w:r>
      <w:r>
        <w:rPr>
          <w:szCs w:val="28"/>
        </w:rPr>
        <w:t>ов</w:t>
      </w:r>
      <w:r w:rsidRPr="00BB1B9F">
        <w:rPr>
          <w:szCs w:val="28"/>
        </w:rPr>
        <w:t xml:space="preserve"> на </w:t>
      </w:r>
      <w:r>
        <w:rPr>
          <w:szCs w:val="28"/>
        </w:rPr>
        <w:t>поставку топлива для нужд филиала ПАО «ТрансКонтейнер» на Забайкальской железной дороге:</w:t>
      </w:r>
    </w:p>
    <w:p w:rsidR="00727EE9" w:rsidRDefault="00727EE9" w:rsidP="00727EE9">
      <w:pPr>
        <w:pStyle w:val="19"/>
        <w:ind w:left="709" w:firstLine="0"/>
        <w:rPr>
          <w:szCs w:val="28"/>
        </w:rPr>
      </w:pPr>
      <w:r>
        <w:rPr>
          <w:szCs w:val="28"/>
        </w:rPr>
        <w:t xml:space="preserve">Лот № 1 «Поставка топлива для отопления производственных </w:t>
      </w:r>
    </w:p>
    <w:p w:rsidR="00727EE9" w:rsidRDefault="00727EE9" w:rsidP="00727EE9">
      <w:pPr>
        <w:pStyle w:val="19"/>
        <w:ind w:firstLine="0"/>
        <w:rPr>
          <w:szCs w:val="28"/>
        </w:rPr>
      </w:pPr>
      <w:r>
        <w:rPr>
          <w:szCs w:val="28"/>
        </w:rPr>
        <w:t>помещений филиала ПАО «ТрансКонтейнер» на Забайкальской железной дороге»;</w:t>
      </w:r>
    </w:p>
    <w:p w:rsidR="00727EE9" w:rsidRDefault="00727EE9" w:rsidP="00727EE9">
      <w:pPr>
        <w:pStyle w:val="19"/>
        <w:ind w:firstLine="0"/>
        <w:rPr>
          <w:szCs w:val="28"/>
        </w:rPr>
      </w:pPr>
      <w:r>
        <w:rPr>
          <w:szCs w:val="28"/>
        </w:rPr>
        <w:tab/>
      </w:r>
      <w:r w:rsidR="00D57C21">
        <w:rPr>
          <w:szCs w:val="28"/>
        </w:rPr>
        <w:t xml:space="preserve">    </w:t>
      </w:r>
      <w:r>
        <w:rPr>
          <w:szCs w:val="28"/>
        </w:rPr>
        <w:t>Лот № 2 «Поставка топлива наливом для заправки автопогрузчиков типа «Ричстакер» для нужд филиала ПАО «ТрансКонтейнер» на Забайкальской железной дороге»;</w:t>
      </w:r>
    </w:p>
    <w:p w:rsidR="00727EE9" w:rsidRDefault="00727EE9" w:rsidP="00727EE9">
      <w:pPr>
        <w:pStyle w:val="19"/>
        <w:ind w:firstLine="708"/>
        <w:rPr>
          <w:szCs w:val="28"/>
        </w:rPr>
      </w:pPr>
      <w:r>
        <w:rPr>
          <w:szCs w:val="28"/>
        </w:rPr>
        <w:t>Лот № 3 «Поставка топлива для заправки автотранспорта с использованием топливных карт для нужд филиала «ТрансКонтейнер» на Забайкальской железной дороге»;</w:t>
      </w:r>
    </w:p>
    <w:p w:rsidR="00727EE9" w:rsidRDefault="00727EE9" w:rsidP="00727EE9">
      <w:pPr>
        <w:pStyle w:val="19"/>
        <w:ind w:firstLine="0"/>
        <w:rPr>
          <w:szCs w:val="28"/>
        </w:rPr>
      </w:pPr>
      <w:r>
        <w:rPr>
          <w:szCs w:val="28"/>
        </w:rPr>
        <w:tab/>
      </w:r>
      <w:r w:rsidR="00D57C21">
        <w:rPr>
          <w:szCs w:val="28"/>
        </w:rPr>
        <w:t xml:space="preserve">    </w:t>
      </w:r>
      <w:r>
        <w:rPr>
          <w:szCs w:val="28"/>
        </w:rPr>
        <w:t xml:space="preserve">Лот № 4 «Поставка топлива для заправки автотранспорта с использованием топливных карт и талонов для нужд филиала «ТрансКонтейнер» на Забайкальской железной дороге». </w:t>
      </w:r>
    </w:p>
    <w:p w:rsidR="00727EE9" w:rsidRPr="00CD0FEF" w:rsidRDefault="00727EE9" w:rsidP="00727EE9">
      <w:pPr>
        <w:pStyle w:val="Style11"/>
        <w:widowControl/>
        <w:spacing w:line="317" w:lineRule="exact"/>
        <w:ind w:left="450" w:firstLine="0"/>
        <w:rPr>
          <w:rStyle w:val="FontStyle44"/>
          <w:b/>
          <w:caps/>
          <w:sz w:val="28"/>
          <w:szCs w:val="28"/>
        </w:rPr>
      </w:pPr>
    </w:p>
    <w:p w:rsidR="00727EE9" w:rsidRPr="00C70419" w:rsidRDefault="00727EE9" w:rsidP="00044A51">
      <w:pPr>
        <w:pStyle w:val="Style11"/>
        <w:widowControl/>
        <w:numPr>
          <w:ilvl w:val="1"/>
          <w:numId w:val="25"/>
        </w:numPr>
        <w:spacing w:line="317" w:lineRule="exact"/>
        <w:rPr>
          <w:rStyle w:val="FontStyle44"/>
          <w:b/>
          <w:caps/>
          <w:sz w:val="28"/>
          <w:szCs w:val="28"/>
        </w:rPr>
      </w:pPr>
      <w:r w:rsidRPr="00C70419">
        <w:rPr>
          <w:rStyle w:val="FontStyle44"/>
          <w:b/>
          <w:caps/>
          <w:sz w:val="28"/>
          <w:szCs w:val="28"/>
        </w:rPr>
        <w:t>Т</w:t>
      </w:r>
      <w:r w:rsidRPr="00C70419">
        <w:rPr>
          <w:rStyle w:val="FontStyle44"/>
          <w:b/>
          <w:sz w:val="28"/>
          <w:szCs w:val="28"/>
        </w:rPr>
        <w:t>ребования к  качеству товара</w:t>
      </w:r>
    </w:p>
    <w:p w:rsidR="00727EE9" w:rsidRPr="00C70419" w:rsidRDefault="00727EE9" w:rsidP="00727EE9">
      <w:pPr>
        <w:pStyle w:val="Style10"/>
        <w:widowControl/>
        <w:tabs>
          <w:tab w:val="left" w:pos="0"/>
        </w:tabs>
        <w:spacing w:line="317" w:lineRule="exact"/>
        <w:ind w:right="14" w:firstLine="0"/>
        <w:rPr>
          <w:rFonts w:ascii="Times New Roman" w:hAnsi="Times New Roman" w:cs="Times New Roman"/>
          <w:color w:val="000000"/>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4.3.1. </w:t>
      </w:r>
      <w:r w:rsidRPr="00C70419">
        <w:rPr>
          <w:rFonts w:ascii="Times New Roman" w:hAnsi="Times New Roman" w:cs="Times New Roman"/>
          <w:color w:val="000000"/>
          <w:sz w:val="28"/>
          <w:szCs w:val="28"/>
        </w:rPr>
        <w:t>Качество и безопасность поставляемого дизельного топлива должно соответствовать требованиям ГОСТ Р52368-2005,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27.02.2008г. №118.</w:t>
      </w:r>
    </w:p>
    <w:p w:rsidR="00727EE9" w:rsidRPr="00C70419" w:rsidRDefault="00727EE9" w:rsidP="00727EE9">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4.3.2. </w:t>
      </w:r>
      <w:r w:rsidRPr="00C70419">
        <w:rPr>
          <w:rFonts w:ascii="Times New Roman" w:hAnsi="Times New Roman" w:cs="Times New Roman"/>
          <w:color w:val="000000"/>
          <w:sz w:val="28"/>
          <w:szCs w:val="28"/>
        </w:rPr>
        <w:t xml:space="preserve">Экологический класс топлива </w:t>
      </w:r>
      <w:r>
        <w:rPr>
          <w:rFonts w:ascii="Times New Roman" w:hAnsi="Times New Roman" w:cs="Times New Roman"/>
          <w:color w:val="000000"/>
          <w:sz w:val="28"/>
          <w:szCs w:val="28"/>
        </w:rPr>
        <w:t xml:space="preserve">должен быть </w:t>
      </w:r>
      <w:r w:rsidRPr="00C70419">
        <w:rPr>
          <w:rFonts w:ascii="Times New Roman" w:hAnsi="Times New Roman" w:cs="Times New Roman"/>
          <w:color w:val="000000"/>
          <w:sz w:val="28"/>
          <w:szCs w:val="28"/>
        </w:rPr>
        <w:t>не ниже ЕВРО</w:t>
      </w:r>
      <w:r w:rsidR="00D57C21">
        <w:rPr>
          <w:rFonts w:ascii="Times New Roman" w:hAnsi="Times New Roman" w:cs="Times New Roman"/>
          <w:color w:val="000000"/>
          <w:sz w:val="28"/>
          <w:szCs w:val="28"/>
        </w:rPr>
        <w:t xml:space="preserve"> </w:t>
      </w:r>
      <w:r w:rsidRPr="00C70419">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727EE9" w:rsidRPr="00C70419" w:rsidRDefault="00727EE9" w:rsidP="00727EE9">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4.3.3. </w:t>
      </w:r>
      <w:r w:rsidRPr="00C70419">
        <w:rPr>
          <w:rFonts w:ascii="Times New Roman" w:hAnsi="Times New Roman" w:cs="Times New Roman"/>
          <w:color w:val="000000"/>
          <w:sz w:val="28"/>
          <w:szCs w:val="28"/>
        </w:rPr>
        <w:t>Гарантийный срок на  топливо не должен быть меньше гарантийного срока представляемого заводом  изготовителем.</w:t>
      </w:r>
    </w:p>
    <w:p w:rsidR="00727EE9" w:rsidRPr="00C70419" w:rsidRDefault="00727EE9" w:rsidP="00727EE9">
      <w:pPr>
        <w:pStyle w:val="Style10"/>
        <w:widowControl/>
        <w:tabs>
          <w:tab w:val="left" w:pos="709"/>
        </w:tabs>
        <w:spacing w:before="14" w:line="317" w:lineRule="exact"/>
        <w:ind w:right="14" w:firstLine="284"/>
        <w:rPr>
          <w:rStyle w:val="FontStyle44"/>
          <w:sz w:val="28"/>
          <w:szCs w:val="28"/>
        </w:rPr>
      </w:pPr>
      <w:r w:rsidRPr="00C70419">
        <w:rPr>
          <w:rStyle w:val="FontStyle44"/>
          <w:sz w:val="28"/>
          <w:szCs w:val="28"/>
        </w:rPr>
        <w:tab/>
      </w:r>
      <w:r w:rsidRPr="00C70419">
        <w:rPr>
          <w:rStyle w:val="FontStyle44"/>
          <w:sz w:val="28"/>
          <w:szCs w:val="28"/>
        </w:rPr>
        <w:tab/>
      </w:r>
    </w:p>
    <w:p w:rsidR="00727EE9" w:rsidRPr="000A5704" w:rsidRDefault="00727EE9" w:rsidP="00044A51">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sidRPr="000A5704">
        <w:rPr>
          <w:rFonts w:ascii="Times New Roman" w:hAnsi="Times New Roman" w:cs="Times New Roman"/>
          <w:b/>
          <w:sz w:val="28"/>
          <w:szCs w:val="28"/>
        </w:rPr>
        <w:t xml:space="preserve"> Условия поставки.  </w:t>
      </w:r>
    </w:p>
    <w:p w:rsidR="00727EE9" w:rsidRPr="000A5704" w:rsidRDefault="00727EE9" w:rsidP="00727EE9">
      <w:pPr>
        <w:pStyle w:val="Style10"/>
        <w:widowControl/>
        <w:tabs>
          <w:tab w:val="left" w:pos="1202"/>
        </w:tabs>
        <w:spacing w:before="14" w:line="317" w:lineRule="exact"/>
        <w:ind w:right="14"/>
        <w:rPr>
          <w:rFonts w:ascii="Times New Roman" w:hAnsi="Times New Roman" w:cs="Times New Roman"/>
          <w:b/>
          <w:sz w:val="28"/>
          <w:szCs w:val="28"/>
        </w:rPr>
      </w:pPr>
    </w:p>
    <w:p w:rsidR="00727EE9" w:rsidRPr="00F110EC" w:rsidRDefault="00727EE9" w:rsidP="00727EE9">
      <w:pPr>
        <w:pStyle w:val="Style10"/>
        <w:widowControl/>
        <w:tabs>
          <w:tab w:val="left" w:pos="1202"/>
        </w:tabs>
        <w:spacing w:before="14" w:line="317" w:lineRule="exact"/>
        <w:ind w:right="14"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1C9B">
        <w:rPr>
          <w:rFonts w:ascii="Times New Roman" w:hAnsi="Times New Roman" w:cs="Times New Roman"/>
          <w:sz w:val="28"/>
          <w:szCs w:val="28"/>
        </w:rPr>
        <w:t>4.4.1. По лоту № 1 «Поставка топлива для отопления производственных помещений филиала ПАО «ТрансКонтейнер» на Забайкальской железной дороге» поставка дизельного топлива (зимнее или летнее  в зависимости от сезона), должна производиться</w:t>
      </w:r>
      <w:r>
        <w:rPr>
          <w:rFonts w:ascii="Times New Roman" w:hAnsi="Times New Roman" w:cs="Times New Roman"/>
          <w:sz w:val="28"/>
          <w:szCs w:val="28"/>
        </w:rPr>
        <w:t xml:space="preserve"> наливом </w:t>
      </w:r>
      <w:r w:rsidRPr="00F110EC">
        <w:rPr>
          <w:rFonts w:ascii="Times New Roman" w:hAnsi="Times New Roman" w:cs="Times New Roman"/>
          <w:sz w:val="28"/>
          <w:szCs w:val="28"/>
        </w:rPr>
        <w:t xml:space="preserve">с доставкой  автомобильной цистерной </w:t>
      </w:r>
      <w:r>
        <w:rPr>
          <w:rFonts w:ascii="Times New Roman" w:hAnsi="Times New Roman" w:cs="Times New Roman"/>
          <w:sz w:val="28"/>
          <w:szCs w:val="28"/>
        </w:rPr>
        <w:t>на Контейнерный терминал Забайкальск находящийся</w:t>
      </w:r>
      <w:r w:rsidRPr="00F110EC">
        <w:rPr>
          <w:rFonts w:ascii="Times New Roman" w:hAnsi="Times New Roman" w:cs="Times New Roman"/>
          <w:sz w:val="28"/>
          <w:szCs w:val="28"/>
        </w:rPr>
        <w:t xml:space="preserve"> по адресу: </w:t>
      </w:r>
      <w:r w:rsidR="003F58FB">
        <w:rPr>
          <w:rFonts w:ascii="Times New Roman" w:hAnsi="Times New Roman" w:cs="Times New Roman"/>
          <w:sz w:val="28"/>
          <w:szCs w:val="28"/>
        </w:rPr>
        <w:t xml:space="preserve">Российская Федерация, </w:t>
      </w:r>
      <w:r w:rsidRPr="00F110EC">
        <w:rPr>
          <w:rFonts w:ascii="Times New Roman" w:hAnsi="Times New Roman" w:cs="Times New Roman"/>
          <w:sz w:val="28"/>
          <w:szCs w:val="28"/>
        </w:rPr>
        <w:t>Забайкальский край, пгт. Забайкальск, ул. 1</w:t>
      </w:r>
      <w:r w:rsidR="00D57C21">
        <w:rPr>
          <w:rFonts w:ascii="Times New Roman" w:hAnsi="Times New Roman" w:cs="Times New Roman"/>
          <w:sz w:val="28"/>
          <w:szCs w:val="28"/>
        </w:rPr>
        <w:t xml:space="preserve"> </w:t>
      </w:r>
      <w:r w:rsidRPr="00F110EC">
        <w:rPr>
          <w:rFonts w:ascii="Times New Roman" w:hAnsi="Times New Roman" w:cs="Times New Roman"/>
          <w:sz w:val="28"/>
          <w:szCs w:val="28"/>
        </w:rPr>
        <w:t>Мая, 7,</w:t>
      </w:r>
      <w:r>
        <w:rPr>
          <w:rFonts w:ascii="Times New Roman" w:hAnsi="Times New Roman" w:cs="Times New Roman"/>
          <w:sz w:val="28"/>
          <w:szCs w:val="28"/>
        </w:rPr>
        <w:t xml:space="preserve"> Контейнерный терминал </w:t>
      </w:r>
      <w:r w:rsidRPr="00F110EC">
        <w:rPr>
          <w:rFonts w:ascii="Times New Roman" w:hAnsi="Times New Roman" w:cs="Times New Roman"/>
          <w:sz w:val="28"/>
          <w:szCs w:val="28"/>
        </w:rPr>
        <w:t>Забайкальск.</w:t>
      </w:r>
    </w:p>
    <w:p w:rsidR="00727EE9" w:rsidRPr="00F110EC" w:rsidRDefault="00727EE9" w:rsidP="00727EE9">
      <w:pPr>
        <w:spacing w:line="280" w:lineRule="exact"/>
        <w:jc w:val="both"/>
        <w:rPr>
          <w:sz w:val="28"/>
          <w:szCs w:val="28"/>
        </w:rPr>
      </w:pPr>
      <w:r>
        <w:rPr>
          <w:sz w:val="28"/>
          <w:szCs w:val="28"/>
        </w:rPr>
        <w:t xml:space="preserve">      </w:t>
      </w:r>
      <w:r w:rsidRPr="00F110EC">
        <w:rPr>
          <w:sz w:val="28"/>
          <w:szCs w:val="28"/>
        </w:rPr>
        <w:t>Дизельное топливо</w:t>
      </w:r>
      <w:r>
        <w:rPr>
          <w:sz w:val="28"/>
          <w:szCs w:val="28"/>
        </w:rPr>
        <w:t xml:space="preserve"> должно поставляться </w:t>
      </w:r>
      <w:r w:rsidRPr="00F110EC">
        <w:rPr>
          <w:sz w:val="28"/>
          <w:szCs w:val="28"/>
        </w:rPr>
        <w:t>по оптовой цене, действующей на момент отгрузки со склада Поставщика с учетом доставки Заказчику.</w:t>
      </w:r>
    </w:p>
    <w:p w:rsidR="00727EE9" w:rsidRPr="00483C50" w:rsidRDefault="00727EE9" w:rsidP="00727EE9">
      <w:pPr>
        <w:pStyle w:val="afa"/>
        <w:tabs>
          <w:tab w:val="left" w:pos="426"/>
        </w:tabs>
        <w:ind w:firstLine="0"/>
        <w:rPr>
          <w:rFonts w:eastAsia="Times New Roman"/>
          <w:b/>
          <w:sz w:val="28"/>
          <w:szCs w:val="28"/>
          <w:lang w:eastAsia="ru-RU"/>
        </w:rPr>
      </w:pPr>
      <w:r>
        <w:rPr>
          <w:rFonts w:eastAsia="Times New Roman"/>
          <w:b/>
          <w:sz w:val="24"/>
          <w:lang w:eastAsia="ru-RU"/>
        </w:rPr>
        <w:tab/>
      </w:r>
      <w:r w:rsidR="00483C50" w:rsidRPr="00483C50">
        <w:rPr>
          <w:rStyle w:val="FontStyle25"/>
          <w:sz w:val="28"/>
          <w:szCs w:val="28"/>
        </w:rPr>
        <w:t>При необходимости, по письменной заявке Заказчика, Поставщик поставляет Топливо без предоплаты, с отсрочкой платежа сроком на 90 (девяносто) дней</w:t>
      </w:r>
      <w:r w:rsidR="00483C50">
        <w:rPr>
          <w:rStyle w:val="FontStyle25"/>
          <w:sz w:val="28"/>
          <w:szCs w:val="28"/>
        </w:rPr>
        <w:t>.</w:t>
      </w:r>
    </w:p>
    <w:p w:rsidR="00727EE9" w:rsidRPr="00F110EC" w:rsidRDefault="00727EE9" w:rsidP="00727EE9">
      <w:pPr>
        <w:pStyle w:val="afa"/>
        <w:tabs>
          <w:tab w:val="left" w:pos="426"/>
        </w:tabs>
        <w:ind w:firstLine="0"/>
        <w:rPr>
          <w:sz w:val="28"/>
          <w:szCs w:val="28"/>
        </w:rPr>
      </w:pPr>
      <w:r w:rsidRPr="00001C9B">
        <w:rPr>
          <w:rFonts w:eastAsia="Times New Roman"/>
          <w:sz w:val="24"/>
          <w:lang w:eastAsia="ru-RU"/>
        </w:rPr>
        <w:tab/>
      </w:r>
      <w:r>
        <w:rPr>
          <w:rFonts w:eastAsia="Times New Roman"/>
          <w:sz w:val="24"/>
          <w:lang w:eastAsia="ru-RU"/>
        </w:rPr>
        <w:t xml:space="preserve">    </w:t>
      </w:r>
      <w:r w:rsidRPr="00001C9B">
        <w:rPr>
          <w:rFonts w:eastAsia="Times New Roman"/>
          <w:sz w:val="28"/>
          <w:szCs w:val="28"/>
          <w:lang w:eastAsia="ru-RU"/>
        </w:rPr>
        <w:t>4.4.2. По л</w:t>
      </w:r>
      <w:r w:rsidRPr="00001C9B">
        <w:rPr>
          <w:sz w:val="28"/>
          <w:szCs w:val="28"/>
        </w:rPr>
        <w:t>оту № 2 «Поставка топлива наливом для заправки автопогрузчиков типа «Ричстакер» для нужд филиала ПАО «ТрансКонтейнер» на Забайкальской железной дороге поставка дизельного топлива (зимнее или летнее  в зависимости от сезона), должна</w:t>
      </w:r>
      <w:r>
        <w:rPr>
          <w:sz w:val="28"/>
          <w:szCs w:val="28"/>
        </w:rPr>
        <w:t xml:space="preserve"> производиться наливом </w:t>
      </w:r>
      <w:r w:rsidRPr="00F110EC">
        <w:rPr>
          <w:sz w:val="28"/>
          <w:szCs w:val="28"/>
        </w:rPr>
        <w:t xml:space="preserve">с доставкой  автомобильной цистерной </w:t>
      </w:r>
      <w:r>
        <w:rPr>
          <w:sz w:val="28"/>
          <w:szCs w:val="28"/>
        </w:rPr>
        <w:t xml:space="preserve">на Контейнерный терминал Забайкальск находящийся по </w:t>
      </w:r>
      <w:r w:rsidRPr="00F110EC">
        <w:rPr>
          <w:sz w:val="28"/>
          <w:szCs w:val="28"/>
        </w:rPr>
        <w:t xml:space="preserve">адресу: </w:t>
      </w:r>
      <w:r w:rsidR="003F58FB">
        <w:rPr>
          <w:sz w:val="28"/>
          <w:szCs w:val="28"/>
        </w:rPr>
        <w:t xml:space="preserve">Российская Федерация, </w:t>
      </w:r>
      <w:r w:rsidRPr="00F110EC">
        <w:rPr>
          <w:sz w:val="28"/>
          <w:szCs w:val="28"/>
        </w:rPr>
        <w:t>Забайкальский край, пгт. Забайкальск, ул. 1</w:t>
      </w:r>
      <w:r w:rsidR="00D57C21">
        <w:rPr>
          <w:sz w:val="28"/>
          <w:szCs w:val="28"/>
        </w:rPr>
        <w:t xml:space="preserve"> </w:t>
      </w:r>
      <w:r w:rsidRPr="00F110EC">
        <w:rPr>
          <w:sz w:val="28"/>
          <w:szCs w:val="28"/>
        </w:rPr>
        <w:t>Мая, 7,</w:t>
      </w:r>
      <w:r>
        <w:rPr>
          <w:sz w:val="28"/>
          <w:szCs w:val="28"/>
        </w:rPr>
        <w:t xml:space="preserve"> Контейнерный терминал </w:t>
      </w:r>
      <w:r w:rsidRPr="00F110EC">
        <w:rPr>
          <w:sz w:val="28"/>
          <w:szCs w:val="28"/>
        </w:rPr>
        <w:t>Забайкальск.</w:t>
      </w:r>
    </w:p>
    <w:p w:rsidR="00727EE9" w:rsidRPr="00F110EC" w:rsidRDefault="00727EE9" w:rsidP="00727EE9">
      <w:pPr>
        <w:spacing w:line="280" w:lineRule="exact"/>
        <w:jc w:val="both"/>
        <w:rPr>
          <w:sz w:val="28"/>
          <w:szCs w:val="28"/>
        </w:rPr>
      </w:pPr>
      <w:r>
        <w:rPr>
          <w:sz w:val="28"/>
          <w:szCs w:val="28"/>
        </w:rPr>
        <w:t xml:space="preserve">      </w:t>
      </w:r>
      <w:r w:rsidRPr="00F110EC">
        <w:rPr>
          <w:sz w:val="28"/>
          <w:szCs w:val="28"/>
        </w:rPr>
        <w:t>Дизельное топливо</w:t>
      </w:r>
      <w:r>
        <w:rPr>
          <w:sz w:val="28"/>
          <w:szCs w:val="28"/>
        </w:rPr>
        <w:t xml:space="preserve"> должно поставляться </w:t>
      </w:r>
      <w:r w:rsidRPr="00F110EC">
        <w:rPr>
          <w:sz w:val="28"/>
          <w:szCs w:val="28"/>
        </w:rPr>
        <w:t>по оптовой цене, действующей на момент отгрузки со склада Поставщика с учетом доставки Заказчику.</w:t>
      </w:r>
    </w:p>
    <w:p w:rsidR="00727EE9" w:rsidRPr="00483C50" w:rsidRDefault="00483C50" w:rsidP="00727EE9">
      <w:pPr>
        <w:pStyle w:val="afa"/>
        <w:tabs>
          <w:tab w:val="left" w:pos="426"/>
        </w:tabs>
        <w:ind w:firstLine="0"/>
        <w:rPr>
          <w:sz w:val="28"/>
          <w:szCs w:val="28"/>
        </w:rPr>
      </w:pPr>
      <w:r>
        <w:rPr>
          <w:rStyle w:val="FontStyle25"/>
        </w:rPr>
        <w:tab/>
      </w:r>
      <w:r w:rsidRPr="00483C50">
        <w:rPr>
          <w:rStyle w:val="FontStyle25"/>
          <w:sz w:val="28"/>
          <w:szCs w:val="28"/>
        </w:rPr>
        <w:t>При необходимости, по письменной заявке Заказчика, Поставщик поставляет Топливо без предоплаты, с отсрочкой платежа сроком на 90 (девяносто) дней.</w:t>
      </w:r>
    </w:p>
    <w:p w:rsidR="00727EE9" w:rsidRDefault="00727EE9" w:rsidP="00727EE9">
      <w:pPr>
        <w:pStyle w:val="afa"/>
        <w:tabs>
          <w:tab w:val="left" w:pos="426"/>
        </w:tabs>
        <w:ind w:firstLine="0"/>
        <w:rPr>
          <w:color w:val="000000"/>
          <w:sz w:val="28"/>
          <w:szCs w:val="28"/>
        </w:rPr>
      </w:pPr>
      <w:r w:rsidRPr="00001C9B">
        <w:rPr>
          <w:sz w:val="28"/>
          <w:szCs w:val="28"/>
        </w:rPr>
        <w:t xml:space="preserve">     </w:t>
      </w:r>
      <w:r>
        <w:rPr>
          <w:sz w:val="28"/>
          <w:szCs w:val="28"/>
        </w:rPr>
        <w:t xml:space="preserve"> </w:t>
      </w:r>
      <w:r w:rsidRPr="00001C9B">
        <w:rPr>
          <w:sz w:val="28"/>
          <w:szCs w:val="28"/>
        </w:rPr>
        <w:t xml:space="preserve">  4.4.3. По лоту №3 «Поставка топлива для заправки автотранспорта с использованием топливных карт для нужд филиала ПАО «ТрансКонтейнер» на Забайкальской железной дороге» п</w:t>
      </w:r>
      <w:r w:rsidRPr="00001C9B">
        <w:rPr>
          <w:color w:val="000000"/>
          <w:sz w:val="28"/>
          <w:szCs w:val="28"/>
        </w:rPr>
        <w:t>оставка дизельного топлива должна производиться</w:t>
      </w:r>
      <w:r w:rsidR="007022B3">
        <w:rPr>
          <w:color w:val="000000"/>
          <w:sz w:val="28"/>
          <w:szCs w:val="28"/>
        </w:rPr>
        <w:t xml:space="preserve"> с использованием топливных </w:t>
      </w:r>
      <w:r>
        <w:rPr>
          <w:color w:val="000000"/>
          <w:sz w:val="28"/>
          <w:szCs w:val="28"/>
        </w:rPr>
        <w:t>карт</w:t>
      </w:r>
      <w:r w:rsidR="007022B3">
        <w:rPr>
          <w:color w:val="000000"/>
          <w:sz w:val="28"/>
          <w:szCs w:val="28"/>
        </w:rPr>
        <w:t xml:space="preserve"> (смарт карт)</w:t>
      </w:r>
      <w:r>
        <w:rPr>
          <w:color w:val="000000"/>
          <w:sz w:val="28"/>
          <w:szCs w:val="28"/>
        </w:rPr>
        <w:t xml:space="preserve"> для Контейнерного терминала Благовещенск.</w:t>
      </w:r>
      <w:r w:rsidRPr="00F110EC">
        <w:rPr>
          <w:color w:val="000000"/>
          <w:sz w:val="28"/>
          <w:szCs w:val="28"/>
        </w:rPr>
        <w:t xml:space="preserve">  </w:t>
      </w:r>
    </w:p>
    <w:p w:rsidR="003F58FB" w:rsidRPr="00F110EC" w:rsidRDefault="00727EE9" w:rsidP="003F58FB">
      <w:pPr>
        <w:pStyle w:val="afa"/>
        <w:tabs>
          <w:tab w:val="left" w:pos="426"/>
        </w:tabs>
        <w:ind w:firstLine="0"/>
        <w:rPr>
          <w:sz w:val="28"/>
          <w:szCs w:val="28"/>
        </w:rPr>
      </w:pPr>
      <w:r>
        <w:rPr>
          <w:color w:val="000000"/>
          <w:sz w:val="28"/>
          <w:szCs w:val="28"/>
        </w:rPr>
        <w:t xml:space="preserve">      </w:t>
      </w:r>
      <w:r>
        <w:rPr>
          <w:sz w:val="28"/>
          <w:szCs w:val="28"/>
        </w:rPr>
        <w:t>Поста</w:t>
      </w:r>
      <w:r w:rsidRPr="00F110EC">
        <w:rPr>
          <w:sz w:val="28"/>
          <w:szCs w:val="28"/>
        </w:rPr>
        <w:t xml:space="preserve">вщик должен  иметь автозаправочные станции (минимум одну), находящиеся в районе маршрутов въезда и выезда автомобилей  </w:t>
      </w:r>
      <w:r>
        <w:rPr>
          <w:sz w:val="28"/>
          <w:szCs w:val="28"/>
        </w:rPr>
        <w:t xml:space="preserve">Контейнерного терминала </w:t>
      </w:r>
      <w:r w:rsidRPr="00F110EC">
        <w:rPr>
          <w:sz w:val="28"/>
          <w:szCs w:val="28"/>
        </w:rPr>
        <w:t>Благовещенск, находящегося по адресу</w:t>
      </w:r>
      <w:r w:rsidR="003F58FB">
        <w:rPr>
          <w:sz w:val="28"/>
          <w:szCs w:val="28"/>
        </w:rPr>
        <w:t>:</w:t>
      </w:r>
      <w:r w:rsidR="003F58FB" w:rsidRPr="003F58FB">
        <w:rPr>
          <w:sz w:val="28"/>
          <w:szCs w:val="28"/>
        </w:rPr>
        <w:t xml:space="preserve"> </w:t>
      </w:r>
      <w:r w:rsidR="003F58FB">
        <w:rPr>
          <w:sz w:val="28"/>
          <w:szCs w:val="28"/>
        </w:rPr>
        <w:t xml:space="preserve">Российская Федерация, Амурская область, </w:t>
      </w:r>
      <w:r w:rsidR="003F58FB" w:rsidRPr="00F110EC">
        <w:rPr>
          <w:sz w:val="28"/>
          <w:szCs w:val="28"/>
        </w:rPr>
        <w:t>г. Благовещен</w:t>
      </w:r>
      <w:r w:rsidR="003F58FB">
        <w:rPr>
          <w:sz w:val="28"/>
          <w:szCs w:val="28"/>
        </w:rPr>
        <w:t>ск, ул. Богдана Хмельницкого</w:t>
      </w:r>
      <w:r w:rsidR="00D57C21">
        <w:rPr>
          <w:sz w:val="28"/>
          <w:szCs w:val="28"/>
        </w:rPr>
        <w:t>,</w:t>
      </w:r>
      <w:r w:rsidR="003F58FB">
        <w:rPr>
          <w:sz w:val="28"/>
          <w:szCs w:val="28"/>
        </w:rPr>
        <w:t>130.</w:t>
      </w:r>
    </w:p>
    <w:p w:rsidR="00727EE9" w:rsidRPr="00F110EC" w:rsidRDefault="00727EE9" w:rsidP="00727EE9">
      <w:pPr>
        <w:pStyle w:val="afa"/>
        <w:tabs>
          <w:tab w:val="left" w:pos="426"/>
        </w:tabs>
        <w:ind w:firstLine="0"/>
        <w:rPr>
          <w:sz w:val="28"/>
          <w:szCs w:val="28"/>
        </w:rPr>
      </w:pPr>
      <w:r w:rsidRPr="00F110EC">
        <w:rPr>
          <w:sz w:val="28"/>
          <w:szCs w:val="28"/>
        </w:rPr>
        <w:tab/>
        <w:t>Заказчик получает от Поставщика автомобильное топливо по ценам, действующим  непосредственно в момент его передачи  Заказчику, указанным на рекламной стеле заправочной станции за минусом дисконта (скидки), рассчитанного от максимальной цены договора.</w:t>
      </w:r>
    </w:p>
    <w:p w:rsidR="00727EE9" w:rsidRPr="00F110EC" w:rsidRDefault="00727EE9" w:rsidP="00727EE9">
      <w:pPr>
        <w:spacing w:line="280" w:lineRule="exact"/>
        <w:jc w:val="both"/>
        <w:rPr>
          <w:sz w:val="28"/>
          <w:szCs w:val="28"/>
        </w:rPr>
      </w:pPr>
      <w:r>
        <w:rPr>
          <w:sz w:val="28"/>
          <w:szCs w:val="28"/>
        </w:rPr>
        <w:t xml:space="preserve">      Т</w:t>
      </w:r>
      <w:r w:rsidRPr="00F110EC">
        <w:rPr>
          <w:sz w:val="28"/>
          <w:szCs w:val="28"/>
        </w:rPr>
        <w:t>опливны</w:t>
      </w:r>
      <w:r>
        <w:rPr>
          <w:sz w:val="28"/>
          <w:szCs w:val="28"/>
        </w:rPr>
        <w:t>е карты</w:t>
      </w:r>
      <w:r w:rsidRPr="00F110EC">
        <w:rPr>
          <w:sz w:val="28"/>
          <w:szCs w:val="28"/>
        </w:rPr>
        <w:t xml:space="preserve"> должны быть предоставлены Поставщиком </w:t>
      </w:r>
      <w:r>
        <w:rPr>
          <w:sz w:val="28"/>
          <w:szCs w:val="28"/>
        </w:rPr>
        <w:t xml:space="preserve">Заказчику </w:t>
      </w:r>
      <w:r w:rsidRPr="00F110EC">
        <w:rPr>
          <w:sz w:val="28"/>
          <w:szCs w:val="28"/>
        </w:rPr>
        <w:t xml:space="preserve">на период действия договора бесплатно с последующим </w:t>
      </w:r>
      <w:r>
        <w:rPr>
          <w:sz w:val="28"/>
          <w:szCs w:val="28"/>
        </w:rPr>
        <w:t xml:space="preserve">их </w:t>
      </w:r>
      <w:r w:rsidRPr="00F110EC">
        <w:rPr>
          <w:sz w:val="28"/>
          <w:szCs w:val="28"/>
        </w:rPr>
        <w:t>возвратом.</w:t>
      </w:r>
    </w:p>
    <w:p w:rsidR="00727EE9" w:rsidRPr="00001C9B" w:rsidRDefault="00727EE9" w:rsidP="00727EE9">
      <w:pPr>
        <w:ind w:firstLine="709"/>
        <w:jc w:val="both"/>
        <w:rPr>
          <w:sz w:val="28"/>
          <w:szCs w:val="28"/>
        </w:rPr>
      </w:pPr>
    </w:p>
    <w:p w:rsidR="00727EE9" w:rsidRPr="00001C9B" w:rsidRDefault="00727EE9" w:rsidP="00727EE9">
      <w:pPr>
        <w:pStyle w:val="afa"/>
        <w:tabs>
          <w:tab w:val="left" w:pos="426"/>
        </w:tabs>
        <w:ind w:firstLine="0"/>
        <w:rPr>
          <w:sz w:val="28"/>
          <w:szCs w:val="28"/>
        </w:rPr>
      </w:pPr>
      <w:r w:rsidRPr="00001C9B">
        <w:rPr>
          <w:sz w:val="28"/>
          <w:szCs w:val="28"/>
        </w:rPr>
        <w:t xml:space="preserve">    </w:t>
      </w:r>
      <w:r>
        <w:rPr>
          <w:sz w:val="28"/>
          <w:szCs w:val="28"/>
        </w:rPr>
        <w:t xml:space="preserve"> </w:t>
      </w:r>
      <w:r w:rsidRPr="00001C9B">
        <w:rPr>
          <w:sz w:val="28"/>
          <w:szCs w:val="28"/>
        </w:rPr>
        <w:t xml:space="preserve">  4.4.4. По лоту № 4 «Поставка топлива для заправки автотранспорта с использованием топливных карт, талонов для нужд филиала ПАО «ТрансКонтейнер» на Забайкальской железной дороге» поставка</w:t>
      </w:r>
      <w:r w:rsidRPr="00001C9B">
        <w:rPr>
          <w:color w:val="000000"/>
          <w:sz w:val="28"/>
          <w:szCs w:val="28"/>
        </w:rPr>
        <w:t xml:space="preserve"> дизельного </w:t>
      </w:r>
      <w:r w:rsidRPr="00001C9B">
        <w:rPr>
          <w:color w:val="000000"/>
          <w:sz w:val="28"/>
          <w:szCs w:val="28"/>
        </w:rPr>
        <w:lastRenderedPageBreak/>
        <w:t>топлива</w:t>
      </w:r>
      <w:r w:rsidRPr="00001C9B">
        <w:rPr>
          <w:sz w:val="28"/>
          <w:szCs w:val="28"/>
        </w:rPr>
        <w:t xml:space="preserve"> и бензина АИ92, должна производиться с  использованием топливных карт </w:t>
      </w:r>
      <w:r w:rsidR="007022B3">
        <w:rPr>
          <w:sz w:val="28"/>
          <w:szCs w:val="28"/>
        </w:rPr>
        <w:t xml:space="preserve">(смарт карт) </w:t>
      </w:r>
      <w:r w:rsidRPr="00001C9B">
        <w:rPr>
          <w:sz w:val="28"/>
          <w:szCs w:val="28"/>
        </w:rPr>
        <w:t>и талонов для Контейнерного терминала Чита.</w:t>
      </w:r>
    </w:p>
    <w:p w:rsidR="00727EE9" w:rsidRPr="00F110EC" w:rsidRDefault="00727EE9" w:rsidP="00727EE9">
      <w:pPr>
        <w:pStyle w:val="afa"/>
        <w:tabs>
          <w:tab w:val="left" w:pos="426"/>
        </w:tabs>
        <w:ind w:firstLine="0"/>
        <w:rPr>
          <w:sz w:val="28"/>
          <w:szCs w:val="28"/>
        </w:rPr>
      </w:pPr>
      <w:r>
        <w:rPr>
          <w:sz w:val="28"/>
          <w:szCs w:val="28"/>
        </w:rPr>
        <w:t xml:space="preserve">      </w:t>
      </w:r>
      <w:r w:rsidRPr="00F110EC">
        <w:rPr>
          <w:sz w:val="28"/>
          <w:szCs w:val="28"/>
        </w:rPr>
        <w:t xml:space="preserve">Поставщик должен  иметь автозаправочные станции (минимум одну), находящиеся в районе маршрутов въезда и выезда </w:t>
      </w:r>
      <w:r>
        <w:rPr>
          <w:sz w:val="28"/>
          <w:szCs w:val="28"/>
        </w:rPr>
        <w:t xml:space="preserve">Контенйнерного терминала </w:t>
      </w:r>
      <w:r w:rsidRPr="00F110EC">
        <w:rPr>
          <w:sz w:val="28"/>
          <w:szCs w:val="28"/>
        </w:rPr>
        <w:t>Чита, находящегося по адресу</w:t>
      </w:r>
      <w:r w:rsidR="003F58FB">
        <w:rPr>
          <w:sz w:val="28"/>
          <w:szCs w:val="28"/>
        </w:rPr>
        <w:t>: Российская Федерация, Забайкальский край,</w:t>
      </w:r>
      <w:r w:rsidRPr="00F110EC">
        <w:rPr>
          <w:sz w:val="28"/>
          <w:szCs w:val="28"/>
        </w:rPr>
        <w:t xml:space="preserve"> г. Чита, ул. Лазо, 120</w:t>
      </w:r>
      <w:r>
        <w:rPr>
          <w:sz w:val="28"/>
          <w:szCs w:val="28"/>
        </w:rPr>
        <w:t>.</w:t>
      </w:r>
    </w:p>
    <w:p w:rsidR="00727EE9" w:rsidRPr="00F110EC" w:rsidRDefault="00727EE9" w:rsidP="00727EE9">
      <w:pPr>
        <w:pStyle w:val="afa"/>
        <w:tabs>
          <w:tab w:val="left" w:pos="426"/>
        </w:tabs>
        <w:ind w:firstLine="0"/>
        <w:rPr>
          <w:sz w:val="28"/>
          <w:szCs w:val="28"/>
        </w:rPr>
      </w:pPr>
      <w:r w:rsidRPr="00F110EC">
        <w:rPr>
          <w:sz w:val="28"/>
          <w:szCs w:val="28"/>
        </w:rPr>
        <w:tab/>
        <w:t>Заказчик получает от Поставщика автомобильное топливо по ценам, действующим  непосредственно в момент его передачи  Заказчику, указанным  на рекламной стеле заправочной станции за минусом дисконта (скидки), рассчитанного от максимальной цены договора.</w:t>
      </w:r>
    </w:p>
    <w:p w:rsidR="00727EE9" w:rsidRPr="00F110EC" w:rsidRDefault="00727EE9" w:rsidP="00727EE9">
      <w:pPr>
        <w:spacing w:line="280" w:lineRule="exact"/>
        <w:jc w:val="both"/>
        <w:rPr>
          <w:sz w:val="28"/>
          <w:szCs w:val="28"/>
        </w:rPr>
      </w:pPr>
      <w:r>
        <w:rPr>
          <w:sz w:val="28"/>
          <w:szCs w:val="28"/>
        </w:rPr>
        <w:t xml:space="preserve">            Т</w:t>
      </w:r>
      <w:r w:rsidRPr="00F110EC">
        <w:rPr>
          <w:sz w:val="28"/>
          <w:szCs w:val="28"/>
        </w:rPr>
        <w:t>опливны</w:t>
      </w:r>
      <w:r>
        <w:rPr>
          <w:sz w:val="28"/>
          <w:szCs w:val="28"/>
        </w:rPr>
        <w:t>е карты</w:t>
      </w:r>
      <w:r w:rsidRPr="00F110EC">
        <w:rPr>
          <w:sz w:val="28"/>
          <w:szCs w:val="28"/>
        </w:rPr>
        <w:t xml:space="preserve"> должны быть предоставлены Поставщиком </w:t>
      </w:r>
      <w:r>
        <w:rPr>
          <w:sz w:val="28"/>
          <w:szCs w:val="28"/>
        </w:rPr>
        <w:t xml:space="preserve">Заказчику </w:t>
      </w:r>
      <w:r w:rsidRPr="00F110EC">
        <w:rPr>
          <w:sz w:val="28"/>
          <w:szCs w:val="28"/>
        </w:rPr>
        <w:t xml:space="preserve">на период действия договора бесплатно с последующим </w:t>
      </w:r>
      <w:r>
        <w:rPr>
          <w:sz w:val="28"/>
          <w:szCs w:val="28"/>
        </w:rPr>
        <w:t xml:space="preserve">их </w:t>
      </w:r>
      <w:r w:rsidRPr="00F110EC">
        <w:rPr>
          <w:sz w:val="28"/>
          <w:szCs w:val="28"/>
        </w:rPr>
        <w:t>возвратом.</w:t>
      </w:r>
    </w:p>
    <w:p w:rsidR="00727EE9" w:rsidRPr="00F110EC" w:rsidRDefault="00727EE9" w:rsidP="00727EE9">
      <w:pPr>
        <w:spacing w:line="280" w:lineRule="exact"/>
        <w:jc w:val="both"/>
        <w:rPr>
          <w:sz w:val="28"/>
          <w:szCs w:val="28"/>
        </w:rPr>
      </w:pPr>
    </w:p>
    <w:p w:rsidR="00727EE9" w:rsidRPr="007D787A" w:rsidRDefault="00727EE9" w:rsidP="00727EE9">
      <w:pPr>
        <w:ind w:firstLine="709"/>
        <w:jc w:val="both"/>
        <w:rPr>
          <w:b/>
          <w:sz w:val="28"/>
          <w:szCs w:val="28"/>
        </w:rPr>
      </w:pPr>
      <w:r w:rsidRPr="007D787A">
        <w:rPr>
          <w:b/>
          <w:sz w:val="28"/>
          <w:szCs w:val="28"/>
        </w:rPr>
        <w:t>4.5. Форма, срок и порядок оплаты Товара.</w:t>
      </w:r>
    </w:p>
    <w:p w:rsidR="00727EE9" w:rsidRPr="007D787A" w:rsidRDefault="00727EE9" w:rsidP="00727EE9">
      <w:pPr>
        <w:pStyle w:val="ConsNormal"/>
        <w:ind w:firstLine="397"/>
        <w:jc w:val="both"/>
        <w:rPr>
          <w:rFonts w:ascii="Times New Roman" w:hAnsi="Times New Roman" w:cs="Times New Roman"/>
          <w:sz w:val="28"/>
          <w:szCs w:val="28"/>
        </w:rPr>
      </w:pPr>
      <w:r w:rsidRPr="007D787A">
        <w:rPr>
          <w:rFonts w:ascii="Times New Roman" w:hAnsi="Times New Roman" w:cs="Times New Roman"/>
          <w:sz w:val="28"/>
          <w:szCs w:val="28"/>
        </w:rPr>
        <w:t xml:space="preserve">    </w:t>
      </w:r>
      <w:r w:rsidRPr="0010041B">
        <w:rPr>
          <w:rFonts w:ascii="Times New Roman" w:hAnsi="Times New Roman" w:cs="Times New Roman"/>
          <w:sz w:val="28"/>
          <w:szCs w:val="28"/>
        </w:rPr>
        <w:t xml:space="preserve">4.5.1. Оплата Товара </w:t>
      </w:r>
      <w:r w:rsidR="001228B7" w:rsidRPr="0010041B">
        <w:rPr>
          <w:rFonts w:ascii="Times New Roman" w:hAnsi="Times New Roman" w:cs="Times New Roman"/>
          <w:sz w:val="28"/>
          <w:szCs w:val="28"/>
        </w:rPr>
        <w:t>по Лоту № 1,2</w:t>
      </w:r>
      <w:r w:rsidR="00EA5A41" w:rsidRPr="0010041B">
        <w:rPr>
          <w:rFonts w:ascii="Times New Roman" w:hAnsi="Times New Roman" w:cs="Times New Roman"/>
          <w:sz w:val="28"/>
          <w:szCs w:val="28"/>
        </w:rPr>
        <w:t>,4</w:t>
      </w:r>
      <w:r w:rsidR="001228B7" w:rsidRPr="0010041B">
        <w:rPr>
          <w:rFonts w:ascii="Times New Roman" w:hAnsi="Times New Roman" w:cs="Times New Roman"/>
          <w:sz w:val="28"/>
          <w:szCs w:val="28"/>
        </w:rPr>
        <w:t xml:space="preserve"> </w:t>
      </w:r>
      <w:r w:rsidRPr="0010041B">
        <w:rPr>
          <w:rFonts w:ascii="Times New Roman" w:hAnsi="Times New Roman" w:cs="Times New Roman"/>
          <w:sz w:val="28"/>
          <w:szCs w:val="28"/>
        </w:rPr>
        <w:t xml:space="preserve">производится </w:t>
      </w:r>
      <w:r w:rsidR="00EA5A41" w:rsidRPr="0010041B">
        <w:rPr>
          <w:rFonts w:ascii="Times New Roman" w:hAnsi="Times New Roman" w:cs="Times New Roman"/>
          <w:sz w:val="28"/>
          <w:szCs w:val="28"/>
        </w:rPr>
        <w:t xml:space="preserve">Заказчиком </w:t>
      </w:r>
      <w:r w:rsidRPr="0010041B">
        <w:rPr>
          <w:rFonts w:ascii="Times New Roman" w:hAnsi="Times New Roman" w:cs="Times New Roman"/>
          <w:sz w:val="28"/>
          <w:szCs w:val="28"/>
        </w:rPr>
        <w:t xml:space="preserve">авансовым платежом, </w:t>
      </w:r>
      <w:r w:rsidR="001228B7" w:rsidRPr="0010041B">
        <w:rPr>
          <w:rFonts w:ascii="Times New Roman" w:hAnsi="Times New Roman" w:cs="Times New Roman"/>
          <w:sz w:val="28"/>
          <w:szCs w:val="28"/>
        </w:rPr>
        <w:t xml:space="preserve">в размере 30% </w:t>
      </w:r>
      <w:r w:rsidR="000D5178" w:rsidRPr="0010041B">
        <w:rPr>
          <w:rFonts w:ascii="Times New Roman" w:hAnsi="Times New Roman" w:cs="Times New Roman"/>
          <w:sz w:val="28"/>
          <w:szCs w:val="28"/>
        </w:rPr>
        <w:t xml:space="preserve">от </w:t>
      </w:r>
      <w:r w:rsidR="001228B7" w:rsidRPr="0010041B">
        <w:rPr>
          <w:rFonts w:ascii="Times New Roman" w:hAnsi="Times New Roman" w:cs="Times New Roman"/>
          <w:sz w:val="28"/>
          <w:szCs w:val="28"/>
        </w:rPr>
        <w:t xml:space="preserve">согласованного объема, </w:t>
      </w:r>
      <w:r w:rsidRPr="0010041B">
        <w:rPr>
          <w:rFonts w:ascii="Times New Roman" w:hAnsi="Times New Roman" w:cs="Times New Roman"/>
          <w:sz w:val="28"/>
          <w:szCs w:val="28"/>
        </w:rPr>
        <w:t xml:space="preserve">на основании выставленного Поставщиком счета, </w:t>
      </w:r>
      <w:r w:rsidR="001228B7" w:rsidRPr="0010041B">
        <w:rPr>
          <w:rFonts w:ascii="Times New Roman" w:hAnsi="Times New Roman" w:cs="Times New Roman"/>
          <w:sz w:val="28"/>
          <w:szCs w:val="28"/>
        </w:rPr>
        <w:t>сформ</w:t>
      </w:r>
      <w:r w:rsidR="007D787A" w:rsidRPr="0010041B">
        <w:rPr>
          <w:rFonts w:ascii="Times New Roman" w:hAnsi="Times New Roman" w:cs="Times New Roman"/>
          <w:sz w:val="28"/>
          <w:szCs w:val="28"/>
        </w:rPr>
        <w:t>и</w:t>
      </w:r>
      <w:r w:rsidR="001228B7" w:rsidRPr="0010041B">
        <w:rPr>
          <w:rFonts w:ascii="Times New Roman" w:hAnsi="Times New Roman" w:cs="Times New Roman"/>
          <w:sz w:val="28"/>
          <w:szCs w:val="28"/>
        </w:rPr>
        <w:t xml:space="preserve">рованного согласно Заявке </w:t>
      </w:r>
      <w:r w:rsidR="00EA5A41" w:rsidRPr="0010041B">
        <w:rPr>
          <w:rFonts w:ascii="Times New Roman" w:hAnsi="Times New Roman" w:cs="Times New Roman"/>
          <w:sz w:val="28"/>
          <w:szCs w:val="28"/>
        </w:rPr>
        <w:t>Заказчика</w:t>
      </w:r>
      <w:r w:rsidR="001228B7" w:rsidRPr="0010041B">
        <w:rPr>
          <w:rFonts w:ascii="Times New Roman" w:hAnsi="Times New Roman" w:cs="Times New Roman"/>
          <w:sz w:val="28"/>
          <w:szCs w:val="28"/>
        </w:rPr>
        <w:t xml:space="preserve">. Окончательный расчет в размере 70 % производится в течение 30 календарных </w:t>
      </w:r>
      <w:r w:rsidRPr="0010041B">
        <w:rPr>
          <w:rFonts w:ascii="Times New Roman" w:hAnsi="Times New Roman" w:cs="Times New Roman"/>
          <w:sz w:val="28"/>
          <w:szCs w:val="28"/>
        </w:rPr>
        <w:t xml:space="preserve"> дней с момента </w:t>
      </w:r>
      <w:r w:rsidR="001228B7" w:rsidRPr="0010041B">
        <w:rPr>
          <w:rFonts w:ascii="Times New Roman" w:hAnsi="Times New Roman" w:cs="Times New Roman"/>
          <w:sz w:val="28"/>
          <w:szCs w:val="28"/>
        </w:rPr>
        <w:t xml:space="preserve">получения </w:t>
      </w:r>
      <w:r w:rsidR="00EA5A41" w:rsidRPr="0010041B">
        <w:rPr>
          <w:rFonts w:ascii="Times New Roman" w:hAnsi="Times New Roman" w:cs="Times New Roman"/>
          <w:sz w:val="28"/>
          <w:szCs w:val="28"/>
        </w:rPr>
        <w:t>Заказчиком товарной накладной ТОРГ 12 и счета-фактуры</w:t>
      </w:r>
      <w:r w:rsidR="000D5178" w:rsidRPr="0010041B">
        <w:rPr>
          <w:rFonts w:ascii="Times New Roman" w:hAnsi="Times New Roman" w:cs="Times New Roman"/>
          <w:sz w:val="28"/>
          <w:szCs w:val="28"/>
        </w:rPr>
        <w:t>.</w:t>
      </w:r>
      <w:r w:rsidRPr="007D787A">
        <w:rPr>
          <w:rFonts w:ascii="Times New Roman" w:hAnsi="Times New Roman" w:cs="Times New Roman"/>
          <w:sz w:val="28"/>
          <w:szCs w:val="28"/>
        </w:rPr>
        <w:t xml:space="preserve"> </w:t>
      </w:r>
    </w:p>
    <w:p w:rsidR="001228B7" w:rsidRPr="00F110EC" w:rsidRDefault="000D5178" w:rsidP="00727EE9">
      <w:pPr>
        <w:pStyle w:val="ConsNormal"/>
        <w:ind w:firstLine="397"/>
        <w:jc w:val="both"/>
        <w:rPr>
          <w:rFonts w:ascii="Times New Roman" w:hAnsi="Times New Roman" w:cs="Times New Roman"/>
          <w:sz w:val="28"/>
          <w:szCs w:val="28"/>
        </w:rPr>
      </w:pPr>
      <w:r w:rsidRPr="007D787A">
        <w:rPr>
          <w:rFonts w:ascii="Times New Roman" w:hAnsi="Times New Roman" w:cs="Times New Roman"/>
          <w:sz w:val="28"/>
          <w:szCs w:val="28"/>
        </w:rPr>
        <w:t xml:space="preserve">    </w:t>
      </w:r>
      <w:r w:rsidR="001228B7" w:rsidRPr="007D787A">
        <w:rPr>
          <w:rFonts w:ascii="Times New Roman" w:hAnsi="Times New Roman" w:cs="Times New Roman"/>
          <w:sz w:val="28"/>
          <w:szCs w:val="28"/>
        </w:rPr>
        <w:t xml:space="preserve">4.5.2.  Оплата Товара по Лоту № </w:t>
      </w:r>
      <w:r w:rsidRPr="007D787A">
        <w:rPr>
          <w:rFonts w:ascii="Times New Roman" w:hAnsi="Times New Roman" w:cs="Times New Roman"/>
          <w:sz w:val="28"/>
          <w:szCs w:val="28"/>
        </w:rPr>
        <w:t>3</w:t>
      </w:r>
      <w:r w:rsidR="001228B7" w:rsidRPr="007D787A">
        <w:rPr>
          <w:rFonts w:ascii="Times New Roman" w:hAnsi="Times New Roman" w:cs="Times New Roman"/>
          <w:sz w:val="28"/>
          <w:szCs w:val="28"/>
        </w:rPr>
        <w:t xml:space="preserve"> </w:t>
      </w:r>
      <w:r w:rsidR="00EA5A41">
        <w:rPr>
          <w:rFonts w:ascii="Times New Roman" w:hAnsi="Times New Roman" w:cs="Times New Roman"/>
          <w:sz w:val="28"/>
          <w:szCs w:val="28"/>
        </w:rPr>
        <w:t xml:space="preserve">производится Заказчиком </w:t>
      </w:r>
      <w:r w:rsidRPr="007D787A">
        <w:rPr>
          <w:rFonts w:ascii="Times New Roman" w:hAnsi="Times New Roman" w:cs="Times New Roman"/>
          <w:sz w:val="28"/>
          <w:szCs w:val="28"/>
        </w:rPr>
        <w:t xml:space="preserve">100% </w:t>
      </w:r>
      <w:r w:rsidR="001228B7" w:rsidRPr="007D787A">
        <w:rPr>
          <w:rFonts w:ascii="Times New Roman" w:hAnsi="Times New Roman" w:cs="Times New Roman"/>
          <w:sz w:val="28"/>
          <w:szCs w:val="28"/>
        </w:rPr>
        <w:t>авансовым платежом, на основании Заявки Заказчика и выставленного Поставщиком счета в течени</w:t>
      </w:r>
      <w:r w:rsidR="00574B8B">
        <w:rPr>
          <w:rFonts w:ascii="Times New Roman" w:hAnsi="Times New Roman" w:cs="Times New Roman"/>
          <w:sz w:val="28"/>
          <w:szCs w:val="28"/>
        </w:rPr>
        <w:t>е</w:t>
      </w:r>
      <w:r w:rsidR="001228B7" w:rsidRPr="007D787A">
        <w:rPr>
          <w:rFonts w:ascii="Times New Roman" w:hAnsi="Times New Roman" w:cs="Times New Roman"/>
          <w:sz w:val="28"/>
          <w:szCs w:val="28"/>
        </w:rPr>
        <w:t xml:space="preserve"> 14 (четырнадцати) календарных дней с даты его получения Заказчиком, путем перечисления денежных средств на расчетный счет Поставщика.</w:t>
      </w:r>
      <w:r w:rsidR="001228B7">
        <w:rPr>
          <w:rFonts w:ascii="Times New Roman" w:hAnsi="Times New Roman" w:cs="Times New Roman"/>
          <w:sz w:val="28"/>
          <w:szCs w:val="28"/>
        </w:rPr>
        <w:t xml:space="preserve"> </w:t>
      </w:r>
    </w:p>
    <w:p w:rsidR="00727EE9" w:rsidRPr="00F110EC" w:rsidRDefault="00727EE9" w:rsidP="00727EE9">
      <w:pPr>
        <w:ind w:firstLine="709"/>
        <w:jc w:val="both"/>
        <w:rPr>
          <w:b/>
          <w:sz w:val="28"/>
          <w:szCs w:val="28"/>
        </w:rPr>
      </w:pPr>
    </w:p>
    <w:p w:rsidR="00727EE9" w:rsidRPr="00F110EC" w:rsidRDefault="00727EE9" w:rsidP="00727EE9">
      <w:pPr>
        <w:ind w:firstLine="709"/>
        <w:jc w:val="both"/>
        <w:rPr>
          <w:b/>
          <w:sz w:val="28"/>
          <w:szCs w:val="28"/>
        </w:rPr>
      </w:pPr>
      <w:r w:rsidRPr="00F110EC">
        <w:rPr>
          <w:b/>
          <w:sz w:val="28"/>
          <w:szCs w:val="28"/>
        </w:rPr>
        <w:t>4.6. Максимальная цена договора.</w:t>
      </w:r>
    </w:p>
    <w:p w:rsidR="00727EE9" w:rsidRDefault="00727EE9" w:rsidP="00727EE9">
      <w:pPr>
        <w:pStyle w:val="19"/>
        <w:ind w:left="709" w:firstLine="0"/>
        <w:rPr>
          <w:szCs w:val="28"/>
        </w:rPr>
      </w:pPr>
      <w:r>
        <w:rPr>
          <w:szCs w:val="28"/>
        </w:rPr>
        <w:t>4.6.1. По л</w:t>
      </w:r>
      <w:r w:rsidRPr="00F110EC">
        <w:rPr>
          <w:szCs w:val="28"/>
        </w:rPr>
        <w:t>от</w:t>
      </w:r>
      <w:r>
        <w:rPr>
          <w:szCs w:val="28"/>
        </w:rPr>
        <w:t>у</w:t>
      </w:r>
      <w:r w:rsidRPr="00F110EC">
        <w:rPr>
          <w:szCs w:val="28"/>
        </w:rPr>
        <w:t xml:space="preserve"> №1 </w:t>
      </w:r>
      <w:r>
        <w:rPr>
          <w:szCs w:val="28"/>
        </w:rPr>
        <w:t xml:space="preserve">«Поставка топлива для отопления производственных </w:t>
      </w:r>
    </w:p>
    <w:p w:rsidR="00727EE9" w:rsidRPr="00F110EC" w:rsidRDefault="00727EE9" w:rsidP="00727EE9">
      <w:pPr>
        <w:pStyle w:val="19"/>
        <w:ind w:firstLine="0"/>
        <w:rPr>
          <w:szCs w:val="28"/>
        </w:rPr>
      </w:pPr>
      <w:r>
        <w:rPr>
          <w:szCs w:val="28"/>
        </w:rPr>
        <w:t>помещений филиала ПАО «ТрансКонтейнер» на Забайкальской железной дороге» м</w:t>
      </w:r>
      <w:r w:rsidRPr="00F110EC">
        <w:rPr>
          <w:szCs w:val="28"/>
        </w:rPr>
        <w:t>аксимальная цена договора составляет 2 500 000 (два миллиона пятьсот тысяч) рублей 00 копеек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p>
    <w:p w:rsidR="00727EE9" w:rsidRPr="00F110EC" w:rsidRDefault="00727EE9" w:rsidP="00727EE9">
      <w:pPr>
        <w:pStyle w:val="19"/>
        <w:ind w:firstLine="709"/>
        <w:rPr>
          <w:szCs w:val="28"/>
        </w:rPr>
      </w:pPr>
      <w:r>
        <w:rPr>
          <w:szCs w:val="28"/>
        </w:rPr>
        <w:t>4.6.2. По л</w:t>
      </w:r>
      <w:r w:rsidRPr="00F110EC">
        <w:rPr>
          <w:szCs w:val="28"/>
        </w:rPr>
        <w:t>от</w:t>
      </w:r>
      <w:r>
        <w:rPr>
          <w:szCs w:val="28"/>
        </w:rPr>
        <w:t>у</w:t>
      </w:r>
      <w:r w:rsidRPr="00F110EC">
        <w:rPr>
          <w:szCs w:val="28"/>
        </w:rPr>
        <w:t xml:space="preserve"> №2 </w:t>
      </w:r>
      <w:r>
        <w:rPr>
          <w:szCs w:val="28"/>
        </w:rPr>
        <w:t>«Поставка топлива наливом для заправки автопогрузчиков типа «Ричстакер» для нужд филиала ПАО «ТрансКонтейнер» на Забайкальской железной дороге» м</w:t>
      </w:r>
      <w:r w:rsidRPr="00F110EC">
        <w:rPr>
          <w:szCs w:val="28"/>
        </w:rPr>
        <w:t>аксимальная цена договора составляет 5 700 000 (пять миллионов семьсот тысяч) рублей 00 копеек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p>
    <w:p w:rsidR="00727EE9" w:rsidRPr="00F110EC" w:rsidRDefault="00727EE9" w:rsidP="00727EE9">
      <w:pPr>
        <w:pStyle w:val="19"/>
        <w:ind w:firstLine="709"/>
        <w:rPr>
          <w:szCs w:val="28"/>
        </w:rPr>
      </w:pPr>
      <w:r>
        <w:rPr>
          <w:szCs w:val="28"/>
        </w:rPr>
        <w:t>4.6.3. По л</w:t>
      </w:r>
      <w:r w:rsidRPr="00F110EC">
        <w:rPr>
          <w:szCs w:val="28"/>
        </w:rPr>
        <w:t>от</w:t>
      </w:r>
      <w:r>
        <w:rPr>
          <w:szCs w:val="28"/>
        </w:rPr>
        <w:t>у</w:t>
      </w:r>
      <w:r w:rsidRPr="00F110EC">
        <w:rPr>
          <w:szCs w:val="28"/>
        </w:rPr>
        <w:t xml:space="preserve"> №3 </w:t>
      </w:r>
      <w:r>
        <w:rPr>
          <w:szCs w:val="28"/>
        </w:rPr>
        <w:t>«Поставка топлива для заправки автотранспорта с использованием топливных карт для нужд филиала «ТрансКонтейнер» на Забайкальской железной дороге» м</w:t>
      </w:r>
      <w:r w:rsidRPr="00F110EC">
        <w:rPr>
          <w:szCs w:val="28"/>
        </w:rPr>
        <w:t>аксимальная цена договора</w:t>
      </w:r>
      <w:r>
        <w:rPr>
          <w:szCs w:val="28"/>
        </w:rPr>
        <w:t xml:space="preserve"> составляет  </w:t>
      </w:r>
      <w:r w:rsidRPr="00F110EC">
        <w:rPr>
          <w:szCs w:val="28"/>
        </w:rPr>
        <w:t xml:space="preserve">1 892 </w:t>
      </w:r>
      <w:r w:rsidRPr="00F110EC">
        <w:rPr>
          <w:szCs w:val="28"/>
        </w:rPr>
        <w:lastRenderedPageBreak/>
        <w:t>000 (один миллион восемьсот девяносто две тысячи) рублей 00 копеек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p>
    <w:p w:rsidR="00727EE9" w:rsidRDefault="00727EE9" w:rsidP="00727EE9">
      <w:pPr>
        <w:pStyle w:val="19"/>
        <w:ind w:firstLine="709"/>
        <w:rPr>
          <w:szCs w:val="28"/>
        </w:rPr>
      </w:pPr>
      <w:r>
        <w:rPr>
          <w:szCs w:val="28"/>
        </w:rPr>
        <w:t xml:space="preserve">4.6.4. </w:t>
      </w:r>
      <w:r w:rsidRPr="00F110EC">
        <w:rPr>
          <w:szCs w:val="28"/>
        </w:rPr>
        <w:t xml:space="preserve">Лот №4 </w:t>
      </w:r>
      <w:r>
        <w:rPr>
          <w:szCs w:val="28"/>
        </w:rPr>
        <w:t>«Поставка топлива для заправки автотранспорта с использованием топливных карт и талонов для нужд филиала «ТрансКонтейнер» на Забайкальской железной дороге» м</w:t>
      </w:r>
      <w:r w:rsidRPr="00F110EC">
        <w:rPr>
          <w:szCs w:val="28"/>
        </w:rPr>
        <w:t>аксимальная цена договора составляет 4 943 500 (четыре миллиона девятьсот сорок три тысячи пятьсот) рублей 00 копеек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p>
    <w:p w:rsidR="007022B3" w:rsidRPr="00F110EC" w:rsidRDefault="007022B3" w:rsidP="00727EE9">
      <w:pPr>
        <w:pStyle w:val="19"/>
        <w:ind w:firstLine="709"/>
        <w:rPr>
          <w:szCs w:val="28"/>
        </w:rPr>
      </w:pPr>
    </w:p>
    <w:p w:rsidR="007022B3" w:rsidRPr="0052264E" w:rsidRDefault="007022B3" w:rsidP="007022B3">
      <w:pPr>
        <w:suppressAutoHyphens w:val="0"/>
        <w:ind w:left="567"/>
        <w:jc w:val="both"/>
        <w:rPr>
          <w:rFonts w:eastAsia="MS Mincho"/>
          <w:b/>
          <w:bCs/>
          <w:sz w:val="28"/>
          <w:szCs w:val="28"/>
        </w:rPr>
      </w:pPr>
      <w:r>
        <w:rPr>
          <w:rFonts w:eastAsia="MS Mincho"/>
          <w:b/>
          <w:bCs/>
          <w:sz w:val="28"/>
          <w:szCs w:val="28"/>
        </w:rPr>
        <w:t xml:space="preserve">4.7. </w:t>
      </w:r>
      <w:r w:rsidRPr="0052264E">
        <w:rPr>
          <w:rFonts w:eastAsia="MS Mincho"/>
          <w:b/>
          <w:bCs/>
          <w:sz w:val="28"/>
          <w:szCs w:val="28"/>
        </w:rPr>
        <w:t xml:space="preserve">Требования к техническим характеристикам, функциональным и качественным характеристикам </w:t>
      </w:r>
      <w:r>
        <w:rPr>
          <w:rFonts w:eastAsia="MS Mincho"/>
          <w:b/>
          <w:bCs/>
          <w:sz w:val="28"/>
          <w:szCs w:val="28"/>
        </w:rPr>
        <w:t>топливных карт (</w:t>
      </w:r>
      <w:r w:rsidRPr="0052264E">
        <w:rPr>
          <w:rFonts w:eastAsia="MS Mincho"/>
          <w:b/>
          <w:bCs/>
          <w:sz w:val="28"/>
          <w:szCs w:val="28"/>
        </w:rPr>
        <w:t>смарт-карт</w:t>
      </w:r>
      <w:r>
        <w:rPr>
          <w:rFonts w:eastAsia="MS Mincho"/>
          <w:b/>
          <w:bCs/>
          <w:sz w:val="28"/>
          <w:szCs w:val="28"/>
        </w:rPr>
        <w:t>).</w:t>
      </w:r>
    </w:p>
    <w:p w:rsidR="007022B3" w:rsidRPr="0052264E" w:rsidRDefault="007022B3" w:rsidP="007022B3">
      <w:pPr>
        <w:pStyle w:val="aff7"/>
        <w:suppressAutoHyphens w:val="0"/>
        <w:ind w:left="0" w:firstLine="709"/>
        <w:contextualSpacing/>
        <w:jc w:val="both"/>
        <w:rPr>
          <w:b/>
          <w:i/>
          <w:sz w:val="28"/>
          <w:szCs w:val="28"/>
        </w:rPr>
      </w:pPr>
    </w:p>
    <w:p w:rsidR="007022B3" w:rsidRPr="007022B3" w:rsidRDefault="007022B3" w:rsidP="007022B3">
      <w:pPr>
        <w:tabs>
          <w:tab w:val="left" w:pos="0"/>
        </w:tabs>
        <w:jc w:val="both"/>
        <w:rPr>
          <w:spacing w:val="-4"/>
          <w:sz w:val="28"/>
          <w:szCs w:val="28"/>
        </w:rPr>
      </w:pPr>
      <w:r>
        <w:rPr>
          <w:spacing w:val="-4"/>
          <w:sz w:val="28"/>
          <w:szCs w:val="28"/>
        </w:rPr>
        <w:t xml:space="preserve">4.7.1. </w:t>
      </w:r>
      <w:r w:rsidRPr="007022B3">
        <w:rPr>
          <w:spacing w:val="-4"/>
          <w:sz w:val="28"/>
          <w:szCs w:val="28"/>
        </w:rPr>
        <w:t>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7022B3">
        <w:rPr>
          <w:bCs/>
          <w:spacing w:val="-4"/>
          <w:sz w:val="28"/>
          <w:szCs w:val="28"/>
        </w:rPr>
        <w:t xml:space="preserve"> </w:t>
      </w:r>
      <w:r w:rsidRPr="007022B3">
        <w:rPr>
          <w:spacing w:val="-4"/>
          <w:sz w:val="28"/>
          <w:szCs w:val="28"/>
        </w:rPr>
        <w:t>используемая при расчетах. Смарт-карта не является платежным средством.</w:t>
      </w:r>
      <w:r w:rsidRPr="007022B3">
        <w:rPr>
          <w:rFonts w:eastAsia="MS Mincho"/>
          <w:bCs/>
          <w:sz w:val="28"/>
          <w:szCs w:val="28"/>
        </w:rPr>
        <w:t xml:space="preserve"> </w:t>
      </w:r>
    </w:p>
    <w:p w:rsidR="007022B3" w:rsidRPr="007022B3" w:rsidRDefault="007022B3" w:rsidP="007022B3">
      <w:pPr>
        <w:tabs>
          <w:tab w:val="left" w:pos="0"/>
        </w:tabs>
        <w:jc w:val="both"/>
        <w:rPr>
          <w:spacing w:val="-4"/>
          <w:sz w:val="28"/>
          <w:szCs w:val="28"/>
        </w:rPr>
      </w:pPr>
      <w:r>
        <w:rPr>
          <w:spacing w:val="-4"/>
          <w:sz w:val="28"/>
          <w:szCs w:val="28"/>
        </w:rPr>
        <w:t xml:space="preserve">4.7.2. </w:t>
      </w:r>
      <w:r w:rsidRPr="007022B3">
        <w:rPr>
          <w:spacing w:val="-4"/>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7022B3" w:rsidRPr="007022B3" w:rsidRDefault="007022B3" w:rsidP="007022B3">
      <w:pPr>
        <w:tabs>
          <w:tab w:val="left" w:pos="0"/>
        </w:tabs>
        <w:jc w:val="both"/>
        <w:rPr>
          <w:spacing w:val="-4"/>
          <w:sz w:val="28"/>
          <w:szCs w:val="28"/>
        </w:rPr>
      </w:pPr>
      <w:r>
        <w:rPr>
          <w:spacing w:val="-4"/>
          <w:sz w:val="28"/>
          <w:szCs w:val="28"/>
        </w:rPr>
        <w:t xml:space="preserve">4.7.3. </w:t>
      </w:r>
      <w:r w:rsidRPr="007022B3">
        <w:rPr>
          <w:spacing w:val="-4"/>
          <w:sz w:val="28"/>
          <w:szCs w:val="28"/>
        </w:rPr>
        <w:t>На момент передачи Покупателю топливные карты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7022B3" w:rsidRPr="007022B3" w:rsidRDefault="007022B3" w:rsidP="007022B3">
      <w:pPr>
        <w:pStyle w:val="aff7"/>
        <w:tabs>
          <w:tab w:val="left" w:pos="0"/>
        </w:tabs>
        <w:ind w:left="0"/>
        <w:jc w:val="both"/>
        <w:rPr>
          <w:spacing w:val="-4"/>
          <w:sz w:val="28"/>
          <w:szCs w:val="28"/>
        </w:rPr>
      </w:pPr>
      <w:r w:rsidRPr="0052264E">
        <w:rPr>
          <w:spacing w:val="-4"/>
          <w:sz w:val="28"/>
          <w:szCs w:val="28"/>
        </w:rPr>
        <w:t xml:space="preserve"> </w:t>
      </w:r>
      <w:r>
        <w:rPr>
          <w:spacing w:val="-4"/>
          <w:sz w:val="28"/>
          <w:szCs w:val="28"/>
        </w:rPr>
        <w:t xml:space="preserve">4.7.4. </w:t>
      </w:r>
      <w:r w:rsidRPr="007022B3">
        <w:rPr>
          <w:spacing w:val="-4"/>
          <w:sz w:val="28"/>
          <w:szCs w:val="28"/>
        </w:rPr>
        <w:t>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7022B3" w:rsidRPr="007022B3" w:rsidRDefault="007022B3" w:rsidP="007022B3">
      <w:pPr>
        <w:tabs>
          <w:tab w:val="left" w:pos="0"/>
        </w:tabs>
        <w:jc w:val="both"/>
        <w:rPr>
          <w:spacing w:val="-4"/>
          <w:sz w:val="28"/>
          <w:szCs w:val="28"/>
        </w:rPr>
      </w:pPr>
      <w:r>
        <w:rPr>
          <w:spacing w:val="-4"/>
          <w:sz w:val="28"/>
          <w:szCs w:val="28"/>
        </w:rPr>
        <w:t xml:space="preserve">4.7.5. </w:t>
      </w:r>
      <w:r w:rsidRPr="007022B3">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727EE9" w:rsidRDefault="00727EE9" w:rsidP="000954FB">
      <w:pPr>
        <w:ind w:firstLine="709"/>
        <w:jc w:val="both"/>
        <w:rPr>
          <w:rFonts w:eastAsia="MS Mincho"/>
          <w:b/>
          <w:bCs/>
          <w:sz w:val="32"/>
          <w:szCs w:val="32"/>
          <w:highlight w:val="cyan"/>
        </w:rPr>
      </w:pPr>
    </w:p>
    <w:p w:rsidR="00727EE9" w:rsidRPr="002C3FF9" w:rsidRDefault="00727EE9" w:rsidP="000954FB">
      <w:pPr>
        <w:ind w:firstLine="709"/>
        <w:jc w:val="both"/>
        <w:rPr>
          <w:b/>
          <w:sz w:val="28"/>
          <w:szCs w:val="28"/>
          <w:highlight w:val="cyan"/>
        </w:rPr>
      </w:pP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D486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 xml:space="preserve">Открытого </w:t>
            </w:r>
            <w:r w:rsidR="008C4183">
              <w:rPr>
                <w:b/>
                <w:color w:val="auto"/>
              </w:rPr>
              <w:lastRenderedPageBreak/>
              <w:t>конкурса</w:t>
            </w:r>
          </w:p>
          <w:p w:rsidR="002E18D3" w:rsidRPr="00F86FAA" w:rsidRDefault="002E18D3">
            <w:pPr>
              <w:pStyle w:val="Default"/>
              <w:rPr>
                <w:b/>
                <w:color w:val="auto"/>
              </w:rPr>
            </w:pPr>
          </w:p>
        </w:tc>
        <w:tc>
          <w:tcPr>
            <w:tcW w:w="6768" w:type="dxa"/>
          </w:tcPr>
          <w:p w:rsidR="00BD486C" w:rsidRDefault="006B3BD2" w:rsidP="00BD486C">
            <w:pPr>
              <w:pStyle w:val="19"/>
              <w:ind w:firstLine="0"/>
              <w:rPr>
                <w:szCs w:val="28"/>
              </w:rPr>
            </w:pPr>
            <w:r>
              <w:rPr>
                <w:sz w:val="24"/>
                <w:szCs w:val="24"/>
              </w:rPr>
              <w:lastRenderedPageBreak/>
              <w:t>Открытый конкурс</w:t>
            </w:r>
            <w:r w:rsidR="00B4382C" w:rsidRPr="00F86FAA">
              <w:rPr>
                <w:sz w:val="24"/>
                <w:szCs w:val="24"/>
              </w:rPr>
              <w:t xml:space="preserve"> № </w:t>
            </w:r>
            <w:r>
              <w:rPr>
                <w:sz w:val="24"/>
                <w:szCs w:val="24"/>
              </w:rPr>
              <w:t>ОК</w:t>
            </w:r>
            <w:r w:rsidR="00B4382C" w:rsidRPr="00F86FAA">
              <w:rPr>
                <w:sz w:val="24"/>
                <w:szCs w:val="24"/>
              </w:rPr>
              <w:t xml:space="preserve"> </w:t>
            </w:r>
            <w:r w:rsidR="00BD486C">
              <w:rPr>
                <w:szCs w:val="28"/>
              </w:rPr>
              <w:t xml:space="preserve">ОК/001/НКПЗаб/0018 </w:t>
            </w:r>
            <w:r w:rsidR="00BD486C" w:rsidRPr="00D32FFA">
              <w:rPr>
                <w:szCs w:val="28"/>
              </w:rPr>
              <w:t xml:space="preserve">(далее – </w:t>
            </w:r>
            <w:r w:rsidR="00BD486C">
              <w:rPr>
                <w:szCs w:val="28"/>
              </w:rPr>
              <w:lastRenderedPageBreak/>
              <w:t>Открытый конкурс</w:t>
            </w:r>
            <w:r w:rsidR="00BD486C" w:rsidRPr="00D32FFA">
              <w:rPr>
                <w:szCs w:val="28"/>
              </w:rPr>
              <w:t>)</w:t>
            </w:r>
            <w:r w:rsidR="00BD486C">
              <w:rPr>
                <w:szCs w:val="28"/>
              </w:rPr>
              <w:t xml:space="preserve"> на</w:t>
            </w:r>
            <w:r w:rsidR="00BD486C" w:rsidRPr="00BB1B9F">
              <w:rPr>
                <w:szCs w:val="28"/>
              </w:rPr>
              <w:t xml:space="preserve"> право заключени</w:t>
            </w:r>
            <w:r w:rsidR="00BD486C">
              <w:rPr>
                <w:szCs w:val="28"/>
              </w:rPr>
              <w:t>я</w:t>
            </w:r>
            <w:r w:rsidR="00BD486C" w:rsidRPr="00BB1B9F">
              <w:rPr>
                <w:szCs w:val="28"/>
              </w:rPr>
              <w:t xml:space="preserve"> договор</w:t>
            </w:r>
            <w:r w:rsidR="00BD486C">
              <w:rPr>
                <w:szCs w:val="28"/>
              </w:rPr>
              <w:t>ов</w:t>
            </w:r>
            <w:r w:rsidR="00BD486C" w:rsidRPr="00BB1B9F">
              <w:rPr>
                <w:szCs w:val="28"/>
              </w:rPr>
              <w:t xml:space="preserve"> на </w:t>
            </w:r>
            <w:r w:rsidR="00BD486C">
              <w:rPr>
                <w:szCs w:val="28"/>
              </w:rPr>
              <w:t>поставку топлива для нужд филиала ПАО «ТрансКонтейнер» на Забайкальской железной дороге:</w:t>
            </w:r>
          </w:p>
          <w:p w:rsidR="00BD486C" w:rsidRDefault="00BD486C" w:rsidP="00BD486C">
            <w:pPr>
              <w:pStyle w:val="19"/>
              <w:rPr>
                <w:szCs w:val="28"/>
              </w:rPr>
            </w:pPr>
            <w:r>
              <w:rPr>
                <w:szCs w:val="28"/>
              </w:rPr>
              <w:t>Лот № 1 «Поставка топлива для отопления производственных помещений филиала ПАО «ТрансКонтейнер» на Забайкальской железной дороге»;</w:t>
            </w:r>
          </w:p>
          <w:p w:rsidR="00BD486C" w:rsidRDefault="00BD486C" w:rsidP="00BD486C">
            <w:pPr>
              <w:pStyle w:val="19"/>
              <w:ind w:firstLine="0"/>
              <w:rPr>
                <w:szCs w:val="28"/>
              </w:rPr>
            </w:pPr>
            <w:r>
              <w:rPr>
                <w:szCs w:val="28"/>
              </w:rPr>
              <w:tab/>
              <w:t xml:space="preserve">    Лот № 2 «Поставка топлива наливом для заправки автопогрузчиков типа «Ричстакер» для нужд филиала ПАО «ТрансКонтейнер» на Забайкальской железной дороге»;</w:t>
            </w:r>
          </w:p>
          <w:p w:rsidR="00BD486C" w:rsidRDefault="00BD486C" w:rsidP="00BD486C">
            <w:pPr>
              <w:pStyle w:val="19"/>
              <w:ind w:firstLine="0"/>
              <w:rPr>
                <w:szCs w:val="28"/>
              </w:rPr>
            </w:pPr>
            <w:r>
              <w:rPr>
                <w:szCs w:val="28"/>
              </w:rPr>
              <w:tab/>
              <w:t xml:space="preserve">    Лот № 3 «Поставка топлива для заправки автотранспорта с использованием топливных карт для нужд филиала «ТрансКонтейнер» на Забайкальской железной дороге»;</w:t>
            </w:r>
          </w:p>
          <w:p w:rsidR="002E18D3" w:rsidRPr="006B3BD2" w:rsidRDefault="00BD486C" w:rsidP="00BD486C">
            <w:pPr>
              <w:pStyle w:val="19"/>
              <w:ind w:firstLine="0"/>
              <w:rPr>
                <w:sz w:val="24"/>
                <w:szCs w:val="24"/>
              </w:rPr>
            </w:pPr>
            <w:r>
              <w:rPr>
                <w:szCs w:val="28"/>
              </w:rPr>
              <w:tab/>
              <w:t xml:space="preserve">    Лот № 4 «Поставка топлива для заправки автотранспорта с использованием топливных карт и талонов для нужд филиала «ТрансКонтейнер» на Забайкальской железной дороге».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A774C0" w:rsidRDefault="00DD3B11" w:rsidP="00DD3B11">
            <w:pPr>
              <w:pStyle w:val="19"/>
              <w:ind w:firstLine="0"/>
              <w:rPr>
                <w:i/>
                <w:szCs w:val="28"/>
              </w:rPr>
            </w:pPr>
            <w:r w:rsidRPr="00A774C0">
              <w:rPr>
                <w:szCs w:val="28"/>
              </w:rPr>
              <w:t xml:space="preserve">Организатором является </w:t>
            </w:r>
            <w:r w:rsidR="00A81242" w:rsidRPr="00A774C0">
              <w:rPr>
                <w:szCs w:val="28"/>
              </w:rPr>
              <w:t>ПАО</w:t>
            </w:r>
            <w:r w:rsidRPr="00A774C0">
              <w:rPr>
                <w:szCs w:val="28"/>
              </w:rPr>
              <w:t xml:space="preserve"> «ТрансКонтейнер». Функции Организатора выполняет:   </w:t>
            </w:r>
          </w:p>
          <w:p w:rsidR="00293A61" w:rsidRPr="00A774C0" w:rsidRDefault="00DD3B11" w:rsidP="00293A61">
            <w:pPr>
              <w:pStyle w:val="19"/>
              <w:ind w:firstLine="0"/>
              <w:rPr>
                <w:szCs w:val="28"/>
              </w:rPr>
            </w:pPr>
            <w:r w:rsidRPr="00A774C0">
              <w:rPr>
                <w:szCs w:val="28"/>
              </w:rPr>
              <w:t xml:space="preserve">Постоянная рабочая группа Конкурсной комиссии филиала </w:t>
            </w:r>
            <w:r w:rsidR="00A81242" w:rsidRPr="00A774C0">
              <w:rPr>
                <w:szCs w:val="28"/>
              </w:rPr>
              <w:t>ПАО</w:t>
            </w:r>
            <w:r w:rsidRPr="00A774C0">
              <w:rPr>
                <w:szCs w:val="28"/>
              </w:rPr>
              <w:t xml:space="preserve"> «ТрансКонтейнер» </w:t>
            </w:r>
            <w:r w:rsidR="00293A61" w:rsidRPr="00A774C0">
              <w:rPr>
                <w:szCs w:val="28"/>
              </w:rPr>
              <w:t xml:space="preserve">на Забайкальской железной дороге </w:t>
            </w:r>
          </w:p>
          <w:p w:rsidR="00A774C0" w:rsidRPr="00A774C0" w:rsidRDefault="00A774C0" w:rsidP="00A774C0">
            <w:pPr>
              <w:rPr>
                <w:color w:val="000000"/>
                <w:sz w:val="28"/>
                <w:szCs w:val="28"/>
              </w:rPr>
            </w:pPr>
            <w:r w:rsidRPr="00A774C0">
              <w:rPr>
                <w:color w:val="000000"/>
                <w:sz w:val="28"/>
                <w:szCs w:val="28"/>
              </w:rPr>
              <w:t xml:space="preserve">Адрес: Российская Федерация, 672000, Забайкальский край, г. </w:t>
            </w:r>
            <w:r w:rsidR="00D70192">
              <w:rPr>
                <w:color w:val="000000"/>
                <w:sz w:val="28"/>
                <w:szCs w:val="28"/>
              </w:rPr>
              <w:t>Чита, ул. Анохина, 91, корпус 2, каб. 504</w:t>
            </w:r>
          </w:p>
          <w:p w:rsidR="00A774C0" w:rsidRPr="00A774C0" w:rsidRDefault="00A774C0" w:rsidP="00A774C0">
            <w:pPr>
              <w:rPr>
                <w:color w:val="000000"/>
                <w:sz w:val="28"/>
                <w:szCs w:val="28"/>
              </w:rPr>
            </w:pPr>
            <w:r w:rsidRPr="00A774C0">
              <w:rPr>
                <w:color w:val="000000"/>
                <w:sz w:val="28"/>
                <w:szCs w:val="28"/>
              </w:rPr>
              <w:t xml:space="preserve">Контактное(ые) лицо(а) Организатора: </w:t>
            </w:r>
          </w:p>
          <w:p w:rsidR="00A774C0" w:rsidRPr="00A774C0" w:rsidRDefault="00A774C0" w:rsidP="00A774C0">
            <w:pPr>
              <w:rPr>
                <w:color w:val="000000"/>
                <w:sz w:val="28"/>
                <w:szCs w:val="28"/>
              </w:rPr>
            </w:pPr>
            <w:r w:rsidRPr="00A774C0">
              <w:rPr>
                <w:color w:val="000000"/>
                <w:sz w:val="28"/>
                <w:szCs w:val="28"/>
              </w:rPr>
              <w:t>Болдоржиева Виктория Юрьевна,</w:t>
            </w:r>
          </w:p>
          <w:p w:rsidR="00A774C0" w:rsidRPr="00A774C0" w:rsidRDefault="00A774C0" w:rsidP="00A774C0">
            <w:pPr>
              <w:rPr>
                <w:color w:val="000000"/>
                <w:sz w:val="28"/>
                <w:szCs w:val="28"/>
              </w:rPr>
            </w:pPr>
            <w:r w:rsidRPr="00A774C0">
              <w:rPr>
                <w:color w:val="000000"/>
                <w:sz w:val="28"/>
                <w:szCs w:val="28"/>
              </w:rPr>
              <w:t xml:space="preserve"> тел. +7 (495) 7881717, доб.: 6364, (3022) 220029, факс (3022) 32 39 18</w:t>
            </w:r>
          </w:p>
          <w:p w:rsidR="00A774C0" w:rsidRPr="00A774C0" w:rsidRDefault="00A774C0" w:rsidP="00A774C0">
            <w:pPr>
              <w:rPr>
                <w:sz w:val="28"/>
                <w:szCs w:val="28"/>
              </w:rPr>
            </w:pPr>
            <w:r w:rsidRPr="00A774C0">
              <w:rPr>
                <w:color w:val="000000"/>
                <w:sz w:val="28"/>
                <w:szCs w:val="28"/>
              </w:rPr>
              <w:t xml:space="preserve"> электронный адрес: BoldorzhievaVIU@trcont.ru</w:t>
            </w:r>
          </w:p>
          <w:p w:rsidR="00293A61" w:rsidRPr="00A774C0" w:rsidRDefault="00293A61" w:rsidP="00293A61">
            <w:pPr>
              <w:pStyle w:val="19"/>
              <w:ind w:firstLine="0"/>
              <w:rPr>
                <w:szCs w:val="28"/>
              </w:rPr>
            </w:pPr>
          </w:p>
          <w:p w:rsidR="00670FD8" w:rsidRPr="00A774C0" w:rsidRDefault="00DD3B11" w:rsidP="00A774C0">
            <w:pPr>
              <w:pStyle w:val="19"/>
              <w:ind w:firstLine="0"/>
              <w:rPr>
                <w:szCs w:val="28"/>
              </w:rPr>
            </w:pPr>
            <w:r w:rsidRPr="00A774C0">
              <w:rPr>
                <w:szCs w:val="28"/>
              </w:rPr>
              <w:t>Контактное(ые) лицо(а)</w:t>
            </w:r>
            <w:r w:rsidR="00A774C0" w:rsidRPr="00A774C0">
              <w:rPr>
                <w:szCs w:val="28"/>
              </w:rPr>
              <w:t>Заказчика</w:t>
            </w:r>
            <w:r w:rsidRPr="00A774C0">
              <w:rPr>
                <w:szCs w:val="28"/>
              </w:rPr>
              <w:t>:</w:t>
            </w:r>
          </w:p>
          <w:p w:rsidR="00A774C0" w:rsidRPr="00A774C0" w:rsidRDefault="00A774C0" w:rsidP="00A774C0">
            <w:pPr>
              <w:pStyle w:val="19"/>
              <w:ind w:firstLine="0"/>
              <w:rPr>
                <w:szCs w:val="28"/>
              </w:rPr>
            </w:pPr>
            <w:r w:rsidRPr="00A774C0">
              <w:rPr>
                <w:szCs w:val="28"/>
              </w:rPr>
              <w:t>Рустамова Анна Джангировна,</w:t>
            </w:r>
          </w:p>
          <w:p w:rsidR="00A774C0" w:rsidRPr="00A774C0" w:rsidRDefault="00A774C0" w:rsidP="00A774C0">
            <w:pPr>
              <w:pStyle w:val="19"/>
              <w:ind w:firstLine="0"/>
              <w:rPr>
                <w:color w:val="000000"/>
                <w:szCs w:val="28"/>
              </w:rPr>
            </w:pPr>
            <w:r w:rsidRPr="00A774C0">
              <w:rPr>
                <w:color w:val="000000"/>
                <w:szCs w:val="28"/>
              </w:rPr>
              <w:t>тел. +7 (495) 7881717, доб.: 6354, (3022) 220029, факс (3022) 32 39 18</w:t>
            </w:r>
          </w:p>
          <w:p w:rsidR="00A774C0" w:rsidRPr="00F86FAA" w:rsidRDefault="00A774C0" w:rsidP="00A774C0">
            <w:pPr>
              <w:pStyle w:val="19"/>
              <w:ind w:firstLine="0"/>
              <w:rPr>
                <w:sz w:val="24"/>
                <w:szCs w:val="24"/>
              </w:rPr>
            </w:pPr>
            <w:r w:rsidRPr="00A774C0">
              <w:rPr>
                <w:color w:val="000000"/>
                <w:szCs w:val="28"/>
              </w:rPr>
              <w:t xml:space="preserve">электронный адрес: </w:t>
            </w:r>
            <w:r w:rsidRPr="00A774C0">
              <w:rPr>
                <w:szCs w:val="28"/>
              </w:rPr>
              <w:t>RustamovaAD@trcont.org.mps</w:t>
            </w:r>
            <w:r w:rsidRPr="00A774C0">
              <w:rPr>
                <w:color w:val="000000"/>
                <w:szCs w:val="28"/>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252914" w:rsidRDefault="00FA3C13" w:rsidP="00D70192">
            <w:pPr>
              <w:pStyle w:val="19"/>
              <w:ind w:firstLine="0"/>
              <w:rPr>
                <w:b/>
                <w:szCs w:val="28"/>
              </w:rPr>
            </w:pPr>
            <w:r w:rsidRPr="00252914">
              <w:rPr>
                <w:szCs w:val="28"/>
                <w:shd w:val="clear" w:color="auto" w:fill="FFFF00"/>
              </w:rPr>
              <w:t>«</w:t>
            </w:r>
            <w:r w:rsidR="00D70192">
              <w:rPr>
                <w:szCs w:val="28"/>
                <w:shd w:val="clear" w:color="auto" w:fill="FFFF00"/>
              </w:rPr>
              <w:t>30</w:t>
            </w:r>
            <w:r w:rsidRPr="00252914">
              <w:rPr>
                <w:szCs w:val="28"/>
                <w:shd w:val="clear" w:color="auto" w:fill="FFFF00"/>
              </w:rPr>
              <w:t xml:space="preserve">» </w:t>
            </w:r>
            <w:r w:rsidR="00A774C0" w:rsidRPr="00252914">
              <w:rPr>
                <w:szCs w:val="28"/>
                <w:shd w:val="clear" w:color="auto" w:fill="FFFF00"/>
              </w:rPr>
              <w:t>октября</w:t>
            </w:r>
            <w:r w:rsidR="00437B00" w:rsidRPr="00252914">
              <w:rPr>
                <w:szCs w:val="28"/>
                <w:shd w:val="clear" w:color="auto" w:fill="FFFF00"/>
              </w:rPr>
              <w:t xml:space="preserve"> 2015</w:t>
            </w:r>
            <w:r w:rsidRPr="00252914">
              <w:rPr>
                <w:szCs w:val="28"/>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w:t>
            </w:r>
            <w:r>
              <w:rPr>
                <w:b/>
                <w:color w:val="auto"/>
              </w:rPr>
              <w:lastRenderedPageBreak/>
              <w:t>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252914" w:rsidRDefault="00C61887" w:rsidP="00C61887">
            <w:pPr>
              <w:pStyle w:val="19"/>
              <w:ind w:firstLine="0"/>
              <w:rPr>
                <w:szCs w:val="28"/>
              </w:rPr>
            </w:pPr>
            <w:r w:rsidRPr="00252914">
              <w:rPr>
                <w:szCs w:val="28"/>
              </w:rPr>
              <w:lastRenderedPageBreak/>
              <w:t xml:space="preserve">Извещение о проведении </w:t>
            </w:r>
            <w:r w:rsidR="008C4183" w:rsidRPr="00252914">
              <w:rPr>
                <w:szCs w:val="28"/>
              </w:rPr>
              <w:t>Открытого конкурса</w:t>
            </w:r>
            <w:r w:rsidRPr="00252914">
              <w:rPr>
                <w:szCs w:val="28"/>
              </w:rPr>
              <w:t xml:space="preserve">, </w:t>
            </w:r>
            <w:r w:rsidRPr="00252914">
              <w:rPr>
                <w:szCs w:val="28"/>
              </w:rPr>
              <w:lastRenderedPageBreak/>
              <w:t>изменения к извещению, настоящая доку</w:t>
            </w:r>
            <w:r w:rsidR="0072632D" w:rsidRPr="00252914">
              <w:rPr>
                <w:szCs w:val="28"/>
              </w:rPr>
              <w:t>ментация</w:t>
            </w:r>
            <w:r w:rsidR="002B41FD" w:rsidRPr="00252914">
              <w:rPr>
                <w:szCs w:val="28"/>
              </w:rPr>
              <w:t xml:space="preserve"> о закупке</w:t>
            </w:r>
            <w:r w:rsidRPr="00252914">
              <w:rPr>
                <w:szCs w:val="28"/>
              </w:rPr>
              <w:t xml:space="preserve">, протоколы, оформляемые в ходе проведения </w:t>
            </w:r>
            <w:r w:rsidR="008C4183" w:rsidRPr="00252914">
              <w:rPr>
                <w:szCs w:val="28"/>
              </w:rPr>
              <w:t>Открытого конкурса</w:t>
            </w:r>
            <w:r w:rsidR="00291899" w:rsidRPr="00252914">
              <w:rPr>
                <w:szCs w:val="28"/>
              </w:rPr>
              <w:t>,</w:t>
            </w:r>
            <w:r w:rsidRPr="00252914">
              <w:rPr>
                <w:szCs w:val="28"/>
              </w:rPr>
              <w:t xml:space="preserve"> </w:t>
            </w:r>
            <w:r w:rsidR="00291899" w:rsidRPr="00252914">
              <w:rPr>
                <w:szCs w:val="28"/>
              </w:rPr>
              <w:t>вносимые в них изменения и дополнения и иные сведения, обязательность публикации</w:t>
            </w:r>
            <w:r w:rsidR="007434C0" w:rsidRPr="00252914">
              <w:rPr>
                <w:szCs w:val="28"/>
              </w:rPr>
              <w:t xml:space="preserve"> которых предусмотрена </w:t>
            </w:r>
            <w:r w:rsidR="00291899" w:rsidRPr="00252914">
              <w:rPr>
                <w:szCs w:val="28"/>
              </w:rPr>
              <w:t xml:space="preserve"> Положением</w:t>
            </w:r>
            <w:r w:rsidR="008C1BC9" w:rsidRPr="00252914">
              <w:rPr>
                <w:szCs w:val="28"/>
              </w:rPr>
              <w:t xml:space="preserve"> о закупках</w:t>
            </w:r>
            <w:r w:rsidR="00291899" w:rsidRPr="00252914">
              <w:rPr>
                <w:szCs w:val="28"/>
              </w:rPr>
              <w:t xml:space="preserve"> и законодательством Российской Федерации </w:t>
            </w:r>
            <w:r w:rsidRPr="00252914">
              <w:rPr>
                <w:szCs w:val="28"/>
              </w:rPr>
              <w:t xml:space="preserve">публикуется </w:t>
            </w:r>
            <w:r w:rsidR="008C1BC9" w:rsidRPr="00252914">
              <w:rPr>
                <w:szCs w:val="28"/>
              </w:rPr>
              <w:t>(</w:t>
            </w:r>
            <w:r w:rsidRPr="00252914">
              <w:rPr>
                <w:szCs w:val="28"/>
              </w:rPr>
              <w:t>размещается</w:t>
            </w:r>
            <w:r w:rsidR="008C1BC9" w:rsidRPr="00252914">
              <w:rPr>
                <w:szCs w:val="28"/>
              </w:rPr>
              <w:t>)</w:t>
            </w:r>
            <w:r w:rsidRPr="00252914">
              <w:rPr>
                <w:szCs w:val="28"/>
              </w:rPr>
              <w:t xml:space="preserve"> в информационно-телекоммуникационной сети «Интернет»</w:t>
            </w:r>
            <w:r w:rsidR="007434C0" w:rsidRPr="00252914">
              <w:rPr>
                <w:szCs w:val="28"/>
              </w:rPr>
              <w:t xml:space="preserve"> </w:t>
            </w:r>
            <w:r w:rsidRPr="00252914">
              <w:rPr>
                <w:szCs w:val="28"/>
              </w:rPr>
              <w:t>на</w:t>
            </w:r>
            <w:r w:rsidR="007434C0" w:rsidRPr="00252914">
              <w:rPr>
                <w:szCs w:val="28"/>
              </w:rPr>
              <w:t xml:space="preserve"> сайте </w:t>
            </w:r>
            <w:r w:rsidR="00134C04" w:rsidRPr="00252914">
              <w:rPr>
                <w:szCs w:val="28"/>
              </w:rPr>
              <w:br/>
            </w:r>
            <w:r w:rsidR="00A81242" w:rsidRPr="00252914">
              <w:rPr>
                <w:szCs w:val="28"/>
              </w:rPr>
              <w:t>ПАО</w:t>
            </w:r>
            <w:r w:rsidR="007434C0" w:rsidRPr="00252914">
              <w:rPr>
                <w:szCs w:val="28"/>
              </w:rPr>
              <w:t xml:space="preserve"> «ТрансКонтейнер» (</w:t>
            </w:r>
            <w:hyperlink r:id="rId14" w:history="1">
              <w:r w:rsidR="007434C0" w:rsidRPr="00252914">
                <w:rPr>
                  <w:rStyle w:val="a8"/>
                  <w:szCs w:val="28"/>
                </w:rPr>
                <w:t>http://www.trcont.ru</w:t>
              </w:r>
            </w:hyperlink>
            <w:r w:rsidR="007434C0" w:rsidRPr="00252914">
              <w:rPr>
                <w:szCs w:val="28"/>
              </w:rPr>
              <w:t xml:space="preserve">) и, в предусмотренных </w:t>
            </w:r>
            <w:r w:rsidRPr="00252914">
              <w:rPr>
                <w:szCs w:val="28"/>
              </w:rPr>
              <w:t>зак</w:t>
            </w:r>
            <w:r w:rsidR="007434C0" w:rsidRPr="00252914">
              <w:rPr>
                <w:szCs w:val="28"/>
              </w:rPr>
              <w:t xml:space="preserve">онодательством </w:t>
            </w:r>
            <w:r w:rsidRPr="00252914">
              <w:rPr>
                <w:szCs w:val="28"/>
              </w:rPr>
              <w:t>Российской</w:t>
            </w:r>
            <w:r w:rsidR="007434C0" w:rsidRPr="00252914">
              <w:rPr>
                <w:szCs w:val="28"/>
              </w:rPr>
              <w:t xml:space="preserve"> Ф</w:t>
            </w:r>
            <w:r w:rsidRPr="00252914">
              <w:rPr>
                <w:szCs w:val="28"/>
              </w:rPr>
              <w:t>едерации случаях,</w:t>
            </w:r>
            <w:r w:rsidR="007A38EF" w:rsidRPr="00252914">
              <w:rPr>
                <w:color w:val="000000"/>
                <w:szCs w:val="28"/>
                <w:shd w:val="clear" w:color="auto" w:fill="FFFFFF"/>
              </w:rPr>
              <w:t xml:space="preserve"> </w:t>
            </w:r>
            <w:r w:rsidR="00F85698" w:rsidRPr="00252914">
              <w:rPr>
                <w:color w:val="000000"/>
                <w:szCs w:val="28"/>
                <w:shd w:val="clear" w:color="auto" w:fill="FFFFFF"/>
              </w:rPr>
              <w:t xml:space="preserve">в </w:t>
            </w:r>
            <w:r w:rsidR="007A38EF" w:rsidRPr="00252914">
              <w:rPr>
                <w:color w:val="000000"/>
                <w:szCs w:val="28"/>
                <w:shd w:val="clear" w:color="auto" w:fill="FFFFFF"/>
              </w:rPr>
              <w:t xml:space="preserve">единой информационной системе </w:t>
            </w:r>
            <w:r w:rsidR="0013760D" w:rsidRPr="00252914">
              <w:rPr>
                <w:color w:val="000000"/>
                <w:szCs w:val="28"/>
                <w:shd w:val="clear" w:color="auto" w:fill="FFFFFF"/>
              </w:rPr>
              <w:t xml:space="preserve">в сфере закупок товаров, работ, услуг для обеспечения государственных и муниципальных нужд на </w:t>
            </w:r>
            <w:r w:rsidR="0013760D" w:rsidRPr="00252914">
              <w:rPr>
                <w:szCs w:val="28"/>
              </w:rPr>
              <w:t>официальном</w:t>
            </w:r>
            <w:r w:rsidR="007A38EF" w:rsidRPr="00252914">
              <w:rPr>
                <w:szCs w:val="28"/>
              </w:rPr>
              <w:t xml:space="preserve"> сайт</w:t>
            </w:r>
            <w:r w:rsidR="0013760D" w:rsidRPr="00252914">
              <w:rPr>
                <w:szCs w:val="28"/>
              </w:rPr>
              <w:t>е</w:t>
            </w:r>
            <w:r w:rsidRPr="00252914">
              <w:rPr>
                <w:szCs w:val="28"/>
              </w:rPr>
              <w:t xml:space="preserve"> для размещения информации о размещении заказ</w:t>
            </w:r>
            <w:r w:rsidR="00FE3BF1" w:rsidRPr="00252914">
              <w:rPr>
                <w:szCs w:val="28"/>
              </w:rPr>
              <w:t>ов на поставку</w:t>
            </w:r>
            <w:r w:rsidRPr="00252914">
              <w:rPr>
                <w:szCs w:val="28"/>
              </w:rPr>
              <w:t xml:space="preserve"> товаров, выполнение работ, оказание услуг (</w:t>
            </w:r>
            <w:hyperlink r:id="rId15" w:history="1">
              <w:r w:rsidR="008C1BC9" w:rsidRPr="00252914">
                <w:rPr>
                  <w:rStyle w:val="a8"/>
                  <w:szCs w:val="28"/>
                </w:rPr>
                <w:t>www.zakupki.gov.ru</w:t>
              </w:r>
            </w:hyperlink>
            <w:r w:rsidR="00B60E20" w:rsidRPr="00252914">
              <w:rPr>
                <w:szCs w:val="28"/>
              </w:rPr>
              <w:t>)</w:t>
            </w:r>
            <w:r w:rsidR="00BC3E20" w:rsidRPr="00252914">
              <w:rPr>
                <w:szCs w:val="28"/>
              </w:rPr>
              <w:t xml:space="preserve"> (далее – Официальный сайт).</w:t>
            </w:r>
          </w:p>
          <w:p w:rsidR="005834BA" w:rsidRPr="00252914" w:rsidRDefault="001356F1" w:rsidP="00252914">
            <w:pPr>
              <w:pStyle w:val="19"/>
              <w:rPr>
                <w:i/>
                <w:szCs w:val="28"/>
              </w:rPr>
            </w:pPr>
            <w:r w:rsidRPr="00252914">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252914">
              <w:rPr>
                <w:szCs w:val="28"/>
              </w:rPr>
              <w:t>ПАО</w:t>
            </w:r>
            <w:r w:rsidRPr="00252914">
              <w:rPr>
                <w:szCs w:val="28"/>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252914" w:rsidRPr="007F503B" w:rsidRDefault="00252914" w:rsidP="00252914">
            <w:pPr>
              <w:pStyle w:val="19"/>
              <w:ind w:firstLine="0"/>
              <w:jc w:val="left"/>
              <w:rPr>
                <w:szCs w:val="28"/>
              </w:rPr>
            </w:pPr>
            <w:r w:rsidRPr="007F503B">
              <w:rPr>
                <w:szCs w:val="28"/>
              </w:rPr>
              <w:t>Начальная (максимальная) цена договор</w:t>
            </w:r>
            <w:r w:rsidR="008278DE">
              <w:rPr>
                <w:szCs w:val="28"/>
              </w:rPr>
              <w:t>а</w:t>
            </w:r>
            <w:r w:rsidRPr="007F503B">
              <w:rPr>
                <w:szCs w:val="28"/>
              </w:rPr>
              <w:t xml:space="preserve"> составляет:</w:t>
            </w:r>
          </w:p>
          <w:p w:rsidR="008278DE" w:rsidRDefault="00252914" w:rsidP="00252914">
            <w:pPr>
              <w:pStyle w:val="19"/>
              <w:ind w:firstLine="0"/>
              <w:jc w:val="left"/>
              <w:rPr>
                <w:szCs w:val="28"/>
              </w:rPr>
            </w:pPr>
            <w:r w:rsidRPr="007F503B">
              <w:rPr>
                <w:szCs w:val="28"/>
              </w:rPr>
              <w:t xml:space="preserve">Лот № 1 </w:t>
            </w:r>
            <w:r>
              <w:rPr>
                <w:szCs w:val="28"/>
              </w:rPr>
              <w:t>–</w:t>
            </w:r>
            <w:r w:rsidR="008278DE">
              <w:rPr>
                <w:szCs w:val="28"/>
              </w:rPr>
              <w:t xml:space="preserve"> 2 500 000 (два миллиона пятьсот тысяч) рублей 00 копеек;</w:t>
            </w:r>
          </w:p>
          <w:p w:rsidR="00252914" w:rsidRPr="007F503B" w:rsidRDefault="00252914" w:rsidP="00252914">
            <w:pPr>
              <w:pStyle w:val="19"/>
              <w:ind w:firstLine="0"/>
              <w:jc w:val="left"/>
              <w:rPr>
                <w:szCs w:val="28"/>
              </w:rPr>
            </w:pPr>
            <w:r w:rsidRPr="007F503B">
              <w:rPr>
                <w:szCs w:val="28"/>
              </w:rPr>
              <w:t>Лот № 2 –</w:t>
            </w:r>
            <w:r w:rsidR="008278DE">
              <w:rPr>
                <w:szCs w:val="28"/>
              </w:rPr>
              <w:t xml:space="preserve"> 5 700 000 (пять миллионов семьсот тысяч) рублей 00 копеек;</w:t>
            </w:r>
          </w:p>
          <w:p w:rsidR="00252914" w:rsidRDefault="00252914" w:rsidP="00252914">
            <w:pPr>
              <w:pStyle w:val="19"/>
              <w:ind w:firstLine="0"/>
              <w:jc w:val="left"/>
              <w:rPr>
                <w:szCs w:val="28"/>
              </w:rPr>
            </w:pPr>
            <w:r w:rsidRPr="007F503B">
              <w:rPr>
                <w:szCs w:val="28"/>
              </w:rPr>
              <w:t xml:space="preserve">Лот № 3 – </w:t>
            </w:r>
            <w:r w:rsidR="008278DE">
              <w:rPr>
                <w:szCs w:val="28"/>
              </w:rPr>
              <w:t>1 892 000 (один милиион восемьсот девяносто две тысячи) рублей 00 копеек;</w:t>
            </w:r>
          </w:p>
          <w:p w:rsidR="008278DE" w:rsidRDefault="008278DE" w:rsidP="00252914">
            <w:pPr>
              <w:pStyle w:val="19"/>
              <w:ind w:firstLine="0"/>
              <w:jc w:val="left"/>
              <w:rPr>
                <w:szCs w:val="28"/>
              </w:rPr>
            </w:pPr>
            <w:r>
              <w:rPr>
                <w:szCs w:val="28"/>
              </w:rPr>
              <w:t>Лот № 4 – 4 943 500 (четыре миллиона девятьсот сорок три тысячи пятьсот) рублей 00 копеек.</w:t>
            </w:r>
          </w:p>
          <w:p w:rsidR="000D0DB9" w:rsidRPr="007F503B" w:rsidRDefault="000D0DB9" w:rsidP="00252914">
            <w:pPr>
              <w:pStyle w:val="19"/>
              <w:ind w:firstLine="0"/>
              <w:jc w:val="left"/>
              <w:rPr>
                <w:szCs w:val="28"/>
              </w:rPr>
            </w:pPr>
          </w:p>
          <w:p w:rsidR="00C3633B" w:rsidRPr="003408E1" w:rsidRDefault="00252914" w:rsidP="003408E1">
            <w:pPr>
              <w:pStyle w:val="19"/>
              <w:ind w:firstLine="0"/>
              <w:rPr>
                <w:szCs w:val="28"/>
              </w:rPr>
            </w:pPr>
            <w:r w:rsidRPr="007F503B">
              <w:rPr>
                <w:szCs w:val="28"/>
              </w:rPr>
              <w:t>Начальная (максимальная) цена договор</w:t>
            </w:r>
            <w:r w:rsidR="008278DE">
              <w:rPr>
                <w:szCs w:val="28"/>
              </w:rPr>
              <w:t>а</w:t>
            </w:r>
            <w:r w:rsidRPr="007F503B">
              <w:rPr>
                <w:szCs w:val="28"/>
              </w:rPr>
              <w:t xml:space="preserve"> по всем лотам указана с учетом</w:t>
            </w:r>
            <w:r w:rsidR="003408E1" w:rsidRPr="00F110EC">
              <w:rPr>
                <w:szCs w:val="28"/>
              </w:rPr>
              <w:t xml:space="preserve">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278DE" w:rsidRDefault="00112512" w:rsidP="00D70192">
            <w:pPr>
              <w:pStyle w:val="19"/>
              <w:ind w:firstLine="0"/>
              <w:rPr>
                <w:b/>
                <w:szCs w:val="28"/>
              </w:rPr>
            </w:pPr>
            <w:r w:rsidRPr="008278DE">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8278DE">
              <w:rPr>
                <w:szCs w:val="28"/>
              </w:rPr>
              <w:br/>
            </w:r>
            <w:r w:rsidRPr="008278DE">
              <w:rPr>
                <w:szCs w:val="28"/>
                <w:shd w:val="clear" w:color="auto" w:fill="FFFF00"/>
              </w:rPr>
              <w:t>«</w:t>
            </w:r>
            <w:r w:rsidR="00D70192">
              <w:rPr>
                <w:szCs w:val="28"/>
                <w:shd w:val="clear" w:color="auto" w:fill="FFFF00"/>
              </w:rPr>
              <w:t>20</w:t>
            </w:r>
            <w:r w:rsidRPr="008278DE">
              <w:rPr>
                <w:szCs w:val="28"/>
                <w:shd w:val="clear" w:color="auto" w:fill="FFFF00"/>
              </w:rPr>
              <w:t>»</w:t>
            </w:r>
            <w:r w:rsidR="00D70192">
              <w:rPr>
                <w:szCs w:val="28"/>
                <w:shd w:val="clear" w:color="auto" w:fill="FFFF00"/>
              </w:rPr>
              <w:t xml:space="preserve"> ноября</w:t>
            </w:r>
            <w:r w:rsidRPr="008278DE">
              <w:rPr>
                <w:szCs w:val="28"/>
                <w:shd w:val="clear" w:color="auto" w:fill="FFFF00"/>
              </w:rPr>
              <w:t xml:space="preserve"> 201</w:t>
            </w:r>
            <w:r w:rsidR="00437B00" w:rsidRPr="008278DE">
              <w:rPr>
                <w:szCs w:val="28"/>
                <w:shd w:val="clear" w:color="auto" w:fill="FFFF00"/>
              </w:rPr>
              <w:t>5</w:t>
            </w:r>
            <w:r w:rsidRPr="008278DE">
              <w:rPr>
                <w:szCs w:val="28"/>
                <w:shd w:val="clear" w:color="auto" w:fill="FFFF00"/>
              </w:rPr>
              <w:t xml:space="preserve"> г.</w:t>
            </w:r>
            <w:r w:rsidRPr="008278DE">
              <w:rPr>
                <w:szCs w:val="28"/>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8278DE" w:rsidRDefault="00DF7C35" w:rsidP="00D70192">
            <w:pPr>
              <w:pStyle w:val="19"/>
              <w:ind w:firstLine="0"/>
              <w:rPr>
                <w:i/>
                <w:szCs w:val="28"/>
              </w:rPr>
            </w:pPr>
            <w:r w:rsidRPr="008278DE">
              <w:rPr>
                <w:szCs w:val="28"/>
              </w:rPr>
              <w:t xml:space="preserve">Вскрытие Заявок состоится </w:t>
            </w:r>
            <w:r w:rsidRPr="008278DE">
              <w:rPr>
                <w:szCs w:val="28"/>
                <w:shd w:val="clear" w:color="auto" w:fill="FFFF00"/>
              </w:rPr>
              <w:t>«</w:t>
            </w:r>
            <w:r w:rsidR="00D70192">
              <w:rPr>
                <w:szCs w:val="28"/>
                <w:shd w:val="clear" w:color="auto" w:fill="FFFF00"/>
              </w:rPr>
              <w:t>20</w:t>
            </w:r>
            <w:r w:rsidR="00742DAA" w:rsidRPr="008278DE">
              <w:rPr>
                <w:szCs w:val="28"/>
                <w:shd w:val="clear" w:color="auto" w:fill="FFFF00"/>
              </w:rPr>
              <w:t xml:space="preserve">» </w:t>
            </w:r>
            <w:r w:rsidR="00D70192">
              <w:rPr>
                <w:szCs w:val="28"/>
                <w:shd w:val="clear" w:color="auto" w:fill="FFFF00"/>
              </w:rPr>
              <w:t xml:space="preserve">ноября </w:t>
            </w:r>
            <w:r w:rsidR="00742DAA" w:rsidRPr="008278DE">
              <w:rPr>
                <w:szCs w:val="28"/>
                <w:shd w:val="clear" w:color="auto" w:fill="FFFF00"/>
              </w:rPr>
              <w:t>201</w:t>
            </w:r>
            <w:r w:rsidR="00437B00" w:rsidRPr="008278DE">
              <w:rPr>
                <w:szCs w:val="28"/>
                <w:shd w:val="clear" w:color="auto" w:fill="FFFF00"/>
              </w:rPr>
              <w:t>5</w:t>
            </w:r>
            <w:r w:rsidRPr="008278DE">
              <w:rPr>
                <w:szCs w:val="28"/>
                <w:shd w:val="clear" w:color="auto" w:fill="FFFF00"/>
              </w:rPr>
              <w:t xml:space="preserve"> г. в </w:t>
            </w:r>
            <w:r w:rsidR="00590A1B" w:rsidRPr="008278DE">
              <w:rPr>
                <w:szCs w:val="28"/>
                <w:shd w:val="clear" w:color="auto" w:fill="FFFF00"/>
              </w:rPr>
              <w:t>14</w:t>
            </w:r>
            <w:r w:rsidRPr="008278DE">
              <w:rPr>
                <w:szCs w:val="28"/>
                <w:shd w:val="clear" w:color="auto" w:fill="FFFF00"/>
              </w:rPr>
              <w:t xml:space="preserve"> часов 00 минут</w:t>
            </w:r>
            <w:r w:rsidRPr="008278DE">
              <w:rPr>
                <w:szCs w:val="28"/>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8278DE" w:rsidRDefault="001356F1" w:rsidP="00D70192">
            <w:pPr>
              <w:pStyle w:val="19"/>
              <w:ind w:firstLine="0"/>
              <w:rPr>
                <w:szCs w:val="28"/>
                <w:highlight w:val="cyan"/>
              </w:rPr>
            </w:pPr>
            <w:r w:rsidRPr="008278DE">
              <w:rPr>
                <w:szCs w:val="28"/>
              </w:rPr>
              <w:t xml:space="preserve">Оценка и сопоставление Заявок состоится </w:t>
            </w:r>
            <w:r w:rsidRPr="008278DE">
              <w:rPr>
                <w:szCs w:val="28"/>
              </w:rPr>
              <w:br/>
            </w:r>
            <w:r w:rsidRPr="008278DE">
              <w:rPr>
                <w:szCs w:val="28"/>
                <w:shd w:val="clear" w:color="auto" w:fill="FFFF00"/>
              </w:rPr>
              <w:t>«</w:t>
            </w:r>
            <w:r w:rsidR="00D70192">
              <w:rPr>
                <w:szCs w:val="28"/>
                <w:shd w:val="clear" w:color="auto" w:fill="FFFF00"/>
              </w:rPr>
              <w:t>24</w:t>
            </w:r>
            <w:r w:rsidR="00D03894" w:rsidRPr="008278DE">
              <w:rPr>
                <w:szCs w:val="28"/>
                <w:shd w:val="clear" w:color="auto" w:fill="FFFF00"/>
              </w:rPr>
              <w:t>»</w:t>
            </w:r>
            <w:r w:rsidR="00D70192">
              <w:rPr>
                <w:szCs w:val="28"/>
                <w:shd w:val="clear" w:color="auto" w:fill="FFFF00"/>
              </w:rPr>
              <w:t xml:space="preserve"> ноября</w:t>
            </w:r>
            <w:r w:rsidR="00D03894" w:rsidRPr="008278DE">
              <w:rPr>
                <w:szCs w:val="28"/>
                <w:shd w:val="clear" w:color="auto" w:fill="FFFF00"/>
              </w:rPr>
              <w:t xml:space="preserve"> 2015</w:t>
            </w:r>
            <w:r w:rsidRPr="008278DE">
              <w:rPr>
                <w:szCs w:val="28"/>
                <w:shd w:val="clear" w:color="auto" w:fill="FFFF00"/>
              </w:rPr>
              <w:t xml:space="preserve"> г. в </w:t>
            </w:r>
            <w:r w:rsidR="00590A1B" w:rsidRPr="008278DE">
              <w:rPr>
                <w:szCs w:val="28"/>
                <w:shd w:val="clear" w:color="auto" w:fill="FFFF00"/>
              </w:rPr>
              <w:t>14</w:t>
            </w:r>
            <w:r w:rsidRPr="008278DE">
              <w:rPr>
                <w:szCs w:val="28"/>
                <w:shd w:val="clear" w:color="auto" w:fill="FFFF00"/>
              </w:rPr>
              <w:t xml:space="preserve"> часов 00 минут</w:t>
            </w:r>
            <w:r w:rsidRPr="008278DE">
              <w:rPr>
                <w:szCs w:val="28"/>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70192" w:rsidRDefault="009830CC" w:rsidP="00D70192">
            <w:pPr>
              <w:pStyle w:val="19"/>
              <w:ind w:firstLine="0"/>
              <w:rPr>
                <w:szCs w:val="28"/>
              </w:rPr>
            </w:pPr>
            <w:r w:rsidRPr="00D70192">
              <w:rPr>
                <w:szCs w:val="28"/>
              </w:rPr>
              <w:t xml:space="preserve">Решение об итогах </w:t>
            </w:r>
            <w:r w:rsidR="008C4183" w:rsidRPr="00D70192">
              <w:rPr>
                <w:szCs w:val="28"/>
              </w:rPr>
              <w:t>Открытого конкурса</w:t>
            </w:r>
            <w:r w:rsidRPr="00D70192">
              <w:rPr>
                <w:szCs w:val="28"/>
              </w:rPr>
              <w:t xml:space="preserve"> принимается Конкурсной комиссией аппарата управления </w:t>
            </w:r>
            <w:r w:rsidR="00A81242" w:rsidRPr="00D70192">
              <w:rPr>
                <w:szCs w:val="28"/>
              </w:rPr>
              <w:t>ПАО</w:t>
            </w:r>
            <w:r w:rsidRPr="00D70192">
              <w:rPr>
                <w:szCs w:val="28"/>
              </w:rPr>
              <w:t xml:space="preserve"> «ТрансКонтейнер» </w:t>
            </w:r>
          </w:p>
          <w:p w:rsidR="009830CC" w:rsidRPr="00D70192" w:rsidRDefault="009830CC" w:rsidP="00D70192">
            <w:pPr>
              <w:pStyle w:val="19"/>
              <w:ind w:firstLine="0"/>
              <w:rPr>
                <w:szCs w:val="28"/>
                <w:highlight w:val="cyan"/>
              </w:rPr>
            </w:pPr>
            <w:r w:rsidRPr="00D70192">
              <w:rPr>
                <w:szCs w:val="28"/>
              </w:rPr>
              <w:t>Адрес:</w:t>
            </w:r>
            <w:r w:rsidR="00D70192" w:rsidRPr="00D70192">
              <w:rPr>
                <w:szCs w:val="28"/>
              </w:rPr>
              <w:t xml:space="preserve"> </w:t>
            </w:r>
            <w:r w:rsidR="005D0613" w:rsidRPr="00D70192">
              <w:rPr>
                <w:szCs w:val="28"/>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D70192" w:rsidRDefault="009830CC" w:rsidP="00D70192">
            <w:pPr>
              <w:pStyle w:val="19"/>
              <w:ind w:firstLine="0"/>
              <w:rPr>
                <w:szCs w:val="28"/>
              </w:rPr>
            </w:pPr>
            <w:r w:rsidRPr="00D70192">
              <w:rPr>
                <w:szCs w:val="28"/>
              </w:rPr>
              <w:t>Подведение итогов состоится</w:t>
            </w:r>
            <w:r w:rsidR="0077115E" w:rsidRPr="00D70192">
              <w:rPr>
                <w:szCs w:val="28"/>
              </w:rPr>
              <w:t xml:space="preserve"> не позднее</w:t>
            </w:r>
            <w:r w:rsidRPr="00D70192">
              <w:rPr>
                <w:szCs w:val="28"/>
              </w:rPr>
              <w:t xml:space="preserve"> </w:t>
            </w:r>
            <w:r w:rsidR="00331930" w:rsidRPr="00D70192">
              <w:rPr>
                <w:szCs w:val="28"/>
                <w:shd w:val="clear" w:color="auto" w:fill="FFFF00"/>
              </w:rPr>
              <w:t>14 часов 00 минут</w:t>
            </w:r>
            <w:r w:rsidR="00D70192" w:rsidRPr="00D70192">
              <w:rPr>
                <w:szCs w:val="28"/>
                <w:shd w:val="clear" w:color="auto" w:fill="FFFF00"/>
              </w:rPr>
              <w:t xml:space="preserve"> </w:t>
            </w:r>
            <w:r w:rsidR="00331930" w:rsidRPr="00D70192">
              <w:rPr>
                <w:szCs w:val="28"/>
              </w:rPr>
              <w:t xml:space="preserve">местного времени </w:t>
            </w:r>
            <w:r w:rsidRPr="00D70192">
              <w:rPr>
                <w:szCs w:val="28"/>
                <w:shd w:val="clear" w:color="auto" w:fill="FFFF00"/>
              </w:rPr>
              <w:t>«</w:t>
            </w:r>
            <w:r w:rsidR="00D70192" w:rsidRPr="00D70192">
              <w:rPr>
                <w:szCs w:val="28"/>
                <w:shd w:val="clear" w:color="auto" w:fill="FFFF00"/>
              </w:rPr>
              <w:t>15</w:t>
            </w:r>
            <w:r w:rsidR="00742DAA" w:rsidRPr="00D70192">
              <w:rPr>
                <w:szCs w:val="28"/>
                <w:shd w:val="clear" w:color="auto" w:fill="FFFF00"/>
              </w:rPr>
              <w:t>»</w:t>
            </w:r>
            <w:r w:rsidR="00D70192" w:rsidRPr="00D70192">
              <w:rPr>
                <w:szCs w:val="28"/>
                <w:shd w:val="clear" w:color="auto" w:fill="FFFF00"/>
              </w:rPr>
              <w:t xml:space="preserve"> декабря </w:t>
            </w:r>
            <w:r w:rsidR="00742DAA" w:rsidRPr="00D70192">
              <w:rPr>
                <w:szCs w:val="28"/>
                <w:shd w:val="clear" w:color="auto" w:fill="FFFF00"/>
              </w:rPr>
              <w:t>201</w:t>
            </w:r>
            <w:r w:rsidR="00437B00" w:rsidRPr="00D70192">
              <w:rPr>
                <w:szCs w:val="28"/>
                <w:shd w:val="clear" w:color="auto" w:fill="FFFF00"/>
              </w:rPr>
              <w:t>5</w:t>
            </w:r>
            <w:r w:rsidR="0077115E" w:rsidRPr="00D70192">
              <w:rPr>
                <w:szCs w:val="28"/>
                <w:shd w:val="clear" w:color="auto" w:fill="FFFF00"/>
              </w:rPr>
              <w:t xml:space="preserve"> г. </w:t>
            </w:r>
            <w:r w:rsidRPr="00D70192">
              <w:rPr>
                <w:szCs w:val="28"/>
              </w:rPr>
              <w:t>по адресу, указанному в пункте 9 Информационной карты</w:t>
            </w:r>
            <w:r w:rsidR="0077115E" w:rsidRPr="00D70192">
              <w:rPr>
                <w:szCs w:val="28"/>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0D5178" w:rsidRPr="007D787A" w:rsidRDefault="00574B8B" w:rsidP="000D5178">
            <w:pPr>
              <w:pStyle w:val="ConsNormal"/>
              <w:ind w:firstLine="0"/>
              <w:jc w:val="both"/>
              <w:rPr>
                <w:rFonts w:ascii="Times New Roman" w:hAnsi="Times New Roman" w:cs="Times New Roman"/>
                <w:sz w:val="28"/>
                <w:szCs w:val="28"/>
              </w:rPr>
            </w:pPr>
            <w:r w:rsidRPr="00574B8B">
              <w:rPr>
                <w:rFonts w:ascii="Times New Roman" w:hAnsi="Times New Roman" w:cs="Times New Roman"/>
                <w:sz w:val="28"/>
                <w:szCs w:val="28"/>
              </w:rPr>
              <w:t>Оплата Товара по Лоту № 1,2,4 производится Заказчиком авансовым платежом, в размере 30% от согласованного объема, на основании выставленного Поставщиком счета, сформированного согласно Заявке Заказчика. Окончательный расчет в размере 70 % производится в течение 30 календарных  дней с момента получения Заказчиком товарной накладной ТОРГ 12 и счета-фактуры</w:t>
            </w:r>
          </w:p>
          <w:p w:rsidR="000D5178" w:rsidRPr="007D787A" w:rsidRDefault="00574B8B" w:rsidP="000D5178">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Оплата Товара по Лоту № 3</w:t>
            </w:r>
            <w:r w:rsidR="000D5178" w:rsidRPr="007D787A">
              <w:rPr>
                <w:rFonts w:ascii="Times New Roman" w:hAnsi="Times New Roman" w:cs="Times New Roman"/>
                <w:sz w:val="28"/>
                <w:szCs w:val="28"/>
              </w:rPr>
              <w:t xml:space="preserve"> осуществляется 10</w:t>
            </w:r>
            <w:r w:rsidR="005322C5" w:rsidRPr="007D787A">
              <w:rPr>
                <w:rFonts w:ascii="Times New Roman" w:hAnsi="Times New Roman" w:cs="Times New Roman"/>
                <w:sz w:val="28"/>
                <w:szCs w:val="28"/>
              </w:rPr>
              <w:t>0% авансовым платежом, на основ</w:t>
            </w:r>
            <w:r w:rsidR="000D5178" w:rsidRPr="007D787A">
              <w:rPr>
                <w:rFonts w:ascii="Times New Roman" w:hAnsi="Times New Roman" w:cs="Times New Roman"/>
                <w:sz w:val="28"/>
                <w:szCs w:val="28"/>
              </w:rPr>
              <w:t xml:space="preserve">ании Заявки Заказчика и выставленного Поставщиком счета в течении 14 (четырнадцати) календарных дней с даты его получения Заказчиком, путем перечисления денежных средств на расчетный счет Поставщика. </w:t>
            </w:r>
          </w:p>
          <w:p w:rsidR="007D6548" w:rsidRPr="007D787A" w:rsidRDefault="007D6548" w:rsidP="007251CC">
            <w:pPr>
              <w:pStyle w:val="ConsNormal"/>
              <w:ind w:firstLine="397"/>
              <w:jc w:val="both"/>
              <w:rPr>
                <w:szCs w:val="28"/>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7251CC" w:rsidRDefault="007251CC" w:rsidP="00B129CC">
            <w:pPr>
              <w:pStyle w:val="19"/>
              <w:ind w:firstLine="0"/>
              <w:rPr>
                <w:szCs w:val="28"/>
              </w:rPr>
            </w:pPr>
            <w:r w:rsidRPr="007251CC">
              <w:rPr>
                <w:szCs w:val="28"/>
              </w:rPr>
              <w:t>Четыре лота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3F58FB" w:rsidRDefault="00174FFE" w:rsidP="00174FFE">
            <w:pPr>
              <w:pStyle w:val="Default"/>
              <w:jc w:val="both"/>
              <w:rPr>
                <w:color w:val="auto"/>
                <w:sz w:val="28"/>
                <w:szCs w:val="28"/>
              </w:rPr>
            </w:pPr>
            <w:r w:rsidRPr="003F58FB">
              <w:rPr>
                <w:b/>
                <w:bCs/>
                <w:color w:val="auto"/>
                <w:sz w:val="28"/>
                <w:szCs w:val="28"/>
              </w:rPr>
              <w:t xml:space="preserve">Срок </w:t>
            </w:r>
            <w:r w:rsidRPr="003F58FB">
              <w:rPr>
                <w:b/>
                <w:color w:val="auto"/>
                <w:sz w:val="28"/>
                <w:szCs w:val="28"/>
              </w:rPr>
              <w:t>выполнения работ, оказания</w:t>
            </w:r>
            <w:r w:rsidR="00E14F30" w:rsidRPr="003F58FB">
              <w:rPr>
                <w:b/>
                <w:color w:val="auto"/>
                <w:sz w:val="28"/>
                <w:szCs w:val="28"/>
              </w:rPr>
              <w:t xml:space="preserve"> услуг, поставки</w:t>
            </w:r>
            <w:r w:rsidRPr="003F58FB">
              <w:rPr>
                <w:b/>
                <w:color w:val="auto"/>
                <w:sz w:val="28"/>
                <w:szCs w:val="28"/>
              </w:rPr>
              <w:t xml:space="preserve"> товара и т.д.</w:t>
            </w:r>
            <w:r w:rsidRPr="003F58FB">
              <w:rPr>
                <w:b/>
                <w:bCs/>
                <w:color w:val="auto"/>
                <w:sz w:val="28"/>
                <w:szCs w:val="28"/>
              </w:rPr>
              <w:t xml:space="preserve">: </w:t>
            </w:r>
            <w:r w:rsidR="00EE42BF" w:rsidRPr="003F58FB">
              <w:rPr>
                <w:color w:val="auto"/>
                <w:sz w:val="28"/>
                <w:szCs w:val="28"/>
              </w:rPr>
              <w:t>с даты заключения договора д</w:t>
            </w:r>
            <w:r w:rsidR="00437B00" w:rsidRPr="003F58FB">
              <w:rPr>
                <w:color w:val="auto"/>
                <w:sz w:val="28"/>
                <w:szCs w:val="28"/>
              </w:rPr>
              <w:t>о 31 декабря 201</w:t>
            </w:r>
            <w:r w:rsidR="007251CC" w:rsidRPr="003F58FB">
              <w:rPr>
                <w:color w:val="auto"/>
                <w:sz w:val="28"/>
                <w:szCs w:val="28"/>
              </w:rPr>
              <w:t>6</w:t>
            </w:r>
            <w:r w:rsidRPr="003F58FB">
              <w:rPr>
                <w:color w:val="auto"/>
                <w:sz w:val="28"/>
                <w:szCs w:val="28"/>
              </w:rPr>
              <w:t xml:space="preserve"> г.</w:t>
            </w:r>
            <w:r w:rsidR="00D974D3" w:rsidRPr="003F58FB">
              <w:rPr>
                <w:color w:val="auto"/>
                <w:sz w:val="28"/>
                <w:szCs w:val="28"/>
              </w:rPr>
              <w:t xml:space="preserve"> </w:t>
            </w:r>
          </w:p>
          <w:p w:rsidR="007D6548" w:rsidRPr="003F58FB" w:rsidRDefault="00174FFE" w:rsidP="003F58FB">
            <w:pPr>
              <w:pStyle w:val="Default"/>
              <w:jc w:val="both"/>
              <w:rPr>
                <w:b/>
                <w:color w:val="auto"/>
                <w:sz w:val="28"/>
                <w:szCs w:val="28"/>
              </w:rPr>
            </w:pPr>
            <w:r w:rsidRPr="003F58FB">
              <w:rPr>
                <w:b/>
                <w:bCs/>
                <w:color w:val="auto"/>
                <w:sz w:val="28"/>
                <w:szCs w:val="28"/>
              </w:rPr>
              <w:t xml:space="preserve">Место </w:t>
            </w:r>
            <w:r w:rsidR="00E14F30" w:rsidRPr="003F58FB">
              <w:rPr>
                <w:b/>
                <w:color w:val="auto"/>
                <w:sz w:val="28"/>
                <w:szCs w:val="28"/>
              </w:rPr>
              <w:t xml:space="preserve">выполнения работ, оказания услуг, </w:t>
            </w:r>
            <w:r w:rsidR="00E14F30" w:rsidRPr="003F58FB">
              <w:rPr>
                <w:b/>
                <w:color w:val="auto"/>
                <w:sz w:val="28"/>
                <w:szCs w:val="28"/>
              </w:rPr>
              <w:lastRenderedPageBreak/>
              <w:t xml:space="preserve">поставки товара и т.д.: </w:t>
            </w:r>
          </w:p>
          <w:p w:rsidR="003F58FB" w:rsidRDefault="003F58FB" w:rsidP="003F58FB">
            <w:pPr>
              <w:pStyle w:val="Style10"/>
              <w:widowControl/>
              <w:tabs>
                <w:tab w:val="left" w:pos="1202"/>
              </w:tabs>
              <w:spacing w:before="14" w:line="317" w:lineRule="exact"/>
              <w:ind w:right="14" w:firstLine="0"/>
              <w:rPr>
                <w:rFonts w:ascii="Times New Roman" w:hAnsi="Times New Roman" w:cs="Times New Roman"/>
                <w:sz w:val="28"/>
                <w:szCs w:val="28"/>
              </w:rPr>
            </w:pPr>
            <w:r w:rsidRPr="003F58FB">
              <w:rPr>
                <w:rFonts w:ascii="Times New Roman" w:hAnsi="Times New Roman" w:cs="Times New Roman"/>
                <w:b/>
                <w:sz w:val="28"/>
                <w:szCs w:val="28"/>
              </w:rPr>
              <w:t xml:space="preserve">Лот № 1 – </w:t>
            </w:r>
            <w:r w:rsidRPr="003F58FB">
              <w:rPr>
                <w:rFonts w:ascii="Times New Roman" w:hAnsi="Times New Roman" w:cs="Times New Roman"/>
                <w:sz w:val="28"/>
                <w:szCs w:val="28"/>
              </w:rPr>
              <w:t>Российская Федерация</w:t>
            </w:r>
            <w:r w:rsidRPr="003F58FB">
              <w:rPr>
                <w:rFonts w:ascii="Times New Roman" w:hAnsi="Times New Roman" w:cs="Times New Roman"/>
                <w:b/>
                <w:sz w:val="28"/>
                <w:szCs w:val="28"/>
              </w:rPr>
              <w:t xml:space="preserve">, </w:t>
            </w:r>
            <w:r w:rsidRPr="003F58FB">
              <w:rPr>
                <w:rFonts w:ascii="Times New Roman" w:hAnsi="Times New Roman" w:cs="Times New Roman"/>
                <w:sz w:val="28"/>
                <w:szCs w:val="28"/>
              </w:rPr>
              <w:t>Забайкальский край, пгт. Забайкальск, ул. 1 Мая, 7, Контейнерный терминал Забайкальск.</w:t>
            </w:r>
          </w:p>
          <w:p w:rsidR="003F58FB" w:rsidRDefault="003F58FB" w:rsidP="003F58FB">
            <w:pPr>
              <w:pStyle w:val="Style10"/>
              <w:widowControl/>
              <w:tabs>
                <w:tab w:val="left" w:pos="1202"/>
              </w:tabs>
              <w:spacing w:before="14" w:line="317" w:lineRule="exact"/>
              <w:ind w:right="14" w:firstLine="0"/>
              <w:rPr>
                <w:rFonts w:ascii="Times New Roman" w:hAnsi="Times New Roman" w:cs="Times New Roman"/>
                <w:sz w:val="28"/>
                <w:szCs w:val="28"/>
              </w:rPr>
            </w:pPr>
            <w:r>
              <w:rPr>
                <w:rFonts w:ascii="Times New Roman" w:hAnsi="Times New Roman" w:cs="Times New Roman"/>
                <w:sz w:val="28"/>
                <w:szCs w:val="28"/>
              </w:rPr>
              <w:t xml:space="preserve">Лот № 2- </w:t>
            </w:r>
            <w:r w:rsidRPr="003F58FB">
              <w:rPr>
                <w:rFonts w:ascii="Times New Roman" w:hAnsi="Times New Roman" w:cs="Times New Roman"/>
                <w:sz w:val="28"/>
                <w:szCs w:val="28"/>
              </w:rPr>
              <w:t>Российская Федерация</w:t>
            </w:r>
            <w:r w:rsidRPr="003F58FB">
              <w:rPr>
                <w:rFonts w:ascii="Times New Roman" w:hAnsi="Times New Roman" w:cs="Times New Roman"/>
                <w:b/>
                <w:sz w:val="28"/>
                <w:szCs w:val="28"/>
              </w:rPr>
              <w:t xml:space="preserve">, </w:t>
            </w:r>
            <w:r w:rsidRPr="003F58FB">
              <w:rPr>
                <w:rFonts w:ascii="Times New Roman" w:hAnsi="Times New Roman" w:cs="Times New Roman"/>
                <w:sz w:val="28"/>
                <w:szCs w:val="28"/>
              </w:rPr>
              <w:t>Забайкальский край, пгт. Забайкальск, ул. 1 Мая, 7, Контейнерный терминал Забайкальск.</w:t>
            </w:r>
          </w:p>
          <w:p w:rsidR="003F58FB" w:rsidRDefault="003F58FB" w:rsidP="003F58FB">
            <w:pPr>
              <w:pStyle w:val="afa"/>
              <w:tabs>
                <w:tab w:val="left" w:pos="426"/>
              </w:tabs>
              <w:ind w:firstLine="0"/>
              <w:rPr>
                <w:sz w:val="28"/>
                <w:szCs w:val="28"/>
              </w:rPr>
            </w:pPr>
            <w:r>
              <w:rPr>
                <w:sz w:val="28"/>
                <w:szCs w:val="28"/>
              </w:rPr>
              <w:t xml:space="preserve">Лот 3 № - </w:t>
            </w:r>
            <w:r w:rsidRPr="003F58FB">
              <w:rPr>
                <w:sz w:val="28"/>
                <w:szCs w:val="28"/>
              </w:rPr>
              <w:t>Российская Федерация</w:t>
            </w:r>
            <w:r>
              <w:rPr>
                <w:sz w:val="28"/>
                <w:szCs w:val="28"/>
              </w:rPr>
              <w:t xml:space="preserve">, Амурская область, </w:t>
            </w:r>
            <w:r w:rsidRPr="00F110EC">
              <w:rPr>
                <w:sz w:val="28"/>
                <w:szCs w:val="28"/>
              </w:rPr>
              <w:t>г. Благовещен</w:t>
            </w:r>
            <w:r>
              <w:rPr>
                <w:sz w:val="28"/>
                <w:szCs w:val="28"/>
              </w:rPr>
              <w:t>ск, ул. Богдана Хмельницкого130, Контейнерный терминал Благовещенск.</w:t>
            </w:r>
          </w:p>
          <w:p w:rsidR="003F58FB" w:rsidRPr="003F58FB" w:rsidRDefault="003F58FB" w:rsidP="003F58FB">
            <w:pPr>
              <w:pStyle w:val="afa"/>
              <w:tabs>
                <w:tab w:val="left" w:pos="426"/>
              </w:tabs>
              <w:ind w:firstLine="0"/>
              <w:rPr>
                <w:b/>
                <w:sz w:val="28"/>
                <w:szCs w:val="28"/>
              </w:rPr>
            </w:pPr>
            <w:r>
              <w:rPr>
                <w:sz w:val="28"/>
                <w:szCs w:val="28"/>
              </w:rPr>
              <w:t>Лот № 4 - Российская Федерация, Забайкальский край,</w:t>
            </w:r>
            <w:r w:rsidRPr="00F110EC">
              <w:rPr>
                <w:sz w:val="28"/>
                <w:szCs w:val="28"/>
              </w:rPr>
              <w:t xml:space="preserve"> г. Чита, ул. Лазо, 120</w:t>
            </w:r>
            <w:r>
              <w:rPr>
                <w:sz w:val="28"/>
                <w:szCs w:val="28"/>
              </w:rPr>
              <w:t>, Контейнерный терминал Чита.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3F58FB" w:rsidRDefault="00E14F30" w:rsidP="003F58FB">
            <w:pPr>
              <w:pStyle w:val="19"/>
              <w:ind w:firstLine="0"/>
              <w:rPr>
                <w:szCs w:val="28"/>
              </w:rPr>
            </w:pPr>
            <w:r w:rsidRPr="003F58FB">
              <w:rPr>
                <w:szCs w:val="28"/>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8278DE" w:rsidRDefault="00521353" w:rsidP="003F58FB">
            <w:pPr>
              <w:pStyle w:val="aff"/>
              <w:jc w:val="both"/>
              <w:rPr>
                <w:sz w:val="28"/>
                <w:szCs w:val="28"/>
              </w:rPr>
            </w:pPr>
            <w:r w:rsidRPr="008278DE">
              <w:rPr>
                <w:sz w:val="28"/>
                <w:szCs w:val="28"/>
              </w:rPr>
              <w:t xml:space="preserve">Русский язык Вся переписка, связанная с проведением </w:t>
            </w:r>
            <w:r w:rsidR="00093F19" w:rsidRPr="008278DE">
              <w:rPr>
                <w:sz w:val="28"/>
                <w:szCs w:val="28"/>
              </w:rPr>
              <w:t>Открытого конкурса</w:t>
            </w:r>
            <w:r w:rsidRPr="008278DE">
              <w:rPr>
                <w:sz w:val="28"/>
                <w:szCs w:val="28"/>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F58FB" w:rsidRDefault="003F58FB" w:rsidP="003F58FB">
            <w:pPr>
              <w:pStyle w:val="19"/>
              <w:ind w:firstLine="0"/>
              <w:rPr>
                <w:b/>
                <w:szCs w:val="28"/>
                <w:highlight w:val="yellow"/>
              </w:rPr>
            </w:pPr>
            <w:r>
              <w:rPr>
                <w:szCs w:val="28"/>
              </w:rPr>
              <w:t>Р</w:t>
            </w:r>
            <w:r w:rsidR="003A0695" w:rsidRPr="003F58FB">
              <w:rPr>
                <w:szCs w:val="28"/>
              </w:rPr>
              <w:t>убли</w:t>
            </w:r>
            <w:r w:rsidR="004A25F0" w:rsidRPr="003F58FB">
              <w:rPr>
                <w:szCs w:val="28"/>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3F58FB" w:rsidRDefault="000557B3" w:rsidP="001174EB">
            <w:pPr>
              <w:ind w:firstLine="540"/>
              <w:jc w:val="both"/>
              <w:rPr>
                <w:sz w:val="28"/>
                <w:szCs w:val="28"/>
              </w:rPr>
            </w:pPr>
            <w:r w:rsidRPr="003F58FB">
              <w:rPr>
                <w:sz w:val="28"/>
                <w:szCs w:val="28"/>
              </w:rPr>
              <w:t xml:space="preserve">1. </w:t>
            </w:r>
            <w:r w:rsidR="001174EB" w:rsidRPr="003F58FB">
              <w:rPr>
                <w:sz w:val="28"/>
                <w:szCs w:val="28"/>
              </w:rPr>
              <w:t>Помимо указанных в пунктах 2.1</w:t>
            </w:r>
            <w:r w:rsidRPr="003F58FB">
              <w:rPr>
                <w:sz w:val="28"/>
                <w:szCs w:val="28"/>
              </w:rPr>
              <w:t xml:space="preserve"> и</w:t>
            </w:r>
            <w:r w:rsidR="001174EB" w:rsidRPr="003F58FB">
              <w:rPr>
                <w:sz w:val="28"/>
                <w:szCs w:val="28"/>
              </w:rPr>
              <w:t xml:space="preserve"> 2.2 настоящей документации</w:t>
            </w:r>
            <w:r w:rsidR="002B41FD" w:rsidRPr="003F58FB">
              <w:rPr>
                <w:sz w:val="28"/>
                <w:szCs w:val="28"/>
              </w:rPr>
              <w:t xml:space="preserve"> о закупке</w:t>
            </w:r>
            <w:r w:rsidR="001174EB" w:rsidRPr="003F58FB">
              <w:rPr>
                <w:sz w:val="28"/>
                <w:szCs w:val="28"/>
              </w:rPr>
              <w:t xml:space="preserve"> требований </w:t>
            </w:r>
            <w:r w:rsidR="001E6511" w:rsidRPr="003F58FB">
              <w:rPr>
                <w:sz w:val="28"/>
                <w:szCs w:val="28"/>
              </w:rPr>
              <w:t>к претенденту, участнику пред</w:t>
            </w:r>
            <w:r w:rsidRPr="003F58FB">
              <w:rPr>
                <w:sz w:val="28"/>
                <w:szCs w:val="28"/>
              </w:rPr>
              <w:t>ъ</w:t>
            </w:r>
            <w:r w:rsidR="001E6511" w:rsidRPr="003F58FB">
              <w:rPr>
                <w:sz w:val="28"/>
                <w:szCs w:val="28"/>
              </w:rPr>
              <w:t>являются следующие требования</w:t>
            </w:r>
            <w:r w:rsidR="001174EB" w:rsidRPr="003F58FB">
              <w:rPr>
                <w:sz w:val="28"/>
                <w:szCs w:val="28"/>
              </w:rPr>
              <w:t>:</w:t>
            </w:r>
            <w:r w:rsidR="001E6511" w:rsidRPr="003F58FB">
              <w:rPr>
                <w:sz w:val="28"/>
                <w:szCs w:val="28"/>
              </w:rPr>
              <w:t xml:space="preserve"> (указываются необходимые, по мнению Заказчика, требования)</w:t>
            </w:r>
          </w:p>
          <w:p w:rsidR="00F3754B" w:rsidRPr="003F58FB" w:rsidRDefault="00F3754B" w:rsidP="00F3754B">
            <w:pPr>
              <w:ind w:firstLine="540"/>
              <w:jc w:val="both"/>
              <w:rPr>
                <w:sz w:val="28"/>
                <w:szCs w:val="28"/>
              </w:rPr>
            </w:pPr>
            <w:r w:rsidRPr="003F58FB">
              <w:rPr>
                <w:sz w:val="28"/>
                <w:szCs w:val="28"/>
              </w:rPr>
              <w:t>- деятельност</w:t>
            </w:r>
            <w:r w:rsidR="001E6511" w:rsidRPr="003F58FB">
              <w:rPr>
                <w:sz w:val="28"/>
                <w:szCs w:val="28"/>
              </w:rPr>
              <w:t>ь</w:t>
            </w:r>
            <w:r w:rsidRPr="003F58FB">
              <w:rPr>
                <w:sz w:val="28"/>
                <w:szCs w:val="28"/>
              </w:rPr>
              <w:t xml:space="preserve"> претендента</w:t>
            </w:r>
            <w:r w:rsidR="001E6511" w:rsidRPr="003F58FB">
              <w:rPr>
                <w:sz w:val="28"/>
                <w:szCs w:val="28"/>
              </w:rPr>
              <w:t>, участника не должна быть приостановлена</w:t>
            </w:r>
            <w:r w:rsidRPr="003F58FB">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3F58FB">
              <w:rPr>
                <w:sz w:val="28"/>
                <w:szCs w:val="28"/>
              </w:rPr>
              <w:t>Открытом конкурсе</w:t>
            </w:r>
            <w:r w:rsidRPr="003F58FB">
              <w:rPr>
                <w:sz w:val="28"/>
                <w:szCs w:val="28"/>
              </w:rPr>
              <w:t>.</w:t>
            </w:r>
          </w:p>
          <w:p w:rsidR="003D3596" w:rsidRDefault="00CC3790" w:rsidP="003D3596">
            <w:pPr>
              <w:pStyle w:val="afa"/>
              <w:rPr>
                <w:sz w:val="28"/>
                <w:szCs w:val="28"/>
              </w:rPr>
            </w:pPr>
            <w:r w:rsidRPr="003F58FB">
              <w:rPr>
                <w:sz w:val="28"/>
                <w:szCs w:val="28"/>
              </w:rPr>
              <w:t>- отсутствие</w:t>
            </w:r>
            <w:r w:rsidR="003D3596" w:rsidRPr="003F58FB">
              <w:rPr>
                <w:sz w:val="28"/>
                <w:szCs w:val="28"/>
              </w:rPr>
              <w:t xml:space="preserve"> за последние три года прос</w:t>
            </w:r>
            <w:r w:rsidR="008377C6" w:rsidRPr="003F58FB">
              <w:rPr>
                <w:sz w:val="28"/>
                <w:szCs w:val="28"/>
              </w:rPr>
              <w:t xml:space="preserve">роченной задолженности перед </w:t>
            </w:r>
            <w:r w:rsidR="00A81242" w:rsidRPr="003F58FB">
              <w:rPr>
                <w:sz w:val="28"/>
                <w:szCs w:val="28"/>
              </w:rPr>
              <w:t>ПАО</w:t>
            </w:r>
            <w:r w:rsidR="008377C6" w:rsidRPr="003F58FB">
              <w:rPr>
                <w:sz w:val="28"/>
                <w:szCs w:val="28"/>
              </w:rPr>
              <w:t xml:space="preserve"> «ТрансКонтейнер», </w:t>
            </w:r>
            <w:r w:rsidR="003D3596" w:rsidRPr="003F58FB">
              <w:rPr>
                <w:sz w:val="28"/>
                <w:szCs w:val="28"/>
              </w:rPr>
              <w:t xml:space="preserve">фактов невыполнения обязательств перед </w:t>
            </w:r>
            <w:r w:rsidR="00A81242" w:rsidRPr="003F58FB">
              <w:rPr>
                <w:sz w:val="28"/>
                <w:szCs w:val="28"/>
              </w:rPr>
              <w:t>ПАО</w:t>
            </w:r>
            <w:r w:rsidR="003D3596" w:rsidRPr="003F58FB">
              <w:rPr>
                <w:sz w:val="28"/>
                <w:szCs w:val="28"/>
              </w:rPr>
              <w:t xml:space="preserve"> «ТрансКонтейнер» и причинения вреда имуществу </w:t>
            </w:r>
            <w:r w:rsidR="00A81242" w:rsidRPr="003F58FB">
              <w:rPr>
                <w:sz w:val="28"/>
                <w:szCs w:val="28"/>
              </w:rPr>
              <w:t>ПАО</w:t>
            </w:r>
            <w:r w:rsidR="003D3596" w:rsidRPr="003F58FB">
              <w:rPr>
                <w:sz w:val="28"/>
                <w:szCs w:val="28"/>
              </w:rPr>
              <w:t xml:space="preserve"> «ТрансКонтейнер»</w:t>
            </w:r>
            <w:r w:rsidR="00823784">
              <w:rPr>
                <w:sz w:val="28"/>
                <w:szCs w:val="28"/>
              </w:rPr>
              <w:t>.</w:t>
            </w:r>
          </w:p>
          <w:p w:rsidR="00823784" w:rsidRPr="00823784" w:rsidRDefault="00823784" w:rsidP="00823784">
            <w:pPr>
              <w:ind w:firstLine="540"/>
              <w:jc w:val="both"/>
              <w:rPr>
                <w:sz w:val="28"/>
                <w:szCs w:val="28"/>
              </w:rPr>
            </w:pPr>
            <w:r w:rsidRPr="00823784">
              <w:rPr>
                <w:sz w:val="28"/>
                <w:szCs w:val="28"/>
              </w:rPr>
              <w:t>-  претендент должен иметь опыт поставки Товара по предмету Открытого конкурса (Лота), стоимость которого составляет не менее 20% (двадцати процентов) от начальной (максимальной) цены договора (цены Лота) без учета НДС, установленной в настоящей документации о закупке.</w:t>
            </w:r>
          </w:p>
          <w:p w:rsidR="00823784" w:rsidRPr="003F58FB" w:rsidRDefault="00823784" w:rsidP="003D3596">
            <w:pPr>
              <w:pStyle w:val="afa"/>
              <w:rPr>
                <w:sz w:val="28"/>
                <w:szCs w:val="28"/>
              </w:rPr>
            </w:pPr>
          </w:p>
          <w:p w:rsidR="000557B3" w:rsidRPr="003F58FB" w:rsidRDefault="000557B3" w:rsidP="00733ADD">
            <w:pPr>
              <w:ind w:firstLine="540"/>
              <w:jc w:val="both"/>
              <w:rPr>
                <w:sz w:val="28"/>
                <w:szCs w:val="28"/>
              </w:rPr>
            </w:pPr>
            <w:r w:rsidRPr="003F58FB">
              <w:rPr>
                <w:sz w:val="28"/>
                <w:szCs w:val="28"/>
              </w:rPr>
              <w:t xml:space="preserve">2.  Претендент, помимо документов, </w:t>
            </w:r>
            <w:r w:rsidR="00783AD5" w:rsidRPr="003F58FB">
              <w:rPr>
                <w:sz w:val="28"/>
                <w:szCs w:val="28"/>
              </w:rPr>
              <w:t>указанных</w:t>
            </w:r>
            <w:r w:rsidRPr="003F58FB">
              <w:rPr>
                <w:sz w:val="28"/>
                <w:szCs w:val="28"/>
              </w:rPr>
              <w:t xml:space="preserve"> в </w:t>
            </w:r>
            <w:r w:rsidRPr="003F58FB">
              <w:rPr>
                <w:sz w:val="28"/>
                <w:szCs w:val="28"/>
              </w:rPr>
              <w:lastRenderedPageBreak/>
              <w:t>пункте 2.3 настоящей документации</w:t>
            </w:r>
            <w:r w:rsidR="002B41FD" w:rsidRPr="003F58FB">
              <w:rPr>
                <w:sz w:val="28"/>
                <w:szCs w:val="28"/>
              </w:rPr>
              <w:t xml:space="preserve"> о закупке</w:t>
            </w:r>
            <w:r w:rsidR="00BB306F" w:rsidRPr="003F58FB">
              <w:rPr>
                <w:sz w:val="28"/>
                <w:szCs w:val="28"/>
              </w:rPr>
              <w:t>, в составе З</w:t>
            </w:r>
            <w:r w:rsidRPr="003F58FB">
              <w:rPr>
                <w:sz w:val="28"/>
                <w:szCs w:val="28"/>
              </w:rPr>
              <w:t>аявки должен предоставить следующие документы</w:t>
            </w:r>
            <w:r w:rsidR="006C5D24" w:rsidRPr="003F58FB">
              <w:rPr>
                <w:sz w:val="28"/>
                <w:szCs w:val="28"/>
              </w:rPr>
              <w:t xml:space="preserve"> заверенные подписью и печатью претендента</w:t>
            </w:r>
            <w:r w:rsidRPr="003F58FB">
              <w:rPr>
                <w:sz w:val="28"/>
                <w:szCs w:val="28"/>
              </w:rPr>
              <w:t>:</w:t>
            </w:r>
          </w:p>
          <w:p w:rsidR="00733ADD" w:rsidRPr="003F58FB" w:rsidRDefault="00733ADD" w:rsidP="00733ADD">
            <w:pPr>
              <w:ind w:firstLine="540"/>
              <w:jc w:val="both"/>
              <w:rPr>
                <w:sz w:val="28"/>
                <w:szCs w:val="28"/>
              </w:rPr>
            </w:pPr>
            <w:r w:rsidRPr="003F58FB">
              <w:rPr>
                <w:sz w:val="28"/>
                <w:szCs w:val="28"/>
              </w:rPr>
              <w:t>- в случае если претендент</w:t>
            </w:r>
            <w:r w:rsidR="001E6511" w:rsidRPr="003F58FB">
              <w:rPr>
                <w:sz w:val="28"/>
                <w:szCs w:val="28"/>
              </w:rPr>
              <w:t xml:space="preserve">, участник не является плательщиком НДС, </w:t>
            </w:r>
            <w:r w:rsidRPr="003F58FB">
              <w:rPr>
                <w:sz w:val="28"/>
                <w:szCs w:val="28"/>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3F58FB" w:rsidRDefault="007274E7" w:rsidP="002F543C">
            <w:pPr>
              <w:pStyle w:val="afa"/>
              <w:tabs>
                <w:tab w:val="left" w:pos="0"/>
                <w:tab w:val="left" w:pos="1440"/>
              </w:tabs>
              <w:rPr>
                <w:sz w:val="28"/>
                <w:szCs w:val="28"/>
              </w:rPr>
            </w:pPr>
            <w:r w:rsidRPr="003F58FB">
              <w:rPr>
                <w:b/>
                <w:sz w:val="28"/>
                <w:szCs w:val="28"/>
              </w:rPr>
              <w:t>-</w:t>
            </w:r>
            <w:r w:rsidR="002F543C" w:rsidRPr="003F58FB">
              <w:rPr>
                <w:sz w:val="28"/>
                <w:szCs w:val="28"/>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3F58FB" w:rsidRDefault="006C5D24" w:rsidP="006C5D24">
            <w:pPr>
              <w:pStyle w:val="afa"/>
              <w:tabs>
                <w:tab w:val="left" w:pos="0"/>
                <w:tab w:val="left" w:pos="1440"/>
              </w:tabs>
              <w:rPr>
                <w:sz w:val="28"/>
                <w:szCs w:val="28"/>
              </w:rPr>
            </w:pPr>
            <w:r w:rsidRPr="003F58FB">
              <w:rPr>
                <w:sz w:val="28"/>
                <w:szCs w:val="28"/>
              </w:rPr>
              <w:t xml:space="preserve">- бухгалтерскую (финансовую) отчетность, а именно: бухгалтерские балансы и отчеты о финансовых результатах, за </w:t>
            </w:r>
            <w:r w:rsidR="00437B00" w:rsidRPr="003F58FB">
              <w:rPr>
                <w:sz w:val="28"/>
                <w:szCs w:val="28"/>
              </w:rPr>
              <w:t>201</w:t>
            </w:r>
            <w:r w:rsidR="003F58FB" w:rsidRPr="003F58FB">
              <w:rPr>
                <w:sz w:val="28"/>
                <w:szCs w:val="28"/>
              </w:rPr>
              <w:t>3</w:t>
            </w:r>
            <w:r w:rsidR="00437B00" w:rsidRPr="003F58FB">
              <w:rPr>
                <w:sz w:val="28"/>
                <w:szCs w:val="28"/>
              </w:rPr>
              <w:t xml:space="preserve"> и 201</w:t>
            </w:r>
            <w:r w:rsidR="003F58FB" w:rsidRPr="003F58FB">
              <w:rPr>
                <w:sz w:val="28"/>
                <w:szCs w:val="28"/>
              </w:rPr>
              <w:t>4</w:t>
            </w:r>
            <w:r w:rsidR="00437B00" w:rsidRPr="003F58FB">
              <w:rPr>
                <w:sz w:val="28"/>
                <w:szCs w:val="28"/>
              </w:rPr>
              <w:t xml:space="preserve"> годы</w:t>
            </w:r>
            <w:r w:rsidR="00BE5571" w:rsidRPr="003F58FB">
              <w:rPr>
                <w:sz w:val="28"/>
                <w:szCs w:val="28"/>
              </w:rPr>
              <w:t xml:space="preserve"> </w:t>
            </w:r>
            <w:r w:rsidRPr="003F58FB">
              <w:rPr>
                <w:sz w:val="28"/>
                <w:szCs w:val="28"/>
              </w:rPr>
              <w:t>(либо налоговые декларации для лиц, применяющих упрощенную систему налогообложения (УСН</w:t>
            </w:r>
            <w:r w:rsidR="00B42C10" w:rsidRPr="003F58FB">
              <w:rPr>
                <w:sz w:val="28"/>
                <w:szCs w:val="28"/>
              </w:rPr>
              <w:t>) до 2013 года</w:t>
            </w:r>
            <w:r w:rsidRPr="003F58FB">
              <w:rPr>
                <w:sz w:val="28"/>
                <w:szCs w:val="28"/>
              </w:rPr>
              <w:t>, с приложением документа, подтверждающего правомерность применения УСН, выданного Федеральной налоговой службой</w:t>
            </w:r>
            <w:r w:rsidR="00994EDF" w:rsidRPr="003F58FB">
              <w:rPr>
                <w:sz w:val="28"/>
                <w:szCs w:val="28"/>
              </w:rPr>
              <w:t xml:space="preserve"> РФ</w:t>
            </w:r>
            <w:r w:rsidRPr="003F58FB">
              <w:rPr>
                <w:sz w:val="28"/>
                <w:szCs w:val="28"/>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3F58FB" w:rsidRDefault="006C5D24" w:rsidP="006C5D24">
            <w:pPr>
              <w:pStyle w:val="afa"/>
              <w:tabs>
                <w:tab w:val="left" w:pos="0"/>
                <w:tab w:val="left" w:pos="1440"/>
              </w:tabs>
              <w:rPr>
                <w:sz w:val="28"/>
                <w:szCs w:val="28"/>
              </w:rPr>
            </w:pPr>
            <w:r w:rsidRPr="003F58FB">
              <w:rPr>
                <w:sz w:val="28"/>
                <w:szCs w:val="28"/>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3F58FB">
              <w:rPr>
                <w:sz w:val="28"/>
                <w:szCs w:val="28"/>
              </w:rPr>
              <w:t>Открытого конкурса</w:t>
            </w:r>
            <w:r w:rsidRPr="003F58FB">
              <w:rPr>
                <w:sz w:val="28"/>
                <w:szCs w:val="28"/>
              </w:rPr>
              <w:t xml:space="preserve"> налоговыми органами </w:t>
            </w:r>
            <w:r w:rsidR="00F91C4C" w:rsidRPr="003F58FB">
              <w:rPr>
                <w:sz w:val="28"/>
                <w:szCs w:val="28"/>
              </w:rPr>
              <w:t xml:space="preserve">по форме, утвержденной Приказом ФНС России от 21 июля 2014 года №  ММВ-7-8/378@ </w:t>
            </w:r>
            <w:r w:rsidRPr="003F58FB">
              <w:rPr>
                <w:sz w:val="28"/>
                <w:szCs w:val="28"/>
              </w:rPr>
              <w:t xml:space="preserve">(оригинал, либо нотариально заверенная копия) (предоставляет каждое юридическое и/или физическое лицо, выступающее </w:t>
            </w:r>
            <w:r w:rsidRPr="003F58FB">
              <w:rPr>
                <w:sz w:val="28"/>
                <w:szCs w:val="28"/>
              </w:rPr>
              <w:lastRenderedPageBreak/>
              <w:t>на стороне одного претендента);</w:t>
            </w:r>
          </w:p>
          <w:p w:rsidR="00733ADD" w:rsidRPr="003F58FB" w:rsidRDefault="00733ADD" w:rsidP="00733ADD">
            <w:pPr>
              <w:pStyle w:val="afa"/>
              <w:tabs>
                <w:tab w:val="left" w:pos="0"/>
                <w:tab w:val="left" w:pos="1440"/>
              </w:tabs>
              <w:rPr>
                <w:sz w:val="28"/>
                <w:szCs w:val="28"/>
              </w:rPr>
            </w:pPr>
            <w:r w:rsidRPr="003F58FB">
              <w:rPr>
                <w:sz w:val="28"/>
                <w:szCs w:val="28"/>
              </w:rPr>
              <w:t xml:space="preserve">- решение или копию решения об одобрении сделки, планируемой к заключению в результате </w:t>
            </w:r>
            <w:r w:rsidR="008C4183" w:rsidRPr="003F58FB">
              <w:rPr>
                <w:sz w:val="28"/>
                <w:szCs w:val="28"/>
              </w:rPr>
              <w:t>Открытого конкурса</w:t>
            </w:r>
            <w:r w:rsidRPr="003F58FB">
              <w:rPr>
                <w:sz w:val="28"/>
                <w:szCs w:val="28"/>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3F58FB">
              <w:rPr>
                <w:sz w:val="28"/>
                <w:szCs w:val="28"/>
              </w:rPr>
              <w:t>.</w:t>
            </w:r>
            <w:r w:rsidRPr="003F58FB">
              <w:rPr>
                <w:sz w:val="28"/>
                <w:szCs w:val="28"/>
              </w:rPr>
              <w:t xml:space="preserve"> В случае если получение указанного решения до истечения срока подачи Заявок для претендента на участие в </w:t>
            </w:r>
            <w:r w:rsidR="005D0613" w:rsidRPr="003F58FB">
              <w:rPr>
                <w:sz w:val="28"/>
                <w:szCs w:val="28"/>
              </w:rPr>
              <w:t>Открытом конкурсе</w:t>
            </w:r>
            <w:r w:rsidRPr="003F58FB">
              <w:rPr>
                <w:sz w:val="28"/>
                <w:szCs w:val="28"/>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3F58FB">
              <w:rPr>
                <w:sz w:val="28"/>
                <w:szCs w:val="28"/>
              </w:rPr>
              <w:t>Открытого конкурса</w:t>
            </w:r>
            <w:r w:rsidRPr="003F58FB">
              <w:rPr>
                <w:sz w:val="28"/>
                <w:szCs w:val="28"/>
              </w:rPr>
              <w:t xml:space="preserve"> представить вышеуказанное решение до момента заключения договора.</w:t>
            </w:r>
          </w:p>
          <w:p w:rsidR="002410DF" w:rsidRPr="003F58FB" w:rsidRDefault="002410DF" w:rsidP="002410DF">
            <w:pPr>
              <w:pStyle w:val="afa"/>
              <w:tabs>
                <w:tab w:val="left" w:pos="1418"/>
              </w:tabs>
              <w:rPr>
                <w:sz w:val="28"/>
                <w:szCs w:val="28"/>
              </w:rPr>
            </w:pPr>
            <w:r w:rsidRPr="003F58FB">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3F58FB" w:rsidRDefault="002410DF" w:rsidP="002410DF">
            <w:pPr>
              <w:pStyle w:val="afa"/>
              <w:tabs>
                <w:tab w:val="left" w:pos="1418"/>
              </w:tabs>
              <w:rPr>
                <w:sz w:val="28"/>
                <w:szCs w:val="28"/>
              </w:rPr>
            </w:pPr>
            <w:r w:rsidRPr="003F58FB">
              <w:rPr>
                <w:sz w:val="28"/>
                <w:szCs w:val="28"/>
              </w:rPr>
              <w:t>- документ по форме приложения № 4 к настоящей документации</w:t>
            </w:r>
            <w:r w:rsidR="002B41FD" w:rsidRPr="003F58FB">
              <w:rPr>
                <w:sz w:val="28"/>
                <w:szCs w:val="28"/>
              </w:rPr>
              <w:t xml:space="preserve"> о закупке</w:t>
            </w:r>
            <w:r w:rsidRPr="003F58FB">
              <w:rPr>
                <w:sz w:val="28"/>
                <w:szCs w:val="28"/>
              </w:rPr>
              <w:t xml:space="preserve"> о наличии опыта поставки товара </w:t>
            </w:r>
            <w:r w:rsidR="003F58FB">
              <w:rPr>
                <w:sz w:val="28"/>
                <w:szCs w:val="28"/>
              </w:rPr>
              <w:t xml:space="preserve">аналогичных </w:t>
            </w:r>
            <w:r w:rsidRPr="003F58FB">
              <w:rPr>
                <w:sz w:val="28"/>
                <w:szCs w:val="28"/>
              </w:rPr>
              <w:t xml:space="preserve">предмету </w:t>
            </w:r>
            <w:r w:rsidR="00093F19" w:rsidRPr="003F58FB">
              <w:rPr>
                <w:sz w:val="28"/>
                <w:szCs w:val="28"/>
              </w:rPr>
              <w:t>Открытого конкурса</w:t>
            </w:r>
            <w:r w:rsidRPr="003F58FB">
              <w:rPr>
                <w:sz w:val="28"/>
                <w:szCs w:val="28"/>
              </w:rPr>
              <w:t>.</w:t>
            </w:r>
          </w:p>
          <w:p w:rsidR="003D3596" w:rsidRDefault="002410DF" w:rsidP="00F554EF">
            <w:pPr>
              <w:pStyle w:val="afa"/>
              <w:tabs>
                <w:tab w:val="left" w:pos="1418"/>
              </w:tabs>
              <w:rPr>
                <w:sz w:val="28"/>
                <w:szCs w:val="28"/>
              </w:rPr>
            </w:pPr>
            <w:r w:rsidRPr="003F58FB">
              <w:rPr>
                <w:sz w:val="28"/>
                <w:szCs w:val="28"/>
              </w:rPr>
              <w:t>- сведения о производственном персонале по форме приложения №</w:t>
            </w:r>
            <w:r w:rsidRPr="003F58FB">
              <w:rPr>
                <w:sz w:val="28"/>
                <w:szCs w:val="28"/>
                <w:lang w:val="en-US"/>
              </w:rPr>
              <w:t> </w:t>
            </w:r>
            <w:r w:rsidRPr="003F58FB">
              <w:rPr>
                <w:sz w:val="28"/>
                <w:szCs w:val="28"/>
              </w:rPr>
              <w:t>6 к настоящей документации</w:t>
            </w:r>
            <w:r w:rsidR="002B41FD" w:rsidRPr="003F58FB">
              <w:rPr>
                <w:sz w:val="28"/>
                <w:szCs w:val="28"/>
              </w:rPr>
              <w:t xml:space="preserve"> о закупке</w:t>
            </w:r>
            <w:r w:rsidR="00823784">
              <w:rPr>
                <w:sz w:val="28"/>
                <w:szCs w:val="28"/>
              </w:rPr>
              <w:t>.</w:t>
            </w:r>
          </w:p>
          <w:p w:rsidR="00823784" w:rsidRPr="003F58FB" w:rsidRDefault="00823784" w:rsidP="00EA5A41">
            <w:pPr>
              <w:ind w:firstLine="540"/>
              <w:jc w:val="both"/>
            </w:pPr>
            <w:r>
              <w:rPr>
                <w:sz w:val="28"/>
                <w:szCs w:val="28"/>
              </w:rPr>
              <w:t>-</w:t>
            </w:r>
            <w:r w:rsidRPr="00823784">
              <w:rPr>
                <w:sz w:val="28"/>
                <w:szCs w:val="28"/>
              </w:rPr>
              <w:t xml:space="preserve"> </w:t>
            </w:r>
            <w:r>
              <w:rPr>
                <w:sz w:val="28"/>
                <w:szCs w:val="28"/>
              </w:rPr>
              <w:t xml:space="preserve">документ содержащий </w:t>
            </w:r>
            <w:r w:rsidRPr="00823784">
              <w:rPr>
                <w:sz w:val="28"/>
                <w:szCs w:val="28"/>
              </w:rPr>
              <w:t>информаци</w:t>
            </w:r>
            <w:r>
              <w:rPr>
                <w:sz w:val="28"/>
                <w:szCs w:val="28"/>
              </w:rPr>
              <w:t>ю</w:t>
            </w:r>
            <w:r w:rsidRPr="00823784">
              <w:rPr>
                <w:sz w:val="28"/>
                <w:szCs w:val="28"/>
              </w:rPr>
              <w:t xml:space="preserve"> по количеству и расположению автозаправочных станций Поставщика</w:t>
            </w:r>
            <w:r>
              <w:rPr>
                <w:sz w:val="28"/>
                <w:szCs w:val="28"/>
              </w:rPr>
              <w:t xml:space="preserve"> на территории Забайкальского края и Амурской области.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835CB1" w:rsidRPr="00823784" w:rsidRDefault="0098468A" w:rsidP="00823784">
            <w:pPr>
              <w:pStyle w:val="afa"/>
              <w:ind w:firstLine="0"/>
              <w:rPr>
                <w:sz w:val="28"/>
                <w:szCs w:val="28"/>
                <w:highlight w:val="yellow"/>
              </w:rPr>
            </w:pPr>
            <w:r w:rsidRPr="00823784">
              <w:rPr>
                <w:sz w:val="28"/>
                <w:szCs w:val="28"/>
              </w:rPr>
              <w:lastRenderedPageBreak/>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823D39" w:rsidRPr="00823D39" w:rsidRDefault="00823D39">
            <w:pPr>
              <w:rPr>
                <w:b/>
              </w:rPr>
            </w:pPr>
            <w:r w:rsidRPr="00823D39">
              <w:rPr>
                <w:b/>
              </w:rPr>
              <w:t>Критерии оценки по Лоту № 1,2.</w:t>
            </w:r>
          </w:p>
          <w:p w:rsidR="00823D39" w:rsidRDefault="00823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3408E1" w:rsidRPr="003D40DF" w:rsidTr="000D5178">
              <w:tc>
                <w:tcPr>
                  <w:tcW w:w="4423" w:type="dxa"/>
                  <w:tcBorders>
                    <w:top w:val="single" w:sz="4" w:space="0" w:color="auto"/>
                    <w:left w:val="single" w:sz="4" w:space="0" w:color="auto"/>
                    <w:bottom w:val="single" w:sz="4" w:space="0" w:color="auto"/>
                    <w:right w:val="single" w:sz="4" w:space="0" w:color="auto"/>
                  </w:tcBorders>
                </w:tcPr>
                <w:p w:rsidR="003408E1" w:rsidRPr="00251DCC" w:rsidRDefault="003408E1" w:rsidP="000D5178">
                  <w:pPr>
                    <w:pStyle w:val="afa"/>
                    <w:ind w:firstLine="0"/>
                    <w:rPr>
                      <w:b/>
                      <w:sz w:val="24"/>
                    </w:rPr>
                  </w:pPr>
                  <w:r w:rsidRPr="00251DCC">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3408E1" w:rsidRPr="00251DCC" w:rsidRDefault="003408E1" w:rsidP="000D5178">
                  <w:pPr>
                    <w:pStyle w:val="afa"/>
                    <w:ind w:firstLine="0"/>
                    <w:rPr>
                      <w:b/>
                      <w:sz w:val="24"/>
                    </w:rPr>
                  </w:pPr>
                  <w:r w:rsidRPr="00251DCC">
                    <w:rPr>
                      <w:b/>
                      <w:sz w:val="24"/>
                    </w:rPr>
                    <w:t xml:space="preserve">Значение </w:t>
                  </w:r>
                  <w:r w:rsidRPr="00251DCC">
                    <w:rPr>
                      <w:sz w:val="24"/>
                    </w:rPr>
                    <w:t>Кз</w:t>
                  </w:r>
                </w:p>
              </w:tc>
            </w:tr>
            <w:tr w:rsidR="003408E1" w:rsidRPr="003D40DF" w:rsidTr="000D5178">
              <w:tc>
                <w:tcPr>
                  <w:tcW w:w="4423" w:type="dxa"/>
                  <w:tcBorders>
                    <w:top w:val="single" w:sz="4" w:space="0" w:color="auto"/>
                    <w:left w:val="single" w:sz="4" w:space="0" w:color="auto"/>
                    <w:bottom w:val="single" w:sz="4" w:space="0" w:color="auto"/>
                    <w:right w:val="single" w:sz="4" w:space="0" w:color="auto"/>
                  </w:tcBorders>
                </w:tcPr>
                <w:p w:rsidR="003408E1" w:rsidRPr="00251DCC" w:rsidRDefault="003408E1" w:rsidP="000D5178">
                  <w:pPr>
                    <w:pStyle w:val="afa"/>
                    <w:ind w:firstLine="0"/>
                    <w:rPr>
                      <w:sz w:val="24"/>
                    </w:rPr>
                  </w:pPr>
                  <w:r w:rsidRPr="00251DCC">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3408E1" w:rsidRPr="00251DCC" w:rsidRDefault="003408E1" w:rsidP="003408E1">
                  <w:pPr>
                    <w:pStyle w:val="afa"/>
                    <w:ind w:firstLine="0"/>
                    <w:rPr>
                      <w:sz w:val="24"/>
                    </w:rPr>
                  </w:pPr>
                  <w:r>
                    <w:rPr>
                      <w:sz w:val="24"/>
                    </w:rPr>
                    <w:t>Кз=0,55</w:t>
                  </w:r>
                </w:p>
              </w:tc>
            </w:tr>
            <w:tr w:rsidR="003408E1" w:rsidRPr="003D40DF" w:rsidTr="000D5178">
              <w:tc>
                <w:tcPr>
                  <w:tcW w:w="4423" w:type="dxa"/>
                  <w:tcBorders>
                    <w:top w:val="single" w:sz="4" w:space="0" w:color="auto"/>
                    <w:left w:val="single" w:sz="4" w:space="0" w:color="auto"/>
                    <w:bottom w:val="single" w:sz="4" w:space="0" w:color="auto"/>
                    <w:right w:val="single" w:sz="4" w:space="0" w:color="auto"/>
                  </w:tcBorders>
                </w:tcPr>
                <w:p w:rsidR="003408E1" w:rsidRPr="00251DCC" w:rsidRDefault="003408E1" w:rsidP="000D5178">
                  <w:pPr>
                    <w:pStyle w:val="afa"/>
                    <w:ind w:firstLine="0"/>
                    <w:rPr>
                      <w:sz w:val="24"/>
                    </w:rPr>
                  </w:pPr>
                  <w:r>
                    <w:rPr>
                      <w:sz w:val="24"/>
                    </w:rPr>
                    <w:t>Размер аванса</w:t>
                  </w:r>
                </w:p>
              </w:tc>
              <w:tc>
                <w:tcPr>
                  <w:tcW w:w="2114" w:type="dxa"/>
                  <w:tcBorders>
                    <w:top w:val="single" w:sz="4" w:space="0" w:color="auto"/>
                    <w:left w:val="single" w:sz="4" w:space="0" w:color="auto"/>
                    <w:bottom w:val="single" w:sz="4" w:space="0" w:color="auto"/>
                    <w:right w:val="single" w:sz="4" w:space="0" w:color="auto"/>
                  </w:tcBorders>
                </w:tcPr>
                <w:p w:rsidR="003408E1" w:rsidRPr="00251DCC" w:rsidRDefault="00B16279" w:rsidP="003408E1">
                  <w:pPr>
                    <w:pStyle w:val="afa"/>
                    <w:ind w:firstLine="0"/>
                    <w:rPr>
                      <w:sz w:val="24"/>
                    </w:rPr>
                  </w:pPr>
                  <w:r>
                    <w:rPr>
                      <w:sz w:val="24"/>
                    </w:rPr>
                    <w:t>Кз=0,2</w:t>
                  </w:r>
                  <w:r w:rsidR="003408E1">
                    <w:rPr>
                      <w:sz w:val="24"/>
                    </w:rPr>
                    <w:t>5</w:t>
                  </w:r>
                </w:p>
              </w:tc>
            </w:tr>
            <w:tr w:rsidR="00B16279" w:rsidRPr="003D40DF" w:rsidTr="000D5178">
              <w:tc>
                <w:tcPr>
                  <w:tcW w:w="4423" w:type="dxa"/>
                  <w:tcBorders>
                    <w:top w:val="single" w:sz="4" w:space="0" w:color="auto"/>
                    <w:left w:val="single" w:sz="4" w:space="0" w:color="auto"/>
                    <w:bottom w:val="single" w:sz="4" w:space="0" w:color="auto"/>
                    <w:right w:val="single" w:sz="4" w:space="0" w:color="auto"/>
                  </w:tcBorders>
                </w:tcPr>
                <w:p w:rsidR="00B16279" w:rsidRDefault="00B16279" w:rsidP="00B16279">
                  <w:pPr>
                    <w:pStyle w:val="afa"/>
                    <w:ind w:firstLine="0"/>
                    <w:rPr>
                      <w:sz w:val="24"/>
                    </w:rPr>
                  </w:pPr>
                  <w:r>
                    <w:rPr>
                      <w:sz w:val="24"/>
                    </w:rPr>
                    <w:t xml:space="preserve">Опыт участника (количество договоров, аналогичных предмету настоящего конкурса стоимостью не менее 20 % от НМЦ за 2013-2015) </w:t>
                  </w:r>
                </w:p>
              </w:tc>
              <w:tc>
                <w:tcPr>
                  <w:tcW w:w="2114" w:type="dxa"/>
                  <w:tcBorders>
                    <w:top w:val="single" w:sz="4" w:space="0" w:color="auto"/>
                    <w:left w:val="single" w:sz="4" w:space="0" w:color="auto"/>
                    <w:bottom w:val="single" w:sz="4" w:space="0" w:color="auto"/>
                    <w:right w:val="single" w:sz="4" w:space="0" w:color="auto"/>
                  </w:tcBorders>
                </w:tcPr>
                <w:p w:rsidR="00B16279" w:rsidRPr="00251DCC" w:rsidRDefault="00B16279" w:rsidP="00B16279">
                  <w:pPr>
                    <w:pStyle w:val="afa"/>
                    <w:ind w:firstLine="0"/>
                    <w:rPr>
                      <w:sz w:val="24"/>
                    </w:rPr>
                  </w:pPr>
                  <w:r>
                    <w:rPr>
                      <w:sz w:val="24"/>
                    </w:rPr>
                    <w:t>Кз=0,20</w:t>
                  </w:r>
                </w:p>
              </w:tc>
            </w:tr>
          </w:tbl>
          <w:p w:rsidR="007D6548" w:rsidRDefault="007D6548" w:rsidP="003D3596">
            <w:pPr>
              <w:pStyle w:val="afa"/>
              <w:rPr>
                <w:b/>
                <w:i/>
                <w:sz w:val="24"/>
              </w:rPr>
            </w:pPr>
          </w:p>
          <w:p w:rsidR="00823D39" w:rsidRDefault="00823D39" w:rsidP="00823D39">
            <w:pPr>
              <w:pStyle w:val="afa"/>
              <w:ind w:firstLine="0"/>
              <w:rPr>
                <w:b/>
                <w:sz w:val="24"/>
              </w:rPr>
            </w:pPr>
            <w:r w:rsidRPr="00823D39">
              <w:rPr>
                <w:b/>
                <w:sz w:val="24"/>
              </w:rPr>
              <w:t>Критерии оценки по Лоту № 3</w:t>
            </w:r>
          </w:p>
          <w:p w:rsidR="00823D39" w:rsidRPr="00823D39" w:rsidRDefault="00823D39" w:rsidP="00823D39">
            <w:pPr>
              <w:pStyle w:val="afa"/>
              <w:ind w:firstLine="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823D39" w:rsidRPr="003D40DF" w:rsidTr="000D5178">
              <w:tc>
                <w:tcPr>
                  <w:tcW w:w="4423"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b/>
                      <w:sz w:val="24"/>
                    </w:rPr>
                  </w:pPr>
                  <w:r w:rsidRPr="00251DCC">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b/>
                      <w:sz w:val="24"/>
                    </w:rPr>
                  </w:pPr>
                  <w:r w:rsidRPr="00251DCC">
                    <w:rPr>
                      <w:b/>
                      <w:sz w:val="24"/>
                    </w:rPr>
                    <w:t xml:space="preserve">Значение </w:t>
                  </w:r>
                  <w:r w:rsidRPr="00251DCC">
                    <w:rPr>
                      <w:sz w:val="24"/>
                    </w:rPr>
                    <w:t>Кз</w:t>
                  </w:r>
                </w:p>
              </w:tc>
            </w:tr>
            <w:tr w:rsidR="00823D39" w:rsidRPr="003D40DF" w:rsidTr="000D5178">
              <w:tc>
                <w:tcPr>
                  <w:tcW w:w="4423"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sz w:val="24"/>
                    </w:rPr>
                  </w:pPr>
                  <w:r w:rsidRPr="00251DCC">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sz w:val="24"/>
                    </w:rPr>
                  </w:pPr>
                  <w:r>
                    <w:rPr>
                      <w:sz w:val="24"/>
                    </w:rPr>
                    <w:t>Кз=0,55</w:t>
                  </w:r>
                </w:p>
              </w:tc>
            </w:tr>
            <w:tr w:rsidR="00823D39" w:rsidRPr="00356B82" w:rsidTr="000D5178">
              <w:tc>
                <w:tcPr>
                  <w:tcW w:w="4423"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sz w:val="24"/>
                    </w:rPr>
                  </w:pPr>
                  <w:r>
                    <w:rPr>
                      <w:sz w:val="24"/>
                    </w:rPr>
                    <w:t>Наличие и количество АЗС на территории Забайкальского края и Амурской области</w:t>
                  </w:r>
                </w:p>
              </w:tc>
              <w:tc>
                <w:tcPr>
                  <w:tcW w:w="2114" w:type="dxa"/>
                  <w:tcBorders>
                    <w:top w:val="single" w:sz="4" w:space="0" w:color="auto"/>
                    <w:left w:val="single" w:sz="4" w:space="0" w:color="auto"/>
                    <w:bottom w:val="single" w:sz="4" w:space="0" w:color="auto"/>
                    <w:right w:val="single" w:sz="4" w:space="0" w:color="auto"/>
                  </w:tcBorders>
                </w:tcPr>
                <w:p w:rsidR="00823D39" w:rsidRPr="00251DCC" w:rsidRDefault="00823D39" w:rsidP="00241BC8">
                  <w:pPr>
                    <w:pStyle w:val="afa"/>
                    <w:ind w:firstLine="0"/>
                    <w:rPr>
                      <w:sz w:val="24"/>
                    </w:rPr>
                  </w:pPr>
                  <w:r w:rsidRPr="00251DCC">
                    <w:rPr>
                      <w:sz w:val="24"/>
                    </w:rPr>
                    <w:t>Кз=0,</w:t>
                  </w:r>
                  <w:r w:rsidR="006563CE">
                    <w:rPr>
                      <w:sz w:val="24"/>
                    </w:rPr>
                    <w:t>2</w:t>
                  </w:r>
                  <w:r w:rsidR="00241BC8">
                    <w:rPr>
                      <w:sz w:val="24"/>
                    </w:rPr>
                    <w:t>5</w:t>
                  </w:r>
                </w:p>
              </w:tc>
            </w:tr>
            <w:tr w:rsidR="00B16279" w:rsidRPr="00356B82" w:rsidTr="000D5178">
              <w:tc>
                <w:tcPr>
                  <w:tcW w:w="4423" w:type="dxa"/>
                  <w:tcBorders>
                    <w:top w:val="single" w:sz="4" w:space="0" w:color="auto"/>
                    <w:left w:val="single" w:sz="4" w:space="0" w:color="auto"/>
                    <w:bottom w:val="single" w:sz="4" w:space="0" w:color="auto"/>
                    <w:right w:val="single" w:sz="4" w:space="0" w:color="auto"/>
                  </w:tcBorders>
                </w:tcPr>
                <w:p w:rsidR="00B16279" w:rsidRDefault="00B16279" w:rsidP="000D5178">
                  <w:pPr>
                    <w:pStyle w:val="afa"/>
                    <w:ind w:firstLine="0"/>
                    <w:rPr>
                      <w:sz w:val="24"/>
                    </w:rPr>
                  </w:pPr>
                  <w:r>
                    <w:rPr>
                      <w:sz w:val="24"/>
                    </w:rPr>
                    <w:t>Опыт участника (количество договоров, аналогичных предмету настоящего конкурса стоимостью не менее 20 % от НМЦ за 2013-2015)</w:t>
                  </w:r>
                </w:p>
              </w:tc>
              <w:tc>
                <w:tcPr>
                  <w:tcW w:w="2114" w:type="dxa"/>
                  <w:tcBorders>
                    <w:top w:val="single" w:sz="4" w:space="0" w:color="auto"/>
                    <w:left w:val="single" w:sz="4" w:space="0" w:color="auto"/>
                    <w:bottom w:val="single" w:sz="4" w:space="0" w:color="auto"/>
                    <w:right w:val="single" w:sz="4" w:space="0" w:color="auto"/>
                  </w:tcBorders>
                </w:tcPr>
                <w:p w:rsidR="00B16279" w:rsidRPr="00251DCC" w:rsidRDefault="00B16279" w:rsidP="00241BC8">
                  <w:pPr>
                    <w:pStyle w:val="afa"/>
                    <w:ind w:firstLine="0"/>
                    <w:rPr>
                      <w:sz w:val="24"/>
                    </w:rPr>
                  </w:pPr>
                  <w:r>
                    <w:rPr>
                      <w:sz w:val="24"/>
                    </w:rPr>
                    <w:t>Кз=0,20</w:t>
                  </w:r>
                </w:p>
              </w:tc>
            </w:tr>
          </w:tbl>
          <w:p w:rsidR="00823D39" w:rsidRDefault="00823D39" w:rsidP="00574B8B">
            <w:pPr>
              <w:pStyle w:val="afa"/>
              <w:ind w:firstLine="0"/>
              <w:rPr>
                <w:b/>
                <w:i/>
                <w:sz w:val="24"/>
              </w:rPr>
            </w:pPr>
          </w:p>
          <w:p w:rsidR="00574B8B" w:rsidRPr="00574B8B" w:rsidRDefault="00574B8B" w:rsidP="00574B8B">
            <w:pPr>
              <w:pStyle w:val="afa"/>
              <w:ind w:firstLine="0"/>
              <w:rPr>
                <w:b/>
                <w:sz w:val="24"/>
              </w:rPr>
            </w:pPr>
            <w:r>
              <w:rPr>
                <w:b/>
                <w:sz w:val="24"/>
              </w:rPr>
              <w:t>Критерии оценки по Лоту № 4</w:t>
            </w:r>
          </w:p>
          <w:p w:rsidR="00574B8B" w:rsidRDefault="00574B8B" w:rsidP="003D3596">
            <w:pPr>
              <w:pStyle w:val="afa"/>
              <w:rPr>
                <w:b/>
                <w:i/>
                <w:sz w:val="24"/>
              </w:rPr>
            </w:pPr>
          </w:p>
          <w:p w:rsidR="00574B8B" w:rsidRDefault="00574B8B" w:rsidP="003D3596">
            <w:pPr>
              <w:pStyle w:val="afa"/>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574B8B" w:rsidRPr="003D40DF" w:rsidTr="002F30B5">
              <w:tc>
                <w:tcPr>
                  <w:tcW w:w="4423" w:type="dxa"/>
                  <w:tcBorders>
                    <w:top w:val="single" w:sz="4" w:space="0" w:color="auto"/>
                    <w:left w:val="single" w:sz="4" w:space="0" w:color="auto"/>
                    <w:bottom w:val="single" w:sz="4" w:space="0" w:color="auto"/>
                    <w:right w:val="single" w:sz="4" w:space="0" w:color="auto"/>
                  </w:tcBorders>
                </w:tcPr>
                <w:p w:rsidR="00574B8B" w:rsidRPr="00251DCC" w:rsidRDefault="00574B8B" w:rsidP="002F30B5">
                  <w:pPr>
                    <w:pStyle w:val="afa"/>
                    <w:ind w:firstLine="0"/>
                    <w:rPr>
                      <w:b/>
                      <w:sz w:val="24"/>
                    </w:rPr>
                  </w:pPr>
                  <w:r w:rsidRPr="00251DCC">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574B8B" w:rsidRPr="00251DCC" w:rsidRDefault="00574B8B" w:rsidP="002F30B5">
                  <w:pPr>
                    <w:pStyle w:val="afa"/>
                    <w:ind w:firstLine="0"/>
                    <w:rPr>
                      <w:b/>
                      <w:sz w:val="24"/>
                    </w:rPr>
                  </w:pPr>
                  <w:r w:rsidRPr="00251DCC">
                    <w:rPr>
                      <w:b/>
                      <w:sz w:val="24"/>
                    </w:rPr>
                    <w:t xml:space="preserve">Значение </w:t>
                  </w:r>
                  <w:r w:rsidRPr="00251DCC">
                    <w:rPr>
                      <w:sz w:val="24"/>
                    </w:rPr>
                    <w:t>Кз</w:t>
                  </w:r>
                </w:p>
              </w:tc>
            </w:tr>
            <w:tr w:rsidR="00574B8B" w:rsidRPr="003D40DF" w:rsidTr="002F30B5">
              <w:tc>
                <w:tcPr>
                  <w:tcW w:w="4423" w:type="dxa"/>
                  <w:tcBorders>
                    <w:top w:val="single" w:sz="4" w:space="0" w:color="auto"/>
                    <w:left w:val="single" w:sz="4" w:space="0" w:color="auto"/>
                    <w:bottom w:val="single" w:sz="4" w:space="0" w:color="auto"/>
                    <w:right w:val="single" w:sz="4" w:space="0" w:color="auto"/>
                  </w:tcBorders>
                </w:tcPr>
                <w:p w:rsidR="00574B8B" w:rsidRPr="00251DCC" w:rsidRDefault="00574B8B" w:rsidP="002F30B5">
                  <w:pPr>
                    <w:pStyle w:val="afa"/>
                    <w:ind w:firstLine="0"/>
                    <w:rPr>
                      <w:sz w:val="24"/>
                    </w:rPr>
                  </w:pPr>
                  <w:r w:rsidRPr="00251DCC">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574B8B" w:rsidRPr="00251DCC" w:rsidRDefault="00574B8B" w:rsidP="002F30B5">
                  <w:pPr>
                    <w:pStyle w:val="afa"/>
                    <w:ind w:firstLine="0"/>
                    <w:rPr>
                      <w:sz w:val="24"/>
                    </w:rPr>
                  </w:pPr>
                  <w:r>
                    <w:rPr>
                      <w:sz w:val="24"/>
                    </w:rPr>
                    <w:t>Кз=0,55</w:t>
                  </w:r>
                </w:p>
              </w:tc>
            </w:tr>
            <w:tr w:rsidR="00574B8B" w:rsidRPr="003D40DF" w:rsidTr="002F30B5">
              <w:tc>
                <w:tcPr>
                  <w:tcW w:w="4423" w:type="dxa"/>
                  <w:tcBorders>
                    <w:top w:val="single" w:sz="4" w:space="0" w:color="auto"/>
                    <w:left w:val="single" w:sz="4" w:space="0" w:color="auto"/>
                    <w:bottom w:val="single" w:sz="4" w:space="0" w:color="auto"/>
                    <w:right w:val="single" w:sz="4" w:space="0" w:color="auto"/>
                  </w:tcBorders>
                </w:tcPr>
                <w:p w:rsidR="00574B8B" w:rsidRPr="00251DCC" w:rsidRDefault="00574B8B" w:rsidP="002F30B5">
                  <w:pPr>
                    <w:pStyle w:val="afa"/>
                    <w:ind w:firstLine="0"/>
                    <w:rPr>
                      <w:sz w:val="24"/>
                    </w:rPr>
                  </w:pPr>
                  <w:r>
                    <w:rPr>
                      <w:sz w:val="24"/>
                    </w:rPr>
                    <w:t>Размер аванса</w:t>
                  </w:r>
                </w:p>
              </w:tc>
              <w:tc>
                <w:tcPr>
                  <w:tcW w:w="2114" w:type="dxa"/>
                  <w:tcBorders>
                    <w:top w:val="single" w:sz="4" w:space="0" w:color="auto"/>
                    <w:left w:val="single" w:sz="4" w:space="0" w:color="auto"/>
                    <w:bottom w:val="single" w:sz="4" w:space="0" w:color="auto"/>
                    <w:right w:val="single" w:sz="4" w:space="0" w:color="auto"/>
                  </w:tcBorders>
                </w:tcPr>
                <w:p w:rsidR="00574B8B" w:rsidRPr="00251DCC" w:rsidRDefault="00574B8B" w:rsidP="00574B8B">
                  <w:pPr>
                    <w:pStyle w:val="afa"/>
                    <w:ind w:firstLine="0"/>
                    <w:rPr>
                      <w:sz w:val="24"/>
                    </w:rPr>
                  </w:pPr>
                  <w:r>
                    <w:rPr>
                      <w:sz w:val="24"/>
                    </w:rPr>
                    <w:t>Кз=0,05</w:t>
                  </w:r>
                </w:p>
              </w:tc>
            </w:tr>
            <w:tr w:rsidR="00574B8B" w:rsidRPr="00356B82" w:rsidTr="002F30B5">
              <w:tc>
                <w:tcPr>
                  <w:tcW w:w="4423" w:type="dxa"/>
                  <w:tcBorders>
                    <w:top w:val="single" w:sz="4" w:space="0" w:color="auto"/>
                    <w:left w:val="single" w:sz="4" w:space="0" w:color="auto"/>
                    <w:bottom w:val="single" w:sz="4" w:space="0" w:color="auto"/>
                    <w:right w:val="single" w:sz="4" w:space="0" w:color="auto"/>
                  </w:tcBorders>
                </w:tcPr>
                <w:p w:rsidR="00574B8B" w:rsidRPr="00251DCC" w:rsidRDefault="00574B8B" w:rsidP="002F30B5">
                  <w:pPr>
                    <w:pStyle w:val="afa"/>
                    <w:ind w:firstLine="0"/>
                    <w:rPr>
                      <w:sz w:val="24"/>
                    </w:rPr>
                  </w:pPr>
                  <w:r>
                    <w:rPr>
                      <w:sz w:val="24"/>
                    </w:rPr>
                    <w:t>Наличие и количество АЗС на территории Забайкальского края и Амурской области</w:t>
                  </w:r>
                </w:p>
              </w:tc>
              <w:tc>
                <w:tcPr>
                  <w:tcW w:w="2114" w:type="dxa"/>
                  <w:tcBorders>
                    <w:top w:val="single" w:sz="4" w:space="0" w:color="auto"/>
                    <w:left w:val="single" w:sz="4" w:space="0" w:color="auto"/>
                    <w:bottom w:val="single" w:sz="4" w:space="0" w:color="auto"/>
                    <w:right w:val="single" w:sz="4" w:space="0" w:color="auto"/>
                  </w:tcBorders>
                </w:tcPr>
                <w:p w:rsidR="00574B8B" w:rsidRPr="00251DCC" w:rsidRDefault="00574B8B" w:rsidP="00574B8B">
                  <w:pPr>
                    <w:pStyle w:val="afa"/>
                    <w:ind w:firstLine="0"/>
                    <w:rPr>
                      <w:sz w:val="24"/>
                    </w:rPr>
                  </w:pPr>
                  <w:r w:rsidRPr="00251DCC">
                    <w:rPr>
                      <w:sz w:val="24"/>
                    </w:rPr>
                    <w:t>Кз=0,</w:t>
                  </w:r>
                  <w:r>
                    <w:rPr>
                      <w:sz w:val="24"/>
                    </w:rPr>
                    <w:t>20</w:t>
                  </w:r>
                </w:p>
              </w:tc>
            </w:tr>
            <w:tr w:rsidR="00574B8B" w:rsidRPr="00356B82" w:rsidTr="002F30B5">
              <w:tc>
                <w:tcPr>
                  <w:tcW w:w="4423" w:type="dxa"/>
                  <w:tcBorders>
                    <w:top w:val="single" w:sz="4" w:space="0" w:color="auto"/>
                    <w:left w:val="single" w:sz="4" w:space="0" w:color="auto"/>
                    <w:bottom w:val="single" w:sz="4" w:space="0" w:color="auto"/>
                    <w:right w:val="single" w:sz="4" w:space="0" w:color="auto"/>
                  </w:tcBorders>
                </w:tcPr>
                <w:p w:rsidR="00574B8B" w:rsidRDefault="00574B8B" w:rsidP="002F30B5">
                  <w:pPr>
                    <w:pStyle w:val="afa"/>
                    <w:ind w:firstLine="0"/>
                    <w:rPr>
                      <w:sz w:val="24"/>
                    </w:rPr>
                  </w:pPr>
                  <w:r>
                    <w:rPr>
                      <w:sz w:val="24"/>
                    </w:rPr>
                    <w:t>Опыт участника (количество договоров, аналогичных предмету настоящего конкурса стоимостью не менее 20 % от НМЦ за 2013-2015)</w:t>
                  </w:r>
                </w:p>
              </w:tc>
              <w:tc>
                <w:tcPr>
                  <w:tcW w:w="2114" w:type="dxa"/>
                  <w:tcBorders>
                    <w:top w:val="single" w:sz="4" w:space="0" w:color="auto"/>
                    <w:left w:val="single" w:sz="4" w:space="0" w:color="auto"/>
                    <w:bottom w:val="single" w:sz="4" w:space="0" w:color="auto"/>
                    <w:right w:val="single" w:sz="4" w:space="0" w:color="auto"/>
                  </w:tcBorders>
                </w:tcPr>
                <w:p w:rsidR="00574B8B" w:rsidRPr="00251DCC" w:rsidRDefault="00574B8B" w:rsidP="002F30B5">
                  <w:pPr>
                    <w:pStyle w:val="afa"/>
                    <w:ind w:firstLine="0"/>
                    <w:rPr>
                      <w:sz w:val="24"/>
                    </w:rPr>
                  </w:pPr>
                  <w:r>
                    <w:rPr>
                      <w:sz w:val="24"/>
                    </w:rPr>
                    <w:t>Кз=0,20</w:t>
                  </w:r>
                </w:p>
              </w:tc>
            </w:tr>
          </w:tbl>
          <w:p w:rsidR="00823D39" w:rsidRPr="00F86FAA" w:rsidRDefault="00823D39"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C035E" w:rsidRDefault="00221BE8" w:rsidP="007341C2">
            <w:pPr>
              <w:pStyle w:val="afa"/>
              <w:rPr>
                <w:sz w:val="28"/>
                <w:szCs w:val="28"/>
              </w:rPr>
            </w:pPr>
            <w:r w:rsidRPr="00BC035E">
              <w:rPr>
                <w:sz w:val="28"/>
                <w:szCs w:val="28"/>
              </w:rPr>
              <w:t xml:space="preserve">1. </w:t>
            </w:r>
            <w:r w:rsidR="007341C2" w:rsidRPr="00BC035E">
              <w:rPr>
                <w:sz w:val="28"/>
                <w:szCs w:val="28"/>
              </w:rPr>
              <w:t xml:space="preserve">Цена по договору, заключаемому по результатам проведения настоящего </w:t>
            </w:r>
            <w:r w:rsidR="008C4183" w:rsidRPr="00BC035E">
              <w:rPr>
                <w:sz w:val="28"/>
                <w:szCs w:val="28"/>
              </w:rPr>
              <w:t>Открытого конкурса</w:t>
            </w:r>
            <w:r w:rsidR="007341C2" w:rsidRPr="00BC035E">
              <w:rPr>
                <w:sz w:val="28"/>
                <w:szCs w:val="28"/>
              </w:rPr>
              <w:t>, в процессе исполнения договора может быть увеличена без проведения дополнительных конкурсных процедур на следующих условиях:</w:t>
            </w:r>
          </w:p>
          <w:p w:rsidR="007341C2" w:rsidRPr="00BC035E" w:rsidRDefault="007341C2" w:rsidP="007341C2">
            <w:pPr>
              <w:pStyle w:val="afa"/>
              <w:rPr>
                <w:sz w:val="28"/>
                <w:szCs w:val="28"/>
              </w:rPr>
            </w:pPr>
            <w:r w:rsidRPr="00BC035E">
              <w:rPr>
                <w:sz w:val="28"/>
                <w:szCs w:val="28"/>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BC035E" w:rsidRPr="00BC035E">
              <w:rPr>
                <w:sz w:val="28"/>
                <w:szCs w:val="28"/>
              </w:rPr>
              <w:t xml:space="preserve"> (10</w:t>
            </w:r>
            <w:r w:rsidRPr="00BC035E">
              <w:rPr>
                <w:sz w:val="28"/>
                <w:szCs w:val="28"/>
              </w:rPr>
              <w:t>) % в год  или</w:t>
            </w:r>
          </w:p>
          <w:p w:rsidR="007341C2" w:rsidRPr="00BC035E" w:rsidRDefault="00221BE8" w:rsidP="007341C2">
            <w:pPr>
              <w:pStyle w:val="-3"/>
              <w:numPr>
                <w:ilvl w:val="2"/>
                <w:numId w:val="0"/>
              </w:numPr>
              <w:tabs>
                <w:tab w:val="num" w:pos="1985"/>
              </w:tabs>
              <w:suppressAutoHyphens/>
              <w:ind w:firstLine="709"/>
              <w:rPr>
                <w:szCs w:val="28"/>
              </w:rPr>
            </w:pPr>
            <w:r w:rsidRPr="00BC035E">
              <w:rPr>
                <w:szCs w:val="28"/>
              </w:rPr>
              <w:t>2</w:t>
            </w:r>
            <w:r w:rsidR="007341C2" w:rsidRPr="00BC035E">
              <w:rPr>
                <w:szCs w:val="28"/>
              </w:rPr>
              <w:t xml:space="preserve">. Победитель вправе направить </w:t>
            </w:r>
            <w:r w:rsidR="00DB6989" w:rsidRPr="00BC035E">
              <w:rPr>
                <w:szCs w:val="28"/>
              </w:rPr>
              <w:t xml:space="preserve">Заказчику </w:t>
            </w:r>
            <w:r w:rsidR="007341C2" w:rsidRPr="00BC035E">
              <w:rPr>
                <w:szCs w:val="28"/>
              </w:rPr>
              <w:t xml:space="preserve">предложения по внесению изменений в договор, </w:t>
            </w:r>
            <w:r w:rsidR="007341C2" w:rsidRPr="00BC035E">
              <w:rPr>
                <w:szCs w:val="28"/>
              </w:rPr>
              <w:lastRenderedPageBreak/>
              <w:t xml:space="preserve">размещенный в составе настоящей документации </w:t>
            </w:r>
            <w:r w:rsidR="002B41FD" w:rsidRPr="00BC035E">
              <w:rPr>
                <w:szCs w:val="28"/>
              </w:rPr>
              <w:t xml:space="preserve">о закупке </w:t>
            </w:r>
            <w:r w:rsidR="007341C2" w:rsidRPr="00BC035E">
              <w:rPr>
                <w:szCs w:val="28"/>
              </w:rPr>
              <w:t xml:space="preserve">(приложение № 5), до момента его подписания победителем. </w:t>
            </w:r>
          </w:p>
          <w:p w:rsidR="007341C2" w:rsidRPr="00BC035E" w:rsidRDefault="007341C2" w:rsidP="007341C2">
            <w:pPr>
              <w:pStyle w:val="-3"/>
              <w:numPr>
                <w:ilvl w:val="2"/>
                <w:numId w:val="0"/>
              </w:numPr>
              <w:tabs>
                <w:tab w:val="num" w:pos="1985"/>
              </w:tabs>
              <w:suppressAutoHyphens/>
              <w:ind w:firstLine="709"/>
              <w:rPr>
                <w:szCs w:val="28"/>
              </w:rPr>
            </w:pPr>
            <w:r w:rsidRPr="00BC035E">
              <w:rPr>
                <w:szCs w:val="28"/>
              </w:rPr>
              <w:t xml:space="preserve">Указанные предложения должны быть получены </w:t>
            </w:r>
            <w:r w:rsidR="00DB6989" w:rsidRPr="00BC035E">
              <w:rPr>
                <w:szCs w:val="28"/>
              </w:rPr>
              <w:t>Заказчиком</w:t>
            </w:r>
            <w:r w:rsidRPr="00BC035E">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BC035E" w:rsidRDefault="007341C2" w:rsidP="007341C2">
            <w:pPr>
              <w:pStyle w:val="-3"/>
              <w:numPr>
                <w:ilvl w:val="2"/>
                <w:numId w:val="0"/>
              </w:numPr>
              <w:tabs>
                <w:tab w:val="num" w:pos="1985"/>
              </w:tabs>
              <w:suppressAutoHyphens/>
              <w:ind w:firstLine="709"/>
              <w:rPr>
                <w:szCs w:val="28"/>
              </w:rPr>
            </w:pPr>
            <w:r w:rsidRPr="00BC035E">
              <w:rPr>
                <w:szCs w:val="28"/>
              </w:rPr>
              <w:t>Изменения могут касаться только положений договора, которые не были одним из оценочных критериев для выбора побе</w:t>
            </w:r>
            <w:r w:rsidR="00493AB2" w:rsidRPr="00BC035E">
              <w:rPr>
                <w:szCs w:val="28"/>
              </w:rPr>
              <w:t>дителя, указанных в пункте 1</w:t>
            </w:r>
            <w:r w:rsidR="00DF69CD" w:rsidRPr="00BC035E">
              <w:rPr>
                <w:szCs w:val="28"/>
              </w:rPr>
              <w:t>9</w:t>
            </w:r>
            <w:r w:rsidR="00493AB2" w:rsidRPr="00BC035E">
              <w:rPr>
                <w:szCs w:val="28"/>
              </w:rPr>
              <w:t xml:space="preserve"> Информационной карты</w:t>
            </w:r>
            <w:r w:rsidRPr="00BC035E">
              <w:rPr>
                <w:szCs w:val="28"/>
              </w:rPr>
              <w:t xml:space="preserve"> настоящей документации</w:t>
            </w:r>
            <w:r w:rsidR="00493AB2" w:rsidRPr="00BC035E">
              <w:rPr>
                <w:szCs w:val="28"/>
              </w:rPr>
              <w:t xml:space="preserve"> о закупке</w:t>
            </w:r>
            <w:r w:rsidRPr="00BC035E">
              <w:rPr>
                <w:szCs w:val="28"/>
              </w:rPr>
              <w:t>.</w:t>
            </w:r>
          </w:p>
          <w:p w:rsidR="007341C2" w:rsidRPr="00BC035E" w:rsidRDefault="007341C2" w:rsidP="007341C2">
            <w:pPr>
              <w:pStyle w:val="-3"/>
              <w:numPr>
                <w:ilvl w:val="2"/>
                <w:numId w:val="0"/>
              </w:numPr>
              <w:tabs>
                <w:tab w:val="num" w:pos="1985"/>
              </w:tabs>
              <w:suppressAutoHyphens/>
              <w:ind w:firstLine="709"/>
              <w:rPr>
                <w:szCs w:val="28"/>
              </w:rPr>
            </w:pPr>
            <w:r w:rsidRPr="00BC035E">
              <w:rPr>
                <w:szCs w:val="28"/>
              </w:rPr>
              <w:t xml:space="preserve">Внесение изменений в договор по предложениям победителя является правом </w:t>
            </w:r>
            <w:r w:rsidR="00DF69CD" w:rsidRPr="00BC035E">
              <w:rPr>
                <w:szCs w:val="28"/>
              </w:rPr>
              <w:t>Заказчика</w:t>
            </w:r>
            <w:r w:rsidRPr="00BC035E">
              <w:rPr>
                <w:szCs w:val="28"/>
              </w:rPr>
              <w:t xml:space="preserve"> и осуществляется по усмотрению</w:t>
            </w:r>
            <w:r w:rsidR="00DF69CD" w:rsidRPr="00BC035E">
              <w:rPr>
                <w:szCs w:val="28"/>
              </w:rPr>
              <w:t>Заказчика</w:t>
            </w:r>
            <w:r w:rsidRPr="00BC035E">
              <w:rPr>
                <w:szCs w:val="28"/>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BC035E">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C035E">
              <w:rPr>
                <w:szCs w:val="28"/>
              </w:rPr>
              <w:t xml:space="preserve"> </w:t>
            </w:r>
            <w:r w:rsidR="00DF69CD" w:rsidRPr="00BC035E">
              <w:rPr>
                <w:szCs w:val="28"/>
              </w:rPr>
              <w:t>Заказчиком</w:t>
            </w:r>
            <w:r w:rsidRPr="00BC035E">
              <w:rPr>
                <w:szCs w:val="28"/>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BC035E" w:rsidRDefault="00BC035E" w:rsidP="00BC035E">
            <w:pPr>
              <w:pStyle w:val="19"/>
              <w:ind w:firstLine="0"/>
              <w:rPr>
                <w:szCs w:val="28"/>
              </w:rPr>
            </w:pPr>
            <w:r w:rsidRPr="00BC035E">
              <w:rPr>
                <w:szCs w:val="28"/>
              </w:rPr>
              <w:t>П</w:t>
            </w:r>
            <w:r w:rsidR="005F2D24" w:rsidRPr="00BC035E">
              <w:rPr>
                <w:szCs w:val="28"/>
              </w:rPr>
              <w:t xml:space="preserve">ривлечение субподрядчиков </w:t>
            </w:r>
            <w:r w:rsidRPr="00BC035E">
              <w:rPr>
                <w:szCs w:val="28"/>
              </w:rPr>
              <w:t xml:space="preserve">не </w:t>
            </w:r>
            <w:r w:rsidR="005F2D24" w:rsidRPr="00BC035E">
              <w:rPr>
                <w:szCs w:val="28"/>
              </w:rPr>
              <w:t>допускается</w:t>
            </w:r>
            <w:r w:rsidR="006164CD" w:rsidRPr="00BC035E">
              <w:rPr>
                <w:szCs w:val="28"/>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5322C5" w:rsidRDefault="001356F1" w:rsidP="00BC035E">
            <w:pPr>
              <w:pStyle w:val="19"/>
              <w:ind w:firstLine="0"/>
              <w:rPr>
                <w:i/>
                <w:szCs w:val="28"/>
              </w:rPr>
            </w:pPr>
            <w:r w:rsidRPr="005322C5">
              <w:rPr>
                <w:szCs w:val="28"/>
              </w:rPr>
              <w:t xml:space="preserve">Заявка должна действовать не менее </w:t>
            </w:r>
            <w:r w:rsidR="00BC035E" w:rsidRPr="005322C5">
              <w:rPr>
                <w:szCs w:val="28"/>
              </w:rPr>
              <w:t>90</w:t>
            </w:r>
            <w:r w:rsidRPr="005322C5">
              <w:rPr>
                <w:szCs w:val="28"/>
              </w:rPr>
              <w:t xml:space="preserve"> (</w:t>
            </w:r>
            <w:r w:rsidR="00BC035E" w:rsidRPr="005322C5">
              <w:rPr>
                <w:szCs w:val="28"/>
              </w:rPr>
              <w:t>девяносто</w:t>
            </w:r>
            <w:r w:rsidRPr="005322C5">
              <w:rPr>
                <w:szCs w:val="28"/>
              </w:rPr>
              <w:t>)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044A51">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44A5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44A51">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44A5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044A51">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044A51">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44A51">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44A51">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44A51">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3"/>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3"/>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044A51">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C7402D" w:rsidRPr="008F1253" w:rsidRDefault="00C7402D" w:rsidP="00C7402D">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C7402D" w:rsidRPr="008F1253" w:rsidRDefault="00C7402D" w:rsidP="00C7402D">
      <w:pPr>
        <w:jc w:val="right"/>
        <w:rPr>
          <w:sz w:val="28"/>
          <w:szCs w:val="28"/>
        </w:rPr>
      </w:pPr>
      <w:r w:rsidRPr="008F1253">
        <w:rPr>
          <w:bCs/>
          <w:iCs/>
          <w:sz w:val="28"/>
          <w:szCs w:val="28"/>
        </w:rPr>
        <w:t>к документации о закупке</w:t>
      </w:r>
    </w:p>
    <w:p w:rsidR="00C7402D" w:rsidRDefault="00C7402D" w:rsidP="00C7402D">
      <w:pPr>
        <w:pStyle w:val="3"/>
        <w:spacing w:before="0" w:after="0"/>
        <w:jc w:val="center"/>
        <w:rPr>
          <w:rFonts w:ascii="Times New Roman" w:hAnsi="Times New Roman"/>
          <w:b w:val="0"/>
          <w:bCs w:val="0"/>
          <w:sz w:val="28"/>
          <w:szCs w:val="28"/>
        </w:rPr>
      </w:pPr>
    </w:p>
    <w:p w:rsidR="00C7402D" w:rsidRPr="008F1253" w:rsidRDefault="00C7402D" w:rsidP="00C7402D">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7402D" w:rsidRPr="00C72FD7" w:rsidRDefault="00C7402D" w:rsidP="00C7402D"/>
    <w:p w:rsidR="00C7402D" w:rsidRDefault="00C7402D" w:rsidP="00C7402D">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C7402D" w:rsidRPr="00C33B09" w:rsidRDefault="00C7402D" w:rsidP="00C7402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7402D" w:rsidRPr="008F1253" w:rsidRDefault="00C7402D" w:rsidP="00C7402D">
      <w:pPr>
        <w:jc w:val="right"/>
        <w:rPr>
          <w:bCs/>
          <w:i/>
        </w:rPr>
      </w:pPr>
      <w:r w:rsidRPr="008F1253">
        <w:rPr>
          <w:bCs/>
          <w:i/>
        </w:rPr>
        <w:t>Указывается  при необходимости</w:t>
      </w:r>
    </w:p>
    <w:p w:rsidR="00C7402D" w:rsidRDefault="00C7402D" w:rsidP="00C7402D"/>
    <w:p w:rsidR="00C7402D" w:rsidRPr="0065769F" w:rsidRDefault="00C7402D" w:rsidP="00C7402D">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7402D" w:rsidRPr="003E7259" w:rsidRDefault="00C7402D" w:rsidP="00C7402D">
      <w:pPr>
        <w:ind w:firstLine="3"/>
        <w:jc w:val="center"/>
        <w:rPr>
          <w:bCs/>
          <w:i/>
        </w:rPr>
      </w:pPr>
      <w:r w:rsidRPr="003E7259">
        <w:rPr>
          <w:bCs/>
          <w:i/>
        </w:rPr>
        <w:t>(Полное наименование п</w:t>
      </w:r>
      <w:r w:rsidRPr="003E7259">
        <w:rPr>
          <w:i/>
        </w:rPr>
        <w:t>ретендента</w:t>
      </w:r>
      <w:r w:rsidRPr="003E7259">
        <w:rPr>
          <w:bCs/>
          <w:i/>
        </w:rPr>
        <w:t>)</w:t>
      </w:r>
    </w:p>
    <w:p w:rsidR="00C7402D" w:rsidRDefault="00C7402D" w:rsidP="00C7402D">
      <w:pPr>
        <w:ind w:firstLine="708"/>
        <w:jc w:val="right"/>
        <w:rPr>
          <w:bCs/>
          <w:sz w:val="28"/>
          <w:szCs w:val="28"/>
        </w:rPr>
      </w:pPr>
      <w:r>
        <w:rPr>
          <w:bCs/>
          <w:sz w:val="28"/>
          <w:szCs w:val="28"/>
        </w:rPr>
        <w:t>Таблица 1</w:t>
      </w:r>
    </w:p>
    <w:tbl>
      <w:tblPr>
        <w:tblW w:w="4900" w:type="pct"/>
        <w:tblInd w:w="91" w:type="dxa"/>
        <w:tblLayout w:type="fixed"/>
        <w:tblLook w:val="0000"/>
      </w:tblPr>
      <w:tblGrid>
        <w:gridCol w:w="582"/>
        <w:gridCol w:w="2554"/>
        <w:gridCol w:w="1702"/>
        <w:gridCol w:w="4819"/>
      </w:tblGrid>
      <w:tr w:rsidR="00823D39" w:rsidRPr="006F792E" w:rsidTr="00823D39">
        <w:trPr>
          <w:trHeight w:val="1685"/>
        </w:trPr>
        <w:tc>
          <w:tcPr>
            <w:tcW w:w="301" w:type="pct"/>
            <w:tcBorders>
              <w:top w:val="single" w:sz="4" w:space="0" w:color="auto"/>
              <w:left w:val="single" w:sz="4" w:space="0" w:color="auto"/>
              <w:bottom w:val="single" w:sz="4" w:space="0" w:color="auto"/>
              <w:right w:val="single" w:sz="4" w:space="0" w:color="auto"/>
            </w:tcBorders>
          </w:tcPr>
          <w:p w:rsidR="00823D39" w:rsidRPr="006F792E" w:rsidRDefault="00823D39" w:rsidP="000D5178">
            <w:pPr>
              <w:jc w:val="center"/>
            </w:pPr>
            <w:r w:rsidRPr="006F792E">
              <w:t>№ п/п</w:t>
            </w:r>
          </w:p>
        </w:tc>
        <w:tc>
          <w:tcPr>
            <w:tcW w:w="1322" w:type="pct"/>
            <w:tcBorders>
              <w:top w:val="single" w:sz="4" w:space="0" w:color="auto"/>
              <w:left w:val="single" w:sz="4" w:space="0" w:color="auto"/>
              <w:bottom w:val="single" w:sz="4" w:space="0" w:color="auto"/>
              <w:right w:val="single" w:sz="4" w:space="0" w:color="auto"/>
            </w:tcBorders>
          </w:tcPr>
          <w:p w:rsidR="00823D39" w:rsidRPr="006F792E" w:rsidRDefault="00823D39" w:rsidP="000D5178">
            <w:pPr>
              <w:jc w:val="center"/>
            </w:pPr>
            <w:r w:rsidRPr="006F792E">
              <w:rPr>
                <w:sz w:val="28"/>
                <w:szCs w:val="28"/>
              </w:rPr>
              <w:t>Вид и марка топлива</w:t>
            </w:r>
          </w:p>
        </w:tc>
        <w:tc>
          <w:tcPr>
            <w:tcW w:w="881" w:type="pct"/>
            <w:tcBorders>
              <w:top w:val="single" w:sz="4" w:space="0" w:color="auto"/>
              <w:left w:val="single" w:sz="4" w:space="0" w:color="auto"/>
              <w:bottom w:val="single" w:sz="4" w:space="0" w:color="auto"/>
              <w:right w:val="single" w:sz="4" w:space="0" w:color="auto"/>
            </w:tcBorders>
          </w:tcPr>
          <w:p w:rsidR="00823D39" w:rsidRPr="006F792E" w:rsidRDefault="00823D39" w:rsidP="000D5178">
            <w:pPr>
              <w:pStyle w:val="afa"/>
              <w:ind w:right="-40" w:firstLine="0"/>
              <w:jc w:val="center"/>
              <w:rPr>
                <w:sz w:val="28"/>
                <w:szCs w:val="28"/>
              </w:rPr>
            </w:pPr>
            <w:r w:rsidRPr="006F792E">
              <w:rPr>
                <w:sz w:val="28"/>
                <w:szCs w:val="28"/>
              </w:rPr>
              <w:t>ГОСТ, ТУ, экологический класс продукции</w:t>
            </w:r>
          </w:p>
        </w:tc>
        <w:tc>
          <w:tcPr>
            <w:tcW w:w="2495" w:type="pct"/>
            <w:tcBorders>
              <w:top w:val="single" w:sz="4" w:space="0" w:color="auto"/>
              <w:left w:val="single" w:sz="4" w:space="0" w:color="auto"/>
              <w:bottom w:val="single" w:sz="4" w:space="0" w:color="auto"/>
              <w:right w:val="single" w:sz="4" w:space="0" w:color="auto"/>
            </w:tcBorders>
          </w:tcPr>
          <w:p w:rsidR="00823D39" w:rsidRPr="006F792E" w:rsidRDefault="00823D39" w:rsidP="000D5178">
            <w:pPr>
              <w:pStyle w:val="afa"/>
              <w:ind w:right="-40" w:firstLine="0"/>
              <w:jc w:val="center"/>
              <w:rPr>
                <w:sz w:val="28"/>
                <w:szCs w:val="28"/>
              </w:rPr>
            </w:pPr>
          </w:p>
          <w:p w:rsidR="00823D39" w:rsidRPr="006F792E" w:rsidRDefault="00823D39" w:rsidP="00823D39">
            <w:pPr>
              <w:pStyle w:val="afa"/>
              <w:ind w:left="-108" w:right="-40" w:firstLine="0"/>
              <w:jc w:val="center"/>
              <w:rPr>
                <w:sz w:val="28"/>
                <w:szCs w:val="28"/>
              </w:rPr>
            </w:pPr>
            <w:r w:rsidRPr="006F792E">
              <w:rPr>
                <w:sz w:val="28"/>
                <w:szCs w:val="28"/>
              </w:rPr>
              <w:t>Размер дисконта %</w:t>
            </w:r>
          </w:p>
        </w:tc>
      </w:tr>
      <w:tr w:rsidR="00823D39" w:rsidRPr="006F792E" w:rsidTr="00823D39">
        <w:trPr>
          <w:trHeight w:val="255"/>
        </w:trPr>
        <w:tc>
          <w:tcPr>
            <w:tcW w:w="301" w:type="pct"/>
            <w:tcBorders>
              <w:top w:val="nil"/>
              <w:left w:val="single" w:sz="4" w:space="0" w:color="auto"/>
              <w:bottom w:val="single" w:sz="4" w:space="0" w:color="auto"/>
              <w:right w:val="single" w:sz="4" w:space="0" w:color="auto"/>
            </w:tcBorders>
            <w:noWrap/>
            <w:vAlign w:val="center"/>
          </w:tcPr>
          <w:p w:rsidR="00823D39" w:rsidRPr="006F792E" w:rsidRDefault="00823D39" w:rsidP="000D5178">
            <w:pPr>
              <w:jc w:val="center"/>
            </w:pPr>
            <w:r w:rsidRPr="006F792E">
              <w:t>1</w:t>
            </w:r>
          </w:p>
        </w:tc>
        <w:tc>
          <w:tcPr>
            <w:tcW w:w="1322" w:type="pct"/>
            <w:tcBorders>
              <w:top w:val="single" w:sz="4" w:space="0" w:color="auto"/>
              <w:left w:val="single" w:sz="4" w:space="0" w:color="auto"/>
              <w:bottom w:val="single" w:sz="4" w:space="0" w:color="auto"/>
              <w:right w:val="single" w:sz="4" w:space="0" w:color="auto"/>
            </w:tcBorders>
            <w:noWrap/>
            <w:vAlign w:val="center"/>
          </w:tcPr>
          <w:p w:rsidR="00823D39" w:rsidRPr="006F792E" w:rsidRDefault="00823D39" w:rsidP="000D5178">
            <w:pPr>
              <w:jc w:val="center"/>
            </w:pPr>
            <w:r>
              <w:t>2</w:t>
            </w:r>
          </w:p>
        </w:tc>
        <w:tc>
          <w:tcPr>
            <w:tcW w:w="881" w:type="pct"/>
            <w:tcBorders>
              <w:top w:val="single" w:sz="4" w:space="0" w:color="auto"/>
              <w:left w:val="nil"/>
              <w:bottom w:val="single" w:sz="4" w:space="0" w:color="auto"/>
              <w:right w:val="single" w:sz="4" w:space="0" w:color="auto"/>
            </w:tcBorders>
            <w:vAlign w:val="center"/>
          </w:tcPr>
          <w:p w:rsidR="00823D39" w:rsidRPr="006F792E" w:rsidRDefault="00823D39" w:rsidP="000D5178">
            <w:pPr>
              <w:jc w:val="center"/>
            </w:pPr>
            <w:r>
              <w:t>3</w:t>
            </w:r>
          </w:p>
        </w:tc>
        <w:tc>
          <w:tcPr>
            <w:tcW w:w="2495" w:type="pct"/>
            <w:tcBorders>
              <w:top w:val="single" w:sz="4" w:space="0" w:color="auto"/>
              <w:left w:val="single" w:sz="4" w:space="0" w:color="auto"/>
              <w:bottom w:val="single" w:sz="4" w:space="0" w:color="auto"/>
              <w:right w:val="single" w:sz="4" w:space="0" w:color="auto"/>
            </w:tcBorders>
            <w:noWrap/>
            <w:vAlign w:val="center"/>
          </w:tcPr>
          <w:p w:rsidR="00823D39" w:rsidRPr="006F792E" w:rsidRDefault="00823D39" w:rsidP="000D5178">
            <w:pPr>
              <w:jc w:val="center"/>
            </w:pPr>
            <w:r>
              <w:t>4</w:t>
            </w:r>
          </w:p>
        </w:tc>
      </w:tr>
      <w:tr w:rsidR="00823D39" w:rsidRPr="006F792E" w:rsidTr="00823D39">
        <w:trPr>
          <w:trHeight w:val="315"/>
        </w:trPr>
        <w:tc>
          <w:tcPr>
            <w:tcW w:w="301" w:type="pct"/>
            <w:tcBorders>
              <w:top w:val="nil"/>
              <w:left w:val="single" w:sz="4" w:space="0" w:color="auto"/>
              <w:bottom w:val="single" w:sz="4" w:space="0" w:color="auto"/>
              <w:right w:val="single" w:sz="4" w:space="0" w:color="auto"/>
            </w:tcBorders>
            <w:noWrap/>
            <w:vAlign w:val="bottom"/>
          </w:tcPr>
          <w:p w:rsidR="00823D39" w:rsidRPr="006F792E" w:rsidRDefault="00823D39" w:rsidP="000D5178">
            <w:pPr>
              <w:jc w:val="center"/>
            </w:pPr>
          </w:p>
        </w:tc>
        <w:tc>
          <w:tcPr>
            <w:tcW w:w="1322" w:type="pct"/>
            <w:tcBorders>
              <w:top w:val="single" w:sz="4" w:space="0" w:color="auto"/>
              <w:left w:val="single" w:sz="4" w:space="0" w:color="auto"/>
              <w:bottom w:val="single" w:sz="4" w:space="0" w:color="auto"/>
              <w:right w:val="single" w:sz="4" w:space="0" w:color="auto"/>
            </w:tcBorders>
            <w:noWrap/>
            <w:vAlign w:val="bottom"/>
          </w:tcPr>
          <w:p w:rsidR="00823D39" w:rsidRPr="006F792E" w:rsidRDefault="00823D39" w:rsidP="000D5178">
            <w:pPr>
              <w:jc w:val="center"/>
            </w:pPr>
          </w:p>
        </w:tc>
        <w:tc>
          <w:tcPr>
            <w:tcW w:w="881" w:type="pct"/>
            <w:tcBorders>
              <w:top w:val="single" w:sz="4" w:space="0" w:color="auto"/>
              <w:left w:val="nil"/>
              <w:bottom w:val="single" w:sz="4" w:space="0" w:color="auto"/>
              <w:right w:val="single" w:sz="4" w:space="0" w:color="auto"/>
            </w:tcBorders>
          </w:tcPr>
          <w:p w:rsidR="00823D39" w:rsidRPr="006F792E" w:rsidRDefault="00823D39" w:rsidP="000D5178">
            <w:pPr>
              <w:jc w:val="center"/>
            </w:pPr>
          </w:p>
        </w:tc>
        <w:tc>
          <w:tcPr>
            <w:tcW w:w="2495" w:type="pct"/>
            <w:tcBorders>
              <w:top w:val="single" w:sz="4" w:space="0" w:color="auto"/>
              <w:left w:val="single" w:sz="4" w:space="0" w:color="auto"/>
              <w:bottom w:val="single" w:sz="4" w:space="0" w:color="auto"/>
              <w:right w:val="single" w:sz="4" w:space="0" w:color="auto"/>
            </w:tcBorders>
            <w:noWrap/>
            <w:vAlign w:val="bottom"/>
          </w:tcPr>
          <w:p w:rsidR="00823D39" w:rsidRPr="006F792E" w:rsidRDefault="00823D39" w:rsidP="000D5178">
            <w:pPr>
              <w:jc w:val="center"/>
            </w:pPr>
          </w:p>
        </w:tc>
      </w:tr>
    </w:tbl>
    <w:p w:rsidR="00C7402D" w:rsidRDefault="00C7402D" w:rsidP="00C7402D">
      <w:pPr>
        <w:ind w:firstLine="567"/>
        <w:jc w:val="both"/>
        <w:rPr>
          <w:b/>
          <w:sz w:val="28"/>
          <w:szCs w:val="28"/>
          <w:highlight w:val="cyan"/>
        </w:rPr>
      </w:pPr>
    </w:p>
    <w:p w:rsidR="00C7402D" w:rsidRPr="0034074F" w:rsidRDefault="00C7402D" w:rsidP="00C7402D">
      <w:pPr>
        <w:ind w:firstLine="567"/>
        <w:jc w:val="right"/>
        <w:rPr>
          <w:sz w:val="28"/>
          <w:szCs w:val="28"/>
        </w:rPr>
      </w:pPr>
      <w:r w:rsidRPr="0034074F">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C7402D" w:rsidRPr="00EF705D" w:rsidTr="000D5178">
        <w:trPr>
          <w:trHeight w:val="431"/>
          <w:jc w:val="center"/>
        </w:trPr>
        <w:tc>
          <w:tcPr>
            <w:tcW w:w="577" w:type="dxa"/>
            <w:vAlign w:val="center"/>
          </w:tcPr>
          <w:p w:rsidR="00C7402D" w:rsidRPr="00344761" w:rsidRDefault="00C7402D" w:rsidP="000D5178">
            <w:pPr>
              <w:pStyle w:val="afa"/>
              <w:ind w:firstLine="0"/>
              <w:jc w:val="center"/>
              <w:rPr>
                <w:b/>
                <w:szCs w:val="26"/>
              </w:rPr>
            </w:pPr>
            <w:r w:rsidRPr="00344761">
              <w:rPr>
                <w:b/>
                <w:szCs w:val="26"/>
              </w:rPr>
              <w:t>№</w:t>
            </w:r>
          </w:p>
        </w:tc>
        <w:tc>
          <w:tcPr>
            <w:tcW w:w="5536" w:type="dxa"/>
            <w:vAlign w:val="center"/>
          </w:tcPr>
          <w:p w:rsidR="00C7402D" w:rsidRPr="00344761" w:rsidRDefault="00C7402D" w:rsidP="000D5178">
            <w:pPr>
              <w:pStyle w:val="afa"/>
              <w:ind w:firstLine="0"/>
              <w:jc w:val="center"/>
              <w:rPr>
                <w:b/>
                <w:szCs w:val="26"/>
              </w:rPr>
            </w:pPr>
            <w:r w:rsidRPr="00344761">
              <w:rPr>
                <w:b/>
                <w:szCs w:val="26"/>
              </w:rPr>
              <w:t>Наименование показателя, ед.</w:t>
            </w:r>
            <w:r>
              <w:rPr>
                <w:b/>
                <w:szCs w:val="26"/>
              </w:rPr>
              <w:t xml:space="preserve"> </w:t>
            </w:r>
            <w:r w:rsidRPr="00344761">
              <w:rPr>
                <w:b/>
                <w:szCs w:val="26"/>
              </w:rPr>
              <w:t>изм.</w:t>
            </w:r>
          </w:p>
        </w:tc>
        <w:tc>
          <w:tcPr>
            <w:tcW w:w="3559" w:type="dxa"/>
            <w:vAlign w:val="center"/>
          </w:tcPr>
          <w:p w:rsidR="00C7402D" w:rsidRPr="00344761" w:rsidRDefault="00C7402D" w:rsidP="000D5178">
            <w:pPr>
              <w:pStyle w:val="afa"/>
              <w:ind w:firstLine="0"/>
              <w:jc w:val="center"/>
              <w:rPr>
                <w:b/>
                <w:szCs w:val="26"/>
              </w:rPr>
            </w:pPr>
            <w:r w:rsidRPr="00344761">
              <w:rPr>
                <w:b/>
                <w:szCs w:val="26"/>
              </w:rPr>
              <w:t>Значение</w:t>
            </w:r>
          </w:p>
        </w:tc>
      </w:tr>
      <w:tr w:rsidR="00C7402D" w:rsidRPr="00EF705D" w:rsidTr="000D5178">
        <w:trPr>
          <w:trHeight w:val="431"/>
          <w:jc w:val="center"/>
        </w:trPr>
        <w:tc>
          <w:tcPr>
            <w:tcW w:w="577" w:type="dxa"/>
            <w:vAlign w:val="center"/>
          </w:tcPr>
          <w:p w:rsidR="00C7402D" w:rsidRPr="00344761" w:rsidRDefault="00C7402D" w:rsidP="000D5178">
            <w:pPr>
              <w:pStyle w:val="afa"/>
              <w:ind w:firstLine="0"/>
              <w:jc w:val="center"/>
              <w:rPr>
                <w:szCs w:val="26"/>
              </w:rPr>
            </w:pPr>
            <w:r w:rsidRPr="00344761">
              <w:rPr>
                <w:szCs w:val="26"/>
              </w:rPr>
              <w:t>1</w:t>
            </w:r>
          </w:p>
        </w:tc>
        <w:tc>
          <w:tcPr>
            <w:tcW w:w="5536" w:type="dxa"/>
            <w:vAlign w:val="center"/>
          </w:tcPr>
          <w:p w:rsidR="00C7402D" w:rsidRPr="00344761" w:rsidRDefault="00C7402D" w:rsidP="000D5178">
            <w:pPr>
              <w:pStyle w:val="afa"/>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r w:rsidR="00823D39">
              <w:rPr>
                <w:rStyle w:val="af7"/>
                <w:szCs w:val="26"/>
              </w:rPr>
              <w:footnoteReference w:id="2"/>
            </w:r>
          </w:p>
        </w:tc>
        <w:tc>
          <w:tcPr>
            <w:tcW w:w="3559" w:type="dxa"/>
          </w:tcPr>
          <w:p w:rsidR="00C7402D" w:rsidRPr="00DE05D8" w:rsidRDefault="00C7402D" w:rsidP="000D5178">
            <w:pPr>
              <w:pStyle w:val="afa"/>
              <w:ind w:firstLine="0"/>
              <w:jc w:val="center"/>
              <w:rPr>
                <w:sz w:val="24"/>
              </w:rPr>
            </w:pPr>
          </w:p>
        </w:tc>
      </w:tr>
      <w:tr w:rsidR="00C7402D" w:rsidRPr="00EF705D" w:rsidTr="000D5178">
        <w:trPr>
          <w:trHeight w:val="517"/>
          <w:jc w:val="center"/>
        </w:trPr>
        <w:tc>
          <w:tcPr>
            <w:tcW w:w="577" w:type="dxa"/>
            <w:vAlign w:val="center"/>
          </w:tcPr>
          <w:p w:rsidR="00C7402D" w:rsidRPr="00344761" w:rsidRDefault="00C7402D" w:rsidP="000D5178">
            <w:pPr>
              <w:pStyle w:val="afa"/>
              <w:tabs>
                <w:tab w:val="left" w:pos="586"/>
              </w:tabs>
              <w:ind w:firstLine="0"/>
              <w:jc w:val="center"/>
              <w:rPr>
                <w:szCs w:val="26"/>
              </w:rPr>
            </w:pPr>
            <w:r w:rsidRPr="00344761">
              <w:rPr>
                <w:szCs w:val="26"/>
              </w:rPr>
              <w:t>2</w:t>
            </w:r>
          </w:p>
        </w:tc>
        <w:tc>
          <w:tcPr>
            <w:tcW w:w="5536" w:type="dxa"/>
            <w:vAlign w:val="center"/>
          </w:tcPr>
          <w:p w:rsidR="00C7402D" w:rsidRPr="00344761" w:rsidRDefault="00823D39" w:rsidP="000D5178">
            <w:pPr>
              <w:pStyle w:val="afa"/>
              <w:ind w:firstLine="0"/>
              <w:jc w:val="left"/>
              <w:rPr>
                <w:szCs w:val="26"/>
              </w:rPr>
            </w:pPr>
            <w:r>
              <w:rPr>
                <w:szCs w:val="26"/>
              </w:rPr>
              <w:t>Размер аванса</w:t>
            </w:r>
            <w:r w:rsidR="005322C5">
              <w:rPr>
                <w:rStyle w:val="af7"/>
                <w:szCs w:val="26"/>
              </w:rPr>
              <w:footnoteReference w:id="3"/>
            </w:r>
          </w:p>
        </w:tc>
        <w:tc>
          <w:tcPr>
            <w:tcW w:w="3559" w:type="dxa"/>
          </w:tcPr>
          <w:p w:rsidR="00C7402D" w:rsidRPr="00DE05D8" w:rsidRDefault="00C7402D" w:rsidP="000D5178">
            <w:pPr>
              <w:pStyle w:val="afa"/>
              <w:ind w:firstLine="0"/>
              <w:rPr>
                <w:sz w:val="24"/>
              </w:rPr>
            </w:pPr>
          </w:p>
        </w:tc>
      </w:tr>
      <w:tr w:rsidR="00C7402D" w:rsidRPr="00EF705D" w:rsidTr="000D5178">
        <w:trPr>
          <w:trHeight w:hRule="exact" w:val="1230"/>
          <w:jc w:val="center"/>
        </w:trPr>
        <w:tc>
          <w:tcPr>
            <w:tcW w:w="577" w:type="dxa"/>
            <w:vAlign w:val="center"/>
          </w:tcPr>
          <w:p w:rsidR="00C7402D" w:rsidRPr="00344761" w:rsidRDefault="00C7402D" w:rsidP="000D5178">
            <w:pPr>
              <w:pStyle w:val="afa"/>
              <w:tabs>
                <w:tab w:val="left" w:pos="586"/>
              </w:tabs>
              <w:ind w:firstLine="0"/>
              <w:jc w:val="center"/>
              <w:rPr>
                <w:szCs w:val="26"/>
              </w:rPr>
            </w:pPr>
            <w:r w:rsidRPr="00344761">
              <w:rPr>
                <w:szCs w:val="26"/>
              </w:rPr>
              <w:t>3</w:t>
            </w:r>
          </w:p>
        </w:tc>
        <w:tc>
          <w:tcPr>
            <w:tcW w:w="5536" w:type="dxa"/>
            <w:vAlign w:val="center"/>
          </w:tcPr>
          <w:p w:rsidR="00C7402D" w:rsidRPr="00344761" w:rsidRDefault="00823D39" w:rsidP="005322C5">
            <w:pPr>
              <w:pStyle w:val="afa"/>
              <w:ind w:firstLine="0"/>
              <w:jc w:val="left"/>
              <w:rPr>
                <w:szCs w:val="26"/>
              </w:rPr>
            </w:pPr>
            <w:r>
              <w:rPr>
                <w:sz w:val="24"/>
              </w:rPr>
              <w:t>К</w:t>
            </w:r>
            <w:r w:rsidR="00C7402D">
              <w:rPr>
                <w:sz w:val="24"/>
              </w:rPr>
              <w:t xml:space="preserve">оличество АЗС на территории </w:t>
            </w:r>
            <w:r>
              <w:rPr>
                <w:sz w:val="24"/>
              </w:rPr>
              <w:t>Забайкальского каря и Амурской области</w:t>
            </w:r>
            <w:r w:rsidR="005322C5">
              <w:rPr>
                <w:rStyle w:val="af7"/>
                <w:sz w:val="24"/>
              </w:rPr>
              <w:footnoteReference w:id="4"/>
            </w:r>
          </w:p>
        </w:tc>
        <w:tc>
          <w:tcPr>
            <w:tcW w:w="3559" w:type="dxa"/>
          </w:tcPr>
          <w:p w:rsidR="00C7402D" w:rsidRPr="00DE05D8" w:rsidRDefault="00C7402D" w:rsidP="000D5178">
            <w:pPr>
              <w:pStyle w:val="afa"/>
              <w:ind w:firstLine="0"/>
              <w:rPr>
                <w:sz w:val="24"/>
              </w:rPr>
            </w:pPr>
          </w:p>
        </w:tc>
      </w:tr>
    </w:tbl>
    <w:p w:rsidR="00C7402D" w:rsidRDefault="00C7402D" w:rsidP="00C7402D">
      <w:pPr>
        <w:ind w:firstLine="567"/>
        <w:jc w:val="both"/>
        <w:rPr>
          <w:b/>
          <w:sz w:val="28"/>
          <w:szCs w:val="28"/>
          <w:highlight w:val="cyan"/>
        </w:rPr>
      </w:pPr>
    </w:p>
    <w:p w:rsidR="00C7402D" w:rsidRDefault="00C7402D" w:rsidP="00C7402D">
      <w:pPr>
        <w:pStyle w:val="afd"/>
        <w:jc w:val="both"/>
        <w:rPr>
          <w:szCs w:val="28"/>
        </w:rPr>
      </w:pPr>
      <w:r w:rsidRPr="009274AE">
        <w:rPr>
          <w:szCs w:val="28"/>
        </w:rPr>
        <w:t>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w:t>
      </w:r>
      <w:r w:rsidRPr="00205668">
        <w:rPr>
          <w:szCs w:val="28"/>
        </w:rPr>
        <w:t xml:space="preserve"> с </w:t>
      </w:r>
      <w:r>
        <w:rPr>
          <w:szCs w:val="28"/>
        </w:rPr>
        <w:t>поставкой товаров, оказанием услуг.</w:t>
      </w:r>
    </w:p>
    <w:p w:rsidR="00C7402D" w:rsidRDefault="00C7402D" w:rsidP="00C7402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p>
    <w:p w:rsidR="00C7402D" w:rsidRDefault="00C7402D" w:rsidP="00C7402D">
      <w:pPr>
        <w:pStyle w:val="afd"/>
        <w:jc w:val="center"/>
      </w:pPr>
      <w:r>
        <w:rPr>
          <w:szCs w:val="28"/>
        </w:rPr>
        <w:lastRenderedPageBreak/>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7402D" w:rsidRPr="00721D0D" w:rsidRDefault="00C7402D" w:rsidP="00C7402D">
      <w:pPr>
        <w:pStyle w:val="afd"/>
        <w:jc w:val="center"/>
        <w:rPr>
          <w:i/>
          <w:sz w:val="24"/>
          <w:szCs w:val="24"/>
        </w:rPr>
      </w:pPr>
      <w:r w:rsidRPr="00721D0D">
        <w:rPr>
          <w:i/>
          <w:sz w:val="24"/>
          <w:szCs w:val="24"/>
        </w:rPr>
        <w:t>(заполняется претендентом при необходимости).</w:t>
      </w:r>
    </w:p>
    <w:p w:rsidR="00C7402D" w:rsidRPr="00D963B6" w:rsidRDefault="00C7402D" w:rsidP="00C7402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xml:space="preserve"> календарных дней</w:t>
      </w:r>
      <w:r w:rsidRPr="00D963B6">
        <w:rPr>
          <w:sz w:val="24"/>
          <w:szCs w:val="24"/>
        </w:rPr>
        <w:t xml:space="preserve">) </w:t>
      </w:r>
      <w:r w:rsidRPr="00D963B6">
        <w:rPr>
          <w:szCs w:val="28"/>
        </w:rPr>
        <w:t>с даты, установленной как день вскрытия Заявок указанной в пункте 7 Информационной карты.</w:t>
      </w:r>
    </w:p>
    <w:p w:rsidR="00C7402D" w:rsidRPr="00205668" w:rsidRDefault="00C7402D" w:rsidP="00C7402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w:t>
      </w:r>
      <w:r w:rsidRPr="001416E1">
        <w:rPr>
          <w:szCs w:val="28"/>
        </w:rPr>
        <w:t>поставить товар</w:t>
      </w:r>
      <w:r>
        <w:rPr>
          <w:szCs w:val="28"/>
        </w:rPr>
        <w:t>,</w:t>
      </w:r>
      <w:r w:rsidRPr="00205668">
        <w:rPr>
          <w:szCs w:val="28"/>
        </w:rPr>
        <w:t xml:space="preserve"> </w:t>
      </w:r>
      <w:r w:rsidRPr="001416E1">
        <w:rPr>
          <w:szCs w:val="28"/>
        </w:rPr>
        <w:t xml:space="preserve">оказать услуги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C7402D" w:rsidRPr="00205668" w:rsidRDefault="00C7402D" w:rsidP="00C7402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7402D" w:rsidRPr="00205668" w:rsidRDefault="00C7402D" w:rsidP="00C7402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C7402D" w:rsidRDefault="00C7402D" w:rsidP="00C7402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7402D" w:rsidRDefault="00C7402D" w:rsidP="00C7402D">
      <w:pPr>
        <w:pStyle w:val="afa"/>
        <w:ind w:firstLine="0"/>
        <w:jc w:val="left"/>
        <w:rPr>
          <w:rFonts w:eastAsia="Times New Roman"/>
          <w:sz w:val="28"/>
          <w:szCs w:val="28"/>
        </w:rPr>
      </w:pPr>
    </w:p>
    <w:p w:rsidR="00C7402D" w:rsidRPr="00205668" w:rsidRDefault="00C7402D" w:rsidP="00C7402D">
      <w:pPr>
        <w:pStyle w:val="afa"/>
        <w:ind w:firstLine="0"/>
        <w:jc w:val="left"/>
        <w:rPr>
          <w:rFonts w:eastAsia="Times New Roman"/>
          <w:sz w:val="28"/>
          <w:szCs w:val="28"/>
        </w:rPr>
      </w:pPr>
    </w:p>
    <w:p w:rsidR="00C7402D" w:rsidRPr="007415F9" w:rsidRDefault="00C7402D" w:rsidP="00C7402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7402D" w:rsidRPr="007415F9" w:rsidRDefault="00C7402D" w:rsidP="00C7402D">
      <w:pPr>
        <w:tabs>
          <w:tab w:val="left" w:pos="8640"/>
        </w:tabs>
        <w:jc w:val="center"/>
        <w:rPr>
          <w:i/>
        </w:rPr>
      </w:pPr>
      <w:r w:rsidRPr="007415F9">
        <w:rPr>
          <w:i/>
        </w:rPr>
        <w:t>(наименование претендента)</w:t>
      </w:r>
    </w:p>
    <w:p w:rsidR="00C7402D" w:rsidRPr="00445DDD" w:rsidRDefault="00C7402D" w:rsidP="00C7402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7402D" w:rsidRPr="007415F9" w:rsidRDefault="00C7402D" w:rsidP="00C7402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7402D" w:rsidRDefault="00C7402D" w:rsidP="00C7402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7402D" w:rsidRPr="00205668" w:rsidRDefault="00C7402D" w:rsidP="00C7402D">
      <w:pPr>
        <w:pStyle w:val="afa"/>
        <w:jc w:val="left"/>
        <w:rPr>
          <w:rFonts w:eastAsia="Times New Roman"/>
          <w:sz w:val="28"/>
          <w:szCs w:val="28"/>
        </w:rPr>
      </w:pPr>
    </w:p>
    <w:p w:rsidR="00C7402D" w:rsidRDefault="00C7402D" w:rsidP="000954FB">
      <w:pPr>
        <w:pStyle w:val="afa"/>
        <w:ind w:firstLine="0"/>
        <w:jc w:val="right"/>
        <w:rPr>
          <w:sz w:val="28"/>
          <w:szCs w:val="28"/>
        </w:rPr>
      </w:pPr>
    </w:p>
    <w:p w:rsidR="00C7402D" w:rsidRDefault="00C7402D"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39"/>
        <w:gridCol w:w="4893"/>
        <w:gridCol w:w="1533"/>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7D787A" w:rsidP="002E66D4">
            <w:pPr>
              <w:jc w:val="center"/>
            </w:pPr>
            <w:r>
              <w:t>Стоимость договора</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rPr>
      </w:pPr>
      <w:r w:rsidRPr="00CB0819">
        <w:rPr>
          <w:b/>
          <w:sz w:val="60"/>
          <w:szCs w:val="60"/>
          <w:highlight w:val="cyan"/>
        </w:rPr>
        <w:t>ПРОЕКТ ДОГОВОРА</w:t>
      </w:r>
    </w:p>
    <w:p w:rsidR="007022B3" w:rsidRPr="00E10899" w:rsidRDefault="007022B3" w:rsidP="000954FB">
      <w:pPr>
        <w:pStyle w:val="afa"/>
        <w:ind w:firstLine="0"/>
        <w:jc w:val="center"/>
        <w:rPr>
          <w:b/>
          <w:sz w:val="60"/>
          <w:szCs w:val="60"/>
        </w:rPr>
      </w:pPr>
      <w:r w:rsidRPr="000D5178">
        <w:rPr>
          <w:b/>
          <w:sz w:val="60"/>
          <w:szCs w:val="60"/>
          <w:highlight w:val="cyan"/>
        </w:rPr>
        <w:t>по Лоту № 1</w:t>
      </w:r>
      <w:r w:rsidR="00241BC8" w:rsidRPr="000D5178">
        <w:rPr>
          <w:b/>
          <w:sz w:val="60"/>
          <w:szCs w:val="60"/>
          <w:highlight w:val="cyan"/>
        </w:rPr>
        <w:t>,2</w:t>
      </w:r>
    </w:p>
    <w:p w:rsidR="000136A9" w:rsidRDefault="000136A9" w:rsidP="000954FB">
      <w:pPr>
        <w:rPr>
          <w:b/>
          <w:i/>
          <w:sz w:val="28"/>
          <w:szCs w:val="28"/>
          <w:highlight w:val="magenta"/>
        </w:rPr>
      </w:pPr>
    </w:p>
    <w:p w:rsidR="0030699C" w:rsidRPr="002F30B5" w:rsidRDefault="0030699C" w:rsidP="0030699C">
      <w:pPr>
        <w:pStyle w:val="Style19"/>
        <w:widowControl/>
        <w:spacing w:before="53"/>
        <w:jc w:val="center"/>
        <w:rPr>
          <w:b/>
          <w:sz w:val="22"/>
          <w:szCs w:val="22"/>
        </w:rPr>
      </w:pPr>
      <w:r w:rsidRPr="002F30B5">
        <w:rPr>
          <w:rStyle w:val="FontStyle28"/>
        </w:rPr>
        <w:t>ДОГОВОР №НКП Заб-д/___________</w:t>
      </w:r>
    </w:p>
    <w:p w:rsidR="0030699C" w:rsidRPr="002F30B5" w:rsidRDefault="0030699C" w:rsidP="0030699C">
      <w:pPr>
        <w:pStyle w:val="Style19"/>
        <w:widowControl/>
        <w:tabs>
          <w:tab w:val="left" w:leader="underscore" w:pos="5938"/>
        </w:tabs>
        <w:spacing w:before="53"/>
        <w:jc w:val="both"/>
        <w:rPr>
          <w:b/>
          <w:sz w:val="22"/>
          <w:szCs w:val="22"/>
        </w:rPr>
      </w:pPr>
      <w:r w:rsidRPr="002F30B5">
        <w:rPr>
          <w:b/>
          <w:sz w:val="22"/>
          <w:szCs w:val="22"/>
        </w:rPr>
        <w:t xml:space="preserve">                                                       поставки нефтепродуктов</w:t>
      </w:r>
    </w:p>
    <w:p w:rsidR="0030699C" w:rsidRPr="002F30B5" w:rsidRDefault="0030699C" w:rsidP="0030699C">
      <w:pPr>
        <w:pStyle w:val="Style16"/>
        <w:widowControl/>
        <w:spacing w:line="240" w:lineRule="exact"/>
        <w:jc w:val="both"/>
        <w:rPr>
          <w:sz w:val="22"/>
          <w:szCs w:val="22"/>
        </w:rPr>
      </w:pPr>
    </w:p>
    <w:p w:rsidR="0030699C" w:rsidRPr="002F30B5" w:rsidRDefault="0030699C" w:rsidP="0030699C">
      <w:pPr>
        <w:pStyle w:val="Style16"/>
        <w:widowControl/>
        <w:tabs>
          <w:tab w:val="left" w:pos="6571"/>
          <w:tab w:val="left" w:pos="8074"/>
        </w:tabs>
        <w:spacing w:before="53"/>
        <w:jc w:val="center"/>
        <w:rPr>
          <w:rStyle w:val="FontStyle25"/>
        </w:rPr>
      </w:pPr>
      <w:r w:rsidRPr="002F30B5">
        <w:rPr>
          <w:snapToGrid w:val="0"/>
          <w:color w:val="000000"/>
          <w:sz w:val="22"/>
          <w:szCs w:val="22"/>
        </w:rPr>
        <w:t>г. Чита</w:t>
      </w:r>
      <w:r w:rsidRPr="002F30B5">
        <w:rPr>
          <w:rStyle w:val="FontStyle25"/>
        </w:rPr>
        <w:tab/>
        <w:t xml:space="preserve">              </w:t>
      </w:r>
      <w:r w:rsidRPr="002F30B5">
        <w:rPr>
          <w:rStyle w:val="FontStyle25"/>
          <w:bCs/>
        </w:rPr>
        <w:t>«__» ________ 201_  г.</w:t>
      </w:r>
    </w:p>
    <w:p w:rsidR="0030699C" w:rsidRPr="002F30B5" w:rsidRDefault="0030699C" w:rsidP="0030699C">
      <w:pPr>
        <w:pStyle w:val="Style17"/>
        <w:widowControl/>
        <w:spacing w:line="240" w:lineRule="exact"/>
        <w:rPr>
          <w:rStyle w:val="FontStyle25"/>
        </w:rPr>
      </w:pPr>
    </w:p>
    <w:p w:rsidR="0030699C" w:rsidRPr="002F30B5" w:rsidRDefault="0030699C" w:rsidP="0030699C">
      <w:pPr>
        <w:tabs>
          <w:tab w:val="left" w:pos="7230"/>
          <w:tab w:val="left" w:pos="8080"/>
        </w:tabs>
        <w:jc w:val="both"/>
        <w:rPr>
          <w:rStyle w:val="FontStyle25"/>
        </w:rPr>
      </w:pPr>
      <w:r w:rsidRPr="002F30B5">
        <w:rPr>
          <w:rStyle w:val="FontStyle25"/>
        </w:rPr>
        <w:t>_________________________________________________________, именуемое в дальнейшем «Поставщик», в лице_______________________________________, действующего на основании Устава, с одной стороны</w:t>
      </w:r>
      <w:r w:rsidRPr="002F30B5">
        <w:rPr>
          <w:b/>
          <w:sz w:val="22"/>
          <w:szCs w:val="22"/>
        </w:rPr>
        <w:t xml:space="preserve"> </w:t>
      </w:r>
      <w:r w:rsidRPr="002F30B5">
        <w:rPr>
          <w:rStyle w:val="FontStyle25"/>
        </w:rPr>
        <w:t xml:space="preserve">и </w:t>
      </w:r>
      <w:r w:rsidRPr="002F30B5">
        <w:rPr>
          <w:sz w:val="22"/>
          <w:szCs w:val="22"/>
        </w:rPr>
        <w:t xml:space="preserve">Публичное акционерное общество «Центр по перевозке грузов в контейнерах «ТрансКонтейнер» (ПАО «ТрансКонтейнер»), </w:t>
      </w:r>
      <w:r w:rsidRPr="002F30B5">
        <w:rPr>
          <w:iCs/>
          <w:sz w:val="22"/>
          <w:szCs w:val="22"/>
        </w:rPr>
        <w:t>в лице директора филиала ПАО «ТрансКонтейнер» на Забайкальской железной дороге Банщикова Андрея Витальевича, действующего на основании доверенности______________________________________</w:t>
      </w:r>
      <w:r w:rsidRPr="002F30B5">
        <w:rPr>
          <w:sz w:val="22"/>
          <w:szCs w:val="22"/>
        </w:rPr>
        <w:t xml:space="preserve">, </w:t>
      </w:r>
      <w:r w:rsidRPr="002F30B5">
        <w:rPr>
          <w:rStyle w:val="FontStyle25"/>
        </w:rPr>
        <w:t>именуемое в дальнейшем «Покупатель», с другой стороны, совместно именуемые «Стороны», заключили настоящий договор о нижеследующем:</w:t>
      </w:r>
    </w:p>
    <w:p w:rsidR="0030699C" w:rsidRPr="002F30B5" w:rsidRDefault="0030699C" w:rsidP="0030699C">
      <w:pPr>
        <w:tabs>
          <w:tab w:val="left" w:pos="7230"/>
          <w:tab w:val="left" w:pos="8080"/>
        </w:tabs>
        <w:jc w:val="both"/>
        <w:rPr>
          <w:rStyle w:val="FontStyle25"/>
        </w:rPr>
      </w:pPr>
    </w:p>
    <w:p w:rsidR="0030699C" w:rsidRPr="002F30B5" w:rsidRDefault="0030699C" w:rsidP="0030699C">
      <w:pPr>
        <w:tabs>
          <w:tab w:val="left" w:pos="7230"/>
          <w:tab w:val="left" w:pos="8080"/>
        </w:tabs>
        <w:jc w:val="both"/>
        <w:rPr>
          <w:rStyle w:val="FontStyle25"/>
          <w:b/>
        </w:rPr>
      </w:pPr>
      <w:r w:rsidRPr="002F30B5">
        <w:rPr>
          <w:rStyle w:val="FontStyle25"/>
          <w:b/>
        </w:rPr>
        <w:t xml:space="preserve">   ОПРЕДЕЛЕНИЕ ТЕРМИНОВ, ИПОЛЬЗОВАННЫХ В НАСТОЯЩЕМ ДОГОВОРЕ:</w:t>
      </w:r>
    </w:p>
    <w:p w:rsidR="0030699C" w:rsidRPr="002F30B5" w:rsidRDefault="0030699C" w:rsidP="0030699C">
      <w:pPr>
        <w:tabs>
          <w:tab w:val="left" w:pos="7230"/>
          <w:tab w:val="left" w:pos="8080"/>
        </w:tabs>
        <w:jc w:val="both"/>
        <w:rPr>
          <w:rStyle w:val="FontStyle25"/>
          <w:b/>
        </w:rPr>
      </w:pPr>
    </w:p>
    <w:p w:rsidR="0030699C" w:rsidRPr="002F30B5" w:rsidRDefault="0030699C" w:rsidP="0030699C">
      <w:pPr>
        <w:tabs>
          <w:tab w:val="left" w:pos="7230"/>
          <w:tab w:val="left" w:pos="8080"/>
        </w:tabs>
        <w:jc w:val="both"/>
        <w:rPr>
          <w:rStyle w:val="FontStyle25"/>
        </w:rPr>
      </w:pPr>
      <w:r w:rsidRPr="002F30B5">
        <w:rPr>
          <w:rStyle w:val="FontStyle25"/>
          <w:b/>
        </w:rPr>
        <w:t>ТОВАР</w:t>
      </w:r>
      <w:r w:rsidRPr="002F30B5">
        <w:rPr>
          <w:rStyle w:val="FontStyle25"/>
        </w:rPr>
        <w:t xml:space="preserve"> –</w:t>
      </w:r>
      <w:r w:rsidRPr="002F30B5">
        <w:rPr>
          <w:rStyle w:val="FontStyle25"/>
          <w:b/>
        </w:rPr>
        <w:t xml:space="preserve"> </w:t>
      </w:r>
      <w:r w:rsidRPr="002F30B5">
        <w:rPr>
          <w:rStyle w:val="FontStyle25"/>
        </w:rPr>
        <w:t>все виды нефтепродуктов, согласованные Сторонами к поставке в соответствии с условиями настоящего договора.</w:t>
      </w:r>
    </w:p>
    <w:p w:rsidR="0030699C" w:rsidRPr="002F30B5" w:rsidRDefault="0030699C" w:rsidP="0030699C">
      <w:pPr>
        <w:tabs>
          <w:tab w:val="left" w:pos="7230"/>
          <w:tab w:val="left" w:pos="8080"/>
        </w:tabs>
        <w:jc w:val="both"/>
        <w:rPr>
          <w:rStyle w:val="FontStyle25"/>
        </w:rPr>
      </w:pPr>
      <w:r w:rsidRPr="002F30B5">
        <w:rPr>
          <w:rStyle w:val="FontStyle25"/>
          <w:b/>
        </w:rPr>
        <w:t>АЗС</w:t>
      </w:r>
      <w:r w:rsidRPr="002F30B5">
        <w:rPr>
          <w:rStyle w:val="FontStyle25"/>
        </w:rPr>
        <w:t xml:space="preserve"> – автозаправочная станция (комплекс), на которой осуществляется передача Товара Держателям талонов. Перечень АЗС определен в соответствующем приложении к настоящему договору.</w:t>
      </w:r>
    </w:p>
    <w:p w:rsidR="0030699C" w:rsidRPr="002F30B5" w:rsidRDefault="0030699C" w:rsidP="0030699C">
      <w:pPr>
        <w:tabs>
          <w:tab w:val="left" w:pos="7230"/>
          <w:tab w:val="left" w:pos="8080"/>
        </w:tabs>
        <w:jc w:val="both"/>
        <w:rPr>
          <w:rStyle w:val="FontStyle25"/>
          <w:snapToGrid w:val="0"/>
          <w:color w:val="000000"/>
        </w:rPr>
      </w:pPr>
    </w:p>
    <w:p w:rsidR="0030699C" w:rsidRPr="002F30B5" w:rsidRDefault="0030699C" w:rsidP="0030699C">
      <w:pPr>
        <w:pStyle w:val="Style19"/>
        <w:widowControl/>
        <w:spacing w:before="43" w:line="274" w:lineRule="exact"/>
        <w:jc w:val="center"/>
        <w:rPr>
          <w:rStyle w:val="FontStyle25"/>
          <w:b/>
        </w:rPr>
      </w:pPr>
      <w:r w:rsidRPr="002F30B5">
        <w:rPr>
          <w:rStyle w:val="FontStyle25"/>
          <w:b/>
        </w:rPr>
        <w:t>ПРЕДМЕТ ДОГОВОРА</w:t>
      </w:r>
    </w:p>
    <w:p w:rsidR="0030699C" w:rsidRPr="002F30B5" w:rsidRDefault="0030699C" w:rsidP="0030699C">
      <w:pPr>
        <w:pStyle w:val="Style19"/>
        <w:widowControl/>
        <w:spacing w:before="43" w:line="274" w:lineRule="exact"/>
        <w:rPr>
          <w:rStyle w:val="FontStyle25"/>
          <w:b/>
        </w:rPr>
      </w:pPr>
    </w:p>
    <w:p w:rsidR="0030699C" w:rsidRPr="002F30B5" w:rsidRDefault="0030699C" w:rsidP="0030699C">
      <w:pPr>
        <w:pStyle w:val="aff7"/>
        <w:widowControl w:val="0"/>
        <w:numPr>
          <w:ilvl w:val="1"/>
          <w:numId w:val="26"/>
        </w:numPr>
        <w:shd w:val="clear" w:color="auto" w:fill="FFFFFF"/>
        <w:suppressAutoHyphens w:val="0"/>
        <w:autoSpaceDE w:val="0"/>
        <w:autoSpaceDN w:val="0"/>
        <w:adjustRightInd w:val="0"/>
        <w:spacing w:line="230" w:lineRule="exact"/>
        <w:jc w:val="both"/>
        <w:rPr>
          <w:color w:val="000000"/>
          <w:spacing w:val="4"/>
          <w:sz w:val="22"/>
          <w:szCs w:val="22"/>
        </w:rPr>
      </w:pPr>
      <w:r w:rsidRPr="002F30B5">
        <w:rPr>
          <w:color w:val="000000"/>
          <w:spacing w:val="4"/>
          <w:sz w:val="22"/>
          <w:szCs w:val="22"/>
        </w:rPr>
        <w:t xml:space="preserve">Поставщик обязуется поставить, а Покупатель принять от Поставщика и оплатить </w:t>
      </w:r>
      <w:r w:rsidRPr="002F30B5">
        <w:rPr>
          <w:color w:val="000000"/>
          <w:spacing w:val="7"/>
          <w:sz w:val="22"/>
          <w:szCs w:val="22"/>
        </w:rPr>
        <w:t>дизельное топливо (наливом) (зимнее и летнее, в зависимости от сезона) с доставкой автомобильной цистерной (далее – Товар). Наименование, количество, срок поставки Товара определяются Сторонами в спецификациях, составленных на основании Заявок Покупателя по форме Спецификации (приложение № 1), являющейся неотъемлемой частью настоящего договора.  Право собственности на Товар переходит к Покупателю после его фактического получения на складе Покупателя и подписания товарной накладной.</w:t>
      </w:r>
    </w:p>
    <w:p w:rsidR="0030699C" w:rsidRPr="002F30B5" w:rsidRDefault="0030699C" w:rsidP="0030699C">
      <w:pPr>
        <w:pStyle w:val="aff7"/>
        <w:widowControl w:val="0"/>
        <w:numPr>
          <w:ilvl w:val="1"/>
          <w:numId w:val="26"/>
        </w:numPr>
        <w:shd w:val="clear" w:color="auto" w:fill="FFFFFF"/>
        <w:suppressAutoHyphens w:val="0"/>
        <w:autoSpaceDE w:val="0"/>
        <w:autoSpaceDN w:val="0"/>
        <w:adjustRightInd w:val="0"/>
        <w:spacing w:line="230" w:lineRule="exact"/>
        <w:jc w:val="both"/>
        <w:rPr>
          <w:color w:val="000000"/>
          <w:spacing w:val="4"/>
          <w:sz w:val="22"/>
          <w:szCs w:val="22"/>
        </w:rPr>
      </w:pPr>
      <w:r w:rsidRPr="002F30B5">
        <w:rPr>
          <w:color w:val="000000"/>
          <w:spacing w:val="7"/>
          <w:sz w:val="22"/>
          <w:szCs w:val="22"/>
        </w:rPr>
        <w:t>Качество товара должно соответствовать всем действующим стандартам и сезонным требованиям.</w:t>
      </w:r>
    </w:p>
    <w:p w:rsidR="0030699C" w:rsidRPr="002F30B5" w:rsidRDefault="0030699C" w:rsidP="0030699C">
      <w:pPr>
        <w:pStyle w:val="aff7"/>
        <w:widowControl w:val="0"/>
        <w:numPr>
          <w:ilvl w:val="1"/>
          <w:numId w:val="26"/>
        </w:numPr>
        <w:shd w:val="clear" w:color="auto" w:fill="FFFFFF"/>
        <w:suppressAutoHyphens w:val="0"/>
        <w:autoSpaceDE w:val="0"/>
        <w:autoSpaceDN w:val="0"/>
        <w:adjustRightInd w:val="0"/>
        <w:spacing w:line="230" w:lineRule="exact"/>
        <w:jc w:val="both"/>
        <w:rPr>
          <w:color w:val="000000"/>
          <w:spacing w:val="4"/>
          <w:sz w:val="22"/>
          <w:szCs w:val="22"/>
        </w:rPr>
      </w:pPr>
      <w:r w:rsidRPr="002F30B5">
        <w:rPr>
          <w:color w:val="000000"/>
          <w:spacing w:val="7"/>
          <w:sz w:val="22"/>
          <w:szCs w:val="22"/>
        </w:rPr>
        <w:t>Объем поставляемого Топлива определяется согласно заявкам Покупателя, рассчитанным от минимальной цены за 1 литр топлива с учетом дисконта, при соответствующем качестве, и ограничивается общей ценой договора. Покупатель оставляет за собой право неполной выборки объема соответствующего цене договора.</w:t>
      </w:r>
    </w:p>
    <w:p w:rsidR="0030699C" w:rsidRPr="002F30B5" w:rsidRDefault="0030699C" w:rsidP="0030699C">
      <w:pPr>
        <w:pStyle w:val="aff7"/>
        <w:widowControl w:val="0"/>
        <w:numPr>
          <w:ilvl w:val="1"/>
          <w:numId w:val="26"/>
        </w:numPr>
        <w:suppressAutoHyphens w:val="0"/>
        <w:autoSpaceDE w:val="0"/>
        <w:autoSpaceDN w:val="0"/>
        <w:adjustRightInd w:val="0"/>
        <w:jc w:val="both"/>
        <w:rPr>
          <w:rStyle w:val="FontStyle25"/>
        </w:rPr>
      </w:pPr>
      <w:r w:rsidRPr="002F30B5">
        <w:rPr>
          <w:rStyle w:val="FontStyle25"/>
        </w:rPr>
        <w:t xml:space="preserve">Поставка товара осуществляется на склад Покупателя по адресу: Российская Федерация, Забайкальский край, пгт. Забайкальск, ул. 1 Мая, 7, Контейнерный терминал Забайкальск. Общий срок поставки Товара: с даты подписания договора до 31.12.2016 года. </w:t>
      </w:r>
    </w:p>
    <w:p w:rsidR="0030699C" w:rsidRPr="002F30B5" w:rsidRDefault="0030699C" w:rsidP="0030699C">
      <w:pPr>
        <w:jc w:val="both"/>
        <w:rPr>
          <w:rStyle w:val="FontStyle25"/>
          <w:b/>
        </w:rPr>
      </w:pPr>
      <w:r w:rsidRPr="002F30B5">
        <w:rPr>
          <w:rStyle w:val="FontStyle25"/>
        </w:rPr>
        <w:t xml:space="preserve">  </w:t>
      </w:r>
    </w:p>
    <w:p w:rsidR="0030699C" w:rsidRPr="002F30B5" w:rsidRDefault="0030699C" w:rsidP="0030699C">
      <w:pPr>
        <w:pStyle w:val="afa"/>
        <w:jc w:val="center"/>
        <w:rPr>
          <w:rStyle w:val="FontStyle25"/>
          <w:b/>
        </w:rPr>
      </w:pPr>
    </w:p>
    <w:p w:rsidR="0030699C" w:rsidRPr="002F30B5" w:rsidRDefault="0030699C" w:rsidP="0030699C">
      <w:pPr>
        <w:pStyle w:val="afa"/>
        <w:jc w:val="center"/>
        <w:rPr>
          <w:rStyle w:val="FontStyle25"/>
          <w:b/>
        </w:rPr>
      </w:pPr>
      <w:r w:rsidRPr="002F30B5">
        <w:rPr>
          <w:rStyle w:val="FontStyle25"/>
          <w:b/>
        </w:rPr>
        <w:t>2. ПРАВА И ОБЯЗАННОСТИ СТОРОН</w:t>
      </w:r>
    </w:p>
    <w:p w:rsidR="0030699C" w:rsidRPr="002F30B5" w:rsidRDefault="0030699C" w:rsidP="0030699C">
      <w:pPr>
        <w:pStyle w:val="afa"/>
        <w:jc w:val="center"/>
        <w:rPr>
          <w:rStyle w:val="FontStyle25"/>
          <w:b/>
        </w:rPr>
      </w:pPr>
    </w:p>
    <w:p w:rsidR="0030699C" w:rsidRPr="002F30B5" w:rsidRDefault="0030699C" w:rsidP="0030699C">
      <w:pPr>
        <w:jc w:val="both"/>
        <w:rPr>
          <w:rStyle w:val="FontStyle25"/>
        </w:rPr>
      </w:pPr>
      <w:r w:rsidRPr="002F30B5">
        <w:rPr>
          <w:rStyle w:val="FontStyle25"/>
        </w:rPr>
        <w:t xml:space="preserve">    2.1. Покупатель имеет право:</w:t>
      </w:r>
    </w:p>
    <w:p w:rsidR="0030699C" w:rsidRPr="002F30B5" w:rsidRDefault="0030699C" w:rsidP="0030699C">
      <w:pPr>
        <w:jc w:val="both"/>
        <w:rPr>
          <w:rStyle w:val="FontStyle25"/>
        </w:rPr>
      </w:pPr>
      <w:r w:rsidRPr="002F30B5">
        <w:rPr>
          <w:rStyle w:val="FontStyle25"/>
        </w:rPr>
        <w:lastRenderedPageBreak/>
        <w:t>- получать Товар на АЗС в порядке и на условиях, определенных настоящим договором;</w:t>
      </w:r>
    </w:p>
    <w:p w:rsidR="0030699C" w:rsidRPr="002F30B5" w:rsidRDefault="0030699C" w:rsidP="0030699C">
      <w:pPr>
        <w:jc w:val="both"/>
        <w:rPr>
          <w:rStyle w:val="FontStyle25"/>
        </w:rPr>
      </w:pPr>
      <w:r w:rsidRPr="002F30B5">
        <w:rPr>
          <w:rStyle w:val="FontStyle25"/>
        </w:rPr>
        <w:t xml:space="preserve">    2.2.Покупатель обязуется:</w:t>
      </w:r>
    </w:p>
    <w:p w:rsidR="0030699C" w:rsidRPr="002F30B5" w:rsidRDefault="0030699C" w:rsidP="0030699C">
      <w:pPr>
        <w:jc w:val="both"/>
        <w:rPr>
          <w:rStyle w:val="FontStyle25"/>
        </w:rPr>
      </w:pPr>
      <w:r w:rsidRPr="002F30B5">
        <w:rPr>
          <w:rStyle w:val="FontStyle25"/>
        </w:rPr>
        <w:t xml:space="preserve">       - производить расчет за Товар в порядке и на условиях, определенных настоящим договором;</w:t>
      </w:r>
    </w:p>
    <w:p w:rsidR="0030699C" w:rsidRPr="002F30B5" w:rsidRDefault="0030699C" w:rsidP="0030699C">
      <w:pPr>
        <w:jc w:val="both"/>
        <w:rPr>
          <w:rStyle w:val="FontStyle25"/>
        </w:rPr>
      </w:pPr>
      <w:r w:rsidRPr="002F30B5">
        <w:rPr>
          <w:rStyle w:val="FontStyle25"/>
        </w:rPr>
        <w:t xml:space="preserve">       </w:t>
      </w:r>
      <w:r w:rsidRPr="002F30B5">
        <w:rPr>
          <w:sz w:val="22"/>
          <w:szCs w:val="22"/>
        </w:rPr>
        <w:t xml:space="preserve">- надлежащим образом оформить полученные от Поставщика товарную накладную, счета-фактуры,  акт сверки и передать указанные документы в течение 5 (Пяти) дней с момента их получения Поставщику. </w:t>
      </w:r>
    </w:p>
    <w:p w:rsidR="0030699C" w:rsidRPr="002F30B5" w:rsidRDefault="0030699C" w:rsidP="0030699C">
      <w:pPr>
        <w:jc w:val="both"/>
        <w:rPr>
          <w:rStyle w:val="FontStyle25"/>
        </w:rPr>
      </w:pPr>
      <w:r w:rsidRPr="002F30B5">
        <w:rPr>
          <w:rStyle w:val="FontStyle25"/>
        </w:rPr>
        <w:t xml:space="preserve">    2.3. Поставщик имеет право:</w:t>
      </w:r>
    </w:p>
    <w:p w:rsidR="0030699C" w:rsidRPr="002F30B5" w:rsidRDefault="0030699C" w:rsidP="0030699C">
      <w:pPr>
        <w:jc w:val="both"/>
        <w:rPr>
          <w:rStyle w:val="FontStyle25"/>
        </w:rPr>
      </w:pPr>
      <w:r w:rsidRPr="002F30B5">
        <w:rPr>
          <w:rStyle w:val="FontStyle25"/>
        </w:rPr>
        <w:t xml:space="preserve">       - в случае неисполнения (ненадлежащего исполнения) Покупателем п. 3.2 настоящего договора приостановить передачу Товара Держателям талонов по настоящему договору.</w:t>
      </w:r>
    </w:p>
    <w:p w:rsidR="0030699C" w:rsidRPr="002F30B5" w:rsidRDefault="0030699C" w:rsidP="0030699C">
      <w:pPr>
        <w:jc w:val="both"/>
        <w:rPr>
          <w:rStyle w:val="FontStyle25"/>
        </w:rPr>
      </w:pPr>
      <w:r w:rsidRPr="002F30B5">
        <w:rPr>
          <w:rStyle w:val="FontStyle25"/>
        </w:rPr>
        <w:t xml:space="preserve">    2.4. Поставщик обязуется:</w:t>
      </w:r>
    </w:p>
    <w:p w:rsidR="0030699C" w:rsidRPr="002F30B5" w:rsidRDefault="0030699C" w:rsidP="0030699C">
      <w:pPr>
        <w:jc w:val="both"/>
        <w:rPr>
          <w:rStyle w:val="FontStyle25"/>
        </w:rPr>
      </w:pPr>
      <w:r w:rsidRPr="002F30B5">
        <w:rPr>
          <w:rStyle w:val="FontStyle25"/>
        </w:rPr>
        <w:t xml:space="preserve">       - обеспечить передачу Товара Держателям талонов на АЗС без проведения проверки личности или наличия соответствующих полномочий у Держателя талонов;</w:t>
      </w:r>
    </w:p>
    <w:p w:rsidR="0030699C" w:rsidRPr="002F30B5" w:rsidRDefault="0030699C" w:rsidP="0030699C">
      <w:pPr>
        <w:jc w:val="both"/>
        <w:rPr>
          <w:rStyle w:val="FontStyle25"/>
        </w:rPr>
      </w:pPr>
      <w:r w:rsidRPr="002F30B5">
        <w:rPr>
          <w:rStyle w:val="FontStyle25"/>
        </w:rPr>
        <w:t xml:space="preserve">       - обеспечить передачу Товара по цене и в объеме, определенным в соответствии с условиями настоящего договора;</w:t>
      </w:r>
    </w:p>
    <w:p w:rsidR="0030699C" w:rsidRPr="002F30B5" w:rsidRDefault="0030699C" w:rsidP="0030699C">
      <w:pPr>
        <w:jc w:val="both"/>
        <w:rPr>
          <w:rStyle w:val="FontStyle25"/>
        </w:rPr>
      </w:pPr>
      <w:r w:rsidRPr="002F30B5">
        <w:rPr>
          <w:rStyle w:val="FontStyle25"/>
        </w:rPr>
        <w:t xml:space="preserve">       - предоставлять Покупателю по электронным каналам связи оперативную информацию о передаче Товара Держателям талонов на АЗС (дату, время, место передачи, наименование Товара, цену и стоимость Товара на АЗС);</w:t>
      </w:r>
    </w:p>
    <w:p w:rsidR="0030699C" w:rsidRPr="002F30B5" w:rsidRDefault="0030699C" w:rsidP="0030699C">
      <w:pPr>
        <w:jc w:val="both"/>
        <w:rPr>
          <w:rStyle w:val="FontStyle25"/>
        </w:rPr>
      </w:pPr>
      <w:r w:rsidRPr="002F30B5">
        <w:rPr>
          <w:rStyle w:val="FontStyle25"/>
        </w:rPr>
        <w:t xml:space="preserve">      - обеспечить хранение вторых экземпляров чеков в течение 6 (шести) месяцев с момента передачи Товара;</w:t>
      </w:r>
    </w:p>
    <w:p w:rsidR="0030699C" w:rsidRPr="002F30B5" w:rsidRDefault="0030699C" w:rsidP="0030699C">
      <w:pPr>
        <w:jc w:val="both"/>
        <w:rPr>
          <w:rStyle w:val="FontStyle25"/>
        </w:rPr>
      </w:pPr>
      <w:r w:rsidRPr="002F30B5">
        <w:rPr>
          <w:rStyle w:val="FontStyle25"/>
        </w:rPr>
        <w:t xml:space="preserve">       - в соответствии с п.2.2. настоящего договора, по письменному требованию Покупателя, предоставлять заверенные копии чеков;</w:t>
      </w:r>
    </w:p>
    <w:p w:rsidR="0030699C" w:rsidRPr="002F30B5" w:rsidRDefault="0030699C" w:rsidP="0030699C">
      <w:pPr>
        <w:jc w:val="both"/>
        <w:rPr>
          <w:rStyle w:val="FontStyle25"/>
        </w:rPr>
      </w:pPr>
      <w:r w:rsidRPr="002F30B5">
        <w:rPr>
          <w:rStyle w:val="FontStyle25"/>
        </w:rPr>
        <w:t xml:space="preserve">      - передавать талоны по реестру;</w:t>
      </w:r>
    </w:p>
    <w:p w:rsidR="0030699C" w:rsidRPr="002F30B5" w:rsidRDefault="0030699C" w:rsidP="0030699C">
      <w:pPr>
        <w:jc w:val="both"/>
        <w:rPr>
          <w:rStyle w:val="FontStyle25"/>
        </w:rPr>
      </w:pPr>
      <w:r w:rsidRPr="002F30B5">
        <w:rPr>
          <w:rStyle w:val="FontStyle25"/>
        </w:rPr>
        <w:t xml:space="preserve">       - ежемесячно, в срок до 5 (Пятого) числа месяца, следующего за отчетным, предоставить Покупателю счет-фактуру, товарную накладную, средствами факсимильной связи или электронной почты с последующей отправкой оригиналов документов заказным письмом;</w:t>
      </w:r>
    </w:p>
    <w:p w:rsidR="0030699C" w:rsidRPr="002F30B5" w:rsidRDefault="0030699C" w:rsidP="0030699C">
      <w:pPr>
        <w:jc w:val="both"/>
        <w:rPr>
          <w:rStyle w:val="FontStyle25"/>
        </w:rPr>
      </w:pPr>
      <w:r w:rsidRPr="002F30B5">
        <w:rPr>
          <w:rStyle w:val="FontStyle25"/>
        </w:rPr>
        <w:t xml:space="preserve">      - гарантирует качество Товара в течение 12 месяцев со дня отгрузки Товара Покупателю в случае поставки наливом.</w:t>
      </w:r>
    </w:p>
    <w:p w:rsidR="0030699C" w:rsidRPr="002F30B5" w:rsidRDefault="0030699C" w:rsidP="0030699C">
      <w:pPr>
        <w:pStyle w:val="Style19"/>
        <w:widowControl/>
        <w:spacing w:before="43" w:line="274" w:lineRule="exact"/>
        <w:jc w:val="center"/>
        <w:rPr>
          <w:rStyle w:val="FontStyle25"/>
          <w:b/>
        </w:rPr>
      </w:pPr>
      <w:r w:rsidRPr="002F30B5">
        <w:rPr>
          <w:rStyle w:val="FontStyle25"/>
          <w:b/>
        </w:rPr>
        <w:t>3. ЦЕНА ДОГОВОРА И ПОРЯДОК РАСЧЕТОВ</w:t>
      </w:r>
    </w:p>
    <w:p w:rsidR="0030699C" w:rsidRPr="002F30B5" w:rsidRDefault="0030699C" w:rsidP="0030699C">
      <w:pPr>
        <w:pStyle w:val="Style19"/>
        <w:widowControl/>
        <w:spacing w:before="43" w:line="274" w:lineRule="exact"/>
        <w:jc w:val="center"/>
        <w:rPr>
          <w:rStyle w:val="FontStyle25"/>
          <w:b/>
        </w:rPr>
      </w:pPr>
    </w:p>
    <w:p w:rsidR="0030699C" w:rsidRPr="002F30B5" w:rsidRDefault="0030699C" w:rsidP="0030699C">
      <w:pPr>
        <w:jc w:val="both"/>
        <w:rPr>
          <w:rStyle w:val="FontStyle25"/>
        </w:rPr>
      </w:pPr>
      <w:r w:rsidRPr="002F30B5">
        <w:rPr>
          <w:rStyle w:val="FontStyle25"/>
        </w:rPr>
        <w:t xml:space="preserve">3.1.  Цена настоящего договора составляет ________________________________________без учета НДС. В цену Договора входит стоимость всех налогов (кроме НДС), материалов, изделий и расходов, связанных с их доставкой, а также иные расходы, связанные с поставкой Товара. НДС начисляется отдельно. </w:t>
      </w:r>
    </w:p>
    <w:p w:rsidR="002F30B5" w:rsidRPr="002F30B5" w:rsidRDefault="0030699C" w:rsidP="0030699C">
      <w:pPr>
        <w:jc w:val="both"/>
        <w:rPr>
          <w:sz w:val="22"/>
          <w:szCs w:val="22"/>
        </w:rPr>
      </w:pPr>
      <w:r w:rsidRPr="002F30B5">
        <w:rPr>
          <w:rStyle w:val="FontStyle25"/>
        </w:rPr>
        <w:t xml:space="preserve">3.2. Оплата товара осуществляется </w:t>
      </w:r>
      <w:r w:rsidR="002F30B5" w:rsidRPr="002F30B5">
        <w:rPr>
          <w:rStyle w:val="FontStyle25"/>
        </w:rPr>
        <w:t xml:space="preserve">Покупателем </w:t>
      </w:r>
      <w:r w:rsidR="002F30B5" w:rsidRPr="002F30B5">
        <w:rPr>
          <w:sz w:val="22"/>
          <w:szCs w:val="22"/>
        </w:rPr>
        <w:t xml:space="preserve">авансовым платежом, в размере ___% от согласованного объема, на основании выставленного Поставщиком счета, сформированного согласно Заявке Покупателя. Окончательный расчет в размере ___ % производится в течение 30 календарных  дней с момента получения Заказчиком товарной накладной ТОРГ 12 и счета-фактуры. </w:t>
      </w:r>
    </w:p>
    <w:p w:rsidR="0030699C" w:rsidRPr="002F30B5" w:rsidRDefault="0030699C" w:rsidP="0030699C">
      <w:pPr>
        <w:jc w:val="both"/>
        <w:rPr>
          <w:rStyle w:val="FontStyle25"/>
        </w:rPr>
      </w:pPr>
      <w:r w:rsidRPr="002F30B5">
        <w:rPr>
          <w:rStyle w:val="FontStyle25"/>
        </w:rPr>
        <w:t>3.3. При необходимости, по письменной заявке Заказчика, Поставщик поставляет Топливо без предоплаты, с отсрочкой платежа сроком на 90 (девяносто) дней.</w:t>
      </w:r>
    </w:p>
    <w:p w:rsidR="0030699C" w:rsidRPr="002F30B5" w:rsidRDefault="0030699C" w:rsidP="0030699C">
      <w:pPr>
        <w:jc w:val="both"/>
        <w:rPr>
          <w:rStyle w:val="FontStyle25"/>
        </w:rPr>
      </w:pPr>
      <w:r w:rsidRPr="002F30B5">
        <w:rPr>
          <w:rStyle w:val="FontStyle25"/>
        </w:rPr>
        <w:t xml:space="preserve">3.5. Величина дисконта: </w:t>
      </w:r>
    </w:p>
    <w:p w:rsidR="0030699C" w:rsidRPr="002F30B5" w:rsidRDefault="0030699C" w:rsidP="0030699C">
      <w:pPr>
        <w:jc w:val="both"/>
        <w:rPr>
          <w:rStyle w:val="FontStyle25"/>
        </w:rPr>
      </w:pPr>
      <w:r w:rsidRPr="002F30B5">
        <w:rPr>
          <w:rStyle w:val="FontStyle25"/>
        </w:rPr>
        <w:t>Дизельное топливо - _____% от розничной цены, указанной на рекламной стеле на момент заправки;</w:t>
      </w:r>
    </w:p>
    <w:p w:rsidR="0030699C" w:rsidRPr="002F30B5" w:rsidRDefault="0030699C" w:rsidP="0030699C">
      <w:pPr>
        <w:jc w:val="both"/>
        <w:rPr>
          <w:rStyle w:val="FontStyle25"/>
        </w:rPr>
      </w:pPr>
      <w:r w:rsidRPr="002F30B5">
        <w:rPr>
          <w:rStyle w:val="FontStyle25"/>
        </w:rPr>
        <w:t xml:space="preserve">3.4. Обязательство по оплате Товара считается выполненным с момента зачисления денежных средств на расчетный счет Поставщика. </w:t>
      </w:r>
    </w:p>
    <w:p w:rsidR="0030699C" w:rsidRPr="002F30B5" w:rsidRDefault="0030699C" w:rsidP="0030699C">
      <w:pPr>
        <w:jc w:val="both"/>
        <w:rPr>
          <w:rStyle w:val="FontStyle25"/>
        </w:rPr>
      </w:pPr>
      <w:r w:rsidRPr="002F30B5">
        <w:rPr>
          <w:rStyle w:val="FontStyle25"/>
        </w:rPr>
        <w:t xml:space="preserve">3.5. Цена по договору, заключаемому по результатам проведения Открытого конкурса, в процессе исполнения договора может быть увеличена без проведения дополнительных конкурсных процедур не более чем на 10% (десять) процентов в год за счет увеличения общей цены на товар за счет роста стоимости единицы продукции. </w:t>
      </w:r>
    </w:p>
    <w:p w:rsidR="0030699C" w:rsidRPr="002F30B5" w:rsidRDefault="0030699C" w:rsidP="0030699C">
      <w:pPr>
        <w:jc w:val="both"/>
        <w:rPr>
          <w:rStyle w:val="FontStyle25"/>
        </w:rPr>
      </w:pPr>
    </w:p>
    <w:p w:rsidR="0030699C" w:rsidRPr="002F30B5" w:rsidRDefault="0030699C" w:rsidP="0030699C">
      <w:pPr>
        <w:pStyle w:val="Style19"/>
        <w:widowControl/>
        <w:spacing w:before="43" w:line="274" w:lineRule="exact"/>
        <w:jc w:val="center"/>
        <w:rPr>
          <w:rStyle w:val="FontStyle25"/>
          <w:b/>
        </w:rPr>
      </w:pPr>
      <w:r w:rsidRPr="002F30B5">
        <w:rPr>
          <w:rStyle w:val="FontStyle25"/>
          <w:b/>
        </w:rPr>
        <w:t>4. ОТВЕТСТВЕННОСТЬ СТОРОН И ПОРЯДОК РАЗРЕШЕНИЯ СПОРОВ</w:t>
      </w:r>
    </w:p>
    <w:p w:rsidR="0030699C" w:rsidRPr="002F30B5" w:rsidRDefault="0030699C" w:rsidP="0030699C">
      <w:pPr>
        <w:pStyle w:val="Style19"/>
        <w:widowControl/>
        <w:spacing w:before="43" w:line="274" w:lineRule="exact"/>
        <w:jc w:val="center"/>
        <w:rPr>
          <w:rStyle w:val="FontStyle25"/>
          <w:b/>
        </w:rPr>
      </w:pPr>
    </w:p>
    <w:p w:rsidR="0030699C" w:rsidRPr="002F30B5" w:rsidRDefault="0030699C" w:rsidP="0030699C">
      <w:pPr>
        <w:jc w:val="both"/>
        <w:rPr>
          <w:rStyle w:val="FontStyle25"/>
        </w:rPr>
      </w:pPr>
      <w:r w:rsidRPr="002F30B5">
        <w:rPr>
          <w:rStyle w:val="FontStyle25"/>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0699C" w:rsidRPr="002F30B5" w:rsidRDefault="0030699C" w:rsidP="0030699C">
      <w:pPr>
        <w:jc w:val="both"/>
        <w:rPr>
          <w:rStyle w:val="FontStyle25"/>
        </w:rPr>
      </w:pPr>
      <w:r w:rsidRPr="002F30B5">
        <w:rPr>
          <w:rStyle w:val="FontStyle25"/>
        </w:rPr>
        <w:lastRenderedPageBreak/>
        <w:t>4.2. В случае неисполнения или ненадлежащего исполнения Покупателем своих обязательств по Договору, Поставщик вправе приостановить исполнение своих обязательств по Договору до тех пор, пока соответствующее обязательство не будет исполнено надлежащим образом.</w:t>
      </w:r>
    </w:p>
    <w:p w:rsidR="0030699C" w:rsidRPr="002F30B5" w:rsidRDefault="0030699C" w:rsidP="0030699C">
      <w:pPr>
        <w:jc w:val="both"/>
        <w:rPr>
          <w:rStyle w:val="FontStyle25"/>
        </w:rPr>
      </w:pPr>
      <w:r w:rsidRPr="002F30B5">
        <w:rPr>
          <w:rStyle w:val="FontStyle25"/>
        </w:rPr>
        <w:t>4.3. Покупатель оставляет за собой право не полной выборки вышеуказанного планируемого объема Товара по настоящему Договору без применения, каких либо санкций со стороны Поставщика.</w:t>
      </w:r>
    </w:p>
    <w:p w:rsidR="0030699C" w:rsidRPr="002F30B5" w:rsidRDefault="0030699C" w:rsidP="0030699C">
      <w:pPr>
        <w:jc w:val="both"/>
        <w:rPr>
          <w:sz w:val="22"/>
          <w:szCs w:val="22"/>
        </w:rPr>
      </w:pPr>
      <w:r w:rsidRPr="002F30B5">
        <w:rPr>
          <w:sz w:val="22"/>
          <w:szCs w:val="22"/>
        </w:rPr>
        <w:t>4.4. Все споры и разногласия, возникающие из Договора между Сторонами, подлежат разрешению Арбитражным  судом Забайкальского края.</w:t>
      </w:r>
    </w:p>
    <w:p w:rsidR="0030699C" w:rsidRPr="002F30B5" w:rsidRDefault="0030699C" w:rsidP="0030699C">
      <w:pPr>
        <w:jc w:val="both"/>
        <w:rPr>
          <w:sz w:val="22"/>
          <w:szCs w:val="22"/>
        </w:rPr>
      </w:pPr>
      <w:r w:rsidRPr="002F30B5">
        <w:rPr>
          <w:sz w:val="22"/>
          <w:szCs w:val="22"/>
        </w:rPr>
        <w:t xml:space="preserve">4.5. За просрочку поставки Товара Поставщик уплачивает Покупателю штрафную неустойку в размере 0,06 (шесть сотых) % от стоимости не поставленного в срок Товара, за каждый день просрочки. </w:t>
      </w:r>
    </w:p>
    <w:p w:rsidR="0030699C" w:rsidRPr="002F30B5" w:rsidRDefault="0030699C" w:rsidP="0030699C">
      <w:pPr>
        <w:pStyle w:val="Style19"/>
        <w:widowControl/>
        <w:spacing w:before="34" w:line="274" w:lineRule="exact"/>
        <w:jc w:val="center"/>
        <w:rPr>
          <w:rStyle w:val="FontStyle25"/>
          <w:b/>
        </w:rPr>
      </w:pPr>
      <w:r w:rsidRPr="002F30B5">
        <w:rPr>
          <w:rStyle w:val="FontStyle25"/>
          <w:b/>
        </w:rPr>
        <w:t>5. ФОРС-МАЖОРНЫЕ ОБСТОЯТЕЛЬСТВА</w:t>
      </w:r>
    </w:p>
    <w:p w:rsidR="0030699C" w:rsidRPr="002F30B5" w:rsidRDefault="0030699C" w:rsidP="0030699C">
      <w:pPr>
        <w:pStyle w:val="Style19"/>
        <w:widowControl/>
        <w:spacing w:before="34" w:line="274" w:lineRule="exact"/>
        <w:jc w:val="center"/>
        <w:rPr>
          <w:rStyle w:val="FontStyle25"/>
          <w:b/>
        </w:rPr>
      </w:pPr>
    </w:p>
    <w:p w:rsidR="0030699C" w:rsidRPr="002F30B5" w:rsidRDefault="0030699C" w:rsidP="0030699C">
      <w:pPr>
        <w:jc w:val="both"/>
        <w:rPr>
          <w:rStyle w:val="FontStyle25"/>
        </w:rPr>
      </w:pPr>
      <w:r w:rsidRPr="002F30B5">
        <w:rPr>
          <w:rStyle w:val="FontStyle25"/>
        </w:rPr>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переносится соразмерно времени, в течение которого действовали перечисленные обстоятельства, а также последствия, вызванные этими обстоятельствами.</w:t>
      </w:r>
    </w:p>
    <w:p w:rsidR="0030699C" w:rsidRPr="002F30B5" w:rsidRDefault="0030699C" w:rsidP="0030699C">
      <w:pPr>
        <w:jc w:val="both"/>
        <w:rPr>
          <w:rStyle w:val="FontStyle25"/>
        </w:rPr>
      </w:pPr>
      <w:r w:rsidRPr="002F30B5">
        <w:rPr>
          <w:rStyle w:val="FontStyle25"/>
        </w:rPr>
        <w:t>5.2. Затронутая форс-мажорными обстоятельствами Сторона без промедления, но не позднее чем через 2 (два) рабочих дня после наступления форс-мажорных обстоятельств, в письменной форме информирует другую Сторону об этих обстоятельствах и их последствиях (с обратным уведомлением о получении сообщения). Сторона, для которой создались форс-мажорные обстоятельства, должна также без промедления, но не позднее чем через 2 (два) рабочих дня известить в письменной форме другую Сторону о прекращении этих обстоятельств.</w:t>
      </w:r>
    </w:p>
    <w:p w:rsidR="0030699C" w:rsidRPr="002F30B5" w:rsidRDefault="0030699C" w:rsidP="0030699C">
      <w:pPr>
        <w:jc w:val="both"/>
        <w:rPr>
          <w:rStyle w:val="FontStyle25"/>
        </w:rPr>
      </w:pPr>
      <w:r w:rsidRPr="002F30B5">
        <w:rPr>
          <w:rStyle w:val="FontStyle25"/>
        </w:rPr>
        <w:t>5.3. Не извещение или несвоевременное извещение о наступлении форс-мажорных обстоятельств Стороной, для которой создалась невозможность исполнения обязательств по Договору, другой Стороны влечёт за собой утрату права ссылаться на эти обстоятельства.</w:t>
      </w:r>
    </w:p>
    <w:p w:rsidR="0030699C" w:rsidRPr="002F30B5" w:rsidRDefault="0030699C" w:rsidP="0030699C">
      <w:pPr>
        <w:jc w:val="both"/>
        <w:rPr>
          <w:rStyle w:val="FontStyle25"/>
        </w:rPr>
      </w:pPr>
      <w:r w:rsidRPr="002F30B5">
        <w:rPr>
          <w:rStyle w:val="FontStyle25"/>
        </w:rPr>
        <w:t>5.4. Наступление форс-мажорных обстоятельств может вызвать увеличение срока исполнения обязательств по Договору на период их  действия.</w:t>
      </w:r>
    </w:p>
    <w:p w:rsidR="0030699C" w:rsidRPr="002F30B5" w:rsidRDefault="0030699C" w:rsidP="0030699C">
      <w:pPr>
        <w:jc w:val="both"/>
        <w:rPr>
          <w:rStyle w:val="FontStyle25"/>
        </w:rPr>
      </w:pPr>
    </w:p>
    <w:p w:rsidR="0030699C" w:rsidRPr="002F30B5" w:rsidRDefault="0030699C" w:rsidP="0030699C">
      <w:pPr>
        <w:pStyle w:val="Style21"/>
        <w:widowControl/>
        <w:tabs>
          <w:tab w:val="left" w:pos="230"/>
        </w:tabs>
        <w:spacing w:before="34" w:line="274" w:lineRule="exact"/>
        <w:ind w:firstLine="0"/>
        <w:jc w:val="center"/>
        <w:rPr>
          <w:rStyle w:val="FontStyle25"/>
          <w:b/>
        </w:rPr>
      </w:pPr>
      <w:r w:rsidRPr="002F30B5">
        <w:rPr>
          <w:rStyle w:val="FontStyle25"/>
          <w:b/>
        </w:rPr>
        <w:t>6.</w:t>
      </w:r>
      <w:r w:rsidRPr="002F30B5">
        <w:rPr>
          <w:rStyle w:val="FontStyle25"/>
          <w:b/>
        </w:rPr>
        <w:tab/>
        <w:t>СРОК ДЕЙСТВИЯ ДОГОВОРА</w:t>
      </w:r>
    </w:p>
    <w:p w:rsidR="0030699C" w:rsidRPr="002F30B5" w:rsidRDefault="0030699C" w:rsidP="0030699C">
      <w:pPr>
        <w:pStyle w:val="Style21"/>
        <w:widowControl/>
        <w:tabs>
          <w:tab w:val="left" w:pos="230"/>
        </w:tabs>
        <w:spacing w:before="34" w:line="274" w:lineRule="exact"/>
        <w:ind w:firstLine="0"/>
        <w:jc w:val="center"/>
        <w:rPr>
          <w:rStyle w:val="FontStyle25"/>
          <w:b/>
        </w:rPr>
      </w:pPr>
    </w:p>
    <w:p w:rsidR="0030699C" w:rsidRPr="002F30B5" w:rsidRDefault="0030699C" w:rsidP="0030699C">
      <w:pPr>
        <w:spacing w:line="264" w:lineRule="auto"/>
        <w:jc w:val="both"/>
        <w:outlineLvl w:val="0"/>
        <w:rPr>
          <w:spacing w:val="-4"/>
          <w:sz w:val="22"/>
          <w:szCs w:val="22"/>
        </w:rPr>
      </w:pPr>
      <w:r w:rsidRPr="002F30B5">
        <w:rPr>
          <w:rStyle w:val="FontStyle25"/>
        </w:rPr>
        <w:t xml:space="preserve">6.1. </w:t>
      </w:r>
      <w:r w:rsidRPr="002F30B5">
        <w:rPr>
          <w:spacing w:val="-4"/>
          <w:sz w:val="22"/>
          <w:szCs w:val="22"/>
        </w:rPr>
        <w:t>Настоящий Договор вступает в силу с даты его подписания Сторонами и действует по 31 декабря 2016 года включительно, в части взаиморасчетов – до полного их исполнения Сторонами.</w:t>
      </w:r>
    </w:p>
    <w:p w:rsidR="0030699C" w:rsidRPr="002F30B5" w:rsidRDefault="0030699C" w:rsidP="0030699C">
      <w:pPr>
        <w:spacing w:line="264" w:lineRule="auto"/>
        <w:jc w:val="both"/>
        <w:outlineLvl w:val="0"/>
        <w:rPr>
          <w:rStyle w:val="FontStyle25"/>
          <w:b/>
          <w:bCs/>
        </w:rPr>
      </w:pPr>
    </w:p>
    <w:p w:rsidR="0030699C" w:rsidRPr="002F30B5" w:rsidRDefault="0030699C" w:rsidP="0030699C">
      <w:pPr>
        <w:pStyle w:val="VertrAbNumAus"/>
        <w:widowControl/>
        <w:spacing w:after="0" w:line="240" w:lineRule="auto"/>
        <w:jc w:val="center"/>
        <w:rPr>
          <w:rStyle w:val="FontStyle25"/>
          <w:b/>
          <w:lang w:val="ru-RU"/>
        </w:rPr>
      </w:pPr>
      <w:r w:rsidRPr="002F30B5">
        <w:rPr>
          <w:rStyle w:val="FontStyle25"/>
          <w:b/>
          <w:lang w:val="ru-RU"/>
        </w:rPr>
        <w:t>7</w:t>
      </w:r>
      <w:r w:rsidRPr="002F30B5">
        <w:rPr>
          <w:rStyle w:val="FontStyle25"/>
          <w:b/>
        </w:rPr>
        <w:t xml:space="preserve">. </w:t>
      </w:r>
      <w:r w:rsidRPr="002F30B5">
        <w:rPr>
          <w:rStyle w:val="FontStyle25"/>
          <w:b/>
          <w:lang w:val="ru-RU"/>
        </w:rPr>
        <w:t>ДОПОЛНИТЕЛЬНЫЕ ПОЛОЖЕНИЯ</w:t>
      </w:r>
    </w:p>
    <w:p w:rsidR="0030699C" w:rsidRPr="002F30B5" w:rsidRDefault="0030699C" w:rsidP="0030699C">
      <w:pPr>
        <w:pStyle w:val="VertrAbNumAus"/>
        <w:widowControl/>
        <w:spacing w:after="0" w:line="240" w:lineRule="auto"/>
        <w:jc w:val="center"/>
        <w:rPr>
          <w:rStyle w:val="FontStyle25"/>
          <w:b/>
          <w:lang w:val="ru-RU"/>
        </w:rPr>
      </w:pPr>
    </w:p>
    <w:p w:rsidR="0030699C" w:rsidRPr="002F30B5" w:rsidRDefault="0030699C" w:rsidP="0030699C">
      <w:pPr>
        <w:spacing w:line="240" w:lineRule="exact"/>
        <w:jc w:val="both"/>
        <w:rPr>
          <w:rStyle w:val="FontStyle25"/>
        </w:rPr>
      </w:pPr>
      <w:r w:rsidRPr="002F30B5">
        <w:rPr>
          <w:rStyle w:val="FontStyle25"/>
        </w:rPr>
        <w:t>7.1.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w:t>
      </w:r>
    </w:p>
    <w:p w:rsidR="0030699C" w:rsidRPr="002F30B5" w:rsidRDefault="0030699C" w:rsidP="0030699C">
      <w:pPr>
        <w:pStyle w:val="Style20"/>
        <w:widowControl/>
        <w:spacing w:line="274" w:lineRule="exact"/>
        <w:rPr>
          <w:rStyle w:val="FontStyle25"/>
        </w:rPr>
      </w:pPr>
      <w:r w:rsidRPr="002F30B5">
        <w:rPr>
          <w:rStyle w:val="FontStyle25"/>
        </w:rPr>
        <w:t>7.2.  Все приложения, акты, дополнительные соглашения к настоящему Договору являются его неотъемлемыми частями в случае подписания их обеими Сторонами и действительны в факсимильном виде до получения оригиналов Сторонами.</w:t>
      </w:r>
    </w:p>
    <w:p w:rsidR="0030699C" w:rsidRPr="002F30B5" w:rsidRDefault="0030699C" w:rsidP="0030699C">
      <w:pPr>
        <w:pStyle w:val="Style20"/>
        <w:widowControl/>
        <w:spacing w:line="274" w:lineRule="exact"/>
        <w:rPr>
          <w:rStyle w:val="FontStyle25"/>
        </w:rPr>
      </w:pPr>
      <w:r w:rsidRPr="002F30B5">
        <w:rPr>
          <w:rStyle w:val="FontStyle25"/>
        </w:rPr>
        <w:t>7.3. Все заявления, извещения, документы по передаче Товара, счёта и другие документы в рамках исполнения Договора отправляются Сторонами посредством факсимильной связи по номерам, указанным в Договоре, 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30699C" w:rsidRPr="002F30B5" w:rsidRDefault="0030699C" w:rsidP="0030699C">
      <w:pPr>
        <w:pStyle w:val="Style20"/>
        <w:widowControl/>
        <w:spacing w:line="274" w:lineRule="exact"/>
        <w:rPr>
          <w:rStyle w:val="FontStyle25"/>
        </w:rPr>
      </w:pPr>
      <w:r w:rsidRPr="002F30B5">
        <w:rPr>
          <w:rStyle w:val="FontStyle25"/>
        </w:rPr>
        <w:t>7.4.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30699C" w:rsidRPr="002F30B5" w:rsidRDefault="0030699C" w:rsidP="0030699C">
      <w:pPr>
        <w:pStyle w:val="Style20"/>
        <w:widowControl/>
        <w:spacing w:line="274" w:lineRule="exact"/>
        <w:rPr>
          <w:rStyle w:val="FontStyle25"/>
        </w:rPr>
      </w:pPr>
      <w:r w:rsidRPr="002F30B5">
        <w:rPr>
          <w:rStyle w:val="FontStyle25"/>
        </w:rPr>
        <w:lastRenderedPageBreak/>
        <w:t>7.5. Договор составлен в двух экземплярах, имеющих равную юридическую силу, по одному для каждой из Сторон.</w:t>
      </w:r>
    </w:p>
    <w:p w:rsidR="0030699C" w:rsidRPr="002F30B5" w:rsidRDefault="0030699C" w:rsidP="0030699C">
      <w:pPr>
        <w:pStyle w:val="Style20"/>
        <w:widowControl/>
        <w:spacing w:line="274" w:lineRule="exact"/>
        <w:rPr>
          <w:rStyle w:val="FontStyle25"/>
        </w:rPr>
      </w:pPr>
      <w:r w:rsidRPr="002F30B5">
        <w:rPr>
          <w:rStyle w:val="FontStyle25"/>
        </w:rPr>
        <w:t>7.6. Неотъемлемой частью Договора являются приложения: Приложение № 1 (спецификация № 1).</w:t>
      </w:r>
    </w:p>
    <w:p w:rsidR="0030699C" w:rsidRPr="002F30B5" w:rsidRDefault="0030699C" w:rsidP="0030699C">
      <w:pPr>
        <w:tabs>
          <w:tab w:val="left" w:pos="5638"/>
        </w:tabs>
        <w:rPr>
          <w:sz w:val="22"/>
          <w:szCs w:val="22"/>
        </w:rPr>
      </w:pPr>
    </w:p>
    <w:tbl>
      <w:tblPr>
        <w:tblpPr w:leftFromText="180" w:rightFromText="180" w:vertAnchor="text" w:horzAnchor="margin" w:tblpY="401"/>
        <w:tblW w:w="9375" w:type="dxa"/>
        <w:tblLook w:val="0000"/>
      </w:tblPr>
      <w:tblGrid>
        <w:gridCol w:w="4720"/>
        <w:gridCol w:w="4655"/>
      </w:tblGrid>
      <w:tr w:rsidR="0030699C" w:rsidRPr="002F30B5" w:rsidTr="002F30B5">
        <w:trPr>
          <w:trHeight w:val="4649"/>
        </w:trPr>
        <w:tc>
          <w:tcPr>
            <w:tcW w:w="4720" w:type="dxa"/>
          </w:tcPr>
          <w:p w:rsidR="0030699C" w:rsidRPr="002F30B5" w:rsidRDefault="0030699C" w:rsidP="002F30B5">
            <w:pPr>
              <w:tabs>
                <w:tab w:val="center" w:pos="-2127"/>
              </w:tabs>
              <w:overflowPunct w:val="0"/>
              <w:rPr>
                <w:rStyle w:val="FontStyle25"/>
                <w:b/>
              </w:rPr>
            </w:pPr>
          </w:p>
          <w:p w:rsidR="0030699C" w:rsidRPr="002F30B5" w:rsidRDefault="0030699C" w:rsidP="002F30B5">
            <w:pPr>
              <w:rPr>
                <w:b/>
                <w:sz w:val="22"/>
                <w:szCs w:val="22"/>
              </w:rPr>
            </w:pPr>
            <w:r w:rsidRPr="002F30B5">
              <w:rPr>
                <w:b/>
                <w:color w:val="000000"/>
                <w:spacing w:val="-4"/>
                <w:sz w:val="22"/>
                <w:szCs w:val="22"/>
              </w:rPr>
              <w:t xml:space="preserve">Покупатель: </w:t>
            </w:r>
            <w:r w:rsidRPr="002F30B5">
              <w:rPr>
                <w:b/>
                <w:sz w:val="22"/>
                <w:szCs w:val="22"/>
              </w:rPr>
              <w:t>ПАО «Центр</w:t>
            </w:r>
          </w:p>
          <w:p w:rsidR="0030699C" w:rsidRPr="002F30B5" w:rsidRDefault="0030699C" w:rsidP="002F30B5">
            <w:pPr>
              <w:rPr>
                <w:b/>
                <w:sz w:val="22"/>
                <w:szCs w:val="22"/>
              </w:rPr>
            </w:pPr>
            <w:r w:rsidRPr="002F30B5">
              <w:rPr>
                <w:b/>
                <w:sz w:val="22"/>
                <w:szCs w:val="22"/>
              </w:rPr>
              <w:t xml:space="preserve"> по перевозке грузов в контейнерах «ТрансКонтейнер» </w:t>
            </w:r>
          </w:p>
          <w:p w:rsidR="0030699C" w:rsidRPr="002F30B5" w:rsidRDefault="0030699C" w:rsidP="002F30B5">
            <w:pPr>
              <w:rPr>
                <w:b/>
                <w:sz w:val="22"/>
                <w:szCs w:val="22"/>
              </w:rPr>
            </w:pPr>
            <w:r w:rsidRPr="002F30B5">
              <w:rPr>
                <w:b/>
                <w:sz w:val="22"/>
                <w:szCs w:val="22"/>
              </w:rPr>
              <w:t>107228, Москва, Оружейный переулок, д.19</w:t>
            </w:r>
          </w:p>
          <w:p w:rsidR="0030699C" w:rsidRPr="002F30B5" w:rsidRDefault="0030699C" w:rsidP="002F30B5">
            <w:pPr>
              <w:rPr>
                <w:b/>
                <w:color w:val="000000"/>
                <w:spacing w:val="-4"/>
                <w:sz w:val="22"/>
                <w:szCs w:val="22"/>
              </w:rPr>
            </w:pPr>
            <w:r w:rsidRPr="002F30B5">
              <w:rPr>
                <w:b/>
                <w:sz w:val="22"/>
                <w:szCs w:val="22"/>
              </w:rPr>
              <w:t xml:space="preserve"> (Филиал ПАО на Забайкальской железной дороге)</w:t>
            </w:r>
          </w:p>
          <w:p w:rsidR="0030699C" w:rsidRPr="002F30B5" w:rsidRDefault="0030699C" w:rsidP="002F30B5">
            <w:pPr>
              <w:rPr>
                <w:b/>
                <w:sz w:val="22"/>
                <w:szCs w:val="22"/>
              </w:rPr>
            </w:pPr>
            <w:r w:rsidRPr="002F30B5">
              <w:rPr>
                <w:b/>
                <w:sz w:val="22"/>
                <w:szCs w:val="22"/>
              </w:rPr>
              <w:t xml:space="preserve">672092, г. Чита, ул. Анохина, 91 </w:t>
            </w:r>
          </w:p>
          <w:p w:rsidR="0030699C" w:rsidRPr="002F30B5" w:rsidRDefault="0030699C" w:rsidP="002F30B5">
            <w:pPr>
              <w:rPr>
                <w:b/>
                <w:sz w:val="22"/>
                <w:szCs w:val="22"/>
              </w:rPr>
            </w:pPr>
            <w:r w:rsidRPr="002F30B5">
              <w:rPr>
                <w:b/>
                <w:sz w:val="22"/>
                <w:szCs w:val="22"/>
              </w:rPr>
              <w:t>ИНН 7708591995</w:t>
            </w:r>
          </w:p>
          <w:p w:rsidR="0030699C" w:rsidRPr="002F30B5" w:rsidRDefault="0030699C" w:rsidP="002F30B5">
            <w:pPr>
              <w:rPr>
                <w:b/>
                <w:sz w:val="22"/>
                <w:szCs w:val="22"/>
              </w:rPr>
            </w:pPr>
            <w:r w:rsidRPr="002F30B5">
              <w:rPr>
                <w:b/>
                <w:sz w:val="22"/>
                <w:szCs w:val="22"/>
              </w:rPr>
              <w:t>КПП 753602002</w:t>
            </w:r>
          </w:p>
          <w:p w:rsidR="0030699C" w:rsidRPr="002F30B5" w:rsidRDefault="0030699C" w:rsidP="002F30B5">
            <w:pPr>
              <w:rPr>
                <w:b/>
                <w:sz w:val="22"/>
                <w:szCs w:val="22"/>
              </w:rPr>
            </w:pPr>
            <w:r w:rsidRPr="002F30B5">
              <w:rPr>
                <w:b/>
                <w:sz w:val="22"/>
                <w:szCs w:val="22"/>
              </w:rPr>
              <w:t>ОКПО 57794592</w:t>
            </w:r>
          </w:p>
          <w:p w:rsidR="0030699C" w:rsidRPr="002F30B5" w:rsidRDefault="0030699C" w:rsidP="002F30B5">
            <w:pPr>
              <w:rPr>
                <w:b/>
                <w:sz w:val="22"/>
                <w:szCs w:val="22"/>
              </w:rPr>
            </w:pPr>
            <w:r w:rsidRPr="002F30B5">
              <w:rPr>
                <w:b/>
                <w:sz w:val="22"/>
                <w:szCs w:val="22"/>
              </w:rPr>
              <w:t>Р/с 40702810009030002960</w:t>
            </w:r>
          </w:p>
          <w:p w:rsidR="0030699C" w:rsidRPr="002F30B5" w:rsidRDefault="0030699C" w:rsidP="002F30B5">
            <w:pPr>
              <w:rPr>
                <w:b/>
                <w:sz w:val="22"/>
                <w:szCs w:val="22"/>
              </w:rPr>
            </w:pPr>
            <w:r w:rsidRPr="002F30B5">
              <w:rPr>
                <w:b/>
                <w:sz w:val="22"/>
                <w:szCs w:val="22"/>
              </w:rPr>
              <w:t>Филиал Банка ВТБ (ПАО)</w:t>
            </w:r>
          </w:p>
          <w:p w:rsidR="0030699C" w:rsidRPr="002F30B5" w:rsidRDefault="0030699C" w:rsidP="002F30B5">
            <w:pPr>
              <w:rPr>
                <w:b/>
                <w:sz w:val="22"/>
                <w:szCs w:val="22"/>
              </w:rPr>
            </w:pPr>
            <w:r w:rsidRPr="002F30B5">
              <w:rPr>
                <w:b/>
                <w:sz w:val="22"/>
                <w:szCs w:val="22"/>
              </w:rPr>
              <w:t xml:space="preserve"> в г. Красноярске</w:t>
            </w:r>
          </w:p>
          <w:p w:rsidR="0030699C" w:rsidRPr="002F30B5" w:rsidRDefault="0030699C" w:rsidP="002F30B5">
            <w:pPr>
              <w:rPr>
                <w:b/>
                <w:sz w:val="22"/>
                <w:szCs w:val="22"/>
              </w:rPr>
            </w:pPr>
            <w:r w:rsidRPr="002F30B5">
              <w:rPr>
                <w:b/>
                <w:sz w:val="22"/>
                <w:szCs w:val="22"/>
              </w:rPr>
              <w:t>БИК 040407777</w:t>
            </w:r>
          </w:p>
          <w:p w:rsidR="0030699C" w:rsidRPr="002F30B5" w:rsidRDefault="0030699C" w:rsidP="002F30B5">
            <w:pPr>
              <w:rPr>
                <w:b/>
                <w:sz w:val="22"/>
                <w:szCs w:val="22"/>
              </w:rPr>
            </w:pPr>
            <w:r w:rsidRPr="002F30B5">
              <w:rPr>
                <w:b/>
                <w:sz w:val="22"/>
                <w:szCs w:val="22"/>
              </w:rPr>
              <w:t>К/С 30101810200000000777</w:t>
            </w:r>
          </w:p>
          <w:p w:rsidR="0030699C" w:rsidRPr="002F30B5" w:rsidRDefault="0030699C" w:rsidP="002F30B5">
            <w:pPr>
              <w:rPr>
                <w:b/>
                <w:sz w:val="22"/>
                <w:szCs w:val="22"/>
              </w:rPr>
            </w:pPr>
            <w:r w:rsidRPr="002F30B5">
              <w:rPr>
                <w:b/>
                <w:sz w:val="22"/>
                <w:szCs w:val="22"/>
              </w:rPr>
              <w:t>Тел. 22-59-25; факс: 32-17-81</w:t>
            </w:r>
          </w:p>
          <w:p w:rsidR="0030699C" w:rsidRPr="002F30B5" w:rsidRDefault="0030699C" w:rsidP="002F30B5">
            <w:pPr>
              <w:rPr>
                <w:b/>
                <w:sz w:val="22"/>
                <w:szCs w:val="22"/>
              </w:rPr>
            </w:pPr>
          </w:p>
          <w:p w:rsidR="0030699C" w:rsidRPr="002F30B5" w:rsidRDefault="0030699C" w:rsidP="002F30B5">
            <w:pPr>
              <w:rPr>
                <w:b/>
                <w:sz w:val="22"/>
                <w:szCs w:val="22"/>
              </w:rPr>
            </w:pPr>
            <w:r w:rsidRPr="002F30B5">
              <w:rPr>
                <w:b/>
                <w:color w:val="000000"/>
                <w:sz w:val="22"/>
                <w:szCs w:val="22"/>
              </w:rPr>
              <w:t xml:space="preserve"> </w:t>
            </w:r>
          </w:p>
          <w:p w:rsidR="0030699C" w:rsidRPr="002F30B5" w:rsidRDefault="0030699C" w:rsidP="002F30B5">
            <w:pPr>
              <w:rPr>
                <w:b/>
                <w:sz w:val="22"/>
                <w:szCs w:val="22"/>
              </w:rPr>
            </w:pPr>
            <w:r w:rsidRPr="002F30B5">
              <w:rPr>
                <w:b/>
                <w:color w:val="000000"/>
                <w:sz w:val="22"/>
                <w:szCs w:val="22"/>
              </w:rPr>
              <w:t>Директор филиала</w:t>
            </w:r>
          </w:p>
          <w:p w:rsidR="0030699C" w:rsidRPr="002F30B5" w:rsidRDefault="0030699C" w:rsidP="002F30B5">
            <w:pPr>
              <w:rPr>
                <w:b/>
                <w:color w:val="000000"/>
                <w:sz w:val="22"/>
                <w:szCs w:val="22"/>
              </w:rPr>
            </w:pPr>
            <w:r w:rsidRPr="002F30B5">
              <w:rPr>
                <w:b/>
                <w:color w:val="000000"/>
                <w:sz w:val="22"/>
                <w:szCs w:val="22"/>
              </w:rPr>
              <w:t>ПАО «ТрансКонтейнер»</w:t>
            </w:r>
          </w:p>
          <w:p w:rsidR="0030699C" w:rsidRPr="002F30B5" w:rsidRDefault="0030699C" w:rsidP="002F30B5">
            <w:pPr>
              <w:rPr>
                <w:b/>
                <w:sz w:val="22"/>
                <w:szCs w:val="22"/>
              </w:rPr>
            </w:pPr>
            <w:r w:rsidRPr="002F30B5">
              <w:rPr>
                <w:b/>
                <w:color w:val="000000"/>
                <w:sz w:val="22"/>
                <w:szCs w:val="22"/>
              </w:rPr>
              <w:t>на Забайкальской ж.д.</w:t>
            </w:r>
          </w:p>
          <w:p w:rsidR="0030699C" w:rsidRPr="002F30B5" w:rsidRDefault="0030699C" w:rsidP="002F30B5">
            <w:pPr>
              <w:rPr>
                <w:b/>
                <w:sz w:val="22"/>
                <w:szCs w:val="22"/>
              </w:rPr>
            </w:pPr>
          </w:p>
          <w:p w:rsidR="0030699C" w:rsidRPr="002F30B5" w:rsidRDefault="0030699C" w:rsidP="002F30B5">
            <w:pPr>
              <w:rPr>
                <w:rStyle w:val="FontStyle25"/>
                <w:b/>
              </w:rPr>
            </w:pPr>
          </w:p>
        </w:tc>
        <w:tc>
          <w:tcPr>
            <w:tcW w:w="4655" w:type="dxa"/>
          </w:tcPr>
          <w:p w:rsidR="0030699C" w:rsidRPr="002F30B5" w:rsidRDefault="0030699C" w:rsidP="002F30B5">
            <w:pPr>
              <w:overflowPunct w:val="0"/>
              <w:rPr>
                <w:rStyle w:val="FontStyle25"/>
              </w:rPr>
            </w:pPr>
          </w:p>
          <w:p w:rsidR="0030699C" w:rsidRPr="002F30B5" w:rsidRDefault="0030699C" w:rsidP="002F30B5">
            <w:pPr>
              <w:tabs>
                <w:tab w:val="left" w:pos="10065"/>
              </w:tabs>
              <w:jc w:val="both"/>
              <w:rPr>
                <w:sz w:val="22"/>
                <w:szCs w:val="22"/>
              </w:rPr>
            </w:pPr>
            <w:r w:rsidRPr="002F30B5">
              <w:rPr>
                <w:rStyle w:val="FontStyle25"/>
                <w:b/>
              </w:rPr>
              <w:t xml:space="preserve">Поставщик: </w:t>
            </w:r>
          </w:p>
          <w:p w:rsidR="0030699C" w:rsidRPr="002F30B5" w:rsidRDefault="0030699C" w:rsidP="002F30B5">
            <w:pPr>
              <w:tabs>
                <w:tab w:val="left" w:pos="10065"/>
              </w:tabs>
              <w:jc w:val="both"/>
              <w:rPr>
                <w:sz w:val="22"/>
                <w:szCs w:val="22"/>
              </w:rPr>
            </w:pPr>
          </w:p>
          <w:p w:rsidR="0030699C" w:rsidRPr="002F30B5" w:rsidRDefault="0030699C" w:rsidP="002F30B5">
            <w:pPr>
              <w:rPr>
                <w:rStyle w:val="FontStyle25"/>
                <w:b/>
              </w:rPr>
            </w:pPr>
          </w:p>
          <w:p w:rsidR="0030699C" w:rsidRPr="002F30B5" w:rsidRDefault="0030699C" w:rsidP="002F30B5">
            <w:pPr>
              <w:rPr>
                <w:rStyle w:val="FontStyle25"/>
                <w:b/>
              </w:rPr>
            </w:pPr>
          </w:p>
          <w:p w:rsidR="0030699C" w:rsidRPr="002F30B5" w:rsidRDefault="0030699C" w:rsidP="002F30B5">
            <w:pPr>
              <w:rPr>
                <w:rStyle w:val="FontStyle25"/>
                <w:b/>
              </w:rPr>
            </w:pPr>
          </w:p>
          <w:p w:rsidR="0030699C" w:rsidRPr="002F30B5" w:rsidRDefault="0030699C" w:rsidP="002F30B5">
            <w:pPr>
              <w:rPr>
                <w:rStyle w:val="FontStyle25"/>
                <w:b/>
              </w:rPr>
            </w:pPr>
          </w:p>
          <w:p w:rsidR="0030699C" w:rsidRPr="002F30B5" w:rsidRDefault="0030699C" w:rsidP="002F30B5">
            <w:pPr>
              <w:rPr>
                <w:rStyle w:val="FontStyle25"/>
              </w:rPr>
            </w:pPr>
          </w:p>
        </w:tc>
      </w:tr>
      <w:tr w:rsidR="0030699C" w:rsidRPr="002F30B5" w:rsidTr="002F30B5">
        <w:trPr>
          <w:trHeight w:val="224"/>
        </w:trPr>
        <w:tc>
          <w:tcPr>
            <w:tcW w:w="4720" w:type="dxa"/>
          </w:tcPr>
          <w:p w:rsidR="0030699C" w:rsidRPr="002F30B5" w:rsidRDefault="0030699C" w:rsidP="002F30B5">
            <w:pPr>
              <w:rPr>
                <w:rStyle w:val="FontStyle25"/>
                <w:b/>
              </w:rPr>
            </w:pPr>
          </w:p>
          <w:p w:rsidR="0030699C" w:rsidRPr="002F30B5" w:rsidRDefault="0030699C" w:rsidP="002F30B5">
            <w:pPr>
              <w:tabs>
                <w:tab w:val="center" w:pos="2213"/>
              </w:tabs>
              <w:jc w:val="both"/>
              <w:rPr>
                <w:b/>
                <w:color w:val="000000"/>
                <w:sz w:val="22"/>
                <w:szCs w:val="22"/>
              </w:rPr>
            </w:pPr>
            <w:r w:rsidRPr="002F30B5">
              <w:rPr>
                <w:rStyle w:val="FontStyle25"/>
                <w:b/>
              </w:rPr>
              <w:t xml:space="preserve">__________________ </w:t>
            </w:r>
            <w:r w:rsidRPr="002F30B5">
              <w:rPr>
                <w:b/>
                <w:color w:val="000000"/>
                <w:sz w:val="22"/>
                <w:szCs w:val="22"/>
              </w:rPr>
              <w:t xml:space="preserve"> </w:t>
            </w:r>
            <w:r w:rsidRPr="002F30B5">
              <w:rPr>
                <w:rStyle w:val="FontStyle25"/>
                <w:b/>
              </w:rPr>
              <w:t xml:space="preserve"> А.В. Банщиков</w:t>
            </w:r>
            <w:r w:rsidRPr="002F30B5">
              <w:rPr>
                <w:b/>
                <w:color w:val="000000"/>
                <w:sz w:val="22"/>
                <w:szCs w:val="22"/>
              </w:rPr>
              <w:t xml:space="preserve">   </w:t>
            </w:r>
          </w:p>
          <w:p w:rsidR="0030699C" w:rsidRPr="002F30B5" w:rsidRDefault="0030699C" w:rsidP="002F30B5">
            <w:pPr>
              <w:tabs>
                <w:tab w:val="center" w:pos="2213"/>
              </w:tabs>
              <w:jc w:val="both"/>
              <w:rPr>
                <w:rStyle w:val="FontStyle25"/>
                <w:b/>
              </w:rPr>
            </w:pPr>
            <w:r w:rsidRPr="002F30B5">
              <w:rPr>
                <w:b/>
                <w:color w:val="000000"/>
                <w:sz w:val="22"/>
                <w:szCs w:val="22"/>
              </w:rPr>
              <w:t>МП</w:t>
            </w:r>
          </w:p>
          <w:p w:rsidR="0030699C" w:rsidRPr="002F30B5" w:rsidRDefault="0030699C" w:rsidP="002F30B5">
            <w:pPr>
              <w:tabs>
                <w:tab w:val="center" w:pos="2213"/>
              </w:tabs>
              <w:jc w:val="both"/>
              <w:rPr>
                <w:rStyle w:val="FontStyle25"/>
                <w:b/>
              </w:rPr>
            </w:pPr>
          </w:p>
        </w:tc>
        <w:tc>
          <w:tcPr>
            <w:tcW w:w="4655" w:type="dxa"/>
          </w:tcPr>
          <w:p w:rsidR="0030699C" w:rsidRPr="002F30B5" w:rsidRDefault="0030699C" w:rsidP="002F30B5">
            <w:pPr>
              <w:rPr>
                <w:rStyle w:val="FontStyle25"/>
              </w:rPr>
            </w:pPr>
          </w:p>
        </w:tc>
      </w:tr>
    </w:tbl>
    <w:p w:rsidR="0030699C" w:rsidRPr="002F30B5" w:rsidRDefault="0030699C" w:rsidP="0030699C">
      <w:pPr>
        <w:pStyle w:val="Style20"/>
        <w:widowControl/>
        <w:spacing w:line="274" w:lineRule="exact"/>
        <w:jc w:val="center"/>
        <w:rPr>
          <w:rStyle w:val="FontStyle25"/>
          <w:b/>
        </w:rPr>
      </w:pPr>
      <w:r w:rsidRPr="002F30B5">
        <w:rPr>
          <w:rStyle w:val="FontStyle25"/>
          <w:b/>
        </w:rPr>
        <w:t>9. АДРЕСА И РЕКВИЗИТЫ СТОРОН</w:t>
      </w:r>
    </w:p>
    <w:p w:rsidR="0030699C" w:rsidRPr="002F30B5" w:rsidRDefault="0030699C" w:rsidP="0030699C">
      <w:pPr>
        <w:jc w:val="right"/>
        <w:rPr>
          <w:rStyle w:val="FontStyle25"/>
          <w:b/>
        </w:rPr>
      </w:pPr>
      <w:r w:rsidRPr="002F30B5">
        <w:rPr>
          <w:rStyle w:val="FontStyle25"/>
          <w:b/>
        </w:rPr>
        <w:br w:type="page"/>
      </w:r>
      <w:r w:rsidRPr="002F30B5">
        <w:rPr>
          <w:rStyle w:val="FontStyle25"/>
          <w:b/>
        </w:rPr>
        <w:lastRenderedPageBreak/>
        <w:t>Приложение № 1</w:t>
      </w:r>
    </w:p>
    <w:p w:rsidR="0030699C" w:rsidRPr="002F30B5" w:rsidRDefault="0030699C" w:rsidP="0030699C">
      <w:pPr>
        <w:tabs>
          <w:tab w:val="left" w:pos="4860"/>
        </w:tabs>
        <w:jc w:val="right"/>
        <w:rPr>
          <w:rStyle w:val="FontStyle25"/>
          <w:b/>
        </w:rPr>
      </w:pPr>
      <w:r w:rsidRPr="002F30B5">
        <w:rPr>
          <w:rStyle w:val="FontStyle25"/>
          <w:b/>
        </w:rPr>
        <w:t xml:space="preserve">к Договору поставки </w:t>
      </w:r>
    </w:p>
    <w:p w:rsidR="0030699C" w:rsidRPr="002F30B5" w:rsidRDefault="0030699C" w:rsidP="0030699C">
      <w:pPr>
        <w:tabs>
          <w:tab w:val="left" w:pos="4860"/>
        </w:tabs>
        <w:jc w:val="right"/>
        <w:rPr>
          <w:rStyle w:val="FontStyle25"/>
          <w:b/>
        </w:rPr>
      </w:pPr>
      <w:r w:rsidRPr="002F30B5">
        <w:rPr>
          <w:rStyle w:val="FontStyle25"/>
          <w:b/>
        </w:rPr>
        <w:t xml:space="preserve">№___________  от </w:t>
      </w:r>
      <w:r w:rsidR="002F30B5">
        <w:rPr>
          <w:rStyle w:val="FontStyle25"/>
          <w:b/>
        </w:rPr>
        <w:t>________________</w:t>
      </w:r>
      <w:r w:rsidRPr="002F30B5">
        <w:rPr>
          <w:rStyle w:val="FontStyle25"/>
          <w:b/>
        </w:rPr>
        <w:t xml:space="preserve"> 201</w:t>
      </w:r>
      <w:r w:rsidR="002F30B5">
        <w:rPr>
          <w:rStyle w:val="FontStyle25"/>
          <w:b/>
        </w:rPr>
        <w:t>_</w:t>
      </w:r>
      <w:r w:rsidRPr="002F30B5">
        <w:rPr>
          <w:rStyle w:val="FontStyle25"/>
          <w:b/>
        </w:rPr>
        <w:t>г.</w:t>
      </w:r>
    </w:p>
    <w:p w:rsidR="0030699C" w:rsidRPr="002F30B5" w:rsidRDefault="0030699C" w:rsidP="0030699C">
      <w:pPr>
        <w:shd w:val="clear" w:color="auto" w:fill="FFFFFF"/>
        <w:tabs>
          <w:tab w:val="left" w:pos="448"/>
          <w:tab w:val="center" w:pos="4890"/>
          <w:tab w:val="left" w:pos="7811"/>
        </w:tabs>
        <w:spacing w:before="511" w:after="115"/>
        <w:rPr>
          <w:b/>
          <w:sz w:val="22"/>
          <w:szCs w:val="22"/>
        </w:rPr>
      </w:pPr>
      <w:r w:rsidRPr="002F30B5">
        <w:rPr>
          <w:b/>
          <w:bCs/>
          <w:color w:val="000000"/>
          <w:spacing w:val="-3"/>
          <w:sz w:val="22"/>
          <w:szCs w:val="22"/>
        </w:rPr>
        <w:tab/>
        <w:t>г. Чита</w:t>
      </w:r>
      <w:r w:rsidRPr="002F30B5">
        <w:rPr>
          <w:b/>
          <w:bCs/>
          <w:color w:val="000000"/>
          <w:spacing w:val="-3"/>
          <w:sz w:val="22"/>
          <w:szCs w:val="22"/>
        </w:rPr>
        <w:tab/>
        <w:t>Спецификация  №1</w:t>
      </w:r>
      <w:r w:rsidRPr="002F30B5">
        <w:rPr>
          <w:b/>
          <w:bCs/>
          <w:color w:val="000000"/>
          <w:spacing w:val="-3"/>
          <w:sz w:val="22"/>
          <w:szCs w:val="22"/>
        </w:rPr>
        <w:tab/>
        <w:t>01 января 2016 года</w:t>
      </w:r>
    </w:p>
    <w:p w:rsidR="0030699C" w:rsidRPr="002F30B5" w:rsidRDefault="0030699C" w:rsidP="0030699C">
      <w:pPr>
        <w:shd w:val="clear" w:color="auto" w:fill="FFFFFF"/>
        <w:spacing w:before="120"/>
        <w:ind w:right="-51"/>
        <w:jc w:val="both"/>
        <w:rPr>
          <w:color w:val="000000"/>
          <w:spacing w:val="1"/>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3762"/>
        <w:gridCol w:w="1437"/>
        <w:gridCol w:w="923"/>
        <w:gridCol w:w="1007"/>
        <w:gridCol w:w="1537"/>
      </w:tblGrid>
      <w:tr w:rsidR="0030699C" w:rsidRPr="002F30B5" w:rsidTr="002F30B5">
        <w:trPr>
          <w:trHeight w:val="571"/>
        </w:trPr>
        <w:tc>
          <w:tcPr>
            <w:tcW w:w="924" w:type="dxa"/>
            <w:tcBorders>
              <w:top w:val="single" w:sz="4" w:space="0" w:color="auto"/>
              <w:left w:val="single" w:sz="4" w:space="0" w:color="auto"/>
              <w:bottom w:val="single" w:sz="4" w:space="0" w:color="auto"/>
              <w:right w:val="single" w:sz="4" w:space="0" w:color="auto"/>
            </w:tcBorders>
          </w:tcPr>
          <w:p w:rsidR="0030699C" w:rsidRPr="002F30B5" w:rsidRDefault="0030699C" w:rsidP="002F30B5">
            <w:pPr>
              <w:tabs>
                <w:tab w:val="left" w:pos="0"/>
              </w:tabs>
              <w:jc w:val="center"/>
              <w:rPr>
                <w:sz w:val="22"/>
                <w:szCs w:val="22"/>
              </w:rPr>
            </w:pPr>
          </w:p>
          <w:p w:rsidR="0030699C" w:rsidRPr="002F30B5" w:rsidRDefault="0030699C" w:rsidP="002F30B5">
            <w:pPr>
              <w:tabs>
                <w:tab w:val="left" w:pos="0"/>
              </w:tabs>
              <w:jc w:val="center"/>
              <w:rPr>
                <w:sz w:val="22"/>
                <w:szCs w:val="22"/>
              </w:rPr>
            </w:pPr>
            <w:r w:rsidRPr="002F30B5">
              <w:rPr>
                <w:sz w:val="22"/>
                <w:szCs w:val="22"/>
              </w:rPr>
              <w:t>№№ п/п</w:t>
            </w:r>
          </w:p>
          <w:p w:rsidR="0030699C" w:rsidRPr="002F30B5" w:rsidRDefault="0030699C" w:rsidP="002F30B5">
            <w:pPr>
              <w:tabs>
                <w:tab w:val="left" w:pos="798"/>
              </w:tabs>
              <w:jc w:val="center"/>
              <w:rPr>
                <w:sz w:val="22"/>
                <w:szCs w:val="22"/>
              </w:rPr>
            </w:pPr>
          </w:p>
        </w:tc>
        <w:tc>
          <w:tcPr>
            <w:tcW w:w="3762" w:type="dxa"/>
            <w:tcBorders>
              <w:top w:val="single" w:sz="4" w:space="0" w:color="auto"/>
              <w:left w:val="single" w:sz="4" w:space="0" w:color="auto"/>
              <w:bottom w:val="single" w:sz="4" w:space="0" w:color="auto"/>
              <w:right w:val="single" w:sz="4" w:space="0" w:color="auto"/>
            </w:tcBorders>
            <w:hideMark/>
          </w:tcPr>
          <w:p w:rsidR="0030699C" w:rsidRPr="002F30B5" w:rsidRDefault="0030699C" w:rsidP="002F30B5">
            <w:pPr>
              <w:tabs>
                <w:tab w:val="left" w:pos="798"/>
              </w:tabs>
              <w:jc w:val="center"/>
              <w:rPr>
                <w:sz w:val="22"/>
                <w:szCs w:val="22"/>
              </w:rPr>
            </w:pPr>
          </w:p>
          <w:p w:rsidR="0030699C" w:rsidRPr="002F30B5" w:rsidRDefault="0030699C" w:rsidP="002F30B5">
            <w:pPr>
              <w:tabs>
                <w:tab w:val="left" w:pos="798"/>
              </w:tabs>
              <w:jc w:val="center"/>
              <w:rPr>
                <w:sz w:val="22"/>
                <w:szCs w:val="22"/>
              </w:rPr>
            </w:pPr>
            <w:r w:rsidRPr="002F30B5">
              <w:rPr>
                <w:sz w:val="22"/>
                <w:szCs w:val="22"/>
              </w:rPr>
              <w:t>Наименование Товара</w:t>
            </w:r>
          </w:p>
        </w:tc>
        <w:tc>
          <w:tcPr>
            <w:tcW w:w="1437" w:type="dxa"/>
            <w:tcBorders>
              <w:top w:val="single" w:sz="4" w:space="0" w:color="auto"/>
              <w:left w:val="single" w:sz="4" w:space="0" w:color="auto"/>
              <w:bottom w:val="single" w:sz="4" w:space="0" w:color="auto"/>
              <w:right w:val="single" w:sz="4" w:space="0" w:color="auto"/>
            </w:tcBorders>
          </w:tcPr>
          <w:p w:rsidR="0030699C" w:rsidRPr="002F30B5" w:rsidRDefault="0030699C" w:rsidP="002F30B5">
            <w:pPr>
              <w:tabs>
                <w:tab w:val="left" w:pos="798"/>
              </w:tabs>
              <w:jc w:val="center"/>
              <w:rPr>
                <w:sz w:val="22"/>
                <w:szCs w:val="22"/>
              </w:rPr>
            </w:pPr>
            <w:r w:rsidRPr="002F30B5">
              <w:rPr>
                <w:sz w:val="22"/>
                <w:szCs w:val="22"/>
              </w:rPr>
              <w:t xml:space="preserve">Скидка %, от </w:t>
            </w:r>
            <w:r w:rsidRPr="002F30B5">
              <w:rPr>
                <w:rStyle w:val="FontStyle25"/>
              </w:rPr>
              <w:t>розничной цены, указанной на рекламной стеле на момент заправки</w:t>
            </w:r>
          </w:p>
        </w:tc>
        <w:tc>
          <w:tcPr>
            <w:tcW w:w="923" w:type="dxa"/>
            <w:tcBorders>
              <w:top w:val="single" w:sz="4" w:space="0" w:color="auto"/>
              <w:left w:val="single" w:sz="4" w:space="0" w:color="auto"/>
              <w:bottom w:val="single" w:sz="4" w:space="0" w:color="auto"/>
              <w:right w:val="single" w:sz="4" w:space="0" w:color="auto"/>
            </w:tcBorders>
            <w:hideMark/>
          </w:tcPr>
          <w:p w:rsidR="0030699C" w:rsidRPr="002F30B5" w:rsidRDefault="0030699C" w:rsidP="002F30B5">
            <w:pPr>
              <w:tabs>
                <w:tab w:val="left" w:pos="798"/>
              </w:tabs>
              <w:jc w:val="center"/>
              <w:rPr>
                <w:sz w:val="22"/>
                <w:szCs w:val="22"/>
              </w:rPr>
            </w:pPr>
          </w:p>
          <w:p w:rsidR="0030699C" w:rsidRPr="002F30B5" w:rsidRDefault="0030699C" w:rsidP="002F30B5">
            <w:pPr>
              <w:tabs>
                <w:tab w:val="left" w:pos="798"/>
              </w:tabs>
              <w:jc w:val="center"/>
              <w:rPr>
                <w:sz w:val="22"/>
                <w:szCs w:val="22"/>
              </w:rPr>
            </w:pPr>
            <w:r w:rsidRPr="002F30B5">
              <w:rPr>
                <w:sz w:val="22"/>
                <w:szCs w:val="22"/>
              </w:rPr>
              <w:t>Кол-во</w:t>
            </w:r>
          </w:p>
        </w:tc>
        <w:tc>
          <w:tcPr>
            <w:tcW w:w="1007" w:type="dxa"/>
            <w:tcBorders>
              <w:top w:val="single" w:sz="4" w:space="0" w:color="auto"/>
              <w:left w:val="single" w:sz="4" w:space="0" w:color="auto"/>
              <w:bottom w:val="single" w:sz="4" w:space="0" w:color="auto"/>
              <w:right w:val="single" w:sz="4" w:space="0" w:color="auto"/>
            </w:tcBorders>
            <w:hideMark/>
          </w:tcPr>
          <w:p w:rsidR="0030699C" w:rsidRPr="002F30B5" w:rsidRDefault="0030699C" w:rsidP="002F30B5">
            <w:pPr>
              <w:tabs>
                <w:tab w:val="left" w:pos="798"/>
              </w:tabs>
              <w:jc w:val="center"/>
              <w:rPr>
                <w:sz w:val="22"/>
                <w:szCs w:val="22"/>
              </w:rPr>
            </w:pPr>
          </w:p>
          <w:p w:rsidR="0030699C" w:rsidRPr="002F30B5" w:rsidRDefault="0030699C" w:rsidP="002F30B5">
            <w:pPr>
              <w:tabs>
                <w:tab w:val="left" w:pos="798"/>
              </w:tabs>
              <w:jc w:val="center"/>
              <w:rPr>
                <w:sz w:val="22"/>
                <w:szCs w:val="22"/>
              </w:rPr>
            </w:pPr>
            <w:r w:rsidRPr="002F30B5">
              <w:rPr>
                <w:sz w:val="22"/>
                <w:szCs w:val="22"/>
              </w:rPr>
              <w:t>Ед. измер.</w:t>
            </w:r>
          </w:p>
        </w:tc>
        <w:tc>
          <w:tcPr>
            <w:tcW w:w="1537" w:type="dxa"/>
            <w:tcBorders>
              <w:top w:val="single" w:sz="4" w:space="0" w:color="auto"/>
              <w:left w:val="single" w:sz="4" w:space="0" w:color="auto"/>
              <w:bottom w:val="single" w:sz="4" w:space="0" w:color="auto"/>
              <w:right w:val="single" w:sz="4" w:space="0" w:color="auto"/>
            </w:tcBorders>
            <w:hideMark/>
          </w:tcPr>
          <w:p w:rsidR="0030699C" w:rsidRPr="002F30B5" w:rsidRDefault="0030699C" w:rsidP="002F30B5">
            <w:pPr>
              <w:tabs>
                <w:tab w:val="left" w:pos="798"/>
              </w:tabs>
              <w:jc w:val="center"/>
              <w:rPr>
                <w:sz w:val="22"/>
                <w:szCs w:val="22"/>
              </w:rPr>
            </w:pPr>
            <w:r w:rsidRPr="002F30B5">
              <w:rPr>
                <w:sz w:val="22"/>
                <w:szCs w:val="22"/>
              </w:rPr>
              <w:t>Стоимость, руб, с НДС 18%</w:t>
            </w:r>
          </w:p>
          <w:p w:rsidR="0030699C" w:rsidRPr="002F30B5" w:rsidRDefault="0030699C" w:rsidP="002F30B5">
            <w:pPr>
              <w:tabs>
                <w:tab w:val="left" w:pos="798"/>
              </w:tabs>
              <w:jc w:val="center"/>
              <w:rPr>
                <w:sz w:val="22"/>
                <w:szCs w:val="22"/>
              </w:rPr>
            </w:pPr>
          </w:p>
          <w:p w:rsidR="0030699C" w:rsidRPr="002F30B5" w:rsidRDefault="0030699C" w:rsidP="002F30B5">
            <w:pPr>
              <w:tabs>
                <w:tab w:val="left" w:pos="798"/>
              </w:tabs>
              <w:jc w:val="center"/>
              <w:rPr>
                <w:sz w:val="22"/>
                <w:szCs w:val="22"/>
              </w:rPr>
            </w:pPr>
          </w:p>
        </w:tc>
      </w:tr>
      <w:tr w:rsidR="0030699C" w:rsidRPr="002F30B5" w:rsidTr="002F30B5">
        <w:trPr>
          <w:trHeight w:val="585"/>
        </w:trPr>
        <w:tc>
          <w:tcPr>
            <w:tcW w:w="924" w:type="dxa"/>
            <w:tcBorders>
              <w:top w:val="single" w:sz="4" w:space="0" w:color="auto"/>
              <w:left w:val="single" w:sz="4" w:space="0" w:color="auto"/>
              <w:bottom w:val="single" w:sz="4" w:space="0" w:color="auto"/>
              <w:right w:val="single" w:sz="4" w:space="0" w:color="auto"/>
            </w:tcBorders>
            <w:hideMark/>
          </w:tcPr>
          <w:p w:rsidR="0030699C" w:rsidRPr="002F30B5" w:rsidRDefault="0030699C" w:rsidP="002F30B5">
            <w:pPr>
              <w:tabs>
                <w:tab w:val="left" w:pos="0"/>
              </w:tabs>
              <w:jc w:val="center"/>
              <w:rPr>
                <w:sz w:val="22"/>
                <w:szCs w:val="22"/>
              </w:rPr>
            </w:pPr>
          </w:p>
          <w:p w:rsidR="0030699C" w:rsidRPr="002F30B5" w:rsidRDefault="0030699C" w:rsidP="002F30B5">
            <w:pPr>
              <w:tabs>
                <w:tab w:val="left" w:pos="0"/>
              </w:tabs>
              <w:jc w:val="center"/>
              <w:rPr>
                <w:sz w:val="22"/>
                <w:szCs w:val="22"/>
              </w:rPr>
            </w:pPr>
            <w:r w:rsidRPr="002F30B5">
              <w:rPr>
                <w:sz w:val="22"/>
                <w:szCs w:val="22"/>
              </w:rPr>
              <w:t>1</w:t>
            </w:r>
          </w:p>
        </w:tc>
        <w:tc>
          <w:tcPr>
            <w:tcW w:w="3762" w:type="dxa"/>
            <w:tcBorders>
              <w:top w:val="single" w:sz="4" w:space="0" w:color="auto"/>
              <w:left w:val="single" w:sz="4" w:space="0" w:color="auto"/>
              <w:bottom w:val="single" w:sz="4" w:space="0" w:color="auto"/>
              <w:right w:val="single" w:sz="4" w:space="0" w:color="auto"/>
            </w:tcBorders>
          </w:tcPr>
          <w:p w:rsidR="0030699C" w:rsidRPr="002F30B5" w:rsidRDefault="0030699C" w:rsidP="002F30B5">
            <w:pPr>
              <w:tabs>
                <w:tab w:val="left" w:pos="798"/>
              </w:tabs>
              <w:rPr>
                <w:sz w:val="22"/>
                <w:szCs w:val="22"/>
              </w:rPr>
            </w:pPr>
          </w:p>
          <w:p w:rsidR="0030699C" w:rsidRPr="002F30B5" w:rsidRDefault="0030699C" w:rsidP="002F30B5">
            <w:pPr>
              <w:tabs>
                <w:tab w:val="left" w:pos="798"/>
              </w:tabs>
              <w:rPr>
                <w:sz w:val="22"/>
                <w:szCs w:val="22"/>
              </w:rPr>
            </w:pPr>
            <w:r w:rsidRPr="002F30B5">
              <w:rPr>
                <w:sz w:val="22"/>
                <w:szCs w:val="22"/>
              </w:rPr>
              <w:t>Дизельное топливо</w:t>
            </w:r>
          </w:p>
        </w:tc>
        <w:tc>
          <w:tcPr>
            <w:tcW w:w="1437" w:type="dxa"/>
            <w:tcBorders>
              <w:top w:val="single" w:sz="4" w:space="0" w:color="auto"/>
              <w:left w:val="single" w:sz="4" w:space="0" w:color="auto"/>
              <w:bottom w:val="single" w:sz="4" w:space="0" w:color="auto"/>
              <w:right w:val="single" w:sz="4" w:space="0" w:color="auto"/>
            </w:tcBorders>
          </w:tcPr>
          <w:p w:rsidR="0030699C" w:rsidRPr="002F30B5" w:rsidRDefault="0030699C" w:rsidP="002F30B5">
            <w:pPr>
              <w:tabs>
                <w:tab w:val="left" w:pos="798"/>
              </w:tabs>
              <w:jc w:val="center"/>
              <w:rPr>
                <w:sz w:val="22"/>
                <w:szCs w:val="22"/>
              </w:rPr>
            </w:pPr>
          </w:p>
          <w:p w:rsidR="0030699C" w:rsidRPr="002F30B5" w:rsidRDefault="0030699C" w:rsidP="002F30B5">
            <w:pPr>
              <w:tabs>
                <w:tab w:val="left" w:pos="798"/>
              </w:tabs>
              <w:jc w:val="center"/>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30699C" w:rsidRPr="002F30B5" w:rsidRDefault="0030699C" w:rsidP="002F30B5">
            <w:pPr>
              <w:tabs>
                <w:tab w:val="left" w:pos="798"/>
              </w:tabs>
              <w:jc w:val="center"/>
              <w:rPr>
                <w:sz w:val="22"/>
                <w:szCs w:val="22"/>
              </w:rPr>
            </w:pPr>
          </w:p>
        </w:tc>
        <w:tc>
          <w:tcPr>
            <w:tcW w:w="1007" w:type="dxa"/>
            <w:tcBorders>
              <w:top w:val="single" w:sz="4" w:space="0" w:color="auto"/>
              <w:left w:val="single" w:sz="4" w:space="0" w:color="auto"/>
              <w:bottom w:val="single" w:sz="4" w:space="0" w:color="auto"/>
              <w:right w:val="single" w:sz="4" w:space="0" w:color="auto"/>
            </w:tcBorders>
          </w:tcPr>
          <w:p w:rsidR="0030699C" w:rsidRPr="002F30B5" w:rsidRDefault="0030699C" w:rsidP="002F30B5">
            <w:pPr>
              <w:tabs>
                <w:tab w:val="left" w:pos="798"/>
              </w:tabs>
              <w:jc w:val="center"/>
              <w:rPr>
                <w:sz w:val="22"/>
                <w:szCs w:val="22"/>
              </w:rPr>
            </w:pPr>
          </w:p>
          <w:p w:rsidR="0030699C" w:rsidRPr="002F30B5" w:rsidRDefault="0030699C" w:rsidP="002F30B5">
            <w:pPr>
              <w:tabs>
                <w:tab w:val="left" w:pos="798"/>
              </w:tabs>
              <w:jc w:val="center"/>
              <w:rPr>
                <w:sz w:val="22"/>
                <w:szCs w:val="22"/>
              </w:rPr>
            </w:pPr>
            <w:r w:rsidRPr="002F30B5">
              <w:rPr>
                <w:sz w:val="22"/>
                <w:szCs w:val="22"/>
              </w:rPr>
              <w:t>литр</w:t>
            </w:r>
          </w:p>
        </w:tc>
        <w:tc>
          <w:tcPr>
            <w:tcW w:w="1537" w:type="dxa"/>
            <w:tcBorders>
              <w:top w:val="single" w:sz="4" w:space="0" w:color="auto"/>
              <w:left w:val="single" w:sz="4" w:space="0" w:color="auto"/>
              <w:bottom w:val="single" w:sz="4" w:space="0" w:color="auto"/>
              <w:right w:val="single" w:sz="4" w:space="0" w:color="auto"/>
            </w:tcBorders>
          </w:tcPr>
          <w:p w:rsidR="0030699C" w:rsidRPr="002F30B5" w:rsidRDefault="0030699C" w:rsidP="002F30B5">
            <w:pPr>
              <w:tabs>
                <w:tab w:val="left" w:pos="798"/>
              </w:tabs>
              <w:jc w:val="center"/>
              <w:rPr>
                <w:sz w:val="22"/>
                <w:szCs w:val="22"/>
              </w:rPr>
            </w:pPr>
          </w:p>
        </w:tc>
      </w:tr>
    </w:tbl>
    <w:p w:rsidR="0030699C" w:rsidRPr="002F30B5" w:rsidRDefault="0030699C" w:rsidP="0030699C">
      <w:pPr>
        <w:shd w:val="clear" w:color="auto" w:fill="FFFFFF"/>
        <w:spacing w:before="120"/>
        <w:ind w:right="-51"/>
        <w:jc w:val="both"/>
        <w:rPr>
          <w:color w:val="000000"/>
          <w:spacing w:val="1"/>
          <w:sz w:val="22"/>
          <w:szCs w:val="22"/>
        </w:rPr>
      </w:pPr>
    </w:p>
    <w:p w:rsidR="0030699C" w:rsidRPr="002F30B5" w:rsidRDefault="0030699C" w:rsidP="0030699C">
      <w:pPr>
        <w:rPr>
          <w:sz w:val="22"/>
          <w:szCs w:val="22"/>
        </w:rPr>
      </w:pPr>
      <w:r w:rsidRPr="002F30B5">
        <w:rPr>
          <w:sz w:val="22"/>
          <w:szCs w:val="22"/>
        </w:rPr>
        <w:t xml:space="preserve">Итого:  </w:t>
      </w:r>
    </w:p>
    <w:p w:rsidR="0030699C" w:rsidRPr="002F30B5" w:rsidRDefault="0030699C" w:rsidP="0030699C">
      <w:pPr>
        <w:rPr>
          <w:sz w:val="22"/>
          <w:szCs w:val="22"/>
        </w:rPr>
      </w:pPr>
      <w:r w:rsidRPr="002F30B5">
        <w:rPr>
          <w:sz w:val="22"/>
          <w:szCs w:val="22"/>
        </w:rPr>
        <w:t xml:space="preserve">В том числе НДС: </w:t>
      </w:r>
    </w:p>
    <w:p w:rsidR="0030699C" w:rsidRPr="002F30B5" w:rsidRDefault="0030699C" w:rsidP="0030699C">
      <w:pPr>
        <w:jc w:val="center"/>
        <w:rPr>
          <w:b/>
          <w:sz w:val="22"/>
          <w:szCs w:val="22"/>
        </w:rPr>
      </w:pPr>
    </w:p>
    <w:p w:rsidR="0030699C" w:rsidRPr="002F30B5" w:rsidRDefault="0030699C" w:rsidP="0030699C">
      <w:pPr>
        <w:rPr>
          <w:b/>
          <w:sz w:val="22"/>
          <w:szCs w:val="22"/>
        </w:rPr>
      </w:pPr>
    </w:p>
    <w:p w:rsidR="0030699C" w:rsidRPr="002F30B5" w:rsidRDefault="0030699C" w:rsidP="0030699C">
      <w:pPr>
        <w:rPr>
          <w:b/>
          <w:sz w:val="22"/>
          <w:szCs w:val="22"/>
        </w:rPr>
      </w:pPr>
    </w:p>
    <w:p w:rsidR="0030699C" w:rsidRPr="002F30B5" w:rsidRDefault="0030699C" w:rsidP="0030699C">
      <w:pPr>
        <w:rPr>
          <w:b/>
          <w:sz w:val="22"/>
          <w:szCs w:val="22"/>
        </w:rPr>
      </w:pPr>
    </w:p>
    <w:tbl>
      <w:tblPr>
        <w:tblpPr w:leftFromText="180" w:rightFromText="180" w:vertAnchor="text" w:horzAnchor="margin" w:tblpY="401"/>
        <w:tblW w:w="9375" w:type="dxa"/>
        <w:tblLook w:val="0000"/>
      </w:tblPr>
      <w:tblGrid>
        <w:gridCol w:w="4720"/>
        <w:gridCol w:w="4655"/>
      </w:tblGrid>
      <w:tr w:rsidR="0030699C" w:rsidRPr="002F30B5" w:rsidTr="002F30B5">
        <w:trPr>
          <w:trHeight w:val="224"/>
        </w:trPr>
        <w:tc>
          <w:tcPr>
            <w:tcW w:w="4720" w:type="dxa"/>
          </w:tcPr>
          <w:p w:rsidR="0030699C" w:rsidRPr="002F30B5" w:rsidRDefault="0030699C" w:rsidP="002F30B5">
            <w:pPr>
              <w:tabs>
                <w:tab w:val="center" w:pos="2213"/>
              </w:tabs>
              <w:jc w:val="both"/>
              <w:rPr>
                <w:rStyle w:val="FontStyle25"/>
              </w:rPr>
            </w:pPr>
            <w:r w:rsidRPr="002F30B5">
              <w:rPr>
                <w:rStyle w:val="FontStyle25"/>
              </w:rPr>
              <w:t xml:space="preserve">Покупатель                                                                                             </w:t>
            </w:r>
          </w:p>
        </w:tc>
        <w:tc>
          <w:tcPr>
            <w:tcW w:w="4655" w:type="dxa"/>
          </w:tcPr>
          <w:p w:rsidR="0030699C" w:rsidRPr="002F30B5" w:rsidRDefault="0030699C" w:rsidP="002F30B5">
            <w:pPr>
              <w:rPr>
                <w:rStyle w:val="FontStyle25"/>
              </w:rPr>
            </w:pPr>
            <w:r w:rsidRPr="002F30B5">
              <w:rPr>
                <w:rStyle w:val="FontStyle25"/>
              </w:rPr>
              <w:t xml:space="preserve">                                          Поставщик</w:t>
            </w:r>
          </w:p>
          <w:p w:rsidR="0030699C" w:rsidRPr="002F30B5" w:rsidRDefault="0030699C" w:rsidP="002F30B5">
            <w:pPr>
              <w:rPr>
                <w:rStyle w:val="FontStyle25"/>
              </w:rPr>
            </w:pPr>
          </w:p>
        </w:tc>
      </w:tr>
    </w:tbl>
    <w:p w:rsidR="0030699C" w:rsidRPr="002F30B5" w:rsidRDefault="0030699C" w:rsidP="0030699C">
      <w:pPr>
        <w:rPr>
          <w:sz w:val="22"/>
          <w:szCs w:val="22"/>
        </w:rPr>
      </w:pPr>
    </w:p>
    <w:p w:rsidR="0030699C" w:rsidRPr="002F30B5" w:rsidRDefault="0030699C" w:rsidP="0030699C">
      <w:pPr>
        <w:rPr>
          <w:b/>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0D5178" w:rsidRPr="002F30B5" w:rsidRDefault="000D5178" w:rsidP="000954FB">
      <w:pPr>
        <w:pStyle w:val="afa"/>
        <w:ind w:firstLine="0"/>
        <w:jc w:val="right"/>
        <w:rPr>
          <w:sz w:val="22"/>
          <w:szCs w:val="22"/>
        </w:rPr>
      </w:pPr>
    </w:p>
    <w:p w:rsidR="002F30B5" w:rsidRDefault="002F30B5" w:rsidP="000954FB">
      <w:pPr>
        <w:pStyle w:val="afa"/>
        <w:ind w:firstLine="0"/>
        <w:jc w:val="right"/>
        <w:rPr>
          <w:sz w:val="28"/>
          <w:szCs w:val="28"/>
        </w:rPr>
      </w:pPr>
    </w:p>
    <w:p w:rsidR="002F30B5" w:rsidRDefault="002F30B5" w:rsidP="000954FB">
      <w:pPr>
        <w:pStyle w:val="afa"/>
        <w:ind w:firstLine="0"/>
        <w:jc w:val="right"/>
        <w:rPr>
          <w:sz w:val="28"/>
          <w:szCs w:val="28"/>
        </w:rPr>
      </w:pPr>
    </w:p>
    <w:p w:rsidR="002F30B5" w:rsidRDefault="002F30B5" w:rsidP="000954FB">
      <w:pPr>
        <w:pStyle w:val="afa"/>
        <w:ind w:firstLine="0"/>
        <w:jc w:val="right"/>
        <w:rPr>
          <w:sz w:val="28"/>
          <w:szCs w:val="28"/>
        </w:rPr>
      </w:pPr>
    </w:p>
    <w:p w:rsidR="002F30B5" w:rsidRDefault="002F30B5" w:rsidP="000954FB">
      <w:pPr>
        <w:pStyle w:val="afa"/>
        <w:ind w:firstLine="0"/>
        <w:jc w:val="right"/>
        <w:rPr>
          <w:sz w:val="28"/>
          <w:szCs w:val="28"/>
        </w:rPr>
      </w:pPr>
    </w:p>
    <w:p w:rsidR="002F30B5" w:rsidRDefault="002F30B5" w:rsidP="000954FB">
      <w:pPr>
        <w:pStyle w:val="afa"/>
        <w:ind w:firstLine="0"/>
        <w:jc w:val="right"/>
        <w:rPr>
          <w:sz w:val="28"/>
          <w:szCs w:val="28"/>
        </w:rPr>
      </w:pPr>
    </w:p>
    <w:p w:rsidR="002F30B5" w:rsidRDefault="002F30B5" w:rsidP="000954FB">
      <w:pPr>
        <w:pStyle w:val="afa"/>
        <w:ind w:firstLine="0"/>
        <w:jc w:val="right"/>
        <w:rPr>
          <w:sz w:val="28"/>
          <w:szCs w:val="28"/>
        </w:rPr>
      </w:pPr>
    </w:p>
    <w:p w:rsidR="000D5178" w:rsidRDefault="000D5178" w:rsidP="000954FB">
      <w:pPr>
        <w:pStyle w:val="afa"/>
        <w:ind w:firstLine="0"/>
        <w:jc w:val="right"/>
        <w:rPr>
          <w:sz w:val="28"/>
          <w:szCs w:val="28"/>
        </w:rPr>
      </w:pPr>
    </w:p>
    <w:p w:rsidR="000D5178" w:rsidRDefault="000D5178" w:rsidP="000954FB">
      <w:pPr>
        <w:pStyle w:val="afa"/>
        <w:ind w:firstLine="0"/>
        <w:jc w:val="right"/>
        <w:rPr>
          <w:sz w:val="28"/>
          <w:szCs w:val="28"/>
        </w:rPr>
      </w:pPr>
    </w:p>
    <w:p w:rsidR="000D5178" w:rsidRDefault="000D5178" w:rsidP="000D5178">
      <w:pPr>
        <w:pStyle w:val="afa"/>
        <w:ind w:firstLine="0"/>
        <w:jc w:val="center"/>
        <w:rPr>
          <w:b/>
          <w:sz w:val="60"/>
          <w:szCs w:val="60"/>
          <w:highlight w:val="cyan"/>
        </w:rPr>
      </w:pPr>
      <w:r>
        <w:rPr>
          <w:b/>
          <w:sz w:val="60"/>
          <w:szCs w:val="60"/>
          <w:highlight w:val="cyan"/>
        </w:rPr>
        <w:lastRenderedPageBreak/>
        <w:t xml:space="preserve">ПРОЕКТ ДОГОВОРА </w:t>
      </w:r>
    </w:p>
    <w:p w:rsidR="000D5178" w:rsidRPr="00E10899" w:rsidRDefault="000D5178" w:rsidP="000D5178">
      <w:pPr>
        <w:pStyle w:val="afa"/>
        <w:ind w:firstLine="0"/>
        <w:jc w:val="center"/>
        <w:rPr>
          <w:b/>
          <w:sz w:val="60"/>
          <w:szCs w:val="60"/>
        </w:rPr>
      </w:pPr>
      <w:r w:rsidRPr="000D5178">
        <w:rPr>
          <w:b/>
          <w:sz w:val="60"/>
          <w:szCs w:val="60"/>
          <w:highlight w:val="cyan"/>
        </w:rPr>
        <w:t>по Лоту № 3</w:t>
      </w:r>
    </w:p>
    <w:p w:rsidR="000D5178" w:rsidRDefault="000D5178" w:rsidP="000D5178">
      <w:pPr>
        <w:jc w:val="center"/>
        <w:rPr>
          <w:b/>
          <w:sz w:val="22"/>
          <w:szCs w:val="22"/>
        </w:rPr>
      </w:pPr>
    </w:p>
    <w:p w:rsidR="000D5178" w:rsidRDefault="000D5178" w:rsidP="000D5178">
      <w:pPr>
        <w:jc w:val="center"/>
        <w:rPr>
          <w:b/>
          <w:sz w:val="22"/>
          <w:szCs w:val="22"/>
        </w:rPr>
      </w:pPr>
    </w:p>
    <w:p w:rsidR="002F30B5" w:rsidRPr="007358EB" w:rsidRDefault="002F30B5" w:rsidP="002F30B5">
      <w:pPr>
        <w:jc w:val="center"/>
        <w:rPr>
          <w:b/>
          <w:color w:val="C00000"/>
        </w:rPr>
      </w:pPr>
      <w:r w:rsidRPr="007358EB">
        <w:rPr>
          <w:b/>
        </w:rPr>
        <w:t xml:space="preserve">Договор № </w:t>
      </w:r>
      <w:r w:rsidRPr="007358EB">
        <w:rPr>
          <w:b/>
          <w:color w:val="C00000"/>
        </w:rPr>
        <w:t xml:space="preserve">_____ </w:t>
      </w:r>
    </w:p>
    <w:p w:rsidR="002F30B5" w:rsidRPr="007358EB" w:rsidRDefault="002F30B5" w:rsidP="002F30B5">
      <w:pPr>
        <w:jc w:val="center"/>
        <w:rPr>
          <w:b/>
          <w:color w:val="000000"/>
        </w:rPr>
      </w:pPr>
      <w:r w:rsidRPr="007358EB">
        <w:rPr>
          <w:b/>
          <w:color w:val="000000"/>
        </w:rPr>
        <w:t xml:space="preserve">об обеспечении нефтепродуктами с использованием </w:t>
      </w:r>
      <w:r>
        <w:rPr>
          <w:b/>
          <w:color w:val="000000"/>
        </w:rPr>
        <w:t xml:space="preserve">смарт </w:t>
      </w:r>
      <w:r w:rsidRPr="007358EB">
        <w:rPr>
          <w:b/>
          <w:color w:val="000000"/>
        </w:rPr>
        <w:t xml:space="preserve">карт </w:t>
      </w:r>
    </w:p>
    <w:p w:rsidR="002F30B5" w:rsidRPr="007358EB" w:rsidRDefault="002F30B5" w:rsidP="002F30B5">
      <w:pPr>
        <w:jc w:val="both"/>
        <w:rPr>
          <w:color w:val="000000"/>
        </w:rPr>
      </w:pPr>
    </w:p>
    <w:p w:rsidR="002F30B5" w:rsidRPr="007358EB" w:rsidRDefault="002F30B5" w:rsidP="002F30B5">
      <w:pPr>
        <w:jc w:val="both"/>
        <w:rPr>
          <w:color w:val="000000"/>
        </w:rPr>
      </w:pPr>
    </w:p>
    <w:tbl>
      <w:tblPr>
        <w:tblW w:w="0" w:type="auto"/>
        <w:tblLook w:val="01E0"/>
      </w:tblPr>
      <w:tblGrid>
        <w:gridCol w:w="4922"/>
        <w:gridCol w:w="4932"/>
      </w:tblGrid>
      <w:tr w:rsidR="002F30B5" w:rsidRPr="007358EB" w:rsidTr="002F30B5">
        <w:tc>
          <w:tcPr>
            <w:tcW w:w="5006" w:type="dxa"/>
          </w:tcPr>
          <w:p w:rsidR="002F30B5" w:rsidRPr="007358EB" w:rsidRDefault="002F30B5" w:rsidP="002F30B5">
            <w:pPr>
              <w:jc w:val="both"/>
              <w:rPr>
                <w:color w:val="000000"/>
              </w:rPr>
            </w:pPr>
            <w:r w:rsidRPr="007358EB">
              <w:rPr>
                <w:color w:val="000000"/>
              </w:rPr>
              <w:t xml:space="preserve">г. </w:t>
            </w:r>
          </w:p>
        </w:tc>
        <w:tc>
          <w:tcPr>
            <w:tcW w:w="5006" w:type="dxa"/>
          </w:tcPr>
          <w:p w:rsidR="002F30B5" w:rsidRPr="007358EB" w:rsidRDefault="002F30B5" w:rsidP="002F30B5">
            <w:pPr>
              <w:jc w:val="center"/>
              <w:rPr>
                <w:lang w:val="en-US"/>
              </w:rPr>
            </w:pPr>
            <w:r>
              <w:t xml:space="preserve">                                          </w:t>
            </w:r>
            <w:r w:rsidRPr="007358EB">
              <w:t>«</w:t>
            </w:r>
            <w:r>
              <w:t>__</w:t>
            </w:r>
            <w:r w:rsidRPr="007358EB">
              <w:t xml:space="preserve">» </w:t>
            </w:r>
            <w:r>
              <w:t>______</w:t>
            </w:r>
            <w:r w:rsidRPr="007358EB">
              <w:t xml:space="preserve"> 201</w:t>
            </w:r>
            <w:r>
              <w:t>_ г.</w:t>
            </w:r>
          </w:p>
        </w:tc>
      </w:tr>
    </w:tbl>
    <w:p w:rsidR="002F30B5" w:rsidRPr="007358EB" w:rsidRDefault="002F30B5" w:rsidP="002F30B5">
      <w:pPr>
        <w:jc w:val="both"/>
        <w:rPr>
          <w:color w:val="000000"/>
        </w:rPr>
      </w:pPr>
    </w:p>
    <w:p w:rsidR="002F30B5" w:rsidRPr="007358EB" w:rsidRDefault="002F30B5" w:rsidP="002F30B5">
      <w:pPr>
        <w:jc w:val="both"/>
        <w:rPr>
          <w:color w:val="000000"/>
        </w:rPr>
      </w:pPr>
      <w:r w:rsidRPr="007358EB">
        <w:rPr>
          <w:color w:val="000000"/>
        </w:rPr>
        <w:t>__________________________________, именуемое в дальнейшем «Исполнитель», в лице_____________________________________</w:t>
      </w:r>
      <w:r w:rsidRPr="007358EB">
        <w:rPr>
          <w:bCs/>
          <w:color w:val="000000"/>
        </w:rPr>
        <w:t>,</w:t>
      </w:r>
      <w:r w:rsidRPr="007358EB">
        <w:rPr>
          <w:color w:val="000000"/>
        </w:rPr>
        <w:t xml:space="preserve"> действующей на основании_________________________, с одной стороны, и </w:t>
      </w:r>
      <w:r w:rsidRPr="007358EB">
        <w:t>Публичное акционерное общество «Центр по перевозке грузов в контейнерах «ТрансКонтейнер», именуе</w:t>
      </w:r>
      <w:r>
        <w:t>мое в дальнейшем «Клиент</w:t>
      </w:r>
      <w:r w:rsidRPr="007358EB">
        <w:t>»</w:t>
      </w:r>
      <w:r w:rsidRPr="007358EB">
        <w:rPr>
          <w:b/>
        </w:rPr>
        <w:t>,</w:t>
      </w:r>
      <w:r w:rsidRPr="007358EB">
        <w:rPr>
          <w:b/>
          <w:color w:val="C00000"/>
        </w:rPr>
        <w:t xml:space="preserve"> </w:t>
      </w:r>
      <w:r w:rsidRPr="007358EB">
        <w:rPr>
          <w:color w:val="000000"/>
        </w:rPr>
        <w:t xml:space="preserve">в лице </w:t>
      </w:r>
      <w:r w:rsidRPr="007358EB">
        <w:t xml:space="preserve">директора филиала ПАО «ТрансКонтейнер» на Забайкальской железной дороге </w:t>
      </w:r>
      <w:r w:rsidRPr="007358EB">
        <w:rPr>
          <w:iCs/>
        </w:rPr>
        <w:t>Банщикова Андрея Витальевича, действующего на основании доверенности _________________________________</w:t>
      </w:r>
      <w:r w:rsidRPr="007358EB">
        <w:rPr>
          <w:color w:val="000000"/>
        </w:rPr>
        <w:t>именуемое в дальнейшем «Клиент», с другой стороны, заключили настоящий договор о нижеследующем:</w:t>
      </w:r>
    </w:p>
    <w:p w:rsidR="002F30B5" w:rsidRPr="007358EB" w:rsidRDefault="002F30B5" w:rsidP="002F30B5">
      <w:pPr>
        <w:ind w:left="720"/>
        <w:jc w:val="both"/>
        <w:rPr>
          <w:color w:val="000000"/>
        </w:rPr>
      </w:pPr>
    </w:p>
    <w:p w:rsidR="002F30B5" w:rsidRPr="007358EB" w:rsidRDefault="002F30B5" w:rsidP="002F30B5">
      <w:pPr>
        <w:jc w:val="both"/>
        <w:rPr>
          <w:color w:val="000000"/>
        </w:rPr>
      </w:pPr>
    </w:p>
    <w:p w:rsidR="002F30B5" w:rsidRPr="007358EB" w:rsidRDefault="002F30B5" w:rsidP="002F30B5">
      <w:pPr>
        <w:jc w:val="center"/>
        <w:rPr>
          <w:b/>
          <w:bCs/>
          <w:color w:val="000000"/>
        </w:rPr>
      </w:pPr>
      <w:r w:rsidRPr="007358EB">
        <w:rPr>
          <w:b/>
          <w:bCs/>
          <w:color w:val="000000"/>
        </w:rPr>
        <w:t>1. Термины, используемые в Договоре.</w:t>
      </w:r>
    </w:p>
    <w:p w:rsidR="002F30B5" w:rsidRPr="007358EB" w:rsidRDefault="002F30B5" w:rsidP="002F30B5">
      <w:pPr>
        <w:jc w:val="both"/>
        <w:rPr>
          <w:bCs/>
          <w:color w:val="000000"/>
        </w:rPr>
      </w:pPr>
    </w:p>
    <w:p w:rsidR="002F30B5" w:rsidRPr="007358EB" w:rsidRDefault="002F30B5" w:rsidP="002F30B5">
      <w:pPr>
        <w:jc w:val="both"/>
        <w:rPr>
          <w:b/>
          <w:bCs/>
          <w:color w:val="000000"/>
        </w:rPr>
      </w:pPr>
      <w:r w:rsidRPr="007358EB">
        <w:rPr>
          <w:b/>
          <w:bCs/>
          <w:color w:val="000000"/>
        </w:rPr>
        <w:t xml:space="preserve">Система – </w:t>
      </w:r>
      <w:r w:rsidRPr="007358EB">
        <w:rPr>
          <w:bCs/>
          <w:color w:val="000000"/>
        </w:rPr>
        <w:t>информационная система обеспечения Клиентов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Клиента,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Клиента по Топливным картам.</w:t>
      </w:r>
    </w:p>
    <w:p w:rsidR="002F30B5" w:rsidRPr="007358EB" w:rsidRDefault="002F30B5" w:rsidP="002F30B5">
      <w:pPr>
        <w:jc w:val="both"/>
        <w:rPr>
          <w:color w:val="000000"/>
        </w:rPr>
      </w:pPr>
      <w:r w:rsidRPr="007358EB">
        <w:rPr>
          <w:b/>
          <w:bCs/>
          <w:color w:val="000000"/>
        </w:rPr>
        <w:t xml:space="preserve">Топливная карта (карта) </w:t>
      </w:r>
      <w:r w:rsidRPr="007358EB">
        <w:rPr>
          <w:color w:val="000000"/>
        </w:rPr>
        <w:t>– пластиковая карта системы Ай-Ти со встроенной микросхемой (чип), выпускаемая ОАО «</w:t>
      </w:r>
      <w:r w:rsidRPr="007358EB">
        <w:rPr>
          <w:bCs/>
          <w:color w:val="000000"/>
        </w:rPr>
        <w:t>Амурнефтепродукт</w:t>
      </w:r>
      <w:r w:rsidRPr="007358EB">
        <w:rPr>
          <w:color w:val="000000"/>
        </w:rPr>
        <w:t>», которая является средством учета отпуска нефтепродуктов, товаров и услуг на АЗС и используется для составления информационных документов.</w:t>
      </w:r>
    </w:p>
    <w:p w:rsidR="002F30B5" w:rsidRPr="007358EB" w:rsidRDefault="002F30B5" w:rsidP="002F30B5">
      <w:pPr>
        <w:pStyle w:val="1"/>
        <w:numPr>
          <w:ilvl w:val="0"/>
          <w:numId w:val="0"/>
        </w:numPr>
        <w:spacing w:before="0" w:after="0"/>
        <w:jc w:val="both"/>
        <w:rPr>
          <w:b w:val="0"/>
          <w:bCs w:val="0"/>
          <w:color w:val="000000"/>
          <w:sz w:val="24"/>
          <w:szCs w:val="24"/>
        </w:rPr>
      </w:pPr>
      <w:r w:rsidRPr="007358EB">
        <w:rPr>
          <w:color w:val="000000"/>
          <w:sz w:val="24"/>
          <w:szCs w:val="24"/>
        </w:rPr>
        <w:t xml:space="preserve">Субсчет Клиента – </w:t>
      </w:r>
      <w:r w:rsidRPr="007358EB">
        <w:rPr>
          <w:b w:val="0"/>
          <w:bCs w:val="0"/>
          <w:color w:val="000000"/>
          <w:sz w:val="24"/>
          <w:szCs w:val="24"/>
        </w:rPr>
        <w:t>аналитический счет Клиента в Системе, используемый для учета денежных средств и количества отпущенных Клиенту нефтепродуктов, товаров и услуг.</w:t>
      </w:r>
    </w:p>
    <w:p w:rsidR="002F30B5" w:rsidRPr="007358EB" w:rsidRDefault="002F30B5" w:rsidP="002F30B5">
      <w:pPr>
        <w:jc w:val="both"/>
      </w:pPr>
      <w:r w:rsidRPr="007358EB">
        <w:rPr>
          <w:b/>
          <w:color w:val="000000"/>
        </w:rPr>
        <w:t>Держатель карты</w:t>
      </w:r>
      <w:r w:rsidRPr="007358EB">
        <w:rPr>
          <w:color w:val="000000"/>
        </w:rPr>
        <w:t xml:space="preserve"> – Клиент или уполномоченное им лицо. Клиент соглашается, что любое лицо, являющееся фактическим держателем Топливной карты, является уполномоченным представителем Клиента. Исполнитель, сотрудники и обслуживающий</w:t>
      </w:r>
      <w:r w:rsidRPr="007358EB">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2F30B5" w:rsidRPr="007358EB" w:rsidRDefault="002F30B5" w:rsidP="002F30B5">
      <w:pPr>
        <w:jc w:val="both"/>
      </w:pPr>
      <w:r w:rsidRPr="007358EB">
        <w:rPr>
          <w:b/>
        </w:rPr>
        <w:t xml:space="preserve">Стоп-лист </w:t>
      </w:r>
      <w:r w:rsidRPr="007358EB">
        <w:t>– список украденных и потерянных карт, а также карт запрещенных к приему по иным причинам.</w:t>
      </w:r>
    </w:p>
    <w:p w:rsidR="002F30B5" w:rsidRPr="007358EB" w:rsidRDefault="002F30B5" w:rsidP="002F30B5">
      <w:pPr>
        <w:pStyle w:val="1"/>
        <w:numPr>
          <w:ilvl w:val="0"/>
          <w:numId w:val="0"/>
        </w:numPr>
        <w:spacing w:before="0" w:after="0"/>
        <w:jc w:val="both"/>
        <w:rPr>
          <w:b w:val="0"/>
          <w:bCs w:val="0"/>
          <w:sz w:val="24"/>
          <w:szCs w:val="24"/>
        </w:rPr>
      </w:pPr>
      <w:r w:rsidRPr="007358EB">
        <w:rPr>
          <w:sz w:val="24"/>
          <w:szCs w:val="24"/>
        </w:rPr>
        <w:t xml:space="preserve">Терминальный чек – </w:t>
      </w:r>
      <w:r w:rsidRPr="007358EB">
        <w:rPr>
          <w:b w:val="0"/>
          <w:bCs w:val="0"/>
          <w:sz w:val="24"/>
          <w:szCs w:val="24"/>
        </w:rPr>
        <w:t>информационный, нефискальный чек формируемый устройствами Системы.</w:t>
      </w:r>
    </w:p>
    <w:p w:rsidR="002F30B5" w:rsidRPr="007358EB" w:rsidRDefault="002F30B5" w:rsidP="002F30B5"/>
    <w:p w:rsidR="002F30B5" w:rsidRPr="007358EB" w:rsidRDefault="002F30B5" w:rsidP="002F30B5"/>
    <w:p w:rsidR="002F30B5" w:rsidRPr="007358EB" w:rsidRDefault="002F30B5" w:rsidP="002F30B5">
      <w:pPr>
        <w:tabs>
          <w:tab w:val="left" w:pos="426"/>
        </w:tabs>
        <w:jc w:val="center"/>
        <w:rPr>
          <w:b/>
          <w:bCs/>
        </w:rPr>
      </w:pPr>
      <w:r w:rsidRPr="007358EB">
        <w:rPr>
          <w:b/>
          <w:bCs/>
        </w:rPr>
        <w:t>2. Предмет договора.</w:t>
      </w:r>
    </w:p>
    <w:p w:rsidR="002F30B5" w:rsidRPr="007358EB" w:rsidRDefault="002F30B5" w:rsidP="002F30B5">
      <w:pPr>
        <w:numPr>
          <w:ilvl w:val="1"/>
          <w:numId w:val="28"/>
        </w:numPr>
        <w:tabs>
          <w:tab w:val="left" w:pos="0"/>
        </w:tabs>
        <w:suppressAutoHyphens w:val="0"/>
        <w:jc w:val="both"/>
        <w:rPr>
          <w:color w:val="000000"/>
        </w:rPr>
      </w:pPr>
    </w:p>
    <w:p w:rsidR="002F30B5" w:rsidRPr="007358EB" w:rsidRDefault="002F30B5" w:rsidP="002F30B5">
      <w:pPr>
        <w:numPr>
          <w:ilvl w:val="1"/>
          <w:numId w:val="28"/>
        </w:numPr>
        <w:tabs>
          <w:tab w:val="left" w:pos="0"/>
        </w:tabs>
        <w:suppressAutoHyphens w:val="0"/>
        <w:jc w:val="both"/>
        <w:rPr>
          <w:color w:val="000000"/>
          <w:highlight w:val="yellow"/>
        </w:rPr>
      </w:pPr>
      <w:r w:rsidRPr="007358EB">
        <w:rPr>
          <w:color w:val="000000"/>
        </w:rPr>
        <w:lastRenderedPageBreak/>
        <w:t>2.1. Поставка дизельного топлива для нужд Контейнерного терминала Благовещенск филиала ПАО «ТрансКонтейнер» на Забайкальской железной дороге с использованием смарт-карт.</w:t>
      </w:r>
    </w:p>
    <w:p w:rsidR="002F30B5" w:rsidRPr="007358EB" w:rsidRDefault="002F30B5" w:rsidP="002F30B5">
      <w:pPr>
        <w:numPr>
          <w:ilvl w:val="1"/>
          <w:numId w:val="28"/>
        </w:numPr>
        <w:tabs>
          <w:tab w:val="left" w:pos="0"/>
        </w:tabs>
        <w:suppressAutoHyphens w:val="0"/>
        <w:jc w:val="both"/>
        <w:rPr>
          <w:color w:val="000000"/>
        </w:rPr>
      </w:pPr>
      <w:r w:rsidRPr="007358EB">
        <w:rPr>
          <w:color w:val="000000"/>
        </w:rPr>
        <w:t>Предметом настоящего Договора являются отношения сторон по организации обеспечения Клиента нефтепродуктами, товарами и услугами на АЗС, принадлежащих Исполнителю.</w:t>
      </w:r>
    </w:p>
    <w:p w:rsidR="002F30B5" w:rsidRPr="007358EB" w:rsidRDefault="002F30B5" w:rsidP="002F30B5">
      <w:pPr>
        <w:tabs>
          <w:tab w:val="left" w:pos="540"/>
        </w:tabs>
        <w:jc w:val="both"/>
        <w:rPr>
          <w:color w:val="000000"/>
        </w:rPr>
      </w:pPr>
      <w:r w:rsidRPr="007358EB">
        <w:rPr>
          <w:color w:val="000000"/>
        </w:rPr>
        <w:t>Перечень АЗС Исполнителя указывается в Приложении №4 к настоящему Договору. Исполнитель имеет право в одностороннем порядке изменить перечень АЗС.</w:t>
      </w:r>
    </w:p>
    <w:p w:rsidR="002F30B5" w:rsidRPr="007358EB" w:rsidRDefault="002F30B5" w:rsidP="002F30B5">
      <w:pPr>
        <w:tabs>
          <w:tab w:val="left" w:pos="540"/>
        </w:tabs>
        <w:jc w:val="both"/>
      </w:pPr>
      <w:r w:rsidRPr="007358EB">
        <w:rPr>
          <w:color w:val="000000"/>
        </w:rPr>
        <w:t>2.2. Договор носит смешанный характер, поэтому к отношениям сторон в соответствующих</w:t>
      </w:r>
      <w:r w:rsidRPr="007358EB">
        <w:t xml:space="preserve"> частях применяются нормы законодательства о договорах, элементы которых содержатся в настоящем договоре, а именно:</w:t>
      </w:r>
    </w:p>
    <w:p w:rsidR="002F30B5" w:rsidRPr="007358EB" w:rsidRDefault="002F30B5" w:rsidP="002F30B5">
      <w:pPr>
        <w:numPr>
          <w:ilvl w:val="0"/>
          <w:numId w:val="29"/>
        </w:numPr>
        <w:tabs>
          <w:tab w:val="clear" w:pos="720"/>
          <w:tab w:val="left" w:pos="284"/>
        </w:tabs>
        <w:suppressAutoHyphens w:val="0"/>
        <w:ind w:left="0" w:firstLine="0"/>
        <w:jc w:val="both"/>
      </w:pPr>
      <w:r w:rsidRPr="007358EB">
        <w:t>Передача в безвозмездное пользование пластиковых карт с последующим их возвратом,</w:t>
      </w:r>
    </w:p>
    <w:p w:rsidR="002F30B5" w:rsidRPr="007358EB" w:rsidRDefault="002F30B5" w:rsidP="002F30B5">
      <w:pPr>
        <w:numPr>
          <w:ilvl w:val="0"/>
          <w:numId w:val="29"/>
        </w:numPr>
        <w:tabs>
          <w:tab w:val="clear" w:pos="720"/>
          <w:tab w:val="left" w:pos="284"/>
        </w:tabs>
        <w:suppressAutoHyphens w:val="0"/>
        <w:ind w:left="0" w:firstLine="0"/>
        <w:jc w:val="both"/>
      </w:pPr>
      <w:r w:rsidRPr="007358EB">
        <w:t>купля-продажа нефтепродуктов, товаров и оказание услуг,</w:t>
      </w:r>
    </w:p>
    <w:p w:rsidR="002F30B5" w:rsidRPr="007358EB" w:rsidRDefault="002F30B5" w:rsidP="002F30B5">
      <w:pPr>
        <w:tabs>
          <w:tab w:val="left" w:pos="540"/>
        </w:tabs>
        <w:jc w:val="both"/>
        <w:rPr>
          <w:i/>
        </w:rPr>
      </w:pPr>
      <w:r w:rsidRPr="007358EB">
        <w:rPr>
          <w:i/>
        </w:rPr>
        <w:t>2.3. Передача карт:</w:t>
      </w:r>
    </w:p>
    <w:p w:rsidR="002F30B5" w:rsidRPr="007358EB" w:rsidRDefault="002F30B5" w:rsidP="002F30B5">
      <w:pPr>
        <w:tabs>
          <w:tab w:val="left" w:pos="540"/>
        </w:tabs>
        <w:jc w:val="both"/>
      </w:pPr>
      <w:r w:rsidRPr="007358EB">
        <w:t>2.3.1. Исполнитель безвозмездно передает, а Клиент получает Топливные карты в соответствии с заявками Клиента (форма заявки приведена в Приложении №2 к настоящему Договору) с последующим их возвратом.</w:t>
      </w:r>
    </w:p>
    <w:p w:rsidR="002F30B5" w:rsidRPr="007358EB" w:rsidRDefault="002F30B5" w:rsidP="002F30B5">
      <w:pPr>
        <w:tabs>
          <w:tab w:val="left" w:pos="540"/>
        </w:tabs>
        <w:jc w:val="both"/>
      </w:pPr>
      <w:r w:rsidRPr="007358EB">
        <w:t>2.3.2. Топливная карта является средством учета для отпуска нефтепродуктов, товаров и услуг на АЗС Исполнителя настоящего Договора.</w:t>
      </w:r>
    </w:p>
    <w:p w:rsidR="002F30B5" w:rsidRPr="007358EB" w:rsidRDefault="002F30B5" w:rsidP="002F30B5">
      <w:pPr>
        <w:tabs>
          <w:tab w:val="left" w:pos="540"/>
        </w:tabs>
        <w:jc w:val="both"/>
      </w:pPr>
      <w:r w:rsidRPr="007358EB">
        <w:t>2.3.3. Использование карт Клиентом/Держателями карт осуществляется в соответствии с настоящим Договором и Правилами пользования Топливной картой (Приложение №1 к настоящему Договору).</w:t>
      </w:r>
    </w:p>
    <w:p w:rsidR="002F30B5" w:rsidRPr="007358EB" w:rsidRDefault="002F30B5" w:rsidP="002F30B5">
      <w:pPr>
        <w:tabs>
          <w:tab w:val="left" w:pos="540"/>
        </w:tabs>
        <w:jc w:val="both"/>
        <w:rPr>
          <w:i/>
        </w:rPr>
      </w:pPr>
      <w:r w:rsidRPr="007358EB">
        <w:rPr>
          <w:i/>
        </w:rPr>
        <w:t>2.4. Купля-продажа нефтепродуктов, товаров и оказание услуг:</w:t>
      </w:r>
    </w:p>
    <w:p w:rsidR="002F30B5" w:rsidRPr="007358EB" w:rsidRDefault="002F30B5" w:rsidP="002F30B5">
      <w:pPr>
        <w:tabs>
          <w:tab w:val="left" w:pos="540"/>
        </w:tabs>
        <w:jc w:val="both"/>
      </w:pPr>
      <w:r w:rsidRPr="007358EB">
        <w:t>2.4.1. Клиент приобретает у Исполнителя нефтепродукты и товары и получает услуги на АЗС, принадлежащих Исполнителю, и обязуется оплатить их стоимость в соответствии с настоящим Договором.</w:t>
      </w:r>
    </w:p>
    <w:p w:rsidR="002F30B5" w:rsidRPr="007358EB" w:rsidRDefault="002F30B5" w:rsidP="002F30B5">
      <w:pPr>
        <w:tabs>
          <w:tab w:val="left" w:pos="540"/>
        </w:tabs>
        <w:jc w:val="both"/>
      </w:pPr>
      <w:r w:rsidRPr="007358EB">
        <w:t>2.4.2. Исполнитель обеспечивает Клиенту, при условии выполнения Клиентом обязательств по настоящему Договору, возможность беспрепятственно получать нефтепродукты, товары и услуги на АЗС Исполнителя.</w:t>
      </w:r>
    </w:p>
    <w:p w:rsidR="002F30B5" w:rsidRPr="007358EB" w:rsidRDefault="002F30B5" w:rsidP="002F30B5">
      <w:pPr>
        <w:tabs>
          <w:tab w:val="left" w:pos="540"/>
        </w:tabs>
        <w:jc w:val="both"/>
        <w:rPr>
          <w:color w:val="000000"/>
        </w:rPr>
      </w:pPr>
      <w:r w:rsidRPr="007358EB">
        <w:rPr>
          <w:color w:val="000000"/>
        </w:rPr>
        <w:t>2.4.3. Право собственности на нефтепродукты и товары переходит к Клиенту с момента получения нефтепродуктов и подтверждается выдачей Терминального чека.</w:t>
      </w:r>
    </w:p>
    <w:p w:rsidR="002F30B5" w:rsidRPr="007358EB" w:rsidRDefault="002F30B5" w:rsidP="002F30B5">
      <w:pPr>
        <w:tabs>
          <w:tab w:val="left" w:pos="540"/>
        </w:tabs>
        <w:jc w:val="both"/>
      </w:pPr>
      <w:r w:rsidRPr="007358EB">
        <w:rPr>
          <w:color w:val="000000"/>
        </w:rPr>
        <w:t xml:space="preserve">2.4.4. Объем поставляемого дизельного топлива определяется исходя из потребностей Заказчика и на основании его заявок, с правом неполной выборки указанного объема. Количество, ассортимент и цена топлива, товаров и услуг, подлежащих передаче/оказанию, определяется Сторонами путем подписания спецификаций аналогично спецификации №1 к Договору </w:t>
      </w:r>
      <w:r w:rsidRPr="007358EB">
        <w:t>(Приложение №3 к настоящему Договору)</w:t>
      </w:r>
      <w:r w:rsidRPr="007358EB">
        <w:rPr>
          <w:color w:val="000000"/>
        </w:rPr>
        <w:t>. Фактически полученное количество, ассортимент и цена топлива, товаров и услуг определяется из данных по выборке Клиентом нефтепродуктов, товаров и оказанных услуг на</w:t>
      </w:r>
      <w:r w:rsidRPr="007358EB">
        <w:t xml:space="preserve"> АЗС и фиксируется в Терминальном чеке, выдаваемом АЗС Клиенту.</w:t>
      </w:r>
    </w:p>
    <w:p w:rsidR="002F30B5" w:rsidRPr="007358EB" w:rsidRDefault="002F30B5" w:rsidP="002F30B5">
      <w:pPr>
        <w:tabs>
          <w:tab w:val="left" w:pos="540"/>
        </w:tabs>
        <w:jc w:val="both"/>
      </w:pPr>
      <w:r w:rsidRPr="007358EB">
        <w:t>2.4.5. Суммы оплаты учитываются в Системе на Субсчете Клиента. По мере выборки нефтепродуктов, товаров и оказания услуг суммы списываются с Субсчета Клиента на основании данных, поступающих от учетных терминалов АЗС, входящих в Систему.</w:t>
      </w:r>
    </w:p>
    <w:p w:rsidR="002F30B5" w:rsidRPr="007358EB" w:rsidRDefault="002F30B5" w:rsidP="002F30B5">
      <w:pPr>
        <w:tabs>
          <w:tab w:val="left" w:pos="540"/>
        </w:tabs>
        <w:jc w:val="both"/>
      </w:pPr>
      <w:r w:rsidRPr="007358EB">
        <w:t>2.4.6. Общий срок поставки нефтепродуктов: с 01.01.2016 по 31.12.2016 года.</w:t>
      </w:r>
    </w:p>
    <w:p w:rsidR="002F30B5" w:rsidRPr="007358EB" w:rsidRDefault="002F30B5" w:rsidP="002F30B5">
      <w:pPr>
        <w:tabs>
          <w:tab w:val="left" w:pos="540"/>
        </w:tabs>
        <w:jc w:val="both"/>
      </w:pPr>
    </w:p>
    <w:p w:rsidR="002F30B5" w:rsidRPr="007358EB" w:rsidRDefault="002F30B5" w:rsidP="002F30B5">
      <w:pPr>
        <w:tabs>
          <w:tab w:val="left" w:pos="540"/>
        </w:tabs>
        <w:jc w:val="both"/>
      </w:pPr>
    </w:p>
    <w:p w:rsidR="002F30B5" w:rsidRPr="007358EB" w:rsidRDefault="002F30B5" w:rsidP="002F30B5">
      <w:pPr>
        <w:jc w:val="center"/>
        <w:rPr>
          <w:b/>
          <w:bCs/>
        </w:rPr>
      </w:pPr>
      <w:r w:rsidRPr="007358EB">
        <w:rPr>
          <w:b/>
          <w:bCs/>
        </w:rPr>
        <w:t>3. Качество нефтепродуктов.</w:t>
      </w:r>
    </w:p>
    <w:p w:rsidR="002F30B5" w:rsidRPr="007358EB" w:rsidRDefault="002F30B5" w:rsidP="002F30B5">
      <w:pPr>
        <w:jc w:val="both"/>
      </w:pPr>
    </w:p>
    <w:p w:rsidR="002F30B5" w:rsidRPr="007358EB" w:rsidRDefault="002F30B5" w:rsidP="002F30B5">
      <w:pPr>
        <w:jc w:val="both"/>
      </w:pPr>
      <w:r w:rsidRPr="007358EB">
        <w:t>3.1. Качество поставляемых нефтепродуктов должно соответствовать техническим регламентам, ГОСТам и ТУ на конкретный вид нефтепродукта и подтверждаться сертификатом качества, выданным заводом-производителем.</w:t>
      </w:r>
    </w:p>
    <w:p w:rsidR="002F30B5" w:rsidRPr="007358EB" w:rsidRDefault="002F30B5" w:rsidP="002F30B5">
      <w:pPr>
        <w:jc w:val="both"/>
      </w:pPr>
    </w:p>
    <w:p w:rsidR="002F30B5" w:rsidRPr="007358EB" w:rsidRDefault="002F30B5" w:rsidP="002F30B5">
      <w:pPr>
        <w:jc w:val="both"/>
      </w:pPr>
    </w:p>
    <w:p w:rsidR="002F30B5" w:rsidRPr="007358EB" w:rsidRDefault="002F30B5" w:rsidP="002F30B5">
      <w:pPr>
        <w:jc w:val="center"/>
        <w:rPr>
          <w:b/>
          <w:bCs/>
        </w:rPr>
      </w:pPr>
      <w:r w:rsidRPr="007358EB">
        <w:rPr>
          <w:b/>
          <w:bCs/>
        </w:rPr>
        <w:t>4. Цена договора и порядок расчетов.</w:t>
      </w:r>
    </w:p>
    <w:p w:rsidR="002F30B5" w:rsidRPr="007358EB" w:rsidRDefault="002F30B5" w:rsidP="002F30B5">
      <w:pPr>
        <w:jc w:val="both"/>
        <w:rPr>
          <w:color w:val="000000"/>
        </w:rPr>
      </w:pPr>
    </w:p>
    <w:p w:rsidR="002F30B5" w:rsidRPr="007358EB" w:rsidRDefault="002F30B5" w:rsidP="002F30B5">
      <w:pPr>
        <w:jc w:val="both"/>
        <w:rPr>
          <w:color w:val="000000"/>
        </w:rPr>
      </w:pPr>
      <w:r w:rsidRPr="007358EB">
        <w:rPr>
          <w:color w:val="000000"/>
        </w:rPr>
        <w:t>4.1. Цены нефтепродуктов, товаров и услуг, и порядок их оплаты, согласовываются Сторонами в спецификации, являющейся неотъемлемой частью настоящего Договора. Цены включают в себя все виды налогов Исполнителя, если в спецификации не указано иное.</w:t>
      </w:r>
    </w:p>
    <w:p w:rsidR="002F30B5" w:rsidRPr="007358EB" w:rsidRDefault="002F30B5" w:rsidP="002F30B5">
      <w:pPr>
        <w:jc w:val="both"/>
      </w:pPr>
      <w:r w:rsidRPr="007358EB">
        <w:rPr>
          <w:color w:val="000000"/>
        </w:rPr>
        <w:t>4.2</w:t>
      </w:r>
      <w:r w:rsidRPr="007358EB">
        <w:t>. Исполнитель ведет в электронном виде аналитический учет прихода и расхода средств Клиента, направленных на приобретение нефтепродуктов, товаров и получение услуг, а также учета количества отпущенных Клиенту нефтепродуктов, товаров и оказанных услуг по видам и времени их отпуска/оказания на АЗС, где Клиентом были применены Топливные карты, путем отражения на Субсчёте Клиента следующих операций:</w:t>
      </w:r>
    </w:p>
    <w:p w:rsidR="002F30B5" w:rsidRPr="007358EB" w:rsidRDefault="002F30B5" w:rsidP="002F30B5">
      <w:pPr>
        <w:numPr>
          <w:ilvl w:val="0"/>
          <w:numId w:val="29"/>
        </w:numPr>
        <w:tabs>
          <w:tab w:val="clear" w:pos="720"/>
          <w:tab w:val="left" w:pos="360"/>
        </w:tabs>
        <w:suppressAutoHyphens w:val="0"/>
        <w:ind w:left="0" w:firstLine="0"/>
        <w:jc w:val="both"/>
      </w:pPr>
      <w:r w:rsidRPr="007358EB">
        <w:t>внесение денежных средств по Топливной карте,</w:t>
      </w:r>
    </w:p>
    <w:p w:rsidR="002F30B5" w:rsidRPr="007358EB" w:rsidRDefault="002F30B5" w:rsidP="002F30B5">
      <w:pPr>
        <w:numPr>
          <w:ilvl w:val="0"/>
          <w:numId w:val="29"/>
        </w:numPr>
        <w:tabs>
          <w:tab w:val="clear" w:pos="720"/>
          <w:tab w:val="left" w:pos="360"/>
        </w:tabs>
        <w:suppressAutoHyphens w:val="0"/>
        <w:ind w:left="0" w:firstLine="0"/>
        <w:jc w:val="both"/>
      </w:pPr>
      <w:r w:rsidRPr="007358EB">
        <w:t>оплата нефтепродуктов, товаров и услуг,</w:t>
      </w:r>
    </w:p>
    <w:p w:rsidR="002F30B5" w:rsidRPr="007358EB" w:rsidRDefault="002F30B5" w:rsidP="002F30B5">
      <w:pPr>
        <w:numPr>
          <w:ilvl w:val="0"/>
          <w:numId w:val="29"/>
        </w:numPr>
        <w:tabs>
          <w:tab w:val="clear" w:pos="720"/>
          <w:tab w:val="left" w:pos="360"/>
        </w:tabs>
        <w:suppressAutoHyphens w:val="0"/>
        <w:ind w:left="0" w:firstLine="0"/>
        <w:jc w:val="both"/>
      </w:pPr>
      <w:r w:rsidRPr="007358EB">
        <w:t>иные операции, если они предусмотрены соглашением Сторон.</w:t>
      </w:r>
    </w:p>
    <w:p w:rsidR="002F30B5" w:rsidRPr="007358EB" w:rsidRDefault="002F30B5" w:rsidP="002F30B5">
      <w:pPr>
        <w:tabs>
          <w:tab w:val="left" w:pos="400"/>
        </w:tabs>
        <w:jc w:val="both"/>
      </w:pPr>
      <w:r w:rsidRPr="007358EB">
        <w:t>4.3. Клиент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2F30B5" w:rsidRPr="007358EB" w:rsidRDefault="002F30B5" w:rsidP="002F30B5">
      <w:pPr>
        <w:jc w:val="both"/>
      </w:pPr>
      <w:r w:rsidRPr="007358EB">
        <w:t>4.4. В течение 10-ти календарных дней, следующих за отчетным месяцем, Исполнитель предоставляет Клиенту – юридическому лицу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 Счета-фактура предоставляется в сроки, установленные налоговым законодательством. Если в течение 10 календарных дней Клиент не предъявил письменных претензий по информационному отчёту, такой отчет считается подтвержденным со стороны Клиента.</w:t>
      </w:r>
    </w:p>
    <w:p w:rsidR="002F30B5" w:rsidRPr="007358EB" w:rsidRDefault="002F30B5" w:rsidP="002F30B5">
      <w:pPr>
        <w:jc w:val="both"/>
      </w:pPr>
      <w:r w:rsidRPr="007358EB">
        <w:t>4.5. Полученные Покупателем до 07-00 ч. местного времени Исполнителя в первый день месяца, следующего за отчётным, нефтепродукты, товары и оказанные услуги, учитываются в прошедшем отчётном месяце.</w:t>
      </w:r>
    </w:p>
    <w:p w:rsidR="002F30B5" w:rsidRPr="002F2B6F" w:rsidRDefault="002F30B5" w:rsidP="002F30B5">
      <w:pPr>
        <w:pStyle w:val="ConsNormal"/>
        <w:ind w:firstLine="0"/>
        <w:jc w:val="both"/>
        <w:rPr>
          <w:sz w:val="22"/>
          <w:szCs w:val="22"/>
        </w:rPr>
      </w:pPr>
      <w:r w:rsidRPr="007358EB">
        <w:rPr>
          <w:rFonts w:ascii="Times New Roman" w:hAnsi="Times New Roman" w:cs="Times New Roman"/>
          <w:sz w:val="24"/>
          <w:szCs w:val="24"/>
        </w:rPr>
        <w:t xml:space="preserve">4.6. </w:t>
      </w:r>
      <w:r w:rsidRPr="002F2B6F">
        <w:rPr>
          <w:rFonts w:ascii="Times New Roman" w:hAnsi="Times New Roman" w:cs="Times New Roman"/>
          <w:sz w:val="22"/>
          <w:szCs w:val="22"/>
        </w:rPr>
        <w:t xml:space="preserve">Оплата топлива осуществляется Клиентом 100% авансовым платежом, на основании Заявки Клиента и выставленного Исполнителем счета в течение 14 (четырнадцати) календарных дней с даты его получения Клиентом, путем перечисления денежных средств на расчетный счет </w:t>
      </w:r>
      <w:r>
        <w:rPr>
          <w:rFonts w:ascii="Times New Roman" w:hAnsi="Times New Roman" w:cs="Times New Roman"/>
          <w:sz w:val="22"/>
          <w:szCs w:val="22"/>
        </w:rPr>
        <w:t>Исполнителя</w:t>
      </w:r>
      <w:r w:rsidRPr="002F2B6F">
        <w:rPr>
          <w:rFonts w:ascii="Times New Roman" w:hAnsi="Times New Roman" w:cs="Times New Roman"/>
          <w:sz w:val="22"/>
          <w:szCs w:val="22"/>
        </w:rPr>
        <w:t>.</w:t>
      </w:r>
      <w:r w:rsidRPr="002F2B6F">
        <w:rPr>
          <w:sz w:val="22"/>
          <w:szCs w:val="22"/>
        </w:rPr>
        <w:t xml:space="preserve"> </w:t>
      </w:r>
    </w:p>
    <w:p w:rsidR="002F30B5" w:rsidRDefault="002F30B5" w:rsidP="002F30B5">
      <w:pPr>
        <w:jc w:val="both"/>
      </w:pPr>
      <w:r w:rsidRPr="007358EB">
        <w:t>4.7. Общая стоимость нефтепродуктов по настоящему Договору</w:t>
      </w:r>
      <w:r w:rsidRPr="007358EB">
        <w:rPr>
          <w:color w:val="000000"/>
        </w:rPr>
        <w:t xml:space="preserve">  не может превышать _______________________________с учетом</w:t>
      </w:r>
      <w:r w:rsidRPr="007358EB">
        <w:t xml:space="preserve">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w:t>
      </w:r>
    </w:p>
    <w:p w:rsidR="002F30B5" w:rsidRPr="007358EB" w:rsidRDefault="002F30B5" w:rsidP="002F30B5">
      <w:pPr>
        <w:jc w:val="both"/>
        <w:rPr>
          <w:color w:val="000000"/>
        </w:rPr>
      </w:pPr>
      <w:r w:rsidRPr="007358EB">
        <w:rPr>
          <w:color w:val="000000"/>
        </w:rPr>
        <w:t>НДС начисляется в соответствии с законодательством Российской федерации.</w:t>
      </w:r>
    </w:p>
    <w:p w:rsidR="002F30B5" w:rsidRPr="007358EB" w:rsidRDefault="002F30B5" w:rsidP="002F30B5">
      <w:pPr>
        <w:jc w:val="both"/>
        <w:rPr>
          <w:color w:val="000000"/>
        </w:rPr>
      </w:pPr>
      <w:r w:rsidRPr="007358EB">
        <w:rPr>
          <w:color w:val="000000"/>
        </w:rPr>
        <w:t xml:space="preserve">4.7.1. Стоимость топливных карт – 0 (ноль) рублей.  </w:t>
      </w:r>
    </w:p>
    <w:p w:rsidR="002F30B5" w:rsidRPr="007358EB" w:rsidRDefault="002F30B5" w:rsidP="002F30B5">
      <w:pPr>
        <w:jc w:val="both"/>
        <w:rPr>
          <w:color w:val="000000"/>
        </w:rPr>
      </w:pPr>
      <w:r w:rsidRPr="007358EB">
        <w:rPr>
          <w:color w:val="000000"/>
        </w:rPr>
        <w:t>4.8. Величина дисконта: _____% с каждого литра топлива от розничной цены топлива, указанной на рекламной стелле на момент заправки.</w:t>
      </w:r>
    </w:p>
    <w:p w:rsidR="002F30B5" w:rsidRPr="007358EB" w:rsidRDefault="002F30B5" w:rsidP="002F30B5">
      <w:pPr>
        <w:rPr>
          <w:b/>
          <w:bCs/>
        </w:rPr>
      </w:pPr>
    </w:p>
    <w:p w:rsidR="002F30B5" w:rsidRPr="007358EB" w:rsidRDefault="002F30B5" w:rsidP="002F30B5">
      <w:pPr>
        <w:jc w:val="center"/>
        <w:rPr>
          <w:b/>
          <w:bCs/>
        </w:rPr>
      </w:pPr>
      <w:r w:rsidRPr="007358EB">
        <w:rPr>
          <w:b/>
          <w:bCs/>
        </w:rPr>
        <w:t>5. Права и обязанности сторон</w:t>
      </w:r>
    </w:p>
    <w:p w:rsidR="002F30B5" w:rsidRPr="007358EB" w:rsidRDefault="002F30B5" w:rsidP="002F30B5">
      <w:pPr>
        <w:jc w:val="both"/>
      </w:pPr>
    </w:p>
    <w:p w:rsidR="002F30B5" w:rsidRPr="007358EB" w:rsidRDefault="002F30B5" w:rsidP="002F30B5">
      <w:pPr>
        <w:jc w:val="both"/>
        <w:rPr>
          <w:i/>
        </w:rPr>
      </w:pPr>
      <w:r w:rsidRPr="007358EB">
        <w:rPr>
          <w:i/>
        </w:rPr>
        <w:t>5.1. Исполнитель имеет право:</w:t>
      </w:r>
    </w:p>
    <w:p w:rsidR="002F30B5" w:rsidRPr="007358EB" w:rsidRDefault="002F30B5" w:rsidP="002F30B5">
      <w:pPr>
        <w:pStyle w:val="afa"/>
        <w:rPr>
          <w:b/>
          <w:sz w:val="24"/>
        </w:rPr>
      </w:pPr>
      <w:r w:rsidRPr="007358EB">
        <w:rPr>
          <w:b/>
          <w:sz w:val="24"/>
        </w:rPr>
        <w:t>5.1.1. Прекратить (объявить недействительной) или приостановить действие (внести в Стоп-лист) Топливной карты/карт Клиента в случае нарушения Держателем карты условий настоящего Договора.</w:t>
      </w:r>
    </w:p>
    <w:p w:rsidR="002F30B5" w:rsidRPr="007358EB" w:rsidRDefault="002F30B5" w:rsidP="002F30B5">
      <w:pPr>
        <w:jc w:val="both"/>
      </w:pPr>
      <w:r w:rsidRPr="007358EB">
        <w:t>5.1.2. Самостоятельно определять технологию работы Топливных карт.</w:t>
      </w:r>
    </w:p>
    <w:p w:rsidR="002F30B5" w:rsidRPr="007358EB" w:rsidRDefault="002F30B5" w:rsidP="002F30B5">
      <w:pPr>
        <w:jc w:val="both"/>
      </w:pPr>
      <w:r w:rsidRPr="007358EB">
        <w:t xml:space="preserve">5.1.3. В случае однократного нарушения Клиентом обязательства по оплате нефтепродуктов, товаров, услуг, Исполнитель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w:t>
      </w:r>
      <w:r w:rsidRPr="007358EB">
        <w:lastRenderedPageBreak/>
        <w:t xml:space="preserve">расторгнуть договор. При этом </w:t>
      </w:r>
      <w:r w:rsidRPr="007358EB">
        <w:rPr>
          <w:bCs/>
        </w:rPr>
        <w:t>Исполнитель</w:t>
      </w:r>
      <w:r w:rsidRPr="007358EB">
        <w:t xml:space="preserve"> не несет ответственность за нарушение сроков поставки.</w:t>
      </w:r>
    </w:p>
    <w:p w:rsidR="002F30B5" w:rsidRPr="007358EB" w:rsidRDefault="002F30B5" w:rsidP="002F30B5">
      <w:pPr>
        <w:jc w:val="both"/>
      </w:pPr>
      <w:r w:rsidRPr="007358EB">
        <w:t>5.1.4. В случае недостаточного наличия какого-либо нефтепродукта, товара, услуги на АЗС, а также по техническим причинам, Исполнитель имеет право в одностороннем порядке принять решение об ограничении/отказе в отпуске нефтепродуктов, товаров и/или оказании услуг по Топливным картам.</w:t>
      </w:r>
    </w:p>
    <w:p w:rsidR="002F30B5" w:rsidRPr="007358EB" w:rsidRDefault="002F30B5" w:rsidP="002F30B5">
      <w:pPr>
        <w:jc w:val="both"/>
        <w:rPr>
          <w:i/>
        </w:rPr>
      </w:pPr>
      <w:r w:rsidRPr="007358EB">
        <w:rPr>
          <w:i/>
        </w:rPr>
        <w:t>5.2. Исполнитель обязан:</w:t>
      </w:r>
    </w:p>
    <w:p w:rsidR="002F30B5" w:rsidRPr="007358EB" w:rsidRDefault="002F30B5" w:rsidP="002F30B5">
      <w:pPr>
        <w:pStyle w:val="27"/>
        <w:spacing w:after="0" w:line="240" w:lineRule="auto"/>
        <w:ind w:left="0"/>
        <w:jc w:val="both"/>
      </w:pPr>
      <w:r w:rsidRPr="007358EB">
        <w:t>5.2.1. С учетом п. 5.1.4 настоящего Договора, обеспечить гарантированный отпуск нефтепродуктов, товаров и оказание услуг Клиенту при предъявлении карты на АЗС, принимающих к обслуживанию карты, в соответствии с условиями настоящего Договора.</w:t>
      </w:r>
    </w:p>
    <w:p w:rsidR="002F30B5" w:rsidRPr="007358EB" w:rsidRDefault="002F30B5" w:rsidP="002F30B5">
      <w:pPr>
        <w:jc w:val="both"/>
      </w:pPr>
      <w:r w:rsidRPr="007358EB">
        <w:t>5.2.2. Предоставлять Клиенту информацию о торговых точках, оборудованных для приема карт, с указанием адреса.</w:t>
      </w:r>
    </w:p>
    <w:p w:rsidR="002F30B5" w:rsidRPr="007358EB" w:rsidRDefault="002F30B5" w:rsidP="002F30B5">
      <w:pPr>
        <w:jc w:val="both"/>
        <w:rPr>
          <w:b/>
        </w:rPr>
      </w:pPr>
      <w:r w:rsidRPr="007358EB">
        <w:rPr>
          <w:i/>
        </w:rPr>
        <w:t>5.3. Клиент имеет право</w:t>
      </w:r>
      <w:r w:rsidRPr="007358EB">
        <w:rPr>
          <w:b/>
        </w:rPr>
        <w:t>:</w:t>
      </w:r>
    </w:p>
    <w:p w:rsidR="002F30B5" w:rsidRPr="007358EB" w:rsidRDefault="002F30B5" w:rsidP="002F30B5">
      <w:pPr>
        <w:ind w:right="-1"/>
        <w:jc w:val="both"/>
      </w:pPr>
      <w:r w:rsidRPr="007358EB">
        <w:t>5.3.1. Прекратить или приостановить действие карт (карты), либо вносить изменения в режим их использования, сообщив об этом Исполнителю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Клиента.</w:t>
      </w:r>
    </w:p>
    <w:p w:rsidR="002F30B5" w:rsidRPr="007358EB" w:rsidRDefault="002F30B5" w:rsidP="002F30B5">
      <w:pPr>
        <w:ind w:right="-1"/>
        <w:jc w:val="both"/>
      </w:pPr>
      <w:r w:rsidRPr="007358EB">
        <w:t>5.3.3. Заказывать в рамках настоящего Договора дополнительные карты в зависимости от своих потребностей, что оформляется новой заявкой и товарной накладной подготовленных карт. После оплаты представитель Клиента (при наличии надлежащим образом оформленной доверенности) самостоятельно забирает топливные карты и пакет документов (счет-фактуру и товарную накладную ТОРГ-12).</w:t>
      </w:r>
    </w:p>
    <w:p w:rsidR="002F30B5" w:rsidRPr="007358EB" w:rsidRDefault="002F30B5" w:rsidP="002F30B5">
      <w:pPr>
        <w:jc w:val="both"/>
      </w:pPr>
      <w:r w:rsidRPr="007358EB">
        <w:t>5.3.4. Определить ассортимент и суточный лимит получаемых Держателями карт нефтепродуктов, товаров и услуг, в заявке на выдачу Топливных карт.</w:t>
      </w:r>
    </w:p>
    <w:p w:rsidR="002F30B5" w:rsidRPr="007358EB" w:rsidRDefault="002F30B5" w:rsidP="002F30B5">
      <w:pPr>
        <w:jc w:val="both"/>
      </w:pPr>
      <w:r w:rsidRPr="007358EB">
        <w:t>5.3.5. Заказчик оставляет за собой право неполной выборки вышеуказанного  планируемого объема Топлива.</w:t>
      </w:r>
    </w:p>
    <w:p w:rsidR="002F30B5" w:rsidRPr="007358EB" w:rsidRDefault="002F30B5" w:rsidP="002F30B5">
      <w:pPr>
        <w:ind w:right="-1"/>
        <w:jc w:val="both"/>
        <w:rPr>
          <w:i/>
        </w:rPr>
      </w:pPr>
      <w:r w:rsidRPr="007358EB">
        <w:rPr>
          <w:i/>
        </w:rPr>
        <w:t>5.4. Клиент обязан:</w:t>
      </w:r>
    </w:p>
    <w:p w:rsidR="002F30B5" w:rsidRPr="007358EB" w:rsidRDefault="002F30B5" w:rsidP="002F30B5">
      <w:pPr>
        <w:ind w:right="-1"/>
        <w:jc w:val="both"/>
      </w:pPr>
      <w:r w:rsidRPr="007358EB">
        <w:t>5.4.1. В заявке на пополнение Топливных карт (Приложение №5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2F30B5" w:rsidRPr="007358EB" w:rsidRDefault="002F30B5" w:rsidP="002F30B5">
      <w:pPr>
        <w:ind w:right="-1"/>
        <w:jc w:val="both"/>
      </w:pPr>
      <w:r w:rsidRPr="007358EB">
        <w:t>5.4.2. В заявке на приобретение Топливных карт (Приложение №2 к настоящему Договору) указывать полные и достоверные сведения. Предоставить полный комплект документов, установленный Исполнителем для получения карт. Письменно сообщить Исполнителю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2F30B5" w:rsidRPr="007358EB" w:rsidRDefault="002F30B5" w:rsidP="002F30B5">
      <w:pPr>
        <w:pStyle w:val="38"/>
        <w:spacing w:after="0"/>
        <w:ind w:left="0"/>
        <w:jc w:val="both"/>
        <w:rPr>
          <w:color w:val="000000"/>
          <w:sz w:val="24"/>
          <w:szCs w:val="24"/>
        </w:rPr>
      </w:pPr>
      <w:r w:rsidRPr="007358EB">
        <w:rPr>
          <w:color w:val="000000"/>
          <w:sz w:val="24"/>
          <w:szCs w:val="24"/>
        </w:rPr>
        <w:t>5.4.3. Производить своевременные расчёты в оплату за нефтепродукты. Оплата объёмов потребления нефтепродуктов производится Клиентом путём безналичных перечислений на расчётный счёт Исполнителя, а также путём внесения наличных денежных средств в кассу Исполнителя, если иное не установлено в спецификации.</w:t>
      </w:r>
    </w:p>
    <w:p w:rsidR="002F30B5" w:rsidRPr="007358EB" w:rsidRDefault="002F30B5" w:rsidP="002F30B5">
      <w:pPr>
        <w:tabs>
          <w:tab w:val="num" w:pos="180"/>
        </w:tabs>
        <w:jc w:val="both"/>
      </w:pPr>
      <w:r w:rsidRPr="007358EB">
        <w:t>5.4.4. Ознакомить Держателей карт с Правилами пользования топливной картой, изложенными в Приложении №1 к настоящему Договору. Обеспечить неукоснительное выполнение Держателями карт Правил пользования топливной картой. Осуществлять контроль за получением Держателями карт нефтепродуктов, товаров и услуг по картам.</w:t>
      </w:r>
    </w:p>
    <w:p w:rsidR="002F30B5" w:rsidRPr="007358EB" w:rsidRDefault="002F30B5" w:rsidP="002F30B5">
      <w:pPr>
        <w:tabs>
          <w:tab w:val="num" w:pos="180"/>
        </w:tabs>
        <w:jc w:val="both"/>
      </w:pPr>
      <w:r w:rsidRPr="007358EB">
        <w:t>5.4.5. По требованию Исполнителя предоставлять документы по операциям с использованием карт для урегулирования спорных вопросов.</w:t>
      </w:r>
    </w:p>
    <w:p w:rsidR="002F30B5" w:rsidRPr="007358EB" w:rsidRDefault="002F30B5" w:rsidP="002F30B5">
      <w:pPr>
        <w:tabs>
          <w:tab w:val="num" w:pos="180"/>
        </w:tabs>
        <w:jc w:val="both"/>
      </w:pPr>
      <w:r w:rsidRPr="007358EB">
        <w:lastRenderedPageBreak/>
        <w:t>5.4.6. Хранить все документы по операциям с использованием карт в течение всего срока действия настоящего Договора.</w:t>
      </w:r>
    </w:p>
    <w:p w:rsidR="002F30B5" w:rsidRPr="007358EB" w:rsidRDefault="002F30B5" w:rsidP="002F30B5">
      <w:pPr>
        <w:tabs>
          <w:tab w:val="left" w:pos="0"/>
          <w:tab w:val="left" w:pos="360"/>
        </w:tabs>
        <w:jc w:val="both"/>
      </w:pPr>
      <w:r w:rsidRPr="007358EB">
        <w:t>5.4.7. При осуществлении расчётов (оплаты) по настоящему Договору указывать в платёжных документах: номер и дату Договора; номер и дату счёта-фактуры. В случае отсутствия в платёжном поручении назначения платежа либо неправильного его указания Исполнитель вправе отнести платёж в оплату любого периода поставки по своему выбору. В случае, если платёж по последнему выставленному счёт-фактуре превышает сумму, указанную в нём, то разница относится на погашение задолженности за ранние периоды её образования, а при отсутствии дебиторской задолженности Клиента перед Исполнителем, разница подлежит зачёту в счёт будущих платежей.</w:t>
      </w:r>
    </w:p>
    <w:p w:rsidR="002F30B5" w:rsidRPr="007358EB" w:rsidRDefault="002F30B5" w:rsidP="002F30B5">
      <w:pPr>
        <w:tabs>
          <w:tab w:val="left" w:pos="0"/>
          <w:tab w:val="left" w:pos="360"/>
        </w:tabs>
        <w:jc w:val="both"/>
      </w:pPr>
      <w:r w:rsidRPr="007358EB">
        <w:t>5.4.8. Самостоятельно забирать счета-фактуры.</w:t>
      </w:r>
    </w:p>
    <w:p w:rsidR="002F30B5" w:rsidRPr="007358EB" w:rsidRDefault="002F30B5" w:rsidP="002F30B5">
      <w:pPr>
        <w:tabs>
          <w:tab w:val="left" w:pos="0"/>
          <w:tab w:val="left" w:pos="360"/>
        </w:tabs>
        <w:jc w:val="both"/>
      </w:pPr>
    </w:p>
    <w:p w:rsidR="002F30B5" w:rsidRPr="007358EB" w:rsidRDefault="002F30B5" w:rsidP="002F30B5">
      <w:pPr>
        <w:tabs>
          <w:tab w:val="left" w:pos="0"/>
          <w:tab w:val="left" w:pos="360"/>
        </w:tabs>
        <w:jc w:val="both"/>
      </w:pPr>
    </w:p>
    <w:p w:rsidR="002F30B5" w:rsidRPr="007358EB" w:rsidRDefault="002F30B5" w:rsidP="002F30B5">
      <w:pPr>
        <w:jc w:val="center"/>
        <w:rPr>
          <w:b/>
          <w:bCs/>
        </w:rPr>
      </w:pPr>
      <w:r w:rsidRPr="007358EB">
        <w:rPr>
          <w:b/>
          <w:bCs/>
        </w:rPr>
        <w:t>6. Утрата карты и ее незаконное использование.</w:t>
      </w:r>
    </w:p>
    <w:p w:rsidR="002F30B5" w:rsidRPr="007358EB" w:rsidRDefault="002F30B5" w:rsidP="002F30B5">
      <w:pPr>
        <w:jc w:val="both"/>
      </w:pPr>
      <w:bookmarkStart w:id="3" w:name="_Ref462472569"/>
    </w:p>
    <w:p w:rsidR="002F30B5" w:rsidRPr="007358EB" w:rsidRDefault="002F30B5" w:rsidP="002F30B5">
      <w:pPr>
        <w:jc w:val="both"/>
        <w:rPr>
          <w:color w:val="000000"/>
        </w:rPr>
      </w:pPr>
      <w:r w:rsidRPr="007358EB">
        <w:t xml:space="preserve">6.1. В случае обнаружения утраты (утери или хищения) карты или получения сведений об их незаконном использовании, Клиент обязан немедленно информировать об этом Исполнителя </w:t>
      </w:r>
      <w:r w:rsidRPr="007358EB">
        <w:rPr>
          <w:color w:val="000000"/>
        </w:rPr>
        <w:t>любым доступным ему способом.</w:t>
      </w:r>
      <w:bookmarkEnd w:id="3"/>
    </w:p>
    <w:p w:rsidR="002F30B5" w:rsidRPr="007358EB" w:rsidRDefault="002F30B5" w:rsidP="002F30B5">
      <w:pPr>
        <w:pStyle w:val="27"/>
        <w:spacing w:after="0" w:line="240" w:lineRule="auto"/>
        <w:ind w:left="0"/>
        <w:jc w:val="both"/>
      </w:pPr>
      <w:r w:rsidRPr="007358EB">
        <w:rPr>
          <w:color w:val="000000"/>
        </w:rPr>
        <w:t>6.2. В случае утраты карты и вне зависимости от выполнения п. 6.1. настоящего Договора, Клиент обязан в письменном виде (в том числе, по факсу:) информировать Исполнителя о номере утраченной карты, предполагаемой дате и времени утраты. С момента письменного обращения Клиента Исполнитель обязан внести утраченные карты в Стоп-лист с</w:t>
      </w:r>
      <w:r w:rsidRPr="007358EB">
        <w:t xml:space="preserve"> целью предотвращения их незаконного использования.</w:t>
      </w:r>
    </w:p>
    <w:p w:rsidR="002F30B5" w:rsidRPr="007358EB" w:rsidRDefault="002F30B5" w:rsidP="002F30B5">
      <w:pPr>
        <w:pStyle w:val="27"/>
        <w:spacing w:after="0" w:line="240" w:lineRule="auto"/>
        <w:ind w:left="0"/>
        <w:jc w:val="both"/>
      </w:pPr>
      <w:r w:rsidRPr="007358EB">
        <w:t>6.3. До момента письменного обращения Клиента об утрате карты в соответствии с п. 6.2, а также в течение двух суток, следующих за днём письменного обращения, Исполнитель не несёт ответственности за операции, совершённые по утраченной карте.</w:t>
      </w:r>
    </w:p>
    <w:p w:rsidR="002F30B5" w:rsidRPr="007358EB" w:rsidRDefault="002F30B5" w:rsidP="002F30B5">
      <w:pPr>
        <w:jc w:val="both"/>
      </w:pPr>
      <w:r w:rsidRPr="007358EB">
        <w:t>6.4. Исполнитель оставляет за собой право передать полученную от Клиента информацию об утраченных картах в распоряжение правоохранительных органов для принятия необходимых мер.</w:t>
      </w:r>
    </w:p>
    <w:p w:rsidR="002F30B5" w:rsidRPr="007358EB" w:rsidRDefault="002F30B5" w:rsidP="002F30B5">
      <w:pPr>
        <w:jc w:val="both"/>
      </w:pPr>
      <w:r w:rsidRPr="007358EB">
        <w:t>6.5. При обнаружении карты, ранее заявленной как утраченная или незаконно используемая, Клиент должен сообщить об этом Исполнителю в письменном виде. По требованию Клиента такая карта может быть выведена из Стоп-листа.</w:t>
      </w:r>
    </w:p>
    <w:p w:rsidR="002F30B5" w:rsidRPr="007358EB" w:rsidRDefault="002F30B5" w:rsidP="002F30B5">
      <w:pPr>
        <w:jc w:val="both"/>
      </w:pPr>
      <w:r w:rsidRPr="007358EB">
        <w:t>6.6. В случае утери либо повреждения карты, не позволяющей ее использовать по назначению, новая карта выдается Клиенту после написания заявления о выдаче новой карты и оплаты ее стоимости.</w:t>
      </w:r>
    </w:p>
    <w:p w:rsidR="002F30B5" w:rsidRPr="007358EB" w:rsidRDefault="002F30B5" w:rsidP="002F30B5">
      <w:pPr>
        <w:jc w:val="both"/>
      </w:pPr>
      <w:r w:rsidRPr="007358EB">
        <w:t>6.7. Денежные средства, учтенные на заблокированной карте, учитываются на Субсчете Клиента, для использования указанной Клиентом действующей картой, не ранее чем через 14 календарных дней с момента блокировки утраченной карты.</w:t>
      </w:r>
    </w:p>
    <w:p w:rsidR="002F30B5" w:rsidRPr="007358EB" w:rsidRDefault="002F30B5" w:rsidP="002F30B5">
      <w:pPr>
        <w:jc w:val="both"/>
      </w:pPr>
    </w:p>
    <w:p w:rsidR="002F30B5" w:rsidRPr="007358EB" w:rsidRDefault="002F30B5" w:rsidP="002F30B5">
      <w:pPr>
        <w:jc w:val="both"/>
      </w:pPr>
    </w:p>
    <w:p w:rsidR="002F30B5" w:rsidRPr="007358EB" w:rsidRDefault="002F30B5" w:rsidP="002F30B5">
      <w:pPr>
        <w:jc w:val="center"/>
        <w:rPr>
          <w:b/>
          <w:bCs/>
        </w:rPr>
      </w:pPr>
      <w:r w:rsidRPr="007358EB">
        <w:rPr>
          <w:b/>
          <w:bCs/>
        </w:rPr>
        <w:t>7. Ответственность сторон.</w:t>
      </w:r>
    </w:p>
    <w:p w:rsidR="002F30B5" w:rsidRPr="007358EB" w:rsidRDefault="002F30B5" w:rsidP="002F30B5">
      <w:pPr>
        <w:jc w:val="both"/>
      </w:pPr>
    </w:p>
    <w:p w:rsidR="002F30B5" w:rsidRPr="007358EB" w:rsidRDefault="002F30B5" w:rsidP="002F30B5">
      <w:pPr>
        <w:jc w:val="both"/>
      </w:pPr>
      <w:r w:rsidRPr="007358EB">
        <w:t>7.1. За нарушение условий настоящего договора Стороны несут ответственность, установленную законодательством Российской Федерации и настоящим Договором.</w:t>
      </w:r>
    </w:p>
    <w:p w:rsidR="002F30B5" w:rsidRPr="007358EB" w:rsidRDefault="002F30B5" w:rsidP="002F30B5">
      <w:pPr>
        <w:jc w:val="both"/>
      </w:pPr>
      <w:r w:rsidRPr="007358EB">
        <w:t>7.2. До момента письменного обращения Клиента об утрате карты, а также в течение двух суток, следующих за днем обращения, Исполнитель не несет ответственности за операции, совершенные по утраченной карте.</w:t>
      </w:r>
    </w:p>
    <w:p w:rsidR="002F30B5" w:rsidRPr="007358EB" w:rsidRDefault="002F30B5" w:rsidP="002F30B5">
      <w:pPr>
        <w:jc w:val="both"/>
      </w:pPr>
      <w:r w:rsidRPr="007358EB">
        <w:t xml:space="preserve">7.3.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w:t>
      </w:r>
      <w:r w:rsidRPr="007358EB">
        <w:lastRenderedPageBreak/>
        <w:t>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2F30B5" w:rsidRPr="007358EB" w:rsidRDefault="002F30B5" w:rsidP="002F30B5">
      <w:pPr>
        <w:ind w:right="-1"/>
        <w:jc w:val="both"/>
      </w:pPr>
      <w:r w:rsidRPr="007358EB">
        <w:t>7.4. Исполнитель не несет ответственности за операции, произведенные сотрудником Клиента, который был уполномочен Клиентом. В данном случае считается, что все операции были произведены с согласия Клиента.</w:t>
      </w:r>
    </w:p>
    <w:p w:rsidR="002F30B5" w:rsidRDefault="002F30B5" w:rsidP="002F30B5">
      <w:pPr>
        <w:jc w:val="both"/>
      </w:pPr>
      <w:r w:rsidRPr="007358EB">
        <w:t>7.5. Исполнитель не несет ответственности за убытки, причиненные Клиенту, если отсутствует вина Исполнителя.</w:t>
      </w:r>
    </w:p>
    <w:p w:rsidR="002F30B5" w:rsidRPr="007358EB" w:rsidRDefault="002F30B5" w:rsidP="002F30B5">
      <w:pPr>
        <w:jc w:val="both"/>
      </w:pPr>
      <w:r>
        <w:t xml:space="preserve">7.6. </w:t>
      </w:r>
      <w:r w:rsidRPr="004B54E6">
        <w:t>Все споры и разногласия, возникающие из Договора между Сторонами, подлежат разрешению Арбитражным  судом Забайкальского края.</w:t>
      </w:r>
    </w:p>
    <w:p w:rsidR="002F30B5" w:rsidRPr="007358EB" w:rsidRDefault="002F30B5" w:rsidP="002F30B5">
      <w:pPr>
        <w:jc w:val="both"/>
      </w:pPr>
    </w:p>
    <w:p w:rsidR="002F30B5" w:rsidRPr="007358EB" w:rsidRDefault="002F30B5" w:rsidP="002F30B5">
      <w:pPr>
        <w:jc w:val="center"/>
        <w:rPr>
          <w:b/>
          <w:bCs/>
        </w:rPr>
      </w:pPr>
      <w:r w:rsidRPr="007358EB">
        <w:rPr>
          <w:b/>
          <w:bCs/>
        </w:rPr>
        <w:t>8. Срок действия договора и порядок его расторжения.</w:t>
      </w:r>
    </w:p>
    <w:p w:rsidR="002F30B5" w:rsidRPr="007358EB" w:rsidRDefault="002F30B5" w:rsidP="002F30B5">
      <w:pPr>
        <w:jc w:val="both"/>
      </w:pPr>
    </w:p>
    <w:p w:rsidR="002F30B5" w:rsidRPr="007358EB" w:rsidRDefault="002F30B5" w:rsidP="002F30B5">
      <w:pPr>
        <w:jc w:val="both"/>
        <w:rPr>
          <w:color w:val="000000"/>
        </w:rPr>
      </w:pPr>
      <w:r w:rsidRPr="007358EB">
        <w:rPr>
          <w:color w:val="000000"/>
        </w:rPr>
        <w:t xml:space="preserve">8.1. Настоящий Договор вступает в силу с момента подписания  двух идентичных экземпляров Договора обеими Сторонами и действует по «31» декабря 2016 года, а в части взаиморасчетов – до полного исполнения Сторонами своих обязательств по договору. </w:t>
      </w:r>
    </w:p>
    <w:p w:rsidR="002F30B5" w:rsidRPr="007358EB" w:rsidRDefault="002F30B5" w:rsidP="002F30B5">
      <w:pPr>
        <w:jc w:val="both"/>
        <w:rPr>
          <w:color w:val="000000"/>
        </w:rPr>
      </w:pPr>
      <w:r w:rsidRPr="007358EB">
        <w:rPr>
          <w:color w:val="000000"/>
        </w:rPr>
        <w:t>8.2. Настоящий Договор может быть расторгнут по заявлению Клиента в любое время с проведением необходимых взаиморасчётов. При этом закрытие всех счетов Клиента производится не ранее 10-ти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2F30B5" w:rsidRPr="007358EB" w:rsidRDefault="002F30B5" w:rsidP="002F30B5">
      <w:pPr>
        <w:jc w:val="both"/>
        <w:rPr>
          <w:color w:val="000000"/>
        </w:rPr>
      </w:pPr>
      <w:r w:rsidRPr="007358EB">
        <w:rPr>
          <w:color w:val="000000"/>
        </w:rPr>
        <w:t>8.3. В любом случае расторжения настоящего Договора Клиент обязан предоставить Исполнителю все имеющиеся Топливные карты для обнуления электронных кошельков, а Исполнитель возвратить Клиенту неиспользованный остаток денежных средств.</w:t>
      </w:r>
    </w:p>
    <w:p w:rsidR="002F30B5" w:rsidRPr="007358EB" w:rsidRDefault="002F30B5" w:rsidP="002F30B5">
      <w:pPr>
        <w:jc w:val="both"/>
      </w:pPr>
    </w:p>
    <w:p w:rsidR="002F30B5" w:rsidRPr="007358EB" w:rsidRDefault="002F30B5" w:rsidP="002F30B5">
      <w:pPr>
        <w:jc w:val="center"/>
        <w:rPr>
          <w:b/>
          <w:bCs/>
        </w:rPr>
      </w:pPr>
      <w:r w:rsidRPr="007358EB">
        <w:rPr>
          <w:b/>
          <w:bCs/>
        </w:rPr>
        <w:t>9. Прочие условия.</w:t>
      </w:r>
    </w:p>
    <w:p w:rsidR="002F30B5" w:rsidRPr="007358EB" w:rsidRDefault="002F30B5" w:rsidP="002F30B5">
      <w:pPr>
        <w:autoSpaceDE w:val="0"/>
        <w:autoSpaceDN w:val="0"/>
        <w:adjustRightInd w:val="0"/>
        <w:jc w:val="both"/>
      </w:pPr>
    </w:p>
    <w:p w:rsidR="002F30B5" w:rsidRDefault="002F30B5" w:rsidP="002F30B5">
      <w:pPr>
        <w:autoSpaceDE w:val="0"/>
        <w:autoSpaceDN w:val="0"/>
        <w:adjustRightInd w:val="0"/>
        <w:jc w:val="both"/>
      </w:pPr>
      <w:r w:rsidRPr="007358EB">
        <w:t>9.1. Настоящий Договор составлен в двух экземплярах, имеющих равную юридическую силу, по одному для каждой из сторон.</w:t>
      </w:r>
    </w:p>
    <w:p w:rsidR="002F30B5" w:rsidRDefault="002F30B5" w:rsidP="002F30B5">
      <w:pPr>
        <w:pStyle w:val="Style20"/>
        <w:widowControl/>
        <w:spacing w:line="274" w:lineRule="exact"/>
        <w:rPr>
          <w:rFonts w:eastAsia="Arial" w:cs="Arial"/>
        </w:rPr>
      </w:pPr>
      <w:r>
        <w:t>9.2.</w:t>
      </w:r>
      <w:r w:rsidRPr="000030F0">
        <w:rPr>
          <w:rFonts w:eastAsia="Arial" w:cs="Arial"/>
        </w:rPr>
        <w:t xml:space="preserve"> </w:t>
      </w:r>
      <w:r>
        <w:rPr>
          <w:rFonts w:eastAsia="Arial" w:cs="Arial"/>
        </w:rPr>
        <w:t>Исполнитель</w:t>
      </w:r>
      <w:r w:rsidRPr="00DF0104">
        <w:rPr>
          <w:rFonts w:eastAsia="Arial" w:cs="Arial"/>
        </w:rPr>
        <w:t xml:space="preserve">, в случае возникновения каких-либо изменений в цепочке собственников, включая бенефициаров (в том числе конечных), обязан известить об этом </w:t>
      </w:r>
      <w:r>
        <w:rPr>
          <w:rFonts w:eastAsia="Arial" w:cs="Arial"/>
        </w:rPr>
        <w:t xml:space="preserve">Покупателя </w:t>
      </w:r>
      <w:r w:rsidRPr="00DF0104">
        <w:rPr>
          <w:rFonts w:eastAsia="Arial" w:cs="Arial"/>
        </w:rPr>
        <w:t>в течение 5 календарных дней со дня возникновения таких изменений</w:t>
      </w:r>
      <w:r>
        <w:rPr>
          <w:rFonts w:eastAsia="Arial" w:cs="Arial"/>
        </w:rPr>
        <w:t>.</w:t>
      </w:r>
    </w:p>
    <w:p w:rsidR="002F30B5" w:rsidRPr="004B54E6" w:rsidRDefault="002F30B5" w:rsidP="002F30B5">
      <w:pPr>
        <w:pStyle w:val="Style20"/>
        <w:widowControl/>
        <w:spacing w:line="274" w:lineRule="exact"/>
        <w:rPr>
          <w:rStyle w:val="FontStyle25"/>
        </w:rPr>
      </w:pPr>
      <w:r>
        <w:rPr>
          <w:rFonts w:eastAsia="Arial" w:cs="Arial"/>
        </w:rPr>
        <w:t xml:space="preserve">9.3. </w:t>
      </w:r>
      <w:r w:rsidRPr="00C4292C">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2F30B5" w:rsidRPr="007358EB" w:rsidRDefault="002F30B5" w:rsidP="002F30B5">
      <w:pPr>
        <w:autoSpaceDE w:val="0"/>
        <w:autoSpaceDN w:val="0"/>
        <w:adjustRightInd w:val="0"/>
        <w:jc w:val="both"/>
      </w:pPr>
      <w:r>
        <w:t>9.4</w:t>
      </w:r>
      <w:r w:rsidRPr="007358EB">
        <w:t>.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2F30B5" w:rsidRPr="007358EB" w:rsidRDefault="002F30B5" w:rsidP="002F30B5">
      <w:pPr>
        <w:jc w:val="both"/>
      </w:pPr>
      <w:r w:rsidRPr="007358EB">
        <w:t>9</w:t>
      </w:r>
      <w:r>
        <w:t>.5</w:t>
      </w:r>
      <w:r w:rsidRPr="007358EB">
        <w:t>. В отношениях Сторон, не урегулированных настоящим Договором, Стороны руководствуются действующим законодательством РФ.</w:t>
      </w:r>
    </w:p>
    <w:p w:rsidR="002F30B5" w:rsidRPr="007358EB" w:rsidRDefault="002F30B5" w:rsidP="002F30B5">
      <w:pPr>
        <w:jc w:val="both"/>
        <w:rPr>
          <w:color w:val="000000"/>
        </w:rPr>
      </w:pPr>
      <w:r>
        <w:rPr>
          <w:color w:val="000000"/>
        </w:rPr>
        <w:t>9.6</w:t>
      </w:r>
      <w:r w:rsidRPr="007358EB">
        <w:rPr>
          <w:color w:val="000000"/>
        </w:rPr>
        <w:t>. По всем вопросам, возникающим в ходе исполнения Договора, Клиент может обращаться по телефонам: ______________</w:t>
      </w:r>
    </w:p>
    <w:p w:rsidR="002F30B5" w:rsidRPr="007358EB" w:rsidRDefault="002F30B5" w:rsidP="002F30B5">
      <w:pPr>
        <w:jc w:val="center"/>
        <w:rPr>
          <w:b/>
          <w:bCs/>
        </w:rPr>
      </w:pPr>
    </w:p>
    <w:p w:rsidR="002F30B5" w:rsidRPr="007358EB" w:rsidRDefault="002F30B5" w:rsidP="002F30B5">
      <w:pPr>
        <w:jc w:val="center"/>
        <w:rPr>
          <w:b/>
          <w:bCs/>
        </w:rPr>
      </w:pPr>
      <w:r w:rsidRPr="007358EB">
        <w:rPr>
          <w:b/>
          <w:bCs/>
        </w:rPr>
        <w:t>10. Адреса и реквизиты сторон.</w:t>
      </w:r>
    </w:p>
    <w:p w:rsidR="002F30B5" w:rsidRPr="007358EB" w:rsidRDefault="002F30B5" w:rsidP="002F30B5"/>
    <w:tbl>
      <w:tblPr>
        <w:tblpPr w:leftFromText="181" w:rightFromText="181" w:vertAnchor="text" w:tblpY="1"/>
        <w:tblW w:w="10424" w:type="dxa"/>
        <w:tblLayout w:type="fixed"/>
        <w:tblLook w:val="01E0"/>
      </w:tblPr>
      <w:tblGrid>
        <w:gridCol w:w="5024"/>
        <w:gridCol w:w="5400"/>
      </w:tblGrid>
      <w:tr w:rsidR="002F30B5" w:rsidRPr="007358EB" w:rsidTr="002F30B5">
        <w:trPr>
          <w:trHeight w:val="74"/>
        </w:trPr>
        <w:tc>
          <w:tcPr>
            <w:tcW w:w="5024" w:type="dxa"/>
          </w:tcPr>
          <w:p w:rsidR="002F30B5" w:rsidRPr="007358EB" w:rsidRDefault="002F30B5" w:rsidP="002F30B5">
            <w:pPr>
              <w:rPr>
                <w:b/>
                <w:color w:val="000000"/>
              </w:rPr>
            </w:pPr>
            <w:r w:rsidRPr="007358EB">
              <w:rPr>
                <w:b/>
                <w:color w:val="000000"/>
              </w:rPr>
              <w:t>Исполнитель:</w:t>
            </w:r>
          </w:p>
          <w:p w:rsidR="002F30B5" w:rsidRPr="007358EB" w:rsidRDefault="002F30B5" w:rsidP="002F30B5">
            <w:pPr>
              <w:rPr>
                <w:b/>
                <w:color w:val="000000"/>
              </w:rPr>
            </w:pPr>
          </w:p>
          <w:p w:rsidR="002F30B5" w:rsidRPr="007358EB" w:rsidRDefault="002F30B5" w:rsidP="002F30B5">
            <w:pPr>
              <w:tabs>
                <w:tab w:val="right" w:pos="4572"/>
              </w:tabs>
              <w:rPr>
                <w:color w:val="000000"/>
              </w:rPr>
            </w:pPr>
            <w:r w:rsidRPr="007358EB">
              <w:rPr>
                <w:color w:val="000000"/>
              </w:rPr>
              <w:t>.</w:t>
            </w:r>
          </w:p>
        </w:tc>
        <w:tc>
          <w:tcPr>
            <w:tcW w:w="5400" w:type="dxa"/>
          </w:tcPr>
          <w:p w:rsidR="002F30B5" w:rsidRPr="007358EB" w:rsidRDefault="002F30B5" w:rsidP="002F30B5">
            <w:pPr>
              <w:snapToGrid w:val="0"/>
              <w:rPr>
                <w:b/>
                <w:color w:val="000000"/>
              </w:rPr>
            </w:pPr>
            <w:r w:rsidRPr="007358EB">
              <w:rPr>
                <w:b/>
                <w:color w:val="000000"/>
              </w:rPr>
              <w:t>Клиент:</w:t>
            </w:r>
          </w:p>
          <w:p w:rsidR="002F30B5" w:rsidRPr="007358EB" w:rsidRDefault="002F30B5" w:rsidP="002F30B5">
            <w:pPr>
              <w:snapToGrid w:val="0"/>
              <w:rPr>
                <w:b/>
                <w:color w:val="000000"/>
              </w:rPr>
            </w:pPr>
          </w:p>
          <w:p w:rsidR="002F30B5" w:rsidRPr="007358EB" w:rsidRDefault="002F30B5" w:rsidP="002F30B5">
            <w:pPr>
              <w:jc w:val="both"/>
              <w:rPr>
                <w:b/>
              </w:rPr>
            </w:pPr>
            <w:r w:rsidRPr="007358EB">
              <w:rPr>
                <w:b/>
              </w:rPr>
              <w:t xml:space="preserve">ПАО «Центр по перевозке грузов в контейнерах «ТрансКонтейнер» (Филиал на </w:t>
            </w:r>
            <w:r w:rsidRPr="007358EB">
              <w:rPr>
                <w:b/>
              </w:rPr>
              <w:lastRenderedPageBreak/>
              <w:t>Забайкальской железной дороге)</w:t>
            </w:r>
          </w:p>
          <w:p w:rsidR="002F30B5" w:rsidRPr="007358EB" w:rsidRDefault="002F30B5" w:rsidP="002F30B5">
            <w:pPr>
              <w:widowControl w:val="0"/>
              <w:ind w:right="-7"/>
              <w:jc w:val="both"/>
            </w:pPr>
            <w:r w:rsidRPr="007358EB">
              <w:t xml:space="preserve">Адрес юридический:125047 г. Москва, </w:t>
            </w:r>
          </w:p>
          <w:p w:rsidR="002F30B5" w:rsidRPr="007358EB" w:rsidRDefault="002F30B5" w:rsidP="002F30B5">
            <w:pPr>
              <w:widowControl w:val="0"/>
              <w:ind w:right="-7"/>
              <w:jc w:val="both"/>
            </w:pPr>
            <w:r w:rsidRPr="007358EB">
              <w:t>ул. Оружейный пер, д.19</w:t>
            </w:r>
          </w:p>
          <w:p w:rsidR="002F30B5" w:rsidRPr="007358EB" w:rsidRDefault="002F30B5" w:rsidP="002F30B5">
            <w:pPr>
              <w:widowControl w:val="0"/>
              <w:ind w:right="-7"/>
              <w:jc w:val="both"/>
            </w:pPr>
            <w:r w:rsidRPr="007358EB">
              <w:t>Адрес почтовый:672000 г. Чита, ул. Анохина, 91 корпус  2</w:t>
            </w:r>
          </w:p>
          <w:p w:rsidR="002F30B5" w:rsidRPr="007358EB" w:rsidRDefault="002F30B5" w:rsidP="002F30B5">
            <w:pPr>
              <w:widowControl w:val="0"/>
              <w:ind w:right="-7"/>
              <w:jc w:val="both"/>
            </w:pPr>
            <w:r w:rsidRPr="007358EB">
              <w:t>ИНН 7708591995</w:t>
            </w:r>
          </w:p>
          <w:p w:rsidR="002F30B5" w:rsidRPr="007358EB" w:rsidRDefault="002F30B5" w:rsidP="002F30B5">
            <w:pPr>
              <w:widowControl w:val="0"/>
              <w:ind w:right="-7"/>
              <w:jc w:val="both"/>
            </w:pPr>
            <w:r w:rsidRPr="007358EB">
              <w:t>КПП 753602002</w:t>
            </w:r>
          </w:p>
          <w:p w:rsidR="002F30B5" w:rsidRPr="007358EB" w:rsidRDefault="002F30B5" w:rsidP="002F30B5">
            <w:pPr>
              <w:widowControl w:val="0"/>
              <w:ind w:right="-7"/>
              <w:jc w:val="both"/>
            </w:pPr>
            <w:r w:rsidRPr="007358EB">
              <w:t>р/с 40702810009030002960</w:t>
            </w:r>
          </w:p>
          <w:p w:rsidR="002F30B5" w:rsidRPr="007358EB" w:rsidRDefault="002F30B5" w:rsidP="002F30B5">
            <w:pPr>
              <w:widowControl w:val="0"/>
              <w:ind w:right="-7"/>
              <w:jc w:val="both"/>
            </w:pPr>
            <w:r w:rsidRPr="007358EB">
              <w:t>кор/с 30101810200000000777</w:t>
            </w:r>
          </w:p>
          <w:p w:rsidR="002F30B5" w:rsidRPr="007358EB" w:rsidRDefault="002F30B5" w:rsidP="002F30B5">
            <w:pPr>
              <w:widowControl w:val="0"/>
              <w:ind w:right="-7"/>
              <w:jc w:val="both"/>
            </w:pPr>
            <w:r w:rsidRPr="007358EB">
              <w:t>ОКПО 57794592</w:t>
            </w:r>
          </w:p>
          <w:p w:rsidR="002F30B5" w:rsidRPr="007358EB" w:rsidRDefault="002F30B5" w:rsidP="002F30B5">
            <w:pPr>
              <w:widowControl w:val="0"/>
              <w:ind w:right="-7"/>
              <w:jc w:val="both"/>
            </w:pPr>
            <w:r w:rsidRPr="007358EB">
              <w:t xml:space="preserve">БИК 040407777 </w:t>
            </w:r>
          </w:p>
          <w:p w:rsidR="002F30B5" w:rsidRDefault="002F30B5" w:rsidP="002F30B5">
            <w:pPr>
              <w:widowControl w:val="0"/>
              <w:ind w:right="-7"/>
              <w:jc w:val="both"/>
            </w:pPr>
            <w:r>
              <w:t xml:space="preserve">филиал </w:t>
            </w:r>
            <w:r w:rsidRPr="007358EB">
              <w:t>Банка ВТБ</w:t>
            </w:r>
            <w:r>
              <w:t xml:space="preserve"> (ПАО) </w:t>
            </w:r>
          </w:p>
          <w:p w:rsidR="002F30B5" w:rsidRPr="007358EB" w:rsidRDefault="002F30B5" w:rsidP="002F30B5">
            <w:pPr>
              <w:widowControl w:val="0"/>
              <w:ind w:right="-7"/>
              <w:jc w:val="both"/>
            </w:pPr>
            <w:r>
              <w:t>в</w:t>
            </w:r>
            <w:r w:rsidRPr="007358EB">
              <w:t xml:space="preserve"> г. Красноярск</w:t>
            </w:r>
          </w:p>
          <w:p w:rsidR="002F30B5" w:rsidRPr="007358EB" w:rsidRDefault="002F30B5" w:rsidP="002F30B5">
            <w:pPr>
              <w:tabs>
                <w:tab w:val="right" w:pos="4572"/>
              </w:tabs>
              <w:jc w:val="both"/>
              <w:rPr>
                <w:color w:val="000000"/>
              </w:rPr>
            </w:pPr>
            <w:r w:rsidRPr="007358EB">
              <w:t>Получатель платежа ОАО «ТрансКонтейнер»</w:t>
            </w:r>
          </w:p>
          <w:p w:rsidR="002F30B5" w:rsidRPr="007358EB" w:rsidRDefault="00966786" w:rsidP="002F30B5">
            <w:pPr>
              <w:tabs>
                <w:tab w:val="right" w:pos="4572"/>
              </w:tabs>
              <w:jc w:val="both"/>
              <w:rPr>
                <w:b/>
                <w:bCs/>
              </w:rPr>
            </w:pPr>
            <w:hyperlink r:id="rId16" w:history="1">
              <w:r w:rsidR="002F30B5" w:rsidRPr="007358EB">
                <w:rPr>
                  <w:rStyle w:val="a8"/>
                  <w:lang w:val="en-US"/>
                </w:rPr>
                <w:t>RustamovaAD</w:t>
              </w:r>
              <w:r w:rsidR="002F30B5" w:rsidRPr="007358EB">
                <w:rPr>
                  <w:rStyle w:val="a8"/>
                </w:rPr>
                <w:t>@</w:t>
              </w:r>
              <w:r w:rsidR="002F30B5" w:rsidRPr="007358EB">
                <w:rPr>
                  <w:rStyle w:val="a8"/>
                  <w:lang w:val="en-US"/>
                </w:rPr>
                <w:t>trcont</w:t>
              </w:r>
              <w:r w:rsidR="002F30B5" w:rsidRPr="007358EB">
                <w:rPr>
                  <w:rStyle w:val="a8"/>
                </w:rPr>
                <w:t>.</w:t>
              </w:r>
              <w:r w:rsidR="002F30B5" w:rsidRPr="007358EB">
                <w:rPr>
                  <w:rStyle w:val="a8"/>
                  <w:lang w:val="en-US"/>
                </w:rPr>
                <w:t>ru</w:t>
              </w:r>
            </w:hyperlink>
            <w:r w:rsidR="002F30B5" w:rsidRPr="007358EB">
              <w:t xml:space="preserve"> </w:t>
            </w:r>
          </w:p>
          <w:p w:rsidR="002F30B5" w:rsidRPr="007358EB" w:rsidRDefault="002F30B5" w:rsidP="002F30B5">
            <w:pPr>
              <w:tabs>
                <w:tab w:val="right" w:pos="4572"/>
              </w:tabs>
              <w:jc w:val="both"/>
              <w:rPr>
                <w:b/>
                <w:bCs/>
              </w:rPr>
            </w:pPr>
          </w:p>
          <w:p w:rsidR="002F30B5" w:rsidRPr="007358EB" w:rsidRDefault="002F30B5" w:rsidP="002F30B5">
            <w:pPr>
              <w:tabs>
                <w:tab w:val="right" w:pos="4572"/>
              </w:tabs>
              <w:jc w:val="both"/>
              <w:rPr>
                <w:b/>
                <w:bCs/>
              </w:rPr>
            </w:pPr>
          </w:p>
          <w:p w:rsidR="002F30B5" w:rsidRPr="007358EB" w:rsidRDefault="002F30B5" w:rsidP="002F30B5">
            <w:pPr>
              <w:tabs>
                <w:tab w:val="right" w:pos="4572"/>
              </w:tabs>
              <w:jc w:val="both"/>
              <w:rPr>
                <w:b/>
                <w:bCs/>
              </w:rPr>
            </w:pPr>
            <w:r w:rsidRPr="007358EB">
              <w:rPr>
                <w:b/>
                <w:bCs/>
              </w:rPr>
              <w:t>Директора филиала ПАО «ТрансКонтейнер» на Забайкальской железной дороге</w:t>
            </w:r>
          </w:p>
          <w:p w:rsidR="002F30B5" w:rsidRPr="007358EB" w:rsidRDefault="002F30B5" w:rsidP="002F30B5">
            <w:pPr>
              <w:tabs>
                <w:tab w:val="right" w:pos="4572"/>
              </w:tabs>
              <w:jc w:val="both"/>
              <w:rPr>
                <w:b/>
                <w:bCs/>
              </w:rPr>
            </w:pPr>
            <w:r w:rsidRPr="007358EB">
              <w:rPr>
                <w:i/>
              </w:rPr>
              <w:t>(должность)</w:t>
            </w:r>
          </w:p>
          <w:p w:rsidR="002F30B5" w:rsidRPr="007358EB" w:rsidRDefault="002F30B5" w:rsidP="002F30B5">
            <w:pPr>
              <w:tabs>
                <w:tab w:val="right" w:pos="4572"/>
              </w:tabs>
              <w:rPr>
                <w:b/>
              </w:rPr>
            </w:pPr>
            <w:r w:rsidRPr="007358EB">
              <w:rPr>
                <w:b/>
                <w:bCs/>
              </w:rPr>
              <w:t>А.В.Банщиков</w:t>
            </w:r>
          </w:p>
          <w:p w:rsidR="002F30B5" w:rsidRPr="007358EB" w:rsidRDefault="002F30B5" w:rsidP="002F30B5">
            <w:pPr>
              <w:tabs>
                <w:tab w:val="right" w:pos="4572"/>
              </w:tabs>
              <w:jc w:val="both"/>
              <w:rPr>
                <w:b/>
              </w:rPr>
            </w:pPr>
            <w:r w:rsidRPr="007358EB">
              <w:rPr>
                <w:i/>
              </w:rPr>
              <w:t>(Ф.И.О.)</w:t>
            </w:r>
          </w:p>
          <w:p w:rsidR="002F30B5" w:rsidRPr="007358EB" w:rsidRDefault="002F30B5" w:rsidP="002F30B5">
            <w:pPr>
              <w:tabs>
                <w:tab w:val="right" w:pos="4572"/>
              </w:tabs>
              <w:jc w:val="both"/>
              <w:rPr>
                <w:b/>
                <w:bCs/>
              </w:rPr>
            </w:pPr>
          </w:p>
          <w:p w:rsidR="002F30B5" w:rsidRPr="007358EB" w:rsidRDefault="002F30B5" w:rsidP="002F30B5">
            <w:pPr>
              <w:tabs>
                <w:tab w:val="right" w:pos="4572"/>
              </w:tabs>
              <w:jc w:val="both"/>
            </w:pPr>
            <w:r w:rsidRPr="007358EB">
              <w:rPr>
                <w:b/>
                <w:bCs/>
              </w:rPr>
              <w:t>_________________________________</w:t>
            </w:r>
          </w:p>
          <w:p w:rsidR="002F30B5" w:rsidRPr="007358EB" w:rsidRDefault="002F30B5" w:rsidP="002F30B5">
            <w:pPr>
              <w:tabs>
                <w:tab w:val="right" w:pos="4572"/>
              </w:tabs>
              <w:rPr>
                <w:i/>
              </w:rPr>
            </w:pPr>
            <w:r w:rsidRPr="007358EB">
              <w:rPr>
                <w:i/>
              </w:rPr>
              <w:t>(подпись)</w:t>
            </w:r>
          </w:p>
          <w:p w:rsidR="002F30B5" w:rsidRPr="007358EB" w:rsidRDefault="002F30B5" w:rsidP="002F30B5">
            <w:pPr>
              <w:tabs>
                <w:tab w:val="right" w:pos="4572"/>
              </w:tabs>
            </w:pPr>
          </w:p>
          <w:p w:rsidR="002F30B5" w:rsidRPr="007358EB" w:rsidRDefault="002F30B5" w:rsidP="002F30B5">
            <w:pPr>
              <w:tabs>
                <w:tab w:val="right" w:pos="4572"/>
              </w:tabs>
              <w:rPr>
                <w:color w:val="000000"/>
              </w:rPr>
            </w:pPr>
          </w:p>
          <w:p w:rsidR="002F30B5" w:rsidRPr="007358EB" w:rsidRDefault="002F30B5" w:rsidP="002F30B5">
            <w:pPr>
              <w:tabs>
                <w:tab w:val="right" w:pos="4572"/>
              </w:tabs>
              <w:rPr>
                <w:color w:val="000000"/>
              </w:rPr>
            </w:pPr>
            <w:r w:rsidRPr="007358EB">
              <w:rPr>
                <w:color w:val="000000"/>
              </w:rPr>
              <w:t>М.П.</w:t>
            </w:r>
          </w:p>
          <w:p w:rsidR="002F30B5" w:rsidRPr="007358EB" w:rsidRDefault="002F30B5" w:rsidP="002F30B5">
            <w:pPr>
              <w:tabs>
                <w:tab w:val="right" w:pos="4572"/>
              </w:tabs>
              <w:rPr>
                <w:color w:val="000000"/>
              </w:rPr>
            </w:pPr>
          </w:p>
        </w:tc>
      </w:tr>
    </w:tbl>
    <w:p w:rsidR="002F30B5" w:rsidRPr="007358EB" w:rsidRDefault="002F30B5" w:rsidP="002F30B5"/>
    <w:p w:rsidR="002F30B5" w:rsidRPr="007358EB" w:rsidRDefault="002F30B5" w:rsidP="002F30B5">
      <w:pPr>
        <w:jc w:val="right"/>
        <w:rPr>
          <w:b/>
        </w:rPr>
      </w:pPr>
      <w:r w:rsidRPr="007358EB">
        <w:br w:type="page"/>
      </w:r>
      <w:r w:rsidRPr="007358EB">
        <w:rPr>
          <w:b/>
        </w:rPr>
        <w:lastRenderedPageBreak/>
        <w:t>ПРИЛОЖЕНИЕ № 1</w:t>
      </w:r>
    </w:p>
    <w:p w:rsidR="002F30B5" w:rsidRPr="007358EB" w:rsidRDefault="002F30B5" w:rsidP="002F30B5">
      <w:pPr>
        <w:jc w:val="right"/>
        <w:rPr>
          <w:b/>
        </w:rPr>
      </w:pPr>
      <w:r w:rsidRPr="007358EB">
        <w:rPr>
          <w:b/>
        </w:rPr>
        <w:t>к Договору об обеспечении нефтепродуктами</w:t>
      </w:r>
    </w:p>
    <w:p w:rsidR="002F30B5" w:rsidRPr="007358EB" w:rsidRDefault="002F30B5" w:rsidP="002F30B5">
      <w:pPr>
        <w:jc w:val="right"/>
        <w:rPr>
          <w:b/>
        </w:rPr>
      </w:pPr>
      <w:r w:rsidRPr="007358EB">
        <w:rPr>
          <w:b/>
        </w:rPr>
        <w:t>с и</w:t>
      </w:r>
      <w:r>
        <w:rPr>
          <w:b/>
        </w:rPr>
        <w:t>спользованием системы карт от «__</w:t>
      </w:r>
      <w:r w:rsidRPr="007358EB">
        <w:rPr>
          <w:b/>
        </w:rPr>
        <w:t xml:space="preserve">» </w:t>
      </w:r>
      <w:r>
        <w:rPr>
          <w:b/>
        </w:rPr>
        <w:t>______________ 201_</w:t>
      </w:r>
      <w:r w:rsidRPr="007358EB">
        <w:rPr>
          <w:b/>
        </w:rPr>
        <w:t>г.</w:t>
      </w:r>
    </w:p>
    <w:p w:rsidR="002F30B5" w:rsidRPr="007358EB" w:rsidRDefault="002F30B5" w:rsidP="002F30B5">
      <w:pPr>
        <w:jc w:val="center"/>
        <w:rPr>
          <w:b/>
        </w:rPr>
      </w:pPr>
    </w:p>
    <w:p w:rsidR="002F30B5" w:rsidRPr="007358EB" w:rsidRDefault="002F30B5" w:rsidP="002F30B5">
      <w:pPr>
        <w:jc w:val="center"/>
        <w:rPr>
          <w:b/>
        </w:rPr>
      </w:pPr>
      <w:r w:rsidRPr="007358EB">
        <w:rPr>
          <w:b/>
        </w:rPr>
        <w:t>ПРАВИЛА ПОЛЬЗОВАНИЯ ТОПЛИВНОЙ КАРТОЙ</w:t>
      </w:r>
    </w:p>
    <w:p w:rsidR="002F30B5" w:rsidRPr="007358EB" w:rsidRDefault="002F30B5" w:rsidP="002F30B5">
      <w:pPr>
        <w:jc w:val="center"/>
        <w:rPr>
          <w:b/>
        </w:rPr>
      </w:pPr>
    </w:p>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Default="002F30B5" w:rsidP="002F30B5"/>
    <w:p w:rsidR="002F30B5" w:rsidRPr="007358EB" w:rsidRDefault="002F30B5" w:rsidP="002F30B5"/>
    <w:p w:rsidR="002F30B5" w:rsidRPr="007358EB" w:rsidRDefault="002F30B5" w:rsidP="002F30B5"/>
    <w:p w:rsidR="002F30B5" w:rsidRPr="007358EB" w:rsidRDefault="002F30B5" w:rsidP="002F30B5"/>
    <w:tbl>
      <w:tblPr>
        <w:tblW w:w="0" w:type="auto"/>
        <w:tblLook w:val="01E0"/>
      </w:tblPr>
      <w:tblGrid>
        <w:gridCol w:w="4887"/>
        <w:gridCol w:w="4967"/>
      </w:tblGrid>
      <w:tr w:rsidR="002F30B5" w:rsidRPr="007358EB" w:rsidTr="002F30B5">
        <w:tc>
          <w:tcPr>
            <w:tcW w:w="5006" w:type="dxa"/>
          </w:tcPr>
          <w:p w:rsidR="002F30B5" w:rsidRPr="007358EB" w:rsidRDefault="002F30B5" w:rsidP="002F30B5"/>
        </w:tc>
        <w:tc>
          <w:tcPr>
            <w:tcW w:w="5006" w:type="dxa"/>
          </w:tcPr>
          <w:p w:rsidR="002F30B5" w:rsidRPr="007358EB" w:rsidRDefault="002F30B5" w:rsidP="002F30B5">
            <w:pPr>
              <w:rPr>
                <w:b/>
              </w:rPr>
            </w:pPr>
            <w:r w:rsidRPr="007358EB">
              <w:rPr>
                <w:b/>
              </w:rPr>
              <w:t>Клиент _____________/А.В.Банщиков</w:t>
            </w:r>
          </w:p>
          <w:p w:rsidR="002F30B5" w:rsidRPr="007358EB" w:rsidRDefault="002F30B5" w:rsidP="002F30B5">
            <w:r w:rsidRPr="007358EB">
              <w:t xml:space="preserve">М.П.            </w:t>
            </w:r>
            <w:r w:rsidRPr="007358EB">
              <w:rPr>
                <w:i/>
              </w:rPr>
              <w:t>(подпись)</w:t>
            </w:r>
          </w:p>
        </w:tc>
      </w:tr>
    </w:tbl>
    <w:p w:rsidR="002F30B5" w:rsidRPr="007358EB" w:rsidRDefault="002F30B5" w:rsidP="002F30B5">
      <w:pPr>
        <w:jc w:val="right"/>
        <w:rPr>
          <w:b/>
        </w:rPr>
      </w:pPr>
      <w:r w:rsidRPr="007358EB">
        <w:br w:type="page"/>
      </w:r>
      <w:r w:rsidRPr="007358EB">
        <w:rPr>
          <w:b/>
        </w:rPr>
        <w:lastRenderedPageBreak/>
        <w:t>ПРИЛОЖЕНИЕ № 2</w:t>
      </w:r>
    </w:p>
    <w:p w:rsidR="002F30B5" w:rsidRPr="007358EB" w:rsidRDefault="002F30B5" w:rsidP="002F30B5">
      <w:pPr>
        <w:jc w:val="right"/>
        <w:rPr>
          <w:b/>
        </w:rPr>
      </w:pPr>
      <w:r w:rsidRPr="007358EB">
        <w:rPr>
          <w:b/>
        </w:rPr>
        <w:t>к Договору об обеспечении нефтепродуктами</w:t>
      </w:r>
    </w:p>
    <w:p w:rsidR="002F30B5" w:rsidRPr="007358EB" w:rsidRDefault="002F30B5" w:rsidP="002F30B5">
      <w:pPr>
        <w:jc w:val="right"/>
        <w:rPr>
          <w:b/>
        </w:rPr>
      </w:pPr>
      <w:r w:rsidRPr="007358EB">
        <w:rPr>
          <w:b/>
        </w:rPr>
        <w:t>с и</w:t>
      </w:r>
      <w:r>
        <w:rPr>
          <w:b/>
        </w:rPr>
        <w:t>спользованием системы карт от «___</w:t>
      </w:r>
      <w:r w:rsidRPr="007358EB">
        <w:rPr>
          <w:b/>
        </w:rPr>
        <w:t>»</w:t>
      </w:r>
      <w:r>
        <w:rPr>
          <w:b/>
        </w:rPr>
        <w:t>___________</w:t>
      </w:r>
      <w:r w:rsidRPr="007358EB">
        <w:rPr>
          <w:b/>
        </w:rPr>
        <w:t xml:space="preserve"> 201</w:t>
      </w:r>
      <w:r>
        <w:rPr>
          <w:b/>
        </w:rPr>
        <w:t>_</w:t>
      </w:r>
      <w:r w:rsidRPr="007358EB">
        <w:rPr>
          <w:b/>
        </w:rPr>
        <w:t xml:space="preserve"> г.</w:t>
      </w:r>
    </w:p>
    <w:p w:rsidR="002F30B5" w:rsidRPr="007358EB" w:rsidRDefault="002F30B5" w:rsidP="002F30B5">
      <w:pPr>
        <w:jc w:val="both"/>
        <w:rPr>
          <w:b/>
          <w:color w:val="000000"/>
        </w:rPr>
      </w:pPr>
    </w:p>
    <w:p w:rsidR="002F30B5" w:rsidRPr="007358EB" w:rsidRDefault="002F30B5" w:rsidP="002F30B5">
      <w:pPr>
        <w:jc w:val="center"/>
        <w:rPr>
          <w:b/>
          <w:color w:val="000000"/>
        </w:rPr>
      </w:pPr>
      <w:r w:rsidRPr="007358EB">
        <w:rPr>
          <w:b/>
          <w:color w:val="000000"/>
        </w:rPr>
        <w:t>Примерная форма заявки на приобретение топливных карт</w:t>
      </w:r>
    </w:p>
    <w:p w:rsidR="002F30B5" w:rsidRPr="007358EB" w:rsidRDefault="002F30B5" w:rsidP="002F30B5">
      <w:pPr>
        <w:jc w:val="center"/>
        <w:rPr>
          <w:b/>
          <w:color w:val="000000"/>
        </w:rPr>
      </w:pPr>
    </w:p>
    <w:p w:rsidR="002F30B5" w:rsidRPr="007358EB" w:rsidRDefault="002F30B5" w:rsidP="002F30B5">
      <w:pPr>
        <w:jc w:val="center"/>
        <w:rPr>
          <w:b/>
          <w:color w:val="000000"/>
        </w:rPr>
      </w:pPr>
    </w:p>
    <w:p w:rsidR="002F30B5" w:rsidRPr="007358EB" w:rsidRDefault="002F30B5" w:rsidP="002F30B5">
      <w:pPr>
        <w:jc w:val="center"/>
        <w:rPr>
          <w:b/>
          <w:color w:val="000000"/>
        </w:rPr>
      </w:pPr>
      <w:r w:rsidRPr="007358EB">
        <w:rPr>
          <w:b/>
          <w:color w:val="000000"/>
        </w:rPr>
        <w:t>ЗАЯВКА НА ПРИОБРЕТЕНИЕ ТОПЛИВНЫХ КАРТ № _____ от «___» _________ 20__ г.</w:t>
      </w:r>
    </w:p>
    <w:p w:rsidR="002F30B5" w:rsidRPr="007358EB" w:rsidRDefault="002F30B5" w:rsidP="002F30B5">
      <w:pPr>
        <w:jc w:val="center"/>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2F30B5" w:rsidRPr="007358EB" w:rsidTr="002F30B5">
        <w:trPr>
          <w:cantSplit/>
          <w:trHeight w:val="235"/>
          <w:jc w:val="center"/>
        </w:trPr>
        <w:tc>
          <w:tcPr>
            <w:tcW w:w="2751" w:type="dxa"/>
            <w:gridSpan w:val="5"/>
            <w:vAlign w:val="center"/>
          </w:tcPr>
          <w:p w:rsidR="002F30B5" w:rsidRPr="007358EB" w:rsidRDefault="002F30B5" w:rsidP="002F30B5">
            <w:pPr>
              <w:rPr>
                <w:snapToGrid w:val="0"/>
                <w:color w:val="000000"/>
              </w:rPr>
            </w:pPr>
          </w:p>
          <w:p w:rsidR="002F30B5" w:rsidRPr="007358EB" w:rsidRDefault="002F30B5" w:rsidP="002F30B5">
            <w:pPr>
              <w:rPr>
                <w:snapToGrid w:val="0"/>
                <w:color w:val="000000"/>
              </w:rPr>
            </w:pPr>
            <w:r w:rsidRPr="007358EB">
              <w:rPr>
                <w:snapToGrid w:val="0"/>
                <w:color w:val="000000"/>
              </w:rPr>
              <w:t>Наименование предприятия:</w:t>
            </w:r>
          </w:p>
        </w:tc>
        <w:tc>
          <w:tcPr>
            <w:tcW w:w="6004" w:type="dxa"/>
            <w:gridSpan w:val="13"/>
            <w:tcBorders>
              <w:bottom w:val="dotted" w:sz="6" w:space="0" w:color="auto"/>
            </w:tcBorders>
            <w:vAlign w:val="center"/>
          </w:tcPr>
          <w:p w:rsidR="002F30B5" w:rsidRPr="007358EB" w:rsidRDefault="002F30B5" w:rsidP="002F30B5">
            <w:pPr>
              <w:rPr>
                <w:snapToGrid w:val="0"/>
                <w:color w:val="000000"/>
              </w:rPr>
            </w:pPr>
          </w:p>
        </w:tc>
      </w:tr>
      <w:tr w:rsidR="002F30B5" w:rsidRPr="007358EB" w:rsidTr="002F30B5">
        <w:trPr>
          <w:cantSplit/>
          <w:trHeight w:val="235"/>
          <w:jc w:val="center"/>
        </w:trPr>
        <w:tc>
          <w:tcPr>
            <w:tcW w:w="8755" w:type="dxa"/>
            <w:gridSpan w:val="18"/>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Филиал ПАО «ТрансКонтейнер» на Забайкальской железной дороге</w:t>
            </w:r>
          </w:p>
        </w:tc>
      </w:tr>
      <w:tr w:rsidR="002F30B5" w:rsidRPr="007358EB" w:rsidTr="002F30B5">
        <w:trPr>
          <w:cantSplit/>
          <w:trHeight w:val="235"/>
          <w:jc w:val="center"/>
        </w:trPr>
        <w:tc>
          <w:tcPr>
            <w:tcW w:w="1038" w:type="dxa"/>
            <w:gridSpan w:val="3"/>
            <w:vAlign w:val="center"/>
          </w:tcPr>
          <w:p w:rsidR="002F30B5" w:rsidRPr="007358EB" w:rsidRDefault="002F30B5" w:rsidP="002F30B5">
            <w:pPr>
              <w:rPr>
                <w:snapToGrid w:val="0"/>
                <w:color w:val="000000"/>
              </w:rPr>
            </w:pPr>
            <w:r w:rsidRPr="007358EB">
              <w:rPr>
                <w:snapToGrid w:val="0"/>
                <w:color w:val="000000"/>
              </w:rPr>
              <w:t>ИНН/</w:t>
            </w:r>
          </w:p>
          <w:p w:rsidR="002F30B5" w:rsidRPr="007358EB" w:rsidRDefault="002F30B5" w:rsidP="002F30B5">
            <w:pPr>
              <w:rPr>
                <w:snapToGrid w:val="0"/>
                <w:color w:val="000000"/>
              </w:rPr>
            </w:pPr>
            <w:r w:rsidRPr="007358EB">
              <w:rPr>
                <w:snapToGrid w:val="0"/>
                <w:color w:val="000000"/>
              </w:rPr>
              <w:t>КПП:</w:t>
            </w:r>
          </w:p>
        </w:tc>
        <w:tc>
          <w:tcPr>
            <w:tcW w:w="3610" w:type="dxa"/>
            <w:gridSpan w:val="9"/>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778591995/</w:t>
            </w:r>
            <w:r w:rsidRPr="007358EB">
              <w:t>753602002</w:t>
            </w:r>
          </w:p>
        </w:tc>
        <w:tc>
          <w:tcPr>
            <w:tcW w:w="1101" w:type="dxa"/>
            <w:gridSpan w:val="4"/>
            <w:tcBorders>
              <w:left w:val="nil"/>
            </w:tcBorders>
            <w:vAlign w:val="center"/>
          </w:tcPr>
          <w:p w:rsidR="002F30B5" w:rsidRPr="007358EB" w:rsidRDefault="002F30B5" w:rsidP="002F30B5">
            <w:pPr>
              <w:jc w:val="center"/>
              <w:rPr>
                <w:snapToGrid w:val="0"/>
                <w:color w:val="000000"/>
              </w:rPr>
            </w:pPr>
            <w:r w:rsidRPr="007358EB">
              <w:rPr>
                <w:snapToGrid w:val="0"/>
                <w:color w:val="000000"/>
              </w:rPr>
              <w:t>телефон:</w:t>
            </w:r>
          </w:p>
        </w:tc>
        <w:tc>
          <w:tcPr>
            <w:tcW w:w="3006" w:type="dxa"/>
            <w:gridSpan w:val="2"/>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22-00-25</w:t>
            </w:r>
          </w:p>
        </w:tc>
      </w:tr>
      <w:tr w:rsidR="002F30B5" w:rsidRPr="007358EB" w:rsidTr="002F30B5">
        <w:trPr>
          <w:cantSplit/>
          <w:trHeight w:val="235"/>
          <w:jc w:val="center"/>
        </w:trPr>
        <w:tc>
          <w:tcPr>
            <w:tcW w:w="597" w:type="dxa"/>
            <w:vAlign w:val="center"/>
          </w:tcPr>
          <w:p w:rsidR="002F30B5" w:rsidRPr="007358EB" w:rsidRDefault="002F30B5" w:rsidP="002F30B5">
            <w:pPr>
              <w:rPr>
                <w:snapToGrid w:val="0"/>
                <w:color w:val="000000"/>
              </w:rPr>
            </w:pPr>
            <w:r w:rsidRPr="007358EB">
              <w:rPr>
                <w:snapToGrid w:val="0"/>
                <w:color w:val="000000"/>
              </w:rPr>
              <w:t>Факс:</w:t>
            </w:r>
          </w:p>
        </w:tc>
        <w:tc>
          <w:tcPr>
            <w:tcW w:w="4160" w:type="dxa"/>
            <w:gridSpan w:val="12"/>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22-54-99</w:t>
            </w:r>
          </w:p>
        </w:tc>
        <w:tc>
          <w:tcPr>
            <w:tcW w:w="776" w:type="dxa"/>
            <w:gridSpan w:val="2"/>
            <w:vAlign w:val="center"/>
          </w:tcPr>
          <w:p w:rsidR="002F30B5" w:rsidRPr="007358EB" w:rsidRDefault="002F30B5" w:rsidP="002F30B5">
            <w:pPr>
              <w:jc w:val="center"/>
              <w:rPr>
                <w:snapToGrid w:val="0"/>
                <w:color w:val="000000"/>
              </w:rPr>
            </w:pPr>
            <w:r w:rsidRPr="007358EB">
              <w:rPr>
                <w:snapToGrid w:val="0"/>
                <w:color w:val="000000"/>
                <w:lang w:val="en-US"/>
              </w:rPr>
              <w:t>e</w:t>
            </w:r>
            <w:r w:rsidRPr="007358EB">
              <w:rPr>
                <w:snapToGrid w:val="0"/>
                <w:color w:val="000000"/>
              </w:rPr>
              <w:t>-</w:t>
            </w:r>
            <w:r w:rsidRPr="007358EB">
              <w:rPr>
                <w:snapToGrid w:val="0"/>
                <w:color w:val="000000"/>
                <w:lang w:val="en-US"/>
              </w:rPr>
              <w:t>mail</w:t>
            </w:r>
            <w:r w:rsidRPr="007358EB">
              <w:rPr>
                <w:snapToGrid w:val="0"/>
                <w:color w:val="000000"/>
              </w:rPr>
              <w:t>:</w:t>
            </w:r>
          </w:p>
        </w:tc>
        <w:tc>
          <w:tcPr>
            <w:tcW w:w="3222" w:type="dxa"/>
            <w:gridSpan w:val="3"/>
            <w:tcBorders>
              <w:bottom w:val="dotted" w:sz="6" w:space="0" w:color="auto"/>
            </w:tcBorders>
            <w:vAlign w:val="center"/>
          </w:tcPr>
          <w:p w:rsidR="002F30B5" w:rsidRPr="007358EB" w:rsidRDefault="00966786" w:rsidP="002F30B5">
            <w:pPr>
              <w:rPr>
                <w:snapToGrid w:val="0"/>
                <w:color w:val="000000"/>
                <w:lang w:val="en-US"/>
              </w:rPr>
            </w:pPr>
            <w:hyperlink r:id="rId17" w:history="1">
              <w:r w:rsidR="002F30B5" w:rsidRPr="007358EB">
                <w:rPr>
                  <w:rStyle w:val="a8"/>
                  <w:lang w:val="en-US"/>
                </w:rPr>
                <w:t>RustamovaAD@trcont.ru</w:t>
              </w:r>
            </w:hyperlink>
            <w:r w:rsidR="002F30B5" w:rsidRPr="007358EB">
              <w:rPr>
                <w:lang w:val="en-US"/>
              </w:rPr>
              <w:t xml:space="preserve"> </w:t>
            </w:r>
          </w:p>
        </w:tc>
      </w:tr>
      <w:tr w:rsidR="002F30B5" w:rsidRPr="007358EB" w:rsidTr="002F30B5">
        <w:trPr>
          <w:cantSplit/>
          <w:trHeight w:val="235"/>
          <w:jc w:val="center"/>
        </w:trPr>
        <w:tc>
          <w:tcPr>
            <w:tcW w:w="2466" w:type="dxa"/>
            <w:gridSpan w:val="4"/>
            <w:vAlign w:val="center"/>
          </w:tcPr>
          <w:p w:rsidR="002F30B5" w:rsidRPr="007358EB" w:rsidRDefault="002F30B5" w:rsidP="002F30B5">
            <w:pPr>
              <w:rPr>
                <w:snapToGrid w:val="0"/>
                <w:color w:val="000000"/>
              </w:rPr>
            </w:pPr>
            <w:r w:rsidRPr="007358EB">
              <w:rPr>
                <w:snapToGrid w:val="0"/>
                <w:color w:val="000000"/>
              </w:rPr>
              <w:t>Юридический адрес:</w:t>
            </w:r>
          </w:p>
        </w:tc>
        <w:tc>
          <w:tcPr>
            <w:tcW w:w="846" w:type="dxa"/>
            <w:gridSpan w:val="3"/>
            <w:vAlign w:val="center"/>
          </w:tcPr>
          <w:p w:rsidR="002F30B5" w:rsidRPr="007358EB" w:rsidRDefault="002F30B5" w:rsidP="002F30B5">
            <w:pPr>
              <w:rPr>
                <w:snapToGrid w:val="0"/>
                <w:color w:val="000000"/>
              </w:rPr>
            </w:pPr>
            <w:r w:rsidRPr="007358EB">
              <w:rPr>
                <w:snapToGrid w:val="0"/>
                <w:color w:val="000000"/>
              </w:rPr>
              <w:t>индекс</w:t>
            </w:r>
          </w:p>
        </w:tc>
        <w:tc>
          <w:tcPr>
            <w:tcW w:w="2049" w:type="dxa"/>
            <w:gridSpan w:val="7"/>
            <w:tcBorders>
              <w:bottom w:val="dotted" w:sz="6" w:space="0" w:color="auto"/>
            </w:tcBorders>
            <w:vAlign w:val="center"/>
          </w:tcPr>
          <w:p w:rsidR="002F30B5" w:rsidRPr="007358EB" w:rsidRDefault="002F30B5" w:rsidP="002F30B5">
            <w:pPr>
              <w:rPr>
                <w:snapToGrid w:val="0"/>
                <w:color w:val="000000"/>
                <w:lang w:val="en-US"/>
              </w:rPr>
            </w:pPr>
            <w:r w:rsidRPr="007358EB">
              <w:rPr>
                <w:snapToGrid w:val="0"/>
                <w:color w:val="000000"/>
                <w:lang w:val="en-US"/>
              </w:rPr>
              <w:t>107228</w:t>
            </w:r>
          </w:p>
        </w:tc>
        <w:tc>
          <w:tcPr>
            <w:tcW w:w="959" w:type="dxa"/>
            <w:gridSpan w:val="3"/>
            <w:vAlign w:val="center"/>
          </w:tcPr>
          <w:p w:rsidR="002F30B5" w:rsidRPr="007358EB" w:rsidRDefault="002F30B5" w:rsidP="002F30B5">
            <w:pPr>
              <w:jc w:val="center"/>
              <w:rPr>
                <w:snapToGrid w:val="0"/>
                <w:color w:val="000000"/>
              </w:rPr>
            </w:pPr>
            <w:r w:rsidRPr="007358EB">
              <w:rPr>
                <w:snapToGrid w:val="0"/>
                <w:color w:val="000000"/>
              </w:rPr>
              <w:t>город:</w:t>
            </w:r>
          </w:p>
        </w:tc>
        <w:tc>
          <w:tcPr>
            <w:tcW w:w="2435" w:type="dxa"/>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Москва</w:t>
            </w:r>
          </w:p>
        </w:tc>
      </w:tr>
      <w:tr w:rsidR="002F30B5" w:rsidRPr="007358EB" w:rsidTr="002F30B5">
        <w:trPr>
          <w:cantSplit/>
          <w:trHeight w:val="235"/>
          <w:jc w:val="center"/>
        </w:trPr>
        <w:tc>
          <w:tcPr>
            <w:tcW w:w="8755" w:type="dxa"/>
            <w:gridSpan w:val="18"/>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Оружейный пер., д.19</w:t>
            </w:r>
          </w:p>
        </w:tc>
      </w:tr>
      <w:tr w:rsidR="002F30B5" w:rsidRPr="007358EB" w:rsidTr="002F30B5">
        <w:trPr>
          <w:cantSplit/>
          <w:trHeight w:val="235"/>
          <w:jc w:val="center"/>
        </w:trPr>
        <w:tc>
          <w:tcPr>
            <w:tcW w:w="2751" w:type="dxa"/>
            <w:gridSpan w:val="5"/>
            <w:vAlign w:val="center"/>
          </w:tcPr>
          <w:p w:rsidR="002F30B5" w:rsidRPr="007358EB" w:rsidRDefault="002F30B5" w:rsidP="002F30B5">
            <w:pPr>
              <w:rPr>
                <w:snapToGrid w:val="0"/>
                <w:color w:val="000000"/>
              </w:rPr>
            </w:pPr>
            <w:r w:rsidRPr="007358EB">
              <w:rPr>
                <w:snapToGrid w:val="0"/>
                <w:color w:val="000000"/>
              </w:rPr>
              <w:t>Платежные реквизиты:</w:t>
            </w:r>
          </w:p>
        </w:tc>
        <w:tc>
          <w:tcPr>
            <w:tcW w:w="701" w:type="dxa"/>
            <w:gridSpan w:val="3"/>
            <w:vAlign w:val="center"/>
          </w:tcPr>
          <w:p w:rsidR="002F30B5" w:rsidRPr="007358EB" w:rsidRDefault="002F30B5" w:rsidP="002F30B5">
            <w:pPr>
              <w:jc w:val="center"/>
              <w:rPr>
                <w:snapToGrid w:val="0"/>
                <w:color w:val="000000"/>
              </w:rPr>
            </w:pPr>
            <w:r w:rsidRPr="007358EB">
              <w:rPr>
                <w:snapToGrid w:val="0"/>
                <w:color w:val="000000"/>
              </w:rPr>
              <w:t>р/с</w:t>
            </w:r>
          </w:p>
        </w:tc>
        <w:tc>
          <w:tcPr>
            <w:tcW w:w="5303" w:type="dxa"/>
            <w:gridSpan w:val="10"/>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40702810009030002960</w:t>
            </w:r>
          </w:p>
        </w:tc>
      </w:tr>
      <w:tr w:rsidR="002F30B5" w:rsidRPr="007358EB" w:rsidTr="002F30B5">
        <w:trPr>
          <w:cantSplit/>
          <w:trHeight w:val="235"/>
          <w:jc w:val="center"/>
        </w:trPr>
        <w:tc>
          <w:tcPr>
            <w:tcW w:w="887" w:type="dxa"/>
            <w:gridSpan w:val="2"/>
            <w:vAlign w:val="center"/>
          </w:tcPr>
          <w:p w:rsidR="002F30B5" w:rsidRPr="007358EB" w:rsidRDefault="002F30B5" w:rsidP="002F30B5">
            <w:pPr>
              <w:rPr>
                <w:snapToGrid w:val="0"/>
                <w:color w:val="000000"/>
              </w:rPr>
            </w:pPr>
            <w:r w:rsidRPr="007358EB">
              <w:rPr>
                <w:snapToGrid w:val="0"/>
                <w:color w:val="000000"/>
              </w:rPr>
              <w:t>В банке</w:t>
            </w:r>
          </w:p>
        </w:tc>
        <w:tc>
          <w:tcPr>
            <w:tcW w:w="7868" w:type="dxa"/>
            <w:gridSpan w:val="16"/>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Филиал ОАО Банк ВТБ в г. Красноярск</w:t>
            </w:r>
          </w:p>
        </w:tc>
      </w:tr>
      <w:tr w:rsidR="002F30B5" w:rsidRPr="007358EB" w:rsidTr="002F30B5">
        <w:trPr>
          <w:cantSplit/>
          <w:trHeight w:val="235"/>
          <w:jc w:val="center"/>
        </w:trPr>
        <w:tc>
          <w:tcPr>
            <w:tcW w:w="887" w:type="dxa"/>
            <w:gridSpan w:val="2"/>
            <w:vAlign w:val="center"/>
          </w:tcPr>
          <w:p w:rsidR="002F30B5" w:rsidRPr="007358EB" w:rsidRDefault="002F30B5" w:rsidP="002F30B5">
            <w:pPr>
              <w:rPr>
                <w:snapToGrid w:val="0"/>
                <w:color w:val="000000"/>
              </w:rPr>
            </w:pPr>
            <w:r w:rsidRPr="007358EB">
              <w:rPr>
                <w:snapToGrid w:val="0"/>
                <w:color w:val="000000"/>
              </w:rPr>
              <w:t>БИК</w:t>
            </w:r>
          </w:p>
        </w:tc>
        <w:tc>
          <w:tcPr>
            <w:tcW w:w="2918" w:type="dxa"/>
            <w:gridSpan w:val="7"/>
            <w:tcBorders>
              <w:left w:val="nil"/>
              <w:bottom w:val="dotted" w:sz="6" w:space="0" w:color="auto"/>
            </w:tcBorders>
            <w:vAlign w:val="center"/>
          </w:tcPr>
          <w:p w:rsidR="002F30B5" w:rsidRPr="007358EB" w:rsidRDefault="002F30B5" w:rsidP="002F30B5">
            <w:pPr>
              <w:rPr>
                <w:snapToGrid w:val="0"/>
                <w:color w:val="000000"/>
              </w:rPr>
            </w:pPr>
            <w:r w:rsidRPr="007358EB">
              <w:rPr>
                <w:snapToGrid w:val="0"/>
                <w:color w:val="000000"/>
              </w:rPr>
              <w:t>040407777</w:t>
            </w:r>
          </w:p>
        </w:tc>
        <w:tc>
          <w:tcPr>
            <w:tcW w:w="505" w:type="dxa"/>
            <w:gridSpan w:val="2"/>
            <w:tcBorders>
              <w:left w:val="nil"/>
            </w:tcBorders>
            <w:vAlign w:val="center"/>
          </w:tcPr>
          <w:p w:rsidR="002F30B5" w:rsidRPr="007358EB" w:rsidRDefault="002F30B5" w:rsidP="002F30B5">
            <w:pPr>
              <w:jc w:val="center"/>
              <w:rPr>
                <w:snapToGrid w:val="0"/>
                <w:color w:val="000000"/>
              </w:rPr>
            </w:pPr>
            <w:r w:rsidRPr="007358EB">
              <w:rPr>
                <w:snapToGrid w:val="0"/>
                <w:color w:val="000000"/>
              </w:rPr>
              <w:t>к/с</w:t>
            </w:r>
          </w:p>
        </w:tc>
        <w:tc>
          <w:tcPr>
            <w:tcW w:w="4445" w:type="dxa"/>
            <w:gridSpan w:val="7"/>
            <w:tcBorders>
              <w:left w:val="nil"/>
              <w:bottom w:val="dotted" w:sz="6" w:space="0" w:color="auto"/>
            </w:tcBorders>
            <w:vAlign w:val="center"/>
          </w:tcPr>
          <w:p w:rsidR="002F30B5" w:rsidRPr="007358EB" w:rsidRDefault="002F30B5" w:rsidP="002F30B5">
            <w:pPr>
              <w:rPr>
                <w:snapToGrid w:val="0"/>
                <w:color w:val="000000"/>
              </w:rPr>
            </w:pPr>
            <w:r w:rsidRPr="007358EB">
              <w:rPr>
                <w:snapToGrid w:val="0"/>
                <w:color w:val="000000"/>
              </w:rPr>
              <w:t>30101810200000000777</w:t>
            </w:r>
          </w:p>
        </w:tc>
      </w:tr>
      <w:tr w:rsidR="002F30B5" w:rsidRPr="007358EB" w:rsidTr="002F30B5">
        <w:trPr>
          <w:cantSplit/>
          <w:trHeight w:val="235"/>
          <w:jc w:val="center"/>
        </w:trPr>
        <w:tc>
          <w:tcPr>
            <w:tcW w:w="3179" w:type="dxa"/>
            <w:gridSpan w:val="6"/>
            <w:vAlign w:val="center"/>
          </w:tcPr>
          <w:p w:rsidR="002F30B5" w:rsidRPr="007358EB" w:rsidRDefault="002F30B5" w:rsidP="002F30B5">
            <w:pPr>
              <w:rPr>
                <w:snapToGrid w:val="0"/>
                <w:color w:val="000000"/>
              </w:rPr>
            </w:pPr>
            <w:r w:rsidRPr="007358EB">
              <w:rPr>
                <w:snapToGrid w:val="0"/>
                <w:color w:val="000000"/>
              </w:rPr>
              <w:t>Руководитель (ФИО, должность):</w:t>
            </w:r>
          </w:p>
        </w:tc>
        <w:tc>
          <w:tcPr>
            <w:tcW w:w="5576" w:type="dxa"/>
            <w:gridSpan w:val="12"/>
            <w:tcBorders>
              <w:bottom w:val="dotted" w:sz="6" w:space="0" w:color="auto"/>
            </w:tcBorders>
            <w:vAlign w:val="center"/>
          </w:tcPr>
          <w:p w:rsidR="002F30B5" w:rsidRPr="007358EB" w:rsidRDefault="002F30B5" w:rsidP="002F30B5">
            <w:pPr>
              <w:rPr>
                <w:snapToGrid w:val="0"/>
                <w:color w:val="000000"/>
              </w:rPr>
            </w:pPr>
            <w:r w:rsidRPr="007358EB">
              <w:rPr>
                <w:snapToGrid w:val="0"/>
                <w:color w:val="000000"/>
              </w:rPr>
              <w:t>Директор филиала Банщиков Андрей Витальевич</w:t>
            </w:r>
          </w:p>
        </w:tc>
      </w:tr>
      <w:tr w:rsidR="002F30B5" w:rsidRPr="007358EB" w:rsidTr="002F30B5">
        <w:trPr>
          <w:cantSplit/>
          <w:trHeight w:val="235"/>
          <w:jc w:val="center"/>
        </w:trPr>
        <w:tc>
          <w:tcPr>
            <w:tcW w:w="8755" w:type="dxa"/>
            <w:gridSpan w:val="18"/>
            <w:tcBorders>
              <w:bottom w:val="dotted" w:sz="6" w:space="0" w:color="auto"/>
            </w:tcBorders>
            <w:vAlign w:val="center"/>
          </w:tcPr>
          <w:p w:rsidR="002F30B5" w:rsidRPr="007358EB" w:rsidRDefault="002F30B5" w:rsidP="002F30B5">
            <w:pPr>
              <w:rPr>
                <w:snapToGrid w:val="0"/>
                <w:color w:val="000000"/>
              </w:rPr>
            </w:pPr>
          </w:p>
        </w:tc>
      </w:tr>
      <w:tr w:rsidR="002F30B5" w:rsidRPr="007358EB" w:rsidTr="002F30B5">
        <w:trPr>
          <w:cantSplit/>
          <w:trHeight w:val="235"/>
          <w:jc w:val="center"/>
        </w:trPr>
        <w:tc>
          <w:tcPr>
            <w:tcW w:w="4036" w:type="dxa"/>
            <w:gridSpan w:val="10"/>
            <w:vAlign w:val="center"/>
          </w:tcPr>
          <w:p w:rsidR="002F30B5" w:rsidRPr="007358EB" w:rsidRDefault="002F30B5" w:rsidP="002F30B5">
            <w:pPr>
              <w:rPr>
                <w:snapToGrid w:val="0"/>
                <w:color w:val="000000"/>
              </w:rPr>
            </w:pPr>
            <w:r w:rsidRPr="007358EB">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2F30B5" w:rsidRPr="007358EB" w:rsidRDefault="002F30B5" w:rsidP="002F30B5">
            <w:pPr>
              <w:rPr>
                <w:snapToGrid w:val="0"/>
                <w:color w:val="000000"/>
              </w:rPr>
            </w:pPr>
            <w:r w:rsidRPr="007358EB">
              <w:rPr>
                <w:snapToGrid w:val="0"/>
                <w:color w:val="000000"/>
              </w:rPr>
              <w:t xml:space="preserve">Начальник КТ Благовещенск /Механик АКП Благовещенск </w:t>
            </w:r>
          </w:p>
        </w:tc>
      </w:tr>
      <w:tr w:rsidR="002F30B5" w:rsidRPr="007358EB" w:rsidTr="002F30B5">
        <w:trPr>
          <w:cantSplit/>
          <w:trHeight w:val="235"/>
          <w:jc w:val="center"/>
        </w:trPr>
        <w:tc>
          <w:tcPr>
            <w:tcW w:w="8755" w:type="dxa"/>
            <w:gridSpan w:val="18"/>
            <w:tcBorders>
              <w:bottom w:val="dotted" w:sz="6" w:space="0" w:color="auto"/>
            </w:tcBorders>
            <w:vAlign w:val="center"/>
          </w:tcPr>
          <w:p w:rsidR="002F30B5" w:rsidRPr="007358EB" w:rsidRDefault="002F30B5" w:rsidP="002F30B5">
            <w:pPr>
              <w:rPr>
                <w:snapToGrid w:val="0"/>
                <w:color w:val="000000"/>
              </w:rPr>
            </w:pPr>
          </w:p>
        </w:tc>
      </w:tr>
      <w:tr w:rsidR="002F30B5" w:rsidRPr="007358EB" w:rsidTr="002F30B5">
        <w:trPr>
          <w:cantSplit/>
          <w:trHeight w:val="235"/>
          <w:jc w:val="center"/>
        </w:trPr>
        <w:tc>
          <w:tcPr>
            <w:tcW w:w="8755" w:type="dxa"/>
            <w:gridSpan w:val="18"/>
            <w:tcBorders>
              <w:bottom w:val="dotted" w:sz="6" w:space="0" w:color="auto"/>
            </w:tcBorders>
            <w:vAlign w:val="center"/>
          </w:tcPr>
          <w:p w:rsidR="002F30B5" w:rsidRPr="007358EB" w:rsidRDefault="002F30B5" w:rsidP="002F30B5">
            <w:pPr>
              <w:rPr>
                <w:snapToGrid w:val="0"/>
                <w:color w:val="000000"/>
              </w:rPr>
            </w:pPr>
          </w:p>
        </w:tc>
      </w:tr>
    </w:tbl>
    <w:p w:rsidR="002F30B5" w:rsidRPr="007358EB" w:rsidRDefault="002F30B5" w:rsidP="002F30B5">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2F30B5" w:rsidRPr="007358EB" w:rsidTr="002F30B5">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30B5" w:rsidRPr="007358EB" w:rsidRDefault="002F30B5" w:rsidP="002F30B5">
            <w:pPr>
              <w:jc w:val="center"/>
              <w:rPr>
                <w:color w:val="000000"/>
              </w:rPr>
            </w:pPr>
            <w:r w:rsidRPr="007358EB">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Ф.И.О.</w:t>
            </w:r>
          </w:p>
          <w:p w:rsidR="002F30B5" w:rsidRPr="007358EB" w:rsidRDefault="002F30B5" w:rsidP="002F30B5">
            <w:pPr>
              <w:ind w:left="-108" w:right="-108"/>
              <w:jc w:val="center"/>
              <w:rPr>
                <w:color w:val="000000"/>
              </w:rPr>
            </w:pPr>
            <w:r w:rsidRPr="007358EB">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2F30B5" w:rsidRPr="007358EB" w:rsidRDefault="002F30B5" w:rsidP="002F30B5">
            <w:pPr>
              <w:ind w:left="-108" w:right="-107"/>
              <w:jc w:val="center"/>
              <w:rPr>
                <w:color w:val="000000"/>
              </w:rPr>
            </w:pPr>
            <w:r w:rsidRPr="007358EB">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Тип электронного кошелька</w:t>
            </w:r>
          </w:p>
        </w:tc>
      </w:tr>
      <w:tr w:rsidR="002F30B5" w:rsidRPr="007358EB" w:rsidTr="002F30B5">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2F30B5" w:rsidRPr="007358EB" w:rsidRDefault="002F30B5" w:rsidP="002F30B5">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F30B5" w:rsidRPr="007358EB" w:rsidRDefault="002F30B5" w:rsidP="002F30B5">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F30B5" w:rsidRPr="007358EB" w:rsidRDefault="002F30B5" w:rsidP="002F30B5">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2F30B5" w:rsidRPr="007358EB" w:rsidRDefault="002F30B5" w:rsidP="002F30B5">
            <w:pPr>
              <w:ind w:left="-108" w:right="-108"/>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ind w:left="-108" w:right="-107"/>
              <w:jc w:val="center"/>
              <w:rPr>
                <w:color w:val="000000"/>
              </w:rPr>
            </w:pPr>
            <w:r w:rsidRPr="007358EB">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ind w:left="-108" w:right="-107"/>
              <w:jc w:val="center"/>
              <w:rPr>
                <w:color w:val="000000"/>
              </w:rPr>
            </w:pPr>
            <w:r w:rsidRPr="007358EB">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2F30B5" w:rsidRPr="007358EB" w:rsidRDefault="002F30B5" w:rsidP="002F30B5">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F30B5" w:rsidRPr="007358EB" w:rsidRDefault="002F30B5" w:rsidP="002F30B5">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F30B5" w:rsidRPr="007358EB" w:rsidRDefault="002F30B5" w:rsidP="002F30B5">
            <w:pPr>
              <w:jc w:val="center"/>
              <w:rPr>
                <w:color w:val="000000"/>
              </w:rPr>
            </w:pPr>
          </w:p>
        </w:tc>
      </w:tr>
      <w:tr w:rsidR="002F30B5" w:rsidRPr="007358EB" w:rsidTr="002F30B5">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2F30B5" w:rsidRPr="007358EB" w:rsidRDefault="002F30B5" w:rsidP="002F30B5">
            <w:pPr>
              <w:jc w:val="center"/>
              <w:rPr>
                <w:color w:val="000000"/>
              </w:rPr>
            </w:pPr>
            <w:r w:rsidRPr="007358EB">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согласно Приложения № 4</w:t>
            </w:r>
          </w:p>
        </w:tc>
        <w:tc>
          <w:tcPr>
            <w:tcW w:w="850"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color w:val="000000"/>
              </w:rPr>
            </w:pPr>
            <w:r w:rsidRPr="007358EB">
              <w:rPr>
                <w:color w:val="000000"/>
              </w:rPr>
              <w:t>дебетный</w:t>
            </w:r>
          </w:p>
        </w:tc>
      </w:tr>
      <w:tr w:rsidR="002F30B5" w:rsidRPr="007358EB" w:rsidTr="002F30B5">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30B5" w:rsidRPr="007358EB" w:rsidRDefault="002F30B5" w:rsidP="002F30B5">
            <w:pPr>
              <w:rPr>
                <w:b/>
                <w:bCs/>
                <w:color w:val="000000"/>
              </w:rPr>
            </w:pPr>
            <w:r w:rsidRPr="007358EB">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b/>
                <w:bCs/>
                <w:color w:val="000000"/>
              </w:rPr>
            </w:pPr>
          </w:p>
        </w:tc>
        <w:tc>
          <w:tcPr>
            <w:tcW w:w="1134" w:type="dxa"/>
            <w:tcBorders>
              <w:top w:val="nil"/>
              <w:left w:val="nil"/>
              <w:bottom w:val="single" w:sz="4" w:space="0" w:color="auto"/>
              <w:right w:val="nil"/>
            </w:tcBorders>
            <w:shd w:val="clear" w:color="auto" w:fill="auto"/>
            <w:vAlign w:val="center"/>
          </w:tcPr>
          <w:p w:rsidR="002F30B5" w:rsidRPr="007358EB" w:rsidRDefault="002F30B5" w:rsidP="002F30B5">
            <w:pPr>
              <w:ind w:left="-108" w:right="-108"/>
              <w:jc w:val="center"/>
              <w:rPr>
                <w:b/>
                <w:bCs/>
                <w:color w:val="000000"/>
              </w:rPr>
            </w:pPr>
          </w:p>
        </w:tc>
        <w:tc>
          <w:tcPr>
            <w:tcW w:w="850" w:type="dxa"/>
            <w:tcBorders>
              <w:top w:val="nil"/>
              <w:left w:val="nil"/>
              <w:bottom w:val="single" w:sz="4" w:space="0" w:color="auto"/>
              <w:right w:val="nil"/>
            </w:tcBorders>
            <w:shd w:val="clear" w:color="auto" w:fill="auto"/>
            <w:vAlign w:val="center"/>
          </w:tcPr>
          <w:p w:rsidR="002F30B5" w:rsidRPr="007358EB" w:rsidRDefault="002F30B5" w:rsidP="002F30B5">
            <w:pPr>
              <w:ind w:left="-108" w:right="-108"/>
              <w:jc w:val="center"/>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2F30B5" w:rsidRPr="007358EB" w:rsidRDefault="002F30B5" w:rsidP="002F30B5">
            <w:pPr>
              <w:ind w:left="-108" w:right="-108"/>
              <w:jc w:val="center"/>
              <w:rPr>
                <w:b/>
                <w:bCs/>
                <w:color w:val="000000"/>
              </w:rPr>
            </w:pPr>
          </w:p>
        </w:tc>
      </w:tr>
    </w:tbl>
    <w:p w:rsidR="002F30B5" w:rsidRPr="007358EB" w:rsidRDefault="002F30B5" w:rsidP="002F30B5">
      <w:pPr>
        <w:tabs>
          <w:tab w:val="left" w:pos="2656"/>
        </w:tabs>
        <w:rPr>
          <w:color w:val="000000"/>
        </w:rPr>
      </w:pPr>
    </w:p>
    <w:p w:rsidR="002F30B5" w:rsidRPr="007358EB" w:rsidRDefault="002F30B5" w:rsidP="002F30B5">
      <w:pPr>
        <w:tabs>
          <w:tab w:val="left" w:pos="2656"/>
        </w:tabs>
        <w:rPr>
          <w:color w:val="000000"/>
        </w:rPr>
      </w:pPr>
    </w:p>
    <w:p w:rsidR="002F30B5" w:rsidRPr="007358EB" w:rsidRDefault="002F30B5" w:rsidP="002F30B5">
      <w:pPr>
        <w:tabs>
          <w:tab w:val="left" w:pos="2656"/>
        </w:tabs>
        <w:rPr>
          <w:color w:val="000000"/>
        </w:rPr>
      </w:pPr>
    </w:p>
    <w:p w:rsidR="002F30B5" w:rsidRPr="007358EB" w:rsidRDefault="002F30B5" w:rsidP="002F30B5">
      <w:pPr>
        <w:tabs>
          <w:tab w:val="left" w:pos="2656"/>
        </w:tabs>
        <w:rPr>
          <w:color w:val="000000"/>
        </w:rPr>
      </w:pPr>
    </w:p>
    <w:p w:rsidR="002F30B5" w:rsidRPr="007358EB" w:rsidRDefault="002F30B5" w:rsidP="002F30B5">
      <w:pPr>
        <w:tabs>
          <w:tab w:val="left" w:pos="2656"/>
        </w:tabs>
        <w:rPr>
          <w:color w:val="000000"/>
        </w:rPr>
      </w:pPr>
    </w:p>
    <w:p w:rsidR="002F30B5" w:rsidRPr="007358EB" w:rsidRDefault="002F30B5" w:rsidP="002F30B5">
      <w:pPr>
        <w:tabs>
          <w:tab w:val="left" w:pos="2656"/>
        </w:tabs>
        <w:rPr>
          <w:color w:val="000000"/>
        </w:rPr>
      </w:pPr>
    </w:p>
    <w:p w:rsidR="002F30B5" w:rsidRPr="007358EB" w:rsidRDefault="002F30B5" w:rsidP="002F30B5">
      <w:pPr>
        <w:tabs>
          <w:tab w:val="left" w:pos="2656"/>
        </w:tabs>
        <w:rPr>
          <w:color w:val="000000"/>
        </w:rPr>
      </w:pPr>
    </w:p>
    <w:tbl>
      <w:tblPr>
        <w:tblW w:w="0" w:type="auto"/>
        <w:tblLook w:val="01E0"/>
      </w:tblPr>
      <w:tblGrid>
        <w:gridCol w:w="4887"/>
        <w:gridCol w:w="4967"/>
      </w:tblGrid>
      <w:tr w:rsidR="002F30B5" w:rsidRPr="007358EB" w:rsidTr="002F30B5">
        <w:tc>
          <w:tcPr>
            <w:tcW w:w="5006" w:type="dxa"/>
          </w:tcPr>
          <w:p w:rsidR="002F30B5" w:rsidRPr="007358EB" w:rsidRDefault="002F30B5" w:rsidP="002F30B5">
            <w:pPr>
              <w:rPr>
                <w:lang w:val="en-US"/>
              </w:rPr>
            </w:pPr>
          </w:p>
        </w:tc>
        <w:tc>
          <w:tcPr>
            <w:tcW w:w="5006" w:type="dxa"/>
          </w:tcPr>
          <w:p w:rsidR="002F30B5" w:rsidRPr="007358EB" w:rsidRDefault="002F30B5" w:rsidP="002F30B5">
            <w:pPr>
              <w:rPr>
                <w:b/>
              </w:rPr>
            </w:pPr>
            <w:r w:rsidRPr="007358EB">
              <w:rPr>
                <w:b/>
              </w:rPr>
              <w:t>Клиент _____________/А.В.Банщиков</w:t>
            </w:r>
          </w:p>
          <w:p w:rsidR="002F30B5" w:rsidRPr="007358EB" w:rsidRDefault="002F30B5" w:rsidP="002F30B5">
            <w:pPr>
              <w:rPr>
                <w:i/>
              </w:rPr>
            </w:pPr>
            <w:r w:rsidRPr="007358EB">
              <w:t xml:space="preserve">М.П.            </w:t>
            </w:r>
            <w:r w:rsidRPr="007358EB">
              <w:rPr>
                <w:i/>
              </w:rPr>
              <w:t>(подпись)</w:t>
            </w:r>
          </w:p>
          <w:p w:rsidR="002F30B5" w:rsidRPr="007358EB" w:rsidRDefault="002F30B5" w:rsidP="002F30B5"/>
        </w:tc>
      </w:tr>
    </w:tbl>
    <w:p w:rsidR="002F30B5" w:rsidRPr="007358EB" w:rsidRDefault="002F30B5" w:rsidP="002F30B5">
      <w:pPr>
        <w:jc w:val="right"/>
        <w:rPr>
          <w:b/>
        </w:rPr>
      </w:pPr>
      <w:r w:rsidRPr="007358EB">
        <w:rPr>
          <w:color w:val="000000"/>
        </w:rPr>
        <w:lastRenderedPageBreak/>
        <w:t xml:space="preserve">                                                                                                                                                </w:t>
      </w:r>
      <w:r w:rsidRPr="007358EB">
        <w:rPr>
          <w:b/>
        </w:rPr>
        <w:t>ПРИЛОЖЕНИЕ № 3</w:t>
      </w:r>
    </w:p>
    <w:p w:rsidR="002F30B5" w:rsidRPr="007358EB" w:rsidRDefault="002F30B5" w:rsidP="002F30B5">
      <w:pPr>
        <w:jc w:val="right"/>
        <w:rPr>
          <w:b/>
        </w:rPr>
      </w:pPr>
      <w:r w:rsidRPr="007358EB">
        <w:rPr>
          <w:b/>
        </w:rPr>
        <w:t>к Договору об обеспечении нефтепродуктами</w:t>
      </w:r>
    </w:p>
    <w:p w:rsidR="002F30B5" w:rsidRPr="002F30B5" w:rsidRDefault="002F30B5" w:rsidP="002F30B5">
      <w:pPr>
        <w:jc w:val="right"/>
        <w:rPr>
          <w:b/>
        </w:rPr>
      </w:pPr>
      <w:r w:rsidRPr="007358EB">
        <w:rPr>
          <w:b/>
        </w:rPr>
        <w:t xml:space="preserve">с использованием системы карт от </w:t>
      </w:r>
      <w:r>
        <w:rPr>
          <w:b/>
        </w:rPr>
        <w:t xml:space="preserve"> </w:t>
      </w:r>
      <w:r w:rsidRPr="002F30B5">
        <w:rPr>
          <w:b/>
        </w:rPr>
        <w:t>«    » _____________ 201_ г.</w:t>
      </w:r>
    </w:p>
    <w:p w:rsidR="002F30B5" w:rsidRPr="002F30B5" w:rsidRDefault="002F30B5" w:rsidP="002F30B5">
      <w:pPr>
        <w:ind w:left="360"/>
        <w:rPr>
          <w:b/>
        </w:rPr>
      </w:pPr>
    </w:p>
    <w:p w:rsidR="002F30B5" w:rsidRPr="002F30B5" w:rsidRDefault="002F30B5" w:rsidP="002F30B5">
      <w:pPr>
        <w:ind w:left="360"/>
        <w:rPr>
          <w:b/>
        </w:rPr>
      </w:pPr>
    </w:p>
    <w:p w:rsidR="002F30B5" w:rsidRPr="002F30B5" w:rsidRDefault="002F30B5" w:rsidP="002F30B5">
      <w:pPr>
        <w:ind w:left="360"/>
        <w:rPr>
          <w:b/>
        </w:rPr>
      </w:pPr>
    </w:p>
    <w:p w:rsidR="002F30B5" w:rsidRPr="002F30B5" w:rsidRDefault="002F30B5" w:rsidP="002F30B5">
      <w:pPr>
        <w:ind w:left="360"/>
        <w:jc w:val="center"/>
        <w:rPr>
          <w:b/>
        </w:rPr>
      </w:pPr>
      <w:r w:rsidRPr="002F30B5">
        <w:rPr>
          <w:b/>
        </w:rPr>
        <w:t>СПЕЦИФИКАЦИЯ № _____ от «» ___________2016 г.</w:t>
      </w:r>
    </w:p>
    <w:p w:rsidR="002F30B5" w:rsidRPr="002F30B5" w:rsidRDefault="002F30B5" w:rsidP="002F30B5">
      <w:pPr>
        <w:ind w:left="360"/>
        <w:jc w:val="right"/>
        <w:rPr>
          <w:b/>
        </w:rPr>
      </w:pPr>
    </w:p>
    <w:p w:rsidR="002F30B5" w:rsidRPr="002F30B5" w:rsidRDefault="002F30B5" w:rsidP="002F30B5">
      <w:pPr>
        <w:ind w:left="360"/>
        <w:jc w:val="center"/>
        <w:rPr>
          <w:b/>
        </w:rPr>
      </w:pPr>
      <w:r w:rsidRPr="002F30B5">
        <w:rPr>
          <w:b/>
        </w:rPr>
        <w:t>К ДОГОВОРУ № ______ от «___» ___________ 2016 г.</w:t>
      </w:r>
    </w:p>
    <w:p w:rsidR="002F30B5" w:rsidRPr="007358EB" w:rsidRDefault="002F30B5" w:rsidP="002F30B5">
      <w:pPr>
        <w:ind w:left="360"/>
        <w:jc w:val="right"/>
      </w:pPr>
    </w:p>
    <w:p w:rsidR="002F30B5" w:rsidRPr="007358EB" w:rsidRDefault="002F30B5" w:rsidP="002F30B5">
      <w:pPr>
        <w:ind w:left="360"/>
        <w:jc w:val="right"/>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4"/>
        <w:gridCol w:w="1715"/>
        <w:gridCol w:w="1897"/>
        <w:gridCol w:w="1556"/>
      </w:tblGrid>
      <w:tr w:rsidR="002F30B5" w:rsidRPr="007358EB" w:rsidTr="002F30B5">
        <w:trPr>
          <w:trHeight w:hRule="exact" w:val="1735"/>
          <w:jc w:val="center"/>
        </w:trPr>
        <w:tc>
          <w:tcPr>
            <w:tcW w:w="2914" w:type="dxa"/>
            <w:vAlign w:val="center"/>
          </w:tcPr>
          <w:p w:rsidR="002F30B5" w:rsidRPr="007358EB" w:rsidRDefault="002F30B5" w:rsidP="002F30B5">
            <w:pPr>
              <w:pStyle w:val="40"/>
              <w:numPr>
                <w:ilvl w:val="0"/>
                <w:numId w:val="0"/>
              </w:numPr>
              <w:jc w:val="center"/>
              <w:rPr>
                <w:rFonts w:ascii="Times New Roman" w:hAnsi="Times New Roman"/>
                <w:b/>
                <w:szCs w:val="24"/>
              </w:rPr>
            </w:pPr>
            <w:r w:rsidRPr="007358EB">
              <w:rPr>
                <w:rFonts w:ascii="Times New Roman" w:hAnsi="Times New Roman"/>
                <w:b/>
                <w:szCs w:val="24"/>
              </w:rPr>
              <w:t>Наименование нефтепродукта</w:t>
            </w:r>
          </w:p>
        </w:tc>
        <w:tc>
          <w:tcPr>
            <w:tcW w:w="1715" w:type="dxa"/>
            <w:vAlign w:val="center"/>
          </w:tcPr>
          <w:p w:rsidR="002F30B5" w:rsidRPr="007358EB" w:rsidRDefault="002F30B5" w:rsidP="002F30B5">
            <w:pPr>
              <w:pStyle w:val="40"/>
              <w:numPr>
                <w:ilvl w:val="0"/>
                <w:numId w:val="0"/>
              </w:numPr>
              <w:jc w:val="center"/>
              <w:rPr>
                <w:rFonts w:ascii="Times New Roman" w:hAnsi="Times New Roman"/>
                <w:b/>
                <w:szCs w:val="24"/>
              </w:rPr>
            </w:pPr>
            <w:r w:rsidRPr="007358EB">
              <w:rPr>
                <w:rFonts w:ascii="Times New Roman" w:hAnsi="Times New Roman"/>
                <w:b/>
                <w:szCs w:val="24"/>
              </w:rPr>
              <w:t>Количество, л.</w:t>
            </w:r>
          </w:p>
        </w:tc>
        <w:tc>
          <w:tcPr>
            <w:tcW w:w="1897" w:type="dxa"/>
            <w:tcBorders>
              <w:bottom w:val="single" w:sz="4" w:space="0" w:color="auto"/>
            </w:tcBorders>
            <w:vAlign w:val="center"/>
          </w:tcPr>
          <w:p w:rsidR="002F30B5" w:rsidRPr="007358EB" w:rsidRDefault="002F30B5" w:rsidP="002F30B5">
            <w:pPr>
              <w:pStyle w:val="40"/>
              <w:numPr>
                <w:ilvl w:val="0"/>
                <w:numId w:val="0"/>
              </w:numPr>
              <w:jc w:val="center"/>
              <w:rPr>
                <w:rFonts w:ascii="Times New Roman" w:hAnsi="Times New Roman"/>
                <w:b/>
                <w:szCs w:val="24"/>
              </w:rPr>
            </w:pPr>
            <w:r w:rsidRPr="007358EB">
              <w:rPr>
                <w:rFonts w:ascii="Times New Roman" w:hAnsi="Times New Roman"/>
                <w:b/>
                <w:szCs w:val="24"/>
              </w:rPr>
              <w:t>Дисконт:</w:t>
            </w:r>
          </w:p>
          <w:p w:rsidR="002F30B5" w:rsidRPr="007358EB" w:rsidRDefault="002F30B5" w:rsidP="002F30B5">
            <w:pPr>
              <w:pStyle w:val="40"/>
              <w:numPr>
                <w:ilvl w:val="0"/>
                <w:numId w:val="0"/>
              </w:numPr>
              <w:jc w:val="center"/>
              <w:rPr>
                <w:rFonts w:ascii="Times New Roman" w:hAnsi="Times New Roman"/>
                <w:b/>
                <w:szCs w:val="24"/>
              </w:rPr>
            </w:pPr>
            <w:r w:rsidRPr="007358EB">
              <w:rPr>
                <w:rFonts w:ascii="Times New Roman" w:hAnsi="Times New Roman"/>
                <w:b/>
                <w:szCs w:val="24"/>
              </w:rPr>
              <w:t>___% с каждого литра топлива от розничной цены топлива</w:t>
            </w:r>
          </w:p>
          <w:p w:rsidR="002F30B5" w:rsidRPr="007358EB" w:rsidRDefault="002F30B5" w:rsidP="002F30B5">
            <w:pPr>
              <w:pStyle w:val="40"/>
              <w:numPr>
                <w:ilvl w:val="0"/>
                <w:numId w:val="0"/>
              </w:numPr>
              <w:jc w:val="center"/>
              <w:rPr>
                <w:rFonts w:ascii="Times New Roman" w:hAnsi="Times New Roman"/>
                <w:b/>
                <w:szCs w:val="24"/>
              </w:rPr>
            </w:pPr>
          </w:p>
        </w:tc>
        <w:tc>
          <w:tcPr>
            <w:tcW w:w="1556" w:type="dxa"/>
            <w:tcBorders>
              <w:bottom w:val="single" w:sz="4" w:space="0" w:color="auto"/>
            </w:tcBorders>
            <w:vAlign w:val="center"/>
          </w:tcPr>
          <w:p w:rsidR="002F30B5" w:rsidRPr="007358EB" w:rsidRDefault="002F30B5" w:rsidP="002F30B5">
            <w:pPr>
              <w:pStyle w:val="40"/>
              <w:numPr>
                <w:ilvl w:val="0"/>
                <w:numId w:val="0"/>
              </w:numPr>
              <w:jc w:val="center"/>
              <w:rPr>
                <w:rFonts w:ascii="Times New Roman" w:hAnsi="Times New Roman"/>
                <w:b/>
                <w:szCs w:val="24"/>
              </w:rPr>
            </w:pPr>
            <w:r w:rsidRPr="007358EB">
              <w:rPr>
                <w:rFonts w:ascii="Times New Roman" w:hAnsi="Times New Roman"/>
                <w:b/>
                <w:szCs w:val="24"/>
              </w:rPr>
              <w:t>Стоимость, руб.</w:t>
            </w:r>
          </w:p>
        </w:tc>
      </w:tr>
      <w:tr w:rsidR="002F30B5" w:rsidRPr="007358EB" w:rsidTr="002F30B5">
        <w:trPr>
          <w:trHeight w:hRule="exact" w:val="567"/>
          <w:jc w:val="center"/>
        </w:trPr>
        <w:tc>
          <w:tcPr>
            <w:tcW w:w="2914" w:type="dxa"/>
          </w:tcPr>
          <w:p w:rsidR="002F30B5" w:rsidRPr="007358EB" w:rsidRDefault="002F30B5" w:rsidP="002F30B5">
            <w:pPr>
              <w:rPr>
                <w:snapToGrid w:val="0"/>
                <w:color w:val="000000"/>
              </w:rPr>
            </w:pPr>
            <w:r w:rsidRPr="007358EB">
              <w:rPr>
                <w:snapToGrid w:val="0"/>
                <w:color w:val="000000"/>
              </w:rPr>
              <w:t>Дизельное топливо Евро</w:t>
            </w:r>
          </w:p>
          <w:p w:rsidR="002F30B5" w:rsidRPr="007358EB" w:rsidRDefault="002F30B5" w:rsidP="002F30B5">
            <w:pPr>
              <w:rPr>
                <w:snapToGrid w:val="0"/>
                <w:color w:val="000000"/>
              </w:rPr>
            </w:pPr>
            <w:r w:rsidRPr="007358EB">
              <w:rPr>
                <w:snapToGrid w:val="0"/>
                <w:color w:val="000000"/>
              </w:rPr>
              <w:t>(не ниже класса 3)</w:t>
            </w:r>
          </w:p>
        </w:tc>
        <w:tc>
          <w:tcPr>
            <w:tcW w:w="1715" w:type="dxa"/>
            <w:vAlign w:val="center"/>
          </w:tcPr>
          <w:p w:rsidR="002F30B5" w:rsidRPr="007358EB" w:rsidRDefault="002F30B5" w:rsidP="002F30B5">
            <w:pPr>
              <w:pStyle w:val="40"/>
              <w:numPr>
                <w:ilvl w:val="0"/>
                <w:numId w:val="0"/>
              </w:numPr>
              <w:jc w:val="center"/>
              <w:rPr>
                <w:rFonts w:ascii="Times New Roman" w:hAnsi="Times New Roman"/>
                <w:szCs w:val="24"/>
              </w:rPr>
            </w:pPr>
          </w:p>
        </w:tc>
        <w:tc>
          <w:tcPr>
            <w:tcW w:w="1897" w:type="dxa"/>
            <w:vAlign w:val="center"/>
          </w:tcPr>
          <w:p w:rsidR="002F30B5" w:rsidRPr="007358EB" w:rsidRDefault="002F30B5" w:rsidP="002F30B5">
            <w:pPr>
              <w:pStyle w:val="40"/>
              <w:numPr>
                <w:ilvl w:val="0"/>
                <w:numId w:val="0"/>
              </w:numPr>
              <w:jc w:val="center"/>
              <w:rPr>
                <w:rFonts w:ascii="Times New Roman" w:hAnsi="Times New Roman"/>
                <w:szCs w:val="24"/>
              </w:rPr>
            </w:pPr>
          </w:p>
        </w:tc>
        <w:tc>
          <w:tcPr>
            <w:tcW w:w="1556" w:type="dxa"/>
            <w:vAlign w:val="center"/>
          </w:tcPr>
          <w:p w:rsidR="002F30B5" w:rsidRPr="007358EB" w:rsidRDefault="002F30B5" w:rsidP="002F30B5">
            <w:pPr>
              <w:pStyle w:val="40"/>
              <w:numPr>
                <w:ilvl w:val="0"/>
                <w:numId w:val="0"/>
              </w:numPr>
              <w:jc w:val="center"/>
              <w:rPr>
                <w:rFonts w:ascii="Times New Roman" w:hAnsi="Times New Roman"/>
                <w:szCs w:val="24"/>
              </w:rPr>
            </w:pPr>
          </w:p>
        </w:tc>
      </w:tr>
      <w:tr w:rsidR="002F30B5" w:rsidRPr="007358EB" w:rsidTr="002F30B5">
        <w:trPr>
          <w:trHeight w:hRule="exact" w:val="567"/>
          <w:jc w:val="center"/>
        </w:trPr>
        <w:tc>
          <w:tcPr>
            <w:tcW w:w="2914" w:type="dxa"/>
            <w:vAlign w:val="center"/>
          </w:tcPr>
          <w:p w:rsidR="002F30B5" w:rsidRPr="007358EB" w:rsidRDefault="002F30B5" w:rsidP="002F30B5">
            <w:pPr>
              <w:pStyle w:val="40"/>
              <w:numPr>
                <w:ilvl w:val="0"/>
                <w:numId w:val="0"/>
              </w:numPr>
              <w:jc w:val="center"/>
              <w:rPr>
                <w:rFonts w:ascii="Times New Roman" w:hAnsi="Times New Roman"/>
                <w:b/>
                <w:szCs w:val="24"/>
              </w:rPr>
            </w:pPr>
          </w:p>
          <w:p w:rsidR="002F30B5" w:rsidRPr="007358EB" w:rsidRDefault="002F30B5" w:rsidP="002F30B5">
            <w:pPr>
              <w:pStyle w:val="40"/>
              <w:numPr>
                <w:ilvl w:val="0"/>
                <w:numId w:val="0"/>
              </w:numPr>
              <w:jc w:val="center"/>
              <w:rPr>
                <w:rFonts w:ascii="Times New Roman" w:hAnsi="Times New Roman"/>
                <w:b/>
                <w:szCs w:val="24"/>
              </w:rPr>
            </w:pPr>
            <w:r w:rsidRPr="007358EB">
              <w:rPr>
                <w:rFonts w:ascii="Times New Roman" w:hAnsi="Times New Roman"/>
                <w:b/>
                <w:szCs w:val="24"/>
              </w:rPr>
              <w:t>Итого:</w:t>
            </w:r>
          </w:p>
        </w:tc>
        <w:tc>
          <w:tcPr>
            <w:tcW w:w="1715" w:type="dxa"/>
            <w:vAlign w:val="center"/>
          </w:tcPr>
          <w:p w:rsidR="002F30B5" w:rsidRPr="007358EB" w:rsidRDefault="002F30B5" w:rsidP="002F30B5">
            <w:pPr>
              <w:pStyle w:val="40"/>
              <w:numPr>
                <w:ilvl w:val="0"/>
                <w:numId w:val="0"/>
              </w:numPr>
              <w:jc w:val="center"/>
              <w:rPr>
                <w:rFonts w:ascii="Times New Roman" w:hAnsi="Times New Roman"/>
                <w:szCs w:val="24"/>
              </w:rPr>
            </w:pPr>
          </w:p>
        </w:tc>
        <w:tc>
          <w:tcPr>
            <w:tcW w:w="1897" w:type="dxa"/>
            <w:vAlign w:val="center"/>
          </w:tcPr>
          <w:p w:rsidR="002F30B5" w:rsidRPr="007358EB" w:rsidRDefault="002F30B5" w:rsidP="002F30B5">
            <w:pPr>
              <w:pStyle w:val="40"/>
              <w:numPr>
                <w:ilvl w:val="0"/>
                <w:numId w:val="0"/>
              </w:numPr>
              <w:jc w:val="center"/>
              <w:rPr>
                <w:rFonts w:ascii="Times New Roman" w:hAnsi="Times New Roman"/>
                <w:szCs w:val="24"/>
              </w:rPr>
            </w:pPr>
          </w:p>
        </w:tc>
        <w:tc>
          <w:tcPr>
            <w:tcW w:w="1556" w:type="dxa"/>
            <w:vAlign w:val="center"/>
          </w:tcPr>
          <w:p w:rsidR="002F30B5" w:rsidRPr="007358EB" w:rsidRDefault="002F30B5" w:rsidP="002F30B5">
            <w:pPr>
              <w:pStyle w:val="40"/>
              <w:numPr>
                <w:ilvl w:val="0"/>
                <w:numId w:val="0"/>
              </w:numPr>
              <w:jc w:val="center"/>
              <w:rPr>
                <w:rFonts w:ascii="Times New Roman" w:hAnsi="Times New Roman"/>
                <w:szCs w:val="24"/>
              </w:rPr>
            </w:pPr>
          </w:p>
        </w:tc>
      </w:tr>
    </w:tbl>
    <w:p w:rsidR="002F30B5" w:rsidRPr="007358EB" w:rsidRDefault="002F30B5" w:rsidP="002F30B5">
      <w:pPr>
        <w:pStyle w:val="40"/>
        <w:numPr>
          <w:ilvl w:val="0"/>
          <w:numId w:val="0"/>
        </w:numPr>
        <w:ind w:left="3976" w:hanging="2160"/>
        <w:rPr>
          <w:rFonts w:ascii="Times New Roman" w:hAnsi="Times New Roman"/>
          <w:szCs w:val="24"/>
        </w:rPr>
      </w:pPr>
    </w:p>
    <w:p w:rsidR="002F30B5" w:rsidRPr="007358EB" w:rsidRDefault="002F30B5" w:rsidP="002F30B5">
      <w:pPr>
        <w:pStyle w:val="40"/>
        <w:numPr>
          <w:ilvl w:val="0"/>
          <w:numId w:val="0"/>
        </w:numPr>
        <w:jc w:val="center"/>
        <w:rPr>
          <w:rFonts w:ascii="Times New Roman" w:hAnsi="Times New Roman"/>
          <w:szCs w:val="24"/>
        </w:rPr>
      </w:pPr>
    </w:p>
    <w:p w:rsidR="002F30B5" w:rsidRPr="007358EB" w:rsidRDefault="002F30B5" w:rsidP="002F30B5">
      <w:pPr>
        <w:numPr>
          <w:ilvl w:val="0"/>
          <w:numId w:val="30"/>
        </w:numPr>
        <w:suppressAutoHyphens w:val="0"/>
        <w:jc w:val="both"/>
        <w:rPr>
          <w:color w:val="000000"/>
        </w:rPr>
      </w:pPr>
      <w:r w:rsidRPr="002F2B6F">
        <w:rPr>
          <w:sz w:val="22"/>
          <w:szCs w:val="22"/>
        </w:rPr>
        <w:t xml:space="preserve">Оплата топлива осуществляется Клиентом 100% авансовым платежом, на основании Заявки Клиента и выставленного Исполнителем счета в течение 14 (четырнадцати) календарных дней с даты его получения Клиентом, путем перечисления денежных средств на расчетный счет </w:t>
      </w:r>
      <w:r>
        <w:rPr>
          <w:sz w:val="22"/>
          <w:szCs w:val="22"/>
        </w:rPr>
        <w:t>Исполнителя</w:t>
      </w:r>
      <w:r w:rsidRPr="002F2B6F">
        <w:rPr>
          <w:sz w:val="22"/>
          <w:szCs w:val="22"/>
        </w:rPr>
        <w:t>.</w:t>
      </w:r>
      <w:r w:rsidRPr="007358EB">
        <w:t>.</w:t>
      </w:r>
    </w:p>
    <w:p w:rsidR="002F30B5" w:rsidRPr="007358EB" w:rsidRDefault="002F30B5" w:rsidP="002F30B5">
      <w:pPr>
        <w:numPr>
          <w:ilvl w:val="0"/>
          <w:numId w:val="30"/>
        </w:numPr>
        <w:suppressAutoHyphens w:val="0"/>
        <w:rPr>
          <w:color w:val="000000"/>
        </w:rPr>
      </w:pPr>
      <w:r w:rsidRPr="007358EB">
        <w:rPr>
          <w:color w:val="000000"/>
        </w:rPr>
        <w:t>Исполнитель производит зачисление денежных средств на Топливные карты Клиента не позднее следующего рабочего дня за днём поступления заявки на пополнение Топливных карт.</w:t>
      </w:r>
    </w:p>
    <w:p w:rsidR="002F30B5" w:rsidRPr="007358EB" w:rsidRDefault="002F30B5" w:rsidP="002F30B5">
      <w:pPr>
        <w:numPr>
          <w:ilvl w:val="0"/>
          <w:numId w:val="30"/>
        </w:numPr>
        <w:suppressAutoHyphens w:val="0"/>
        <w:rPr>
          <w:color w:val="000000"/>
        </w:rPr>
      </w:pPr>
      <w:r w:rsidRPr="007358EB">
        <w:rPr>
          <w:color w:val="000000"/>
        </w:rPr>
        <w:t>Поставка товара будет осуществляться по цене, установленной на стеле АЗС на момент получения товара с учетом дисконта в размере _____%/литр.</w:t>
      </w:r>
    </w:p>
    <w:p w:rsidR="002F30B5" w:rsidRPr="007358EB" w:rsidRDefault="002F30B5" w:rsidP="002F30B5">
      <w:pPr>
        <w:ind w:left="1069"/>
        <w:rPr>
          <w:color w:val="000000"/>
        </w:rPr>
      </w:pPr>
    </w:p>
    <w:p w:rsidR="002F30B5" w:rsidRPr="007358EB" w:rsidRDefault="002F30B5" w:rsidP="002F30B5"/>
    <w:p w:rsidR="002F30B5" w:rsidRPr="007358EB" w:rsidRDefault="002F30B5" w:rsidP="002F30B5"/>
    <w:p w:rsidR="002F30B5" w:rsidRPr="007358EB" w:rsidRDefault="002F30B5" w:rsidP="002F30B5"/>
    <w:p w:rsidR="002F30B5" w:rsidRPr="007358EB" w:rsidRDefault="002F30B5" w:rsidP="002F30B5"/>
    <w:p w:rsidR="002F30B5" w:rsidRPr="007358EB" w:rsidRDefault="002F30B5" w:rsidP="002F30B5"/>
    <w:p w:rsidR="002F30B5" w:rsidRPr="007358EB" w:rsidRDefault="002F30B5" w:rsidP="002F30B5"/>
    <w:p w:rsidR="002F30B5" w:rsidRPr="007358EB" w:rsidRDefault="002F30B5" w:rsidP="002F30B5"/>
    <w:p w:rsidR="002F30B5" w:rsidRPr="007358EB" w:rsidRDefault="002F30B5" w:rsidP="002F30B5"/>
    <w:p w:rsidR="002F30B5" w:rsidRPr="007358EB" w:rsidRDefault="002F30B5" w:rsidP="002F30B5"/>
    <w:p w:rsidR="002F30B5" w:rsidRPr="007358EB" w:rsidRDefault="002F30B5" w:rsidP="002F30B5"/>
    <w:p w:rsidR="002F30B5" w:rsidRPr="007358EB" w:rsidRDefault="002F30B5" w:rsidP="002F30B5"/>
    <w:tbl>
      <w:tblPr>
        <w:tblW w:w="0" w:type="auto"/>
        <w:tblLook w:val="01E0"/>
      </w:tblPr>
      <w:tblGrid>
        <w:gridCol w:w="4887"/>
        <w:gridCol w:w="4967"/>
      </w:tblGrid>
      <w:tr w:rsidR="002F30B5" w:rsidRPr="007358EB" w:rsidTr="002F30B5">
        <w:tc>
          <w:tcPr>
            <w:tcW w:w="5006" w:type="dxa"/>
          </w:tcPr>
          <w:p w:rsidR="002F30B5" w:rsidRPr="007358EB" w:rsidRDefault="002F30B5" w:rsidP="002F30B5"/>
        </w:tc>
        <w:tc>
          <w:tcPr>
            <w:tcW w:w="5006" w:type="dxa"/>
          </w:tcPr>
          <w:p w:rsidR="002F30B5" w:rsidRPr="007358EB" w:rsidRDefault="002F30B5" w:rsidP="002F30B5">
            <w:pPr>
              <w:rPr>
                <w:b/>
              </w:rPr>
            </w:pPr>
            <w:r w:rsidRPr="007358EB">
              <w:rPr>
                <w:b/>
              </w:rPr>
              <w:t>Клиент _____________/А.В.Банщиков</w:t>
            </w:r>
          </w:p>
          <w:p w:rsidR="002F30B5" w:rsidRPr="007358EB" w:rsidRDefault="002F30B5" w:rsidP="002F30B5">
            <w:r w:rsidRPr="007358EB">
              <w:t xml:space="preserve">М.П.            </w:t>
            </w:r>
            <w:r w:rsidRPr="007358EB">
              <w:rPr>
                <w:i/>
              </w:rPr>
              <w:t>(подпись)</w:t>
            </w:r>
          </w:p>
        </w:tc>
      </w:tr>
    </w:tbl>
    <w:p w:rsidR="002F30B5" w:rsidRPr="007358EB" w:rsidRDefault="002F30B5" w:rsidP="002F30B5">
      <w:pPr>
        <w:jc w:val="right"/>
        <w:rPr>
          <w:b/>
        </w:rPr>
      </w:pPr>
      <w:r w:rsidRPr="007358EB">
        <w:br w:type="page"/>
      </w:r>
      <w:r w:rsidRPr="007358EB">
        <w:rPr>
          <w:b/>
        </w:rPr>
        <w:lastRenderedPageBreak/>
        <w:t>ПРИЛОЖЕНИЕ № 4</w:t>
      </w:r>
    </w:p>
    <w:p w:rsidR="002F30B5" w:rsidRPr="002F30B5" w:rsidRDefault="002F30B5" w:rsidP="002F30B5">
      <w:pPr>
        <w:jc w:val="right"/>
        <w:rPr>
          <w:b/>
        </w:rPr>
      </w:pPr>
      <w:r w:rsidRPr="007358EB">
        <w:rPr>
          <w:b/>
        </w:rPr>
        <w:t xml:space="preserve">к Договору об </w:t>
      </w:r>
      <w:r w:rsidRPr="002F30B5">
        <w:rPr>
          <w:b/>
        </w:rPr>
        <w:t>обеспечении нефтепродуктами</w:t>
      </w:r>
    </w:p>
    <w:p w:rsidR="002F30B5" w:rsidRPr="002F30B5" w:rsidRDefault="002F30B5" w:rsidP="002F30B5">
      <w:pPr>
        <w:jc w:val="right"/>
        <w:rPr>
          <w:b/>
        </w:rPr>
      </w:pPr>
      <w:r w:rsidRPr="002F30B5">
        <w:rPr>
          <w:b/>
        </w:rPr>
        <w:t>с использованием системы карт от «   »                      201_ г.</w:t>
      </w:r>
    </w:p>
    <w:p w:rsidR="002F30B5" w:rsidRPr="007358EB" w:rsidRDefault="002F30B5" w:rsidP="002F30B5">
      <w:pPr>
        <w:ind w:left="360"/>
        <w:jc w:val="center"/>
        <w:rPr>
          <w:b/>
          <w:color w:val="000000"/>
        </w:rPr>
      </w:pPr>
    </w:p>
    <w:p w:rsidR="002F30B5" w:rsidRPr="007358EB" w:rsidRDefault="002F30B5" w:rsidP="002F30B5">
      <w:pPr>
        <w:ind w:left="360"/>
        <w:jc w:val="center"/>
        <w:rPr>
          <w:b/>
          <w:color w:val="000000"/>
        </w:rPr>
      </w:pPr>
      <w:r w:rsidRPr="007358EB">
        <w:rPr>
          <w:b/>
          <w:color w:val="000000"/>
        </w:rPr>
        <w:t>ПЕРЕЧЕНЬ АЗС, ОБОРУДОВАННЫХ ТЕРМИНАЛАМИ ПРИЁМА ТОПЛИВНЫХ КАРТ</w:t>
      </w:r>
    </w:p>
    <w:p w:rsidR="002F30B5" w:rsidRPr="007358EB" w:rsidRDefault="002F30B5" w:rsidP="002F30B5">
      <w:pPr>
        <w:ind w:left="360"/>
        <w:jc w:val="center"/>
        <w:rPr>
          <w:b/>
          <w:color w:val="000000"/>
        </w:rPr>
      </w:pPr>
      <w:r w:rsidRPr="007358EB">
        <w:rPr>
          <w:b/>
          <w:color w:val="000000"/>
        </w:rPr>
        <w:t xml:space="preserve"> по Амурской области </w:t>
      </w:r>
    </w:p>
    <w:tbl>
      <w:tblPr>
        <w:tblW w:w="9628" w:type="dxa"/>
        <w:tblInd w:w="108" w:type="dxa"/>
        <w:tblLook w:val="04A0"/>
      </w:tblPr>
      <w:tblGrid>
        <w:gridCol w:w="4820"/>
        <w:gridCol w:w="283"/>
        <w:gridCol w:w="4525"/>
      </w:tblGrid>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5103" w:type="dxa"/>
            <w:gridSpan w:val="2"/>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pPr>
              <w:rPr>
                <w:b/>
                <w:bCs/>
              </w:rPr>
            </w:pPr>
          </w:p>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pPr>
              <w:rPr>
                <w:b/>
                <w:bCs/>
                <w:u w:val="single"/>
              </w:rPr>
            </w:pPr>
          </w:p>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pPr>
              <w:rPr>
                <w:b/>
                <w:bCs/>
                <w:u w:val="single"/>
              </w:rPr>
            </w:pPr>
          </w:p>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r w:rsidR="002F30B5" w:rsidRPr="007358EB" w:rsidTr="002F30B5">
        <w:trPr>
          <w:trHeight w:val="284"/>
        </w:trPr>
        <w:tc>
          <w:tcPr>
            <w:tcW w:w="4820" w:type="dxa"/>
            <w:tcBorders>
              <w:top w:val="nil"/>
              <w:left w:val="nil"/>
              <w:bottom w:val="nil"/>
              <w:right w:val="nil"/>
            </w:tcBorders>
            <w:shd w:val="clear" w:color="auto" w:fill="auto"/>
            <w:noWrap/>
          </w:tcPr>
          <w:p w:rsidR="002F30B5" w:rsidRPr="007358EB" w:rsidRDefault="002F30B5" w:rsidP="002F30B5"/>
        </w:tc>
        <w:tc>
          <w:tcPr>
            <w:tcW w:w="283" w:type="dxa"/>
            <w:tcBorders>
              <w:top w:val="nil"/>
              <w:left w:val="nil"/>
              <w:bottom w:val="nil"/>
              <w:right w:val="nil"/>
            </w:tcBorders>
            <w:shd w:val="clear" w:color="auto" w:fill="auto"/>
            <w:noWrap/>
          </w:tcPr>
          <w:p w:rsidR="002F30B5" w:rsidRPr="007358EB" w:rsidRDefault="002F30B5" w:rsidP="002F30B5"/>
        </w:tc>
        <w:tc>
          <w:tcPr>
            <w:tcW w:w="4525" w:type="dxa"/>
            <w:tcBorders>
              <w:top w:val="nil"/>
              <w:left w:val="nil"/>
              <w:bottom w:val="nil"/>
              <w:right w:val="nil"/>
            </w:tcBorders>
            <w:shd w:val="clear" w:color="auto" w:fill="auto"/>
            <w:noWrap/>
          </w:tcPr>
          <w:p w:rsidR="002F30B5" w:rsidRPr="007358EB" w:rsidRDefault="002F30B5" w:rsidP="002F30B5"/>
        </w:tc>
      </w:tr>
    </w:tbl>
    <w:p w:rsidR="002F30B5" w:rsidRPr="007358EB" w:rsidRDefault="002F30B5" w:rsidP="002F30B5">
      <w:pPr>
        <w:ind w:left="360"/>
        <w:jc w:val="center"/>
        <w:rPr>
          <w:b/>
          <w:color w:val="000000"/>
        </w:rPr>
      </w:pPr>
    </w:p>
    <w:tbl>
      <w:tblPr>
        <w:tblW w:w="0" w:type="auto"/>
        <w:tblLook w:val="01E0"/>
      </w:tblPr>
      <w:tblGrid>
        <w:gridCol w:w="4927"/>
        <w:gridCol w:w="4927"/>
      </w:tblGrid>
      <w:tr w:rsidR="002F30B5" w:rsidRPr="007358EB" w:rsidTr="002F30B5">
        <w:tc>
          <w:tcPr>
            <w:tcW w:w="5006" w:type="dxa"/>
          </w:tcPr>
          <w:p w:rsidR="002F30B5" w:rsidRPr="007358EB" w:rsidRDefault="002F30B5" w:rsidP="002F30B5"/>
        </w:tc>
        <w:tc>
          <w:tcPr>
            <w:tcW w:w="5006" w:type="dxa"/>
          </w:tcPr>
          <w:p w:rsidR="002F30B5" w:rsidRPr="007358EB" w:rsidRDefault="002F30B5" w:rsidP="002F30B5"/>
        </w:tc>
      </w:tr>
    </w:tbl>
    <w:p w:rsidR="002F30B5" w:rsidRPr="007358EB" w:rsidRDefault="002F30B5" w:rsidP="002F30B5">
      <w:pPr>
        <w:jc w:val="right"/>
        <w:rPr>
          <w:b/>
        </w:rPr>
      </w:pPr>
      <w:r w:rsidRPr="007358EB">
        <w:rPr>
          <w:b/>
        </w:rPr>
        <w:t>ПРИЛОЖЕНИЕ № 5</w:t>
      </w:r>
    </w:p>
    <w:p w:rsidR="002F30B5" w:rsidRPr="007358EB" w:rsidRDefault="002F30B5" w:rsidP="002F30B5">
      <w:pPr>
        <w:jc w:val="right"/>
        <w:rPr>
          <w:b/>
        </w:rPr>
      </w:pPr>
      <w:r w:rsidRPr="007358EB">
        <w:rPr>
          <w:b/>
        </w:rPr>
        <w:t>к Договору об обеспечении нефтепродуктами</w:t>
      </w:r>
    </w:p>
    <w:p w:rsidR="002F30B5" w:rsidRPr="007358EB" w:rsidRDefault="002F30B5" w:rsidP="002F30B5">
      <w:pPr>
        <w:jc w:val="right"/>
        <w:rPr>
          <w:b/>
        </w:rPr>
      </w:pPr>
      <w:r w:rsidRPr="007358EB">
        <w:rPr>
          <w:b/>
        </w:rPr>
        <w:t>с и</w:t>
      </w:r>
      <w:r>
        <w:rPr>
          <w:b/>
        </w:rPr>
        <w:t xml:space="preserve">спользованием системы карт от «    </w:t>
      </w:r>
      <w:r w:rsidRPr="007358EB">
        <w:rPr>
          <w:b/>
        </w:rPr>
        <w:t xml:space="preserve">» </w:t>
      </w:r>
      <w:r>
        <w:rPr>
          <w:b/>
        </w:rPr>
        <w:t>_____________</w:t>
      </w:r>
      <w:r w:rsidRPr="007358EB">
        <w:rPr>
          <w:b/>
        </w:rPr>
        <w:t xml:space="preserve"> 201</w:t>
      </w:r>
      <w:r>
        <w:rPr>
          <w:b/>
        </w:rPr>
        <w:t>_</w:t>
      </w:r>
      <w:r w:rsidRPr="007358EB">
        <w:rPr>
          <w:b/>
        </w:rPr>
        <w:t xml:space="preserve"> г.</w:t>
      </w:r>
    </w:p>
    <w:p w:rsidR="002F30B5" w:rsidRPr="007358EB" w:rsidRDefault="002F30B5" w:rsidP="002F30B5">
      <w:pPr>
        <w:jc w:val="both"/>
        <w:rPr>
          <w:b/>
        </w:rPr>
      </w:pPr>
    </w:p>
    <w:p w:rsidR="002F30B5" w:rsidRPr="007358EB" w:rsidRDefault="002F30B5" w:rsidP="002F30B5">
      <w:pPr>
        <w:jc w:val="center"/>
        <w:rPr>
          <w:b/>
        </w:rPr>
      </w:pPr>
    </w:p>
    <w:p w:rsidR="002F30B5" w:rsidRPr="007358EB" w:rsidRDefault="002F30B5" w:rsidP="002F30B5">
      <w:pPr>
        <w:jc w:val="center"/>
        <w:rPr>
          <w:b/>
        </w:rPr>
      </w:pPr>
      <w:r w:rsidRPr="007358EB">
        <w:rPr>
          <w:b/>
        </w:rPr>
        <w:t>Примерная форма заявки на пополнение топливных карт</w:t>
      </w:r>
    </w:p>
    <w:p w:rsidR="002F30B5" w:rsidRPr="007358EB" w:rsidRDefault="002F30B5" w:rsidP="002F30B5">
      <w:pPr>
        <w:jc w:val="center"/>
        <w:rPr>
          <w:b/>
        </w:rPr>
      </w:pPr>
    </w:p>
    <w:p w:rsidR="002F30B5" w:rsidRPr="007358EB" w:rsidRDefault="002F30B5" w:rsidP="002F30B5">
      <w:pPr>
        <w:jc w:val="center"/>
        <w:rPr>
          <w:b/>
          <w:color w:val="000000"/>
        </w:rPr>
      </w:pPr>
    </w:p>
    <w:p w:rsidR="002F30B5" w:rsidRPr="007358EB" w:rsidRDefault="002F30B5" w:rsidP="002F30B5">
      <w:pPr>
        <w:jc w:val="center"/>
        <w:rPr>
          <w:b/>
          <w:color w:val="000000"/>
        </w:rPr>
      </w:pPr>
      <w:r w:rsidRPr="007358EB">
        <w:rPr>
          <w:b/>
          <w:color w:val="000000"/>
        </w:rPr>
        <w:t>ЗАЯВКА НА ПОПОЛНЕНИЕ КАРТ № _____ от «___» _________ 2016 г.</w:t>
      </w:r>
    </w:p>
    <w:p w:rsidR="002F30B5" w:rsidRPr="007358EB" w:rsidRDefault="002F30B5" w:rsidP="002F30B5">
      <w:pPr>
        <w:jc w:val="center"/>
        <w:rPr>
          <w:b/>
          <w:color w:val="000000"/>
        </w:rPr>
      </w:pPr>
    </w:p>
    <w:p w:rsidR="002F30B5" w:rsidRPr="007358EB" w:rsidRDefault="002F30B5" w:rsidP="002F30B5">
      <w:pPr>
        <w:jc w:val="center"/>
        <w:rPr>
          <w:b/>
          <w:color w:val="000000"/>
        </w:rPr>
      </w:pPr>
    </w:p>
    <w:p w:rsidR="002F30B5" w:rsidRPr="007358EB" w:rsidRDefault="002F30B5" w:rsidP="002F30B5">
      <w:pPr>
        <w:tabs>
          <w:tab w:val="right" w:pos="4572"/>
        </w:tabs>
        <w:jc w:val="both"/>
        <w:rPr>
          <w:b/>
          <w:bCs/>
        </w:rPr>
      </w:pPr>
      <w:r w:rsidRPr="007358EB">
        <w:rPr>
          <w:b/>
          <w:bCs/>
        </w:rPr>
        <w:t xml:space="preserve">_________________________________ </w:t>
      </w:r>
      <w:r w:rsidRPr="007358EB">
        <w:t>просит произвести пополнение топливных карт</w:t>
      </w:r>
    </w:p>
    <w:p w:rsidR="002F30B5" w:rsidRPr="007358EB" w:rsidRDefault="002F30B5" w:rsidP="002F30B5">
      <w:pPr>
        <w:rPr>
          <w:i/>
        </w:rPr>
      </w:pPr>
      <w:r w:rsidRPr="007358EB">
        <w:rPr>
          <w:i/>
        </w:rPr>
        <w:t xml:space="preserve">                 (наименование организации)</w:t>
      </w:r>
    </w:p>
    <w:p w:rsidR="002F30B5" w:rsidRPr="007358EB" w:rsidRDefault="002F30B5" w:rsidP="002F30B5">
      <w:pPr>
        <w:tabs>
          <w:tab w:val="right" w:pos="4572"/>
        </w:tabs>
        <w:jc w:val="both"/>
        <w:rPr>
          <w:b/>
          <w:bCs/>
        </w:rPr>
      </w:pPr>
      <w:r w:rsidRPr="007358EB">
        <w:rPr>
          <w:bCs/>
        </w:rPr>
        <w:t xml:space="preserve">по </w:t>
      </w:r>
      <w:r w:rsidRPr="007358EB">
        <w:rPr>
          <w:b/>
          <w:bCs/>
        </w:rPr>
        <w:t>____________________________________________________</w:t>
      </w:r>
      <w:r w:rsidRPr="007358EB">
        <w:rPr>
          <w:bCs/>
        </w:rPr>
        <w:t xml:space="preserve"> </w:t>
      </w:r>
      <w:r w:rsidRPr="007358EB">
        <w:t xml:space="preserve">№ _______ от </w:t>
      </w:r>
      <w:r w:rsidRPr="007358EB">
        <w:rPr>
          <w:color w:val="000000"/>
        </w:rPr>
        <w:t>«___» _________ 20__ г.,</w:t>
      </w:r>
    </w:p>
    <w:p w:rsidR="002F30B5" w:rsidRPr="007358EB" w:rsidRDefault="002F30B5" w:rsidP="002F30B5">
      <w:r w:rsidRPr="007358EB">
        <w:rPr>
          <w:i/>
        </w:rPr>
        <w:t xml:space="preserve">           (Договору поставки; Государственному/Муниципальному контракту)</w:t>
      </w:r>
    </w:p>
    <w:p w:rsidR="002F30B5" w:rsidRPr="007358EB" w:rsidRDefault="002F30B5" w:rsidP="002F30B5">
      <w:r w:rsidRPr="007358EB">
        <w:t>согласно следующей заявки:</w:t>
      </w:r>
    </w:p>
    <w:p w:rsidR="002F30B5" w:rsidRPr="007358EB" w:rsidRDefault="002F30B5" w:rsidP="002F30B5"/>
    <w:tbl>
      <w:tblPr>
        <w:tblW w:w="9794" w:type="dxa"/>
        <w:tblInd w:w="95" w:type="dxa"/>
        <w:tblLook w:val="04A0"/>
      </w:tblPr>
      <w:tblGrid>
        <w:gridCol w:w="720"/>
        <w:gridCol w:w="2270"/>
        <w:gridCol w:w="1971"/>
        <w:gridCol w:w="1280"/>
        <w:gridCol w:w="1540"/>
        <w:gridCol w:w="2013"/>
      </w:tblGrid>
      <w:tr w:rsidR="002F30B5" w:rsidRPr="007358EB" w:rsidTr="002F30B5">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30B5" w:rsidRPr="007358EB" w:rsidRDefault="002F30B5" w:rsidP="002F30B5">
            <w:pPr>
              <w:jc w:val="center"/>
              <w:rPr>
                <w:bCs/>
              </w:rPr>
            </w:pPr>
            <w:r w:rsidRPr="007358EB">
              <w:rPr>
                <w:bCs/>
              </w:rPr>
              <w:t>№ п/п</w:t>
            </w:r>
          </w:p>
        </w:tc>
        <w:tc>
          <w:tcPr>
            <w:tcW w:w="2270" w:type="dxa"/>
            <w:tcBorders>
              <w:top w:val="single" w:sz="4" w:space="0" w:color="auto"/>
              <w:left w:val="nil"/>
              <w:bottom w:val="single" w:sz="4" w:space="0" w:color="auto"/>
              <w:right w:val="single" w:sz="4" w:space="0" w:color="auto"/>
            </w:tcBorders>
            <w:shd w:val="clear" w:color="auto" w:fill="auto"/>
            <w:vAlign w:val="center"/>
          </w:tcPr>
          <w:p w:rsidR="002F30B5" w:rsidRPr="007358EB" w:rsidRDefault="002F30B5" w:rsidP="002F30B5">
            <w:pPr>
              <w:jc w:val="center"/>
              <w:rPr>
                <w:bCs/>
              </w:rPr>
            </w:pPr>
            <w:r w:rsidRPr="007358EB">
              <w:rPr>
                <w:bCs/>
              </w:rPr>
              <w:t>Номер карты</w:t>
            </w:r>
          </w:p>
          <w:p w:rsidR="002F30B5" w:rsidRPr="007358EB" w:rsidRDefault="002F30B5" w:rsidP="002F30B5">
            <w:pPr>
              <w:jc w:val="center"/>
              <w:rPr>
                <w:bCs/>
              </w:rPr>
            </w:pPr>
            <w:r w:rsidRPr="007358EB">
              <w:rPr>
                <w:bCs/>
              </w:rPr>
              <w:t>(последние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2F30B5" w:rsidRPr="007358EB" w:rsidRDefault="002F30B5" w:rsidP="002F30B5">
            <w:pPr>
              <w:jc w:val="center"/>
              <w:rPr>
                <w:bCs/>
              </w:rPr>
            </w:pPr>
            <w:r w:rsidRPr="007358EB">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2F30B5" w:rsidRPr="007358EB" w:rsidRDefault="002F30B5" w:rsidP="002F30B5">
            <w:pPr>
              <w:jc w:val="center"/>
              <w:rPr>
                <w:bCs/>
              </w:rPr>
            </w:pPr>
            <w:r w:rsidRPr="007358EB">
              <w:rPr>
                <w:bCs/>
              </w:rPr>
              <w:t>Цена, руб./л.</w:t>
            </w:r>
          </w:p>
        </w:tc>
        <w:tc>
          <w:tcPr>
            <w:tcW w:w="1540" w:type="dxa"/>
            <w:tcBorders>
              <w:top w:val="single" w:sz="4" w:space="0" w:color="auto"/>
              <w:left w:val="nil"/>
              <w:bottom w:val="single" w:sz="4" w:space="0" w:color="auto"/>
              <w:right w:val="single" w:sz="4" w:space="0" w:color="auto"/>
            </w:tcBorders>
            <w:shd w:val="clear" w:color="auto" w:fill="auto"/>
            <w:vAlign w:val="center"/>
          </w:tcPr>
          <w:p w:rsidR="002F30B5" w:rsidRPr="007358EB" w:rsidRDefault="002F30B5" w:rsidP="002F30B5">
            <w:pPr>
              <w:jc w:val="center"/>
              <w:rPr>
                <w:bCs/>
              </w:rPr>
            </w:pPr>
            <w:r w:rsidRPr="007358EB">
              <w:rPr>
                <w:bCs/>
              </w:rPr>
              <w:t>Кол-во, л.</w:t>
            </w:r>
          </w:p>
        </w:tc>
        <w:tc>
          <w:tcPr>
            <w:tcW w:w="2013" w:type="dxa"/>
            <w:tcBorders>
              <w:top w:val="single" w:sz="4" w:space="0" w:color="auto"/>
              <w:left w:val="nil"/>
              <w:bottom w:val="single" w:sz="4" w:space="0" w:color="auto"/>
              <w:right w:val="single" w:sz="4" w:space="0" w:color="auto"/>
            </w:tcBorders>
            <w:shd w:val="clear" w:color="auto" w:fill="auto"/>
            <w:vAlign w:val="center"/>
          </w:tcPr>
          <w:p w:rsidR="002F30B5" w:rsidRPr="007358EB" w:rsidRDefault="002F30B5" w:rsidP="002F30B5">
            <w:pPr>
              <w:jc w:val="center"/>
              <w:rPr>
                <w:bCs/>
              </w:rPr>
            </w:pPr>
            <w:r w:rsidRPr="007358EB">
              <w:rPr>
                <w:bCs/>
              </w:rPr>
              <w:t>Сумма, руб.</w:t>
            </w: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1</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966786" w:rsidP="002F30B5">
            <w:pPr>
              <w:jc w:val="center"/>
              <w:rPr>
                <w:bCs/>
              </w:rPr>
            </w:pPr>
            <w:r>
              <w:rPr>
                <w:bCs/>
                <w:noProof/>
              </w:rPr>
              <w:pict>
                <v:group id="_x0000_s1036" style="position:absolute;left:0;text-align:left;margin-left:17.8pt;margin-top:9.45pt;width:408.2pt;height:146.2pt;z-index:251666432;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7" type="#_x0000_t32" style="position:absolute;left:2087;top:5824;width:8822;height:0" o:connectortype="straight"/>
                  <v:shape id="_x0000_s1038" type="#_x0000_t32" style="position:absolute;left:2091;top:11960;width:8820;height:1" o:connectortype="straight"/>
                  <v:shape id="_x0000_s1039"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2</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3</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4</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5</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6</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7</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8</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9</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r w:rsidRPr="007358EB">
              <w:rPr>
                <w:bCs/>
              </w:rPr>
              <w:t>10</w:t>
            </w: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r w:rsidR="002F30B5" w:rsidRPr="007358EB" w:rsidTr="002F30B5">
        <w:trPr>
          <w:trHeight w:val="315"/>
        </w:trPr>
        <w:tc>
          <w:tcPr>
            <w:tcW w:w="720" w:type="dxa"/>
            <w:tcBorders>
              <w:top w:val="nil"/>
              <w:left w:val="single" w:sz="4" w:space="0" w:color="auto"/>
              <w:bottom w:val="single" w:sz="4" w:space="0" w:color="auto"/>
              <w:right w:val="single" w:sz="4" w:space="0" w:color="auto"/>
            </w:tcBorders>
            <w:shd w:val="clear" w:color="auto" w:fill="auto"/>
          </w:tcPr>
          <w:p w:rsidR="002F30B5" w:rsidRPr="007358EB" w:rsidRDefault="002F30B5" w:rsidP="002F30B5">
            <w:pPr>
              <w:jc w:val="center"/>
              <w:rPr>
                <w:bCs/>
              </w:rPr>
            </w:pPr>
          </w:p>
        </w:tc>
        <w:tc>
          <w:tcPr>
            <w:tcW w:w="227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rPr>
                <w:bCs/>
              </w:rPr>
            </w:pPr>
            <w:r w:rsidRPr="007358EB">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2F30B5" w:rsidRPr="007358EB" w:rsidRDefault="002F30B5" w:rsidP="002F30B5">
            <w:pPr>
              <w:jc w:val="center"/>
              <w:rPr>
                <w:bCs/>
              </w:rPr>
            </w:pPr>
          </w:p>
        </w:tc>
      </w:tr>
    </w:tbl>
    <w:p w:rsidR="002F30B5" w:rsidRPr="007358EB" w:rsidRDefault="002F30B5" w:rsidP="002F30B5"/>
    <w:p w:rsidR="002F30B5" w:rsidRPr="007358EB" w:rsidRDefault="002F30B5" w:rsidP="002F30B5">
      <w:r w:rsidRPr="007358EB">
        <w:t xml:space="preserve">Дата: </w:t>
      </w:r>
      <w:r w:rsidRPr="007358EB">
        <w:rPr>
          <w:color w:val="000000"/>
        </w:rPr>
        <w:t>«___» _________ 20__ г.</w:t>
      </w:r>
    </w:p>
    <w:p w:rsidR="002F30B5" w:rsidRPr="007358EB" w:rsidRDefault="002F30B5" w:rsidP="002F30B5"/>
    <w:p w:rsidR="002F30B5" w:rsidRPr="007358EB" w:rsidRDefault="002F30B5" w:rsidP="002F30B5"/>
    <w:p w:rsidR="002F30B5" w:rsidRPr="007358EB" w:rsidRDefault="002F30B5" w:rsidP="002F30B5">
      <w:r w:rsidRPr="007358EB">
        <w:t>Ответственное лицо (ФИО, должность) _______________________</w:t>
      </w:r>
    </w:p>
    <w:p w:rsidR="002F30B5" w:rsidRPr="007358EB" w:rsidRDefault="002F30B5" w:rsidP="002F30B5">
      <w:r w:rsidRPr="007358EB">
        <w:t>(Контактная информация)                                          (подпись)</w:t>
      </w:r>
    </w:p>
    <w:p w:rsidR="002F30B5" w:rsidRPr="007358EB" w:rsidRDefault="002F30B5" w:rsidP="002F30B5"/>
    <w:p w:rsidR="002F30B5" w:rsidRPr="007358EB" w:rsidRDefault="002F30B5" w:rsidP="002F30B5">
      <w:r w:rsidRPr="007358EB">
        <w:t>М.П.</w:t>
      </w:r>
    </w:p>
    <w:p w:rsidR="002F30B5" w:rsidRPr="007358EB" w:rsidRDefault="002F30B5" w:rsidP="002F30B5">
      <w:r w:rsidRPr="007358EB">
        <w:t xml:space="preserve">Исполнитель: </w:t>
      </w:r>
    </w:p>
    <w:p w:rsidR="002F30B5" w:rsidRPr="007358EB" w:rsidRDefault="002F30B5" w:rsidP="002F30B5">
      <w:r w:rsidRPr="007358EB">
        <w:t>Телефон исполнителя:</w:t>
      </w:r>
    </w:p>
    <w:tbl>
      <w:tblPr>
        <w:tblW w:w="0" w:type="auto"/>
        <w:tblLook w:val="01E0"/>
      </w:tblPr>
      <w:tblGrid>
        <w:gridCol w:w="4887"/>
        <w:gridCol w:w="4967"/>
      </w:tblGrid>
      <w:tr w:rsidR="002F30B5" w:rsidRPr="007358EB" w:rsidTr="002F30B5">
        <w:tc>
          <w:tcPr>
            <w:tcW w:w="4887" w:type="dxa"/>
          </w:tcPr>
          <w:p w:rsidR="002F30B5" w:rsidRPr="007358EB" w:rsidRDefault="002F30B5" w:rsidP="002F30B5">
            <w:pPr>
              <w:rPr>
                <w:lang w:val="en-US"/>
              </w:rPr>
            </w:pPr>
          </w:p>
        </w:tc>
        <w:tc>
          <w:tcPr>
            <w:tcW w:w="4967" w:type="dxa"/>
          </w:tcPr>
          <w:p w:rsidR="002F30B5" w:rsidRDefault="002F30B5" w:rsidP="002F30B5">
            <w:pPr>
              <w:rPr>
                <w:b/>
              </w:rPr>
            </w:pPr>
            <w:r w:rsidRPr="007358EB">
              <w:rPr>
                <w:b/>
              </w:rPr>
              <w:t>Клиент _____________/А.В.Банщиков</w:t>
            </w:r>
          </w:p>
          <w:p w:rsidR="002F30B5" w:rsidRPr="007358EB" w:rsidRDefault="002F30B5" w:rsidP="002F30B5"/>
        </w:tc>
      </w:tr>
    </w:tbl>
    <w:p w:rsidR="002F30B5" w:rsidRPr="0004525B" w:rsidRDefault="00966786" w:rsidP="002F30B5">
      <w:pPr>
        <w:jc w:val="right"/>
        <w:rPr>
          <w:b/>
        </w:rPr>
      </w:pPr>
      <w:r>
        <w:rPr>
          <w:b/>
          <w:noProof/>
        </w:rPr>
        <w:pict>
          <v:shape id="Text Box 4" o:spid="_x0000_s1040" type="#_x0000_t202" style="position:absolute;left:0;text-align:left;margin-left:71.75pt;margin-top:815.1pt;width:480.15pt;height:4.7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2F30B5" w:rsidRDefault="002F30B5" w:rsidP="002F30B5">
                  <w:pPr>
                    <w:jc w:val="center"/>
                  </w:pPr>
                </w:p>
              </w:txbxContent>
            </v:textbox>
            <w10:wrap anchorx="page" anchory="page"/>
            <w10:anchorlock/>
          </v:shape>
        </w:pict>
      </w:r>
      <w:r w:rsidR="002F30B5">
        <w:rPr>
          <w:b/>
        </w:rPr>
        <w:t xml:space="preserve">М.П.    </w:t>
      </w:r>
    </w:p>
    <w:p w:rsidR="002F30B5" w:rsidRDefault="002F30B5" w:rsidP="002F30B5">
      <w:pPr>
        <w:pStyle w:val="afa"/>
        <w:ind w:firstLine="0"/>
        <w:jc w:val="right"/>
        <w:rPr>
          <w:sz w:val="24"/>
        </w:rPr>
      </w:pPr>
    </w:p>
    <w:p w:rsidR="002F30B5" w:rsidRDefault="002F30B5" w:rsidP="002F30B5">
      <w:pPr>
        <w:pStyle w:val="afa"/>
        <w:ind w:firstLine="0"/>
        <w:jc w:val="right"/>
        <w:rPr>
          <w:sz w:val="24"/>
        </w:rPr>
      </w:pPr>
    </w:p>
    <w:p w:rsidR="002F30B5" w:rsidRDefault="002F30B5" w:rsidP="002F30B5">
      <w:pPr>
        <w:pStyle w:val="afa"/>
        <w:ind w:firstLine="0"/>
        <w:jc w:val="right"/>
        <w:rPr>
          <w:sz w:val="24"/>
        </w:rPr>
      </w:pPr>
    </w:p>
    <w:p w:rsidR="00E3052F" w:rsidRDefault="00E3052F" w:rsidP="00E3052F">
      <w:pPr>
        <w:pStyle w:val="afa"/>
        <w:ind w:firstLine="0"/>
        <w:jc w:val="center"/>
        <w:rPr>
          <w:b/>
          <w:sz w:val="60"/>
          <w:szCs w:val="60"/>
        </w:rPr>
      </w:pPr>
      <w:r w:rsidRPr="00CB0819">
        <w:rPr>
          <w:b/>
          <w:sz w:val="60"/>
          <w:szCs w:val="60"/>
          <w:highlight w:val="cyan"/>
        </w:rPr>
        <w:t>ПРОЕКТ ДОГОВОРА</w:t>
      </w:r>
    </w:p>
    <w:p w:rsidR="00E3052F" w:rsidRPr="00E10899" w:rsidRDefault="00E3052F" w:rsidP="00E3052F">
      <w:pPr>
        <w:pStyle w:val="afa"/>
        <w:ind w:firstLine="0"/>
        <w:jc w:val="center"/>
        <w:rPr>
          <w:b/>
          <w:sz w:val="60"/>
          <w:szCs w:val="60"/>
        </w:rPr>
      </w:pPr>
      <w:r>
        <w:rPr>
          <w:b/>
          <w:sz w:val="60"/>
          <w:szCs w:val="60"/>
          <w:highlight w:val="cyan"/>
        </w:rPr>
        <w:t xml:space="preserve">по Лоту </w:t>
      </w:r>
      <w:r w:rsidRPr="00E3052F">
        <w:rPr>
          <w:b/>
          <w:sz w:val="60"/>
          <w:szCs w:val="60"/>
          <w:highlight w:val="cyan"/>
        </w:rPr>
        <w:t>№ 4</w:t>
      </w:r>
    </w:p>
    <w:p w:rsidR="00E3052F" w:rsidRDefault="00E3052F" w:rsidP="000954FB">
      <w:pPr>
        <w:pStyle w:val="afa"/>
        <w:ind w:firstLine="0"/>
        <w:jc w:val="right"/>
        <w:rPr>
          <w:sz w:val="24"/>
        </w:rPr>
      </w:pPr>
    </w:p>
    <w:p w:rsidR="00E3052F" w:rsidRDefault="00E3052F" w:rsidP="000954FB">
      <w:pPr>
        <w:pStyle w:val="afa"/>
        <w:ind w:firstLine="0"/>
        <w:jc w:val="right"/>
        <w:rPr>
          <w:sz w:val="24"/>
        </w:rPr>
      </w:pPr>
    </w:p>
    <w:p w:rsidR="008E5EC4" w:rsidRPr="00A1139D" w:rsidRDefault="008E5EC4" w:rsidP="008E5EC4">
      <w:pPr>
        <w:pStyle w:val="Style19"/>
        <w:widowControl/>
        <w:spacing w:before="53"/>
        <w:jc w:val="center"/>
        <w:rPr>
          <w:b/>
        </w:rPr>
      </w:pPr>
      <w:r w:rsidRPr="00A1139D">
        <w:rPr>
          <w:rStyle w:val="FontStyle28"/>
        </w:rPr>
        <w:t>ДОГОВОР №НКП Заб-д/___________</w:t>
      </w:r>
    </w:p>
    <w:p w:rsidR="008E5EC4" w:rsidRPr="00A1139D" w:rsidRDefault="008E5EC4" w:rsidP="008E5EC4">
      <w:pPr>
        <w:pStyle w:val="Style19"/>
        <w:widowControl/>
        <w:tabs>
          <w:tab w:val="left" w:leader="underscore" w:pos="5938"/>
        </w:tabs>
        <w:spacing w:before="53"/>
        <w:jc w:val="center"/>
        <w:rPr>
          <w:b/>
        </w:rPr>
      </w:pPr>
      <w:r w:rsidRPr="00A1139D">
        <w:rPr>
          <w:b/>
        </w:rPr>
        <w:t>поставки нефтепродуктов с использованием топливных карт и талонов</w:t>
      </w:r>
    </w:p>
    <w:p w:rsidR="008E5EC4" w:rsidRPr="00A1139D" w:rsidRDefault="008E5EC4" w:rsidP="008E5EC4">
      <w:pPr>
        <w:pStyle w:val="Style16"/>
        <w:widowControl/>
        <w:spacing w:line="240" w:lineRule="exact"/>
        <w:jc w:val="both"/>
      </w:pPr>
    </w:p>
    <w:p w:rsidR="008E5EC4" w:rsidRPr="00A1139D" w:rsidRDefault="008E5EC4" w:rsidP="008E5EC4">
      <w:pPr>
        <w:pStyle w:val="Style16"/>
        <w:widowControl/>
        <w:tabs>
          <w:tab w:val="left" w:pos="6571"/>
          <w:tab w:val="left" w:pos="8074"/>
        </w:tabs>
        <w:spacing w:before="53"/>
        <w:jc w:val="center"/>
        <w:rPr>
          <w:rStyle w:val="FontStyle25"/>
        </w:rPr>
      </w:pPr>
      <w:r w:rsidRPr="00A1139D">
        <w:rPr>
          <w:snapToGrid w:val="0"/>
          <w:color w:val="000000"/>
        </w:rPr>
        <w:t>г. Чита</w:t>
      </w:r>
      <w:r w:rsidRPr="00A1139D">
        <w:rPr>
          <w:rStyle w:val="FontStyle25"/>
        </w:rPr>
        <w:tab/>
        <w:t xml:space="preserve">              </w:t>
      </w:r>
      <w:r>
        <w:rPr>
          <w:rStyle w:val="FontStyle25"/>
          <w:bCs/>
        </w:rPr>
        <w:t>«__</w:t>
      </w:r>
      <w:r w:rsidRPr="00A1139D">
        <w:rPr>
          <w:rStyle w:val="FontStyle25"/>
          <w:bCs/>
        </w:rPr>
        <w:t>»</w:t>
      </w:r>
      <w:r>
        <w:rPr>
          <w:rStyle w:val="FontStyle25"/>
          <w:bCs/>
        </w:rPr>
        <w:t>_______</w:t>
      </w:r>
      <w:r w:rsidRPr="00A1139D">
        <w:rPr>
          <w:rStyle w:val="FontStyle25"/>
          <w:bCs/>
        </w:rPr>
        <w:t xml:space="preserve"> 201</w:t>
      </w:r>
      <w:r>
        <w:rPr>
          <w:rStyle w:val="FontStyle25"/>
          <w:bCs/>
        </w:rPr>
        <w:t>_</w:t>
      </w:r>
      <w:r w:rsidRPr="00A1139D">
        <w:rPr>
          <w:rStyle w:val="FontStyle25"/>
          <w:bCs/>
        </w:rPr>
        <w:t xml:space="preserve">  г.</w:t>
      </w:r>
    </w:p>
    <w:p w:rsidR="008E5EC4" w:rsidRPr="00A1139D" w:rsidRDefault="008E5EC4" w:rsidP="008E5EC4">
      <w:pPr>
        <w:pStyle w:val="Style17"/>
        <w:widowControl/>
        <w:spacing w:line="240" w:lineRule="exact"/>
        <w:rPr>
          <w:rStyle w:val="FontStyle25"/>
        </w:rPr>
      </w:pPr>
    </w:p>
    <w:p w:rsidR="008E5EC4" w:rsidRPr="00A1139D" w:rsidRDefault="008E5EC4" w:rsidP="008E5EC4">
      <w:pPr>
        <w:tabs>
          <w:tab w:val="left" w:pos="7230"/>
          <w:tab w:val="left" w:pos="8080"/>
        </w:tabs>
        <w:jc w:val="both"/>
        <w:rPr>
          <w:rStyle w:val="FontStyle25"/>
        </w:rPr>
      </w:pPr>
      <w:r w:rsidRPr="00A1139D">
        <w:rPr>
          <w:rStyle w:val="FontStyle25"/>
        </w:rPr>
        <w:t xml:space="preserve">________________________________________, именуемое в дальнейшем «Поставщик», в </w:t>
      </w:r>
      <w:r w:rsidR="00B156F8">
        <w:rPr>
          <w:rStyle w:val="FontStyle25"/>
        </w:rPr>
        <w:t>лице ___________________</w:t>
      </w:r>
      <w:r w:rsidRPr="00A1139D">
        <w:rPr>
          <w:rStyle w:val="FontStyle25"/>
        </w:rPr>
        <w:t>, действующего на основании ___________________, с одной стороны</w:t>
      </w:r>
      <w:r w:rsidRPr="00A1139D">
        <w:rPr>
          <w:b/>
        </w:rPr>
        <w:t xml:space="preserve"> </w:t>
      </w:r>
      <w:r w:rsidRPr="00A1139D">
        <w:rPr>
          <w:rStyle w:val="FontStyle25"/>
        </w:rPr>
        <w:t xml:space="preserve">и </w:t>
      </w:r>
      <w:r w:rsidRPr="00A1139D">
        <w:t xml:space="preserve">Публичное акционерное общество «Центр по перевозке грузов в контейнерах «ТрансКонтейнер» (ПАО «ТрансКонтейнер»), </w:t>
      </w:r>
      <w:r w:rsidRPr="00A1139D">
        <w:rPr>
          <w:iCs/>
        </w:rPr>
        <w:t>в лице директора филиала ПАО «ТрансКонтейнер» на Забайкальской железной дороге Банщикова Андрея Витальевича, действующего на основании доверенности ________________________</w:t>
      </w:r>
      <w:r w:rsidRPr="00A1139D">
        <w:rPr>
          <w:rStyle w:val="FontStyle25"/>
        </w:rPr>
        <w:t>именуемое в дальнейшем «Покупатель», с другой стороны, совместно именуемые «Стороны», заключили настоящий договор о нижеследующем:</w:t>
      </w:r>
    </w:p>
    <w:p w:rsidR="008E5EC4" w:rsidRPr="00A1139D" w:rsidRDefault="008E5EC4" w:rsidP="008E5EC4">
      <w:pPr>
        <w:tabs>
          <w:tab w:val="left" w:pos="7230"/>
          <w:tab w:val="left" w:pos="8080"/>
        </w:tabs>
        <w:jc w:val="both"/>
        <w:rPr>
          <w:rStyle w:val="FontStyle25"/>
        </w:rPr>
      </w:pPr>
    </w:p>
    <w:p w:rsidR="008E5EC4" w:rsidRPr="00A1139D" w:rsidRDefault="008E5EC4" w:rsidP="008E5EC4">
      <w:pPr>
        <w:tabs>
          <w:tab w:val="left" w:pos="7230"/>
          <w:tab w:val="left" w:pos="8080"/>
        </w:tabs>
        <w:jc w:val="both"/>
        <w:rPr>
          <w:rStyle w:val="FontStyle25"/>
          <w:b/>
        </w:rPr>
      </w:pPr>
      <w:r w:rsidRPr="00A1139D">
        <w:rPr>
          <w:rStyle w:val="FontStyle25"/>
          <w:b/>
        </w:rPr>
        <w:t xml:space="preserve">                   ОПРЕДЕЛЕНИЕ ТЕРМИНОВ, ИПОЛЬЗОВАННЫХ В НАСТОЯЩЕМ ДОГОВОРЕ:</w:t>
      </w:r>
    </w:p>
    <w:p w:rsidR="008E5EC4" w:rsidRPr="00A1139D" w:rsidRDefault="008E5EC4" w:rsidP="008E5EC4">
      <w:pPr>
        <w:tabs>
          <w:tab w:val="left" w:pos="7230"/>
          <w:tab w:val="left" w:pos="8080"/>
        </w:tabs>
        <w:jc w:val="both"/>
        <w:rPr>
          <w:rStyle w:val="FontStyle25"/>
          <w:b/>
        </w:rPr>
      </w:pPr>
    </w:p>
    <w:p w:rsidR="008E5EC4" w:rsidRPr="00A1139D" w:rsidRDefault="008E5EC4" w:rsidP="008E5EC4">
      <w:pPr>
        <w:tabs>
          <w:tab w:val="left" w:pos="7230"/>
          <w:tab w:val="left" w:pos="8080"/>
        </w:tabs>
        <w:jc w:val="both"/>
        <w:rPr>
          <w:rStyle w:val="FontStyle25"/>
        </w:rPr>
      </w:pPr>
      <w:r w:rsidRPr="00A1139D">
        <w:rPr>
          <w:rStyle w:val="FontStyle25"/>
          <w:b/>
        </w:rPr>
        <w:t>ДЕРЖАТЕЛЬ ТАЛОНА</w:t>
      </w:r>
      <w:r w:rsidRPr="00A1139D">
        <w:rPr>
          <w:rStyle w:val="FontStyle25"/>
        </w:rPr>
        <w:t xml:space="preserve"> – юридическое или физическое лицо, уполномоченное Покупателем на получение Товара по факту предъявления талона.</w:t>
      </w:r>
    </w:p>
    <w:p w:rsidR="008E5EC4" w:rsidRPr="00A1139D" w:rsidRDefault="008E5EC4" w:rsidP="008E5EC4">
      <w:pPr>
        <w:tabs>
          <w:tab w:val="left" w:pos="7230"/>
          <w:tab w:val="left" w:pos="8080"/>
        </w:tabs>
        <w:jc w:val="both"/>
        <w:rPr>
          <w:rStyle w:val="FontStyle25"/>
        </w:rPr>
      </w:pPr>
      <w:r w:rsidRPr="00A1139D">
        <w:rPr>
          <w:rStyle w:val="FontStyle25"/>
          <w:b/>
        </w:rPr>
        <w:t>ТОВАР</w:t>
      </w:r>
      <w:r w:rsidRPr="00A1139D">
        <w:rPr>
          <w:rStyle w:val="FontStyle25"/>
        </w:rPr>
        <w:t xml:space="preserve"> –</w:t>
      </w:r>
      <w:r w:rsidRPr="00A1139D">
        <w:rPr>
          <w:rStyle w:val="FontStyle25"/>
          <w:b/>
        </w:rPr>
        <w:t xml:space="preserve"> </w:t>
      </w:r>
      <w:r w:rsidRPr="00A1139D">
        <w:rPr>
          <w:rStyle w:val="FontStyle25"/>
        </w:rPr>
        <w:t>все виды нефтепродуктов, согласованные Сторонами к поставке в соответствии с условиями настоящего договора.</w:t>
      </w:r>
    </w:p>
    <w:p w:rsidR="008E5EC4" w:rsidRPr="00A1139D" w:rsidRDefault="008E5EC4" w:rsidP="008E5EC4">
      <w:pPr>
        <w:tabs>
          <w:tab w:val="left" w:pos="7230"/>
          <w:tab w:val="left" w:pos="8080"/>
        </w:tabs>
        <w:jc w:val="both"/>
        <w:rPr>
          <w:rStyle w:val="FontStyle25"/>
        </w:rPr>
      </w:pPr>
      <w:r w:rsidRPr="00A1139D">
        <w:rPr>
          <w:rStyle w:val="FontStyle25"/>
          <w:b/>
        </w:rPr>
        <w:t xml:space="preserve">ТАЛОН – </w:t>
      </w:r>
      <w:r w:rsidRPr="00A1139D">
        <w:rPr>
          <w:rStyle w:val="FontStyle25"/>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соответствующей спецификации к Договору.</w:t>
      </w:r>
    </w:p>
    <w:p w:rsidR="008E5EC4" w:rsidRPr="00A1139D" w:rsidRDefault="008E5EC4" w:rsidP="008E5EC4">
      <w:pPr>
        <w:tabs>
          <w:tab w:val="left" w:pos="7230"/>
          <w:tab w:val="left" w:pos="8080"/>
        </w:tabs>
        <w:jc w:val="both"/>
        <w:rPr>
          <w:rStyle w:val="FontStyle25"/>
        </w:rPr>
      </w:pPr>
      <w:r w:rsidRPr="00A1139D">
        <w:rPr>
          <w:rStyle w:val="FontStyle25"/>
          <w:b/>
        </w:rPr>
        <w:t>АЗС</w:t>
      </w:r>
      <w:r w:rsidRPr="00A1139D">
        <w:rPr>
          <w:rStyle w:val="FontStyle25"/>
        </w:rPr>
        <w:t xml:space="preserve"> – автозаправочная станция (комплекс), на которой осуществляется передача Товара Держателям талонов. Перечень АЗС определен в соответствующем приложении к настоящему договору.</w:t>
      </w:r>
    </w:p>
    <w:p w:rsidR="008E5EC4" w:rsidRPr="00A1139D" w:rsidRDefault="008E5EC4" w:rsidP="008E5EC4">
      <w:pPr>
        <w:tabs>
          <w:tab w:val="left" w:pos="7230"/>
          <w:tab w:val="left" w:pos="8080"/>
        </w:tabs>
        <w:jc w:val="both"/>
        <w:rPr>
          <w:rStyle w:val="FontStyle25"/>
          <w:snapToGrid w:val="0"/>
          <w:color w:val="000000"/>
        </w:rPr>
      </w:pPr>
    </w:p>
    <w:p w:rsidR="008E5EC4" w:rsidRPr="00A1139D" w:rsidRDefault="008E5EC4" w:rsidP="008E5EC4">
      <w:pPr>
        <w:pStyle w:val="Style19"/>
        <w:widowControl/>
        <w:spacing w:before="43" w:line="274" w:lineRule="exact"/>
        <w:jc w:val="center"/>
        <w:rPr>
          <w:rStyle w:val="FontStyle25"/>
          <w:b/>
        </w:rPr>
      </w:pPr>
      <w:r w:rsidRPr="00A1139D">
        <w:rPr>
          <w:rStyle w:val="FontStyle25"/>
          <w:b/>
        </w:rPr>
        <w:t>ПРЕДМЕТ ДОГОВОРА</w:t>
      </w:r>
    </w:p>
    <w:p w:rsidR="008E5EC4" w:rsidRPr="00A1139D" w:rsidRDefault="008E5EC4" w:rsidP="008E5EC4">
      <w:pPr>
        <w:pStyle w:val="Style19"/>
        <w:widowControl/>
        <w:spacing w:before="43" w:line="274" w:lineRule="exact"/>
        <w:rPr>
          <w:rStyle w:val="FontStyle25"/>
          <w:b/>
        </w:rPr>
      </w:pPr>
    </w:p>
    <w:p w:rsidR="008E5EC4" w:rsidRPr="00A1139D" w:rsidRDefault="008E5EC4" w:rsidP="008E5EC4">
      <w:pPr>
        <w:pStyle w:val="aff7"/>
        <w:widowControl w:val="0"/>
        <w:numPr>
          <w:ilvl w:val="1"/>
          <w:numId w:val="26"/>
        </w:numPr>
        <w:shd w:val="clear" w:color="auto" w:fill="FFFFFF"/>
        <w:suppressAutoHyphens w:val="0"/>
        <w:autoSpaceDE w:val="0"/>
        <w:autoSpaceDN w:val="0"/>
        <w:adjustRightInd w:val="0"/>
        <w:spacing w:line="230" w:lineRule="exact"/>
        <w:jc w:val="both"/>
        <w:rPr>
          <w:color w:val="000000"/>
          <w:spacing w:val="4"/>
        </w:rPr>
      </w:pPr>
      <w:r w:rsidRPr="00A1139D">
        <w:rPr>
          <w:color w:val="000000"/>
          <w:spacing w:val="4"/>
        </w:rPr>
        <w:t xml:space="preserve">Поставщик обязуется поставить, а Покупатель принять от Поставщика </w:t>
      </w:r>
      <w:r w:rsidRPr="00A1139D">
        <w:rPr>
          <w:color w:val="000000"/>
          <w:spacing w:val="7"/>
        </w:rPr>
        <w:t>и оплатить дизельное топливо и бензин марки АИ92, для нужд Контейнерного терминала Чита филиала ПАО «ТрансКонтейнер» на Забайкальский железной дороге с использованием смарт-карт и талонов (далее – «Товар»)</w:t>
      </w:r>
      <w:r w:rsidRPr="00A1139D">
        <w:rPr>
          <w:color w:val="000000"/>
          <w:spacing w:val="4"/>
        </w:rPr>
        <w:t xml:space="preserve">. Наименование, количество, цена Товара, определяются Сторонами в спецификациях, составленных на основании Заявок Покупателя аналогично Спецификации №1(приложение №1), являющейся неотъемлемой частью настоящего договора. </w:t>
      </w:r>
    </w:p>
    <w:p w:rsidR="008E5EC4" w:rsidRPr="00A1139D" w:rsidRDefault="008E5EC4" w:rsidP="008E5EC4">
      <w:pPr>
        <w:pStyle w:val="aff7"/>
        <w:shd w:val="clear" w:color="auto" w:fill="FFFFFF"/>
        <w:spacing w:line="230" w:lineRule="exact"/>
        <w:ind w:left="390"/>
        <w:jc w:val="both"/>
      </w:pPr>
      <w:r w:rsidRPr="00A1139D">
        <w:t>Образцы талонов определяются Сторонами в (приложении №1а), являющейся неотъемлемой частью настоящего договора.</w:t>
      </w:r>
    </w:p>
    <w:p w:rsidR="008E5EC4" w:rsidRPr="00A1139D" w:rsidRDefault="008E5EC4" w:rsidP="008E5EC4">
      <w:pPr>
        <w:jc w:val="both"/>
        <w:rPr>
          <w:rStyle w:val="FontStyle25"/>
        </w:rPr>
      </w:pPr>
      <w:r w:rsidRPr="00A1139D">
        <w:rPr>
          <w:rStyle w:val="FontStyle25"/>
        </w:rPr>
        <w:t xml:space="preserve">    1.2.</w:t>
      </w:r>
      <w:r w:rsidRPr="00A1139D">
        <w:rPr>
          <w:spacing w:val="-2"/>
        </w:rPr>
        <w:t xml:space="preserve">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смарт- карт Перечень АЗС (Приложение №2) </w:t>
      </w:r>
      <w:r w:rsidRPr="00A1139D">
        <w:rPr>
          <w:color w:val="000000"/>
          <w:spacing w:val="4"/>
        </w:rPr>
        <w:t>является неотъемлемой частью настоящего договора.</w:t>
      </w:r>
    </w:p>
    <w:p w:rsidR="008E5EC4" w:rsidRPr="00A1139D" w:rsidRDefault="008E5EC4" w:rsidP="008E5EC4">
      <w:pPr>
        <w:jc w:val="both"/>
        <w:rPr>
          <w:rStyle w:val="FontStyle25"/>
        </w:rPr>
      </w:pPr>
      <w:r w:rsidRPr="00A1139D">
        <w:rPr>
          <w:rStyle w:val="FontStyle25"/>
        </w:rPr>
        <w:lastRenderedPageBreak/>
        <w:t xml:space="preserve">    1.3. Качество Товара на АЗС должно соответствовать всем действующим стандартам и сезонным требованиям.</w:t>
      </w:r>
    </w:p>
    <w:p w:rsidR="008E5EC4" w:rsidRPr="00A1139D" w:rsidRDefault="008E5EC4" w:rsidP="008E5EC4">
      <w:pPr>
        <w:jc w:val="both"/>
        <w:rPr>
          <w:rStyle w:val="FontStyle25"/>
        </w:rPr>
      </w:pPr>
      <w:r w:rsidRPr="00A1139D">
        <w:rPr>
          <w:rStyle w:val="FontStyle25"/>
        </w:rPr>
        <w:t xml:space="preserve">    1.4. Поставка Товара осуществляется в соответствии с Заявкой Покупателя, в любое время суток, после поступления предоплаты Поставщику. Общий срок поставки Товара: с даты подписания договора до 31.12.2016 года. </w:t>
      </w:r>
    </w:p>
    <w:p w:rsidR="008E5EC4" w:rsidRPr="00A1139D" w:rsidRDefault="008E5EC4" w:rsidP="008E5EC4">
      <w:pPr>
        <w:jc w:val="both"/>
        <w:rPr>
          <w:rStyle w:val="FontStyle25"/>
          <w:b/>
        </w:rPr>
      </w:pPr>
      <w:r w:rsidRPr="00A1139D">
        <w:rPr>
          <w:rStyle w:val="FontStyle25"/>
        </w:rPr>
        <w:t xml:space="preserve">  </w:t>
      </w:r>
    </w:p>
    <w:p w:rsidR="008E5EC4" w:rsidRPr="00A1139D" w:rsidRDefault="008E5EC4" w:rsidP="008E5EC4">
      <w:pPr>
        <w:pStyle w:val="afa"/>
        <w:jc w:val="center"/>
        <w:rPr>
          <w:rStyle w:val="FontStyle25"/>
          <w:b/>
          <w:sz w:val="24"/>
        </w:rPr>
      </w:pPr>
      <w:r w:rsidRPr="00A1139D">
        <w:rPr>
          <w:rStyle w:val="FontStyle25"/>
          <w:b/>
          <w:sz w:val="24"/>
        </w:rPr>
        <w:t>2. ПОРЯДОК И УСЛОВИЯ ПЕРЕДАЧИ ТОВАРА</w:t>
      </w:r>
    </w:p>
    <w:p w:rsidR="008E5EC4" w:rsidRPr="00A1139D" w:rsidRDefault="008E5EC4" w:rsidP="008E5EC4">
      <w:pPr>
        <w:pStyle w:val="afa"/>
        <w:jc w:val="center"/>
        <w:rPr>
          <w:rStyle w:val="FontStyle25"/>
          <w:b/>
          <w:sz w:val="24"/>
        </w:rPr>
      </w:pPr>
    </w:p>
    <w:p w:rsidR="008E5EC4" w:rsidRPr="00A1139D" w:rsidRDefault="008E5EC4" w:rsidP="008E5EC4">
      <w:pPr>
        <w:shd w:val="clear" w:color="auto" w:fill="FFFFFF"/>
        <w:spacing w:line="230" w:lineRule="exact"/>
        <w:jc w:val="both"/>
        <w:rPr>
          <w:rStyle w:val="FontStyle25"/>
        </w:rPr>
      </w:pPr>
      <w:r w:rsidRPr="00A1139D">
        <w:rPr>
          <w:rStyle w:val="FontStyle25"/>
        </w:rPr>
        <w:t xml:space="preserve">    2.1. </w:t>
      </w:r>
      <w:r w:rsidRPr="00A1139D">
        <w:t>Объем поставляемого Топлива определяется согласно заявкам Заказчика, рассчитанными от минимальной цены за 1 литр топлива с уче</w:t>
      </w:r>
      <w:r>
        <w:t>том дисконта, при соответствующе</w:t>
      </w:r>
      <w:r w:rsidRPr="00A1139D">
        <w:t xml:space="preserve">м качестве, и ограничивается общей ценой договора. Заказчик оставляет за собой право  неполной выборки объема соответствующего цене договора. </w:t>
      </w:r>
    </w:p>
    <w:p w:rsidR="008E5EC4" w:rsidRPr="00A1139D" w:rsidRDefault="008E5EC4" w:rsidP="008E5EC4">
      <w:pPr>
        <w:pStyle w:val="afa"/>
        <w:rPr>
          <w:color w:val="000000"/>
          <w:spacing w:val="6"/>
          <w:sz w:val="24"/>
        </w:rPr>
      </w:pPr>
      <w:r w:rsidRPr="00A1139D">
        <w:rPr>
          <w:rStyle w:val="FontStyle25"/>
          <w:sz w:val="24"/>
        </w:rPr>
        <w:t xml:space="preserve">2.2. </w:t>
      </w:r>
      <w:r w:rsidRPr="00A1139D">
        <w:rPr>
          <w:color w:val="000000"/>
          <w:spacing w:val="6"/>
          <w:sz w:val="24"/>
        </w:rPr>
        <w:t>Выдача талонов в пользование Покупателя производится поставщиком на основании письменной заявки Покупателя по акту приема-передачи, в котором должны содержаться номера передаваемых талонов, а также виды топлива, если талон выдается на определенные виды топлива. Акт приема-передачи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8E5EC4" w:rsidRPr="00A1139D" w:rsidRDefault="008E5EC4" w:rsidP="008E5EC4">
      <w:pPr>
        <w:pStyle w:val="afa"/>
        <w:rPr>
          <w:rStyle w:val="FontStyle25"/>
          <w:sz w:val="24"/>
        </w:rPr>
      </w:pPr>
      <w:r w:rsidRPr="00A1139D">
        <w:rPr>
          <w:color w:val="000000"/>
          <w:spacing w:val="6"/>
          <w:sz w:val="24"/>
        </w:rPr>
        <w:t xml:space="preserve">    2.3. </w:t>
      </w:r>
      <w:r w:rsidRPr="00A1139D">
        <w:rPr>
          <w:rStyle w:val="FontStyle25"/>
          <w:sz w:val="24"/>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8E5EC4" w:rsidRPr="00A1139D" w:rsidRDefault="008E5EC4" w:rsidP="008E5EC4">
      <w:pPr>
        <w:pStyle w:val="afa"/>
        <w:rPr>
          <w:rStyle w:val="FontStyle25"/>
          <w:sz w:val="24"/>
        </w:rPr>
      </w:pPr>
      <w:r w:rsidRPr="00A1139D">
        <w:rPr>
          <w:rStyle w:val="FontStyle25"/>
          <w:sz w:val="24"/>
        </w:rPr>
        <w:t xml:space="preserve">    2.4. Передачу Товара подтверждает чек, полученный на АЗС Продавца. Чек выдается Держателю талона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p>
    <w:p w:rsidR="008E5EC4" w:rsidRPr="00A1139D" w:rsidRDefault="008E5EC4" w:rsidP="008E5EC4">
      <w:pPr>
        <w:pStyle w:val="afa"/>
        <w:rPr>
          <w:color w:val="000000"/>
          <w:spacing w:val="6"/>
          <w:sz w:val="24"/>
        </w:rPr>
      </w:pPr>
      <w:r w:rsidRPr="00A1139D">
        <w:rPr>
          <w:color w:val="000000"/>
          <w:spacing w:val="8"/>
          <w:sz w:val="24"/>
        </w:rPr>
        <w:t xml:space="preserve">    2.5. Обязанность Поставщика по поставке Товара считается исполненной, а право </w:t>
      </w:r>
      <w:r w:rsidRPr="00A1139D">
        <w:rPr>
          <w:color w:val="000000"/>
          <w:spacing w:val="5"/>
          <w:sz w:val="24"/>
        </w:rPr>
        <w:t xml:space="preserve"> собственности на поставленный Товар перешедшим к Покупателю с момента фактической передачи Товара Держателю талона на АЗС</w:t>
      </w:r>
      <w:r w:rsidRPr="00A1139D">
        <w:rPr>
          <w:color w:val="000000"/>
          <w:spacing w:val="6"/>
          <w:sz w:val="24"/>
        </w:rPr>
        <w:t>. Основанием для выдачи нефтепродуктов Держателю талона являются талоны, установленной формы</w:t>
      </w:r>
      <w:r w:rsidRPr="00A1139D">
        <w:rPr>
          <w:color w:val="000000"/>
          <w:spacing w:val="9"/>
          <w:sz w:val="24"/>
        </w:rPr>
        <w:t xml:space="preserve">. </w:t>
      </w:r>
      <w:r w:rsidRPr="00A1139D">
        <w:rPr>
          <w:color w:val="000000"/>
          <w:spacing w:val="5"/>
          <w:sz w:val="24"/>
        </w:rPr>
        <w:t>Образец  талона в обязательном порядке прилагается к настоящему договору</w:t>
      </w:r>
      <w:r w:rsidRPr="00A1139D">
        <w:rPr>
          <w:color w:val="000000"/>
          <w:spacing w:val="9"/>
          <w:sz w:val="24"/>
        </w:rPr>
        <w:t xml:space="preserve">. </w:t>
      </w:r>
      <w:r w:rsidRPr="00A1139D">
        <w:rPr>
          <w:color w:val="000000"/>
          <w:spacing w:val="6"/>
          <w:sz w:val="24"/>
        </w:rPr>
        <w:t>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8E5EC4" w:rsidRPr="00A1139D" w:rsidRDefault="008E5EC4" w:rsidP="008E5EC4">
      <w:pPr>
        <w:pStyle w:val="afa"/>
        <w:rPr>
          <w:color w:val="000000"/>
          <w:spacing w:val="6"/>
          <w:sz w:val="24"/>
        </w:rPr>
      </w:pPr>
      <w:r w:rsidRPr="00A1139D">
        <w:rPr>
          <w:color w:val="000000"/>
          <w:spacing w:val="6"/>
          <w:sz w:val="24"/>
        </w:rPr>
        <w:t xml:space="preserve">    2.6. </w:t>
      </w:r>
      <w:r w:rsidRPr="00A1139D">
        <w:rPr>
          <w:spacing w:val="-2"/>
          <w:sz w:val="24"/>
        </w:rPr>
        <w:t>Порядок и условия передачи Товара при помощи безналичных расчетов – топливных смарт-карт осуществляется в соответствии с Приложением №3.</w:t>
      </w:r>
    </w:p>
    <w:p w:rsidR="008E5EC4" w:rsidRPr="00A1139D" w:rsidRDefault="008E5EC4" w:rsidP="008E5EC4">
      <w:pPr>
        <w:pStyle w:val="afa"/>
        <w:rPr>
          <w:rStyle w:val="FontStyle25"/>
          <w:sz w:val="24"/>
        </w:rPr>
      </w:pPr>
    </w:p>
    <w:p w:rsidR="008E5EC4" w:rsidRPr="00A1139D" w:rsidRDefault="008E5EC4" w:rsidP="008E5EC4">
      <w:pPr>
        <w:pStyle w:val="afa"/>
        <w:jc w:val="center"/>
        <w:rPr>
          <w:rStyle w:val="FontStyle25"/>
          <w:b/>
          <w:sz w:val="24"/>
        </w:rPr>
      </w:pPr>
      <w:r w:rsidRPr="00A1139D">
        <w:rPr>
          <w:rStyle w:val="FontStyle25"/>
          <w:b/>
          <w:sz w:val="24"/>
        </w:rPr>
        <w:t>3. ПРАВА И ОБЯЗАННОСТИ СТОРОН</w:t>
      </w:r>
    </w:p>
    <w:p w:rsidR="008E5EC4" w:rsidRPr="00A1139D" w:rsidRDefault="008E5EC4" w:rsidP="008E5EC4">
      <w:pPr>
        <w:pStyle w:val="afa"/>
        <w:jc w:val="center"/>
        <w:rPr>
          <w:rStyle w:val="FontStyle25"/>
          <w:b/>
          <w:sz w:val="24"/>
        </w:rPr>
      </w:pPr>
    </w:p>
    <w:p w:rsidR="008E5EC4" w:rsidRPr="00A1139D" w:rsidRDefault="008E5EC4" w:rsidP="008E5EC4">
      <w:pPr>
        <w:jc w:val="both"/>
        <w:rPr>
          <w:rStyle w:val="FontStyle25"/>
        </w:rPr>
      </w:pPr>
      <w:r w:rsidRPr="00A1139D">
        <w:rPr>
          <w:rStyle w:val="FontStyle25"/>
        </w:rPr>
        <w:t xml:space="preserve">    3.1. Покупатель имеет право:</w:t>
      </w:r>
    </w:p>
    <w:p w:rsidR="008E5EC4" w:rsidRPr="00A1139D" w:rsidRDefault="008E5EC4" w:rsidP="008E5EC4">
      <w:pPr>
        <w:jc w:val="both"/>
        <w:rPr>
          <w:rStyle w:val="FontStyle25"/>
        </w:rPr>
      </w:pPr>
      <w:r w:rsidRPr="00A1139D">
        <w:rPr>
          <w:rStyle w:val="FontStyle25"/>
        </w:rPr>
        <w:t>- получать Товар на АЗС в порядке и на условиях, определенных настоящим договором;</w:t>
      </w:r>
    </w:p>
    <w:p w:rsidR="008E5EC4" w:rsidRPr="00A1139D" w:rsidRDefault="008E5EC4" w:rsidP="008E5EC4">
      <w:pPr>
        <w:jc w:val="both"/>
        <w:rPr>
          <w:rStyle w:val="FontStyle25"/>
        </w:rPr>
      </w:pPr>
      <w:r w:rsidRPr="00A1139D">
        <w:rPr>
          <w:rStyle w:val="FontStyle25"/>
        </w:rPr>
        <w:t xml:space="preserve">    3.2.Покупатель обязуется:</w:t>
      </w:r>
    </w:p>
    <w:p w:rsidR="008E5EC4" w:rsidRPr="00A1139D" w:rsidRDefault="008E5EC4" w:rsidP="008E5EC4">
      <w:pPr>
        <w:jc w:val="both"/>
        <w:rPr>
          <w:rStyle w:val="FontStyle25"/>
        </w:rPr>
      </w:pPr>
      <w:r w:rsidRPr="00A1139D">
        <w:rPr>
          <w:rStyle w:val="FontStyle25"/>
        </w:rPr>
        <w:t xml:space="preserve">       - производить расчет за Товар в порядке и на условиях, определенных настоящим договором;</w:t>
      </w:r>
    </w:p>
    <w:p w:rsidR="008E5EC4" w:rsidRPr="00A1139D" w:rsidRDefault="008E5EC4" w:rsidP="008E5EC4">
      <w:pPr>
        <w:jc w:val="both"/>
        <w:rPr>
          <w:rStyle w:val="FontStyle25"/>
        </w:rPr>
      </w:pPr>
      <w:r w:rsidRPr="00A1139D">
        <w:rPr>
          <w:rStyle w:val="FontStyle25"/>
        </w:rPr>
        <w:t xml:space="preserve">       </w:t>
      </w:r>
      <w:r w:rsidRPr="00A1139D">
        <w:t xml:space="preserve">- надлежащим образом оформить полученные от Поставщика товарную накладную, счета-фактуры,  акт сверки и передать указанные документы в течение 5 (Пяти) дней с момента их получения Поставщику. </w:t>
      </w:r>
    </w:p>
    <w:p w:rsidR="008E5EC4" w:rsidRPr="00A1139D" w:rsidRDefault="008E5EC4" w:rsidP="008E5EC4">
      <w:pPr>
        <w:jc w:val="both"/>
        <w:rPr>
          <w:rStyle w:val="FontStyle25"/>
        </w:rPr>
      </w:pPr>
      <w:r w:rsidRPr="00A1139D">
        <w:rPr>
          <w:rStyle w:val="FontStyle25"/>
        </w:rPr>
        <w:t xml:space="preserve">    3.3. Поставщик имеет право:</w:t>
      </w:r>
    </w:p>
    <w:p w:rsidR="008E5EC4" w:rsidRPr="00A1139D" w:rsidRDefault="008E5EC4" w:rsidP="008E5EC4">
      <w:pPr>
        <w:jc w:val="both"/>
        <w:rPr>
          <w:rStyle w:val="FontStyle25"/>
        </w:rPr>
      </w:pPr>
      <w:r w:rsidRPr="00A1139D">
        <w:rPr>
          <w:rStyle w:val="FontStyle25"/>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8E5EC4" w:rsidRPr="00A1139D" w:rsidRDefault="008E5EC4" w:rsidP="008E5EC4">
      <w:pPr>
        <w:jc w:val="both"/>
        <w:rPr>
          <w:rStyle w:val="FontStyle25"/>
        </w:rPr>
      </w:pPr>
      <w:r w:rsidRPr="00A1139D">
        <w:rPr>
          <w:rStyle w:val="FontStyle25"/>
        </w:rPr>
        <w:t xml:space="preserve">    3.4. Поставщик обязуется:</w:t>
      </w:r>
    </w:p>
    <w:p w:rsidR="008E5EC4" w:rsidRPr="00A1139D" w:rsidRDefault="008E5EC4" w:rsidP="008E5EC4">
      <w:pPr>
        <w:jc w:val="both"/>
        <w:rPr>
          <w:rStyle w:val="FontStyle25"/>
        </w:rPr>
      </w:pPr>
      <w:r w:rsidRPr="00A1139D">
        <w:rPr>
          <w:rStyle w:val="FontStyle25"/>
        </w:rPr>
        <w:lastRenderedPageBreak/>
        <w:t>-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8E5EC4" w:rsidRPr="00A1139D" w:rsidRDefault="008E5EC4" w:rsidP="008E5EC4">
      <w:pPr>
        <w:jc w:val="both"/>
        <w:rPr>
          <w:rStyle w:val="FontStyle25"/>
        </w:rPr>
      </w:pPr>
      <w:r w:rsidRPr="00A1139D">
        <w:rPr>
          <w:rStyle w:val="FontStyle25"/>
        </w:rPr>
        <w:t xml:space="preserve">       - обеспечить передачу Товара по цене и в объеме, определенным в соответствии с условиями настоящего договора;</w:t>
      </w:r>
    </w:p>
    <w:p w:rsidR="008E5EC4" w:rsidRPr="00A1139D" w:rsidRDefault="008E5EC4" w:rsidP="008E5EC4">
      <w:pPr>
        <w:jc w:val="both"/>
        <w:rPr>
          <w:rStyle w:val="FontStyle25"/>
        </w:rPr>
      </w:pPr>
      <w:r w:rsidRPr="00A1139D">
        <w:rPr>
          <w:rStyle w:val="FontStyle25"/>
        </w:rPr>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8E5EC4" w:rsidRPr="00A1139D" w:rsidRDefault="008E5EC4" w:rsidP="008E5EC4">
      <w:pPr>
        <w:pStyle w:val="Style19"/>
        <w:widowControl/>
        <w:spacing w:before="43" w:line="274" w:lineRule="exact"/>
        <w:jc w:val="center"/>
        <w:rPr>
          <w:rStyle w:val="FontStyle25"/>
          <w:b/>
        </w:rPr>
      </w:pPr>
    </w:p>
    <w:p w:rsidR="008E5EC4" w:rsidRPr="00A1139D" w:rsidRDefault="008E5EC4" w:rsidP="008E5EC4">
      <w:pPr>
        <w:pStyle w:val="Style19"/>
        <w:widowControl/>
        <w:spacing w:before="43" w:line="274" w:lineRule="exact"/>
        <w:jc w:val="center"/>
        <w:rPr>
          <w:rStyle w:val="FontStyle25"/>
          <w:b/>
        </w:rPr>
      </w:pPr>
      <w:r w:rsidRPr="00A1139D">
        <w:rPr>
          <w:rStyle w:val="FontStyle25"/>
          <w:b/>
        </w:rPr>
        <w:t>4. ЦЕНА ДОГОВОРА И ПОРЯДОК РАСЧЕТОВ</w:t>
      </w:r>
    </w:p>
    <w:p w:rsidR="008E5EC4" w:rsidRPr="00A1139D" w:rsidRDefault="008E5EC4" w:rsidP="008E5EC4">
      <w:pPr>
        <w:pStyle w:val="Style19"/>
        <w:widowControl/>
        <w:spacing w:before="43" w:line="274" w:lineRule="exact"/>
        <w:jc w:val="center"/>
        <w:rPr>
          <w:rStyle w:val="FontStyle25"/>
          <w:b/>
        </w:rPr>
      </w:pPr>
    </w:p>
    <w:p w:rsidR="008E5EC4" w:rsidRPr="00A1139D" w:rsidRDefault="008E5EC4" w:rsidP="008E5EC4">
      <w:pPr>
        <w:rPr>
          <w:rStyle w:val="FontStyle25"/>
        </w:rPr>
      </w:pPr>
      <w:r w:rsidRPr="00A1139D">
        <w:rPr>
          <w:rStyle w:val="FontStyle25"/>
        </w:rPr>
        <w:t>4.1.  Цена настоящего договора составляет ______________________________В цену Договора входит стоимость всех налогов (кроме НДС), материалов, изделий и расходов, связанных с их доставкой, а также иные расходы, связанные с поставкой Товара. НДС начисляется отдельно. Стоимость топливных карт - 0 (ноль) рублей.</w:t>
      </w:r>
    </w:p>
    <w:p w:rsidR="008E5EC4" w:rsidRPr="00520371" w:rsidRDefault="008E5EC4" w:rsidP="00520371">
      <w:pPr>
        <w:pStyle w:val="ConsNormal"/>
        <w:ind w:firstLine="0"/>
        <w:jc w:val="both"/>
        <w:rPr>
          <w:rFonts w:ascii="Times New Roman" w:hAnsi="Times New Roman" w:cs="Times New Roman"/>
          <w:sz w:val="28"/>
          <w:szCs w:val="28"/>
        </w:rPr>
      </w:pPr>
      <w:r w:rsidRPr="00A1139D">
        <w:rPr>
          <w:rStyle w:val="FontStyle25"/>
          <w:sz w:val="24"/>
          <w:szCs w:val="24"/>
        </w:rPr>
        <w:t>4.2.</w:t>
      </w:r>
      <w:r w:rsidRPr="00A1139D">
        <w:rPr>
          <w:rFonts w:ascii="Times New Roman" w:hAnsi="Times New Roman" w:cs="Times New Roman"/>
          <w:sz w:val="24"/>
          <w:szCs w:val="24"/>
        </w:rPr>
        <w:t xml:space="preserve"> </w:t>
      </w:r>
      <w:r w:rsidRPr="00520371">
        <w:rPr>
          <w:rFonts w:ascii="Times New Roman" w:hAnsi="Times New Roman" w:cs="Times New Roman"/>
          <w:sz w:val="24"/>
          <w:szCs w:val="24"/>
        </w:rPr>
        <w:t>Оплата топлива осуществляется</w:t>
      </w:r>
      <w:r w:rsidR="00520371" w:rsidRPr="00520371">
        <w:rPr>
          <w:rFonts w:ascii="Times New Roman" w:hAnsi="Times New Roman" w:cs="Times New Roman"/>
          <w:sz w:val="24"/>
          <w:szCs w:val="24"/>
        </w:rPr>
        <w:t xml:space="preserve"> Покупателем авансовым платежом, в размере 30% от согласованного объема, на основании выставленного Поставщиком счета, сформированного согласно Заявке Покупателя. Окончательный расчет в размере 70 % производится в течение 30 календарных  дней с момента получения Покупателя товарной накладной ТОРГ 12 и счета-фактуры</w:t>
      </w:r>
      <w:r w:rsidR="00520371">
        <w:rPr>
          <w:rFonts w:ascii="Times New Roman" w:hAnsi="Times New Roman" w:cs="Times New Roman"/>
          <w:sz w:val="28"/>
          <w:szCs w:val="28"/>
        </w:rPr>
        <w:t xml:space="preserve">. </w:t>
      </w:r>
    </w:p>
    <w:p w:rsidR="008E5EC4" w:rsidRPr="00A1139D" w:rsidRDefault="008E5EC4" w:rsidP="008E5EC4">
      <w:pPr>
        <w:jc w:val="both"/>
        <w:rPr>
          <w:rStyle w:val="FontStyle25"/>
        </w:rPr>
      </w:pPr>
      <w:r w:rsidRPr="00A1139D">
        <w:rPr>
          <w:rStyle w:val="FontStyle25"/>
        </w:rPr>
        <w:t>4.3. При необходимости, по письменной заявке Заказчика, Поставщик поставляет Топливо без предоплаты, с отсрочкой платежа сроком на 90 (девяносто) дней.</w:t>
      </w:r>
    </w:p>
    <w:p w:rsidR="008E5EC4" w:rsidRPr="00A1139D" w:rsidRDefault="008E5EC4" w:rsidP="008E5EC4">
      <w:pPr>
        <w:jc w:val="both"/>
        <w:rPr>
          <w:rStyle w:val="FontStyle25"/>
        </w:rPr>
      </w:pPr>
      <w:r>
        <w:rPr>
          <w:rStyle w:val="FontStyle25"/>
        </w:rPr>
        <w:t>4.4</w:t>
      </w:r>
      <w:r w:rsidRPr="00A1139D">
        <w:rPr>
          <w:rStyle w:val="FontStyle25"/>
        </w:rPr>
        <w:t xml:space="preserve">. Величина дисконта: </w:t>
      </w:r>
    </w:p>
    <w:p w:rsidR="008E5EC4" w:rsidRPr="00A1139D" w:rsidRDefault="008E5EC4" w:rsidP="008E5EC4">
      <w:pPr>
        <w:jc w:val="both"/>
        <w:rPr>
          <w:rStyle w:val="FontStyle25"/>
        </w:rPr>
      </w:pPr>
      <w:r w:rsidRPr="00A1139D">
        <w:rPr>
          <w:rStyle w:val="FontStyle25"/>
        </w:rPr>
        <w:t>АИ 92  - _____% от розничной цены, указанной на рекламной стеле на момент заправки;</w:t>
      </w:r>
    </w:p>
    <w:p w:rsidR="008E5EC4" w:rsidRPr="00A1139D" w:rsidRDefault="008E5EC4" w:rsidP="008E5EC4">
      <w:pPr>
        <w:jc w:val="both"/>
        <w:rPr>
          <w:rStyle w:val="FontStyle25"/>
        </w:rPr>
      </w:pPr>
      <w:r w:rsidRPr="00A1139D">
        <w:rPr>
          <w:rStyle w:val="FontStyle25"/>
        </w:rPr>
        <w:t>Дизельное топливо зимнее, ____% от розничной цены, указанной на рекламной стеле на момент заправки;</w:t>
      </w:r>
    </w:p>
    <w:p w:rsidR="008E5EC4" w:rsidRPr="00A1139D" w:rsidRDefault="008E5EC4" w:rsidP="008E5EC4">
      <w:pPr>
        <w:jc w:val="both"/>
        <w:rPr>
          <w:rStyle w:val="FontStyle25"/>
        </w:rPr>
      </w:pPr>
      <w:r w:rsidRPr="00A1139D">
        <w:rPr>
          <w:rStyle w:val="FontStyle25"/>
        </w:rPr>
        <w:t>Дизельное топливо летнее,_____%  от розничной цены, указанной на рекламной стеле на момент заправки.</w:t>
      </w:r>
    </w:p>
    <w:p w:rsidR="008E5EC4" w:rsidRPr="00A1139D" w:rsidRDefault="008E5EC4" w:rsidP="008E5EC4">
      <w:pPr>
        <w:jc w:val="both"/>
        <w:rPr>
          <w:rStyle w:val="FontStyle25"/>
        </w:rPr>
      </w:pPr>
      <w:r>
        <w:rPr>
          <w:rStyle w:val="FontStyle25"/>
        </w:rPr>
        <w:t xml:space="preserve"> 4.5</w:t>
      </w:r>
      <w:r w:rsidRPr="00A1139D">
        <w:rPr>
          <w:rStyle w:val="FontStyle25"/>
        </w:rPr>
        <w:t xml:space="preserve">. Обязательство по оплате Товара считается выполненным с момента зачисления денежных средств на расчетный счет Поставщика. </w:t>
      </w:r>
    </w:p>
    <w:p w:rsidR="008E5EC4" w:rsidRPr="00A1139D" w:rsidRDefault="008E5EC4" w:rsidP="008E5EC4">
      <w:pPr>
        <w:jc w:val="both"/>
        <w:rPr>
          <w:rStyle w:val="FontStyle25"/>
        </w:rPr>
      </w:pPr>
    </w:p>
    <w:p w:rsidR="008E5EC4" w:rsidRPr="00A1139D" w:rsidRDefault="008E5EC4" w:rsidP="008E5EC4">
      <w:pPr>
        <w:pStyle w:val="Style19"/>
        <w:widowControl/>
        <w:spacing w:before="43" w:line="274" w:lineRule="exact"/>
        <w:jc w:val="center"/>
        <w:rPr>
          <w:rStyle w:val="FontStyle25"/>
          <w:b/>
        </w:rPr>
      </w:pPr>
      <w:r w:rsidRPr="00A1139D">
        <w:rPr>
          <w:rStyle w:val="FontStyle25"/>
          <w:b/>
        </w:rPr>
        <w:t>5. ОТВЕТСТВЕННОСТЬ СТОРОН И ПОРЯДОК РАЗРЕШЕНИЯ СПОРОВ</w:t>
      </w:r>
    </w:p>
    <w:p w:rsidR="008E5EC4" w:rsidRPr="00A1139D" w:rsidRDefault="008E5EC4" w:rsidP="008E5EC4">
      <w:pPr>
        <w:pStyle w:val="Style19"/>
        <w:widowControl/>
        <w:spacing w:before="43" w:line="274" w:lineRule="exact"/>
        <w:jc w:val="center"/>
        <w:rPr>
          <w:rStyle w:val="FontStyle25"/>
          <w:b/>
        </w:rPr>
      </w:pPr>
    </w:p>
    <w:p w:rsidR="008E5EC4" w:rsidRPr="00A1139D" w:rsidRDefault="008E5EC4" w:rsidP="008E5EC4">
      <w:pPr>
        <w:jc w:val="both"/>
        <w:rPr>
          <w:rStyle w:val="FontStyle25"/>
        </w:rPr>
      </w:pPr>
      <w:r w:rsidRPr="00A1139D">
        <w:rPr>
          <w:rStyle w:val="FontStyle25"/>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8E5EC4" w:rsidRPr="00A1139D" w:rsidRDefault="008E5EC4" w:rsidP="008E5EC4">
      <w:pPr>
        <w:jc w:val="both"/>
        <w:rPr>
          <w:rStyle w:val="FontStyle25"/>
        </w:rPr>
      </w:pPr>
      <w:r w:rsidRPr="00A1139D">
        <w:rPr>
          <w:rStyle w:val="FontStyle25"/>
        </w:rPr>
        <w:t>5.2. В случае неисполнения или ненадлежащего исполнения Покупателем своих обязательств по Договору, Поставщик вправе приостановить исполнение своих обязательств по Договору до тех пор, пока соответствующее обязательство не будет исполнено надлежащим образом.</w:t>
      </w:r>
    </w:p>
    <w:p w:rsidR="008E5EC4" w:rsidRPr="00A1139D" w:rsidRDefault="008E5EC4" w:rsidP="008E5EC4">
      <w:pPr>
        <w:jc w:val="both"/>
        <w:rPr>
          <w:rStyle w:val="FontStyle25"/>
        </w:rPr>
      </w:pPr>
      <w:r w:rsidRPr="00A1139D">
        <w:rPr>
          <w:rStyle w:val="FontStyle25"/>
        </w:rPr>
        <w:t>5.3. Покупатель оставляет за собой право не полной выборки вышеуказанного планируемого объема Товара по настоящему Договору без применения, каких либо санкций со стороны Поставщика.</w:t>
      </w:r>
    </w:p>
    <w:p w:rsidR="008E5EC4" w:rsidRPr="00A1139D" w:rsidRDefault="008E5EC4" w:rsidP="008E5EC4">
      <w:pPr>
        <w:jc w:val="both"/>
      </w:pPr>
      <w:r w:rsidRPr="00A1139D">
        <w:t>5.4. Все споры и разногласия, возникающие из Договора между Сторонами, подлежат разрешению Арбитражным  судом Забайкальского края.</w:t>
      </w:r>
    </w:p>
    <w:p w:rsidR="008E5EC4" w:rsidRPr="00A1139D" w:rsidRDefault="008E5EC4" w:rsidP="008E5EC4">
      <w:pPr>
        <w:jc w:val="both"/>
      </w:pPr>
      <w:r w:rsidRPr="00A1139D">
        <w:t>5.5. Гарантия качества Товара, поставляемого наливом, составляет 12 месяцев.</w:t>
      </w:r>
    </w:p>
    <w:p w:rsidR="008E5EC4" w:rsidRPr="00A1139D" w:rsidRDefault="008E5EC4" w:rsidP="008E5EC4">
      <w:pPr>
        <w:jc w:val="both"/>
      </w:pPr>
    </w:p>
    <w:p w:rsidR="008E5EC4" w:rsidRPr="00A1139D" w:rsidRDefault="008E5EC4" w:rsidP="008E5EC4">
      <w:pPr>
        <w:pStyle w:val="Style19"/>
        <w:widowControl/>
        <w:spacing w:before="34" w:line="274" w:lineRule="exact"/>
        <w:jc w:val="center"/>
        <w:rPr>
          <w:rStyle w:val="FontStyle25"/>
          <w:b/>
        </w:rPr>
      </w:pPr>
      <w:r w:rsidRPr="00A1139D">
        <w:rPr>
          <w:rStyle w:val="FontStyle25"/>
          <w:b/>
        </w:rPr>
        <w:t>6. ФОРС-МАЖОРНЫЕ ОБСТОЯТЕЛЬСТВА</w:t>
      </w:r>
    </w:p>
    <w:p w:rsidR="008E5EC4" w:rsidRPr="00A1139D" w:rsidRDefault="008E5EC4" w:rsidP="008E5EC4">
      <w:pPr>
        <w:pStyle w:val="Style19"/>
        <w:widowControl/>
        <w:spacing w:before="34" w:line="274" w:lineRule="exact"/>
        <w:jc w:val="center"/>
        <w:rPr>
          <w:rStyle w:val="FontStyle25"/>
          <w:b/>
        </w:rPr>
      </w:pPr>
    </w:p>
    <w:p w:rsidR="008E5EC4" w:rsidRPr="00A1139D" w:rsidRDefault="008E5EC4" w:rsidP="008E5EC4">
      <w:pPr>
        <w:jc w:val="both"/>
        <w:rPr>
          <w:rStyle w:val="FontStyle25"/>
        </w:rPr>
      </w:pPr>
      <w:r w:rsidRPr="00A1139D">
        <w:rPr>
          <w:rStyle w:val="FontStyle25"/>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переносится соразмерно времени, в течение </w:t>
      </w:r>
      <w:r w:rsidRPr="00A1139D">
        <w:rPr>
          <w:rStyle w:val="FontStyle25"/>
        </w:rPr>
        <w:lastRenderedPageBreak/>
        <w:t>которого действовали перечисленные обстоятельства, а также последствия, вызванные этими обстоятельствами.</w:t>
      </w:r>
    </w:p>
    <w:p w:rsidR="008E5EC4" w:rsidRPr="00A1139D" w:rsidRDefault="008E5EC4" w:rsidP="008E5EC4">
      <w:pPr>
        <w:jc w:val="both"/>
        <w:rPr>
          <w:rStyle w:val="FontStyle25"/>
        </w:rPr>
      </w:pPr>
      <w:r w:rsidRPr="00A1139D">
        <w:rPr>
          <w:rStyle w:val="FontStyle25"/>
        </w:rPr>
        <w:t>6.2. Затронутая форс-мажорными обстоятельствами Сторона без промедления, но не позднее чем через 2 (два) рабочих дня после наступления форс-мажорных обстоятельств, в письменной форме информирует другую Сторону об этих обстоятельствах и их последствиях (с обратным уведомлением о получении сообщения). Сторона, для которой создались форс-мажорные обстоятельства, должна также без промедления, но не позднее чем через 2 (два) рабочих дня известить в письменной форме другую Сторону о прекращении этих обстоятельств.</w:t>
      </w:r>
    </w:p>
    <w:p w:rsidR="008E5EC4" w:rsidRPr="00A1139D" w:rsidRDefault="008E5EC4" w:rsidP="008E5EC4">
      <w:pPr>
        <w:jc w:val="both"/>
        <w:rPr>
          <w:rStyle w:val="FontStyle25"/>
        </w:rPr>
      </w:pPr>
      <w:r w:rsidRPr="00A1139D">
        <w:rPr>
          <w:rStyle w:val="FontStyle25"/>
        </w:rPr>
        <w:t>6.3. Не извещение или несвоевременное извещение о наступлении форс-мажорных обстоятельств Стороной, для которой создалась невозможность исполнения обязательств по Договору, другой Стороны влечёт за собой утрату права ссылаться на эти обстоятельства.</w:t>
      </w:r>
    </w:p>
    <w:p w:rsidR="008E5EC4" w:rsidRPr="00A1139D" w:rsidRDefault="008E5EC4" w:rsidP="008E5EC4">
      <w:pPr>
        <w:jc w:val="both"/>
        <w:rPr>
          <w:rStyle w:val="FontStyle25"/>
        </w:rPr>
      </w:pPr>
      <w:r w:rsidRPr="00A1139D">
        <w:rPr>
          <w:rStyle w:val="FontStyle25"/>
        </w:rPr>
        <w:t>6.4. Наступление форс-мажорных обстоятельств может вызвать увеличение срока исполнения обязательств по Договору на период их  действия.</w:t>
      </w:r>
    </w:p>
    <w:p w:rsidR="008E5EC4" w:rsidRPr="00A1139D" w:rsidRDefault="008E5EC4" w:rsidP="008E5EC4">
      <w:pPr>
        <w:jc w:val="both"/>
        <w:rPr>
          <w:rStyle w:val="FontStyle25"/>
        </w:rPr>
      </w:pPr>
    </w:p>
    <w:p w:rsidR="008E5EC4" w:rsidRPr="00A1139D" w:rsidRDefault="008E5EC4" w:rsidP="008E5EC4">
      <w:pPr>
        <w:pStyle w:val="Style21"/>
        <w:widowControl/>
        <w:tabs>
          <w:tab w:val="left" w:pos="230"/>
        </w:tabs>
        <w:spacing w:before="34" w:line="274" w:lineRule="exact"/>
        <w:ind w:firstLine="0"/>
        <w:jc w:val="center"/>
        <w:rPr>
          <w:rStyle w:val="FontStyle25"/>
          <w:b/>
        </w:rPr>
      </w:pPr>
      <w:r w:rsidRPr="00A1139D">
        <w:rPr>
          <w:rStyle w:val="FontStyle25"/>
          <w:b/>
        </w:rPr>
        <w:t>7.</w:t>
      </w:r>
      <w:r w:rsidRPr="00A1139D">
        <w:rPr>
          <w:rStyle w:val="FontStyle25"/>
          <w:b/>
        </w:rPr>
        <w:tab/>
        <w:t>СРОК ДЕЙСТВИЯ ДОГОВОРА</w:t>
      </w:r>
    </w:p>
    <w:p w:rsidR="008E5EC4" w:rsidRPr="00A1139D" w:rsidRDefault="008E5EC4" w:rsidP="008E5EC4">
      <w:pPr>
        <w:pStyle w:val="Style21"/>
        <w:widowControl/>
        <w:tabs>
          <w:tab w:val="left" w:pos="230"/>
        </w:tabs>
        <w:spacing w:before="34" w:line="274" w:lineRule="exact"/>
        <w:ind w:firstLine="0"/>
        <w:jc w:val="center"/>
        <w:rPr>
          <w:rStyle w:val="FontStyle25"/>
          <w:b/>
        </w:rPr>
      </w:pPr>
    </w:p>
    <w:p w:rsidR="008E5EC4" w:rsidRPr="00A1139D" w:rsidRDefault="008E5EC4" w:rsidP="008E5EC4">
      <w:pPr>
        <w:spacing w:line="264" w:lineRule="auto"/>
        <w:jc w:val="both"/>
        <w:outlineLvl w:val="0"/>
        <w:rPr>
          <w:spacing w:val="-4"/>
        </w:rPr>
      </w:pPr>
      <w:r w:rsidRPr="00A1139D">
        <w:rPr>
          <w:rStyle w:val="FontStyle25"/>
        </w:rPr>
        <w:t xml:space="preserve">7.1. </w:t>
      </w:r>
      <w:r w:rsidRPr="00A1139D">
        <w:rPr>
          <w:spacing w:val="-4"/>
        </w:rPr>
        <w:t>Настоящий Договор вступает в силу с даты его подписания Сторонами и действует по 31 декабря 201</w:t>
      </w:r>
      <w:r>
        <w:rPr>
          <w:spacing w:val="-4"/>
        </w:rPr>
        <w:t>6</w:t>
      </w:r>
      <w:r w:rsidRPr="00A1139D">
        <w:rPr>
          <w:spacing w:val="-4"/>
        </w:rPr>
        <w:t xml:space="preserve"> года включительно, в части взаиморасчетов – до полного их исполнения.</w:t>
      </w:r>
    </w:p>
    <w:p w:rsidR="008E5EC4" w:rsidRPr="00A1139D" w:rsidRDefault="008E5EC4" w:rsidP="008E5EC4">
      <w:pPr>
        <w:spacing w:line="264" w:lineRule="auto"/>
        <w:jc w:val="both"/>
        <w:outlineLvl w:val="0"/>
        <w:rPr>
          <w:rStyle w:val="FontStyle25"/>
          <w:b/>
          <w:bCs/>
        </w:rPr>
      </w:pPr>
    </w:p>
    <w:p w:rsidR="008E5EC4" w:rsidRPr="00A1139D" w:rsidRDefault="008E5EC4" w:rsidP="008E5EC4">
      <w:pPr>
        <w:pStyle w:val="VertrAbNumAus"/>
        <w:widowControl/>
        <w:spacing w:after="0" w:line="240" w:lineRule="auto"/>
        <w:jc w:val="center"/>
        <w:rPr>
          <w:rStyle w:val="FontStyle25"/>
          <w:b/>
          <w:szCs w:val="24"/>
          <w:lang w:val="ru-RU"/>
        </w:rPr>
      </w:pPr>
      <w:r w:rsidRPr="00A1139D">
        <w:rPr>
          <w:rStyle w:val="FontStyle25"/>
          <w:b/>
          <w:szCs w:val="24"/>
        </w:rPr>
        <w:t xml:space="preserve">8. </w:t>
      </w:r>
      <w:r w:rsidRPr="00A1139D">
        <w:rPr>
          <w:rStyle w:val="FontStyle25"/>
          <w:b/>
          <w:szCs w:val="24"/>
          <w:lang w:val="ru-RU"/>
        </w:rPr>
        <w:t>ДОПОЛНИТЕЛЬНЫЕ ПОЛОЖЕНИЯ</w:t>
      </w:r>
    </w:p>
    <w:p w:rsidR="008E5EC4" w:rsidRPr="00A1139D" w:rsidRDefault="008E5EC4" w:rsidP="008E5EC4">
      <w:pPr>
        <w:pStyle w:val="VertrAbNumAus"/>
        <w:widowControl/>
        <w:spacing w:after="0" w:line="240" w:lineRule="auto"/>
        <w:jc w:val="center"/>
        <w:rPr>
          <w:rStyle w:val="FontStyle25"/>
          <w:b/>
          <w:szCs w:val="24"/>
          <w:lang w:val="ru-RU"/>
        </w:rPr>
      </w:pPr>
    </w:p>
    <w:p w:rsidR="008E5EC4" w:rsidRDefault="008E5EC4" w:rsidP="008E5EC4">
      <w:pPr>
        <w:spacing w:line="240" w:lineRule="exact"/>
        <w:jc w:val="both"/>
        <w:rPr>
          <w:rStyle w:val="FontStyle25"/>
        </w:rPr>
      </w:pPr>
      <w:r w:rsidRPr="00A1139D">
        <w:rPr>
          <w:rStyle w:val="FontStyle25"/>
        </w:rPr>
        <w:t>8.1.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w:t>
      </w:r>
    </w:p>
    <w:p w:rsidR="008E5EC4" w:rsidRPr="00B156F8" w:rsidRDefault="008E5EC4" w:rsidP="008E5EC4">
      <w:pPr>
        <w:spacing w:line="240" w:lineRule="exact"/>
        <w:jc w:val="both"/>
        <w:rPr>
          <w:rStyle w:val="FontStyle25"/>
        </w:rPr>
      </w:pPr>
      <w:r w:rsidRPr="00B156F8">
        <w:rPr>
          <w:rStyle w:val="FontStyle25"/>
        </w:rPr>
        <w:t>8.2.Поставщик</w:t>
      </w:r>
      <w:r w:rsidRPr="00B156F8">
        <w:rPr>
          <w:rFonts w:eastAsia="Arial" w:cs="Arial"/>
          <w:sz w:val="22"/>
          <w:szCs w:val="22"/>
        </w:rPr>
        <w:t>,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8E5EC4" w:rsidRPr="00A1139D" w:rsidRDefault="008E5EC4" w:rsidP="008E5EC4">
      <w:pPr>
        <w:pStyle w:val="Style20"/>
        <w:widowControl/>
        <w:spacing w:line="274" w:lineRule="exact"/>
        <w:rPr>
          <w:rStyle w:val="FontStyle25"/>
        </w:rPr>
      </w:pPr>
      <w:r w:rsidRPr="00B156F8">
        <w:rPr>
          <w:rStyle w:val="FontStyle25"/>
        </w:rPr>
        <w:t>8.3.  Все приложения, акты, дополнительные соглашения к настоящему</w:t>
      </w:r>
      <w:r w:rsidRPr="00A1139D">
        <w:rPr>
          <w:rStyle w:val="FontStyle25"/>
        </w:rPr>
        <w:t xml:space="preserve"> Договору являются его неотъемлемыми частями в случае подписания их обеими Сторонами и действительны в факсимильном виде до получения оригиналов Сторонами.</w:t>
      </w:r>
    </w:p>
    <w:p w:rsidR="008E5EC4" w:rsidRPr="00A1139D" w:rsidRDefault="008E5EC4" w:rsidP="008E5EC4">
      <w:pPr>
        <w:pStyle w:val="Style20"/>
        <w:widowControl/>
        <w:spacing w:line="274" w:lineRule="exact"/>
        <w:rPr>
          <w:rStyle w:val="FontStyle25"/>
        </w:rPr>
      </w:pPr>
      <w:r w:rsidRPr="00A1139D">
        <w:rPr>
          <w:rStyle w:val="FontStyle25"/>
        </w:rPr>
        <w:t>8.</w:t>
      </w:r>
      <w:r>
        <w:rPr>
          <w:rStyle w:val="FontStyle25"/>
        </w:rPr>
        <w:t>4</w:t>
      </w:r>
      <w:r w:rsidRPr="00A1139D">
        <w:rPr>
          <w:rStyle w:val="FontStyle25"/>
        </w:rPr>
        <w:t>. Все заявления, извещения, документы по передаче Товара, счёта и другие документы в рамках исполнения Договора отправляются Сторонами посредством факсимильной связи по номерам, указанным в Договоре, 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8E5EC4" w:rsidRPr="00A1139D" w:rsidRDefault="008E5EC4" w:rsidP="008E5EC4">
      <w:pPr>
        <w:pStyle w:val="Style20"/>
        <w:widowControl/>
        <w:spacing w:line="274" w:lineRule="exact"/>
        <w:rPr>
          <w:rStyle w:val="FontStyle25"/>
        </w:rPr>
      </w:pPr>
      <w:r w:rsidRPr="00A1139D">
        <w:rPr>
          <w:rStyle w:val="FontStyle25"/>
        </w:rPr>
        <w:t>8.</w:t>
      </w:r>
      <w:r>
        <w:rPr>
          <w:rStyle w:val="FontStyle25"/>
        </w:rPr>
        <w:t>5</w:t>
      </w:r>
      <w:r w:rsidRPr="00A1139D">
        <w:rPr>
          <w:rStyle w:val="FontStyle25"/>
        </w:rPr>
        <w:t>.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8E5EC4" w:rsidRPr="00A1139D" w:rsidRDefault="008E5EC4" w:rsidP="008E5EC4">
      <w:pPr>
        <w:pStyle w:val="Style20"/>
        <w:widowControl/>
        <w:spacing w:line="274" w:lineRule="exact"/>
        <w:rPr>
          <w:rStyle w:val="FontStyle25"/>
        </w:rPr>
      </w:pPr>
      <w:r w:rsidRPr="00A1139D">
        <w:rPr>
          <w:rStyle w:val="FontStyle25"/>
        </w:rPr>
        <w:t>8.</w:t>
      </w:r>
      <w:r>
        <w:rPr>
          <w:rStyle w:val="FontStyle25"/>
        </w:rPr>
        <w:t>6</w:t>
      </w:r>
      <w:r w:rsidRPr="00A1139D">
        <w:rPr>
          <w:rStyle w:val="FontStyle25"/>
        </w:rPr>
        <w:t>. Договор составлен в двух экземплярах, имеющих равную юридическую силу, по одному для каждой из Сторон.</w:t>
      </w:r>
    </w:p>
    <w:p w:rsidR="008E5EC4" w:rsidRPr="00A1139D" w:rsidRDefault="008E5EC4" w:rsidP="008E5EC4">
      <w:pPr>
        <w:pStyle w:val="Style20"/>
        <w:widowControl/>
        <w:spacing w:line="274" w:lineRule="exact"/>
        <w:rPr>
          <w:rStyle w:val="FontStyle25"/>
        </w:rPr>
      </w:pPr>
      <w:r>
        <w:rPr>
          <w:rStyle w:val="FontStyle25"/>
        </w:rPr>
        <w:t>8.7</w:t>
      </w:r>
      <w:r w:rsidRPr="00A1139D">
        <w:rPr>
          <w:rStyle w:val="FontStyle25"/>
        </w:rPr>
        <w:t>.</w:t>
      </w:r>
      <w:r w:rsidRPr="00A1139D">
        <w:t xml:space="preserve"> </w:t>
      </w:r>
      <w:r w:rsidRPr="00A1139D">
        <w:rPr>
          <w:rStyle w:val="FontStyle25"/>
        </w:rPr>
        <w:t xml:space="preserve">Приложения №1,1а,2,3 </w:t>
      </w:r>
      <w:r w:rsidRPr="00A1139D">
        <w:t xml:space="preserve">к настоящему дополнительному соглашению является </w:t>
      </w:r>
      <w:r w:rsidRPr="00A1139D">
        <w:rPr>
          <w:rStyle w:val="FontStyle25"/>
        </w:rPr>
        <w:t>неотъемлемой частью Договора.</w:t>
      </w:r>
    </w:p>
    <w:p w:rsidR="008E5EC4" w:rsidRPr="00A1139D" w:rsidRDefault="008E5EC4" w:rsidP="008E5EC4">
      <w:pPr>
        <w:pStyle w:val="Style20"/>
        <w:widowControl/>
        <w:spacing w:line="274" w:lineRule="exact"/>
        <w:rPr>
          <w:rStyle w:val="FontStyle25"/>
        </w:rPr>
      </w:pPr>
      <w:r w:rsidRPr="00A1139D">
        <w:rPr>
          <w:rStyle w:val="FontStyle25"/>
        </w:rPr>
        <w:t>.</w:t>
      </w:r>
    </w:p>
    <w:p w:rsidR="008E5EC4" w:rsidRPr="00A1139D" w:rsidRDefault="008E5EC4" w:rsidP="008E5EC4">
      <w:pPr>
        <w:tabs>
          <w:tab w:val="left" w:pos="5638"/>
        </w:tabs>
      </w:pPr>
    </w:p>
    <w:tbl>
      <w:tblPr>
        <w:tblpPr w:leftFromText="180" w:rightFromText="180" w:vertAnchor="text" w:horzAnchor="margin" w:tblpY="401"/>
        <w:tblW w:w="9375" w:type="dxa"/>
        <w:tblLook w:val="0000"/>
      </w:tblPr>
      <w:tblGrid>
        <w:gridCol w:w="4720"/>
        <w:gridCol w:w="4655"/>
      </w:tblGrid>
      <w:tr w:rsidR="008E5EC4" w:rsidRPr="00A1139D" w:rsidTr="001C3450">
        <w:trPr>
          <w:trHeight w:val="4649"/>
        </w:trPr>
        <w:tc>
          <w:tcPr>
            <w:tcW w:w="4720" w:type="dxa"/>
          </w:tcPr>
          <w:p w:rsidR="008E5EC4" w:rsidRPr="00A1139D" w:rsidRDefault="008E5EC4" w:rsidP="001C3450">
            <w:pPr>
              <w:tabs>
                <w:tab w:val="center" w:pos="-2127"/>
              </w:tabs>
              <w:overflowPunct w:val="0"/>
              <w:rPr>
                <w:rStyle w:val="FontStyle25"/>
                <w:b/>
              </w:rPr>
            </w:pPr>
          </w:p>
          <w:p w:rsidR="008E5EC4" w:rsidRPr="00A1139D" w:rsidRDefault="008E5EC4" w:rsidP="001C3450">
            <w:pPr>
              <w:rPr>
                <w:b/>
              </w:rPr>
            </w:pPr>
            <w:r w:rsidRPr="00A1139D">
              <w:rPr>
                <w:b/>
                <w:color w:val="000000"/>
                <w:spacing w:val="-4"/>
              </w:rPr>
              <w:t xml:space="preserve">Покупатель: </w:t>
            </w:r>
            <w:r w:rsidRPr="00A1139D">
              <w:rPr>
                <w:b/>
              </w:rPr>
              <w:t>ПАО «Центр</w:t>
            </w:r>
          </w:p>
          <w:p w:rsidR="008E5EC4" w:rsidRPr="00A1139D" w:rsidRDefault="008E5EC4" w:rsidP="001C3450">
            <w:pPr>
              <w:rPr>
                <w:b/>
              </w:rPr>
            </w:pPr>
            <w:r w:rsidRPr="00A1139D">
              <w:rPr>
                <w:b/>
              </w:rPr>
              <w:t xml:space="preserve"> по перевозке грузов в контейнерах «ТрансКонтейнер» </w:t>
            </w:r>
          </w:p>
          <w:p w:rsidR="008E5EC4" w:rsidRPr="00A1139D" w:rsidRDefault="008E5EC4" w:rsidP="001C3450">
            <w:pPr>
              <w:rPr>
                <w:b/>
              </w:rPr>
            </w:pPr>
            <w:r w:rsidRPr="00A1139D">
              <w:rPr>
                <w:b/>
              </w:rPr>
              <w:t>107228, Москва, Оружейный переулок, д.19</w:t>
            </w:r>
          </w:p>
          <w:p w:rsidR="008E5EC4" w:rsidRPr="00A1139D" w:rsidRDefault="008E5EC4" w:rsidP="001C3450">
            <w:pPr>
              <w:rPr>
                <w:b/>
                <w:color w:val="000000"/>
                <w:spacing w:val="-4"/>
              </w:rPr>
            </w:pPr>
            <w:r w:rsidRPr="00A1139D">
              <w:rPr>
                <w:b/>
              </w:rPr>
              <w:t xml:space="preserve"> (Филиал ПАО на Забайкальской железной дороге)</w:t>
            </w:r>
          </w:p>
          <w:p w:rsidR="008E5EC4" w:rsidRPr="00A1139D" w:rsidRDefault="008E5EC4" w:rsidP="001C3450">
            <w:pPr>
              <w:rPr>
                <w:b/>
              </w:rPr>
            </w:pPr>
            <w:r w:rsidRPr="00A1139D">
              <w:rPr>
                <w:b/>
              </w:rPr>
              <w:t xml:space="preserve">672092, г. Чита, ул. Анохина, 91 </w:t>
            </w:r>
          </w:p>
          <w:p w:rsidR="008E5EC4" w:rsidRPr="00A1139D" w:rsidRDefault="008E5EC4" w:rsidP="001C3450">
            <w:pPr>
              <w:rPr>
                <w:b/>
              </w:rPr>
            </w:pPr>
            <w:r w:rsidRPr="00A1139D">
              <w:rPr>
                <w:b/>
              </w:rPr>
              <w:t>ИНН 7708591995</w:t>
            </w:r>
          </w:p>
          <w:p w:rsidR="008E5EC4" w:rsidRPr="00A1139D" w:rsidRDefault="008E5EC4" w:rsidP="001C3450">
            <w:pPr>
              <w:rPr>
                <w:b/>
              </w:rPr>
            </w:pPr>
            <w:r w:rsidRPr="00A1139D">
              <w:rPr>
                <w:b/>
              </w:rPr>
              <w:t>КПП 753602002</w:t>
            </w:r>
          </w:p>
          <w:p w:rsidR="008E5EC4" w:rsidRPr="00A1139D" w:rsidRDefault="008E5EC4" w:rsidP="001C3450">
            <w:pPr>
              <w:rPr>
                <w:b/>
              </w:rPr>
            </w:pPr>
            <w:r w:rsidRPr="00A1139D">
              <w:rPr>
                <w:b/>
              </w:rPr>
              <w:t>ОКПО 57794592</w:t>
            </w:r>
          </w:p>
          <w:p w:rsidR="008E5EC4" w:rsidRPr="00A1139D" w:rsidRDefault="008E5EC4" w:rsidP="001C3450">
            <w:pPr>
              <w:rPr>
                <w:b/>
              </w:rPr>
            </w:pPr>
            <w:r w:rsidRPr="00A1139D">
              <w:rPr>
                <w:b/>
              </w:rPr>
              <w:t>Р/с 40702810009030002960</w:t>
            </w:r>
          </w:p>
          <w:p w:rsidR="008E5EC4" w:rsidRDefault="008E5EC4" w:rsidP="001C3450">
            <w:pPr>
              <w:rPr>
                <w:b/>
              </w:rPr>
            </w:pPr>
            <w:r>
              <w:rPr>
                <w:b/>
              </w:rPr>
              <w:t xml:space="preserve">Филиал </w:t>
            </w:r>
            <w:r w:rsidRPr="00A1139D">
              <w:rPr>
                <w:b/>
              </w:rPr>
              <w:t>Банка ВТБ</w:t>
            </w:r>
            <w:r>
              <w:rPr>
                <w:b/>
              </w:rPr>
              <w:t xml:space="preserve"> (ПАО)</w:t>
            </w:r>
          </w:p>
          <w:p w:rsidR="008E5EC4" w:rsidRPr="00A1139D" w:rsidRDefault="008E5EC4" w:rsidP="001C3450">
            <w:pPr>
              <w:rPr>
                <w:b/>
              </w:rPr>
            </w:pPr>
            <w:r w:rsidRPr="00A1139D">
              <w:rPr>
                <w:b/>
              </w:rPr>
              <w:t xml:space="preserve"> в г. Красноярске</w:t>
            </w:r>
          </w:p>
          <w:p w:rsidR="008E5EC4" w:rsidRPr="00A1139D" w:rsidRDefault="008E5EC4" w:rsidP="001C3450">
            <w:pPr>
              <w:rPr>
                <w:b/>
              </w:rPr>
            </w:pPr>
            <w:r w:rsidRPr="00A1139D">
              <w:rPr>
                <w:b/>
              </w:rPr>
              <w:t>БИК 040407777</w:t>
            </w:r>
          </w:p>
          <w:p w:rsidR="008E5EC4" w:rsidRPr="00A1139D" w:rsidRDefault="008E5EC4" w:rsidP="001C3450">
            <w:pPr>
              <w:rPr>
                <w:b/>
              </w:rPr>
            </w:pPr>
            <w:r w:rsidRPr="00A1139D">
              <w:rPr>
                <w:b/>
              </w:rPr>
              <w:t>К/С 30101810200000000777</w:t>
            </w:r>
          </w:p>
          <w:p w:rsidR="008E5EC4" w:rsidRPr="00A1139D" w:rsidRDefault="008E5EC4" w:rsidP="001C3450">
            <w:pPr>
              <w:rPr>
                <w:b/>
              </w:rPr>
            </w:pPr>
            <w:r w:rsidRPr="00A1139D">
              <w:rPr>
                <w:b/>
              </w:rPr>
              <w:t>Тел. 22-59-25; факс: 32-17-81</w:t>
            </w:r>
          </w:p>
          <w:p w:rsidR="008E5EC4" w:rsidRPr="00A1139D" w:rsidRDefault="008E5EC4" w:rsidP="001C3450">
            <w:pPr>
              <w:rPr>
                <w:b/>
              </w:rPr>
            </w:pPr>
          </w:p>
          <w:p w:rsidR="008E5EC4" w:rsidRPr="00A1139D" w:rsidRDefault="008E5EC4" w:rsidP="001C3450">
            <w:pPr>
              <w:rPr>
                <w:b/>
              </w:rPr>
            </w:pPr>
            <w:r w:rsidRPr="00A1139D">
              <w:rPr>
                <w:b/>
                <w:color w:val="000000"/>
              </w:rPr>
              <w:t xml:space="preserve"> </w:t>
            </w:r>
          </w:p>
          <w:p w:rsidR="008E5EC4" w:rsidRPr="00A1139D" w:rsidRDefault="008E5EC4" w:rsidP="001C3450">
            <w:pPr>
              <w:rPr>
                <w:b/>
              </w:rPr>
            </w:pPr>
            <w:r w:rsidRPr="00A1139D">
              <w:rPr>
                <w:b/>
                <w:color w:val="000000"/>
              </w:rPr>
              <w:t>Директор филиала</w:t>
            </w:r>
          </w:p>
          <w:p w:rsidR="008E5EC4" w:rsidRPr="00A1139D" w:rsidRDefault="008E5EC4" w:rsidP="001C3450">
            <w:pPr>
              <w:rPr>
                <w:b/>
                <w:color w:val="000000"/>
              </w:rPr>
            </w:pPr>
            <w:r w:rsidRPr="00A1139D">
              <w:rPr>
                <w:b/>
                <w:color w:val="000000"/>
              </w:rPr>
              <w:t>ПАО «ТрансКонтейнер»</w:t>
            </w:r>
          </w:p>
          <w:p w:rsidR="008E5EC4" w:rsidRPr="00A1139D" w:rsidRDefault="008E5EC4" w:rsidP="001C3450">
            <w:pPr>
              <w:rPr>
                <w:b/>
              </w:rPr>
            </w:pPr>
            <w:r w:rsidRPr="00A1139D">
              <w:rPr>
                <w:b/>
                <w:color w:val="000000"/>
              </w:rPr>
              <w:t>на Забайкальской ж.д.</w:t>
            </w:r>
          </w:p>
          <w:p w:rsidR="008E5EC4" w:rsidRPr="00A1139D" w:rsidRDefault="008E5EC4" w:rsidP="001C3450">
            <w:pPr>
              <w:rPr>
                <w:b/>
              </w:rPr>
            </w:pPr>
          </w:p>
          <w:p w:rsidR="008E5EC4" w:rsidRPr="00A1139D" w:rsidRDefault="008E5EC4" w:rsidP="001C3450">
            <w:pPr>
              <w:rPr>
                <w:rStyle w:val="FontStyle25"/>
                <w:b/>
              </w:rPr>
            </w:pPr>
          </w:p>
        </w:tc>
        <w:tc>
          <w:tcPr>
            <w:tcW w:w="4655" w:type="dxa"/>
          </w:tcPr>
          <w:p w:rsidR="008E5EC4" w:rsidRPr="00A1139D" w:rsidRDefault="008E5EC4" w:rsidP="001C3450">
            <w:pPr>
              <w:rPr>
                <w:rStyle w:val="FontStyle25"/>
              </w:rPr>
            </w:pPr>
          </w:p>
        </w:tc>
      </w:tr>
      <w:tr w:rsidR="008E5EC4" w:rsidRPr="00A1139D" w:rsidTr="001C3450">
        <w:trPr>
          <w:trHeight w:val="224"/>
        </w:trPr>
        <w:tc>
          <w:tcPr>
            <w:tcW w:w="4720" w:type="dxa"/>
          </w:tcPr>
          <w:p w:rsidR="008E5EC4" w:rsidRPr="00A1139D" w:rsidRDefault="008E5EC4" w:rsidP="001C3450">
            <w:pPr>
              <w:rPr>
                <w:rStyle w:val="FontStyle25"/>
                <w:b/>
              </w:rPr>
            </w:pPr>
          </w:p>
          <w:p w:rsidR="008E5EC4" w:rsidRPr="00A1139D" w:rsidRDefault="008E5EC4" w:rsidP="001C3450">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p>
          <w:p w:rsidR="008E5EC4" w:rsidRPr="00A1139D" w:rsidRDefault="008E5EC4" w:rsidP="001C3450">
            <w:pPr>
              <w:tabs>
                <w:tab w:val="center" w:pos="2213"/>
              </w:tabs>
              <w:jc w:val="both"/>
              <w:rPr>
                <w:rStyle w:val="FontStyle25"/>
                <w:b/>
              </w:rPr>
            </w:pPr>
            <w:r w:rsidRPr="00A1139D">
              <w:rPr>
                <w:b/>
                <w:color w:val="000000"/>
              </w:rPr>
              <w:t>МП</w:t>
            </w:r>
          </w:p>
          <w:p w:rsidR="008E5EC4" w:rsidRPr="00A1139D" w:rsidRDefault="008E5EC4" w:rsidP="001C3450">
            <w:pPr>
              <w:tabs>
                <w:tab w:val="center" w:pos="2213"/>
              </w:tabs>
              <w:jc w:val="both"/>
              <w:rPr>
                <w:rStyle w:val="FontStyle25"/>
                <w:b/>
              </w:rPr>
            </w:pPr>
          </w:p>
        </w:tc>
        <w:tc>
          <w:tcPr>
            <w:tcW w:w="4655" w:type="dxa"/>
          </w:tcPr>
          <w:p w:rsidR="008E5EC4" w:rsidRPr="00A1139D" w:rsidRDefault="008E5EC4" w:rsidP="001C3450">
            <w:pPr>
              <w:rPr>
                <w:rStyle w:val="FontStyle25"/>
              </w:rPr>
            </w:pPr>
          </w:p>
        </w:tc>
      </w:tr>
    </w:tbl>
    <w:p w:rsidR="008E5EC4" w:rsidRPr="00A1139D" w:rsidRDefault="008E5EC4" w:rsidP="008E5EC4">
      <w:pPr>
        <w:pStyle w:val="Style20"/>
        <w:widowControl/>
        <w:spacing w:line="274" w:lineRule="exact"/>
        <w:jc w:val="center"/>
        <w:rPr>
          <w:rStyle w:val="FontStyle25"/>
          <w:b/>
        </w:rPr>
      </w:pPr>
      <w:r w:rsidRPr="00A1139D">
        <w:rPr>
          <w:rStyle w:val="FontStyle25"/>
          <w:b/>
        </w:rPr>
        <w:t>9. АДРЕСА И РЕКВИЗИТЫ СТОРОН</w:t>
      </w:r>
    </w:p>
    <w:p w:rsidR="008E5EC4" w:rsidRPr="00A1139D" w:rsidRDefault="008E5EC4" w:rsidP="008E5EC4">
      <w:pPr>
        <w:jc w:val="right"/>
        <w:rPr>
          <w:rStyle w:val="FontStyle25"/>
          <w:b/>
        </w:rPr>
      </w:pPr>
      <w:r w:rsidRPr="00A1139D">
        <w:rPr>
          <w:rStyle w:val="FontStyle25"/>
          <w:b/>
        </w:rPr>
        <w:br w:type="page"/>
      </w:r>
      <w:r w:rsidRPr="00A1139D">
        <w:rPr>
          <w:rStyle w:val="FontStyle25"/>
          <w:b/>
        </w:rPr>
        <w:lastRenderedPageBreak/>
        <w:t>Приложение № 1</w:t>
      </w:r>
    </w:p>
    <w:p w:rsidR="008E5EC4" w:rsidRPr="00A1139D" w:rsidRDefault="008E5EC4" w:rsidP="008E5EC4">
      <w:pPr>
        <w:tabs>
          <w:tab w:val="left" w:pos="4860"/>
        </w:tabs>
        <w:jc w:val="right"/>
        <w:rPr>
          <w:rStyle w:val="FontStyle25"/>
          <w:b/>
        </w:rPr>
      </w:pPr>
      <w:r w:rsidRPr="00A1139D">
        <w:rPr>
          <w:rStyle w:val="FontStyle25"/>
          <w:b/>
        </w:rPr>
        <w:t xml:space="preserve">к Договору поставки </w:t>
      </w:r>
    </w:p>
    <w:p w:rsidR="008E5EC4" w:rsidRPr="00A1139D" w:rsidRDefault="008E5EC4" w:rsidP="008E5EC4">
      <w:pPr>
        <w:tabs>
          <w:tab w:val="left" w:pos="4860"/>
        </w:tabs>
        <w:jc w:val="right"/>
        <w:rPr>
          <w:rStyle w:val="FontStyle25"/>
          <w:b/>
        </w:rPr>
      </w:pPr>
      <w:r w:rsidRPr="00A1139D">
        <w:rPr>
          <w:rStyle w:val="FontStyle25"/>
          <w:b/>
        </w:rPr>
        <w:t xml:space="preserve">№___________  от </w:t>
      </w:r>
      <w:r>
        <w:rPr>
          <w:rStyle w:val="FontStyle25"/>
          <w:b/>
        </w:rPr>
        <w:t>«  »_______________</w:t>
      </w:r>
      <w:r w:rsidRPr="00A1139D">
        <w:rPr>
          <w:rStyle w:val="FontStyle25"/>
          <w:b/>
        </w:rPr>
        <w:t xml:space="preserve"> 201</w:t>
      </w:r>
      <w:r>
        <w:rPr>
          <w:rStyle w:val="FontStyle25"/>
          <w:b/>
        </w:rPr>
        <w:t>_</w:t>
      </w:r>
      <w:r w:rsidRPr="00A1139D">
        <w:rPr>
          <w:rStyle w:val="FontStyle25"/>
          <w:b/>
        </w:rPr>
        <w:t>г.</w:t>
      </w:r>
    </w:p>
    <w:p w:rsidR="008E5EC4" w:rsidRPr="00A1139D" w:rsidRDefault="008E5EC4" w:rsidP="008E5EC4">
      <w:pPr>
        <w:shd w:val="clear" w:color="auto" w:fill="FFFFFF"/>
        <w:tabs>
          <w:tab w:val="left" w:pos="448"/>
          <w:tab w:val="center" w:pos="4890"/>
          <w:tab w:val="left" w:pos="7811"/>
        </w:tabs>
        <w:spacing w:before="511" w:after="115"/>
        <w:rPr>
          <w:b/>
        </w:rPr>
      </w:pPr>
      <w:r w:rsidRPr="00A1139D">
        <w:rPr>
          <w:b/>
          <w:bCs/>
          <w:color w:val="000000"/>
          <w:spacing w:val="-3"/>
        </w:rPr>
        <w:tab/>
        <w:t>г. Чита</w:t>
      </w:r>
      <w:r w:rsidRPr="00A1139D">
        <w:rPr>
          <w:b/>
          <w:bCs/>
          <w:color w:val="000000"/>
          <w:spacing w:val="-3"/>
        </w:rPr>
        <w:tab/>
        <w:t>Спецификация  №1</w:t>
      </w:r>
      <w:r w:rsidRPr="00A1139D">
        <w:rPr>
          <w:b/>
          <w:bCs/>
          <w:color w:val="000000"/>
          <w:spacing w:val="-3"/>
        </w:rPr>
        <w:tab/>
        <w:t>01  января 2016 года</w:t>
      </w:r>
    </w:p>
    <w:p w:rsidR="008E5EC4" w:rsidRPr="00A1139D" w:rsidRDefault="008E5EC4" w:rsidP="008E5EC4">
      <w:pPr>
        <w:shd w:val="clear" w:color="auto" w:fill="FFFFFF"/>
        <w:spacing w:before="120"/>
        <w:ind w:right="-51"/>
        <w:jc w:val="both"/>
        <w:rPr>
          <w:color w:val="000000"/>
          <w:spacing w:val="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3762"/>
        <w:gridCol w:w="1437"/>
        <w:gridCol w:w="923"/>
        <w:gridCol w:w="1007"/>
        <w:gridCol w:w="1537"/>
      </w:tblGrid>
      <w:tr w:rsidR="008E5EC4" w:rsidRPr="00A1139D" w:rsidTr="001C3450">
        <w:trPr>
          <w:trHeight w:val="571"/>
        </w:trPr>
        <w:tc>
          <w:tcPr>
            <w:tcW w:w="924"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0"/>
              </w:tabs>
              <w:jc w:val="center"/>
            </w:pPr>
          </w:p>
          <w:p w:rsidR="008E5EC4" w:rsidRPr="00A1139D" w:rsidRDefault="008E5EC4" w:rsidP="001C3450">
            <w:pPr>
              <w:tabs>
                <w:tab w:val="left" w:pos="0"/>
              </w:tabs>
              <w:jc w:val="center"/>
            </w:pPr>
            <w:r w:rsidRPr="00A1139D">
              <w:t>№№ п/п</w:t>
            </w:r>
          </w:p>
          <w:p w:rsidR="008E5EC4" w:rsidRPr="00A1139D" w:rsidRDefault="008E5EC4" w:rsidP="001C3450">
            <w:pPr>
              <w:tabs>
                <w:tab w:val="left" w:pos="798"/>
              </w:tabs>
              <w:jc w:val="center"/>
            </w:pPr>
          </w:p>
        </w:tc>
        <w:tc>
          <w:tcPr>
            <w:tcW w:w="3762" w:type="dxa"/>
            <w:tcBorders>
              <w:top w:val="single" w:sz="4" w:space="0" w:color="auto"/>
              <w:left w:val="single" w:sz="4" w:space="0" w:color="auto"/>
              <w:bottom w:val="single" w:sz="4" w:space="0" w:color="auto"/>
              <w:right w:val="single" w:sz="4" w:space="0" w:color="auto"/>
            </w:tcBorders>
            <w:hideMark/>
          </w:tcPr>
          <w:p w:rsidR="008E5EC4" w:rsidRPr="00A1139D" w:rsidRDefault="008E5EC4" w:rsidP="001C3450">
            <w:pPr>
              <w:tabs>
                <w:tab w:val="left" w:pos="798"/>
              </w:tabs>
              <w:jc w:val="center"/>
            </w:pPr>
          </w:p>
          <w:p w:rsidR="008E5EC4" w:rsidRPr="00A1139D" w:rsidRDefault="008E5EC4" w:rsidP="001C3450">
            <w:pPr>
              <w:tabs>
                <w:tab w:val="left" w:pos="798"/>
              </w:tabs>
              <w:jc w:val="center"/>
            </w:pPr>
            <w:r w:rsidRPr="00A1139D">
              <w:t>Наименование Товара</w:t>
            </w:r>
          </w:p>
        </w:tc>
        <w:tc>
          <w:tcPr>
            <w:tcW w:w="143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r w:rsidRPr="00A1139D">
              <w:t xml:space="preserve">Скидка %, от </w:t>
            </w:r>
            <w:r w:rsidRPr="00A1139D">
              <w:rPr>
                <w:rStyle w:val="FontStyle25"/>
              </w:rPr>
              <w:t>розничной цены, указанной на рекламной стеле на момент заправки</w:t>
            </w:r>
          </w:p>
        </w:tc>
        <w:tc>
          <w:tcPr>
            <w:tcW w:w="923" w:type="dxa"/>
            <w:tcBorders>
              <w:top w:val="single" w:sz="4" w:space="0" w:color="auto"/>
              <w:left w:val="single" w:sz="4" w:space="0" w:color="auto"/>
              <w:bottom w:val="single" w:sz="4" w:space="0" w:color="auto"/>
              <w:right w:val="single" w:sz="4" w:space="0" w:color="auto"/>
            </w:tcBorders>
            <w:hideMark/>
          </w:tcPr>
          <w:p w:rsidR="008E5EC4" w:rsidRPr="00A1139D" w:rsidRDefault="008E5EC4" w:rsidP="001C3450">
            <w:pPr>
              <w:tabs>
                <w:tab w:val="left" w:pos="798"/>
              </w:tabs>
              <w:jc w:val="center"/>
            </w:pPr>
          </w:p>
          <w:p w:rsidR="008E5EC4" w:rsidRPr="00A1139D" w:rsidRDefault="008E5EC4" w:rsidP="001C3450">
            <w:pPr>
              <w:tabs>
                <w:tab w:val="left" w:pos="798"/>
              </w:tabs>
              <w:jc w:val="center"/>
            </w:pPr>
            <w:r w:rsidRPr="00A1139D">
              <w:t>Кол-во</w:t>
            </w:r>
          </w:p>
        </w:tc>
        <w:tc>
          <w:tcPr>
            <w:tcW w:w="1007" w:type="dxa"/>
            <w:tcBorders>
              <w:top w:val="single" w:sz="4" w:space="0" w:color="auto"/>
              <w:left w:val="single" w:sz="4" w:space="0" w:color="auto"/>
              <w:bottom w:val="single" w:sz="4" w:space="0" w:color="auto"/>
              <w:right w:val="single" w:sz="4" w:space="0" w:color="auto"/>
            </w:tcBorders>
            <w:hideMark/>
          </w:tcPr>
          <w:p w:rsidR="008E5EC4" w:rsidRPr="00A1139D" w:rsidRDefault="008E5EC4" w:rsidP="001C3450">
            <w:pPr>
              <w:tabs>
                <w:tab w:val="left" w:pos="798"/>
              </w:tabs>
              <w:jc w:val="center"/>
            </w:pPr>
          </w:p>
          <w:p w:rsidR="008E5EC4" w:rsidRPr="00A1139D" w:rsidRDefault="008E5EC4" w:rsidP="001C3450">
            <w:pPr>
              <w:tabs>
                <w:tab w:val="left" w:pos="798"/>
              </w:tabs>
              <w:jc w:val="center"/>
            </w:pPr>
            <w:r w:rsidRPr="00A1139D">
              <w:t>Ед. измер.</w:t>
            </w:r>
          </w:p>
        </w:tc>
        <w:tc>
          <w:tcPr>
            <w:tcW w:w="1537" w:type="dxa"/>
            <w:tcBorders>
              <w:top w:val="single" w:sz="4" w:space="0" w:color="auto"/>
              <w:left w:val="single" w:sz="4" w:space="0" w:color="auto"/>
              <w:bottom w:val="single" w:sz="4" w:space="0" w:color="auto"/>
              <w:right w:val="single" w:sz="4" w:space="0" w:color="auto"/>
            </w:tcBorders>
            <w:hideMark/>
          </w:tcPr>
          <w:p w:rsidR="008E5EC4" w:rsidRPr="00A1139D" w:rsidRDefault="008E5EC4" w:rsidP="001C3450">
            <w:pPr>
              <w:tabs>
                <w:tab w:val="left" w:pos="798"/>
              </w:tabs>
              <w:jc w:val="center"/>
            </w:pPr>
            <w:r w:rsidRPr="00A1139D">
              <w:t>Стоимость, руб, с НДС 18%</w:t>
            </w:r>
          </w:p>
          <w:p w:rsidR="008E5EC4" w:rsidRPr="00A1139D" w:rsidRDefault="008E5EC4" w:rsidP="001C3450">
            <w:pPr>
              <w:tabs>
                <w:tab w:val="left" w:pos="798"/>
              </w:tabs>
              <w:jc w:val="center"/>
            </w:pPr>
          </w:p>
          <w:p w:rsidR="008E5EC4" w:rsidRPr="00A1139D" w:rsidRDefault="008E5EC4" w:rsidP="001C3450">
            <w:pPr>
              <w:tabs>
                <w:tab w:val="left" w:pos="798"/>
              </w:tabs>
              <w:jc w:val="center"/>
            </w:pPr>
          </w:p>
        </w:tc>
      </w:tr>
      <w:tr w:rsidR="008E5EC4" w:rsidRPr="00A1139D" w:rsidTr="001C3450">
        <w:trPr>
          <w:trHeight w:val="571"/>
        </w:trPr>
        <w:tc>
          <w:tcPr>
            <w:tcW w:w="924" w:type="dxa"/>
            <w:tcBorders>
              <w:top w:val="single" w:sz="4" w:space="0" w:color="auto"/>
              <w:left w:val="single" w:sz="4" w:space="0" w:color="auto"/>
              <w:bottom w:val="single" w:sz="4" w:space="0" w:color="auto"/>
              <w:right w:val="single" w:sz="4" w:space="0" w:color="auto"/>
            </w:tcBorders>
            <w:hideMark/>
          </w:tcPr>
          <w:p w:rsidR="008E5EC4" w:rsidRPr="00A1139D" w:rsidRDefault="008E5EC4" w:rsidP="001C3450">
            <w:pPr>
              <w:tabs>
                <w:tab w:val="left" w:pos="0"/>
              </w:tabs>
              <w:jc w:val="center"/>
            </w:pPr>
          </w:p>
          <w:p w:rsidR="008E5EC4" w:rsidRPr="00A1139D" w:rsidRDefault="008E5EC4" w:rsidP="001C3450">
            <w:pPr>
              <w:tabs>
                <w:tab w:val="left" w:pos="0"/>
              </w:tabs>
              <w:jc w:val="center"/>
            </w:pPr>
            <w:r w:rsidRPr="00A1139D">
              <w:t>1</w:t>
            </w:r>
          </w:p>
        </w:tc>
        <w:tc>
          <w:tcPr>
            <w:tcW w:w="3762"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pPr>
          </w:p>
          <w:p w:rsidR="008E5EC4" w:rsidRPr="00A1139D" w:rsidRDefault="008E5EC4" w:rsidP="001C3450">
            <w:pPr>
              <w:tabs>
                <w:tab w:val="left" w:pos="798"/>
              </w:tabs>
            </w:pPr>
            <w:r w:rsidRPr="00A1139D">
              <w:t xml:space="preserve">Дизельное топливо зимнее </w:t>
            </w:r>
          </w:p>
        </w:tc>
        <w:tc>
          <w:tcPr>
            <w:tcW w:w="143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923"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100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153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r>
      <w:tr w:rsidR="008E5EC4" w:rsidRPr="00A1139D" w:rsidTr="001C3450">
        <w:trPr>
          <w:trHeight w:val="571"/>
        </w:trPr>
        <w:tc>
          <w:tcPr>
            <w:tcW w:w="924" w:type="dxa"/>
            <w:tcBorders>
              <w:top w:val="single" w:sz="4" w:space="0" w:color="auto"/>
              <w:left w:val="single" w:sz="4" w:space="0" w:color="auto"/>
              <w:bottom w:val="single" w:sz="4" w:space="0" w:color="auto"/>
              <w:right w:val="single" w:sz="4" w:space="0" w:color="auto"/>
            </w:tcBorders>
            <w:hideMark/>
          </w:tcPr>
          <w:p w:rsidR="008E5EC4" w:rsidRPr="00A1139D" w:rsidRDefault="008E5EC4" w:rsidP="001C3450">
            <w:pPr>
              <w:tabs>
                <w:tab w:val="left" w:pos="0"/>
              </w:tabs>
              <w:jc w:val="center"/>
            </w:pPr>
          </w:p>
          <w:p w:rsidR="008E5EC4" w:rsidRPr="00A1139D" w:rsidRDefault="008E5EC4" w:rsidP="001C3450">
            <w:pPr>
              <w:tabs>
                <w:tab w:val="left" w:pos="0"/>
              </w:tabs>
              <w:jc w:val="center"/>
            </w:pPr>
            <w:r w:rsidRPr="00A1139D">
              <w:t>2</w:t>
            </w:r>
          </w:p>
        </w:tc>
        <w:tc>
          <w:tcPr>
            <w:tcW w:w="3762"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pPr>
          </w:p>
          <w:p w:rsidR="008E5EC4" w:rsidRPr="00A1139D" w:rsidRDefault="008E5EC4" w:rsidP="001C3450">
            <w:pPr>
              <w:tabs>
                <w:tab w:val="left" w:pos="798"/>
              </w:tabs>
            </w:pPr>
            <w:r w:rsidRPr="00A1139D">
              <w:t>Дизельное топливо летнее</w:t>
            </w:r>
          </w:p>
        </w:tc>
        <w:tc>
          <w:tcPr>
            <w:tcW w:w="143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923"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100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153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r>
      <w:tr w:rsidR="008E5EC4" w:rsidRPr="00A1139D" w:rsidTr="001C3450">
        <w:trPr>
          <w:trHeight w:val="571"/>
        </w:trPr>
        <w:tc>
          <w:tcPr>
            <w:tcW w:w="924" w:type="dxa"/>
            <w:tcBorders>
              <w:top w:val="single" w:sz="4" w:space="0" w:color="auto"/>
              <w:left w:val="single" w:sz="4" w:space="0" w:color="auto"/>
              <w:bottom w:val="single" w:sz="4" w:space="0" w:color="auto"/>
              <w:right w:val="single" w:sz="4" w:space="0" w:color="auto"/>
            </w:tcBorders>
            <w:hideMark/>
          </w:tcPr>
          <w:p w:rsidR="008E5EC4" w:rsidRPr="00A1139D" w:rsidRDefault="008E5EC4" w:rsidP="001C3450">
            <w:pPr>
              <w:tabs>
                <w:tab w:val="left" w:pos="0"/>
              </w:tabs>
              <w:jc w:val="center"/>
            </w:pPr>
          </w:p>
          <w:p w:rsidR="008E5EC4" w:rsidRPr="00A1139D" w:rsidRDefault="008E5EC4" w:rsidP="001C3450">
            <w:pPr>
              <w:tabs>
                <w:tab w:val="left" w:pos="0"/>
              </w:tabs>
              <w:jc w:val="center"/>
            </w:pPr>
            <w:r w:rsidRPr="00A1139D">
              <w:t>3</w:t>
            </w:r>
          </w:p>
        </w:tc>
        <w:tc>
          <w:tcPr>
            <w:tcW w:w="3762"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pPr>
          </w:p>
          <w:p w:rsidR="008E5EC4" w:rsidRPr="00A1139D" w:rsidRDefault="008E5EC4" w:rsidP="001C3450">
            <w:pPr>
              <w:tabs>
                <w:tab w:val="left" w:pos="798"/>
              </w:tabs>
            </w:pPr>
            <w:r w:rsidRPr="00A1139D">
              <w:t>Бензин АИ 92</w:t>
            </w:r>
          </w:p>
          <w:p w:rsidR="008E5EC4" w:rsidRPr="00A1139D" w:rsidRDefault="008E5EC4" w:rsidP="001C3450">
            <w:pPr>
              <w:tabs>
                <w:tab w:val="left" w:pos="798"/>
              </w:tabs>
            </w:pPr>
          </w:p>
        </w:tc>
        <w:tc>
          <w:tcPr>
            <w:tcW w:w="143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923"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100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c>
          <w:tcPr>
            <w:tcW w:w="1537" w:type="dxa"/>
            <w:tcBorders>
              <w:top w:val="single" w:sz="4" w:space="0" w:color="auto"/>
              <w:left w:val="single" w:sz="4" w:space="0" w:color="auto"/>
              <w:bottom w:val="single" w:sz="4" w:space="0" w:color="auto"/>
              <w:right w:val="single" w:sz="4" w:space="0" w:color="auto"/>
            </w:tcBorders>
          </w:tcPr>
          <w:p w:rsidR="008E5EC4" w:rsidRPr="00A1139D" w:rsidRDefault="008E5EC4" w:rsidP="001C3450">
            <w:pPr>
              <w:tabs>
                <w:tab w:val="left" w:pos="798"/>
              </w:tabs>
              <w:jc w:val="center"/>
            </w:pPr>
          </w:p>
        </w:tc>
      </w:tr>
    </w:tbl>
    <w:p w:rsidR="008E5EC4" w:rsidRPr="00A1139D" w:rsidRDefault="008E5EC4" w:rsidP="008E5EC4">
      <w:pPr>
        <w:shd w:val="clear" w:color="auto" w:fill="FFFFFF"/>
        <w:spacing w:before="120"/>
        <w:ind w:right="-51"/>
        <w:jc w:val="both"/>
        <w:rPr>
          <w:color w:val="000000"/>
          <w:spacing w:val="1"/>
        </w:rPr>
      </w:pPr>
    </w:p>
    <w:p w:rsidR="008E5EC4" w:rsidRPr="00A1139D" w:rsidRDefault="008E5EC4" w:rsidP="008E5EC4">
      <w:r w:rsidRPr="00A1139D">
        <w:t xml:space="preserve">Итого:  </w:t>
      </w:r>
    </w:p>
    <w:p w:rsidR="008E5EC4" w:rsidRPr="00A1139D" w:rsidRDefault="008E5EC4" w:rsidP="008E5EC4">
      <w:r w:rsidRPr="00A1139D">
        <w:t xml:space="preserve">В том числе НДС: </w:t>
      </w:r>
    </w:p>
    <w:p w:rsidR="008E5EC4" w:rsidRPr="00A1139D" w:rsidRDefault="008E5EC4" w:rsidP="008E5EC4">
      <w:pPr>
        <w:jc w:val="cente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tbl>
      <w:tblPr>
        <w:tblpPr w:leftFromText="180" w:rightFromText="180" w:vertAnchor="text" w:horzAnchor="margin" w:tblpY="401"/>
        <w:tblW w:w="9375" w:type="dxa"/>
        <w:tblLook w:val="0000"/>
      </w:tblPr>
      <w:tblGrid>
        <w:gridCol w:w="4720"/>
        <w:gridCol w:w="4655"/>
      </w:tblGrid>
      <w:tr w:rsidR="008E5EC4" w:rsidRPr="00A1139D" w:rsidTr="001C3450">
        <w:trPr>
          <w:trHeight w:val="224"/>
        </w:trPr>
        <w:tc>
          <w:tcPr>
            <w:tcW w:w="4720" w:type="dxa"/>
          </w:tcPr>
          <w:p w:rsidR="008E5EC4" w:rsidRPr="00A1139D" w:rsidRDefault="008E5EC4" w:rsidP="001C3450">
            <w:pPr>
              <w:rPr>
                <w:rStyle w:val="FontStyle25"/>
                <w:b/>
              </w:rPr>
            </w:pPr>
          </w:p>
          <w:p w:rsidR="008E5EC4" w:rsidRPr="00A1139D" w:rsidRDefault="008E5EC4" w:rsidP="001C3450">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p>
          <w:p w:rsidR="008E5EC4" w:rsidRPr="00A1139D" w:rsidRDefault="008E5EC4" w:rsidP="001C3450">
            <w:pPr>
              <w:tabs>
                <w:tab w:val="center" w:pos="2213"/>
              </w:tabs>
              <w:jc w:val="both"/>
              <w:rPr>
                <w:rStyle w:val="FontStyle25"/>
                <w:b/>
              </w:rPr>
            </w:pPr>
            <w:r w:rsidRPr="00A1139D">
              <w:rPr>
                <w:b/>
                <w:color w:val="000000"/>
              </w:rPr>
              <w:t>МП</w:t>
            </w:r>
          </w:p>
          <w:p w:rsidR="008E5EC4" w:rsidRPr="00A1139D" w:rsidRDefault="008E5EC4" w:rsidP="001C3450">
            <w:pPr>
              <w:tabs>
                <w:tab w:val="center" w:pos="2213"/>
              </w:tabs>
              <w:jc w:val="both"/>
              <w:rPr>
                <w:rStyle w:val="FontStyle25"/>
                <w:b/>
              </w:rPr>
            </w:pPr>
          </w:p>
        </w:tc>
        <w:tc>
          <w:tcPr>
            <w:tcW w:w="4655" w:type="dxa"/>
          </w:tcPr>
          <w:p w:rsidR="008E5EC4" w:rsidRPr="00A1139D" w:rsidRDefault="008E5EC4" w:rsidP="001C3450">
            <w:pPr>
              <w:rPr>
                <w:rStyle w:val="FontStyle25"/>
              </w:rPr>
            </w:pPr>
          </w:p>
          <w:p w:rsidR="008E5EC4" w:rsidRPr="00A1139D" w:rsidRDefault="008E5EC4" w:rsidP="001C3450">
            <w:pPr>
              <w:rPr>
                <w:rStyle w:val="FontStyle25"/>
              </w:rPr>
            </w:pPr>
          </w:p>
        </w:tc>
      </w:tr>
    </w:tbl>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jc w:val="center"/>
        <w:rPr>
          <w:b/>
        </w:rPr>
      </w:pPr>
      <w:r w:rsidRPr="00A1139D">
        <w:rPr>
          <w:b/>
        </w:rPr>
        <w:lastRenderedPageBreak/>
        <w:tab/>
      </w:r>
    </w:p>
    <w:p w:rsidR="008E5EC4" w:rsidRPr="00A1139D" w:rsidRDefault="008E5EC4" w:rsidP="008E5EC4">
      <w:pPr>
        <w:jc w:val="right"/>
        <w:rPr>
          <w:rStyle w:val="FontStyle25"/>
          <w:b/>
        </w:rPr>
      </w:pPr>
      <w:r w:rsidRPr="00A1139D">
        <w:rPr>
          <w:b/>
        </w:rPr>
        <w:t xml:space="preserve">                                                                                                                                         </w:t>
      </w:r>
      <w:r w:rsidRPr="00A1139D">
        <w:rPr>
          <w:rStyle w:val="FontStyle25"/>
          <w:b/>
        </w:rPr>
        <w:t>Приложение № 1а</w:t>
      </w:r>
    </w:p>
    <w:p w:rsidR="008E5EC4" w:rsidRPr="00A1139D" w:rsidRDefault="008E5EC4" w:rsidP="008E5EC4">
      <w:pPr>
        <w:tabs>
          <w:tab w:val="left" w:pos="4860"/>
        </w:tabs>
        <w:jc w:val="right"/>
        <w:rPr>
          <w:rStyle w:val="FontStyle25"/>
          <w:b/>
        </w:rPr>
      </w:pPr>
      <w:r w:rsidRPr="00A1139D">
        <w:rPr>
          <w:rStyle w:val="FontStyle25"/>
          <w:b/>
        </w:rPr>
        <w:t xml:space="preserve">                                                                                                                             к Договору поставки </w:t>
      </w:r>
    </w:p>
    <w:p w:rsidR="008E5EC4" w:rsidRDefault="008E5EC4" w:rsidP="008E5EC4">
      <w:pPr>
        <w:tabs>
          <w:tab w:val="left" w:pos="6942"/>
        </w:tabs>
        <w:jc w:val="right"/>
        <w:rPr>
          <w:rStyle w:val="FontStyle25"/>
          <w:b/>
        </w:rPr>
      </w:pPr>
      <w:r w:rsidRPr="00A1139D">
        <w:rPr>
          <w:rStyle w:val="FontStyle25"/>
          <w:b/>
        </w:rPr>
        <w:t xml:space="preserve">                                                                                                                   №___________  </w:t>
      </w:r>
    </w:p>
    <w:p w:rsidR="008E5EC4" w:rsidRPr="00A1139D" w:rsidRDefault="008E5EC4" w:rsidP="008E5EC4">
      <w:pPr>
        <w:tabs>
          <w:tab w:val="left" w:pos="6942"/>
        </w:tabs>
        <w:jc w:val="right"/>
        <w:rPr>
          <w:b/>
        </w:rPr>
      </w:pPr>
      <w:r w:rsidRPr="00A1139D">
        <w:rPr>
          <w:rStyle w:val="FontStyle25"/>
          <w:b/>
        </w:rPr>
        <w:t xml:space="preserve">от  </w:t>
      </w:r>
      <w:r>
        <w:rPr>
          <w:rStyle w:val="FontStyle25"/>
          <w:b/>
        </w:rPr>
        <w:t>«  »______________</w:t>
      </w:r>
      <w:r w:rsidRPr="00A1139D">
        <w:rPr>
          <w:rStyle w:val="FontStyle25"/>
          <w:b/>
        </w:rPr>
        <w:t xml:space="preserve"> 201</w:t>
      </w:r>
      <w:r>
        <w:rPr>
          <w:rStyle w:val="FontStyle25"/>
          <w:b/>
        </w:rPr>
        <w:t>_</w:t>
      </w:r>
      <w:r w:rsidRPr="00A1139D">
        <w:rPr>
          <w:rStyle w:val="FontStyle25"/>
          <w:b/>
        </w:rPr>
        <w:t>г</w:t>
      </w:r>
    </w:p>
    <w:p w:rsidR="008E5EC4" w:rsidRPr="00A1139D" w:rsidRDefault="008E5EC4" w:rsidP="008E5EC4">
      <w:pPr>
        <w:rPr>
          <w:b/>
        </w:rPr>
      </w:pPr>
    </w:p>
    <w:p w:rsidR="008E5EC4" w:rsidRPr="00A1139D" w:rsidRDefault="008E5EC4" w:rsidP="008E5EC4">
      <w:pPr>
        <w:jc w:val="center"/>
        <w:rPr>
          <w:b/>
        </w:rPr>
      </w:pPr>
    </w:p>
    <w:p w:rsidR="008E5EC4" w:rsidRPr="00A1139D" w:rsidRDefault="008E5EC4" w:rsidP="008E5EC4">
      <w:pPr>
        <w:jc w:val="center"/>
        <w:rPr>
          <w:b/>
        </w:rPr>
      </w:pPr>
      <w:r w:rsidRPr="00A1139D">
        <w:rPr>
          <w:b/>
        </w:rPr>
        <w:t>ОБРАЗЕЦ ТАЛОНА</w:t>
      </w:r>
    </w:p>
    <w:p w:rsidR="008E5EC4" w:rsidRPr="00A1139D" w:rsidRDefault="008E5EC4" w:rsidP="008E5EC4">
      <w:pPr>
        <w:jc w:val="center"/>
      </w:pPr>
    </w:p>
    <w:p w:rsidR="008E5EC4" w:rsidRPr="00A1139D" w:rsidRDefault="008E5EC4" w:rsidP="008E5EC4">
      <w:pPr>
        <w:jc w:val="center"/>
        <w:rPr>
          <w:b/>
        </w:rPr>
      </w:pPr>
    </w:p>
    <w:p w:rsidR="008E5EC4" w:rsidRPr="00A1139D" w:rsidRDefault="008E5EC4" w:rsidP="008E5EC4">
      <w:pPr>
        <w:jc w:val="both"/>
        <w:rPr>
          <w:b/>
        </w:rPr>
      </w:pPr>
    </w:p>
    <w:p w:rsidR="008E5EC4" w:rsidRPr="00A1139D" w:rsidRDefault="008E5EC4" w:rsidP="008E5EC4">
      <w:pPr>
        <w:rPr>
          <w:vanish/>
        </w:rPr>
      </w:pPr>
    </w:p>
    <w:p w:rsidR="008E5EC4" w:rsidRPr="00A1139D" w:rsidRDefault="008E5EC4" w:rsidP="008E5EC4">
      <w:pPr>
        <w:jc w:val="center"/>
        <w:rPr>
          <w:b/>
        </w:rPr>
      </w:pPr>
    </w:p>
    <w:p w:rsidR="008E5EC4" w:rsidRPr="00A1139D" w:rsidRDefault="008E5EC4" w:rsidP="008E5EC4">
      <w:pPr>
        <w:rPr>
          <w:b/>
        </w:rPr>
      </w:pPr>
    </w:p>
    <w:p w:rsidR="008E5EC4" w:rsidRPr="00A1139D" w:rsidRDefault="008E5EC4" w:rsidP="008E5EC4">
      <w:pPr>
        <w:jc w:val="center"/>
        <w:rPr>
          <w:b/>
        </w:rPr>
      </w:pPr>
    </w:p>
    <w:tbl>
      <w:tblPr>
        <w:tblpPr w:leftFromText="180" w:rightFromText="180" w:vertAnchor="text" w:horzAnchor="margin" w:tblpY="401"/>
        <w:tblW w:w="9375" w:type="dxa"/>
        <w:tblLook w:val="0000"/>
      </w:tblPr>
      <w:tblGrid>
        <w:gridCol w:w="4720"/>
        <w:gridCol w:w="4655"/>
      </w:tblGrid>
      <w:tr w:rsidR="008E5EC4" w:rsidRPr="00A1139D" w:rsidTr="001C3450">
        <w:trPr>
          <w:trHeight w:val="224"/>
        </w:trPr>
        <w:tc>
          <w:tcPr>
            <w:tcW w:w="4720" w:type="dxa"/>
          </w:tcPr>
          <w:p w:rsidR="008E5EC4" w:rsidRPr="00A1139D" w:rsidRDefault="008E5EC4" w:rsidP="001C3450">
            <w:pPr>
              <w:rPr>
                <w:rStyle w:val="FontStyle25"/>
                <w:b/>
              </w:rPr>
            </w:pPr>
          </w:p>
          <w:p w:rsidR="008E5EC4" w:rsidRPr="00A1139D" w:rsidRDefault="008E5EC4" w:rsidP="001C3450">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p>
          <w:p w:rsidR="008E5EC4" w:rsidRPr="00A1139D" w:rsidRDefault="008E5EC4" w:rsidP="001C3450">
            <w:pPr>
              <w:tabs>
                <w:tab w:val="center" w:pos="2213"/>
              </w:tabs>
              <w:jc w:val="both"/>
              <w:rPr>
                <w:rStyle w:val="FontStyle25"/>
                <w:b/>
              </w:rPr>
            </w:pPr>
            <w:r w:rsidRPr="00A1139D">
              <w:rPr>
                <w:b/>
                <w:color w:val="000000"/>
              </w:rPr>
              <w:t>МП</w:t>
            </w:r>
          </w:p>
          <w:p w:rsidR="008E5EC4" w:rsidRPr="00A1139D" w:rsidRDefault="008E5EC4" w:rsidP="001C3450">
            <w:pPr>
              <w:tabs>
                <w:tab w:val="center" w:pos="2213"/>
              </w:tabs>
              <w:jc w:val="both"/>
              <w:rPr>
                <w:rStyle w:val="FontStyle25"/>
                <w:b/>
              </w:rPr>
            </w:pPr>
          </w:p>
        </w:tc>
        <w:tc>
          <w:tcPr>
            <w:tcW w:w="4655" w:type="dxa"/>
          </w:tcPr>
          <w:p w:rsidR="008E5EC4" w:rsidRPr="00A1139D" w:rsidRDefault="008E5EC4" w:rsidP="001C3450">
            <w:pPr>
              <w:rPr>
                <w:rStyle w:val="FontStyle25"/>
              </w:rPr>
            </w:pPr>
          </w:p>
        </w:tc>
      </w:tr>
    </w:tbl>
    <w:p w:rsidR="008E5EC4" w:rsidRPr="00A1139D" w:rsidRDefault="008E5EC4" w:rsidP="008E5EC4">
      <w:pPr>
        <w:jc w:val="center"/>
        <w:rPr>
          <w:b/>
        </w:rPr>
      </w:pPr>
    </w:p>
    <w:p w:rsidR="008E5EC4" w:rsidRPr="00A1139D" w:rsidRDefault="008E5EC4" w:rsidP="008E5EC4">
      <w:pPr>
        <w:jc w:val="center"/>
        <w:rPr>
          <w:b/>
        </w:rPr>
      </w:pPr>
    </w:p>
    <w:p w:rsidR="008E5EC4" w:rsidRPr="00A1139D" w:rsidRDefault="008E5EC4" w:rsidP="008E5EC4">
      <w:pPr>
        <w:rPr>
          <w:b/>
        </w:rPr>
      </w:pPr>
    </w:p>
    <w:p w:rsidR="008E5EC4" w:rsidRPr="00A1139D" w:rsidRDefault="008E5EC4" w:rsidP="008E5EC4">
      <w:pPr>
        <w:jc w:val="cente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Pr="00A1139D" w:rsidRDefault="008E5EC4" w:rsidP="008E5EC4">
      <w:pPr>
        <w:rPr>
          <w:b/>
        </w:rPr>
      </w:pPr>
    </w:p>
    <w:p w:rsidR="008E5EC4" w:rsidRDefault="008E5EC4" w:rsidP="008E5EC4">
      <w:pPr>
        <w:rPr>
          <w:b/>
        </w:rPr>
      </w:pPr>
    </w:p>
    <w:p w:rsidR="008E5EC4" w:rsidRDefault="008E5EC4" w:rsidP="008E5EC4">
      <w:pPr>
        <w:rPr>
          <w:b/>
        </w:rPr>
      </w:pPr>
    </w:p>
    <w:p w:rsidR="008E5EC4" w:rsidRDefault="008E5EC4" w:rsidP="008E5EC4">
      <w:pPr>
        <w:rPr>
          <w:b/>
        </w:rPr>
      </w:pPr>
    </w:p>
    <w:p w:rsidR="008E5EC4" w:rsidRDefault="008E5EC4" w:rsidP="008E5EC4">
      <w:pPr>
        <w:rPr>
          <w:b/>
        </w:rPr>
      </w:pPr>
    </w:p>
    <w:p w:rsidR="008E5EC4" w:rsidRDefault="008E5EC4" w:rsidP="008E5EC4">
      <w:pPr>
        <w:rPr>
          <w:b/>
        </w:rPr>
      </w:pPr>
    </w:p>
    <w:p w:rsidR="008E5EC4" w:rsidRDefault="008E5EC4" w:rsidP="008E5EC4">
      <w:pPr>
        <w:rPr>
          <w:b/>
        </w:rPr>
      </w:pPr>
    </w:p>
    <w:p w:rsidR="008E5EC4" w:rsidRDefault="008E5EC4" w:rsidP="008E5EC4">
      <w:pPr>
        <w:rPr>
          <w:b/>
          <w:lang w:val="en-US"/>
        </w:rPr>
      </w:pPr>
    </w:p>
    <w:p w:rsidR="008E5EC4" w:rsidRDefault="008E5EC4" w:rsidP="008E5EC4">
      <w:pPr>
        <w:rPr>
          <w:b/>
          <w:lang w:val="en-US"/>
        </w:rPr>
      </w:pPr>
    </w:p>
    <w:p w:rsidR="008E5EC4" w:rsidRDefault="008E5EC4" w:rsidP="008E5EC4">
      <w:pPr>
        <w:rPr>
          <w:b/>
          <w:lang w:val="en-US"/>
        </w:rPr>
      </w:pPr>
    </w:p>
    <w:p w:rsidR="008E5EC4" w:rsidRDefault="008E5EC4" w:rsidP="008E5EC4">
      <w:pPr>
        <w:rPr>
          <w:b/>
          <w:lang w:val="en-US"/>
        </w:rPr>
      </w:pPr>
    </w:p>
    <w:p w:rsidR="008E5EC4" w:rsidRDefault="008E5EC4" w:rsidP="008E5EC4">
      <w:pPr>
        <w:rPr>
          <w:b/>
          <w:lang w:val="en-US"/>
        </w:rPr>
      </w:pPr>
    </w:p>
    <w:p w:rsidR="008E5EC4" w:rsidRDefault="008E5EC4" w:rsidP="008E5EC4">
      <w:pPr>
        <w:rPr>
          <w:b/>
          <w:lang w:val="en-US"/>
        </w:rPr>
      </w:pPr>
    </w:p>
    <w:p w:rsidR="008E5EC4" w:rsidRPr="00A1139D" w:rsidRDefault="008E5EC4" w:rsidP="008E5EC4">
      <w:pPr>
        <w:rPr>
          <w:b/>
        </w:rPr>
      </w:pPr>
    </w:p>
    <w:p w:rsidR="008E5EC4" w:rsidRPr="00A1139D" w:rsidRDefault="008E5EC4" w:rsidP="008E5EC4">
      <w:pPr>
        <w:jc w:val="right"/>
        <w:rPr>
          <w:rStyle w:val="FontStyle25"/>
          <w:b/>
        </w:rPr>
      </w:pPr>
      <w:r w:rsidRPr="00A1139D">
        <w:rPr>
          <w:rStyle w:val="FontStyle25"/>
          <w:b/>
        </w:rPr>
        <w:t>Приложение № 2</w:t>
      </w:r>
    </w:p>
    <w:p w:rsidR="008E5EC4" w:rsidRPr="00A1139D" w:rsidRDefault="008E5EC4" w:rsidP="008E5EC4">
      <w:pPr>
        <w:tabs>
          <w:tab w:val="left" w:pos="4860"/>
        </w:tabs>
        <w:jc w:val="right"/>
        <w:rPr>
          <w:rStyle w:val="FontStyle25"/>
          <w:b/>
        </w:rPr>
      </w:pPr>
      <w:r w:rsidRPr="00A1139D">
        <w:rPr>
          <w:rStyle w:val="FontStyle25"/>
          <w:b/>
        </w:rPr>
        <w:t xml:space="preserve">к Договору поставки </w:t>
      </w:r>
    </w:p>
    <w:p w:rsidR="008E5EC4" w:rsidRDefault="008E5EC4" w:rsidP="008E5EC4">
      <w:pPr>
        <w:jc w:val="right"/>
        <w:rPr>
          <w:rStyle w:val="FontStyle25"/>
          <w:b/>
        </w:rPr>
      </w:pPr>
      <w:r w:rsidRPr="00A1139D">
        <w:rPr>
          <w:rStyle w:val="FontStyle25"/>
          <w:b/>
        </w:rPr>
        <w:t xml:space="preserve">№___________ от  </w:t>
      </w:r>
      <w:r>
        <w:rPr>
          <w:rStyle w:val="FontStyle25"/>
          <w:b/>
        </w:rPr>
        <w:t>«  » _______________</w:t>
      </w:r>
      <w:r w:rsidRPr="00A1139D">
        <w:rPr>
          <w:rStyle w:val="FontStyle25"/>
          <w:b/>
        </w:rPr>
        <w:t xml:space="preserve"> 2016г.</w:t>
      </w:r>
    </w:p>
    <w:p w:rsidR="008E5EC4" w:rsidRDefault="008E5EC4" w:rsidP="008E5EC4">
      <w:pPr>
        <w:jc w:val="right"/>
        <w:rPr>
          <w:rStyle w:val="FontStyle25"/>
          <w:b/>
        </w:rPr>
      </w:pPr>
    </w:p>
    <w:p w:rsidR="008E5EC4" w:rsidRDefault="008E5EC4" w:rsidP="008E5EC4">
      <w:pPr>
        <w:jc w:val="right"/>
        <w:rPr>
          <w:rStyle w:val="FontStyle25"/>
          <w:b/>
        </w:rPr>
      </w:pPr>
    </w:p>
    <w:p w:rsidR="008E5EC4" w:rsidRPr="00A1139D" w:rsidRDefault="008E5EC4" w:rsidP="008E5EC4">
      <w:pPr>
        <w:jc w:val="right"/>
        <w:rPr>
          <w:b/>
        </w:rPr>
      </w:pPr>
    </w:p>
    <w:p w:rsidR="008E5EC4" w:rsidRPr="00A1139D" w:rsidRDefault="00966786" w:rsidP="008E5EC4">
      <w:pPr>
        <w:jc w:val="center"/>
        <w:rPr>
          <w:b/>
        </w:rPr>
      </w:pPr>
      <w:r>
        <w:rPr>
          <w:b/>
          <w:noProof/>
        </w:rPr>
        <w:pict>
          <v:shape id="_x0000_s1041" type="#_x0000_t202" style="position:absolute;left:0;text-align:left;margin-left:71.75pt;margin-top:815.1pt;width:480.15pt;height:4.75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w:txbxContent>
                <w:p w:rsidR="008E5EC4" w:rsidRDefault="008E5EC4" w:rsidP="008E5EC4">
                  <w:pPr>
                    <w:jc w:val="center"/>
                  </w:pPr>
                </w:p>
              </w:txbxContent>
            </v:textbox>
            <w10:wrap anchorx="page" anchory="page"/>
            <w10:anchorlock/>
          </v:shape>
        </w:pict>
      </w:r>
      <w:r w:rsidR="008E5EC4" w:rsidRPr="00A1139D">
        <w:rPr>
          <w:b/>
        </w:rPr>
        <w:t xml:space="preserve">Перечень АЗС </w:t>
      </w:r>
    </w:p>
    <w:p w:rsidR="008E5EC4" w:rsidRPr="00A1139D" w:rsidRDefault="008E5EC4" w:rsidP="008E5EC4">
      <w:pPr>
        <w:jc w:val="center"/>
        <w:rPr>
          <w:b/>
        </w:rPr>
      </w:pPr>
    </w:p>
    <w:tbl>
      <w:tblPr>
        <w:tblStyle w:val="1f7"/>
        <w:tblW w:w="0" w:type="auto"/>
        <w:tblLook w:val="04A0"/>
      </w:tblPr>
      <w:tblGrid>
        <w:gridCol w:w="2151"/>
        <w:gridCol w:w="4723"/>
        <w:gridCol w:w="985"/>
        <w:gridCol w:w="943"/>
        <w:gridCol w:w="1052"/>
      </w:tblGrid>
      <w:tr w:rsidR="008E5EC4" w:rsidRPr="00A1139D" w:rsidTr="001C3450">
        <w:tc>
          <w:tcPr>
            <w:tcW w:w="2168" w:type="dxa"/>
            <w:vAlign w:val="center"/>
          </w:tcPr>
          <w:p w:rsidR="008E5EC4" w:rsidRPr="00A1139D" w:rsidRDefault="008E5EC4" w:rsidP="001C3450">
            <w:pPr>
              <w:jc w:val="center"/>
              <w:rPr>
                <w:b/>
                <w:sz w:val="24"/>
                <w:szCs w:val="24"/>
              </w:rPr>
            </w:pPr>
            <w:r w:rsidRPr="00A1139D">
              <w:rPr>
                <w:b/>
                <w:sz w:val="24"/>
                <w:szCs w:val="24"/>
              </w:rPr>
              <w:t>Наименование АЗС</w:t>
            </w:r>
          </w:p>
        </w:tc>
        <w:tc>
          <w:tcPr>
            <w:tcW w:w="4847" w:type="dxa"/>
            <w:vAlign w:val="center"/>
          </w:tcPr>
          <w:p w:rsidR="008E5EC4" w:rsidRPr="00A1139D" w:rsidRDefault="008E5EC4" w:rsidP="001C3450">
            <w:pPr>
              <w:jc w:val="center"/>
              <w:rPr>
                <w:b/>
                <w:sz w:val="24"/>
                <w:szCs w:val="24"/>
              </w:rPr>
            </w:pPr>
            <w:r w:rsidRPr="00A1139D">
              <w:rPr>
                <w:b/>
                <w:sz w:val="24"/>
                <w:szCs w:val="24"/>
              </w:rPr>
              <w:t>Местонахождение</w:t>
            </w:r>
          </w:p>
        </w:tc>
        <w:tc>
          <w:tcPr>
            <w:tcW w:w="967" w:type="dxa"/>
          </w:tcPr>
          <w:p w:rsidR="008E5EC4" w:rsidRPr="00A1139D" w:rsidRDefault="008E5EC4" w:rsidP="001C3450">
            <w:pPr>
              <w:jc w:val="center"/>
              <w:rPr>
                <w:b/>
                <w:sz w:val="24"/>
                <w:szCs w:val="24"/>
              </w:rPr>
            </w:pPr>
            <w:r w:rsidRPr="00A1139D">
              <w:rPr>
                <w:b/>
                <w:sz w:val="24"/>
                <w:szCs w:val="24"/>
              </w:rPr>
              <w:t>талоны</w:t>
            </w:r>
          </w:p>
        </w:tc>
        <w:tc>
          <w:tcPr>
            <w:tcW w:w="949" w:type="dxa"/>
          </w:tcPr>
          <w:p w:rsidR="008E5EC4" w:rsidRPr="00A1139D" w:rsidRDefault="008E5EC4" w:rsidP="001C3450">
            <w:pPr>
              <w:jc w:val="center"/>
              <w:rPr>
                <w:b/>
                <w:sz w:val="24"/>
                <w:szCs w:val="24"/>
              </w:rPr>
            </w:pPr>
            <w:r w:rsidRPr="00A1139D">
              <w:rPr>
                <w:b/>
                <w:sz w:val="24"/>
                <w:szCs w:val="24"/>
              </w:rPr>
              <w:t xml:space="preserve">Карта </w:t>
            </w:r>
          </w:p>
        </w:tc>
        <w:tc>
          <w:tcPr>
            <w:tcW w:w="1064" w:type="dxa"/>
          </w:tcPr>
          <w:p w:rsidR="008E5EC4" w:rsidRPr="00A1139D" w:rsidRDefault="008E5EC4" w:rsidP="001C3450">
            <w:pPr>
              <w:jc w:val="center"/>
              <w:rPr>
                <w:b/>
                <w:sz w:val="24"/>
                <w:szCs w:val="24"/>
              </w:rPr>
            </w:pPr>
            <w:r w:rsidRPr="00A1139D">
              <w:rPr>
                <w:b/>
                <w:sz w:val="24"/>
                <w:szCs w:val="24"/>
              </w:rPr>
              <w:t>Карта</w:t>
            </w:r>
          </w:p>
        </w:tc>
      </w:tr>
      <w:tr w:rsidR="008E5EC4" w:rsidRPr="00A1139D" w:rsidTr="001C3450">
        <w:tc>
          <w:tcPr>
            <w:tcW w:w="9995" w:type="dxa"/>
            <w:gridSpan w:val="5"/>
            <w:vAlign w:val="center"/>
          </w:tcPr>
          <w:p w:rsidR="008E5EC4" w:rsidRPr="0010041B" w:rsidRDefault="008E5EC4" w:rsidP="001C3450">
            <w:pPr>
              <w:jc w:val="center"/>
              <w:rPr>
                <w:rFonts w:ascii="Times New Roman" w:hAnsi="Times New Roman" w:cs="Times New Roman"/>
                <w:sz w:val="24"/>
                <w:szCs w:val="24"/>
              </w:rPr>
            </w:pPr>
            <w:r w:rsidRPr="0010041B">
              <w:rPr>
                <w:rFonts w:ascii="Times New Roman" w:hAnsi="Times New Roman" w:cs="Times New Roman"/>
                <w:b/>
                <w:sz w:val="24"/>
                <w:szCs w:val="24"/>
              </w:rPr>
              <w:t>Забайкальский край</w:t>
            </w:r>
          </w:p>
        </w:tc>
      </w:tr>
    </w:tbl>
    <w:p w:rsidR="008E5EC4" w:rsidRPr="00A1139D" w:rsidRDefault="008E5EC4" w:rsidP="008E5EC4">
      <w:pPr>
        <w:jc w:val="both"/>
        <w:rPr>
          <w:b/>
        </w:rPr>
      </w:pPr>
    </w:p>
    <w:tbl>
      <w:tblPr>
        <w:tblpPr w:leftFromText="180" w:rightFromText="180" w:vertAnchor="text" w:horzAnchor="margin" w:tblpY="401"/>
        <w:tblW w:w="9375" w:type="dxa"/>
        <w:tblLook w:val="0000"/>
      </w:tblPr>
      <w:tblGrid>
        <w:gridCol w:w="4720"/>
        <w:gridCol w:w="4655"/>
      </w:tblGrid>
      <w:tr w:rsidR="008E5EC4" w:rsidRPr="00A1139D" w:rsidTr="001C3450">
        <w:trPr>
          <w:trHeight w:val="224"/>
        </w:trPr>
        <w:tc>
          <w:tcPr>
            <w:tcW w:w="4720" w:type="dxa"/>
          </w:tcPr>
          <w:p w:rsidR="008E5EC4" w:rsidRPr="00A1139D" w:rsidRDefault="008E5EC4" w:rsidP="001C3450">
            <w:pPr>
              <w:rPr>
                <w:rStyle w:val="FontStyle25"/>
                <w:b/>
              </w:rPr>
            </w:pPr>
          </w:p>
          <w:p w:rsidR="008E5EC4" w:rsidRPr="00A1139D" w:rsidRDefault="008E5EC4" w:rsidP="001C3450">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p>
          <w:p w:rsidR="008E5EC4" w:rsidRPr="00A1139D" w:rsidRDefault="008E5EC4" w:rsidP="001C3450">
            <w:pPr>
              <w:tabs>
                <w:tab w:val="center" w:pos="2213"/>
              </w:tabs>
              <w:jc w:val="both"/>
              <w:rPr>
                <w:rStyle w:val="FontStyle25"/>
                <w:b/>
              </w:rPr>
            </w:pPr>
            <w:r w:rsidRPr="00A1139D">
              <w:rPr>
                <w:b/>
                <w:color w:val="000000"/>
              </w:rPr>
              <w:t>МП</w:t>
            </w:r>
          </w:p>
          <w:p w:rsidR="008E5EC4" w:rsidRPr="00A1139D" w:rsidRDefault="008E5EC4" w:rsidP="001C3450">
            <w:pPr>
              <w:tabs>
                <w:tab w:val="center" w:pos="2213"/>
              </w:tabs>
              <w:ind w:left="96"/>
              <w:jc w:val="both"/>
              <w:rPr>
                <w:rStyle w:val="FontStyle25"/>
                <w:b/>
              </w:rPr>
            </w:pPr>
          </w:p>
        </w:tc>
        <w:tc>
          <w:tcPr>
            <w:tcW w:w="4655" w:type="dxa"/>
          </w:tcPr>
          <w:p w:rsidR="008E5EC4" w:rsidRPr="00A1139D" w:rsidRDefault="008E5EC4" w:rsidP="001C3450">
            <w:pPr>
              <w:rPr>
                <w:rStyle w:val="FontStyle25"/>
              </w:rPr>
            </w:pPr>
          </w:p>
        </w:tc>
      </w:tr>
    </w:tbl>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right"/>
        <w:rPr>
          <w:rStyle w:val="FontStyle25"/>
          <w:b/>
        </w:rPr>
      </w:pPr>
      <w:r w:rsidRPr="00A1139D">
        <w:rPr>
          <w:rStyle w:val="FontStyle25"/>
          <w:b/>
        </w:rPr>
        <w:t>Приложение № 3</w:t>
      </w:r>
    </w:p>
    <w:p w:rsidR="008E5EC4" w:rsidRPr="00A1139D" w:rsidRDefault="008E5EC4" w:rsidP="008E5EC4">
      <w:pPr>
        <w:tabs>
          <w:tab w:val="left" w:pos="4860"/>
        </w:tabs>
        <w:jc w:val="right"/>
        <w:rPr>
          <w:rStyle w:val="FontStyle25"/>
          <w:b/>
        </w:rPr>
      </w:pPr>
      <w:r w:rsidRPr="00A1139D">
        <w:rPr>
          <w:rStyle w:val="FontStyle25"/>
          <w:b/>
        </w:rPr>
        <w:t xml:space="preserve">к Договору поставки </w:t>
      </w:r>
    </w:p>
    <w:p w:rsidR="008E5EC4" w:rsidRPr="00A1139D" w:rsidRDefault="008E5EC4" w:rsidP="008E5EC4">
      <w:pPr>
        <w:jc w:val="right"/>
        <w:rPr>
          <w:b/>
        </w:rPr>
      </w:pPr>
      <w:r w:rsidRPr="00A1139D">
        <w:rPr>
          <w:rStyle w:val="FontStyle25"/>
          <w:b/>
        </w:rPr>
        <w:t xml:space="preserve">№___________ от </w:t>
      </w:r>
      <w:r>
        <w:rPr>
          <w:rStyle w:val="FontStyle25"/>
          <w:b/>
        </w:rPr>
        <w:t>«__»</w:t>
      </w:r>
      <w:r w:rsidRPr="00A1139D">
        <w:rPr>
          <w:rStyle w:val="FontStyle25"/>
          <w:b/>
        </w:rPr>
        <w:t xml:space="preserve"> </w:t>
      </w:r>
      <w:r>
        <w:rPr>
          <w:rStyle w:val="FontStyle25"/>
          <w:b/>
        </w:rPr>
        <w:t>______________</w:t>
      </w:r>
      <w:r w:rsidRPr="00A1139D">
        <w:rPr>
          <w:rStyle w:val="FontStyle25"/>
          <w:b/>
        </w:rPr>
        <w:t>201</w:t>
      </w:r>
      <w:r>
        <w:rPr>
          <w:rStyle w:val="FontStyle25"/>
          <w:b/>
        </w:rPr>
        <w:t>_</w:t>
      </w:r>
      <w:r w:rsidRPr="00A1139D">
        <w:rPr>
          <w:rStyle w:val="FontStyle25"/>
          <w:b/>
        </w:rPr>
        <w:t>г.</w:t>
      </w: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p>
    <w:p w:rsidR="008E5EC4" w:rsidRPr="00A1139D" w:rsidRDefault="008E5EC4" w:rsidP="008E5EC4">
      <w:pPr>
        <w:jc w:val="both"/>
        <w:rPr>
          <w:b/>
        </w:rPr>
      </w:pPr>
      <w:r w:rsidRPr="00A1139D">
        <w:rPr>
          <w:spacing w:val="-2"/>
        </w:rPr>
        <w:t>Порядок и условия передачи Товара при помощи безналичных расчетов – топливных смарт-карт</w:t>
      </w: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Pr>
        <w:pStyle w:val="afa"/>
        <w:ind w:firstLine="0"/>
        <w:jc w:val="right"/>
        <w:rPr>
          <w:sz w:val="24"/>
        </w:rPr>
      </w:pPr>
    </w:p>
    <w:p w:rsidR="008E5EC4" w:rsidRDefault="008E5EC4" w:rsidP="008E5EC4"/>
    <w:p w:rsidR="00A57D32" w:rsidRDefault="00A57D32" w:rsidP="000954FB">
      <w:pPr>
        <w:pStyle w:val="afa"/>
        <w:ind w:firstLine="0"/>
        <w:jc w:val="right"/>
        <w:rPr>
          <w:sz w:val="24"/>
        </w:rPr>
      </w:pPr>
    </w:p>
    <w:p w:rsidR="00A57D32" w:rsidRDefault="00A57D32" w:rsidP="000954FB">
      <w:pPr>
        <w:pStyle w:val="afa"/>
        <w:ind w:firstLine="0"/>
        <w:jc w:val="right"/>
        <w:rPr>
          <w:sz w:val="24"/>
        </w:rPr>
      </w:pPr>
    </w:p>
    <w:p w:rsidR="00A57D32" w:rsidRDefault="00A57D32" w:rsidP="000954FB">
      <w:pPr>
        <w:pStyle w:val="afa"/>
        <w:ind w:firstLine="0"/>
        <w:jc w:val="right"/>
        <w:rPr>
          <w:sz w:val="24"/>
        </w:rPr>
      </w:pPr>
    </w:p>
    <w:p w:rsidR="000954FB" w:rsidRPr="007358EB" w:rsidRDefault="000954FB" w:rsidP="000954FB">
      <w:pPr>
        <w:pStyle w:val="afa"/>
        <w:ind w:firstLine="0"/>
        <w:jc w:val="right"/>
        <w:rPr>
          <w:sz w:val="24"/>
        </w:rPr>
      </w:pPr>
      <w:r w:rsidRPr="007358EB">
        <w:rPr>
          <w:sz w:val="24"/>
        </w:rPr>
        <w:t>Приложение № 6</w:t>
      </w:r>
      <w:r w:rsidRPr="007358EB">
        <w:rPr>
          <w:rStyle w:val="af7"/>
          <w:sz w:val="24"/>
        </w:rPr>
        <w:footnoteReference w:id="6"/>
      </w:r>
    </w:p>
    <w:p w:rsidR="000954FB" w:rsidRPr="007358EB" w:rsidRDefault="000954FB" w:rsidP="000954FB">
      <w:pPr>
        <w:pStyle w:val="afa"/>
        <w:ind w:firstLine="0"/>
        <w:jc w:val="right"/>
        <w:rPr>
          <w:sz w:val="24"/>
        </w:rPr>
      </w:pPr>
      <w:r w:rsidRPr="007358EB">
        <w:rPr>
          <w:sz w:val="24"/>
        </w:rPr>
        <w:t>к документации о закупке</w:t>
      </w:r>
    </w:p>
    <w:p w:rsidR="000954FB" w:rsidRPr="007358EB" w:rsidRDefault="000954FB" w:rsidP="000954FB">
      <w:pPr>
        <w:pStyle w:val="afa"/>
        <w:jc w:val="left"/>
        <w:rPr>
          <w:b/>
          <w:i/>
          <w:sz w:val="24"/>
        </w:rPr>
      </w:pPr>
    </w:p>
    <w:p w:rsidR="000954FB" w:rsidRPr="007358EB" w:rsidRDefault="000954FB" w:rsidP="000954FB">
      <w:pPr>
        <w:pStyle w:val="afa"/>
        <w:jc w:val="left"/>
        <w:rPr>
          <w:b/>
          <w:i/>
          <w:sz w:val="24"/>
        </w:rPr>
      </w:pPr>
    </w:p>
    <w:p w:rsidR="000954FB" w:rsidRPr="007358EB" w:rsidRDefault="000954FB" w:rsidP="000954FB">
      <w:pPr>
        <w:jc w:val="center"/>
        <w:rPr>
          <w:b/>
          <w:bCs/>
        </w:rPr>
      </w:pPr>
      <w:r w:rsidRPr="007358EB">
        <w:rPr>
          <w:b/>
          <w:bCs/>
        </w:rPr>
        <w:t>СВЕДЕНИЯ ОБ АДМИНИСТРАТИВНОМ И ПРОИЗВОДСТВЕННОМ ПЕРСОНАЛЕ ПРЕТЕНДЕНТА</w:t>
      </w:r>
    </w:p>
    <w:p w:rsidR="000954FB" w:rsidRPr="007358EB" w:rsidRDefault="000954FB" w:rsidP="000954FB">
      <w:pPr>
        <w:jc w:val="center"/>
      </w:pPr>
      <w:r w:rsidRPr="007358EB">
        <w:t>(</w:t>
      </w:r>
      <w:r w:rsidRPr="007358EB">
        <w:rPr>
          <w:i/>
        </w:rPr>
        <w:t>указывается персонал, который необходим для выполнения работ, оказания услуг, поставки товара,</w:t>
      </w:r>
      <w:r w:rsidR="00010BE3" w:rsidRPr="007358EB">
        <w:rPr>
          <w:i/>
        </w:rPr>
        <w:t xml:space="preserve"> </w:t>
      </w:r>
      <w:r w:rsidRPr="007358EB">
        <w:rPr>
          <w:i/>
        </w:rPr>
        <w:t>являющихся предметом</w:t>
      </w:r>
      <w:r w:rsidR="00BC1922" w:rsidRPr="007358EB">
        <w:rPr>
          <w:i/>
        </w:rPr>
        <w:t xml:space="preserve"> </w:t>
      </w:r>
      <w:r w:rsidR="008C4183" w:rsidRPr="007358EB">
        <w:rPr>
          <w:i/>
        </w:rPr>
        <w:t>Открытого конкурса</w:t>
      </w:r>
      <w:r w:rsidRPr="007358EB">
        <w:t>)</w:t>
      </w:r>
    </w:p>
    <w:p w:rsidR="000954FB" w:rsidRPr="007358EB" w:rsidRDefault="000954FB" w:rsidP="000954FB">
      <w:pPr>
        <w:jc w:val="center"/>
      </w:pPr>
    </w:p>
    <w:p w:rsidR="000954FB" w:rsidRPr="007358EB" w:rsidRDefault="000954FB" w:rsidP="000954FB">
      <w:pPr>
        <w:tabs>
          <w:tab w:val="left" w:pos="9639"/>
        </w:tabs>
        <w:jc w:val="center"/>
        <w:rPr>
          <w:b/>
          <w:bCs/>
        </w:rPr>
      </w:pPr>
      <w:r w:rsidRPr="007358EB">
        <w:rPr>
          <w:b/>
          <w:bCs/>
        </w:rPr>
        <w:t xml:space="preserve">Административный персонал </w:t>
      </w:r>
    </w:p>
    <w:p w:rsidR="000954FB" w:rsidRPr="007358EB"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358EB" w:rsidTr="00BF6892">
        <w:trPr>
          <w:jc w:val="center"/>
        </w:trPr>
        <w:tc>
          <w:tcPr>
            <w:tcW w:w="761" w:type="dxa"/>
            <w:vAlign w:val="center"/>
          </w:tcPr>
          <w:p w:rsidR="000954FB" w:rsidRPr="007358EB" w:rsidRDefault="000954FB" w:rsidP="00BF6892">
            <w:pPr>
              <w:tabs>
                <w:tab w:val="left" w:pos="9639"/>
              </w:tabs>
              <w:jc w:val="center"/>
            </w:pPr>
            <w:r w:rsidRPr="007358EB">
              <w:t>№ п/п</w:t>
            </w:r>
          </w:p>
        </w:tc>
        <w:tc>
          <w:tcPr>
            <w:tcW w:w="2299" w:type="dxa"/>
            <w:vAlign w:val="center"/>
          </w:tcPr>
          <w:p w:rsidR="000954FB" w:rsidRPr="007358EB" w:rsidRDefault="000954FB" w:rsidP="00BF6892">
            <w:pPr>
              <w:tabs>
                <w:tab w:val="left" w:pos="9639"/>
              </w:tabs>
              <w:jc w:val="center"/>
            </w:pPr>
            <w:r w:rsidRPr="007358EB">
              <w:t>Занимаемая должность</w:t>
            </w:r>
          </w:p>
        </w:tc>
        <w:tc>
          <w:tcPr>
            <w:tcW w:w="2762" w:type="dxa"/>
            <w:vAlign w:val="center"/>
          </w:tcPr>
          <w:p w:rsidR="000954FB" w:rsidRPr="007358EB" w:rsidRDefault="000954FB" w:rsidP="00BF6892">
            <w:pPr>
              <w:tabs>
                <w:tab w:val="left" w:pos="9639"/>
              </w:tabs>
              <w:jc w:val="center"/>
            </w:pPr>
            <w:r w:rsidRPr="007358EB">
              <w:t>Ф.И.О.</w:t>
            </w:r>
          </w:p>
        </w:tc>
        <w:tc>
          <w:tcPr>
            <w:tcW w:w="2160" w:type="dxa"/>
            <w:vAlign w:val="center"/>
          </w:tcPr>
          <w:p w:rsidR="000954FB" w:rsidRPr="007358EB" w:rsidRDefault="000954FB" w:rsidP="00BF6892">
            <w:pPr>
              <w:tabs>
                <w:tab w:val="left" w:pos="9639"/>
              </w:tabs>
              <w:jc w:val="center"/>
            </w:pPr>
            <w:r w:rsidRPr="007358EB">
              <w:t>Образование и специальность</w:t>
            </w:r>
          </w:p>
        </w:tc>
        <w:tc>
          <w:tcPr>
            <w:tcW w:w="2247" w:type="dxa"/>
            <w:vAlign w:val="center"/>
          </w:tcPr>
          <w:p w:rsidR="000954FB" w:rsidRPr="007358EB" w:rsidRDefault="000954FB" w:rsidP="00BF6892">
            <w:pPr>
              <w:tabs>
                <w:tab w:val="left" w:pos="9639"/>
              </w:tabs>
              <w:jc w:val="center"/>
            </w:pPr>
            <w:r w:rsidRPr="007358EB">
              <w:t>Стаж работы по профилю занимаемой должности</w:t>
            </w:r>
          </w:p>
        </w:tc>
      </w:tr>
      <w:tr w:rsidR="000954FB" w:rsidRPr="007358EB" w:rsidTr="00BF6892">
        <w:trPr>
          <w:jc w:val="center"/>
        </w:trPr>
        <w:tc>
          <w:tcPr>
            <w:tcW w:w="761" w:type="dxa"/>
            <w:vAlign w:val="center"/>
          </w:tcPr>
          <w:p w:rsidR="000954FB" w:rsidRPr="007358EB" w:rsidRDefault="000954FB" w:rsidP="00BF6892">
            <w:pPr>
              <w:tabs>
                <w:tab w:val="left" w:pos="9639"/>
              </w:tabs>
              <w:jc w:val="center"/>
            </w:pPr>
            <w:r w:rsidRPr="007358EB">
              <w:t>1</w:t>
            </w:r>
          </w:p>
        </w:tc>
        <w:tc>
          <w:tcPr>
            <w:tcW w:w="2299" w:type="dxa"/>
            <w:vAlign w:val="center"/>
          </w:tcPr>
          <w:p w:rsidR="000954FB" w:rsidRPr="007358EB" w:rsidRDefault="000954FB" w:rsidP="00BF6892">
            <w:pPr>
              <w:tabs>
                <w:tab w:val="left" w:pos="9639"/>
              </w:tabs>
              <w:jc w:val="center"/>
            </w:pPr>
          </w:p>
        </w:tc>
        <w:tc>
          <w:tcPr>
            <w:tcW w:w="2762" w:type="dxa"/>
          </w:tcPr>
          <w:p w:rsidR="000954FB" w:rsidRPr="007358EB" w:rsidRDefault="000954FB" w:rsidP="00BF6892">
            <w:pPr>
              <w:tabs>
                <w:tab w:val="left" w:pos="9639"/>
              </w:tabs>
              <w:jc w:val="center"/>
            </w:pPr>
          </w:p>
        </w:tc>
        <w:tc>
          <w:tcPr>
            <w:tcW w:w="2160" w:type="dxa"/>
            <w:vAlign w:val="center"/>
          </w:tcPr>
          <w:p w:rsidR="000954FB" w:rsidRPr="007358EB" w:rsidRDefault="000954FB" w:rsidP="00BF6892">
            <w:pPr>
              <w:tabs>
                <w:tab w:val="left" w:pos="9639"/>
              </w:tabs>
              <w:jc w:val="center"/>
            </w:pPr>
          </w:p>
        </w:tc>
        <w:tc>
          <w:tcPr>
            <w:tcW w:w="2247" w:type="dxa"/>
            <w:vAlign w:val="center"/>
          </w:tcPr>
          <w:p w:rsidR="000954FB" w:rsidRPr="007358EB" w:rsidRDefault="000954FB" w:rsidP="00BF6892">
            <w:pPr>
              <w:tabs>
                <w:tab w:val="left" w:pos="9639"/>
              </w:tabs>
              <w:jc w:val="center"/>
            </w:pPr>
          </w:p>
        </w:tc>
      </w:tr>
      <w:tr w:rsidR="000954FB" w:rsidRPr="007358EB" w:rsidTr="00BF6892">
        <w:trPr>
          <w:jc w:val="center"/>
        </w:trPr>
        <w:tc>
          <w:tcPr>
            <w:tcW w:w="761" w:type="dxa"/>
            <w:vAlign w:val="center"/>
          </w:tcPr>
          <w:p w:rsidR="000954FB" w:rsidRPr="007358EB" w:rsidRDefault="000954FB" w:rsidP="00BF6892">
            <w:pPr>
              <w:tabs>
                <w:tab w:val="left" w:pos="9639"/>
              </w:tabs>
              <w:jc w:val="center"/>
            </w:pPr>
            <w:r w:rsidRPr="007358EB">
              <w:t>2</w:t>
            </w:r>
          </w:p>
        </w:tc>
        <w:tc>
          <w:tcPr>
            <w:tcW w:w="2299" w:type="dxa"/>
            <w:vAlign w:val="center"/>
          </w:tcPr>
          <w:p w:rsidR="000954FB" w:rsidRPr="007358EB" w:rsidRDefault="000954FB" w:rsidP="00BF6892">
            <w:pPr>
              <w:tabs>
                <w:tab w:val="left" w:pos="9639"/>
              </w:tabs>
              <w:jc w:val="center"/>
            </w:pPr>
          </w:p>
        </w:tc>
        <w:tc>
          <w:tcPr>
            <w:tcW w:w="2762" w:type="dxa"/>
          </w:tcPr>
          <w:p w:rsidR="000954FB" w:rsidRPr="007358EB" w:rsidRDefault="000954FB" w:rsidP="00BF6892">
            <w:pPr>
              <w:tabs>
                <w:tab w:val="left" w:pos="9639"/>
              </w:tabs>
              <w:jc w:val="center"/>
            </w:pPr>
          </w:p>
        </w:tc>
        <w:tc>
          <w:tcPr>
            <w:tcW w:w="2160" w:type="dxa"/>
            <w:vAlign w:val="center"/>
          </w:tcPr>
          <w:p w:rsidR="000954FB" w:rsidRPr="007358EB" w:rsidRDefault="000954FB" w:rsidP="00BF6892">
            <w:pPr>
              <w:tabs>
                <w:tab w:val="left" w:pos="9639"/>
              </w:tabs>
              <w:jc w:val="center"/>
            </w:pPr>
          </w:p>
        </w:tc>
        <w:tc>
          <w:tcPr>
            <w:tcW w:w="2247" w:type="dxa"/>
            <w:vAlign w:val="center"/>
          </w:tcPr>
          <w:p w:rsidR="000954FB" w:rsidRPr="007358EB" w:rsidRDefault="000954FB" w:rsidP="00BF6892">
            <w:pPr>
              <w:tabs>
                <w:tab w:val="left" w:pos="9639"/>
              </w:tabs>
              <w:jc w:val="center"/>
            </w:pPr>
          </w:p>
        </w:tc>
      </w:tr>
      <w:tr w:rsidR="000954FB" w:rsidRPr="007358EB" w:rsidTr="00BF6892">
        <w:trPr>
          <w:jc w:val="center"/>
        </w:trPr>
        <w:tc>
          <w:tcPr>
            <w:tcW w:w="761" w:type="dxa"/>
            <w:vAlign w:val="center"/>
          </w:tcPr>
          <w:p w:rsidR="000954FB" w:rsidRPr="007358EB" w:rsidRDefault="000954FB" w:rsidP="00BF6892">
            <w:pPr>
              <w:tabs>
                <w:tab w:val="left" w:pos="9639"/>
              </w:tabs>
              <w:jc w:val="center"/>
            </w:pPr>
            <w:r w:rsidRPr="007358EB">
              <w:t>…</w:t>
            </w:r>
          </w:p>
        </w:tc>
        <w:tc>
          <w:tcPr>
            <w:tcW w:w="2299" w:type="dxa"/>
            <w:vAlign w:val="center"/>
          </w:tcPr>
          <w:p w:rsidR="000954FB" w:rsidRPr="007358EB" w:rsidRDefault="000954FB" w:rsidP="00BF6892">
            <w:pPr>
              <w:tabs>
                <w:tab w:val="left" w:pos="9639"/>
              </w:tabs>
              <w:jc w:val="center"/>
            </w:pPr>
          </w:p>
        </w:tc>
        <w:tc>
          <w:tcPr>
            <w:tcW w:w="2762" w:type="dxa"/>
          </w:tcPr>
          <w:p w:rsidR="000954FB" w:rsidRPr="007358EB" w:rsidRDefault="000954FB" w:rsidP="00BF6892">
            <w:pPr>
              <w:tabs>
                <w:tab w:val="left" w:pos="9639"/>
              </w:tabs>
              <w:jc w:val="center"/>
            </w:pPr>
          </w:p>
        </w:tc>
        <w:tc>
          <w:tcPr>
            <w:tcW w:w="2160" w:type="dxa"/>
            <w:vAlign w:val="center"/>
          </w:tcPr>
          <w:p w:rsidR="000954FB" w:rsidRPr="007358EB" w:rsidRDefault="000954FB" w:rsidP="00BF6892">
            <w:pPr>
              <w:tabs>
                <w:tab w:val="left" w:pos="9639"/>
              </w:tabs>
              <w:jc w:val="center"/>
            </w:pPr>
          </w:p>
        </w:tc>
        <w:tc>
          <w:tcPr>
            <w:tcW w:w="2247" w:type="dxa"/>
            <w:vAlign w:val="center"/>
          </w:tcPr>
          <w:p w:rsidR="000954FB" w:rsidRPr="007358EB" w:rsidRDefault="000954FB" w:rsidP="00BF6892">
            <w:pPr>
              <w:tabs>
                <w:tab w:val="left" w:pos="9639"/>
              </w:tabs>
              <w:jc w:val="center"/>
            </w:pPr>
          </w:p>
        </w:tc>
      </w:tr>
    </w:tbl>
    <w:p w:rsidR="000954FB" w:rsidRPr="007358EB" w:rsidRDefault="000954FB" w:rsidP="000954FB">
      <w:pPr>
        <w:tabs>
          <w:tab w:val="left" w:pos="9639"/>
        </w:tabs>
      </w:pPr>
    </w:p>
    <w:p w:rsidR="000954FB" w:rsidRPr="007358EB" w:rsidRDefault="000954FB" w:rsidP="000954FB">
      <w:pPr>
        <w:tabs>
          <w:tab w:val="left" w:pos="9639"/>
        </w:tabs>
        <w:jc w:val="center"/>
        <w:rPr>
          <w:b/>
          <w:bCs/>
        </w:rPr>
      </w:pPr>
      <w:r w:rsidRPr="007358EB">
        <w:rPr>
          <w:b/>
          <w:bCs/>
        </w:rPr>
        <w:t>Производственный персонал (рабочие)</w:t>
      </w:r>
    </w:p>
    <w:p w:rsidR="000954FB" w:rsidRPr="007358EB"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7358EB" w:rsidTr="00BF6892">
        <w:trPr>
          <w:trHeight w:val="1000"/>
          <w:jc w:val="center"/>
        </w:trPr>
        <w:tc>
          <w:tcPr>
            <w:tcW w:w="669" w:type="dxa"/>
            <w:vAlign w:val="center"/>
          </w:tcPr>
          <w:p w:rsidR="000954FB" w:rsidRPr="007358EB" w:rsidRDefault="000954FB" w:rsidP="00BF6892">
            <w:pPr>
              <w:tabs>
                <w:tab w:val="left" w:pos="9639"/>
              </w:tabs>
              <w:jc w:val="center"/>
            </w:pPr>
            <w:r w:rsidRPr="007358EB">
              <w:t>№ п/п</w:t>
            </w:r>
          </w:p>
        </w:tc>
        <w:tc>
          <w:tcPr>
            <w:tcW w:w="3782" w:type="dxa"/>
            <w:vAlign w:val="center"/>
          </w:tcPr>
          <w:p w:rsidR="000954FB" w:rsidRPr="007358EB" w:rsidRDefault="000954FB" w:rsidP="00BF6892">
            <w:pPr>
              <w:tabs>
                <w:tab w:val="left" w:pos="9639"/>
              </w:tabs>
              <w:jc w:val="center"/>
            </w:pPr>
            <w:r w:rsidRPr="007358EB">
              <w:t>Специальность</w:t>
            </w:r>
          </w:p>
          <w:p w:rsidR="000954FB" w:rsidRPr="007358EB" w:rsidRDefault="000954FB" w:rsidP="00BF6892">
            <w:pPr>
              <w:tabs>
                <w:tab w:val="left" w:pos="9639"/>
              </w:tabs>
              <w:jc w:val="center"/>
            </w:pPr>
            <w:r w:rsidRPr="007358EB">
              <w:t>по каждому рабочему</w:t>
            </w:r>
          </w:p>
        </w:tc>
        <w:tc>
          <w:tcPr>
            <w:tcW w:w="1944" w:type="dxa"/>
            <w:vAlign w:val="center"/>
          </w:tcPr>
          <w:p w:rsidR="000954FB" w:rsidRPr="007358EB" w:rsidRDefault="000954FB" w:rsidP="00BF6892">
            <w:pPr>
              <w:tabs>
                <w:tab w:val="left" w:pos="9639"/>
              </w:tabs>
              <w:jc w:val="center"/>
            </w:pPr>
            <w:r w:rsidRPr="007358EB">
              <w:t>Разряд, квалификация</w:t>
            </w:r>
          </w:p>
        </w:tc>
        <w:tc>
          <w:tcPr>
            <w:tcW w:w="2685" w:type="dxa"/>
            <w:vAlign w:val="center"/>
          </w:tcPr>
          <w:p w:rsidR="000954FB" w:rsidRPr="007358EB" w:rsidRDefault="000954FB" w:rsidP="00BF6892">
            <w:pPr>
              <w:tabs>
                <w:tab w:val="left" w:pos="9639"/>
              </w:tabs>
              <w:jc w:val="center"/>
            </w:pPr>
            <w:r w:rsidRPr="007358EB">
              <w:t>Стаж работы по специальности</w:t>
            </w:r>
          </w:p>
        </w:tc>
      </w:tr>
      <w:tr w:rsidR="000954FB" w:rsidRPr="007358EB" w:rsidTr="00BF6892">
        <w:trPr>
          <w:jc w:val="center"/>
        </w:trPr>
        <w:tc>
          <w:tcPr>
            <w:tcW w:w="669" w:type="dxa"/>
            <w:vAlign w:val="center"/>
          </w:tcPr>
          <w:p w:rsidR="000954FB" w:rsidRPr="007358EB" w:rsidRDefault="000954FB" w:rsidP="00BF6892">
            <w:pPr>
              <w:tabs>
                <w:tab w:val="left" w:pos="9639"/>
              </w:tabs>
              <w:jc w:val="center"/>
            </w:pPr>
            <w:r w:rsidRPr="007358EB">
              <w:t>1</w:t>
            </w:r>
          </w:p>
        </w:tc>
        <w:tc>
          <w:tcPr>
            <w:tcW w:w="3782" w:type="dxa"/>
            <w:vAlign w:val="center"/>
          </w:tcPr>
          <w:p w:rsidR="000954FB" w:rsidRPr="007358EB" w:rsidRDefault="000954FB" w:rsidP="00BF6892">
            <w:pPr>
              <w:tabs>
                <w:tab w:val="left" w:pos="9639"/>
              </w:tabs>
              <w:jc w:val="center"/>
            </w:pPr>
          </w:p>
        </w:tc>
        <w:tc>
          <w:tcPr>
            <w:tcW w:w="1944" w:type="dxa"/>
          </w:tcPr>
          <w:p w:rsidR="000954FB" w:rsidRPr="007358EB" w:rsidRDefault="000954FB" w:rsidP="00BF6892">
            <w:pPr>
              <w:tabs>
                <w:tab w:val="left" w:pos="9639"/>
              </w:tabs>
              <w:jc w:val="center"/>
            </w:pPr>
          </w:p>
        </w:tc>
        <w:tc>
          <w:tcPr>
            <w:tcW w:w="2685" w:type="dxa"/>
            <w:vAlign w:val="center"/>
          </w:tcPr>
          <w:p w:rsidR="000954FB" w:rsidRPr="007358EB" w:rsidRDefault="000954FB" w:rsidP="00BF6892">
            <w:pPr>
              <w:tabs>
                <w:tab w:val="left" w:pos="9639"/>
              </w:tabs>
              <w:jc w:val="center"/>
            </w:pPr>
          </w:p>
        </w:tc>
      </w:tr>
      <w:tr w:rsidR="000954FB" w:rsidRPr="007358EB" w:rsidTr="00BF6892">
        <w:trPr>
          <w:jc w:val="center"/>
        </w:trPr>
        <w:tc>
          <w:tcPr>
            <w:tcW w:w="669" w:type="dxa"/>
            <w:vAlign w:val="center"/>
          </w:tcPr>
          <w:p w:rsidR="000954FB" w:rsidRPr="007358EB" w:rsidRDefault="000954FB" w:rsidP="00BF6892">
            <w:pPr>
              <w:tabs>
                <w:tab w:val="left" w:pos="9639"/>
              </w:tabs>
              <w:jc w:val="center"/>
            </w:pPr>
            <w:r w:rsidRPr="007358EB">
              <w:t>2</w:t>
            </w:r>
          </w:p>
        </w:tc>
        <w:tc>
          <w:tcPr>
            <w:tcW w:w="3782" w:type="dxa"/>
            <w:vAlign w:val="center"/>
          </w:tcPr>
          <w:p w:rsidR="000954FB" w:rsidRPr="007358EB" w:rsidRDefault="000954FB" w:rsidP="00BF6892">
            <w:pPr>
              <w:tabs>
                <w:tab w:val="left" w:pos="9639"/>
              </w:tabs>
              <w:jc w:val="center"/>
            </w:pPr>
          </w:p>
        </w:tc>
        <w:tc>
          <w:tcPr>
            <w:tcW w:w="1944" w:type="dxa"/>
          </w:tcPr>
          <w:p w:rsidR="000954FB" w:rsidRPr="007358EB" w:rsidRDefault="000954FB" w:rsidP="00BF6892">
            <w:pPr>
              <w:tabs>
                <w:tab w:val="left" w:pos="9639"/>
              </w:tabs>
              <w:jc w:val="center"/>
            </w:pPr>
          </w:p>
        </w:tc>
        <w:tc>
          <w:tcPr>
            <w:tcW w:w="2685" w:type="dxa"/>
            <w:vAlign w:val="center"/>
          </w:tcPr>
          <w:p w:rsidR="000954FB" w:rsidRPr="007358EB" w:rsidRDefault="000954FB" w:rsidP="00BF6892">
            <w:pPr>
              <w:tabs>
                <w:tab w:val="left" w:pos="9639"/>
              </w:tabs>
              <w:jc w:val="center"/>
            </w:pPr>
          </w:p>
        </w:tc>
      </w:tr>
      <w:tr w:rsidR="000954FB" w:rsidRPr="007358EB" w:rsidTr="00BF6892">
        <w:trPr>
          <w:jc w:val="center"/>
        </w:trPr>
        <w:tc>
          <w:tcPr>
            <w:tcW w:w="669" w:type="dxa"/>
            <w:vAlign w:val="center"/>
          </w:tcPr>
          <w:p w:rsidR="000954FB" w:rsidRPr="007358EB" w:rsidRDefault="000954FB" w:rsidP="00BF6892">
            <w:pPr>
              <w:tabs>
                <w:tab w:val="left" w:pos="9639"/>
              </w:tabs>
              <w:jc w:val="center"/>
            </w:pPr>
            <w:r w:rsidRPr="007358EB">
              <w:t>…</w:t>
            </w:r>
          </w:p>
        </w:tc>
        <w:tc>
          <w:tcPr>
            <w:tcW w:w="3782" w:type="dxa"/>
            <w:vAlign w:val="center"/>
          </w:tcPr>
          <w:p w:rsidR="000954FB" w:rsidRPr="007358EB" w:rsidRDefault="000954FB" w:rsidP="00BF6892">
            <w:pPr>
              <w:tabs>
                <w:tab w:val="left" w:pos="9639"/>
              </w:tabs>
              <w:jc w:val="center"/>
            </w:pPr>
          </w:p>
        </w:tc>
        <w:tc>
          <w:tcPr>
            <w:tcW w:w="1944" w:type="dxa"/>
          </w:tcPr>
          <w:p w:rsidR="000954FB" w:rsidRPr="007358EB" w:rsidRDefault="000954FB" w:rsidP="00BF6892">
            <w:pPr>
              <w:tabs>
                <w:tab w:val="left" w:pos="9639"/>
              </w:tabs>
              <w:jc w:val="center"/>
            </w:pPr>
          </w:p>
        </w:tc>
        <w:tc>
          <w:tcPr>
            <w:tcW w:w="2685" w:type="dxa"/>
            <w:vAlign w:val="center"/>
          </w:tcPr>
          <w:p w:rsidR="000954FB" w:rsidRPr="007358EB" w:rsidRDefault="000954FB" w:rsidP="00BF6892">
            <w:pPr>
              <w:tabs>
                <w:tab w:val="left" w:pos="9639"/>
              </w:tabs>
              <w:jc w:val="center"/>
            </w:pPr>
          </w:p>
        </w:tc>
      </w:tr>
    </w:tbl>
    <w:p w:rsidR="000954FB" w:rsidRPr="007358EB" w:rsidRDefault="000954FB" w:rsidP="000954FB">
      <w:pPr>
        <w:pStyle w:val="afa"/>
        <w:jc w:val="left"/>
        <w:rPr>
          <w:b/>
          <w:i/>
          <w:sz w:val="24"/>
        </w:rPr>
      </w:pPr>
    </w:p>
    <w:p w:rsidR="000954FB" w:rsidRPr="007358EB" w:rsidRDefault="000954FB" w:rsidP="000954FB">
      <w:pPr>
        <w:pStyle w:val="3"/>
        <w:spacing w:before="0" w:after="0"/>
        <w:rPr>
          <w:rFonts w:ascii="Times New Roman" w:hAnsi="Times New Roman"/>
          <w:sz w:val="24"/>
          <w:szCs w:val="24"/>
        </w:rPr>
      </w:pPr>
    </w:p>
    <w:p w:rsidR="000954FB" w:rsidRPr="007022B3" w:rsidRDefault="000954FB" w:rsidP="000954FB">
      <w:pPr>
        <w:pStyle w:val="3"/>
        <w:spacing w:before="0" w:after="0"/>
        <w:rPr>
          <w:b w:val="0"/>
          <w:sz w:val="28"/>
          <w:szCs w:val="28"/>
        </w:rPr>
      </w:pPr>
      <w:r w:rsidRPr="007358EB">
        <w:rPr>
          <w:rFonts w:ascii="Times New Roman" w:hAnsi="Times New Roman"/>
          <w:sz w:val="24"/>
          <w:szCs w:val="24"/>
        </w:rPr>
        <w:t>Представитель</w:t>
      </w:r>
      <w:r w:rsidR="00BB306F" w:rsidRPr="007358EB">
        <w:rPr>
          <w:rFonts w:ascii="Times New Roman" w:hAnsi="Times New Roman"/>
          <w:sz w:val="24"/>
          <w:szCs w:val="24"/>
        </w:rPr>
        <w:t>, имеющий полномочия подписать З</w:t>
      </w:r>
      <w:r w:rsidRPr="007358EB">
        <w:rPr>
          <w:rFonts w:ascii="Times New Roman" w:hAnsi="Times New Roman"/>
          <w:sz w:val="24"/>
          <w:szCs w:val="24"/>
        </w:rPr>
        <w:t>аявку на участие от имени</w:t>
      </w:r>
      <w:r w:rsidRPr="007022B3">
        <w:rPr>
          <w:rFonts w:ascii="Times New Roman" w:hAnsi="Times New Roman"/>
          <w:sz w:val="28"/>
          <w:szCs w:val="28"/>
        </w:rPr>
        <w:t xml:space="preserve"> ______________________________________________________________</w:t>
      </w:r>
    </w:p>
    <w:p w:rsidR="000954FB" w:rsidRPr="007022B3" w:rsidRDefault="000954FB" w:rsidP="000954FB">
      <w:pPr>
        <w:tabs>
          <w:tab w:val="left" w:pos="8640"/>
        </w:tabs>
        <w:jc w:val="center"/>
        <w:rPr>
          <w:i/>
        </w:rPr>
      </w:pPr>
      <w:r w:rsidRPr="007022B3">
        <w:rPr>
          <w:i/>
        </w:rPr>
        <w:t>(наименование претендента)</w:t>
      </w:r>
    </w:p>
    <w:p w:rsidR="000954FB" w:rsidRPr="007022B3" w:rsidRDefault="000954FB" w:rsidP="000954FB">
      <w:pPr>
        <w:pStyle w:val="33"/>
        <w:suppressAutoHyphens/>
        <w:spacing w:after="0"/>
        <w:rPr>
          <w:sz w:val="28"/>
          <w:szCs w:val="28"/>
        </w:rPr>
      </w:pPr>
      <w:r w:rsidRPr="007022B3">
        <w:rPr>
          <w:sz w:val="28"/>
          <w:szCs w:val="28"/>
        </w:rPr>
        <w:t>____________________________________________________________________</w:t>
      </w:r>
    </w:p>
    <w:p w:rsidR="000954FB" w:rsidRPr="007022B3" w:rsidRDefault="000954FB" w:rsidP="000954FB">
      <w:pPr>
        <w:rPr>
          <w:i/>
        </w:rPr>
      </w:pPr>
      <w:r w:rsidRPr="007022B3">
        <w:rPr>
          <w:i/>
        </w:rPr>
        <w:t xml:space="preserve">       Печать</w:t>
      </w:r>
      <w:r w:rsidRPr="007022B3">
        <w:rPr>
          <w:i/>
        </w:rPr>
        <w:tab/>
      </w:r>
      <w:r w:rsidRPr="007022B3">
        <w:rPr>
          <w:i/>
        </w:rPr>
        <w:tab/>
      </w:r>
      <w:r w:rsidRPr="007022B3">
        <w:rPr>
          <w:i/>
        </w:rPr>
        <w:tab/>
        <w:t>(должность, подпись, ФИО)</w:t>
      </w:r>
    </w:p>
    <w:p w:rsidR="000954FB" w:rsidRPr="007022B3" w:rsidRDefault="000954FB" w:rsidP="000954FB">
      <w:pPr>
        <w:pStyle w:val="33"/>
        <w:suppressAutoHyphens/>
        <w:spacing w:after="0"/>
        <w:rPr>
          <w:sz w:val="28"/>
          <w:szCs w:val="28"/>
        </w:rPr>
      </w:pPr>
      <w:r w:rsidRPr="007022B3">
        <w:rPr>
          <w:sz w:val="28"/>
          <w:szCs w:val="28"/>
        </w:rPr>
        <w:t>"____" _________ 201__ г.</w:t>
      </w:r>
    </w:p>
    <w:sectPr w:rsidR="000954FB" w:rsidRPr="007022B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EFA" w:rsidRDefault="00FF7EFA">
      <w:r>
        <w:separator/>
      </w:r>
    </w:p>
  </w:endnote>
  <w:endnote w:type="continuationSeparator" w:id="1">
    <w:p w:rsidR="00FF7EFA" w:rsidRDefault="00FF7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B5" w:rsidRDefault="00966786" w:rsidP="00BF6892">
    <w:pPr>
      <w:pStyle w:val="afe"/>
      <w:framePr w:wrap="around" w:vAnchor="text" w:hAnchor="margin" w:xAlign="right" w:y="1"/>
      <w:rPr>
        <w:rStyle w:val="a6"/>
      </w:rPr>
    </w:pPr>
    <w:r>
      <w:rPr>
        <w:rStyle w:val="a6"/>
      </w:rPr>
      <w:fldChar w:fldCharType="begin"/>
    </w:r>
    <w:r w:rsidR="002F30B5">
      <w:rPr>
        <w:rStyle w:val="a6"/>
      </w:rPr>
      <w:instrText xml:space="preserve">PAGE  </w:instrText>
    </w:r>
    <w:r>
      <w:rPr>
        <w:rStyle w:val="a6"/>
      </w:rPr>
      <w:fldChar w:fldCharType="separate"/>
    </w:r>
    <w:r w:rsidR="002F30B5">
      <w:rPr>
        <w:rStyle w:val="a6"/>
        <w:noProof/>
      </w:rPr>
      <w:t>28</w:t>
    </w:r>
    <w:r>
      <w:rPr>
        <w:rStyle w:val="a6"/>
      </w:rPr>
      <w:fldChar w:fldCharType="end"/>
    </w:r>
  </w:p>
  <w:p w:rsidR="002F30B5" w:rsidRDefault="002F30B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B5" w:rsidRDefault="002F30B5">
    <w:pPr>
      <w:pStyle w:val="afe"/>
      <w:jc w:val="center"/>
    </w:pPr>
  </w:p>
  <w:p w:rsidR="002F30B5" w:rsidRDefault="002F30B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EFA" w:rsidRDefault="00FF7EFA">
      <w:r>
        <w:separator/>
      </w:r>
    </w:p>
  </w:footnote>
  <w:footnote w:type="continuationSeparator" w:id="1">
    <w:p w:rsidR="00FF7EFA" w:rsidRDefault="00FF7EFA">
      <w:r>
        <w:continuationSeparator/>
      </w:r>
    </w:p>
  </w:footnote>
  <w:footnote w:id="2">
    <w:p w:rsidR="002F30B5" w:rsidRDefault="002F30B5">
      <w:pPr>
        <w:pStyle w:val="aff"/>
      </w:pPr>
      <w:r>
        <w:rPr>
          <w:rStyle w:val="af7"/>
        </w:rPr>
        <w:footnoteRef/>
      </w:r>
      <w:r>
        <w:t xml:space="preserve"> Заполняется притендентом, являющимся участником конкурса по Лоту № 3,4.</w:t>
      </w:r>
    </w:p>
  </w:footnote>
  <w:footnote w:id="3">
    <w:p w:rsidR="002F30B5" w:rsidRDefault="002F30B5">
      <w:pPr>
        <w:pStyle w:val="aff"/>
      </w:pPr>
      <w:r>
        <w:rPr>
          <w:rStyle w:val="af7"/>
        </w:rPr>
        <w:footnoteRef/>
      </w:r>
      <w:r>
        <w:t xml:space="preserve"> Заполняется претендентом, являющимся участником конкурса по Лоту № 1,2. </w:t>
      </w:r>
    </w:p>
  </w:footnote>
  <w:footnote w:id="4">
    <w:p w:rsidR="002F30B5" w:rsidRDefault="002F30B5" w:rsidP="005322C5">
      <w:pPr>
        <w:pStyle w:val="aff"/>
      </w:pPr>
      <w:r>
        <w:rPr>
          <w:rStyle w:val="af7"/>
        </w:rPr>
        <w:footnoteRef/>
      </w:r>
      <w:r>
        <w:t xml:space="preserve"> Заполняется притендентом, являющимся участником конкурса по Лоту № 3,4.</w:t>
      </w:r>
    </w:p>
    <w:p w:rsidR="002F30B5" w:rsidRDefault="002F30B5">
      <w:pPr>
        <w:pStyle w:val="aff"/>
      </w:pPr>
    </w:p>
  </w:footnote>
  <w:footnote w:id="5">
    <w:p w:rsidR="002F30B5" w:rsidRDefault="002F30B5"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6">
    <w:p w:rsidR="002F30B5" w:rsidRDefault="002F30B5" w:rsidP="006A6E7D">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2F30B5" w:rsidRDefault="002F30B5"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B5" w:rsidRDefault="00966786">
    <w:pPr>
      <w:pStyle w:val="afc"/>
      <w:jc w:val="center"/>
    </w:pPr>
    <w:fldSimple w:instr=" PAGE   \* MERGEFORMAT ">
      <w:r w:rsidR="00520371">
        <w:rPr>
          <w:noProof/>
        </w:rPr>
        <w:t>59</w:t>
      </w:r>
    </w:fldSimple>
  </w:p>
  <w:p w:rsidR="002F30B5" w:rsidRDefault="002F30B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795CA8"/>
    <w:multiLevelType w:val="multilevel"/>
    <w:tmpl w:val="368054BE"/>
    <w:lvl w:ilvl="0">
      <w:start w:val="1"/>
      <w:numFmt w:val="decimal"/>
      <w:lvlText w:val="%1."/>
      <w:lvlJc w:val="left"/>
      <w:pPr>
        <w:tabs>
          <w:tab w:val="num" w:pos="360"/>
        </w:tabs>
        <w:ind w:left="360" w:hanging="360"/>
      </w:pPr>
    </w:lvl>
    <w:lvl w:ilvl="1">
      <w:start w:val="1"/>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802"/>
        </w:tabs>
        <w:ind w:left="2802" w:hanging="144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pStyle w:val="40"/>
      <w:isLgl/>
      <w:lvlText w:val="%1.%2.%3.%4.%5.%6.%7.%8.%9."/>
      <w:lvlJc w:val="left"/>
      <w:pPr>
        <w:tabs>
          <w:tab w:val="num" w:pos="3976"/>
        </w:tabs>
        <w:ind w:left="3976"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5F102D"/>
    <w:multiLevelType w:val="multilevel"/>
    <w:tmpl w:val="6D5824C4"/>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1">
    <w:nsid w:val="3ACA1D9E"/>
    <w:multiLevelType w:val="hybridMultilevel"/>
    <w:tmpl w:val="5A6660B2"/>
    <w:lvl w:ilvl="0" w:tplc="F58491E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BA7807"/>
    <w:multiLevelType w:val="hybridMultilevel"/>
    <w:tmpl w:val="26FCDAB0"/>
    <w:lvl w:ilvl="0" w:tplc="4D38B922">
      <w:start w:val="1"/>
      <w:numFmt w:val="decimal"/>
      <w:lvlText w:val="%1."/>
      <w:lvlJc w:val="left"/>
      <w:pPr>
        <w:tabs>
          <w:tab w:val="num" w:pos="720"/>
        </w:tabs>
        <w:ind w:left="720" w:hanging="360"/>
      </w:pPr>
      <w:rPr>
        <w:rFonts w:hint="default"/>
      </w:rPr>
    </w:lvl>
    <w:lvl w:ilvl="1" w:tplc="CE1A6340">
      <w:numFmt w:val="none"/>
      <w:lvlText w:val=""/>
      <w:lvlJc w:val="left"/>
      <w:pPr>
        <w:tabs>
          <w:tab w:val="num" w:pos="360"/>
        </w:tabs>
      </w:pPr>
    </w:lvl>
    <w:lvl w:ilvl="2" w:tplc="EE2460BA">
      <w:numFmt w:val="none"/>
      <w:lvlText w:val=""/>
      <w:lvlJc w:val="left"/>
      <w:pPr>
        <w:tabs>
          <w:tab w:val="num" w:pos="360"/>
        </w:tabs>
      </w:pPr>
    </w:lvl>
    <w:lvl w:ilvl="3" w:tplc="23A8533C">
      <w:numFmt w:val="none"/>
      <w:lvlText w:val=""/>
      <w:lvlJc w:val="left"/>
      <w:pPr>
        <w:tabs>
          <w:tab w:val="num" w:pos="360"/>
        </w:tabs>
      </w:pPr>
    </w:lvl>
    <w:lvl w:ilvl="4" w:tplc="9DA09448">
      <w:numFmt w:val="none"/>
      <w:lvlText w:val=""/>
      <w:lvlJc w:val="left"/>
      <w:pPr>
        <w:tabs>
          <w:tab w:val="num" w:pos="360"/>
        </w:tabs>
      </w:pPr>
    </w:lvl>
    <w:lvl w:ilvl="5" w:tplc="2AF0B85C">
      <w:numFmt w:val="none"/>
      <w:lvlText w:val=""/>
      <w:lvlJc w:val="left"/>
      <w:pPr>
        <w:tabs>
          <w:tab w:val="num" w:pos="360"/>
        </w:tabs>
      </w:pPr>
    </w:lvl>
    <w:lvl w:ilvl="6" w:tplc="47BA18A4">
      <w:numFmt w:val="none"/>
      <w:lvlText w:val=""/>
      <w:lvlJc w:val="left"/>
      <w:pPr>
        <w:tabs>
          <w:tab w:val="num" w:pos="360"/>
        </w:tabs>
      </w:pPr>
    </w:lvl>
    <w:lvl w:ilvl="7" w:tplc="B066C7DE">
      <w:numFmt w:val="none"/>
      <w:lvlText w:val=""/>
      <w:lvlJc w:val="left"/>
      <w:pPr>
        <w:tabs>
          <w:tab w:val="num" w:pos="360"/>
        </w:tabs>
      </w:pPr>
    </w:lvl>
    <w:lvl w:ilvl="8" w:tplc="0BF64A98">
      <w:numFmt w:val="none"/>
      <w:lvlText w:val=""/>
      <w:lvlJc w:val="left"/>
      <w:pPr>
        <w:tabs>
          <w:tab w:val="num" w:pos="360"/>
        </w:tabs>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5"/>
  </w:num>
  <w:num w:numId="12">
    <w:abstractNumId w:val="38"/>
  </w:num>
  <w:num w:numId="13">
    <w:abstractNumId w:val="37"/>
  </w:num>
  <w:num w:numId="14">
    <w:abstractNumId w:val="23"/>
  </w:num>
  <w:num w:numId="15">
    <w:abstractNumId w:val="34"/>
  </w:num>
  <w:num w:numId="16">
    <w:abstractNumId w:val="40"/>
  </w:num>
  <w:num w:numId="17">
    <w:abstractNumId w:val="36"/>
  </w:num>
  <w:num w:numId="18">
    <w:abstractNumId w:val="41"/>
  </w:num>
  <w:num w:numId="19">
    <w:abstractNumId w:val="27"/>
  </w:num>
  <w:num w:numId="20">
    <w:abstractNumId w:val="29"/>
  </w:num>
  <w:num w:numId="21">
    <w:abstractNumId w:val="44"/>
  </w:num>
  <w:num w:numId="22">
    <w:abstractNumId w:val="33"/>
  </w:num>
  <w:num w:numId="23">
    <w:abstractNumId w:val="35"/>
  </w:num>
  <w:num w:numId="24">
    <w:abstractNumId w:val="32"/>
  </w:num>
  <w:num w:numId="25">
    <w:abstractNumId w:val="30"/>
  </w:num>
  <w:num w:numId="26">
    <w:abstractNumId w:val="26"/>
  </w:num>
  <w:num w:numId="27">
    <w:abstractNumId w:val="24"/>
  </w:num>
  <w:num w:numId="28">
    <w:abstractNumId w:val="39"/>
  </w:num>
  <w:num w:numId="29">
    <w:abstractNumId w:val="28"/>
  </w:num>
  <w:num w:numId="30">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30F0"/>
    <w:rsid w:val="00004F48"/>
    <w:rsid w:val="00005364"/>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4A51"/>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028A"/>
    <w:rsid w:val="000D0DB9"/>
    <w:rsid w:val="000D5178"/>
    <w:rsid w:val="000D5F3B"/>
    <w:rsid w:val="000E5B2C"/>
    <w:rsid w:val="000E5BB8"/>
    <w:rsid w:val="000F024D"/>
    <w:rsid w:val="000F1048"/>
    <w:rsid w:val="000F6875"/>
    <w:rsid w:val="000F6FDD"/>
    <w:rsid w:val="0010041B"/>
    <w:rsid w:val="00104F16"/>
    <w:rsid w:val="00107C51"/>
    <w:rsid w:val="00110975"/>
    <w:rsid w:val="00112512"/>
    <w:rsid w:val="00116BFD"/>
    <w:rsid w:val="001174EB"/>
    <w:rsid w:val="0012029A"/>
    <w:rsid w:val="00120404"/>
    <w:rsid w:val="00120A5C"/>
    <w:rsid w:val="001228B7"/>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1BC8"/>
    <w:rsid w:val="00243F0F"/>
    <w:rsid w:val="00250548"/>
    <w:rsid w:val="00250A36"/>
    <w:rsid w:val="0025270E"/>
    <w:rsid w:val="00252914"/>
    <w:rsid w:val="002543D3"/>
    <w:rsid w:val="00254538"/>
    <w:rsid w:val="00257F85"/>
    <w:rsid w:val="00261326"/>
    <w:rsid w:val="00265B2B"/>
    <w:rsid w:val="00267AAB"/>
    <w:rsid w:val="002810F4"/>
    <w:rsid w:val="0028168C"/>
    <w:rsid w:val="00282B03"/>
    <w:rsid w:val="002910EA"/>
    <w:rsid w:val="00291899"/>
    <w:rsid w:val="00293A61"/>
    <w:rsid w:val="002A1180"/>
    <w:rsid w:val="002A2796"/>
    <w:rsid w:val="002A4D3C"/>
    <w:rsid w:val="002A5FBA"/>
    <w:rsid w:val="002A71D9"/>
    <w:rsid w:val="002B41FD"/>
    <w:rsid w:val="002B6325"/>
    <w:rsid w:val="002C2ADC"/>
    <w:rsid w:val="002C3FF9"/>
    <w:rsid w:val="002C56A0"/>
    <w:rsid w:val="002C7848"/>
    <w:rsid w:val="002D5869"/>
    <w:rsid w:val="002E18D3"/>
    <w:rsid w:val="002E3DBF"/>
    <w:rsid w:val="002E66D4"/>
    <w:rsid w:val="002F1275"/>
    <w:rsid w:val="002F30B5"/>
    <w:rsid w:val="002F345D"/>
    <w:rsid w:val="002F40DE"/>
    <w:rsid w:val="002F543C"/>
    <w:rsid w:val="002F6A6B"/>
    <w:rsid w:val="0030151C"/>
    <w:rsid w:val="0030699C"/>
    <w:rsid w:val="003072B4"/>
    <w:rsid w:val="00311A92"/>
    <w:rsid w:val="00313385"/>
    <w:rsid w:val="00313F83"/>
    <w:rsid w:val="00331930"/>
    <w:rsid w:val="00334292"/>
    <w:rsid w:val="00335079"/>
    <w:rsid w:val="00335F0B"/>
    <w:rsid w:val="0033715C"/>
    <w:rsid w:val="003408E1"/>
    <w:rsid w:val="00343C35"/>
    <w:rsid w:val="003541CC"/>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D2759"/>
    <w:rsid w:val="003D3596"/>
    <w:rsid w:val="003E2C12"/>
    <w:rsid w:val="003E4FE0"/>
    <w:rsid w:val="003F31F2"/>
    <w:rsid w:val="003F58FB"/>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34C8"/>
    <w:rsid w:val="0046430A"/>
    <w:rsid w:val="0046442D"/>
    <w:rsid w:val="00470EDD"/>
    <w:rsid w:val="004745C7"/>
    <w:rsid w:val="00475935"/>
    <w:rsid w:val="0047650E"/>
    <w:rsid w:val="004765EC"/>
    <w:rsid w:val="004774A6"/>
    <w:rsid w:val="0047759E"/>
    <w:rsid w:val="004808B9"/>
    <w:rsid w:val="00483C50"/>
    <w:rsid w:val="00485F72"/>
    <w:rsid w:val="004874C1"/>
    <w:rsid w:val="00493AB2"/>
    <w:rsid w:val="004A25F0"/>
    <w:rsid w:val="004A66FA"/>
    <w:rsid w:val="004B0D75"/>
    <w:rsid w:val="004B3482"/>
    <w:rsid w:val="004C0A7F"/>
    <w:rsid w:val="004C2235"/>
    <w:rsid w:val="004C7528"/>
    <w:rsid w:val="004D2089"/>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0371"/>
    <w:rsid w:val="00521353"/>
    <w:rsid w:val="00521F95"/>
    <w:rsid w:val="0052390C"/>
    <w:rsid w:val="005242ED"/>
    <w:rsid w:val="00527AB7"/>
    <w:rsid w:val="005322C5"/>
    <w:rsid w:val="0053291E"/>
    <w:rsid w:val="00534697"/>
    <w:rsid w:val="005373EF"/>
    <w:rsid w:val="00544668"/>
    <w:rsid w:val="005508EC"/>
    <w:rsid w:val="00551655"/>
    <w:rsid w:val="0056027E"/>
    <w:rsid w:val="0056426C"/>
    <w:rsid w:val="00565202"/>
    <w:rsid w:val="00567173"/>
    <w:rsid w:val="005716FC"/>
    <w:rsid w:val="00571D62"/>
    <w:rsid w:val="00574B8B"/>
    <w:rsid w:val="00575E36"/>
    <w:rsid w:val="005834BA"/>
    <w:rsid w:val="00590A1B"/>
    <w:rsid w:val="00593786"/>
    <w:rsid w:val="00595EE6"/>
    <w:rsid w:val="005A0E3B"/>
    <w:rsid w:val="005A2B08"/>
    <w:rsid w:val="005A6CE9"/>
    <w:rsid w:val="005B12F9"/>
    <w:rsid w:val="005C6744"/>
    <w:rsid w:val="005D0613"/>
    <w:rsid w:val="005D3355"/>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402"/>
    <w:rsid w:val="00627696"/>
    <w:rsid w:val="00633831"/>
    <w:rsid w:val="00635507"/>
    <w:rsid w:val="00636387"/>
    <w:rsid w:val="00637621"/>
    <w:rsid w:val="006400A0"/>
    <w:rsid w:val="006402DD"/>
    <w:rsid w:val="006563CE"/>
    <w:rsid w:val="0065657D"/>
    <w:rsid w:val="006575DD"/>
    <w:rsid w:val="00664449"/>
    <w:rsid w:val="00670FD8"/>
    <w:rsid w:val="00674404"/>
    <w:rsid w:val="00677EA3"/>
    <w:rsid w:val="006801C2"/>
    <w:rsid w:val="00681C65"/>
    <w:rsid w:val="00682AA9"/>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2B3"/>
    <w:rsid w:val="007046B2"/>
    <w:rsid w:val="00706C8C"/>
    <w:rsid w:val="00710B7E"/>
    <w:rsid w:val="0072064C"/>
    <w:rsid w:val="00722AFD"/>
    <w:rsid w:val="00722F7C"/>
    <w:rsid w:val="00723E5E"/>
    <w:rsid w:val="007251CC"/>
    <w:rsid w:val="00725483"/>
    <w:rsid w:val="0072632D"/>
    <w:rsid w:val="007274E7"/>
    <w:rsid w:val="00727B51"/>
    <w:rsid w:val="00727D3C"/>
    <w:rsid w:val="00727EE9"/>
    <w:rsid w:val="00730FED"/>
    <w:rsid w:val="00733ADD"/>
    <w:rsid w:val="00734160"/>
    <w:rsid w:val="007341C2"/>
    <w:rsid w:val="007358EB"/>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D787A"/>
    <w:rsid w:val="007E34AB"/>
    <w:rsid w:val="007E48BC"/>
    <w:rsid w:val="007E5B43"/>
    <w:rsid w:val="007E72CC"/>
    <w:rsid w:val="00802865"/>
    <w:rsid w:val="008035D3"/>
    <w:rsid w:val="00804946"/>
    <w:rsid w:val="00806AAF"/>
    <w:rsid w:val="008075B1"/>
    <w:rsid w:val="008102B0"/>
    <w:rsid w:val="00812285"/>
    <w:rsid w:val="008223A6"/>
    <w:rsid w:val="00823784"/>
    <w:rsid w:val="00823D39"/>
    <w:rsid w:val="008278DE"/>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EC4"/>
    <w:rsid w:val="008E5FFE"/>
    <w:rsid w:val="008E60E5"/>
    <w:rsid w:val="008F356D"/>
    <w:rsid w:val="00901E6E"/>
    <w:rsid w:val="00903FBC"/>
    <w:rsid w:val="009068D2"/>
    <w:rsid w:val="00910B09"/>
    <w:rsid w:val="00914122"/>
    <w:rsid w:val="00914E3D"/>
    <w:rsid w:val="00915877"/>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66786"/>
    <w:rsid w:val="009722EF"/>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57D32"/>
    <w:rsid w:val="00A60D93"/>
    <w:rsid w:val="00A616F9"/>
    <w:rsid w:val="00A62751"/>
    <w:rsid w:val="00A647EF"/>
    <w:rsid w:val="00A65B10"/>
    <w:rsid w:val="00A65B59"/>
    <w:rsid w:val="00A67169"/>
    <w:rsid w:val="00A6781A"/>
    <w:rsid w:val="00A774C0"/>
    <w:rsid w:val="00A81242"/>
    <w:rsid w:val="00A856EA"/>
    <w:rsid w:val="00A87423"/>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137A"/>
    <w:rsid w:val="00B02654"/>
    <w:rsid w:val="00B129CC"/>
    <w:rsid w:val="00B152B6"/>
    <w:rsid w:val="00B156F8"/>
    <w:rsid w:val="00B16279"/>
    <w:rsid w:val="00B20C51"/>
    <w:rsid w:val="00B22346"/>
    <w:rsid w:val="00B22B90"/>
    <w:rsid w:val="00B24553"/>
    <w:rsid w:val="00B25998"/>
    <w:rsid w:val="00B304A9"/>
    <w:rsid w:val="00B31747"/>
    <w:rsid w:val="00B346F5"/>
    <w:rsid w:val="00B40CB4"/>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B1B9F"/>
    <w:rsid w:val="00BB21E3"/>
    <w:rsid w:val="00BB306F"/>
    <w:rsid w:val="00BB3C30"/>
    <w:rsid w:val="00BB5B51"/>
    <w:rsid w:val="00BC035E"/>
    <w:rsid w:val="00BC1922"/>
    <w:rsid w:val="00BC3E20"/>
    <w:rsid w:val="00BD486C"/>
    <w:rsid w:val="00BD59BC"/>
    <w:rsid w:val="00BD5B44"/>
    <w:rsid w:val="00BE06D9"/>
    <w:rsid w:val="00BE5571"/>
    <w:rsid w:val="00BF5C0A"/>
    <w:rsid w:val="00BF6892"/>
    <w:rsid w:val="00C12EE4"/>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02D"/>
    <w:rsid w:val="00C74777"/>
    <w:rsid w:val="00C802A0"/>
    <w:rsid w:val="00C80BCB"/>
    <w:rsid w:val="00C82913"/>
    <w:rsid w:val="00C872F8"/>
    <w:rsid w:val="00C87B99"/>
    <w:rsid w:val="00CA673D"/>
    <w:rsid w:val="00CB0819"/>
    <w:rsid w:val="00CB3BBA"/>
    <w:rsid w:val="00CB5E99"/>
    <w:rsid w:val="00CC15A9"/>
    <w:rsid w:val="00CC3790"/>
    <w:rsid w:val="00CD0F32"/>
    <w:rsid w:val="00CE6670"/>
    <w:rsid w:val="00CE7EB4"/>
    <w:rsid w:val="00CF1DCB"/>
    <w:rsid w:val="00CF401E"/>
    <w:rsid w:val="00D01C16"/>
    <w:rsid w:val="00D03894"/>
    <w:rsid w:val="00D11463"/>
    <w:rsid w:val="00D11ED5"/>
    <w:rsid w:val="00D126A9"/>
    <w:rsid w:val="00D12DC8"/>
    <w:rsid w:val="00D13938"/>
    <w:rsid w:val="00D17BAC"/>
    <w:rsid w:val="00D217C4"/>
    <w:rsid w:val="00D27043"/>
    <w:rsid w:val="00D272EA"/>
    <w:rsid w:val="00D32FFA"/>
    <w:rsid w:val="00D33BE3"/>
    <w:rsid w:val="00D412F3"/>
    <w:rsid w:val="00D42E30"/>
    <w:rsid w:val="00D4516A"/>
    <w:rsid w:val="00D46DAB"/>
    <w:rsid w:val="00D57C21"/>
    <w:rsid w:val="00D57C3F"/>
    <w:rsid w:val="00D6187B"/>
    <w:rsid w:val="00D64EB5"/>
    <w:rsid w:val="00D65E96"/>
    <w:rsid w:val="00D6739A"/>
    <w:rsid w:val="00D70192"/>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052F"/>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A5A41"/>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3DA"/>
    <w:rsid w:val="00F05A3A"/>
    <w:rsid w:val="00F05F07"/>
    <w:rsid w:val="00F06609"/>
    <w:rsid w:val="00F06C24"/>
    <w:rsid w:val="00F07540"/>
    <w:rsid w:val="00F101B7"/>
    <w:rsid w:val="00F15C48"/>
    <w:rsid w:val="00F17B96"/>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2040"/>
    <w:rsid w:val="00F935EB"/>
    <w:rsid w:val="00F97E18"/>
    <w:rsid w:val="00FA0C2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 w:val="00FF7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9"/>
        <o:r id="V:Rule5" type="connector" idref="#_x0000_s1037"/>
        <o:r id="V:Rule6" type="connector"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0D517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0">
    <w:name w:val="Style10"/>
    <w:basedOn w:val="a0"/>
    <w:uiPriority w:val="99"/>
    <w:rsid w:val="00727EE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727EE9"/>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727EE9"/>
    <w:rPr>
      <w:rFonts w:ascii="Times New Roman" w:hAnsi="Times New Roman" w:cs="Times New Roman" w:hint="default"/>
      <w:sz w:val="24"/>
      <w:szCs w:val="24"/>
    </w:rPr>
  </w:style>
  <w:style w:type="character" w:customStyle="1" w:styleId="20">
    <w:name w:val="Заголовок 2 Знак"/>
    <w:aliases w:val="Гоник_Заголовок 2 Знак,h2 Знак,H2 Знак"/>
    <w:basedOn w:val="a1"/>
    <w:link w:val="2"/>
    <w:uiPriority w:val="99"/>
    <w:locked/>
    <w:rsid w:val="00C7402D"/>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C7402D"/>
    <w:rPr>
      <w:rFonts w:ascii="Arial" w:hAnsi="Arial"/>
      <w:b/>
      <w:bCs/>
      <w:sz w:val="26"/>
      <w:szCs w:val="26"/>
      <w:lang w:eastAsia="ar-SA"/>
    </w:rPr>
  </w:style>
  <w:style w:type="character" w:customStyle="1" w:styleId="1b">
    <w:name w:val="Основной текст с отступом Знак1"/>
    <w:basedOn w:val="a1"/>
    <w:link w:val="afd"/>
    <w:uiPriority w:val="99"/>
    <w:locked/>
    <w:rsid w:val="00C7402D"/>
    <w:rPr>
      <w:sz w:val="28"/>
      <w:lang w:eastAsia="ar-SA"/>
    </w:rPr>
  </w:style>
  <w:style w:type="character" w:customStyle="1" w:styleId="1f">
    <w:name w:val="Абзац списка Знак1"/>
    <w:link w:val="aff7"/>
    <w:uiPriority w:val="99"/>
    <w:locked/>
    <w:rsid w:val="007022B3"/>
    <w:rPr>
      <w:sz w:val="24"/>
      <w:szCs w:val="24"/>
      <w:lang w:eastAsia="ar-SA"/>
    </w:rPr>
  </w:style>
  <w:style w:type="character" w:customStyle="1" w:styleId="FontStyle25">
    <w:name w:val="Font Style25"/>
    <w:uiPriority w:val="99"/>
    <w:rsid w:val="00483C50"/>
    <w:rPr>
      <w:rFonts w:ascii="Times New Roman" w:hAnsi="Times New Roman" w:cs="Times New Roman"/>
      <w:sz w:val="22"/>
      <w:szCs w:val="22"/>
    </w:rPr>
  </w:style>
  <w:style w:type="paragraph" w:customStyle="1" w:styleId="Style16">
    <w:name w:val="Style16"/>
    <w:basedOn w:val="a0"/>
    <w:uiPriority w:val="99"/>
    <w:rsid w:val="00241BC8"/>
    <w:pPr>
      <w:widowControl w:val="0"/>
      <w:suppressAutoHyphens w:val="0"/>
      <w:autoSpaceDE w:val="0"/>
      <w:autoSpaceDN w:val="0"/>
      <w:adjustRightInd w:val="0"/>
    </w:pPr>
    <w:rPr>
      <w:lang w:eastAsia="ru-RU"/>
    </w:rPr>
  </w:style>
  <w:style w:type="paragraph" w:customStyle="1" w:styleId="Style17">
    <w:name w:val="Style17"/>
    <w:basedOn w:val="a0"/>
    <w:uiPriority w:val="99"/>
    <w:rsid w:val="00241BC8"/>
    <w:pPr>
      <w:widowControl w:val="0"/>
      <w:suppressAutoHyphens w:val="0"/>
      <w:autoSpaceDE w:val="0"/>
      <w:autoSpaceDN w:val="0"/>
      <w:adjustRightInd w:val="0"/>
      <w:spacing w:line="277" w:lineRule="exact"/>
      <w:ind w:firstLine="710"/>
      <w:jc w:val="both"/>
    </w:pPr>
    <w:rPr>
      <w:lang w:eastAsia="ru-RU"/>
    </w:rPr>
  </w:style>
  <w:style w:type="paragraph" w:customStyle="1" w:styleId="Style19">
    <w:name w:val="Style19"/>
    <w:basedOn w:val="a0"/>
    <w:uiPriority w:val="99"/>
    <w:rsid w:val="00241BC8"/>
    <w:pPr>
      <w:widowControl w:val="0"/>
      <w:suppressAutoHyphens w:val="0"/>
      <w:autoSpaceDE w:val="0"/>
      <w:autoSpaceDN w:val="0"/>
      <w:adjustRightInd w:val="0"/>
    </w:pPr>
    <w:rPr>
      <w:lang w:eastAsia="ru-RU"/>
    </w:rPr>
  </w:style>
  <w:style w:type="paragraph" w:customStyle="1" w:styleId="Style20">
    <w:name w:val="Style20"/>
    <w:basedOn w:val="a0"/>
    <w:uiPriority w:val="99"/>
    <w:rsid w:val="00241BC8"/>
    <w:pPr>
      <w:widowControl w:val="0"/>
      <w:suppressAutoHyphens w:val="0"/>
      <w:autoSpaceDE w:val="0"/>
      <w:autoSpaceDN w:val="0"/>
      <w:adjustRightInd w:val="0"/>
      <w:spacing w:line="276" w:lineRule="exact"/>
      <w:jc w:val="both"/>
    </w:pPr>
    <w:rPr>
      <w:lang w:eastAsia="ru-RU"/>
    </w:rPr>
  </w:style>
  <w:style w:type="paragraph" w:customStyle="1" w:styleId="Style21">
    <w:name w:val="Style21"/>
    <w:basedOn w:val="a0"/>
    <w:uiPriority w:val="99"/>
    <w:rsid w:val="00241BC8"/>
    <w:pPr>
      <w:widowControl w:val="0"/>
      <w:suppressAutoHyphens w:val="0"/>
      <w:autoSpaceDE w:val="0"/>
      <w:autoSpaceDN w:val="0"/>
      <w:adjustRightInd w:val="0"/>
      <w:spacing w:line="278" w:lineRule="exact"/>
      <w:ind w:firstLine="3192"/>
    </w:pPr>
    <w:rPr>
      <w:lang w:eastAsia="ru-RU"/>
    </w:rPr>
  </w:style>
  <w:style w:type="character" w:customStyle="1" w:styleId="FontStyle28">
    <w:name w:val="Font Style28"/>
    <w:uiPriority w:val="99"/>
    <w:rsid w:val="00241BC8"/>
    <w:rPr>
      <w:rFonts w:ascii="Times New Roman" w:hAnsi="Times New Roman" w:cs="Times New Roman"/>
      <w:b/>
      <w:bCs/>
      <w:sz w:val="22"/>
      <w:szCs w:val="22"/>
    </w:rPr>
  </w:style>
  <w:style w:type="paragraph" w:customStyle="1" w:styleId="VertrAbNumAus">
    <w:name w:val="VertrAbNum Aus"/>
    <w:basedOn w:val="a0"/>
    <w:rsid w:val="00241BC8"/>
    <w:pPr>
      <w:widowControl w:val="0"/>
      <w:suppressAutoHyphens w:val="0"/>
      <w:spacing w:after="160" w:line="288" w:lineRule="auto"/>
      <w:jc w:val="both"/>
    </w:pPr>
    <w:rPr>
      <w:szCs w:val="20"/>
      <w:lang w:val="de-DE" w:eastAsia="ru-RU"/>
    </w:rPr>
  </w:style>
  <w:style w:type="paragraph" w:styleId="27">
    <w:name w:val="Body Text Indent 2"/>
    <w:basedOn w:val="a0"/>
    <w:link w:val="213"/>
    <w:uiPriority w:val="99"/>
    <w:semiHidden/>
    <w:unhideWhenUsed/>
    <w:rsid w:val="000D5178"/>
    <w:pPr>
      <w:spacing w:after="120" w:line="480" w:lineRule="auto"/>
      <w:ind w:left="283"/>
    </w:pPr>
  </w:style>
  <w:style w:type="character" w:customStyle="1" w:styleId="213">
    <w:name w:val="Основной текст с отступом 2 Знак1"/>
    <w:basedOn w:val="a1"/>
    <w:link w:val="27"/>
    <w:uiPriority w:val="99"/>
    <w:semiHidden/>
    <w:rsid w:val="000D5178"/>
    <w:rPr>
      <w:sz w:val="24"/>
      <w:szCs w:val="24"/>
      <w:lang w:eastAsia="ar-SA"/>
    </w:rPr>
  </w:style>
  <w:style w:type="paragraph" w:customStyle="1" w:styleId="40">
    <w:name w:val="Обычный4"/>
    <w:rsid w:val="000D5178"/>
    <w:pPr>
      <w:numPr>
        <w:ilvl w:val="8"/>
        <w:numId w:val="27"/>
      </w:numPr>
    </w:pPr>
    <w:rPr>
      <w:rFonts w:ascii="Arial" w:hAnsi="Arial"/>
      <w:sz w:val="24"/>
    </w:rPr>
  </w:style>
  <w:style w:type="paragraph" w:customStyle="1" w:styleId="Bulleted">
    <w:name w:val="Bulleted"/>
    <w:basedOn w:val="5"/>
    <w:rsid w:val="000D5178"/>
    <w:pPr>
      <w:keepNext w:val="0"/>
      <w:keepLines w:val="0"/>
      <w:suppressAutoHyphens w:val="0"/>
      <w:spacing w:before="240" w:after="60"/>
      <w:outlineLvl w:val="9"/>
    </w:pPr>
    <w:rPr>
      <w:rFonts w:ascii="Arial Rounded MT Bold" w:eastAsia="Times New Roman" w:hAnsi="Arial Rounded MT Bold" w:cs="Times New Roman"/>
      <w:color w:val="auto"/>
      <w:sz w:val="22"/>
      <w:szCs w:val="20"/>
    </w:rPr>
  </w:style>
  <w:style w:type="character" w:customStyle="1" w:styleId="50">
    <w:name w:val="Заголовок 5 Знак"/>
    <w:basedOn w:val="a1"/>
    <w:link w:val="5"/>
    <w:uiPriority w:val="9"/>
    <w:semiHidden/>
    <w:rsid w:val="000D5178"/>
    <w:rPr>
      <w:rFonts w:asciiTheme="majorHAnsi" w:eastAsiaTheme="majorEastAsia" w:hAnsiTheme="majorHAnsi" w:cstheme="majorBidi"/>
      <w:color w:val="243F60" w:themeColor="accent1" w:themeShade="7F"/>
      <w:sz w:val="24"/>
      <w:szCs w:val="24"/>
      <w:lang w:eastAsia="ar-SA"/>
    </w:rPr>
  </w:style>
  <w:style w:type="paragraph" w:customStyle="1" w:styleId="Style6">
    <w:name w:val="Style6"/>
    <w:basedOn w:val="a0"/>
    <w:uiPriority w:val="99"/>
    <w:rsid w:val="00A57D32"/>
    <w:pPr>
      <w:widowControl w:val="0"/>
      <w:suppressAutoHyphens w:val="0"/>
      <w:autoSpaceDE w:val="0"/>
      <w:autoSpaceDN w:val="0"/>
      <w:adjustRightInd w:val="0"/>
      <w:spacing w:line="259" w:lineRule="exact"/>
      <w:ind w:firstLine="701"/>
    </w:pPr>
    <w:rPr>
      <w:lang w:eastAsia="ru-RU"/>
    </w:rPr>
  </w:style>
  <w:style w:type="table" w:customStyle="1" w:styleId="1f7">
    <w:name w:val="Сетка таблицы1"/>
    <w:basedOn w:val="a2"/>
    <w:next w:val="afff2"/>
    <w:uiPriority w:val="59"/>
    <w:rsid w:val="00A57D3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3126682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ustamovaAD@trcont.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RustamovaAD@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FD5F1-9A41-4A58-A5CE-557110B52214}">
  <ds:schemaRefs>
    <ds:schemaRef ds:uri="http://schemas.openxmlformats.org/officeDocument/2006/bibliography"/>
  </ds:schemaRefs>
</ds:datastoreItem>
</file>

<file path=customXml/itemProps4.xml><?xml version="1.0" encoding="utf-8"?>
<ds:datastoreItem xmlns:ds="http://schemas.openxmlformats.org/officeDocument/2006/customXml" ds:itemID="{F5A6F227-69A9-43C6-A5ED-CDD3652A8A74}">
  <ds:schemaRefs>
    <ds:schemaRef ds:uri="http://schemas.openxmlformats.org/officeDocument/2006/bibliography"/>
  </ds:schemaRefs>
</ds:datastoreItem>
</file>

<file path=customXml/itemProps5.xml><?xml version="1.0" encoding="utf-8"?>
<ds:datastoreItem xmlns:ds="http://schemas.openxmlformats.org/officeDocument/2006/customXml" ds:itemID="{677CB8DE-91E7-483D-9737-10BAF27D477A}">
  <ds:schemaRefs>
    <ds:schemaRef ds:uri="http://schemas.openxmlformats.org/officeDocument/2006/bibliography"/>
  </ds:schemaRefs>
</ds:datastoreItem>
</file>

<file path=customXml/itemProps6.xml><?xml version="1.0" encoding="utf-8"?>
<ds:datastoreItem xmlns:ds="http://schemas.openxmlformats.org/officeDocument/2006/customXml" ds:itemID="{23A1B7A9-5460-4154-89EE-B321E4C4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66</Pages>
  <Words>19017</Words>
  <Characters>108403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127166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11</cp:revision>
  <cp:lastPrinted>2014-09-23T06:50:00Z</cp:lastPrinted>
  <dcterms:created xsi:type="dcterms:W3CDTF">2015-10-30T08:22:00Z</dcterms:created>
  <dcterms:modified xsi:type="dcterms:W3CDTF">2015-10-30T13:54:00Z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