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BD56727" w:rsidR="00AF4708" w:rsidRPr="00AF4708" w:rsidRDefault="00C375C3" w:rsidP="00AF4708">
      <w:pPr>
        <w:ind w:firstLine="0"/>
        <w:jc w:val="center"/>
        <w:rPr>
          <w:b/>
          <w:sz w:val="32"/>
          <w:szCs w:val="32"/>
        </w:rPr>
      </w:pPr>
      <w:r>
        <w:rPr>
          <w:b/>
          <w:sz w:val="32"/>
          <w:szCs w:val="32"/>
        </w:rPr>
        <w:t xml:space="preserve">№ </w:t>
      </w:r>
      <w:proofErr w:type="gramStart"/>
      <w:r w:rsidR="006E1EFD" w:rsidRPr="006E1EFD">
        <w:rPr>
          <w:b/>
          <w:sz w:val="32"/>
          <w:szCs w:val="32"/>
        </w:rPr>
        <w:t>ОК</w:t>
      </w:r>
      <w:proofErr w:type="gramEnd"/>
      <w:r w:rsidR="006E1EFD" w:rsidRPr="006E1EFD">
        <w:rPr>
          <w:b/>
          <w:sz w:val="32"/>
          <w:szCs w:val="32"/>
        </w:rPr>
        <w:t>/</w:t>
      </w:r>
      <w:r w:rsidR="00EF3D7F">
        <w:rPr>
          <w:b/>
          <w:sz w:val="32"/>
          <w:szCs w:val="32"/>
        </w:rPr>
        <w:t>039/ЦКПС/0106</w:t>
      </w:r>
      <w:r w:rsidR="00CB1C18" w:rsidRPr="00CB1C18">
        <w:rPr>
          <w:b/>
          <w:sz w:val="32"/>
          <w:szCs w:val="32"/>
        </w:rPr>
        <w:t xml:space="preserve">  </w:t>
      </w:r>
    </w:p>
    <w:p w14:paraId="4E72F716" w14:textId="77777777" w:rsidR="00AF4708" w:rsidRDefault="00AF4708" w:rsidP="00AF4708">
      <w:pPr>
        <w:jc w:val="both"/>
      </w:pPr>
    </w:p>
    <w:p w14:paraId="4E72F717" w14:textId="73120B8B"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53E80C49" w:rsidR="001C5A7E" w:rsidRPr="001C5A7E" w:rsidRDefault="00BC29CF" w:rsidP="001C5A7E">
      <w:pPr>
        <w:pStyle w:val="1"/>
        <w:suppressAutoHyphens/>
        <w:rPr>
          <w:szCs w:val="28"/>
        </w:rPr>
      </w:pPr>
      <w:r>
        <w:t>О</w:t>
      </w:r>
      <w:r w:rsidR="00C64E36" w:rsidRPr="00C64E36">
        <w:t>ткрытый к</w:t>
      </w:r>
      <w:bookmarkStart w:id="0" w:name="_GoBack"/>
      <w:bookmarkEnd w:id="0"/>
      <w:r w:rsidR="00C64E36" w:rsidRPr="00C64E36">
        <w:t>онкурс</w:t>
      </w:r>
      <w:r>
        <w:t xml:space="preserve"> </w:t>
      </w:r>
      <w:r w:rsidR="00C64E36" w:rsidRPr="006E1EFD">
        <w:t xml:space="preserve">№ </w:t>
      </w:r>
      <w:proofErr w:type="gramStart"/>
      <w:r w:rsidR="006E1EFD" w:rsidRPr="006E1EFD">
        <w:rPr>
          <w:color w:val="000000"/>
          <w:szCs w:val="28"/>
        </w:rPr>
        <w:t>О</w:t>
      </w:r>
      <w:r w:rsidR="006E1EFD" w:rsidRPr="007F7864">
        <w:rPr>
          <w:color w:val="000000"/>
          <w:szCs w:val="28"/>
        </w:rPr>
        <w:t>К</w:t>
      </w:r>
      <w:proofErr w:type="gramEnd"/>
      <w:r w:rsidR="006E1EFD" w:rsidRPr="007F7864">
        <w:rPr>
          <w:color w:val="000000"/>
          <w:szCs w:val="28"/>
        </w:rPr>
        <w:t>/</w:t>
      </w:r>
      <w:r w:rsidR="00EF3D7F">
        <w:rPr>
          <w:color w:val="000000"/>
          <w:szCs w:val="28"/>
        </w:rPr>
        <w:t>039/ЦКПС/0106</w:t>
      </w:r>
      <w:r w:rsidR="006E1EFD">
        <w:rPr>
          <w:color w:val="000000"/>
          <w:szCs w:val="28"/>
        </w:rPr>
        <w:t xml:space="preserve"> </w:t>
      </w:r>
      <w:r w:rsidR="00C64E36" w:rsidRPr="00C64E36">
        <w:rPr>
          <w:szCs w:val="28"/>
        </w:rPr>
        <w:t xml:space="preserve">на право заключения договора </w:t>
      </w:r>
      <w:r w:rsidR="006E1EFD">
        <w:rPr>
          <w:color w:val="000000"/>
          <w:szCs w:val="28"/>
        </w:rPr>
        <w:t>п</w:t>
      </w:r>
      <w:r w:rsidR="006E1EFD" w:rsidRPr="008001BC">
        <w:rPr>
          <w:color w:val="000000"/>
          <w:szCs w:val="28"/>
        </w:rPr>
        <w:t>оставк</w:t>
      </w:r>
      <w:r w:rsidR="006E1EFD">
        <w:rPr>
          <w:color w:val="000000"/>
          <w:szCs w:val="28"/>
        </w:rPr>
        <w:t>и</w:t>
      </w:r>
      <w:r w:rsidR="006E1EFD" w:rsidRPr="008001BC">
        <w:t xml:space="preserve"> </w:t>
      </w:r>
      <w:r w:rsidR="006E1EFD" w:rsidRPr="008001BC">
        <w:rPr>
          <w:color w:val="000000"/>
          <w:szCs w:val="28"/>
        </w:rPr>
        <w:t>боковых</w:t>
      </w:r>
      <w:r w:rsidR="006E1EFD" w:rsidRPr="008001BC">
        <w:t xml:space="preserve"> </w:t>
      </w:r>
      <w:r w:rsidR="006E1EFD" w:rsidRPr="008001BC">
        <w:rPr>
          <w:color w:val="000000"/>
          <w:szCs w:val="28"/>
        </w:rPr>
        <w:t>рам</w:t>
      </w:r>
      <w:r w:rsidR="006E1EFD" w:rsidRPr="008001BC">
        <w:t xml:space="preserve"> </w:t>
      </w:r>
      <w:r w:rsidR="006E1EFD" w:rsidRPr="008001BC">
        <w:rPr>
          <w:color w:val="000000"/>
          <w:szCs w:val="28"/>
        </w:rPr>
        <w:t>для</w:t>
      </w:r>
      <w:r w:rsidR="006E1EFD" w:rsidRPr="008001BC">
        <w:t xml:space="preserve"> </w:t>
      </w:r>
      <w:r w:rsidR="006E1EFD" w:rsidRPr="008001BC">
        <w:rPr>
          <w:color w:val="000000"/>
          <w:szCs w:val="28"/>
        </w:rPr>
        <w:t>грузовых</w:t>
      </w:r>
      <w:r w:rsidR="006E1EFD" w:rsidRPr="008001BC">
        <w:t xml:space="preserve"> </w:t>
      </w:r>
      <w:r w:rsidR="006E1EFD" w:rsidRPr="008001BC">
        <w:rPr>
          <w:color w:val="000000"/>
          <w:szCs w:val="28"/>
        </w:rPr>
        <w:t>тележек</w:t>
      </w:r>
      <w:r w:rsidR="006E1EFD" w:rsidRPr="008001BC">
        <w:t xml:space="preserve"> </w:t>
      </w:r>
      <w:r w:rsidR="006E1EFD" w:rsidRPr="008001BC">
        <w:rPr>
          <w:color w:val="000000"/>
          <w:szCs w:val="28"/>
        </w:rPr>
        <w:t>модели</w:t>
      </w:r>
      <w:r w:rsidR="006E1EFD" w:rsidRPr="008001BC">
        <w:t xml:space="preserve"> </w:t>
      </w:r>
      <w:r w:rsidR="006E1EFD" w:rsidRPr="008001BC">
        <w:rPr>
          <w:color w:val="000000"/>
          <w:szCs w:val="28"/>
        </w:rPr>
        <w:t>18-100</w:t>
      </w:r>
      <w:r w:rsidR="006E1EFD">
        <w:rPr>
          <w:color w:val="000000"/>
          <w:szCs w:val="28"/>
        </w:rPr>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054EE924" w:rsidR="00D43A0F" w:rsidRPr="000A67CD" w:rsidRDefault="00C64E36" w:rsidP="00D43A0F">
      <w:pPr>
        <w:jc w:val="both"/>
      </w:pPr>
      <w:r w:rsidRPr="00C64E36">
        <w:t>Почтовый адрес Заказчика</w:t>
      </w:r>
      <w:r w:rsidR="003F2B7A" w:rsidRPr="00C64E36">
        <w:t xml:space="preserve">: </w:t>
      </w:r>
      <w:r w:rsidR="00A12D77" w:rsidRPr="0026612A">
        <w:t xml:space="preserve">Российская Федерация, </w:t>
      </w:r>
      <w:r w:rsidR="00D43A0F" w:rsidRPr="0026612A">
        <w:t xml:space="preserve">125047, </w:t>
      </w:r>
      <w:r w:rsidR="00A3287D" w:rsidRPr="0026612A">
        <w:t xml:space="preserve">г. </w:t>
      </w:r>
      <w:r w:rsidR="00D43A0F" w:rsidRPr="0026612A">
        <w:t>М</w:t>
      </w:r>
      <w:r w:rsidR="00A3287D" w:rsidRPr="0026612A">
        <w:t>осква, Оружейный переулок, д. 19</w:t>
      </w:r>
      <w:r w:rsidR="007F7157">
        <w:t>.</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33E3CA4A" w:rsidR="00216833" w:rsidRDefault="00216833" w:rsidP="003F2B7A">
      <w:pPr>
        <w:jc w:val="both"/>
      </w:pPr>
      <w:r>
        <w:t xml:space="preserve">Ф.И.О.: </w:t>
      </w:r>
      <w:r w:rsidR="007F7157">
        <w:rPr>
          <w:color w:val="000000"/>
          <w:szCs w:val="28"/>
        </w:rPr>
        <w:t>Высоких Александр Владимирович</w:t>
      </w:r>
    </w:p>
    <w:p w14:paraId="4E72F71E" w14:textId="26788296" w:rsidR="00C64E36" w:rsidRPr="00C64E36" w:rsidRDefault="00C64E36" w:rsidP="003F2B7A">
      <w:pPr>
        <w:jc w:val="both"/>
      </w:pPr>
      <w:r w:rsidRPr="00C64E36">
        <w:t xml:space="preserve">Адрес электронной почты: </w:t>
      </w:r>
      <w:proofErr w:type="spellStart"/>
      <w:r w:rsidR="007F7157">
        <w:rPr>
          <w:rStyle w:val="a6"/>
          <w:snapToGrid/>
          <w:szCs w:val="28"/>
          <w:lang w:val="en-US"/>
        </w:rPr>
        <w:t>VysokihAV</w:t>
      </w:r>
      <w:proofErr w:type="spellEnd"/>
      <w:r w:rsidR="006E1EFD" w:rsidRPr="007F7157">
        <w:rPr>
          <w:rStyle w:val="a6"/>
          <w:snapToGrid/>
          <w:szCs w:val="28"/>
        </w:rPr>
        <w:t>@</w:t>
      </w:r>
      <w:proofErr w:type="spellStart"/>
      <w:r w:rsidR="006E1EFD" w:rsidRPr="0026612A">
        <w:rPr>
          <w:rStyle w:val="a6"/>
          <w:snapToGrid/>
          <w:szCs w:val="28"/>
          <w:lang w:val="en-US"/>
        </w:rPr>
        <w:t>trcont</w:t>
      </w:r>
      <w:proofErr w:type="spellEnd"/>
      <w:r w:rsidR="006E1EFD" w:rsidRPr="007F7157">
        <w:rPr>
          <w:rStyle w:val="a6"/>
          <w:snapToGrid/>
          <w:szCs w:val="28"/>
        </w:rPr>
        <w:t>.</w:t>
      </w:r>
      <w:proofErr w:type="spellStart"/>
      <w:r w:rsidR="006E1EFD" w:rsidRPr="0026612A">
        <w:rPr>
          <w:rStyle w:val="a6"/>
          <w:snapToGrid/>
          <w:szCs w:val="28"/>
          <w:lang w:val="en-US"/>
        </w:rPr>
        <w:t>ru</w:t>
      </w:r>
      <w:proofErr w:type="spellEnd"/>
    </w:p>
    <w:p w14:paraId="4E72F71F" w14:textId="5E52D7D2" w:rsidR="00C64E36" w:rsidRPr="00C64E36" w:rsidRDefault="00216833" w:rsidP="003F2B7A">
      <w:pPr>
        <w:jc w:val="both"/>
      </w:pPr>
      <w:r>
        <w:t>Т</w:t>
      </w:r>
      <w:r w:rsidR="003F2B7A" w:rsidRPr="00C64E36">
        <w:t>елефон</w:t>
      </w:r>
      <w:r w:rsidR="00C64E36" w:rsidRPr="00C64E36">
        <w:t xml:space="preserve">: </w:t>
      </w:r>
      <w:r w:rsidR="006E1EFD">
        <w:rPr>
          <w:color w:val="000000"/>
          <w:szCs w:val="28"/>
        </w:rPr>
        <w:t>+7 (495) 7881717, доб.: 152</w:t>
      </w:r>
      <w:r w:rsidR="007F7157">
        <w:rPr>
          <w:color w:val="000000"/>
          <w:szCs w:val="28"/>
        </w:rPr>
        <w:t>1</w:t>
      </w:r>
      <w:r w:rsidR="0026612A">
        <w:t>.</w:t>
      </w:r>
      <w:r w:rsidR="003F2B7A" w:rsidRPr="00C64E36">
        <w:t xml:space="preserve"> </w:t>
      </w:r>
    </w:p>
    <w:p w14:paraId="4E72F721" w14:textId="77777777" w:rsidR="00CB1C18" w:rsidRDefault="00CB1C18" w:rsidP="00AF4708">
      <w:pPr>
        <w:jc w:val="both"/>
      </w:pPr>
    </w:p>
    <w:p w14:paraId="4E72F725" w14:textId="606989B7" w:rsidR="006B60A2" w:rsidRPr="00083273" w:rsidRDefault="00C64E36" w:rsidP="006E1EFD">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E1EFD">
        <w:t>Функции Организатора выполняет</w:t>
      </w:r>
      <w:r w:rsidR="006E1EFD">
        <w:rPr>
          <w:szCs w:val="28"/>
        </w:rPr>
        <w:t>:</w:t>
      </w: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A" w14:textId="77777777" w:rsidR="00CB2E96" w:rsidRPr="00CB2E96" w:rsidRDefault="00CB2E96" w:rsidP="00CB2E96">
      <w:pPr>
        <w:pStyle w:val="1"/>
        <w:ind w:firstLine="708"/>
        <w:rPr>
          <w:szCs w:val="28"/>
        </w:rPr>
      </w:pPr>
      <w:r w:rsidRPr="00CB2E96">
        <w:rPr>
          <w:szCs w:val="28"/>
        </w:rPr>
        <w:t xml:space="preserve">Курицын Александр Евгеньевич, тел. +7 (495) 788-1717 доб. 16-41, электронный адрес </w:t>
      </w:r>
      <w:proofErr w:type="spellStart"/>
      <w:r w:rsidRPr="0026612A">
        <w:rPr>
          <w:rStyle w:val="a6"/>
          <w:lang w:val="en-US"/>
        </w:rPr>
        <w:t>KuritsynAE</w:t>
      </w:r>
      <w:proofErr w:type="spellEnd"/>
      <w:r w:rsidRPr="007F7157">
        <w:rPr>
          <w:rStyle w:val="a6"/>
        </w:rPr>
        <w:t>@</w:t>
      </w:r>
      <w:proofErr w:type="spellStart"/>
      <w:r w:rsidRPr="0026612A">
        <w:rPr>
          <w:rStyle w:val="a6"/>
          <w:lang w:val="en-US"/>
        </w:rPr>
        <w:t>trcont</w:t>
      </w:r>
      <w:proofErr w:type="spellEnd"/>
      <w:r w:rsidRPr="007F7157">
        <w:rPr>
          <w:rStyle w:val="a6"/>
        </w:rPr>
        <w:t>.</w:t>
      </w:r>
      <w:proofErr w:type="spellStart"/>
      <w:r w:rsidRPr="0026612A">
        <w:rPr>
          <w:rStyle w:val="a6"/>
          <w:lang w:val="en-US"/>
        </w:rPr>
        <w:t>ru</w:t>
      </w:r>
      <w:proofErr w:type="spellEnd"/>
    </w:p>
    <w:p w14:paraId="4E72F72C" w14:textId="3F5BDA95" w:rsidR="006B60A2" w:rsidRDefault="007F7157" w:rsidP="007F7157">
      <w:pPr>
        <w:pStyle w:val="1"/>
        <w:ind w:firstLine="708"/>
        <w:rPr>
          <w:rStyle w:val="a6"/>
        </w:rPr>
      </w:pPr>
      <w:r w:rsidRPr="007F7157">
        <w:rPr>
          <w:szCs w:val="28"/>
        </w:rPr>
        <w:t>Аксютина Кира Михайловна, тел. +7 (495) 788-1717 доб. 16-42, электрон</w:t>
      </w:r>
      <w:r>
        <w:rPr>
          <w:szCs w:val="28"/>
        </w:rPr>
        <w:t xml:space="preserve">ный адрес </w:t>
      </w:r>
      <w:hyperlink r:id="rId11" w:history="1">
        <w:r w:rsidRPr="00E07B0B">
          <w:rPr>
            <w:rStyle w:val="a6"/>
            <w:lang w:val="en-US"/>
          </w:rPr>
          <w:t>AksiutinaKM</w:t>
        </w:r>
        <w:r w:rsidRPr="007F7157">
          <w:rPr>
            <w:rStyle w:val="a6"/>
          </w:rPr>
          <w:t>@</w:t>
        </w:r>
        <w:r w:rsidRPr="00E07B0B">
          <w:rPr>
            <w:rStyle w:val="a6"/>
            <w:lang w:val="en-US"/>
          </w:rPr>
          <w:t>trcont</w:t>
        </w:r>
        <w:r w:rsidRPr="007F7157">
          <w:rPr>
            <w:rStyle w:val="a6"/>
          </w:rPr>
          <w:t>.</w:t>
        </w:r>
        <w:proofErr w:type="spellStart"/>
        <w:r w:rsidRPr="00E07B0B">
          <w:rPr>
            <w:rStyle w:val="a6"/>
            <w:lang w:val="en-US"/>
          </w:rPr>
          <w:t>ru</w:t>
        </w:r>
        <w:proofErr w:type="spellEnd"/>
      </w:hyperlink>
    </w:p>
    <w:p w14:paraId="56AD7D44" w14:textId="77777777" w:rsidR="007F7157" w:rsidRPr="007F7157" w:rsidRDefault="007F7157" w:rsidP="007F7157">
      <w:pPr>
        <w:pStyle w:val="1"/>
        <w:ind w:firstLine="708"/>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335B6AA9" w:rsidR="00124964" w:rsidRPr="00AC0842" w:rsidRDefault="00124964" w:rsidP="002C0F1D">
      <w:pPr>
        <w:jc w:val="both"/>
        <w:rPr>
          <w:szCs w:val="28"/>
        </w:rPr>
      </w:pPr>
      <w:r w:rsidRPr="00AC0842">
        <w:rPr>
          <w:szCs w:val="28"/>
        </w:rPr>
        <w:t xml:space="preserve">Предмет договора: </w:t>
      </w:r>
      <w:r w:rsidR="006E1EFD" w:rsidRPr="006E1EFD">
        <w:rPr>
          <w:szCs w:val="28"/>
        </w:rPr>
        <w:t>поставки боковых рам для грузовых тележек модели 18-100</w:t>
      </w:r>
      <w:r w:rsidR="007F7157">
        <w:rPr>
          <w:szCs w:val="28"/>
        </w:rPr>
        <w:t>.</w:t>
      </w:r>
    </w:p>
    <w:p w14:paraId="5C89550C" w14:textId="77777777" w:rsidR="006E1EFD" w:rsidRPr="00A9269D" w:rsidRDefault="00124964" w:rsidP="006E1EFD">
      <w:pPr>
        <w:jc w:val="both"/>
        <w:rPr>
          <w:szCs w:val="28"/>
        </w:rPr>
      </w:pPr>
      <w:r w:rsidRPr="00AC0842">
        <w:rPr>
          <w:szCs w:val="28"/>
        </w:rPr>
        <w:t xml:space="preserve">Начальная (максимальная) цена договора: </w:t>
      </w:r>
      <w:r w:rsidR="006E1EFD" w:rsidRPr="00A9269D">
        <w:rPr>
          <w:szCs w:val="28"/>
        </w:rPr>
        <w:t xml:space="preserve">Начальная (максимальная) цена с учетом всех возможных расходов претендента, в том числе  расходов на доставку </w:t>
      </w:r>
      <w:r w:rsidR="006E1EFD">
        <w:rPr>
          <w:szCs w:val="28"/>
        </w:rPr>
        <w:t>т</w:t>
      </w:r>
      <w:r w:rsidR="006E1EFD" w:rsidRPr="00A9269D">
        <w:rPr>
          <w:szCs w:val="28"/>
        </w:rPr>
        <w:t xml:space="preserve">овара до места поставки, включая  все виды налогов, без НДС, а также прочие расходы, связанные с поставкой </w:t>
      </w:r>
      <w:r w:rsidR="006E1EFD">
        <w:rPr>
          <w:szCs w:val="28"/>
        </w:rPr>
        <w:t>т</w:t>
      </w:r>
      <w:r w:rsidR="006E1EFD" w:rsidRPr="00A9269D">
        <w:rPr>
          <w:szCs w:val="28"/>
        </w:rPr>
        <w:t>овара, составляет 15 900 000,00 (пятнадцать миллионов девятьсот тысяч) рублей 00 копеек.</w:t>
      </w:r>
    </w:p>
    <w:p w14:paraId="4E72F734" w14:textId="73749C8F" w:rsidR="00124964" w:rsidRPr="00AC0842" w:rsidRDefault="00124964" w:rsidP="002C0F1D">
      <w:pPr>
        <w:jc w:val="both"/>
        <w:rPr>
          <w:szCs w:val="28"/>
        </w:rPr>
      </w:pPr>
    </w:p>
    <w:p w14:paraId="4E72F735" w14:textId="13B06D00" w:rsidR="00124964" w:rsidRPr="00AC0842" w:rsidRDefault="00124964" w:rsidP="002C0F1D">
      <w:pPr>
        <w:jc w:val="both"/>
        <w:rPr>
          <w:szCs w:val="28"/>
        </w:rPr>
      </w:pPr>
      <w:r w:rsidRPr="00AC0842">
        <w:rPr>
          <w:szCs w:val="28"/>
        </w:rPr>
        <w:lastRenderedPageBreak/>
        <w:t>Информация</w:t>
      </w:r>
      <w:r w:rsidR="006E1EFD">
        <w:rPr>
          <w:szCs w:val="28"/>
        </w:rPr>
        <w:t xml:space="preserve"> о товаре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14:paraId="4E72F73C" w14:textId="77777777" w:rsidTr="007F577C">
        <w:tc>
          <w:tcPr>
            <w:tcW w:w="675" w:type="dxa"/>
            <w:shd w:val="clear" w:color="auto" w:fill="auto"/>
          </w:tcPr>
          <w:p w14:paraId="4E72F736" w14:textId="77777777" w:rsidR="00AC0842" w:rsidRPr="006E1EFD" w:rsidRDefault="00AC0842" w:rsidP="007F577C">
            <w:pPr>
              <w:ind w:firstLine="0"/>
              <w:rPr>
                <w:sz w:val="24"/>
                <w:szCs w:val="24"/>
              </w:rPr>
            </w:pPr>
            <w:r w:rsidRPr="006E1EFD">
              <w:rPr>
                <w:sz w:val="24"/>
                <w:szCs w:val="24"/>
              </w:rPr>
              <w:t>№</w:t>
            </w:r>
          </w:p>
        </w:tc>
        <w:tc>
          <w:tcPr>
            <w:tcW w:w="1843" w:type="dxa"/>
            <w:shd w:val="clear" w:color="auto" w:fill="auto"/>
          </w:tcPr>
          <w:p w14:paraId="4E72F737" w14:textId="77777777" w:rsidR="00AC0842" w:rsidRPr="006E1EFD" w:rsidRDefault="00AC0842" w:rsidP="007F577C">
            <w:pPr>
              <w:ind w:firstLine="0"/>
              <w:rPr>
                <w:sz w:val="24"/>
                <w:szCs w:val="24"/>
              </w:rPr>
            </w:pPr>
            <w:r w:rsidRPr="006E1EFD">
              <w:rPr>
                <w:sz w:val="24"/>
                <w:szCs w:val="24"/>
              </w:rPr>
              <w:t>Классификация по ОКДП</w:t>
            </w:r>
          </w:p>
        </w:tc>
        <w:tc>
          <w:tcPr>
            <w:tcW w:w="1843" w:type="dxa"/>
            <w:shd w:val="clear" w:color="auto" w:fill="auto"/>
          </w:tcPr>
          <w:p w14:paraId="4E72F738" w14:textId="77777777" w:rsidR="00AC0842" w:rsidRPr="006E1EFD" w:rsidRDefault="00AC0842" w:rsidP="007F577C">
            <w:pPr>
              <w:ind w:firstLine="0"/>
              <w:rPr>
                <w:sz w:val="24"/>
                <w:szCs w:val="24"/>
              </w:rPr>
            </w:pPr>
            <w:r w:rsidRPr="006E1EFD">
              <w:rPr>
                <w:sz w:val="24"/>
                <w:szCs w:val="24"/>
              </w:rPr>
              <w:t>Классификация по ОКВЭД</w:t>
            </w:r>
          </w:p>
        </w:tc>
        <w:tc>
          <w:tcPr>
            <w:tcW w:w="1292" w:type="dxa"/>
            <w:shd w:val="clear" w:color="auto" w:fill="auto"/>
          </w:tcPr>
          <w:p w14:paraId="4E72F739" w14:textId="77777777" w:rsidR="00AC0842" w:rsidRPr="006E1EFD" w:rsidRDefault="00AC0842" w:rsidP="007F577C">
            <w:pPr>
              <w:ind w:firstLine="0"/>
              <w:rPr>
                <w:sz w:val="24"/>
                <w:szCs w:val="24"/>
              </w:rPr>
            </w:pPr>
            <w:r w:rsidRPr="006E1EFD">
              <w:rPr>
                <w:sz w:val="24"/>
                <w:szCs w:val="24"/>
              </w:rPr>
              <w:t>Ед. измерения</w:t>
            </w:r>
          </w:p>
        </w:tc>
        <w:tc>
          <w:tcPr>
            <w:tcW w:w="1417" w:type="dxa"/>
            <w:shd w:val="clear" w:color="auto" w:fill="auto"/>
          </w:tcPr>
          <w:p w14:paraId="4E72F73A" w14:textId="77777777" w:rsidR="00AC0842" w:rsidRPr="006E1EFD" w:rsidRDefault="00AC0842" w:rsidP="007F577C">
            <w:pPr>
              <w:ind w:firstLine="0"/>
              <w:rPr>
                <w:sz w:val="24"/>
                <w:szCs w:val="24"/>
              </w:rPr>
            </w:pPr>
            <w:r w:rsidRPr="006E1EFD">
              <w:rPr>
                <w:sz w:val="24"/>
                <w:szCs w:val="24"/>
              </w:rPr>
              <w:t>Количество (Объем)</w:t>
            </w:r>
          </w:p>
        </w:tc>
        <w:tc>
          <w:tcPr>
            <w:tcW w:w="2677" w:type="dxa"/>
            <w:shd w:val="clear" w:color="auto" w:fill="auto"/>
          </w:tcPr>
          <w:p w14:paraId="4E72F73B" w14:textId="77777777" w:rsidR="00AC0842" w:rsidRPr="006E1EFD" w:rsidRDefault="00AC0842" w:rsidP="007F577C">
            <w:pPr>
              <w:ind w:firstLine="0"/>
              <w:rPr>
                <w:sz w:val="24"/>
                <w:szCs w:val="24"/>
              </w:rPr>
            </w:pPr>
            <w:r w:rsidRPr="006E1EFD">
              <w:rPr>
                <w:sz w:val="24"/>
                <w:szCs w:val="24"/>
              </w:rPr>
              <w:t>Дополнительные сведения</w:t>
            </w:r>
          </w:p>
        </w:tc>
      </w:tr>
      <w:tr w:rsidR="006E1EFD" w:rsidRPr="00AC0842" w14:paraId="4E72F743" w14:textId="77777777" w:rsidTr="007F577C">
        <w:trPr>
          <w:trHeight w:val="631"/>
        </w:trPr>
        <w:tc>
          <w:tcPr>
            <w:tcW w:w="675" w:type="dxa"/>
            <w:shd w:val="clear" w:color="auto" w:fill="auto"/>
          </w:tcPr>
          <w:p w14:paraId="4E72F73D" w14:textId="77777777" w:rsidR="006E1EFD" w:rsidRPr="007F577C" w:rsidRDefault="006E1EFD" w:rsidP="007F577C">
            <w:pPr>
              <w:ind w:firstLine="0"/>
              <w:rPr>
                <w:sz w:val="24"/>
                <w:szCs w:val="24"/>
              </w:rPr>
            </w:pPr>
            <w:r w:rsidRPr="007F577C">
              <w:rPr>
                <w:sz w:val="24"/>
                <w:szCs w:val="24"/>
              </w:rPr>
              <w:t>1.</w:t>
            </w:r>
          </w:p>
        </w:tc>
        <w:tc>
          <w:tcPr>
            <w:tcW w:w="1843" w:type="dxa"/>
            <w:shd w:val="clear" w:color="auto" w:fill="auto"/>
          </w:tcPr>
          <w:p w14:paraId="4E72F73E" w14:textId="665E56E1" w:rsidR="006E1EFD" w:rsidRPr="007F577C" w:rsidRDefault="006E1EFD" w:rsidP="007F577C">
            <w:pPr>
              <w:ind w:firstLine="0"/>
              <w:rPr>
                <w:sz w:val="24"/>
                <w:szCs w:val="24"/>
              </w:rPr>
            </w:pPr>
            <w:r>
              <w:rPr>
                <w:color w:val="000000"/>
                <w:sz w:val="24"/>
                <w:szCs w:val="24"/>
              </w:rPr>
              <w:t>3520473</w:t>
            </w:r>
          </w:p>
        </w:tc>
        <w:tc>
          <w:tcPr>
            <w:tcW w:w="1843" w:type="dxa"/>
            <w:shd w:val="clear" w:color="auto" w:fill="auto"/>
          </w:tcPr>
          <w:p w14:paraId="4E72F73F" w14:textId="4C37EDC6" w:rsidR="006E1EFD" w:rsidRPr="007F577C" w:rsidRDefault="006E1EFD" w:rsidP="007F577C">
            <w:pPr>
              <w:ind w:firstLine="0"/>
              <w:rPr>
                <w:sz w:val="24"/>
                <w:szCs w:val="24"/>
              </w:rPr>
            </w:pPr>
            <w:r>
              <w:rPr>
                <w:color w:val="000000"/>
                <w:sz w:val="24"/>
                <w:szCs w:val="24"/>
              </w:rPr>
              <w:t>35.20.4</w:t>
            </w:r>
          </w:p>
        </w:tc>
        <w:tc>
          <w:tcPr>
            <w:tcW w:w="1292" w:type="dxa"/>
            <w:shd w:val="clear" w:color="auto" w:fill="auto"/>
          </w:tcPr>
          <w:p w14:paraId="4E72F740" w14:textId="18A99E52" w:rsidR="006E1EFD" w:rsidRPr="007F577C" w:rsidRDefault="006E1EFD" w:rsidP="007F577C">
            <w:pPr>
              <w:ind w:firstLine="0"/>
              <w:rPr>
                <w:sz w:val="24"/>
                <w:szCs w:val="24"/>
              </w:rPr>
            </w:pPr>
            <w:r>
              <w:rPr>
                <w:color w:val="000000"/>
                <w:sz w:val="24"/>
                <w:szCs w:val="24"/>
              </w:rPr>
              <w:t>Штука</w:t>
            </w:r>
          </w:p>
        </w:tc>
        <w:tc>
          <w:tcPr>
            <w:tcW w:w="1417" w:type="dxa"/>
            <w:shd w:val="clear" w:color="auto" w:fill="auto"/>
          </w:tcPr>
          <w:p w14:paraId="4E72F741" w14:textId="3E2B7E04" w:rsidR="006E1EFD" w:rsidRPr="007F577C" w:rsidRDefault="006E1EFD" w:rsidP="007F577C">
            <w:pPr>
              <w:ind w:firstLine="0"/>
              <w:rPr>
                <w:sz w:val="24"/>
                <w:szCs w:val="24"/>
              </w:rPr>
            </w:pPr>
            <w:r>
              <w:rPr>
                <w:color w:val="000000"/>
                <w:sz w:val="24"/>
                <w:szCs w:val="24"/>
              </w:rPr>
              <w:t>300,00</w:t>
            </w:r>
          </w:p>
        </w:tc>
        <w:tc>
          <w:tcPr>
            <w:tcW w:w="2677" w:type="dxa"/>
            <w:shd w:val="clear" w:color="auto" w:fill="auto"/>
          </w:tcPr>
          <w:p w14:paraId="4E72F742" w14:textId="258E2B35" w:rsidR="006E1EFD" w:rsidRPr="007F577C" w:rsidRDefault="006E1EFD" w:rsidP="007F577C">
            <w:pPr>
              <w:ind w:firstLine="0"/>
              <w:rPr>
                <w:sz w:val="24"/>
                <w:szCs w:val="24"/>
              </w:rPr>
            </w:pPr>
            <w:r>
              <w:rPr>
                <w:color w:val="000000"/>
                <w:sz w:val="24"/>
                <w:szCs w:val="24"/>
              </w:rPr>
              <w:t>Строка годового плана закупок № 575</w:t>
            </w:r>
          </w:p>
        </w:tc>
      </w:tr>
    </w:tbl>
    <w:p w14:paraId="4E72F744" w14:textId="6DE59EE0"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6E1EFD" w:rsidRPr="007F7864">
        <w:rPr>
          <w:color w:val="000000"/>
          <w:szCs w:val="28"/>
        </w:rPr>
        <w:t>Российская Федерация.</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49D12FAD" w:rsidR="008C7B27" w:rsidRPr="00EF3D7F" w:rsidRDefault="008C7B27" w:rsidP="00CB1C18">
      <w:pPr>
        <w:jc w:val="both"/>
      </w:pPr>
      <w:r w:rsidRPr="00EF3D7F">
        <w:t>Срок предо</w:t>
      </w:r>
      <w:r w:rsidR="00331802" w:rsidRPr="00EF3D7F">
        <w:t>ставления д</w:t>
      </w:r>
      <w:r w:rsidR="00B677F8" w:rsidRPr="00EF3D7F">
        <w:t>окументации по закупке</w:t>
      </w:r>
      <w:r w:rsidR="006E65EB" w:rsidRPr="00EF3D7F">
        <w:t>:</w:t>
      </w:r>
      <w:r w:rsidR="00B677F8" w:rsidRPr="00EF3D7F">
        <w:t xml:space="preserve"> </w:t>
      </w:r>
      <w:r w:rsidR="006E65EB" w:rsidRPr="00EF3D7F">
        <w:br/>
      </w:r>
      <w:r w:rsidR="00B677F8" w:rsidRPr="00EF3D7F">
        <w:t>с</w:t>
      </w:r>
      <w:r w:rsidR="006E65EB" w:rsidRPr="00EF3D7F">
        <w:t xml:space="preserve"> </w:t>
      </w:r>
      <w:r w:rsidR="00082A72" w:rsidRPr="00EF3D7F">
        <w:t xml:space="preserve"> «</w:t>
      </w:r>
      <w:r w:rsidR="00EF3D7F" w:rsidRPr="00EF3D7F">
        <w:t xml:space="preserve">26 </w:t>
      </w:r>
      <w:r w:rsidR="00082A72" w:rsidRPr="00EF3D7F">
        <w:t xml:space="preserve">» </w:t>
      </w:r>
      <w:r w:rsidR="00EF3D7F" w:rsidRPr="00EF3D7F">
        <w:t>ноября</w:t>
      </w:r>
      <w:r w:rsidR="00082A72" w:rsidRPr="00EF3D7F">
        <w:t xml:space="preserve"> 201</w:t>
      </w:r>
      <w:r w:rsidR="00EF3D7F" w:rsidRPr="00EF3D7F">
        <w:t>5</w:t>
      </w:r>
      <w:r w:rsidRPr="00EF3D7F">
        <w:t xml:space="preserve"> г. </w:t>
      </w:r>
      <w:r w:rsidR="00082A72" w:rsidRPr="00EF3D7F">
        <w:t>по «</w:t>
      </w:r>
      <w:r w:rsidR="00EF3D7F" w:rsidRPr="00EF3D7F">
        <w:t>16</w:t>
      </w:r>
      <w:r w:rsidR="00082A72" w:rsidRPr="00EF3D7F">
        <w:t xml:space="preserve">» </w:t>
      </w:r>
      <w:r w:rsidR="00EF3D7F" w:rsidRPr="00EF3D7F">
        <w:t xml:space="preserve">декабря </w:t>
      </w:r>
      <w:r w:rsidR="00082A72" w:rsidRPr="00EF3D7F">
        <w:t>201</w:t>
      </w:r>
      <w:r w:rsidR="00EF3D7F" w:rsidRPr="00EF3D7F">
        <w:t>5</w:t>
      </w:r>
      <w:r w:rsidRPr="00EF3D7F">
        <w:t xml:space="preserve"> г. </w:t>
      </w:r>
    </w:p>
    <w:p w14:paraId="4E72F74B" w14:textId="58B0598B"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6E1EFD">
        <w:rPr>
          <w:szCs w:val="28"/>
        </w:rPr>
        <w:t>П</w:t>
      </w:r>
      <w:r w:rsidR="00662448" w:rsidRPr="006E1EFD">
        <w:rPr>
          <w:szCs w:val="28"/>
        </w:rPr>
        <w:t>редоставление</w:t>
      </w:r>
      <w:r w:rsidR="00D80911" w:rsidRPr="006E1EFD">
        <w:rPr>
          <w:szCs w:val="28"/>
        </w:rPr>
        <w:t xml:space="preserve"> Заказчиком</w:t>
      </w:r>
      <w:r w:rsidR="00662448" w:rsidRPr="006E1EFD">
        <w:rPr>
          <w:szCs w:val="28"/>
        </w:rPr>
        <w:t xml:space="preserve"> документации </w:t>
      </w:r>
      <w:r w:rsidR="00237904" w:rsidRPr="006E1EFD">
        <w:rPr>
          <w:szCs w:val="28"/>
        </w:rPr>
        <w:t>на материальном (бумажном) носителе</w:t>
      </w:r>
      <w:r w:rsidR="00662448" w:rsidRPr="006E1EFD">
        <w:rPr>
          <w:szCs w:val="28"/>
        </w:rPr>
        <w:t xml:space="preserve"> не предусмотрен</w:t>
      </w:r>
      <w:r w:rsidR="00772A14" w:rsidRPr="006E1EFD">
        <w:rPr>
          <w:szCs w:val="28"/>
        </w:rPr>
        <w:t>о</w:t>
      </w:r>
      <w:r w:rsidR="006E1EFD" w:rsidRPr="006E1EFD">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565C6943" w:rsidR="00772A14" w:rsidRPr="00772A14" w:rsidRDefault="00772A14" w:rsidP="00772A14">
      <w:pPr>
        <w:jc w:val="both"/>
        <w:rPr>
          <w:b/>
          <w:i/>
        </w:rPr>
      </w:pPr>
      <w:r w:rsidRPr="006E1EFD">
        <w:rPr>
          <w:szCs w:val="28"/>
        </w:rPr>
        <w:t>Плата не требуется</w:t>
      </w:r>
      <w:r w:rsidR="006E1EFD" w:rsidRPr="006E1EFD">
        <w:rPr>
          <w:szCs w:val="28"/>
        </w:rPr>
        <w:t>.</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0EBBE1E8" w:rsidR="000A67CD" w:rsidRPr="00EF3D7F" w:rsidRDefault="00543AC0" w:rsidP="007B4A2D">
      <w:pPr>
        <w:jc w:val="both"/>
      </w:pPr>
      <w:r>
        <w:tab/>
      </w:r>
      <w:r w:rsidR="00EF3D7F" w:rsidRPr="00EF3D7F">
        <w:t>«16» декабря 201</w:t>
      </w:r>
      <w:r w:rsidR="00EF3D7F" w:rsidRPr="00EF3D7F">
        <w:t>5</w:t>
      </w:r>
      <w:r w:rsidR="00EF3D7F" w:rsidRPr="00EF3D7F">
        <w:t xml:space="preserve"> г. 14 час. 00 мин.</w:t>
      </w:r>
    </w:p>
    <w:p w14:paraId="4E72F753" w14:textId="43D1EF07" w:rsidR="000A67CD" w:rsidRPr="006D3120" w:rsidRDefault="00543AC0" w:rsidP="007B4A2D">
      <w:pPr>
        <w:jc w:val="both"/>
      </w:pPr>
      <w:r w:rsidRPr="006D3120">
        <w:tab/>
      </w:r>
      <w:r w:rsidR="000A67CD" w:rsidRPr="006D3120">
        <w:t>Место: 125047, Мо</w:t>
      </w:r>
      <w:r w:rsidR="00B677F8" w:rsidRPr="006D3120">
        <w:t>сква, Оружейный переулок, д. 19</w:t>
      </w:r>
      <w:r w:rsidR="000A67CD" w:rsidRPr="006D3120">
        <w:t xml:space="preserve"> </w:t>
      </w:r>
    </w:p>
    <w:p w14:paraId="4E72F754" w14:textId="77777777" w:rsidR="00962FD2" w:rsidRPr="006D3120" w:rsidRDefault="00962FD2" w:rsidP="00962FD2">
      <w:pPr>
        <w:jc w:val="both"/>
      </w:pPr>
    </w:p>
    <w:p w14:paraId="4E72F755" w14:textId="77777777" w:rsidR="00962FD2" w:rsidRPr="006D3120" w:rsidRDefault="00662448" w:rsidP="00962FD2">
      <w:pPr>
        <w:jc w:val="both"/>
      </w:pPr>
      <w:r w:rsidRPr="006D3120">
        <w:t>Вскрытие конвертов с Заявками</w:t>
      </w:r>
      <w:r w:rsidR="003839C8" w:rsidRPr="006D3120">
        <w:t>:</w:t>
      </w:r>
    </w:p>
    <w:p w14:paraId="4E72F756" w14:textId="2AB5FF0A" w:rsidR="00B677F8" w:rsidRPr="006D3120" w:rsidRDefault="00B677F8" w:rsidP="00B677F8">
      <w:pPr>
        <w:jc w:val="both"/>
      </w:pPr>
      <w:r w:rsidRPr="006D3120">
        <w:tab/>
      </w:r>
      <w:r w:rsidRPr="00EF3D7F">
        <w:t>«</w:t>
      </w:r>
      <w:r w:rsidR="00EF3D7F" w:rsidRPr="00EF3D7F">
        <w:t>16</w:t>
      </w:r>
      <w:r w:rsidRPr="00EF3D7F">
        <w:t xml:space="preserve">» </w:t>
      </w:r>
      <w:r w:rsidR="00EF3D7F" w:rsidRPr="00EF3D7F">
        <w:t xml:space="preserve">декабря </w:t>
      </w:r>
      <w:r w:rsidRPr="00EF3D7F">
        <w:t>201</w:t>
      </w:r>
      <w:r w:rsidR="00EF3D7F" w:rsidRPr="00EF3D7F">
        <w:t>5</w:t>
      </w:r>
      <w:r w:rsidRPr="00EF3D7F">
        <w:t xml:space="preserve"> г.</w:t>
      </w:r>
      <w:r w:rsidR="00CC5281" w:rsidRPr="00EF3D7F">
        <w:t xml:space="preserve"> 14 </w:t>
      </w:r>
      <w:r w:rsidRPr="00EF3D7F">
        <w:t>час. 00 мин.</w:t>
      </w:r>
    </w:p>
    <w:p w14:paraId="4E72F757" w14:textId="67CBB050" w:rsidR="00962FD2" w:rsidRPr="006D3120" w:rsidRDefault="00702B9B" w:rsidP="00962FD2">
      <w:pPr>
        <w:jc w:val="both"/>
      </w:pPr>
      <w:r w:rsidRPr="006D3120">
        <w:tab/>
      </w:r>
      <w:r w:rsidR="00962FD2" w:rsidRPr="006D3120">
        <w:t>Место: 125047, Мо</w:t>
      </w:r>
      <w:r w:rsidR="00B677F8" w:rsidRPr="006D3120">
        <w:t>сква, Оружейный переулок, д. 19</w:t>
      </w:r>
      <w:r w:rsidR="00962FD2" w:rsidRPr="006D3120">
        <w:t xml:space="preserve"> </w:t>
      </w:r>
    </w:p>
    <w:p w14:paraId="4E72F758" w14:textId="77777777" w:rsidR="00662448" w:rsidRPr="006D3120" w:rsidRDefault="00662448" w:rsidP="00662448">
      <w:pPr>
        <w:jc w:val="both"/>
      </w:pPr>
    </w:p>
    <w:p w14:paraId="4E72F759" w14:textId="77777777" w:rsidR="00662448" w:rsidRPr="00EF3D7F" w:rsidRDefault="00662448" w:rsidP="00662448">
      <w:pPr>
        <w:jc w:val="both"/>
      </w:pPr>
      <w:r w:rsidRPr="00EF3D7F">
        <w:t xml:space="preserve">Рассмотрение </w:t>
      </w:r>
      <w:r w:rsidR="00962FD2" w:rsidRPr="00EF3D7F">
        <w:t>и сопоставление Заявок</w:t>
      </w:r>
      <w:r w:rsidR="003839C8" w:rsidRPr="00EF3D7F">
        <w:t>:</w:t>
      </w:r>
    </w:p>
    <w:p w14:paraId="4E72F75A" w14:textId="1EC1403C" w:rsidR="00B677F8" w:rsidRPr="006D3120" w:rsidRDefault="00B677F8" w:rsidP="00B677F8">
      <w:pPr>
        <w:jc w:val="both"/>
      </w:pPr>
      <w:r w:rsidRPr="006D3120">
        <w:tab/>
      </w:r>
      <w:r w:rsidR="003C58C8" w:rsidRPr="00EF3D7F">
        <w:t>«</w:t>
      </w:r>
      <w:r w:rsidR="00EF3D7F" w:rsidRPr="00EF3D7F">
        <w:t>18</w:t>
      </w:r>
      <w:r w:rsidR="003C58C8" w:rsidRPr="00EF3D7F">
        <w:t xml:space="preserve">» </w:t>
      </w:r>
      <w:r w:rsidR="00EF3D7F" w:rsidRPr="00EF3D7F">
        <w:t xml:space="preserve">декабря </w:t>
      </w:r>
      <w:r w:rsidR="003C58C8" w:rsidRPr="00EF3D7F">
        <w:t>201</w:t>
      </w:r>
      <w:r w:rsidR="00EF3D7F" w:rsidRPr="00EF3D7F">
        <w:t>5</w:t>
      </w:r>
      <w:r w:rsidRPr="00EF3D7F">
        <w:t xml:space="preserve"> г.</w:t>
      </w:r>
      <w:r w:rsidR="00CC5281" w:rsidRPr="00EF3D7F">
        <w:t xml:space="preserve"> 14 </w:t>
      </w:r>
      <w:r w:rsidRPr="00EF3D7F">
        <w:t>час. 00 мин.</w:t>
      </w:r>
    </w:p>
    <w:p w14:paraId="4E72F75B" w14:textId="0C37E5ED" w:rsidR="00962FD2" w:rsidRPr="006D3120" w:rsidRDefault="00702B9B" w:rsidP="00962FD2">
      <w:pPr>
        <w:jc w:val="both"/>
      </w:pPr>
      <w:r w:rsidRPr="006D3120">
        <w:tab/>
      </w:r>
      <w:r w:rsidR="00962FD2" w:rsidRPr="006D3120">
        <w:t>Место: 125047, Мо</w:t>
      </w:r>
      <w:r w:rsidR="00B677F8" w:rsidRPr="006D3120">
        <w:t>сква, Оружейный переулок, д. 19</w:t>
      </w:r>
      <w:r w:rsidR="00962FD2" w:rsidRPr="006D3120">
        <w:t xml:space="preserve"> </w:t>
      </w:r>
    </w:p>
    <w:p w14:paraId="577C680C" w14:textId="77777777" w:rsidR="006D3120" w:rsidRPr="006D3120" w:rsidRDefault="006D3120" w:rsidP="00962FD2">
      <w:pPr>
        <w:jc w:val="both"/>
      </w:pPr>
    </w:p>
    <w:p w14:paraId="4E72F75C" w14:textId="77777777" w:rsidR="00662448" w:rsidRPr="00EF3D7F" w:rsidRDefault="00662448" w:rsidP="00702B9B">
      <w:pPr>
        <w:pStyle w:val="a7"/>
        <w:suppressAutoHyphens/>
        <w:ind w:left="708" w:firstLine="0"/>
        <w:rPr>
          <w:rFonts w:eastAsia="Times New Roman"/>
          <w:snapToGrid w:val="0"/>
          <w:sz w:val="28"/>
          <w:szCs w:val="20"/>
        </w:rPr>
      </w:pPr>
      <w:r w:rsidRPr="00EF3D7F">
        <w:rPr>
          <w:rFonts w:eastAsia="Times New Roman"/>
          <w:snapToGrid w:val="0"/>
          <w:sz w:val="28"/>
          <w:szCs w:val="20"/>
        </w:rPr>
        <w:t>Информация о ходе рассмотрения Заявок не подлежит разглашению.</w:t>
      </w:r>
    </w:p>
    <w:p w14:paraId="4E72F75D" w14:textId="77777777" w:rsidR="00BC29CF" w:rsidRPr="006D3120" w:rsidRDefault="00662448" w:rsidP="00962FD2">
      <w:pPr>
        <w:jc w:val="both"/>
      </w:pPr>
      <w:r w:rsidRPr="006D3120">
        <w:t>Подведение</w:t>
      </w:r>
      <w:r w:rsidR="00BC29CF" w:rsidRPr="006D3120">
        <w:t xml:space="preserve"> итогов</w:t>
      </w:r>
      <w:r w:rsidR="003839C8" w:rsidRPr="006D3120">
        <w:t>:</w:t>
      </w:r>
    </w:p>
    <w:p w14:paraId="4E72F75E" w14:textId="07FFC786" w:rsidR="00B677F8" w:rsidRPr="006D3120" w:rsidRDefault="00B677F8" w:rsidP="00B677F8">
      <w:pPr>
        <w:jc w:val="both"/>
      </w:pPr>
      <w:r w:rsidRPr="006D3120">
        <w:tab/>
      </w:r>
      <w:r w:rsidR="00A80137" w:rsidRPr="00EF3D7F">
        <w:t xml:space="preserve">не позднее </w:t>
      </w:r>
      <w:r w:rsidR="003C58C8" w:rsidRPr="00EF3D7F">
        <w:t>«</w:t>
      </w:r>
      <w:r w:rsidR="00EF3D7F" w:rsidRPr="00EF3D7F">
        <w:t>25</w:t>
      </w:r>
      <w:r w:rsidR="003C58C8" w:rsidRPr="00EF3D7F">
        <w:t xml:space="preserve">» </w:t>
      </w:r>
      <w:r w:rsidR="00EF3D7F" w:rsidRPr="00EF3D7F">
        <w:t xml:space="preserve">декабря </w:t>
      </w:r>
      <w:r w:rsidR="003C58C8" w:rsidRPr="00EF3D7F">
        <w:t>201</w:t>
      </w:r>
      <w:r w:rsidR="00EF3D7F" w:rsidRPr="00EF3D7F">
        <w:t>5</w:t>
      </w:r>
      <w:r w:rsidRPr="00EF3D7F">
        <w:t xml:space="preserve"> г.</w:t>
      </w:r>
      <w:r w:rsidR="00CC5281" w:rsidRPr="00EF3D7F">
        <w:t xml:space="preserve"> 14 </w:t>
      </w:r>
      <w:r w:rsidRPr="00EF3D7F">
        <w:t>час. 00 мин.</w:t>
      </w:r>
    </w:p>
    <w:p w14:paraId="4E72F75F" w14:textId="5AB081FA" w:rsidR="00962FD2" w:rsidRPr="006D3120" w:rsidRDefault="00702B9B" w:rsidP="00962FD2">
      <w:pPr>
        <w:jc w:val="both"/>
      </w:pPr>
      <w:r w:rsidRPr="006D3120">
        <w:tab/>
      </w:r>
      <w:r w:rsidR="00962FD2" w:rsidRPr="006D3120">
        <w:t>Место: 125047, Мо</w:t>
      </w:r>
      <w:r w:rsidR="00B677F8" w:rsidRPr="006D3120">
        <w:t>сква, Оружейный переулок, д. 19</w:t>
      </w:r>
      <w:r w:rsidR="00962FD2" w:rsidRPr="006D3120">
        <w:t xml:space="preserve"> </w:t>
      </w:r>
    </w:p>
    <w:p w14:paraId="4E72F760"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4E27" w14:textId="77777777" w:rsidR="00CC3118" w:rsidRDefault="00CC3118" w:rsidP="00CB1C18">
      <w:r>
        <w:separator/>
      </w:r>
    </w:p>
  </w:endnote>
  <w:endnote w:type="continuationSeparator" w:id="0">
    <w:p w14:paraId="26732774" w14:textId="77777777" w:rsidR="00CC3118" w:rsidRDefault="00CC311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E277" w14:textId="77777777" w:rsidR="00CC3118" w:rsidRDefault="00CC3118" w:rsidP="00CB1C18">
      <w:r>
        <w:separator/>
      </w:r>
    </w:p>
  </w:footnote>
  <w:footnote w:type="continuationSeparator" w:id="0">
    <w:p w14:paraId="470E8301" w14:textId="77777777" w:rsidR="00CC3118" w:rsidRDefault="00CC311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EF3D7F">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661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3120"/>
    <w:rsid w:val="006E0FA2"/>
    <w:rsid w:val="006E1EFD"/>
    <w:rsid w:val="006E65EB"/>
    <w:rsid w:val="006F5EEA"/>
    <w:rsid w:val="007022A0"/>
    <w:rsid w:val="00702B9B"/>
    <w:rsid w:val="00706492"/>
    <w:rsid w:val="0071472A"/>
    <w:rsid w:val="00720B00"/>
    <w:rsid w:val="00724EED"/>
    <w:rsid w:val="007442D3"/>
    <w:rsid w:val="0075014E"/>
    <w:rsid w:val="00760CAD"/>
    <w:rsid w:val="00772A14"/>
    <w:rsid w:val="00786972"/>
    <w:rsid w:val="00790FF6"/>
    <w:rsid w:val="00795795"/>
    <w:rsid w:val="007A053B"/>
    <w:rsid w:val="007B4A2D"/>
    <w:rsid w:val="007D6F31"/>
    <w:rsid w:val="007F5506"/>
    <w:rsid w:val="007F577C"/>
    <w:rsid w:val="007F7157"/>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1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3D7F"/>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00C37AC-6555-44A4-AAAA-6064F43E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2015-11-26T14:51:00Z</cp:lastPrinted>
  <dcterms:created xsi:type="dcterms:W3CDTF">2015-11-26T14:16:00Z</dcterms:created>
  <dcterms:modified xsi:type="dcterms:W3CDTF">2015-11-26T15:25:00Z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