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6A3DC" w14:textId="45BF7FFC"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524C42" w:rsidRPr="00524C42">
        <w:rPr>
          <w:b/>
          <w:sz w:val="32"/>
          <w:szCs w:val="32"/>
        </w:rPr>
        <w:t>ОКэ-008-ЦКПИТ-0026</w:t>
      </w:r>
    </w:p>
    <w:p w14:paraId="79D6A3DD" w14:textId="77777777" w:rsidR="00AF4708" w:rsidRDefault="00AF4708" w:rsidP="00AF4708">
      <w:pPr>
        <w:jc w:val="both"/>
      </w:pPr>
    </w:p>
    <w:p w14:paraId="79D6A3DE" w14:textId="7E60CA8D"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14:paraId="1903E571" w14:textId="0858DF4A" w:rsidR="003A462D" w:rsidRPr="009B347A" w:rsidRDefault="00BC29CF" w:rsidP="003A462D">
      <w:pPr>
        <w:pStyle w:val="1"/>
        <w:numPr>
          <w:ilvl w:val="2"/>
          <w:numId w:val="5"/>
        </w:numPr>
        <w:suppressAutoHyphens/>
        <w:ind w:left="0" w:firstLine="709"/>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524C42">
        <w:rPr>
          <w:szCs w:val="28"/>
        </w:rPr>
        <w:t xml:space="preserve">№ </w:t>
      </w:r>
      <w:bookmarkStart w:id="0" w:name="_GoBack"/>
      <w:r w:rsidR="00524C42" w:rsidRPr="00524C42">
        <w:rPr>
          <w:szCs w:val="28"/>
        </w:rPr>
        <w:t>ОКэ-008-ЦКПИТ-0026</w:t>
      </w:r>
      <w:bookmarkEnd w:id="0"/>
      <w:r w:rsidR="00524C42" w:rsidRPr="00524C42">
        <w:rPr>
          <w:szCs w:val="28"/>
        </w:rPr>
        <w:t xml:space="preserve"> </w:t>
      </w:r>
      <w:r w:rsidR="00851AB1" w:rsidRPr="00524C42">
        <w:rPr>
          <w:szCs w:val="28"/>
        </w:rPr>
        <w:t xml:space="preserve">(далее – Открытый конкурс) </w:t>
      </w:r>
      <w:r w:rsidR="00624125" w:rsidRPr="00524C42">
        <w:rPr>
          <w:szCs w:val="28"/>
        </w:rPr>
        <w:t>на право</w:t>
      </w:r>
      <w:r w:rsidR="00624125">
        <w:rPr>
          <w:szCs w:val="28"/>
        </w:rPr>
        <w:t xml:space="preserve"> заключения договора</w:t>
      </w:r>
      <w:r w:rsidR="00624125" w:rsidRPr="00255792">
        <w:t xml:space="preserve"> на передачу за вознаграждение на условиях простой (неисключительной) лицензии </w:t>
      </w:r>
      <w:r w:rsidR="00624125">
        <w:t>права на использование программ</w:t>
      </w:r>
      <w:r w:rsidR="00624125" w:rsidRPr="00255792">
        <w:t xml:space="preserve"> для э</w:t>
      </w:r>
      <w:r w:rsidR="003A462D">
        <w:t xml:space="preserve">лектронно-вычислительных машин: </w:t>
      </w:r>
      <w:r w:rsidR="003A462D" w:rsidRPr="00834A50">
        <w:t>лот № 1:</w:t>
      </w:r>
      <w:r w:rsidR="003A462D">
        <w:t xml:space="preserve"> </w:t>
      </w:r>
      <w:proofErr w:type="spellStart"/>
      <w:r w:rsidR="003A462D" w:rsidRPr="00834A50">
        <w:t>Informatica</w:t>
      </w:r>
      <w:proofErr w:type="spellEnd"/>
      <w:r w:rsidR="003A462D" w:rsidRPr="00834A50">
        <w:t xml:space="preserve"> ETL</w:t>
      </w:r>
      <w:r w:rsidR="003A462D" w:rsidRPr="00834A50" w:rsidDel="00834A50">
        <w:t xml:space="preserve"> </w:t>
      </w:r>
      <w:r w:rsidR="003A462D">
        <w:t xml:space="preserve"> </w:t>
      </w:r>
      <w:r w:rsidR="003A462D" w:rsidRPr="00834A50">
        <w:t xml:space="preserve">и лот № 2: </w:t>
      </w:r>
      <w:proofErr w:type="spellStart"/>
      <w:r w:rsidR="003A462D" w:rsidRPr="00834A50">
        <w:t>MicroStrategy</w:t>
      </w:r>
      <w:proofErr w:type="spellEnd"/>
      <w:r w:rsidR="003A462D" w:rsidRPr="00834A50">
        <w:t xml:space="preserve"> BI</w:t>
      </w:r>
      <w:r w:rsidR="003A462D">
        <w:t xml:space="preserve">, </w:t>
      </w:r>
      <w:r w:rsidR="003A462D" w:rsidRPr="00255792">
        <w:t>а также предоставление сертификат</w:t>
      </w:r>
      <w:r w:rsidR="003A462D">
        <w:t>а</w:t>
      </w:r>
      <w:r w:rsidR="003A462D" w:rsidRPr="00255792">
        <w:t xml:space="preserve"> на получение обновления программ для электронно-вычислительных машин: </w:t>
      </w:r>
      <w:r w:rsidR="003A462D">
        <w:t xml:space="preserve">лот № 1: </w:t>
      </w:r>
      <w:proofErr w:type="spellStart"/>
      <w:r w:rsidR="003A462D" w:rsidRPr="00255792">
        <w:t>Informatica</w:t>
      </w:r>
      <w:proofErr w:type="spellEnd"/>
      <w:r w:rsidR="003A462D" w:rsidRPr="00255792">
        <w:t xml:space="preserve"> ETL</w:t>
      </w:r>
      <w:r w:rsidR="003A462D">
        <w:t xml:space="preserve"> </w:t>
      </w:r>
      <w:r w:rsidR="003A462D" w:rsidRPr="00255792">
        <w:t xml:space="preserve"> и </w:t>
      </w:r>
      <w:r w:rsidR="003A462D">
        <w:t xml:space="preserve">лот № 2: </w:t>
      </w:r>
      <w:proofErr w:type="spellStart"/>
      <w:r w:rsidR="003A462D" w:rsidRPr="00255792">
        <w:t>MicroStrategy</w:t>
      </w:r>
      <w:proofErr w:type="spellEnd"/>
      <w:r w:rsidR="003A462D" w:rsidRPr="00255792">
        <w:t xml:space="preserve"> BI.</w:t>
      </w:r>
      <w:r w:rsidR="003A462D" w:rsidRPr="009B347A">
        <w:t xml:space="preserve"> </w:t>
      </w:r>
    </w:p>
    <w:p w14:paraId="79D6A3E0" w14:textId="3994B581" w:rsidR="00C64E36" w:rsidRPr="00C64E36" w:rsidRDefault="00C64E36" w:rsidP="003A462D">
      <w:pPr>
        <w:pStyle w:val="1"/>
        <w:suppressAutoHyphens/>
      </w:pPr>
    </w:p>
    <w:p w14:paraId="79D6A3E1" w14:textId="77777777"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14:paraId="79D6A3E2" w14:textId="0361B13C" w:rsidR="00D43A0F" w:rsidRPr="000A67CD" w:rsidRDefault="00C64E36" w:rsidP="00D43A0F">
      <w:pPr>
        <w:jc w:val="both"/>
      </w:pPr>
      <w:r w:rsidRPr="00C64E36">
        <w:t>Почтовый адрес Заказчика</w:t>
      </w:r>
      <w:r w:rsidR="003F2B7A" w:rsidRPr="00C64E36">
        <w:t xml:space="preserve">: </w:t>
      </w:r>
      <w:r w:rsidR="00876894" w:rsidRPr="00624125">
        <w:t xml:space="preserve">Российская Федерация, </w:t>
      </w:r>
      <w:r w:rsidR="00D43A0F" w:rsidRPr="00624125">
        <w:t xml:space="preserve">125047, </w:t>
      </w:r>
      <w:r w:rsidR="004B1B25" w:rsidRPr="00624125">
        <w:t xml:space="preserve">г. </w:t>
      </w:r>
      <w:r w:rsidR="00D43A0F" w:rsidRPr="00624125">
        <w:t>Мо</w:t>
      </w:r>
      <w:r w:rsidR="004B1B25" w:rsidRPr="00624125">
        <w:t>сква, Оружейный переулок, д. 19</w:t>
      </w:r>
      <w:r w:rsidR="00624125" w:rsidRPr="00624125">
        <w:t xml:space="preserve"> </w:t>
      </w:r>
    </w:p>
    <w:p w14:paraId="79D6A3E3" w14:textId="77777777" w:rsidR="003F2B7A" w:rsidRPr="00C64E36" w:rsidRDefault="003F2B7A" w:rsidP="003F2B7A">
      <w:pPr>
        <w:jc w:val="both"/>
      </w:pPr>
    </w:p>
    <w:p w14:paraId="79D6A3E4"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79D6A3E5" w14:textId="2DB69541" w:rsidR="00216833" w:rsidRDefault="00216833" w:rsidP="003F2B7A">
      <w:pPr>
        <w:jc w:val="both"/>
      </w:pPr>
      <w:r>
        <w:t xml:space="preserve">Ф.И.О.: </w:t>
      </w:r>
      <w:r w:rsidR="00624125">
        <w:t>Пилюгина Ирина Викторовна</w:t>
      </w:r>
    </w:p>
    <w:p w14:paraId="0F5976A8" w14:textId="713CFA83" w:rsidR="00624125" w:rsidRPr="00B153C6" w:rsidRDefault="00C64E36" w:rsidP="00624125">
      <w:pPr>
        <w:jc w:val="both"/>
      </w:pPr>
      <w:r w:rsidRPr="00C64E36">
        <w:t>Адрес электронной почты</w:t>
      </w:r>
      <w:r w:rsidR="00624125" w:rsidRPr="00624125">
        <w:t xml:space="preserve"> </w:t>
      </w:r>
      <w:proofErr w:type="spellStart"/>
      <w:r w:rsidR="00624125">
        <w:rPr>
          <w:lang w:val="en-US"/>
        </w:rPr>
        <w:t>PiliuginaIV</w:t>
      </w:r>
      <w:proofErr w:type="spellEnd"/>
      <w:r w:rsidR="00624125" w:rsidRPr="00C33B16">
        <w:t>@</w:t>
      </w:r>
      <w:proofErr w:type="spellStart"/>
      <w:r w:rsidR="00624125">
        <w:rPr>
          <w:lang w:val="en-US"/>
        </w:rPr>
        <w:t>trcont</w:t>
      </w:r>
      <w:proofErr w:type="spellEnd"/>
      <w:r w:rsidR="00624125" w:rsidRPr="00C33B16">
        <w:t>.</w:t>
      </w:r>
      <w:proofErr w:type="spellStart"/>
      <w:r w:rsidR="00624125">
        <w:rPr>
          <w:lang w:val="en-US"/>
        </w:rPr>
        <w:t>ru</w:t>
      </w:r>
      <w:proofErr w:type="spellEnd"/>
      <w:r w:rsidR="00624125">
        <w:t>,</w:t>
      </w:r>
    </w:p>
    <w:p w14:paraId="7629CAF1" w14:textId="77777777" w:rsidR="00624125" w:rsidRPr="00C64E36" w:rsidRDefault="00624125" w:rsidP="00624125">
      <w:pPr>
        <w:jc w:val="both"/>
      </w:pPr>
      <w:r>
        <w:t>Т</w:t>
      </w:r>
      <w:r w:rsidRPr="00C64E36">
        <w:t xml:space="preserve">елефон: </w:t>
      </w:r>
      <w:r>
        <w:t>(495) 788-17-17</w:t>
      </w:r>
      <w:r w:rsidRPr="00C33B16">
        <w:t xml:space="preserve"> </w:t>
      </w:r>
      <w:r>
        <w:t>доб.17-05</w:t>
      </w:r>
      <w:r w:rsidRPr="00C64E36">
        <w:t xml:space="preserve">, </w:t>
      </w:r>
    </w:p>
    <w:p w14:paraId="3C5B7D6E" w14:textId="77777777" w:rsidR="00624125" w:rsidRPr="00C64E36" w:rsidRDefault="00624125" w:rsidP="00624125">
      <w:pPr>
        <w:jc w:val="both"/>
      </w:pPr>
      <w:r>
        <w:t>Ф</w:t>
      </w:r>
      <w:r w:rsidRPr="00C64E36">
        <w:t xml:space="preserve">акс: </w:t>
      </w:r>
      <w:r>
        <w:t>(499) 262-75-78</w:t>
      </w:r>
      <w:r w:rsidRPr="00C64E36">
        <w:t>.</w:t>
      </w:r>
    </w:p>
    <w:p w14:paraId="79D6A3E9" w14:textId="798F73C6" w:rsidR="00CB1C18" w:rsidRDefault="00CB1C18" w:rsidP="00624125">
      <w:pPr>
        <w:jc w:val="both"/>
      </w:pPr>
    </w:p>
    <w:p w14:paraId="79D6A3EE" w14:textId="725B9F08" w:rsidR="004B1B25" w:rsidRPr="00083273" w:rsidRDefault="00C64E36" w:rsidP="005E5B38">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 xml:space="preserve">АО «ТрансКонтейнер». Функции Организатора </w:t>
      </w:r>
      <w:proofErr w:type="spellStart"/>
      <w:r w:rsidR="00624125">
        <w:rPr>
          <w:szCs w:val="28"/>
        </w:rPr>
        <w:t>выплняет</w:t>
      </w:r>
      <w:proofErr w:type="spellEnd"/>
      <w:r w:rsidR="005E5B38">
        <w:rPr>
          <w:szCs w:val="28"/>
        </w:rPr>
        <w:t xml:space="preserve"> п</w:t>
      </w:r>
      <w:r w:rsidR="004B1B25" w:rsidRPr="00083273">
        <w:rPr>
          <w:szCs w:val="28"/>
        </w:rPr>
        <w:t xml:space="preserve">остоянная рабочая группа Конкурсной комиссии аппарата управления </w:t>
      </w:r>
      <w:r w:rsidR="004B1B25">
        <w:rPr>
          <w:szCs w:val="28"/>
        </w:rPr>
        <w:br/>
      </w:r>
      <w:r w:rsidR="00E3295D">
        <w:rPr>
          <w:szCs w:val="28"/>
        </w:rPr>
        <w:t>П</w:t>
      </w:r>
      <w:r w:rsidR="004B1B25" w:rsidRPr="00083273">
        <w:rPr>
          <w:szCs w:val="28"/>
        </w:rPr>
        <w:t>АО «ТрансКонтейнер».</w:t>
      </w:r>
    </w:p>
    <w:p w14:paraId="79D6A3EF" w14:textId="77777777"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79D6A3F0" w14:textId="77777777"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79D6A3F1" w14:textId="77777777" w:rsidR="00CA4696" w:rsidRPr="00CA4696" w:rsidRDefault="00CA4696" w:rsidP="00CA4696">
      <w:pPr>
        <w:pStyle w:val="1"/>
        <w:ind w:firstLine="708"/>
        <w:rPr>
          <w:szCs w:val="28"/>
        </w:rPr>
      </w:pPr>
      <w:r w:rsidRPr="00CA4696">
        <w:rPr>
          <w:szCs w:val="28"/>
        </w:rPr>
        <w:t>Титков Сергей Николаевич, тел. +7 (495)</w:t>
      </w:r>
      <w:r w:rsidRPr="00CA4696">
        <w:rPr>
          <w:szCs w:val="28"/>
          <w:lang w:eastAsia="en-US"/>
        </w:rPr>
        <w:t xml:space="preserve"> 788-1717 доб. 16-40</w:t>
      </w:r>
      <w:r w:rsidRPr="00CA4696">
        <w:rPr>
          <w:szCs w:val="28"/>
        </w:rPr>
        <w:t xml:space="preserve">, электронный адрес </w:t>
      </w:r>
      <w:hyperlink r:id="rId12" w:history="1">
        <w:r w:rsidRPr="00CA4696">
          <w:rPr>
            <w:rStyle w:val="a6"/>
            <w:szCs w:val="28"/>
            <w:lang w:val="en-US"/>
          </w:rPr>
          <w:t>TitkovSN</w:t>
        </w:r>
        <w:r w:rsidRPr="00CA4696">
          <w:rPr>
            <w:rStyle w:val="a6"/>
            <w:szCs w:val="28"/>
          </w:rPr>
          <w:t>@</w:t>
        </w:r>
        <w:r w:rsidRPr="00CA4696">
          <w:rPr>
            <w:rStyle w:val="a6"/>
            <w:szCs w:val="28"/>
            <w:lang w:val="en-US"/>
          </w:rPr>
          <w:t>trcont</w:t>
        </w:r>
        <w:r w:rsidRPr="00CA4696">
          <w:rPr>
            <w:rStyle w:val="a6"/>
            <w:szCs w:val="28"/>
          </w:rPr>
          <w:t>.</w:t>
        </w:r>
        <w:proofErr w:type="spellStart"/>
        <w:r w:rsidRPr="00CA4696">
          <w:rPr>
            <w:rStyle w:val="a6"/>
            <w:szCs w:val="28"/>
            <w:lang w:val="en-US"/>
          </w:rPr>
          <w:t>ru</w:t>
        </w:r>
        <w:proofErr w:type="spellEnd"/>
      </w:hyperlink>
      <w:r w:rsidRPr="00CA4696">
        <w:rPr>
          <w:szCs w:val="28"/>
        </w:rPr>
        <w:t>.</w:t>
      </w:r>
    </w:p>
    <w:p w14:paraId="79D6A3F2" w14:textId="77777777"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p>
    <w:p w14:paraId="79D6A3F8" w14:textId="77777777" w:rsidR="006A2D2A" w:rsidRPr="005634C1" w:rsidRDefault="006A2D2A" w:rsidP="004B1B25">
      <w:pPr>
        <w:pStyle w:val="1"/>
        <w:ind w:firstLine="708"/>
        <w:rPr>
          <w:szCs w:val="28"/>
        </w:rPr>
      </w:pPr>
    </w:p>
    <w:p w14:paraId="79D6A3F9" w14:textId="77777777" w:rsidR="002C0F1D" w:rsidRDefault="00C64E36" w:rsidP="00CB1C18">
      <w:pPr>
        <w:jc w:val="both"/>
        <w:rPr>
          <w:szCs w:val="28"/>
        </w:rPr>
      </w:pPr>
      <w:r w:rsidRPr="00662448">
        <w:rPr>
          <w:b/>
          <w:szCs w:val="28"/>
        </w:rPr>
        <w:t>Предмет договора</w:t>
      </w:r>
      <w:r>
        <w:rPr>
          <w:szCs w:val="28"/>
        </w:rPr>
        <w:t xml:space="preserve"> </w:t>
      </w:r>
    </w:p>
    <w:p w14:paraId="79D6A3FA" w14:textId="77777777" w:rsidR="00C64E36" w:rsidRDefault="002C0F1D" w:rsidP="002C0F1D">
      <w:pPr>
        <w:jc w:val="both"/>
        <w:rPr>
          <w:szCs w:val="28"/>
        </w:rPr>
      </w:pPr>
      <w:r w:rsidRPr="002C0F1D">
        <w:rPr>
          <w:b/>
          <w:szCs w:val="28"/>
        </w:rPr>
        <w:t xml:space="preserve">Лот № </w:t>
      </w:r>
      <w:r w:rsidR="00AC0842">
        <w:rPr>
          <w:b/>
          <w:szCs w:val="28"/>
        </w:rPr>
        <w:t>1</w:t>
      </w:r>
    </w:p>
    <w:p w14:paraId="79D6A3FB" w14:textId="6F78115E" w:rsidR="00124964" w:rsidRPr="00EF3104" w:rsidRDefault="00124964" w:rsidP="00EF3104">
      <w:pPr>
        <w:pStyle w:val="1"/>
        <w:suppressAutoHyphens/>
      </w:pPr>
      <w:r w:rsidRPr="00AC0842">
        <w:rPr>
          <w:szCs w:val="28"/>
        </w:rPr>
        <w:lastRenderedPageBreak/>
        <w:t xml:space="preserve">Предмет договора: </w:t>
      </w:r>
      <w:r w:rsidR="00624125">
        <w:t>Передача</w:t>
      </w:r>
      <w:r w:rsidR="00624125" w:rsidRPr="00255792">
        <w:t xml:space="preserve"> за вознаграждение на условиях простой (неисключительной) лицензии </w:t>
      </w:r>
      <w:r w:rsidR="00624125">
        <w:t>права на использование программ</w:t>
      </w:r>
      <w:r w:rsidR="00624125" w:rsidRPr="00255792">
        <w:t xml:space="preserve"> для электронно-вычислите</w:t>
      </w:r>
      <w:r w:rsidR="00EF3104">
        <w:t xml:space="preserve">льных машин: </w:t>
      </w:r>
      <w:proofErr w:type="spellStart"/>
      <w:r w:rsidR="00ED33B5">
        <w:t>Informatica</w:t>
      </w:r>
      <w:proofErr w:type="spellEnd"/>
      <w:r w:rsidR="00ED33B5">
        <w:t xml:space="preserve"> ETL (далее – Программы </w:t>
      </w:r>
      <w:proofErr w:type="spellStart"/>
      <w:r w:rsidR="00ED33B5">
        <w:rPr>
          <w:lang w:val="en-US"/>
        </w:rPr>
        <w:t>Informatica</w:t>
      </w:r>
      <w:proofErr w:type="spellEnd"/>
      <w:r w:rsidR="00ED33B5" w:rsidRPr="00C53C39">
        <w:t xml:space="preserve"> </w:t>
      </w:r>
      <w:r w:rsidR="00ED33B5">
        <w:rPr>
          <w:lang w:val="en-US"/>
        </w:rPr>
        <w:t>ETL</w:t>
      </w:r>
      <w:r w:rsidR="00624125" w:rsidRPr="00255792">
        <w:t>), а также предоставление сертификат</w:t>
      </w:r>
      <w:r w:rsidR="00247E07">
        <w:t>а</w:t>
      </w:r>
      <w:r w:rsidR="00ED33B5">
        <w:t xml:space="preserve"> на получение обновления П</w:t>
      </w:r>
      <w:r w:rsidR="00624125" w:rsidRPr="00255792">
        <w:t xml:space="preserve">рограмм </w:t>
      </w:r>
      <w:proofErr w:type="spellStart"/>
      <w:r w:rsidR="00ED33B5">
        <w:rPr>
          <w:lang w:val="en-US"/>
        </w:rPr>
        <w:t>Informatica</w:t>
      </w:r>
      <w:proofErr w:type="spellEnd"/>
      <w:r w:rsidR="00ED33B5" w:rsidRPr="00C53C39">
        <w:t xml:space="preserve"> </w:t>
      </w:r>
      <w:r w:rsidR="00ED33B5">
        <w:rPr>
          <w:lang w:val="en-US"/>
        </w:rPr>
        <w:t>ETL</w:t>
      </w:r>
      <w:r w:rsidR="00624125" w:rsidRPr="00255792">
        <w:t>.</w:t>
      </w:r>
    </w:p>
    <w:p w14:paraId="0CBAA055" w14:textId="77777777" w:rsidR="00EF3104" w:rsidRPr="00EF3104" w:rsidRDefault="00EF3104" w:rsidP="00EF3104">
      <w:pPr>
        <w:pStyle w:val="1"/>
        <w:suppressAutoHyphens/>
        <w:rPr>
          <w:szCs w:val="28"/>
        </w:rPr>
      </w:pPr>
    </w:p>
    <w:p w14:paraId="57E498FF" w14:textId="77777777" w:rsidR="003A462D" w:rsidRDefault="00124964" w:rsidP="003A462D">
      <w:pPr>
        <w:ind w:firstLine="397"/>
        <w:jc w:val="both"/>
        <w:rPr>
          <w:bCs/>
        </w:rPr>
      </w:pPr>
      <w:r w:rsidRPr="00AC0842">
        <w:rPr>
          <w:szCs w:val="28"/>
        </w:rPr>
        <w:t xml:space="preserve">Начальная (максимальная) цена договора: </w:t>
      </w:r>
      <w:r w:rsidR="00EF3104" w:rsidRPr="00EF3104">
        <w:rPr>
          <w:bCs/>
          <w:szCs w:val="28"/>
        </w:rPr>
        <w:t>6</w:t>
      </w:r>
      <w:r w:rsidR="00624125">
        <w:rPr>
          <w:bCs/>
          <w:szCs w:val="28"/>
        </w:rPr>
        <w:t> 000 000</w:t>
      </w:r>
      <w:r w:rsidR="00624125" w:rsidRPr="007E2BD9">
        <w:rPr>
          <w:bCs/>
          <w:szCs w:val="28"/>
        </w:rPr>
        <w:t xml:space="preserve">,00 рублей </w:t>
      </w:r>
      <w:r w:rsidR="00EF3104">
        <w:rPr>
          <w:bCs/>
          <w:szCs w:val="28"/>
        </w:rPr>
        <w:t>(шесть</w:t>
      </w:r>
      <w:r w:rsidR="00624125">
        <w:rPr>
          <w:bCs/>
          <w:szCs w:val="28"/>
        </w:rPr>
        <w:t xml:space="preserve"> миллионов рублей 00 копеек) </w:t>
      </w:r>
      <w:r w:rsidR="00624125" w:rsidRPr="00237904">
        <w:rPr>
          <w:szCs w:val="28"/>
        </w:rPr>
        <w:t>с учетом всех расходов поставщика</w:t>
      </w:r>
      <w:r w:rsidR="00ED33B5">
        <w:rPr>
          <w:szCs w:val="28"/>
        </w:rPr>
        <w:t>, связанных</w:t>
      </w:r>
      <w:r w:rsidR="00ED33B5" w:rsidRPr="00205668">
        <w:rPr>
          <w:szCs w:val="28"/>
        </w:rPr>
        <w:t xml:space="preserve"> с </w:t>
      </w:r>
      <w:r w:rsidR="00ED33B5">
        <w:rPr>
          <w:szCs w:val="28"/>
        </w:rPr>
        <w:t xml:space="preserve">передачей прав на использование Программ </w:t>
      </w:r>
      <w:proofErr w:type="spellStart"/>
      <w:r w:rsidR="00ED33B5">
        <w:rPr>
          <w:lang w:val="en-US"/>
        </w:rPr>
        <w:t>Informatica</w:t>
      </w:r>
      <w:proofErr w:type="spellEnd"/>
      <w:r w:rsidR="00ED33B5" w:rsidRPr="00C53C39">
        <w:t xml:space="preserve"> </w:t>
      </w:r>
      <w:r w:rsidR="00ED33B5">
        <w:rPr>
          <w:lang w:val="en-US"/>
        </w:rPr>
        <w:t>ETL</w:t>
      </w:r>
      <w:r w:rsidR="00ED33B5">
        <w:rPr>
          <w:szCs w:val="28"/>
        </w:rPr>
        <w:t xml:space="preserve"> и предоставлением </w:t>
      </w:r>
      <w:r w:rsidR="00247E07">
        <w:rPr>
          <w:szCs w:val="28"/>
        </w:rPr>
        <w:t>с</w:t>
      </w:r>
      <w:r w:rsidR="00ED33B5">
        <w:rPr>
          <w:szCs w:val="28"/>
        </w:rPr>
        <w:t>ертификата</w:t>
      </w:r>
      <w:r w:rsidR="00247E07">
        <w:rPr>
          <w:szCs w:val="28"/>
        </w:rPr>
        <w:t xml:space="preserve"> </w:t>
      </w:r>
      <w:r w:rsidR="00247E07">
        <w:t>на получение обновления П</w:t>
      </w:r>
      <w:r w:rsidR="00247E07" w:rsidRPr="00255792">
        <w:t xml:space="preserve">рограмм </w:t>
      </w:r>
      <w:proofErr w:type="spellStart"/>
      <w:r w:rsidR="00247E07">
        <w:rPr>
          <w:lang w:val="en-US"/>
        </w:rPr>
        <w:t>Informatica</w:t>
      </w:r>
      <w:proofErr w:type="spellEnd"/>
      <w:r w:rsidR="00247E07" w:rsidRPr="00C53C39">
        <w:t xml:space="preserve"> </w:t>
      </w:r>
      <w:r w:rsidR="00247E07">
        <w:rPr>
          <w:lang w:val="en-US"/>
        </w:rPr>
        <w:t>ETL</w:t>
      </w:r>
      <w:r w:rsidR="00ED33B5">
        <w:rPr>
          <w:szCs w:val="28"/>
        </w:rPr>
        <w:t>,</w:t>
      </w:r>
      <w:r w:rsidR="006246DF">
        <w:rPr>
          <w:bCs/>
        </w:rPr>
        <w:t xml:space="preserve"> </w:t>
      </w:r>
      <w:r w:rsidR="00624125" w:rsidRPr="00237904">
        <w:rPr>
          <w:szCs w:val="28"/>
        </w:rPr>
        <w:t>и налогов, кроме НДС.</w:t>
      </w:r>
      <w:r w:rsidR="003A462D">
        <w:rPr>
          <w:szCs w:val="28"/>
        </w:rPr>
        <w:t xml:space="preserve"> </w:t>
      </w:r>
      <w:r w:rsidR="003A462D" w:rsidRPr="00412423">
        <w:rPr>
          <w:bCs/>
        </w:rPr>
        <w:t>НДС начисляется в соответствии с законодательством Российской Федерации.</w:t>
      </w:r>
    </w:p>
    <w:p w14:paraId="79D6A3FC" w14:textId="5970CFE6" w:rsidR="00124964" w:rsidRPr="00624125" w:rsidRDefault="00124964" w:rsidP="00624125">
      <w:pPr>
        <w:jc w:val="both"/>
        <w:rPr>
          <w:bCs/>
          <w:szCs w:val="28"/>
        </w:rPr>
      </w:pPr>
    </w:p>
    <w:p w14:paraId="79D6A3FD" w14:textId="7885A85A"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firstRow="1" w:lastRow="0" w:firstColumn="1" w:lastColumn="0" w:noHBand="0" w:noVBand="1"/>
      </w:tblPr>
      <w:tblGrid>
        <w:gridCol w:w="817"/>
        <w:gridCol w:w="1819"/>
        <w:gridCol w:w="1819"/>
        <w:gridCol w:w="1509"/>
        <w:gridCol w:w="1417"/>
        <w:gridCol w:w="2366"/>
      </w:tblGrid>
      <w:tr w:rsidR="00AC0842" w:rsidRPr="00AC0842" w14:paraId="79D6A404" w14:textId="77777777" w:rsidTr="005F1382">
        <w:tc>
          <w:tcPr>
            <w:tcW w:w="817" w:type="dxa"/>
            <w:shd w:val="clear" w:color="auto" w:fill="FFFFFF" w:themeFill="background1"/>
          </w:tcPr>
          <w:p w14:paraId="79D6A3FE" w14:textId="77777777" w:rsidR="00AC0842" w:rsidRPr="005F1382" w:rsidRDefault="00AC0842" w:rsidP="00AC0842">
            <w:pPr>
              <w:ind w:firstLine="0"/>
              <w:rPr>
                <w:sz w:val="24"/>
                <w:szCs w:val="24"/>
              </w:rPr>
            </w:pPr>
            <w:r w:rsidRPr="005F1382">
              <w:rPr>
                <w:sz w:val="24"/>
                <w:szCs w:val="24"/>
              </w:rPr>
              <w:t>№</w:t>
            </w:r>
          </w:p>
        </w:tc>
        <w:tc>
          <w:tcPr>
            <w:tcW w:w="1819" w:type="dxa"/>
            <w:shd w:val="clear" w:color="auto" w:fill="FFFFFF" w:themeFill="background1"/>
          </w:tcPr>
          <w:p w14:paraId="79D6A3FF" w14:textId="77777777" w:rsidR="00AC0842" w:rsidRPr="005F1382" w:rsidRDefault="00AC0842" w:rsidP="00AC0842">
            <w:pPr>
              <w:ind w:firstLine="0"/>
              <w:rPr>
                <w:sz w:val="24"/>
                <w:szCs w:val="24"/>
              </w:rPr>
            </w:pPr>
            <w:r w:rsidRPr="005F1382">
              <w:rPr>
                <w:sz w:val="24"/>
                <w:szCs w:val="24"/>
              </w:rPr>
              <w:t>Классификация по ОКДП</w:t>
            </w:r>
          </w:p>
        </w:tc>
        <w:tc>
          <w:tcPr>
            <w:tcW w:w="1819" w:type="dxa"/>
            <w:shd w:val="clear" w:color="auto" w:fill="FFFFFF" w:themeFill="background1"/>
          </w:tcPr>
          <w:p w14:paraId="79D6A400" w14:textId="77777777" w:rsidR="00AC0842" w:rsidRPr="005F1382" w:rsidRDefault="00AC0842" w:rsidP="00AC0842">
            <w:pPr>
              <w:ind w:firstLine="0"/>
              <w:rPr>
                <w:sz w:val="24"/>
                <w:szCs w:val="24"/>
              </w:rPr>
            </w:pPr>
            <w:r w:rsidRPr="005F1382">
              <w:rPr>
                <w:sz w:val="24"/>
                <w:szCs w:val="24"/>
              </w:rPr>
              <w:t>Классификация по ОКВЭД</w:t>
            </w:r>
          </w:p>
        </w:tc>
        <w:tc>
          <w:tcPr>
            <w:tcW w:w="1509" w:type="dxa"/>
            <w:shd w:val="clear" w:color="auto" w:fill="FFFFFF" w:themeFill="background1"/>
          </w:tcPr>
          <w:p w14:paraId="79D6A401" w14:textId="77777777" w:rsidR="00AC0842" w:rsidRPr="005F1382" w:rsidRDefault="00AC0842" w:rsidP="00AC0842">
            <w:pPr>
              <w:ind w:firstLine="0"/>
              <w:rPr>
                <w:sz w:val="24"/>
                <w:szCs w:val="24"/>
              </w:rPr>
            </w:pPr>
            <w:r w:rsidRPr="005F1382">
              <w:rPr>
                <w:sz w:val="24"/>
                <w:szCs w:val="24"/>
              </w:rPr>
              <w:t>Ед. измерения</w:t>
            </w:r>
          </w:p>
        </w:tc>
        <w:tc>
          <w:tcPr>
            <w:tcW w:w="1417" w:type="dxa"/>
            <w:shd w:val="clear" w:color="auto" w:fill="FFFFFF" w:themeFill="background1"/>
          </w:tcPr>
          <w:p w14:paraId="79D6A402" w14:textId="77777777" w:rsidR="00AC0842" w:rsidRPr="005F1382" w:rsidRDefault="00AC0842" w:rsidP="00AC0842">
            <w:pPr>
              <w:ind w:firstLine="0"/>
              <w:rPr>
                <w:sz w:val="24"/>
                <w:szCs w:val="24"/>
              </w:rPr>
            </w:pPr>
            <w:r w:rsidRPr="005F1382">
              <w:rPr>
                <w:sz w:val="24"/>
                <w:szCs w:val="24"/>
              </w:rPr>
              <w:t>Количество (Объем)</w:t>
            </w:r>
          </w:p>
        </w:tc>
        <w:tc>
          <w:tcPr>
            <w:tcW w:w="2366" w:type="dxa"/>
            <w:shd w:val="clear" w:color="auto" w:fill="FFFFFF" w:themeFill="background1"/>
          </w:tcPr>
          <w:p w14:paraId="79D6A403" w14:textId="77777777" w:rsidR="00AC0842" w:rsidRPr="00AC0842" w:rsidRDefault="00AC0842" w:rsidP="00AC0842">
            <w:pPr>
              <w:ind w:firstLine="0"/>
              <w:rPr>
                <w:sz w:val="24"/>
                <w:szCs w:val="24"/>
              </w:rPr>
            </w:pPr>
            <w:r w:rsidRPr="005F1382">
              <w:rPr>
                <w:sz w:val="24"/>
                <w:szCs w:val="24"/>
              </w:rPr>
              <w:t>Дополнительные сведения</w:t>
            </w:r>
          </w:p>
        </w:tc>
      </w:tr>
      <w:tr w:rsidR="00AC0842" w:rsidRPr="00AC0842" w14:paraId="79D6A40B" w14:textId="77777777" w:rsidTr="00851AB1">
        <w:tc>
          <w:tcPr>
            <w:tcW w:w="817" w:type="dxa"/>
          </w:tcPr>
          <w:p w14:paraId="79D6A405" w14:textId="77777777" w:rsidR="00AC0842" w:rsidRPr="00AC0842" w:rsidRDefault="004F1967" w:rsidP="00AC0842">
            <w:pPr>
              <w:ind w:firstLine="0"/>
              <w:rPr>
                <w:sz w:val="24"/>
                <w:szCs w:val="24"/>
              </w:rPr>
            </w:pPr>
            <w:r>
              <w:rPr>
                <w:sz w:val="24"/>
                <w:szCs w:val="24"/>
              </w:rPr>
              <w:t>1.</w:t>
            </w:r>
          </w:p>
        </w:tc>
        <w:tc>
          <w:tcPr>
            <w:tcW w:w="1819" w:type="dxa"/>
          </w:tcPr>
          <w:p w14:paraId="79D6A406" w14:textId="06ED4BCA" w:rsidR="00AC0842" w:rsidRPr="00AC0842" w:rsidRDefault="00624125" w:rsidP="00AC0842">
            <w:pPr>
              <w:ind w:firstLine="0"/>
              <w:rPr>
                <w:sz w:val="24"/>
                <w:szCs w:val="24"/>
              </w:rPr>
            </w:pPr>
            <w:r w:rsidRPr="00624125">
              <w:rPr>
                <w:sz w:val="24"/>
                <w:szCs w:val="24"/>
              </w:rPr>
              <w:t>7260090</w:t>
            </w:r>
          </w:p>
        </w:tc>
        <w:tc>
          <w:tcPr>
            <w:tcW w:w="1819" w:type="dxa"/>
          </w:tcPr>
          <w:p w14:paraId="79D6A407" w14:textId="58813F93" w:rsidR="00AC0842" w:rsidRPr="00AC0842" w:rsidRDefault="00624125" w:rsidP="00AC0842">
            <w:pPr>
              <w:ind w:firstLine="0"/>
              <w:rPr>
                <w:sz w:val="24"/>
                <w:szCs w:val="24"/>
              </w:rPr>
            </w:pPr>
            <w:r>
              <w:rPr>
                <w:sz w:val="24"/>
                <w:szCs w:val="24"/>
              </w:rPr>
              <w:t>72</w:t>
            </w:r>
          </w:p>
        </w:tc>
        <w:tc>
          <w:tcPr>
            <w:tcW w:w="1509" w:type="dxa"/>
          </w:tcPr>
          <w:p w14:paraId="79D6A408" w14:textId="7170D745" w:rsidR="00AC0842" w:rsidRPr="00AC0842" w:rsidRDefault="00624125" w:rsidP="00AC0842">
            <w:pPr>
              <w:ind w:firstLine="0"/>
              <w:rPr>
                <w:sz w:val="24"/>
                <w:szCs w:val="24"/>
              </w:rPr>
            </w:pPr>
            <w:r>
              <w:rPr>
                <w:sz w:val="24"/>
                <w:szCs w:val="24"/>
              </w:rPr>
              <w:t>Условная единица</w:t>
            </w:r>
          </w:p>
        </w:tc>
        <w:tc>
          <w:tcPr>
            <w:tcW w:w="1417" w:type="dxa"/>
          </w:tcPr>
          <w:p w14:paraId="79D6A409" w14:textId="10FF6F5A" w:rsidR="00AC0842" w:rsidRPr="00AC0842" w:rsidRDefault="00624125" w:rsidP="00AC0842">
            <w:pPr>
              <w:ind w:firstLine="0"/>
              <w:rPr>
                <w:sz w:val="24"/>
                <w:szCs w:val="24"/>
              </w:rPr>
            </w:pPr>
            <w:r>
              <w:rPr>
                <w:sz w:val="24"/>
                <w:szCs w:val="24"/>
              </w:rPr>
              <w:t>1</w:t>
            </w:r>
          </w:p>
        </w:tc>
        <w:tc>
          <w:tcPr>
            <w:tcW w:w="2366" w:type="dxa"/>
          </w:tcPr>
          <w:p w14:paraId="79D6A40A" w14:textId="4A5775CF" w:rsidR="00AC0842" w:rsidRPr="00AC0842" w:rsidRDefault="00ED33B5" w:rsidP="004F1967">
            <w:pPr>
              <w:ind w:firstLine="0"/>
              <w:rPr>
                <w:sz w:val="24"/>
                <w:szCs w:val="24"/>
              </w:rPr>
            </w:pPr>
            <w:r>
              <w:rPr>
                <w:sz w:val="24"/>
                <w:szCs w:val="24"/>
              </w:rPr>
              <w:t>Строка ГПЗ № 117</w:t>
            </w:r>
          </w:p>
        </w:tc>
      </w:tr>
    </w:tbl>
    <w:p w14:paraId="53448010" w14:textId="05798F8D" w:rsidR="005F1382" w:rsidRDefault="00C64E36" w:rsidP="005F1382">
      <w:pPr>
        <w:jc w:val="both"/>
        <w:rPr>
          <w:sz w:val="24"/>
          <w:szCs w:val="24"/>
        </w:rPr>
      </w:pPr>
      <w:r w:rsidRPr="00D43A0F">
        <w:rPr>
          <w:szCs w:val="28"/>
        </w:rPr>
        <w:t xml:space="preserve">Место </w:t>
      </w:r>
      <w:r w:rsidR="005F1382">
        <w:rPr>
          <w:szCs w:val="28"/>
        </w:rPr>
        <w:t>передачи пра</w:t>
      </w:r>
      <w:r w:rsidR="00ED33B5">
        <w:rPr>
          <w:szCs w:val="28"/>
        </w:rPr>
        <w:t xml:space="preserve">в на использование Программ </w:t>
      </w:r>
      <w:proofErr w:type="spellStart"/>
      <w:r w:rsidR="00ED33B5">
        <w:rPr>
          <w:lang w:val="en-US"/>
        </w:rPr>
        <w:t>Informatica</w:t>
      </w:r>
      <w:proofErr w:type="spellEnd"/>
      <w:r w:rsidR="00ED33B5" w:rsidRPr="00C53C39">
        <w:t xml:space="preserve"> </w:t>
      </w:r>
      <w:r w:rsidR="00ED33B5">
        <w:rPr>
          <w:lang w:val="en-US"/>
        </w:rPr>
        <w:t>ETL</w:t>
      </w:r>
      <w:r w:rsidR="00EF3104">
        <w:rPr>
          <w:szCs w:val="28"/>
        </w:rPr>
        <w:t>, предоставления сертификата</w:t>
      </w:r>
      <w:r w:rsidR="00ED33B5">
        <w:rPr>
          <w:szCs w:val="28"/>
        </w:rPr>
        <w:t xml:space="preserve"> на получение обновления П</w:t>
      </w:r>
      <w:r w:rsidR="005F1382">
        <w:rPr>
          <w:szCs w:val="28"/>
        </w:rPr>
        <w:t>рограмм</w:t>
      </w:r>
      <w:r w:rsidR="00ED33B5">
        <w:rPr>
          <w:szCs w:val="28"/>
        </w:rPr>
        <w:t xml:space="preserve"> </w:t>
      </w:r>
      <w:proofErr w:type="spellStart"/>
      <w:r w:rsidR="00ED33B5">
        <w:rPr>
          <w:lang w:val="en-US"/>
        </w:rPr>
        <w:t>Informatica</w:t>
      </w:r>
      <w:proofErr w:type="spellEnd"/>
      <w:r w:rsidR="00ED33B5" w:rsidRPr="00C53C39">
        <w:t xml:space="preserve"> </w:t>
      </w:r>
      <w:r w:rsidR="00ED33B5">
        <w:rPr>
          <w:lang w:val="en-US"/>
        </w:rPr>
        <w:t>ETL</w:t>
      </w:r>
      <w:r w:rsidR="005F1382">
        <w:rPr>
          <w:szCs w:val="28"/>
        </w:rPr>
        <w:t xml:space="preserve">: </w:t>
      </w:r>
      <w:r w:rsidR="005F1382" w:rsidRPr="00845EFE">
        <w:rPr>
          <w:szCs w:val="28"/>
        </w:rPr>
        <w:t>125047, Москва, Оружейный переулок, д. 19</w:t>
      </w:r>
      <w:r w:rsidR="005F1382" w:rsidRPr="00D43A0F">
        <w:rPr>
          <w:sz w:val="24"/>
          <w:szCs w:val="24"/>
        </w:rPr>
        <w:t>.</w:t>
      </w:r>
    </w:p>
    <w:p w14:paraId="71D2D706" w14:textId="77777777" w:rsidR="00EF3104" w:rsidRDefault="00EF3104" w:rsidP="00EF3104">
      <w:pPr>
        <w:jc w:val="both"/>
        <w:rPr>
          <w:b/>
          <w:szCs w:val="28"/>
        </w:rPr>
      </w:pPr>
    </w:p>
    <w:p w14:paraId="3F40353B" w14:textId="0CB4093B" w:rsidR="00EF3104" w:rsidRDefault="00EF3104" w:rsidP="00EF3104">
      <w:pPr>
        <w:jc w:val="both"/>
        <w:rPr>
          <w:szCs w:val="28"/>
        </w:rPr>
      </w:pPr>
      <w:r w:rsidRPr="002C0F1D">
        <w:rPr>
          <w:b/>
          <w:szCs w:val="28"/>
        </w:rPr>
        <w:t xml:space="preserve">Лот № </w:t>
      </w:r>
      <w:r>
        <w:rPr>
          <w:b/>
          <w:szCs w:val="28"/>
        </w:rPr>
        <w:t>2</w:t>
      </w:r>
    </w:p>
    <w:p w14:paraId="1D46F38D" w14:textId="473FD839" w:rsidR="00EF3104" w:rsidRPr="001C5A7E" w:rsidRDefault="00EF3104" w:rsidP="00EF3104">
      <w:pPr>
        <w:pStyle w:val="1"/>
        <w:suppressAutoHyphens/>
        <w:rPr>
          <w:szCs w:val="28"/>
        </w:rPr>
      </w:pPr>
      <w:r w:rsidRPr="00AC0842">
        <w:rPr>
          <w:szCs w:val="28"/>
        </w:rPr>
        <w:t xml:space="preserve">Предмет договора: </w:t>
      </w:r>
      <w:r>
        <w:t>Передача</w:t>
      </w:r>
      <w:r w:rsidRPr="00255792">
        <w:t xml:space="preserve"> за вознаграждение на условиях простой (неисключительной) лицензии </w:t>
      </w:r>
      <w:r>
        <w:t>права на использование программ</w:t>
      </w:r>
      <w:r w:rsidRPr="00255792">
        <w:t xml:space="preserve"> для электронно-вычислительных машин: </w:t>
      </w:r>
      <w:proofErr w:type="spellStart"/>
      <w:r w:rsidRPr="00255792">
        <w:t>Mic</w:t>
      </w:r>
      <w:r>
        <w:t>roStrategy</w:t>
      </w:r>
      <w:proofErr w:type="spellEnd"/>
      <w:r>
        <w:t xml:space="preserve"> </w:t>
      </w:r>
      <w:r>
        <w:rPr>
          <w:lang w:val="en-US"/>
        </w:rPr>
        <w:t>BI</w:t>
      </w:r>
      <w:r>
        <w:t xml:space="preserve"> </w:t>
      </w:r>
      <w:r w:rsidR="006246DF">
        <w:t xml:space="preserve">(далее – Программы </w:t>
      </w:r>
      <w:proofErr w:type="spellStart"/>
      <w:r w:rsidR="006246DF" w:rsidRPr="00255792">
        <w:t>Mic</w:t>
      </w:r>
      <w:r w:rsidR="006246DF">
        <w:t>roStrategy</w:t>
      </w:r>
      <w:proofErr w:type="spellEnd"/>
      <w:r w:rsidR="006246DF">
        <w:t xml:space="preserve"> </w:t>
      </w:r>
      <w:r w:rsidR="006246DF">
        <w:rPr>
          <w:lang w:val="en-US"/>
        </w:rPr>
        <w:t>BI</w:t>
      </w:r>
      <w:r w:rsidRPr="00255792">
        <w:t>), а также предос</w:t>
      </w:r>
      <w:r>
        <w:t>тавление сертификата</w:t>
      </w:r>
      <w:r w:rsidR="006246DF">
        <w:t xml:space="preserve"> на получение обновления Программ </w:t>
      </w:r>
      <w:proofErr w:type="spellStart"/>
      <w:r w:rsidR="006246DF" w:rsidRPr="00255792">
        <w:t>Mic</w:t>
      </w:r>
      <w:r w:rsidR="006246DF">
        <w:t>roStrategy</w:t>
      </w:r>
      <w:proofErr w:type="spellEnd"/>
      <w:r w:rsidR="006246DF">
        <w:t xml:space="preserve"> </w:t>
      </w:r>
      <w:r w:rsidR="006246DF">
        <w:rPr>
          <w:lang w:val="en-US"/>
        </w:rPr>
        <w:t>BI</w:t>
      </w:r>
      <w:r w:rsidRPr="00255792">
        <w:t>.</w:t>
      </w:r>
    </w:p>
    <w:p w14:paraId="45FA16E7" w14:textId="77777777" w:rsidR="00EF3104" w:rsidRPr="00AC0842" w:rsidRDefault="00EF3104" w:rsidP="00EF3104">
      <w:pPr>
        <w:jc w:val="both"/>
        <w:rPr>
          <w:szCs w:val="28"/>
        </w:rPr>
      </w:pPr>
    </w:p>
    <w:p w14:paraId="264D7BFA" w14:textId="7B4BE155" w:rsidR="00EF3104" w:rsidRPr="003A462D" w:rsidRDefault="00EF3104" w:rsidP="003A462D">
      <w:pPr>
        <w:ind w:firstLine="397"/>
        <w:jc w:val="both"/>
        <w:rPr>
          <w:bCs/>
        </w:rPr>
      </w:pPr>
      <w:r w:rsidRPr="00AC0842">
        <w:rPr>
          <w:szCs w:val="28"/>
        </w:rPr>
        <w:t xml:space="preserve">Начальная (максимальная) цена договора: </w:t>
      </w:r>
      <w:r w:rsidRPr="00EF3104">
        <w:rPr>
          <w:bCs/>
          <w:szCs w:val="28"/>
        </w:rPr>
        <w:t>3</w:t>
      </w:r>
      <w:r>
        <w:rPr>
          <w:bCs/>
          <w:szCs w:val="28"/>
        </w:rPr>
        <w:t> 000 000</w:t>
      </w:r>
      <w:r w:rsidRPr="007E2BD9">
        <w:rPr>
          <w:bCs/>
          <w:szCs w:val="28"/>
        </w:rPr>
        <w:t xml:space="preserve">,00 рублей </w:t>
      </w:r>
      <w:r>
        <w:rPr>
          <w:bCs/>
          <w:szCs w:val="28"/>
        </w:rPr>
        <w:t xml:space="preserve">(три миллиона рублей 00 копеек) </w:t>
      </w:r>
      <w:r w:rsidRPr="00237904">
        <w:rPr>
          <w:szCs w:val="28"/>
        </w:rPr>
        <w:t>с учетом всех расходов поставщика</w:t>
      </w:r>
      <w:r w:rsidR="006246DF">
        <w:rPr>
          <w:szCs w:val="28"/>
        </w:rPr>
        <w:t>, связанных</w:t>
      </w:r>
      <w:r w:rsidR="006246DF" w:rsidRPr="00205668">
        <w:rPr>
          <w:szCs w:val="28"/>
        </w:rPr>
        <w:t xml:space="preserve"> с </w:t>
      </w:r>
      <w:r w:rsidR="006246DF">
        <w:rPr>
          <w:szCs w:val="28"/>
        </w:rPr>
        <w:t xml:space="preserve">передачей прав на использование Программ </w:t>
      </w:r>
      <w:proofErr w:type="spellStart"/>
      <w:r w:rsidR="006246DF" w:rsidRPr="00255792">
        <w:t>Mic</w:t>
      </w:r>
      <w:r w:rsidR="006246DF">
        <w:t>roStrategy</w:t>
      </w:r>
      <w:proofErr w:type="spellEnd"/>
      <w:r w:rsidR="006246DF">
        <w:t xml:space="preserve"> </w:t>
      </w:r>
      <w:r w:rsidR="006246DF">
        <w:rPr>
          <w:lang w:val="en-US"/>
        </w:rPr>
        <w:t>BI</w:t>
      </w:r>
      <w:r w:rsidR="006246DF">
        <w:t xml:space="preserve"> </w:t>
      </w:r>
      <w:r w:rsidR="006246DF">
        <w:rPr>
          <w:szCs w:val="28"/>
        </w:rPr>
        <w:t xml:space="preserve">и предоставлением </w:t>
      </w:r>
      <w:r w:rsidR="00247E07">
        <w:rPr>
          <w:szCs w:val="28"/>
        </w:rPr>
        <w:t>с</w:t>
      </w:r>
      <w:r w:rsidR="006246DF">
        <w:rPr>
          <w:szCs w:val="28"/>
        </w:rPr>
        <w:t>ертификата</w:t>
      </w:r>
      <w:r w:rsidR="00247E07">
        <w:rPr>
          <w:szCs w:val="28"/>
        </w:rPr>
        <w:t xml:space="preserve"> </w:t>
      </w:r>
      <w:r w:rsidR="00247E07">
        <w:t xml:space="preserve">на получение обновления Программ </w:t>
      </w:r>
      <w:proofErr w:type="spellStart"/>
      <w:r w:rsidR="00247E07" w:rsidRPr="00255792">
        <w:t>Mic</w:t>
      </w:r>
      <w:r w:rsidR="00247E07">
        <w:t>roStrategy</w:t>
      </w:r>
      <w:proofErr w:type="spellEnd"/>
      <w:r w:rsidR="00247E07">
        <w:t xml:space="preserve"> </w:t>
      </w:r>
      <w:r w:rsidR="00247E07">
        <w:rPr>
          <w:lang w:val="en-US"/>
        </w:rPr>
        <w:t>BI</w:t>
      </w:r>
      <w:r w:rsidR="00247E07">
        <w:t>,</w:t>
      </w:r>
      <w:r w:rsidRPr="00237904">
        <w:rPr>
          <w:szCs w:val="28"/>
        </w:rPr>
        <w:t xml:space="preserve"> и налогов, кроме НДС.</w:t>
      </w:r>
      <w:r w:rsidR="003A462D">
        <w:rPr>
          <w:szCs w:val="28"/>
        </w:rPr>
        <w:t xml:space="preserve"> </w:t>
      </w:r>
      <w:r w:rsidR="003A462D" w:rsidRPr="00412423">
        <w:rPr>
          <w:bCs/>
        </w:rPr>
        <w:t>НДС начисляется в соответствии с законодательством Российской Федерации.</w:t>
      </w:r>
    </w:p>
    <w:p w14:paraId="0599FA6B" w14:textId="77777777" w:rsidR="00EF3104" w:rsidRPr="00AC0842" w:rsidRDefault="00EF3104" w:rsidP="00EF3104">
      <w:pPr>
        <w:jc w:val="both"/>
        <w:rPr>
          <w:szCs w:val="28"/>
        </w:rPr>
      </w:pPr>
      <w:r w:rsidRPr="00AC0842">
        <w:rPr>
          <w:szCs w:val="28"/>
        </w:rPr>
        <w:t>Информация о товаре, работе, услуге:</w:t>
      </w:r>
    </w:p>
    <w:tbl>
      <w:tblPr>
        <w:tblStyle w:val="af4"/>
        <w:tblW w:w="0" w:type="auto"/>
        <w:tblLook w:val="04A0" w:firstRow="1" w:lastRow="0" w:firstColumn="1" w:lastColumn="0" w:noHBand="0" w:noVBand="1"/>
      </w:tblPr>
      <w:tblGrid>
        <w:gridCol w:w="817"/>
        <w:gridCol w:w="1819"/>
        <w:gridCol w:w="1819"/>
        <w:gridCol w:w="1509"/>
        <w:gridCol w:w="1417"/>
        <w:gridCol w:w="2366"/>
      </w:tblGrid>
      <w:tr w:rsidR="00EF3104" w:rsidRPr="00AC0842" w14:paraId="3B51BBF8" w14:textId="77777777" w:rsidTr="00887B9D">
        <w:tc>
          <w:tcPr>
            <w:tcW w:w="817" w:type="dxa"/>
            <w:shd w:val="clear" w:color="auto" w:fill="FFFFFF" w:themeFill="background1"/>
          </w:tcPr>
          <w:p w14:paraId="7F28911E" w14:textId="77777777" w:rsidR="00EF3104" w:rsidRPr="005F1382" w:rsidRDefault="00EF3104" w:rsidP="00887B9D">
            <w:pPr>
              <w:ind w:firstLine="0"/>
              <w:rPr>
                <w:sz w:val="24"/>
                <w:szCs w:val="24"/>
              </w:rPr>
            </w:pPr>
            <w:r w:rsidRPr="005F1382">
              <w:rPr>
                <w:sz w:val="24"/>
                <w:szCs w:val="24"/>
              </w:rPr>
              <w:t>№</w:t>
            </w:r>
          </w:p>
        </w:tc>
        <w:tc>
          <w:tcPr>
            <w:tcW w:w="1819" w:type="dxa"/>
            <w:shd w:val="clear" w:color="auto" w:fill="FFFFFF" w:themeFill="background1"/>
          </w:tcPr>
          <w:p w14:paraId="52541938" w14:textId="77777777" w:rsidR="00EF3104" w:rsidRPr="005F1382" w:rsidRDefault="00EF3104" w:rsidP="00887B9D">
            <w:pPr>
              <w:ind w:firstLine="0"/>
              <w:rPr>
                <w:sz w:val="24"/>
                <w:szCs w:val="24"/>
              </w:rPr>
            </w:pPr>
            <w:r w:rsidRPr="005F1382">
              <w:rPr>
                <w:sz w:val="24"/>
                <w:szCs w:val="24"/>
              </w:rPr>
              <w:t>Классификация по ОКДП</w:t>
            </w:r>
          </w:p>
        </w:tc>
        <w:tc>
          <w:tcPr>
            <w:tcW w:w="1819" w:type="dxa"/>
            <w:shd w:val="clear" w:color="auto" w:fill="FFFFFF" w:themeFill="background1"/>
          </w:tcPr>
          <w:p w14:paraId="7F5853C7" w14:textId="77777777" w:rsidR="00EF3104" w:rsidRPr="005F1382" w:rsidRDefault="00EF3104" w:rsidP="00887B9D">
            <w:pPr>
              <w:ind w:firstLine="0"/>
              <w:rPr>
                <w:sz w:val="24"/>
                <w:szCs w:val="24"/>
              </w:rPr>
            </w:pPr>
            <w:r w:rsidRPr="005F1382">
              <w:rPr>
                <w:sz w:val="24"/>
                <w:szCs w:val="24"/>
              </w:rPr>
              <w:t>Классификация по ОКВЭД</w:t>
            </w:r>
          </w:p>
        </w:tc>
        <w:tc>
          <w:tcPr>
            <w:tcW w:w="1509" w:type="dxa"/>
            <w:shd w:val="clear" w:color="auto" w:fill="FFFFFF" w:themeFill="background1"/>
          </w:tcPr>
          <w:p w14:paraId="7A9302B5" w14:textId="77777777" w:rsidR="00EF3104" w:rsidRPr="005F1382" w:rsidRDefault="00EF3104" w:rsidP="00887B9D">
            <w:pPr>
              <w:ind w:firstLine="0"/>
              <w:rPr>
                <w:sz w:val="24"/>
                <w:szCs w:val="24"/>
              </w:rPr>
            </w:pPr>
            <w:r w:rsidRPr="005F1382">
              <w:rPr>
                <w:sz w:val="24"/>
                <w:szCs w:val="24"/>
              </w:rPr>
              <w:t>Ед. измерения</w:t>
            </w:r>
          </w:p>
        </w:tc>
        <w:tc>
          <w:tcPr>
            <w:tcW w:w="1417" w:type="dxa"/>
            <w:shd w:val="clear" w:color="auto" w:fill="FFFFFF" w:themeFill="background1"/>
          </w:tcPr>
          <w:p w14:paraId="74DBDEE6" w14:textId="77777777" w:rsidR="00EF3104" w:rsidRPr="005F1382" w:rsidRDefault="00EF3104" w:rsidP="00887B9D">
            <w:pPr>
              <w:ind w:firstLine="0"/>
              <w:rPr>
                <w:sz w:val="24"/>
                <w:szCs w:val="24"/>
              </w:rPr>
            </w:pPr>
            <w:r w:rsidRPr="005F1382">
              <w:rPr>
                <w:sz w:val="24"/>
                <w:szCs w:val="24"/>
              </w:rPr>
              <w:t>Количество (Объем)</w:t>
            </w:r>
          </w:p>
        </w:tc>
        <w:tc>
          <w:tcPr>
            <w:tcW w:w="2366" w:type="dxa"/>
            <w:shd w:val="clear" w:color="auto" w:fill="FFFFFF" w:themeFill="background1"/>
          </w:tcPr>
          <w:p w14:paraId="32031537" w14:textId="77777777" w:rsidR="00EF3104" w:rsidRPr="00AC0842" w:rsidRDefault="00EF3104" w:rsidP="00887B9D">
            <w:pPr>
              <w:ind w:firstLine="0"/>
              <w:rPr>
                <w:sz w:val="24"/>
                <w:szCs w:val="24"/>
              </w:rPr>
            </w:pPr>
            <w:r w:rsidRPr="005F1382">
              <w:rPr>
                <w:sz w:val="24"/>
                <w:szCs w:val="24"/>
              </w:rPr>
              <w:t>Дополнительные сведения</w:t>
            </w:r>
          </w:p>
        </w:tc>
      </w:tr>
      <w:tr w:rsidR="00EF3104" w:rsidRPr="00AC0842" w14:paraId="4B3F8367" w14:textId="77777777" w:rsidTr="00887B9D">
        <w:tc>
          <w:tcPr>
            <w:tcW w:w="817" w:type="dxa"/>
          </w:tcPr>
          <w:p w14:paraId="49A4DC87" w14:textId="77777777" w:rsidR="00EF3104" w:rsidRPr="00AC0842" w:rsidRDefault="00EF3104" w:rsidP="00887B9D">
            <w:pPr>
              <w:ind w:firstLine="0"/>
              <w:rPr>
                <w:sz w:val="24"/>
                <w:szCs w:val="24"/>
              </w:rPr>
            </w:pPr>
            <w:r>
              <w:rPr>
                <w:sz w:val="24"/>
                <w:szCs w:val="24"/>
              </w:rPr>
              <w:t>1.</w:t>
            </w:r>
          </w:p>
        </w:tc>
        <w:tc>
          <w:tcPr>
            <w:tcW w:w="1819" w:type="dxa"/>
          </w:tcPr>
          <w:p w14:paraId="54AD132A" w14:textId="77777777" w:rsidR="00EF3104" w:rsidRPr="00AC0842" w:rsidRDefault="00EF3104" w:rsidP="00887B9D">
            <w:pPr>
              <w:ind w:firstLine="0"/>
              <w:rPr>
                <w:sz w:val="24"/>
                <w:szCs w:val="24"/>
              </w:rPr>
            </w:pPr>
            <w:r w:rsidRPr="00624125">
              <w:rPr>
                <w:sz w:val="24"/>
                <w:szCs w:val="24"/>
              </w:rPr>
              <w:t>7260090</w:t>
            </w:r>
          </w:p>
        </w:tc>
        <w:tc>
          <w:tcPr>
            <w:tcW w:w="1819" w:type="dxa"/>
          </w:tcPr>
          <w:p w14:paraId="0EC51039" w14:textId="77777777" w:rsidR="00EF3104" w:rsidRPr="00AC0842" w:rsidRDefault="00EF3104" w:rsidP="00887B9D">
            <w:pPr>
              <w:ind w:firstLine="0"/>
              <w:rPr>
                <w:sz w:val="24"/>
                <w:szCs w:val="24"/>
              </w:rPr>
            </w:pPr>
            <w:r>
              <w:rPr>
                <w:sz w:val="24"/>
                <w:szCs w:val="24"/>
              </w:rPr>
              <w:t>72</w:t>
            </w:r>
          </w:p>
        </w:tc>
        <w:tc>
          <w:tcPr>
            <w:tcW w:w="1509" w:type="dxa"/>
          </w:tcPr>
          <w:p w14:paraId="390C05A4" w14:textId="77777777" w:rsidR="00EF3104" w:rsidRPr="00AC0842" w:rsidRDefault="00EF3104" w:rsidP="00887B9D">
            <w:pPr>
              <w:ind w:firstLine="0"/>
              <w:rPr>
                <w:sz w:val="24"/>
                <w:szCs w:val="24"/>
              </w:rPr>
            </w:pPr>
            <w:r>
              <w:rPr>
                <w:sz w:val="24"/>
                <w:szCs w:val="24"/>
              </w:rPr>
              <w:t>Условная единица</w:t>
            </w:r>
          </w:p>
        </w:tc>
        <w:tc>
          <w:tcPr>
            <w:tcW w:w="1417" w:type="dxa"/>
          </w:tcPr>
          <w:p w14:paraId="1D41417E" w14:textId="77777777" w:rsidR="00EF3104" w:rsidRPr="00AC0842" w:rsidRDefault="00EF3104" w:rsidP="00887B9D">
            <w:pPr>
              <w:ind w:firstLine="0"/>
              <w:rPr>
                <w:sz w:val="24"/>
                <w:szCs w:val="24"/>
              </w:rPr>
            </w:pPr>
            <w:r>
              <w:rPr>
                <w:sz w:val="24"/>
                <w:szCs w:val="24"/>
              </w:rPr>
              <w:t>1</w:t>
            </w:r>
          </w:p>
        </w:tc>
        <w:tc>
          <w:tcPr>
            <w:tcW w:w="2366" w:type="dxa"/>
          </w:tcPr>
          <w:p w14:paraId="6B7A3B3D" w14:textId="184F60B7" w:rsidR="00EF3104" w:rsidRPr="00AC0842" w:rsidRDefault="00ED33B5" w:rsidP="00887B9D">
            <w:pPr>
              <w:ind w:firstLine="0"/>
              <w:rPr>
                <w:sz w:val="24"/>
                <w:szCs w:val="24"/>
              </w:rPr>
            </w:pPr>
            <w:r>
              <w:rPr>
                <w:sz w:val="24"/>
                <w:szCs w:val="24"/>
              </w:rPr>
              <w:t>Строка ГПЗ № 117</w:t>
            </w:r>
          </w:p>
        </w:tc>
      </w:tr>
    </w:tbl>
    <w:p w14:paraId="5EA0E400" w14:textId="6460FA0A" w:rsidR="00EF3104" w:rsidRPr="00D43A0F" w:rsidRDefault="00EF3104" w:rsidP="00EF3104">
      <w:pPr>
        <w:jc w:val="both"/>
        <w:rPr>
          <w:sz w:val="24"/>
          <w:szCs w:val="24"/>
        </w:rPr>
      </w:pPr>
      <w:r w:rsidRPr="00D43A0F">
        <w:rPr>
          <w:szCs w:val="28"/>
        </w:rPr>
        <w:t xml:space="preserve">Место </w:t>
      </w:r>
      <w:r>
        <w:rPr>
          <w:szCs w:val="28"/>
        </w:rPr>
        <w:t>передачи прав н</w:t>
      </w:r>
      <w:r w:rsidR="00247E07">
        <w:rPr>
          <w:szCs w:val="28"/>
        </w:rPr>
        <w:t xml:space="preserve">а использование Программ </w:t>
      </w:r>
      <w:proofErr w:type="spellStart"/>
      <w:r w:rsidR="00247E07" w:rsidRPr="00255792">
        <w:t>Mic</w:t>
      </w:r>
      <w:r w:rsidR="00247E07">
        <w:t>roStrategy</w:t>
      </w:r>
      <w:proofErr w:type="spellEnd"/>
      <w:r w:rsidR="00247E07">
        <w:t xml:space="preserve"> </w:t>
      </w:r>
      <w:r w:rsidR="00247E07">
        <w:rPr>
          <w:lang w:val="en-US"/>
        </w:rPr>
        <w:t>BI</w:t>
      </w:r>
      <w:r>
        <w:rPr>
          <w:szCs w:val="28"/>
        </w:rPr>
        <w:t>, предоставления сертификата на получ</w:t>
      </w:r>
      <w:r w:rsidR="00247E07">
        <w:rPr>
          <w:szCs w:val="28"/>
        </w:rPr>
        <w:t xml:space="preserve">ение обновления Программ </w:t>
      </w:r>
      <w:proofErr w:type="spellStart"/>
      <w:r w:rsidR="00247E07" w:rsidRPr="00255792">
        <w:t>Mic</w:t>
      </w:r>
      <w:r w:rsidR="00247E07">
        <w:t>roStrategy</w:t>
      </w:r>
      <w:proofErr w:type="spellEnd"/>
      <w:r w:rsidR="00247E07">
        <w:t xml:space="preserve"> </w:t>
      </w:r>
      <w:r w:rsidR="00247E07">
        <w:rPr>
          <w:lang w:val="en-US"/>
        </w:rPr>
        <w:t>BI</w:t>
      </w:r>
      <w:proofErr w:type="gramStart"/>
      <w:r w:rsidR="00247E07">
        <w:rPr>
          <w:szCs w:val="28"/>
        </w:rPr>
        <w:t xml:space="preserve"> </w:t>
      </w:r>
      <w:r>
        <w:rPr>
          <w:szCs w:val="28"/>
        </w:rPr>
        <w:t>:</w:t>
      </w:r>
      <w:proofErr w:type="gramEnd"/>
      <w:r>
        <w:rPr>
          <w:szCs w:val="28"/>
        </w:rPr>
        <w:t xml:space="preserve"> </w:t>
      </w:r>
      <w:r w:rsidRPr="00845EFE">
        <w:rPr>
          <w:szCs w:val="28"/>
        </w:rPr>
        <w:t>125047, Москва, Оружейный переулок, д. 19</w:t>
      </w:r>
      <w:r w:rsidRPr="00D43A0F">
        <w:rPr>
          <w:sz w:val="24"/>
          <w:szCs w:val="24"/>
        </w:rPr>
        <w:t>.</w:t>
      </w:r>
    </w:p>
    <w:p w14:paraId="08946054" w14:textId="77777777" w:rsidR="00EF3104" w:rsidRPr="00D43A0F" w:rsidRDefault="00EF3104" w:rsidP="005F1382">
      <w:pPr>
        <w:jc w:val="both"/>
        <w:rPr>
          <w:sz w:val="24"/>
          <w:szCs w:val="24"/>
        </w:rPr>
      </w:pPr>
    </w:p>
    <w:p w14:paraId="79D6A411" w14:textId="77777777" w:rsidR="008C7B27" w:rsidRDefault="008C7B27" w:rsidP="005F1382">
      <w:pPr>
        <w:ind w:firstLine="0"/>
        <w:jc w:val="both"/>
        <w:rPr>
          <w:szCs w:val="28"/>
        </w:rPr>
      </w:pPr>
    </w:p>
    <w:p w14:paraId="79D6A412" w14:textId="77777777" w:rsidR="008C7B27" w:rsidRDefault="008C7B27" w:rsidP="00962FD2">
      <w:pPr>
        <w:ind w:firstLine="0"/>
        <w:jc w:val="both"/>
        <w:rPr>
          <w:szCs w:val="28"/>
        </w:rPr>
      </w:pPr>
      <w:r>
        <w:rPr>
          <w:b/>
          <w:szCs w:val="28"/>
        </w:rPr>
        <w:lastRenderedPageBreak/>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79D6A413" w14:textId="5020DDFB" w:rsidR="00D85F55" w:rsidRDefault="00D85F55" w:rsidP="00D85F55">
      <w:pPr>
        <w:jc w:val="both"/>
        <w:rPr>
          <w:szCs w:val="28"/>
        </w:rPr>
      </w:pPr>
      <w:r>
        <w:rPr>
          <w:szCs w:val="28"/>
        </w:rPr>
        <w:t>Срок предоставления документации по закупке, с даты:</w:t>
      </w:r>
      <w:r>
        <w:rPr>
          <w:szCs w:val="28"/>
        </w:rPr>
        <w:br/>
      </w:r>
      <w:r w:rsidR="00524C42" w:rsidRPr="00524C42">
        <w:rPr>
          <w:szCs w:val="28"/>
        </w:rPr>
        <w:t xml:space="preserve"> «24</w:t>
      </w:r>
      <w:r w:rsidR="007A52C2" w:rsidRPr="00524C42">
        <w:rPr>
          <w:szCs w:val="28"/>
        </w:rPr>
        <w:t xml:space="preserve">» </w:t>
      </w:r>
      <w:r w:rsidR="00524C42" w:rsidRPr="00524C42">
        <w:rPr>
          <w:szCs w:val="28"/>
        </w:rPr>
        <w:t>апреля</w:t>
      </w:r>
      <w:r w:rsidR="007A52C2" w:rsidRPr="00524C42">
        <w:rPr>
          <w:szCs w:val="28"/>
        </w:rPr>
        <w:t xml:space="preserve"> 2</w:t>
      </w:r>
      <w:r w:rsidR="00ED33B5" w:rsidRPr="00524C42">
        <w:rPr>
          <w:szCs w:val="28"/>
        </w:rPr>
        <w:t>015</w:t>
      </w:r>
      <w:r w:rsidRPr="00524C42">
        <w:rPr>
          <w:szCs w:val="28"/>
        </w:rPr>
        <w:t xml:space="preserve"> г. </w:t>
      </w:r>
      <w:r w:rsidR="00524C42" w:rsidRPr="00524C42">
        <w:rPr>
          <w:szCs w:val="28"/>
        </w:rPr>
        <w:t>по «14</w:t>
      </w:r>
      <w:r w:rsidRPr="00524C42">
        <w:rPr>
          <w:szCs w:val="28"/>
        </w:rPr>
        <w:t xml:space="preserve">» </w:t>
      </w:r>
      <w:r w:rsidR="00524C42" w:rsidRPr="00524C42">
        <w:rPr>
          <w:szCs w:val="28"/>
        </w:rPr>
        <w:t>мая</w:t>
      </w:r>
      <w:r w:rsidR="00ED33B5" w:rsidRPr="00524C42">
        <w:rPr>
          <w:szCs w:val="28"/>
        </w:rPr>
        <w:t xml:space="preserve"> 2015</w:t>
      </w:r>
      <w:r w:rsidRPr="00524C42">
        <w:rPr>
          <w:szCs w:val="28"/>
        </w:rPr>
        <w:t xml:space="preserve"> г.</w:t>
      </w:r>
      <w:r>
        <w:rPr>
          <w:szCs w:val="28"/>
        </w:rPr>
        <w:t xml:space="preserve"> </w:t>
      </w:r>
    </w:p>
    <w:p w14:paraId="79D6A414" w14:textId="77777777"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3"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4"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w:t>
      </w:r>
      <w:proofErr w:type="gramEnd"/>
      <w:r w:rsidR="006A2D2A" w:rsidRPr="006A2D2A">
        <w:rPr>
          <w:szCs w:val="28"/>
        </w:rPr>
        <w:t xml:space="preserve"> </w:t>
      </w:r>
      <w:proofErr w:type="gramStart"/>
      <w:r w:rsidR="006A2D2A" w:rsidRPr="006A2D2A">
        <w:rPr>
          <w:szCs w:val="28"/>
        </w:rPr>
        <w:t>размещении</w:t>
      </w:r>
      <w:proofErr w:type="gramEnd"/>
      <w:r w:rsidR="006A2D2A" w:rsidRPr="006A2D2A">
        <w:rPr>
          <w:szCs w:val="28"/>
        </w:rPr>
        <w:t xml:space="preserve"> заказов на поставку товаров, выполнение работ, оказание услуг (</w:t>
      </w:r>
      <w:hyperlink r:id="rId15"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14:paraId="79D6A415" w14:textId="77777777" w:rsidR="00662448" w:rsidRDefault="00662448" w:rsidP="006A2D2A">
      <w:pPr>
        <w:ind w:firstLine="0"/>
        <w:jc w:val="both"/>
      </w:pPr>
    </w:p>
    <w:p w14:paraId="79D6A416"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79D6A417" w14:textId="77777777"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14:paraId="79D6A418" w14:textId="3CBA1C60" w:rsidR="000A67CD" w:rsidRPr="00524C42" w:rsidRDefault="008159DC" w:rsidP="007B4A2D">
      <w:pPr>
        <w:jc w:val="both"/>
        <w:rPr>
          <w:b/>
        </w:rPr>
      </w:pPr>
      <w:r w:rsidRPr="00524C42">
        <w:rPr>
          <w:szCs w:val="28"/>
        </w:rPr>
        <w:tab/>
      </w:r>
      <w:r w:rsidR="00524C42" w:rsidRPr="00524C42">
        <w:rPr>
          <w:szCs w:val="28"/>
        </w:rPr>
        <w:t>«14</w:t>
      </w:r>
      <w:r w:rsidR="00082A72" w:rsidRPr="00524C42">
        <w:rPr>
          <w:szCs w:val="28"/>
        </w:rPr>
        <w:t xml:space="preserve">» </w:t>
      </w:r>
      <w:r w:rsidR="00524C42" w:rsidRPr="00524C42">
        <w:rPr>
          <w:szCs w:val="28"/>
        </w:rPr>
        <w:t>мая</w:t>
      </w:r>
      <w:r w:rsidR="00082A72" w:rsidRPr="00524C42">
        <w:rPr>
          <w:szCs w:val="28"/>
        </w:rPr>
        <w:t xml:space="preserve"> 201</w:t>
      </w:r>
      <w:r w:rsidR="00ED33B5" w:rsidRPr="00524C42">
        <w:rPr>
          <w:szCs w:val="28"/>
        </w:rPr>
        <w:t>5</w:t>
      </w:r>
      <w:r w:rsidR="000A67CD" w:rsidRPr="00524C42">
        <w:rPr>
          <w:szCs w:val="28"/>
        </w:rPr>
        <w:t xml:space="preserve"> г</w:t>
      </w:r>
      <w:r w:rsidR="00082A72" w:rsidRPr="00524C42">
        <w:rPr>
          <w:szCs w:val="28"/>
        </w:rPr>
        <w:t>.</w:t>
      </w:r>
      <w:r w:rsidR="006A2D2A" w:rsidRPr="00524C42">
        <w:t xml:space="preserve"> 14 </w:t>
      </w:r>
      <w:r w:rsidR="00024F41" w:rsidRPr="00524C42">
        <w:t>час. 00</w:t>
      </w:r>
      <w:r w:rsidR="000A67CD" w:rsidRPr="00524C42">
        <w:t xml:space="preserve"> мин.</w:t>
      </w:r>
    </w:p>
    <w:p w14:paraId="79D6A419" w14:textId="77777777" w:rsidR="000A67CD" w:rsidRPr="00524C42" w:rsidRDefault="000A67CD" w:rsidP="007B4A2D">
      <w:pPr>
        <w:jc w:val="both"/>
      </w:pPr>
      <w:r w:rsidRPr="00524C42">
        <w:t xml:space="preserve">Место: </w:t>
      </w:r>
      <w:r w:rsidR="00E135F8" w:rsidRPr="00524C42">
        <w:t>Электронная торговая площадка</w:t>
      </w:r>
      <w:r w:rsidR="00E135F8" w:rsidRPr="00524C42">
        <w:rPr>
          <w:szCs w:val="28"/>
        </w:rPr>
        <w:t xml:space="preserve"> ОТС-тендер (</w:t>
      </w:r>
      <w:hyperlink r:id="rId16" w:history="1">
        <w:r w:rsidR="00E135F8" w:rsidRPr="00524C42">
          <w:rPr>
            <w:rStyle w:val="a6"/>
            <w:szCs w:val="28"/>
            <w:lang w:val="en-US"/>
          </w:rPr>
          <w:t>http</w:t>
        </w:r>
        <w:r w:rsidR="00E135F8" w:rsidRPr="00524C42">
          <w:rPr>
            <w:rStyle w:val="a6"/>
            <w:szCs w:val="28"/>
          </w:rPr>
          <w:t>://</w:t>
        </w:r>
        <w:proofErr w:type="spellStart"/>
        <w:r w:rsidR="00E135F8" w:rsidRPr="00524C42">
          <w:rPr>
            <w:rStyle w:val="a6"/>
            <w:szCs w:val="28"/>
            <w:lang w:val="en-US"/>
          </w:rPr>
          <w:t>otc</w:t>
        </w:r>
        <w:proofErr w:type="spellEnd"/>
        <w:r w:rsidR="00E135F8" w:rsidRPr="00524C42">
          <w:rPr>
            <w:rStyle w:val="a6"/>
            <w:szCs w:val="28"/>
          </w:rPr>
          <w:t>.</w:t>
        </w:r>
        <w:proofErr w:type="spellStart"/>
        <w:r w:rsidR="00E135F8" w:rsidRPr="00524C42">
          <w:rPr>
            <w:rStyle w:val="a6"/>
            <w:szCs w:val="28"/>
            <w:lang w:val="en-US"/>
          </w:rPr>
          <w:t>ru</w:t>
        </w:r>
        <w:proofErr w:type="spellEnd"/>
        <w:r w:rsidR="00E135F8" w:rsidRPr="00524C42">
          <w:rPr>
            <w:rStyle w:val="a6"/>
            <w:szCs w:val="28"/>
          </w:rPr>
          <w:t>/</w:t>
        </w:r>
        <w:r w:rsidR="00E135F8" w:rsidRPr="00524C42">
          <w:rPr>
            <w:rStyle w:val="a6"/>
            <w:szCs w:val="28"/>
            <w:lang w:val="en-US"/>
          </w:rPr>
          <w:t>tender</w:t>
        </w:r>
      </w:hyperlink>
      <w:r w:rsidR="00E135F8" w:rsidRPr="00524C42">
        <w:rPr>
          <w:szCs w:val="28"/>
        </w:rPr>
        <w:t>)</w:t>
      </w:r>
      <w:r w:rsidR="008C4FB0" w:rsidRPr="00524C42">
        <w:t>.</w:t>
      </w:r>
    </w:p>
    <w:p w14:paraId="79D6A41A" w14:textId="77777777" w:rsidR="004F1967" w:rsidRPr="00524C42" w:rsidRDefault="004F1967" w:rsidP="004F1967">
      <w:pPr>
        <w:ind w:firstLine="0"/>
        <w:jc w:val="both"/>
        <w:rPr>
          <w:szCs w:val="28"/>
        </w:rPr>
      </w:pPr>
      <w:r w:rsidRPr="00524C42">
        <w:rPr>
          <w:szCs w:val="28"/>
        </w:rPr>
        <w:tab/>
      </w:r>
    </w:p>
    <w:p w14:paraId="79D6A41B" w14:textId="77777777" w:rsidR="00662448" w:rsidRPr="00524C42" w:rsidRDefault="00D20EAA" w:rsidP="00662448">
      <w:pPr>
        <w:jc w:val="both"/>
        <w:rPr>
          <w:b/>
          <w:szCs w:val="28"/>
        </w:rPr>
      </w:pPr>
      <w:r w:rsidRPr="00524C42">
        <w:rPr>
          <w:b/>
          <w:szCs w:val="28"/>
        </w:rPr>
        <w:t>Рассмотрение, оценка</w:t>
      </w:r>
      <w:r w:rsidR="00662448" w:rsidRPr="00524C42">
        <w:rPr>
          <w:b/>
          <w:szCs w:val="28"/>
        </w:rPr>
        <w:t xml:space="preserve"> </w:t>
      </w:r>
      <w:r w:rsidR="00962FD2" w:rsidRPr="00524C42">
        <w:rPr>
          <w:b/>
          <w:szCs w:val="28"/>
        </w:rPr>
        <w:t>и сопоставление Заявок</w:t>
      </w:r>
    </w:p>
    <w:p w14:paraId="79D6A41C" w14:textId="2DF72705" w:rsidR="00C017C8" w:rsidRPr="00524C42" w:rsidRDefault="00524C42" w:rsidP="00C017C8">
      <w:pPr>
        <w:jc w:val="both"/>
        <w:rPr>
          <w:b/>
        </w:rPr>
      </w:pPr>
      <w:r w:rsidRPr="00524C42">
        <w:rPr>
          <w:szCs w:val="28"/>
        </w:rPr>
        <w:tab/>
        <w:t>«20</w:t>
      </w:r>
      <w:r w:rsidR="00ED33B5" w:rsidRPr="00524C42">
        <w:rPr>
          <w:szCs w:val="28"/>
        </w:rPr>
        <w:t xml:space="preserve">» </w:t>
      </w:r>
      <w:r w:rsidRPr="00524C42">
        <w:rPr>
          <w:szCs w:val="28"/>
        </w:rPr>
        <w:t>мая</w:t>
      </w:r>
      <w:r w:rsidR="00ED33B5" w:rsidRPr="00524C42">
        <w:rPr>
          <w:szCs w:val="28"/>
        </w:rPr>
        <w:t xml:space="preserve"> 2015</w:t>
      </w:r>
      <w:r w:rsidR="00C017C8" w:rsidRPr="00524C42">
        <w:rPr>
          <w:szCs w:val="28"/>
        </w:rPr>
        <w:t xml:space="preserve"> г.</w:t>
      </w:r>
      <w:r w:rsidR="006A2D2A" w:rsidRPr="00524C42">
        <w:t xml:space="preserve"> 14 </w:t>
      </w:r>
      <w:r w:rsidR="00C017C8" w:rsidRPr="00524C42">
        <w:t>час. 00 мин.</w:t>
      </w:r>
    </w:p>
    <w:p w14:paraId="79D6A41D" w14:textId="07D21C1B" w:rsidR="00962FD2" w:rsidRPr="00524C42" w:rsidRDefault="00962FD2" w:rsidP="00962FD2">
      <w:pPr>
        <w:jc w:val="both"/>
      </w:pPr>
      <w:r w:rsidRPr="00524C42">
        <w:t>Место: 125047, Москва, Оружейный переу</w:t>
      </w:r>
      <w:r w:rsidR="005F1382" w:rsidRPr="00524C42">
        <w:t>лок, д. 19</w:t>
      </w:r>
    </w:p>
    <w:p w14:paraId="79D6A41E" w14:textId="77777777" w:rsidR="00662448" w:rsidRPr="00524C42" w:rsidRDefault="00662448" w:rsidP="00702B9B">
      <w:pPr>
        <w:pStyle w:val="a7"/>
        <w:suppressAutoHyphens/>
        <w:ind w:left="708" w:firstLine="0"/>
        <w:rPr>
          <w:sz w:val="28"/>
          <w:szCs w:val="28"/>
        </w:rPr>
      </w:pPr>
      <w:r w:rsidRPr="00524C42">
        <w:rPr>
          <w:sz w:val="28"/>
          <w:szCs w:val="28"/>
        </w:rPr>
        <w:t>Информация о ходе рассмотрения Заявок не подлежит разглашению.</w:t>
      </w:r>
    </w:p>
    <w:p w14:paraId="79D6A41F" w14:textId="77777777" w:rsidR="00BC29CF" w:rsidRPr="00524C42" w:rsidRDefault="00662448" w:rsidP="00962FD2">
      <w:pPr>
        <w:jc w:val="both"/>
        <w:rPr>
          <w:b/>
        </w:rPr>
      </w:pPr>
      <w:r w:rsidRPr="00524C42">
        <w:rPr>
          <w:b/>
        </w:rPr>
        <w:t>Подведение</w:t>
      </w:r>
      <w:r w:rsidR="00BC29CF" w:rsidRPr="00524C42">
        <w:rPr>
          <w:b/>
        </w:rPr>
        <w:t xml:space="preserve"> итогов</w:t>
      </w:r>
    </w:p>
    <w:p w14:paraId="79D6A420" w14:textId="2FC5408C" w:rsidR="00C017C8" w:rsidRPr="00524C42" w:rsidRDefault="007A52C2" w:rsidP="00C017C8">
      <w:pPr>
        <w:jc w:val="both"/>
        <w:rPr>
          <w:b/>
        </w:rPr>
      </w:pPr>
      <w:r w:rsidRPr="00524C42">
        <w:rPr>
          <w:szCs w:val="28"/>
        </w:rPr>
        <w:tab/>
      </w:r>
      <w:r w:rsidR="00DF5B32" w:rsidRPr="00524C42">
        <w:rPr>
          <w:szCs w:val="28"/>
        </w:rPr>
        <w:t xml:space="preserve">не позднее </w:t>
      </w:r>
      <w:r w:rsidR="00524C42" w:rsidRPr="00524C42">
        <w:rPr>
          <w:szCs w:val="28"/>
        </w:rPr>
        <w:t>«11</w:t>
      </w:r>
      <w:r w:rsidR="00ED33B5" w:rsidRPr="00524C42">
        <w:rPr>
          <w:szCs w:val="28"/>
        </w:rPr>
        <w:t xml:space="preserve">» </w:t>
      </w:r>
      <w:r w:rsidR="00524C42" w:rsidRPr="00524C42">
        <w:rPr>
          <w:szCs w:val="28"/>
        </w:rPr>
        <w:t>июня</w:t>
      </w:r>
      <w:r w:rsidR="00ED33B5" w:rsidRPr="00524C42">
        <w:rPr>
          <w:szCs w:val="28"/>
        </w:rPr>
        <w:t xml:space="preserve"> 2015</w:t>
      </w:r>
      <w:r w:rsidR="00C017C8" w:rsidRPr="00524C42">
        <w:rPr>
          <w:szCs w:val="28"/>
        </w:rPr>
        <w:t xml:space="preserve"> г.</w:t>
      </w:r>
      <w:r w:rsidR="006A2D2A" w:rsidRPr="00524C42">
        <w:t xml:space="preserve"> 14 </w:t>
      </w:r>
      <w:r w:rsidR="00C017C8" w:rsidRPr="00524C42">
        <w:t>час. 00 мин.</w:t>
      </w:r>
    </w:p>
    <w:p w14:paraId="79D6A421" w14:textId="6D44F065" w:rsidR="00962FD2" w:rsidRPr="00524C42" w:rsidRDefault="00962FD2" w:rsidP="00962FD2">
      <w:pPr>
        <w:jc w:val="both"/>
      </w:pPr>
      <w:r w:rsidRPr="00524C42">
        <w:t>Место: 125047, Москва, Оружейный переу</w:t>
      </w:r>
      <w:r w:rsidR="005F1382" w:rsidRPr="00524C42">
        <w:t>лок, д. 19</w:t>
      </w:r>
    </w:p>
    <w:p w14:paraId="79D6A422" w14:textId="77777777" w:rsidR="00662448" w:rsidRPr="006E2388" w:rsidRDefault="00662448" w:rsidP="00662448">
      <w:pPr>
        <w:jc w:val="both"/>
      </w:pPr>
      <w:r w:rsidRPr="00524C42">
        <w:t>Участники или их представители не могут присутствовать на заседании</w:t>
      </w:r>
      <w:r w:rsidRPr="006E2388">
        <w:t xml:space="preserve"> </w:t>
      </w:r>
      <w:r>
        <w:t>К</w:t>
      </w:r>
      <w:r w:rsidRPr="006E2388">
        <w:t>онкурсной комиссии.</w:t>
      </w:r>
    </w:p>
    <w:p w14:paraId="79D6A423" w14:textId="77777777" w:rsidR="00662448" w:rsidRDefault="00662448" w:rsidP="00662448">
      <w:pPr>
        <w:jc w:val="both"/>
      </w:pPr>
    </w:p>
    <w:p w14:paraId="79D6A424" w14:textId="77777777"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14:paraId="79D6A425" w14:textId="77777777"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14:paraId="79D6A426" w14:textId="77777777" w:rsidR="00915DBD" w:rsidRDefault="000A799D" w:rsidP="007A053B">
      <w:pPr>
        <w:jc w:val="both"/>
        <w:rPr>
          <w:b/>
        </w:rPr>
      </w:pPr>
      <w:r>
        <w:rPr>
          <w:b/>
        </w:rPr>
        <w:t xml:space="preserve">           </w:t>
      </w:r>
    </w:p>
    <w:p w14:paraId="79D6A427" w14:textId="77777777"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79D6A428" w14:textId="77777777" w:rsidR="00662448" w:rsidRDefault="00662448" w:rsidP="00966BF5">
      <w:pPr>
        <w:jc w:val="both"/>
        <w:rPr>
          <w:b/>
        </w:rPr>
      </w:pPr>
    </w:p>
    <w:p w14:paraId="79D6A429" w14:textId="77777777" w:rsidR="00915DBD" w:rsidRDefault="00B81AC6" w:rsidP="00966BF5">
      <w:pPr>
        <w:jc w:val="both"/>
        <w:rPr>
          <w:b/>
        </w:rPr>
      </w:pPr>
      <w:r w:rsidRPr="00B81AC6">
        <w:rPr>
          <w:b/>
        </w:rPr>
        <w:lastRenderedPageBreak/>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14:paraId="79D6A42A" w14:textId="77777777" w:rsidR="00662448" w:rsidRDefault="00662448" w:rsidP="00B81AC6">
      <w:pPr>
        <w:pStyle w:val="a7"/>
        <w:suppressAutoHyphens/>
        <w:rPr>
          <w:sz w:val="28"/>
          <w:szCs w:val="28"/>
        </w:rPr>
      </w:pPr>
    </w:p>
    <w:p w14:paraId="79D6A42B"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14:paraId="79D6A42C" w14:textId="77777777" w:rsidR="00966BF5" w:rsidRDefault="00966BF5" w:rsidP="007A053B">
      <w:pPr>
        <w:jc w:val="both"/>
      </w:pPr>
    </w:p>
    <w:p w14:paraId="79D6A42D" w14:textId="77777777"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14:paraId="79D6A42E" w14:textId="77777777"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79D6A42F" w14:textId="77777777" w:rsidR="007A053B" w:rsidRDefault="007A053B" w:rsidP="007A053B">
      <w:pPr>
        <w:jc w:val="both"/>
      </w:pPr>
    </w:p>
    <w:p w14:paraId="79D6A430"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79D6A431" w14:textId="77777777" w:rsidR="007A053B" w:rsidRDefault="007A053B" w:rsidP="007A053B">
      <w:pPr>
        <w:jc w:val="both"/>
      </w:pPr>
    </w:p>
    <w:p w14:paraId="79D6A432"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14:paraId="79D6A433" w14:textId="77777777" w:rsidR="007A053B" w:rsidRDefault="007A053B" w:rsidP="007A053B">
      <w:pPr>
        <w:jc w:val="both"/>
      </w:pPr>
      <w:r>
        <w:t xml:space="preserve"> </w:t>
      </w:r>
    </w:p>
    <w:sectPr w:rsidR="007A053B" w:rsidSect="004F2B79">
      <w:headerReference w:type="default" r:id="rId17"/>
      <w:headerReference w:type="first" r:id="rId18"/>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B30C4" w14:textId="77777777" w:rsidR="005E4582" w:rsidRDefault="005E4582" w:rsidP="00CB1C18">
      <w:r>
        <w:separator/>
      </w:r>
    </w:p>
  </w:endnote>
  <w:endnote w:type="continuationSeparator" w:id="0">
    <w:p w14:paraId="0C5D0324" w14:textId="77777777" w:rsidR="005E4582" w:rsidRDefault="005E4582"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A1407" w14:textId="77777777" w:rsidR="005E4582" w:rsidRDefault="005E4582" w:rsidP="00CB1C18">
      <w:r>
        <w:separator/>
      </w:r>
    </w:p>
  </w:footnote>
  <w:footnote w:type="continuationSeparator" w:id="0">
    <w:p w14:paraId="4967B6CD" w14:textId="77777777" w:rsidR="005E4582" w:rsidRDefault="005E4582"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77777777" w:rsidR="00624125" w:rsidRDefault="00624125">
    <w:pPr>
      <w:pStyle w:val="af0"/>
      <w:jc w:val="center"/>
    </w:pPr>
    <w:r>
      <w:fldChar w:fldCharType="begin"/>
    </w:r>
    <w:r>
      <w:instrText xml:space="preserve"> PAGE   \* MERGEFORMAT </w:instrText>
    </w:r>
    <w:r>
      <w:fldChar w:fldCharType="separate"/>
    </w:r>
    <w:r w:rsidR="00925425">
      <w:rPr>
        <w:noProof/>
      </w:rPr>
      <w:t>3</w:t>
    </w:r>
    <w:r>
      <w:rPr>
        <w:noProof/>
      </w:rPr>
      <w:fldChar w:fldCharType="end"/>
    </w:r>
  </w:p>
  <w:p w14:paraId="79D6A439" w14:textId="77777777" w:rsidR="00624125" w:rsidRDefault="006241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624125" w:rsidRPr="004F2B79" w:rsidRDefault="006241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47E07"/>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72BBD"/>
    <w:rsid w:val="003A462D"/>
    <w:rsid w:val="003C7469"/>
    <w:rsid w:val="003C7807"/>
    <w:rsid w:val="003D0AA6"/>
    <w:rsid w:val="003E13B8"/>
    <w:rsid w:val="003E1D49"/>
    <w:rsid w:val="003E7A15"/>
    <w:rsid w:val="003F2B7A"/>
    <w:rsid w:val="0041301F"/>
    <w:rsid w:val="00422918"/>
    <w:rsid w:val="00427B60"/>
    <w:rsid w:val="0044002D"/>
    <w:rsid w:val="00451B67"/>
    <w:rsid w:val="0045377D"/>
    <w:rsid w:val="004566F4"/>
    <w:rsid w:val="00482157"/>
    <w:rsid w:val="00483D8D"/>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24C42"/>
    <w:rsid w:val="00531303"/>
    <w:rsid w:val="00532768"/>
    <w:rsid w:val="00542DB9"/>
    <w:rsid w:val="00544007"/>
    <w:rsid w:val="00553B8C"/>
    <w:rsid w:val="00564686"/>
    <w:rsid w:val="00576EAB"/>
    <w:rsid w:val="00583AE4"/>
    <w:rsid w:val="00584D63"/>
    <w:rsid w:val="005A69AB"/>
    <w:rsid w:val="005C1B79"/>
    <w:rsid w:val="005E0384"/>
    <w:rsid w:val="005E4582"/>
    <w:rsid w:val="005E5B38"/>
    <w:rsid w:val="005F1382"/>
    <w:rsid w:val="006072F9"/>
    <w:rsid w:val="006117F1"/>
    <w:rsid w:val="00624125"/>
    <w:rsid w:val="006246DF"/>
    <w:rsid w:val="006323ED"/>
    <w:rsid w:val="006527AA"/>
    <w:rsid w:val="006530E0"/>
    <w:rsid w:val="0065729B"/>
    <w:rsid w:val="0065731F"/>
    <w:rsid w:val="00661273"/>
    <w:rsid w:val="00662448"/>
    <w:rsid w:val="006713BF"/>
    <w:rsid w:val="00672527"/>
    <w:rsid w:val="00695B0F"/>
    <w:rsid w:val="006A2D2A"/>
    <w:rsid w:val="006B32C7"/>
    <w:rsid w:val="006E0FA2"/>
    <w:rsid w:val="007022A0"/>
    <w:rsid w:val="00702B9B"/>
    <w:rsid w:val="00706492"/>
    <w:rsid w:val="0071472A"/>
    <w:rsid w:val="00720B00"/>
    <w:rsid w:val="00724EED"/>
    <w:rsid w:val="007442D3"/>
    <w:rsid w:val="0075014E"/>
    <w:rsid w:val="00750834"/>
    <w:rsid w:val="00772A14"/>
    <w:rsid w:val="00790FF6"/>
    <w:rsid w:val="00793875"/>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5425"/>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929B9"/>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4E36"/>
    <w:rsid w:val="00C710BB"/>
    <w:rsid w:val="00C73DDA"/>
    <w:rsid w:val="00CA4696"/>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33B5"/>
    <w:rsid w:val="00ED60FD"/>
    <w:rsid w:val="00EF3104"/>
    <w:rsid w:val="00F0713A"/>
    <w:rsid w:val="00F22417"/>
    <w:rsid w:val="00F25640"/>
    <w:rsid w:val="00F3417A"/>
    <w:rsid w:val="00F532A7"/>
    <w:rsid w:val="00F6476F"/>
    <w:rsid w:val="00F72DD1"/>
    <w:rsid w:val="00F752D3"/>
    <w:rsid w:val="00F776E4"/>
    <w:rsid w:val="00F91597"/>
    <w:rsid w:val="00F94074"/>
    <w:rsid w:val="00F9545A"/>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itkovSN@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otc.ru/tend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1D25B0-561C-430D-9023-A64130DAD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1130</Words>
  <Characters>6441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3</cp:revision>
  <cp:lastPrinted>2013-10-11T11:56:00Z</cp:lastPrinted>
  <dcterms:created xsi:type="dcterms:W3CDTF">2015-04-10T10:52:00Z</dcterms:created>
  <dcterms:modified xsi:type="dcterms:W3CDTF">2015-04-24T12:00:00Z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