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884086" w:rsidRPr="00884086">
        <w:rPr>
          <w:b/>
          <w:sz w:val="32"/>
          <w:szCs w:val="32"/>
        </w:rPr>
        <w:t>001</w:t>
      </w:r>
      <w:r w:rsidR="00CB1C18" w:rsidRPr="00884086">
        <w:rPr>
          <w:b/>
          <w:sz w:val="32"/>
          <w:szCs w:val="32"/>
        </w:rPr>
        <w:t>/</w:t>
      </w:r>
      <w:r w:rsidR="00884086" w:rsidRPr="00884086">
        <w:rPr>
          <w:b/>
          <w:sz w:val="32"/>
          <w:szCs w:val="32"/>
        </w:rPr>
        <w:t>ЦКППУ</w:t>
      </w:r>
      <w:r w:rsidR="00CB1C18" w:rsidRPr="00884086">
        <w:rPr>
          <w:b/>
          <w:sz w:val="32"/>
          <w:szCs w:val="32"/>
        </w:rPr>
        <w:t>/</w:t>
      </w:r>
      <w:r w:rsidR="00884086" w:rsidRPr="00884086">
        <w:rPr>
          <w:b/>
          <w:sz w:val="32"/>
          <w:szCs w:val="32"/>
        </w:rPr>
        <w:t>0038</w:t>
      </w:r>
    </w:p>
    <w:p w:rsidR="00AF4708" w:rsidRPr="00884086" w:rsidRDefault="00AF4708" w:rsidP="009D64C3">
      <w:pPr>
        <w:tabs>
          <w:tab w:val="clear" w:pos="709"/>
          <w:tab w:val="left" w:pos="567"/>
        </w:tabs>
        <w:ind w:firstLine="567"/>
        <w:jc w:val="both"/>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C64E36" w:rsidRPr="00884086" w:rsidRDefault="004C7F3B" w:rsidP="009D64C3">
      <w:pPr>
        <w:pStyle w:val="1"/>
        <w:tabs>
          <w:tab w:val="left" w:pos="567"/>
        </w:tabs>
        <w:suppressAutoHyphens/>
        <w:ind w:firstLine="567"/>
      </w:pPr>
      <w:proofErr w:type="gramStart"/>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884086" w:rsidRPr="00884086">
        <w:t>001</w:t>
      </w:r>
      <w:r w:rsidR="007819DD" w:rsidRPr="00884086">
        <w:t>/</w:t>
      </w:r>
      <w:r w:rsidR="00884086" w:rsidRPr="00884086">
        <w:t>ЦКППУ</w:t>
      </w:r>
      <w:r w:rsidR="007819DD" w:rsidRPr="00884086">
        <w:t>/</w:t>
      </w:r>
      <w:r w:rsidR="00884086" w:rsidRPr="00884086">
        <w:t>0038</w:t>
      </w:r>
      <w:r w:rsidR="00C64E36" w:rsidRPr="00884086">
        <w:t xml:space="preserve"> </w:t>
      </w:r>
      <w:r w:rsidRPr="00884086">
        <w:t xml:space="preserve">(далее – Размещение оферты) </w:t>
      </w:r>
      <w:r w:rsidR="00C64E36" w:rsidRPr="00884086">
        <w:rPr>
          <w:szCs w:val="28"/>
        </w:rPr>
        <w:t xml:space="preserve">на право заключения договора </w:t>
      </w:r>
      <w:r w:rsidR="00C64E36" w:rsidRPr="00884086">
        <w:t xml:space="preserve">на </w:t>
      </w:r>
      <w:r w:rsidR="00A65F19" w:rsidRPr="00884086">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w:t>
      </w:r>
      <w:proofErr w:type="gramEnd"/>
      <w:r w:rsidR="00A65F19" w:rsidRPr="00884086">
        <w:rPr>
          <w:szCs w:val="28"/>
        </w:rPr>
        <w:t xml:space="preserve"> </w:t>
      </w:r>
      <w:proofErr w:type="gramStart"/>
      <w:r w:rsidR="00A65F19" w:rsidRPr="00884086">
        <w:rPr>
          <w:szCs w:val="28"/>
        </w:rPr>
        <w:t>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 в 2013-2015 годах.</w:t>
      </w:r>
      <w:proofErr w:type="gramEnd"/>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r w:rsidR="003F2B7A" w:rsidRPr="00884086">
        <w:t xml:space="preserve">Российская Федерация, </w:t>
      </w:r>
      <w:proofErr w:type="gramStart"/>
      <w:r w:rsidR="003F2B7A" w:rsidRPr="00884086">
        <w:t>г</w:t>
      </w:r>
      <w:proofErr w:type="gramEnd"/>
      <w:r w:rsidR="003F2B7A" w:rsidRPr="00884086">
        <w:t>. Москва, 107228, ул. Новорязанская, д.12;</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65F19" w:rsidRPr="00884086" w:rsidRDefault="00A65F19" w:rsidP="009D64C3">
      <w:pPr>
        <w:pStyle w:val="1"/>
        <w:numPr>
          <w:ilvl w:val="0"/>
          <w:numId w:val="5"/>
        </w:numPr>
        <w:tabs>
          <w:tab w:val="left" w:pos="567"/>
        </w:tabs>
        <w:ind w:firstLine="567"/>
        <w:rPr>
          <w:szCs w:val="28"/>
        </w:rPr>
      </w:pPr>
      <w:r w:rsidRPr="00884086">
        <w:rPr>
          <w:szCs w:val="28"/>
        </w:rPr>
        <w:t>Селезнёва Ирина Владимировна</w:t>
      </w:r>
    </w:p>
    <w:p w:rsidR="00A65F19" w:rsidRPr="00884086" w:rsidRDefault="00A65F19" w:rsidP="009D64C3">
      <w:pPr>
        <w:pStyle w:val="1"/>
        <w:tabs>
          <w:tab w:val="left" w:pos="567"/>
        </w:tabs>
        <w:ind w:left="720" w:firstLine="567"/>
        <w:rPr>
          <w:szCs w:val="28"/>
          <w:lang w:val="en-US"/>
        </w:rPr>
      </w:pPr>
      <w:r w:rsidRPr="00884086">
        <w:rPr>
          <w:szCs w:val="28"/>
        </w:rPr>
        <w:t xml:space="preserve"> тел. +7</w:t>
      </w:r>
      <w:r w:rsidR="00884086">
        <w:rPr>
          <w:szCs w:val="28"/>
        </w:rPr>
        <w:t xml:space="preserve"> (495) 788-17-17 </w:t>
      </w:r>
      <w:proofErr w:type="spellStart"/>
      <w:r w:rsidR="00884086">
        <w:rPr>
          <w:szCs w:val="28"/>
        </w:rPr>
        <w:t>доб</w:t>
      </w:r>
      <w:proofErr w:type="spellEnd"/>
      <w:r w:rsidR="00884086">
        <w:rPr>
          <w:szCs w:val="28"/>
        </w:rPr>
        <w:t>. 1156</w:t>
      </w:r>
      <w:r w:rsidRPr="00884086">
        <w:rPr>
          <w:szCs w:val="28"/>
        </w:rPr>
        <w:t xml:space="preserve"> </w:t>
      </w:r>
    </w:p>
    <w:p w:rsidR="00A65F19" w:rsidRPr="00884086" w:rsidRDefault="00884086" w:rsidP="009D64C3">
      <w:pPr>
        <w:pStyle w:val="1"/>
        <w:tabs>
          <w:tab w:val="left" w:pos="567"/>
        </w:tabs>
        <w:ind w:left="720" w:firstLine="567"/>
        <w:rPr>
          <w:szCs w:val="28"/>
        </w:rPr>
      </w:pPr>
      <w:r>
        <w:rPr>
          <w:szCs w:val="28"/>
        </w:rPr>
        <w:t>факс +7 (499) 262-75-78</w:t>
      </w:r>
    </w:p>
    <w:p w:rsidR="00A65F19" w:rsidRPr="00884086" w:rsidRDefault="00A65F19" w:rsidP="009D64C3">
      <w:pPr>
        <w:pStyle w:val="1"/>
        <w:tabs>
          <w:tab w:val="left" w:pos="567"/>
        </w:tabs>
        <w:ind w:left="720" w:firstLine="567"/>
        <w:rPr>
          <w:szCs w:val="28"/>
        </w:rPr>
      </w:pPr>
      <w:r w:rsidRPr="00884086">
        <w:rPr>
          <w:szCs w:val="28"/>
        </w:rPr>
        <w:t xml:space="preserve">электронный адрес </w:t>
      </w:r>
      <w:hyperlink r:id="rId11" w:history="1">
        <w:r w:rsidRPr="00884086">
          <w:rPr>
            <w:rStyle w:val="a6"/>
            <w:szCs w:val="28"/>
          </w:rPr>
          <w:t>SeleznevaIV@trcont.</w:t>
        </w:r>
        <w:r w:rsidRPr="00884086">
          <w:rPr>
            <w:rStyle w:val="a6"/>
            <w:szCs w:val="28"/>
            <w:lang w:val="en-US"/>
          </w:rPr>
          <w:t>ru</w:t>
        </w:r>
      </w:hyperlink>
      <w:r w:rsidRPr="00884086">
        <w:rPr>
          <w:szCs w:val="28"/>
        </w:rPr>
        <w:t>;</w:t>
      </w:r>
    </w:p>
    <w:p w:rsidR="00A65F19" w:rsidRPr="00884086" w:rsidRDefault="00884086" w:rsidP="009D64C3">
      <w:pPr>
        <w:pStyle w:val="1"/>
        <w:numPr>
          <w:ilvl w:val="0"/>
          <w:numId w:val="5"/>
        </w:numPr>
        <w:tabs>
          <w:tab w:val="left" w:pos="567"/>
        </w:tabs>
        <w:ind w:firstLine="567"/>
        <w:rPr>
          <w:szCs w:val="28"/>
        </w:rPr>
      </w:pPr>
      <w:r>
        <w:rPr>
          <w:szCs w:val="28"/>
        </w:rPr>
        <w:t>Новиков Роман Александрович</w:t>
      </w:r>
    </w:p>
    <w:p w:rsidR="00A65F19" w:rsidRPr="00884086" w:rsidRDefault="00A65F19" w:rsidP="009D64C3">
      <w:pPr>
        <w:pStyle w:val="1"/>
        <w:tabs>
          <w:tab w:val="left" w:pos="567"/>
        </w:tabs>
        <w:ind w:left="720" w:firstLine="567"/>
        <w:rPr>
          <w:szCs w:val="28"/>
        </w:rPr>
      </w:pPr>
      <w:r w:rsidRPr="00884086">
        <w:rPr>
          <w:szCs w:val="28"/>
        </w:rPr>
        <w:t>тел.</w:t>
      </w:r>
      <w:r w:rsidR="00884086">
        <w:rPr>
          <w:szCs w:val="28"/>
        </w:rPr>
        <w:t xml:space="preserve"> +7 (495) 788-17-17 </w:t>
      </w:r>
      <w:proofErr w:type="spellStart"/>
      <w:r w:rsidR="00884086">
        <w:rPr>
          <w:szCs w:val="28"/>
        </w:rPr>
        <w:t>доб</w:t>
      </w:r>
      <w:proofErr w:type="spellEnd"/>
      <w:r w:rsidR="00884086">
        <w:rPr>
          <w:szCs w:val="28"/>
        </w:rPr>
        <w:t>. 1241</w:t>
      </w:r>
      <w:r w:rsidRPr="00884086">
        <w:rPr>
          <w:szCs w:val="28"/>
        </w:rPr>
        <w:t xml:space="preserve"> </w:t>
      </w:r>
    </w:p>
    <w:p w:rsidR="00A65F19" w:rsidRPr="00884086" w:rsidRDefault="00884086" w:rsidP="009D64C3">
      <w:pPr>
        <w:pStyle w:val="1"/>
        <w:tabs>
          <w:tab w:val="left" w:pos="567"/>
        </w:tabs>
        <w:ind w:left="720" w:firstLine="567"/>
        <w:rPr>
          <w:szCs w:val="28"/>
        </w:rPr>
      </w:pPr>
      <w:r>
        <w:rPr>
          <w:szCs w:val="28"/>
        </w:rPr>
        <w:t>факс +7 (499) 262-75-78</w:t>
      </w:r>
    </w:p>
    <w:p w:rsidR="00A65F19" w:rsidRPr="00884086" w:rsidRDefault="00A65F19" w:rsidP="009D64C3">
      <w:pPr>
        <w:pStyle w:val="1"/>
        <w:tabs>
          <w:tab w:val="left" w:pos="567"/>
        </w:tabs>
        <w:ind w:left="720" w:firstLine="567"/>
        <w:rPr>
          <w:szCs w:val="28"/>
        </w:rPr>
      </w:pPr>
      <w:r w:rsidRPr="00884086">
        <w:rPr>
          <w:szCs w:val="28"/>
        </w:rPr>
        <w:t xml:space="preserve">электронный адрес </w:t>
      </w:r>
      <w:hyperlink r:id="rId12" w:history="1">
        <w:r w:rsidRPr="00884086">
          <w:rPr>
            <w:rStyle w:val="a6"/>
            <w:szCs w:val="28"/>
            <w:lang w:val="en-US"/>
          </w:rPr>
          <w:t>NovikovRA</w:t>
        </w:r>
        <w:r w:rsidRPr="00884086">
          <w:rPr>
            <w:rStyle w:val="a6"/>
            <w:szCs w:val="28"/>
          </w:rPr>
          <w:t>@</w:t>
        </w:r>
        <w:proofErr w:type="spellStart"/>
        <w:r w:rsidRPr="00884086">
          <w:rPr>
            <w:rStyle w:val="a6"/>
            <w:szCs w:val="28"/>
          </w:rPr>
          <w:t>trcont.ru</w:t>
        </w:r>
        <w:proofErr w:type="spellEnd"/>
      </w:hyperlink>
      <w:r w:rsidRPr="00884086">
        <w:rPr>
          <w:szCs w:val="28"/>
        </w:rPr>
        <w:t>;</w:t>
      </w:r>
    </w:p>
    <w:p w:rsidR="00A65F19" w:rsidRPr="00884086" w:rsidRDefault="00884086" w:rsidP="009D64C3">
      <w:pPr>
        <w:pStyle w:val="1"/>
        <w:numPr>
          <w:ilvl w:val="0"/>
          <w:numId w:val="5"/>
        </w:numPr>
        <w:tabs>
          <w:tab w:val="left" w:pos="567"/>
        </w:tabs>
        <w:ind w:firstLine="567"/>
        <w:rPr>
          <w:szCs w:val="28"/>
        </w:rPr>
      </w:pPr>
      <w:proofErr w:type="spellStart"/>
      <w:r>
        <w:rPr>
          <w:szCs w:val="28"/>
        </w:rPr>
        <w:t>Шмиговский</w:t>
      </w:r>
      <w:proofErr w:type="spellEnd"/>
      <w:r>
        <w:rPr>
          <w:szCs w:val="28"/>
        </w:rPr>
        <w:t xml:space="preserve"> Сергей Андреевич</w:t>
      </w:r>
    </w:p>
    <w:p w:rsidR="00A65F19" w:rsidRPr="00884086" w:rsidRDefault="00A65F19" w:rsidP="009D64C3">
      <w:pPr>
        <w:pStyle w:val="1"/>
        <w:tabs>
          <w:tab w:val="left" w:pos="567"/>
        </w:tabs>
        <w:ind w:left="720" w:firstLine="567"/>
        <w:rPr>
          <w:szCs w:val="28"/>
        </w:rPr>
      </w:pPr>
      <w:r w:rsidRPr="00884086">
        <w:rPr>
          <w:szCs w:val="28"/>
        </w:rPr>
        <w:t xml:space="preserve">тел. +7 (495) 788-17-17 </w:t>
      </w:r>
      <w:proofErr w:type="spellStart"/>
      <w:r w:rsidRPr="00884086">
        <w:rPr>
          <w:szCs w:val="28"/>
        </w:rPr>
        <w:t>доб</w:t>
      </w:r>
      <w:proofErr w:type="spellEnd"/>
      <w:r w:rsidRPr="00884086">
        <w:rPr>
          <w:szCs w:val="28"/>
        </w:rPr>
        <w:t>. 11-98</w:t>
      </w:r>
    </w:p>
    <w:p w:rsidR="00A65F19" w:rsidRPr="00884086" w:rsidRDefault="00884086" w:rsidP="009D64C3">
      <w:pPr>
        <w:pStyle w:val="1"/>
        <w:tabs>
          <w:tab w:val="left" w:pos="567"/>
        </w:tabs>
        <w:ind w:left="720" w:firstLine="567"/>
        <w:rPr>
          <w:szCs w:val="28"/>
        </w:rPr>
      </w:pPr>
      <w:r>
        <w:rPr>
          <w:szCs w:val="28"/>
        </w:rPr>
        <w:t>факс +7 (499) 262-75-78</w:t>
      </w:r>
    </w:p>
    <w:p w:rsidR="00216833" w:rsidRPr="00884086" w:rsidRDefault="00A65F19" w:rsidP="009D64C3">
      <w:pPr>
        <w:pStyle w:val="1"/>
        <w:tabs>
          <w:tab w:val="left" w:pos="567"/>
        </w:tabs>
        <w:ind w:left="720" w:firstLine="567"/>
        <w:rPr>
          <w:szCs w:val="28"/>
        </w:rPr>
      </w:pPr>
      <w:r w:rsidRPr="00884086">
        <w:rPr>
          <w:szCs w:val="28"/>
        </w:rPr>
        <w:t xml:space="preserve">электронный адрес </w:t>
      </w:r>
      <w:hyperlink r:id="rId13" w:history="1">
        <w:r w:rsidRPr="00884086">
          <w:rPr>
            <w:rStyle w:val="a6"/>
            <w:szCs w:val="28"/>
          </w:rPr>
          <w:t>ShmigovskiySA@trcont.</w:t>
        </w:r>
        <w:r w:rsidRPr="00884086">
          <w:rPr>
            <w:rStyle w:val="a6"/>
            <w:szCs w:val="28"/>
            <w:lang w:val="en-US"/>
          </w:rPr>
          <w:t>ru</w:t>
        </w:r>
      </w:hyperlink>
      <w:r w:rsidRPr="00884086">
        <w:rPr>
          <w:szCs w:val="28"/>
        </w:rPr>
        <w:t>.</w:t>
      </w:r>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lastRenderedPageBreak/>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Pr="00884086"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9D64C3" w:rsidRPr="00884086" w:rsidRDefault="009D64C3" w:rsidP="009D64C3">
      <w:pPr>
        <w:pStyle w:val="1"/>
        <w:numPr>
          <w:ilvl w:val="0"/>
          <w:numId w:val="6"/>
        </w:numPr>
        <w:tabs>
          <w:tab w:val="left" w:pos="567"/>
        </w:tabs>
        <w:ind w:firstLine="567"/>
        <w:rPr>
          <w:szCs w:val="28"/>
        </w:rPr>
      </w:pPr>
      <w:r>
        <w:rPr>
          <w:szCs w:val="28"/>
        </w:rPr>
        <w:t>Печнова Ирина Алексеевна</w:t>
      </w:r>
    </w:p>
    <w:p w:rsidR="009D64C3" w:rsidRPr="00884086" w:rsidRDefault="009D64C3" w:rsidP="009D64C3">
      <w:pPr>
        <w:pStyle w:val="1"/>
        <w:tabs>
          <w:tab w:val="left" w:pos="567"/>
        </w:tabs>
        <w:ind w:left="720" w:firstLine="567"/>
        <w:rPr>
          <w:szCs w:val="28"/>
          <w:lang w:val="en-US"/>
        </w:rPr>
      </w:pPr>
      <w:r w:rsidRPr="00884086">
        <w:rPr>
          <w:szCs w:val="28"/>
        </w:rPr>
        <w:t xml:space="preserve"> тел. +7</w:t>
      </w:r>
      <w:r>
        <w:rPr>
          <w:szCs w:val="28"/>
        </w:rPr>
        <w:t xml:space="preserve"> (495) 788-17-17 </w:t>
      </w:r>
      <w:proofErr w:type="spellStart"/>
      <w:r>
        <w:rPr>
          <w:szCs w:val="28"/>
        </w:rPr>
        <w:t>доб</w:t>
      </w:r>
      <w:proofErr w:type="spellEnd"/>
      <w:r>
        <w:rPr>
          <w:szCs w:val="28"/>
        </w:rPr>
        <w:t>. 1642</w:t>
      </w:r>
    </w:p>
    <w:p w:rsidR="009D64C3" w:rsidRPr="00884086" w:rsidRDefault="009D64C3" w:rsidP="009D64C3">
      <w:pPr>
        <w:pStyle w:val="1"/>
        <w:tabs>
          <w:tab w:val="left" w:pos="567"/>
        </w:tabs>
        <w:ind w:left="720" w:firstLine="567"/>
        <w:rPr>
          <w:szCs w:val="28"/>
        </w:rPr>
      </w:pPr>
      <w:r>
        <w:rPr>
          <w:szCs w:val="28"/>
        </w:rPr>
        <w:t>факс +7 (499) 262-75-78</w:t>
      </w:r>
    </w:p>
    <w:p w:rsidR="009D64C3" w:rsidRPr="009D64C3" w:rsidRDefault="009D64C3" w:rsidP="009D64C3">
      <w:pPr>
        <w:pStyle w:val="1"/>
        <w:tabs>
          <w:tab w:val="left" w:pos="567"/>
        </w:tabs>
        <w:ind w:left="720" w:firstLine="567"/>
        <w:rPr>
          <w:szCs w:val="28"/>
        </w:rPr>
      </w:pPr>
      <w:r w:rsidRPr="00884086">
        <w:rPr>
          <w:szCs w:val="28"/>
        </w:rPr>
        <w:t xml:space="preserve">электронный адрес </w:t>
      </w:r>
      <w:hyperlink r:id="rId14" w:history="1">
        <w:r w:rsidRPr="00217A20">
          <w:rPr>
            <w:rStyle w:val="a6"/>
            <w:szCs w:val="28"/>
          </w:rPr>
          <w:t>PechnovaIA@trcont.r</w:t>
        </w:r>
        <w:r w:rsidRPr="00217A20">
          <w:rPr>
            <w:rStyle w:val="a6"/>
            <w:szCs w:val="28"/>
            <w:lang w:val="en-US"/>
          </w:rPr>
          <w:t>u</w:t>
        </w:r>
      </w:hyperlink>
      <w:r w:rsidRPr="009D64C3">
        <w:rPr>
          <w:szCs w:val="28"/>
        </w:rPr>
        <w:t>;</w:t>
      </w:r>
    </w:p>
    <w:p w:rsidR="009D64C3" w:rsidRPr="009D64C3" w:rsidRDefault="009D64C3" w:rsidP="009D64C3">
      <w:pPr>
        <w:pStyle w:val="1"/>
        <w:tabs>
          <w:tab w:val="left" w:pos="567"/>
        </w:tabs>
        <w:ind w:left="720" w:firstLine="567"/>
        <w:rPr>
          <w:rFonts w:ascii="Tahoma" w:hAnsi="Tahoma" w:cs="Tahoma"/>
          <w:sz w:val="15"/>
          <w:szCs w:val="15"/>
        </w:rPr>
      </w:pPr>
    </w:p>
    <w:p w:rsidR="009D64C3" w:rsidRPr="00884086" w:rsidRDefault="009D64C3" w:rsidP="009D64C3">
      <w:pPr>
        <w:pStyle w:val="1"/>
        <w:numPr>
          <w:ilvl w:val="0"/>
          <w:numId w:val="6"/>
        </w:numPr>
        <w:tabs>
          <w:tab w:val="left" w:pos="567"/>
        </w:tabs>
        <w:ind w:firstLine="567"/>
        <w:rPr>
          <w:szCs w:val="28"/>
        </w:rPr>
      </w:pPr>
      <w:r>
        <w:rPr>
          <w:szCs w:val="28"/>
        </w:rPr>
        <w:t>Титков Сергей Николаевич</w:t>
      </w:r>
    </w:p>
    <w:p w:rsidR="009D64C3" w:rsidRPr="00884086" w:rsidRDefault="009D64C3" w:rsidP="009D64C3">
      <w:pPr>
        <w:pStyle w:val="1"/>
        <w:tabs>
          <w:tab w:val="left" w:pos="567"/>
        </w:tabs>
        <w:ind w:left="720" w:firstLine="567"/>
        <w:rPr>
          <w:szCs w:val="28"/>
        </w:rPr>
      </w:pPr>
      <w:r w:rsidRPr="00884086">
        <w:rPr>
          <w:szCs w:val="28"/>
        </w:rPr>
        <w:t>тел.</w:t>
      </w:r>
      <w:r>
        <w:rPr>
          <w:szCs w:val="28"/>
        </w:rPr>
        <w:t xml:space="preserve"> +7 (495) 788-17-17 </w:t>
      </w:r>
      <w:proofErr w:type="spellStart"/>
      <w:r>
        <w:rPr>
          <w:szCs w:val="28"/>
        </w:rPr>
        <w:t>доб</w:t>
      </w:r>
      <w:proofErr w:type="spellEnd"/>
      <w:r>
        <w:rPr>
          <w:szCs w:val="28"/>
        </w:rPr>
        <w:t>. 1640</w:t>
      </w:r>
    </w:p>
    <w:p w:rsidR="009D64C3" w:rsidRPr="00884086" w:rsidRDefault="009D64C3" w:rsidP="009D64C3">
      <w:pPr>
        <w:pStyle w:val="1"/>
        <w:tabs>
          <w:tab w:val="left" w:pos="567"/>
        </w:tabs>
        <w:ind w:left="720" w:firstLine="567"/>
        <w:rPr>
          <w:szCs w:val="28"/>
        </w:rPr>
      </w:pPr>
      <w:r>
        <w:rPr>
          <w:szCs w:val="28"/>
        </w:rPr>
        <w:t>факс +7 (499) 262-75-78</w:t>
      </w:r>
    </w:p>
    <w:p w:rsidR="009D64C3" w:rsidRPr="00884086" w:rsidRDefault="009D64C3" w:rsidP="009D64C3">
      <w:pPr>
        <w:pStyle w:val="1"/>
        <w:tabs>
          <w:tab w:val="left" w:pos="567"/>
        </w:tabs>
        <w:ind w:left="720" w:firstLine="567"/>
        <w:rPr>
          <w:szCs w:val="28"/>
        </w:rPr>
      </w:pPr>
      <w:r w:rsidRPr="00884086">
        <w:rPr>
          <w:szCs w:val="28"/>
        </w:rPr>
        <w:t xml:space="preserve">электронный адрес </w:t>
      </w:r>
      <w:hyperlink r:id="rId15" w:history="1">
        <w:r w:rsidRPr="00217A20">
          <w:rPr>
            <w:rStyle w:val="a6"/>
            <w:szCs w:val="28"/>
            <w:lang w:val="en-US"/>
          </w:rPr>
          <w:t>TitkovSN</w:t>
        </w:r>
        <w:r w:rsidRPr="00217A20">
          <w:rPr>
            <w:rStyle w:val="a6"/>
            <w:szCs w:val="28"/>
          </w:rPr>
          <w:t>@</w:t>
        </w:r>
        <w:proofErr w:type="spellStart"/>
        <w:r w:rsidRPr="00217A20">
          <w:rPr>
            <w:rStyle w:val="a6"/>
            <w:szCs w:val="28"/>
          </w:rPr>
          <w:t>trcont.ru</w:t>
        </w:r>
        <w:proofErr w:type="spellEnd"/>
      </w:hyperlink>
      <w:r w:rsidRPr="00884086">
        <w:rPr>
          <w:szCs w:val="28"/>
        </w:rPr>
        <w:t>;</w:t>
      </w:r>
    </w:p>
    <w:p w:rsidR="00BB3895" w:rsidRPr="00884086" w:rsidRDefault="00083273" w:rsidP="009D64C3">
      <w:pPr>
        <w:pStyle w:val="1"/>
        <w:tabs>
          <w:tab w:val="left" w:pos="567"/>
        </w:tabs>
        <w:ind w:firstLine="567"/>
        <w:rPr>
          <w:b/>
          <w:szCs w:val="28"/>
        </w:rPr>
      </w:pPr>
      <w:r w:rsidRPr="00884086">
        <w:rPr>
          <w:szCs w:val="28"/>
        </w:rPr>
        <w:t xml:space="preserve"> </w:t>
      </w: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124964" w:rsidRPr="00884086" w:rsidRDefault="00124964" w:rsidP="009D64C3">
      <w:pPr>
        <w:tabs>
          <w:tab w:val="clear" w:pos="709"/>
          <w:tab w:val="left" w:pos="567"/>
        </w:tabs>
        <w:ind w:firstLine="567"/>
        <w:jc w:val="both"/>
        <w:rPr>
          <w:szCs w:val="28"/>
        </w:rPr>
      </w:pPr>
      <w:proofErr w:type="gramStart"/>
      <w:r w:rsidRPr="00884086">
        <w:rPr>
          <w:szCs w:val="28"/>
        </w:rPr>
        <w:t xml:space="preserve">Предмет договора: </w:t>
      </w:r>
      <w:r w:rsidR="00BB3895" w:rsidRPr="00884086">
        <w:rPr>
          <w:szCs w:val="28"/>
        </w:rPr>
        <w:t>договоры на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w:t>
      </w:r>
      <w:proofErr w:type="gramEnd"/>
      <w:r w:rsidR="00BB3895" w:rsidRPr="00884086">
        <w:rPr>
          <w:szCs w:val="28"/>
        </w:rPr>
        <w:t xml:space="preserve"> и услуги, морских линий, стивидоров, морских портов, прочих соисполнителей и также агентов) в 2013-2015 годах.</w:t>
      </w:r>
    </w:p>
    <w:p w:rsidR="00124964" w:rsidRPr="00884086" w:rsidRDefault="00D32105" w:rsidP="009D64C3">
      <w:pPr>
        <w:tabs>
          <w:tab w:val="clear" w:pos="709"/>
          <w:tab w:val="left" w:pos="567"/>
        </w:tabs>
        <w:ind w:firstLine="567"/>
        <w:jc w:val="both"/>
        <w:rPr>
          <w:szCs w:val="28"/>
        </w:rPr>
      </w:pPr>
      <w:r w:rsidRPr="00884086">
        <w:rPr>
          <w:szCs w:val="28"/>
        </w:rPr>
        <w:t>Максимальная (совокупная) цена договоров, заключаемых по итогам Размещения оферты  составляет 3</w:t>
      </w:r>
      <w:r w:rsidR="009D64C3">
        <w:rPr>
          <w:szCs w:val="28"/>
        </w:rPr>
        <w:t> </w:t>
      </w:r>
      <w:r w:rsidRPr="00884086">
        <w:rPr>
          <w:szCs w:val="28"/>
        </w:rPr>
        <w:t>5</w:t>
      </w:r>
      <w:r w:rsidR="009D64C3" w:rsidRPr="009D64C3">
        <w:rPr>
          <w:szCs w:val="28"/>
        </w:rPr>
        <w:t>00</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Pr="00884086">
        <w:rPr>
          <w:szCs w:val="28"/>
        </w:rPr>
        <w:t xml:space="preserve"> (</w:t>
      </w:r>
      <w:r w:rsidR="009D64C3">
        <w:rPr>
          <w:szCs w:val="28"/>
        </w:rPr>
        <w:t>три миллиарда пятьсот миллионов</w:t>
      </w:r>
      <w:r w:rsidRPr="00884086">
        <w:rPr>
          <w:szCs w:val="28"/>
        </w:rPr>
        <w:t>) рублей</w:t>
      </w:r>
      <w:r w:rsidR="009D64C3">
        <w:rPr>
          <w:szCs w:val="28"/>
        </w:rPr>
        <w:t xml:space="preserve"> 00 коп</w:t>
      </w:r>
      <w:proofErr w:type="gramStart"/>
      <w:r w:rsidR="009D64C3">
        <w:rPr>
          <w:szCs w:val="28"/>
        </w:rPr>
        <w:t>.</w:t>
      </w:r>
      <w:proofErr w:type="gramEnd"/>
      <w:r w:rsidR="009D64C3">
        <w:rPr>
          <w:szCs w:val="28"/>
        </w:rPr>
        <w:t xml:space="preserve"> </w:t>
      </w:r>
      <w:proofErr w:type="gramStart"/>
      <w:r w:rsidRPr="00884086">
        <w:rPr>
          <w:szCs w:val="28"/>
        </w:rPr>
        <w:t>с</w:t>
      </w:r>
      <w:proofErr w:type="gramEnd"/>
      <w:r w:rsidRPr="00884086">
        <w:rPr>
          <w:szCs w:val="28"/>
        </w:rPr>
        <w:t xml:space="preserve"> учетом всех налогов, кроме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DB6FD2">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643"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DB6FD2" w:rsidRPr="00884086" w:rsidTr="00DB6FD2">
        <w:tc>
          <w:tcPr>
            <w:tcW w:w="1642" w:type="dxa"/>
          </w:tcPr>
          <w:p w:rsidR="00AC0842" w:rsidRPr="00884086" w:rsidRDefault="00912302" w:rsidP="009D64C3">
            <w:pPr>
              <w:tabs>
                <w:tab w:val="clear" w:pos="709"/>
                <w:tab w:val="left" w:pos="567"/>
              </w:tabs>
              <w:ind w:firstLine="0"/>
              <w:rPr>
                <w:sz w:val="24"/>
                <w:szCs w:val="24"/>
              </w:rPr>
            </w:pPr>
            <w:r w:rsidRPr="00884086">
              <w:rPr>
                <w:sz w:val="24"/>
                <w:szCs w:val="24"/>
              </w:rPr>
              <w:t>1</w:t>
            </w:r>
          </w:p>
        </w:tc>
        <w:tc>
          <w:tcPr>
            <w:tcW w:w="1642" w:type="dxa"/>
          </w:tcPr>
          <w:p w:rsidR="00AC0842" w:rsidRPr="00884086" w:rsidRDefault="00912302" w:rsidP="009D64C3">
            <w:pPr>
              <w:tabs>
                <w:tab w:val="clear" w:pos="709"/>
                <w:tab w:val="left" w:pos="567"/>
              </w:tabs>
              <w:ind w:firstLine="0"/>
              <w:rPr>
                <w:sz w:val="24"/>
                <w:szCs w:val="24"/>
              </w:rPr>
            </w:pPr>
            <w:r w:rsidRPr="00884086">
              <w:rPr>
                <w:sz w:val="24"/>
                <w:szCs w:val="24"/>
              </w:rPr>
              <w:t>6330000</w:t>
            </w:r>
          </w:p>
        </w:tc>
        <w:tc>
          <w:tcPr>
            <w:tcW w:w="1642" w:type="dxa"/>
          </w:tcPr>
          <w:p w:rsidR="00AC0842" w:rsidRPr="00884086" w:rsidRDefault="00912302" w:rsidP="009D64C3">
            <w:pPr>
              <w:tabs>
                <w:tab w:val="clear" w:pos="709"/>
                <w:tab w:val="left" w:pos="567"/>
              </w:tabs>
              <w:ind w:firstLine="0"/>
              <w:rPr>
                <w:sz w:val="24"/>
                <w:szCs w:val="24"/>
              </w:rPr>
            </w:pPr>
            <w:r w:rsidRPr="00884086">
              <w:rPr>
                <w:sz w:val="24"/>
                <w:szCs w:val="24"/>
              </w:rPr>
              <w:t>63.40, 63.11</w:t>
            </w:r>
          </w:p>
        </w:tc>
        <w:tc>
          <w:tcPr>
            <w:tcW w:w="1642" w:type="dxa"/>
          </w:tcPr>
          <w:p w:rsidR="00AC0842" w:rsidRPr="00884086" w:rsidRDefault="00912302" w:rsidP="009D64C3">
            <w:pPr>
              <w:tabs>
                <w:tab w:val="clear" w:pos="709"/>
                <w:tab w:val="left" w:pos="567"/>
              </w:tabs>
              <w:ind w:firstLine="0"/>
              <w:rPr>
                <w:sz w:val="24"/>
                <w:szCs w:val="24"/>
              </w:rPr>
            </w:pPr>
            <w:proofErr w:type="spellStart"/>
            <w:r w:rsidRPr="00884086">
              <w:rPr>
                <w:sz w:val="24"/>
                <w:szCs w:val="24"/>
              </w:rPr>
              <w:t>Усл</w:t>
            </w:r>
            <w:proofErr w:type="spellEnd"/>
            <w:r w:rsidRPr="00884086">
              <w:rPr>
                <w:sz w:val="24"/>
                <w:szCs w:val="24"/>
              </w:rPr>
              <w:t xml:space="preserve">. </w:t>
            </w:r>
            <w:proofErr w:type="spellStart"/>
            <w:proofErr w:type="gramStart"/>
            <w:r w:rsidRPr="00884086">
              <w:rPr>
                <w:sz w:val="24"/>
                <w:szCs w:val="24"/>
              </w:rPr>
              <w:t>ед</w:t>
            </w:r>
            <w:proofErr w:type="spellEnd"/>
            <w:proofErr w:type="gramEnd"/>
          </w:p>
        </w:tc>
        <w:tc>
          <w:tcPr>
            <w:tcW w:w="1642" w:type="dxa"/>
          </w:tcPr>
          <w:p w:rsidR="00AC0842" w:rsidRPr="00884086" w:rsidRDefault="00912302" w:rsidP="009D64C3">
            <w:pPr>
              <w:tabs>
                <w:tab w:val="clear" w:pos="709"/>
                <w:tab w:val="left" w:pos="567"/>
              </w:tabs>
              <w:ind w:firstLine="567"/>
              <w:rPr>
                <w:sz w:val="24"/>
                <w:szCs w:val="24"/>
              </w:rPr>
            </w:pPr>
            <w:r w:rsidRPr="00884086">
              <w:rPr>
                <w:sz w:val="24"/>
                <w:szCs w:val="24"/>
              </w:rPr>
              <w:t>1</w:t>
            </w:r>
          </w:p>
        </w:tc>
        <w:tc>
          <w:tcPr>
            <w:tcW w:w="1643" w:type="dxa"/>
          </w:tcPr>
          <w:p w:rsidR="00AC0842" w:rsidRPr="00884086" w:rsidRDefault="00AB48AD" w:rsidP="009D64C3">
            <w:pPr>
              <w:tabs>
                <w:tab w:val="clear" w:pos="709"/>
                <w:tab w:val="left" w:pos="567"/>
              </w:tabs>
              <w:ind w:firstLine="0"/>
              <w:rPr>
                <w:sz w:val="24"/>
                <w:szCs w:val="24"/>
              </w:rPr>
            </w:pPr>
            <w:r w:rsidRPr="00884086">
              <w:rPr>
                <w:sz w:val="24"/>
                <w:szCs w:val="24"/>
              </w:rPr>
              <w:t xml:space="preserve">Строка ГПЗ № </w:t>
            </w:r>
            <w:r w:rsidR="00912302" w:rsidRPr="00884086">
              <w:rPr>
                <w:sz w:val="24"/>
                <w:szCs w:val="24"/>
              </w:rPr>
              <w:t>346</w:t>
            </w:r>
          </w:p>
        </w:tc>
      </w:tr>
    </w:tbl>
    <w:p w:rsidR="00C64E36" w:rsidRPr="00884086" w:rsidRDefault="00C64E36" w:rsidP="009D64C3">
      <w:pPr>
        <w:tabs>
          <w:tab w:val="clear" w:pos="709"/>
          <w:tab w:val="left" w:pos="567"/>
        </w:tabs>
        <w:ind w:firstLine="567"/>
        <w:jc w:val="both"/>
        <w:rPr>
          <w:sz w:val="24"/>
          <w:szCs w:val="24"/>
        </w:rPr>
      </w:pPr>
      <w:r w:rsidRPr="00884086">
        <w:rPr>
          <w:szCs w:val="28"/>
        </w:rPr>
        <w:t>Место</w:t>
      </w:r>
      <w:r w:rsidR="00CC66E6" w:rsidRPr="00884086">
        <w:rPr>
          <w:szCs w:val="28"/>
        </w:rPr>
        <w:t>м</w:t>
      </w:r>
      <w:r w:rsidRPr="00884086">
        <w:rPr>
          <w:szCs w:val="28"/>
        </w:rPr>
        <w:t xml:space="preserve"> выполнения работ, </w:t>
      </w:r>
      <w:r w:rsidR="00CC66E6" w:rsidRPr="00884086">
        <w:rPr>
          <w:szCs w:val="28"/>
        </w:rPr>
        <w:t>оказания услуг, поставки товара является весь мир.</w:t>
      </w:r>
    </w:p>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9D64C3">
        <w:rPr>
          <w:szCs w:val="28"/>
        </w:rPr>
        <w:t>06</w:t>
      </w:r>
      <w:r w:rsidRPr="00884086">
        <w:rPr>
          <w:szCs w:val="28"/>
        </w:rPr>
        <w:t xml:space="preserve">» </w:t>
      </w:r>
      <w:r w:rsidR="009D64C3">
        <w:rPr>
          <w:szCs w:val="28"/>
        </w:rPr>
        <w:t>мая</w:t>
      </w:r>
      <w:r w:rsidRPr="00884086">
        <w:rPr>
          <w:szCs w:val="28"/>
        </w:rPr>
        <w:t xml:space="preserve"> 201</w:t>
      </w:r>
      <w:r w:rsidR="009D64C3">
        <w:rPr>
          <w:szCs w:val="28"/>
        </w:rPr>
        <w:t>3</w:t>
      </w:r>
      <w:r w:rsidRPr="00884086">
        <w:rPr>
          <w:szCs w:val="28"/>
        </w:rPr>
        <w:t xml:space="preserve"> г. по «</w:t>
      </w:r>
      <w:r w:rsidR="009D64C3">
        <w:rPr>
          <w:szCs w:val="28"/>
        </w:rPr>
        <w:t>17</w:t>
      </w:r>
      <w:r w:rsidRPr="00884086">
        <w:rPr>
          <w:szCs w:val="28"/>
        </w:rPr>
        <w:t xml:space="preserve">» </w:t>
      </w:r>
      <w:r w:rsidR="009D64C3">
        <w:rPr>
          <w:szCs w:val="28"/>
        </w:rPr>
        <w:t>мая</w:t>
      </w:r>
      <w:r w:rsidRPr="00884086">
        <w:rPr>
          <w:szCs w:val="28"/>
        </w:rPr>
        <w:t xml:space="preserve"> 201</w:t>
      </w:r>
      <w:r w:rsidR="009D64C3">
        <w:rPr>
          <w:szCs w:val="28"/>
        </w:rPr>
        <w:t>3</w:t>
      </w:r>
      <w:r w:rsidRPr="00884086">
        <w:rPr>
          <w:szCs w:val="28"/>
        </w:rPr>
        <w:t xml:space="preserve"> г.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6"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5C3E75">
        <w:rPr>
          <w:szCs w:val="28"/>
        </w:rPr>
        <w:t>17</w:t>
      </w:r>
      <w:r w:rsidRPr="00884086">
        <w:rPr>
          <w:szCs w:val="28"/>
        </w:rPr>
        <w:t xml:space="preserve">» </w:t>
      </w:r>
      <w:r w:rsidR="005C3E75">
        <w:rPr>
          <w:szCs w:val="28"/>
        </w:rPr>
        <w:t>мая</w:t>
      </w:r>
      <w:r w:rsidRPr="00884086">
        <w:rPr>
          <w:szCs w:val="28"/>
        </w:rPr>
        <w:t xml:space="preserve"> 201</w:t>
      </w:r>
      <w:r w:rsidR="005C3E75">
        <w:rPr>
          <w:szCs w:val="28"/>
        </w:rPr>
        <w:t xml:space="preserve">3 </w:t>
      </w:r>
      <w:r w:rsidRPr="00884086">
        <w:rPr>
          <w:szCs w:val="28"/>
        </w:rPr>
        <w:t>г</w:t>
      </w:r>
      <w:r w:rsidR="005C3E75">
        <w:rPr>
          <w:szCs w:val="28"/>
        </w:rPr>
        <w:t>.</w:t>
      </w:r>
      <w:r w:rsidRPr="00884086">
        <w:t xml:space="preserve"> </w:t>
      </w:r>
      <w:r w:rsidR="005C3E75">
        <w:t xml:space="preserve">16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C26B4C" w:rsidRPr="005C3E75">
        <w:t>125047, Мо</w:t>
      </w:r>
      <w:r w:rsidR="005C3E75">
        <w:t>сква, Оружейный переулок, д. 19</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5C3E75">
        <w:rPr>
          <w:szCs w:val="28"/>
        </w:rPr>
        <w:t>20</w:t>
      </w:r>
      <w:r w:rsidRPr="00884086">
        <w:rPr>
          <w:szCs w:val="28"/>
        </w:rPr>
        <w:t xml:space="preserve">» </w:t>
      </w:r>
      <w:r w:rsidR="005C3E75">
        <w:rPr>
          <w:szCs w:val="28"/>
        </w:rPr>
        <w:t xml:space="preserve">мая </w:t>
      </w:r>
      <w:r w:rsidRPr="00884086">
        <w:rPr>
          <w:szCs w:val="28"/>
        </w:rPr>
        <w:t>201</w:t>
      </w:r>
      <w:r w:rsidR="005C3E75">
        <w:rPr>
          <w:szCs w:val="28"/>
        </w:rPr>
        <w:t>3</w:t>
      </w:r>
      <w:r w:rsidRPr="00884086">
        <w:rPr>
          <w:szCs w:val="28"/>
        </w:rPr>
        <w:t xml:space="preserve"> г</w:t>
      </w:r>
      <w:r w:rsidR="005C3E75">
        <w:rPr>
          <w:szCs w:val="28"/>
        </w:rPr>
        <w:t>.</w:t>
      </w:r>
      <w:r w:rsidRPr="00884086">
        <w:t xml:space="preserve"> </w:t>
      </w:r>
      <w:r w:rsidR="005C3E75">
        <w:t xml:space="preserve">16 </w:t>
      </w:r>
      <w:r w:rsidRPr="00884086">
        <w:t xml:space="preserve">час. </w:t>
      </w:r>
      <w:r w:rsidR="005C3E75">
        <w:t>00</w:t>
      </w:r>
      <w:r w:rsidRPr="00884086">
        <w:t xml:space="preserve"> мин.</w:t>
      </w:r>
    </w:p>
    <w:p w:rsidR="00962FD2" w:rsidRPr="005C3E75" w:rsidRDefault="00C26B4C" w:rsidP="005C3E75">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5C3E75">
        <w:rPr>
          <w:szCs w:val="28"/>
        </w:rPr>
        <w:t>24</w:t>
      </w:r>
      <w:r w:rsidRPr="00884086">
        <w:rPr>
          <w:szCs w:val="28"/>
        </w:rPr>
        <w:t xml:space="preserve">» </w:t>
      </w:r>
      <w:r w:rsidR="005C3E75">
        <w:rPr>
          <w:szCs w:val="28"/>
        </w:rPr>
        <w:t>мая</w:t>
      </w:r>
      <w:r w:rsidRPr="00884086">
        <w:rPr>
          <w:szCs w:val="28"/>
        </w:rPr>
        <w:t xml:space="preserve"> 201</w:t>
      </w:r>
      <w:r w:rsidR="005C3E75">
        <w:rPr>
          <w:szCs w:val="28"/>
        </w:rPr>
        <w:t>3</w:t>
      </w:r>
      <w:r w:rsidRPr="00884086">
        <w:rPr>
          <w:szCs w:val="28"/>
        </w:rPr>
        <w:t xml:space="preserve"> г</w:t>
      </w:r>
      <w:r w:rsidRPr="00884086">
        <w:t xml:space="preserve"> </w:t>
      </w:r>
      <w:r w:rsidR="005C3E75">
        <w:t xml:space="preserve">14 </w:t>
      </w:r>
      <w:r w:rsidRPr="00884086">
        <w:t xml:space="preserve">час. </w:t>
      </w:r>
      <w:r w:rsidR="005C3E75">
        <w:t xml:space="preserve">00 </w:t>
      </w:r>
      <w:r w:rsidRPr="00884086">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lastRenderedPageBreak/>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C3" w:rsidRDefault="009D64C3" w:rsidP="00CB1C18">
      <w:r>
        <w:separator/>
      </w:r>
    </w:p>
  </w:endnote>
  <w:endnote w:type="continuationSeparator" w:id="0">
    <w:p w:rsidR="009D64C3" w:rsidRDefault="009D64C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C3" w:rsidRDefault="009D64C3" w:rsidP="00CB1C18">
      <w:r>
        <w:separator/>
      </w:r>
    </w:p>
  </w:footnote>
  <w:footnote w:type="continuationSeparator" w:id="0">
    <w:p w:rsidR="009D64C3" w:rsidRDefault="009D64C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C3" w:rsidRDefault="001E3DD2">
    <w:pPr>
      <w:pStyle w:val="af0"/>
      <w:jc w:val="center"/>
    </w:pPr>
    <w:fldSimple w:instr=" PAGE   \* MERGEFORMAT ">
      <w:r w:rsidR="00324970">
        <w:rPr>
          <w:noProof/>
        </w:rPr>
        <w:t>4</w:t>
      </w:r>
    </w:fldSimple>
  </w:p>
  <w:p w:rsidR="009D64C3" w:rsidRDefault="009D64C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C3" w:rsidRPr="004F2B79" w:rsidRDefault="009D64C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E3DD2"/>
    <w:rsid w:val="001F0B3B"/>
    <w:rsid w:val="001F4F2E"/>
    <w:rsid w:val="001F52B9"/>
    <w:rsid w:val="00204B07"/>
    <w:rsid w:val="0020709B"/>
    <w:rsid w:val="00216833"/>
    <w:rsid w:val="0022179C"/>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24970"/>
    <w:rsid w:val="003C7469"/>
    <w:rsid w:val="003D0AA6"/>
    <w:rsid w:val="003E13B8"/>
    <w:rsid w:val="003E1D49"/>
    <w:rsid w:val="003F2B7A"/>
    <w:rsid w:val="0041301F"/>
    <w:rsid w:val="00427B60"/>
    <w:rsid w:val="0044002D"/>
    <w:rsid w:val="00447C68"/>
    <w:rsid w:val="004566F4"/>
    <w:rsid w:val="00482157"/>
    <w:rsid w:val="00483D8D"/>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E0384"/>
    <w:rsid w:val="005F55F9"/>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5795"/>
    <w:rsid w:val="007A053B"/>
    <w:rsid w:val="007B4A2D"/>
    <w:rsid w:val="007D6F31"/>
    <w:rsid w:val="007E2FD7"/>
    <w:rsid w:val="007F5506"/>
    <w:rsid w:val="008128DB"/>
    <w:rsid w:val="00827ACD"/>
    <w:rsid w:val="00831584"/>
    <w:rsid w:val="00850BB6"/>
    <w:rsid w:val="00852B23"/>
    <w:rsid w:val="00884086"/>
    <w:rsid w:val="00884629"/>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50EA6"/>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562C"/>
    <w:rsid w:val="00DB11D3"/>
    <w:rsid w:val="00DB6FD2"/>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migovskiySA@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ovikovRA@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eznevaIV@trcont.ru" TargetMode="External"/><Relationship Id="rId5" Type="http://schemas.openxmlformats.org/officeDocument/2006/relationships/numbering" Target="numbering.xml"/><Relationship Id="rId15" Type="http://schemas.openxmlformats.org/officeDocument/2006/relationships/hyperlink" Target="mailto:TitkovSN@trcont.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C4B22-4983-484D-A9DE-3E6E60F9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cp:lastPrinted>2013-04-01T13:23:00Z</cp:lastPrinted>
  <dcterms:created xsi:type="dcterms:W3CDTF">2013-05-06T13:27:00Z</dcterms:created>
  <dcterms:modified xsi:type="dcterms:W3CDTF">2013-05-06T13:27:00Z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