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Pr="00C5175D" w:rsidRDefault="00B412D5" w:rsidP="009759DE">
      <w:pPr>
        <w:tabs>
          <w:tab w:val="left" w:pos="5103"/>
        </w:tabs>
        <w:suppressAutoHyphens/>
        <w:ind w:left="4962"/>
        <w:jc w:val="both"/>
        <w:rPr>
          <w:b/>
          <w:bCs/>
          <w:sz w:val="28"/>
          <w:szCs w:val="28"/>
        </w:rPr>
      </w:pPr>
      <w:r w:rsidRPr="00C5175D">
        <w:rPr>
          <w:b/>
          <w:bCs/>
          <w:sz w:val="28"/>
          <w:szCs w:val="28"/>
        </w:rPr>
        <w:t xml:space="preserve">Председатель Конкурсной комиссии </w:t>
      </w:r>
    </w:p>
    <w:p w:rsidR="00B412D5" w:rsidRPr="00C5175D" w:rsidRDefault="00B412D5" w:rsidP="009759DE">
      <w:pPr>
        <w:tabs>
          <w:tab w:val="left" w:pos="5103"/>
        </w:tabs>
        <w:suppressAutoHyphens/>
        <w:ind w:left="4962"/>
        <w:jc w:val="both"/>
        <w:rPr>
          <w:b/>
          <w:bCs/>
          <w:sz w:val="28"/>
          <w:szCs w:val="28"/>
        </w:rPr>
      </w:pPr>
      <w:r w:rsidRPr="00C5175D">
        <w:rPr>
          <w:b/>
          <w:bCs/>
          <w:sz w:val="28"/>
          <w:szCs w:val="28"/>
        </w:rPr>
        <w:t xml:space="preserve">ОАО «ТрансКонтейнер» </w:t>
      </w:r>
    </w:p>
    <w:p w:rsidR="00B412D5" w:rsidRPr="00C5175D" w:rsidRDefault="00B412D5" w:rsidP="009759DE">
      <w:pPr>
        <w:tabs>
          <w:tab w:val="left" w:pos="5103"/>
        </w:tabs>
        <w:suppressAutoHyphens/>
        <w:ind w:left="4962"/>
        <w:jc w:val="both"/>
        <w:rPr>
          <w:b/>
          <w:bCs/>
          <w:sz w:val="28"/>
          <w:szCs w:val="28"/>
        </w:rPr>
      </w:pPr>
    </w:p>
    <w:p w:rsidR="00B412D5" w:rsidRPr="00C5175D" w:rsidRDefault="00B412D5" w:rsidP="009759DE">
      <w:pPr>
        <w:tabs>
          <w:tab w:val="left" w:pos="5103"/>
        </w:tabs>
        <w:suppressAutoHyphens/>
        <w:ind w:left="4962"/>
        <w:jc w:val="both"/>
        <w:rPr>
          <w:b/>
          <w:bCs/>
          <w:sz w:val="28"/>
          <w:szCs w:val="28"/>
        </w:rPr>
      </w:pPr>
      <w:r w:rsidRPr="00C5175D">
        <w:rPr>
          <w:b/>
          <w:bCs/>
          <w:sz w:val="28"/>
          <w:szCs w:val="28"/>
        </w:rPr>
        <w:t>____________________В.В. Шекшуев</w:t>
      </w:r>
    </w:p>
    <w:p w:rsidR="00B412D5" w:rsidRPr="00C5175D"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sidRPr="00C5175D">
        <w:rPr>
          <w:b/>
          <w:bCs/>
          <w:sz w:val="28"/>
        </w:rPr>
        <w:t>«__»________________201</w:t>
      </w:r>
      <w:r w:rsidR="00C5175D">
        <w:rPr>
          <w:b/>
          <w:bCs/>
          <w:sz w:val="28"/>
        </w:rPr>
        <w:t>3</w:t>
      </w:r>
      <w:r w:rsidRPr="00C5175D">
        <w:rPr>
          <w:b/>
          <w:bCs/>
          <w:sz w:val="28"/>
        </w:rPr>
        <w:t>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4"/>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B412D5" w:rsidRDefault="00B412D5" w:rsidP="008365EB">
      <w:pPr>
        <w:pStyle w:val="12"/>
        <w:numPr>
          <w:ilvl w:val="2"/>
          <w:numId w:val="4"/>
        </w:numPr>
        <w:suppressAutoHyphens/>
        <w:ind w:left="0" w:firstLine="709"/>
      </w:pPr>
      <w:r w:rsidRPr="00FF5E07">
        <w:rPr>
          <w:b/>
        </w:rPr>
        <w:t xml:space="preserve">Открытое акционерное общество «Центр по перевозке грузов в контейнерах «ТрансКонтейнер» (ОАО «ТрансКонтейнер») </w:t>
      </w:r>
      <w:r w:rsidR="0050075B" w:rsidRPr="003D419A">
        <w:rPr>
          <w:b/>
          <w:szCs w:val="28"/>
        </w:rPr>
        <w:t>в лице Дальневосточного филиала ОАО «ТрансКонтейнер»</w:t>
      </w:r>
      <w:r w:rsidRPr="00FF5E0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00C5175D">
        <w:t xml:space="preserve"> от 18 июля 2011</w:t>
      </w:r>
      <w:r w:rsidRPr="00ED3AAC">
        <w:t xml:space="preserve">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 для нужд ОАО «ТрансКонтейнер»</w:t>
      </w:r>
      <w:r w:rsidR="007424AA">
        <w:t xml:space="preserve">, утвержденным решением Совета директоров ОАО «ТрансКонтейнер» от 20 февраля 2013г. (протокол № 8) </w:t>
      </w:r>
      <w:r>
        <w:t>(далее – Положение о закупке)</w:t>
      </w:r>
      <w:r w:rsidR="00C5175D">
        <w:t>,</w:t>
      </w:r>
      <w:r w:rsidRPr="00CE350B">
        <w:t xml:space="preserve"> проводит открытый конкурс</w:t>
      </w:r>
      <w:r>
        <w:t xml:space="preserve"> </w:t>
      </w:r>
      <w:r w:rsidR="00666C9B">
        <w:br/>
      </w:r>
      <w:r w:rsidR="0050075B" w:rsidRPr="00E80BE7">
        <w:t>№ ОК/00</w:t>
      </w:r>
      <w:r w:rsidR="000208E2">
        <w:t>11/НКПДВЖД/0011</w:t>
      </w:r>
      <w:r w:rsidR="0050075B" w:rsidRPr="003D419A">
        <w:rPr>
          <w:szCs w:val="28"/>
        </w:rPr>
        <w:t xml:space="preserve"> (далее – открытый конкурс) на право заключения договора </w:t>
      </w:r>
      <w:r w:rsidR="0050075B" w:rsidRPr="00E80BE7">
        <w:rPr>
          <w:szCs w:val="28"/>
        </w:rPr>
        <w:t>по устройству системы видеонабл</w:t>
      </w:r>
      <w:r w:rsidR="00BC234C">
        <w:rPr>
          <w:szCs w:val="28"/>
        </w:rPr>
        <w:t xml:space="preserve">юдения на территории агентства </w:t>
      </w:r>
      <w:r w:rsidR="0050075B" w:rsidRPr="00E80BE7">
        <w:rPr>
          <w:szCs w:val="28"/>
        </w:rPr>
        <w:t>филиала ОАО «ТрансКонтейнер»</w:t>
      </w:r>
      <w:r w:rsidR="00E57DD4">
        <w:rPr>
          <w:szCs w:val="28"/>
        </w:rPr>
        <w:t xml:space="preserve"> на Дальневосточной железной дороге</w:t>
      </w:r>
      <w:r w:rsidR="0050075B" w:rsidRPr="00E80BE7">
        <w:rPr>
          <w:szCs w:val="28"/>
        </w:rPr>
        <w:t>, расположенного по адресу 690002, Российская</w:t>
      </w:r>
      <w:r w:rsidR="00C5175D">
        <w:rPr>
          <w:szCs w:val="28"/>
        </w:rPr>
        <w:t xml:space="preserve"> Федерация, Приморский край, г.Владивосток, ул.Амурская, д.</w:t>
      </w:r>
      <w:r w:rsidR="0050075B" w:rsidRPr="00E80BE7">
        <w:rPr>
          <w:szCs w:val="28"/>
        </w:rPr>
        <w:t>88 в 2013 году</w:t>
      </w:r>
      <w:r w:rsidRPr="00FA46BB">
        <w:t>.</w:t>
      </w:r>
    </w:p>
    <w:p w:rsidR="00B412D5" w:rsidRPr="0056620A" w:rsidRDefault="00B412D5" w:rsidP="008365EB">
      <w:pPr>
        <w:pStyle w:val="12"/>
        <w:numPr>
          <w:ilvl w:val="2"/>
          <w:numId w:val="4"/>
        </w:numPr>
        <w:suppressAutoHyphens/>
        <w:ind w:left="0" w:firstLine="709"/>
      </w:pPr>
      <w:r w:rsidRPr="0048481A">
        <w:t>Начальная (максимальная) цена договора</w:t>
      </w:r>
      <w:r w:rsidRPr="001A2021">
        <w:t xml:space="preserve"> </w:t>
      </w:r>
      <w:r w:rsidRPr="0048481A">
        <w:t xml:space="preserve">составляет </w:t>
      </w:r>
      <w:r w:rsidR="0050075B">
        <w:t>1 300 000</w:t>
      </w:r>
      <w:r w:rsidR="009606D0">
        <w:t xml:space="preserve"> </w:t>
      </w:r>
      <w:r w:rsidRPr="0048481A">
        <w:t xml:space="preserve">рублей с учетом всех </w:t>
      </w:r>
      <w:r w:rsidR="00E62C4B">
        <w:t xml:space="preserve">расходов поставщика и </w:t>
      </w:r>
      <w:r w:rsidRPr="0048481A">
        <w:t xml:space="preserve">налогов, </w:t>
      </w:r>
      <w:r w:rsidR="009606D0">
        <w:t>кроме НДС</w:t>
      </w:r>
      <w:r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E350B">
        <w:rPr>
          <w:lang w:val="en-US"/>
        </w:rPr>
        <w:t>IV</w:t>
      </w:r>
      <w:r w:rsidRPr="00CE350B">
        <w:t xml:space="preserve"> настоящей </w:t>
      </w:r>
      <w:r>
        <w:t>документации</w:t>
      </w:r>
      <w:r w:rsidRPr="00CE350B">
        <w:t>).</w:t>
      </w:r>
    </w:p>
    <w:p w:rsidR="00B412D5" w:rsidRPr="00DC0F33" w:rsidRDefault="00B412D5" w:rsidP="008365EB">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DC0F33">
        <w:t xml:space="preserve">состоится </w:t>
      </w:r>
      <w:r w:rsidR="004F0906" w:rsidRPr="00DC0F33">
        <w:t xml:space="preserve">в </w:t>
      </w:r>
      <w:r w:rsidR="006A6181" w:rsidRPr="00DC0F33">
        <w:t>14</w:t>
      </w:r>
      <w:r w:rsidR="004F0906" w:rsidRPr="00DC0F33">
        <w:t xml:space="preserve"> часов </w:t>
      </w:r>
      <w:r w:rsidR="006A6181" w:rsidRPr="00DC0F33">
        <w:t>30</w:t>
      </w:r>
      <w:r w:rsidR="004F0906" w:rsidRPr="00DC0F33">
        <w:t xml:space="preserve"> минут </w:t>
      </w:r>
      <w:r w:rsidR="003677F1" w:rsidRPr="00DC0F33">
        <w:t>м</w:t>
      </w:r>
      <w:r w:rsidR="00123FC8" w:rsidRPr="00DC0F33">
        <w:t>естн</w:t>
      </w:r>
      <w:r w:rsidR="003677F1" w:rsidRPr="00DC0F33">
        <w:t xml:space="preserve">ого времени </w:t>
      </w:r>
      <w:r w:rsidR="004F0906" w:rsidRPr="00DC0F33">
        <w:t>«</w:t>
      </w:r>
      <w:r w:rsidR="00DC0F33" w:rsidRPr="00DC0F33">
        <w:t>16</w:t>
      </w:r>
      <w:r w:rsidR="004F0906" w:rsidRPr="00DC0F33">
        <w:t xml:space="preserve">» </w:t>
      </w:r>
      <w:r w:rsidR="006A6181" w:rsidRPr="00DC0F33">
        <w:t>ию</w:t>
      </w:r>
      <w:r w:rsidR="00DC0F33">
        <w:t>л</w:t>
      </w:r>
      <w:r w:rsidR="006A6181" w:rsidRPr="00DC0F33">
        <w:t>я</w:t>
      </w:r>
      <w:r w:rsidR="004F0906" w:rsidRPr="00DC0F33">
        <w:t xml:space="preserve"> 2013 года</w:t>
      </w:r>
      <w:r w:rsidRPr="00DC0F33">
        <w:t>.</w:t>
      </w:r>
    </w:p>
    <w:p w:rsidR="00B412D5" w:rsidRPr="00A65E18" w:rsidRDefault="00B412D5" w:rsidP="008365EB">
      <w:pPr>
        <w:pStyle w:val="12"/>
        <w:numPr>
          <w:ilvl w:val="2"/>
          <w:numId w:val="4"/>
        </w:numPr>
        <w:suppressAutoHyphens/>
        <w:ind w:left="0" w:firstLine="709"/>
      </w:pPr>
      <w:r w:rsidRPr="00DC0F33">
        <w:t>Организатором открытого конкурса</w:t>
      </w:r>
      <w:r>
        <w:t xml:space="preserve"> является </w:t>
      </w:r>
      <w:r w:rsidR="000C6F74">
        <w:br/>
      </w:r>
      <w:r>
        <w:t>ОАО «ТрансКонтейнер». Функции Организатора выполняет Постоянная рабочая группа Конкурсной комиссии</w:t>
      </w:r>
      <w:r w:rsidR="006A6181">
        <w:t xml:space="preserve"> </w:t>
      </w:r>
      <w:r w:rsidR="006A6181" w:rsidRPr="009150FC">
        <w:t xml:space="preserve">аппарата управления </w:t>
      </w:r>
      <w:r w:rsidR="006A6181" w:rsidRPr="009150FC">
        <w:br/>
        <w:t xml:space="preserve">филиала ОАО «ТрансКонтейнер» </w:t>
      </w:r>
      <w:r w:rsidR="00E57DD4">
        <w:t xml:space="preserve">на Дальневосточной железной дороге </w:t>
      </w:r>
      <w:r w:rsidR="006A6181" w:rsidRPr="009150FC">
        <w:t xml:space="preserve">(далее – Конкурсная комиссия). </w:t>
      </w:r>
      <w:r w:rsidR="006A6181" w:rsidRPr="00BA0ABD">
        <w:t>Адрес:</w:t>
      </w:r>
      <w:r w:rsidR="006A6181" w:rsidRPr="009150FC">
        <w:rPr>
          <w:i/>
        </w:rPr>
        <w:t xml:space="preserve"> </w:t>
      </w:r>
      <w:r w:rsidR="006A6181" w:rsidRPr="009150FC">
        <w:t>68</w:t>
      </w:r>
      <w:r w:rsidR="006A6181">
        <w:t>0</w:t>
      </w:r>
      <w:r w:rsidR="006A6181" w:rsidRPr="009150FC">
        <w:t>000,</w:t>
      </w:r>
      <w:r w:rsidR="00B37C86">
        <w:t xml:space="preserve"> г.Хабаровск, ул.</w:t>
      </w:r>
      <w:r w:rsidR="006A6181">
        <w:t>Дзержинского</w:t>
      </w:r>
      <w:r w:rsidR="006A6181" w:rsidRPr="009150FC">
        <w:t>, д</w:t>
      </w:r>
      <w:r w:rsidR="006A6181">
        <w:t>.</w:t>
      </w:r>
      <w:r w:rsidR="006A6181" w:rsidRPr="009150FC">
        <w:t>65, этаж 3, кабинет №</w:t>
      </w:r>
      <w:r w:rsidR="00B37C86">
        <w:t>6.</w:t>
      </w:r>
      <w:r w:rsidR="006A6181" w:rsidRPr="009150FC">
        <w:t xml:space="preserve"> Контактное</w:t>
      </w:r>
      <w:r w:rsidR="00B37C86">
        <w:t xml:space="preserve"> </w:t>
      </w:r>
      <w:r w:rsidR="006A6181" w:rsidRPr="009150FC">
        <w:t>лицо</w:t>
      </w:r>
      <w:r w:rsidR="00B37C86">
        <w:t xml:space="preserve"> Коваленко Сергей Николаевич</w:t>
      </w:r>
      <w:r w:rsidR="006A6181" w:rsidRPr="009150FC">
        <w:t xml:space="preserve">, тел.8(4212)38-54-01, адрес электронной почты </w:t>
      </w:r>
      <w:r w:rsidR="00B37C86">
        <w:rPr>
          <w:color w:val="000000"/>
          <w:szCs w:val="15"/>
          <w:lang w:val="en-US"/>
        </w:rPr>
        <w:t>KovalenkoSN</w:t>
      </w:r>
      <w:r w:rsidR="00B37C86">
        <w:rPr>
          <w:color w:val="000000"/>
          <w:szCs w:val="15"/>
        </w:rPr>
        <w:t>@trcont.</w:t>
      </w:r>
      <w:r w:rsidR="00B37C86">
        <w:rPr>
          <w:lang w:val="en-US"/>
        </w:rPr>
        <w:t>ru</w:t>
      </w:r>
      <w:r w:rsidR="00B37C86">
        <w:t>.</w:t>
      </w:r>
    </w:p>
    <w:p w:rsidR="00165917" w:rsidRPr="00AB6397" w:rsidRDefault="00165917" w:rsidP="00165917">
      <w:pPr>
        <w:pStyle w:val="12"/>
        <w:suppressAutoHyphens/>
      </w:pPr>
      <w:r w:rsidRPr="009150FC">
        <w:t xml:space="preserve">Представитель Заказчика, ответственный за проведение открытого конкурса – </w:t>
      </w:r>
      <w:r w:rsidR="00B37C86">
        <w:t>Коваленко Сергей Николаевич</w:t>
      </w:r>
      <w:r w:rsidRPr="009150FC">
        <w:t xml:space="preserve">, тел.8(4212)38-54-01, адрес электронной почты </w:t>
      </w:r>
      <w:r w:rsidR="00B37C86">
        <w:rPr>
          <w:color w:val="000000"/>
          <w:szCs w:val="15"/>
          <w:lang w:val="en-US"/>
        </w:rPr>
        <w:t>KovalenkoSN</w:t>
      </w:r>
      <w:r w:rsidR="00B37C86">
        <w:rPr>
          <w:color w:val="000000"/>
          <w:szCs w:val="15"/>
        </w:rPr>
        <w:t>@trcont.</w:t>
      </w:r>
      <w:r w:rsidR="00B37C86">
        <w:rPr>
          <w:lang w:val="en-US"/>
        </w:rPr>
        <w:t>ru</w:t>
      </w:r>
      <w:r>
        <w:t>.</w:t>
      </w:r>
    </w:p>
    <w:p w:rsidR="00165917" w:rsidRPr="00A65E18" w:rsidRDefault="00165917" w:rsidP="00165917">
      <w:pPr>
        <w:pStyle w:val="12"/>
        <w:suppressAutoHyphens/>
      </w:pPr>
      <w:r>
        <w:t xml:space="preserve">Решение об итогах </w:t>
      </w:r>
      <w:r w:rsidRPr="001A2021">
        <w:t>открытого конкурса</w:t>
      </w:r>
      <w:r>
        <w:t xml:space="preserve"> принимается Конкурсной комиссией филиала ОАО «ТрансКонтейнер»</w:t>
      </w:r>
      <w:r w:rsidR="00E57DD4">
        <w:t xml:space="preserve"> на Дальневосточной железной дороге</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r w:rsidRPr="00EF449F">
        <w:t xml:space="preserve">Претендентом на участие в </w:t>
      </w:r>
      <w:r>
        <w:t>открытом конкурсе</w:t>
      </w:r>
      <w:r w:rsidRPr="00EF449F">
        <w:t xml:space="preserve"> признается </w:t>
      </w:r>
      <w:r w:rsidRPr="00D02E63">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w:t>
      </w:r>
      <w:r w:rsidR="00E57DD4">
        <w:t>документацию.</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ОАО «ТрансКонтейнер»</w:t>
      </w:r>
      <w:r w:rsidR="007424AA">
        <w:t xml:space="preserve">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w:t>
      </w:r>
      <w:r w:rsidR="005A4DB1">
        <w:t xml:space="preserve"> </w:t>
      </w:r>
      <w:r w:rsidR="00643489">
        <w:t xml:space="preserve">        </w:t>
      </w:r>
      <w:r>
        <w:t xml:space="preserve">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B412D5" w:rsidRDefault="00B412D5" w:rsidP="008365EB">
      <w:pPr>
        <w:pStyle w:val="12"/>
        <w:widowControl w:val="0"/>
        <w:suppressAutoHyphens/>
        <w:ind w:firstLine="709"/>
        <w:rPr>
          <w:szCs w:val="28"/>
          <w:highlight w:val="yellow"/>
        </w:rPr>
      </w:pPr>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r w:rsidRPr="009259AB">
        <w:rPr>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w:t>
      </w:r>
      <w:r w:rsidR="00E57DD4">
        <w:t xml:space="preserve"> в соответствии с приложением №</w:t>
      </w:r>
      <w:r w:rsidRPr="00523B57">
        <w:t>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 либо в</w:t>
      </w:r>
      <w:r w:rsidR="00666C9B" w:rsidRPr="00FE5A13">
        <w:t>: доллар</w:t>
      </w:r>
      <w:r w:rsidR="00165917" w:rsidRPr="00FE5A13">
        <w:t>ах</w:t>
      </w:r>
      <w:r w:rsidR="00666C9B" w:rsidRPr="00FE5A13">
        <w:t xml:space="preserve"> США</w:t>
      </w:r>
      <w:r w:rsidR="00666C9B" w:rsidRPr="00165917">
        <w:t>.</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w:t>
      </w:r>
      <w:r w:rsidR="00E57DD4">
        <w:t>.</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адресу</w:t>
      </w:r>
      <w:r w:rsidR="001305E1">
        <w:rPr>
          <w:rFonts w:eastAsia="MS Mincho"/>
          <w:sz w:val="28"/>
          <w:szCs w:val="28"/>
        </w:rPr>
        <w:t>(ам)</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(ы</w:t>
      </w:r>
      <w:r w:rsidR="001305E1">
        <w:rPr>
          <w:rFonts w:eastAsia="MS Mincho"/>
          <w:sz w:val="28"/>
          <w:szCs w:val="28"/>
        </w:rPr>
        <w:t>х</w:t>
      </w:r>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(ым)</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00E57DD4">
        <w:rPr>
          <w:rFonts w:eastAsia="MS Mincho"/>
          <w:sz w:val="28"/>
          <w:szCs w:val="28"/>
        </w:rPr>
        <w:t>.</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r w:rsidRPr="00192460">
        <w:rPr>
          <w:rFonts w:eastAsia="MS Mincho"/>
          <w:sz w:val="28"/>
          <w:szCs w:val="28"/>
        </w:rPr>
        <w:t>разместить</w:t>
      </w:r>
      <w:r w:rsidRPr="00274ACB">
        <w:rPr>
          <w:rFonts w:eastAsia="MS Mincho"/>
          <w:sz w:val="28"/>
          <w:szCs w:val="28"/>
        </w:rPr>
        <w:t xml:space="preserve"> разъяснения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4"/>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4"/>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 xml:space="preserve">ОАО «ТрансКонтейнер» и на официальном сайте в течение </w:t>
      </w:r>
      <w:r w:rsidR="00E57DD4">
        <w:rPr>
          <w:sz w:val="28"/>
        </w:rPr>
        <w:t>3 (</w:t>
      </w:r>
      <w:r w:rsidRPr="00A372EA">
        <w:rPr>
          <w:sz w:val="28"/>
        </w:rPr>
        <w:t>трех</w:t>
      </w:r>
      <w:r w:rsidR="00E57DD4">
        <w:rPr>
          <w:sz w:val="28"/>
        </w:rPr>
        <w:t>)</w:t>
      </w:r>
      <w:r w:rsidRPr="00A372EA">
        <w:rPr>
          <w:sz w:val="28"/>
        </w:rPr>
        <w:t xml:space="preserve"> календарных дней со дня принятия решения о внесении изменений.</w:t>
      </w:r>
    </w:p>
    <w:p w:rsidR="00B412D5" w:rsidRPr="00A372EA" w:rsidRDefault="00B412D5" w:rsidP="008365EB">
      <w:pPr>
        <w:pStyle w:val="a4"/>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таким образом, чтобы со дня размещения на сайте ОАО «ТрансКонтейнер» и на </w:t>
      </w:r>
      <w:r w:rsidRPr="00A372EA">
        <w:rPr>
          <w:sz w:val="28"/>
        </w:rPr>
        <w:lastRenderedPageBreak/>
        <w:t>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4"/>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4"/>
        <w:numPr>
          <w:ilvl w:val="2"/>
          <w:numId w:val="11"/>
        </w:numPr>
        <w:suppressAutoHyphens/>
        <w:ind w:left="0" w:firstLine="709"/>
        <w:rPr>
          <w:sz w:val="28"/>
          <w:szCs w:val="28"/>
        </w:rPr>
      </w:pPr>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 и на о</w:t>
      </w:r>
      <w:r>
        <w:rPr>
          <w:sz w:val="28"/>
          <w:szCs w:val="28"/>
        </w:rPr>
        <w:t>фициальном сайте</w:t>
      </w:r>
      <w:r w:rsidRPr="00612EFE">
        <w:rPr>
          <w:sz w:val="28"/>
          <w:szCs w:val="28"/>
        </w:rPr>
        <w:t>.</w:t>
      </w:r>
    </w:p>
    <w:p w:rsidR="008365EB" w:rsidRPr="00B76680" w:rsidRDefault="008365EB" w:rsidP="008365EB">
      <w:pPr>
        <w:pStyle w:val="a4"/>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p>
    <w:p w:rsidR="00B412D5" w:rsidRPr="00155A01" w:rsidRDefault="00B412D5" w:rsidP="008365EB">
      <w:pPr>
        <w:suppressAutoHyphens/>
        <w:ind w:firstLine="709"/>
        <w:jc w:val="both"/>
        <w:rPr>
          <w:rFonts w:eastAsia="MS Mincho"/>
        </w:rPr>
      </w:pPr>
    </w:p>
    <w:p w:rsidR="00B412D5" w:rsidRDefault="00B412D5" w:rsidP="008365EB">
      <w:pPr>
        <w:pStyle w:val="a4"/>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4"/>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4"/>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4"/>
        <w:numPr>
          <w:ilvl w:val="2"/>
          <w:numId w:val="5"/>
        </w:numPr>
        <w:tabs>
          <w:tab w:val="clear" w:pos="1440"/>
          <w:tab w:val="num" w:pos="720"/>
          <w:tab w:val="num" w:pos="900"/>
        </w:tabs>
        <w:suppressAutoHyphens/>
        <w:ind w:firstLine="709"/>
        <w:rPr>
          <w:sz w:val="28"/>
          <w:szCs w:val="28"/>
        </w:rPr>
      </w:pPr>
      <w:r w:rsidRPr="00A83556">
        <w:rPr>
          <w:sz w:val="28"/>
          <w:szCs w:val="28"/>
        </w:rPr>
        <w:t>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w:t>
      </w:r>
      <w:r w:rsidR="002849C3">
        <w:rPr>
          <w:sz w:val="28"/>
          <w:szCs w:val="28"/>
        </w:rPr>
        <w:t>та по данному лоту отклоняются.</w:t>
      </w:r>
    </w:p>
    <w:p w:rsidR="00B412D5" w:rsidRDefault="00B412D5" w:rsidP="008365EB">
      <w:pPr>
        <w:pStyle w:val="a4"/>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r w:rsidRPr="00CE6CB1">
        <w:rPr>
          <w:sz w:val="28"/>
          <w:szCs w:val="28"/>
        </w:rPr>
        <w:t>с даты</w:t>
      </w:r>
      <w:r>
        <w:rPr>
          <w:sz w:val="28"/>
          <w:szCs w:val="28"/>
        </w:rPr>
        <w:t xml:space="preserve"> вскрытия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p>
    <w:p w:rsidR="00B412D5" w:rsidRDefault="00B412D5" w:rsidP="008365EB">
      <w:pPr>
        <w:pStyle w:val="a4"/>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4"/>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23260D" w:rsidRDefault="00B412D5" w:rsidP="008365EB">
      <w:pPr>
        <w:pStyle w:val="a4"/>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2849C3" w:rsidRPr="00F32BB5" w:rsidRDefault="002849C3" w:rsidP="002849C3">
      <w:pPr>
        <w:pStyle w:val="a4"/>
        <w:numPr>
          <w:ilvl w:val="2"/>
          <w:numId w:val="15"/>
        </w:numPr>
        <w:suppressAutoHyphens/>
        <w:ind w:left="0" w:firstLine="709"/>
        <w:rPr>
          <w:sz w:val="28"/>
        </w:rPr>
      </w:pPr>
      <w:r>
        <w:rPr>
          <w:sz w:val="28"/>
        </w:rPr>
        <w:lastRenderedPageBreak/>
        <w:t>З</w:t>
      </w:r>
      <w:r w:rsidRPr="00493231">
        <w:rPr>
          <w:sz w:val="28"/>
        </w:rPr>
        <w:t xml:space="preserve">аявки представляются </w:t>
      </w:r>
      <w:r>
        <w:rPr>
          <w:sz w:val="28"/>
        </w:rPr>
        <w:t xml:space="preserve">ежедневно </w:t>
      </w:r>
      <w:r w:rsidRPr="000B4ADC">
        <w:rPr>
          <w:sz w:val="28"/>
        </w:rPr>
        <w:t xml:space="preserve">по рабочим дням с 10 часов 00 минут по 12 часов 00 минут и с 14 часов 00 минут по 17 часов 00 минут (в пятницу и предпраздничные дни до 16 часов 00 минут) с момента размещения на сайте ОАО «ТрансКонтейнер» и на официальном сайте </w:t>
      </w:r>
      <w:r w:rsidRPr="000B4ADC">
        <w:rPr>
          <w:sz w:val="28"/>
          <w:szCs w:val="28"/>
        </w:rPr>
        <w:t>извещения о проведении открытого конкурса, и</w:t>
      </w:r>
      <w:r w:rsidRPr="000B4ADC">
        <w:rPr>
          <w:sz w:val="28"/>
        </w:rPr>
        <w:t xml:space="preserve"> не позднее 16 часов 00 минут местного времени </w:t>
      </w:r>
      <w:r w:rsidRPr="001F4A66">
        <w:rPr>
          <w:sz w:val="28"/>
        </w:rPr>
        <w:t>«</w:t>
      </w:r>
      <w:r w:rsidR="00DC0F33" w:rsidRPr="00DC0F33">
        <w:rPr>
          <w:sz w:val="28"/>
        </w:rPr>
        <w:t>12</w:t>
      </w:r>
      <w:r w:rsidRPr="00DC0F33">
        <w:rPr>
          <w:sz w:val="28"/>
        </w:rPr>
        <w:t>» июля 2013 г.,</w:t>
      </w:r>
      <w:r w:rsidRPr="000B4ADC">
        <w:rPr>
          <w:sz w:val="28"/>
        </w:rPr>
        <w:t xml:space="preserve"> по адресу: 680000</w:t>
      </w:r>
      <w:r>
        <w:rPr>
          <w:sz w:val="28"/>
        </w:rPr>
        <w:t>, г.Хабаровск, ул.</w:t>
      </w:r>
      <w:r w:rsidRPr="00F32BB5">
        <w:rPr>
          <w:sz w:val="28"/>
        </w:rPr>
        <w:t>Дзержинского, д.65, этаж 3, кабинет №</w:t>
      </w:r>
      <w:r>
        <w:rPr>
          <w:sz w:val="28"/>
        </w:rPr>
        <w:t>6</w:t>
      </w:r>
      <w:r w:rsidRPr="00F32BB5">
        <w:rPr>
          <w:i/>
          <w:sz w:val="28"/>
        </w:rPr>
        <w:t>.</w:t>
      </w:r>
    </w:p>
    <w:p w:rsidR="00B412D5" w:rsidRDefault="00B412D5" w:rsidP="008365EB">
      <w:pPr>
        <w:pStyle w:val="a4"/>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адресу</w:t>
      </w:r>
      <w:r w:rsidR="00D77E46">
        <w:rPr>
          <w:sz w:val="28"/>
        </w:rPr>
        <w:t>(ам)</w:t>
      </w:r>
      <w:r w:rsidRPr="00D3261F">
        <w:rPr>
          <w:sz w:val="28"/>
        </w:rPr>
        <w:t xml:space="preserve"> электронной почты </w:t>
      </w:r>
      <w:r w:rsidR="00D77E46">
        <w:rPr>
          <w:sz w:val="28"/>
        </w:rPr>
        <w:t>контактного</w:t>
      </w:r>
      <w:r w:rsidR="00D77E46" w:rsidRPr="00D77E46">
        <w:rPr>
          <w:sz w:val="28"/>
        </w:rPr>
        <w:t>(</w:t>
      </w:r>
      <w:r w:rsidR="00D77E46">
        <w:rPr>
          <w:sz w:val="28"/>
        </w:rPr>
        <w:t xml:space="preserve">ых)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ому(ым)</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w:t>
      </w:r>
      <w:r w:rsidR="00EF6B57">
        <w:rPr>
          <w:sz w:val="28"/>
        </w:rPr>
        <w:t>умент, удостоверяющий личность.</w:t>
      </w:r>
    </w:p>
    <w:p w:rsidR="00B412D5" w:rsidRPr="00CE6CB1" w:rsidRDefault="00B412D5" w:rsidP="008365EB">
      <w:pPr>
        <w:pStyle w:val="a4"/>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4"/>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4"/>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4"/>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4"/>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00EF6B57">
        <w:rPr>
          <w:sz w:val="28"/>
        </w:rPr>
        <w:t>.</w:t>
      </w:r>
    </w:p>
    <w:p w:rsidR="009759DE" w:rsidRPr="00B76680" w:rsidRDefault="009759DE" w:rsidP="008365EB">
      <w:pPr>
        <w:pStyle w:val="a4"/>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4"/>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xml:space="preserve">, но не менее,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4"/>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4"/>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B412D5" w:rsidRPr="00CE6CB1" w:rsidRDefault="00B412D5" w:rsidP="008365EB">
      <w:pPr>
        <w:pStyle w:val="a4"/>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165917" w:rsidRDefault="00165917" w:rsidP="00165917">
      <w:pPr>
        <w:pStyle w:val="a4"/>
        <w:suppressAutoHyphens/>
        <w:rPr>
          <w:sz w:val="28"/>
          <w:szCs w:val="28"/>
        </w:rPr>
      </w:pPr>
    </w:p>
    <w:p w:rsidR="00CE5BDB" w:rsidRDefault="00CE5BDB" w:rsidP="00165917">
      <w:pPr>
        <w:pStyle w:val="a4"/>
        <w:suppressAutoHyphens/>
        <w:rPr>
          <w:sz w:val="28"/>
          <w:szCs w:val="28"/>
        </w:rPr>
      </w:pPr>
    </w:p>
    <w:p w:rsidR="00165917" w:rsidRPr="008A1ABD" w:rsidRDefault="00165917" w:rsidP="00165917">
      <w:pPr>
        <w:pStyle w:val="a4"/>
        <w:suppressAutoHyphens/>
        <w:ind w:firstLine="0"/>
        <w:jc w:val="center"/>
        <w:rPr>
          <w:b/>
          <w:bCs/>
          <w:sz w:val="32"/>
          <w:szCs w:val="32"/>
        </w:rPr>
      </w:pPr>
      <w:r w:rsidRPr="008A1ABD">
        <w:rPr>
          <w:b/>
          <w:bCs/>
          <w:sz w:val="32"/>
          <w:szCs w:val="32"/>
        </w:rPr>
        <w:t>Раздел II. Обязательные и квалификационные требования к претендентам/участникам, оценка Заявок участников</w:t>
      </w:r>
    </w:p>
    <w:p w:rsidR="00165917" w:rsidRDefault="00165917" w:rsidP="00165917">
      <w:pPr>
        <w:suppressAutoHyphens/>
        <w:ind w:firstLine="709"/>
        <w:jc w:val="both"/>
        <w:rPr>
          <w:b/>
          <w:sz w:val="28"/>
          <w:szCs w:val="28"/>
        </w:rPr>
      </w:pPr>
    </w:p>
    <w:p w:rsidR="00165917" w:rsidRDefault="00165917" w:rsidP="00165917">
      <w:pPr>
        <w:pStyle w:val="2"/>
        <w:numPr>
          <w:ilvl w:val="1"/>
          <w:numId w:val="2"/>
        </w:numPr>
        <w:suppressAutoHyphens/>
        <w:spacing w:before="0" w:after="0"/>
        <w:ind w:left="0" w:firstLine="709"/>
        <w:jc w:val="both"/>
        <w:rPr>
          <w:rFonts w:cs="Times New Roman"/>
          <w:i w:val="0"/>
        </w:rPr>
      </w:pPr>
      <w:r w:rsidRPr="00CE350B">
        <w:rPr>
          <w:rFonts w:cs="Times New Roman"/>
          <w:i w:val="0"/>
        </w:rPr>
        <w:t>Обязательные требования:</w:t>
      </w:r>
    </w:p>
    <w:p w:rsidR="00165917" w:rsidRPr="00155A01" w:rsidRDefault="00165917" w:rsidP="00165917">
      <w:pPr>
        <w:suppressAutoHyphens/>
        <w:ind w:firstLine="709"/>
        <w:jc w:val="both"/>
      </w:pPr>
    </w:p>
    <w:p w:rsidR="00CE5BDB" w:rsidRPr="000760C5" w:rsidRDefault="00CE5BDB" w:rsidP="00CE5BD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CE5BDB" w:rsidRPr="00334560" w:rsidRDefault="00CE5BDB" w:rsidP="00CE5BD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CE5BDB" w:rsidRPr="00334560" w:rsidRDefault="00CE5BDB" w:rsidP="00CE5BDB">
      <w:pPr>
        <w:tabs>
          <w:tab w:val="left" w:pos="1080"/>
        </w:tabs>
        <w:suppressAutoHyphens/>
        <w:ind w:firstLine="709"/>
        <w:jc w:val="both"/>
        <w:rPr>
          <w:sz w:val="28"/>
          <w:szCs w:val="28"/>
        </w:rPr>
      </w:pPr>
      <w:r w:rsidRPr="00334560">
        <w:rPr>
          <w:sz w:val="28"/>
          <w:szCs w:val="28"/>
        </w:rPr>
        <w:t>не находиться в процессе ликвидации;</w:t>
      </w:r>
    </w:p>
    <w:p w:rsidR="00CE5BDB" w:rsidRPr="00334560" w:rsidRDefault="00CE5BDB" w:rsidP="00CE5BD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CE5BDB" w:rsidRPr="00334560" w:rsidRDefault="00CE5BDB" w:rsidP="00CE5BD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CE5BDB" w:rsidRPr="00334560" w:rsidRDefault="00CE5BDB" w:rsidP="00CE5BDB">
      <w:pPr>
        <w:tabs>
          <w:tab w:val="left" w:pos="1080"/>
        </w:tabs>
        <w:suppressAutoHyphens/>
        <w:ind w:firstLine="709"/>
        <w:jc w:val="both"/>
        <w:rPr>
          <w:sz w:val="28"/>
          <w:szCs w:val="28"/>
        </w:rPr>
      </w:pPr>
      <w:r w:rsidRPr="00334560">
        <w:rPr>
          <w:sz w:val="28"/>
          <w:szCs w:val="28"/>
        </w:rPr>
        <w:t>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Pr="000760C5" w:rsidRDefault="00B412D5" w:rsidP="008365EB">
      <w:pPr>
        <w:pStyle w:val="a4"/>
        <w:tabs>
          <w:tab w:val="left" w:pos="1080"/>
        </w:tabs>
        <w:suppressAutoHyphens/>
        <w:rPr>
          <w:sz w:val="28"/>
          <w:szCs w:val="28"/>
        </w:rPr>
      </w:pPr>
    </w:p>
    <w:p w:rsidR="00B412D5" w:rsidRDefault="00B412D5" w:rsidP="008365EB">
      <w:pPr>
        <w:pStyle w:val="a4"/>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4"/>
        <w:tabs>
          <w:tab w:val="left" w:pos="1080"/>
        </w:tabs>
        <w:suppressAutoHyphens/>
        <w:rPr>
          <w:b/>
          <w:sz w:val="28"/>
          <w:szCs w:val="28"/>
        </w:rPr>
      </w:pPr>
    </w:p>
    <w:p w:rsidR="00B412D5" w:rsidRDefault="00B412D5" w:rsidP="008365EB">
      <w:pPr>
        <w:pStyle w:val="a4"/>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4"/>
        <w:tabs>
          <w:tab w:val="left" w:pos="1080"/>
        </w:tabs>
        <w:suppressAutoHyphens/>
        <w:rPr>
          <w:sz w:val="28"/>
          <w:szCs w:val="28"/>
        </w:rPr>
      </w:pPr>
      <w:r w:rsidRPr="00A326B6">
        <w:rPr>
          <w:sz w:val="28"/>
          <w:szCs w:val="28"/>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4"/>
        <w:tabs>
          <w:tab w:val="left" w:pos="1080"/>
        </w:tabs>
        <w:suppressAutoHyphens/>
        <w:rPr>
          <w:sz w:val="28"/>
          <w:szCs w:val="28"/>
        </w:rPr>
      </w:pPr>
      <w:r w:rsidRPr="00971A46">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w:t>
      </w:r>
      <w:r w:rsidR="00165917" w:rsidRPr="00971A46">
        <w:rPr>
          <w:sz w:val="28"/>
          <w:szCs w:val="28"/>
        </w:rPr>
        <w:t>ресурсами,</w:t>
      </w:r>
      <w:r w:rsidR="00165917">
        <w:rPr>
          <w:sz w:val="28"/>
          <w:szCs w:val="28"/>
        </w:rPr>
        <w:t xml:space="preserve"> расположенными в г. Владивосток</w:t>
      </w:r>
      <w:r w:rsidRPr="00971A46">
        <w:rPr>
          <w:sz w:val="28"/>
          <w:szCs w:val="28"/>
        </w:rPr>
        <w:t>);</w:t>
      </w:r>
    </w:p>
    <w:p w:rsidR="00B412D5" w:rsidRPr="00971A46" w:rsidRDefault="00B412D5" w:rsidP="008365EB">
      <w:pPr>
        <w:pStyle w:val="a4"/>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w:t>
      </w:r>
      <w:r w:rsidR="00344B5D">
        <w:rPr>
          <w:sz w:val="28"/>
          <w:szCs w:val="28"/>
        </w:rPr>
        <w:t>рального закона от 18 июля 2011г. №</w:t>
      </w:r>
      <w:r w:rsidRPr="00971A46">
        <w:rPr>
          <w:sz w:val="28"/>
          <w:szCs w:val="28"/>
        </w:rPr>
        <w:t>223-ФЗ «О закупках товаров, работ, услуг отдельными видами юридических лиц»</w:t>
      </w:r>
      <w:r w:rsidR="00751238">
        <w:rPr>
          <w:sz w:val="28"/>
          <w:szCs w:val="28"/>
        </w:rPr>
        <w:t xml:space="preserve"> </w:t>
      </w:r>
      <w:r w:rsidRPr="00971A46">
        <w:rPr>
          <w:sz w:val="28"/>
          <w:szCs w:val="28"/>
        </w:rPr>
        <w:t>(далее –223-ФЗ) и/или статьей 19 Федеральног</w:t>
      </w:r>
      <w:r w:rsidR="00751238">
        <w:rPr>
          <w:sz w:val="28"/>
          <w:szCs w:val="28"/>
        </w:rPr>
        <w:t>о закона от 21 июля 2005 года №</w:t>
      </w:r>
      <w:r w:rsidRPr="00971A46">
        <w:rPr>
          <w:sz w:val="28"/>
          <w:szCs w:val="28"/>
        </w:rPr>
        <w:t xml:space="preserve">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4"/>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8365EB" w:rsidRPr="00964B94" w:rsidRDefault="008365EB" w:rsidP="008365EB">
      <w:pPr>
        <w:pStyle w:val="a4"/>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4"/>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4"/>
        <w:numPr>
          <w:ilvl w:val="0"/>
          <w:numId w:val="9"/>
        </w:numPr>
        <w:tabs>
          <w:tab w:val="left" w:pos="1440"/>
        </w:tabs>
        <w:suppressAutoHyphens/>
        <w:ind w:left="0" w:firstLine="709"/>
        <w:rPr>
          <w:sz w:val="28"/>
          <w:szCs w:val="28"/>
        </w:rPr>
      </w:pPr>
      <w:r w:rsidRPr="00CE350B">
        <w:rPr>
          <w:sz w:val="28"/>
          <w:szCs w:val="28"/>
        </w:rPr>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00344B5D">
        <w:rPr>
          <w:sz w:val="28"/>
          <w:szCs w:val="28"/>
        </w:rPr>
        <w:t>1 (Заявка), №2 (Сведения о претенденте) и №</w:t>
      </w:r>
      <w:r w:rsidRPr="00B718E9">
        <w:rPr>
          <w:sz w:val="28"/>
          <w:szCs w:val="28"/>
        </w:rPr>
        <w:t>3</w:t>
      </w:r>
      <w:r>
        <w:rPr>
          <w:sz w:val="28"/>
          <w:szCs w:val="28"/>
        </w:rPr>
        <w:t xml:space="preserve"> (Финансово-</w:t>
      </w:r>
      <w:r>
        <w:rPr>
          <w:sz w:val="28"/>
          <w:szCs w:val="28"/>
        </w:rPr>
        <w:lastRenderedPageBreak/>
        <w:t>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4"/>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344B5D" w:rsidRPr="008B08F6" w:rsidRDefault="00B412D5" w:rsidP="00344B5D">
      <w:pPr>
        <w:pStyle w:val="a4"/>
        <w:numPr>
          <w:ilvl w:val="0"/>
          <w:numId w:val="9"/>
        </w:numPr>
        <w:tabs>
          <w:tab w:val="left" w:pos="1440"/>
        </w:tabs>
        <w:suppressAutoHyphens/>
        <w:ind w:left="0" w:firstLine="709"/>
        <w:rPr>
          <w:sz w:val="28"/>
          <w:szCs w:val="28"/>
        </w:rPr>
      </w:pPr>
      <w:r w:rsidRPr="008B08F6">
        <w:rPr>
          <w:sz w:val="28"/>
          <w:szCs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w:t>
      </w:r>
      <w:r w:rsidR="00344B5D" w:rsidRPr="00344B5D">
        <w:rPr>
          <w:sz w:val="28"/>
          <w:szCs w:val="28"/>
        </w:rPr>
        <w:t xml:space="preserve"> </w:t>
      </w:r>
      <w:r w:rsidR="00344B5D">
        <w:rPr>
          <w:sz w:val="28"/>
          <w:szCs w:val="28"/>
        </w:rPr>
        <w:t>Заверяются только нотариально</w:t>
      </w:r>
      <w:r w:rsidR="00344B5D" w:rsidRPr="008B08F6">
        <w:rPr>
          <w:sz w:val="28"/>
          <w:szCs w:val="28"/>
        </w:rPr>
        <w:t>;</w:t>
      </w:r>
    </w:p>
    <w:p w:rsidR="00B412D5" w:rsidRPr="008B08F6" w:rsidRDefault="00B412D5" w:rsidP="008365EB">
      <w:pPr>
        <w:pStyle w:val="a4"/>
        <w:numPr>
          <w:ilvl w:val="0"/>
          <w:numId w:val="9"/>
        </w:numPr>
        <w:tabs>
          <w:tab w:val="left" w:pos="1440"/>
        </w:tabs>
        <w:suppressAutoHyphens/>
        <w:ind w:left="0" w:firstLine="709"/>
        <w:rPr>
          <w:sz w:val="28"/>
          <w:szCs w:val="28"/>
        </w:rPr>
      </w:pPr>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4"/>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4"/>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4"/>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B412D5" w:rsidRPr="00367FA1" w:rsidRDefault="00B412D5" w:rsidP="008365EB">
      <w:pPr>
        <w:pStyle w:val="a4"/>
        <w:suppressAutoHyphens/>
        <w:rPr>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4"/>
        <w:tabs>
          <w:tab w:val="num" w:pos="1320"/>
        </w:tabs>
        <w:suppressAutoHyphens/>
        <w:rPr>
          <w:b/>
          <w:sz w:val="28"/>
          <w:szCs w:val="28"/>
        </w:rPr>
      </w:pPr>
    </w:p>
    <w:p w:rsidR="00B412D5" w:rsidRPr="00344B5D" w:rsidRDefault="00B412D5" w:rsidP="008365EB">
      <w:pPr>
        <w:pStyle w:val="a4"/>
        <w:tabs>
          <w:tab w:val="left" w:pos="1418"/>
        </w:tabs>
        <w:suppressAutoHyphens/>
        <w:rPr>
          <w:b/>
          <w:sz w:val="28"/>
        </w:rPr>
      </w:pPr>
      <w:r w:rsidRPr="00344B5D">
        <w:rPr>
          <w:b/>
          <w:sz w:val="28"/>
        </w:rPr>
        <w:t>1) В подтверждение наличия разрешительных документов:</w:t>
      </w:r>
    </w:p>
    <w:p w:rsidR="00B412D5" w:rsidRDefault="00B412D5" w:rsidP="008365EB">
      <w:pPr>
        <w:pStyle w:val="a4"/>
        <w:tabs>
          <w:tab w:val="left" w:pos="1418"/>
        </w:tabs>
        <w:suppressAutoHyphens/>
        <w:rPr>
          <w:sz w:val="28"/>
        </w:rPr>
      </w:pPr>
      <w:r>
        <w:rPr>
          <w:sz w:val="28"/>
        </w:rPr>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Pr="00344B5D" w:rsidRDefault="00B412D5" w:rsidP="008365EB">
      <w:pPr>
        <w:pStyle w:val="a4"/>
        <w:tabs>
          <w:tab w:val="left" w:pos="1418"/>
        </w:tabs>
        <w:suppressAutoHyphens/>
        <w:rPr>
          <w:b/>
          <w:sz w:val="28"/>
        </w:rPr>
      </w:pPr>
      <w:r w:rsidRPr="00344B5D">
        <w:rPr>
          <w:b/>
          <w:sz w:val="28"/>
        </w:rPr>
        <w:lastRenderedPageBreak/>
        <w:t>2) В подтверждение опыта выполнения работ, оказания услуг, поставки товаров и т.д.:</w:t>
      </w:r>
    </w:p>
    <w:p w:rsidR="00B412D5" w:rsidRDefault="00344B5D" w:rsidP="008365EB">
      <w:pPr>
        <w:pStyle w:val="a4"/>
        <w:tabs>
          <w:tab w:val="left" w:pos="1418"/>
        </w:tabs>
        <w:suppressAutoHyphens/>
        <w:rPr>
          <w:sz w:val="28"/>
        </w:rPr>
      </w:pPr>
      <w:r>
        <w:rPr>
          <w:sz w:val="28"/>
        </w:rPr>
        <w:t>документ по форме приложения №</w:t>
      </w:r>
      <w:r w:rsidR="00B412D5">
        <w:rPr>
          <w:sz w:val="28"/>
        </w:rPr>
        <w:t xml:space="preserve">4 к настоящей документации о наличии опыта </w:t>
      </w:r>
      <w:r w:rsidR="00B412D5" w:rsidRPr="00630A4A">
        <w:rPr>
          <w:sz w:val="28"/>
        </w:rPr>
        <w:t>выполнения работ, оказания услуг, поставки товара и т.д.</w:t>
      </w:r>
      <w:r w:rsidR="00B412D5">
        <w:rPr>
          <w:sz w:val="28"/>
        </w:rPr>
        <w:t xml:space="preserve"> по предмету </w:t>
      </w:r>
      <w:r w:rsidR="00B412D5" w:rsidRPr="00630A4A">
        <w:rPr>
          <w:sz w:val="28"/>
        </w:rPr>
        <w:t>открытого конкурса</w:t>
      </w:r>
      <w:r w:rsidR="00B412D5">
        <w:rPr>
          <w:sz w:val="28"/>
        </w:rPr>
        <w:t>.</w:t>
      </w:r>
    </w:p>
    <w:p w:rsidR="00B412D5" w:rsidRPr="00344B5D" w:rsidRDefault="00B412D5" w:rsidP="008365EB">
      <w:pPr>
        <w:pStyle w:val="a4"/>
        <w:tabs>
          <w:tab w:val="left" w:pos="1418"/>
        </w:tabs>
        <w:suppressAutoHyphens/>
        <w:rPr>
          <w:b/>
          <w:sz w:val="28"/>
        </w:rPr>
      </w:pPr>
      <w:r w:rsidRPr="00344B5D">
        <w:rPr>
          <w:b/>
          <w:sz w:val="28"/>
        </w:rPr>
        <w:t>3) В подтверждение наличия квалифицированного административно-производственного персонала:</w:t>
      </w:r>
    </w:p>
    <w:p w:rsidR="00B412D5" w:rsidRPr="00344B5D" w:rsidRDefault="00B412D5" w:rsidP="008365EB">
      <w:pPr>
        <w:pStyle w:val="a4"/>
        <w:tabs>
          <w:tab w:val="left" w:pos="1418"/>
        </w:tabs>
        <w:suppressAutoHyphens/>
        <w:rPr>
          <w:sz w:val="28"/>
          <w:szCs w:val="28"/>
        </w:rPr>
      </w:pPr>
      <w:r w:rsidRPr="00344B5D">
        <w:rPr>
          <w:sz w:val="28"/>
          <w:szCs w:val="28"/>
        </w:rPr>
        <w:t xml:space="preserve">- </w:t>
      </w:r>
      <w:r w:rsidRPr="00344B5D">
        <w:rPr>
          <w:sz w:val="28"/>
        </w:rPr>
        <w:t>сведения о производственном персонале по форме приложения №</w:t>
      </w:r>
      <w:r w:rsidRPr="00344B5D">
        <w:rPr>
          <w:sz w:val="28"/>
          <w:lang w:val="en-US"/>
        </w:rPr>
        <w:t> </w:t>
      </w:r>
      <w:r w:rsidR="001B64BE" w:rsidRPr="00344B5D">
        <w:rPr>
          <w:sz w:val="28"/>
        </w:rPr>
        <w:t>6</w:t>
      </w:r>
      <w:r w:rsidRPr="00344B5D">
        <w:rPr>
          <w:sz w:val="28"/>
        </w:rPr>
        <w:t xml:space="preserve"> к настоящей документации</w:t>
      </w:r>
      <w:r w:rsidR="00165917" w:rsidRPr="00344B5D">
        <w:rPr>
          <w:sz w:val="28"/>
        </w:rPr>
        <w:t>.</w:t>
      </w:r>
    </w:p>
    <w:p w:rsidR="00B412D5" w:rsidRPr="005C0EDF" w:rsidRDefault="00B412D5" w:rsidP="008365EB">
      <w:pPr>
        <w:pStyle w:val="a4"/>
        <w:tabs>
          <w:tab w:val="num" w:pos="2160"/>
        </w:tabs>
        <w:suppressAutoHyphens/>
        <w:rPr>
          <w:b/>
          <w:sz w:val="28"/>
          <w:szCs w:val="28"/>
        </w:rPr>
      </w:pPr>
    </w:p>
    <w:p w:rsidR="00B412D5" w:rsidRDefault="00B412D5" w:rsidP="008365EB">
      <w:pPr>
        <w:pStyle w:val="a4"/>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r>
        <w:rPr>
          <w:sz w:val="28"/>
          <w:szCs w:val="28"/>
        </w:rPr>
        <w:t xml:space="preserve">Заявок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аудио-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B412D5" w:rsidRPr="00CE350B" w:rsidRDefault="00B412D5" w:rsidP="008365EB">
      <w:pPr>
        <w:suppressAutoHyphens/>
        <w:ind w:firstLine="709"/>
        <w:jc w:val="both"/>
      </w:pPr>
    </w:p>
    <w:p w:rsidR="00B412D5" w:rsidRPr="00DC0F33" w:rsidRDefault="00B412D5" w:rsidP="008A1ABD">
      <w:pPr>
        <w:pStyle w:val="a4"/>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 xml:space="preserve">Рассмотрение Заявок и изучение квалификации претендентов </w:t>
      </w:r>
      <w:r w:rsidRPr="00DC0F33">
        <w:rPr>
          <w:b/>
          <w:sz w:val="28"/>
          <w:szCs w:val="28"/>
        </w:rPr>
        <w:t>Организатором</w:t>
      </w:r>
    </w:p>
    <w:p w:rsidR="00B412D5" w:rsidRPr="00DC0F33" w:rsidRDefault="00B412D5" w:rsidP="008A1ABD">
      <w:pPr>
        <w:pStyle w:val="a4"/>
        <w:widowControl w:val="0"/>
        <w:tabs>
          <w:tab w:val="num" w:pos="1320"/>
        </w:tabs>
        <w:suppressAutoHyphens/>
        <w:rPr>
          <w:b/>
          <w:sz w:val="28"/>
          <w:szCs w:val="28"/>
        </w:rPr>
      </w:pPr>
    </w:p>
    <w:p w:rsidR="00B412D5" w:rsidRDefault="00B412D5" w:rsidP="008A1ABD">
      <w:pPr>
        <w:pStyle w:val="a4"/>
        <w:widowControl w:val="0"/>
        <w:suppressAutoHyphens/>
        <w:rPr>
          <w:sz w:val="28"/>
          <w:szCs w:val="28"/>
        </w:rPr>
      </w:pPr>
      <w:bookmarkStart w:id="13" w:name="_Toc34648360"/>
      <w:r w:rsidRPr="00DC0F33">
        <w:rPr>
          <w:sz w:val="28"/>
          <w:szCs w:val="28"/>
        </w:rPr>
        <w:t xml:space="preserve">2.6.1. Рассмотрение </w:t>
      </w:r>
      <w:r w:rsidR="00344B5D" w:rsidRPr="00DC0F33">
        <w:rPr>
          <w:sz w:val="28"/>
          <w:szCs w:val="28"/>
        </w:rPr>
        <w:t>Заявок Организатором</w:t>
      </w:r>
      <w:r w:rsidR="00FD43C9" w:rsidRPr="00DC0F33">
        <w:rPr>
          <w:sz w:val="28"/>
          <w:szCs w:val="28"/>
        </w:rPr>
        <w:t xml:space="preserve"> </w:t>
      </w:r>
      <w:r w:rsidR="00556493" w:rsidRPr="00DC0F33">
        <w:rPr>
          <w:sz w:val="28"/>
          <w:szCs w:val="28"/>
        </w:rPr>
        <w:t xml:space="preserve">состоится в </w:t>
      </w:r>
      <w:r w:rsidR="00AB2A9A" w:rsidRPr="00DC0F33">
        <w:rPr>
          <w:sz w:val="28"/>
          <w:szCs w:val="28"/>
        </w:rPr>
        <w:t>15</w:t>
      </w:r>
      <w:r w:rsidR="00556493" w:rsidRPr="00DC0F33">
        <w:rPr>
          <w:sz w:val="28"/>
          <w:szCs w:val="28"/>
        </w:rPr>
        <w:t xml:space="preserve"> часов </w:t>
      </w:r>
      <w:r w:rsidR="00AB2A9A" w:rsidRPr="00DC0F33">
        <w:rPr>
          <w:sz w:val="28"/>
          <w:szCs w:val="28"/>
        </w:rPr>
        <w:t>00</w:t>
      </w:r>
      <w:r w:rsidR="00556493" w:rsidRPr="00DC0F33">
        <w:rPr>
          <w:sz w:val="28"/>
          <w:szCs w:val="28"/>
        </w:rPr>
        <w:t xml:space="preserve"> минут м</w:t>
      </w:r>
      <w:r w:rsidR="00123FC8" w:rsidRPr="00DC0F33">
        <w:rPr>
          <w:sz w:val="28"/>
          <w:szCs w:val="28"/>
        </w:rPr>
        <w:t>естного</w:t>
      </w:r>
      <w:r w:rsidR="00650329" w:rsidRPr="00DC0F33">
        <w:rPr>
          <w:sz w:val="28"/>
          <w:szCs w:val="28"/>
        </w:rPr>
        <w:t xml:space="preserve"> времени «</w:t>
      </w:r>
      <w:r w:rsidR="00DC0F33" w:rsidRPr="00DC0F33">
        <w:rPr>
          <w:sz w:val="28"/>
          <w:szCs w:val="28"/>
        </w:rPr>
        <w:t>18</w:t>
      </w:r>
      <w:r w:rsidR="00650329" w:rsidRPr="00DC0F33">
        <w:rPr>
          <w:sz w:val="28"/>
          <w:szCs w:val="28"/>
        </w:rPr>
        <w:t>»</w:t>
      </w:r>
      <w:r w:rsidR="00AB2A9A" w:rsidRPr="00DC0F33">
        <w:rPr>
          <w:sz w:val="28"/>
          <w:szCs w:val="28"/>
        </w:rPr>
        <w:t xml:space="preserve"> ию</w:t>
      </w:r>
      <w:r w:rsidR="00DC0F33" w:rsidRPr="00DC0F33">
        <w:rPr>
          <w:sz w:val="28"/>
          <w:szCs w:val="28"/>
        </w:rPr>
        <w:t>л</w:t>
      </w:r>
      <w:r w:rsidR="00AB2A9A" w:rsidRPr="00DC0F33">
        <w:rPr>
          <w:sz w:val="28"/>
          <w:szCs w:val="28"/>
        </w:rPr>
        <w:t>я</w:t>
      </w:r>
      <w:r w:rsidR="00650329" w:rsidRPr="00DC0F33">
        <w:rPr>
          <w:sz w:val="28"/>
          <w:szCs w:val="28"/>
        </w:rPr>
        <w:t xml:space="preserve"> 2013</w:t>
      </w:r>
      <w:r w:rsidR="00556493" w:rsidRPr="00DC0F33">
        <w:rPr>
          <w:sz w:val="28"/>
          <w:szCs w:val="28"/>
        </w:rPr>
        <w:t xml:space="preserve"> года</w:t>
      </w:r>
      <w:r w:rsidRPr="00DC0F33">
        <w:rPr>
          <w:sz w:val="28"/>
          <w:szCs w:val="28"/>
        </w:rPr>
        <w:t>.</w:t>
      </w:r>
    </w:p>
    <w:p w:rsidR="00B412D5" w:rsidRDefault="00B412D5" w:rsidP="008365EB">
      <w:pPr>
        <w:pStyle w:val="a4"/>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4"/>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4"/>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документов, а также иных источников информации, предусмотренных настоящей документацией, 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4"/>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w:t>
      </w:r>
      <w:r w:rsidRPr="0060466B">
        <w:rPr>
          <w:sz w:val="28"/>
        </w:rPr>
        <w:lastRenderedPageBreak/>
        <w:t xml:space="preserve">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4"/>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4"/>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с даты направления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4"/>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4"/>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4"/>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4"/>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4"/>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4"/>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4"/>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5F46D1" w:rsidP="008365EB">
      <w:pPr>
        <w:pStyle w:val="a4"/>
        <w:suppressAutoHyphens/>
        <w:rPr>
          <w:sz w:val="28"/>
        </w:rPr>
      </w:pPr>
      <w:r>
        <w:rPr>
          <w:sz w:val="28"/>
        </w:rPr>
        <w:t>з</w:t>
      </w:r>
      <w:r w:rsidR="00B412D5" w:rsidRPr="004A473D">
        <w:rPr>
          <w:sz w:val="28"/>
        </w:rPr>
        <w:t xml:space="preserve">аявка не соответствует форме, установленной </w:t>
      </w:r>
      <w:r w:rsidR="00764A78">
        <w:rPr>
          <w:sz w:val="28"/>
        </w:rPr>
        <w:t xml:space="preserve">настоящей </w:t>
      </w:r>
      <w:r w:rsidR="00B412D5" w:rsidRPr="004A473D">
        <w:rPr>
          <w:sz w:val="28"/>
        </w:rPr>
        <w:t>документацией;</w:t>
      </w:r>
    </w:p>
    <w:p w:rsidR="00B412D5" w:rsidRPr="004A473D" w:rsidRDefault="00B412D5" w:rsidP="008365EB">
      <w:pPr>
        <w:pStyle w:val="a4"/>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4"/>
        <w:suppressAutoHyphens/>
        <w:rPr>
          <w:sz w:val="28"/>
        </w:rPr>
      </w:pPr>
      <w:r>
        <w:rPr>
          <w:sz w:val="28"/>
        </w:rPr>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Default="00B412D5" w:rsidP="008365EB">
      <w:pPr>
        <w:pStyle w:val="a4"/>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5F46D1" w:rsidRPr="004A473D" w:rsidRDefault="005F46D1" w:rsidP="008365EB">
      <w:pPr>
        <w:pStyle w:val="a4"/>
        <w:suppressAutoHyphens/>
        <w:rPr>
          <w:sz w:val="28"/>
        </w:rPr>
      </w:pPr>
    </w:p>
    <w:p w:rsidR="00B412D5" w:rsidRDefault="00B412D5" w:rsidP="008365EB">
      <w:pPr>
        <w:pStyle w:val="a4"/>
        <w:suppressAutoHyphens/>
        <w:rPr>
          <w:sz w:val="28"/>
        </w:rPr>
      </w:pPr>
      <w:r>
        <w:rPr>
          <w:sz w:val="28"/>
        </w:rPr>
        <w:lastRenderedPageBreak/>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4"/>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4"/>
        <w:suppressAutoHyphens/>
        <w:rPr>
          <w:sz w:val="28"/>
        </w:rPr>
      </w:pPr>
    </w:p>
    <w:p w:rsidR="00B412D5" w:rsidRPr="00983FFA" w:rsidRDefault="00B412D5" w:rsidP="008365EB">
      <w:pPr>
        <w:pStyle w:val="a4"/>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5F46D1" w:rsidRPr="00192460" w:rsidRDefault="005F46D1" w:rsidP="005F46D1">
      <w:pPr>
        <w:pStyle w:val="a4"/>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осуществляемой в соответствии с методикой оценки Заявок, разработанной и утвержденной Заказчиком</w:t>
      </w:r>
      <w:r w:rsidRPr="00192460">
        <w:rPr>
          <w:sz w:val="28"/>
        </w:rPr>
        <w:t>.</w:t>
      </w:r>
      <w:r>
        <w:rPr>
          <w:sz w:val="28"/>
        </w:rPr>
        <w:t xml:space="preserve"> </w:t>
      </w:r>
    </w:p>
    <w:p w:rsidR="005F46D1" w:rsidRDefault="005F46D1" w:rsidP="005F46D1">
      <w:pPr>
        <w:pStyle w:val="a4"/>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5F46D1" w:rsidRPr="00945C56" w:rsidRDefault="005F46D1" w:rsidP="005F46D1">
      <w:pPr>
        <w:pStyle w:val="a4"/>
        <w:suppressAutoHyphens/>
        <w:rPr>
          <w:sz w:val="28"/>
          <w:szCs w:val="28"/>
        </w:rPr>
      </w:pPr>
      <w:r w:rsidRPr="00945C56">
        <w:rPr>
          <w:sz w:val="28"/>
          <w:szCs w:val="28"/>
        </w:rPr>
        <w:t>1) цена договора;</w:t>
      </w:r>
    </w:p>
    <w:p w:rsidR="005F46D1" w:rsidRPr="00945C56" w:rsidRDefault="005F46D1" w:rsidP="005F46D1">
      <w:pPr>
        <w:pStyle w:val="a4"/>
        <w:suppressAutoHyphens/>
        <w:rPr>
          <w:sz w:val="28"/>
          <w:szCs w:val="28"/>
        </w:rPr>
      </w:pPr>
      <w:r w:rsidRPr="00945C56">
        <w:rPr>
          <w:sz w:val="28"/>
          <w:szCs w:val="28"/>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5F46D1" w:rsidRPr="00945C56" w:rsidRDefault="005F46D1" w:rsidP="005F46D1">
      <w:pPr>
        <w:pStyle w:val="a4"/>
        <w:suppressAutoHyphens/>
        <w:rPr>
          <w:i/>
          <w:sz w:val="28"/>
        </w:rPr>
      </w:pPr>
      <w:r w:rsidRPr="00945C56">
        <w:rPr>
          <w:sz w:val="28"/>
          <w:szCs w:val="28"/>
        </w:rPr>
        <w:t xml:space="preserve">3) квалификация участника (в том числе наличие </w:t>
      </w:r>
      <w:r>
        <w:rPr>
          <w:sz w:val="28"/>
          <w:szCs w:val="28"/>
        </w:rPr>
        <w:t xml:space="preserve">в данном регионе  </w:t>
      </w:r>
      <w:r w:rsidRPr="00945C56">
        <w:rPr>
          <w:sz w:val="28"/>
          <w:szCs w:val="28"/>
        </w:rPr>
        <w:t>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w:t>
      </w:r>
      <w:r w:rsidRPr="00945C56">
        <w:rPr>
          <w:sz w:val="28"/>
        </w:rPr>
        <w:t xml:space="preserve"> и других материальных ресурсов;</w:t>
      </w:r>
      <w:r w:rsidRPr="00945C56">
        <w:rPr>
          <w:sz w:val="28"/>
          <w:szCs w:val="28"/>
        </w:rPr>
        <w:t xml:space="preserve"> </w:t>
      </w:r>
    </w:p>
    <w:p w:rsidR="005F46D1" w:rsidRPr="00945C56" w:rsidRDefault="005F46D1" w:rsidP="005F46D1">
      <w:pPr>
        <w:pStyle w:val="a4"/>
        <w:suppressAutoHyphens/>
        <w:rPr>
          <w:sz w:val="28"/>
        </w:rPr>
      </w:pPr>
      <w:r w:rsidRPr="00945C56">
        <w:rPr>
          <w:sz w:val="28"/>
        </w:rPr>
        <w:t>4) опыт участника;</w:t>
      </w:r>
    </w:p>
    <w:p w:rsidR="005F46D1" w:rsidRPr="00945C56" w:rsidRDefault="005F46D1" w:rsidP="005F46D1">
      <w:pPr>
        <w:pStyle w:val="a4"/>
        <w:suppressAutoHyphens/>
        <w:rPr>
          <w:sz w:val="28"/>
        </w:rPr>
      </w:pPr>
      <w:r w:rsidRPr="00945C56">
        <w:rPr>
          <w:sz w:val="28"/>
        </w:rPr>
        <w:t>5) сроки (периоды) выполнения работ, оказания услуг, поставки товаров;</w:t>
      </w:r>
    </w:p>
    <w:p w:rsidR="005F46D1" w:rsidRDefault="005F46D1" w:rsidP="005F46D1">
      <w:pPr>
        <w:pStyle w:val="a4"/>
        <w:suppressAutoHyphens/>
        <w:rPr>
          <w:sz w:val="28"/>
        </w:rPr>
      </w:pPr>
      <w:r w:rsidRPr="00945C56">
        <w:rPr>
          <w:sz w:val="28"/>
        </w:rPr>
        <w:t>6)</w:t>
      </w:r>
      <w:r w:rsidRPr="009150FC">
        <w:rPr>
          <w:sz w:val="28"/>
        </w:rPr>
        <w:t xml:space="preserve"> срок предоставления гарантии</w:t>
      </w:r>
      <w:r>
        <w:rPr>
          <w:sz w:val="28"/>
        </w:rPr>
        <w:t xml:space="preserve"> качества работ, услуг, товаров.</w:t>
      </w:r>
    </w:p>
    <w:p w:rsidR="005F46D1" w:rsidRPr="00192460" w:rsidRDefault="005F46D1" w:rsidP="005F46D1">
      <w:pPr>
        <w:pStyle w:val="a4"/>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5F46D1" w:rsidRPr="00192460" w:rsidRDefault="005F46D1" w:rsidP="005F46D1">
      <w:pPr>
        <w:pStyle w:val="a4"/>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5F46D1" w:rsidRPr="00192460" w:rsidRDefault="005F46D1" w:rsidP="005F46D1">
      <w:pPr>
        <w:pStyle w:val="a4"/>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5F46D1" w:rsidRPr="0038393A" w:rsidRDefault="005F46D1" w:rsidP="005F46D1">
      <w:pPr>
        <w:pStyle w:val="a4"/>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5F46D1" w:rsidRDefault="005F46D1" w:rsidP="005F46D1">
      <w:pPr>
        <w:pStyle w:val="a4"/>
        <w:rPr>
          <w:sz w:val="28"/>
          <w:szCs w:val="28"/>
        </w:rPr>
      </w:pPr>
      <w:r>
        <w:rPr>
          <w:sz w:val="28"/>
          <w:szCs w:val="28"/>
        </w:rPr>
        <w:t>2.7.7. Каждому из критериев оценки заявок, предусмотренному документацией о закупке, присваивается коэффициент значимости критерия Кз.</w:t>
      </w:r>
    </w:p>
    <w:p w:rsidR="005F46D1" w:rsidRDefault="005F46D1" w:rsidP="005F46D1">
      <w:pPr>
        <w:pStyle w:val="a4"/>
        <w:rPr>
          <w:sz w:val="28"/>
          <w:szCs w:val="28"/>
        </w:rPr>
      </w:pPr>
    </w:p>
    <w:p w:rsidR="005F46D1" w:rsidRDefault="005F46D1" w:rsidP="005F46D1">
      <w:pPr>
        <w:pStyle w:val="a4"/>
        <w:rPr>
          <w:sz w:val="20"/>
          <w:szCs w:val="20"/>
        </w:rPr>
      </w:pPr>
    </w:p>
    <w:tbl>
      <w:tblPr>
        <w:tblW w:w="9650" w:type="dxa"/>
        <w:tblCellMar>
          <w:left w:w="0" w:type="dxa"/>
          <w:right w:w="0" w:type="dxa"/>
        </w:tblCellMar>
        <w:tblLook w:val="04A0"/>
      </w:tblPr>
      <w:tblGrid>
        <w:gridCol w:w="817"/>
        <w:gridCol w:w="7492"/>
        <w:gridCol w:w="1341"/>
      </w:tblGrid>
      <w:tr w:rsidR="005F46D1" w:rsidTr="00DC0F33">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46D1" w:rsidRDefault="005F46D1" w:rsidP="00DC0F33">
            <w:pPr>
              <w:pStyle w:val="a4"/>
              <w:ind w:firstLine="0"/>
              <w:jc w:val="center"/>
              <w:rPr>
                <w:sz w:val="28"/>
                <w:szCs w:val="28"/>
              </w:rPr>
            </w:pPr>
            <w:r>
              <w:rPr>
                <w:sz w:val="28"/>
                <w:szCs w:val="28"/>
              </w:rPr>
              <w:lastRenderedPageBreak/>
              <w:t>№№ п/п</w:t>
            </w:r>
          </w:p>
        </w:tc>
        <w:tc>
          <w:tcPr>
            <w:tcW w:w="74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46D1" w:rsidRDefault="005F46D1" w:rsidP="00DC0F33">
            <w:pPr>
              <w:pStyle w:val="a4"/>
              <w:ind w:firstLine="0"/>
              <w:jc w:val="center"/>
              <w:rPr>
                <w:sz w:val="28"/>
                <w:szCs w:val="28"/>
              </w:rPr>
            </w:pPr>
            <w:r>
              <w:rPr>
                <w:sz w:val="28"/>
                <w:szCs w:val="28"/>
              </w:rPr>
              <w:t>Наименование критерия</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46D1" w:rsidRDefault="005F46D1" w:rsidP="00DC0F33">
            <w:pPr>
              <w:pStyle w:val="a4"/>
              <w:ind w:firstLine="0"/>
              <w:jc w:val="center"/>
              <w:rPr>
                <w:sz w:val="28"/>
                <w:szCs w:val="28"/>
              </w:rPr>
            </w:pPr>
            <w:r>
              <w:rPr>
                <w:sz w:val="28"/>
                <w:szCs w:val="28"/>
              </w:rPr>
              <w:t>Значение</w:t>
            </w:r>
          </w:p>
        </w:tc>
      </w:tr>
      <w:tr w:rsidR="005F46D1" w:rsidTr="00DC0F33">
        <w:trPr>
          <w:trHeight w:hRule="exact" w:val="36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1</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rPr>
                <w:sz w:val="28"/>
                <w:szCs w:val="28"/>
              </w:rPr>
            </w:pPr>
            <w:r>
              <w:rPr>
                <w:sz w:val="28"/>
                <w:szCs w:val="28"/>
              </w:rPr>
              <w:t>цена договора</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0,45</w:t>
            </w:r>
          </w:p>
        </w:tc>
      </w:tr>
      <w:tr w:rsidR="005F46D1" w:rsidTr="00DC0F33">
        <w:trPr>
          <w:trHeight w:hRule="exact" w:val="69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2</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rPr>
                <w:sz w:val="28"/>
                <w:szCs w:val="28"/>
              </w:rPr>
            </w:pPr>
            <w:r w:rsidRPr="00945C56">
              <w:rPr>
                <w:sz w:val="28"/>
                <w:szCs w:val="28"/>
              </w:rPr>
              <w:t>у</w:t>
            </w:r>
            <w:r>
              <w:rPr>
                <w:sz w:val="28"/>
                <w:szCs w:val="28"/>
              </w:rPr>
              <w:t>словия и порядок оплаты</w:t>
            </w:r>
            <w:r w:rsidRPr="00945C56">
              <w:rPr>
                <w:sz w:val="28"/>
                <w:szCs w:val="28"/>
              </w:rPr>
              <w:t xml:space="preserve"> работ, (наличие предоплаты (аванса), его размер, условия изменения цены договора</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0,1</w:t>
            </w:r>
          </w:p>
        </w:tc>
      </w:tr>
      <w:tr w:rsidR="005F46D1" w:rsidTr="00DC0F33">
        <w:trPr>
          <w:trHeight w:hRule="exact" w:val="1691"/>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3</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rPr>
                <w:sz w:val="28"/>
                <w:szCs w:val="28"/>
              </w:rPr>
            </w:pPr>
            <w:r w:rsidRPr="00945C56">
              <w:rPr>
                <w:sz w:val="28"/>
                <w:szCs w:val="28"/>
              </w:rPr>
              <w:t xml:space="preserve">квалификация участника (в том числе наличие </w:t>
            </w:r>
            <w:r>
              <w:rPr>
                <w:sz w:val="28"/>
                <w:szCs w:val="28"/>
              </w:rPr>
              <w:t xml:space="preserve">в данном регионе </w:t>
            </w:r>
            <w:r w:rsidRPr="00945C56">
              <w:rPr>
                <w:sz w:val="28"/>
                <w:szCs w:val="28"/>
              </w:rPr>
              <w:t>производственных мощностей собственного производства), необходимой профессиональной и технической квалификации, трудовых и финансовых ресурсов, оборудования</w:t>
            </w:r>
            <w:r w:rsidRPr="00945C56">
              <w:rPr>
                <w:sz w:val="28"/>
              </w:rPr>
              <w:t xml:space="preserve"> и других материальных ресурсов</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0,15</w:t>
            </w:r>
          </w:p>
        </w:tc>
      </w:tr>
      <w:tr w:rsidR="005F46D1" w:rsidTr="00DC0F33">
        <w:trPr>
          <w:trHeight w:hRule="exact" w:val="36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4</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rPr>
                <w:sz w:val="28"/>
                <w:szCs w:val="28"/>
              </w:rPr>
            </w:pPr>
            <w:r w:rsidRPr="00945C56">
              <w:rPr>
                <w:sz w:val="28"/>
              </w:rPr>
              <w:t>опыт участника</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0,1</w:t>
            </w:r>
          </w:p>
        </w:tc>
      </w:tr>
      <w:tr w:rsidR="005F46D1" w:rsidTr="00DC0F33">
        <w:trPr>
          <w:trHeight w:hRule="exact" w:val="483"/>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5</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rPr>
                <w:sz w:val="28"/>
                <w:szCs w:val="28"/>
              </w:rPr>
            </w:pPr>
            <w:r w:rsidRPr="00945C56">
              <w:rPr>
                <w:sz w:val="28"/>
              </w:rPr>
              <w:t>сроки (периоды) выполнения работ</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0,15</w:t>
            </w:r>
          </w:p>
        </w:tc>
      </w:tr>
      <w:tr w:rsidR="005F46D1" w:rsidTr="00DC0F33">
        <w:trPr>
          <w:trHeight w:hRule="exact" w:val="419"/>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6</w:t>
            </w:r>
          </w:p>
        </w:tc>
        <w:tc>
          <w:tcPr>
            <w:tcW w:w="7492"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rPr>
                <w:sz w:val="28"/>
                <w:szCs w:val="28"/>
              </w:rPr>
            </w:pPr>
            <w:r w:rsidRPr="009150FC">
              <w:rPr>
                <w:sz w:val="28"/>
              </w:rPr>
              <w:t>объем предоставления гарантии качества работ</w:t>
            </w:r>
          </w:p>
        </w:tc>
        <w:tc>
          <w:tcPr>
            <w:tcW w:w="1341" w:type="dxa"/>
            <w:tcBorders>
              <w:top w:val="nil"/>
              <w:left w:val="nil"/>
              <w:bottom w:val="single" w:sz="8" w:space="0" w:color="auto"/>
              <w:right w:val="single" w:sz="8" w:space="0" w:color="auto"/>
            </w:tcBorders>
            <w:tcMar>
              <w:top w:w="0" w:type="dxa"/>
              <w:left w:w="108" w:type="dxa"/>
              <w:bottom w:w="0" w:type="dxa"/>
              <w:right w:w="108" w:type="dxa"/>
            </w:tcMar>
            <w:hideMark/>
          </w:tcPr>
          <w:p w:rsidR="005F46D1" w:rsidRDefault="005F46D1" w:rsidP="00DC0F33">
            <w:pPr>
              <w:pStyle w:val="a4"/>
              <w:ind w:firstLine="0"/>
              <w:jc w:val="center"/>
              <w:rPr>
                <w:sz w:val="28"/>
                <w:szCs w:val="28"/>
              </w:rPr>
            </w:pPr>
            <w:r>
              <w:rPr>
                <w:sz w:val="28"/>
                <w:szCs w:val="28"/>
              </w:rPr>
              <w:t>0,05</w:t>
            </w:r>
          </w:p>
        </w:tc>
      </w:tr>
    </w:tbl>
    <w:p w:rsidR="005F46D1" w:rsidRDefault="005F46D1" w:rsidP="005F46D1">
      <w:pPr>
        <w:pStyle w:val="a4"/>
        <w:rPr>
          <w:sz w:val="22"/>
          <w:szCs w:val="22"/>
        </w:rPr>
      </w:pPr>
      <w:r>
        <w:rPr>
          <w:sz w:val="28"/>
          <w:szCs w:val="28"/>
        </w:rPr>
        <w:t>2.7.8. «Методика оценки конкурсных заявок» претендентам не предоставляется.</w:t>
      </w:r>
    </w:p>
    <w:p w:rsidR="005F46D1" w:rsidRDefault="005F46D1" w:rsidP="005F46D1">
      <w:pPr>
        <w:pStyle w:val="a4"/>
        <w:suppressAutoHyphens/>
        <w:rPr>
          <w:sz w:val="28"/>
        </w:rPr>
      </w:pPr>
      <w:r w:rsidRPr="00B362FC">
        <w:rPr>
          <w:sz w:val="28"/>
        </w:rPr>
        <w:t>2.</w:t>
      </w:r>
      <w:r>
        <w:rPr>
          <w:sz w:val="28"/>
        </w:rPr>
        <w:t>7</w:t>
      </w:r>
      <w:r w:rsidRPr="00B362FC">
        <w:rPr>
          <w:sz w:val="28"/>
        </w:rPr>
        <w:t>.</w:t>
      </w:r>
      <w:r>
        <w:rPr>
          <w:sz w:val="28"/>
        </w:rPr>
        <w:t>9</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5F46D1" w:rsidRDefault="005F46D1" w:rsidP="005F46D1">
      <w:pPr>
        <w:pStyle w:val="a4"/>
        <w:suppressAutoHyphens/>
        <w:rPr>
          <w:sz w:val="28"/>
        </w:rPr>
      </w:pPr>
      <w:r>
        <w:rPr>
          <w:sz w:val="28"/>
        </w:rPr>
        <w:t xml:space="preserve">2.7.10.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5F46D1" w:rsidRPr="000D0A8D" w:rsidRDefault="005F46D1" w:rsidP="005F46D1">
      <w:pPr>
        <w:pStyle w:val="a4"/>
        <w:suppressAutoHyphens/>
        <w:rPr>
          <w:sz w:val="28"/>
          <w:szCs w:val="28"/>
        </w:rPr>
      </w:pPr>
      <w:r>
        <w:rPr>
          <w:sz w:val="28"/>
          <w:szCs w:val="28"/>
        </w:rPr>
        <w:t>2.7</w:t>
      </w:r>
      <w:r w:rsidRPr="000D0A8D">
        <w:rPr>
          <w:sz w:val="28"/>
          <w:szCs w:val="28"/>
        </w:rPr>
        <w:t>.</w:t>
      </w:r>
      <w:r>
        <w:rPr>
          <w:sz w:val="28"/>
          <w:szCs w:val="28"/>
        </w:rPr>
        <w:t>11</w:t>
      </w:r>
      <w:r w:rsidRPr="000D0A8D">
        <w:rPr>
          <w:sz w:val="28"/>
          <w:szCs w:val="28"/>
        </w:rPr>
        <w:t xml:space="preserve">. По итогам </w:t>
      </w:r>
      <w:r>
        <w:rPr>
          <w:sz w:val="28"/>
          <w:szCs w:val="28"/>
        </w:rPr>
        <w:t xml:space="preserve">рассмотрения, </w:t>
      </w:r>
      <w:r w:rsidRPr="00C9732B">
        <w:rPr>
          <w:sz w:val="28"/>
          <w:szCs w:val="28"/>
        </w:rPr>
        <w:t>оцен</w:t>
      </w:r>
      <w:r>
        <w:rPr>
          <w:sz w:val="28"/>
          <w:szCs w:val="28"/>
        </w:rPr>
        <w:t>ки</w:t>
      </w:r>
      <w:r w:rsidRPr="00C9732B">
        <w:rPr>
          <w:sz w:val="28"/>
          <w:szCs w:val="28"/>
        </w:rPr>
        <w:t xml:space="preserve"> и сопоставл</w:t>
      </w:r>
      <w:r>
        <w:rPr>
          <w:sz w:val="28"/>
          <w:szCs w:val="28"/>
        </w:rPr>
        <w:t>ения</w:t>
      </w:r>
      <w:r w:rsidRPr="00C9732B">
        <w:rPr>
          <w:sz w:val="28"/>
          <w:szCs w:val="28"/>
        </w:rPr>
        <w:t xml:space="preserve"> </w:t>
      </w:r>
      <w:r>
        <w:rPr>
          <w:sz w:val="28"/>
          <w:szCs w:val="28"/>
        </w:rPr>
        <w:t>З</w:t>
      </w:r>
      <w:r w:rsidRPr="00C9732B">
        <w:rPr>
          <w:sz w:val="28"/>
          <w:szCs w:val="28"/>
        </w:rPr>
        <w:t>аяв</w:t>
      </w:r>
      <w:r>
        <w:rPr>
          <w:sz w:val="28"/>
          <w:szCs w:val="28"/>
        </w:rPr>
        <w:t>о</w:t>
      </w:r>
      <w:r w:rsidRPr="00C9732B">
        <w:rPr>
          <w:sz w:val="28"/>
          <w:szCs w:val="28"/>
        </w:rPr>
        <w:t xml:space="preserve">к в соответствии с порядком и критериями оценки, установленными </w:t>
      </w:r>
      <w:r>
        <w:rPr>
          <w:sz w:val="28"/>
          <w:szCs w:val="28"/>
        </w:rPr>
        <w:t xml:space="preserve">настоящей </w:t>
      </w:r>
      <w:r w:rsidRPr="00C9732B">
        <w:rPr>
          <w:sz w:val="28"/>
          <w:szCs w:val="28"/>
        </w:rPr>
        <w:t>документацией и методикой оценки</w:t>
      </w:r>
      <w:r>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5F46D1" w:rsidRPr="000D0A8D" w:rsidRDefault="005F46D1" w:rsidP="005F46D1">
      <w:pPr>
        <w:pStyle w:val="a4"/>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5F46D1" w:rsidRPr="000D0A8D" w:rsidRDefault="005F46D1" w:rsidP="005F46D1">
      <w:pPr>
        <w:pStyle w:val="a4"/>
        <w:suppressAutoHyphens/>
        <w:rPr>
          <w:sz w:val="28"/>
          <w:szCs w:val="28"/>
        </w:rPr>
      </w:pPr>
      <w:r>
        <w:rPr>
          <w:sz w:val="28"/>
          <w:szCs w:val="28"/>
        </w:rPr>
        <w:t>2</w:t>
      </w:r>
      <w:r w:rsidRPr="000D0A8D">
        <w:rPr>
          <w:sz w:val="28"/>
          <w:szCs w:val="28"/>
        </w:rPr>
        <w:t>) принятое Организатором решение;</w:t>
      </w:r>
    </w:p>
    <w:p w:rsidR="005F46D1" w:rsidRPr="000D0A8D" w:rsidRDefault="005F46D1" w:rsidP="005F46D1">
      <w:pPr>
        <w:pStyle w:val="a4"/>
        <w:suppressAutoHyphens/>
        <w:rPr>
          <w:sz w:val="28"/>
          <w:szCs w:val="28"/>
        </w:rPr>
      </w:pPr>
      <w:r>
        <w:rPr>
          <w:sz w:val="28"/>
          <w:szCs w:val="28"/>
        </w:rPr>
        <w:t>3</w:t>
      </w:r>
      <w:r w:rsidRPr="000D0A8D">
        <w:rPr>
          <w:sz w:val="28"/>
          <w:szCs w:val="28"/>
        </w:rPr>
        <w:t>) предложения для рассмотрения Конкурсной комиссией;</w:t>
      </w:r>
    </w:p>
    <w:p w:rsidR="005F46D1" w:rsidRPr="000D0A8D" w:rsidRDefault="005F46D1" w:rsidP="005F46D1">
      <w:pPr>
        <w:pStyle w:val="a4"/>
        <w:suppressAutoHyphens/>
        <w:rPr>
          <w:sz w:val="28"/>
          <w:szCs w:val="28"/>
        </w:rPr>
      </w:pPr>
      <w:r>
        <w:rPr>
          <w:sz w:val="28"/>
          <w:szCs w:val="28"/>
        </w:rPr>
        <w:t>4</w:t>
      </w:r>
      <w:r w:rsidRPr="000D0A8D">
        <w:rPr>
          <w:sz w:val="28"/>
          <w:szCs w:val="28"/>
        </w:rPr>
        <w:t>) иная информация при необходимости.</w:t>
      </w:r>
    </w:p>
    <w:p w:rsidR="005F46D1" w:rsidRDefault="005F46D1" w:rsidP="005F46D1">
      <w:pPr>
        <w:pStyle w:val="a4"/>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Pr>
          <w:sz w:val="28"/>
          <w:szCs w:val="28"/>
        </w:rPr>
        <w:b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5F46D1" w:rsidRPr="00C93741" w:rsidRDefault="005F46D1" w:rsidP="005F46D1">
      <w:pPr>
        <w:pStyle w:val="a4"/>
        <w:suppressAutoHyphens/>
        <w:rPr>
          <w:sz w:val="28"/>
        </w:rPr>
      </w:pPr>
    </w:p>
    <w:p w:rsidR="005F46D1" w:rsidRPr="00660B9C" w:rsidRDefault="005F46D1" w:rsidP="005F46D1">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5F46D1" w:rsidRPr="007C35CA" w:rsidRDefault="005F46D1" w:rsidP="005F46D1">
      <w:pPr>
        <w:pStyle w:val="a4"/>
        <w:suppressAutoHyphens/>
        <w:rPr>
          <w:b/>
          <w:sz w:val="28"/>
        </w:rPr>
      </w:pPr>
    </w:p>
    <w:p w:rsidR="005F46D1" w:rsidRDefault="005F46D1" w:rsidP="005F46D1">
      <w:pPr>
        <w:pStyle w:val="a4"/>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5F46D1" w:rsidRDefault="005F46D1" w:rsidP="008365EB">
      <w:pPr>
        <w:pStyle w:val="a4"/>
        <w:suppressAutoHyphens/>
        <w:rPr>
          <w:sz w:val="28"/>
        </w:rPr>
      </w:pPr>
    </w:p>
    <w:p w:rsidR="00B412D5" w:rsidRPr="001F5FDF" w:rsidRDefault="00B412D5" w:rsidP="008365EB">
      <w:pPr>
        <w:pStyle w:val="a4"/>
        <w:suppressAutoHyphens/>
        <w:rPr>
          <w:sz w:val="28"/>
          <w:szCs w:val="28"/>
        </w:rPr>
      </w:pPr>
      <w:r>
        <w:rPr>
          <w:sz w:val="28"/>
        </w:rPr>
        <w:lastRenderedPageBreak/>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w:t>
      </w:r>
      <w:r w:rsidR="001F5FDF" w:rsidRPr="00DC0F33">
        <w:rPr>
          <w:sz w:val="28"/>
        </w:rPr>
        <w:t xml:space="preserve">итогов состоится в </w:t>
      </w:r>
      <w:r w:rsidR="00AB2A9A" w:rsidRPr="00DC0F33">
        <w:rPr>
          <w:sz w:val="28"/>
        </w:rPr>
        <w:t>15</w:t>
      </w:r>
      <w:r w:rsidR="001F5FDF" w:rsidRPr="00DC0F33">
        <w:rPr>
          <w:sz w:val="28"/>
        </w:rPr>
        <w:t xml:space="preserve"> часов </w:t>
      </w:r>
      <w:r w:rsidR="00AB2A9A" w:rsidRPr="00DC0F33">
        <w:rPr>
          <w:sz w:val="28"/>
        </w:rPr>
        <w:t>00</w:t>
      </w:r>
      <w:r w:rsidR="001F5FDF" w:rsidRPr="00DC0F33">
        <w:rPr>
          <w:sz w:val="28"/>
        </w:rPr>
        <w:t xml:space="preserve"> минут </w:t>
      </w:r>
      <w:r w:rsidR="00AB2A9A" w:rsidRPr="00DC0F33">
        <w:rPr>
          <w:sz w:val="28"/>
        </w:rPr>
        <w:t>местного</w:t>
      </w:r>
      <w:r w:rsidR="001F5FDF" w:rsidRPr="00DC0F33">
        <w:rPr>
          <w:sz w:val="28"/>
        </w:rPr>
        <w:t xml:space="preserve"> времени </w:t>
      </w:r>
      <w:r w:rsidR="00650329" w:rsidRPr="00DC0F33">
        <w:rPr>
          <w:sz w:val="28"/>
        </w:rPr>
        <w:t>«</w:t>
      </w:r>
      <w:r w:rsidR="00AB2A9A" w:rsidRPr="00DC0F33">
        <w:rPr>
          <w:sz w:val="28"/>
        </w:rPr>
        <w:t>0</w:t>
      </w:r>
      <w:r w:rsidR="00DC0F33" w:rsidRPr="00DC0F33">
        <w:rPr>
          <w:sz w:val="28"/>
        </w:rPr>
        <w:t>6</w:t>
      </w:r>
      <w:r w:rsidR="00650329" w:rsidRPr="00DC0F33">
        <w:rPr>
          <w:sz w:val="28"/>
        </w:rPr>
        <w:t xml:space="preserve">» </w:t>
      </w:r>
      <w:r w:rsidR="00DC0F33" w:rsidRPr="00DC0F33">
        <w:rPr>
          <w:sz w:val="28"/>
        </w:rPr>
        <w:t>августа</w:t>
      </w:r>
      <w:r w:rsidR="00650329" w:rsidRPr="00DC0F33">
        <w:rPr>
          <w:sz w:val="28"/>
        </w:rPr>
        <w:t xml:space="preserve"> 2013</w:t>
      </w:r>
      <w:r w:rsidR="001F5FDF" w:rsidRPr="00DC0F33">
        <w:rPr>
          <w:sz w:val="28"/>
        </w:rPr>
        <w:t xml:space="preserve"> года по адресу</w:t>
      </w:r>
      <w:r w:rsidR="00AB2A9A" w:rsidRPr="00DC0F33">
        <w:rPr>
          <w:sz w:val="28"/>
        </w:rPr>
        <w:t xml:space="preserve"> </w:t>
      </w:r>
      <w:r w:rsidR="00AB2A9A" w:rsidRPr="00DC0F33">
        <w:t>680000, г. Хабаровск, ул. Дзержинского, д. 65, этаж 3, кабинет №6</w:t>
      </w:r>
      <w:r w:rsidR="001F5FDF" w:rsidRPr="00DC0F33">
        <w:rPr>
          <w:i/>
          <w:sz w:val="28"/>
          <w:szCs w:val="28"/>
        </w:rPr>
        <w:t>.</w:t>
      </w:r>
    </w:p>
    <w:p w:rsidR="00B412D5" w:rsidRPr="006E2388" w:rsidRDefault="00B412D5" w:rsidP="008365EB">
      <w:pPr>
        <w:pStyle w:val="a4"/>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4"/>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4"/>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4"/>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с даты подписания протокола.</w:t>
      </w:r>
    </w:p>
    <w:p w:rsidR="00B412D5" w:rsidRDefault="00B412D5" w:rsidP="008365EB">
      <w:pPr>
        <w:pStyle w:val="a4"/>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то они излагаются в решении 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4"/>
        <w:suppressAutoHyphens/>
        <w:rPr>
          <w:sz w:val="28"/>
          <w:szCs w:val="28"/>
        </w:rPr>
      </w:pPr>
      <w:r>
        <w:rPr>
          <w:sz w:val="28"/>
        </w:rPr>
        <w:t xml:space="preserve">2.8.7. </w:t>
      </w:r>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
    <w:p w:rsidR="00B412D5" w:rsidRDefault="00B412D5" w:rsidP="008365EB">
      <w:pPr>
        <w:pStyle w:val="a4"/>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4"/>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4"/>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4"/>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w:t>
      </w:r>
      <w:r w:rsidRPr="005C4A0C">
        <w:rPr>
          <w:sz w:val="28"/>
          <w:szCs w:val="28"/>
        </w:rPr>
        <w:lastRenderedPageBreak/>
        <w:t xml:space="preserve">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A47A70" w:rsidRPr="009150FC" w:rsidRDefault="00A47A70" w:rsidP="00A47A70">
      <w:pPr>
        <w:pStyle w:val="a4"/>
        <w:suppressAutoHyphens/>
        <w:rPr>
          <w:sz w:val="28"/>
          <w:szCs w:val="28"/>
        </w:rPr>
      </w:pPr>
      <w:r w:rsidRPr="009150FC">
        <w:rPr>
          <w:sz w:val="28"/>
          <w:szCs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A47A70" w:rsidRPr="006F1407" w:rsidRDefault="00A47A70" w:rsidP="00A47A70">
      <w:pPr>
        <w:pStyle w:val="a4"/>
        <w:suppressAutoHyphens/>
        <w:rPr>
          <w:sz w:val="28"/>
          <w:szCs w:val="28"/>
        </w:rPr>
      </w:pPr>
      <w:r w:rsidRPr="006F1407">
        <w:rPr>
          <w:sz w:val="28"/>
          <w:szCs w:val="28"/>
        </w:rPr>
        <w:t>Увеличение общей цены на работы, услуги, товары  за счет роста стоимости единицы продукции в процессе исполнения договора составит</w:t>
      </w:r>
      <w:r>
        <w:rPr>
          <w:sz w:val="28"/>
          <w:szCs w:val="28"/>
        </w:rPr>
        <w:t xml:space="preserve"> 10 (десять) % в год.</w:t>
      </w:r>
    </w:p>
    <w:p w:rsidR="00A47A70" w:rsidRPr="009150FC" w:rsidRDefault="00A47A70" w:rsidP="00A47A70">
      <w:pPr>
        <w:pStyle w:val="-3"/>
        <w:numPr>
          <w:ilvl w:val="2"/>
          <w:numId w:val="0"/>
        </w:numPr>
        <w:tabs>
          <w:tab w:val="num" w:pos="1985"/>
        </w:tabs>
        <w:suppressAutoHyphens/>
        <w:ind w:firstLine="709"/>
      </w:pPr>
      <w:r w:rsidRPr="009150FC">
        <w:rPr>
          <w:szCs w:val="28"/>
        </w:rPr>
        <w:t>2.9.2. П</w:t>
      </w:r>
      <w:r w:rsidRPr="009150FC">
        <w:t>обедитель вправе направить в Общество предложения по внесению изменений в договор, размещенный в составе насто</w:t>
      </w:r>
      <w:r>
        <w:t>ящей документации (приложение №</w:t>
      </w:r>
      <w:r w:rsidRPr="009150FC">
        <w:t>5), до моме</w:t>
      </w:r>
      <w:r>
        <w:t>нта его подписания победителем.</w:t>
      </w:r>
    </w:p>
    <w:p w:rsidR="00A47A70" w:rsidRPr="009150FC" w:rsidRDefault="00A47A70" w:rsidP="00A47A70">
      <w:pPr>
        <w:pStyle w:val="-3"/>
        <w:numPr>
          <w:ilvl w:val="2"/>
          <w:numId w:val="0"/>
        </w:numPr>
        <w:tabs>
          <w:tab w:val="num" w:pos="1985"/>
        </w:tabs>
        <w:suppressAutoHyphens/>
        <w:ind w:firstLine="709"/>
      </w:pPr>
      <w:r w:rsidRPr="009150FC">
        <w:t>Указанные предложения должны быть получены Обществом в двухсуточный срок с момента получения участником, признанного по итогам конкурса победителем, соответствую</w:t>
      </w:r>
      <w:r>
        <w:t>щего уведомления от Заказчика.</w:t>
      </w:r>
    </w:p>
    <w:p w:rsidR="00A47A70" w:rsidRPr="009150FC" w:rsidRDefault="00A47A70" w:rsidP="00A47A70">
      <w:pPr>
        <w:pStyle w:val="-3"/>
        <w:numPr>
          <w:ilvl w:val="2"/>
          <w:numId w:val="0"/>
        </w:numPr>
        <w:tabs>
          <w:tab w:val="num" w:pos="1985"/>
        </w:tabs>
        <w:suppressAutoHyphens/>
        <w:ind w:firstLine="709"/>
      </w:pPr>
      <w:r w:rsidRPr="009150FC">
        <w:t>Изменения могут касаться только положений договора, которые не были одним из оценочных критериев для выбора победителя, указанных в пункте 2.7.2 настоящей документации.</w:t>
      </w:r>
    </w:p>
    <w:p w:rsidR="00A47A70" w:rsidRPr="009150FC" w:rsidRDefault="00A47A70" w:rsidP="00A47A70">
      <w:pPr>
        <w:pStyle w:val="-3"/>
        <w:numPr>
          <w:ilvl w:val="2"/>
          <w:numId w:val="0"/>
        </w:numPr>
        <w:tabs>
          <w:tab w:val="num" w:pos="1985"/>
        </w:tabs>
        <w:suppressAutoHyphens/>
        <w:ind w:firstLine="709"/>
      </w:pPr>
      <w:r w:rsidRPr="009150FC">
        <w:t>Внесение изменений в договор по предложениям победителя является правом Общества и осуществляется по усмотрению Общества.</w:t>
      </w:r>
    </w:p>
    <w:p w:rsidR="00A47A70" w:rsidRPr="009150FC" w:rsidRDefault="00A47A70" w:rsidP="00A47A70">
      <w:pPr>
        <w:pStyle w:val="-3"/>
        <w:numPr>
          <w:ilvl w:val="2"/>
          <w:numId w:val="0"/>
        </w:numPr>
        <w:tabs>
          <w:tab w:val="num" w:pos="1985"/>
        </w:tabs>
        <w:suppressAutoHyphens/>
        <w:ind w:firstLine="709"/>
      </w:pPr>
      <w:r w:rsidRPr="009150FC">
        <w:t>Победитель не имеет права отказаться от заключения договора, если его предложения по внесению в договор изменений не были согласованы Обществом.</w:t>
      </w: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4" w:name="_Toc515863132"/>
      <w:bookmarkStart w:id="15" w:name="_Toc34648355"/>
      <w:r w:rsidRPr="002652EF">
        <w:rPr>
          <w:i w:val="0"/>
        </w:rPr>
        <w:t>Заключение договора</w:t>
      </w:r>
      <w:bookmarkEnd w:id="14"/>
      <w:bookmarkEnd w:id="15"/>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 xml:space="preserve">При этом, в случае если в соответствии с законодательством или внутренними документами победителя открытого конкурса, победителю </w:t>
      </w:r>
      <w:r w:rsidRPr="008B4FCE">
        <w:lastRenderedPageBreak/>
        <w:t>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 победителями.</w:t>
      </w:r>
    </w:p>
    <w:p w:rsidR="00B412D5" w:rsidRPr="008B4FCE" w:rsidRDefault="00B412D5" w:rsidP="008365EB">
      <w:pPr>
        <w:pStyle w:val="31"/>
        <w:numPr>
          <w:ilvl w:val="2"/>
          <w:numId w:val="13"/>
        </w:numPr>
        <w:suppressAutoHyphens/>
        <w:spacing w:before="0"/>
        <w:ind w:left="0" w:firstLine="709"/>
        <w:jc w:val="both"/>
      </w:pPr>
      <w:r w:rsidRPr="008B4FCE">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
    <w:p w:rsidR="00B412D5" w:rsidRPr="00AE2320" w:rsidRDefault="00B412D5" w:rsidP="008365EB">
      <w:pPr>
        <w:pStyle w:val="31"/>
        <w:numPr>
          <w:ilvl w:val="2"/>
          <w:numId w:val="13"/>
        </w:numPr>
        <w:suppressAutoHyphens/>
        <w:spacing w:before="0"/>
        <w:ind w:left="0" w:firstLine="709"/>
        <w:jc w:val="both"/>
      </w:pPr>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Pr="00CE350B" w:rsidRDefault="00B412D5" w:rsidP="008365EB">
      <w:pPr>
        <w:pStyle w:val="a4"/>
        <w:tabs>
          <w:tab w:val="num" w:pos="1428"/>
        </w:tabs>
        <w:suppressAutoHyphens/>
        <w:rPr>
          <w:sz w:val="28"/>
        </w:rPr>
      </w:pPr>
    </w:p>
    <w:p w:rsidR="00B412D5" w:rsidRDefault="00B412D5" w:rsidP="008A1ABD">
      <w:pPr>
        <w:pStyle w:val="a4"/>
        <w:suppressAutoHyphens/>
        <w:ind w:firstLine="0"/>
        <w:jc w:val="center"/>
        <w:rPr>
          <w:b/>
          <w:bCs/>
          <w:sz w:val="32"/>
          <w:szCs w:val="32"/>
        </w:rPr>
      </w:pPr>
      <w:r w:rsidRPr="008A1ABD">
        <w:rPr>
          <w:b/>
          <w:bCs/>
          <w:sz w:val="32"/>
          <w:szCs w:val="32"/>
        </w:rPr>
        <w:t xml:space="preserve">Раздел III. Порядок оформления </w:t>
      </w:r>
      <w:bookmarkEnd w:id="13"/>
      <w:r w:rsidRPr="008A1ABD">
        <w:rPr>
          <w:b/>
          <w:bCs/>
          <w:sz w:val="32"/>
          <w:szCs w:val="32"/>
        </w:rPr>
        <w:t>Заявок</w:t>
      </w:r>
    </w:p>
    <w:p w:rsidR="006E3774" w:rsidRDefault="006E3774" w:rsidP="008A1ABD">
      <w:pPr>
        <w:pStyle w:val="a4"/>
        <w:suppressAutoHyphens/>
        <w:ind w:firstLine="0"/>
        <w:jc w:val="center"/>
        <w:rPr>
          <w:b/>
          <w:bCs/>
          <w:sz w:val="32"/>
          <w:szCs w:val="32"/>
        </w:rPr>
      </w:pPr>
    </w:p>
    <w:p w:rsidR="006E3774" w:rsidRPr="008A1ABD" w:rsidRDefault="006E3774" w:rsidP="008A1ABD">
      <w:pPr>
        <w:pStyle w:val="a4"/>
        <w:suppressAutoHyphens/>
        <w:ind w:firstLine="0"/>
        <w:jc w:val="center"/>
        <w:rPr>
          <w:b/>
          <w:bCs/>
          <w:sz w:val="32"/>
          <w:szCs w:val="32"/>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16" w:name="_Toc515863146"/>
      <w:bookmarkStart w:id="17" w:name="_Toc34648361"/>
      <w:r w:rsidRPr="00CE350B">
        <w:rPr>
          <w:rFonts w:eastAsia="MS Mincho"/>
          <w:i w:val="0"/>
        </w:rPr>
        <w:lastRenderedPageBreak/>
        <w:t>О</w:t>
      </w:r>
      <w:bookmarkEnd w:id="16"/>
      <w:bookmarkEnd w:id="17"/>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4"/>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4"/>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B412D5" w:rsidRPr="007E6DE4" w:rsidRDefault="00D62D4F" w:rsidP="007415F9">
      <w:pPr>
        <w:pStyle w:val="a4"/>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3pt;margin-top:6.05pt;width:481.9pt;height:146.85pt;z-index:251660288;mso-width-relative:margin;mso-height-relative:margin" strokeweight="1.5pt">
            <v:textbox style="mso-next-textbox:#_x0000_s1028">
              <w:txbxContent>
                <w:p w:rsidR="00DC0F33" w:rsidRPr="007E6DE4" w:rsidRDefault="00DC0F33" w:rsidP="00B412D5">
                  <w:pPr>
                    <w:jc w:val="center"/>
                    <w:rPr>
                      <w:b/>
                      <w:sz w:val="28"/>
                      <w:szCs w:val="28"/>
                    </w:rPr>
                  </w:pPr>
                  <w:r w:rsidRPr="007E6DE4">
                    <w:rPr>
                      <w:b/>
                      <w:sz w:val="28"/>
                      <w:szCs w:val="28"/>
                    </w:rPr>
                    <w:t xml:space="preserve">_____________________________________________, </w:t>
                  </w:r>
                </w:p>
                <w:p w:rsidR="00DC0F33" w:rsidRDefault="00DC0F33"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C0F33" w:rsidRPr="007E6DE4" w:rsidRDefault="00DC0F33" w:rsidP="00B412D5">
                  <w:pPr>
                    <w:jc w:val="center"/>
                    <w:rPr>
                      <w:b/>
                      <w:sz w:val="28"/>
                      <w:szCs w:val="28"/>
                    </w:rPr>
                  </w:pPr>
                  <w:r w:rsidRPr="007E6DE4">
                    <w:rPr>
                      <w:b/>
                      <w:sz w:val="28"/>
                      <w:szCs w:val="28"/>
                    </w:rPr>
                    <w:t>________________________________________</w:t>
                  </w:r>
                </w:p>
                <w:p w:rsidR="00DC0F33" w:rsidRPr="007E6DE4" w:rsidRDefault="00DC0F33" w:rsidP="00B412D5">
                  <w:pPr>
                    <w:jc w:val="center"/>
                    <w:rPr>
                      <w:i/>
                      <w:sz w:val="20"/>
                      <w:szCs w:val="20"/>
                    </w:rPr>
                  </w:pPr>
                  <w:r w:rsidRPr="007E6DE4">
                    <w:rPr>
                      <w:i/>
                      <w:sz w:val="20"/>
                      <w:szCs w:val="20"/>
                    </w:rPr>
                    <w:t>государство регистрации претендента</w:t>
                  </w:r>
                </w:p>
                <w:p w:rsidR="00DC0F33" w:rsidRPr="007E6DE4" w:rsidRDefault="00DC0F33" w:rsidP="00B412D5">
                  <w:pPr>
                    <w:jc w:val="center"/>
                    <w:rPr>
                      <w:b/>
                      <w:sz w:val="28"/>
                      <w:szCs w:val="28"/>
                    </w:rPr>
                  </w:pPr>
                  <w:r w:rsidRPr="007E6DE4">
                    <w:rPr>
                      <w:b/>
                      <w:sz w:val="28"/>
                      <w:szCs w:val="28"/>
                    </w:rPr>
                    <w:t>_____________________________</w:t>
                  </w:r>
                  <w:r>
                    <w:rPr>
                      <w:b/>
                      <w:sz w:val="28"/>
                      <w:szCs w:val="28"/>
                    </w:rPr>
                    <w:t>__________________</w:t>
                  </w:r>
                </w:p>
                <w:p w:rsidR="00DC0F33" w:rsidRPr="007E6DE4" w:rsidRDefault="00DC0F33" w:rsidP="00B412D5">
                  <w:pPr>
                    <w:jc w:val="center"/>
                    <w:rPr>
                      <w:i/>
                      <w:sz w:val="20"/>
                      <w:szCs w:val="20"/>
                    </w:rPr>
                  </w:pPr>
                  <w:r w:rsidRPr="007E6DE4">
                    <w:rPr>
                      <w:i/>
                      <w:sz w:val="20"/>
                      <w:szCs w:val="20"/>
                    </w:rPr>
                    <w:t>ИНН претендента (для претендентов-резидентов Российской Федерации)</w:t>
                  </w:r>
                </w:p>
                <w:p w:rsidR="00DC0F33" w:rsidRDefault="00DC0F33" w:rsidP="00B412D5">
                  <w:pPr>
                    <w:jc w:val="both"/>
                  </w:pPr>
                </w:p>
                <w:p w:rsidR="00DC0F33" w:rsidRDefault="00DC0F33" w:rsidP="00B412D5">
                  <w:pPr>
                    <w:jc w:val="center"/>
                    <w:rPr>
                      <w:b/>
                    </w:rPr>
                  </w:pPr>
                  <w:r w:rsidRPr="00923E2D">
                    <w:rPr>
                      <w:b/>
                    </w:rPr>
                    <w:t>ЗАЯВКА НА УЧАСТИЕ В ОТКРЫТОМ КОНКУРСЕ № ОК/___/____/____</w:t>
                  </w:r>
                </w:p>
                <w:p w:rsidR="00DC0F33" w:rsidRPr="00923E2D" w:rsidRDefault="00DC0F33" w:rsidP="00B412D5">
                  <w:pPr>
                    <w:jc w:val="center"/>
                    <w:rPr>
                      <w:b/>
                    </w:rPr>
                  </w:pPr>
                </w:p>
                <w:p w:rsidR="00DC0F33" w:rsidRPr="00923E2D" w:rsidRDefault="00DC0F33" w:rsidP="00B412D5">
                  <w:pPr>
                    <w:ind w:left="2124" w:firstLine="708"/>
                    <w:rPr>
                      <w:i/>
                    </w:rPr>
                  </w:pPr>
                </w:p>
              </w:txbxContent>
            </v:textbox>
          </v:shape>
        </w:pict>
      </w:r>
    </w:p>
    <w:p w:rsidR="00B412D5" w:rsidRPr="00AB4ECA"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suppressAutoHyphens/>
        <w:rPr>
          <w:sz w:val="28"/>
        </w:rPr>
      </w:pPr>
    </w:p>
    <w:p w:rsidR="00B412D5" w:rsidRDefault="00B412D5" w:rsidP="007415F9">
      <w:pPr>
        <w:pStyle w:val="a4"/>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D62D4F" w:rsidP="007415F9">
      <w:pPr>
        <w:pStyle w:val="a4"/>
        <w:suppressAutoHyphens/>
        <w:rPr>
          <w:sz w:val="28"/>
          <w:szCs w:val="28"/>
        </w:rPr>
      </w:pPr>
      <w:r>
        <w:rPr>
          <w:noProof/>
          <w:sz w:val="28"/>
          <w:szCs w:val="28"/>
        </w:rPr>
        <w:pict>
          <v:shape id="_x0000_s1029" type="#_x0000_t202" style="position:absolute;left:0;text-align:left;margin-left:7.3pt;margin-top:9.2pt;width:481.9pt;height:163pt;z-index:251661312;mso-width-relative:margin;mso-height-relative:margin" strokeweight="1.5pt">
            <v:textbox style="mso-next-textbox:#_x0000_s1029">
              <w:txbxContent>
                <w:p w:rsidR="00DC0F33" w:rsidRPr="007E6DE4" w:rsidRDefault="00DC0F33" w:rsidP="00B412D5">
                  <w:pPr>
                    <w:jc w:val="center"/>
                    <w:rPr>
                      <w:b/>
                      <w:sz w:val="28"/>
                      <w:szCs w:val="28"/>
                    </w:rPr>
                  </w:pPr>
                  <w:r w:rsidRPr="007E6DE4">
                    <w:rPr>
                      <w:b/>
                      <w:sz w:val="28"/>
                      <w:szCs w:val="28"/>
                    </w:rPr>
                    <w:t xml:space="preserve">_____________________________________________, </w:t>
                  </w:r>
                </w:p>
                <w:p w:rsidR="00DC0F33" w:rsidRDefault="00DC0F33"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C0F33" w:rsidRPr="007E6DE4" w:rsidRDefault="00DC0F33" w:rsidP="00B412D5">
                  <w:pPr>
                    <w:jc w:val="center"/>
                    <w:rPr>
                      <w:b/>
                      <w:sz w:val="28"/>
                      <w:szCs w:val="28"/>
                    </w:rPr>
                  </w:pPr>
                  <w:r w:rsidRPr="007E6DE4">
                    <w:rPr>
                      <w:b/>
                      <w:sz w:val="28"/>
                      <w:szCs w:val="28"/>
                    </w:rPr>
                    <w:t>________________________________________</w:t>
                  </w:r>
                </w:p>
                <w:p w:rsidR="00DC0F33" w:rsidRPr="007E6DE4" w:rsidRDefault="00DC0F33" w:rsidP="00B412D5">
                  <w:pPr>
                    <w:jc w:val="center"/>
                    <w:rPr>
                      <w:i/>
                      <w:sz w:val="20"/>
                      <w:szCs w:val="20"/>
                    </w:rPr>
                  </w:pPr>
                  <w:r w:rsidRPr="007E6DE4">
                    <w:rPr>
                      <w:i/>
                      <w:sz w:val="20"/>
                      <w:szCs w:val="20"/>
                    </w:rPr>
                    <w:t>государство регистрации претендента</w:t>
                  </w:r>
                </w:p>
                <w:p w:rsidR="00DC0F33" w:rsidRPr="007E6DE4" w:rsidRDefault="00DC0F33" w:rsidP="00B412D5">
                  <w:pPr>
                    <w:jc w:val="center"/>
                    <w:rPr>
                      <w:b/>
                      <w:sz w:val="28"/>
                      <w:szCs w:val="28"/>
                    </w:rPr>
                  </w:pPr>
                  <w:r w:rsidRPr="007E6DE4">
                    <w:rPr>
                      <w:b/>
                      <w:sz w:val="28"/>
                      <w:szCs w:val="28"/>
                    </w:rPr>
                    <w:t>_____________________________</w:t>
                  </w:r>
                  <w:r>
                    <w:rPr>
                      <w:b/>
                      <w:sz w:val="28"/>
                      <w:szCs w:val="28"/>
                    </w:rPr>
                    <w:t>__________________</w:t>
                  </w:r>
                </w:p>
                <w:p w:rsidR="00DC0F33" w:rsidRPr="007E6DE4" w:rsidRDefault="00DC0F33" w:rsidP="00B412D5">
                  <w:pPr>
                    <w:jc w:val="center"/>
                    <w:rPr>
                      <w:i/>
                      <w:sz w:val="20"/>
                      <w:szCs w:val="20"/>
                    </w:rPr>
                  </w:pPr>
                  <w:r w:rsidRPr="007E6DE4">
                    <w:rPr>
                      <w:i/>
                      <w:sz w:val="20"/>
                      <w:szCs w:val="20"/>
                    </w:rPr>
                    <w:t>ИНН претендента (для претендентов-резидентов Российской Федерации)</w:t>
                  </w:r>
                </w:p>
                <w:p w:rsidR="00DC0F33" w:rsidRDefault="00DC0F33" w:rsidP="00B412D5">
                  <w:pPr>
                    <w:jc w:val="both"/>
                  </w:pPr>
                </w:p>
                <w:p w:rsidR="00DC0F33" w:rsidRDefault="00DC0F33" w:rsidP="00B412D5">
                  <w:pPr>
                    <w:jc w:val="center"/>
                    <w:rPr>
                      <w:b/>
                    </w:rPr>
                  </w:pPr>
                  <w:r w:rsidRPr="00923E2D">
                    <w:rPr>
                      <w:b/>
                    </w:rPr>
                    <w:t>ЗАЯВКА НА УЧАСТИЕ В ОТКРЫТОМ КОНКУРСЕ № ОК/___/____/____</w:t>
                  </w:r>
                </w:p>
                <w:p w:rsidR="00DC0F33" w:rsidRDefault="00DC0F33" w:rsidP="00B412D5">
                  <w:pPr>
                    <w:jc w:val="center"/>
                    <w:rPr>
                      <w:b/>
                    </w:rPr>
                  </w:pPr>
                </w:p>
                <w:p w:rsidR="00DC0F33" w:rsidRPr="007E6DE4" w:rsidRDefault="00DC0F33"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C0F33" w:rsidRDefault="00DC0F33" w:rsidP="00B412D5">
                  <w:pPr>
                    <w:jc w:val="center"/>
                  </w:pPr>
                </w:p>
              </w:txbxContent>
            </v:textbox>
          </v:shape>
        </w:pict>
      </w: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szCs w:val="28"/>
        </w:rPr>
      </w:pPr>
    </w:p>
    <w:p w:rsidR="00B412D5" w:rsidRDefault="00B412D5" w:rsidP="007415F9">
      <w:pPr>
        <w:pStyle w:val="a4"/>
        <w:suppressAutoHyphens/>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Default="00B412D5" w:rsidP="007415F9">
      <w:pPr>
        <w:pStyle w:val="a4"/>
        <w:suppressAutoHyphens/>
        <w:ind w:firstLine="708"/>
        <w:rPr>
          <w:sz w:val="28"/>
        </w:rPr>
      </w:pPr>
    </w:p>
    <w:p w:rsidR="00B412D5" w:rsidRPr="004332C1" w:rsidRDefault="00B412D5" w:rsidP="008365EB">
      <w:pPr>
        <w:pStyle w:val="a4"/>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4"/>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4"/>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4"/>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4"/>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4"/>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4"/>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4"/>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1637E8" w:rsidRPr="00676CAF" w:rsidRDefault="001637E8" w:rsidP="001637E8">
      <w:pPr>
        <w:pStyle w:val="a4"/>
        <w:suppressAutoHyphens/>
        <w:rPr>
          <w:sz w:val="28"/>
          <w:szCs w:val="28"/>
        </w:rPr>
      </w:pPr>
      <w:r>
        <w:rPr>
          <w:sz w:val="28"/>
          <w:szCs w:val="28"/>
        </w:rPr>
        <w:lastRenderedPageBreak/>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1637E8" w:rsidRPr="00C33B09" w:rsidRDefault="001637E8" w:rsidP="001637E8">
      <w:pPr>
        <w:pStyle w:val="a4"/>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1637E8" w:rsidRPr="009B6A05" w:rsidRDefault="001637E8" w:rsidP="001637E8">
      <w:pPr>
        <w:pStyle w:val="a4"/>
        <w:numPr>
          <w:ilvl w:val="2"/>
          <w:numId w:val="3"/>
        </w:numPr>
        <w:suppressAutoHyphens/>
        <w:ind w:left="0" w:firstLine="709"/>
        <w:rPr>
          <w:sz w:val="28"/>
        </w:rPr>
      </w:pPr>
      <w:r>
        <w:rPr>
          <w:sz w:val="28"/>
        </w:rPr>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1637E8" w:rsidRPr="00267F90" w:rsidRDefault="001637E8" w:rsidP="001637E8">
      <w:pPr>
        <w:pStyle w:val="a4"/>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1637E8" w:rsidRPr="006024DF" w:rsidRDefault="001637E8" w:rsidP="001637E8">
      <w:pPr>
        <w:pStyle w:val="a4"/>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Pr>
          <w:sz w:val="28"/>
          <w:szCs w:val="28"/>
        </w:rPr>
        <w:t>,</w:t>
      </w:r>
      <w:r w:rsidRPr="006024DF">
        <w:rPr>
          <w:sz w:val="28"/>
          <w:szCs w:val="28"/>
        </w:rPr>
        <w:t xml:space="preserve"> либо не запечатанных конвертов, до истечения срока подачи Заявок.</w:t>
      </w:r>
    </w:p>
    <w:p w:rsidR="001637E8" w:rsidRDefault="001637E8" w:rsidP="001637E8">
      <w:pPr>
        <w:pStyle w:val="a4"/>
        <w:numPr>
          <w:ilvl w:val="2"/>
          <w:numId w:val="3"/>
        </w:numPr>
        <w:suppressAutoHyphens/>
        <w:ind w:left="0" w:firstLine="709"/>
        <w:rPr>
          <w:sz w:val="28"/>
          <w:szCs w:val="28"/>
        </w:rPr>
      </w:pPr>
      <w:r w:rsidRPr="006024DF">
        <w:rPr>
          <w:sz w:val="28"/>
          <w:szCs w:val="28"/>
        </w:rPr>
        <w:t xml:space="preserve">В случае если маркировка конверта не соответствует требованиям настоящей документации, конверт(ы) не запечатан(ы), Заявка не принимается </w:t>
      </w:r>
      <w:r>
        <w:rPr>
          <w:sz w:val="28"/>
          <w:szCs w:val="28"/>
        </w:rPr>
        <w:t>Организатор</w:t>
      </w:r>
      <w:r w:rsidRPr="006024DF">
        <w:rPr>
          <w:sz w:val="28"/>
          <w:szCs w:val="28"/>
        </w:rPr>
        <w:t>ом.</w:t>
      </w:r>
      <w:r w:rsidRPr="00F56801">
        <w:rPr>
          <w:sz w:val="28"/>
          <w:szCs w:val="28"/>
        </w:rPr>
        <w:t xml:space="preserve"> </w:t>
      </w:r>
    </w:p>
    <w:p w:rsidR="001637E8" w:rsidRPr="006024DF" w:rsidRDefault="001637E8" w:rsidP="001637E8">
      <w:pPr>
        <w:pStyle w:val="a4"/>
        <w:numPr>
          <w:ilvl w:val="2"/>
          <w:numId w:val="3"/>
        </w:numPr>
        <w:suppressAutoHyphens/>
        <w:ind w:left="0" w:firstLine="709"/>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Pr>
          <w:sz w:val="28"/>
          <w:szCs w:val="28"/>
        </w:rPr>
        <w:t>. (</w:t>
      </w:r>
      <w:r>
        <w:rPr>
          <w:sz w:val="28"/>
          <w:szCs w:val="28"/>
          <w:lang w:val="en-US"/>
        </w:rPr>
        <w:t>Zayavka</w:t>
      </w:r>
      <w:r>
        <w:rPr>
          <w:sz w:val="28"/>
          <w:szCs w:val="28"/>
        </w:rPr>
        <w:t>.</w:t>
      </w:r>
      <w:r>
        <w:rPr>
          <w:sz w:val="28"/>
          <w:szCs w:val="28"/>
          <w:lang w:val="en-US"/>
        </w:rPr>
        <w:t>pdf</w:t>
      </w:r>
      <w:r>
        <w:rPr>
          <w:sz w:val="28"/>
          <w:szCs w:val="28"/>
        </w:rPr>
        <w:t>),  Сведения.</w:t>
      </w:r>
      <w:r>
        <w:rPr>
          <w:sz w:val="28"/>
          <w:szCs w:val="28"/>
          <w:lang w:val="en-US"/>
        </w:rPr>
        <w:t>pdf</w:t>
      </w:r>
      <w:r>
        <w:rPr>
          <w:sz w:val="28"/>
          <w:szCs w:val="28"/>
        </w:rPr>
        <w:t>., Предложение.</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 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1637E8" w:rsidRPr="001637E8" w:rsidRDefault="001637E8" w:rsidP="001637E8">
      <w:pPr>
        <w:pStyle w:val="a4"/>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1637E8" w:rsidRPr="008365EB" w:rsidRDefault="001637E8" w:rsidP="001637E8">
      <w:pPr>
        <w:pStyle w:val="a4"/>
        <w:suppressAutoHyphens/>
        <w:ind w:left="709" w:firstLine="0"/>
        <w:rPr>
          <w:sz w:val="28"/>
        </w:rPr>
      </w:pPr>
    </w:p>
    <w:p w:rsidR="00B412D5" w:rsidRDefault="00B412D5" w:rsidP="004911BB">
      <w:pPr>
        <w:pStyle w:val="2"/>
        <w:numPr>
          <w:ilvl w:val="1"/>
          <w:numId w:val="3"/>
        </w:numPr>
        <w:tabs>
          <w:tab w:val="num" w:pos="1074"/>
        </w:tabs>
        <w:suppressAutoHyphens/>
        <w:spacing w:before="0" w:after="0"/>
        <w:ind w:left="0" w:firstLine="720"/>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4911BB">
      <w:pPr>
        <w:suppressAutoHyphens/>
        <w:ind w:firstLine="720"/>
      </w:pPr>
    </w:p>
    <w:p w:rsidR="00B412D5" w:rsidRPr="004911BB" w:rsidRDefault="00B412D5" w:rsidP="004911BB">
      <w:pPr>
        <w:pStyle w:val="a"/>
        <w:ind w:left="0" w:firstLine="720"/>
        <w:rPr>
          <w:b w:val="0"/>
          <w:i w:val="0"/>
        </w:rPr>
      </w:pPr>
      <w:r w:rsidRPr="004911BB">
        <w:rPr>
          <w:b w:val="0"/>
          <w:i w:val="0"/>
        </w:rPr>
        <w:t>Финансово-коммерческое предложение должно быть оформлено в соответствии с приложением № 3 к настоящей документации.</w:t>
      </w:r>
    </w:p>
    <w:p w:rsidR="00B412D5" w:rsidRPr="004911BB" w:rsidRDefault="00B412D5" w:rsidP="004911BB">
      <w:pPr>
        <w:pStyle w:val="a"/>
        <w:ind w:left="0" w:firstLine="720"/>
        <w:rPr>
          <w:b w:val="0"/>
          <w:i w:val="0"/>
        </w:rPr>
      </w:pPr>
      <w:r w:rsidRPr="004911BB">
        <w:rPr>
          <w:b w:val="0"/>
          <w:i w:val="0"/>
        </w:rPr>
        <w:t xml:space="preserve">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sidRPr="004911BB">
        <w:rPr>
          <w:b w:val="0"/>
          <w:i w:val="0"/>
        </w:rPr>
        <w:lastRenderedPageBreak/>
        <w:t>буквально, в случае расхождений показателей изложенных цифрами и прописью, приоритет имеют написанные прописью.</w:t>
      </w:r>
    </w:p>
    <w:p w:rsidR="00B412D5" w:rsidRPr="004911BB" w:rsidRDefault="00B412D5" w:rsidP="004911BB">
      <w:pPr>
        <w:pStyle w:val="a"/>
        <w:ind w:left="0" w:firstLine="720"/>
        <w:rPr>
          <w:b w:val="0"/>
          <w:i w:val="0"/>
        </w:rPr>
      </w:pPr>
      <w:r w:rsidRPr="004911BB">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w:t>
      </w:r>
      <w:r w:rsidR="00BE4047" w:rsidRPr="004911BB">
        <w:rPr>
          <w:b w:val="0"/>
          <w:i w:val="0"/>
        </w:rPr>
        <w:t xml:space="preserve">порядок и </w:t>
      </w:r>
      <w:r w:rsidRPr="004911BB">
        <w:rPr>
          <w:b w:val="0"/>
          <w:i w:val="0"/>
        </w:rPr>
        <w:t>условия осуществления платежей (сроки и условия рассрочки платежа и др.). Условия осуществления платежей не могут быть хуже указанных в</w:t>
      </w:r>
      <w:r w:rsidR="00DC0F33">
        <w:rPr>
          <w:b w:val="0"/>
          <w:i w:val="0"/>
        </w:rPr>
        <w:t xml:space="preserve"> проекте договора (приложение №</w:t>
      </w:r>
      <w:r w:rsidR="00BE4047" w:rsidRPr="004911BB">
        <w:rPr>
          <w:b w:val="0"/>
          <w:i w:val="0"/>
        </w:rPr>
        <w:t>5</w:t>
      </w:r>
      <w:r w:rsidRPr="004911BB">
        <w:rPr>
          <w:b w:val="0"/>
          <w:i w:val="0"/>
        </w:rPr>
        <w:t xml:space="preserve"> к настоящей документации).</w:t>
      </w:r>
    </w:p>
    <w:p w:rsidR="00B412D5" w:rsidRPr="004911BB" w:rsidRDefault="00B412D5" w:rsidP="004911BB">
      <w:pPr>
        <w:pStyle w:val="a"/>
        <w:ind w:left="0" w:firstLine="720"/>
        <w:rPr>
          <w:b w:val="0"/>
          <w:i w:val="0"/>
        </w:rPr>
      </w:pPr>
      <w:r w:rsidRPr="004911BB">
        <w:rPr>
          <w:b w:val="0"/>
          <w:i w:val="0"/>
        </w:rPr>
        <w:t xml:space="preserve">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w:t>
      </w:r>
      <w:r w:rsidR="00702E1C" w:rsidRPr="004911BB">
        <w:rPr>
          <w:b w:val="0"/>
          <w:i w:val="0"/>
        </w:rPr>
        <w:t xml:space="preserve">кроме </w:t>
      </w:r>
      <w:r w:rsidRPr="004911BB">
        <w:rPr>
          <w:b w:val="0"/>
          <w:i w:val="0"/>
        </w:rPr>
        <w:t>НДС</w:t>
      </w:r>
      <w:r w:rsidR="00702E1C" w:rsidRPr="004911BB">
        <w:rPr>
          <w:b w:val="0"/>
          <w:i w:val="0"/>
        </w:rPr>
        <w:t xml:space="preserve"> (указывается отдельной строкой)</w:t>
      </w:r>
      <w:r w:rsidRPr="004911BB">
        <w:rPr>
          <w:b w:val="0"/>
          <w:i w:val="0"/>
        </w:rPr>
        <w:t>, за исключением случаев, предусмотренных пунктами 1.1.1</w:t>
      </w:r>
      <w:r w:rsidR="00702E1C" w:rsidRPr="004911BB">
        <w:rPr>
          <w:b w:val="0"/>
          <w:i w:val="0"/>
        </w:rPr>
        <w:t>7</w:t>
      </w:r>
      <w:r w:rsidRPr="004911BB">
        <w:rPr>
          <w:b w:val="0"/>
          <w:i w:val="0"/>
        </w:rPr>
        <w:t xml:space="preserve"> и 1.1.1</w:t>
      </w:r>
      <w:r w:rsidR="00702E1C" w:rsidRPr="004911BB">
        <w:rPr>
          <w:b w:val="0"/>
          <w:i w:val="0"/>
        </w:rPr>
        <w:t>8</w:t>
      </w:r>
      <w:r w:rsidRPr="004911BB">
        <w:rPr>
          <w:b w:val="0"/>
          <w:i w:val="0"/>
        </w:rPr>
        <w:t xml:space="preserve">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B412D5" w:rsidRPr="004911BB" w:rsidRDefault="00B412D5" w:rsidP="004911BB">
      <w:pPr>
        <w:pStyle w:val="a"/>
        <w:numPr>
          <w:ilvl w:val="0"/>
          <w:numId w:val="0"/>
        </w:numPr>
        <w:ind w:firstLine="709"/>
        <w:rPr>
          <w:b w:val="0"/>
          <w:i w:val="0"/>
        </w:rPr>
      </w:pPr>
      <w:r w:rsidRPr="004911BB">
        <w:rPr>
          <w:b w:val="0"/>
          <w:i w:val="0"/>
        </w:rPr>
        <w:t xml:space="preserve">В расчете стоимости претендент указывает единичные расценки по всем видам и объемам товаров, работ, услуг, указанным в </w:t>
      </w:r>
      <w:r w:rsidR="00702E1C" w:rsidRPr="004911BB">
        <w:rPr>
          <w:b w:val="0"/>
          <w:i w:val="0"/>
        </w:rPr>
        <w:t>Т</w:t>
      </w:r>
      <w:r w:rsidRPr="004911BB">
        <w:rPr>
          <w:b w:val="0"/>
          <w:i w:val="0"/>
        </w:rPr>
        <w:t>ехническо</w:t>
      </w:r>
      <w:r w:rsidR="00702E1C" w:rsidRPr="004911BB">
        <w:rPr>
          <w:b w:val="0"/>
          <w:i w:val="0"/>
        </w:rPr>
        <w:t>м</w:t>
      </w:r>
      <w:r w:rsidRPr="004911BB">
        <w:rPr>
          <w:b w:val="0"/>
          <w:i w:val="0"/>
        </w:rPr>
        <w:t xml:space="preserve"> </w:t>
      </w:r>
      <w:r w:rsidR="00702E1C" w:rsidRPr="004911BB">
        <w:rPr>
          <w:b w:val="0"/>
          <w:i w:val="0"/>
        </w:rPr>
        <w:t xml:space="preserve">задании (раздел </w:t>
      </w:r>
      <w:r w:rsidR="00702E1C" w:rsidRPr="004911BB">
        <w:rPr>
          <w:b w:val="0"/>
          <w:i w:val="0"/>
          <w:lang w:val="en-US"/>
        </w:rPr>
        <w:t>IV</w:t>
      </w:r>
      <w:r w:rsidR="00702E1C" w:rsidRPr="004911BB">
        <w:rPr>
          <w:b w:val="0"/>
          <w:i w:val="0"/>
        </w:rPr>
        <w:t xml:space="preserve"> </w:t>
      </w:r>
      <w:r w:rsidRPr="004911BB">
        <w:rPr>
          <w:b w:val="0"/>
          <w:i w:val="0"/>
        </w:rPr>
        <w:t>настоящей документации</w:t>
      </w:r>
      <w:r w:rsidR="00702E1C" w:rsidRPr="004911BB">
        <w:rPr>
          <w:b w:val="0"/>
          <w:i w:val="0"/>
        </w:rPr>
        <w:t>)</w:t>
      </w:r>
      <w:r w:rsidRPr="004911BB">
        <w:rPr>
          <w:b w:val="0"/>
          <w:i w:val="0"/>
        </w:rPr>
        <w:t>.</w:t>
      </w:r>
    </w:p>
    <w:p w:rsidR="00B412D5" w:rsidRPr="004911BB" w:rsidRDefault="00B412D5" w:rsidP="004911BB">
      <w:pPr>
        <w:pStyle w:val="a"/>
        <w:numPr>
          <w:ilvl w:val="0"/>
          <w:numId w:val="0"/>
        </w:numPr>
        <w:ind w:firstLine="709"/>
        <w:rPr>
          <w:b w:val="0"/>
          <w:i w:val="0"/>
        </w:rPr>
      </w:pPr>
      <w:r w:rsidRPr="00AB2A9A">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AB2A9A">
        <w:rPr>
          <w:b w:val="0"/>
          <w:i w:val="0"/>
        </w:rPr>
        <w:t>,</w:t>
      </w:r>
      <w:r w:rsidRPr="00AB2A9A">
        <w:rPr>
          <w:b w:val="0"/>
          <w:i w:val="0"/>
        </w:rPr>
        <w:t xml:space="preserve"> </w:t>
      </w:r>
      <w:r w:rsidR="007137D9" w:rsidRPr="00AB2A9A">
        <w:rPr>
          <w:b w:val="0"/>
          <w:i w:val="0"/>
        </w:rPr>
        <w:t xml:space="preserve">товаров </w:t>
      </w:r>
      <w:r w:rsidRPr="00AB2A9A">
        <w:rPr>
          <w:b w:val="0"/>
          <w:i w:val="0"/>
        </w:rPr>
        <w:t xml:space="preserve">и других материалов, представленных в </w:t>
      </w:r>
      <w:r w:rsidR="007137D9" w:rsidRPr="00AB2A9A">
        <w:rPr>
          <w:b w:val="0"/>
          <w:i w:val="0"/>
        </w:rPr>
        <w:t>Техническом</w:t>
      </w:r>
      <w:r w:rsidRPr="00AB2A9A">
        <w:rPr>
          <w:b w:val="0"/>
          <w:i w:val="0"/>
        </w:rPr>
        <w:t xml:space="preserve"> </w:t>
      </w:r>
      <w:r w:rsidR="007137D9" w:rsidRPr="00AB2A9A">
        <w:rPr>
          <w:b w:val="0"/>
          <w:i w:val="0"/>
        </w:rPr>
        <w:t xml:space="preserve">задании (раздел </w:t>
      </w:r>
      <w:r w:rsidR="007137D9" w:rsidRPr="00AB2A9A">
        <w:rPr>
          <w:b w:val="0"/>
          <w:i w:val="0"/>
          <w:lang w:val="en-US"/>
        </w:rPr>
        <w:t>IV</w:t>
      </w:r>
      <w:r w:rsidR="007137D9" w:rsidRPr="00AB2A9A">
        <w:rPr>
          <w:b w:val="0"/>
          <w:i w:val="0"/>
        </w:rPr>
        <w:t xml:space="preserve"> </w:t>
      </w:r>
      <w:r w:rsidRPr="00AB2A9A">
        <w:rPr>
          <w:b w:val="0"/>
          <w:i w:val="0"/>
        </w:rPr>
        <w:t>настоящей документации</w:t>
      </w:r>
      <w:r w:rsidR="007137D9" w:rsidRPr="00AB2A9A">
        <w:rPr>
          <w:b w:val="0"/>
          <w:i w:val="0"/>
        </w:rPr>
        <w:t>)</w:t>
      </w:r>
      <w:r w:rsidRPr="00AB2A9A">
        <w:rPr>
          <w:b w:val="0"/>
          <w:i w:val="0"/>
        </w:rPr>
        <w:t xml:space="preserve">. Расчет оформляется в виде приложения к </w:t>
      </w:r>
      <w:r w:rsidR="008B4D2B" w:rsidRPr="00AB2A9A">
        <w:rPr>
          <w:b w:val="0"/>
          <w:i w:val="0"/>
        </w:rPr>
        <w:t>Ф</w:t>
      </w:r>
      <w:r w:rsidRPr="00AB2A9A">
        <w:rPr>
          <w:b w:val="0"/>
          <w:i w:val="0"/>
        </w:rPr>
        <w:t>инансово - коммерческому предложению.</w:t>
      </w:r>
    </w:p>
    <w:p w:rsidR="00B412D5" w:rsidRPr="00AB2A9A" w:rsidRDefault="00B412D5" w:rsidP="004911BB">
      <w:pPr>
        <w:pStyle w:val="a"/>
        <w:ind w:left="0" w:firstLine="720"/>
        <w:rPr>
          <w:b w:val="0"/>
          <w:i w:val="0"/>
        </w:rPr>
      </w:pPr>
      <w:r w:rsidRPr="004911BB">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sidR="007137D9" w:rsidRPr="00AB2A9A">
        <w:rPr>
          <w:b w:val="0"/>
          <w:i w:val="0"/>
        </w:rPr>
        <w:t>Т</w:t>
      </w:r>
      <w:r w:rsidRPr="00AB2A9A">
        <w:rPr>
          <w:b w:val="0"/>
          <w:i w:val="0"/>
        </w:rPr>
        <w:t xml:space="preserve">ехническом задании (раздел IV настоящей документации). </w:t>
      </w:r>
    </w:p>
    <w:p w:rsidR="008B4D2B" w:rsidRPr="00AB2A9A" w:rsidRDefault="00FE01AC" w:rsidP="00FE01AC">
      <w:pPr>
        <w:pStyle w:val="a"/>
        <w:numPr>
          <w:ilvl w:val="0"/>
          <w:numId w:val="0"/>
        </w:numPr>
        <w:rPr>
          <w:b w:val="0"/>
          <w:i w:val="0"/>
        </w:rPr>
      </w:pPr>
      <w:r w:rsidRPr="00AB2A9A">
        <w:rPr>
          <w:b w:val="0"/>
          <w:i w:val="0"/>
        </w:rPr>
        <w:tab/>
      </w:r>
      <w:r w:rsidR="008B4D2B" w:rsidRPr="00AB2A9A">
        <w:rPr>
          <w:b w:val="0"/>
          <w:i w:val="0"/>
        </w:rPr>
        <w:t>В подтверждение претендент в виде приложения Финансово - коммерческому предложению предоставляет Календарный план _________ (выполнения работ, оказания услуг, поставки товаров), который составляется по форме соответствующего приложения к проекту договора;</w:t>
      </w:r>
    </w:p>
    <w:p w:rsidR="00B412D5" w:rsidRPr="00AB2A9A" w:rsidRDefault="004911BB" w:rsidP="004911BB">
      <w:pPr>
        <w:pStyle w:val="a"/>
        <w:ind w:left="0" w:firstLine="720"/>
        <w:rPr>
          <w:b w:val="0"/>
          <w:i w:val="0"/>
        </w:rPr>
      </w:pPr>
      <w:r w:rsidRPr="00AB2A9A">
        <w:rPr>
          <w:b w:val="0"/>
          <w:i w:val="0"/>
        </w:rPr>
        <w:t xml:space="preserve"> </w:t>
      </w:r>
      <w:r w:rsidR="0010680C" w:rsidRPr="00AB2A9A">
        <w:rPr>
          <w:b w:val="0"/>
          <w:i w:val="0"/>
        </w:rPr>
        <w:t>В случае если претендент предполагает привлечение субподрядных организаций</w:t>
      </w:r>
      <w:r w:rsidR="008365EB" w:rsidRPr="00AB2A9A">
        <w:rPr>
          <w:b w:val="0"/>
          <w:i w:val="0"/>
        </w:rPr>
        <w:t>,</w:t>
      </w:r>
      <w:r w:rsidR="0010680C" w:rsidRPr="00AB2A9A">
        <w:rPr>
          <w:b w:val="0"/>
          <w:i w:val="0"/>
        </w:rPr>
        <w:t xml:space="preserve"> </w:t>
      </w:r>
      <w:r w:rsidR="008B4D2B" w:rsidRPr="00AB2A9A">
        <w:rPr>
          <w:b w:val="0"/>
          <w:i w:val="0"/>
        </w:rPr>
        <w:t xml:space="preserve">он в виде приложения </w:t>
      </w:r>
      <w:r w:rsidR="008365EB" w:rsidRPr="00AB2A9A">
        <w:rPr>
          <w:b w:val="0"/>
          <w:i w:val="0"/>
        </w:rPr>
        <w:t xml:space="preserve">к </w:t>
      </w:r>
      <w:r w:rsidR="008B4D2B" w:rsidRPr="00AB2A9A">
        <w:rPr>
          <w:b w:val="0"/>
          <w:i w:val="0"/>
        </w:rPr>
        <w:t>Финансово - коммерческому предложению предоставляет сведения о таких организациях</w:t>
      </w:r>
      <w:r w:rsidR="008365EB" w:rsidRPr="00AB2A9A">
        <w:rPr>
          <w:b w:val="0"/>
          <w:i w:val="0"/>
        </w:rPr>
        <w:t>. Сведения о субподрядных организациях</w:t>
      </w:r>
      <w:r w:rsidR="0010680C" w:rsidRPr="00AB2A9A">
        <w:rPr>
          <w:b w:val="0"/>
          <w:i w:val="0"/>
        </w:rPr>
        <w:t xml:space="preserve"> оформля</w:t>
      </w:r>
      <w:r w:rsidR="008365EB" w:rsidRPr="00AB2A9A">
        <w:rPr>
          <w:b w:val="0"/>
          <w:i w:val="0"/>
        </w:rPr>
        <w:t>ются</w:t>
      </w:r>
      <w:r w:rsidR="0010680C" w:rsidRPr="00AB2A9A">
        <w:rPr>
          <w:b w:val="0"/>
          <w:i w:val="0"/>
        </w:rPr>
        <w:t xml:space="preserve"> по форме приложения № 7 к настоящей документации</w:t>
      </w:r>
      <w:r w:rsidR="008B4D2B" w:rsidRPr="00AB2A9A">
        <w:rPr>
          <w:b w:val="0"/>
          <w:i w:val="0"/>
        </w:rPr>
        <w:t>.</w:t>
      </w:r>
    </w:p>
    <w:p w:rsidR="004911BB" w:rsidRDefault="004911BB" w:rsidP="004911BB">
      <w:pPr>
        <w:pStyle w:val="a"/>
        <w:numPr>
          <w:ilvl w:val="0"/>
          <w:numId w:val="0"/>
        </w:numPr>
        <w:ind w:left="2160"/>
      </w:pPr>
    </w:p>
    <w:p w:rsidR="006A5506" w:rsidRDefault="006A5506" w:rsidP="004911BB">
      <w:pPr>
        <w:pStyle w:val="a"/>
        <w:numPr>
          <w:ilvl w:val="0"/>
          <w:numId w:val="0"/>
        </w:numPr>
        <w:ind w:left="2160"/>
      </w:pPr>
    </w:p>
    <w:p w:rsidR="006A5506" w:rsidRDefault="006A5506" w:rsidP="004911BB">
      <w:pPr>
        <w:pStyle w:val="a"/>
        <w:numPr>
          <w:ilvl w:val="0"/>
          <w:numId w:val="0"/>
        </w:numPr>
        <w:ind w:left="2160"/>
      </w:pPr>
    </w:p>
    <w:p w:rsidR="006A5506" w:rsidRDefault="006A5506" w:rsidP="004911BB">
      <w:pPr>
        <w:pStyle w:val="a"/>
        <w:numPr>
          <w:ilvl w:val="0"/>
          <w:numId w:val="0"/>
        </w:numPr>
        <w:ind w:left="2160"/>
      </w:pPr>
    </w:p>
    <w:p w:rsidR="006A5506" w:rsidRDefault="006A5506" w:rsidP="004911BB">
      <w:pPr>
        <w:pStyle w:val="a"/>
        <w:numPr>
          <w:ilvl w:val="0"/>
          <w:numId w:val="0"/>
        </w:numPr>
        <w:ind w:left="2160"/>
      </w:pPr>
    </w:p>
    <w:bookmarkEnd w:id="0"/>
    <w:bookmarkEnd w:id="1"/>
    <w:bookmarkEnd w:id="7"/>
    <w:bookmarkEnd w:id="8"/>
    <w:bookmarkEnd w:id="9"/>
    <w:p w:rsidR="006A5506" w:rsidRPr="006A5506" w:rsidRDefault="00B412D5" w:rsidP="006A5506">
      <w:pPr>
        <w:jc w:val="center"/>
        <w:rPr>
          <w:rFonts w:eastAsia="MS Mincho"/>
          <w:b/>
          <w:bCs/>
          <w:sz w:val="32"/>
          <w:szCs w:val="32"/>
        </w:rPr>
      </w:pPr>
      <w:r w:rsidRPr="006A5506">
        <w:rPr>
          <w:rFonts w:eastAsia="MS Mincho"/>
          <w:b/>
          <w:bCs/>
          <w:sz w:val="32"/>
          <w:szCs w:val="32"/>
        </w:rPr>
        <w:lastRenderedPageBreak/>
        <w:t>Раздел IV</w:t>
      </w:r>
    </w:p>
    <w:p w:rsidR="006A5506" w:rsidRPr="006A5506" w:rsidRDefault="006A5506" w:rsidP="006A5506">
      <w:pPr>
        <w:jc w:val="center"/>
        <w:rPr>
          <w:rFonts w:eastAsia="MS Mincho"/>
          <w:b/>
          <w:bCs/>
          <w:sz w:val="32"/>
          <w:szCs w:val="32"/>
        </w:rPr>
      </w:pPr>
    </w:p>
    <w:p w:rsidR="00662674" w:rsidRPr="00662674" w:rsidRDefault="00662674" w:rsidP="00662674">
      <w:pPr>
        <w:jc w:val="center"/>
        <w:rPr>
          <w:b/>
          <w:sz w:val="28"/>
          <w:szCs w:val="28"/>
        </w:rPr>
      </w:pPr>
      <w:r w:rsidRPr="00662674">
        <w:rPr>
          <w:b/>
          <w:sz w:val="28"/>
          <w:szCs w:val="28"/>
        </w:rPr>
        <w:t xml:space="preserve">Техническое задание </w:t>
      </w:r>
    </w:p>
    <w:p w:rsidR="00662674" w:rsidRPr="00662674" w:rsidRDefault="00662674" w:rsidP="00662674">
      <w:pPr>
        <w:jc w:val="center"/>
        <w:rPr>
          <w:b/>
          <w:sz w:val="28"/>
          <w:szCs w:val="28"/>
        </w:rPr>
      </w:pPr>
      <w:r w:rsidRPr="00662674">
        <w:rPr>
          <w:b/>
          <w:sz w:val="28"/>
          <w:szCs w:val="28"/>
        </w:rPr>
        <w:t xml:space="preserve">на устройство системы видеонаблюдения </w:t>
      </w:r>
    </w:p>
    <w:p w:rsidR="00427E0A" w:rsidRDefault="00662674" w:rsidP="00662674">
      <w:pPr>
        <w:jc w:val="center"/>
        <w:rPr>
          <w:b/>
          <w:sz w:val="28"/>
          <w:szCs w:val="28"/>
        </w:rPr>
      </w:pPr>
      <w:r w:rsidRPr="00662674">
        <w:rPr>
          <w:b/>
          <w:sz w:val="28"/>
          <w:szCs w:val="28"/>
        </w:rPr>
        <w:t>на территории агентства филиала ОАО «ТрансКонтейнер» на Дальневосточной железной дороге, расположенного по адресу</w:t>
      </w:r>
      <w:r w:rsidR="00427E0A">
        <w:rPr>
          <w:b/>
          <w:sz w:val="28"/>
          <w:szCs w:val="28"/>
        </w:rPr>
        <w:t>:</w:t>
      </w:r>
    </w:p>
    <w:p w:rsidR="00662674" w:rsidRPr="00662674" w:rsidRDefault="00662674" w:rsidP="00662674">
      <w:pPr>
        <w:jc w:val="center"/>
        <w:rPr>
          <w:b/>
          <w:sz w:val="28"/>
          <w:szCs w:val="28"/>
        </w:rPr>
      </w:pPr>
      <w:r w:rsidRPr="00662674">
        <w:rPr>
          <w:b/>
          <w:sz w:val="28"/>
          <w:szCs w:val="28"/>
        </w:rPr>
        <w:t xml:space="preserve"> 690002, Российская</w:t>
      </w:r>
      <w:r w:rsidR="00427E0A">
        <w:rPr>
          <w:b/>
          <w:sz w:val="28"/>
          <w:szCs w:val="28"/>
        </w:rPr>
        <w:t xml:space="preserve"> Федерация, Приморский край, г.</w:t>
      </w:r>
      <w:r w:rsidRPr="00662674">
        <w:rPr>
          <w:b/>
          <w:sz w:val="28"/>
          <w:szCs w:val="28"/>
        </w:rPr>
        <w:t>Владивосток, ул</w:t>
      </w:r>
      <w:r w:rsidR="00427E0A">
        <w:rPr>
          <w:b/>
          <w:sz w:val="28"/>
          <w:szCs w:val="28"/>
        </w:rPr>
        <w:t>.Амурская, д.</w:t>
      </w:r>
      <w:r w:rsidRPr="00662674">
        <w:rPr>
          <w:b/>
          <w:sz w:val="28"/>
          <w:szCs w:val="28"/>
        </w:rPr>
        <w:t>88</w:t>
      </w:r>
    </w:p>
    <w:p w:rsidR="00662674" w:rsidRPr="00662674" w:rsidRDefault="00662674" w:rsidP="00662674">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2728"/>
        <w:gridCol w:w="6431"/>
      </w:tblGrid>
      <w:tr w:rsidR="00662674" w:rsidRPr="00662674" w:rsidTr="004A1695">
        <w:tc>
          <w:tcPr>
            <w:tcW w:w="695" w:type="dxa"/>
            <w:vAlign w:val="center"/>
          </w:tcPr>
          <w:p w:rsidR="00662674" w:rsidRPr="00662674" w:rsidRDefault="00662674" w:rsidP="00E57DD4">
            <w:pPr>
              <w:jc w:val="center"/>
              <w:rPr>
                <w:b/>
                <w:sz w:val="28"/>
                <w:szCs w:val="28"/>
              </w:rPr>
            </w:pPr>
            <w:r w:rsidRPr="00662674">
              <w:rPr>
                <w:b/>
                <w:sz w:val="28"/>
                <w:szCs w:val="28"/>
              </w:rPr>
              <w:t>№</w:t>
            </w:r>
          </w:p>
        </w:tc>
        <w:tc>
          <w:tcPr>
            <w:tcW w:w="2728" w:type="dxa"/>
            <w:vAlign w:val="center"/>
          </w:tcPr>
          <w:p w:rsidR="00662674" w:rsidRPr="00662674" w:rsidRDefault="00662674" w:rsidP="00E57DD4">
            <w:pPr>
              <w:jc w:val="center"/>
              <w:rPr>
                <w:b/>
                <w:sz w:val="28"/>
                <w:szCs w:val="28"/>
              </w:rPr>
            </w:pPr>
            <w:r w:rsidRPr="00662674">
              <w:rPr>
                <w:b/>
                <w:sz w:val="28"/>
                <w:szCs w:val="28"/>
              </w:rPr>
              <w:t>Основные данные</w:t>
            </w:r>
          </w:p>
        </w:tc>
        <w:tc>
          <w:tcPr>
            <w:tcW w:w="6431" w:type="dxa"/>
            <w:vAlign w:val="center"/>
          </w:tcPr>
          <w:p w:rsidR="00662674" w:rsidRPr="00662674" w:rsidRDefault="00662674" w:rsidP="00E57DD4">
            <w:pPr>
              <w:jc w:val="center"/>
              <w:rPr>
                <w:b/>
                <w:sz w:val="28"/>
                <w:szCs w:val="28"/>
              </w:rPr>
            </w:pPr>
            <w:r w:rsidRPr="00662674">
              <w:rPr>
                <w:b/>
                <w:sz w:val="28"/>
                <w:szCs w:val="28"/>
              </w:rPr>
              <w:t>Содержание требований (пояснение)</w:t>
            </w:r>
          </w:p>
        </w:tc>
      </w:tr>
      <w:tr w:rsidR="00662674" w:rsidRPr="00662674" w:rsidTr="004A1695">
        <w:tc>
          <w:tcPr>
            <w:tcW w:w="695" w:type="dxa"/>
          </w:tcPr>
          <w:p w:rsidR="00662674" w:rsidRPr="00662674" w:rsidRDefault="00662674" w:rsidP="00E57DD4">
            <w:pPr>
              <w:jc w:val="center"/>
              <w:rPr>
                <w:sz w:val="28"/>
                <w:szCs w:val="28"/>
              </w:rPr>
            </w:pPr>
            <w:r w:rsidRPr="00662674">
              <w:rPr>
                <w:sz w:val="28"/>
                <w:szCs w:val="28"/>
              </w:rPr>
              <w:t>1</w:t>
            </w:r>
          </w:p>
        </w:tc>
        <w:tc>
          <w:tcPr>
            <w:tcW w:w="2728" w:type="dxa"/>
            <w:vAlign w:val="center"/>
          </w:tcPr>
          <w:p w:rsidR="00662674" w:rsidRPr="00662674" w:rsidRDefault="00662674" w:rsidP="00E57DD4">
            <w:pPr>
              <w:jc w:val="center"/>
              <w:rPr>
                <w:sz w:val="28"/>
                <w:szCs w:val="28"/>
              </w:rPr>
            </w:pPr>
            <w:r w:rsidRPr="00662674">
              <w:rPr>
                <w:sz w:val="28"/>
                <w:szCs w:val="28"/>
              </w:rPr>
              <w:t>Место выполнения контракта</w:t>
            </w:r>
          </w:p>
        </w:tc>
        <w:tc>
          <w:tcPr>
            <w:tcW w:w="6431" w:type="dxa"/>
            <w:vAlign w:val="center"/>
          </w:tcPr>
          <w:p w:rsidR="00662674" w:rsidRPr="00662674" w:rsidRDefault="00662674" w:rsidP="00E57DD4">
            <w:pPr>
              <w:jc w:val="center"/>
              <w:rPr>
                <w:sz w:val="28"/>
                <w:szCs w:val="28"/>
              </w:rPr>
            </w:pPr>
            <w:r w:rsidRPr="00662674">
              <w:rPr>
                <w:sz w:val="28"/>
                <w:szCs w:val="28"/>
              </w:rPr>
              <w:t>Российская</w:t>
            </w:r>
            <w:r w:rsidR="00427E0A">
              <w:rPr>
                <w:sz w:val="28"/>
                <w:szCs w:val="28"/>
              </w:rPr>
              <w:t xml:space="preserve"> Федерация, Приморский край, г.Владивосток, ул.</w:t>
            </w:r>
            <w:r w:rsidRPr="00662674">
              <w:rPr>
                <w:sz w:val="28"/>
                <w:szCs w:val="28"/>
              </w:rPr>
              <w:t>Амурская, дом 88.</w:t>
            </w:r>
          </w:p>
        </w:tc>
      </w:tr>
      <w:tr w:rsidR="00662674" w:rsidRPr="00662674" w:rsidTr="004A1695">
        <w:tc>
          <w:tcPr>
            <w:tcW w:w="695" w:type="dxa"/>
          </w:tcPr>
          <w:p w:rsidR="00662674" w:rsidRPr="00662674" w:rsidRDefault="00662674" w:rsidP="00E57DD4">
            <w:pPr>
              <w:jc w:val="center"/>
              <w:rPr>
                <w:sz w:val="28"/>
                <w:szCs w:val="28"/>
              </w:rPr>
            </w:pPr>
            <w:r w:rsidRPr="00662674">
              <w:rPr>
                <w:sz w:val="28"/>
                <w:szCs w:val="28"/>
              </w:rPr>
              <w:t>2</w:t>
            </w:r>
          </w:p>
        </w:tc>
        <w:tc>
          <w:tcPr>
            <w:tcW w:w="2728" w:type="dxa"/>
            <w:vAlign w:val="center"/>
          </w:tcPr>
          <w:p w:rsidR="00662674" w:rsidRPr="00662674" w:rsidRDefault="00427E0A" w:rsidP="00E57DD4">
            <w:pPr>
              <w:jc w:val="center"/>
              <w:rPr>
                <w:sz w:val="28"/>
                <w:szCs w:val="28"/>
              </w:rPr>
            </w:pPr>
            <w:r>
              <w:rPr>
                <w:sz w:val="28"/>
                <w:szCs w:val="28"/>
              </w:rPr>
              <w:t xml:space="preserve">Срок выполнения </w:t>
            </w:r>
            <w:r w:rsidR="00662674" w:rsidRPr="00662674">
              <w:rPr>
                <w:sz w:val="28"/>
                <w:szCs w:val="28"/>
              </w:rPr>
              <w:t>работ</w:t>
            </w:r>
          </w:p>
        </w:tc>
        <w:tc>
          <w:tcPr>
            <w:tcW w:w="6431" w:type="dxa"/>
            <w:vAlign w:val="center"/>
          </w:tcPr>
          <w:p w:rsidR="00662674" w:rsidRPr="00662674" w:rsidRDefault="00427E0A" w:rsidP="000208E2">
            <w:pPr>
              <w:rPr>
                <w:sz w:val="28"/>
                <w:szCs w:val="28"/>
              </w:rPr>
            </w:pPr>
            <w:r>
              <w:rPr>
                <w:sz w:val="28"/>
                <w:szCs w:val="28"/>
              </w:rPr>
              <w:t>Начало работ: в 3</w:t>
            </w:r>
            <w:r w:rsidR="00662674" w:rsidRPr="00662674">
              <w:rPr>
                <w:sz w:val="28"/>
                <w:szCs w:val="28"/>
              </w:rPr>
              <w:t xml:space="preserve"> квартале 2013</w:t>
            </w:r>
            <w:r>
              <w:rPr>
                <w:sz w:val="28"/>
                <w:szCs w:val="28"/>
              </w:rPr>
              <w:t>г</w:t>
            </w:r>
            <w:r w:rsidR="00662674" w:rsidRPr="00662674">
              <w:rPr>
                <w:sz w:val="28"/>
                <w:szCs w:val="28"/>
              </w:rPr>
              <w:t>;                                                                                                        Окончание работ: не позднее 3</w:t>
            </w:r>
            <w:r w:rsidR="000208E2">
              <w:rPr>
                <w:sz w:val="28"/>
                <w:szCs w:val="28"/>
              </w:rPr>
              <w:t>1</w:t>
            </w:r>
            <w:r w:rsidR="00662674" w:rsidRPr="00662674">
              <w:rPr>
                <w:sz w:val="28"/>
                <w:szCs w:val="28"/>
              </w:rPr>
              <w:t xml:space="preserve"> </w:t>
            </w:r>
            <w:r w:rsidR="000208E2">
              <w:rPr>
                <w:sz w:val="28"/>
                <w:szCs w:val="28"/>
              </w:rPr>
              <w:t>декабря</w:t>
            </w:r>
            <w:r w:rsidR="00662674" w:rsidRPr="00662674">
              <w:rPr>
                <w:sz w:val="28"/>
                <w:szCs w:val="28"/>
              </w:rPr>
              <w:t xml:space="preserve"> 2013 года.</w:t>
            </w:r>
          </w:p>
        </w:tc>
      </w:tr>
      <w:tr w:rsidR="00662674" w:rsidRPr="00662674" w:rsidTr="004A1695">
        <w:tc>
          <w:tcPr>
            <w:tcW w:w="695" w:type="dxa"/>
          </w:tcPr>
          <w:p w:rsidR="00662674" w:rsidRPr="00662674" w:rsidRDefault="00662674" w:rsidP="00E57DD4">
            <w:pPr>
              <w:jc w:val="center"/>
              <w:rPr>
                <w:sz w:val="28"/>
                <w:szCs w:val="28"/>
              </w:rPr>
            </w:pPr>
            <w:r w:rsidRPr="00662674">
              <w:rPr>
                <w:sz w:val="28"/>
                <w:szCs w:val="28"/>
              </w:rPr>
              <w:t>3</w:t>
            </w:r>
          </w:p>
        </w:tc>
        <w:tc>
          <w:tcPr>
            <w:tcW w:w="2728" w:type="dxa"/>
          </w:tcPr>
          <w:p w:rsidR="00662674" w:rsidRPr="00662674" w:rsidRDefault="00662674" w:rsidP="00E57DD4">
            <w:pPr>
              <w:jc w:val="center"/>
              <w:rPr>
                <w:sz w:val="28"/>
                <w:szCs w:val="28"/>
              </w:rPr>
            </w:pPr>
            <w:r w:rsidRPr="00662674">
              <w:rPr>
                <w:sz w:val="28"/>
                <w:szCs w:val="28"/>
              </w:rPr>
              <w:t>Задание по использованию новых технологий производства</w:t>
            </w:r>
          </w:p>
        </w:tc>
        <w:tc>
          <w:tcPr>
            <w:tcW w:w="6431" w:type="dxa"/>
          </w:tcPr>
          <w:p w:rsidR="00662674" w:rsidRPr="00662674" w:rsidRDefault="00662674" w:rsidP="00E57DD4">
            <w:pPr>
              <w:jc w:val="center"/>
              <w:rPr>
                <w:sz w:val="28"/>
                <w:szCs w:val="28"/>
              </w:rPr>
            </w:pPr>
            <w:r w:rsidRPr="00662674">
              <w:rPr>
                <w:sz w:val="28"/>
                <w:szCs w:val="28"/>
              </w:rPr>
              <w:t>При монтаже видеонаблюдения предусмотреть применение новых технологий, материалов и оборудования.</w:t>
            </w:r>
          </w:p>
        </w:tc>
      </w:tr>
      <w:tr w:rsidR="00662674" w:rsidRPr="00662674" w:rsidTr="004A1695">
        <w:tc>
          <w:tcPr>
            <w:tcW w:w="695" w:type="dxa"/>
          </w:tcPr>
          <w:p w:rsidR="00662674" w:rsidRPr="00662674" w:rsidRDefault="00662674" w:rsidP="00E57DD4">
            <w:pPr>
              <w:jc w:val="center"/>
              <w:rPr>
                <w:sz w:val="28"/>
                <w:szCs w:val="28"/>
              </w:rPr>
            </w:pPr>
            <w:r w:rsidRPr="00662674">
              <w:rPr>
                <w:sz w:val="28"/>
                <w:szCs w:val="28"/>
              </w:rPr>
              <w:t>4</w:t>
            </w:r>
          </w:p>
        </w:tc>
        <w:tc>
          <w:tcPr>
            <w:tcW w:w="2728" w:type="dxa"/>
          </w:tcPr>
          <w:p w:rsidR="00662674" w:rsidRPr="00662674" w:rsidRDefault="00662674" w:rsidP="00E57DD4">
            <w:pPr>
              <w:jc w:val="center"/>
              <w:rPr>
                <w:sz w:val="28"/>
                <w:szCs w:val="28"/>
              </w:rPr>
            </w:pPr>
            <w:r w:rsidRPr="00662674">
              <w:rPr>
                <w:sz w:val="28"/>
                <w:szCs w:val="28"/>
              </w:rPr>
              <w:t>Основные характеристики, основные технико-экономические показатели</w:t>
            </w:r>
          </w:p>
        </w:tc>
        <w:tc>
          <w:tcPr>
            <w:tcW w:w="6431" w:type="dxa"/>
          </w:tcPr>
          <w:p w:rsidR="00662674" w:rsidRPr="00662674" w:rsidRDefault="00662674" w:rsidP="00E57DD4">
            <w:pPr>
              <w:jc w:val="center"/>
              <w:rPr>
                <w:sz w:val="28"/>
                <w:szCs w:val="28"/>
                <w:u w:val="single"/>
              </w:rPr>
            </w:pPr>
            <w:r w:rsidRPr="00662674">
              <w:rPr>
                <w:sz w:val="28"/>
                <w:szCs w:val="28"/>
                <w:u w:val="single"/>
              </w:rPr>
              <w:t>Технико-экономические показатели:</w:t>
            </w:r>
            <w:r w:rsidRPr="00662674">
              <w:rPr>
                <w:sz w:val="28"/>
                <w:szCs w:val="28"/>
              </w:rPr>
              <w:t xml:space="preserve"> </w:t>
            </w:r>
          </w:p>
          <w:p w:rsidR="00662674" w:rsidRPr="00662674" w:rsidRDefault="00662674" w:rsidP="00E57DD4">
            <w:pPr>
              <w:rPr>
                <w:rFonts w:eastAsia="MS Mincho"/>
                <w:bCs/>
                <w:sz w:val="28"/>
                <w:szCs w:val="28"/>
              </w:rPr>
            </w:pPr>
            <w:r w:rsidRPr="00662674">
              <w:rPr>
                <w:rFonts w:eastAsia="MS Mincho"/>
                <w:bCs/>
                <w:sz w:val="28"/>
                <w:szCs w:val="28"/>
              </w:rPr>
              <w:t>контейнерная площадк</w:t>
            </w:r>
            <w:r w:rsidR="00427E0A">
              <w:rPr>
                <w:rFonts w:eastAsia="MS Mincho"/>
                <w:bCs/>
                <w:sz w:val="28"/>
                <w:szCs w:val="28"/>
              </w:rPr>
              <w:t>а для переработки контейнеров, инв.№</w:t>
            </w:r>
            <w:r w:rsidRPr="00662674">
              <w:rPr>
                <w:rFonts w:eastAsia="MS Mincho"/>
                <w:bCs/>
                <w:sz w:val="28"/>
                <w:szCs w:val="28"/>
              </w:rPr>
              <w:t>000000131</w:t>
            </w:r>
          </w:p>
          <w:p w:rsidR="00662674" w:rsidRPr="00662674" w:rsidRDefault="00662674" w:rsidP="00E57DD4">
            <w:pPr>
              <w:rPr>
                <w:rFonts w:eastAsia="MS Mincho"/>
                <w:bCs/>
                <w:sz w:val="28"/>
                <w:szCs w:val="28"/>
              </w:rPr>
            </w:pPr>
            <w:r w:rsidRPr="00662674">
              <w:rPr>
                <w:rFonts w:eastAsia="MS Mincho"/>
                <w:bCs/>
                <w:sz w:val="28"/>
                <w:szCs w:val="28"/>
              </w:rPr>
              <w:t>ориентировочная площадь объекта 10 000 кв.м.</w:t>
            </w:r>
          </w:p>
          <w:p w:rsidR="00662674" w:rsidRPr="00662674" w:rsidRDefault="00662674" w:rsidP="00E57DD4">
            <w:pPr>
              <w:rPr>
                <w:sz w:val="28"/>
                <w:szCs w:val="28"/>
              </w:rPr>
            </w:pPr>
            <w:r w:rsidRPr="00662674">
              <w:rPr>
                <w:sz w:val="28"/>
                <w:szCs w:val="28"/>
              </w:rPr>
              <w:t xml:space="preserve">          Система видеонаблюдения должна обеспечивать следующие функции:                                                                                    *осуществлять круглосуточный и круглогодичный контроль за обстановкой на площадках и прилегающей территории;   </w:t>
            </w:r>
          </w:p>
          <w:p w:rsidR="00662674" w:rsidRPr="00662674" w:rsidRDefault="00662674" w:rsidP="00E57DD4">
            <w:pPr>
              <w:rPr>
                <w:sz w:val="28"/>
                <w:szCs w:val="28"/>
              </w:rPr>
            </w:pPr>
            <w:r w:rsidRPr="00662674">
              <w:rPr>
                <w:sz w:val="28"/>
                <w:szCs w:val="28"/>
              </w:rPr>
              <w:t xml:space="preserve">*выводить видеоизображение на монитор поста охраны;   </w:t>
            </w:r>
          </w:p>
          <w:p w:rsidR="00662674" w:rsidRPr="00662674" w:rsidRDefault="00662674" w:rsidP="00E57DD4">
            <w:pPr>
              <w:rPr>
                <w:sz w:val="28"/>
                <w:szCs w:val="28"/>
              </w:rPr>
            </w:pPr>
            <w:r w:rsidRPr="00662674">
              <w:rPr>
                <w:sz w:val="28"/>
                <w:szCs w:val="28"/>
              </w:rPr>
              <w:t xml:space="preserve">*иметь возможность изменения масштаба изображения; </w:t>
            </w:r>
          </w:p>
          <w:p w:rsidR="00662674" w:rsidRPr="00662674" w:rsidRDefault="00662674" w:rsidP="000208E2">
            <w:pPr>
              <w:rPr>
                <w:sz w:val="28"/>
                <w:szCs w:val="28"/>
              </w:rPr>
            </w:pPr>
            <w:r w:rsidRPr="00662674">
              <w:rPr>
                <w:sz w:val="28"/>
                <w:szCs w:val="28"/>
              </w:rPr>
              <w:t>*обеспечить непрерывную запись видеоинформации на жесткий диск, согласно схемы размещения камер в количестве 14 штук;                                                                                     *требования к видеокамерам: чувствительность не хуже 0,001л</w:t>
            </w:r>
            <w:r w:rsidR="00427E0A">
              <w:rPr>
                <w:sz w:val="28"/>
                <w:szCs w:val="28"/>
              </w:rPr>
              <w:t>к</w:t>
            </w:r>
            <w:r w:rsidRPr="00662674">
              <w:rPr>
                <w:sz w:val="28"/>
                <w:szCs w:val="28"/>
              </w:rPr>
              <w:t>, цветного исполнения;                                                        *время архивирования событий должно быть не менее 30 суток;                                                                                              *система бесперебойного электропитания должна обеспечить автономную работу системы на время не менее 60 минут за счёт источника бесперебойного питания</w:t>
            </w:r>
            <w:r w:rsidR="000208E2">
              <w:rPr>
                <w:sz w:val="28"/>
                <w:szCs w:val="28"/>
              </w:rPr>
              <w:t>.</w:t>
            </w:r>
            <w:r w:rsidRPr="00662674">
              <w:rPr>
                <w:sz w:val="28"/>
                <w:szCs w:val="28"/>
              </w:rPr>
              <w:t xml:space="preserve">                                                                                      </w:t>
            </w:r>
          </w:p>
        </w:tc>
      </w:tr>
      <w:tr w:rsidR="00662674" w:rsidRPr="00662674" w:rsidTr="004A1695">
        <w:tc>
          <w:tcPr>
            <w:tcW w:w="695" w:type="dxa"/>
          </w:tcPr>
          <w:p w:rsidR="00662674" w:rsidRPr="00662674" w:rsidRDefault="007443B3" w:rsidP="00E57DD4">
            <w:pPr>
              <w:jc w:val="center"/>
              <w:rPr>
                <w:sz w:val="28"/>
                <w:szCs w:val="28"/>
              </w:rPr>
            </w:pPr>
            <w:r>
              <w:rPr>
                <w:sz w:val="28"/>
                <w:szCs w:val="28"/>
              </w:rPr>
              <w:t>5</w:t>
            </w:r>
          </w:p>
        </w:tc>
        <w:tc>
          <w:tcPr>
            <w:tcW w:w="2728" w:type="dxa"/>
          </w:tcPr>
          <w:p w:rsidR="00662674" w:rsidRPr="00662674" w:rsidRDefault="00662674" w:rsidP="00E57DD4">
            <w:pPr>
              <w:rPr>
                <w:sz w:val="28"/>
                <w:szCs w:val="28"/>
              </w:rPr>
            </w:pPr>
            <w:r w:rsidRPr="00662674">
              <w:rPr>
                <w:sz w:val="28"/>
                <w:szCs w:val="28"/>
              </w:rPr>
              <w:t xml:space="preserve">Основные </w:t>
            </w:r>
            <w:r w:rsidRPr="00662674">
              <w:rPr>
                <w:sz w:val="28"/>
                <w:szCs w:val="28"/>
              </w:rPr>
              <w:lastRenderedPageBreak/>
              <w:t>требования к разрешительной и исполнительной документации</w:t>
            </w:r>
          </w:p>
        </w:tc>
        <w:tc>
          <w:tcPr>
            <w:tcW w:w="6431" w:type="dxa"/>
          </w:tcPr>
          <w:p w:rsidR="00662674" w:rsidRPr="00662674" w:rsidRDefault="00662674" w:rsidP="00E57DD4">
            <w:pPr>
              <w:jc w:val="both"/>
              <w:rPr>
                <w:sz w:val="28"/>
                <w:szCs w:val="28"/>
              </w:rPr>
            </w:pPr>
            <w:r w:rsidRPr="00662674">
              <w:rPr>
                <w:sz w:val="28"/>
                <w:szCs w:val="28"/>
              </w:rPr>
              <w:lastRenderedPageBreak/>
              <w:t xml:space="preserve"> Перед началом работ Подрядчик обязан </w:t>
            </w:r>
            <w:r w:rsidRPr="00662674">
              <w:rPr>
                <w:sz w:val="28"/>
                <w:szCs w:val="28"/>
              </w:rPr>
              <w:lastRenderedPageBreak/>
              <w:t>разработать и согласовать с Заказчиком ППР и технологические карты. ППР должен учитывать требования основных нормативных документов:</w:t>
            </w:r>
          </w:p>
          <w:p w:rsidR="00662674" w:rsidRPr="00662674" w:rsidRDefault="00662674" w:rsidP="00E57DD4">
            <w:pPr>
              <w:jc w:val="both"/>
              <w:rPr>
                <w:sz w:val="28"/>
                <w:szCs w:val="28"/>
              </w:rPr>
            </w:pPr>
            <w:r w:rsidRPr="00662674">
              <w:rPr>
                <w:sz w:val="28"/>
                <w:szCs w:val="28"/>
              </w:rPr>
              <w:t>- СНиП 12-012004. «Организация строительства».</w:t>
            </w:r>
          </w:p>
          <w:p w:rsidR="00662674" w:rsidRPr="00662674" w:rsidRDefault="00662674" w:rsidP="00E57DD4">
            <w:pPr>
              <w:jc w:val="both"/>
              <w:rPr>
                <w:sz w:val="28"/>
                <w:szCs w:val="28"/>
              </w:rPr>
            </w:pPr>
            <w:r w:rsidRPr="00662674">
              <w:rPr>
                <w:sz w:val="28"/>
                <w:szCs w:val="28"/>
              </w:rPr>
              <w:t>-СНиП3.01-01-85. «Организация строительного производства».</w:t>
            </w:r>
          </w:p>
          <w:p w:rsidR="00662674" w:rsidRPr="00662674" w:rsidRDefault="00662674" w:rsidP="00E57DD4">
            <w:pPr>
              <w:jc w:val="both"/>
              <w:rPr>
                <w:sz w:val="28"/>
                <w:szCs w:val="28"/>
              </w:rPr>
            </w:pPr>
            <w:r w:rsidRPr="00662674">
              <w:rPr>
                <w:sz w:val="28"/>
                <w:szCs w:val="28"/>
              </w:rPr>
              <w:t>-СНиП 12-03-99. «Безопасность труда в строительстве».</w:t>
            </w:r>
          </w:p>
          <w:p w:rsidR="00662674" w:rsidRPr="00662674" w:rsidRDefault="00662674" w:rsidP="00E57DD4">
            <w:pPr>
              <w:jc w:val="both"/>
              <w:rPr>
                <w:sz w:val="28"/>
                <w:szCs w:val="28"/>
              </w:rPr>
            </w:pPr>
            <w:r w:rsidRPr="00662674">
              <w:rPr>
                <w:sz w:val="28"/>
                <w:szCs w:val="28"/>
              </w:rPr>
              <w:t>-СНиП 3.06-03.85. «Организация, производство и приёмка работ».</w:t>
            </w:r>
          </w:p>
          <w:p w:rsidR="00662674" w:rsidRPr="00662674" w:rsidRDefault="00662674" w:rsidP="00E57DD4">
            <w:pPr>
              <w:jc w:val="both"/>
              <w:rPr>
                <w:sz w:val="28"/>
                <w:szCs w:val="28"/>
              </w:rPr>
            </w:pPr>
            <w:r w:rsidRPr="00662674">
              <w:rPr>
                <w:sz w:val="28"/>
                <w:szCs w:val="28"/>
              </w:rPr>
              <w:t>Используемые при строительстве материалы и оборудование должны быть сертифицированы на соответствие требованиям стандартов или технических условий.</w:t>
            </w:r>
          </w:p>
        </w:tc>
      </w:tr>
      <w:tr w:rsidR="00662674" w:rsidRPr="00662674" w:rsidTr="004A1695">
        <w:tc>
          <w:tcPr>
            <w:tcW w:w="695" w:type="dxa"/>
          </w:tcPr>
          <w:p w:rsidR="00662674" w:rsidRPr="00662674" w:rsidRDefault="007443B3" w:rsidP="00E57DD4">
            <w:pPr>
              <w:jc w:val="center"/>
              <w:rPr>
                <w:sz w:val="28"/>
                <w:szCs w:val="28"/>
              </w:rPr>
            </w:pPr>
            <w:r>
              <w:rPr>
                <w:sz w:val="28"/>
                <w:szCs w:val="28"/>
              </w:rPr>
              <w:lastRenderedPageBreak/>
              <w:t>6</w:t>
            </w:r>
          </w:p>
        </w:tc>
        <w:tc>
          <w:tcPr>
            <w:tcW w:w="2728" w:type="dxa"/>
          </w:tcPr>
          <w:p w:rsidR="00662674" w:rsidRPr="00662674" w:rsidRDefault="00662674" w:rsidP="00E57DD4">
            <w:pPr>
              <w:rPr>
                <w:sz w:val="28"/>
                <w:szCs w:val="28"/>
              </w:rPr>
            </w:pPr>
            <w:r w:rsidRPr="00662674">
              <w:rPr>
                <w:sz w:val="28"/>
                <w:szCs w:val="28"/>
              </w:rPr>
              <w:t>Требования к качеству работ</w:t>
            </w:r>
          </w:p>
        </w:tc>
        <w:tc>
          <w:tcPr>
            <w:tcW w:w="6431" w:type="dxa"/>
          </w:tcPr>
          <w:p w:rsidR="00662674" w:rsidRPr="00662674" w:rsidRDefault="00662674" w:rsidP="00E57DD4">
            <w:pPr>
              <w:autoSpaceDE w:val="0"/>
              <w:autoSpaceDN w:val="0"/>
              <w:adjustRightInd w:val="0"/>
              <w:ind w:left="70" w:right="-36" w:hanging="70"/>
              <w:jc w:val="both"/>
              <w:rPr>
                <w:sz w:val="28"/>
                <w:szCs w:val="28"/>
              </w:rPr>
            </w:pPr>
            <w:r w:rsidRPr="00662674">
              <w:rPr>
                <w:sz w:val="28"/>
                <w:szCs w:val="28"/>
              </w:rPr>
              <w:t>Подрядчик должен гарантировать, что качество применяемых им материалов, будет соответствовать государственным стандартам, техническим условиям, и подтверждено соответствующими сертификатами, техническими паспортами или другими документами, удостоверяющими их качество и применяемость.</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Подрядчик должен гарантировать качество выполнения работ, которые надлежит осуществлять в соответствии с требованиями:</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СНиП 3.01.01-85 «Организация строительного производства»;</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СНиП 3.01.04-87 «Приемка в эксплуатацию законченных строительством объектов»;</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СНиП 3.05.06-85 «Электротехнические устройства»;</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СНиП 3.05-85 «Системы автоматизации»;</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Качество выполненных работ должно соответствовать проектной документации, требованиям Федерального закона от 30 декабря 2009</w:t>
            </w:r>
            <w:r w:rsidR="00F0196A">
              <w:rPr>
                <w:sz w:val="28"/>
                <w:szCs w:val="28"/>
              </w:rPr>
              <w:t>г.</w:t>
            </w:r>
            <w:r w:rsidRPr="00662674">
              <w:rPr>
                <w:sz w:val="28"/>
                <w:szCs w:val="28"/>
              </w:rPr>
              <w:t xml:space="preserve"> года №384-ФЗ «Технический регламент о безопасности зданий и сооружений», требованиям Градостроительного кодекса РФ. Проектная документация предоставляется по индивидуальному запросу.</w:t>
            </w:r>
          </w:p>
        </w:tc>
      </w:tr>
      <w:tr w:rsidR="00662674" w:rsidRPr="00662674" w:rsidTr="004A1695">
        <w:tc>
          <w:tcPr>
            <w:tcW w:w="695" w:type="dxa"/>
          </w:tcPr>
          <w:p w:rsidR="00662674" w:rsidRPr="00662674" w:rsidRDefault="007443B3" w:rsidP="00E57DD4">
            <w:pPr>
              <w:jc w:val="center"/>
              <w:rPr>
                <w:sz w:val="28"/>
                <w:szCs w:val="28"/>
              </w:rPr>
            </w:pPr>
            <w:r>
              <w:rPr>
                <w:sz w:val="28"/>
                <w:szCs w:val="28"/>
              </w:rPr>
              <w:t>7</w:t>
            </w:r>
          </w:p>
        </w:tc>
        <w:tc>
          <w:tcPr>
            <w:tcW w:w="2728" w:type="dxa"/>
          </w:tcPr>
          <w:p w:rsidR="00662674" w:rsidRPr="00662674" w:rsidRDefault="00662674" w:rsidP="00E57DD4">
            <w:pPr>
              <w:rPr>
                <w:sz w:val="28"/>
                <w:szCs w:val="28"/>
              </w:rPr>
            </w:pPr>
            <w:r w:rsidRPr="00662674">
              <w:rPr>
                <w:sz w:val="28"/>
                <w:szCs w:val="28"/>
              </w:rPr>
              <w:t>Требование к оборудованию</w:t>
            </w:r>
          </w:p>
        </w:tc>
        <w:tc>
          <w:tcPr>
            <w:tcW w:w="6431" w:type="dxa"/>
          </w:tcPr>
          <w:p w:rsidR="00662674" w:rsidRPr="00662674" w:rsidRDefault="00662674" w:rsidP="00E57DD4">
            <w:pPr>
              <w:pStyle w:val="112"/>
              <w:keepNext w:val="0"/>
              <w:widowControl w:val="0"/>
              <w:adjustRightInd w:val="0"/>
              <w:ind w:firstLine="24"/>
              <w:jc w:val="both"/>
              <w:rPr>
                <w:sz w:val="28"/>
                <w:szCs w:val="28"/>
              </w:rPr>
            </w:pPr>
            <w:r w:rsidRPr="00662674">
              <w:rPr>
                <w:sz w:val="28"/>
                <w:szCs w:val="28"/>
              </w:rPr>
              <w:t>Оборудование должно соответствовать требованиям СНиП, ТСН, а также обеспечивать нормальное функционирование объекта.</w:t>
            </w:r>
          </w:p>
          <w:p w:rsidR="00662674" w:rsidRPr="00662674" w:rsidRDefault="00662674" w:rsidP="00E57DD4">
            <w:pPr>
              <w:autoSpaceDE w:val="0"/>
              <w:autoSpaceDN w:val="0"/>
              <w:adjustRightInd w:val="0"/>
              <w:ind w:left="70" w:right="-36" w:hanging="70"/>
              <w:jc w:val="both"/>
              <w:rPr>
                <w:sz w:val="28"/>
                <w:szCs w:val="28"/>
              </w:rPr>
            </w:pPr>
            <w:r w:rsidRPr="00662674">
              <w:rPr>
                <w:sz w:val="28"/>
                <w:szCs w:val="28"/>
              </w:rPr>
              <w:t xml:space="preserve">Оборудование должно быть новым, то есть не бывшим в употреблении и не использовавшимся </w:t>
            </w:r>
            <w:r w:rsidRPr="00662674">
              <w:rPr>
                <w:sz w:val="28"/>
                <w:szCs w:val="28"/>
              </w:rPr>
              <w:lastRenderedPageBreak/>
              <w:t>ранее, соответствовать требованиям по качеству, предъявляемым к оборудованию такого рода на территории РФ, оборудование не должно находиться в залоге, под арестом или под иным обременением</w:t>
            </w:r>
          </w:p>
        </w:tc>
      </w:tr>
      <w:tr w:rsidR="00662674" w:rsidRPr="00662674" w:rsidTr="004A1695">
        <w:tc>
          <w:tcPr>
            <w:tcW w:w="695" w:type="dxa"/>
          </w:tcPr>
          <w:p w:rsidR="00662674" w:rsidRPr="00662674" w:rsidRDefault="007443B3" w:rsidP="00E57DD4">
            <w:pPr>
              <w:jc w:val="center"/>
              <w:rPr>
                <w:sz w:val="28"/>
                <w:szCs w:val="28"/>
              </w:rPr>
            </w:pPr>
            <w:r>
              <w:rPr>
                <w:sz w:val="28"/>
                <w:szCs w:val="28"/>
              </w:rPr>
              <w:lastRenderedPageBreak/>
              <w:t>8</w:t>
            </w:r>
          </w:p>
        </w:tc>
        <w:tc>
          <w:tcPr>
            <w:tcW w:w="2728" w:type="dxa"/>
          </w:tcPr>
          <w:p w:rsidR="00662674" w:rsidRPr="00662674" w:rsidRDefault="00662674" w:rsidP="00E57DD4">
            <w:pPr>
              <w:rPr>
                <w:sz w:val="28"/>
                <w:szCs w:val="28"/>
              </w:rPr>
            </w:pPr>
            <w:r w:rsidRPr="00662674">
              <w:rPr>
                <w:sz w:val="28"/>
                <w:szCs w:val="28"/>
              </w:rPr>
              <w:t>Требования к безопасности работ</w:t>
            </w:r>
          </w:p>
        </w:tc>
        <w:tc>
          <w:tcPr>
            <w:tcW w:w="6431" w:type="dxa"/>
          </w:tcPr>
          <w:p w:rsidR="00662674" w:rsidRPr="00662674" w:rsidRDefault="00662674" w:rsidP="00E57DD4">
            <w:pPr>
              <w:pStyle w:val="112"/>
              <w:keepNext w:val="0"/>
              <w:widowControl w:val="0"/>
              <w:adjustRightInd w:val="0"/>
              <w:ind w:firstLine="720"/>
              <w:jc w:val="both"/>
              <w:rPr>
                <w:sz w:val="28"/>
                <w:szCs w:val="28"/>
              </w:rPr>
            </w:pPr>
            <w:r w:rsidRPr="00662674">
              <w:rPr>
                <w:sz w:val="28"/>
                <w:szCs w:val="28"/>
              </w:rPr>
              <w:t>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Подрядчик по требованию Заказчика обязан предоставить ему:</w:t>
            </w:r>
          </w:p>
          <w:p w:rsidR="00662674" w:rsidRPr="00662674" w:rsidRDefault="00662674" w:rsidP="00662674">
            <w:pPr>
              <w:pStyle w:val="112"/>
              <w:keepNext w:val="0"/>
              <w:widowControl w:val="0"/>
              <w:numPr>
                <w:ilvl w:val="0"/>
                <w:numId w:val="35"/>
              </w:numPr>
              <w:tabs>
                <w:tab w:val="clear" w:pos="1440"/>
              </w:tabs>
              <w:adjustRightInd w:val="0"/>
              <w:ind w:left="0" w:firstLine="360"/>
              <w:jc w:val="both"/>
              <w:rPr>
                <w:sz w:val="28"/>
                <w:szCs w:val="28"/>
              </w:rPr>
            </w:pPr>
            <w:r w:rsidRPr="00662674">
              <w:rPr>
                <w:sz w:val="28"/>
                <w:szCs w:val="28"/>
              </w:rPr>
              <w:t>приказы о назначении ответственных сотрудников по противопожарной безопасности, охране труда и охране окружающей среды;</w:t>
            </w:r>
          </w:p>
          <w:p w:rsidR="00662674" w:rsidRPr="00662674" w:rsidRDefault="00662674" w:rsidP="00662674">
            <w:pPr>
              <w:pStyle w:val="112"/>
              <w:keepNext w:val="0"/>
              <w:widowControl w:val="0"/>
              <w:numPr>
                <w:ilvl w:val="0"/>
                <w:numId w:val="35"/>
              </w:numPr>
              <w:tabs>
                <w:tab w:val="clear" w:pos="1440"/>
              </w:tabs>
              <w:adjustRightInd w:val="0"/>
              <w:ind w:left="0" w:firstLine="360"/>
              <w:jc w:val="both"/>
              <w:rPr>
                <w:sz w:val="28"/>
                <w:szCs w:val="28"/>
              </w:rPr>
            </w:pPr>
            <w:r w:rsidRPr="00662674">
              <w:rPr>
                <w:sz w:val="28"/>
                <w:szCs w:val="28"/>
              </w:rPr>
              <w:t>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К исполнению работ должны привлекаться только квалифицированные рабочие, имеющие соответствующий разряд и прошедшие медицинское освидетельствование в случаях, установленных правовыми актами в области строительства (в частности, СНиП 12-03-2001 и СНиП 12-04-2002 «Безопасность труда в строительстве»), в том числе:</w:t>
            </w:r>
          </w:p>
          <w:p w:rsidR="00662674" w:rsidRPr="00662674" w:rsidRDefault="00662674" w:rsidP="00662674">
            <w:pPr>
              <w:pStyle w:val="112"/>
              <w:keepNext w:val="0"/>
              <w:widowControl w:val="0"/>
              <w:numPr>
                <w:ilvl w:val="0"/>
                <w:numId w:val="35"/>
              </w:numPr>
              <w:tabs>
                <w:tab w:val="clear" w:pos="1440"/>
              </w:tabs>
              <w:adjustRightInd w:val="0"/>
              <w:ind w:left="0" w:firstLine="360"/>
              <w:jc w:val="both"/>
              <w:rPr>
                <w:sz w:val="28"/>
                <w:szCs w:val="28"/>
              </w:rPr>
            </w:pPr>
            <w:r w:rsidRPr="00662674">
              <w:rPr>
                <w:sz w:val="28"/>
                <w:szCs w:val="28"/>
              </w:rPr>
              <w:t>ответственные лица по электрохозяйству 4-5 групп допуска в соответствии с Межотраслевыми правилами по охране труда (правилами безопасности) при эксплуатации электроустановок ПОТ Р М - 016 - 2001 РД 153-34.0-03.150-00 (утв. Постановлением Минтруда РФ от 5 января 2001 г. № 3 и приказом Минэнерго РФ от 27 декабря 2000 г. № 163) и Правилами технической эксплуатации электроустановок потребителей (утв. Приказом</w:t>
            </w:r>
            <w:r w:rsidR="00F0196A">
              <w:rPr>
                <w:sz w:val="28"/>
                <w:szCs w:val="28"/>
              </w:rPr>
              <w:t xml:space="preserve"> Минэнерго РФ от 13 января 2003г. №</w:t>
            </w:r>
            <w:r w:rsidRPr="00662674">
              <w:rPr>
                <w:sz w:val="28"/>
                <w:szCs w:val="28"/>
              </w:rPr>
              <w:t>6), прошедшие ежегодную аттестацию;</w:t>
            </w:r>
          </w:p>
          <w:p w:rsidR="00662674" w:rsidRPr="00662674" w:rsidRDefault="00662674" w:rsidP="00662674">
            <w:pPr>
              <w:pStyle w:val="112"/>
              <w:keepNext w:val="0"/>
              <w:widowControl w:val="0"/>
              <w:numPr>
                <w:ilvl w:val="0"/>
                <w:numId w:val="35"/>
              </w:numPr>
              <w:tabs>
                <w:tab w:val="clear" w:pos="1440"/>
              </w:tabs>
              <w:adjustRightInd w:val="0"/>
              <w:ind w:left="0" w:firstLine="360"/>
              <w:jc w:val="both"/>
              <w:rPr>
                <w:sz w:val="28"/>
                <w:szCs w:val="28"/>
              </w:rPr>
            </w:pPr>
            <w:r w:rsidRPr="00662674">
              <w:rPr>
                <w:sz w:val="28"/>
                <w:szCs w:val="28"/>
              </w:rPr>
              <w:t xml:space="preserve">сварщики в соответствии с Межотраслевыми правилами по охране труда при электросварочных и газосварочных работах (утв. постановлением </w:t>
            </w:r>
            <w:r w:rsidR="00F0196A">
              <w:rPr>
                <w:sz w:val="28"/>
                <w:szCs w:val="28"/>
              </w:rPr>
              <w:t>Минтруда РФ от 9 октября 2001</w:t>
            </w:r>
            <w:r w:rsidRPr="00662674">
              <w:rPr>
                <w:sz w:val="28"/>
                <w:szCs w:val="28"/>
              </w:rPr>
              <w:t>г. № 72), прошедшие аттестацию в соответствии с ПБ-03-</w:t>
            </w:r>
            <w:r w:rsidRPr="00662674">
              <w:rPr>
                <w:sz w:val="28"/>
                <w:szCs w:val="28"/>
              </w:rPr>
              <w:lastRenderedPageBreak/>
              <w:t>273-99 (утв. Постановлением Госгортехнадз</w:t>
            </w:r>
            <w:r w:rsidR="007443B3">
              <w:rPr>
                <w:sz w:val="28"/>
                <w:szCs w:val="28"/>
              </w:rPr>
              <w:t>ора России 30 октября 1998 г. №</w:t>
            </w:r>
            <w:r w:rsidRPr="00662674">
              <w:rPr>
                <w:sz w:val="28"/>
                <w:szCs w:val="28"/>
              </w:rPr>
              <w:t>63);</w:t>
            </w:r>
          </w:p>
          <w:p w:rsidR="00662674" w:rsidRPr="00662674" w:rsidRDefault="00662674" w:rsidP="00662674">
            <w:pPr>
              <w:pStyle w:val="112"/>
              <w:keepNext w:val="0"/>
              <w:widowControl w:val="0"/>
              <w:numPr>
                <w:ilvl w:val="0"/>
                <w:numId w:val="35"/>
              </w:numPr>
              <w:tabs>
                <w:tab w:val="clear" w:pos="1440"/>
              </w:tabs>
              <w:adjustRightInd w:val="0"/>
              <w:ind w:left="0" w:firstLine="360"/>
              <w:jc w:val="both"/>
              <w:rPr>
                <w:sz w:val="28"/>
                <w:szCs w:val="28"/>
              </w:rPr>
            </w:pPr>
            <w:r w:rsidRPr="00662674">
              <w:rPr>
                <w:sz w:val="28"/>
                <w:szCs w:val="28"/>
              </w:rPr>
              <w:t>монтажники-высотники и стропальщики в соответствии с Межотраслевыми правилами по охране труда при погрузочно-разгрузочных работах и размещении грузов ПОТ РМ-007-98 (утв. постановлени</w:t>
            </w:r>
            <w:r w:rsidR="007443B3">
              <w:rPr>
                <w:sz w:val="28"/>
                <w:szCs w:val="28"/>
              </w:rPr>
              <w:t>ем Минтруда РФ от 20 марта 1998</w:t>
            </w:r>
            <w:r w:rsidRPr="00662674">
              <w:rPr>
                <w:sz w:val="28"/>
                <w:szCs w:val="28"/>
              </w:rPr>
              <w:t>г. № 16), имеющие допуск.</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Необходимо выполнить все работы по обустройству и надлежащему содер</w:t>
            </w:r>
            <w:r w:rsidR="007443B3">
              <w:rPr>
                <w:sz w:val="28"/>
                <w:szCs w:val="28"/>
              </w:rPr>
              <w:t>жанию строительной площадки,</w:t>
            </w:r>
            <w:r w:rsidRPr="00662674">
              <w:rPr>
                <w:sz w:val="28"/>
                <w:szCs w:val="28"/>
              </w:rPr>
              <w:t xml:space="preserve"> установке освещения, сооружению и подключению временных инженерных сетей.</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При производстве работ следует соблюдать требования к безопасности работ, установленные СНиП 12.01-2004 «Организация строительства».</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В процессе производства строительно-монтажных работ необходимо соблюдать требования к безопасности труда, установленные:</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СНиП от 23.07.2001</w:t>
            </w:r>
            <w:r w:rsidR="007443B3">
              <w:rPr>
                <w:spacing w:val="-4"/>
                <w:szCs w:val="28"/>
              </w:rPr>
              <w:t>г.</w:t>
            </w:r>
            <w:r w:rsidRPr="00662674">
              <w:rPr>
                <w:spacing w:val="-4"/>
                <w:szCs w:val="28"/>
              </w:rPr>
              <w:t xml:space="preserve"> №12-03-2001 «Безопасность труда в строительстве. Часть I. Общие требования» (Постановление Госстроя России от 23.07.2001 №80);</w:t>
            </w:r>
          </w:p>
          <w:p w:rsidR="00662674" w:rsidRPr="00662674" w:rsidRDefault="00662674" w:rsidP="00662674">
            <w:pPr>
              <w:pStyle w:val="a8"/>
              <w:numPr>
                <w:ilvl w:val="0"/>
                <w:numId w:val="34"/>
              </w:numPr>
              <w:tabs>
                <w:tab w:val="clear" w:pos="1440"/>
              </w:tabs>
              <w:spacing w:after="60"/>
              <w:ind w:left="0" w:firstLine="360"/>
              <w:jc w:val="both"/>
              <w:rPr>
                <w:szCs w:val="28"/>
              </w:rPr>
            </w:pPr>
            <w:r w:rsidRPr="00662674">
              <w:rPr>
                <w:spacing w:val="-4"/>
                <w:szCs w:val="28"/>
              </w:rPr>
              <w:t>СНиП от 17.09.2002 №12-04-2002 «Безопасность труда в строительстве. Часть II. Строительное производство» (Постановление Госстроя России от 17.09.2002 №123).</w:t>
            </w:r>
          </w:p>
        </w:tc>
      </w:tr>
      <w:tr w:rsidR="00662674" w:rsidRPr="00662674" w:rsidTr="004A1695">
        <w:tc>
          <w:tcPr>
            <w:tcW w:w="695" w:type="dxa"/>
          </w:tcPr>
          <w:p w:rsidR="00662674" w:rsidRPr="00662674" w:rsidRDefault="007443B3" w:rsidP="00E57DD4">
            <w:pPr>
              <w:jc w:val="center"/>
              <w:rPr>
                <w:sz w:val="28"/>
                <w:szCs w:val="28"/>
              </w:rPr>
            </w:pPr>
            <w:r>
              <w:rPr>
                <w:sz w:val="28"/>
                <w:szCs w:val="28"/>
              </w:rPr>
              <w:lastRenderedPageBreak/>
              <w:t>9</w:t>
            </w:r>
          </w:p>
        </w:tc>
        <w:tc>
          <w:tcPr>
            <w:tcW w:w="2728" w:type="dxa"/>
          </w:tcPr>
          <w:p w:rsidR="00662674" w:rsidRPr="00662674" w:rsidRDefault="00662674" w:rsidP="00E57DD4">
            <w:pPr>
              <w:rPr>
                <w:sz w:val="28"/>
                <w:szCs w:val="28"/>
              </w:rPr>
            </w:pPr>
            <w:r w:rsidRPr="00662674">
              <w:rPr>
                <w:sz w:val="28"/>
                <w:szCs w:val="28"/>
              </w:rPr>
              <w:t>Требования к техническим характеристикам работ</w:t>
            </w:r>
          </w:p>
        </w:tc>
        <w:tc>
          <w:tcPr>
            <w:tcW w:w="6431" w:type="dxa"/>
          </w:tcPr>
          <w:p w:rsidR="00662674" w:rsidRPr="00662674" w:rsidRDefault="00662674" w:rsidP="00E57DD4">
            <w:pPr>
              <w:pStyle w:val="112"/>
              <w:keepNext w:val="0"/>
              <w:widowControl w:val="0"/>
              <w:adjustRightInd w:val="0"/>
              <w:ind w:firstLine="720"/>
              <w:jc w:val="both"/>
              <w:rPr>
                <w:sz w:val="28"/>
                <w:szCs w:val="28"/>
              </w:rPr>
            </w:pPr>
            <w:r w:rsidRPr="00662674">
              <w:rPr>
                <w:sz w:val="28"/>
                <w:szCs w:val="28"/>
              </w:rPr>
              <w:t>Работы должны быть выполнены в соответствии с проектной документацией, определяющей объем выполняемых работ, содержание работ и другие, предъявляемые к ним требования.</w:t>
            </w:r>
          </w:p>
          <w:p w:rsidR="00662674" w:rsidRPr="00662674" w:rsidRDefault="00662674" w:rsidP="00E57DD4">
            <w:pPr>
              <w:pStyle w:val="112"/>
              <w:keepNext w:val="0"/>
              <w:widowControl w:val="0"/>
              <w:adjustRightInd w:val="0"/>
              <w:ind w:firstLine="720"/>
              <w:jc w:val="both"/>
              <w:rPr>
                <w:sz w:val="28"/>
                <w:szCs w:val="28"/>
              </w:rPr>
            </w:pPr>
            <w:r w:rsidRPr="00662674">
              <w:rPr>
                <w:sz w:val="28"/>
                <w:szCs w:val="28"/>
              </w:rPr>
              <w:t xml:space="preserve">Работы должны быть выполнены в соответствии требованиями нормативных </w:t>
            </w:r>
            <w:r w:rsidRPr="00662674">
              <w:rPr>
                <w:sz w:val="28"/>
                <w:szCs w:val="28"/>
              </w:rPr>
              <w:lastRenderedPageBreak/>
              <w:t>правовых актов в области проектирования и строительства в РФ, в том числе:</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Федеральный закон «Технический регламент о требованиях пожарной безопасности» №123-ФЗ от 22.07.2008 г.;</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№123-ФЗ «Технический регламент о требованиях пожарной безопасности» (утвержден приказом Ростехрегулирования от 30.04.2009 №1573);</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Федеральный закон «Технический регламент о безопасности зданий и сооружений» №384-ФЗ от 30.12.2009 г.;</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приказом Ростехрегулирования от 01.06.2010 №2079);</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сооружений" (утвержден распоряжением Правительства РФ от 21.06.2010 №1047-р»);</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СНиП 21-01-97* «Пожарная безопасность зданий и сооружений» (Постановление Минстроя России от 13.02.1997 №18-7);</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СНиП №12-03-2001 «Безопасность труда в строительстве. Часть I. Общие требования» (Постановление Госстроя России от 23.07.2001 №80);</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СНиП №12-04-2002 «Безопасность труда в строительстве. Часть 2. Строительное производство» (Постановление Госстроя России от 17.09.2002 №123);</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lastRenderedPageBreak/>
              <w:t>СНиП 3.04.03-85 «Защита строительных конструкций и сооружений от коррозии» (Постановление Госстроя СССР от 13.12.1985 №223);</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СНиП 3.05.07-85 «Системы автоматизации» (Постановление Госстроя СССР от 18.10.1985 №175);</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СНиП 3.01.04-87 «Приемка в эксплуатацию законченных строительством объектов. Основные положения» (Постановление Госстроя СССР от 21.04.1987 №84);</w:t>
            </w:r>
          </w:p>
          <w:p w:rsidR="00662674" w:rsidRPr="00662674" w:rsidRDefault="00662674" w:rsidP="00662674">
            <w:pPr>
              <w:pStyle w:val="a8"/>
              <w:numPr>
                <w:ilvl w:val="0"/>
                <w:numId w:val="34"/>
              </w:numPr>
              <w:tabs>
                <w:tab w:val="clear" w:pos="1440"/>
              </w:tabs>
              <w:spacing w:after="60"/>
              <w:ind w:left="0" w:firstLine="360"/>
              <w:jc w:val="both"/>
              <w:rPr>
                <w:spacing w:val="-4"/>
                <w:szCs w:val="28"/>
              </w:rPr>
            </w:pPr>
            <w:r w:rsidRPr="00662674">
              <w:rPr>
                <w:spacing w:val="-4"/>
                <w:szCs w:val="28"/>
              </w:rPr>
              <w:t>СанПиН 2.2.1/2.1.1.1278-03 «Гигиенические требования к естественному, искусственному и совмещенному освещению жилых и общественных зданий» (Постановление Главного государственного санитарного врача РФ от 08.04.2003 №34);</w:t>
            </w:r>
          </w:p>
          <w:p w:rsidR="00662674" w:rsidRPr="00662674" w:rsidRDefault="00662674" w:rsidP="00662674">
            <w:pPr>
              <w:pStyle w:val="a8"/>
              <w:numPr>
                <w:ilvl w:val="0"/>
                <w:numId w:val="34"/>
              </w:numPr>
              <w:tabs>
                <w:tab w:val="clear" w:pos="1440"/>
              </w:tabs>
              <w:spacing w:after="60"/>
              <w:ind w:left="0" w:firstLine="360"/>
              <w:jc w:val="both"/>
              <w:rPr>
                <w:szCs w:val="28"/>
              </w:rPr>
            </w:pPr>
            <w:r w:rsidRPr="00662674">
              <w:rPr>
                <w:spacing w:val="-4"/>
                <w:szCs w:val="28"/>
              </w:rPr>
              <w:t>ПУЭ, 7-е издание «Правила устройства электроустановок» (Приказ Минэнерго от 20.06.2003 г. № 242) и др.</w:t>
            </w:r>
          </w:p>
        </w:tc>
      </w:tr>
      <w:tr w:rsidR="00662674" w:rsidRPr="00662674" w:rsidTr="004A1695">
        <w:tc>
          <w:tcPr>
            <w:tcW w:w="695" w:type="dxa"/>
          </w:tcPr>
          <w:p w:rsidR="00662674" w:rsidRPr="00662674" w:rsidRDefault="007443B3" w:rsidP="00E57DD4">
            <w:pPr>
              <w:jc w:val="center"/>
              <w:rPr>
                <w:sz w:val="28"/>
                <w:szCs w:val="28"/>
              </w:rPr>
            </w:pPr>
            <w:r>
              <w:rPr>
                <w:sz w:val="28"/>
                <w:szCs w:val="28"/>
              </w:rPr>
              <w:lastRenderedPageBreak/>
              <w:t>10</w:t>
            </w:r>
          </w:p>
        </w:tc>
        <w:tc>
          <w:tcPr>
            <w:tcW w:w="2728" w:type="dxa"/>
          </w:tcPr>
          <w:p w:rsidR="00662674" w:rsidRPr="00662674" w:rsidRDefault="00662674" w:rsidP="00DC0F33">
            <w:pPr>
              <w:rPr>
                <w:sz w:val="28"/>
                <w:szCs w:val="28"/>
              </w:rPr>
            </w:pPr>
            <w:r w:rsidRPr="00662674">
              <w:rPr>
                <w:sz w:val="28"/>
                <w:szCs w:val="28"/>
              </w:rPr>
              <w:t xml:space="preserve">Этапы </w:t>
            </w:r>
            <w:r w:rsidR="00DC0F33">
              <w:rPr>
                <w:sz w:val="28"/>
                <w:szCs w:val="28"/>
              </w:rPr>
              <w:t>работ</w:t>
            </w:r>
          </w:p>
        </w:tc>
        <w:tc>
          <w:tcPr>
            <w:tcW w:w="6431" w:type="dxa"/>
          </w:tcPr>
          <w:p w:rsidR="00662674" w:rsidRPr="00662674" w:rsidRDefault="00662674" w:rsidP="00DC0F33">
            <w:pPr>
              <w:autoSpaceDE w:val="0"/>
              <w:autoSpaceDN w:val="0"/>
              <w:adjustRightInd w:val="0"/>
              <w:ind w:left="70" w:right="-36" w:hanging="70"/>
              <w:jc w:val="both"/>
              <w:rPr>
                <w:sz w:val="28"/>
                <w:szCs w:val="28"/>
                <w:vertAlign w:val="superscript"/>
              </w:rPr>
            </w:pPr>
            <w:r w:rsidRPr="00662674">
              <w:rPr>
                <w:sz w:val="28"/>
                <w:szCs w:val="28"/>
              </w:rPr>
              <w:t xml:space="preserve">    </w:t>
            </w:r>
            <w:r w:rsidR="00DC0F33">
              <w:rPr>
                <w:sz w:val="28"/>
                <w:szCs w:val="28"/>
              </w:rPr>
              <w:t xml:space="preserve">Работы </w:t>
            </w:r>
            <w:r w:rsidRPr="00662674">
              <w:rPr>
                <w:sz w:val="28"/>
                <w:szCs w:val="28"/>
              </w:rPr>
              <w:t xml:space="preserve"> осуществить в 1 (один) этап.</w:t>
            </w:r>
          </w:p>
        </w:tc>
      </w:tr>
      <w:tr w:rsidR="00662674" w:rsidRPr="00662674" w:rsidTr="004A1695">
        <w:tc>
          <w:tcPr>
            <w:tcW w:w="695" w:type="dxa"/>
          </w:tcPr>
          <w:p w:rsidR="00662674" w:rsidRPr="00662674" w:rsidRDefault="007443B3" w:rsidP="00E57DD4">
            <w:pPr>
              <w:jc w:val="center"/>
              <w:rPr>
                <w:sz w:val="28"/>
                <w:szCs w:val="28"/>
              </w:rPr>
            </w:pPr>
            <w:r>
              <w:rPr>
                <w:sz w:val="28"/>
                <w:szCs w:val="28"/>
              </w:rPr>
              <w:t>11</w:t>
            </w:r>
          </w:p>
        </w:tc>
        <w:tc>
          <w:tcPr>
            <w:tcW w:w="2728" w:type="dxa"/>
          </w:tcPr>
          <w:p w:rsidR="00662674" w:rsidRPr="00662674" w:rsidRDefault="00662674" w:rsidP="00E57DD4">
            <w:pPr>
              <w:rPr>
                <w:spacing w:val="-2"/>
                <w:sz w:val="28"/>
                <w:szCs w:val="28"/>
              </w:rPr>
            </w:pPr>
            <w:r w:rsidRPr="00662674">
              <w:rPr>
                <w:spacing w:val="-2"/>
                <w:sz w:val="28"/>
                <w:szCs w:val="28"/>
              </w:rPr>
              <w:t>Дополнительные требования к строительству</w:t>
            </w:r>
          </w:p>
        </w:tc>
        <w:tc>
          <w:tcPr>
            <w:tcW w:w="6431" w:type="dxa"/>
          </w:tcPr>
          <w:p w:rsidR="00662674" w:rsidRPr="00662674" w:rsidRDefault="00662674" w:rsidP="00E57DD4">
            <w:pPr>
              <w:jc w:val="both"/>
              <w:rPr>
                <w:sz w:val="28"/>
                <w:szCs w:val="28"/>
              </w:rPr>
            </w:pPr>
            <w:r w:rsidRPr="00662674">
              <w:rPr>
                <w:sz w:val="28"/>
                <w:szCs w:val="28"/>
              </w:rPr>
              <w:t xml:space="preserve">     Предусмотреть выполнение требований по охране окружающей среды от загрязнения.</w:t>
            </w:r>
          </w:p>
          <w:p w:rsidR="00662674" w:rsidRPr="00662674" w:rsidRDefault="00662674" w:rsidP="00E57DD4">
            <w:pPr>
              <w:jc w:val="both"/>
              <w:rPr>
                <w:sz w:val="28"/>
                <w:szCs w:val="28"/>
              </w:rPr>
            </w:pPr>
            <w:r w:rsidRPr="00662674">
              <w:rPr>
                <w:sz w:val="28"/>
                <w:szCs w:val="28"/>
              </w:rPr>
              <w:t xml:space="preserve">      Обеспечить выполнение инженерно-технических мероприятий ГО и ЧС.</w:t>
            </w:r>
          </w:p>
        </w:tc>
      </w:tr>
      <w:tr w:rsidR="00662674" w:rsidRPr="00662674" w:rsidTr="004A1695">
        <w:tc>
          <w:tcPr>
            <w:tcW w:w="695" w:type="dxa"/>
          </w:tcPr>
          <w:p w:rsidR="00662674" w:rsidRPr="00662674" w:rsidRDefault="007443B3" w:rsidP="00E57DD4">
            <w:pPr>
              <w:jc w:val="center"/>
              <w:rPr>
                <w:sz w:val="28"/>
                <w:szCs w:val="28"/>
              </w:rPr>
            </w:pPr>
            <w:r>
              <w:rPr>
                <w:sz w:val="28"/>
                <w:szCs w:val="28"/>
              </w:rPr>
              <w:t>12</w:t>
            </w:r>
          </w:p>
        </w:tc>
        <w:tc>
          <w:tcPr>
            <w:tcW w:w="2728" w:type="dxa"/>
            <w:vAlign w:val="center"/>
          </w:tcPr>
          <w:p w:rsidR="00662674" w:rsidRPr="00662674" w:rsidRDefault="00662674" w:rsidP="00E57DD4">
            <w:pPr>
              <w:jc w:val="center"/>
              <w:rPr>
                <w:sz w:val="28"/>
                <w:szCs w:val="28"/>
              </w:rPr>
            </w:pPr>
            <w:r w:rsidRPr="00662674">
              <w:rPr>
                <w:sz w:val="28"/>
                <w:szCs w:val="28"/>
              </w:rPr>
              <w:t>Требования к качеству работ</w:t>
            </w:r>
          </w:p>
        </w:tc>
        <w:tc>
          <w:tcPr>
            <w:tcW w:w="6431" w:type="dxa"/>
            <w:vAlign w:val="center"/>
          </w:tcPr>
          <w:p w:rsidR="00662674" w:rsidRPr="00662674" w:rsidRDefault="00662674" w:rsidP="00E57DD4">
            <w:pPr>
              <w:rPr>
                <w:sz w:val="28"/>
                <w:szCs w:val="28"/>
              </w:rPr>
            </w:pPr>
            <w:r w:rsidRPr="00662674">
              <w:rPr>
                <w:sz w:val="28"/>
                <w:szCs w:val="28"/>
              </w:rPr>
              <w:t xml:space="preserve">       Качество выполняемых работ должно соответствовать требованиям Строительных Норм и Правил: СНиП 3.01.01-85* «Организация строительного производства», рабочей документации, действующим стандартам, нормам, правилам и техническим условиям.</w:t>
            </w:r>
          </w:p>
        </w:tc>
      </w:tr>
      <w:tr w:rsidR="00662674" w:rsidRPr="00662674" w:rsidTr="004A1695">
        <w:tc>
          <w:tcPr>
            <w:tcW w:w="695" w:type="dxa"/>
          </w:tcPr>
          <w:p w:rsidR="00662674" w:rsidRPr="00662674" w:rsidRDefault="007443B3" w:rsidP="00E57DD4">
            <w:pPr>
              <w:jc w:val="center"/>
              <w:rPr>
                <w:sz w:val="28"/>
                <w:szCs w:val="28"/>
              </w:rPr>
            </w:pPr>
            <w:r>
              <w:rPr>
                <w:sz w:val="28"/>
                <w:szCs w:val="28"/>
              </w:rPr>
              <w:t>13</w:t>
            </w:r>
          </w:p>
        </w:tc>
        <w:tc>
          <w:tcPr>
            <w:tcW w:w="2728" w:type="dxa"/>
            <w:vAlign w:val="center"/>
          </w:tcPr>
          <w:p w:rsidR="00662674" w:rsidRPr="00662674" w:rsidRDefault="00662674" w:rsidP="00E57DD4">
            <w:pPr>
              <w:jc w:val="center"/>
              <w:rPr>
                <w:sz w:val="28"/>
                <w:szCs w:val="28"/>
              </w:rPr>
            </w:pPr>
            <w:r w:rsidRPr="00662674">
              <w:rPr>
                <w:sz w:val="28"/>
                <w:szCs w:val="28"/>
              </w:rPr>
              <w:t>Требование к безопасности работ</w:t>
            </w:r>
          </w:p>
        </w:tc>
        <w:tc>
          <w:tcPr>
            <w:tcW w:w="6431" w:type="dxa"/>
          </w:tcPr>
          <w:p w:rsidR="00662674" w:rsidRPr="00662674" w:rsidRDefault="00662674" w:rsidP="00E57DD4">
            <w:pPr>
              <w:rPr>
                <w:sz w:val="28"/>
                <w:szCs w:val="28"/>
              </w:rPr>
            </w:pPr>
            <w:r w:rsidRPr="00662674">
              <w:rPr>
                <w:sz w:val="28"/>
                <w:szCs w:val="28"/>
              </w:rPr>
              <w:t xml:space="preserve">     Выполняемые работы, равно как и их результат, должны соответствовать требованиям:                                                         1) СНиП   12-03-2001 «Безопасность труда в строительстве. Часть 1. Общие требования»;                                                           2) СНиП   12-04-2002 «Безопасность труда в строительстве. Часть 2. Строительное производство»;                                                    3) СП   12-136-2002 «Безопасность труда в строительстве»;                </w:t>
            </w:r>
          </w:p>
          <w:p w:rsidR="00662674" w:rsidRPr="00662674" w:rsidRDefault="00662674" w:rsidP="00E57DD4">
            <w:pPr>
              <w:rPr>
                <w:sz w:val="28"/>
                <w:szCs w:val="28"/>
              </w:rPr>
            </w:pPr>
            <w:r w:rsidRPr="00662674">
              <w:rPr>
                <w:sz w:val="28"/>
                <w:szCs w:val="28"/>
              </w:rPr>
              <w:t xml:space="preserve"> 4) «Решения по охране труда и промышленной безопасности в  проектах организации строительства  и проектах производства работ»;                                                                                                     5) СП   12-135-2003 Свод правил по </w:t>
            </w:r>
            <w:r w:rsidRPr="00662674">
              <w:rPr>
                <w:sz w:val="28"/>
                <w:szCs w:val="28"/>
              </w:rPr>
              <w:lastRenderedPageBreak/>
              <w:t xml:space="preserve">проектированию и строительству «Безопасность труда в строительстве. Отраслевые типовые инструкции по охране труда».                                                                                                              </w:t>
            </w:r>
          </w:p>
        </w:tc>
      </w:tr>
      <w:tr w:rsidR="00662674" w:rsidRPr="00662674" w:rsidTr="004A1695">
        <w:tc>
          <w:tcPr>
            <w:tcW w:w="695" w:type="dxa"/>
          </w:tcPr>
          <w:p w:rsidR="00662674" w:rsidRPr="00662674" w:rsidRDefault="007443B3" w:rsidP="00E57DD4">
            <w:pPr>
              <w:jc w:val="center"/>
              <w:rPr>
                <w:sz w:val="28"/>
                <w:szCs w:val="28"/>
              </w:rPr>
            </w:pPr>
            <w:r>
              <w:rPr>
                <w:sz w:val="28"/>
                <w:szCs w:val="28"/>
              </w:rPr>
              <w:lastRenderedPageBreak/>
              <w:t>14</w:t>
            </w:r>
          </w:p>
        </w:tc>
        <w:tc>
          <w:tcPr>
            <w:tcW w:w="2728" w:type="dxa"/>
            <w:vAlign w:val="center"/>
          </w:tcPr>
          <w:p w:rsidR="00662674" w:rsidRPr="00662674" w:rsidRDefault="00662674" w:rsidP="00E57DD4">
            <w:pPr>
              <w:jc w:val="center"/>
              <w:rPr>
                <w:sz w:val="28"/>
                <w:szCs w:val="28"/>
              </w:rPr>
            </w:pPr>
            <w:r w:rsidRPr="00662674">
              <w:rPr>
                <w:sz w:val="28"/>
                <w:szCs w:val="28"/>
              </w:rPr>
              <w:t>Требования к  результату</w:t>
            </w:r>
          </w:p>
        </w:tc>
        <w:tc>
          <w:tcPr>
            <w:tcW w:w="6431" w:type="dxa"/>
            <w:vAlign w:val="center"/>
          </w:tcPr>
          <w:p w:rsidR="00662674" w:rsidRPr="00662674" w:rsidRDefault="00662674" w:rsidP="00E57DD4">
            <w:pPr>
              <w:rPr>
                <w:sz w:val="28"/>
                <w:szCs w:val="28"/>
              </w:rPr>
            </w:pPr>
            <w:r w:rsidRPr="00662674">
              <w:rPr>
                <w:sz w:val="28"/>
                <w:szCs w:val="28"/>
              </w:rPr>
              <w:t xml:space="preserve">    В соответствии со ст.723, 475 ГК РФ в результате выполненных в полном объеме Подрядчиком работ, Заказчик должен получить систему видеонаблюдения за территорией контейнерной площадки.</w:t>
            </w:r>
          </w:p>
          <w:p w:rsidR="00662674" w:rsidRPr="00662674" w:rsidRDefault="00662674" w:rsidP="00E57DD4">
            <w:pPr>
              <w:rPr>
                <w:sz w:val="28"/>
                <w:szCs w:val="28"/>
              </w:rPr>
            </w:pPr>
            <w:r w:rsidRPr="00662674">
              <w:rPr>
                <w:sz w:val="28"/>
                <w:szCs w:val="28"/>
              </w:rPr>
              <w:t>Система видеонаблюдения должна быть передана в эксплуатацию в состоянии, пригодном для эксплуатации.</w:t>
            </w:r>
          </w:p>
        </w:tc>
      </w:tr>
      <w:tr w:rsidR="00662674" w:rsidRPr="00662674" w:rsidTr="004A1695">
        <w:tc>
          <w:tcPr>
            <w:tcW w:w="695" w:type="dxa"/>
          </w:tcPr>
          <w:p w:rsidR="00662674" w:rsidRPr="00662674" w:rsidRDefault="007443B3" w:rsidP="00E57DD4">
            <w:pPr>
              <w:jc w:val="center"/>
              <w:rPr>
                <w:sz w:val="28"/>
                <w:szCs w:val="28"/>
              </w:rPr>
            </w:pPr>
            <w:r>
              <w:rPr>
                <w:sz w:val="28"/>
                <w:szCs w:val="28"/>
              </w:rPr>
              <w:t>15</w:t>
            </w:r>
          </w:p>
        </w:tc>
        <w:tc>
          <w:tcPr>
            <w:tcW w:w="2728" w:type="dxa"/>
            <w:vAlign w:val="center"/>
          </w:tcPr>
          <w:p w:rsidR="00662674" w:rsidRPr="00662674" w:rsidRDefault="00662674" w:rsidP="00E57DD4">
            <w:pPr>
              <w:jc w:val="center"/>
              <w:rPr>
                <w:sz w:val="28"/>
                <w:szCs w:val="28"/>
              </w:rPr>
            </w:pPr>
            <w:r w:rsidRPr="00662674">
              <w:rPr>
                <w:sz w:val="28"/>
                <w:szCs w:val="28"/>
              </w:rPr>
              <w:t>Гарантии на работы</w:t>
            </w:r>
          </w:p>
        </w:tc>
        <w:tc>
          <w:tcPr>
            <w:tcW w:w="6431" w:type="dxa"/>
            <w:vAlign w:val="center"/>
          </w:tcPr>
          <w:p w:rsidR="00662674" w:rsidRPr="00662674" w:rsidRDefault="00662674" w:rsidP="00E57DD4">
            <w:pPr>
              <w:rPr>
                <w:sz w:val="28"/>
                <w:szCs w:val="28"/>
              </w:rPr>
            </w:pPr>
            <w:r w:rsidRPr="00662674">
              <w:rPr>
                <w:sz w:val="28"/>
                <w:szCs w:val="28"/>
              </w:rPr>
              <w:t>Срок гарантии на выполнение работы - не менее 24 месяцев.</w:t>
            </w:r>
          </w:p>
        </w:tc>
      </w:tr>
      <w:tr w:rsidR="00662674" w:rsidRPr="00662674" w:rsidTr="004A1695">
        <w:tc>
          <w:tcPr>
            <w:tcW w:w="695" w:type="dxa"/>
          </w:tcPr>
          <w:p w:rsidR="00662674" w:rsidRPr="00662674" w:rsidRDefault="007443B3" w:rsidP="00E57DD4">
            <w:pPr>
              <w:jc w:val="center"/>
              <w:rPr>
                <w:sz w:val="28"/>
                <w:szCs w:val="28"/>
              </w:rPr>
            </w:pPr>
            <w:r>
              <w:rPr>
                <w:sz w:val="28"/>
                <w:szCs w:val="28"/>
              </w:rPr>
              <w:t>16</w:t>
            </w:r>
          </w:p>
        </w:tc>
        <w:tc>
          <w:tcPr>
            <w:tcW w:w="2728" w:type="dxa"/>
            <w:vAlign w:val="center"/>
          </w:tcPr>
          <w:p w:rsidR="00662674" w:rsidRPr="00662674" w:rsidRDefault="00662674" w:rsidP="00E57DD4">
            <w:pPr>
              <w:jc w:val="center"/>
              <w:rPr>
                <w:sz w:val="28"/>
                <w:szCs w:val="28"/>
              </w:rPr>
            </w:pPr>
            <w:r w:rsidRPr="00662674">
              <w:rPr>
                <w:sz w:val="28"/>
                <w:szCs w:val="28"/>
              </w:rPr>
              <w:t>Приёмка работ</w:t>
            </w:r>
          </w:p>
        </w:tc>
        <w:tc>
          <w:tcPr>
            <w:tcW w:w="6431" w:type="dxa"/>
            <w:vAlign w:val="center"/>
          </w:tcPr>
          <w:p w:rsidR="00662674" w:rsidRPr="00662674" w:rsidRDefault="00662674" w:rsidP="00E57DD4">
            <w:pPr>
              <w:rPr>
                <w:sz w:val="28"/>
                <w:szCs w:val="28"/>
              </w:rPr>
            </w:pPr>
            <w:r w:rsidRPr="00662674">
              <w:rPr>
                <w:sz w:val="28"/>
                <w:szCs w:val="28"/>
              </w:rPr>
              <w:t xml:space="preserve">      Приёмка работ выполняется подписанием актов выполненных работ форм КС-2 и КС-3, счетов и счётов-фактур, с предоставлением исполнительной документации, сертификатов  на использованные в работе материалы.  По окончании работ составляется акт приёмки в эксплуатацию законченных работ,   смонтированное и готовое к эксплуатации оборудование оформляется формой  ОС-1 , с приложением протоколов испытаний  всех инженерных  сетей и оборудования, производится запуск отремонтированных систем и сдача соответствующим эксплуатационным службам. При наличии дефектов оформляется акт об  устранении недоделок с указанием работ подлежащих выполнению. Гарантийный срок в данном случае продлевается на период устранения дефектов.</w:t>
            </w:r>
          </w:p>
        </w:tc>
      </w:tr>
      <w:tr w:rsidR="00662674" w:rsidRPr="00662674" w:rsidTr="004A1695">
        <w:tc>
          <w:tcPr>
            <w:tcW w:w="695" w:type="dxa"/>
          </w:tcPr>
          <w:p w:rsidR="00662674" w:rsidRPr="00662674" w:rsidRDefault="007443B3" w:rsidP="00E57DD4">
            <w:pPr>
              <w:jc w:val="center"/>
              <w:rPr>
                <w:sz w:val="28"/>
                <w:szCs w:val="28"/>
              </w:rPr>
            </w:pPr>
            <w:r>
              <w:rPr>
                <w:sz w:val="28"/>
                <w:szCs w:val="28"/>
              </w:rPr>
              <w:t>17</w:t>
            </w:r>
          </w:p>
        </w:tc>
        <w:tc>
          <w:tcPr>
            <w:tcW w:w="2728" w:type="dxa"/>
            <w:vAlign w:val="center"/>
          </w:tcPr>
          <w:p w:rsidR="00662674" w:rsidRPr="00662674" w:rsidRDefault="00662674" w:rsidP="00E57DD4">
            <w:pPr>
              <w:jc w:val="center"/>
              <w:rPr>
                <w:sz w:val="28"/>
                <w:szCs w:val="28"/>
              </w:rPr>
            </w:pPr>
            <w:r w:rsidRPr="00662674">
              <w:rPr>
                <w:sz w:val="28"/>
                <w:szCs w:val="28"/>
              </w:rPr>
              <w:t>Особые условия</w:t>
            </w:r>
          </w:p>
        </w:tc>
        <w:tc>
          <w:tcPr>
            <w:tcW w:w="6431" w:type="dxa"/>
            <w:vAlign w:val="center"/>
          </w:tcPr>
          <w:p w:rsidR="00662674" w:rsidRPr="00662674" w:rsidRDefault="00662674" w:rsidP="00E57DD4">
            <w:pPr>
              <w:pStyle w:val="Style7"/>
              <w:widowControl/>
              <w:spacing w:line="240" w:lineRule="auto"/>
              <w:ind w:firstLine="10"/>
              <w:jc w:val="left"/>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Работы должны быть выполнены в соответствии с требованиями действующих на территории РФ законодательных актов, норм и правил экологических, санитарно-гигиенических, противопожарных и др. и обеспечивать безопасную для жизни и здоровья людей эксплуатацию объекта.</w:t>
            </w:r>
          </w:p>
          <w:p w:rsidR="00662674" w:rsidRPr="00662674" w:rsidRDefault="00662674" w:rsidP="00E57DD4">
            <w:pPr>
              <w:pStyle w:val="Style4"/>
              <w:widowControl/>
              <w:spacing w:line="240" w:lineRule="auto"/>
              <w:ind w:right="38"/>
              <w:jc w:val="left"/>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 xml:space="preserve">Основные работы по монтажу системы видеонаблюдения  должны быть выполнены в соответствии со СНиП.  </w:t>
            </w:r>
          </w:p>
          <w:p w:rsidR="00662674" w:rsidRPr="00662674" w:rsidRDefault="00662674" w:rsidP="00E57DD4">
            <w:pPr>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 xml:space="preserve">Все материалы, применяемые в процессе выполнения работ, предварительно согласовываются с Заказчиком и должны </w:t>
            </w:r>
            <w:r w:rsidRPr="00662674">
              <w:rPr>
                <w:rStyle w:val="FontStyle12"/>
                <w:rFonts w:ascii="Times New Roman" w:hAnsi="Times New Roman" w:cs="Times New Roman"/>
                <w:sz w:val="28"/>
                <w:szCs w:val="28"/>
              </w:rPr>
              <w:lastRenderedPageBreak/>
              <w:t xml:space="preserve">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w:t>
            </w:r>
          </w:p>
          <w:p w:rsidR="00662674" w:rsidRPr="00662674" w:rsidRDefault="00662674" w:rsidP="00E57DD4">
            <w:pPr>
              <w:rPr>
                <w:sz w:val="28"/>
                <w:szCs w:val="28"/>
              </w:rPr>
            </w:pPr>
            <w:r w:rsidRPr="00662674">
              <w:rPr>
                <w:rStyle w:val="FontStyle12"/>
                <w:rFonts w:ascii="Times New Roman" w:hAnsi="Times New Roman" w:cs="Times New Roman"/>
                <w:sz w:val="28"/>
                <w:szCs w:val="28"/>
              </w:rPr>
              <w:t>СНиП 12-03-2001, СНиП 12-04-2002 «Безопасность труда в строительстве».</w:t>
            </w:r>
          </w:p>
        </w:tc>
      </w:tr>
    </w:tbl>
    <w:p w:rsidR="00662674" w:rsidRPr="00662674" w:rsidRDefault="00662674" w:rsidP="00662674">
      <w:pPr>
        <w:pStyle w:val="12"/>
        <w:suppressAutoHyphens/>
        <w:ind w:firstLine="0"/>
        <w:jc w:val="right"/>
        <w:rPr>
          <w:i/>
          <w:szCs w:val="28"/>
        </w:rPr>
      </w:pPr>
      <w:r w:rsidRPr="00662674">
        <w:rPr>
          <w:i/>
          <w:szCs w:val="28"/>
        </w:rPr>
        <w:lastRenderedPageBreak/>
        <w:t xml:space="preserve">                                                                                                  </w:t>
      </w:r>
    </w:p>
    <w:p w:rsidR="00662674" w:rsidRPr="00662674" w:rsidRDefault="00662674" w:rsidP="00662674">
      <w:pPr>
        <w:pStyle w:val="Style3"/>
        <w:widowControl/>
        <w:spacing w:line="240" w:lineRule="auto"/>
        <w:jc w:val="both"/>
        <w:rPr>
          <w:rStyle w:val="FontStyle11"/>
          <w:rFonts w:ascii="Times New Roman" w:hAnsi="Times New Roman" w:cs="Times New Roman"/>
          <w:sz w:val="28"/>
          <w:szCs w:val="28"/>
        </w:rPr>
      </w:pPr>
      <w:r w:rsidRPr="00662674">
        <w:rPr>
          <w:rStyle w:val="FontStyle11"/>
          <w:rFonts w:ascii="Times New Roman" w:hAnsi="Times New Roman" w:cs="Times New Roman"/>
          <w:sz w:val="28"/>
          <w:szCs w:val="28"/>
        </w:rPr>
        <w:t>Подрядчик обязан:</w:t>
      </w:r>
    </w:p>
    <w:p w:rsidR="00662674" w:rsidRPr="00662674" w:rsidRDefault="00662674" w:rsidP="00662674">
      <w:pPr>
        <w:pStyle w:val="Style3"/>
        <w:widowControl/>
        <w:spacing w:line="240" w:lineRule="auto"/>
        <w:jc w:val="both"/>
        <w:rPr>
          <w:rStyle w:val="FontStyle11"/>
          <w:rFonts w:ascii="Times New Roman" w:hAnsi="Times New Roman" w:cs="Times New Roman"/>
          <w:sz w:val="28"/>
          <w:szCs w:val="28"/>
        </w:rPr>
      </w:pP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Работы выполнять в полном соответствии со сметами, рабочими чертежами и строительными нормами и иными отраслевыми нормативно-техническими документами, предусмотренными условиями контракта и (или)  действующими на момент сдачи-приемки выполненных работ по контракту.</w:t>
      </w: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При разработке проекта производства работ, технологических схем, предоставить для утверждения заказчику до начала производства работ.</w:t>
      </w: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Работы выполнять в соответствии с требованиями экологических, санитарно-гигиенических, противопожарных и др. норм, действующих на территории РФ, и обеспечивающих безопасную для жизни и здоровья людей эксплуатацию законченного ремонтом объекта.</w:t>
      </w: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Обеспечить качественное выполнение всех работ в соответствии с действующими нормами и техническими условиями.</w:t>
      </w: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Демонтажные работы производить по предварительному согласованию с     Заказчиком.</w:t>
      </w: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Обеспечить в ходе работ выполнение на строительной площадке необходимых мероприятий по технике безопасности, охране окружающей среды, соблюдать правила пожарной безопасности.</w:t>
      </w: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Обеспечить содержание и уборку объекта и прилегающей непосредственно к нему территории.</w:t>
      </w: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При производстве работ предусмотреть монтаж, отсекающих рабочую зону, временных конструкций и укрывной материал.</w:t>
      </w:r>
    </w:p>
    <w:p w:rsidR="00662674" w:rsidRPr="00662674" w:rsidRDefault="00662674" w:rsidP="00662674">
      <w:pPr>
        <w:pStyle w:val="Style1"/>
        <w:widowControl/>
        <w:numPr>
          <w:ilvl w:val="0"/>
          <w:numId w:val="33"/>
        </w:numPr>
        <w:tabs>
          <w:tab w:val="left" w:pos="341"/>
        </w:tabs>
        <w:spacing w:line="240" w:lineRule="auto"/>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Обеспечить сохранность находящихся на объекте материалов, изделий,</w:t>
      </w:r>
      <w:r w:rsidRPr="00662674">
        <w:rPr>
          <w:rStyle w:val="FontStyle12"/>
          <w:rFonts w:ascii="Times New Roman" w:hAnsi="Times New Roman" w:cs="Times New Roman"/>
          <w:sz w:val="28"/>
          <w:szCs w:val="28"/>
        </w:rPr>
        <w:br/>
        <w:t>конструкций, оборудования.</w:t>
      </w:r>
    </w:p>
    <w:p w:rsidR="00662674" w:rsidRPr="00662674" w:rsidRDefault="007443B3" w:rsidP="00662674">
      <w:pPr>
        <w:pStyle w:val="Style2"/>
        <w:widowControl/>
        <w:numPr>
          <w:ilvl w:val="0"/>
          <w:numId w:val="33"/>
        </w:numPr>
        <w:spacing w:line="240" w:lineRule="auto"/>
        <w:ind w:hanging="360"/>
        <w:rPr>
          <w:rStyle w:val="FontStyle12"/>
          <w:rFonts w:ascii="Times New Roman" w:hAnsi="Times New Roman" w:cs="Times New Roman"/>
          <w:sz w:val="28"/>
          <w:szCs w:val="28"/>
        </w:rPr>
      </w:pPr>
      <w:r>
        <w:rPr>
          <w:rStyle w:val="FontStyle12"/>
          <w:rFonts w:ascii="Times New Roman" w:hAnsi="Times New Roman" w:cs="Times New Roman"/>
          <w:sz w:val="28"/>
          <w:szCs w:val="28"/>
        </w:rPr>
        <w:t xml:space="preserve"> Подключение</w:t>
      </w:r>
      <w:r w:rsidR="00662674" w:rsidRPr="00662674">
        <w:rPr>
          <w:rStyle w:val="FontStyle12"/>
          <w:rFonts w:ascii="Times New Roman" w:hAnsi="Times New Roman" w:cs="Times New Roman"/>
          <w:sz w:val="28"/>
          <w:szCs w:val="28"/>
        </w:rPr>
        <w:t xml:space="preserve"> и переключение нагрузок на распределит</w:t>
      </w:r>
      <w:r>
        <w:rPr>
          <w:rStyle w:val="FontStyle12"/>
          <w:rFonts w:ascii="Times New Roman" w:hAnsi="Times New Roman" w:cs="Times New Roman"/>
          <w:sz w:val="28"/>
          <w:szCs w:val="28"/>
        </w:rPr>
        <w:t xml:space="preserve">ельные щиты производить строго по предварительной заявке совместно с </w:t>
      </w:r>
      <w:r w:rsidR="00662674" w:rsidRPr="00662674">
        <w:rPr>
          <w:rStyle w:val="FontStyle12"/>
          <w:rFonts w:ascii="Times New Roman" w:hAnsi="Times New Roman" w:cs="Times New Roman"/>
          <w:sz w:val="28"/>
          <w:szCs w:val="28"/>
        </w:rPr>
        <w:t xml:space="preserve">представителями службы эксплуатации здания. </w:t>
      </w:r>
    </w:p>
    <w:p w:rsidR="00662674" w:rsidRPr="00662674" w:rsidRDefault="00662674" w:rsidP="00662674">
      <w:pPr>
        <w:pStyle w:val="Style2"/>
        <w:widowControl/>
        <w:numPr>
          <w:ilvl w:val="0"/>
          <w:numId w:val="33"/>
        </w:numPr>
        <w:spacing w:line="240" w:lineRule="auto"/>
        <w:ind w:hanging="360"/>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До начала производства работ назначить ответственного по объекту за пожарную безопасность и технику безопасности.</w:t>
      </w:r>
    </w:p>
    <w:p w:rsidR="00662674" w:rsidRPr="00662674" w:rsidRDefault="00662674" w:rsidP="00662674">
      <w:pPr>
        <w:pStyle w:val="Style2"/>
        <w:widowControl/>
        <w:numPr>
          <w:ilvl w:val="0"/>
          <w:numId w:val="33"/>
        </w:numPr>
        <w:spacing w:line="240" w:lineRule="auto"/>
        <w:ind w:hanging="360"/>
        <w:rPr>
          <w:rStyle w:val="FontStyle12"/>
          <w:rFonts w:ascii="Times New Roman" w:hAnsi="Times New Roman" w:cs="Times New Roman"/>
          <w:sz w:val="28"/>
          <w:szCs w:val="28"/>
        </w:rPr>
      </w:pPr>
      <w:r w:rsidRPr="00662674">
        <w:rPr>
          <w:rStyle w:val="FontStyle12"/>
          <w:rFonts w:ascii="Times New Roman" w:hAnsi="Times New Roman" w:cs="Times New Roman"/>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вокруг здания.</w:t>
      </w:r>
    </w:p>
    <w:p w:rsidR="00662674" w:rsidRPr="00662674" w:rsidRDefault="00662674" w:rsidP="00662674">
      <w:pPr>
        <w:pStyle w:val="Style1"/>
        <w:widowControl/>
        <w:numPr>
          <w:ilvl w:val="0"/>
          <w:numId w:val="33"/>
        </w:numPr>
        <w:tabs>
          <w:tab w:val="left" w:pos="1411"/>
        </w:tabs>
        <w:spacing w:line="240" w:lineRule="auto"/>
        <w:ind w:hanging="360"/>
        <w:rPr>
          <w:rFonts w:ascii="Times New Roman" w:hAnsi="Times New Roman" w:cs="Times New Roman"/>
          <w:sz w:val="28"/>
          <w:szCs w:val="28"/>
        </w:rPr>
      </w:pPr>
      <w:r w:rsidRPr="00662674">
        <w:rPr>
          <w:rFonts w:ascii="Times New Roman" w:hAnsi="Times New Roman" w:cs="Times New Roman"/>
          <w:sz w:val="28"/>
          <w:szCs w:val="28"/>
        </w:rPr>
        <w:t xml:space="preserve">Подрядчик обеспечивает производственный контроль качества подрядных работ. </w:t>
      </w:r>
    </w:p>
    <w:p w:rsidR="00662674" w:rsidRPr="00662674" w:rsidRDefault="00662674" w:rsidP="00662674">
      <w:pPr>
        <w:pStyle w:val="Style1"/>
        <w:widowControl/>
        <w:numPr>
          <w:ilvl w:val="0"/>
          <w:numId w:val="33"/>
        </w:numPr>
        <w:tabs>
          <w:tab w:val="left" w:pos="1411"/>
        </w:tabs>
        <w:spacing w:line="240" w:lineRule="auto"/>
        <w:ind w:hanging="360"/>
        <w:rPr>
          <w:rFonts w:ascii="Times New Roman" w:hAnsi="Times New Roman" w:cs="Times New Roman"/>
          <w:sz w:val="28"/>
          <w:szCs w:val="28"/>
        </w:rPr>
      </w:pPr>
      <w:r w:rsidRPr="00662674">
        <w:rPr>
          <w:rFonts w:ascii="Times New Roman" w:hAnsi="Times New Roman" w:cs="Times New Roman"/>
          <w:sz w:val="28"/>
          <w:szCs w:val="28"/>
        </w:rPr>
        <w:lastRenderedPageBreak/>
        <w:t>Подрядчик своевременно предъявляет организации, осуществляющей контроль</w:t>
      </w:r>
      <w:r w:rsidR="00F15899">
        <w:rPr>
          <w:rFonts w:ascii="Times New Roman" w:hAnsi="Times New Roman" w:cs="Times New Roman"/>
          <w:sz w:val="28"/>
          <w:szCs w:val="28"/>
        </w:rPr>
        <w:t>,</w:t>
      </w:r>
      <w:r w:rsidRPr="00662674">
        <w:rPr>
          <w:rFonts w:ascii="Times New Roman" w:hAnsi="Times New Roman" w:cs="Times New Roman"/>
          <w:sz w:val="28"/>
          <w:szCs w:val="28"/>
        </w:rPr>
        <w:t xml:space="preserve"> для освидетельствования работы, их соответствие качеству и объёмам.</w:t>
      </w:r>
    </w:p>
    <w:p w:rsidR="00662674" w:rsidRPr="00662674" w:rsidRDefault="00662674" w:rsidP="00662674">
      <w:pPr>
        <w:pStyle w:val="aff4"/>
        <w:numPr>
          <w:ilvl w:val="0"/>
          <w:numId w:val="33"/>
        </w:numPr>
        <w:ind w:left="0" w:hanging="360"/>
        <w:jc w:val="both"/>
        <w:rPr>
          <w:sz w:val="28"/>
          <w:szCs w:val="28"/>
        </w:rPr>
      </w:pPr>
      <w:r w:rsidRPr="00662674">
        <w:rPr>
          <w:sz w:val="28"/>
          <w:szCs w:val="28"/>
        </w:rPr>
        <w:t>Подрядчик в обязательном порядке ведёт исполнительную документацию и своевременно предъявляет её организации, осуществляющей строительный контроль при сдаче приёмке работ, составляет акты освидетельствования скрытых работ, испытания и опробования систем и устройств, ведет другую исполнительную производственную документацию в соответствии с требованиями РД-11-02-2006 и</w:t>
      </w:r>
      <w:r w:rsidRPr="00662674">
        <w:rPr>
          <w:rStyle w:val="FontStyle12"/>
          <w:rFonts w:ascii="Times New Roman" w:hAnsi="Times New Roman" w:cs="Times New Roman"/>
          <w:sz w:val="28"/>
          <w:szCs w:val="28"/>
        </w:rPr>
        <w:t xml:space="preserve"> СНиП 3.01.01-85* «Организация строительного производства» в объеме, достаточном для сдачи объектов в эксплуатацию.</w:t>
      </w:r>
      <w:r w:rsidRPr="00662674">
        <w:rPr>
          <w:sz w:val="28"/>
          <w:szCs w:val="28"/>
        </w:rPr>
        <w:t xml:space="preserve"> </w:t>
      </w:r>
    </w:p>
    <w:p w:rsidR="00662674" w:rsidRPr="00662674" w:rsidRDefault="00662674" w:rsidP="00662674">
      <w:pPr>
        <w:pStyle w:val="aff4"/>
        <w:numPr>
          <w:ilvl w:val="0"/>
          <w:numId w:val="33"/>
        </w:numPr>
        <w:ind w:left="0" w:hanging="360"/>
        <w:jc w:val="both"/>
        <w:rPr>
          <w:sz w:val="28"/>
          <w:szCs w:val="28"/>
        </w:rPr>
      </w:pPr>
      <w:r w:rsidRPr="00662674">
        <w:rPr>
          <w:sz w:val="28"/>
          <w:szCs w:val="28"/>
        </w:rPr>
        <w:t xml:space="preserve">Запрещается выполнение последующих работ при отсутствии актов освидетельствования предыдущих скрытых работ во всех случаях. </w:t>
      </w:r>
    </w:p>
    <w:p w:rsidR="00662674" w:rsidRPr="00662674" w:rsidRDefault="00662674" w:rsidP="00662674">
      <w:pPr>
        <w:pStyle w:val="aff4"/>
        <w:numPr>
          <w:ilvl w:val="0"/>
          <w:numId w:val="33"/>
        </w:numPr>
        <w:ind w:left="0" w:hanging="360"/>
        <w:jc w:val="both"/>
        <w:rPr>
          <w:sz w:val="28"/>
          <w:szCs w:val="28"/>
        </w:rPr>
      </w:pPr>
      <w:r w:rsidRPr="00662674">
        <w:rPr>
          <w:sz w:val="28"/>
          <w:szCs w:val="28"/>
        </w:rPr>
        <w:t>Работы, предъявленные по актам выполненных работ и не подтвержденные исполнительной документацией, считаются не выполненными и оплате не подлежат.</w:t>
      </w:r>
      <w:r w:rsidRPr="00662674">
        <w:rPr>
          <w:i/>
          <w:sz w:val="28"/>
          <w:szCs w:val="28"/>
          <w:highlight w:val="cyan"/>
        </w:rPr>
        <w:t xml:space="preserve"> </w:t>
      </w:r>
    </w:p>
    <w:p w:rsidR="00662674" w:rsidRPr="00662674" w:rsidRDefault="00662674" w:rsidP="00662674">
      <w:pPr>
        <w:pStyle w:val="aff4"/>
        <w:jc w:val="both"/>
        <w:rPr>
          <w:i/>
          <w:sz w:val="28"/>
          <w:szCs w:val="28"/>
        </w:rPr>
      </w:pPr>
    </w:p>
    <w:p w:rsidR="00662674" w:rsidRDefault="00662674" w:rsidP="00662674">
      <w:pPr>
        <w:jc w:val="center"/>
        <w:rPr>
          <w:b/>
          <w:sz w:val="28"/>
          <w:szCs w:val="28"/>
        </w:rPr>
      </w:pPr>
    </w:p>
    <w:p w:rsidR="00662674" w:rsidRDefault="00662674" w:rsidP="00662674">
      <w:pPr>
        <w:jc w:val="center"/>
        <w:rPr>
          <w:b/>
          <w:sz w:val="28"/>
          <w:szCs w:val="28"/>
        </w:rPr>
      </w:pPr>
    </w:p>
    <w:p w:rsidR="00662674" w:rsidRDefault="00662674" w:rsidP="00662674">
      <w:pPr>
        <w:jc w:val="center"/>
        <w:rPr>
          <w:b/>
          <w:sz w:val="28"/>
          <w:szCs w:val="28"/>
        </w:rPr>
      </w:pPr>
    </w:p>
    <w:tbl>
      <w:tblPr>
        <w:tblW w:w="9464" w:type="dxa"/>
        <w:tblLook w:val="04A0"/>
      </w:tblPr>
      <w:tblGrid>
        <w:gridCol w:w="5778"/>
        <w:gridCol w:w="1560"/>
        <w:gridCol w:w="2126"/>
      </w:tblGrid>
      <w:tr w:rsidR="00662674" w:rsidTr="00E57DD4">
        <w:tc>
          <w:tcPr>
            <w:tcW w:w="5778" w:type="dxa"/>
          </w:tcPr>
          <w:p w:rsidR="00662674" w:rsidRPr="009054D1" w:rsidRDefault="00662674" w:rsidP="007443B3">
            <w:pPr>
              <w:spacing w:after="200" w:line="276" w:lineRule="auto"/>
            </w:pPr>
          </w:p>
        </w:tc>
        <w:tc>
          <w:tcPr>
            <w:tcW w:w="1560" w:type="dxa"/>
          </w:tcPr>
          <w:p w:rsidR="00662674" w:rsidRPr="009054D1" w:rsidRDefault="00662674" w:rsidP="00E57DD4">
            <w:pPr>
              <w:jc w:val="center"/>
            </w:pPr>
          </w:p>
        </w:tc>
        <w:tc>
          <w:tcPr>
            <w:tcW w:w="2126" w:type="dxa"/>
          </w:tcPr>
          <w:p w:rsidR="00662674" w:rsidRPr="009054D1" w:rsidRDefault="00662674" w:rsidP="00E57DD4">
            <w:pPr>
              <w:jc w:val="center"/>
            </w:pPr>
          </w:p>
        </w:tc>
      </w:tr>
      <w:tr w:rsidR="00662674" w:rsidTr="00E57DD4">
        <w:tc>
          <w:tcPr>
            <w:tcW w:w="5778" w:type="dxa"/>
          </w:tcPr>
          <w:p w:rsidR="00662674" w:rsidRPr="00EB4706" w:rsidRDefault="00662674" w:rsidP="00E57DD4">
            <w:pPr>
              <w:jc w:val="center"/>
              <w:rPr>
                <w:b/>
              </w:rPr>
            </w:pPr>
          </w:p>
        </w:tc>
        <w:tc>
          <w:tcPr>
            <w:tcW w:w="1560" w:type="dxa"/>
          </w:tcPr>
          <w:p w:rsidR="00662674" w:rsidRPr="00EB4706" w:rsidRDefault="00662674" w:rsidP="00E57DD4">
            <w:pPr>
              <w:jc w:val="center"/>
              <w:rPr>
                <w:b/>
              </w:rPr>
            </w:pPr>
          </w:p>
        </w:tc>
        <w:tc>
          <w:tcPr>
            <w:tcW w:w="2126" w:type="dxa"/>
          </w:tcPr>
          <w:p w:rsidR="00662674" w:rsidRPr="00EB4706" w:rsidRDefault="00662674" w:rsidP="00E57DD4">
            <w:pPr>
              <w:jc w:val="center"/>
              <w:rPr>
                <w:b/>
              </w:rPr>
            </w:pPr>
          </w:p>
        </w:tc>
      </w:tr>
    </w:tbl>
    <w:p w:rsidR="008365EB" w:rsidRDefault="008365EB" w:rsidP="00662674">
      <w:pPr>
        <w:suppressAutoHyphens/>
        <w:ind w:firstLine="709"/>
        <w:jc w:val="both"/>
        <w:rPr>
          <w:rFonts w:eastAsia="MS Mincho"/>
          <w:sz w:val="28"/>
          <w:szCs w:val="28"/>
        </w:rPr>
      </w:pPr>
      <w:r>
        <w:rPr>
          <w:rFonts w:eastAsia="MS Mincho"/>
          <w:szCs w:val="28"/>
        </w:rPr>
        <w:br w:type="page"/>
      </w: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w:t>
      </w:r>
      <w:r w:rsidR="000208E2">
        <w:rPr>
          <w:b w:val="0"/>
          <w:bCs w:val="0"/>
          <w:i w:val="0"/>
        </w:rPr>
        <w:t>ОК/011</w:t>
      </w:r>
      <w:r w:rsidR="00BE5424" w:rsidRPr="00BE5424">
        <w:rPr>
          <w:b w:val="0"/>
          <w:bCs w:val="0"/>
          <w:i w:val="0"/>
        </w:rPr>
        <w:t>/НКПДВЖД/00</w:t>
      </w:r>
      <w:r w:rsidR="000208E2">
        <w:rPr>
          <w:b w:val="0"/>
          <w:bCs w:val="0"/>
          <w:i w:val="0"/>
        </w:rPr>
        <w:t>11</w:t>
      </w:r>
    </w:p>
    <w:p w:rsidR="007415F9" w:rsidRPr="007415F9" w:rsidRDefault="007415F9" w:rsidP="007415F9"/>
    <w:p w:rsidR="00B412D5" w:rsidRPr="00002090" w:rsidRDefault="00B412D5" w:rsidP="007415F9">
      <w:pPr>
        <w:pStyle w:val="a8"/>
        <w:suppressAutoHyphens/>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B412D5" w:rsidRPr="00002090" w:rsidRDefault="00B412D5" w:rsidP="007415F9">
      <w:pPr>
        <w:pStyle w:val="a8"/>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8"/>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менее </w:t>
      </w:r>
      <w:r w:rsidR="00165481" w:rsidRPr="008620BD">
        <w:rPr>
          <w:i/>
          <w:sz w:val="28"/>
          <w:szCs w:val="20"/>
        </w:rPr>
        <w:t>указанного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4"/>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4"/>
        <w:suppressAutoHyphens/>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4"/>
        <w:suppressAutoHyphens/>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B412D5" w:rsidRPr="00002090" w:rsidRDefault="00B412D5" w:rsidP="007415F9">
      <w:pPr>
        <w:pStyle w:val="a4"/>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4"/>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4"/>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4"/>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4"/>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4"/>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4"/>
        <w:suppressAutoHyphens/>
        <w:jc w:val="center"/>
        <w:rPr>
          <w:b/>
          <w:sz w:val="28"/>
          <w:szCs w:val="28"/>
        </w:rPr>
      </w:pPr>
    </w:p>
    <w:p w:rsidR="007415F9" w:rsidRDefault="007415F9" w:rsidP="007415F9">
      <w:pPr>
        <w:pStyle w:val="a4"/>
        <w:suppressAutoHyphens/>
        <w:jc w:val="center"/>
        <w:rPr>
          <w:b/>
          <w:sz w:val="28"/>
          <w:szCs w:val="28"/>
        </w:rPr>
      </w:pPr>
    </w:p>
    <w:p w:rsidR="00B412D5" w:rsidRDefault="00B412D5" w:rsidP="007415F9">
      <w:pPr>
        <w:pStyle w:val="a4"/>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4"/>
        <w:suppressAutoHyphens/>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4"/>
        <w:suppressAutoHyphens/>
        <w:jc w:val="center"/>
        <w:rPr>
          <w:sz w:val="28"/>
          <w:szCs w:val="28"/>
        </w:rPr>
      </w:pPr>
    </w:p>
    <w:p w:rsidR="00B412D5" w:rsidRPr="007415F9" w:rsidRDefault="00B412D5" w:rsidP="007415F9">
      <w:pPr>
        <w:pStyle w:val="a4"/>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4"/>
        <w:suppressAutoHyphens/>
        <w:ind w:firstLine="0"/>
        <w:rPr>
          <w:sz w:val="28"/>
          <w:szCs w:val="28"/>
        </w:rPr>
      </w:pPr>
      <w:r w:rsidRPr="007415F9">
        <w:rPr>
          <w:sz w:val="28"/>
          <w:szCs w:val="28"/>
        </w:rPr>
        <w:tab/>
      </w:r>
    </w:p>
    <w:p w:rsidR="00B412D5" w:rsidRDefault="00B412D5" w:rsidP="007415F9">
      <w:pPr>
        <w:pStyle w:val="a4"/>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4"/>
        <w:suppressAutoHyphens/>
        <w:ind w:firstLine="696"/>
        <w:rPr>
          <w:sz w:val="28"/>
          <w:szCs w:val="28"/>
        </w:rPr>
      </w:pPr>
    </w:p>
    <w:p w:rsidR="00B412D5" w:rsidRDefault="00B412D5" w:rsidP="007415F9">
      <w:pPr>
        <w:pStyle w:val="a4"/>
        <w:suppressAutoHyphens/>
        <w:ind w:firstLine="0"/>
        <w:rPr>
          <w:sz w:val="28"/>
          <w:szCs w:val="28"/>
        </w:rPr>
      </w:pPr>
      <w:r w:rsidRPr="007415F9">
        <w:rPr>
          <w:sz w:val="28"/>
          <w:szCs w:val="28"/>
        </w:rPr>
        <w:tab/>
        <w:t>Телефон (______) __________________________________________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suppressAutoHyphens/>
        <w:ind w:firstLine="698"/>
        <w:rPr>
          <w:sz w:val="28"/>
          <w:szCs w:val="28"/>
        </w:rPr>
      </w:pPr>
      <w:r w:rsidRPr="007415F9">
        <w:rPr>
          <w:sz w:val="28"/>
          <w:szCs w:val="28"/>
        </w:rPr>
        <w:t>Факс (______) _____________________________________________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4"/>
        <w:suppressAutoHyphens/>
        <w:ind w:firstLine="698"/>
        <w:rPr>
          <w:sz w:val="28"/>
          <w:szCs w:val="28"/>
        </w:rPr>
      </w:pPr>
    </w:p>
    <w:p w:rsidR="00B412D5" w:rsidRDefault="00B412D5" w:rsidP="007415F9">
      <w:pPr>
        <w:pStyle w:val="a4"/>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4"/>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4"/>
        <w:tabs>
          <w:tab w:val="left" w:pos="1080"/>
        </w:tabs>
        <w:suppressAutoHyphens/>
        <w:ind w:firstLine="0"/>
        <w:rPr>
          <w:sz w:val="28"/>
          <w:szCs w:val="28"/>
        </w:rPr>
      </w:pPr>
    </w:p>
    <w:p w:rsidR="00B412D5" w:rsidRDefault="00B412D5" w:rsidP="007415F9">
      <w:pPr>
        <w:pStyle w:val="a4"/>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4"/>
        <w:tabs>
          <w:tab w:val="left" w:pos="1080"/>
        </w:tabs>
        <w:suppressAutoHyphens/>
        <w:ind w:firstLine="0"/>
        <w:rPr>
          <w:sz w:val="28"/>
          <w:szCs w:val="28"/>
        </w:rPr>
      </w:pPr>
    </w:p>
    <w:p w:rsidR="00B412D5" w:rsidRPr="007415F9" w:rsidRDefault="00B412D5" w:rsidP="007415F9">
      <w:pPr>
        <w:pStyle w:val="a4"/>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4"/>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4"/>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4"/>
        <w:suppressAutoHyphens/>
        <w:jc w:val="center"/>
        <w:rPr>
          <w:b/>
          <w:sz w:val="28"/>
          <w:szCs w:val="28"/>
        </w:rPr>
      </w:pPr>
    </w:p>
    <w:p w:rsidR="00B412D5" w:rsidRPr="000802B7" w:rsidRDefault="00B412D5" w:rsidP="007415F9">
      <w:pPr>
        <w:pStyle w:val="a4"/>
        <w:suppressAutoHyphens/>
        <w:jc w:val="center"/>
        <w:rPr>
          <w:b/>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Телефон (______) _________________________________</w:t>
      </w:r>
      <w:r w:rsidR="008F1253">
        <w:rPr>
          <w:sz w:val="28"/>
          <w:szCs w:val="28"/>
        </w:rPr>
        <w:t>___</w:t>
      </w:r>
      <w:r w:rsidRPr="000802B7">
        <w:rPr>
          <w:sz w:val="28"/>
          <w:szCs w:val="28"/>
        </w:rPr>
        <w:t>____</w:t>
      </w:r>
    </w:p>
    <w:p w:rsidR="008F1253" w:rsidRPr="000802B7" w:rsidRDefault="008F1253" w:rsidP="008F1253">
      <w:pPr>
        <w:pStyle w:val="a4"/>
        <w:suppressAutoHyphens/>
        <w:ind w:left="709"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Факс (______) ___________________________________________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4"/>
        <w:suppressAutoHyphens/>
        <w:ind w:firstLine="0"/>
        <w:jc w:val="left"/>
        <w:rPr>
          <w:sz w:val="28"/>
          <w:szCs w:val="28"/>
        </w:rPr>
      </w:pPr>
    </w:p>
    <w:p w:rsidR="00B412D5" w:rsidRDefault="00B412D5" w:rsidP="008F1253">
      <w:pPr>
        <w:pStyle w:val="a4"/>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4"/>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w:t>
      </w:r>
      <w:r w:rsidR="00BE5424" w:rsidRPr="00BE5424">
        <w:rPr>
          <w:b/>
          <w:bCs/>
          <w:sz w:val="28"/>
          <w:szCs w:val="28"/>
        </w:rPr>
        <w:t xml:space="preserve"> </w:t>
      </w:r>
      <w:r w:rsidR="000208E2">
        <w:rPr>
          <w:b/>
          <w:bCs/>
          <w:sz w:val="28"/>
          <w:szCs w:val="28"/>
        </w:rPr>
        <w:t>ОК/011</w:t>
      </w:r>
      <w:r w:rsidR="00BE5424">
        <w:rPr>
          <w:b/>
          <w:bCs/>
          <w:sz w:val="28"/>
          <w:szCs w:val="28"/>
        </w:rPr>
        <w:t>/НКПДВЖД/00</w:t>
      </w:r>
      <w:r w:rsidR="000208E2">
        <w:rPr>
          <w:b/>
          <w:bCs/>
          <w:sz w:val="28"/>
          <w:szCs w:val="28"/>
        </w:rPr>
        <w:t>11</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r w:rsidRPr="00384CDC">
              <w:t>Гарантий</w:t>
            </w:r>
            <w:r w:rsidR="003E7259">
              <w:t>-</w:t>
            </w:r>
            <w:r w:rsidRPr="00384CDC">
              <w:t>ный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8"/>
        <w:suppressAutoHyphens/>
        <w:jc w:val="both"/>
        <w:rPr>
          <w:szCs w:val="28"/>
        </w:rPr>
      </w:pPr>
      <w:r w:rsidRPr="00205668">
        <w:rPr>
          <w:szCs w:val="28"/>
        </w:rPr>
        <w:t xml:space="preserve">1. 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
    <w:p w:rsidR="003E7259" w:rsidRDefault="00721D0D" w:rsidP="007415F9">
      <w:pPr>
        <w:pStyle w:val="a8"/>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размер которого составляет</w:t>
      </w:r>
      <w:r w:rsidR="003E7259">
        <w:rPr>
          <w:szCs w:val="28"/>
        </w:rPr>
        <w:t xml:space="preserve"> </w:t>
      </w:r>
      <w:r w:rsidR="007137D9">
        <w:rPr>
          <w:szCs w:val="28"/>
        </w:rPr>
        <w:t>________</w:t>
      </w:r>
      <w:r w:rsidR="003E7259">
        <w:rPr>
          <w:szCs w:val="28"/>
        </w:rPr>
        <w:t>/ НДС не облагается</w:t>
      </w:r>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8"/>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8"/>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8"/>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с даты вскрытия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8"/>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8"/>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8"/>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8"/>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AB2A9A" w:rsidRDefault="00B412D5" w:rsidP="007415F9">
      <w:pPr>
        <w:pStyle w:val="a8"/>
        <w:suppressAutoHyphens/>
        <w:jc w:val="both"/>
        <w:rPr>
          <w:i/>
          <w:szCs w:val="28"/>
        </w:rPr>
      </w:pPr>
      <w:r w:rsidRPr="00205668">
        <w:rPr>
          <w:szCs w:val="28"/>
        </w:rPr>
        <w:t> </w:t>
      </w:r>
      <w:r w:rsidRPr="00AB2A9A">
        <w:rPr>
          <w:i/>
          <w:szCs w:val="28"/>
        </w:rPr>
        <w:t>Следующие приложения являются неотъемлемой частью настоящего финансово-коммерческого предложения:</w:t>
      </w:r>
    </w:p>
    <w:p w:rsidR="00B412D5" w:rsidRPr="00AB2A9A" w:rsidRDefault="00B412D5" w:rsidP="007415F9">
      <w:pPr>
        <w:pStyle w:val="a8"/>
        <w:suppressAutoHyphens/>
        <w:jc w:val="both"/>
        <w:rPr>
          <w:i/>
          <w:szCs w:val="28"/>
        </w:rPr>
      </w:pPr>
      <w:r w:rsidRPr="00AB2A9A">
        <w:rPr>
          <w:i/>
          <w:szCs w:val="28"/>
        </w:rPr>
        <w:t>1) приложение № 1 – Расчет стоимости _________ (работ, услуг, товаров и т.д.)  на ___ листах.</w:t>
      </w:r>
    </w:p>
    <w:p w:rsidR="00B412D5" w:rsidRPr="00AB2A9A" w:rsidRDefault="00B412D5" w:rsidP="007415F9">
      <w:pPr>
        <w:pStyle w:val="a8"/>
        <w:suppressAutoHyphens/>
        <w:jc w:val="both"/>
        <w:rPr>
          <w:i/>
          <w:szCs w:val="28"/>
        </w:rPr>
      </w:pPr>
      <w:r w:rsidRPr="00AB2A9A">
        <w:rPr>
          <w:i/>
          <w:szCs w:val="28"/>
        </w:rPr>
        <w:t>2) приложение № 2 – Календарный план _________ (выполнения работ, оказания услуг, поставки товаров и т.д.) на ___ листах (</w:t>
      </w:r>
      <w:r w:rsidR="00DC4690" w:rsidRPr="00AB2A9A">
        <w:rPr>
          <w:i/>
          <w:szCs w:val="28"/>
        </w:rPr>
        <w:t xml:space="preserve">составляется по форме соответсвующего </w:t>
      </w:r>
      <w:r w:rsidRPr="00AB2A9A">
        <w:rPr>
          <w:i/>
          <w:szCs w:val="28"/>
        </w:rPr>
        <w:t>приложени</w:t>
      </w:r>
      <w:r w:rsidR="00DC4690" w:rsidRPr="00AB2A9A">
        <w:rPr>
          <w:i/>
          <w:szCs w:val="28"/>
        </w:rPr>
        <w:t>я</w:t>
      </w:r>
      <w:r w:rsidRPr="00AB2A9A">
        <w:rPr>
          <w:i/>
          <w:szCs w:val="28"/>
        </w:rPr>
        <w:t xml:space="preserve"> к проекту договора).</w:t>
      </w:r>
    </w:p>
    <w:p w:rsidR="00DC4690" w:rsidRPr="00384CDC" w:rsidRDefault="00DC4690" w:rsidP="007415F9">
      <w:pPr>
        <w:pStyle w:val="a8"/>
        <w:suppressAutoHyphens/>
        <w:jc w:val="both"/>
        <w:rPr>
          <w:szCs w:val="28"/>
        </w:rPr>
      </w:pPr>
      <w:r w:rsidRPr="00AB2A9A">
        <w:rPr>
          <w:i/>
          <w:szCs w:val="28"/>
        </w:rPr>
        <w:t>3) Сведения о планируемых к привлечению субподрядных организациях (составляется по форме приложения № 7 к документации о закупке)</w:t>
      </w:r>
      <w:r w:rsidR="0004417F" w:rsidRPr="00AB2A9A">
        <w:t>.</w:t>
      </w:r>
    </w:p>
    <w:p w:rsidR="00B412D5" w:rsidRDefault="00B412D5" w:rsidP="007415F9">
      <w:pPr>
        <w:pStyle w:val="a4"/>
        <w:suppressAutoHyphens/>
        <w:ind w:firstLine="0"/>
        <w:jc w:val="left"/>
        <w:rPr>
          <w:rFonts w:eastAsia="Times New Roman"/>
          <w:sz w:val="28"/>
          <w:szCs w:val="28"/>
        </w:rPr>
      </w:pPr>
    </w:p>
    <w:p w:rsidR="00F215FA" w:rsidRPr="00205668" w:rsidRDefault="00F215FA" w:rsidP="007415F9">
      <w:pPr>
        <w:pStyle w:val="a4"/>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4"/>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4"/>
        <w:suppressAutoHyphens/>
        <w:ind w:firstLine="0"/>
        <w:jc w:val="right"/>
        <w:rPr>
          <w:sz w:val="28"/>
          <w:szCs w:val="28"/>
        </w:rPr>
      </w:pPr>
      <w:r w:rsidRPr="00C97E49">
        <w:rPr>
          <w:sz w:val="28"/>
          <w:szCs w:val="28"/>
        </w:rPr>
        <w:lastRenderedPageBreak/>
        <w:t>Приложение № 4</w:t>
      </w:r>
    </w:p>
    <w:p w:rsidR="00B412D5" w:rsidRDefault="00B412D5" w:rsidP="00F215FA">
      <w:pPr>
        <w:pStyle w:val="a4"/>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4"/>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000208E2">
        <w:rPr>
          <w:b/>
          <w:bCs/>
          <w:sz w:val="28"/>
          <w:szCs w:val="28"/>
        </w:rPr>
        <w:t>ОК/011/НКПДВЖД/0011</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4"/>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4"/>
        <w:suppressAutoHyphens/>
        <w:ind w:firstLine="0"/>
        <w:jc w:val="right"/>
        <w:rPr>
          <w:sz w:val="28"/>
          <w:szCs w:val="28"/>
        </w:rPr>
      </w:pPr>
      <w:r w:rsidRPr="00653CC9">
        <w:rPr>
          <w:sz w:val="28"/>
          <w:szCs w:val="28"/>
        </w:rPr>
        <w:t xml:space="preserve">к </w:t>
      </w:r>
      <w:r>
        <w:rPr>
          <w:sz w:val="28"/>
          <w:szCs w:val="28"/>
        </w:rPr>
        <w:t>документации о закупке</w:t>
      </w:r>
    </w:p>
    <w:p w:rsidR="007B4170" w:rsidRDefault="007B4170" w:rsidP="007B4170">
      <w:pPr>
        <w:pStyle w:val="a4"/>
        <w:suppressAutoHyphens/>
        <w:ind w:firstLine="0"/>
        <w:jc w:val="center"/>
        <w:rPr>
          <w:b/>
          <w:sz w:val="60"/>
          <w:szCs w:val="60"/>
          <w:highlight w:val="cyan"/>
        </w:rPr>
      </w:pPr>
    </w:p>
    <w:p w:rsidR="007B4170" w:rsidRPr="005820EB" w:rsidRDefault="007443B3" w:rsidP="007B4170">
      <w:pPr>
        <w:ind w:firstLine="851"/>
        <w:jc w:val="center"/>
        <w:rPr>
          <w:b/>
          <w:bCs/>
        </w:rPr>
      </w:pPr>
      <w:r>
        <w:rPr>
          <w:b/>
          <w:bCs/>
        </w:rPr>
        <w:t>Договор</w:t>
      </w:r>
      <w:r w:rsidR="007B4170">
        <w:rPr>
          <w:b/>
          <w:bCs/>
        </w:rPr>
        <w:t xml:space="preserve"> №___/___</w:t>
      </w:r>
      <w:r w:rsidR="007B4170" w:rsidRPr="005820EB">
        <w:rPr>
          <w:b/>
          <w:bCs/>
        </w:rPr>
        <w:t>/__</w:t>
      </w:r>
      <w:r w:rsidR="007B4170">
        <w:rPr>
          <w:b/>
          <w:bCs/>
        </w:rPr>
        <w:t>_</w:t>
      </w:r>
      <w:r w:rsidR="007B4170" w:rsidRPr="005820EB">
        <w:rPr>
          <w:b/>
          <w:bCs/>
        </w:rPr>
        <w:t>/__</w:t>
      </w:r>
      <w:r w:rsidR="007B4170">
        <w:rPr>
          <w:b/>
          <w:bCs/>
        </w:rPr>
        <w:t>_</w:t>
      </w:r>
    </w:p>
    <w:p w:rsidR="007B4170" w:rsidRPr="005820EB" w:rsidRDefault="007B4170" w:rsidP="007B4170">
      <w:pPr>
        <w:ind w:firstLine="851"/>
        <w:jc w:val="center"/>
      </w:pPr>
      <w:r w:rsidRPr="005820EB">
        <w:rPr>
          <w:b/>
          <w:bCs/>
        </w:rPr>
        <w:t xml:space="preserve">на </w:t>
      </w:r>
      <w:r>
        <w:rPr>
          <w:b/>
          <w:bCs/>
        </w:rPr>
        <w:t>выполнение работ</w:t>
      </w:r>
    </w:p>
    <w:p w:rsidR="007B4170" w:rsidRPr="005820EB" w:rsidRDefault="007B4170" w:rsidP="007B4170">
      <w:pPr>
        <w:jc w:val="both"/>
      </w:pPr>
      <w:r w:rsidRPr="005820EB">
        <w:t>г.</w:t>
      </w:r>
      <w:r>
        <w:t>Москва</w:t>
      </w:r>
      <w:r w:rsidRPr="005820EB">
        <w:t xml:space="preserve">                                                                                  </w:t>
      </w:r>
      <w:r>
        <w:t xml:space="preserve">                 </w:t>
      </w:r>
      <w:r w:rsidRPr="005820EB">
        <w:t xml:space="preserve"> «__»_______ </w:t>
      </w:r>
      <w:r>
        <w:t>201</w:t>
      </w:r>
      <w:r w:rsidRPr="005820EB">
        <w:t>__ г.</w:t>
      </w:r>
    </w:p>
    <w:p w:rsidR="007B4170" w:rsidRPr="005820EB" w:rsidRDefault="007B4170" w:rsidP="007B4170">
      <w:pPr>
        <w:ind w:firstLine="851"/>
        <w:jc w:val="both"/>
      </w:pPr>
    </w:p>
    <w:p w:rsidR="007B4170" w:rsidRPr="005820EB" w:rsidRDefault="007B4170" w:rsidP="007B4170">
      <w:pPr>
        <w:ind w:firstLine="851"/>
        <w:jc w:val="both"/>
      </w:pPr>
      <w:r w:rsidRPr="005820EB">
        <w:t>Открытое акционерное общество «Центр по перевозке грузов в</w:t>
      </w:r>
      <w:r>
        <w:t xml:space="preserve"> контейнерах «ТрансКонтейнер» (ОАО «</w:t>
      </w:r>
      <w:r w:rsidRPr="005820EB">
        <w:t>ТрансКонтейнер</w:t>
      </w:r>
      <w:r>
        <w:t>»</w:t>
      </w:r>
      <w:r w:rsidRPr="005820EB">
        <w:t>), именуемое в дальнейшем «Заказчик», в лице</w:t>
      </w:r>
      <w:r>
        <w:t xml:space="preserve"> директора филиала ОАО «ТрансКонтейнер» на Дальневосточной ж.д. Силина П.С.,  действующего на основании Доверенности №______________ от _____________2013 года,</w:t>
      </w:r>
      <w:r w:rsidRPr="005820EB">
        <w:t xml:space="preserve">                                                                              </w:t>
      </w:r>
      <w:r w:rsidRPr="005820EB">
        <w:rPr>
          <w:i/>
          <w:iCs/>
        </w:rPr>
        <w:t xml:space="preserve">                         </w:t>
      </w:r>
    </w:p>
    <w:p w:rsidR="007B4170" w:rsidRPr="005820EB" w:rsidRDefault="007B4170" w:rsidP="007B4170">
      <w:pPr>
        <w:jc w:val="both"/>
      </w:pPr>
      <w:r w:rsidRPr="005820EB">
        <w:t xml:space="preserve">с одной стороны, и </w:t>
      </w:r>
      <w:r>
        <w:t xml:space="preserve">______________________ </w:t>
      </w:r>
      <w:r w:rsidRPr="005820EB">
        <w:t>именуемое в дальнейшем «Исполнитель», в лице __________________________________</w:t>
      </w:r>
      <w:r>
        <w:t>______________________________________</w:t>
      </w:r>
      <w:r w:rsidRPr="005820EB">
        <w:t xml:space="preserve">, </w:t>
      </w:r>
    </w:p>
    <w:p w:rsidR="007B4170" w:rsidRPr="005820EB" w:rsidRDefault="007B4170" w:rsidP="007B4170">
      <w:pPr>
        <w:ind w:firstLine="851"/>
        <w:jc w:val="both"/>
      </w:pPr>
      <w:r w:rsidRPr="005820EB">
        <w:rPr>
          <w:i/>
          <w:vertAlign w:val="superscript"/>
        </w:rPr>
        <w:t xml:space="preserve">                                                                                                                        (должность, Ф.И.О. - полностью)</w:t>
      </w:r>
    </w:p>
    <w:p w:rsidR="007B4170" w:rsidRPr="005820EB" w:rsidRDefault="007B4170" w:rsidP="007B4170">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rsidR="007B4170" w:rsidRDefault="007B4170" w:rsidP="007B4170">
      <w:pPr>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rsidR="007B4170" w:rsidRPr="005820EB" w:rsidRDefault="007B4170" w:rsidP="007B4170">
      <w:pPr>
        <w:ind w:firstLine="851"/>
        <w:jc w:val="both"/>
      </w:pPr>
    </w:p>
    <w:p w:rsidR="007B4170" w:rsidRPr="005820EB" w:rsidRDefault="007B4170" w:rsidP="007B4170">
      <w:pPr>
        <w:ind w:firstLine="851"/>
        <w:jc w:val="center"/>
        <w:rPr>
          <w:b/>
        </w:rPr>
      </w:pPr>
      <w:r w:rsidRPr="005820EB">
        <w:rPr>
          <w:b/>
        </w:rPr>
        <w:t>1. Предмет Договора</w:t>
      </w:r>
    </w:p>
    <w:p w:rsidR="007B4170" w:rsidRPr="00110742" w:rsidRDefault="007B4170" w:rsidP="007B4170">
      <w:pPr>
        <w:numPr>
          <w:ilvl w:val="1"/>
          <w:numId w:val="36"/>
        </w:numPr>
        <w:tabs>
          <w:tab w:val="clear" w:pos="1174"/>
          <w:tab w:val="num" w:pos="0"/>
          <w:tab w:val="num" w:pos="360"/>
        </w:tabs>
        <w:ind w:left="0" w:firstLine="851"/>
        <w:jc w:val="both"/>
      </w:pPr>
      <w:r w:rsidRPr="00110742">
        <w:t>Заказчик поручает и обязуется оплатить, а Исполнитель  принимает  на  себя  обязательства по выполнению работ по</w:t>
      </w:r>
      <w:r w:rsidR="00E00817">
        <w:t xml:space="preserve"> </w:t>
      </w:r>
      <w:r w:rsidR="00E00817">
        <w:rPr>
          <w:szCs w:val="28"/>
        </w:rPr>
        <w:t>устройству</w:t>
      </w:r>
      <w:r w:rsidR="00E00817" w:rsidRPr="00DC01AF">
        <w:rPr>
          <w:szCs w:val="28"/>
        </w:rPr>
        <w:t xml:space="preserve"> системы видеонаблюдения на территории агентства </w:t>
      </w:r>
      <w:r w:rsidR="00E00817">
        <w:rPr>
          <w:szCs w:val="28"/>
        </w:rPr>
        <w:t xml:space="preserve">дальневосточного </w:t>
      </w:r>
      <w:r w:rsidR="00E00817" w:rsidRPr="00DC01AF">
        <w:rPr>
          <w:szCs w:val="28"/>
        </w:rPr>
        <w:t>филиала ОАО «ТрансКонтейнер», расположенного по адресу 690002, Российская Федерация, Приморский край, г. Владивосток, улица Амурская, д. 88 в 2013 году</w:t>
      </w:r>
    </w:p>
    <w:p w:rsidR="007B4170" w:rsidRPr="004A1695" w:rsidRDefault="007B4170" w:rsidP="007B4170">
      <w:pPr>
        <w:pStyle w:val="a8"/>
        <w:ind w:firstLine="851"/>
        <w:rPr>
          <w:sz w:val="24"/>
          <w:szCs w:val="24"/>
        </w:rPr>
      </w:pPr>
      <w:r w:rsidRPr="00CF1B2D">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r w:rsidR="004A1695" w:rsidRPr="004A1695">
        <w:rPr>
          <w:szCs w:val="28"/>
        </w:rPr>
        <w:t xml:space="preserve"> </w:t>
      </w:r>
      <w:r w:rsidR="004A1695" w:rsidRPr="004A1695">
        <w:rPr>
          <w:sz w:val="24"/>
          <w:szCs w:val="24"/>
        </w:rPr>
        <w:t>Стоимость работ на монтаж системы видеонаблюдения контейнерных площадок определяется путем составления сметы на выполнение работ, на основании технического задания. Смета должна быть выполнена в отраслевой сметно-нормативной базе ОСНБЖ-2001г.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w:t>
      </w:r>
    </w:p>
    <w:p w:rsidR="007B4170" w:rsidRPr="00CF1B2D" w:rsidRDefault="007B4170" w:rsidP="007B4170">
      <w:pPr>
        <w:pStyle w:val="a8"/>
        <w:ind w:firstLine="851"/>
        <w:rPr>
          <w:sz w:val="24"/>
          <w:szCs w:val="24"/>
        </w:rPr>
      </w:pPr>
      <w:r w:rsidRPr="00CF1B2D">
        <w:rPr>
          <w:sz w:val="24"/>
          <w:szCs w:val="24"/>
        </w:rPr>
        <w:t xml:space="preserve">1.3. Срок начала выполнения Работ по настоящему Договору - _______________. Срок окончания выполнения Работ по настоящему Договору - </w:t>
      </w:r>
      <w:r w:rsidR="007443B3">
        <w:rPr>
          <w:sz w:val="24"/>
          <w:szCs w:val="24"/>
        </w:rPr>
        <w:t>______</w:t>
      </w:r>
      <w:r w:rsidR="00F15899">
        <w:rPr>
          <w:sz w:val="24"/>
          <w:szCs w:val="24"/>
        </w:rPr>
        <w:t>_____</w:t>
      </w:r>
      <w:r w:rsidRPr="00CF1B2D">
        <w:rPr>
          <w:sz w:val="24"/>
          <w:szCs w:val="24"/>
        </w:rPr>
        <w:t xml:space="preserve"> 2013 г. Сроки выполнения отдельных этапов Работ определяются Календарным планом                     (приложение № 2), являющимся  неотъемлемой частью настоящего Договора.</w:t>
      </w:r>
    </w:p>
    <w:p w:rsidR="007B4170" w:rsidRPr="00CF1B2D" w:rsidRDefault="007B4170" w:rsidP="007B4170">
      <w:pPr>
        <w:tabs>
          <w:tab w:val="num" w:pos="450"/>
        </w:tabs>
        <w:jc w:val="both"/>
      </w:pPr>
      <w:r w:rsidRPr="00CF1B2D">
        <w:t xml:space="preserve">              1.4. Результатом Работ по настоящему Договору является: передача Заказчику комплекта проектно-сметной документации выполненной согласно технического задания (приложение №1) </w:t>
      </w:r>
    </w:p>
    <w:p w:rsidR="007B4170" w:rsidRPr="00CF1B2D" w:rsidRDefault="007B4170" w:rsidP="007B4170">
      <w:pPr>
        <w:pStyle w:val="a8"/>
        <w:ind w:firstLine="851"/>
        <w:rPr>
          <w:sz w:val="24"/>
          <w:szCs w:val="24"/>
        </w:rPr>
      </w:pPr>
    </w:p>
    <w:p w:rsidR="007B4170" w:rsidRPr="00CF1B2D" w:rsidRDefault="007B4170" w:rsidP="007B4170">
      <w:pPr>
        <w:ind w:firstLine="851"/>
        <w:jc w:val="center"/>
        <w:rPr>
          <w:b/>
        </w:rPr>
      </w:pPr>
      <w:r w:rsidRPr="00CF1B2D">
        <w:rPr>
          <w:b/>
        </w:rPr>
        <w:t>2. Цена Работ и порядок оплаты</w:t>
      </w:r>
    </w:p>
    <w:p w:rsidR="007B4170" w:rsidRPr="00CF1B2D" w:rsidRDefault="007B4170" w:rsidP="007B4170">
      <w:pPr>
        <w:ind w:firstLine="851"/>
        <w:jc w:val="both"/>
      </w:pPr>
      <w:r w:rsidRPr="00CF1B2D">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 xml:space="preserve">ой частью настоящего Договора, обязуется оплатить </w:t>
      </w:r>
      <w:r w:rsidRPr="00CF1B2D">
        <w:t>Исполнителю ______________</w:t>
      </w:r>
      <w:r>
        <w:t xml:space="preserve">____________________рублей, в том числе НДС – </w:t>
      </w:r>
      <w:r w:rsidRPr="00CF1B2D">
        <w:t>18%  _________________________рублей.</w:t>
      </w:r>
      <w:r w:rsidRPr="00CF1B2D">
        <w:tab/>
        <w:t xml:space="preserve">                                                                </w:t>
      </w:r>
    </w:p>
    <w:p w:rsidR="007B4170" w:rsidRPr="00CF1B2D" w:rsidRDefault="007B4170" w:rsidP="007B4170">
      <w:pPr>
        <w:ind w:firstLine="851"/>
        <w:jc w:val="both"/>
      </w:pPr>
      <w:r w:rsidRPr="00CF1B2D">
        <w:rPr>
          <w:iCs/>
        </w:rPr>
        <w:lastRenderedPageBreak/>
        <w:t>Реестр смет</w:t>
      </w:r>
      <w:r w:rsidRPr="00CF1B2D">
        <w:t xml:space="preserve"> на выполнение Работ (приложение № 4) является неотъемлемой частью настоящего Договора.</w:t>
      </w:r>
    </w:p>
    <w:p w:rsidR="007B4170" w:rsidRPr="00CF1B2D" w:rsidRDefault="007B4170" w:rsidP="007B4170">
      <w:pPr>
        <w:pStyle w:val="a8"/>
        <w:ind w:firstLine="567"/>
        <w:rPr>
          <w:sz w:val="24"/>
          <w:szCs w:val="24"/>
        </w:rPr>
      </w:pPr>
      <w:r w:rsidRPr="00CF1B2D">
        <w:rPr>
          <w:sz w:val="24"/>
          <w:szCs w:val="24"/>
        </w:rPr>
        <w:t>2.2. Оплата  Работ производится Заказчиком в следующем порядке:</w:t>
      </w:r>
    </w:p>
    <w:p w:rsidR="007B4170" w:rsidRPr="00CF1B2D" w:rsidRDefault="007B4170" w:rsidP="007B4170">
      <w:pPr>
        <w:pStyle w:val="a4"/>
        <w:ind w:firstLine="567"/>
        <w:rPr>
          <w:sz w:val="24"/>
        </w:rPr>
      </w:pPr>
      <w:r w:rsidRPr="00CF1B2D">
        <w:rPr>
          <w:sz w:val="24"/>
        </w:rPr>
        <w:t xml:space="preserve">2.2.1. авансовым платежом в </w:t>
      </w:r>
      <w:r w:rsidR="007443B3">
        <w:rPr>
          <w:sz w:val="24"/>
        </w:rPr>
        <w:t>_________</w:t>
      </w:r>
      <w:r w:rsidRPr="00CF1B2D">
        <w:rPr>
          <w:sz w:val="24"/>
        </w:rPr>
        <w:t>% от суммы договора, в размере __________________________________________, в том числе НДС (18%) – __________________рублей в течение 10 календарных дней с момента подписания Договора на основании выставленного Исполнителем счета;</w:t>
      </w:r>
    </w:p>
    <w:p w:rsidR="007B4170" w:rsidRPr="00CF1B2D" w:rsidRDefault="007B4170" w:rsidP="007B4170">
      <w:pPr>
        <w:ind w:firstLine="567"/>
        <w:contextualSpacing/>
        <w:jc w:val="both"/>
      </w:pPr>
      <w:r w:rsidRPr="00CF1B2D">
        <w:t xml:space="preserve">2.2.2. оплата оставшейся части в размере </w:t>
      </w:r>
      <w:r w:rsidR="007443B3">
        <w:t>_______________</w:t>
      </w:r>
      <w:r w:rsidRPr="00CF1B2D">
        <w:t xml:space="preserve"> от стоимости Работ производится поэтапно, в соответствии с Календарным планом, после подписания Сторонами акта сдачи–приемки этапа Работ на основании счета, счета-фактуры Исполнителя в течение </w:t>
      </w:r>
      <w:r w:rsidR="007443B3">
        <w:t>___________</w:t>
      </w:r>
      <w:r w:rsidRPr="00CF1B2D">
        <w:t xml:space="preserve"> календарных дней с даты получения Заказчиком счета, счета-фактуры.</w:t>
      </w:r>
    </w:p>
    <w:p w:rsidR="007B4170" w:rsidRPr="00CF1B2D" w:rsidRDefault="007B4170" w:rsidP="007B4170">
      <w:pPr>
        <w:pStyle w:val="a8"/>
        <w:ind w:firstLine="851"/>
        <w:rPr>
          <w:i/>
          <w:sz w:val="24"/>
          <w:szCs w:val="24"/>
        </w:rPr>
      </w:pPr>
    </w:p>
    <w:p w:rsidR="007B4170" w:rsidRPr="00CF1B2D" w:rsidRDefault="007B4170" w:rsidP="007B4170">
      <w:pPr>
        <w:pStyle w:val="a8"/>
        <w:ind w:firstLine="851"/>
        <w:jc w:val="center"/>
        <w:rPr>
          <w:b/>
          <w:sz w:val="24"/>
          <w:szCs w:val="24"/>
        </w:rPr>
      </w:pPr>
      <w:r w:rsidRPr="00CF1B2D">
        <w:rPr>
          <w:b/>
          <w:sz w:val="24"/>
          <w:szCs w:val="24"/>
        </w:rPr>
        <w:t>3. Порядок сдачи и приемки Работ</w:t>
      </w:r>
    </w:p>
    <w:p w:rsidR="007B4170" w:rsidRPr="00CF1B2D" w:rsidRDefault="007B4170" w:rsidP="007B4170">
      <w:pPr>
        <w:ind w:firstLine="851"/>
        <w:jc w:val="both"/>
      </w:pPr>
      <w:r w:rsidRPr="00CF1B2D">
        <w:t xml:space="preserve">3.1. По завершении  выполнения Работ </w:t>
      </w:r>
      <w:r w:rsidRPr="00CF1B2D">
        <w:rPr>
          <w:i/>
        </w:rPr>
        <w:t>(этапа Работ)</w:t>
      </w:r>
      <w:r w:rsidRPr="00CF1B2D">
        <w:rPr>
          <w:i/>
          <w:iCs/>
        </w:rPr>
        <w:t xml:space="preserve"> </w:t>
      </w:r>
      <w:r w:rsidRPr="00CF1B2D">
        <w:t xml:space="preserve">Исполнитель в течение 5 (пяти) календарных дней представляет Заказчику счет-фактуру и акт сдачи-приемки выполненных Работ. </w:t>
      </w:r>
    </w:p>
    <w:p w:rsidR="007B4170" w:rsidRPr="00CF1B2D" w:rsidRDefault="007B4170" w:rsidP="007B4170">
      <w:pPr>
        <w:pStyle w:val="26"/>
        <w:spacing w:after="0" w:line="240" w:lineRule="auto"/>
        <w:ind w:left="0" w:firstLine="851"/>
        <w:jc w:val="both"/>
      </w:pPr>
      <w:r w:rsidRPr="00CF1B2D">
        <w:t>3.2. Заказчик в течение 15 (пятнадцати)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7B4170" w:rsidRPr="00CF1B2D" w:rsidRDefault="007B4170" w:rsidP="007B4170">
      <w:pPr>
        <w:pStyle w:val="43"/>
        <w:ind w:firstLine="851"/>
        <w:jc w:val="both"/>
        <w:rPr>
          <w:sz w:val="24"/>
          <w:szCs w:val="24"/>
        </w:rPr>
      </w:pPr>
      <w:r w:rsidRPr="00CF1B2D">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7B4170" w:rsidRPr="00CF1B2D" w:rsidRDefault="007B4170" w:rsidP="007B4170">
      <w:pPr>
        <w:ind w:firstLine="851"/>
        <w:jc w:val="both"/>
      </w:pPr>
      <w:r w:rsidRPr="00CF1B2D">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7B4170" w:rsidRPr="00CF1B2D" w:rsidRDefault="007B4170" w:rsidP="007B4170">
      <w:pPr>
        <w:pStyle w:val="43"/>
        <w:jc w:val="both"/>
        <w:rPr>
          <w:sz w:val="24"/>
          <w:szCs w:val="24"/>
        </w:rPr>
      </w:pPr>
    </w:p>
    <w:p w:rsidR="007B4170" w:rsidRPr="00CF1B2D" w:rsidRDefault="007B4170" w:rsidP="007B4170">
      <w:pPr>
        <w:pStyle w:val="a8"/>
        <w:ind w:firstLine="851"/>
        <w:jc w:val="center"/>
        <w:rPr>
          <w:b/>
          <w:sz w:val="24"/>
          <w:szCs w:val="24"/>
        </w:rPr>
      </w:pPr>
      <w:r w:rsidRPr="00CF1B2D">
        <w:rPr>
          <w:b/>
          <w:sz w:val="24"/>
          <w:szCs w:val="24"/>
        </w:rPr>
        <w:t>4. Обязанности Сторон</w:t>
      </w:r>
    </w:p>
    <w:p w:rsidR="007B4170" w:rsidRPr="00CF1B2D" w:rsidRDefault="007B4170" w:rsidP="007B4170">
      <w:pPr>
        <w:pStyle w:val="a8"/>
        <w:ind w:firstLine="851"/>
        <w:rPr>
          <w:sz w:val="24"/>
          <w:szCs w:val="24"/>
        </w:rPr>
      </w:pPr>
      <w:r w:rsidRPr="00CF1B2D">
        <w:rPr>
          <w:sz w:val="24"/>
          <w:szCs w:val="24"/>
        </w:rPr>
        <w:t>4.1. Исполнитель обязан:</w:t>
      </w:r>
    </w:p>
    <w:p w:rsidR="007B4170" w:rsidRPr="00CF1B2D" w:rsidRDefault="007B4170" w:rsidP="007B4170">
      <w:pPr>
        <w:pStyle w:val="a8"/>
        <w:ind w:firstLine="851"/>
        <w:rPr>
          <w:sz w:val="24"/>
          <w:szCs w:val="24"/>
        </w:rPr>
      </w:pPr>
      <w:r w:rsidRPr="00CF1B2D">
        <w:rPr>
          <w:sz w:val="24"/>
          <w:szCs w:val="24"/>
        </w:rPr>
        <w:t xml:space="preserve">4.1.1. Выполнить Работы в соответствии с требованиями настоящего Договора. </w:t>
      </w:r>
    </w:p>
    <w:p w:rsidR="007B4170" w:rsidRPr="00CF1B2D" w:rsidRDefault="007B4170" w:rsidP="007B4170">
      <w:pPr>
        <w:jc w:val="both"/>
      </w:pPr>
      <w:r w:rsidRPr="00CF1B2D">
        <w:t xml:space="preserve">Результаты Работ должны отвечать требованиям законодательства Российской Федерации, требованиям, установленным Проектная документация должна соответствовать требованиям СНиП 11-01-95, Постановлению Правительства РФ № 87 от 16.02.2008 г., требований, утвержденных распоряжением ОАО «РЖД» № 2076р от 12 октября </w:t>
      </w:r>
      <w:smartTag w:uri="urn:schemas-microsoft-com:office:smarttags" w:element="metricconverter">
        <w:smartTagPr>
          <w:attr w:name="ProductID" w:val="2009 г"/>
        </w:smartTagPr>
        <w:r w:rsidRPr="00CF1B2D">
          <w:t>2009 г</w:t>
        </w:r>
      </w:smartTag>
      <w:r w:rsidRPr="00CF1B2D">
        <w:t>., №394р от 22.02.11 г. и другими соответствующими нормативными документами, государственными стандартами, а также требованиям, обычно предъявляемым к данному виду Работ.</w:t>
      </w:r>
    </w:p>
    <w:p w:rsidR="007B4170" w:rsidRPr="00CF1B2D" w:rsidRDefault="007B4170" w:rsidP="007B4170">
      <w:pPr>
        <w:ind w:firstLine="851"/>
        <w:jc w:val="both"/>
      </w:pPr>
      <w:r w:rsidRPr="00CF1B2D">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7B4170" w:rsidRPr="00CF1B2D" w:rsidRDefault="007B4170" w:rsidP="007B4170">
      <w:pPr>
        <w:ind w:firstLine="851"/>
        <w:jc w:val="both"/>
      </w:pPr>
      <w:r w:rsidRPr="00CF1B2D">
        <w:t>4.1.3. Устранять недостатки в выполненных Работах своими силами и за свой счет.</w:t>
      </w:r>
    </w:p>
    <w:p w:rsidR="007B4170" w:rsidRPr="00CF1B2D" w:rsidRDefault="007B4170" w:rsidP="007B4170">
      <w:pPr>
        <w:ind w:firstLine="851"/>
        <w:jc w:val="both"/>
      </w:pPr>
      <w:r w:rsidRPr="00CF1B2D">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7B4170" w:rsidRPr="00CF1B2D" w:rsidRDefault="007B4170" w:rsidP="007B4170">
      <w:pPr>
        <w:ind w:firstLine="851"/>
        <w:jc w:val="both"/>
      </w:pPr>
      <w:r w:rsidRPr="00CF1B2D">
        <w:t>4.1.5. Гарантийный срок на результаты Работ по настоящему Договору - ____ (____________) месяцев с даты подписания акта сдачи-приемки.</w:t>
      </w:r>
    </w:p>
    <w:p w:rsidR="007B4170" w:rsidRPr="00CF1B2D" w:rsidRDefault="007B4170" w:rsidP="007B4170">
      <w:pPr>
        <w:pStyle w:val="a8"/>
        <w:ind w:firstLine="851"/>
        <w:rPr>
          <w:sz w:val="24"/>
          <w:szCs w:val="24"/>
        </w:rPr>
      </w:pPr>
      <w:r w:rsidRPr="00CF1B2D">
        <w:rPr>
          <w:sz w:val="24"/>
          <w:szCs w:val="24"/>
        </w:rPr>
        <w:t>4.1.6. Незамедлительно информировать Заказчика в случае выявления нецелесообразности продолжения выполнения Работ.</w:t>
      </w:r>
    </w:p>
    <w:p w:rsidR="007B4170" w:rsidRPr="00CF1B2D" w:rsidRDefault="007B4170" w:rsidP="007B4170">
      <w:pPr>
        <w:pStyle w:val="a8"/>
        <w:tabs>
          <w:tab w:val="left" w:pos="1560"/>
        </w:tabs>
        <w:ind w:firstLine="851"/>
        <w:rPr>
          <w:sz w:val="24"/>
          <w:szCs w:val="24"/>
        </w:rPr>
      </w:pPr>
      <w:r w:rsidRPr="00CF1B2D">
        <w:rPr>
          <w:sz w:val="24"/>
          <w:szCs w:val="24"/>
        </w:rPr>
        <w:lastRenderedPageBreak/>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7B4170" w:rsidRPr="00CF1B2D" w:rsidRDefault="007B4170" w:rsidP="007B4170">
      <w:pPr>
        <w:pStyle w:val="a8"/>
        <w:ind w:firstLine="851"/>
        <w:rPr>
          <w:sz w:val="24"/>
          <w:szCs w:val="24"/>
        </w:rPr>
      </w:pPr>
      <w:r w:rsidRPr="00CF1B2D">
        <w:rPr>
          <w:sz w:val="24"/>
          <w:szCs w:val="24"/>
        </w:rPr>
        <w:t>4.2. Заказчик обязан:</w:t>
      </w:r>
    </w:p>
    <w:p w:rsidR="007B4170" w:rsidRPr="00CF1B2D" w:rsidRDefault="007B4170" w:rsidP="007B4170">
      <w:pPr>
        <w:pStyle w:val="a8"/>
        <w:ind w:firstLine="851"/>
        <w:rPr>
          <w:sz w:val="24"/>
          <w:szCs w:val="24"/>
        </w:rPr>
      </w:pPr>
      <w:r w:rsidRPr="00CF1B2D">
        <w:rPr>
          <w:sz w:val="24"/>
          <w:szCs w:val="24"/>
        </w:rPr>
        <w:t>4.2.1. Передавать Исполнителю необходимую для выполнения Работ информацию и документацию.</w:t>
      </w:r>
    </w:p>
    <w:p w:rsidR="007B4170" w:rsidRPr="00CF1B2D" w:rsidRDefault="007B4170" w:rsidP="007B4170">
      <w:pPr>
        <w:pStyle w:val="a8"/>
        <w:ind w:firstLine="851"/>
        <w:rPr>
          <w:sz w:val="24"/>
          <w:szCs w:val="24"/>
        </w:rPr>
      </w:pPr>
      <w:r w:rsidRPr="00CF1B2D">
        <w:rPr>
          <w:sz w:val="24"/>
          <w:szCs w:val="24"/>
        </w:rPr>
        <w:t>4.2.2. Оплатить Работы в установленный срок в соответствии с условиями настоящего Договора.</w:t>
      </w:r>
    </w:p>
    <w:p w:rsidR="007B4170" w:rsidRPr="00CF1B2D" w:rsidRDefault="007B4170" w:rsidP="007B4170">
      <w:pPr>
        <w:pStyle w:val="a8"/>
        <w:ind w:firstLine="851"/>
        <w:rPr>
          <w:sz w:val="24"/>
          <w:szCs w:val="24"/>
        </w:rPr>
      </w:pPr>
      <w:r w:rsidRPr="00CF1B2D">
        <w:rPr>
          <w:sz w:val="24"/>
          <w:szCs w:val="24"/>
        </w:rPr>
        <w:t>4.2.3. Проверять ход и качество Работ, выполняемых Исполнителем, не вмешиваясь в его деятельность.</w:t>
      </w:r>
    </w:p>
    <w:p w:rsidR="007B4170" w:rsidRPr="00CF1B2D" w:rsidRDefault="007B4170" w:rsidP="007B4170">
      <w:pPr>
        <w:pStyle w:val="43"/>
        <w:ind w:firstLine="851"/>
        <w:jc w:val="both"/>
        <w:rPr>
          <w:sz w:val="24"/>
          <w:szCs w:val="24"/>
        </w:rPr>
      </w:pPr>
      <w:r w:rsidRPr="00CF1B2D">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7B4170" w:rsidRPr="00CF1B2D" w:rsidRDefault="007B4170" w:rsidP="007B4170">
      <w:pPr>
        <w:pStyle w:val="43"/>
        <w:ind w:firstLine="851"/>
        <w:jc w:val="both"/>
        <w:rPr>
          <w:sz w:val="24"/>
          <w:szCs w:val="24"/>
        </w:rPr>
      </w:pPr>
      <w:r w:rsidRPr="00CF1B2D">
        <w:rPr>
          <w:sz w:val="24"/>
          <w:szCs w:val="24"/>
        </w:rPr>
        <w:t>4.3. Заказчик вправе:</w:t>
      </w:r>
    </w:p>
    <w:p w:rsidR="007B4170" w:rsidRPr="00CF1B2D" w:rsidRDefault="007B4170" w:rsidP="007B4170">
      <w:pPr>
        <w:autoSpaceDE w:val="0"/>
        <w:autoSpaceDN w:val="0"/>
        <w:adjustRightInd w:val="0"/>
        <w:ind w:firstLine="708"/>
        <w:jc w:val="both"/>
      </w:pPr>
      <w:r w:rsidRPr="00CF1B2D">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7B4170" w:rsidRPr="00CF1B2D" w:rsidRDefault="007B4170" w:rsidP="007B4170">
      <w:pPr>
        <w:pStyle w:val="43"/>
        <w:ind w:firstLine="851"/>
        <w:jc w:val="both"/>
        <w:rPr>
          <w:b/>
          <w:bCs/>
          <w:sz w:val="24"/>
          <w:szCs w:val="24"/>
        </w:rPr>
      </w:pPr>
    </w:p>
    <w:p w:rsidR="007B4170" w:rsidRPr="00CF1B2D" w:rsidRDefault="007B4170" w:rsidP="007B4170">
      <w:pPr>
        <w:ind w:firstLine="851"/>
        <w:jc w:val="center"/>
        <w:rPr>
          <w:b/>
        </w:rPr>
      </w:pPr>
      <w:r w:rsidRPr="00CF1B2D">
        <w:rPr>
          <w:b/>
        </w:rPr>
        <w:t>5. Ответственность Сторон</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7B4170" w:rsidRPr="00CF1B2D" w:rsidRDefault="007B4170" w:rsidP="007B4170">
      <w:pPr>
        <w:pStyle w:val="ConsNormal"/>
        <w:ind w:firstLine="851"/>
        <w:jc w:val="both"/>
        <w:rPr>
          <w:rFonts w:ascii="Times New Roman" w:hAnsi="Times New Roman" w:cs="Times New Roman"/>
          <w:i/>
          <w:sz w:val="24"/>
          <w:szCs w:val="24"/>
        </w:rPr>
      </w:pPr>
      <w:r w:rsidRPr="00CF1B2D">
        <w:rPr>
          <w:rFonts w:ascii="Times New Roman" w:hAnsi="Times New Roman" w:cs="Times New Roman"/>
          <w:sz w:val="24"/>
          <w:szCs w:val="24"/>
        </w:rPr>
        <w:t xml:space="preserve">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w:t>
      </w:r>
      <w:r w:rsidRPr="00BE5424">
        <w:rPr>
          <w:rFonts w:ascii="Times New Roman" w:hAnsi="Times New Roman" w:cs="Times New Roman"/>
          <w:sz w:val="24"/>
          <w:szCs w:val="24"/>
        </w:rPr>
        <w:t>но не более 100(сто)% от цены</w:t>
      </w:r>
      <w:r w:rsidRPr="00CF1B2D">
        <w:rPr>
          <w:rFonts w:ascii="Times New Roman" w:hAnsi="Times New Roman" w:cs="Times New Roman"/>
          <w:i/>
          <w:sz w:val="24"/>
          <w:szCs w:val="24"/>
        </w:rPr>
        <w:t xml:space="preserve"> </w:t>
      </w:r>
      <w:r w:rsidRPr="00BE5424">
        <w:rPr>
          <w:rFonts w:ascii="Times New Roman" w:hAnsi="Times New Roman" w:cs="Times New Roman"/>
          <w:sz w:val="24"/>
          <w:szCs w:val="24"/>
        </w:rPr>
        <w:t>настоящего Договора.</w:t>
      </w:r>
    </w:p>
    <w:p w:rsidR="007B4170" w:rsidRPr="00CF1B2D" w:rsidRDefault="007B4170" w:rsidP="007B4170">
      <w:pPr>
        <w:widowControl w:val="0"/>
        <w:autoSpaceDE w:val="0"/>
        <w:autoSpaceDN w:val="0"/>
        <w:adjustRightInd w:val="0"/>
        <w:ind w:right="-6" w:firstLine="851"/>
        <w:jc w:val="both"/>
      </w:pPr>
      <w:r w:rsidRPr="00CF1B2D">
        <w:t>5.3.</w:t>
      </w:r>
      <w:r w:rsidRPr="00CF1B2D">
        <w:rPr>
          <w:i/>
        </w:rPr>
        <w:t xml:space="preserve"> </w:t>
      </w:r>
      <w:r w:rsidRPr="00CF1B2D">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w:t>
      </w:r>
      <w:r w:rsidR="00BE5424">
        <w:t>т Заказчику штраф в размере 100</w:t>
      </w:r>
      <w:r w:rsidRPr="00CF1B2D">
        <w:t>(</w:t>
      </w:r>
      <w:r w:rsidR="00BE5424">
        <w:t>сто</w:t>
      </w:r>
      <w:r w:rsidRPr="00CF1B2D">
        <w:t>) % от цены настоящего Договора.</w:t>
      </w:r>
    </w:p>
    <w:p w:rsidR="007B4170" w:rsidRPr="00CF1B2D" w:rsidRDefault="007B4170" w:rsidP="007B4170">
      <w:pPr>
        <w:widowControl w:val="0"/>
        <w:autoSpaceDE w:val="0"/>
        <w:autoSpaceDN w:val="0"/>
        <w:adjustRightInd w:val="0"/>
        <w:ind w:right="-6" w:firstLine="851"/>
        <w:jc w:val="both"/>
      </w:pPr>
      <w:r w:rsidRPr="00CF1B2D">
        <w:t>В случае возникновения при этом у Заказчика каких-либо убытков Исполнитель возмещает такие убытки Заказчику в полном объеме.</w:t>
      </w:r>
    </w:p>
    <w:p w:rsidR="007B4170" w:rsidRPr="00CF1B2D" w:rsidRDefault="007B4170" w:rsidP="007B4170">
      <w:pPr>
        <w:pStyle w:val="afc"/>
        <w:ind w:firstLine="851"/>
        <w:jc w:val="both"/>
        <w:rPr>
          <w:b/>
          <w:sz w:val="24"/>
          <w:szCs w:val="24"/>
        </w:rPr>
      </w:pPr>
      <w:r w:rsidRPr="00CF1B2D">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CF1B2D">
        <w:rPr>
          <w:b/>
          <w:sz w:val="24"/>
          <w:szCs w:val="24"/>
        </w:rPr>
        <w:t xml:space="preserve"> </w:t>
      </w:r>
    </w:p>
    <w:p w:rsidR="007B4170" w:rsidRPr="00CF1B2D" w:rsidRDefault="007B4170" w:rsidP="007B4170">
      <w:pPr>
        <w:pStyle w:val="ConsNormal"/>
        <w:ind w:firstLine="0"/>
        <w:rPr>
          <w:rFonts w:ascii="Times New Roman" w:hAnsi="Times New Roman" w:cs="Times New Roman"/>
          <w:b/>
          <w:sz w:val="24"/>
          <w:szCs w:val="24"/>
        </w:rPr>
      </w:pPr>
    </w:p>
    <w:p w:rsidR="007B4170" w:rsidRPr="00CF1B2D" w:rsidRDefault="007B4170" w:rsidP="007B4170">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6. Обстоятельства непреодолимой силы</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w:t>
      </w:r>
      <w:r w:rsidRPr="00CF1B2D">
        <w:rPr>
          <w:rFonts w:ascii="Times New Roman" w:hAnsi="Times New Roman" w:cs="Times New Roman"/>
          <w:sz w:val="24"/>
          <w:szCs w:val="24"/>
        </w:rPr>
        <w:lastRenderedPageBreak/>
        <w:t>настоящему Договору.</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7B4170" w:rsidRPr="00CF1B2D" w:rsidRDefault="007B4170" w:rsidP="007B4170">
      <w:pPr>
        <w:pStyle w:val="ConsNormal"/>
        <w:ind w:firstLine="0"/>
        <w:rPr>
          <w:rFonts w:ascii="Times New Roman" w:hAnsi="Times New Roman" w:cs="Times New Roman"/>
          <w:i/>
          <w:iCs/>
          <w:sz w:val="24"/>
          <w:szCs w:val="24"/>
        </w:rPr>
      </w:pPr>
    </w:p>
    <w:p w:rsidR="007B4170" w:rsidRPr="00CF1B2D" w:rsidRDefault="007B4170" w:rsidP="007B4170">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7. Разрешение споров</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7.3. В случае, если сп</w:t>
      </w:r>
      <w:r w:rsidR="00BE5424">
        <w:rPr>
          <w:rFonts w:ascii="Times New Roman" w:hAnsi="Times New Roman" w:cs="Times New Roman"/>
          <w:sz w:val="24"/>
          <w:szCs w:val="24"/>
        </w:rPr>
        <w:t xml:space="preserve">оры не урегулированы Сторонами с помощью переговоров и в претензионном </w:t>
      </w:r>
      <w:r w:rsidRPr="00CF1B2D">
        <w:rPr>
          <w:rFonts w:ascii="Times New Roman" w:hAnsi="Times New Roman" w:cs="Times New Roman"/>
          <w:sz w:val="24"/>
          <w:szCs w:val="24"/>
        </w:rPr>
        <w:t xml:space="preserve">порядке, то они передаются заинтересованной Стороной в постоянно действующий Третейский суд ЗАО «Ассоциация Профессиональной Правовой  Помощи» в соответствии с Положением и Регламентом Постоянно действующего Третейского суда. Местонахождение Постоянно действующего Третейского суда ЗАО «Ассоциация Профессиональной Правовой  Помощи»: </w:t>
      </w:r>
      <w:smartTag w:uri="urn:schemas-microsoft-com:office:smarttags" w:element="metricconverter">
        <w:smartTagPr>
          <w:attr w:name="ProductID" w:val="125167, г"/>
        </w:smartTagPr>
        <w:r w:rsidRPr="00CF1B2D">
          <w:rPr>
            <w:rFonts w:ascii="Times New Roman" w:hAnsi="Times New Roman" w:cs="Times New Roman"/>
            <w:sz w:val="24"/>
            <w:szCs w:val="24"/>
          </w:rPr>
          <w:t>125167, г</w:t>
        </w:r>
      </w:smartTag>
      <w:r w:rsidRPr="00CF1B2D">
        <w:rPr>
          <w:rFonts w:ascii="Times New Roman" w:hAnsi="Times New Roman" w:cs="Times New Roman"/>
          <w:sz w:val="24"/>
          <w:szCs w:val="24"/>
        </w:rPr>
        <w:t>. Москва, ул. Степана Супруна, д.4/10, офис 147, телефоны: 613-87-23, 613-61-27.»</w:t>
      </w:r>
    </w:p>
    <w:p w:rsidR="007B4170" w:rsidRPr="00CF1B2D" w:rsidRDefault="007B4170" w:rsidP="007B4170">
      <w:pPr>
        <w:pStyle w:val="ConsNormal"/>
        <w:ind w:firstLine="0"/>
        <w:jc w:val="both"/>
        <w:rPr>
          <w:rFonts w:ascii="Times New Roman" w:hAnsi="Times New Roman" w:cs="Times New Roman"/>
          <w:b/>
          <w:sz w:val="24"/>
          <w:szCs w:val="24"/>
        </w:rPr>
      </w:pPr>
    </w:p>
    <w:p w:rsidR="007B4170" w:rsidRPr="00CF1B2D" w:rsidRDefault="007B4170" w:rsidP="007B4170">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8. Порядок внесения</w:t>
      </w:r>
    </w:p>
    <w:p w:rsidR="007B4170" w:rsidRPr="00CF1B2D" w:rsidRDefault="007B4170" w:rsidP="007B4170">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изменений, дополнений в Договор и его расторжения</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8.1.</w:t>
      </w:r>
      <w:r w:rsidR="00BE5424">
        <w:rPr>
          <w:rFonts w:ascii="Times New Roman" w:hAnsi="Times New Roman" w:cs="Times New Roman"/>
          <w:sz w:val="24"/>
          <w:szCs w:val="24"/>
        </w:rPr>
        <w:t xml:space="preserve"> В настоящий Договор могут быть внесены изменения </w:t>
      </w:r>
      <w:r w:rsidRPr="00CF1B2D">
        <w:rPr>
          <w:rFonts w:ascii="Times New Roman" w:hAnsi="Times New Roman" w:cs="Times New Roman"/>
          <w:sz w:val="24"/>
          <w:szCs w:val="24"/>
        </w:rPr>
        <w:t>и дополнения, которые оформляются Сторонами дополнительными соглашениями к настоящему Договору.</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w:t>
      </w:r>
      <w:r w:rsidR="00BE5424">
        <w:rPr>
          <w:rFonts w:ascii="Times New Roman" w:hAnsi="Times New Roman" w:cs="Times New Roman"/>
          <w:sz w:val="24"/>
          <w:szCs w:val="24"/>
        </w:rPr>
        <w:t>настоящий Договор Исполнителю не позднее чем за 30 (тридцать) календарных дней до предполагаемой даты</w:t>
      </w:r>
      <w:r w:rsidRPr="00CF1B2D">
        <w:rPr>
          <w:rFonts w:ascii="Times New Roman" w:hAnsi="Times New Roman" w:cs="Times New Roman"/>
          <w:sz w:val="24"/>
          <w:szCs w:val="24"/>
        </w:rPr>
        <w:t xml:space="preserve"> расторжения настоящего Договора. Настоящий Договор считается расторгнутым с даты, указанной в уведомлении о расторжении. При этом</w:t>
      </w:r>
      <w:r w:rsidR="00BE5424">
        <w:rPr>
          <w:rFonts w:ascii="Times New Roman" w:hAnsi="Times New Roman" w:cs="Times New Roman"/>
          <w:sz w:val="24"/>
          <w:szCs w:val="24"/>
        </w:rPr>
        <w:t xml:space="preserve"> Заказчик обязан оплатить фактические затраты по оказанию Услуг, произведенные до </w:t>
      </w:r>
      <w:r w:rsidRPr="00CF1B2D">
        <w:rPr>
          <w:rFonts w:ascii="Times New Roman" w:hAnsi="Times New Roman" w:cs="Times New Roman"/>
          <w:sz w:val="24"/>
          <w:szCs w:val="24"/>
        </w:rPr>
        <w:t>даты получения Исполнителем уведомления о расторжении настоящего Договора.</w:t>
      </w:r>
    </w:p>
    <w:p w:rsidR="007B4170" w:rsidRPr="00CF1B2D" w:rsidRDefault="007B4170" w:rsidP="007B4170">
      <w:pPr>
        <w:pStyle w:val="ConsNormal"/>
        <w:ind w:firstLine="851"/>
        <w:rPr>
          <w:rFonts w:ascii="Times New Roman" w:hAnsi="Times New Roman" w:cs="Times New Roman"/>
          <w:b/>
          <w:sz w:val="24"/>
          <w:szCs w:val="24"/>
        </w:rPr>
      </w:pPr>
    </w:p>
    <w:p w:rsidR="007B4170" w:rsidRPr="00CF1B2D" w:rsidRDefault="007B4170" w:rsidP="007B4170">
      <w:pPr>
        <w:pStyle w:val="ConsNormal"/>
        <w:ind w:firstLine="851"/>
        <w:jc w:val="center"/>
        <w:rPr>
          <w:rFonts w:ascii="Times New Roman" w:hAnsi="Times New Roman" w:cs="Times New Roman"/>
          <w:b/>
          <w:sz w:val="24"/>
          <w:szCs w:val="24"/>
        </w:rPr>
      </w:pPr>
      <w:r w:rsidRPr="00CF1B2D">
        <w:rPr>
          <w:rFonts w:ascii="Times New Roman" w:hAnsi="Times New Roman" w:cs="Times New Roman"/>
          <w:b/>
          <w:sz w:val="24"/>
          <w:szCs w:val="24"/>
        </w:rPr>
        <w:t>9. Срок действия Договора</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9.1. Настоящий Договор вступает в силу с даты его подписания Сторонами и действует по 31 декабря 2013 г. </w:t>
      </w:r>
    </w:p>
    <w:p w:rsidR="007B4170" w:rsidRPr="00CF1B2D" w:rsidRDefault="007B4170" w:rsidP="007B4170">
      <w:pPr>
        <w:pStyle w:val="ConsNormal"/>
        <w:ind w:firstLine="851"/>
        <w:jc w:val="both"/>
        <w:rPr>
          <w:rFonts w:ascii="Times New Roman" w:hAnsi="Times New Roman" w:cs="Times New Roman"/>
          <w:b/>
          <w:bCs/>
          <w:sz w:val="24"/>
          <w:szCs w:val="24"/>
        </w:rPr>
      </w:pPr>
    </w:p>
    <w:p w:rsidR="007B4170" w:rsidRPr="00CF1B2D" w:rsidRDefault="007B4170" w:rsidP="007B4170">
      <w:pPr>
        <w:pStyle w:val="ConsNormal"/>
        <w:ind w:firstLine="851"/>
        <w:jc w:val="center"/>
        <w:rPr>
          <w:rFonts w:ascii="Times New Roman" w:hAnsi="Times New Roman" w:cs="Times New Roman"/>
          <w:b/>
          <w:bCs/>
          <w:sz w:val="24"/>
          <w:szCs w:val="24"/>
        </w:rPr>
      </w:pPr>
      <w:r w:rsidRPr="00CF1B2D">
        <w:rPr>
          <w:rFonts w:ascii="Times New Roman" w:hAnsi="Times New Roman" w:cs="Times New Roman"/>
          <w:b/>
          <w:bCs/>
          <w:sz w:val="24"/>
          <w:szCs w:val="24"/>
        </w:rPr>
        <w:t>10. Прочие условия</w:t>
      </w:r>
    </w:p>
    <w:p w:rsidR="007B4170" w:rsidRPr="00CF1B2D" w:rsidRDefault="007B4170" w:rsidP="007B4170">
      <w:pPr>
        <w:pStyle w:val="43"/>
        <w:ind w:firstLine="851"/>
        <w:jc w:val="both"/>
        <w:rPr>
          <w:sz w:val="24"/>
          <w:szCs w:val="24"/>
        </w:rPr>
      </w:pPr>
      <w:r w:rsidRPr="00CF1B2D">
        <w:rPr>
          <w:sz w:val="24"/>
          <w:szCs w:val="24"/>
        </w:rPr>
        <w:t>10.1. Право собственности на результат Работ по настоящему Договору принадлежит Заказчику.</w:t>
      </w:r>
    </w:p>
    <w:p w:rsidR="007B4170" w:rsidRPr="00CF1B2D" w:rsidRDefault="007B4170" w:rsidP="007B4170">
      <w:pPr>
        <w:pStyle w:val="43"/>
        <w:ind w:firstLine="851"/>
        <w:jc w:val="both"/>
        <w:rPr>
          <w:sz w:val="24"/>
          <w:szCs w:val="24"/>
        </w:rPr>
      </w:pPr>
      <w:r w:rsidRPr="00CF1B2D">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дней с даты расторжения настоящего Договора.  </w:t>
      </w:r>
      <w:r w:rsidRPr="00CF1B2D">
        <w:rPr>
          <w:rFonts w:ascii="Times New Roman" w:hAnsi="Times New Roman" w:cs="Times New Roman"/>
          <w:iCs/>
          <w:sz w:val="24"/>
          <w:szCs w:val="24"/>
          <w:vertAlign w:val="superscript"/>
        </w:rPr>
        <w:t xml:space="preserve">                 </w:t>
      </w:r>
    </w:p>
    <w:p w:rsidR="007B4170" w:rsidRPr="00CF1B2D" w:rsidRDefault="007B4170" w:rsidP="007B4170">
      <w:pPr>
        <w:ind w:firstLine="708"/>
        <w:jc w:val="both"/>
      </w:pPr>
      <w:r w:rsidRPr="00CF1B2D">
        <w:t xml:space="preserve">  10.4. В случае расторжения настоящего Договора (отказа от и</w:t>
      </w:r>
      <w:r w:rsidR="00BE5424">
        <w:t xml:space="preserve">сполнения настоящего Договора) </w:t>
      </w:r>
      <w:r w:rsidRPr="00CF1B2D">
        <w:t xml:space="preserve">по причинам, связанным с ненадлежащим выполнением Исполнителем условий </w:t>
      </w:r>
      <w:r w:rsidRPr="00CF1B2D">
        <w:lastRenderedPageBreak/>
        <w:t>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10.5. Все приложения к настоящему Договору являются его неотъемлемыми частями.</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10.6. Передача прав и обязанностей Исполнителя третьим лицам не допускается без письменного согласия Заказчика.</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10.7. Все вопросы, не предусмотренные настоящим Договором, регулируются законодательством Российской Федерации.</w:t>
      </w:r>
    </w:p>
    <w:p w:rsidR="007B4170" w:rsidRPr="00CF1B2D" w:rsidRDefault="007B4170" w:rsidP="007B4170">
      <w:pPr>
        <w:pStyle w:val="ConsNormal"/>
        <w:ind w:firstLine="851"/>
        <w:jc w:val="both"/>
        <w:rPr>
          <w:rFonts w:ascii="Times New Roman" w:hAnsi="Times New Roman" w:cs="Times New Roman"/>
          <w:sz w:val="24"/>
          <w:szCs w:val="24"/>
        </w:rPr>
      </w:pPr>
      <w:r w:rsidRPr="00CF1B2D">
        <w:rPr>
          <w:rFonts w:ascii="Times New Roman" w:hAnsi="Times New Roman" w:cs="Times New Roman"/>
          <w:sz w:val="24"/>
          <w:szCs w:val="24"/>
        </w:rPr>
        <w:t>10.8. Настоящий Договор составлен в двух экземплярах, имеющих одинаковую силу, по одному для каждой из Сторон.</w:t>
      </w:r>
    </w:p>
    <w:p w:rsidR="007B4170" w:rsidRPr="00CF1B2D" w:rsidRDefault="007B4170" w:rsidP="007B4170">
      <w:pPr>
        <w:ind w:firstLine="851"/>
        <w:jc w:val="both"/>
      </w:pPr>
      <w:r w:rsidRPr="00CF1B2D">
        <w:t>10.9. К настоящему Договору прилагаются:</w:t>
      </w:r>
    </w:p>
    <w:p w:rsidR="007B4170" w:rsidRPr="00CF1B2D" w:rsidRDefault="007B4170" w:rsidP="007B4170">
      <w:pPr>
        <w:ind w:firstLine="851"/>
        <w:jc w:val="both"/>
      </w:pPr>
      <w:r w:rsidRPr="00CF1B2D">
        <w:t>10.9.1. Техническое задание  (приложение № 1);</w:t>
      </w:r>
    </w:p>
    <w:p w:rsidR="007B4170" w:rsidRPr="00CF1B2D" w:rsidRDefault="007B4170" w:rsidP="007B4170">
      <w:pPr>
        <w:ind w:firstLine="851"/>
        <w:jc w:val="both"/>
      </w:pPr>
      <w:r w:rsidRPr="00CF1B2D">
        <w:t>10.9.2. Календарный план (приложение № 2);</w:t>
      </w:r>
    </w:p>
    <w:p w:rsidR="007B4170" w:rsidRPr="00CF1B2D" w:rsidRDefault="007B4170" w:rsidP="007B4170">
      <w:pPr>
        <w:ind w:firstLine="851"/>
        <w:jc w:val="both"/>
      </w:pPr>
      <w:r w:rsidRPr="00CF1B2D">
        <w:t>10.7.3. Протокол согласования договорной цены (приложение № 3);</w:t>
      </w:r>
    </w:p>
    <w:p w:rsidR="007B4170" w:rsidRPr="00CF1B2D" w:rsidRDefault="007B4170" w:rsidP="007B4170">
      <w:pPr>
        <w:ind w:firstLine="851"/>
        <w:jc w:val="both"/>
        <w:rPr>
          <w:i/>
          <w:iCs/>
        </w:rPr>
      </w:pPr>
      <w:r w:rsidRPr="00CF1B2D">
        <w:rPr>
          <w:iCs/>
        </w:rPr>
        <w:t>10.9.4. Калькуляция</w:t>
      </w:r>
      <w:r w:rsidRPr="00CF1B2D">
        <w:t xml:space="preserve"> на выполнение Работ (приложение № 4);</w:t>
      </w:r>
    </w:p>
    <w:p w:rsidR="007B4170" w:rsidRPr="00BE5424" w:rsidRDefault="007B4170" w:rsidP="007B4170">
      <w:pPr>
        <w:ind w:firstLine="851"/>
        <w:jc w:val="both"/>
        <w:rPr>
          <w:b/>
        </w:rPr>
      </w:pPr>
      <w:r w:rsidRPr="00BE5424">
        <w:rPr>
          <w:iCs/>
        </w:rPr>
        <w:t>10.9.5. Смета</w:t>
      </w:r>
      <w:r w:rsidRPr="00BE5424">
        <w:t xml:space="preserve"> на выполнение Работ (приложение № 5).</w:t>
      </w:r>
    </w:p>
    <w:p w:rsidR="007B4170" w:rsidRPr="005820EB" w:rsidRDefault="007B4170" w:rsidP="007B4170">
      <w:pPr>
        <w:ind w:firstLine="851"/>
        <w:rPr>
          <w:b/>
        </w:rPr>
      </w:pPr>
    </w:p>
    <w:p w:rsidR="007B4170" w:rsidRDefault="007B4170" w:rsidP="007B4170">
      <w:pPr>
        <w:ind w:firstLine="851"/>
        <w:rPr>
          <w:b/>
        </w:rPr>
      </w:pPr>
      <w:r w:rsidRPr="005820EB">
        <w:rPr>
          <w:b/>
        </w:rPr>
        <w:t>11. Юридические адреса и платежные реквизиты Сторон</w:t>
      </w:r>
    </w:p>
    <w:p w:rsidR="007B4170" w:rsidRPr="005820EB" w:rsidRDefault="007B4170" w:rsidP="007B4170">
      <w:pPr>
        <w:ind w:firstLine="851"/>
      </w:pPr>
    </w:p>
    <w:p w:rsidR="007B4170" w:rsidRPr="006E1781" w:rsidRDefault="007B4170" w:rsidP="007B4170">
      <w:pPr>
        <w:pStyle w:val="a8"/>
        <w:ind w:firstLine="0"/>
        <w:rPr>
          <w:sz w:val="24"/>
          <w:szCs w:val="24"/>
        </w:rPr>
      </w:pPr>
      <w:r w:rsidRPr="006E1781">
        <w:rPr>
          <w:b/>
          <w:sz w:val="24"/>
          <w:szCs w:val="24"/>
        </w:rPr>
        <w:t xml:space="preserve">Заказчик: </w:t>
      </w:r>
      <w:r w:rsidRPr="006E1781">
        <w:rPr>
          <w:sz w:val="24"/>
          <w:szCs w:val="24"/>
        </w:rPr>
        <w:t xml:space="preserve"> Открытое акционерное общество «Центр по перевозке грузов в контейнерах «ТрансКонтейнер»</w:t>
      </w:r>
    </w:p>
    <w:p w:rsidR="007B4170" w:rsidRPr="005820EB" w:rsidRDefault="007B4170" w:rsidP="007B4170">
      <w:pPr>
        <w:shd w:val="clear" w:color="auto" w:fill="FFFFFF"/>
        <w:jc w:val="both"/>
        <w:rPr>
          <w:color w:val="000000"/>
          <w:spacing w:val="5"/>
        </w:rPr>
      </w:pPr>
      <w:r w:rsidRPr="005820EB">
        <w:rPr>
          <w:color w:val="000000"/>
          <w:spacing w:val="5"/>
        </w:rPr>
        <w:t xml:space="preserve">Место нахождения: Российская Федерация, 107228, г.Москва, ул. Новорязанская, д. 12 </w:t>
      </w:r>
    </w:p>
    <w:p w:rsidR="007B4170" w:rsidRPr="005820EB" w:rsidRDefault="007B4170" w:rsidP="007B4170">
      <w:pPr>
        <w:shd w:val="clear" w:color="auto" w:fill="FFFFFF"/>
        <w:jc w:val="both"/>
        <w:rPr>
          <w:color w:val="000000"/>
          <w:spacing w:val="5"/>
        </w:rPr>
      </w:pPr>
      <w:r w:rsidRPr="005820EB">
        <w:rPr>
          <w:color w:val="000000"/>
          <w:spacing w:val="5"/>
        </w:rPr>
        <w:t>Почтовый адрес:</w:t>
      </w:r>
      <w:r w:rsidRPr="002D1B00">
        <w:t xml:space="preserve"> </w:t>
      </w:r>
      <w:r w:rsidRPr="003E2C19">
        <w:t>125047, г. Москва, Оружейный переулок д.19</w:t>
      </w:r>
    </w:p>
    <w:p w:rsidR="007B4170" w:rsidRPr="005820EB" w:rsidRDefault="007B4170" w:rsidP="007B4170">
      <w:pPr>
        <w:shd w:val="clear" w:color="auto" w:fill="FFFFFF"/>
        <w:jc w:val="both"/>
        <w:rPr>
          <w:color w:val="000000"/>
          <w:spacing w:val="5"/>
        </w:rPr>
      </w:pPr>
      <w:r w:rsidRPr="005820EB">
        <w:rPr>
          <w:color w:val="000000"/>
          <w:spacing w:val="5"/>
        </w:rPr>
        <w:t>ИНН 7708591995, ОКПО 94421386, КПП 997650001</w:t>
      </w:r>
    </w:p>
    <w:p w:rsidR="007B4170" w:rsidRPr="005820EB" w:rsidRDefault="007B4170" w:rsidP="007B4170">
      <w:pPr>
        <w:shd w:val="clear" w:color="auto" w:fill="FFFFFF"/>
        <w:jc w:val="both"/>
        <w:rPr>
          <w:color w:val="000000"/>
          <w:spacing w:val="5"/>
        </w:rPr>
      </w:pPr>
      <w:r w:rsidRPr="005820EB">
        <w:rPr>
          <w:color w:val="000000"/>
          <w:spacing w:val="5"/>
        </w:rPr>
        <w:t xml:space="preserve">р/счет 40702810900000007269 в ОАО «ТрансКредитБанк»  Москва </w:t>
      </w:r>
    </w:p>
    <w:p w:rsidR="007B4170" w:rsidRPr="005820EB" w:rsidRDefault="007B4170" w:rsidP="007B4170">
      <w:pPr>
        <w:shd w:val="clear" w:color="auto" w:fill="FFFFFF"/>
        <w:jc w:val="both"/>
        <w:rPr>
          <w:color w:val="000000"/>
          <w:spacing w:val="5"/>
        </w:rPr>
      </w:pPr>
      <w:r w:rsidRPr="005820EB">
        <w:rPr>
          <w:color w:val="000000"/>
          <w:spacing w:val="5"/>
        </w:rPr>
        <w:t xml:space="preserve">к/счет 30101810600000000562 </w:t>
      </w:r>
    </w:p>
    <w:p w:rsidR="007B4170" w:rsidRPr="005820EB" w:rsidRDefault="007B4170" w:rsidP="007B4170">
      <w:pPr>
        <w:shd w:val="clear" w:color="auto" w:fill="FFFFFF"/>
        <w:jc w:val="both"/>
        <w:rPr>
          <w:color w:val="000000"/>
          <w:spacing w:val="5"/>
        </w:rPr>
      </w:pPr>
      <w:r w:rsidRPr="005820EB">
        <w:rPr>
          <w:color w:val="000000"/>
          <w:spacing w:val="5"/>
        </w:rPr>
        <w:t>БИК 044525562</w:t>
      </w:r>
    </w:p>
    <w:p w:rsidR="007B4170" w:rsidRPr="005820EB" w:rsidRDefault="007B4170" w:rsidP="007B4170">
      <w:pPr>
        <w:shd w:val="clear" w:color="auto" w:fill="FFFFFF"/>
        <w:jc w:val="both"/>
        <w:rPr>
          <w:color w:val="000000"/>
          <w:spacing w:val="5"/>
        </w:rPr>
      </w:pPr>
      <w:r w:rsidRPr="005820EB">
        <w:rPr>
          <w:color w:val="000000"/>
          <w:spacing w:val="5"/>
        </w:rPr>
        <w:t>тел. (499) 262-85-06, факс (499) 262-75-78</w:t>
      </w:r>
    </w:p>
    <w:p w:rsidR="007B4170" w:rsidRPr="006E1781" w:rsidRDefault="007B4170" w:rsidP="007B4170">
      <w:pPr>
        <w:pStyle w:val="a8"/>
        <w:ind w:firstLine="0"/>
        <w:rPr>
          <w:sz w:val="24"/>
          <w:szCs w:val="24"/>
          <w:lang w:val="en-US"/>
        </w:rPr>
      </w:pPr>
      <w:r w:rsidRPr="006E1781">
        <w:rPr>
          <w:sz w:val="24"/>
          <w:szCs w:val="24"/>
          <w:lang w:val="en-US"/>
        </w:rPr>
        <w:t xml:space="preserve">E-mail: </w:t>
      </w:r>
      <w:hyperlink r:id="rId11" w:history="1">
        <w:r w:rsidRPr="006E1781">
          <w:rPr>
            <w:rStyle w:val="af0"/>
            <w:sz w:val="24"/>
            <w:szCs w:val="24"/>
            <w:lang w:val="en-US"/>
          </w:rPr>
          <w:t>trcont@trcont.ru</w:t>
        </w:r>
      </w:hyperlink>
    </w:p>
    <w:p w:rsidR="007B4170" w:rsidRPr="006E1781" w:rsidRDefault="007B4170" w:rsidP="007B4170">
      <w:pPr>
        <w:pStyle w:val="a8"/>
        <w:ind w:firstLine="851"/>
        <w:rPr>
          <w:b/>
          <w:sz w:val="24"/>
          <w:szCs w:val="24"/>
          <w:lang w:val="en-US"/>
        </w:rPr>
      </w:pPr>
    </w:p>
    <w:p w:rsidR="007B4170" w:rsidRPr="006E1781" w:rsidRDefault="007B4170" w:rsidP="007B4170">
      <w:pPr>
        <w:pStyle w:val="a8"/>
        <w:ind w:firstLine="0"/>
        <w:rPr>
          <w:sz w:val="24"/>
          <w:szCs w:val="24"/>
          <w:lang w:val="en-US"/>
        </w:rPr>
      </w:pPr>
      <w:r w:rsidRPr="006E1781">
        <w:rPr>
          <w:b/>
          <w:sz w:val="24"/>
          <w:szCs w:val="24"/>
        </w:rPr>
        <w:t>Исполнитель</w:t>
      </w:r>
      <w:r w:rsidRPr="006E1781">
        <w:rPr>
          <w:b/>
          <w:sz w:val="24"/>
          <w:szCs w:val="24"/>
          <w:lang w:val="en-US"/>
        </w:rPr>
        <w:t>: ________________________________________</w:t>
      </w:r>
    </w:p>
    <w:p w:rsidR="007B4170" w:rsidRPr="006E1781" w:rsidRDefault="007B4170" w:rsidP="007B4170">
      <w:pPr>
        <w:pStyle w:val="a8"/>
        <w:ind w:firstLine="0"/>
        <w:rPr>
          <w:sz w:val="24"/>
          <w:szCs w:val="24"/>
        </w:rPr>
      </w:pPr>
      <w:r w:rsidRPr="006E1781">
        <w:rPr>
          <w:color w:val="000000"/>
          <w:spacing w:val="5"/>
          <w:sz w:val="24"/>
          <w:szCs w:val="24"/>
        </w:rPr>
        <w:t>Место нахождения:</w:t>
      </w:r>
      <w:r w:rsidRPr="006E1781">
        <w:rPr>
          <w:b/>
          <w:sz w:val="24"/>
          <w:szCs w:val="24"/>
        </w:rPr>
        <w:t xml:space="preserve"> ________________________________________</w:t>
      </w:r>
    </w:p>
    <w:p w:rsidR="007B4170" w:rsidRPr="006E1781" w:rsidRDefault="007B4170" w:rsidP="007B4170">
      <w:pPr>
        <w:pStyle w:val="a8"/>
        <w:ind w:firstLine="0"/>
        <w:rPr>
          <w:sz w:val="24"/>
          <w:szCs w:val="24"/>
        </w:rPr>
      </w:pPr>
      <w:r w:rsidRPr="006E1781">
        <w:rPr>
          <w:sz w:val="24"/>
          <w:szCs w:val="24"/>
        </w:rPr>
        <w:t>Почтовый индекс:  _________,</w:t>
      </w:r>
      <w:r w:rsidRPr="006E1781">
        <w:rPr>
          <w:b/>
          <w:sz w:val="24"/>
          <w:szCs w:val="24"/>
        </w:rPr>
        <w:t xml:space="preserve">  </w:t>
      </w:r>
      <w:r w:rsidRPr="006E1781">
        <w:rPr>
          <w:sz w:val="24"/>
          <w:szCs w:val="24"/>
        </w:rPr>
        <w:t>адрес:______________________________</w:t>
      </w:r>
    </w:p>
    <w:p w:rsidR="007B4170" w:rsidRPr="006E1781" w:rsidRDefault="007B4170" w:rsidP="007B4170">
      <w:pPr>
        <w:pStyle w:val="a8"/>
        <w:ind w:firstLine="0"/>
        <w:rPr>
          <w:sz w:val="24"/>
          <w:szCs w:val="24"/>
        </w:rPr>
      </w:pPr>
      <w:r w:rsidRPr="006E1781">
        <w:rPr>
          <w:sz w:val="24"/>
          <w:szCs w:val="24"/>
        </w:rPr>
        <w:t xml:space="preserve">ОГРН_______________ИНН ______________, ОКПО ______________, </w:t>
      </w:r>
    </w:p>
    <w:p w:rsidR="007B4170" w:rsidRPr="006E1781" w:rsidRDefault="007B4170" w:rsidP="007B4170">
      <w:pPr>
        <w:pStyle w:val="a8"/>
        <w:ind w:firstLine="0"/>
        <w:rPr>
          <w:i/>
          <w:sz w:val="24"/>
          <w:szCs w:val="24"/>
        </w:rPr>
      </w:pPr>
      <w:r w:rsidRPr="006E1781">
        <w:rPr>
          <w:sz w:val="24"/>
          <w:szCs w:val="24"/>
        </w:rPr>
        <w:t xml:space="preserve">КПП ______________ , </w:t>
      </w:r>
    </w:p>
    <w:p w:rsidR="007B4170" w:rsidRPr="00DD236A" w:rsidRDefault="007B4170" w:rsidP="007B4170">
      <w:pPr>
        <w:pStyle w:val="a4"/>
        <w:rPr>
          <w:i/>
          <w:iCs/>
          <w:sz w:val="24"/>
        </w:rPr>
      </w:pPr>
      <w:r w:rsidRPr="00DD236A">
        <w:rPr>
          <w:i/>
          <w:iCs/>
          <w:sz w:val="24"/>
        </w:rPr>
        <w:t xml:space="preserve">р/счет  ______________________ в  ____________________,            к/счет _______________________ в  ___________________________, БИК _______________, </w:t>
      </w:r>
    </w:p>
    <w:p w:rsidR="007B4170" w:rsidRPr="006E1781" w:rsidRDefault="007B4170" w:rsidP="007B4170">
      <w:pPr>
        <w:pStyle w:val="a8"/>
        <w:ind w:firstLine="0"/>
        <w:rPr>
          <w:sz w:val="24"/>
          <w:szCs w:val="24"/>
        </w:rPr>
      </w:pPr>
      <w:r w:rsidRPr="006E1781">
        <w:rPr>
          <w:iCs/>
          <w:sz w:val="24"/>
          <w:szCs w:val="24"/>
        </w:rPr>
        <w:t>тел.</w:t>
      </w:r>
      <w:r w:rsidRPr="006E1781">
        <w:rPr>
          <w:i/>
          <w:sz w:val="24"/>
          <w:szCs w:val="24"/>
        </w:rPr>
        <w:t xml:space="preserve"> ________</w:t>
      </w:r>
      <w:r w:rsidRPr="006E1781">
        <w:rPr>
          <w:sz w:val="24"/>
          <w:szCs w:val="24"/>
        </w:rPr>
        <w:t>, факс _____________,</w:t>
      </w:r>
    </w:p>
    <w:p w:rsidR="007B4170" w:rsidRPr="006E1781" w:rsidRDefault="007B4170" w:rsidP="007B4170">
      <w:pPr>
        <w:pStyle w:val="a8"/>
        <w:ind w:firstLine="0"/>
        <w:rPr>
          <w:sz w:val="24"/>
          <w:szCs w:val="24"/>
        </w:rPr>
      </w:pPr>
      <w:r w:rsidRPr="006E1781">
        <w:rPr>
          <w:sz w:val="24"/>
          <w:szCs w:val="24"/>
          <w:lang w:val="en-US"/>
        </w:rPr>
        <w:t>E</w:t>
      </w:r>
      <w:r w:rsidRPr="006E1781">
        <w:rPr>
          <w:sz w:val="24"/>
          <w:szCs w:val="24"/>
        </w:rPr>
        <w:t>-</w:t>
      </w:r>
      <w:r w:rsidRPr="006E1781">
        <w:rPr>
          <w:sz w:val="24"/>
          <w:szCs w:val="24"/>
          <w:lang w:val="en-US"/>
        </w:rPr>
        <w:t>mail</w:t>
      </w:r>
      <w:r w:rsidRPr="006E1781">
        <w:rPr>
          <w:sz w:val="24"/>
          <w:szCs w:val="24"/>
        </w:rPr>
        <w:t xml:space="preserve"> _________________</w:t>
      </w: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7B4170" w:rsidRPr="006E1781" w:rsidTr="00E57DD4">
        <w:trPr>
          <w:trHeight w:val="2074"/>
        </w:trPr>
        <w:tc>
          <w:tcPr>
            <w:tcW w:w="4705" w:type="dxa"/>
            <w:tcBorders>
              <w:top w:val="nil"/>
              <w:left w:val="nil"/>
              <w:bottom w:val="nil"/>
              <w:right w:val="nil"/>
            </w:tcBorders>
          </w:tcPr>
          <w:p w:rsidR="007B4170" w:rsidRPr="006E1781" w:rsidRDefault="007B4170" w:rsidP="00E57DD4">
            <w:r w:rsidRPr="006E1781">
              <w:t>Заказчик:</w:t>
            </w:r>
          </w:p>
          <w:p w:rsidR="007B4170" w:rsidRPr="006E1781" w:rsidRDefault="007B4170" w:rsidP="00E57DD4"/>
          <w:p w:rsidR="007B4170" w:rsidRPr="006E1781" w:rsidRDefault="007B4170" w:rsidP="00E57DD4">
            <w:r w:rsidRPr="006E1781">
              <w:t>________    ______________</w:t>
            </w:r>
          </w:p>
          <w:p w:rsidR="007B4170" w:rsidRPr="006E1781" w:rsidRDefault="007B4170" w:rsidP="00E57DD4">
            <w:pPr>
              <w:rPr>
                <w:vertAlign w:val="superscript"/>
              </w:rPr>
            </w:pPr>
            <w:r w:rsidRPr="006E1781">
              <w:rPr>
                <w:vertAlign w:val="superscript"/>
              </w:rPr>
              <w:t xml:space="preserve">(подпись)                    (Ф.И.О.)                                                                       </w:t>
            </w:r>
          </w:p>
        </w:tc>
        <w:tc>
          <w:tcPr>
            <w:tcW w:w="4139" w:type="dxa"/>
            <w:tcBorders>
              <w:top w:val="nil"/>
              <w:left w:val="nil"/>
              <w:bottom w:val="nil"/>
              <w:right w:val="nil"/>
            </w:tcBorders>
          </w:tcPr>
          <w:p w:rsidR="007B4170" w:rsidRPr="006E1781" w:rsidRDefault="007B4170" w:rsidP="00E57DD4">
            <w:r w:rsidRPr="006E1781">
              <w:t>Исполнитель:</w:t>
            </w:r>
          </w:p>
          <w:p w:rsidR="007B4170" w:rsidRPr="006E1781" w:rsidRDefault="007B4170" w:rsidP="00E57DD4"/>
          <w:p w:rsidR="007B4170" w:rsidRPr="006E1781" w:rsidRDefault="007B4170" w:rsidP="00E57DD4">
            <w:r w:rsidRPr="006E1781">
              <w:t>________    ______________</w:t>
            </w:r>
          </w:p>
          <w:p w:rsidR="007B4170" w:rsidRPr="006E1781" w:rsidRDefault="007B4170" w:rsidP="00BE5424">
            <w:r w:rsidRPr="006E1781">
              <w:rPr>
                <w:vertAlign w:val="superscript"/>
              </w:rPr>
              <w:t xml:space="preserve">(подпись)                        (Ф.И.О.)                                                                      </w:t>
            </w:r>
          </w:p>
        </w:tc>
      </w:tr>
    </w:tbl>
    <w:p w:rsidR="00E10899" w:rsidRDefault="00E10899" w:rsidP="007415F9">
      <w:pPr>
        <w:rPr>
          <w:rFonts w:eastAsia="MS Mincho"/>
          <w:b/>
          <w:i/>
          <w:sz w:val="28"/>
          <w:szCs w:val="28"/>
        </w:rPr>
      </w:pPr>
    </w:p>
    <w:p w:rsidR="00F15899" w:rsidRDefault="00F15899" w:rsidP="007415F9">
      <w:pPr>
        <w:rPr>
          <w:rFonts w:eastAsia="MS Mincho"/>
          <w:b/>
          <w:i/>
          <w:sz w:val="28"/>
          <w:szCs w:val="28"/>
        </w:rPr>
      </w:pPr>
    </w:p>
    <w:p w:rsidR="00F64AF0" w:rsidRPr="00BE5424" w:rsidRDefault="00F64AF0" w:rsidP="00F215FA">
      <w:pPr>
        <w:pStyle w:val="a4"/>
        <w:suppressAutoHyphens/>
        <w:ind w:firstLine="0"/>
        <w:jc w:val="right"/>
        <w:rPr>
          <w:sz w:val="28"/>
          <w:szCs w:val="28"/>
        </w:rPr>
      </w:pPr>
      <w:r w:rsidRPr="00BE5424">
        <w:rPr>
          <w:sz w:val="28"/>
          <w:szCs w:val="28"/>
        </w:rPr>
        <w:lastRenderedPageBreak/>
        <w:t>Приложение № 6</w:t>
      </w:r>
    </w:p>
    <w:p w:rsidR="00F64AF0" w:rsidRPr="00BE5424" w:rsidRDefault="00F64AF0" w:rsidP="00F215FA">
      <w:pPr>
        <w:pStyle w:val="a4"/>
        <w:suppressAutoHyphens/>
        <w:ind w:firstLine="0"/>
        <w:jc w:val="right"/>
        <w:rPr>
          <w:sz w:val="28"/>
          <w:szCs w:val="28"/>
        </w:rPr>
      </w:pPr>
      <w:r w:rsidRPr="00BE5424">
        <w:rPr>
          <w:sz w:val="28"/>
          <w:szCs w:val="28"/>
        </w:rPr>
        <w:t>к документации о закупке</w:t>
      </w:r>
    </w:p>
    <w:p w:rsidR="00B412D5" w:rsidRPr="00BE5424" w:rsidRDefault="00B412D5" w:rsidP="007415F9">
      <w:pPr>
        <w:pStyle w:val="a4"/>
        <w:suppressAutoHyphens/>
        <w:jc w:val="left"/>
        <w:rPr>
          <w:b/>
          <w:i/>
          <w:sz w:val="28"/>
          <w:szCs w:val="28"/>
        </w:rPr>
      </w:pPr>
    </w:p>
    <w:p w:rsidR="00B412D5" w:rsidRPr="00BE5424" w:rsidRDefault="00B412D5" w:rsidP="007415F9">
      <w:pPr>
        <w:pStyle w:val="a4"/>
        <w:suppressAutoHyphens/>
        <w:jc w:val="left"/>
        <w:rPr>
          <w:b/>
          <w:i/>
          <w:sz w:val="28"/>
          <w:szCs w:val="28"/>
        </w:rPr>
      </w:pPr>
    </w:p>
    <w:p w:rsidR="00B412D5" w:rsidRPr="00BE5424" w:rsidRDefault="00B412D5" w:rsidP="007415F9">
      <w:pPr>
        <w:suppressAutoHyphens/>
        <w:jc w:val="center"/>
        <w:rPr>
          <w:b/>
          <w:bCs/>
          <w:sz w:val="28"/>
          <w:szCs w:val="28"/>
        </w:rPr>
      </w:pPr>
      <w:r w:rsidRPr="00BE5424">
        <w:rPr>
          <w:b/>
          <w:bCs/>
          <w:sz w:val="28"/>
          <w:szCs w:val="28"/>
        </w:rPr>
        <w:t>СВЕДЕНИЯ ОБ АДМИНИСТРАТИВНОМ И ПРОИЗВОДСТВЕННОМ ПЕРСОНАЛЕ ПРЕТЕНДЕНТА</w:t>
      </w:r>
    </w:p>
    <w:p w:rsidR="00B412D5" w:rsidRPr="00BE5424" w:rsidRDefault="00B412D5" w:rsidP="007415F9">
      <w:pPr>
        <w:suppressAutoHyphens/>
        <w:jc w:val="center"/>
        <w:rPr>
          <w:sz w:val="28"/>
          <w:szCs w:val="28"/>
        </w:rPr>
      </w:pPr>
      <w:r w:rsidRPr="00BE5424">
        <w:rPr>
          <w:sz w:val="28"/>
          <w:szCs w:val="28"/>
        </w:rPr>
        <w:t>(</w:t>
      </w:r>
      <w:r w:rsidRPr="00BE5424">
        <w:rPr>
          <w:i/>
        </w:rPr>
        <w:t xml:space="preserve">указывается персонал, который необходим для выполнения работ, оказания услуг, поставки товара,_являющихся предметом </w:t>
      </w:r>
      <w:r w:rsidR="00C97E49" w:rsidRPr="00BE5424">
        <w:rPr>
          <w:i/>
        </w:rPr>
        <w:t>к</w:t>
      </w:r>
      <w:r w:rsidRPr="00BE5424">
        <w:rPr>
          <w:i/>
        </w:rPr>
        <w:t>онкурса</w:t>
      </w:r>
      <w:r w:rsidRPr="00BE5424">
        <w:rPr>
          <w:sz w:val="28"/>
          <w:szCs w:val="28"/>
        </w:rPr>
        <w:t>)</w:t>
      </w:r>
    </w:p>
    <w:p w:rsidR="00B412D5" w:rsidRPr="00BE5424" w:rsidRDefault="00B412D5" w:rsidP="007415F9">
      <w:pPr>
        <w:suppressAutoHyphens/>
        <w:jc w:val="center"/>
      </w:pPr>
    </w:p>
    <w:p w:rsidR="00B412D5" w:rsidRPr="00BE5424" w:rsidRDefault="00B412D5" w:rsidP="007415F9">
      <w:pPr>
        <w:tabs>
          <w:tab w:val="left" w:pos="9639"/>
        </w:tabs>
        <w:suppressAutoHyphens/>
        <w:jc w:val="center"/>
        <w:rPr>
          <w:b/>
          <w:bCs/>
          <w:sz w:val="28"/>
          <w:szCs w:val="28"/>
        </w:rPr>
      </w:pPr>
      <w:r w:rsidRPr="00BE5424">
        <w:rPr>
          <w:b/>
          <w:bCs/>
          <w:sz w:val="28"/>
          <w:szCs w:val="28"/>
        </w:rPr>
        <w:t xml:space="preserve">Административный персонал </w:t>
      </w:r>
    </w:p>
    <w:p w:rsidR="00B412D5" w:rsidRPr="00BE5424" w:rsidRDefault="00B412D5" w:rsidP="007415F9">
      <w:pPr>
        <w:tabs>
          <w:tab w:val="left" w:pos="9639"/>
        </w:tabs>
        <w:suppressAutoHyphen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412D5" w:rsidRPr="00BE5424" w:rsidTr="00760952">
        <w:trPr>
          <w:jc w:val="center"/>
        </w:trPr>
        <w:tc>
          <w:tcPr>
            <w:tcW w:w="761" w:type="dxa"/>
            <w:vAlign w:val="center"/>
          </w:tcPr>
          <w:p w:rsidR="00B412D5" w:rsidRPr="00BE5424" w:rsidRDefault="00B412D5" w:rsidP="007415F9">
            <w:pPr>
              <w:tabs>
                <w:tab w:val="left" w:pos="9639"/>
              </w:tabs>
              <w:suppressAutoHyphens/>
              <w:jc w:val="center"/>
            </w:pPr>
            <w:r w:rsidRPr="00BE5424">
              <w:t>№ п/п</w:t>
            </w:r>
          </w:p>
        </w:tc>
        <w:tc>
          <w:tcPr>
            <w:tcW w:w="2299" w:type="dxa"/>
            <w:vAlign w:val="center"/>
          </w:tcPr>
          <w:p w:rsidR="00B412D5" w:rsidRPr="00BE5424" w:rsidRDefault="00B412D5" w:rsidP="007415F9">
            <w:pPr>
              <w:tabs>
                <w:tab w:val="left" w:pos="9639"/>
              </w:tabs>
              <w:suppressAutoHyphens/>
              <w:jc w:val="center"/>
            </w:pPr>
            <w:r w:rsidRPr="00BE5424">
              <w:t>Занимаемая должность</w:t>
            </w:r>
          </w:p>
        </w:tc>
        <w:tc>
          <w:tcPr>
            <w:tcW w:w="2762" w:type="dxa"/>
            <w:vAlign w:val="center"/>
          </w:tcPr>
          <w:p w:rsidR="00B412D5" w:rsidRPr="00BE5424" w:rsidRDefault="00B412D5" w:rsidP="007415F9">
            <w:pPr>
              <w:tabs>
                <w:tab w:val="left" w:pos="9639"/>
              </w:tabs>
              <w:suppressAutoHyphens/>
              <w:jc w:val="center"/>
            </w:pPr>
            <w:r w:rsidRPr="00BE5424">
              <w:t>Ф.И.О.</w:t>
            </w:r>
          </w:p>
        </w:tc>
        <w:tc>
          <w:tcPr>
            <w:tcW w:w="2160" w:type="dxa"/>
            <w:vAlign w:val="center"/>
          </w:tcPr>
          <w:p w:rsidR="00B412D5" w:rsidRPr="00BE5424" w:rsidRDefault="00B412D5" w:rsidP="007415F9">
            <w:pPr>
              <w:tabs>
                <w:tab w:val="left" w:pos="9639"/>
              </w:tabs>
              <w:suppressAutoHyphens/>
              <w:jc w:val="center"/>
            </w:pPr>
            <w:r w:rsidRPr="00BE5424">
              <w:t>Образование и специальность</w:t>
            </w:r>
          </w:p>
        </w:tc>
        <w:tc>
          <w:tcPr>
            <w:tcW w:w="2247" w:type="dxa"/>
            <w:vAlign w:val="center"/>
          </w:tcPr>
          <w:p w:rsidR="00B412D5" w:rsidRPr="00BE5424" w:rsidRDefault="00B412D5" w:rsidP="007415F9">
            <w:pPr>
              <w:tabs>
                <w:tab w:val="left" w:pos="9639"/>
              </w:tabs>
              <w:suppressAutoHyphens/>
              <w:jc w:val="center"/>
            </w:pPr>
            <w:r w:rsidRPr="00BE5424">
              <w:t>Стаж работы по профилю занимаемой должности</w:t>
            </w:r>
          </w:p>
        </w:tc>
      </w:tr>
      <w:tr w:rsidR="00B412D5" w:rsidRPr="00BE5424" w:rsidTr="00760952">
        <w:trPr>
          <w:jc w:val="center"/>
        </w:trPr>
        <w:tc>
          <w:tcPr>
            <w:tcW w:w="761" w:type="dxa"/>
            <w:vAlign w:val="center"/>
          </w:tcPr>
          <w:p w:rsidR="00B412D5" w:rsidRPr="00BE5424" w:rsidRDefault="00B412D5" w:rsidP="007415F9">
            <w:pPr>
              <w:tabs>
                <w:tab w:val="left" w:pos="9639"/>
              </w:tabs>
              <w:suppressAutoHyphens/>
              <w:jc w:val="center"/>
            </w:pPr>
            <w:r w:rsidRPr="00BE5424">
              <w:t>1</w:t>
            </w:r>
          </w:p>
        </w:tc>
        <w:tc>
          <w:tcPr>
            <w:tcW w:w="2299" w:type="dxa"/>
            <w:vAlign w:val="center"/>
          </w:tcPr>
          <w:p w:rsidR="00B412D5" w:rsidRPr="00BE5424" w:rsidRDefault="00B412D5" w:rsidP="007415F9">
            <w:pPr>
              <w:tabs>
                <w:tab w:val="left" w:pos="9639"/>
              </w:tabs>
              <w:suppressAutoHyphens/>
              <w:jc w:val="center"/>
            </w:pPr>
          </w:p>
        </w:tc>
        <w:tc>
          <w:tcPr>
            <w:tcW w:w="2762" w:type="dxa"/>
          </w:tcPr>
          <w:p w:rsidR="00B412D5" w:rsidRPr="00BE5424" w:rsidRDefault="00B412D5" w:rsidP="007415F9">
            <w:pPr>
              <w:tabs>
                <w:tab w:val="left" w:pos="9639"/>
              </w:tabs>
              <w:suppressAutoHyphens/>
              <w:jc w:val="center"/>
            </w:pPr>
          </w:p>
        </w:tc>
        <w:tc>
          <w:tcPr>
            <w:tcW w:w="2160" w:type="dxa"/>
            <w:vAlign w:val="center"/>
          </w:tcPr>
          <w:p w:rsidR="00B412D5" w:rsidRPr="00BE5424" w:rsidRDefault="00B412D5" w:rsidP="007415F9">
            <w:pPr>
              <w:tabs>
                <w:tab w:val="left" w:pos="9639"/>
              </w:tabs>
              <w:suppressAutoHyphens/>
              <w:jc w:val="center"/>
            </w:pPr>
          </w:p>
        </w:tc>
        <w:tc>
          <w:tcPr>
            <w:tcW w:w="2247" w:type="dxa"/>
            <w:vAlign w:val="center"/>
          </w:tcPr>
          <w:p w:rsidR="00B412D5" w:rsidRPr="00BE5424" w:rsidRDefault="00B412D5" w:rsidP="007415F9">
            <w:pPr>
              <w:tabs>
                <w:tab w:val="left" w:pos="9639"/>
              </w:tabs>
              <w:suppressAutoHyphens/>
              <w:jc w:val="center"/>
            </w:pPr>
          </w:p>
        </w:tc>
      </w:tr>
      <w:tr w:rsidR="00B412D5" w:rsidRPr="00BE5424" w:rsidTr="00760952">
        <w:trPr>
          <w:jc w:val="center"/>
        </w:trPr>
        <w:tc>
          <w:tcPr>
            <w:tcW w:w="761" w:type="dxa"/>
            <w:vAlign w:val="center"/>
          </w:tcPr>
          <w:p w:rsidR="00B412D5" w:rsidRPr="00BE5424" w:rsidRDefault="00B412D5" w:rsidP="007415F9">
            <w:pPr>
              <w:tabs>
                <w:tab w:val="left" w:pos="9639"/>
              </w:tabs>
              <w:suppressAutoHyphens/>
              <w:jc w:val="center"/>
            </w:pPr>
            <w:r w:rsidRPr="00BE5424">
              <w:t>2</w:t>
            </w:r>
          </w:p>
        </w:tc>
        <w:tc>
          <w:tcPr>
            <w:tcW w:w="2299" w:type="dxa"/>
            <w:vAlign w:val="center"/>
          </w:tcPr>
          <w:p w:rsidR="00B412D5" w:rsidRPr="00BE5424" w:rsidRDefault="00B412D5" w:rsidP="007415F9">
            <w:pPr>
              <w:tabs>
                <w:tab w:val="left" w:pos="9639"/>
              </w:tabs>
              <w:suppressAutoHyphens/>
              <w:jc w:val="center"/>
            </w:pPr>
          </w:p>
        </w:tc>
        <w:tc>
          <w:tcPr>
            <w:tcW w:w="2762" w:type="dxa"/>
          </w:tcPr>
          <w:p w:rsidR="00B412D5" w:rsidRPr="00BE5424" w:rsidRDefault="00B412D5" w:rsidP="007415F9">
            <w:pPr>
              <w:tabs>
                <w:tab w:val="left" w:pos="9639"/>
              </w:tabs>
              <w:suppressAutoHyphens/>
              <w:jc w:val="center"/>
            </w:pPr>
          </w:p>
        </w:tc>
        <w:tc>
          <w:tcPr>
            <w:tcW w:w="2160" w:type="dxa"/>
            <w:vAlign w:val="center"/>
          </w:tcPr>
          <w:p w:rsidR="00B412D5" w:rsidRPr="00BE5424" w:rsidRDefault="00B412D5" w:rsidP="007415F9">
            <w:pPr>
              <w:tabs>
                <w:tab w:val="left" w:pos="9639"/>
              </w:tabs>
              <w:suppressAutoHyphens/>
              <w:jc w:val="center"/>
            </w:pPr>
          </w:p>
        </w:tc>
        <w:tc>
          <w:tcPr>
            <w:tcW w:w="2247" w:type="dxa"/>
            <w:vAlign w:val="center"/>
          </w:tcPr>
          <w:p w:rsidR="00B412D5" w:rsidRPr="00BE5424" w:rsidRDefault="00B412D5" w:rsidP="007415F9">
            <w:pPr>
              <w:tabs>
                <w:tab w:val="left" w:pos="9639"/>
              </w:tabs>
              <w:suppressAutoHyphens/>
              <w:jc w:val="center"/>
            </w:pPr>
          </w:p>
        </w:tc>
      </w:tr>
      <w:tr w:rsidR="00B412D5" w:rsidRPr="00BE5424" w:rsidTr="00760952">
        <w:trPr>
          <w:jc w:val="center"/>
        </w:trPr>
        <w:tc>
          <w:tcPr>
            <w:tcW w:w="761" w:type="dxa"/>
            <w:vAlign w:val="center"/>
          </w:tcPr>
          <w:p w:rsidR="00B412D5" w:rsidRPr="00BE5424" w:rsidRDefault="00B412D5" w:rsidP="007415F9">
            <w:pPr>
              <w:tabs>
                <w:tab w:val="left" w:pos="9639"/>
              </w:tabs>
              <w:suppressAutoHyphens/>
              <w:jc w:val="center"/>
            </w:pPr>
            <w:r w:rsidRPr="00BE5424">
              <w:t>…</w:t>
            </w:r>
          </w:p>
        </w:tc>
        <w:tc>
          <w:tcPr>
            <w:tcW w:w="2299" w:type="dxa"/>
            <w:vAlign w:val="center"/>
          </w:tcPr>
          <w:p w:rsidR="00B412D5" w:rsidRPr="00BE5424" w:rsidRDefault="00B412D5" w:rsidP="007415F9">
            <w:pPr>
              <w:tabs>
                <w:tab w:val="left" w:pos="9639"/>
              </w:tabs>
              <w:suppressAutoHyphens/>
              <w:jc w:val="center"/>
            </w:pPr>
          </w:p>
        </w:tc>
        <w:tc>
          <w:tcPr>
            <w:tcW w:w="2762" w:type="dxa"/>
          </w:tcPr>
          <w:p w:rsidR="00B412D5" w:rsidRPr="00BE5424" w:rsidRDefault="00B412D5" w:rsidP="007415F9">
            <w:pPr>
              <w:tabs>
                <w:tab w:val="left" w:pos="9639"/>
              </w:tabs>
              <w:suppressAutoHyphens/>
              <w:jc w:val="center"/>
            </w:pPr>
          </w:p>
        </w:tc>
        <w:tc>
          <w:tcPr>
            <w:tcW w:w="2160" w:type="dxa"/>
            <w:vAlign w:val="center"/>
          </w:tcPr>
          <w:p w:rsidR="00B412D5" w:rsidRPr="00BE5424" w:rsidRDefault="00B412D5" w:rsidP="007415F9">
            <w:pPr>
              <w:tabs>
                <w:tab w:val="left" w:pos="9639"/>
              </w:tabs>
              <w:suppressAutoHyphens/>
              <w:jc w:val="center"/>
            </w:pPr>
          </w:p>
        </w:tc>
        <w:tc>
          <w:tcPr>
            <w:tcW w:w="2247" w:type="dxa"/>
            <w:vAlign w:val="center"/>
          </w:tcPr>
          <w:p w:rsidR="00B412D5" w:rsidRPr="00BE5424" w:rsidRDefault="00B412D5" w:rsidP="007415F9">
            <w:pPr>
              <w:tabs>
                <w:tab w:val="left" w:pos="9639"/>
              </w:tabs>
              <w:suppressAutoHyphens/>
              <w:jc w:val="center"/>
            </w:pPr>
          </w:p>
        </w:tc>
      </w:tr>
    </w:tbl>
    <w:p w:rsidR="00B412D5" w:rsidRPr="00BE5424" w:rsidRDefault="00B412D5" w:rsidP="007415F9">
      <w:pPr>
        <w:tabs>
          <w:tab w:val="left" w:pos="9639"/>
        </w:tabs>
        <w:suppressAutoHyphens/>
      </w:pPr>
    </w:p>
    <w:p w:rsidR="00B412D5" w:rsidRPr="00BE5424" w:rsidRDefault="00B412D5" w:rsidP="007415F9">
      <w:pPr>
        <w:tabs>
          <w:tab w:val="left" w:pos="9639"/>
        </w:tabs>
        <w:suppressAutoHyphens/>
        <w:jc w:val="center"/>
        <w:rPr>
          <w:b/>
          <w:bCs/>
          <w:sz w:val="28"/>
          <w:szCs w:val="28"/>
        </w:rPr>
      </w:pPr>
      <w:r w:rsidRPr="00BE5424">
        <w:rPr>
          <w:b/>
          <w:bCs/>
          <w:sz w:val="28"/>
          <w:szCs w:val="28"/>
        </w:rPr>
        <w:t>Производственный персонал (рабочие)</w:t>
      </w:r>
    </w:p>
    <w:p w:rsidR="00C97E49" w:rsidRPr="00BE5424" w:rsidRDefault="00C97E49" w:rsidP="007415F9">
      <w:pPr>
        <w:tabs>
          <w:tab w:val="left" w:pos="9639"/>
        </w:tabs>
        <w:suppressAutoHyphen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412D5" w:rsidRPr="00BE5424" w:rsidTr="00760952">
        <w:trPr>
          <w:trHeight w:val="1000"/>
          <w:jc w:val="center"/>
        </w:trPr>
        <w:tc>
          <w:tcPr>
            <w:tcW w:w="669" w:type="dxa"/>
            <w:vAlign w:val="center"/>
          </w:tcPr>
          <w:p w:rsidR="00B412D5" w:rsidRPr="00BE5424" w:rsidRDefault="00B412D5" w:rsidP="007415F9">
            <w:pPr>
              <w:tabs>
                <w:tab w:val="left" w:pos="9639"/>
              </w:tabs>
              <w:suppressAutoHyphens/>
              <w:jc w:val="center"/>
            </w:pPr>
            <w:r w:rsidRPr="00BE5424">
              <w:t>№ п/п</w:t>
            </w:r>
          </w:p>
        </w:tc>
        <w:tc>
          <w:tcPr>
            <w:tcW w:w="3782" w:type="dxa"/>
            <w:vAlign w:val="center"/>
          </w:tcPr>
          <w:p w:rsidR="00B412D5" w:rsidRPr="00BE5424" w:rsidRDefault="00B412D5" w:rsidP="007415F9">
            <w:pPr>
              <w:tabs>
                <w:tab w:val="left" w:pos="9639"/>
              </w:tabs>
              <w:suppressAutoHyphens/>
              <w:jc w:val="center"/>
            </w:pPr>
            <w:r w:rsidRPr="00BE5424">
              <w:t>Специальность</w:t>
            </w:r>
          </w:p>
          <w:p w:rsidR="00B412D5" w:rsidRPr="00BE5424" w:rsidRDefault="00B412D5" w:rsidP="007415F9">
            <w:pPr>
              <w:tabs>
                <w:tab w:val="left" w:pos="9639"/>
              </w:tabs>
              <w:suppressAutoHyphens/>
              <w:jc w:val="center"/>
            </w:pPr>
            <w:r w:rsidRPr="00BE5424">
              <w:t>по каждому рабочему</w:t>
            </w:r>
          </w:p>
        </w:tc>
        <w:tc>
          <w:tcPr>
            <w:tcW w:w="1944" w:type="dxa"/>
            <w:vAlign w:val="center"/>
          </w:tcPr>
          <w:p w:rsidR="00B412D5" w:rsidRPr="00BE5424" w:rsidRDefault="00B412D5" w:rsidP="007415F9">
            <w:pPr>
              <w:tabs>
                <w:tab w:val="left" w:pos="9639"/>
              </w:tabs>
              <w:suppressAutoHyphens/>
              <w:jc w:val="center"/>
            </w:pPr>
            <w:r w:rsidRPr="00BE5424">
              <w:t>Разряд, квалификация</w:t>
            </w:r>
          </w:p>
        </w:tc>
        <w:tc>
          <w:tcPr>
            <w:tcW w:w="2685" w:type="dxa"/>
            <w:vAlign w:val="center"/>
          </w:tcPr>
          <w:p w:rsidR="00B412D5" w:rsidRPr="00BE5424" w:rsidRDefault="00B412D5" w:rsidP="007415F9">
            <w:pPr>
              <w:tabs>
                <w:tab w:val="left" w:pos="9639"/>
              </w:tabs>
              <w:suppressAutoHyphens/>
              <w:jc w:val="center"/>
            </w:pPr>
            <w:r w:rsidRPr="00BE5424">
              <w:t>Стаж работы по специальности</w:t>
            </w:r>
          </w:p>
        </w:tc>
      </w:tr>
      <w:tr w:rsidR="00B412D5" w:rsidRPr="00BE5424" w:rsidTr="00760952">
        <w:trPr>
          <w:jc w:val="center"/>
        </w:trPr>
        <w:tc>
          <w:tcPr>
            <w:tcW w:w="669" w:type="dxa"/>
            <w:vAlign w:val="center"/>
          </w:tcPr>
          <w:p w:rsidR="00B412D5" w:rsidRPr="00BE5424" w:rsidRDefault="00B412D5" w:rsidP="007415F9">
            <w:pPr>
              <w:tabs>
                <w:tab w:val="left" w:pos="9639"/>
              </w:tabs>
              <w:suppressAutoHyphens/>
              <w:jc w:val="center"/>
            </w:pPr>
            <w:r w:rsidRPr="00BE5424">
              <w:t>1</w:t>
            </w:r>
          </w:p>
        </w:tc>
        <w:tc>
          <w:tcPr>
            <w:tcW w:w="3782" w:type="dxa"/>
            <w:vAlign w:val="center"/>
          </w:tcPr>
          <w:p w:rsidR="00B412D5" w:rsidRPr="00BE5424" w:rsidRDefault="00B412D5" w:rsidP="007415F9">
            <w:pPr>
              <w:tabs>
                <w:tab w:val="left" w:pos="9639"/>
              </w:tabs>
              <w:suppressAutoHyphens/>
              <w:jc w:val="center"/>
            </w:pPr>
          </w:p>
        </w:tc>
        <w:tc>
          <w:tcPr>
            <w:tcW w:w="1944" w:type="dxa"/>
          </w:tcPr>
          <w:p w:rsidR="00B412D5" w:rsidRPr="00BE5424" w:rsidRDefault="00B412D5" w:rsidP="007415F9">
            <w:pPr>
              <w:tabs>
                <w:tab w:val="left" w:pos="9639"/>
              </w:tabs>
              <w:suppressAutoHyphens/>
              <w:jc w:val="center"/>
            </w:pPr>
          </w:p>
        </w:tc>
        <w:tc>
          <w:tcPr>
            <w:tcW w:w="2685" w:type="dxa"/>
            <w:vAlign w:val="center"/>
          </w:tcPr>
          <w:p w:rsidR="00B412D5" w:rsidRPr="00BE5424" w:rsidRDefault="00B412D5" w:rsidP="007415F9">
            <w:pPr>
              <w:tabs>
                <w:tab w:val="left" w:pos="9639"/>
              </w:tabs>
              <w:suppressAutoHyphens/>
              <w:jc w:val="center"/>
            </w:pPr>
          </w:p>
        </w:tc>
      </w:tr>
      <w:tr w:rsidR="00B412D5" w:rsidRPr="00BE5424" w:rsidTr="00760952">
        <w:trPr>
          <w:jc w:val="center"/>
        </w:trPr>
        <w:tc>
          <w:tcPr>
            <w:tcW w:w="669" w:type="dxa"/>
            <w:vAlign w:val="center"/>
          </w:tcPr>
          <w:p w:rsidR="00B412D5" w:rsidRPr="00BE5424" w:rsidRDefault="00B412D5" w:rsidP="007415F9">
            <w:pPr>
              <w:tabs>
                <w:tab w:val="left" w:pos="9639"/>
              </w:tabs>
              <w:suppressAutoHyphens/>
              <w:jc w:val="center"/>
            </w:pPr>
            <w:r w:rsidRPr="00BE5424">
              <w:t>2</w:t>
            </w:r>
          </w:p>
        </w:tc>
        <w:tc>
          <w:tcPr>
            <w:tcW w:w="3782" w:type="dxa"/>
            <w:vAlign w:val="center"/>
          </w:tcPr>
          <w:p w:rsidR="00B412D5" w:rsidRPr="00BE5424" w:rsidRDefault="00B412D5" w:rsidP="007415F9">
            <w:pPr>
              <w:tabs>
                <w:tab w:val="left" w:pos="9639"/>
              </w:tabs>
              <w:suppressAutoHyphens/>
              <w:jc w:val="center"/>
            </w:pPr>
          </w:p>
        </w:tc>
        <w:tc>
          <w:tcPr>
            <w:tcW w:w="1944" w:type="dxa"/>
          </w:tcPr>
          <w:p w:rsidR="00B412D5" w:rsidRPr="00BE5424" w:rsidRDefault="00B412D5" w:rsidP="007415F9">
            <w:pPr>
              <w:tabs>
                <w:tab w:val="left" w:pos="9639"/>
              </w:tabs>
              <w:suppressAutoHyphens/>
              <w:jc w:val="center"/>
            </w:pPr>
          </w:p>
        </w:tc>
        <w:tc>
          <w:tcPr>
            <w:tcW w:w="2685" w:type="dxa"/>
            <w:vAlign w:val="center"/>
          </w:tcPr>
          <w:p w:rsidR="00B412D5" w:rsidRPr="00BE5424" w:rsidRDefault="00B412D5" w:rsidP="007415F9">
            <w:pPr>
              <w:tabs>
                <w:tab w:val="left" w:pos="9639"/>
              </w:tabs>
              <w:suppressAutoHyphens/>
              <w:jc w:val="center"/>
            </w:pPr>
          </w:p>
        </w:tc>
      </w:tr>
      <w:tr w:rsidR="00B412D5" w:rsidRPr="00BE5424" w:rsidTr="00760952">
        <w:trPr>
          <w:jc w:val="center"/>
        </w:trPr>
        <w:tc>
          <w:tcPr>
            <w:tcW w:w="669" w:type="dxa"/>
            <w:vAlign w:val="center"/>
          </w:tcPr>
          <w:p w:rsidR="00B412D5" w:rsidRPr="00BE5424" w:rsidRDefault="00B412D5" w:rsidP="007415F9">
            <w:pPr>
              <w:tabs>
                <w:tab w:val="left" w:pos="9639"/>
              </w:tabs>
              <w:suppressAutoHyphens/>
              <w:jc w:val="center"/>
            </w:pPr>
            <w:r w:rsidRPr="00BE5424">
              <w:t>…</w:t>
            </w:r>
          </w:p>
        </w:tc>
        <w:tc>
          <w:tcPr>
            <w:tcW w:w="3782" w:type="dxa"/>
            <w:vAlign w:val="center"/>
          </w:tcPr>
          <w:p w:rsidR="00B412D5" w:rsidRPr="00BE5424" w:rsidRDefault="00B412D5" w:rsidP="007415F9">
            <w:pPr>
              <w:tabs>
                <w:tab w:val="left" w:pos="9639"/>
              </w:tabs>
              <w:suppressAutoHyphens/>
              <w:jc w:val="center"/>
            </w:pPr>
          </w:p>
        </w:tc>
        <w:tc>
          <w:tcPr>
            <w:tcW w:w="1944" w:type="dxa"/>
          </w:tcPr>
          <w:p w:rsidR="00B412D5" w:rsidRPr="00BE5424" w:rsidRDefault="00B412D5" w:rsidP="007415F9">
            <w:pPr>
              <w:tabs>
                <w:tab w:val="left" w:pos="9639"/>
              </w:tabs>
              <w:suppressAutoHyphens/>
              <w:jc w:val="center"/>
            </w:pPr>
          </w:p>
        </w:tc>
        <w:tc>
          <w:tcPr>
            <w:tcW w:w="2685" w:type="dxa"/>
            <w:vAlign w:val="center"/>
          </w:tcPr>
          <w:p w:rsidR="00B412D5" w:rsidRPr="00BE5424" w:rsidRDefault="00B412D5" w:rsidP="007415F9">
            <w:pPr>
              <w:tabs>
                <w:tab w:val="left" w:pos="9639"/>
              </w:tabs>
              <w:suppressAutoHyphens/>
              <w:jc w:val="center"/>
            </w:pPr>
          </w:p>
        </w:tc>
      </w:tr>
    </w:tbl>
    <w:p w:rsidR="00B412D5" w:rsidRPr="00BE5424" w:rsidRDefault="00B412D5" w:rsidP="007415F9">
      <w:pPr>
        <w:pStyle w:val="a4"/>
        <w:suppressAutoHyphens/>
        <w:jc w:val="left"/>
        <w:rPr>
          <w:b/>
          <w:i/>
          <w:sz w:val="28"/>
          <w:szCs w:val="28"/>
        </w:rPr>
      </w:pPr>
    </w:p>
    <w:p w:rsidR="00F215FA" w:rsidRPr="00BE5424" w:rsidRDefault="00F215FA" w:rsidP="00F215FA">
      <w:pPr>
        <w:pStyle w:val="3"/>
        <w:suppressAutoHyphens/>
        <w:spacing w:before="0" w:after="0"/>
        <w:rPr>
          <w:rFonts w:ascii="Times New Roman" w:hAnsi="Times New Roman"/>
          <w:sz w:val="28"/>
          <w:szCs w:val="28"/>
        </w:rPr>
      </w:pPr>
    </w:p>
    <w:p w:rsidR="00F215FA" w:rsidRPr="00BE5424" w:rsidRDefault="00F215FA" w:rsidP="00F215FA">
      <w:pPr>
        <w:pStyle w:val="3"/>
        <w:suppressAutoHyphens/>
        <w:spacing w:before="0" w:after="0"/>
        <w:rPr>
          <w:b w:val="0"/>
          <w:sz w:val="28"/>
          <w:szCs w:val="28"/>
        </w:rPr>
      </w:pPr>
      <w:r w:rsidRPr="00BE542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BE5424" w:rsidRDefault="00F215FA" w:rsidP="00F215FA">
      <w:pPr>
        <w:tabs>
          <w:tab w:val="left" w:pos="8640"/>
        </w:tabs>
        <w:suppressAutoHyphens/>
        <w:jc w:val="center"/>
        <w:rPr>
          <w:i/>
        </w:rPr>
      </w:pPr>
      <w:r w:rsidRPr="00BE5424">
        <w:rPr>
          <w:i/>
        </w:rPr>
        <w:t>(наименование претендента)</w:t>
      </w:r>
    </w:p>
    <w:p w:rsidR="00F215FA" w:rsidRPr="00BE5424" w:rsidRDefault="00F215FA" w:rsidP="00F215FA">
      <w:pPr>
        <w:pStyle w:val="33"/>
        <w:suppressAutoHyphens/>
        <w:spacing w:after="0"/>
        <w:rPr>
          <w:sz w:val="28"/>
          <w:szCs w:val="28"/>
        </w:rPr>
      </w:pPr>
      <w:r w:rsidRPr="00BE5424">
        <w:rPr>
          <w:sz w:val="28"/>
          <w:szCs w:val="28"/>
        </w:rPr>
        <w:t>____________________________________________________________________</w:t>
      </w:r>
    </w:p>
    <w:p w:rsidR="00F215FA" w:rsidRPr="00BE5424" w:rsidRDefault="00F215FA" w:rsidP="00F215FA">
      <w:pPr>
        <w:suppressAutoHyphens/>
        <w:rPr>
          <w:i/>
        </w:rPr>
      </w:pPr>
      <w:r w:rsidRPr="00BE5424">
        <w:rPr>
          <w:i/>
        </w:rPr>
        <w:t xml:space="preserve">       Печать</w:t>
      </w:r>
      <w:r w:rsidRPr="00BE5424">
        <w:rPr>
          <w:i/>
        </w:rPr>
        <w:tab/>
      </w:r>
      <w:r w:rsidRPr="00BE5424">
        <w:rPr>
          <w:i/>
        </w:rPr>
        <w:tab/>
      </w:r>
      <w:r w:rsidRPr="00BE5424">
        <w:rPr>
          <w:i/>
        </w:rPr>
        <w:tab/>
        <w:t>(должность, подпись, ФИО)</w:t>
      </w:r>
    </w:p>
    <w:p w:rsidR="00F215FA" w:rsidRDefault="00F215FA" w:rsidP="00F215FA">
      <w:pPr>
        <w:pStyle w:val="33"/>
        <w:suppressAutoHyphens/>
        <w:spacing w:after="0"/>
        <w:rPr>
          <w:sz w:val="28"/>
          <w:szCs w:val="28"/>
        </w:rPr>
      </w:pPr>
      <w:r w:rsidRPr="00BE5424">
        <w:rPr>
          <w:sz w:val="28"/>
          <w:szCs w:val="28"/>
        </w:rPr>
        <w:t>"____" _________ 201__ г.</w:t>
      </w:r>
    </w:p>
    <w:p w:rsidR="00B412D5" w:rsidRPr="00BE5424" w:rsidRDefault="00B412D5" w:rsidP="00F215FA">
      <w:pPr>
        <w:pStyle w:val="a4"/>
        <w:suppressAutoHyphens/>
        <w:ind w:firstLine="0"/>
        <w:jc w:val="right"/>
        <w:rPr>
          <w:sz w:val="28"/>
          <w:szCs w:val="28"/>
        </w:rPr>
      </w:pPr>
      <w:r>
        <w:rPr>
          <w:b/>
          <w:i/>
          <w:sz w:val="28"/>
          <w:szCs w:val="28"/>
        </w:rPr>
        <w:br w:type="page"/>
      </w:r>
      <w:r w:rsidRPr="00BE5424">
        <w:rPr>
          <w:sz w:val="28"/>
          <w:szCs w:val="28"/>
        </w:rPr>
        <w:lastRenderedPageBreak/>
        <w:t xml:space="preserve">Приложение № </w:t>
      </w:r>
      <w:r w:rsidR="00F64AF0" w:rsidRPr="00BE5424">
        <w:rPr>
          <w:sz w:val="28"/>
          <w:szCs w:val="28"/>
        </w:rPr>
        <w:t>7</w:t>
      </w:r>
    </w:p>
    <w:p w:rsidR="00B412D5" w:rsidRPr="00BE5424" w:rsidRDefault="00B412D5" w:rsidP="00F215FA">
      <w:pPr>
        <w:pStyle w:val="a4"/>
        <w:suppressAutoHyphens/>
        <w:ind w:firstLine="0"/>
        <w:jc w:val="right"/>
        <w:rPr>
          <w:sz w:val="28"/>
          <w:szCs w:val="28"/>
        </w:rPr>
      </w:pPr>
      <w:r w:rsidRPr="00BE5424">
        <w:rPr>
          <w:sz w:val="28"/>
          <w:szCs w:val="28"/>
        </w:rPr>
        <w:t xml:space="preserve">к </w:t>
      </w:r>
      <w:r w:rsidR="00760952" w:rsidRPr="00BE5424">
        <w:rPr>
          <w:sz w:val="28"/>
          <w:szCs w:val="28"/>
        </w:rPr>
        <w:t xml:space="preserve">документации </w:t>
      </w:r>
      <w:r w:rsidRPr="00BE5424">
        <w:rPr>
          <w:sz w:val="28"/>
          <w:szCs w:val="28"/>
        </w:rPr>
        <w:t>о закупке</w:t>
      </w:r>
    </w:p>
    <w:p w:rsidR="00F215FA" w:rsidRPr="00BE5424" w:rsidRDefault="00F215FA" w:rsidP="007415F9">
      <w:pPr>
        <w:tabs>
          <w:tab w:val="left" w:pos="9639"/>
        </w:tabs>
        <w:suppressAutoHyphens/>
        <w:ind w:firstLine="567"/>
        <w:jc w:val="center"/>
        <w:rPr>
          <w:b/>
          <w:szCs w:val="28"/>
        </w:rPr>
      </w:pPr>
    </w:p>
    <w:p w:rsidR="00B412D5" w:rsidRPr="00BE5424" w:rsidRDefault="00B412D5" w:rsidP="007415F9">
      <w:pPr>
        <w:tabs>
          <w:tab w:val="left" w:pos="9639"/>
        </w:tabs>
        <w:suppressAutoHyphens/>
        <w:ind w:firstLine="567"/>
        <w:jc w:val="center"/>
        <w:rPr>
          <w:b/>
          <w:szCs w:val="28"/>
        </w:rPr>
      </w:pPr>
      <w:r w:rsidRPr="00BE5424">
        <w:rPr>
          <w:b/>
          <w:szCs w:val="28"/>
        </w:rPr>
        <w:t>СВЕДЕНИЯ О ПЛАНИРУЕМЫХ К ПРИВЛЕЧЕНИЮ СУБПОДРЯДНЫХ ОРГАНИЗАЦИЯХ</w:t>
      </w:r>
    </w:p>
    <w:p w:rsidR="00B412D5" w:rsidRPr="00BE5424" w:rsidRDefault="00B412D5" w:rsidP="007415F9">
      <w:pPr>
        <w:tabs>
          <w:tab w:val="left" w:pos="9639"/>
        </w:tabs>
        <w:suppressAutoHyphens/>
        <w:ind w:firstLine="567"/>
        <w:jc w:val="center"/>
        <w:rPr>
          <w:i/>
        </w:rPr>
      </w:pPr>
      <w:r w:rsidRPr="00BE5424">
        <w:rPr>
          <w:i/>
        </w:rPr>
        <w:t>(отдельный лист по каждому субподрядчику)</w:t>
      </w:r>
    </w:p>
    <w:p w:rsidR="00B412D5" w:rsidRPr="00BE5424" w:rsidRDefault="00B412D5" w:rsidP="007415F9">
      <w:pPr>
        <w:tabs>
          <w:tab w:val="left" w:pos="9639"/>
        </w:tabs>
        <w:suppressAutoHyphens/>
        <w:ind w:firstLine="567"/>
        <w:jc w:val="center"/>
        <w:rPr>
          <w:sz w:val="22"/>
        </w:rPr>
      </w:pPr>
    </w:p>
    <w:p w:rsidR="00B412D5" w:rsidRPr="00BE5424" w:rsidRDefault="00B412D5" w:rsidP="007415F9">
      <w:pPr>
        <w:tabs>
          <w:tab w:val="left" w:pos="9639"/>
        </w:tabs>
        <w:suppressAutoHyphens/>
        <w:ind w:firstLine="567"/>
        <w:jc w:val="center"/>
        <w:rPr>
          <w:b/>
          <w:sz w:val="28"/>
          <w:szCs w:val="28"/>
        </w:rPr>
      </w:pPr>
      <w:r w:rsidRPr="00BE5424">
        <w:rPr>
          <w:b/>
          <w:sz w:val="28"/>
          <w:szCs w:val="28"/>
        </w:rPr>
        <w:t>Наименование организации, фирмы:</w:t>
      </w:r>
    </w:p>
    <w:p w:rsidR="00B412D5" w:rsidRPr="00BE5424" w:rsidRDefault="00B412D5" w:rsidP="007415F9">
      <w:pPr>
        <w:tabs>
          <w:tab w:val="left" w:pos="9639"/>
        </w:tabs>
        <w:suppressAutoHyphens/>
        <w:ind w:firstLine="567"/>
        <w:jc w:val="center"/>
        <w:rPr>
          <w:b/>
          <w:sz w:val="22"/>
        </w:rPr>
      </w:pPr>
    </w:p>
    <w:p w:rsidR="00B412D5" w:rsidRPr="00BE5424" w:rsidRDefault="00B412D5" w:rsidP="007415F9">
      <w:pPr>
        <w:tabs>
          <w:tab w:val="left" w:pos="9639"/>
        </w:tabs>
        <w:suppressAutoHyphens/>
        <w:ind w:firstLine="567"/>
        <w:rPr>
          <w:sz w:val="22"/>
        </w:rPr>
      </w:pPr>
      <w:r w:rsidRPr="00BE5424">
        <w:rPr>
          <w:sz w:val="22"/>
        </w:rPr>
        <w:t>____________________________________________________________________________</w:t>
      </w:r>
    </w:p>
    <w:p w:rsidR="00B412D5" w:rsidRPr="00BE5424"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BE5424" w:rsidTr="00760952">
        <w:tc>
          <w:tcPr>
            <w:tcW w:w="3138" w:type="dxa"/>
          </w:tcPr>
          <w:p w:rsidR="00B412D5" w:rsidRPr="00BE5424" w:rsidRDefault="00B412D5" w:rsidP="007415F9">
            <w:pPr>
              <w:tabs>
                <w:tab w:val="left" w:pos="9639"/>
              </w:tabs>
              <w:suppressAutoHyphens/>
              <w:rPr>
                <w:szCs w:val="28"/>
              </w:rPr>
            </w:pPr>
          </w:p>
        </w:tc>
        <w:tc>
          <w:tcPr>
            <w:tcW w:w="3426" w:type="dxa"/>
            <w:gridSpan w:val="2"/>
            <w:vAlign w:val="center"/>
          </w:tcPr>
          <w:p w:rsidR="00B412D5" w:rsidRPr="00BE5424" w:rsidRDefault="00B412D5" w:rsidP="007415F9">
            <w:pPr>
              <w:tabs>
                <w:tab w:val="left" w:pos="9639"/>
              </w:tabs>
              <w:suppressAutoHyphens/>
              <w:jc w:val="center"/>
              <w:rPr>
                <w:szCs w:val="28"/>
              </w:rPr>
            </w:pPr>
            <w:r w:rsidRPr="00BE5424">
              <w:rPr>
                <w:szCs w:val="28"/>
              </w:rPr>
              <w:t>Головная фирма</w:t>
            </w:r>
          </w:p>
        </w:tc>
        <w:tc>
          <w:tcPr>
            <w:tcW w:w="3156" w:type="dxa"/>
            <w:vAlign w:val="center"/>
          </w:tcPr>
          <w:p w:rsidR="00B412D5" w:rsidRPr="00BE5424" w:rsidRDefault="00B412D5" w:rsidP="007415F9">
            <w:pPr>
              <w:tabs>
                <w:tab w:val="left" w:pos="9639"/>
              </w:tabs>
              <w:suppressAutoHyphens/>
              <w:jc w:val="center"/>
              <w:rPr>
                <w:szCs w:val="28"/>
              </w:rPr>
            </w:pPr>
            <w:r w:rsidRPr="00BE5424">
              <w:rPr>
                <w:szCs w:val="28"/>
              </w:rPr>
              <w:t>Филиалы и дочерние предприятия</w:t>
            </w:r>
          </w:p>
        </w:tc>
      </w:tr>
      <w:tr w:rsidR="00B412D5" w:rsidRPr="00BE5424" w:rsidTr="00760952">
        <w:trPr>
          <w:trHeight w:val="391"/>
        </w:trPr>
        <w:tc>
          <w:tcPr>
            <w:tcW w:w="3138" w:type="dxa"/>
          </w:tcPr>
          <w:p w:rsidR="00B412D5" w:rsidRPr="00BE5424" w:rsidRDefault="00B412D5" w:rsidP="007415F9">
            <w:pPr>
              <w:tabs>
                <w:tab w:val="left" w:pos="9639"/>
              </w:tabs>
              <w:suppressAutoHyphens/>
            </w:pPr>
            <w:r w:rsidRPr="00BE5424">
              <w:t>Адрес</w:t>
            </w:r>
          </w:p>
        </w:tc>
        <w:tc>
          <w:tcPr>
            <w:tcW w:w="3426" w:type="dxa"/>
            <w:gridSpan w:val="2"/>
          </w:tcPr>
          <w:p w:rsidR="00B412D5" w:rsidRPr="00BE5424" w:rsidRDefault="00B412D5" w:rsidP="007415F9">
            <w:pPr>
              <w:tabs>
                <w:tab w:val="left" w:pos="9639"/>
              </w:tabs>
              <w:suppressAutoHyphens/>
              <w:jc w:val="center"/>
            </w:pPr>
          </w:p>
        </w:tc>
        <w:tc>
          <w:tcPr>
            <w:tcW w:w="3156" w:type="dxa"/>
          </w:tcPr>
          <w:p w:rsidR="00B412D5" w:rsidRPr="00BE5424" w:rsidRDefault="00B412D5" w:rsidP="007415F9">
            <w:pPr>
              <w:tabs>
                <w:tab w:val="left" w:pos="9639"/>
              </w:tabs>
              <w:suppressAutoHyphens/>
              <w:jc w:val="center"/>
            </w:pPr>
          </w:p>
        </w:tc>
      </w:tr>
      <w:tr w:rsidR="00B412D5" w:rsidRPr="00BE5424" w:rsidTr="00760952">
        <w:trPr>
          <w:trHeight w:val="346"/>
        </w:trPr>
        <w:tc>
          <w:tcPr>
            <w:tcW w:w="3138" w:type="dxa"/>
          </w:tcPr>
          <w:p w:rsidR="00B412D5" w:rsidRPr="00BE5424" w:rsidRDefault="00B412D5" w:rsidP="007415F9">
            <w:pPr>
              <w:tabs>
                <w:tab w:val="left" w:pos="9639"/>
              </w:tabs>
              <w:suppressAutoHyphens/>
            </w:pPr>
            <w:r w:rsidRPr="00BE5424">
              <w:t>Телефон</w:t>
            </w:r>
          </w:p>
        </w:tc>
        <w:tc>
          <w:tcPr>
            <w:tcW w:w="3426" w:type="dxa"/>
            <w:gridSpan w:val="2"/>
          </w:tcPr>
          <w:p w:rsidR="00B412D5" w:rsidRPr="00BE5424" w:rsidRDefault="00B412D5" w:rsidP="007415F9">
            <w:pPr>
              <w:tabs>
                <w:tab w:val="left" w:pos="9639"/>
              </w:tabs>
              <w:suppressAutoHyphens/>
              <w:jc w:val="center"/>
            </w:pPr>
          </w:p>
        </w:tc>
        <w:tc>
          <w:tcPr>
            <w:tcW w:w="3156" w:type="dxa"/>
          </w:tcPr>
          <w:p w:rsidR="00B412D5" w:rsidRPr="00BE5424" w:rsidRDefault="00B412D5" w:rsidP="007415F9">
            <w:pPr>
              <w:tabs>
                <w:tab w:val="left" w:pos="9639"/>
              </w:tabs>
              <w:suppressAutoHyphens/>
              <w:jc w:val="center"/>
            </w:pPr>
          </w:p>
        </w:tc>
      </w:tr>
      <w:tr w:rsidR="00B412D5" w:rsidRPr="00BE5424" w:rsidTr="00760952">
        <w:trPr>
          <w:trHeight w:val="355"/>
        </w:trPr>
        <w:tc>
          <w:tcPr>
            <w:tcW w:w="3138" w:type="dxa"/>
          </w:tcPr>
          <w:p w:rsidR="00B412D5" w:rsidRPr="00BE5424" w:rsidRDefault="00B412D5" w:rsidP="007415F9">
            <w:pPr>
              <w:tabs>
                <w:tab w:val="left" w:pos="9639"/>
              </w:tabs>
              <w:suppressAutoHyphens/>
            </w:pPr>
            <w:r w:rsidRPr="00BE5424">
              <w:t>Факс</w:t>
            </w:r>
          </w:p>
        </w:tc>
        <w:tc>
          <w:tcPr>
            <w:tcW w:w="3426" w:type="dxa"/>
            <w:gridSpan w:val="2"/>
          </w:tcPr>
          <w:p w:rsidR="00B412D5" w:rsidRPr="00BE5424" w:rsidRDefault="00B412D5" w:rsidP="007415F9">
            <w:pPr>
              <w:tabs>
                <w:tab w:val="left" w:pos="9639"/>
              </w:tabs>
              <w:suppressAutoHyphens/>
              <w:jc w:val="center"/>
            </w:pPr>
          </w:p>
        </w:tc>
        <w:tc>
          <w:tcPr>
            <w:tcW w:w="3156" w:type="dxa"/>
          </w:tcPr>
          <w:p w:rsidR="00B412D5" w:rsidRPr="00BE5424" w:rsidRDefault="00B412D5" w:rsidP="007415F9">
            <w:pPr>
              <w:tabs>
                <w:tab w:val="left" w:pos="9639"/>
              </w:tabs>
              <w:suppressAutoHyphens/>
              <w:jc w:val="center"/>
            </w:pPr>
          </w:p>
        </w:tc>
      </w:tr>
      <w:tr w:rsidR="00B412D5" w:rsidRPr="00BE5424" w:rsidTr="00760952">
        <w:trPr>
          <w:trHeight w:val="351"/>
        </w:trPr>
        <w:tc>
          <w:tcPr>
            <w:tcW w:w="3138" w:type="dxa"/>
          </w:tcPr>
          <w:p w:rsidR="00B412D5" w:rsidRPr="00BE5424" w:rsidRDefault="00B412D5" w:rsidP="007415F9">
            <w:pPr>
              <w:tabs>
                <w:tab w:val="left" w:pos="9639"/>
              </w:tabs>
              <w:suppressAutoHyphens/>
            </w:pPr>
            <w:r w:rsidRPr="00BE5424">
              <w:t>Ответственное лицо</w:t>
            </w:r>
          </w:p>
        </w:tc>
        <w:tc>
          <w:tcPr>
            <w:tcW w:w="3426" w:type="dxa"/>
            <w:gridSpan w:val="2"/>
          </w:tcPr>
          <w:p w:rsidR="00B412D5" w:rsidRPr="00BE5424" w:rsidRDefault="00B412D5" w:rsidP="007415F9">
            <w:pPr>
              <w:tabs>
                <w:tab w:val="left" w:pos="9639"/>
              </w:tabs>
              <w:suppressAutoHyphens/>
              <w:jc w:val="center"/>
            </w:pPr>
          </w:p>
        </w:tc>
        <w:tc>
          <w:tcPr>
            <w:tcW w:w="3156" w:type="dxa"/>
          </w:tcPr>
          <w:p w:rsidR="00B412D5" w:rsidRPr="00BE5424" w:rsidRDefault="00B412D5" w:rsidP="007415F9">
            <w:pPr>
              <w:tabs>
                <w:tab w:val="left" w:pos="9639"/>
              </w:tabs>
              <w:suppressAutoHyphens/>
              <w:jc w:val="center"/>
            </w:pPr>
          </w:p>
        </w:tc>
      </w:tr>
      <w:tr w:rsidR="00B412D5" w:rsidRPr="00BE5424" w:rsidTr="00760952">
        <w:trPr>
          <w:trHeight w:val="348"/>
        </w:trPr>
        <w:tc>
          <w:tcPr>
            <w:tcW w:w="3138" w:type="dxa"/>
          </w:tcPr>
          <w:p w:rsidR="00B412D5" w:rsidRPr="00BE5424" w:rsidRDefault="00B412D5" w:rsidP="007415F9">
            <w:pPr>
              <w:tabs>
                <w:tab w:val="left" w:pos="9639"/>
              </w:tabs>
              <w:suppressAutoHyphens/>
            </w:pPr>
            <w:r w:rsidRPr="00BE5424">
              <w:t>Форма (ООО, ЗАО и т.д.)</w:t>
            </w:r>
          </w:p>
        </w:tc>
        <w:tc>
          <w:tcPr>
            <w:tcW w:w="3426" w:type="dxa"/>
            <w:gridSpan w:val="2"/>
          </w:tcPr>
          <w:p w:rsidR="00B412D5" w:rsidRPr="00BE5424" w:rsidRDefault="00B412D5" w:rsidP="007415F9">
            <w:pPr>
              <w:tabs>
                <w:tab w:val="left" w:pos="9639"/>
              </w:tabs>
              <w:suppressAutoHyphens/>
              <w:jc w:val="center"/>
            </w:pPr>
          </w:p>
        </w:tc>
        <w:tc>
          <w:tcPr>
            <w:tcW w:w="3156" w:type="dxa"/>
          </w:tcPr>
          <w:p w:rsidR="00B412D5" w:rsidRPr="00BE5424" w:rsidRDefault="00B412D5" w:rsidP="007415F9">
            <w:pPr>
              <w:tabs>
                <w:tab w:val="left" w:pos="9639"/>
              </w:tabs>
              <w:suppressAutoHyphens/>
              <w:jc w:val="center"/>
            </w:pPr>
          </w:p>
        </w:tc>
      </w:tr>
      <w:tr w:rsidR="00B412D5" w:rsidRPr="00BE5424" w:rsidTr="00760952">
        <w:trPr>
          <w:trHeight w:val="343"/>
        </w:trPr>
        <w:tc>
          <w:tcPr>
            <w:tcW w:w="3138" w:type="dxa"/>
          </w:tcPr>
          <w:p w:rsidR="00B412D5" w:rsidRPr="00BE5424" w:rsidRDefault="00B412D5" w:rsidP="007415F9">
            <w:pPr>
              <w:tabs>
                <w:tab w:val="left" w:pos="9639"/>
              </w:tabs>
              <w:suppressAutoHyphens/>
            </w:pPr>
            <w:r w:rsidRPr="00BE5424">
              <w:t>Уставный капитал</w:t>
            </w:r>
          </w:p>
        </w:tc>
        <w:tc>
          <w:tcPr>
            <w:tcW w:w="3426" w:type="dxa"/>
            <w:gridSpan w:val="2"/>
          </w:tcPr>
          <w:p w:rsidR="00B412D5" w:rsidRPr="00BE5424" w:rsidRDefault="00B412D5" w:rsidP="007415F9">
            <w:pPr>
              <w:tabs>
                <w:tab w:val="left" w:pos="9639"/>
              </w:tabs>
              <w:suppressAutoHyphens/>
              <w:jc w:val="center"/>
            </w:pPr>
          </w:p>
        </w:tc>
        <w:tc>
          <w:tcPr>
            <w:tcW w:w="3156" w:type="dxa"/>
          </w:tcPr>
          <w:p w:rsidR="00B412D5" w:rsidRPr="00BE5424" w:rsidRDefault="00B412D5" w:rsidP="007415F9">
            <w:pPr>
              <w:tabs>
                <w:tab w:val="left" w:pos="9639"/>
              </w:tabs>
              <w:suppressAutoHyphens/>
              <w:jc w:val="center"/>
            </w:pPr>
          </w:p>
        </w:tc>
      </w:tr>
      <w:tr w:rsidR="00B412D5" w:rsidRPr="00BE5424" w:rsidTr="00760952">
        <w:trPr>
          <w:trHeight w:val="505"/>
        </w:trPr>
        <w:tc>
          <w:tcPr>
            <w:tcW w:w="3138" w:type="dxa"/>
            <w:tcBorders>
              <w:bottom w:val="nil"/>
            </w:tcBorders>
          </w:tcPr>
          <w:p w:rsidR="00B412D5" w:rsidRPr="00BE5424" w:rsidRDefault="00B412D5" w:rsidP="007415F9">
            <w:pPr>
              <w:tabs>
                <w:tab w:val="left" w:pos="9639"/>
              </w:tabs>
              <w:suppressAutoHyphens/>
            </w:pPr>
            <w:r w:rsidRPr="00BE5424">
              <w:t>Сфера деятельности</w:t>
            </w:r>
          </w:p>
        </w:tc>
        <w:tc>
          <w:tcPr>
            <w:tcW w:w="3426" w:type="dxa"/>
            <w:gridSpan w:val="2"/>
            <w:tcBorders>
              <w:bottom w:val="nil"/>
            </w:tcBorders>
          </w:tcPr>
          <w:p w:rsidR="00B412D5" w:rsidRPr="00BE5424" w:rsidRDefault="00B412D5" w:rsidP="007415F9">
            <w:pPr>
              <w:tabs>
                <w:tab w:val="left" w:pos="9639"/>
              </w:tabs>
              <w:suppressAutoHyphens/>
              <w:jc w:val="center"/>
            </w:pPr>
          </w:p>
        </w:tc>
        <w:tc>
          <w:tcPr>
            <w:tcW w:w="3156" w:type="dxa"/>
            <w:tcBorders>
              <w:bottom w:val="nil"/>
            </w:tcBorders>
          </w:tcPr>
          <w:p w:rsidR="00B412D5" w:rsidRPr="00BE5424" w:rsidRDefault="00B412D5" w:rsidP="007415F9">
            <w:pPr>
              <w:tabs>
                <w:tab w:val="left" w:pos="9639"/>
              </w:tabs>
              <w:suppressAutoHyphens/>
              <w:jc w:val="center"/>
            </w:pPr>
          </w:p>
        </w:tc>
      </w:tr>
      <w:tr w:rsidR="00B412D5" w:rsidRPr="00BE5424" w:rsidTr="00760952">
        <w:tc>
          <w:tcPr>
            <w:tcW w:w="3138" w:type="dxa"/>
            <w:tcBorders>
              <w:right w:val="nil"/>
            </w:tcBorders>
          </w:tcPr>
          <w:p w:rsidR="00B412D5" w:rsidRPr="00BE5424" w:rsidRDefault="00B412D5" w:rsidP="007415F9">
            <w:pPr>
              <w:tabs>
                <w:tab w:val="left" w:pos="9639"/>
              </w:tabs>
              <w:suppressAutoHyphens/>
            </w:pPr>
            <w:r w:rsidRPr="00BE5424">
              <w:t>Руководитель:</w:t>
            </w:r>
          </w:p>
        </w:tc>
        <w:tc>
          <w:tcPr>
            <w:tcW w:w="3426" w:type="dxa"/>
            <w:gridSpan w:val="2"/>
            <w:tcBorders>
              <w:left w:val="nil"/>
              <w:right w:val="nil"/>
            </w:tcBorders>
          </w:tcPr>
          <w:p w:rsidR="00B412D5" w:rsidRPr="00BE5424" w:rsidRDefault="00B412D5" w:rsidP="007415F9">
            <w:pPr>
              <w:tabs>
                <w:tab w:val="left" w:pos="9639"/>
              </w:tabs>
              <w:suppressAutoHyphens/>
            </w:pPr>
            <w:r w:rsidRPr="00BE5424">
              <w:t>Дата:</w:t>
            </w:r>
          </w:p>
        </w:tc>
        <w:tc>
          <w:tcPr>
            <w:tcW w:w="3156" w:type="dxa"/>
            <w:tcBorders>
              <w:left w:val="nil"/>
            </w:tcBorders>
          </w:tcPr>
          <w:p w:rsidR="00B412D5" w:rsidRPr="00BE5424" w:rsidRDefault="00B412D5" w:rsidP="007415F9">
            <w:pPr>
              <w:tabs>
                <w:tab w:val="left" w:pos="9639"/>
              </w:tabs>
              <w:suppressAutoHyphens/>
            </w:pPr>
            <w:r w:rsidRPr="00BE5424">
              <w:t>Печать/подпись (субподрядчика)</w:t>
            </w:r>
          </w:p>
        </w:tc>
      </w:tr>
      <w:tr w:rsidR="00B412D5" w:rsidRPr="00BE5424" w:rsidTr="00760952">
        <w:trPr>
          <w:cantSplit/>
        </w:trPr>
        <w:tc>
          <w:tcPr>
            <w:tcW w:w="9720" w:type="dxa"/>
            <w:gridSpan w:val="4"/>
          </w:tcPr>
          <w:p w:rsidR="00B412D5" w:rsidRPr="00BE5424" w:rsidRDefault="00B412D5" w:rsidP="007415F9">
            <w:pPr>
              <w:tabs>
                <w:tab w:val="left" w:pos="9639"/>
              </w:tabs>
              <w:suppressAutoHyphens/>
              <w:jc w:val="center"/>
            </w:pPr>
          </w:p>
        </w:tc>
      </w:tr>
      <w:tr w:rsidR="00B412D5" w:rsidRPr="00BE5424" w:rsidTr="00760952">
        <w:trPr>
          <w:cantSplit/>
        </w:trPr>
        <w:tc>
          <w:tcPr>
            <w:tcW w:w="4782" w:type="dxa"/>
            <w:gridSpan w:val="2"/>
            <w:vMerge w:val="restart"/>
            <w:vAlign w:val="center"/>
          </w:tcPr>
          <w:p w:rsidR="00B412D5" w:rsidRPr="00BE5424" w:rsidRDefault="00B412D5" w:rsidP="007415F9">
            <w:pPr>
              <w:tabs>
                <w:tab w:val="left" w:pos="9639"/>
              </w:tabs>
              <w:suppressAutoHyphens/>
            </w:pPr>
            <w:r w:rsidRPr="00BE5424">
              <w:t>Виды работ, передаваемые субподрядчику по предмету конкурса</w:t>
            </w:r>
          </w:p>
        </w:tc>
        <w:tc>
          <w:tcPr>
            <w:tcW w:w="4938" w:type="dxa"/>
            <w:gridSpan w:val="2"/>
          </w:tcPr>
          <w:p w:rsidR="00B412D5" w:rsidRPr="00BE5424" w:rsidRDefault="00B412D5" w:rsidP="007415F9">
            <w:pPr>
              <w:tabs>
                <w:tab w:val="left" w:pos="9639"/>
              </w:tabs>
              <w:suppressAutoHyphens/>
              <w:jc w:val="center"/>
            </w:pPr>
            <w:r w:rsidRPr="00BE5424">
              <w:t>Передаваемые объемы работ</w:t>
            </w:r>
          </w:p>
        </w:tc>
      </w:tr>
      <w:tr w:rsidR="00B412D5" w:rsidRPr="00BE5424" w:rsidTr="00760952">
        <w:trPr>
          <w:cantSplit/>
        </w:trPr>
        <w:tc>
          <w:tcPr>
            <w:tcW w:w="4782" w:type="dxa"/>
            <w:gridSpan w:val="2"/>
            <w:vMerge/>
          </w:tcPr>
          <w:p w:rsidR="00B412D5" w:rsidRPr="00BE5424" w:rsidRDefault="00B412D5" w:rsidP="007415F9">
            <w:pPr>
              <w:tabs>
                <w:tab w:val="left" w:pos="9639"/>
              </w:tabs>
              <w:suppressAutoHyphens/>
            </w:pPr>
          </w:p>
        </w:tc>
        <w:tc>
          <w:tcPr>
            <w:tcW w:w="1782" w:type="dxa"/>
          </w:tcPr>
          <w:p w:rsidR="00B412D5" w:rsidRPr="00BE5424" w:rsidRDefault="00B412D5" w:rsidP="007415F9">
            <w:pPr>
              <w:tabs>
                <w:tab w:val="left" w:pos="9639"/>
              </w:tabs>
              <w:suppressAutoHyphens/>
              <w:jc w:val="center"/>
            </w:pPr>
            <w:r w:rsidRPr="00BE5424">
              <w:t>В физических единицах</w:t>
            </w:r>
          </w:p>
        </w:tc>
        <w:tc>
          <w:tcPr>
            <w:tcW w:w="3156" w:type="dxa"/>
            <w:vAlign w:val="center"/>
          </w:tcPr>
          <w:p w:rsidR="00B412D5" w:rsidRPr="00BE5424" w:rsidRDefault="00B412D5" w:rsidP="007415F9">
            <w:pPr>
              <w:tabs>
                <w:tab w:val="left" w:pos="9639"/>
              </w:tabs>
              <w:suppressAutoHyphens/>
              <w:jc w:val="center"/>
            </w:pPr>
            <w:r w:rsidRPr="00BE5424">
              <w:t>В % к общему объему работ по предмету конкурса</w:t>
            </w:r>
          </w:p>
        </w:tc>
      </w:tr>
      <w:tr w:rsidR="00B412D5" w:rsidRPr="00BE5424" w:rsidTr="00760952">
        <w:tc>
          <w:tcPr>
            <w:tcW w:w="4782" w:type="dxa"/>
            <w:gridSpan w:val="2"/>
          </w:tcPr>
          <w:p w:rsidR="00B412D5" w:rsidRPr="00BE5424" w:rsidRDefault="00B412D5" w:rsidP="007415F9">
            <w:pPr>
              <w:tabs>
                <w:tab w:val="left" w:pos="9639"/>
              </w:tabs>
              <w:suppressAutoHyphens/>
            </w:pPr>
          </w:p>
        </w:tc>
        <w:tc>
          <w:tcPr>
            <w:tcW w:w="1782" w:type="dxa"/>
          </w:tcPr>
          <w:p w:rsidR="00B412D5" w:rsidRPr="00BE5424" w:rsidRDefault="00B412D5" w:rsidP="007415F9">
            <w:pPr>
              <w:tabs>
                <w:tab w:val="left" w:pos="9639"/>
              </w:tabs>
              <w:suppressAutoHyphens/>
              <w:jc w:val="center"/>
            </w:pPr>
          </w:p>
        </w:tc>
        <w:tc>
          <w:tcPr>
            <w:tcW w:w="3156" w:type="dxa"/>
          </w:tcPr>
          <w:p w:rsidR="00B412D5" w:rsidRPr="00BE5424" w:rsidRDefault="00B412D5" w:rsidP="007415F9">
            <w:pPr>
              <w:tabs>
                <w:tab w:val="left" w:pos="9639"/>
              </w:tabs>
              <w:suppressAutoHyphens/>
              <w:jc w:val="center"/>
            </w:pPr>
          </w:p>
        </w:tc>
      </w:tr>
      <w:tr w:rsidR="00B412D5" w:rsidRPr="00BE5424" w:rsidTr="00760952">
        <w:tc>
          <w:tcPr>
            <w:tcW w:w="4782" w:type="dxa"/>
            <w:gridSpan w:val="2"/>
          </w:tcPr>
          <w:p w:rsidR="00B412D5" w:rsidRPr="00BE5424" w:rsidRDefault="00B412D5" w:rsidP="007415F9">
            <w:pPr>
              <w:tabs>
                <w:tab w:val="left" w:pos="9639"/>
              </w:tabs>
              <w:suppressAutoHyphens/>
            </w:pPr>
          </w:p>
        </w:tc>
        <w:tc>
          <w:tcPr>
            <w:tcW w:w="1782" w:type="dxa"/>
          </w:tcPr>
          <w:p w:rsidR="00B412D5" w:rsidRPr="00BE5424" w:rsidRDefault="00B412D5" w:rsidP="007415F9">
            <w:pPr>
              <w:tabs>
                <w:tab w:val="left" w:pos="9639"/>
              </w:tabs>
              <w:suppressAutoHyphens/>
              <w:jc w:val="center"/>
            </w:pPr>
          </w:p>
        </w:tc>
        <w:tc>
          <w:tcPr>
            <w:tcW w:w="3156" w:type="dxa"/>
          </w:tcPr>
          <w:p w:rsidR="00B412D5" w:rsidRPr="00BE5424" w:rsidRDefault="00B412D5" w:rsidP="007415F9">
            <w:pPr>
              <w:tabs>
                <w:tab w:val="left" w:pos="9639"/>
              </w:tabs>
              <w:suppressAutoHyphens/>
              <w:jc w:val="center"/>
            </w:pPr>
          </w:p>
        </w:tc>
      </w:tr>
      <w:tr w:rsidR="00B412D5" w:rsidRPr="00BE5424" w:rsidTr="00760952">
        <w:tc>
          <w:tcPr>
            <w:tcW w:w="6564" w:type="dxa"/>
            <w:gridSpan w:val="3"/>
          </w:tcPr>
          <w:p w:rsidR="00B412D5" w:rsidRPr="00BE5424" w:rsidRDefault="00B412D5" w:rsidP="007415F9">
            <w:pPr>
              <w:tabs>
                <w:tab w:val="left" w:pos="9639"/>
              </w:tabs>
              <w:suppressAutoHyphens/>
            </w:pPr>
            <w:r w:rsidRPr="00BE5424">
              <w:t>Итого % передаваемых субподрядчику объёмов работ к общему объёму работ по предмету конкурса</w:t>
            </w:r>
          </w:p>
        </w:tc>
        <w:tc>
          <w:tcPr>
            <w:tcW w:w="3156" w:type="dxa"/>
          </w:tcPr>
          <w:p w:rsidR="00B412D5" w:rsidRPr="00BE5424" w:rsidRDefault="00B412D5" w:rsidP="007415F9">
            <w:pPr>
              <w:tabs>
                <w:tab w:val="left" w:pos="9639"/>
              </w:tabs>
              <w:suppressAutoHyphens/>
              <w:jc w:val="center"/>
            </w:pPr>
          </w:p>
        </w:tc>
      </w:tr>
    </w:tbl>
    <w:p w:rsidR="00B412D5" w:rsidRPr="00BE5424" w:rsidRDefault="00B412D5" w:rsidP="007415F9">
      <w:pPr>
        <w:tabs>
          <w:tab w:val="left" w:pos="9639"/>
        </w:tabs>
        <w:suppressAutoHyphens/>
        <w:ind w:firstLine="720"/>
        <w:jc w:val="both"/>
        <w:rPr>
          <w:szCs w:val="28"/>
        </w:rPr>
      </w:pPr>
      <w:r w:rsidRPr="00BE5424">
        <w:rPr>
          <w:szCs w:val="28"/>
        </w:rPr>
        <w:t>Приложения:</w:t>
      </w:r>
    </w:p>
    <w:p w:rsidR="00B412D5" w:rsidRPr="00BE5424" w:rsidRDefault="00B412D5" w:rsidP="007415F9">
      <w:pPr>
        <w:tabs>
          <w:tab w:val="left" w:pos="9639"/>
        </w:tabs>
        <w:suppressAutoHyphens/>
        <w:ind w:firstLine="720"/>
        <w:jc w:val="both"/>
        <w:rPr>
          <w:szCs w:val="28"/>
        </w:rPr>
      </w:pPr>
      <w:r w:rsidRPr="00BE5424">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BE5424">
          <w:rPr>
            <w:szCs w:val="28"/>
          </w:rPr>
          <w:t>2009 г</w:t>
        </w:r>
      </w:smartTag>
      <w:r w:rsidRPr="00BE5424">
        <w:rPr>
          <w:szCs w:val="28"/>
        </w:rPr>
        <w:t>. № 624);</w:t>
      </w:r>
    </w:p>
    <w:p w:rsidR="00B412D5" w:rsidRPr="00BE5424" w:rsidRDefault="00B412D5" w:rsidP="007415F9">
      <w:pPr>
        <w:tabs>
          <w:tab w:val="left" w:pos="9639"/>
        </w:tabs>
        <w:suppressAutoHyphens/>
        <w:ind w:firstLine="720"/>
        <w:jc w:val="both"/>
        <w:rPr>
          <w:szCs w:val="28"/>
        </w:rPr>
      </w:pPr>
      <w:r w:rsidRPr="00BE542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BE5424" w:rsidRDefault="00B412D5" w:rsidP="007415F9">
      <w:pPr>
        <w:shd w:val="clear" w:color="auto" w:fill="FFFFFF"/>
        <w:suppressAutoHyphens/>
        <w:jc w:val="both"/>
        <w:rPr>
          <w:spacing w:val="-13"/>
        </w:rPr>
      </w:pPr>
    </w:p>
    <w:p w:rsidR="00F215FA" w:rsidRPr="00BE5424" w:rsidRDefault="00F215FA" w:rsidP="00F215FA">
      <w:pPr>
        <w:pStyle w:val="3"/>
        <w:suppressAutoHyphens/>
        <w:spacing w:before="0" w:after="0"/>
        <w:rPr>
          <w:rFonts w:ascii="Times New Roman" w:hAnsi="Times New Roman"/>
          <w:sz w:val="28"/>
          <w:szCs w:val="28"/>
        </w:rPr>
      </w:pPr>
    </w:p>
    <w:p w:rsidR="00F215FA" w:rsidRPr="00BE5424" w:rsidRDefault="00F215FA" w:rsidP="00F215FA">
      <w:pPr>
        <w:pStyle w:val="3"/>
        <w:suppressAutoHyphens/>
        <w:spacing w:before="0" w:after="0"/>
        <w:rPr>
          <w:b w:val="0"/>
          <w:sz w:val="28"/>
          <w:szCs w:val="28"/>
        </w:rPr>
      </w:pPr>
      <w:r w:rsidRPr="00BE542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BE5424" w:rsidRDefault="00F215FA" w:rsidP="00F215FA">
      <w:pPr>
        <w:tabs>
          <w:tab w:val="left" w:pos="8640"/>
        </w:tabs>
        <w:suppressAutoHyphens/>
        <w:jc w:val="center"/>
        <w:rPr>
          <w:i/>
        </w:rPr>
      </w:pPr>
      <w:r w:rsidRPr="00BE5424">
        <w:rPr>
          <w:i/>
        </w:rPr>
        <w:t>(наименование претендента)</w:t>
      </w:r>
    </w:p>
    <w:p w:rsidR="00F215FA" w:rsidRPr="00BE5424" w:rsidRDefault="00F215FA" w:rsidP="00F215FA">
      <w:pPr>
        <w:pStyle w:val="33"/>
        <w:suppressAutoHyphens/>
        <w:spacing w:after="0"/>
        <w:rPr>
          <w:sz w:val="28"/>
          <w:szCs w:val="28"/>
        </w:rPr>
      </w:pPr>
      <w:r w:rsidRPr="00BE5424">
        <w:rPr>
          <w:sz w:val="28"/>
          <w:szCs w:val="28"/>
        </w:rPr>
        <w:t>____________________________________________________________________</w:t>
      </w:r>
    </w:p>
    <w:p w:rsidR="00F215FA" w:rsidRPr="00BE5424" w:rsidRDefault="00F215FA" w:rsidP="00F215FA">
      <w:pPr>
        <w:suppressAutoHyphens/>
        <w:rPr>
          <w:i/>
        </w:rPr>
      </w:pPr>
      <w:r w:rsidRPr="00BE5424">
        <w:rPr>
          <w:i/>
        </w:rPr>
        <w:t xml:space="preserve">       Печать</w:t>
      </w:r>
      <w:r w:rsidRPr="00BE5424">
        <w:rPr>
          <w:i/>
        </w:rPr>
        <w:tab/>
      </w:r>
      <w:r w:rsidRPr="00BE5424">
        <w:rPr>
          <w:i/>
        </w:rPr>
        <w:tab/>
      </w:r>
      <w:r w:rsidRPr="00BE5424">
        <w:rPr>
          <w:i/>
        </w:rPr>
        <w:tab/>
        <w:t>(должность, подпись, ФИО)</w:t>
      </w:r>
    </w:p>
    <w:p w:rsidR="00B412D5" w:rsidRPr="00F64AF0" w:rsidRDefault="00F215FA" w:rsidP="005A6AF5">
      <w:pPr>
        <w:pStyle w:val="33"/>
        <w:suppressAutoHyphens/>
        <w:spacing w:after="0"/>
      </w:pPr>
      <w:r w:rsidRPr="00BE5424">
        <w:rPr>
          <w:sz w:val="28"/>
          <w:szCs w:val="28"/>
        </w:rPr>
        <w:t>"____" _________ 201__ г.</w:t>
      </w:r>
    </w:p>
    <w:sectPr w:rsidR="00B412D5" w:rsidRPr="00F64AF0" w:rsidSect="0056629A">
      <w:headerReference w:type="default" r:id="rId12"/>
      <w:footerReference w:type="even" r:id="rId13"/>
      <w:footerReference w:type="default" r:id="rId14"/>
      <w:headerReference w:type="first" r:id="rId15"/>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036" w:rsidRDefault="00C23036" w:rsidP="00B412D5">
      <w:r>
        <w:separator/>
      </w:r>
    </w:p>
  </w:endnote>
  <w:endnote w:type="continuationSeparator" w:id="1">
    <w:p w:rsidR="00C23036" w:rsidRDefault="00C23036"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Tahoma">
    <w:panose1 w:val="00000000000000000000"/>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33" w:rsidRDefault="00D62D4F" w:rsidP="00760952">
    <w:pPr>
      <w:pStyle w:val="ab"/>
      <w:framePr w:wrap="around" w:vAnchor="text" w:hAnchor="margin" w:xAlign="right" w:y="1"/>
      <w:rPr>
        <w:rStyle w:val="aa"/>
      </w:rPr>
    </w:pPr>
    <w:r>
      <w:rPr>
        <w:rStyle w:val="aa"/>
      </w:rPr>
      <w:fldChar w:fldCharType="begin"/>
    </w:r>
    <w:r w:rsidR="00DC0F33">
      <w:rPr>
        <w:rStyle w:val="aa"/>
      </w:rPr>
      <w:instrText xml:space="preserve">PAGE  </w:instrText>
    </w:r>
    <w:r>
      <w:rPr>
        <w:rStyle w:val="aa"/>
      </w:rPr>
      <w:fldChar w:fldCharType="separate"/>
    </w:r>
    <w:r w:rsidR="00DC0F33">
      <w:rPr>
        <w:rStyle w:val="aa"/>
        <w:noProof/>
      </w:rPr>
      <w:t>28</w:t>
    </w:r>
    <w:r>
      <w:rPr>
        <w:rStyle w:val="aa"/>
      </w:rPr>
      <w:fldChar w:fldCharType="end"/>
    </w:r>
  </w:p>
  <w:p w:rsidR="00DC0F33" w:rsidRDefault="00DC0F33"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33" w:rsidRDefault="00DC0F33">
    <w:pPr>
      <w:pStyle w:val="ab"/>
      <w:jc w:val="center"/>
    </w:pPr>
  </w:p>
  <w:p w:rsidR="00DC0F33" w:rsidRDefault="00DC0F33"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036" w:rsidRDefault="00C23036" w:rsidP="00B412D5">
      <w:r>
        <w:separator/>
      </w:r>
    </w:p>
  </w:footnote>
  <w:footnote w:type="continuationSeparator" w:id="1">
    <w:p w:rsidR="00C23036" w:rsidRDefault="00C23036"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DC0F33" w:rsidRDefault="00D62D4F" w:rsidP="000C6F74">
        <w:pPr>
          <w:pStyle w:val="a6"/>
          <w:jc w:val="center"/>
        </w:pPr>
        <w:fldSimple w:instr=" PAGE   \* MERGEFORMAT ">
          <w:r w:rsidR="000208E2">
            <w:rPr>
              <w:noProof/>
            </w:rPr>
            <w:t>44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F33" w:rsidRDefault="00DC0F33" w:rsidP="00F513B3">
    <w:pPr>
      <w:pStyle w:val="a6"/>
      <w:ind w:left="106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6">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79423E3"/>
    <w:multiLevelType w:val="hybridMultilevel"/>
    <w:tmpl w:val="E5B4C4D8"/>
    <w:lvl w:ilvl="0" w:tplc="4030C76E">
      <w:start w:val="1"/>
      <w:numFmt w:val="decimal"/>
      <w:lvlText w:val="3.2.%1."/>
      <w:lvlJc w:val="left"/>
      <w:pPr>
        <w:ind w:left="1476" w:hanging="360"/>
      </w:pPr>
      <w:rPr>
        <w:rFonts w:hint="default"/>
      </w:rPr>
    </w:lvl>
    <w:lvl w:ilvl="1" w:tplc="04190019" w:tentative="1">
      <w:start w:val="1"/>
      <w:numFmt w:val="lowerLetter"/>
      <w:lvlText w:val="%2."/>
      <w:lvlJc w:val="left"/>
      <w:pPr>
        <w:ind w:left="1440" w:hanging="360"/>
      </w:pPr>
    </w:lvl>
    <w:lvl w:ilvl="2" w:tplc="467C7BF2">
      <w:start w:val="1"/>
      <w:numFmt w:val="decimal"/>
      <w:pStyle w:val="a"/>
      <w:lvlText w:val="3.2.%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2">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56F53F38"/>
    <w:multiLevelType w:val="hybridMultilevel"/>
    <w:tmpl w:val="D9D69456"/>
    <w:lvl w:ilvl="0" w:tplc="15164A48">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3">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6">
    <w:nsid w:val="64670F22"/>
    <w:multiLevelType w:val="hybridMultilevel"/>
    <w:tmpl w:val="8B54A26E"/>
    <w:lvl w:ilvl="0" w:tplc="E5A21290">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hint="default"/>
      </w:rPr>
    </w:lvl>
    <w:lvl w:ilvl="2" w:tplc="0419001B" w:tentative="1">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1320A6"/>
    <w:multiLevelType w:val="singleLevel"/>
    <w:tmpl w:val="92DC9E1E"/>
    <w:lvl w:ilvl="0">
      <w:start w:val="1"/>
      <w:numFmt w:val="decimal"/>
      <w:lvlText w:val="%1."/>
      <w:legacy w:legacy="1" w:legacySpace="0" w:legacyIndent="341"/>
      <w:lvlJc w:val="left"/>
      <w:rPr>
        <w:rFonts w:ascii="Times New Roman" w:hAnsi="Times New Roman" w:cs="Times New Roman" w:hint="default"/>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1">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0"/>
  </w:num>
  <w:num w:numId="7">
    <w:abstractNumId w:val="19"/>
  </w:num>
  <w:num w:numId="8">
    <w:abstractNumId w:val="29"/>
  </w:num>
  <w:num w:numId="9">
    <w:abstractNumId w:val="9"/>
  </w:num>
  <w:num w:numId="10">
    <w:abstractNumId w:val="17"/>
  </w:num>
  <w:num w:numId="11">
    <w:abstractNumId w:val="23"/>
  </w:num>
  <w:num w:numId="12">
    <w:abstractNumId w:val="25"/>
  </w:num>
  <w:num w:numId="13">
    <w:abstractNumId w:val="4"/>
  </w:num>
  <w:num w:numId="14">
    <w:abstractNumId w:val="0"/>
  </w:num>
  <w:num w:numId="15">
    <w:abstractNumId w:val="11"/>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1"/>
  </w:num>
  <w:num w:numId="21">
    <w:abstractNumId w:val="18"/>
  </w:num>
  <w:num w:numId="22">
    <w:abstractNumId w:val="13"/>
  </w:num>
  <w:num w:numId="23">
    <w:abstractNumId w:val="33"/>
  </w:num>
  <w:num w:numId="24">
    <w:abstractNumId w:val="12"/>
  </w:num>
  <w:num w:numId="25">
    <w:abstractNumId w:val="20"/>
  </w:num>
  <w:num w:numId="26">
    <w:abstractNumId w:val="34"/>
  </w:num>
  <w:num w:numId="27">
    <w:abstractNumId w:val="24"/>
  </w:num>
  <w:num w:numId="28">
    <w:abstractNumId w:val="30"/>
  </w:num>
  <w:num w:numId="29">
    <w:abstractNumId w:val="2"/>
  </w:num>
  <w:num w:numId="30">
    <w:abstractNumId w:val="21"/>
  </w:num>
  <w:num w:numId="31">
    <w:abstractNumId w:val="27"/>
  </w:num>
  <w:num w:numId="32">
    <w:abstractNumId w:val="8"/>
  </w:num>
  <w:num w:numId="33">
    <w:abstractNumId w:val="28"/>
  </w:num>
  <w:num w:numId="34">
    <w:abstractNumId w:val="22"/>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412D5"/>
    <w:rsid w:val="00000DAC"/>
    <w:rsid w:val="00002077"/>
    <w:rsid w:val="000026E9"/>
    <w:rsid w:val="00003459"/>
    <w:rsid w:val="00006217"/>
    <w:rsid w:val="000161A7"/>
    <w:rsid w:val="00017432"/>
    <w:rsid w:val="00017543"/>
    <w:rsid w:val="000208E2"/>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3FC8"/>
    <w:rsid w:val="00124F69"/>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37E8"/>
    <w:rsid w:val="001643D7"/>
    <w:rsid w:val="00165481"/>
    <w:rsid w:val="00165917"/>
    <w:rsid w:val="00167B6B"/>
    <w:rsid w:val="00171C3E"/>
    <w:rsid w:val="00171DBB"/>
    <w:rsid w:val="00172805"/>
    <w:rsid w:val="00172D99"/>
    <w:rsid w:val="001746F0"/>
    <w:rsid w:val="00175221"/>
    <w:rsid w:val="00176AE5"/>
    <w:rsid w:val="00177D91"/>
    <w:rsid w:val="00180535"/>
    <w:rsid w:val="00182A54"/>
    <w:rsid w:val="00190C88"/>
    <w:rsid w:val="00191162"/>
    <w:rsid w:val="00192C65"/>
    <w:rsid w:val="001938F1"/>
    <w:rsid w:val="001948AA"/>
    <w:rsid w:val="00195EF2"/>
    <w:rsid w:val="0019796F"/>
    <w:rsid w:val="001B0FDE"/>
    <w:rsid w:val="001B3A51"/>
    <w:rsid w:val="001B415F"/>
    <w:rsid w:val="001B64BE"/>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23C1"/>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849C3"/>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1E69"/>
    <w:rsid w:val="00315FBB"/>
    <w:rsid w:val="00316CC4"/>
    <w:rsid w:val="0032153B"/>
    <w:rsid w:val="00322256"/>
    <w:rsid w:val="003248F4"/>
    <w:rsid w:val="00324B26"/>
    <w:rsid w:val="00335BA7"/>
    <w:rsid w:val="00340B77"/>
    <w:rsid w:val="003412C1"/>
    <w:rsid w:val="003417D5"/>
    <w:rsid w:val="0034463A"/>
    <w:rsid w:val="00344B5D"/>
    <w:rsid w:val="00352501"/>
    <w:rsid w:val="00352EE4"/>
    <w:rsid w:val="0035371D"/>
    <w:rsid w:val="00357DFA"/>
    <w:rsid w:val="00361DCF"/>
    <w:rsid w:val="00366ADB"/>
    <w:rsid w:val="003677F1"/>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179F"/>
    <w:rsid w:val="003A42FE"/>
    <w:rsid w:val="003A4DF3"/>
    <w:rsid w:val="003A6C7E"/>
    <w:rsid w:val="003A7286"/>
    <w:rsid w:val="003B0913"/>
    <w:rsid w:val="003B5DC4"/>
    <w:rsid w:val="003C1D69"/>
    <w:rsid w:val="003C467D"/>
    <w:rsid w:val="003C5211"/>
    <w:rsid w:val="003C5EB8"/>
    <w:rsid w:val="003C7469"/>
    <w:rsid w:val="003D0AA6"/>
    <w:rsid w:val="003D3164"/>
    <w:rsid w:val="003D43C1"/>
    <w:rsid w:val="003D48E5"/>
    <w:rsid w:val="003D5E36"/>
    <w:rsid w:val="003D6060"/>
    <w:rsid w:val="003E1D49"/>
    <w:rsid w:val="003E7259"/>
    <w:rsid w:val="003F0E09"/>
    <w:rsid w:val="003F1353"/>
    <w:rsid w:val="003F192F"/>
    <w:rsid w:val="003F23EE"/>
    <w:rsid w:val="003F4A49"/>
    <w:rsid w:val="003F7169"/>
    <w:rsid w:val="003F72CE"/>
    <w:rsid w:val="00402F92"/>
    <w:rsid w:val="004057F3"/>
    <w:rsid w:val="00405AA2"/>
    <w:rsid w:val="0040634D"/>
    <w:rsid w:val="004071BF"/>
    <w:rsid w:val="00407957"/>
    <w:rsid w:val="00412379"/>
    <w:rsid w:val="0041301F"/>
    <w:rsid w:val="00414B65"/>
    <w:rsid w:val="00425B7C"/>
    <w:rsid w:val="00427B60"/>
    <w:rsid w:val="00427E0A"/>
    <w:rsid w:val="004304E4"/>
    <w:rsid w:val="00437A83"/>
    <w:rsid w:val="0044002D"/>
    <w:rsid w:val="00440946"/>
    <w:rsid w:val="00440B2D"/>
    <w:rsid w:val="0045194E"/>
    <w:rsid w:val="0045265E"/>
    <w:rsid w:val="00456EAE"/>
    <w:rsid w:val="004625AD"/>
    <w:rsid w:val="0047074E"/>
    <w:rsid w:val="00470C8D"/>
    <w:rsid w:val="00481FBD"/>
    <w:rsid w:val="00482157"/>
    <w:rsid w:val="00482EEA"/>
    <w:rsid w:val="00483B75"/>
    <w:rsid w:val="00483D8D"/>
    <w:rsid w:val="00486D71"/>
    <w:rsid w:val="00487A43"/>
    <w:rsid w:val="00487ED7"/>
    <w:rsid w:val="004911BB"/>
    <w:rsid w:val="004911F3"/>
    <w:rsid w:val="004942E5"/>
    <w:rsid w:val="004A1695"/>
    <w:rsid w:val="004A1EF7"/>
    <w:rsid w:val="004A2116"/>
    <w:rsid w:val="004A34DD"/>
    <w:rsid w:val="004B3332"/>
    <w:rsid w:val="004B5DD8"/>
    <w:rsid w:val="004B7CA8"/>
    <w:rsid w:val="004C0030"/>
    <w:rsid w:val="004C3E28"/>
    <w:rsid w:val="004C63EA"/>
    <w:rsid w:val="004D3786"/>
    <w:rsid w:val="004D51E3"/>
    <w:rsid w:val="004E09D6"/>
    <w:rsid w:val="004E267B"/>
    <w:rsid w:val="004E3BAA"/>
    <w:rsid w:val="004E64D9"/>
    <w:rsid w:val="004F0722"/>
    <w:rsid w:val="004F0906"/>
    <w:rsid w:val="004F1B70"/>
    <w:rsid w:val="004F33B9"/>
    <w:rsid w:val="004F659B"/>
    <w:rsid w:val="0050075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4DB1"/>
    <w:rsid w:val="005A69AB"/>
    <w:rsid w:val="005A6AF5"/>
    <w:rsid w:val="005B1996"/>
    <w:rsid w:val="005B4B5F"/>
    <w:rsid w:val="005C13CF"/>
    <w:rsid w:val="005C3455"/>
    <w:rsid w:val="005C3FA1"/>
    <w:rsid w:val="005D2573"/>
    <w:rsid w:val="005D3D31"/>
    <w:rsid w:val="005E0384"/>
    <w:rsid w:val="005E4F04"/>
    <w:rsid w:val="005E5155"/>
    <w:rsid w:val="005F046B"/>
    <w:rsid w:val="005F2253"/>
    <w:rsid w:val="005F2ED9"/>
    <w:rsid w:val="005F328C"/>
    <w:rsid w:val="005F3D46"/>
    <w:rsid w:val="005F46D1"/>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3489"/>
    <w:rsid w:val="006475FC"/>
    <w:rsid w:val="00647AFC"/>
    <w:rsid w:val="00650329"/>
    <w:rsid w:val="00651EBB"/>
    <w:rsid w:val="006527AA"/>
    <w:rsid w:val="006547C3"/>
    <w:rsid w:val="0065729B"/>
    <w:rsid w:val="0065731F"/>
    <w:rsid w:val="00657FE2"/>
    <w:rsid w:val="00660B6F"/>
    <w:rsid w:val="00661273"/>
    <w:rsid w:val="006615AF"/>
    <w:rsid w:val="00662674"/>
    <w:rsid w:val="006629E2"/>
    <w:rsid w:val="00666C9B"/>
    <w:rsid w:val="00666F52"/>
    <w:rsid w:val="006713BF"/>
    <w:rsid w:val="00671D22"/>
    <w:rsid w:val="00672563"/>
    <w:rsid w:val="00672D98"/>
    <w:rsid w:val="00676432"/>
    <w:rsid w:val="00685765"/>
    <w:rsid w:val="00691051"/>
    <w:rsid w:val="00693B1B"/>
    <w:rsid w:val="00694BF3"/>
    <w:rsid w:val="00697418"/>
    <w:rsid w:val="00697CC0"/>
    <w:rsid w:val="006A2114"/>
    <w:rsid w:val="006A5506"/>
    <w:rsid w:val="006A6181"/>
    <w:rsid w:val="006B0093"/>
    <w:rsid w:val="006B2A53"/>
    <w:rsid w:val="006B32C7"/>
    <w:rsid w:val="006B4B2F"/>
    <w:rsid w:val="006B57BB"/>
    <w:rsid w:val="006B64BF"/>
    <w:rsid w:val="006C131A"/>
    <w:rsid w:val="006C26BC"/>
    <w:rsid w:val="006D2F75"/>
    <w:rsid w:val="006D3209"/>
    <w:rsid w:val="006E0FA2"/>
    <w:rsid w:val="006E207D"/>
    <w:rsid w:val="006E3540"/>
    <w:rsid w:val="006E3774"/>
    <w:rsid w:val="006E5438"/>
    <w:rsid w:val="006E5695"/>
    <w:rsid w:val="006E7271"/>
    <w:rsid w:val="006F2BEC"/>
    <w:rsid w:val="006F7A97"/>
    <w:rsid w:val="00702547"/>
    <w:rsid w:val="00702E1C"/>
    <w:rsid w:val="0070436E"/>
    <w:rsid w:val="00705206"/>
    <w:rsid w:val="00706492"/>
    <w:rsid w:val="00710053"/>
    <w:rsid w:val="00710B75"/>
    <w:rsid w:val="007137D9"/>
    <w:rsid w:val="0071472A"/>
    <w:rsid w:val="00721D0D"/>
    <w:rsid w:val="00734FF7"/>
    <w:rsid w:val="00735892"/>
    <w:rsid w:val="00736ED7"/>
    <w:rsid w:val="007415F9"/>
    <w:rsid w:val="007416B4"/>
    <w:rsid w:val="007424AA"/>
    <w:rsid w:val="007442D3"/>
    <w:rsid w:val="007443B3"/>
    <w:rsid w:val="007455F6"/>
    <w:rsid w:val="00747A22"/>
    <w:rsid w:val="0075014E"/>
    <w:rsid w:val="00751238"/>
    <w:rsid w:val="007550AA"/>
    <w:rsid w:val="00760952"/>
    <w:rsid w:val="00761C6F"/>
    <w:rsid w:val="00761FAC"/>
    <w:rsid w:val="007635F8"/>
    <w:rsid w:val="00764A78"/>
    <w:rsid w:val="0077203B"/>
    <w:rsid w:val="00777E13"/>
    <w:rsid w:val="00781CED"/>
    <w:rsid w:val="007827D0"/>
    <w:rsid w:val="00793E25"/>
    <w:rsid w:val="00794671"/>
    <w:rsid w:val="00795795"/>
    <w:rsid w:val="007A0D75"/>
    <w:rsid w:val="007A29F9"/>
    <w:rsid w:val="007B0C0F"/>
    <w:rsid w:val="007B3B78"/>
    <w:rsid w:val="007B4170"/>
    <w:rsid w:val="007B4BD8"/>
    <w:rsid w:val="007D293B"/>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27DC"/>
    <w:rsid w:val="00894C12"/>
    <w:rsid w:val="008A1ABD"/>
    <w:rsid w:val="008A5066"/>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2069A"/>
    <w:rsid w:val="00920705"/>
    <w:rsid w:val="009237F5"/>
    <w:rsid w:val="0092627C"/>
    <w:rsid w:val="00926576"/>
    <w:rsid w:val="0093062F"/>
    <w:rsid w:val="00932832"/>
    <w:rsid w:val="0093531C"/>
    <w:rsid w:val="0093728E"/>
    <w:rsid w:val="009411F5"/>
    <w:rsid w:val="009419B9"/>
    <w:rsid w:val="00942EF8"/>
    <w:rsid w:val="00951A01"/>
    <w:rsid w:val="00951A41"/>
    <w:rsid w:val="00954B75"/>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6C06"/>
    <w:rsid w:val="009A1E8F"/>
    <w:rsid w:val="009A382D"/>
    <w:rsid w:val="009B03C6"/>
    <w:rsid w:val="009B1594"/>
    <w:rsid w:val="009B2F3F"/>
    <w:rsid w:val="009B3769"/>
    <w:rsid w:val="009B42B6"/>
    <w:rsid w:val="009B6FDE"/>
    <w:rsid w:val="009B7BAC"/>
    <w:rsid w:val="009C16C0"/>
    <w:rsid w:val="009C402D"/>
    <w:rsid w:val="009C4A5D"/>
    <w:rsid w:val="009C5018"/>
    <w:rsid w:val="009D24B1"/>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A70"/>
    <w:rsid w:val="00A47F9B"/>
    <w:rsid w:val="00A51360"/>
    <w:rsid w:val="00A53A2F"/>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0381"/>
    <w:rsid w:val="00AA21B4"/>
    <w:rsid w:val="00AA34B6"/>
    <w:rsid w:val="00AA36AF"/>
    <w:rsid w:val="00AA74B6"/>
    <w:rsid w:val="00AA7EFD"/>
    <w:rsid w:val="00AB01A6"/>
    <w:rsid w:val="00AB2A9A"/>
    <w:rsid w:val="00AB46B1"/>
    <w:rsid w:val="00AC1C99"/>
    <w:rsid w:val="00AC35C7"/>
    <w:rsid w:val="00AC3925"/>
    <w:rsid w:val="00AC4C19"/>
    <w:rsid w:val="00AC57C2"/>
    <w:rsid w:val="00AC799F"/>
    <w:rsid w:val="00AD022A"/>
    <w:rsid w:val="00AD11A7"/>
    <w:rsid w:val="00AD18D4"/>
    <w:rsid w:val="00AD4A45"/>
    <w:rsid w:val="00AD69FC"/>
    <w:rsid w:val="00AD7946"/>
    <w:rsid w:val="00AE2305"/>
    <w:rsid w:val="00AE2EAE"/>
    <w:rsid w:val="00AE55FA"/>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37C86"/>
    <w:rsid w:val="00B4029B"/>
    <w:rsid w:val="00B412D5"/>
    <w:rsid w:val="00B41CF4"/>
    <w:rsid w:val="00B4259F"/>
    <w:rsid w:val="00B44CFF"/>
    <w:rsid w:val="00B51AC6"/>
    <w:rsid w:val="00B52FE0"/>
    <w:rsid w:val="00B55332"/>
    <w:rsid w:val="00B5608B"/>
    <w:rsid w:val="00B60DE4"/>
    <w:rsid w:val="00B61CBC"/>
    <w:rsid w:val="00B62EB2"/>
    <w:rsid w:val="00B70030"/>
    <w:rsid w:val="00B71021"/>
    <w:rsid w:val="00B71C4B"/>
    <w:rsid w:val="00B77D1D"/>
    <w:rsid w:val="00B809FB"/>
    <w:rsid w:val="00B87CCC"/>
    <w:rsid w:val="00B90655"/>
    <w:rsid w:val="00B92973"/>
    <w:rsid w:val="00B937BC"/>
    <w:rsid w:val="00BA121C"/>
    <w:rsid w:val="00BA45CE"/>
    <w:rsid w:val="00BA46F9"/>
    <w:rsid w:val="00BA7DB3"/>
    <w:rsid w:val="00BB079A"/>
    <w:rsid w:val="00BB079E"/>
    <w:rsid w:val="00BB3D4D"/>
    <w:rsid w:val="00BB49A2"/>
    <w:rsid w:val="00BC10FA"/>
    <w:rsid w:val="00BC2169"/>
    <w:rsid w:val="00BC234C"/>
    <w:rsid w:val="00BC2756"/>
    <w:rsid w:val="00BC795E"/>
    <w:rsid w:val="00BC7B45"/>
    <w:rsid w:val="00BD0425"/>
    <w:rsid w:val="00BD06F5"/>
    <w:rsid w:val="00BD243F"/>
    <w:rsid w:val="00BD2550"/>
    <w:rsid w:val="00BD3223"/>
    <w:rsid w:val="00BD455B"/>
    <w:rsid w:val="00BE0CAA"/>
    <w:rsid w:val="00BE4047"/>
    <w:rsid w:val="00BE4FBE"/>
    <w:rsid w:val="00BE5424"/>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6"/>
    <w:rsid w:val="00C23038"/>
    <w:rsid w:val="00C23E32"/>
    <w:rsid w:val="00C24E6D"/>
    <w:rsid w:val="00C25D77"/>
    <w:rsid w:val="00C26A1A"/>
    <w:rsid w:val="00C373AD"/>
    <w:rsid w:val="00C40A83"/>
    <w:rsid w:val="00C46981"/>
    <w:rsid w:val="00C47B9D"/>
    <w:rsid w:val="00C509FF"/>
    <w:rsid w:val="00C5175D"/>
    <w:rsid w:val="00C53BE9"/>
    <w:rsid w:val="00C559F9"/>
    <w:rsid w:val="00C57711"/>
    <w:rsid w:val="00C61EEE"/>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6BD3"/>
    <w:rsid w:val="00CB20AA"/>
    <w:rsid w:val="00CB5381"/>
    <w:rsid w:val="00CC0552"/>
    <w:rsid w:val="00CC1407"/>
    <w:rsid w:val="00CC325D"/>
    <w:rsid w:val="00CC4C81"/>
    <w:rsid w:val="00CC59BC"/>
    <w:rsid w:val="00CD56D5"/>
    <w:rsid w:val="00CE09CD"/>
    <w:rsid w:val="00CE31D7"/>
    <w:rsid w:val="00CE37CB"/>
    <w:rsid w:val="00CE5BDB"/>
    <w:rsid w:val="00CF2BE5"/>
    <w:rsid w:val="00CF2E06"/>
    <w:rsid w:val="00CF5FD0"/>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942"/>
    <w:rsid w:val="00D420EC"/>
    <w:rsid w:val="00D463CE"/>
    <w:rsid w:val="00D47822"/>
    <w:rsid w:val="00D505DB"/>
    <w:rsid w:val="00D6082B"/>
    <w:rsid w:val="00D60970"/>
    <w:rsid w:val="00D62D4F"/>
    <w:rsid w:val="00D650FD"/>
    <w:rsid w:val="00D7150D"/>
    <w:rsid w:val="00D74F96"/>
    <w:rsid w:val="00D77E46"/>
    <w:rsid w:val="00D80234"/>
    <w:rsid w:val="00D82291"/>
    <w:rsid w:val="00D8238D"/>
    <w:rsid w:val="00D82432"/>
    <w:rsid w:val="00D84CA3"/>
    <w:rsid w:val="00D86923"/>
    <w:rsid w:val="00D939CE"/>
    <w:rsid w:val="00D9562C"/>
    <w:rsid w:val="00DA017D"/>
    <w:rsid w:val="00DA0BDB"/>
    <w:rsid w:val="00DA14DD"/>
    <w:rsid w:val="00DA1A35"/>
    <w:rsid w:val="00DA2496"/>
    <w:rsid w:val="00DA28B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0F33"/>
    <w:rsid w:val="00DC1329"/>
    <w:rsid w:val="00DC4690"/>
    <w:rsid w:val="00DC4BAD"/>
    <w:rsid w:val="00DD26EA"/>
    <w:rsid w:val="00DD757C"/>
    <w:rsid w:val="00DE1186"/>
    <w:rsid w:val="00DE137C"/>
    <w:rsid w:val="00DE4A5D"/>
    <w:rsid w:val="00DE5F8C"/>
    <w:rsid w:val="00DE674D"/>
    <w:rsid w:val="00DE756F"/>
    <w:rsid w:val="00DE7E75"/>
    <w:rsid w:val="00DF07E8"/>
    <w:rsid w:val="00DF434B"/>
    <w:rsid w:val="00E00817"/>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5065E"/>
    <w:rsid w:val="00E55DF0"/>
    <w:rsid w:val="00E57DD4"/>
    <w:rsid w:val="00E6136B"/>
    <w:rsid w:val="00E62C4B"/>
    <w:rsid w:val="00E7093B"/>
    <w:rsid w:val="00E71FD7"/>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EF6B57"/>
    <w:rsid w:val="00F00902"/>
    <w:rsid w:val="00F0196A"/>
    <w:rsid w:val="00F030A5"/>
    <w:rsid w:val="00F03BC1"/>
    <w:rsid w:val="00F03D8C"/>
    <w:rsid w:val="00F04BCB"/>
    <w:rsid w:val="00F076CB"/>
    <w:rsid w:val="00F123A1"/>
    <w:rsid w:val="00F15899"/>
    <w:rsid w:val="00F16CE4"/>
    <w:rsid w:val="00F215FA"/>
    <w:rsid w:val="00F23FDE"/>
    <w:rsid w:val="00F25592"/>
    <w:rsid w:val="00F25640"/>
    <w:rsid w:val="00F257FE"/>
    <w:rsid w:val="00F3142F"/>
    <w:rsid w:val="00F3417A"/>
    <w:rsid w:val="00F3634E"/>
    <w:rsid w:val="00F436CC"/>
    <w:rsid w:val="00F513B3"/>
    <w:rsid w:val="00F532A7"/>
    <w:rsid w:val="00F54479"/>
    <w:rsid w:val="00F60875"/>
    <w:rsid w:val="00F61CCB"/>
    <w:rsid w:val="00F6429D"/>
    <w:rsid w:val="00F64AF0"/>
    <w:rsid w:val="00F65D6D"/>
    <w:rsid w:val="00F66445"/>
    <w:rsid w:val="00F729C8"/>
    <w:rsid w:val="00F72DD1"/>
    <w:rsid w:val="00F74DA1"/>
    <w:rsid w:val="00F752D3"/>
    <w:rsid w:val="00F75DB5"/>
    <w:rsid w:val="00F76AB0"/>
    <w:rsid w:val="00F76C2A"/>
    <w:rsid w:val="00F776E4"/>
    <w:rsid w:val="00F81B4D"/>
    <w:rsid w:val="00F82BEF"/>
    <w:rsid w:val="00F837B1"/>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01AC"/>
    <w:rsid w:val="00FE2882"/>
    <w:rsid w:val="00FE5A13"/>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0"/>
    <w:next w:val="a0"/>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0"/>
    <w:next w:val="a0"/>
    <w:link w:val="21"/>
    <w:qFormat/>
    <w:rsid w:val="00B412D5"/>
    <w:pPr>
      <w:keepNext/>
      <w:spacing w:before="240" w:after="60"/>
      <w:outlineLvl w:val="1"/>
    </w:pPr>
    <w:rPr>
      <w:rFonts w:cs="Arial"/>
      <w:b/>
      <w:bCs/>
      <w:i/>
      <w:iCs/>
      <w:sz w:val="28"/>
      <w:szCs w:val="28"/>
    </w:rPr>
  </w:style>
  <w:style w:type="paragraph" w:styleId="3">
    <w:name w:val="heading 3"/>
    <w:basedOn w:val="a0"/>
    <w:next w:val="a0"/>
    <w:link w:val="30"/>
    <w:qFormat/>
    <w:rsid w:val="00B412D5"/>
    <w:pPr>
      <w:keepNext/>
      <w:spacing w:before="240" w:after="60"/>
      <w:outlineLvl w:val="2"/>
    </w:pPr>
    <w:rPr>
      <w:rFonts w:ascii="Arial" w:hAnsi="Arial"/>
      <w:b/>
      <w:bCs/>
      <w:sz w:val="26"/>
      <w:szCs w:val="26"/>
    </w:rPr>
  </w:style>
  <w:style w:type="paragraph" w:styleId="4">
    <w:name w:val="heading 4"/>
    <w:basedOn w:val="a0"/>
    <w:next w:val="a0"/>
    <w:link w:val="40"/>
    <w:qFormat/>
    <w:rsid w:val="00B412D5"/>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1"/>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rsid w:val="00B412D5"/>
    <w:rPr>
      <w:rFonts w:ascii="Arial" w:hAnsi="Arial" w:cs="Times New Roman"/>
      <w:b/>
      <w:bCs/>
      <w:sz w:val="26"/>
      <w:szCs w:val="26"/>
      <w:lang w:eastAsia="ru-RU"/>
    </w:rPr>
  </w:style>
  <w:style w:type="character" w:customStyle="1" w:styleId="40">
    <w:name w:val="Заголовок 4 Знак"/>
    <w:basedOn w:val="a1"/>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uiPriority w:val="99"/>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uiPriority w:val="99"/>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5"/>
    <w:rsid w:val="00B412D5"/>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B412D5"/>
    <w:rPr>
      <w:rFonts w:ascii="Times New Roman" w:eastAsia="MS Mincho" w:hAnsi="Times New Roman" w:cs="Times New Roman"/>
      <w:sz w:val="26"/>
      <w:szCs w:val="24"/>
      <w:lang w:eastAsia="ru-RU"/>
    </w:rPr>
  </w:style>
  <w:style w:type="paragraph" w:styleId="a6">
    <w:name w:val="header"/>
    <w:basedOn w:val="a0"/>
    <w:link w:val="a7"/>
    <w:uiPriority w:val="99"/>
    <w:rsid w:val="00B412D5"/>
    <w:pPr>
      <w:tabs>
        <w:tab w:val="center" w:pos="4677"/>
        <w:tab w:val="right" w:pos="9355"/>
      </w:tabs>
    </w:pPr>
  </w:style>
  <w:style w:type="character" w:customStyle="1" w:styleId="a7">
    <w:name w:val="Верхний колонтитул Знак"/>
    <w:basedOn w:val="a1"/>
    <w:link w:val="a6"/>
    <w:uiPriority w:val="99"/>
    <w:rsid w:val="00B412D5"/>
    <w:rPr>
      <w:rFonts w:ascii="Times New Roman" w:hAnsi="Times New Roman" w:cs="Times New Roman"/>
      <w:sz w:val="24"/>
      <w:szCs w:val="24"/>
      <w:lang w:eastAsia="ru-RU"/>
    </w:rPr>
  </w:style>
  <w:style w:type="paragraph" w:styleId="a8">
    <w:name w:val="Body Text Indent"/>
    <w:basedOn w:val="a0"/>
    <w:link w:val="a9"/>
    <w:uiPriority w:val="99"/>
    <w:rsid w:val="00B412D5"/>
    <w:pPr>
      <w:ind w:firstLine="720"/>
    </w:pPr>
    <w:rPr>
      <w:sz w:val="28"/>
      <w:szCs w:val="20"/>
    </w:rPr>
  </w:style>
  <w:style w:type="character" w:customStyle="1" w:styleId="a9">
    <w:name w:val="Основной текст с отступом Знак"/>
    <w:basedOn w:val="a1"/>
    <w:link w:val="a8"/>
    <w:uiPriority w:val="99"/>
    <w:rsid w:val="00B412D5"/>
    <w:rPr>
      <w:rFonts w:ascii="Times New Roman" w:hAnsi="Times New Roman" w:cs="Times New Roman"/>
      <w:sz w:val="28"/>
      <w:szCs w:val="20"/>
      <w:lang w:eastAsia="ru-RU"/>
    </w:rPr>
  </w:style>
  <w:style w:type="paragraph" w:styleId="a">
    <w:name w:val="List Bullet"/>
    <w:basedOn w:val="a0"/>
    <w:autoRedefine/>
    <w:rsid w:val="004911BB"/>
    <w:pPr>
      <w:numPr>
        <w:ilvl w:val="2"/>
        <w:numId w:val="32"/>
      </w:numPr>
      <w:tabs>
        <w:tab w:val="left" w:pos="-567"/>
        <w:tab w:val="left" w:pos="-426"/>
      </w:tabs>
      <w:suppressAutoHyphens/>
      <w:autoSpaceDE w:val="0"/>
      <w:autoSpaceDN w:val="0"/>
      <w:adjustRightInd w:val="0"/>
      <w:jc w:val="both"/>
    </w:pPr>
    <w:rPr>
      <w:b/>
      <w:bCs/>
      <w:i/>
      <w:sz w:val="28"/>
      <w:szCs w:val="28"/>
    </w:rPr>
  </w:style>
  <w:style w:type="character" w:styleId="aa">
    <w:name w:val="page number"/>
    <w:basedOn w:val="a1"/>
    <w:rsid w:val="00B412D5"/>
  </w:style>
  <w:style w:type="paragraph" w:styleId="ab">
    <w:name w:val="footer"/>
    <w:basedOn w:val="a0"/>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1"/>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0"/>
    <w:link w:val="32"/>
    <w:rsid w:val="00B412D5"/>
    <w:pPr>
      <w:spacing w:before="120"/>
      <w:ind w:left="284" w:firstLine="424"/>
    </w:pPr>
    <w:rPr>
      <w:sz w:val="28"/>
    </w:rPr>
  </w:style>
  <w:style w:type="character" w:customStyle="1" w:styleId="32">
    <w:name w:val="Основной текст с отступом 3 Знак"/>
    <w:basedOn w:val="a1"/>
    <w:link w:val="31"/>
    <w:rsid w:val="00B412D5"/>
    <w:rPr>
      <w:rFonts w:ascii="Times New Roman" w:hAnsi="Times New Roman" w:cs="Times New Roman"/>
      <w:sz w:val="28"/>
      <w:szCs w:val="24"/>
      <w:lang w:eastAsia="ru-RU"/>
    </w:rPr>
  </w:style>
  <w:style w:type="paragraph" w:customStyle="1" w:styleId="41">
    <w:name w:val="заголовок 4"/>
    <w:basedOn w:val="a0"/>
    <w:next w:val="a0"/>
    <w:rsid w:val="00B412D5"/>
    <w:pPr>
      <w:keepNext/>
      <w:tabs>
        <w:tab w:val="left" w:pos="0"/>
      </w:tabs>
      <w:suppressAutoHyphens/>
      <w:jc w:val="center"/>
    </w:pPr>
    <w:rPr>
      <w:snapToGrid w:val="0"/>
      <w:spacing w:val="-2"/>
      <w:szCs w:val="20"/>
    </w:rPr>
  </w:style>
  <w:style w:type="paragraph" w:customStyle="1" w:styleId="13">
    <w:name w:val="заголовок 1"/>
    <w:basedOn w:val="a0"/>
    <w:next w:val="a0"/>
    <w:rsid w:val="00B412D5"/>
    <w:pPr>
      <w:keepNext/>
      <w:spacing w:before="240" w:after="60"/>
      <w:jc w:val="both"/>
    </w:pPr>
    <w:rPr>
      <w:rFonts w:ascii="Arial" w:hAnsi="Arial"/>
      <w:b/>
      <w:snapToGrid w:val="0"/>
      <w:kern w:val="28"/>
      <w:sz w:val="28"/>
      <w:szCs w:val="20"/>
      <w:lang w:val="en-GB"/>
    </w:rPr>
  </w:style>
  <w:style w:type="paragraph" w:styleId="ad">
    <w:name w:val="footnote text"/>
    <w:basedOn w:val="a0"/>
    <w:link w:val="ae"/>
    <w:semiHidden/>
    <w:rsid w:val="00B412D5"/>
    <w:pPr>
      <w:widowControl w:val="0"/>
      <w:autoSpaceDE w:val="0"/>
      <w:autoSpaceDN w:val="0"/>
    </w:pPr>
    <w:rPr>
      <w:sz w:val="20"/>
      <w:szCs w:val="20"/>
    </w:rPr>
  </w:style>
  <w:style w:type="character" w:customStyle="1" w:styleId="ae">
    <w:name w:val="Текст сноски Знак"/>
    <w:basedOn w:val="a1"/>
    <w:link w:val="ad"/>
    <w:semiHidden/>
    <w:rsid w:val="00B412D5"/>
    <w:rPr>
      <w:rFonts w:ascii="Times New Roman" w:hAnsi="Times New Roman" w:cs="Times New Roman"/>
      <w:sz w:val="20"/>
      <w:szCs w:val="20"/>
      <w:lang w:eastAsia="ru-RU"/>
    </w:rPr>
  </w:style>
  <w:style w:type="table" w:styleId="af">
    <w:name w:val="Table Grid"/>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4"/>
    <w:next w:val="a0"/>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0"/>
    <w:link w:val="af3"/>
    <w:semiHidden/>
    <w:rsid w:val="00B412D5"/>
    <w:rPr>
      <w:sz w:val="20"/>
      <w:szCs w:val="20"/>
    </w:rPr>
  </w:style>
  <w:style w:type="character" w:customStyle="1" w:styleId="af3">
    <w:name w:val="Текст примечания Знак"/>
    <w:basedOn w:val="a1"/>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0"/>
    <w:link w:val="34"/>
    <w:rsid w:val="00B412D5"/>
    <w:pPr>
      <w:spacing w:after="120"/>
    </w:pPr>
    <w:rPr>
      <w:sz w:val="16"/>
      <w:szCs w:val="16"/>
    </w:rPr>
  </w:style>
  <w:style w:type="character" w:customStyle="1" w:styleId="34">
    <w:name w:val="Основной текст 3 Знак"/>
    <w:basedOn w:val="a1"/>
    <w:link w:val="33"/>
    <w:rsid w:val="00B412D5"/>
    <w:rPr>
      <w:rFonts w:ascii="Times New Roman" w:hAnsi="Times New Roman" w:cs="Times New Roman"/>
      <w:sz w:val="16"/>
      <w:szCs w:val="16"/>
      <w:lang w:eastAsia="ru-RU"/>
    </w:rPr>
  </w:style>
  <w:style w:type="paragraph" w:styleId="22">
    <w:name w:val="Body Text 2"/>
    <w:basedOn w:val="a0"/>
    <w:link w:val="23"/>
    <w:rsid w:val="00B412D5"/>
    <w:pPr>
      <w:spacing w:after="120" w:line="480" w:lineRule="auto"/>
    </w:pPr>
  </w:style>
  <w:style w:type="character" w:customStyle="1" w:styleId="23">
    <w:name w:val="Основной текст 2 Знак"/>
    <w:basedOn w:val="a1"/>
    <w:link w:val="22"/>
    <w:rsid w:val="00B412D5"/>
    <w:rPr>
      <w:rFonts w:ascii="Times New Roman" w:hAnsi="Times New Roman" w:cs="Times New Roman"/>
      <w:sz w:val="24"/>
      <w:szCs w:val="24"/>
      <w:lang w:eastAsia="ru-RU"/>
    </w:rPr>
  </w:style>
  <w:style w:type="paragraph" w:styleId="af5">
    <w:name w:val="Title"/>
    <w:basedOn w:val="a0"/>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1"/>
    <w:link w:val="af5"/>
    <w:rsid w:val="00B412D5"/>
    <w:rPr>
      <w:rFonts w:ascii="Arial" w:hAnsi="Arial" w:cs="Arial"/>
      <w:b/>
      <w:bCs/>
      <w:kern w:val="28"/>
      <w:sz w:val="32"/>
      <w:szCs w:val="32"/>
      <w:lang w:eastAsia="ru-RU"/>
    </w:rPr>
  </w:style>
  <w:style w:type="paragraph" w:customStyle="1" w:styleId="Head71">
    <w:name w:val="Head 7.1"/>
    <w:basedOn w:val="a0"/>
    <w:rsid w:val="00B412D5"/>
    <w:pPr>
      <w:widowControl w:val="0"/>
      <w:suppressAutoHyphens/>
      <w:jc w:val="center"/>
    </w:pPr>
    <w:rPr>
      <w:rFonts w:ascii="CG Times" w:hAnsi="CG Times"/>
      <w:b/>
      <w:snapToGrid w:val="0"/>
      <w:sz w:val="28"/>
      <w:szCs w:val="20"/>
      <w:lang w:val="en-US"/>
    </w:rPr>
  </w:style>
  <w:style w:type="paragraph" w:styleId="af7">
    <w:name w:val="Plain Text"/>
    <w:basedOn w:val="a0"/>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1"/>
    <w:link w:val="af7"/>
    <w:rsid w:val="00B412D5"/>
    <w:rPr>
      <w:rFonts w:ascii="Times New Roman" w:eastAsia="MS Mincho" w:hAnsi="Times New Roman" w:cs="Times New Roman"/>
      <w:spacing w:val="-2"/>
      <w:sz w:val="26"/>
      <w:szCs w:val="20"/>
      <w:lang w:eastAsia="ru-RU"/>
    </w:rPr>
  </w:style>
  <w:style w:type="paragraph" w:styleId="af9">
    <w:name w:val="Subtitle"/>
    <w:basedOn w:val="a0"/>
    <w:link w:val="afa"/>
    <w:qFormat/>
    <w:rsid w:val="00B412D5"/>
    <w:rPr>
      <w:b/>
      <w:bCs/>
    </w:rPr>
  </w:style>
  <w:style w:type="character" w:customStyle="1" w:styleId="afa">
    <w:name w:val="Подзаголовок Знак"/>
    <w:basedOn w:val="a1"/>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0"/>
    <w:link w:val="afe"/>
    <w:rsid w:val="00B412D5"/>
    <w:pPr>
      <w:shd w:val="clear" w:color="auto" w:fill="000080"/>
    </w:pPr>
    <w:rPr>
      <w:rFonts w:ascii="Tahoma" w:hAnsi="Tahoma"/>
      <w:sz w:val="20"/>
      <w:szCs w:val="20"/>
    </w:rPr>
  </w:style>
  <w:style w:type="character" w:customStyle="1" w:styleId="afe">
    <w:name w:val="Схема документа Знак"/>
    <w:basedOn w:val="a1"/>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0"/>
    <w:link w:val="aff3"/>
    <w:rsid w:val="00B412D5"/>
    <w:rPr>
      <w:rFonts w:ascii="Tahoma" w:hAnsi="Tahoma"/>
      <w:sz w:val="16"/>
      <w:szCs w:val="16"/>
    </w:rPr>
  </w:style>
  <w:style w:type="character" w:customStyle="1" w:styleId="aff3">
    <w:name w:val="Текст выноски Знак"/>
    <w:basedOn w:val="a1"/>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0"/>
    <w:link w:val="aff5"/>
    <w:uiPriority w:val="99"/>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0"/>
    <w:link w:val="27"/>
    <w:rsid w:val="00B412D5"/>
    <w:pPr>
      <w:spacing w:after="120" w:line="480" w:lineRule="auto"/>
      <w:ind w:left="283"/>
    </w:pPr>
  </w:style>
  <w:style w:type="character" w:customStyle="1" w:styleId="27">
    <w:name w:val="Основной текст с отступом 2 Знак"/>
    <w:basedOn w:val="a1"/>
    <w:link w:val="26"/>
    <w:rsid w:val="00B412D5"/>
    <w:rPr>
      <w:rFonts w:ascii="Times New Roman" w:hAnsi="Times New Roman" w:cs="Times New Roman"/>
      <w:sz w:val="24"/>
      <w:szCs w:val="24"/>
      <w:lang w:eastAsia="ru-RU"/>
    </w:rPr>
  </w:style>
  <w:style w:type="paragraph" w:customStyle="1" w:styleId="aff6">
    <w:name w:val="Таблица шапка"/>
    <w:basedOn w:val="a0"/>
    <w:rsid w:val="00B412D5"/>
    <w:pPr>
      <w:keepNext/>
      <w:spacing w:before="40" w:after="40"/>
      <w:ind w:left="57" w:right="57"/>
    </w:pPr>
    <w:rPr>
      <w:snapToGrid w:val="0"/>
      <w:sz w:val="22"/>
      <w:szCs w:val="20"/>
    </w:rPr>
  </w:style>
  <w:style w:type="paragraph" w:customStyle="1" w:styleId="aff7">
    <w:name w:val="Таблица текст"/>
    <w:basedOn w:val="a0"/>
    <w:rsid w:val="00B412D5"/>
    <w:pPr>
      <w:spacing w:before="40" w:after="40"/>
      <w:ind w:left="57" w:right="57"/>
    </w:pPr>
    <w:rPr>
      <w:snapToGrid w:val="0"/>
      <w:szCs w:val="20"/>
    </w:rPr>
  </w:style>
  <w:style w:type="paragraph" w:styleId="aff8">
    <w:name w:val="caption"/>
    <w:basedOn w:val="a0"/>
    <w:next w:val="a0"/>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0"/>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3"/>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0"/>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0"/>
    <w:rsid w:val="00B412D5"/>
    <w:pPr>
      <w:spacing w:before="100" w:beforeAutospacing="1" w:after="100" w:afterAutospacing="1"/>
    </w:pPr>
    <w:rPr>
      <w:rFonts w:ascii="Arial" w:hAnsi="Arial" w:cs="Arial"/>
      <w:sz w:val="16"/>
      <w:szCs w:val="16"/>
    </w:rPr>
  </w:style>
  <w:style w:type="paragraph" w:customStyle="1" w:styleId="xl67">
    <w:name w:val="xl67"/>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0"/>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0"/>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0"/>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0"/>
    <w:rsid w:val="00B412D5"/>
    <w:pPr>
      <w:spacing w:before="100" w:beforeAutospacing="1" w:after="100" w:afterAutospacing="1"/>
    </w:pPr>
  </w:style>
  <w:style w:type="paragraph" w:customStyle="1" w:styleId="xl73">
    <w:name w:val="xl73"/>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0"/>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0"/>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0"/>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0"/>
    <w:rsid w:val="00B412D5"/>
    <w:pPr>
      <w:spacing w:before="100" w:beforeAutospacing="1" w:after="100" w:afterAutospacing="1"/>
      <w:jc w:val="right"/>
    </w:pPr>
    <w:rPr>
      <w:rFonts w:ascii="Arial" w:hAnsi="Arial" w:cs="Arial"/>
      <w:sz w:val="16"/>
      <w:szCs w:val="16"/>
    </w:rPr>
  </w:style>
  <w:style w:type="paragraph" w:customStyle="1" w:styleId="xl78">
    <w:name w:val="xl78"/>
    <w:basedOn w:val="a0"/>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2"/>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0"/>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0"/>
    <w:rsid w:val="00B412D5"/>
    <w:pPr>
      <w:spacing w:before="100" w:beforeAutospacing="1" w:after="100" w:afterAutospacing="1"/>
    </w:pPr>
  </w:style>
  <w:style w:type="character" w:customStyle="1" w:styleId="aff5">
    <w:name w:val="Абзац списка Знак"/>
    <w:link w:val="aff4"/>
    <w:uiPriority w:val="99"/>
    <w:locked/>
    <w:rsid w:val="00B412D5"/>
    <w:rPr>
      <w:rFonts w:ascii="Times New Roman" w:hAnsi="Times New Roman" w:cs="Times New Roman"/>
      <w:sz w:val="24"/>
      <w:szCs w:val="24"/>
      <w:lang w:eastAsia="ru-RU"/>
    </w:rPr>
  </w:style>
  <w:style w:type="paragraph" w:customStyle="1" w:styleId="xl25">
    <w:name w:val="xl25"/>
    <w:basedOn w:val="a0"/>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0"/>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0"/>
    <w:link w:val="afff"/>
    <w:rsid w:val="00B412D5"/>
    <w:rPr>
      <w:sz w:val="20"/>
      <w:szCs w:val="20"/>
    </w:rPr>
  </w:style>
  <w:style w:type="character" w:customStyle="1" w:styleId="afff">
    <w:name w:val="Текст концевой сноски Знак"/>
    <w:basedOn w:val="a1"/>
    <w:link w:val="affe"/>
    <w:rsid w:val="00B412D5"/>
    <w:rPr>
      <w:rFonts w:ascii="Times New Roman" w:hAnsi="Times New Roman" w:cs="Times New Roman"/>
      <w:sz w:val="20"/>
      <w:szCs w:val="20"/>
      <w:lang w:eastAsia="ru-RU"/>
    </w:rPr>
  </w:style>
  <w:style w:type="character" w:styleId="afff0">
    <w:name w:val="endnote reference"/>
    <w:basedOn w:val="a1"/>
    <w:rsid w:val="00B412D5"/>
    <w:rPr>
      <w:vertAlign w:val="superscript"/>
    </w:rPr>
  </w:style>
  <w:style w:type="paragraph" w:customStyle="1" w:styleId="-3">
    <w:name w:val="Пункт-3"/>
    <w:basedOn w:val="a0"/>
    <w:rsid w:val="00B412D5"/>
    <w:pPr>
      <w:tabs>
        <w:tab w:val="num" w:pos="1985"/>
      </w:tabs>
      <w:ind w:firstLine="709"/>
      <w:jc w:val="both"/>
    </w:pPr>
    <w:rPr>
      <w:sz w:val="28"/>
    </w:rPr>
  </w:style>
  <w:style w:type="character" w:styleId="afff1">
    <w:name w:val="Strong"/>
    <w:qFormat/>
    <w:rsid w:val="00B412D5"/>
    <w:rPr>
      <w:b/>
      <w:bCs/>
    </w:rPr>
  </w:style>
  <w:style w:type="paragraph" w:customStyle="1" w:styleId="Style7">
    <w:name w:val="Style7"/>
    <w:basedOn w:val="a0"/>
    <w:uiPriority w:val="99"/>
    <w:rsid w:val="00662674"/>
    <w:pPr>
      <w:widowControl w:val="0"/>
      <w:autoSpaceDE w:val="0"/>
      <w:autoSpaceDN w:val="0"/>
      <w:adjustRightInd w:val="0"/>
      <w:spacing w:line="274" w:lineRule="exact"/>
      <w:jc w:val="both"/>
    </w:pPr>
    <w:rPr>
      <w:rFonts w:ascii="Arial" w:hAnsi="Arial" w:cs="Arial"/>
    </w:rPr>
  </w:style>
  <w:style w:type="character" w:customStyle="1" w:styleId="FontStyle12">
    <w:name w:val="Font Style12"/>
    <w:basedOn w:val="a1"/>
    <w:uiPriority w:val="99"/>
    <w:rsid w:val="00662674"/>
    <w:rPr>
      <w:rFonts w:ascii="Arial" w:hAnsi="Arial" w:cs="Arial"/>
      <w:sz w:val="22"/>
      <w:szCs w:val="22"/>
    </w:rPr>
  </w:style>
  <w:style w:type="paragraph" w:customStyle="1" w:styleId="Style4">
    <w:name w:val="Style4"/>
    <w:basedOn w:val="a0"/>
    <w:uiPriority w:val="99"/>
    <w:rsid w:val="00662674"/>
    <w:pPr>
      <w:widowControl w:val="0"/>
      <w:autoSpaceDE w:val="0"/>
      <w:autoSpaceDN w:val="0"/>
      <w:adjustRightInd w:val="0"/>
      <w:spacing w:line="276" w:lineRule="exact"/>
      <w:jc w:val="both"/>
    </w:pPr>
    <w:rPr>
      <w:rFonts w:ascii="Arial" w:hAnsi="Arial" w:cs="Arial"/>
    </w:rPr>
  </w:style>
  <w:style w:type="paragraph" w:customStyle="1" w:styleId="Style1">
    <w:name w:val="Style1"/>
    <w:basedOn w:val="a0"/>
    <w:uiPriority w:val="99"/>
    <w:rsid w:val="00662674"/>
    <w:pPr>
      <w:widowControl w:val="0"/>
      <w:autoSpaceDE w:val="0"/>
      <w:autoSpaceDN w:val="0"/>
      <w:adjustRightInd w:val="0"/>
      <w:spacing w:line="276" w:lineRule="exact"/>
      <w:ind w:hanging="341"/>
      <w:jc w:val="both"/>
    </w:pPr>
    <w:rPr>
      <w:rFonts w:ascii="Arial" w:hAnsi="Arial" w:cs="Arial"/>
    </w:rPr>
  </w:style>
  <w:style w:type="paragraph" w:customStyle="1" w:styleId="Style3">
    <w:name w:val="Style3"/>
    <w:basedOn w:val="a0"/>
    <w:uiPriority w:val="99"/>
    <w:rsid w:val="00662674"/>
    <w:pPr>
      <w:widowControl w:val="0"/>
      <w:autoSpaceDE w:val="0"/>
      <w:autoSpaceDN w:val="0"/>
      <w:adjustRightInd w:val="0"/>
      <w:spacing w:line="278" w:lineRule="exact"/>
      <w:jc w:val="center"/>
    </w:pPr>
    <w:rPr>
      <w:rFonts w:ascii="Arial" w:hAnsi="Arial" w:cs="Arial"/>
    </w:rPr>
  </w:style>
  <w:style w:type="character" w:customStyle="1" w:styleId="FontStyle11">
    <w:name w:val="Font Style11"/>
    <w:basedOn w:val="a1"/>
    <w:uiPriority w:val="99"/>
    <w:rsid w:val="00662674"/>
    <w:rPr>
      <w:rFonts w:ascii="Arial" w:hAnsi="Arial" w:cs="Arial"/>
      <w:b/>
      <w:bCs/>
      <w:sz w:val="22"/>
      <w:szCs w:val="22"/>
    </w:rPr>
  </w:style>
  <w:style w:type="paragraph" w:customStyle="1" w:styleId="Style2">
    <w:name w:val="Style2"/>
    <w:basedOn w:val="a0"/>
    <w:uiPriority w:val="99"/>
    <w:rsid w:val="00662674"/>
    <w:pPr>
      <w:widowControl w:val="0"/>
      <w:autoSpaceDE w:val="0"/>
      <w:autoSpaceDN w:val="0"/>
      <w:adjustRightInd w:val="0"/>
      <w:spacing w:line="276" w:lineRule="exact"/>
      <w:ind w:firstLine="725"/>
      <w:jc w:val="both"/>
    </w:pPr>
    <w:rPr>
      <w:rFonts w:ascii="Arial" w:hAnsi="Arial" w:cs="Arial"/>
    </w:rPr>
  </w:style>
  <w:style w:type="paragraph" w:customStyle="1" w:styleId="112">
    <w:name w:val="заголовок 11"/>
    <w:basedOn w:val="a0"/>
    <w:next w:val="a0"/>
    <w:uiPriority w:val="99"/>
    <w:rsid w:val="00662674"/>
    <w:pPr>
      <w:keepNext/>
      <w:autoSpaceDE w:val="0"/>
      <w:autoSpaceDN w:val="0"/>
      <w:jc w:val="center"/>
    </w:pPr>
  </w:style>
  <w:style w:type="paragraph" w:customStyle="1" w:styleId="43">
    <w:name w:val="Обычный4"/>
    <w:rsid w:val="007B4170"/>
    <w:pPr>
      <w:spacing w:after="0" w:line="240" w:lineRule="auto"/>
    </w:pPr>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A247-9813-4633-9E73-0199ABFAC4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B85FD-B62A-4F7E-9FEB-D4C3AB101EF9}">
  <ds:schemaRefs>
    <ds:schemaRef ds:uri="http://schemas.microsoft.com/sharepoint/v3/contenttype/forms"/>
  </ds:schemaRefs>
</ds:datastoreItem>
</file>

<file path=customXml/itemProps3.xml><?xml version="1.0" encoding="utf-8"?>
<ds:datastoreItem xmlns:ds="http://schemas.openxmlformats.org/officeDocument/2006/customXml" ds:itemID="{7201FA71-3EA3-4372-B190-CA10F0AA5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AE0B65E-E05B-4C94-BBC5-4709A0AC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6120</TotalTime>
  <Pages>44</Pages>
  <Words>13121</Words>
  <Characters>74791</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1</cp:lastModifiedBy>
  <cp:revision>29</cp:revision>
  <dcterms:created xsi:type="dcterms:W3CDTF">2013-05-10T00:34:00Z</dcterms:created>
  <dcterms:modified xsi:type="dcterms:W3CDTF">2013-06-18T05:26:00Z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