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024F66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4E5398" w:rsidRDefault="000D3495" w:rsidP="00C11C3F">
      <w:pP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ПРОТОКОЛ №</w:t>
      </w:r>
      <w:r w:rsidR="000345DB" w:rsidRPr="004E5398">
        <w:rPr>
          <w:b/>
          <w:bCs/>
          <w:szCs w:val="28"/>
        </w:rPr>
        <w:t xml:space="preserve"> </w:t>
      </w:r>
      <w:r w:rsidR="008C1629" w:rsidRPr="004E5398">
        <w:rPr>
          <w:b/>
          <w:bCs/>
          <w:szCs w:val="28"/>
        </w:rPr>
        <w:t>2</w:t>
      </w:r>
      <w:r w:rsidR="008C1629">
        <w:rPr>
          <w:b/>
          <w:bCs/>
          <w:szCs w:val="28"/>
        </w:rPr>
        <w:t>4</w:t>
      </w:r>
      <w:r w:rsidRPr="004E5398">
        <w:rPr>
          <w:b/>
          <w:bCs/>
          <w:szCs w:val="28"/>
        </w:rPr>
        <w:t>/КК</w:t>
      </w:r>
    </w:p>
    <w:p w:rsidR="000D3495" w:rsidRPr="004E5398" w:rsidRDefault="000D3495" w:rsidP="00C11C3F">
      <w:pP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заседания Конкурсной комиссии</w:t>
      </w:r>
    </w:p>
    <w:p w:rsidR="000D3495" w:rsidRPr="004E5398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4E5398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состоявшегося «</w:t>
      </w:r>
      <w:r w:rsidR="008C1629">
        <w:rPr>
          <w:b/>
          <w:bCs/>
          <w:szCs w:val="28"/>
        </w:rPr>
        <w:t>06</w:t>
      </w:r>
      <w:r w:rsidRPr="004E5398">
        <w:rPr>
          <w:b/>
          <w:bCs/>
          <w:szCs w:val="28"/>
        </w:rPr>
        <w:t xml:space="preserve">» </w:t>
      </w:r>
      <w:r w:rsidR="00FE100D">
        <w:rPr>
          <w:b/>
          <w:bCs/>
          <w:szCs w:val="28"/>
        </w:rPr>
        <w:t>августа</w:t>
      </w:r>
      <w:r w:rsidRPr="004E5398">
        <w:rPr>
          <w:b/>
          <w:bCs/>
          <w:szCs w:val="28"/>
        </w:rPr>
        <w:t xml:space="preserve"> 2013 года</w:t>
      </w:r>
    </w:p>
    <w:p w:rsidR="000D3495" w:rsidRPr="004E5398" w:rsidRDefault="000D3495" w:rsidP="00E22824">
      <w:pPr>
        <w:ind w:firstLine="720"/>
        <w:jc w:val="both"/>
        <w:rPr>
          <w:b/>
          <w:bCs/>
          <w:szCs w:val="28"/>
        </w:rPr>
      </w:pPr>
      <w:r w:rsidRPr="004E5398">
        <w:rPr>
          <w:b/>
          <w:bCs/>
          <w:szCs w:val="28"/>
        </w:rPr>
        <w:t xml:space="preserve"> </w:t>
      </w:r>
    </w:p>
    <w:p w:rsidR="00D73E12" w:rsidRPr="004E5398" w:rsidRDefault="00DC085A" w:rsidP="00D04853">
      <w:pPr>
        <w:jc w:val="both"/>
        <w:rPr>
          <w:szCs w:val="28"/>
          <w:u w:val="single"/>
        </w:rPr>
      </w:pPr>
      <w:r w:rsidRPr="004E5398">
        <w:rPr>
          <w:b/>
          <w:bCs/>
          <w:szCs w:val="28"/>
        </w:rPr>
        <w:t xml:space="preserve"> </w:t>
      </w:r>
      <w:r w:rsidR="00D73E12" w:rsidRPr="004E5398">
        <w:rPr>
          <w:szCs w:val="28"/>
          <w:u w:val="single"/>
        </w:rPr>
        <w:t>Присутствовали:</w:t>
      </w:r>
    </w:p>
    <w:p w:rsidR="00A34401" w:rsidRPr="004E5398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4E5398" w:rsidTr="00553631">
        <w:tc>
          <w:tcPr>
            <w:tcW w:w="2517" w:type="dxa"/>
          </w:tcPr>
          <w:p w:rsidR="008D6D78" w:rsidRPr="004E539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723" w:type="dxa"/>
          </w:tcPr>
          <w:p w:rsidR="008D6D78" w:rsidRPr="004E539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399" w:type="dxa"/>
          </w:tcPr>
          <w:p w:rsidR="008D6D78" w:rsidRPr="004E5398" w:rsidRDefault="004271F4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председатель комиссии</w:t>
            </w:r>
          </w:p>
        </w:tc>
      </w:tr>
      <w:tr w:rsidR="00FE100D" w:rsidRPr="004E5398" w:rsidTr="00553631">
        <w:trPr>
          <w:trHeight w:val="454"/>
        </w:trPr>
        <w:tc>
          <w:tcPr>
            <w:tcW w:w="2517" w:type="dxa"/>
          </w:tcPr>
          <w:p w:rsidR="00FE100D" w:rsidRDefault="00FE100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FE100D" w:rsidRPr="004E5398" w:rsidRDefault="00FE100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FE100D" w:rsidRPr="004E5398" w:rsidRDefault="00FE100D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CF08F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секретарь комиссии</w:t>
            </w:r>
          </w:p>
        </w:tc>
      </w:tr>
    </w:tbl>
    <w:p w:rsidR="00EE27AC" w:rsidRPr="004E5398" w:rsidRDefault="00EE27AC" w:rsidP="00E22824">
      <w:pPr>
        <w:jc w:val="both"/>
        <w:rPr>
          <w:szCs w:val="28"/>
        </w:rPr>
      </w:pPr>
    </w:p>
    <w:p w:rsidR="004C1E35" w:rsidRPr="004E5398" w:rsidRDefault="004C1E35" w:rsidP="00D04853">
      <w:pPr>
        <w:jc w:val="both"/>
        <w:rPr>
          <w:szCs w:val="28"/>
          <w:u w:val="single"/>
        </w:rPr>
      </w:pPr>
      <w:r w:rsidRPr="004E5398">
        <w:rPr>
          <w:szCs w:val="28"/>
          <w:u w:val="single"/>
        </w:rPr>
        <w:t>Приглашенные:</w:t>
      </w:r>
    </w:p>
    <w:p w:rsidR="00CA4B1C" w:rsidRPr="004E5398" w:rsidRDefault="00CA4B1C" w:rsidP="00D04853">
      <w:pPr>
        <w:jc w:val="both"/>
        <w:rPr>
          <w:sz w:val="10"/>
          <w:szCs w:val="10"/>
          <w:u w:val="single"/>
        </w:rPr>
      </w:pPr>
    </w:p>
    <w:p w:rsidR="009F294B" w:rsidRDefault="009F294B" w:rsidP="00E22824">
      <w:pPr>
        <w:jc w:val="both"/>
        <w:rPr>
          <w:szCs w:val="28"/>
          <w:u w:val="single"/>
        </w:rPr>
      </w:pPr>
    </w:p>
    <w:p w:rsidR="001B48AB" w:rsidRPr="004E5398" w:rsidRDefault="004271F4" w:rsidP="00AF49BF">
      <w:pPr>
        <w:pStyle w:val="a4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4E5398">
        <w:rPr>
          <w:i w:val="0"/>
        </w:rPr>
        <w:tab/>
      </w:r>
      <w:r w:rsidR="00950A1C" w:rsidRPr="004E5398">
        <w:rPr>
          <w:i w:val="0"/>
        </w:rPr>
        <w:t xml:space="preserve"> </w:t>
      </w:r>
      <w:r w:rsidR="00A6023A" w:rsidRPr="004E5398">
        <w:rPr>
          <w:b/>
          <w:i w:val="0"/>
          <w:u w:val="single"/>
        </w:rPr>
        <w:t xml:space="preserve">Повестка дня </w:t>
      </w:r>
      <w:r w:rsidR="00D73E12" w:rsidRPr="004E5398">
        <w:rPr>
          <w:b/>
          <w:i w:val="0"/>
          <w:u w:val="single"/>
        </w:rPr>
        <w:t>заседания:</w:t>
      </w:r>
    </w:p>
    <w:p w:rsidR="00976B6B" w:rsidRPr="004E5398" w:rsidRDefault="00976B6B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8C1629" w:rsidRPr="00315BD0" w:rsidRDefault="008C1629" w:rsidP="008C1629">
      <w:pPr>
        <w:numPr>
          <w:ilvl w:val="0"/>
          <w:numId w:val="2"/>
        </w:numPr>
        <w:tabs>
          <w:tab w:val="left" w:pos="709"/>
        </w:tabs>
        <w:ind w:left="709"/>
        <w:jc w:val="both"/>
      </w:pPr>
      <w:r w:rsidRPr="00C97B79">
        <w:rPr>
          <w:szCs w:val="28"/>
        </w:rPr>
        <w:t>Подведение итогов открытого конкурса</w:t>
      </w:r>
      <w:r w:rsidRPr="00801B69">
        <w:rPr>
          <w:szCs w:val="28"/>
        </w:rPr>
        <w:t xml:space="preserve"> </w:t>
      </w:r>
      <w:r w:rsidRPr="00C97B79">
        <w:rPr>
          <w:szCs w:val="28"/>
        </w:rPr>
        <w:t xml:space="preserve">на право заключения договора на </w:t>
      </w:r>
      <w:r w:rsidRPr="00315BD0">
        <w:t xml:space="preserve">оказание охранных услуг </w:t>
      </w:r>
      <w:r>
        <w:t xml:space="preserve">на филиале ОАО «ТрансКонтейнер» </w:t>
      </w:r>
      <w:r w:rsidRPr="00315BD0">
        <w:t>на Северо-Кавказской железной дороге  в 2013-</w:t>
      </w:r>
      <w:smartTag w:uri="urn:schemas-microsoft-com:office:smarttags" w:element="metricconverter">
        <w:smartTagPr>
          <w:attr w:name="ProductID" w:val="2014 г"/>
        </w:smartTagPr>
        <w:r w:rsidRPr="00315BD0">
          <w:t>2014 г</w:t>
        </w:r>
      </w:smartTag>
      <w:r w:rsidRPr="00315BD0">
        <w:t>.</w:t>
      </w:r>
    </w:p>
    <w:p w:rsidR="008C1629" w:rsidRPr="00462F30" w:rsidRDefault="008C1629" w:rsidP="008C1629">
      <w:pPr>
        <w:ind w:firstLine="708"/>
        <w:rPr>
          <w:color w:val="000000"/>
          <w:lang/>
        </w:rPr>
      </w:pPr>
      <w:r w:rsidRPr="00C97B79">
        <w:rPr>
          <w:color w:val="000000"/>
          <w:lang/>
        </w:rPr>
        <w:t xml:space="preserve">Докладчик: </w:t>
      </w:r>
      <w:r>
        <w:rPr>
          <w:color w:val="000000"/>
          <w:lang/>
        </w:rPr>
        <w:t xml:space="preserve">ведущий специалист </w:t>
      </w:r>
      <w:proofErr w:type="spellStart"/>
      <w:r w:rsidRPr="00C97B79">
        <w:rPr>
          <w:color w:val="000000"/>
          <w:lang/>
        </w:rPr>
        <w:t>ЦКП</w:t>
      </w:r>
      <w:r>
        <w:rPr>
          <w:color w:val="000000"/>
          <w:lang/>
        </w:rPr>
        <w:t>БЗэ</w:t>
      </w:r>
      <w:proofErr w:type="spellEnd"/>
      <w:r w:rsidRPr="00C97B79">
        <w:rPr>
          <w:color w:val="000000"/>
          <w:lang/>
        </w:rPr>
        <w:t xml:space="preserve"> </w:t>
      </w:r>
      <w:r>
        <w:rPr>
          <w:color w:val="000000"/>
          <w:lang/>
        </w:rPr>
        <w:t>Игнатьев В.В.</w:t>
      </w:r>
    </w:p>
    <w:p w:rsidR="008C1629" w:rsidRPr="00C97B79" w:rsidRDefault="008C1629" w:rsidP="008C1629">
      <w:pPr>
        <w:ind w:firstLine="708"/>
        <w:rPr>
          <w:color w:val="000000"/>
          <w:lang/>
        </w:rPr>
      </w:pPr>
      <w:r w:rsidRPr="00F96028">
        <w:rPr>
          <w:color w:val="000000"/>
          <w:lang/>
        </w:rPr>
        <w:t>Конкурс:</w:t>
      </w:r>
      <w:r w:rsidRPr="00C97B79">
        <w:rPr>
          <w:color w:val="000000"/>
          <w:lang/>
        </w:rPr>
        <w:t xml:space="preserve"> </w:t>
      </w:r>
      <w:r w:rsidRPr="00462F30">
        <w:t>ОК/009/СКЖД/0010</w:t>
      </w:r>
      <w:r w:rsidRPr="00F92BFF">
        <w:rPr>
          <w:szCs w:val="28"/>
        </w:rPr>
        <w:t xml:space="preserve">  </w:t>
      </w:r>
    </w:p>
    <w:p w:rsidR="008C1629" w:rsidRPr="00AE2BCE" w:rsidRDefault="008C1629" w:rsidP="008C1629">
      <w:pPr>
        <w:ind w:firstLine="708"/>
        <w:rPr>
          <w:color w:val="000000"/>
          <w:lang/>
        </w:rPr>
      </w:pPr>
      <w:r w:rsidRPr="00C97B79">
        <w:rPr>
          <w:color w:val="000000"/>
          <w:lang/>
        </w:rPr>
        <w:t xml:space="preserve">Заявка в АСБК: </w:t>
      </w:r>
      <w:r>
        <w:rPr>
          <w:color w:val="000000"/>
          <w:lang/>
        </w:rPr>
        <w:t>Т10025301-Т1002305</w:t>
      </w:r>
    </w:p>
    <w:p w:rsidR="008C1629" w:rsidRPr="00C8192C" w:rsidRDefault="00C8192C" w:rsidP="008C1629">
      <w:pPr>
        <w:tabs>
          <w:tab w:val="left" w:pos="709"/>
        </w:tabs>
        <w:ind w:left="709"/>
        <w:jc w:val="both"/>
        <w:rPr>
          <w:lang w:val="en-US"/>
        </w:rPr>
      </w:pPr>
      <w:r>
        <w:rPr>
          <w:color w:val="000000"/>
          <w:lang w:val="en-US"/>
        </w:rPr>
        <w:t>….</w:t>
      </w:r>
    </w:p>
    <w:p w:rsidR="00013416" w:rsidRPr="004E5398" w:rsidRDefault="00013416" w:rsidP="009261C5">
      <w:pPr>
        <w:jc w:val="both"/>
      </w:pPr>
    </w:p>
    <w:p w:rsidR="00E13EB7" w:rsidRPr="004E5398" w:rsidRDefault="00013416" w:rsidP="00FB2035">
      <w:pPr>
        <w:jc w:val="both"/>
        <w:rPr>
          <w:szCs w:val="28"/>
        </w:rPr>
      </w:pPr>
      <w:r w:rsidRPr="004E5398">
        <w:rPr>
          <w:b/>
          <w:szCs w:val="28"/>
        </w:rPr>
        <w:tab/>
      </w:r>
      <w:r w:rsidR="00E13EB7" w:rsidRPr="004E5398">
        <w:rPr>
          <w:b/>
          <w:szCs w:val="28"/>
        </w:rPr>
        <w:t xml:space="preserve">По пункту </w:t>
      </w:r>
      <w:r w:rsidR="00E13EB7" w:rsidRPr="004E5398">
        <w:rPr>
          <w:b/>
          <w:szCs w:val="28"/>
          <w:lang w:val="en-US"/>
        </w:rPr>
        <w:t>I</w:t>
      </w:r>
      <w:r w:rsidR="00E13EB7" w:rsidRPr="004E5398">
        <w:rPr>
          <w:b/>
          <w:szCs w:val="28"/>
        </w:rPr>
        <w:t xml:space="preserve"> повестки дня заседания: </w:t>
      </w:r>
    </w:p>
    <w:p w:rsidR="00435F64" w:rsidRPr="0074252E" w:rsidRDefault="00435F64" w:rsidP="0074252E">
      <w:pPr>
        <w:numPr>
          <w:ilvl w:val="0"/>
          <w:numId w:val="13"/>
        </w:numPr>
        <w:tabs>
          <w:tab w:val="left" w:pos="709"/>
        </w:tabs>
        <w:ind w:left="0" w:firstLine="709"/>
        <w:jc w:val="both"/>
      </w:pPr>
      <w:r w:rsidRPr="0074252E">
        <w:rPr>
          <w:szCs w:val="28"/>
        </w:rPr>
        <w:t>Открытый конкурс №</w:t>
      </w:r>
      <w:r w:rsidR="00D04C61" w:rsidRPr="00D04C61">
        <w:t xml:space="preserve"> </w:t>
      </w:r>
      <w:r w:rsidR="00D04C61" w:rsidRPr="00462F30">
        <w:t>ОК/009/СКЖД/0010</w:t>
      </w:r>
      <w:r w:rsidR="00D04C61">
        <w:t xml:space="preserve"> </w:t>
      </w:r>
      <w:r w:rsidR="00D04C61" w:rsidRPr="00D04C61">
        <w:rPr>
          <w:szCs w:val="28"/>
        </w:rPr>
        <w:t xml:space="preserve">на право заключения </w:t>
      </w:r>
      <w:proofErr w:type="gramStart"/>
      <w:r w:rsidR="00D04C61" w:rsidRPr="00D04C61">
        <w:rPr>
          <w:szCs w:val="28"/>
        </w:rPr>
        <w:t>договора</w:t>
      </w:r>
      <w:proofErr w:type="gramEnd"/>
      <w:r w:rsidR="00D04C61" w:rsidRPr="00D04C61">
        <w:rPr>
          <w:szCs w:val="28"/>
        </w:rPr>
        <w:t xml:space="preserve"> на </w:t>
      </w:r>
      <w:r w:rsidR="00D04C61" w:rsidRPr="00D04C61">
        <w:t xml:space="preserve">оказание охранных услуг на филиале ОАО «ТрансКонтейнер» на Северо-Кавказской железной дороге  </w:t>
      </w:r>
      <w:r w:rsidRPr="0074252E">
        <w:rPr>
          <w:snapToGrid w:val="0"/>
        </w:rPr>
        <w:t>признан несостоявшимся</w:t>
      </w:r>
      <w:r w:rsidRPr="0074252E">
        <w:t xml:space="preserve"> на основании подпункта 2 пункта 140 Положения о закупках (на участие в конкурсе подана одна конкурсная заявка)</w:t>
      </w:r>
      <w:r w:rsidRPr="0074252E">
        <w:rPr>
          <w:bCs/>
          <w:snapToGrid w:val="0"/>
          <w:szCs w:val="28"/>
        </w:rPr>
        <w:t>.</w:t>
      </w:r>
    </w:p>
    <w:p w:rsidR="00435F64" w:rsidRPr="0074252E" w:rsidRDefault="00435F64" w:rsidP="00435F64">
      <w:pPr>
        <w:numPr>
          <w:ilvl w:val="0"/>
          <w:numId w:val="13"/>
        </w:numPr>
        <w:ind w:left="0" w:firstLine="709"/>
        <w:jc w:val="both"/>
        <w:rPr>
          <w:szCs w:val="28"/>
        </w:rPr>
      </w:pPr>
      <w:r w:rsidRPr="0074252E">
        <w:rPr>
          <w:szCs w:val="28"/>
        </w:rPr>
        <w:t>Заявка на участие в конкурсе, поданная ООО «</w:t>
      </w:r>
      <w:r w:rsidR="00D04C61" w:rsidRPr="0074252E">
        <w:rPr>
          <w:szCs w:val="28"/>
        </w:rPr>
        <w:t>ЧОП «ФОРВАРД</w:t>
      </w:r>
      <w:r w:rsidRPr="0074252E">
        <w:rPr>
          <w:szCs w:val="28"/>
        </w:rPr>
        <w:t>», признана соответствующей требованиям конкурсной документации.</w:t>
      </w:r>
    </w:p>
    <w:p w:rsidR="00435F64" w:rsidRPr="0074252E" w:rsidRDefault="00435F64" w:rsidP="00435F64">
      <w:pPr>
        <w:pStyle w:val="aa"/>
        <w:numPr>
          <w:ilvl w:val="0"/>
          <w:numId w:val="13"/>
        </w:numPr>
        <w:ind w:left="0" w:firstLine="709"/>
        <w:jc w:val="both"/>
        <w:rPr>
          <w:lang w:eastAsia="en-US"/>
        </w:rPr>
      </w:pPr>
      <w:proofErr w:type="gramStart"/>
      <w:r w:rsidRPr="0074252E">
        <w:t xml:space="preserve">Согласившись с выводами и предложениями Постоянной рабочей группы филиала ОАО «ТрансКонтейнер» на </w:t>
      </w:r>
      <w:r w:rsidR="00957486" w:rsidRPr="0074252E">
        <w:t>Северо-Кавказской</w:t>
      </w:r>
      <w:r w:rsidRPr="0074252E">
        <w:t xml:space="preserve"> железной </w:t>
      </w:r>
      <w:r w:rsidRPr="0074252E">
        <w:lastRenderedPageBreak/>
        <w:t xml:space="preserve">дороге (Протокол № </w:t>
      </w:r>
      <w:r w:rsidR="00957486" w:rsidRPr="0074252E">
        <w:t>20</w:t>
      </w:r>
      <w:r w:rsidRPr="0074252E">
        <w:t xml:space="preserve">/ПРГ заседания, состоявшегося  </w:t>
      </w:r>
      <w:r w:rsidR="00957486" w:rsidRPr="0074252E">
        <w:t xml:space="preserve">24 </w:t>
      </w:r>
      <w:r w:rsidRPr="0074252E">
        <w:t>июля 2013 г.), и в соответствии с пунктом 141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</w:t>
      </w:r>
      <w:proofErr w:type="gramEnd"/>
      <w:r w:rsidRPr="0074252E">
        <w:t xml:space="preserve"> поставщика (исполнителя, подрядчика)                                  </w:t>
      </w:r>
      <w:r w:rsidRPr="0074252E">
        <w:rPr>
          <w:szCs w:val="28"/>
        </w:rPr>
        <w:t>ООО «</w:t>
      </w:r>
      <w:r w:rsidR="00957486" w:rsidRPr="0074252E">
        <w:rPr>
          <w:szCs w:val="28"/>
        </w:rPr>
        <w:t>ЧОП «ФОРВАРД</w:t>
      </w:r>
      <w:r w:rsidRPr="0074252E">
        <w:rPr>
          <w:szCs w:val="28"/>
        </w:rPr>
        <w:t xml:space="preserve">» </w:t>
      </w:r>
      <w:r w:rsidRPr="0074252E">
        <w:t>на следующих условиях:</w:t>
      </w:r>
    </w:p>
    <w:p w:rsidR="00957486" w:rsidRPr="0074252E" w:rsidRDefault="00435F64" w:rsidP="0074252E">
      <w:pPr>
        <w:pStyle w:val="a4"/>
        <w:ind w:firstLine="708"/>
        <w:rPr>
          <w:i w:val="0"/>
        </w:rPr>
      </w:pPr>
      <w:r w:rsidRPr="0074252E">
        <w:rPr>
          <w:b/>
          <w:i w:val="0"/>
        </w:rPr>
        <w:t>Предмет договора:</w:t>
      </w:r>
      <w:r w:rsidRPr="0074252E">
        <w:rPr>
          <w:i w:val="0"/>
        </w:rPr>
        <w:t xml:space="preserve"> </w:t>
      </w:r>
      <w:r w:rsidR="00A32F48">
        <w:rPr>
          <w:i w:val="0"/>
        </w:rPr>
        <w:t>о</w:t>
      </w:r>
      <w:r w:rsidR="00A32F48" w:rsidRPr="0074252E">
        <w:rPr>
          <w:i w:val="0"/>
        </w:rPr>
        <w:t xml:space="preserve">казание </w:t>
      </w:r>
      <w:r w:rsidR="00957486" w:rsidRPr="0074252E">
        <w:rPr>
          <w:i w:val="0"/>
        </w:rPr>
        <w:t xml:space="preserve">охранных услуг по круглосуточной охране объектов и имущества, находящегося в собственности, во владении, оперативном управлении или доверительном управлении Заказчика, </w:t>
      </w:r>
      <w:proofErr w:type="gramStart"/>
      <w:r w:rsidR="00957486" w:rsidRPr="0074252E">
        <w:rPr>
          <w:i w:val="0"/>
        </w:rPr>
        <w:t>согласно перечня</w:t>
      </w:r>
      <w:proofErr w:type="gramEnd"/>
      <w:r w:rsidR="00957486" w:rsidRPr="0074252E">
        <w:rPr>
          <w:i w:val="0"/>
        </w:rPr>
        <w:t xml:space="preserve"> объектов, передаваемых под охрану Исполнителю.</w:t>
      </w:r>
    </w:p>
    <w:p w:rsidR="00435F64" w:rsidRPr="00A32F48" w:rsidRDefault="00435F64" w:rsidP="00435F64">
      <w:pPr>
        <w:pStyle w:val="ac"/>
        <w:ind w:firstLine="708"/>
        <w:jc w:val="both"/>
        <w:rPr>
          <w:sz w:val="28"/>
          <w:szCs w:val="28"/>
        </w:rPr>
      </w:pPr>
      <w:r w:rsidRPr="00A32F48">
        <w:rPr>
          <w:b/>
          <w:sz w:val="28"/>
          <w:szCs w:val="28"/>
        </w:rPr>
        <w:t xml:space="preserve">Объем выполняемых работ:  </w:t>
      </w:r>
    </w:p>
    <w:p w:rsidR="0074252E" w:rsidRDefault="0074252E" w:rsidP="0074252E">
      <w:pPr>
        <w:ind w:firstLine="708"/>
        <w:jc w:val="both"/>
        <w:rPr>
          <w:szCs w:val="28"/>
        </w:rPr>
      </w:pPr>
      <w:r w:rsidRPr="00E01766">
        <w:rPr>
          <w:szCs w:val="28"/>
        </w:rPr>
        <w:t>1</w:t>
      </w:r>
      <w:r>
        <w:rPr>
          <w:szCs w:val="28"/>
        </w:rPr>
        <w:t>.</w:t>
      </w:r>
      <w:r w:rsidRPr="00E01766">
        <w:rPr>
          <w:szCs w:val="28"/>
        </w:rPr>
        <w:t xml:space="preserve">  Осуществление охраны имущества Заказчика, находящегося на охраняемых объектах, в соответствии с законодательством Российской Федерации и условиями настоящего Договора</w:t>
      </w:r>
      <w:r>
        <w:rPr>
          <w:szCs w:val="28"/>
        </w:rPr>
        <w:t>.</w:t>
      </w:r>
      <w:r w:rsidRPr="00E01766">
        <w:rPr>
          <w:szCs w:val="28"/>
        </w:rPr>
        <w:t xml:space="preserve"> Охрана имущества заключается в осуществлении мероприятий по предотвращению покушений на открытое или тайное хищение имущества, его порчу или уничтожение, а также задержание лиц, совершивших хищение, с обязательной передачей их в органы внутренних дел.     Под имуществом понимается здание, помещения, иные материальные средства и документы, состоящие в установленном порядке, на балансе Заказчика.</w:t>
      </w:r>
      <w:r>
        <w:rPr>
          <w:szCs w:val="28"/>
        </w:rPr>
        <w:t xml:space="preserve"> </w:t>
      </w:r>
      <w:r w:rsidRPr="00E01766">
        <w:rPr>
          <w:szCs w:val="28"/>
        </w:rPr>
        <w:t>Личные вещи сотрудников охраняемых объектов предметом охр</w:t>
      </w:r>
      <w:r>
        <w:rPr>
          <w:szCs w:val="28"/>
        </w:rPr>
        <w:t>аны не являются.</w:t>
      </w:r>
    </w:p>
    <w:p w:rsidR="0074252E" w:rsidRDefault="0074252E" w:rsidP="0074252E">
      <w:pPr>
        <w:ind w:firstLine="708"/>
        <w:jc w:val="both"/>
        <w:rPr>
          <w:szCs w:val="28"/>
        </w:rPr>
      </w:pPr>
      <w:r w:rsidRPr="00E01766">
        <w:rPr>
          <w:szCs w:val="28"/>
        </w:rPr>
        <w:t>2</w:t>
      </w:r>
      <w:r>
        <w:rPr>
          <w:szCs w:val="28"/>
        </w:rPr>
        <w:t>.</w:t>
      </w:r>
      <w:r w:rsidRPr="00E01766">
        <w:rPr>
          <w:szCs w:val="28"/>
        </w:rPr>
        <w:t xml:space="preserve"> Обеспечение </w:t>
      </w:r>
      <w:proofErr w:type="gramStart"/>
      <w:r w:rsidRPr="00E01766">
        <w:rPr>
          <w:szCs w:val="28"/>
        </w:rPr>
        <w:t>пропускного</w:t>
      </w:r>
      <w:proofErr w:type="gramEnd"/>
      <w:r w:rsidRPr="00E01766">
        <w:rPr>
          <w:szCs w:val="28"/>
        </w:rPr>
        <w:t xml:space="preserve"> и </w:t>
      </w:r>
      <w:proofErr w:type="spellStart"/>
      <w:r w:rsidRPr="00E01766">
        <w:rPr>
          <w:szCs w:val="28"/>
        </w:rPr>
        <w:t>внутриобъектового</w:t>
      </w:r>
      <w:proofErr w:type="spellEnd"/>
      <w:r w:rsidRPr="00E01766">
        <w:rPr>
          <w:szCs w:val="28"/>
        </w:rPr>
        <w:t xml:space="preserve"> режимов на охраняемых объектах. Под пропускным режимом понимаются правила, разработанные Заказчиком, которые регламентируют порядок входа (выхода) лиц, выноса  материальных ценностей. Под </w:t>
      </w:r>
      <w:proofErr w:type="spellStart"/>
      <w:r w:rsidRPr="00E01766">
        <w:rPr>
          <w:szCs w:val="28"/>
        </w:rPr>
        <w:t>внутриобъектовым</w:t>
      </w:r>
      <w:proofErr w:type="spellEnd"/>
      <w:r w:rsidRPr="00E01766">
        <w:rPr>
          <w:szCs w:val="28"/>
        </w:rPr>
        <w:t xml:space="preserve"> режимом понимается совокупность правил, регламентирующих поведение лиц, находящихся на охраняемом объекте, в соответствии с требованиями внутреннего трудового распорядка и пожарной безопасности.</w:t>
      </w:r>
    </w:p>
    <w:p w:rsidR="0074252E" w:rsidRPr="00065296" w:rsidRDefault="0074252E" w:rsidP="0074252E">
      <w:pPr>
        <w:ind w:firstLine="708"/>
        <w:jc w:val="both"/>
        <w:rPr>
          <w:szCs w:val="28"/>
        </w:rPr>
      </w:pPr>
      <w:r>
        <w:rPr>
          <w:szCs w:val="28"/>
        </w:rPr>
        <w:t xml:space="preserve">3.  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оперативной обстановкой на охраняемых объектах, с целью предотвращения противоправных посягательств со стороны третьих лиц, имеющих намерения нанести ущерб имуществу Заказчика. </w:t>
      </w:r>
    </w:p>
    <w:p w:rsidR="0074252E" w:rsidRDefault="0074252E" w:rsidP="0074252E">
      <w:pPr>
        <w:pStyle w:val="a8"/>
        <w:spacing w:after="0"/>
        <w:ind w:firstLine="709"/>
        <w:rPr>
          <w:szCs w:val="28"/>
        </w:rPr>
      </w:pPr>
      <w:r>
        <w:rPr>
          <w:szCs w:val="28"/>
        </w:rPr>
        <w:t xml:space="preserve">4. Взаимодействие работников исполнителя с сотрудниками полиции в процессе оказания охранных услуг, своевременное информирование их о фактах нарушения общественного порядка, </w:t>
      </w:r>
      <w:proofErr w:type="spellStart"/>
      <w:r>
        <w:rPr>
          <w:szCs w:val="28"/>
        </w:rPr>
        <w:t>содействование</w:t>
      </w:r>
      <w:proofErr w:type="spellEnd"/>
      <w:r>
        <w:rPr>
          <w:szCs w:val="28"/>
        </w:rPr>
        <w:t xml:space="preserve"> в предотвращении противоправных действий в отношении охраняемого имущества.</w:t>
      </w:r>
    </w:p>
    <w:p w:rsidR="0074252E" w:rsidRPr="0074252E" w:rsidRDefault="0074252E" w:rsidP="0074252E">
      <w:pPr>
        <w:pStyle w:val="a8"/>
        <w:spacing w:after="0"/>
        <w:ind w:firstLine="709"/>
        <w:rPr>
          <w:szCs w:val="28"/>
        </w:rPr>
      </w:pPr>
      <w:r>
        <w:rPr>
          <w:szCs w:val="28"/>
        </w:rPr>
        <w:t xml:space="preserve">5. </w:t>
      </w:r>
      <w:r w:rsidRPr="00065296">
        <w:rPr>
          <w:szCs w:val="28"/>
        </w:rPr>
        <w:t>Консультирование и подготовка рекомендаций Заказчику по вопросам правомерной защиты от противоправных посягательств.</w:t>
      </w:r>
    </w:p>
    <w:p w:rsidR="00957486" w:rsidRPr="0074252E" w:rsidRDefault="00435F64" w:rsidP="0074252E">
      <w:pPr>
        <w:pStyle w:val="a4"/>
        <w:ind w:firstLine="708"/>
        <w:rPr>
          <w:i w:val="0"/>
        </w:rPr>
      </w:pPr>
      <w:r w:rsidRPr="0074252E">
        <w:rPr>
          <w:b/>
          <w:i w:val="0"/>
        </w:rPr>
        <w:t>Цена договора:</w:t>
      </w:r>
      <w:r w:rsidR="00957486" w:rsidRPr="0074252E">
        <w:rPr>
          <w:i w:val="0"/>
          <w:color w:val="000000"/>
        </w:rPr>
        <w:t xml:space="preserve"> 6 251 760,00 руб. </w:t>
      </w:r>
      <w:r w:rsidR="00957486" w:rsidRPr="0074252E">
        <w:rPr>
          <w:i w:val="0"/>
        </w:rPr>
        <w:t xml:space="preserve">(шесть миллионов двести пятьдесят одна тысяча семьсот шестьдесят рублей  00 копеек) без учета НДС. НДС по ставке 18 % начисляется отдельно. </w:t>
      </w:r>
    </w:p>
    <w:p w:rsidR="00435F64" w:rsidRPr="0074252E" w:rsidRDefault="00435F64" w:rsidP="0074252E">
      <w:pPr>
        <w:pStyle w:val="ac"/>
        <w:tabs>
          <w:tab w:val="left" w:pos="4245"/>
        </w:tabs>
        <w:ind w:firstLine="709"/>
        <w:jc w:val="both"/>
        <w:rPr>
          <w:b/>
          <w:i/>
        </w:rPr>
      </w:pPr>
      <w:r w:rsidRPr="0074252E">
        <w:rPr>
          <w:b/>
          <w:sz w:val="28"/>
          <w:szCs w:val="28"/>
        </w:rPr>
        <w:t>Форма, сроки и порядок оплаты:</w:t>
      </w:r>
      <w:r w:rsidRPr="0074252E">
        <w:rPr>
          <w:b/>
        </w:rPr>
        <w:t xml:space="preserve"> </w:t>
      </w:r>
      <w:r w:rsidR="0074252E" w:rsidRPr="0074252E">
        <w:rPr>
          <w:sz w:val="28"/>
          <w:szCs w:val="28"/>
        </w:rPr>
        <w:t>оплата услуг производится ежемесячно после подписания Сторонами акта сдачи-приемки оказанных услуг, в течение 10 календарных дней после подписания акта выполненных услуг и получением Заказчика счета, счета-фактуры путем перечисления Заказчиком денежных средств на расчетный счет Исполнителя.</w:t>
      </w:r>
    </w:p>
    <w:p w:rsidR="00435F64" w:rsidRPr="0074252E" w:rsidRDefault="00435F64" w:rsidP="0074252E">
      <w:pPr>
        <w:ind w:firstLine="709"/>
        <w:jc w:val="both"/>
      </w:pPr>
      <w:r w:rsidRPr="0074252E">
        <w:rPr>
          <w:b/>
          <w:szCs w:val="28"/>
        </w:rPr>
        <w:t>Срок действия договора</w:t>
      </w:r>
      <w:r w:rsidRPr="0074252E">
        <w:rPr>
          <w:szCs w:val="28"/>
        </w:rPr>
        <w:t xml:space="preserve">: </w:t>
      </w:r>
      <w:r w:rsidR="004B750B" w:rsidRPr="0074252E">
        <w:rPr>
          <w:szCs w:val="28"/>
        </w:rPr>
        <w:t>с 01.09.2013 по 30.08.2014.</w:t>
      </w:r>
    </w:p>
    <w:p w:rsidR="004B750B" w:rsidRPr="0074252E" w:rsidRDefault="0074252E" w:rsidP="0074252E">
      <w:pPr>
        <w:pStyle w:val="31"/>
        <w:spacing w:after="0"/>
        <w:ind w:left="0" w:firstLine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ab/>
      </w:r>
      <w:r w:rsidR="00435F64" w:rsidRPr="0074252E">
        <w:rPr>
          <w:b/>
          <w:sz w:val="28"/>
          <w:szCs w:val="28"/>
          <w:lang w:eastAsia="en-US"/>
        </w:rPr>
        <w:t xml:space="preserve">Место </w:t>
      </w:r>
      <w:r w:rsidR="004B750B" w:rsidRPr="0074252E">
        <w:rPr>
          <w:b/>
          <w:sz w:val="28"/>
          <w:szCs w:val="28"/>
          <w:lang w:eastAsia="en-US"/>
        </w:rPr>
        <w:t>оказания услуг</w:t>
      </w:r>
      <w:r w:rsidR="00435F64" w:rsidRPr="0074252E">
        <w:rPr>
          <w:b/>
          <w:sz w:val="28"/>
          <w:szCs w:val="28"/>
          <w:lang w:eastAsia="en-US"/>
        </w:rPr>
        <w:t xml:space="preserve">: </w:t>
      </w:r>
    </w:p>
    <w:p w:rsidR="004B750B" w:rsidRPr="0074252E" w:rsidRDefault="004B750B" w:rsidP="00A32F48">
      <w:pPr>
        <w:pStyle w:val="31"/>
        <w:numPr>
          <w:ilvl w:val="0"/>
          <w:numId w:val="21"/>
        </w:numPr>
        <w:spacing w:after="0"/>
        <w:ind w:left="567"/>
        <w:jc w:val="both"/>
        <w:rPr>
          <w:sz w:val="28"/>
          <w:szCs w:val="28"/>
        </w:rPr>
      </w:pPr>
      <w:proofErr w:type="gramStart"/>
      <w:r w:rsidRPr="0074252E">
        <w:rPr>
          <w:sz w:val="28"/>
          <w:szCs w:val="28"/>
        </w:rPr>
        <w:t xml:space="preserve">Агентство контейнерных перевозок </w:t>
      </w:r>
      <w:bookmarkStart w:id="0" w:name="_GoBack"/>
      <w:bookmarkEnd w:id="0"/>
      <w:r w:rsidRPr="0074252E">
        <w:rPr>
          <w:sz w:val="28"/>
          <w:szCs w:val="28"/>
        </w:rPr>
        <w:t>(АКП) на станции Ростов - Товарный, расположенное по адресу: г. Ростов – на – Дону,  пер.  Энергетиков 3-5а;</w:t>
      </w:r>
      <w:proofErr w:type="gramEnd"/>
    </w:p>
    <w:p w:rsidR="004B750B" w:rsidRPr="0074252E" w:rsidRDefault="004B750B" w:rsidP="00A32F48">
      <w:pPr>
        <w:pStyle w:val="31"/>
        <w:numPr>
          <w:ilvl w:val="0"/>
          <w:numId w:val="21"/>
        </w:numPr>
        <w:spacing w:after="0"/>
        <w:ind w:left="567"/>
        <w:jc w:val="both"/>
        <w:rPr>
          <w:sz w:val="28"/>
          <w:szCs w:val="28"/>
        </w:rPr>
      </w:pPr>
      <w:r w:rsidRPr="0074252E">
        <w:rPr>
          <w:sz w:val="28"/>
          <w:szCs w:val="28"/>
        </w:rPr>
        <w:t xml:space="preserve">2. </w:t>
      </w:r>
      <w:proofErr w:type="gramStart"/>
      <w:r w:rsidRPr="0074252E">
        <w:rPr>
          <w:sz w:val="28"/>
          <w:szCs w:val="28"/>
        </w:rPr>
        <w:t xml:space="preserve">Филиал ОАО «ТрансКонтейнер» на СКЖД (НКП), расположенный по адресу: г. Ростов – на – Дону,  улица </w:t>
      </w:r>
      <w:proofErr w:type="spellStart"/>
      <w:r w:rsidRPr="0074252E">
        <w:rPr>
          <w:sz w:val="28"/>
          <w:szCs w:val="28"/>
        </w:rPr>
        <w:t>Закруткина</w:t>
      </w:r>
      <w:proofErr w:type="spellEnd"/>
      <w:r w:rsidRPr="0074252E">
        <w:rPr>
          <w:sz w:val="28"/>
          <w:szCs w:val="28"/>
        </w:rPr>
        <w:t>, дом 67В/2Б (пер. Продольный 2Б);</w:t>
      </w:r>
      <w:proofErr w:type="gramEnd"/>
    </w:p>
    <w:p w:rsidR="004B750B" w:rsidRPr="0074252E" w:rsidRDefault="004B750B" w:rsidP="00A32F48">
      <w:pPr>
        <w:pStyle w:val="31"/>
        <w:numPr>
          <w:ilvl w:val="0"/>
          <w:numId w:val="21"/>
        </w:numPr>
        <w:tabs>
          <w:tab w:val="left" w:pos="900"/>
        </w:tabs>
        <w:spacing w:after="0"/>
        <w:ind w:left="567"/>
        <w:jc w:val="both"/>
        <w:rPr>
          <w:sz w:val="28"/>
          <w:szCs w:val="28"/>
        </w:rPr>
      </w:pPr>
      <w:r w:rsidRPr="0074252E">
        <w:rPr>
          <w:sz w:val="28"/>
          <w:szCs w:val="28"/>
        </w:rPr>
        <w:t xml:space="preserve">Агентство контейнерных перевозок (АКП) на станции Скачки, расположенное по адресу: </w:t>
      </w:r>
      <w:proofErr w:type="gramStart"/>
      <w:r w:rsidRPr="0074252E">
        <w:rPr>
          <w:sz w:val="28"/>
          <w:szCs w:val="28"/>
        </w:rPr>
        <w:t>г</w:t>
      </w:r>
      <w:proofErr w:type="gramEnd"/>
      <w:r w:rsidRPr="0074252E">
        <w:rPr>
          <w:sz w:val="28"/>
          <w:szCs w:val="28"/>
        </w:rPr>
        <w:t>. Пятигорск,  Кисловодское шоссе, дом 19;</w:t>
      </w:r>
    </w:p>
    <w:p w:rsidR="00435F64" w:rsidRPr="0074252E" w:rsidRDefault="004B750B" w:rsidP="00A32F48">
      <w:pPr>
        <w:pStyle w:val="31"/>
        <w:numPr>
          <w:ilvl w:val="0"/>
          <w:numId w:val="21"/>
        </w:numPr>
        <w:spacing w:after="0"/>
        <w:ind w:left="567"/>
        <w:jc w:val="both"/>
        <w:rPr>
          <w:sz w:val="28"/>
          <w:szCs w:val="28"/>
        </w:rPr>
      </w:pPr>
      <w:r w:rsidRPr="0074252E">
        <w:rPr>
          <w:sz w:val="28"/>
          <w:szCs w:val="28"/>
        </w:rPr>
        <w:t xml:space="preserve">Агентство контейнерных перевозок (АКП) на станции Владикавказ, расположенное по адресу:  </w:t>
      </w:r>
      <w:proofErr w:type="gramStart"/>
      <w:r w:rsidRPr="0074252E">
        <w:rPr>
          <w:sz w:val="28"/>
          <w:szCs w:val="28"/>
        </w:rPr>
        <w:t>г</w:t>
      </w:r>
      <w:proofErr w:type="gramEnd"/>
      <w:r w:rsidRPr="0074252E">
        <w:rPr>
          <w:sz w:val="28"/>
          <w:szCs w:val="28"/>
        </w:rPr>
        <w:t xml:space="preserve">. Владикавказ, </w:t>
      </w:r>
      <w:proofErr w:type="spellStart"/>
      <w:r w:rsidRPr="0074252E">
        <w:rPr>
          <w:sz w:val="28"/>
          <w:szCs w:val="28"/>
        </w:rPr>
        <w:t>Черменское</w:t>
      </w:r>
      <w:proofErr w:type="spellEnd"/>
      <w:r w:rsidRPr="0074252E">
        <w:rPr>
          <w:sz w:val="28"/>
          <w:szCs w:val="28"/>
        </w:rPr>
        <w:t xml:space="preserve"> шоссе, дом 8</w:t>
      </w:r>
      <w:r w:rsidR="0074252E">
        <w:rPr>
          <w:sz w:val="28"/>
          <w:szCs w:val="28"/>
        </w:rPr>
        <w:t>.</w:t>
      </w:r>
    </w:p>
    <w:p w:rsidR="00435F64" w:rsidRPr="0074252E" w:rsidRDefault="00435F64" w:rsidP="00435F64">
      <w:pPr>
        <w:pStyle w:val="ac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74252E">
        <w:rPr>
          <w:sz w:val="28"/>
          <w:szCs w:val="28"/>
        </w:rPr>
        <w:t xml:space="preserve">Поручить </w:t>
      </w:r>
      <w:r w:rsidR="00D04C61" w:rsidRPr="0074252E">
        <w:rPr>
          <w:sz w:val="28"/>
          <w:szCs w:val="28"/>
        </w:rPr>
        <w:t>директору филиала ОАО</w:t>
      </w:r>
      <w:r w:rsidR="00D04C61" w:rsidRPr="00D04C61">
        <w:rPr>
          <w:sz w:val="28"/>
          <w:szCs w:val="28"/>
        </w:rPr>
        <w:t xml:space="preserve"> </w:t>
      </w:r>
      <w:r w:rsidR="00D04C61" w:rsidRPr="0074252E">
        <w:rPr>
          <w:sz w:val="28"/>
          <w:szCs w:val="28"/>
        </w:rPr>
        <w:t xml:space="preserve">«ТрансКонтейнер» на </w:t>
      </w:r>
      <w:proofErr w:type="spellStart"/>
      <w:r w:rsidR="00D04C61" w:rsidRPr="0074252E">
        <w:rPr>
          <w:sz w:val="28"/>
          <w:szCs w:val="28"/>
        </w:rPr>
        <w:t>Северо-Кавказской</w:t>
      </w:r>
      <w:proofErr w:type="spellEnd"/>
      <w:r w:rsidR="00D04C61" w:rsidRPr="0074252E">
        <w:rPr>
          <w:sz w:val="28"/>
          <w:szCs w:val="28"/>
        </w:rPr>
        <w:t xml:space="preserve"> железной дороге</w:t>
      </w:r>
      <w:r w:rsidRPr="0074252E">
        <w:rPr>
          <w:rFonts w:ascii="Tahoma" w:hAnsi="Tahoma" w:cs="Tahoma"/>
          <w:b/>
          <w:bCs/>
          <w:color w:val="000050"/>
          <w:sz w:val="20"/>
          <w:szCs w:val="20"/>
        </w:rPr>
        <w:t xml:space="preserve"> </w:t>
      </w:r>
      <w:r w:rsidR="00D04C61" w:rsidRPr="0074252E">
        <w:rPr>
          <w:sz w:val="28"/>
          <w:szCs w:val="28"/>
        </w:rPr>
        <w:t xml:space="preserve"> </w:t>
      </w:r>
      <w:proofErr w:type="spellStart"/>
      <w:r w:rsidR="00D04C61" w:rsidRPr="0074252E">
        <w:rPr>
          <w:sz w:val="28"/>
          <w:szCs w:val="28"/>
        </w:rPr>
        <w:t>Колобкову</w:t>
      </w:r>
      <w:proofErr w:type="spellEnd"/>
      <w:r w:rsidR="00D04C61" w:rsidRPr="0074252E">
        <w:rPr>
          <w:sz w:val="28"/>
          <w:szCs w:val="28"/>
        </w:rPr>
        <w:t xml:space="preserve"> А.Е.</w:t>
      </w:r>
      <w:r w:rsidRPr="0074252E">
        <w:rPr>
          <w:sz w:val="28"/>
          <w:szCs w:val="28"/>
        </w:rPr>
        <w:t>:</w:t>
      </w:r>
    </w:p>
    <w:p w:rsidR="00435F64" w:rsidRPr="0074252E" w:rsidRDefault="00435F64" w:rsidP="00435F64">
      <w:pPr>
        <w:pStyle w:val="aa"/>
        <w:numPr>
          <w:ilvl w:val="1"/>
          <w:numId w:val="13"/>
        </w:numPr>
        <w:ind w:left="0" w:firstLine="709"/>
        <w:jc w:val="both"/>
        <w:rPr>
          <w:szCs w:val="28"/>
        </w:rPr>
      </w:pPr>
      <w:r w:rsidRPr="0074252E">
        <w:rPr>
          <w:szCs w:val="28"/>
        </w:rPr>
        <w:t xml:space="preserve"> направить уведомление </w:t>
      </w:r>
      <w:r w:rsidR="00D04C61" w:rsidRPr="00D04C61">
        <w:rPr>
          <w:szCs w:val="28"/>
        </w:rPr>
        <w:t>ООО «</w:t>
      </w:r>
      <w:r w:rsidR="00D04C61" w:rsidRPr="00957486">
        <w:rPr>
          <w:szCs w:val="28"/>
        </w:rPr>
        <w:t>ЧОП «ФОРВАРД»</w:t>
      </w:r>
      <w:r w:rsidRPr="0074252E" w:rsidDel="00CD46CB">
        <w:t xml:space="preserve"> </w:t>
      </w:r>
      <w:r w:rsidRPr="0074252E">
        <w:rPr>
          <w:szCs w:val="28"/>
        </w:rPr>
        <w:t>о принятом Конкурсной комиссией ОАО «ТрансКонтейнер» решении с приглашением заключить договор;</w:t>
      </w:r>
    </w:p>
    <w:p w:rsidR="00435F64" w:rsidRPr="00AC6FB3" w:rsidRDefault="00435F64" w:rsidP="00435F64">
      <w:pPr>
        <w:ind w:firstLine="709"/>
        <w:jc w:val="both"/>
        <w:rPr>
          <w:szCs w:val="28"/>
        </w:rPr>
      </w:pPr>
      <w:r w:rsidRPr="0074252E">
        <w:rPr>
          <w:szCs w:val="28"/>
        </w:rPr>
        <w:t xml:space="preserve">4.2 обеспечить установленным порядком заключение договора с  </w:t>
      </w:r>
      <w:r w:rsidRPr="0074252E">
        <w:rPr>
          <w:szCs w:val="28"/>
        </w:rPr>
        <w:br/>
      </w:r>
      <w:r w:rsidR="00D04C61" w:rsidRPr="00D04C61">
        <w:rPr>
          <w:szCs w:val="28"/>
        </w:rPr>
        <w:t>ООО «</w:t>
      </w:r>
      <w:r w:rsidR="00D04C61" w:rsidRPr="00957486">
        <w:rPr>
          <w:szCs w:val="28"/>
        </w:rPr>
        <w:t>ЧОП «ФОРВАРД»</w:t>
      </w:r>
    </w:p>
    <w:p w:rsidR="00901F82" w:rsidRPr="00435F64" w:rsidRDefault="00901F82" w:rsidP="009261C5">
      <w:pPr>
        <w:jc w:val="both"/>
        <w:rPr>
          <w:b/>
          <w:szCs w:val="28"/>
          <w:highlight w:val="yellow"/>
        </w:rPr>
      </w:pPr>
    </w:p>
    <w:p w:rsidR="004E7C3E" w:rsidRPr="00C8192C" w:rsidRDefault="00C8192C" w:rsidP="00C8192C">
      <w:pPr>
        <w:ind w:left="709"/>
        <w:jc w:val="both"/>
        <w:rPr>
          <w:szCs w:val="28"/>
        </w:rPr>
      </w:pPr>
      <w:r w:rsidRPr="00C8192C">
        <w:rPr>
          <w:szCs w:val="28"/>
          <w:lang w:val="en-US"/>
        </w:rPr>
        <w:t>….</w:t>
      </w:r>
    </w:p>
    <w:p w:rsidR="00ED0873" w:rsidRPr="004E7C3E" w:rsidRDefault="00ED0873" w:rsidP="00435F64">
      <w:pPr>
        <w:pStyle w:val="aa"/>
        <w:ind w:left="1069"/>
        <w:jc w:val="both"/>
        <w:rPr>
          <w:szCs w:val="28"/>
        </w:rPr>
      </w:pP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3D467C" w:rsidRPr="004E5398" w:rsidTr="003D467C">
        <w:trPr>
          <w:trHeight w:val="903"/>
        </w:trPr>
        <w:tc>
          <w:tcPr>
            <w:tcW w:w="4928" w:type="dxa"/>
          </w:tcPr>
          <w:p w:rsidR="003D467C" w:rsidRPr="004E5398" w:rsidRDefault="003D467C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  <w:r w:rsidRPr="004E5398">
              <w:rPr>
                <w:i w:val="0"/>
              </w:rPr>
              <w:t xml:space="preserve">Председатель Конкурсной комиссии                                                               </w:t>
            </w:r>
          </w:p>
          <w:p w:rsidR="003D467C" w:rsidRPr="004E5398" w:rsidRDefault="003D467C" w:rsidP="003D467C">
            <w:pPr>
              <w:jc w:val="both"/>
              <w:rPr>
                <w:szCs w:val="28"/>
              </w:rPr>
            </w:pPr>
            <w:r w:rsidRPr="004E5398">
              <w:rPr>
                <w:szCs w:val="28"/>
              </w:rPr>
              <w:t>ОАО «ТрансКонтейнер»</w:t>
            </w:r>
            <w:r w:rsidRPr="004E5398">
              <w:rPr>
                <w:szCs w:val="28"/>
              </w:rPr>
              <w:tab/>
            </w:r>
            <w:r w:rsidRPr="004E5398">
              <w:rPr>
                <w:szCs w:val="28"/>
              </w:rPr>
              <w:tab/>
            </w:r>
          </w:p>
        </w:tc>
        <w:tc>
          <w:tcPr>
            <w:tcW w:w="4927" w:type="dxa"/>
          </w:tcPr>
          <w:p w:rsidR="003D467C" w:rsidRPr="004E5398" w:rsidRDefault="003D467C" w:rsidP="003D467C">
            <w:pPr>
              <w:jc w:val="right"/>
              <w:rPr>
                <w:szCs w:val="28"/>
              </w:rPr>
            </w:pPr>
          </w:p>
        </w:tc>
      </w:tr>
      <w:tr w:rsidR="003D467C" w:rsidTr="003D467C">
        <w:tc>
          <w:tcPr>
            <w:tcW w:w="4928" w:type="dxa"/>
          </w:tcPr>
          <w:p w:rsidR="003D467C" w:rsidRPr="004E5398" w:rsidRDefault="003D467C" w:rsidP="003D467C">
            <w:pPr>
              <w:jc w:val="both"/>
              <w:rPr>
                <w:szCs w:val="28"/>
              </w:rPr>
            </w:pPr>
            <w:r w:rsidRPr="004E5398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4E5398" w:rsidRDefault="00442778" w:rsidP="00A11D4E">
            <w:pPr>
              <w:pStyle w:val="21"/>
              <w:tabs>
                <w:tab w:val="left" w:pos="709"/>
              </w:tabs>
              <w:spacing w:before="120" w:after="0" w:line="240" w:lineRule="auto"/>
              <w:ind w:left="0"/>
              <w:jc w:val="both"/>
            </w:pPr>
            <w:r w:rsidRPr="004E5398">
              <w:rPr>
                <w:szCs w:val="28"/>
              </w:rPr>
              <w:t>«</w:t>
            </w:r>
            <w:r w:rsidR="0074252E">
              <w:rPr>
                <w:szCs w:val="28"/>
              </w:rPr>
              <w:t xml:space="preserve"> </w:t>
            </w:r>
            <w:r w:rsidR="004E7C3E">
              <w:rPr>
                <w:szCs w:val="28"/>
              </w:rPr>
              <w:t>6</w:t>
            </w:r>
            <w:r w:rsidR="0074252E">
              <w:rPr>
                <w:szCs w:val="28"/>
              </w:rPr>
              <w:t xml:space="preserve"> </w:t>
            </w:r>
            <w:r w:rsidRPr="004E5398">
              <w:rPr>
                <w:szCs w:val="28"/>
              </w:rPr>
              <w:t xml:space="preserve">» </w:t>
            </w:r>
            <w:r w:rsidR="00294922">
              <w:rPr>
                <w:szCs w:val="28"/>
              </w:rPr>
              <w:t>августа</w:t>
            </w:r>
            <w:r w:rsidR="00294922" w:rsidRPr="004E5398">
              <w:rPr>
                <w:szCs w:val="28"/>
              </w:rPr>
              <w:t xml:space="preserve"> </w:t>
            </w:r>
            <w:r w:rsidR="003D467C" w:rsidRPr="004E5398">
              <w:rPr>
                <w:szCs w:val="28"/>
              </w:rPr>
              <w:t>2013 год</w:t>
            </w:r>
          </w:p>
        </w:tc>
        <w:tc>
          <w:tcPr>
            <w:tcW w:w="4927" w:type="dxa"/>
          </w:tcPr>
          <w:p w:rsidR="003D467C" w:rsidRDefault="003D467C" w:rsidP="003D467C">
            <w:pPr>
              <w:jc w:val="right"/>
              <w:rPr>
                <w:szCs w:val="28"/>
              </w:rPr>
            </w:pPr>
          </w:p>
        </w:tc>
      </w:tr>
    </w:tbl>
    <w:p w:rsidR="00CE11BA" w:rsidRPr="00CE11BA" w:rsidRDefault="00CE11BA" w:rsidP="00435F64">
      <w:pPr>
        <w:rPr>
          <w:szCs w:val="28"/>
        </w:rPr>
      </w:pPr>
    </w:p>
    <w:sectPr w:rsidR="00CE11BA" w:rsidRPr="00CE11BA" w:rsidSect="00316C0C">
      <w:headerReference w:type="default" r:id="rId9"/>
      <w:type w:val="continuous"/>
      <w:pgSz w:w="11906" w:h="16838"/>
      <w:pgMar w:top="1134" w:right="851" w:bottom="851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437" w:rsidRDefault="00195437" w:rsidP="00B470FA">
      <w:r>
        <w:separator/>
      </w:r>
    </w:p>
  </w:endnote>
  <w:endnote w:type="continuationSeparator" w:id="0">
    <w:p w:rsidR="00195437" w:rsidRDefault="00195437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437" w:rsidRDefault="00195437" w:rsidP="00B470FA">
      <w:r>
        <w:separator/>
      </w:r>
    </w:p>
  </w:footnote>
  <w:footnote w:type="continuationSeparator" w:id="0">
    <w:p w:rsidR="00195437" w:rsidRDefault="00195437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70FA" w:rsidRPr="00636E16" w:rsidRDefault="00024F66" w:rsidP="00636E16">
        <w:pPr>
          <w:pStyle w:val="afc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B470FA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C8192C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B470FA" w:rsidRDefault="00B470FA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2A5"/>
    <w:multiLevelType w:val="hybridMultilevel"/>
    <w:tmpl w:val="2E1670DA"/>
    <w:lvl w:ilvl="0" w:tplc="3A16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71170"/>
    <w:multiLevelType w:val="multilevel"/>
    <w:tmpl w:val="382A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184074AD"/>
    <w:multiLevelType w:val="hybridMultilevel"/>
    <w:tmpl w:val="E4C629F4"/>
    <w:lvl w:ilvl="0" w:tplc="88A809F2">
      <w:start w:val="1"/>
      <w:numFmt w:val="decimal"/>
      <w:lvlText w:val="%1."/>
      <w:lvlJc w:val="left"/>
      <w:pPr>
        <w:ind w:left="2173" w:hanging="11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1AF84DB6"/>
    <w:multiLevelType w:val="hybridMultilevel"/>
    <w:tmpl w:val="0A9E906C"/>
    <w:lvl w:ilvl="0" w:tplc="0486E648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1DDC2613"/>
    <w:multiLevelType w:val="hybridMultilevel"/>
    <w:tmpl w:val="DF22CDB6"/>
    <w:lvl w:ilvl="0" w:tplc="795C61C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707277"/>
    <w:multiLevelType w:val="hybridMultilevel"/>
    <w:tmpl w:val="AE4074B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023E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2D3E89"/>
    <w:multiLevelType w:val="hybridMultilevel"/>
    <w:tmpl w:val="7D28C7C0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9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2EE25427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1">
    <w:nsid w:val="3B22595F"/>
    <w:multiLevelType w:val="multilevel"/>
    <w:tmpl w:val="FF9EF5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2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56D028DD"/>
    <w:multiLevelType w:val="multilevel"/>
    <w:tmpl w:val="C3D8BA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15">
    <w:nsid w:val="6060121A"/>
    <w:multiLevelType w:val="hybridMultilevel"/>
    <w:tmpl w:val="ABB81D34"/>
    <w:lvl w:ilvl="0" w:tplc="87DEC6D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8041AC"/>
    <w:multiLevelType w:val="hybridMultilevel"/>
    <w:tmpl w:val="3472768A"/>
    <w:lvl w:ilvl="0" w:tplc="0E564C4C">
      <w:start w:val="1"/>
      <w:numFmt w:val="upperRoman"/>
      <w:lvlText w:val="%1."/>
      <w:lvlJc w:val="right"/>
      <w:pPr>
        <w:ind w:left="1002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18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7"/>
  </w:num>
  <w:num w:numId="5">
    <w:abstractNumId w:val="6"/>
  </w:num>
  <w:num w:numId="6">
    <w:abstractNumId w:val="10"/>
  </w:num>
  <w:num w:numId="7">
    <w:abstractNumId w:val="1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9"/>
  </w:num>
  <w:num w:numId="15">
    <w:abstractNumId w:val="4"/>
  </w:num>
  <w:num w:numId="16">
    <w:abstractNumId w:val="15"/>
  </w:num>
  <w:num w:numId="17">
    <w:abstractNumId w:val="13"/>
  </w:num>
  <w:num w:numId="18">
    <w:abstractNumId w:val="0"/>
  </w:num>
  <w:num w:numId="19">
    <w:abstractNumId w:val="2"/>
  </w:num>
  <w:num w:numId="20">
    <w:abstractNumId w:val="14"/>
  </w:num>
  <w:num w:numId="21">
    <w:abstractNumId w:val="8"/>
  </w:num>
  <w:num w:numId="22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1ED3"/>
    <w:rsid w:val="00002EBC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4F66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415D"/>
    <w:rsid w:val="00115CFE"/>
    <w:rsid w:val="0012421F"/>
    <w:rsid w:val="00124FE5"/>
    <w:rsid w:val="001259CF"/>
    <w:rsid w:val="00127A79"/>
    <w:rsid w:val="00127C1B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24A9"/>
    <w:rsid w:val="00203D2D"/>
    <w:rsid w:val="002055C8"/>
    <w:rsid w:val="00211C41"/>
    <w:rsid w:val="00212892"/>
    <w:rsid w:val="002142BB"/>
    <w:rsid w:val="00215975"/>
    <w:rsid w:val="00216198"/>
    <w:rsid w:val="002175A6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BD4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75C9"/>
    <w:rsid w:val="002E0761"/>
    <w:rsid w:val="002E1BB2"/>
    <w:rsid w:val="002E554E"/>
    <w:rsid w:val="002E58E7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7723"/>
    <w:rsid w:val="003407C2"/>
    <w:rsid w:val="00341C42"/>
    <w:rsid w:val="0034251C"/>
    <w:rsid w:val="00342765"/>
    <w:rsid w:val="0034304E"/>
    <w:rsid w:val="003434DC"/>
    <w:rsid w:val="00344100"/>
    <w:rsid w:val="00347A23"/>
    <w:rsid w:val="003502AF"/>
    <w:rsid w:val="00351FFC"/>
    <w:rsid w:val="003520EC"/>
    <w:rsid w:val="003522B4"/>
    <w:rsid w:val="00352F3B"/>
    <w:rsid w:val="0035310B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D62"/>
    <w:rsid w:val="003D6367"/>
    <w:rsid w:val="003D68B1"/>
    <w:rsid w:val="003D6A00"/>
    <w:rsid w:val="003E4F20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2B30"/>
    <w:rsid w:val="00413F29"/>
    <w:rsid w:val="00415333"/>
    <w:rsid w:val="004178EE"/>
    <w:rsid w:val="00421A08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5F64"/>
    <w:rsid w:val="00436B8B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B750B"/>
    <w:rsid w:val="004C170E"/>
    <w:rsid w:val="004C1E35"/>
    <w:rsid w:val="004C3105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6652"/>
    <w:rsid w:val="004F7FBF"/>
    <w:rsid w:val="0050245F"/>
    <w:rsid w:val="00506414"/>
    <w:rsid w:val="005074B1"/>
    <w:rsid w:val="005075B9"/>
    <w:rsid w:val="0050775B"/>
    <w:rsid w:val="00512291"/>
    <w:rsid w:val="00514616"/>
    <w:rsid w:val="0051580E"/>
    <w:rsid w:val="0051712B"/>
    <w:rsid w:val="005204B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65F4"/>
    <w:rsid w:val="0054711A"/>
    <w:rsid w:val="00552879"/>
    <w:rsid w:val="00553631"/>
    <w:rsid w:val="00556ADD"/>
    <w:rsid w:val="00560819"/>
    <w:rsid w:val="005611B6"/>
    <w:rsid w:val="005617BE"/>
    <w:rsid w:val="005618AC"/>
    <w:rsid w:val="00561D34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C6F"/>
    <w:rsid w:val="00591A18"/>
    <w:rsid w:val="00592075"/>
    <w:rsid w:val="00597893"/>
    <w:rsid w:val="005A0957"/>
    <w:rsid w:val="005A1496"/>
    <w:rsid w:val="005A2003"/>
    <w:rsid w:val="005A296E"/>
    <w:rsid w:val="005A4685"/>
    <w:rsid w:val="005A57EA"/>
    <w:rsid w:val="005A7E61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6FDB"/>
    <w:rsid w:val="006579E9"/>
    <w:rsid w:val="00660956"/>
    <w:rsid w:val="006618AD"/>
    <w:rsid w:val="00661EA3"/>
    <w:rsid w:val="006654D6"/>
    <w:rsid w:val="00666CF5"/>
    <w:rsid w:val="00667C07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6AD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CFA"/>
    <w:rsid w:val="00753054"/>
    <w:rsid w:val="00754F21"/>
    <w:rsid w:val="0075590A"/>
    <w:rsid w:val="007559F7"/>
    <w:rsid w:val="00756852"/>
    <w:rsid w:val="00760E23"/>
    <w:rsid w:val="0076258F"/>
    <w:rsid w:val="0076298B"/>
    <w:rsid w:val="007629EC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D51"/>
    <w:rsid w:val="0079781B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85C"/>
    <w:rsid w:val="007C1B0B"/>
    <w:rsid w:val="007C1E55"/>
    <w:rsid w:val="007C226D"/>
    <w:rsid w:val="007C22A7"/>
    <w:rsid w:val="007C2714"/>
    <w:rsid w:val="007C2F40"/>
    <w:rsid w:val="007C4A34"/>
    <w:rsid w:val="007C4F4F"/>
    <w:rsid w:val="007C51E1"/>
    <w:rsid w:val="007D1F2D"/>
    <w:rsid w:val="007D2CE4"/>
    <w:rsid w:val="007D31DD"/>
    <w:rsid w:val="007D4B58"/>
    <w:rsid w:val="007D6E17"/>
    <w:rsid w:val="007E009C"/>
    <w:rsid w:val="007E14DB"/>
    <w:rsid w:val="007E1F21"/>
    <w:rsid w:val="007E2F0D"/>
    <w:rsid w:val="007E56E5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14A3"/>
    <w:rsid w:val="008B181D"/>
    <w:rsid w:val="008B1B2E"/>
    <w:rsid w:val="008B3C73"/>
    <w:rsid w:val="008C1629"/>
    <w:rsid w:val="008C3637"/>
    <w:rsid w:val="008C3A7A"/>
    <w:rsid w:val="008C4994"/>
    <w:rsid w:val="008D071D"/>
    <w:rsid w:val="008D07D1"/>
    <w:rsid w:val="008D0929"/>
    <w:rsid w:val="008D152B"/>
    <w:rsid w:val="008D162A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6609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A6F"/>
    <w:rsid w:val="009A0D2D"/>
    <w:rsid w:val="009A4E78"/>
    <w:rsid w:val="009A4EC4"/>
    <w:rsid w:val="009A5B85"/>
    <w:rsid w:val="009A686E"/>
    <w:rsid w:val="009A6A01"/>
    <w:rsid w:val="009A7E9B"/>
    <w:rsid w:val="009B040B"/>
    <w:rsid w:val="009B044F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4F48"/>
    <w:rsid w:val="009C6F95"/>
    <w:rsid w:val="009C7224"/>
    <w:rsid w:val="009D131D"/>
    <w:rsid w:val="009D3470"/>
    <w:rsid w:val="009D3C6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2A04"/>
    <w:rsid w:val="00A32F48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90175"/>
    <w:rsid w:val="00A92842"/>
    <w:rsid w:val="00A92D61"/>
    <w:rsid w:val="00A92E3E"/>
    <w:rsid w:val="00A93FD1"/>
    <w:rsid w:val="00A94DB5"/>
    <w:rsid w:val="00A95313"/>
    <w:rsid w:val="00A954E0"/>
    <w:rsid w:val="00AA080E"/>
    <w:rsid w:val="00AA0B14"/>
    <w:rsid w:val="00AA1C4D"/>
    <w:rsid w:val="00AA29D4"/>
    <w:rsid w:val="00AA4A62"/>
    <w:rsid w:val="00AA5AAA"/>
    <w:rsid w:val="00AA6BB9"/>
    <w:rsid w:val="00AB2936"/>
    <w:rsid w:val="00AB2D04"/>
    <w:rsid w:val="00AB48DE"/>
    <w:rsid w:val="00AB4A8F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592C"/>
    <w:rsid w:val="00AD7951"/>
    <w:rsid w:val="00AE1680"/>
    <w:rsid w:val="00AE1CE3"/>
    <w:rsid w:val="00AE239C"/>
    <w:rsid w:val="00AE2EB1"/>
    <w:rsid w:val="00AE6544"/>
    <w:rsid w:val="00AE6BB3"/>
    <w:rsid w:val="00AE6D37"/>
    <w:rsid w:val="00AE76CD"/>
    <w:rsid w:val="00AF0A2E"/>
    <w:rsid w:val="00AF4585"/>
    <w:rsid w:val="00AF49BF"/>
    <w:rsid w:val="00AF4AD1"/>
    <w:rsid w:val="00AF5455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A23"/>
    <w:rsid w:val="00BA7C06"/>
    <w:rsid w:val="00BB1F34"/>
    <w:rsid w:val="00BB2145"/>
    <w:rsid w:val="00BB214F"/>
    <w:rsid w:val="00BB21A8"/>
    <w:rsid w:val="00BB22BC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401"/>
    <w:rsid w:val="00C73FA6"/>
    <w:rsid w:val="00C75F6F"/>
    <w:rsid w:val="00C8184C"/>
    <w:rsid w:val="00C8192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7529"/>
    <w:rsid w:val="00CB768B"/>
    <w:rsid w:val="00CC0C66"/>
    <w:rsid w:val="00CC5B83"/>
    <w:rsid w:val="00CC66F4"/>
    <w:rsid w:val="00CC710C"/>
    <w:rsid w:val="00CD0310"/>
    <w:rsid w:val="00CD0681"/>
    <w:rsid w:val="00CD1063"/>
    <w:rsid w:val="00CD1A5F"/>
    <w:rsid w:val="00CD25B1"/>
    <w:rsid w:val="00CD2829"/>
    <w:rsid w:val="00CD29F3"/>
    <w:rsid w:val="00CD2B7D"/>
    <w:rsid w:val="00CD2C21"/>
    <w:rsid w:val="00CD3084"/>
    <w:rsid w:val="00CD46CB"/>
    <w:rsid w:val="00CD55A6"/>
    <w:rsid w:val="00CD7848"/>
    <w:rsid w:val="00CD7D80"/>
    <w:rsid w:val="00CE0B90"/>
    <w:rsid w:val="00CE0F78"/>
    <w:rsid w:val="00CE11B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50402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7161"/>
    <w:rsid w:val="00EC7F00"/>
    <w:rsid w:val="00ED0873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52D"/>
    <w:rsid w:val="00F84C92"/>
    <w:rsid w:val="00F861B7"/>
    <w:rsid w:val="00F8767E"/>
    <w:rsid w:val="00F90AAF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1">
    <w:name w:val="Body Text Indent 3"/>
    <w:basedOn w:val="a0"/>
    <w:link w:val="32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B750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63FB-B7F3-4FD5-AC06-38725A85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2013-08-06T14:04:00Z</cp:lastPrinted>
  <dcterms:created xsi:type="dcterms:W3CDTF">2013-08-06T17:30:00Z</dcterms:created>
  <dcterms:modified xsi:type="dcterms:W3CDTF">2013-08-06T17:30:00Z</dcterms:modified>
</cp:coreProperties>
</file>