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EB24C6"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EB24C6">
        <w:rPr>
          <w:rFonts w:eastAsiaTheme="majorEastAsia"/>
          <w:b/>
          <w:bCs/>
          <w:snapToGrid/>
          <w:szCs w:val="28"/>
          <w:lang w:eastAsia="en-US"/>
        </w:rPr>
        <w:t>ЕП/</w:t>
      </w:r>
      <w:r w:rsidR="00D55CF5" w:rsidRPr="00EB24C6">
        <w:rPr>
          <w:rFonts w:eastAsiaTheme="majorEastAsia"/>
          <w:b/>
          <w:bCs/>
          <w:snapToGrid/>
          <w:szCs w:val="28"/>
          <w:lang w:eastAsia="en-US"/>
        </w:rPr>
        <w:t>00</w:t>
      </w:r>
      <w:r w:rsidR="002773E4">
        <w:rPr>
          <w:rFonts w:eastAsiaTheme="majorEastAsia"/>
          <w:b/>
          <w:bCs/>
          <w:snapToGrid/>
          <w:szCs w:val="28"/>
          <w:lang w:eastAsia="en-US"/>
        </w:rPr>
        <w:t>4/</w:t>
      </w:r>
      <w:r w:rsidR="00D55CF5" w:rsidRPr="00EB24C6">
        <w:rPr>
          <w:rFonts w:eastAsiaTheme="majorEastAsia"/>
          <w:b/>
          <w:bCs/>
          <w:snapToGrid/>
          <w:szCs w:val="28"/>
          <w:lang w:eastAsia="en-US"/>
        </w:rPr>
        <w:t>НКПОКТ</w:t>
      </w:r>
      <w:r w:rsidRPr="00EB24C6">
        <w:rPr>
          <w:rFonts w:eastAsiaTheme="majorEastAsia"/>
          <w:b/>
          <w:bCs/>
          <w:snapToGrid/>
          <w:szCs w:val="28"/>
          <w:lang w:eastAsia="en-US"/>
        </w:rPr>
        <w:t>/</w:t>
      </w:r>
      <w:r w:rsidR="00D55CF5" w:rsidRPr="00EB24C6">
        <w:rPr>
          <w:rFonts w:eastAsiaTheme="majorEastAsia"/>
          <w:b/>
          <w:bCs/>
          <w:snapToGrid/>
          <w:szCs w:val="28"/>
          <w:lang w:eastAsia="en-US"/>
        </w:rPr>
        <w:t>00</w:t>
      </w:r>
      <w:r w:rsidR="00EB24C6">
        <w:rPr>
          <w:rFonts w:eastAsiaTheme="majorEastAsia"/>
          <w:b/>
          <w:bCs/>
          <w:snapToGrid/>
          <w:szCs w:val="28"/>
          <w:lang w:eastAsia="en-US"/>
        </w:rPr>
        <w:t>2</w:t>
      </w:r>
      <w:r w:rsidR="002773E4">
        <w:rPr>
          <w:rFonts w:eastAsiaTheme="majorEastAsia"/>
          <w:b/>
          <w:bCs/>
          <w:snapToGrid/>
          <w:szCs w:val="28"/>
          <w:lang w:eastAsia="en-US"/>
        </w:rPr>
        <w:t>7</w:t>
      </w:r>
      <w:r w:rsidRPr="00EB24C6">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Default="00AF4708" w:rsidP="00D20C2D">
      <w:pPr>
        <w:ind w:firstLine="0"/>
        <w:jc w:val="both"/>
      </w:pPr>
    </w:p>
    <w:p w:rsidR="00CB1C18" w:rsidRPr="00CB1C18" w:rsidRDefault="00CB1C18" w:rsidP="00D20C2D">
      <w:pPr>
        <w:jc w:val="both"/>
      </w:pPr>
      <w:r w:rsidRPr="00CB1C18">
        <w:rPr>
          <w:b/>
        </w:rPr>
        <w:t>Открытое акционерное общество «Центр по перевозке грузов в контейнерах «ТрансКонтейнер» (ОАО «ТрансКонтейнер»)</w:t>
      </w:r>
      <w:r w:rsidR="00EB24C6" w:rsidRPr="00EB24C6">
        <w:t xml:space="preserve"> </w:t>
      </w:r>
      <w:r w:rsidR="00EB24C6" w:rsidRPr="00DB4FEE">
        <w:t>в лице филиала ОАО «ТрансКонтейнер» на Октябрьской железной дороге</w:t>
      </w:r>
      <w:r w:rsidR="00EB24C6" w:rsidRPr="00C64E36">
        <w:t xml:space="preserve"> (далее – Заказчик)</w:t>
      </w:r>
      <w:r w:rsidRPr="00CB1C18">
        <w:t>, руководствуясь положениями Феде</w:t>
      </w:r>
      <w:r w:rsidR="00EB24C6">
        <w:t>рального закона от 18 июля 2011</w:t>
      </w:r>
      <w:r w:rsidRPr="00CB1C18">
        <w:t>г.</w:t>
      </w:r>
      <w:r>
        <w:t xml:space="preserve"> </w:t>
      </w:r>
      <w:r w:rsidR="00EB24C6">
        <w:t>№</w:t>
      </w:r>
      <w:r w:rsidRPr="00CB1C18">
        <w:t>223-ФЗ «О закупках товаров, работ, услуг отдельными видами юридических лиц» и Положением о порядке размещения заказов на закупку товаров, выполнение работ,</w:t>
      </w:r>
      <w:r w:rsidR="00EB24C6">
        <w:t xml:space="preserve"> оказание услуг для нужд ОАО «ТрансКонтейнер» </w:t>
      </w:r>
      <w:r w:rsidRPr="00CB1C18">
        <w:t xml:space="preserve">(далее – Положение о закупке),  проводит </w:t>
      </w:r>
      <w:r w:rsidR="009D7D4D">
        <w:t xml:space="preserve">размещение </w:t>
      </w:r>
      <w:r w:rsidR="009D7D4D" w:rsidRPr="00EB24C6">
        <w:t>заказа</w:t>
      </w:r>
      <w:r w:rsidRPr="00EB24C6">
        <w:t xml:space="preserve"> № </w:t>
      </w:r>
      <w:r w:rsidR="009D7D4D" w:rsidRPr="00EB24C6">
        <w:t>ЕП</w:t>
      </w:r>
      <w:r w:rsidRPr="00EB24C6">
        <w:t>/</w:t>
      </w:r>
      <w:r w:rsidR="00D55CF5" w:rsidRPr="00EB24C6">
        <w:t>00</w:t>
      </w:r>
      <w:r w:rsidR="002773E4">
        <w:t>4</w:t>
      </w:r>
      <w:r w:rsidRPr="00EB24C6">
        <w:t>/</w:t>
      </w:r>
      <w:r w:rsidR="00D55CF5" w:rsidRPr="00EB24C6">
        <w:t>НКПОКТ</w:t>
      </w:r>
      <w:r w:rsidRPr="00EB24C6">
        <w:t>/</w:t>
      </w:r>
      <w:r w:rsidR="00D55CF5" w:rsidRPr="00EB24C6">
        <w:t>00</w:t>
      </w:r>
      <w:r w:rsidR="00EB24C6" w:rsidRPr="00EB24C6">
        <w:t>2</w:t>
      </w:r>
      <w:r w:rsidR="002773E4">
        <w:t>7</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EB24C6" w:rsidRDefault="00EB24C6" w:rsidP="00D20C2D">
      <w:pPr>
        <w:jc w:val="both"/>
        <w:rPr>
          <w:b/>
        </w:rPr>
      </w:pPr>
    </w:p>
    <w:p w:rsidR="00D55CF5" w:rsidRDefault="00D55CF5" w:rsidP="00D20C2D">
      <w:pPr>
        <w:jc w:val="both"/>
      </w:pPr>
      <w:r w:rsidRPr="00C64E36">
        <w:t xml:space="preserve">Место нахождения Заказчика: </w:t>
      </w:r>
    </w:p>
    <w:p w:rsidR="00D55CF5" w:rsidRPr="00C64E36" w:rsidRDefault="00D55CF5" w:rsidP="00D20C2D">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D55CF5" w:rsidRDefault="00D55CF5" w:rsidP="00D20C2D">
      <w:pPr>
        <w:jc w:val="both"/>
      </w:pPr>
      <w:r w:rsidRPr="00C64E36">
        <w:t xml:space="preserve">Почтовый адрес Заказчика: </w:t>
      </w:r>
    </w:p>
    <w:p w:rsidR="00D55CF5" w:rsidRDefault="00D55CF5" w:rsidP="00D20C2D">
      <w:pPr>
        <w:jc w:val="both"/>
      </w:pPr>
      <w:r w:rsidRPr="00C64E36">
        <w:t>Российская Федерация,</w:t>
      </w:r>
      <w:r w:rsidRPr="00DD3F50">
        <w:t xml:space="preserve"> </w:t>
      </w:r>
      <w:r>
        <w:t xml:space="preserve">192007, </w:t>
      </w:r>
      <w:r w:rsidRPr="00C64E36">
        <w:t xml:space="preserve">г. </w:t>
      </w:r>
      <w:r>
        <w:t>Санкт-Петербург,</w:t>
      </w:r>
      <w:r w:rsidRPr="00C64E36">
        <w:t xml:space="preserve"> </w:t>
      </w:r>
      <w:r>
        <w:t xml:space="preserve">Лиговский пр., </w:t>
      </w:r>
      <w:r>
        <w:br/>
        <w:t>д. 240, литер А.</w:t>
      </w:r>
    </w:p>
    <w:p w:rsidR="008A767E" w:rsidRDefault="008A767E" w:rsidP="00D20C2D">
      <w:pPr>
        <w:jc w:val="both"/>
        <w:rPr>
          <w:b/>
        </w:rPr>
      </w:pPr>
    </w:p>
    <w:p w:rsidR="00D20C2D" w:rsidRPr="00D20C2D" w:rsidRDefault="00B27DED" w:rsidP="00D20C2D">
      <w:pPr>
        <w:jc w:val="both"/>
        <w:rPr>
          <w:szCs w:val="28"/>
        </w:rPr>
      </w:pPr>
      <w:r w:rsidRPr="00D20C2D">
        <w:rPr>
          <w:b/>
        </w:rPr>
        <w:t xml:space="preserve">Предмет Заказа: </w:t>
      </w:r>
      <w:r w:rsidR="00D20C2D" w:rsidRPr="00D20C2D">
        <w:rPr>
          <w:szCs w:val="28"/>
        </w:rPr>
        <w:t>покупка</w:t>
      </w:r>
      <w:r w:rsidR="00B44AC5" w:rsidRPr="00D20C2D">
        <w:rPr>
          <w:szCs w:val="28"/>
        </w:rPr>
        <w:t xml:space="preserve"> тепловой энергии </w:t>
      </w:r>
      <w:r w:rsidR="00D20C2D" w:rsidRPr="00D20C2D">
        <w:rPr>
          <w:szCs w:val="28"/>
        </w:rPr>
        <w:t>для</w:t>
      </w:r>
      <w:r w:rsidR="00B44AC5" w:rsidRPr="00D20C2D">
        <w:rPr>
          <w:szCs w:val="28"/>
        </w:rPr>
        <w:t xml:space="preserve"> объект</w:t>
      </w:r>
      <w:r w:rsidR="00D20C2D" w:rsidRPr="00D20C2D">
        <w:rPr>
          <w:szCs w:val="28"/>
        </w:rPr>
        <w:t xml:space="preserve">ов, находящихся </w:t>
      </w:r>
      <w:r w:rsidR="00B44AC5" w:rsidRPr="00D20C2D">
        <w:rPr>
          <w:szCs w:val="28"/>
        </w:rPr>
        <w:t xml:space="preserve"> по адресу:  </w:t>
      </w:r>
    </w:p>
    <w:p w:rsidR="00B27DED" w:rsidRPr="00D20C2D" w:rsidRDefault="00B44AC5" w:rsidP="00D20C2D">
      <w:pPr>
        <w:jc w:val="both"/>
      </w:pPr>
      <w:r w:rsidRPr="00D20C2D">
        <w:rPr>
          <w:szCs w:val="28"/>
        </w:rPr>
        <w:t xml:space="preserve">г. Санкт-Петербург, участок ж.д. «Минеральная ул. – Лесной пр.» </w:t>
      </w:r>
      <w:r w:rsidR="00D20C2D" w:rsidRPr="00D20C2D">
        <w:rPr>
          <w:szCs w:val="28"/>
        </w:rPr>
        <w:t xml:space="preserve">литеры </w:t>
      </w:r>
      <w:r w:rsidR="00AA18F1" w:rsidRPr="00D20C2D">
        <w:rPr>
          <w:szCs w:val="28"/>
        </w:rPr>
        <w:t xml:space="preserve"> Д, Е, Ж </w:t>
      </w:r>
      <w:r w:rsidR="00D20C2D" w:rsidRPr="00D20C2D">
        <w:rPr>
          <w:szCs w:val="28"/>
        </w:rPr>
        <w:t>с целью обеспечения</w:t>
      </w:r>
      <w:r w:rsidRPr="00D20C2D">
        <w:rPr>
          <w:szCs w:val="28"/>
        </w:rPr>
        <w:t xml:space="preserve"> теплоснабжения зданий с подключенной тепловой нагрузкой  (на отопление, вентиляцию, горячее водоснабжение) цеха ремонта большегрузных контейнеров</w:t>
      </w:r>
      <w:r w:rsidR="00EB24C6" w:rsidRPr="00D20C2D">
        <w:t xml:space="preserve"> </w:t>
      </w:r>
      <w:r w:rsidR="00D20C2D" w:rsidRPr="00D20C2D">
        <w:t xml:space="preserve">на станции Санкт-Петербург-Финляндский </w:t>
      </w:r>
      <w:r w:rsidR="00EB24C6" w:rsidRPr="00D20C2D">
        <w:t>филиала ОАО «ТрансКонтейнер» на Октябрьской железной дороге</w:t>
      </w:r>
      <w:r w:rsidR="0030653E">
        <w:t xml:space="preserve"> в 2013г</w:t>
      </w:r>
      <w:r w:rsidR="00503301" w:rsidRPr="00D20C2D">
        <w:t>.</w:t>
      </w:r>
      <w:r w:rsidR="00EB24C6" w:rsidRPr="00D20C2D">
        <w:t xml:space="preserve"> </w:t>
      </w:r>
    </w:p>
    <w:p w:rsidR="0076497E" w:rsidRDefault="0076497E" w:rsidP="00F5755C">
      <w:pPr>
        <w:jc w:val="both"/>
        <w:rPr>
          <w:szCs w:val="28"/>
        </w:rPr>
      </w:pPr>
    </w:p>
    <w:p w:rsidR="00E562ED" w:rsidRPr="0076497E" w:rsidRDefault="0076497E" w:rsidP="00F5755C">
      <w:pPr>
        <w:jc w:val="both"/>
        <w:rPr>
          <w:szCs w:val="28"/>
        </w:rPr>
      </w:pPr>
      <w:r>
        <w:rPr>
          <w:szCs w:val="28"/>
        </w:rPr>
        <w:t>Информация о Товаре</w:t>
      </w:r>
      <w:r w:rsidR="00171190" w:rsidRPr="00171190">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55"/>
        <w:gridCol w:w="2055"/>
        <w:gridCol w:w="1450"/>
        <w:gridCol w:w="1594"/>
        <w:gridCol w:w="2220"/>
      </w:tblGrid>
      <w:tr w:rsidR="00171190" w:rsidRPr="00D20C2D" w:rsidTr="009F605F">
        <w:tc>
          <w:tcPr>
            <w:tcW w:w="997" w:type="dxa"/>
          </w:tcPr>
          <w:p w:rsidR="00171190" w:rsidRPr="00D20C2D" w:rsidRDefault="00171190" w:rsidP="00171190">
            <w:pPr>
              <w:ind w:firstLine="0"/>
              <w:jc w:val="center"/>
              <w:rPr>
                <w:szCs w:val="28"/>
              </w:rPr>
            </w:pPr>
            <w:r w:rsidRPr="00D20C2D">
              <w:rPr>
                <w:szCs w:val="28"/>
              </w:rPr>
              <w:t>№</w:t>
            </w:r>
          </w:p>
        </w:tc>
        <w:tc>
          <w:tcPr>
            <w:tcW w:w="1819" w:type="dxa"/>
          </w:tcPr>
          <w:p w:rsidR="00171190" w:rsidRPr="00D20C2D" w:rsidRDefault="00171190" w:rsidP="00171190">
            <w:pPr>
              <w:ind w:firstLine="0"/>
              <w:jc w:val="center"/>
              <w:rPr>
                <w:szCs w:val="28"/>
              </w:rPr>
            </w:pPr>
            <w:r w:rsidRPr="00D20C2D">
              <w:rPr>
                <w:szCs w:val="28"/>
              </w:rPr>
              <w:t>Классификация по ОКДП</w:t>
            </w:r>
          </w:p>
        </w:tc>
        <w:tc>
          <w:tcPr>
            <w:tcW w:w="1819" w:type="dxa"/>
          </w:tcPr>
          <w:p w:rsidR="00171190" w:rsidRPr="00D20C2D" w:rsidRDefault="00171190" w:rsidP="00171190">
            <w:pPr>
              <w:ind w:firstLine="0"/>
              <w:jc w:val="center"/>
              <w:rPr>
                <w:szCs w:val="28"/>
              </w:rPr>
            </w:pPr>
            <w:r w:rsidRPr="00D20C2D">
              <w:rPr>
                <w:szCs w:val="28"/>
              </w:rPr>
              <w:t>Классификация по ОКВЭД</w:t>
            </w:r>
          </w:p>
        </w:tc>
        <w:tc>
          <w:tcPr>
            <w:tcW w:w="1453" w:type="dxa"/>
          </w:tcPr>
          <w:p w:rsidR="00171190" w:rsidRPr="00D20C2D" w:rsidRDefault="00171190" w:rsidP="00171190">
            <w:pPr>
              <w:ind w:firstLine="0"/>
              <w:jc w:val="center"/>
              <w:rPr>
                <w:szCs w:val="28"/>
              </w:rPr>
            </w:pPr>
            <w:r w:rsidRPr="00D20C2D">
              <w:rPr>
                <w:szCs w:val="28"/>
              </w:rPr>
              <w:t>Ед. измерения</w:t>
            </w:r>
          </w:p>
        </w:tc>
        <w:tc>
          <w:tcPr>
            <w:tcW w:w="1521" w:type="dxa"/>
          </w:tcPr>
          <w:p w:rsidR="00171190" w:rsidRPr="00D20C2D" w:rsidRDefault="00171190" w:rsidP="00171190">
            <w:pPr>
              <w:ind w:firstLine="0"/>
              <w:jc w:val="center"/>
              <w:rPr>
                <w:szCs w:val="28"/>
              </w:rPr>
            </w:pPr>
            <w:r w:rsidRPr="00D20C2D">
              <w:rPr>
                <w:szCs w:val="28"/>
              </w:rPr>
              <w:t>Количество (Объем)</w:t>
            </w:r>
          </w:p>
        </w:tc>
        <w:tc>
          <w:tcPr>
            <w:tcW w:w="1962" w:type="dxa"/>
          </w:tcPr>
          <w:p w:rsidR="00171190" w:rsidRPr="00D20C2D" w:rsidRDefault="00171190" w:rsidP="00171190">
            <w:pPr>
              <w:ind w:firstLine="0"/>
              <w:jc w:val="center"/>
              <w:rPr>
                <w:szCs w:val="28"/>
              </w:rPr>
            </w:pPr>
            <w:r w:rsidRPr="00D20C2D">
              <w:rPr>
                <w:szCs w:val="28"/>
              </w:rPr>
              <w:t>Дополнительные сведения</w:t>
            </w:r>
          </w:p>
        </w:tc>
      </w:tr>
      <w:tr w:rsidR="00FA22E3" w:rsidRPr="00D20C2D" w:rsidTr="009F605F">
        <w:trPr>
          <w:trHeight w:val="649"/>
        </w:trPr>
        <w:tc>
          <w:tcPr>
            <w:tcW w:w="997" w:type="dxa"/>
            <w:vAlign w:val="center"/>
          </w:tcPr>
          <w:p w:rsidR="00FA22E3" w:rsidRPr="00D20C2D" w:rsidRDefault="00FA22E3" w:rsidP="009F605F">
            <w:pPr>
              <w:ind w:firstLine="0"/>
              <w:jc w:val="center"/>
              <w:rPr>
                <w:szCs w:val="28"/>
                <w:lang w:val="en-US"/>
              </w:rPr>
            </w:pPr>
            <w:r w:rsidRPr="00D20C2D">
              <w:rPr>
                <w:szCs w:val="28"/>
                <w:lang w:val="en-US"/>
              </w:rPr>
              <w:t>1</w:t>
            </w:r>
          </w:p>
        </w:tc>
        <w:tc>
          <w:tcPr>
            <w:tcW w:w="1819" w:type="dxa"/>
            <w:vAlign w:val="center"/>
          </w:tcPr>
          <w:p w:rsidR="00FA22E3" w:rsidRPr="00D20C2D" w:rsidRDefault="00B44AC5" w:rsidP="009F605F">
            <w:pPr>
              <w:ind w:firstLine="0"/>
              <w:jc w:val="center"/>
              <w:rPr>
                <w:szCs w:val="28"/>
              </w:rPr>
            </w:pPr>
            <w:r w:rsidRPr="00D20C2D">
              <w:rPr>
                <w:szCs w:val="28"/>
              </w:rPr>
              <w:t>4030203</w:t>
            </w:r>
          </w:p>
        </w:tc>
        <w:tc>
          <w:tcPr>
            <w:tcW w:w="1819" w:type="dxa"/>
            <w:vAlign w:val="center"/>
          </w:tcPr>
          <w:p w:rsidR="00FA22E3" w:rsidRPr="00D20C2D" w:rsidRDefault="00B44AC5" w:rsidP="009F605F">
            <w:pPr>
              <w:ind w:firstLine="0"/>
              <w:jc w:val="center"/>
              <w:rPr>
                <w:szCs w:val="28"/>
              </w:rPr>
            </w:pPr>
            <w:r w:rsidRPr="00D20C2D">
              <w:rPr>
                <w:szCs w:val="28"/>
              </w:rPr>
              <w:t>40.30.3</w:t>
            </w:r>
          </w:p>
        </w:tc>
        <w:tc>
          <w:tcPr>
            <w:tcW w:w="1453" w:type="dxa"/>
            <w:vAlign w:val="center"/>
          </w:tcPr>
          <w:p w:rsidR="00FA22E3" w:rsidRPr="00D20C2D" w:rsidRDefault="00B44AC5" w:rsidP="00FA22E3">
            <w:pPr>
              <w:ind w:firstLine="0"/>
              <w:jc w:val="center"/>
              <w:rPr>
                <w:szCs w:val="28"/>
              </w:rPr>
            </w:pPr>
            <w:r w:rsidRPr="00D20C2D">
              <w:rPr>
                <w:szCs w:val="28"/>
              </w:rPr>
              <w:t>Гкал</w:t>
            </w:r>
          </w:p>
        </w:tc>
        <w:tc>
          <w:tcPr>
            <w:tcW w:w="1521" w:type="dxa"/>
            <w:vAlign w:val="center"/>
          </w:tcPr>
          <w:p w:rsidR="00FA22E3" w:rsidRPr="00D20C2D" w:rsidRDefault="00B44AC5" w:rsidP="00B44AC5">
            <w:pPr>
              <w:ind w:firstLine="0"/>
              <w:jc w:val="center"/>
              <w:rPr>
                <w:szCs w:val="28"/>
              </w:rPr>
            </w:pPr>
            <w:r w:rsidRPr="00D20C2D">
              <w:rPr>
                <w:szCs w:val="28"/>
              </w:rPr>
              <w:t>1 4</w:t>
            </w:r>
            <w:r w:rsidR="00FA22E3" w:rsidRPr="00D20C2D">
              <w:rPr>
                <w:szCs w:val="28"/>
              </w:rPr>
              <w:t>00</w:t>
            </w:r>
          </w:p>
        </w:tc>
        <w:tc>
          <w:tcPr>
            <w:tcW w:w="1962" w:type="dxa"/>
            <w:vAlign w:val="center"/>
          </w:tcPr>
          <w:p w:rsidR="00FA22E3" w:rsidRPr="00D20C2D" w:rsidRDefault="00FA22E3" w:rsidP="00B44AC5">
            <w:pPr>
              <w:ind w:firstLine="0"/>
              <w:jc w:val="center"/>
              <w:rPr>
                <w:szCs w:val="28"/>
                <w:lang w:val="en-US"/>
              </w:rPr>
            </w:pPr>
            <w:r w:rsidRPr="00D20C2D">
              <w:rPr>
                <w:szCs w:val="28"/>
              </w:rPr>
              <w:t>Строка ГПЗ №1</w:t>
            </w:r>
            <w:r w:rsidR="00B44AC5" w:rsidRPr="00D20C2D">
              <w:rPr>
                <w:szCs w:val="28"/>
              </w:rPr>
              <w:t>76</w:t>
            </w:r>
          </w:p>
        </w:tc>
      </w:tr>
    </w:tbl>
    <w:p w:rsidR="00171190" w:rsidRPr="003927D3" w:rsidRDefault="00171190" w:rsidP="00B27DED">
      <w:pPr>
        <w:jc w:val="both"/>
        <w:rPr>
          <w:b/>
        </w:rPr>
      </w:pPr>
    </w:p>
    <w:p w:rsidR="00B27DED" w:rsidRPr="0076497E" w:rsidRDefault="00B27DED" w:rsidP="00173B2D">
      <w:pPr>
        <w:jc w:val="both"/>
      </w:pPr>
      <w:r w:rsidRPr="003927D3">
        <w:rPr>
          <w:b/>
        </w:rPr>
        <w:t xml:space="preserve">2. Количество (Объем) </w:t>
      </w:r>
      <w:r w:rsidR="0076497E" w:rsidRPr="0076497E">
        <w:t xml:space="preserve">определяется исходя из </w:t>
      </w:r>
      <w:r w:rsidR="003B4B80">
        <w:t xml:space="preserve">расчетов </w:t>
      </w:r>
      <w:r w:rsidR="00B44AC5" w:rsidRPr="00B44AC5">
        <w:rPr>
          <w:szCs w:val="28"/>
        </w:rPr>
        <w:t>годовой выработки тепловой энергии</w:t>
      </w:r>
      <w:r w:rsidR="003B4B80" w:rsidRPr="00B44AC5">
        <w:rPr>
          <w:szCs w:val="28"/>
        </w:rPr>
        <w:t xml:space="preserve"> </w:t>
      </w:r>
      <w:r w:rsidR="0076497E" w:rsidRPr="00B44AC5">
        <w:rPr>
          <w:szCs w:val="28"/>
        </w:rPr>
        <w:t>за весь п</w:t>
      </w:r>
      <w:r w:rsidR="0076497E" w:rsidRPr="0076497E">
        <w:t>ериод действия договора.</w:t>
      </w:r>
    </w:p>
    <w:p w:rsidR="00B27DED" w:rsidRPr="003927D3" w:rsidRDefault="00B27DED" w:rsidP="00173B2D">
      <w:pPr>
        <w:jc w:val="both"/>
        <w:rPr>
          <w:b/>
        </w:rPr>
      </w:pPr>
      <w:r w:rsidRPr="003927D3">
        <w:rPr>
          <w:b/>
        </w:rPr>
        <w:t xml:space="preserve">3. Максимальная цена договора: </w:t>
      </w:r>
      <w:r w:rsidR="00FA22E3">
        <w:t>1 </w:t>
      </w:r>
      <w:r w:rsidR="00B44AC5">
        <w:t>355</w:t>
      </w:r>
      <w:r w:rsidR="00FA22E3">
        <w:t xml:space="preserve"> </w:t>
      </w:r>
      <w:r w:rsidR="00B44AC5">
        <w:t>932</w:t>
      </w:r>
      <w:r w:rsidR="00FA22E3">
        <w:t xml:space="preserve"> </w:t>
      </w:r>
      <w:r w:rsidR="0076497E">
        <w:t>(</w:t>
      </w:r>
      <w:r w:rsidR="00FA22E3">
        <w:t xml:space="preserve">один </w:t>
      </w:r>
      <w:r w:rsidR="0076497E">
        <w:t xml:space="preserve"> миллион </w:t>
      </w:r>
      <w:r w:rsidR="00B44AC5">
        <w:t>триста пятьдесят пять</w:t>
      </w:r>
      <w:r w:rsidR="00FA22E3">
        <w:t xml:space="preserve"> </w:t>
      </w:r>
      <w:r w:rsidR="0076497E">
        <w:t xml:space="preserve">тысяч </w:t>
      </w:r>
      <w:r w:rsidR="00B44AC5">
        <w:t>д</w:t>
      </w:r>
      <w:r w:rsidR="00FA22E3">
        <w:t>евять</w:t>
      </w:r>
      <w:r w:rsidR="00B44AC5">
        <w:t>сот тридцать два</w:t>
      </w:r>
      <w:r w:rsidR="0076497E">
        <w:t>) рубл</w:t>
      </w:r>
      <w:r w:rsidR="00B44AC5">
        <w:t>я</w:t>
      </w:r>
      <w:r w:rsidR="0076497E">
        <w:t xml:space="preserve"> 00 копеек за весь период действи</w:t>
      </w:r>
      <w:r w:rsidR="00D20C2D">
        <w:t>я договора, без учета НДС – 18% (т.е. до 31.12.2013г.).</w:t>
      </w:r>
    </w:p>
    <w:p w:rsidR="00E20219" w:rsidRPr="00D20C2D" w:rsidRDefault="00B27DED" w:rsidP="00173B2D">
      <w:pPr>
        <w:pStyle w:val="Default"/>
        <w:ind w:firstLine="709"/>
        <w:jc w:val="both"/>
        <w:rPr>
          <w:iCs/>
          <w:color w:val="auto"/>
          <w:sz w:val="28"/>
          <w:szCs w:val="28"/>
        </w:rPr>
      </w:pPr>
      <w:r w:rsidRPr="003927D3">
        <w:rPr>
          <w:b/>
          <w:iCs/>
          <w:color w:val="auto"/>
          <w:sz w:val="28"/>
          <w:szCs w:val="28"/>
        </w:rPr>
        <w:t xml:space="preserve">4. Порядок определения цены </w:t>
      </w:r>
      <w:r w:rsidR="00FA22E3" w:rsidRPr="00D20C2D">
        <w:rPr>
          <w:iCs/>
          <w:color w:val="auto"/>
          <w:sz w:val="28"/>
          <w:szCs w:val="28"/>
        </w:rPr>
        <w:t xml:space="preserve">устанавливается в соответствии с </w:t>
      </w:r>
      <w:r w:rsidR="006639C5">
        <w:rPr>
          <w:iCs/>
          <w:color w:val="auto"/>
          <w:sz w:val="28"/>
          <w:szCs w:val="28"/>
        </w:rPr>
        <w:t>действующими</w:t>
      </w:r>
      <w:r w:rsidR="00FA22E3" w:rsidRPr="00D20C2D">
        <w:rPr>
          <w:iCs/>
          <w:color w:val="auto"/>
          <w:sz w:val="28"/>
          <w:szCs w:val="28"/>
        </w:rPr>
        <w:t xml:space="preserve"> на момент оплаты Федеральны</w:t>
      </w:r>
      <w:r w:rsidR="006639C5">
        <w:rPr>
          <w:iCs/>
          <w:color w:val="auto"/>
          <w:sz w:val="28"/>
          <w:szCs w:val="28"/>
        </w:rPr>
        <w:t>ми</w:t>
      </w:r>
      <w:r w:rsidR="00FA22E3" w:rsidRPr="00D20C2D">
        <w:rPr>
          <w:iCs/>
          <w:color w:val="auto"/>
          <w:sz w:val="28"/>
          <w:szCs w:val="28"/>
        </w:rPr>
        <w:t xml:space="preserve"> Закон</w:t>
      </w:r>
      <w:r w:rsidR="006639C5">
        <w:rPr>
          <w:iCs/>
          <w:color w:val="auto"/>
          <w:sz w:val="28"/>
          <w:szCs w:val="28"/>
        </w:rPr>
        <w:t>ами</w:t>
      </w:r>
      <w:r w:rsidR="00FA22E3" w:rsidRPr="00D20C2D">
        <w:rPr>
          <w:iCs/>
          <w:color w:val="auto"/>
          <w:sz w:val="28"/>
          <w:szCs w:val="28"/>
        </w:rPr>
        <w:t>, ины</w:t>
      </w:r>
      <w:r w:rsidR="006639C5">
        <w:rPr>
          <w:iCs/>
          <w:color w:val="auto"/>
          <w:sz w:val="28"/>
          <w:szCs w:val="28"/>
        </w:rPr>
        <w:t>ми</w:t>
      </w:r>
      <w:r w:rsidR="00FA22E3" w:rsidRPr="00D20C2D">
        <w:rPr>
          <w:iCs/>
          <w:color w:val="auto"/>
          <w:sz w:val="28"/>
          <w:szCs w:val="28"/>
        </w:rPr>
        <w:t xml:space="preserve"> нормативны</w:t>
      </w:r>
      <w:r w:rsidR="006639C5">
        <w:rPr>
          <w:iCs/>
          <w:color w:val="auto"/>
          <w:sz w:val="28"/>
          <w:szCs w:val="28"/>
        </w:rPr>
        <w:t>ми</w:t>
      </w:r>
      <w:r w:rsidR="00FA22E3" w:rsidRPr="00D20C2D">
        <w:rPr>
          <w:iCs/>
          <w:color w:val="auto"/>
          <w:sz w:val="28"/>
          <w:szCs w:val="28"/>
        </w:rPr>
        <w:t xml:space="preserve"> правов</w:t>
      </w:r>
      <w:r w:rsidR="006639C5">
        <w:rPr>
          <w:iCs/>
          <w:color w:val="auto"/>
          <w:sz w:val="28"/>
          <w:szCs w:val="28"/>
        </w:rPr>
        <w:t>ыми актами</w:t>
      </w:r>
      <w:r w:rsidR="00FA22E3" w:rsidRPr="00D20C2D">
        <w:rPr>
          <w:iCs/>
          <w:color w:val="auto"/>
          <w:sz w:val="28"/>
          <w:szCs w:val="28"/>
        </w:rPr>
        <w:t>, а так же акт</w:t>
      </w:r>
      <w:r w:rsidR="006639C5">
        <w:rPr>
          <w:iCs/>
          <w:color w:val="auto"/>
          <w:sz w:val="28"/>
          <w:szCs w:val="28"/>
        </w:rPr>
        <w:t>ами</w:t>
      </w:r>
      <w:r w:rsidR="00FA22E3" w:rsidRPr="00D20C2D">
        <w:rPr>
          <w:iCs/>
          <w:color w:val="auto"/>
          <w:sz w:val="28"/>
          <w:szCs w:val="28"/>
        </w:rPr>
        <w:t xml:space="preserve"> уполномоченных органов </w:t>
      </w:r>
      <w:r w:rsidR="00FA22E3" w:rsidRPr="00D20C2D">
        <w:rPr>
          <w:iCs/>
          <w:color w:val="auto"/>
          <w:sz w:val="28"/>
          <w:szCs w:val="28"/>
        </w:rPr>
        <w:lastRenderedPageBreak/>
        <w:t>государственной власти РФ и (или) субъекта РФ в области государственного регулирования тарифов</w:t>
      </w:r>
      <w:r w:rsidR="0054424F" w:rsidRPr="00D20C2D">
        <w:rPr>
          <w:iCs/>
          <w:color w:val="auto"/>
          <w:sz w:val="28"/>
          <w:szCs w:val="28"/>
        </w:rPr>
        <w:t>.</w:t>
      </w:r>
    </w:p>
    <w:p w:rsidR="00B27DED" w:rsidRPr="00D20C2D" w:rsidRDefault="00B27DED" w:rsidP="00173B2D">
      <w:pPr>
        <w:pStyle w:val="Default"/>
        <w:ind w:firstLine="709"/>
        <w:jc w:val="both"/>
        <w:rPr>
          <w:iCs/>
          <w:color w:val="auto"/>
          <w:sz w:val="28"/>
          <w:szCs w:val="28"/>
        </w:rPr>
      </w:pPr>
      <w:r w:rsidRPr="003927D3">
        <w:rPr>
          <w:b/>
          <w:iCs/>
          <w:color w:val="auto"/>
          <w:sz w:val="28"/>
          <w:szCs w:val="28"/>
        </w:rPr>
        <w:t>5. Форма, сроки и порядок оплаты</w:t>
      </w:r>
      <w:r w:rsidR="00E20219">
        <w:rPr>
          <w:b/>
          <w:iCs/>
          <w:color w:val="auto"/>
          <w:sz w:val="28"/>
          <w:szCs w:val="28"/>
        </w:rPr>
        <w:t xml:space="preserve"> </w:t>
      </w:r>
      <w:r w:rsidR="00FA22E3" w:rsidRPr="00D20C2D">
        <w:rPr>
          <w:color w:val="auto"/>
          <w:sz w:val="28"/>
          <w:szCs w:val="28"/>
        </w:rPr>
        <w:t xml:space="preserve">в течение 10-ти дней с момента получения счета, но не позднее </w:t>
      </w:r>
      <w:r w:rsidR="00B44AC5" w:rsidRPr="00D20C2D">
        <w:rPr>
          <w:color w:val="auto"/>
          <w:sz w:val="28"/>
          <w:szCs w:val="28"/>
        </w:rPr>
        <w:t>30</w:t>
      </w:r>
      <w:r w:rsidR="00FA22E3" w:rsidRPr="00D20C2D">
        <w:rPr>
          <w:color w:val="auto"/>
          <w:sz w:val="28"/>
          <w:szCs w:val="28"/>
        </w:rPr>
        <w:t xml:space="preserve"> числа месяца, следующего за расчетным.</w:t>
      </w:r>
    </w:p>
    <w:p w:rsidR="00B27DED" w:rsidRPr="003927D3" w:rsidRDefault="00B27DED" w:rsidP="00173B2D">
      <w:pPr>
        <w:pStyle w:val="Default"/>
        <w:ind w:firstLine="709"/>
        <w:jc w:val="both"/>
        <w:rPr>
          <w:color w:val="auto"/>
          <w:sz w:val="28"/>
          <w:szCs w:val="28"/>
        </w:rPr>
      </w:pPr>
      <w:r w:rsidRPr="003927D3">
        <w:rPr>
          <w:b/>
          <w:iCs/>
          <w:color w:val="auto"/>
          <w:sz w:val="28"/>
          <w:szCs w:val="28"/>
        </w:rPr>
        <w:t>6. Срок</w:t>
      </w:r>
      <w:r w:rsidR="00E20219">
        <w:rPr>
          <w:b/>
          <w:iCs/>
          <w:color w:val="auto"/>
          <w:sz w:val="28"/>
          <w:szCs w:val="28"/>
        </w:rPr>
        <w:t xml:space="preserve"> оказания услуг</w:t>
      </w:r>
      <w:r w:rsidR="006246BF">
        <w:rPr>
          <w:b/>
          <w:iCs/>
          <w:color w:val="auto"/>
          <w:sz w:val="28"/>
          <w:szCs w:val="28"/>
        </w:rPr>
        <w:t>:</w:t>
      </w:r>
      <w:r w:rsidRPr="003927D3">
        <w:rPr>
          <w:b/>
          <w:iCs/>
          <w:color w:val="auto"/>
          <w:sz w:val="28"/>
          <w:szCs w:val="28"/>
        </w:rPr>
        <w:t xml:space="preserve"> </w:t>
      </w:r>
      <w:r w:rsidR="00E20219">
        <w:rPr>
          <w:color w:val="auto"/>
          <w:sz w:val="28"/>
          <w:szCs w:val="28"/>
        </w:rPr>
        <w:t xml:space="preserve">с момента заключения договора до </w:t>
      </w:r>
      <w:r w:rsidR="00B1598C">
        <w:rPr>
          <w:color w:val="auto"/>
          <w:sz w:val="28"/>
          <w:szCs w:val="28"/>
        </w:rPr>
        <w:t>31</w:t>
      </w:r>
      <w:r w:rsidR="00E20219">
        <w:rPr>
          <w:color w:val="auto"/>
          <w:sz w:val="28"/>
          <w:szCs w:val="28"/>
        </w:rPr>
        <w:t>.</w:t>
      </w:r>
      <w:r w:rsidR="00B1598C">
        <w:rPr>
          <w:color w:val="auto"/>
          <w:sz w:val="28"/>
          <w:szCs w:val="28"/>
        </w:rPr>
        <w:t>12</w:t>
      </w:r>
      <w:r w:rsidR="00E20219">
        <w:rPr>
          <w:color w:val="auto"/>
          <w:sz w:val="28"/>
          <w:szCs w:val="28"/>
        </w:rPr>
        <w:t>.201</w:t>
      </w:r>
      <w:r w:rsidR="00D20C2D">
        <w:rPr>
          <w:color w:val="auto"/>
          <w:sz w:val="28"/>
          <w:szCs w:val="28"/>
        </w:rPr>
        <w:t>3</w:t>
      </w:r>
      <w:r w:rsidR="00E20219">
        <w:rPr>
          <w:color w:val="auto"/>
          <w:sz w:val="28"/>
          <w:szCs w:val="28"/>
        </w:rPr>
        <w:t>г.</w:t>
      </w:r>
    </w:p>
    <w:p w:rsidR="00173B2D" w:rsidRDefault="00B27DED" w:rsidP="00173B2D">
      <w:pPr>
        <w:jc w:val="both"/>
      </w:pPr>
      <w:r w:rsidRPr="003927D3">
        <w:rPr>
          <w:b/>
          <w:iCs/>
          <w:szCs w:val="28"/>
        </w:rPr>
        <w:t>7. Место</w:t>
      </w:r>
      <w:r w:rsidR="00E20219">
        <w:rPr>
          <w:b/>
          <w:iCs/>
          <w:szCs w:val="28"/>
        </w:rPr>
        <w:t xml:space="preserve"> оказания услуг</w:t>
      </w:r>
      <w:r w:rsidR="006246BF">
        <w:rPr>
          <w:b/>
          <w:iCs/>
          <w:szCs w:val="28"/>
        </w:rPr>
        <w:t>:</w:t>
      </w:r>
      <w:r w:rsidR="00AA18F1" w:rsidRPr="00B44AC5">
        <w:rPr>
          <w:szCs w:val="28"/>
        </w:rPr>
        <w:t xml:space="preserve"> г. Санкт-Петербург, участок ж.д. «Минеральная ул. – Лесной пр.» </w:t>
      </w:r>
      <w:r w:rsidR="00AA18F1">
        <w:rPr>
          <w:szCs w:val="28"/>
        </w:rPr>
        <w:t xml:space="preserve">лит. Д, </w:t>
      </w:r>
      <w:r w:rsidR="00AA18F1" w:rsidRPr="00D20C2D">
        <w:rPr>
          <w:szCs w:val="28"/>
        </w:rPr>
        <w:t>Е, Ж</w:t>
      </w:r>
      <w:r w:rsidR="00E20219" w:rsidRPr="00D20C2D">
        <w:rPr>
          <w:szCs w:val="28"/>
        </w:rPr>
        <w:t xml:space="preserve"> (</w:t>
      </w:r>
      <w:r w:rsidR="00AA18F1" w:rsidRPr="00D20C2D">
        <w:rPr>
          <w:szCs w:val="28"/>
        </w:rPr>
        <w:t>цех ремонта большегрузных контейнеров</w:t>
      </w:r>
      <w:r w:rsidR="00D20C2D" w:rsidRPr="00D20C2D">
        <w:rPr>
          <w:szCs w:val="28"/>
        </w:rPr>
        <w:t xml:space="preserve"> на станции Санкт-Петербург-Финляндский </w:t>
      </w:r>
      <w:r w:rsidR="00AA18F1" w:rsidRPr="00D20C2D">
        <w:t xml:space="preserve"> филиала </w:t>
      </w:r>
    </w:p>
    <w:p w:rsidR="00B27DED" w:rsidRPr="00173B2D" w:rsidRDefault="00173B2D" w:rsidP="00173B2D">
      <w:pPr>
        <w:jc w:val="both"/>
      </w:pPr>
      <w:r>
        <w:t xml:space="preserve">ОАО </w:t>
      </w:r>
      <w:r w:rsidR="00AA18F1" w:rsidRPr="00D20C2D">
        <w:t>«ТрансКонтейнер» на Октябрьской железной дороге.</w:t>
      </w:r>
      <w:r w:rsidR="00E20219" w:rsidRPr="00D20C2D">
        <w:rPr>
          <w:szCs w:val="28"/>
        </w:rPr>
        <w:t>)</w:t>
      </w:r>
    </w:p>
    <w:p w:rsidR="00B27DED" w:rsidRPr="00B1598C" w:rsidRDefault="00B27DED" w:rsidP="00173B2D">
      <w:pPr>
        <w:pStyle w:val="Default"/>
        <w:ind w:firstLine="709"/>
        <w:jc w:val="both"/>
        <w:rPr>
          <w:b/>
          <w:iCs/>
          <w:color w:val="auto"/>
          <w:sz w:val="28"/>
          <w:szCs w:val="28"/>
        </w:rPr>
      </w:pPr>
      <w:r w:rsidRPr="003927D3">
        <w:rPr>
          <w:b/>
          <w:color w:val="auto"/>
          <w:sz w:val="28"/>
          <w:szCs w:val="28"/>
        </w:rPr>
        <w:t xml:space="preserve">8. Информация о поставщике: </w:t>
      </w:r>
      <w:r w:rsidR="00B1598C" w:rsidRPr="00B1598C">
        <w:rPr>
          <w:spacing w:val="2"/>
          <w:sz w:val="28"/>
          <w:szCs w:val="28"/>
        </w:rPr>
        <w:t>Октябрьск</w:t>
      </w:r>
      <w:r w:rsidR="00B1598C">
        <w:rPr>
          <w:spacing w:val="2"/>
          <w:sz w:val="28"/>
          <w:szCs w:val="28"/>
        </w:rPr>
        <w:t>ая</w:t>
      </w:r>
      <w:r w:rsidR="00B1598C" w:rsidRPr="00B1598C">
        <w:rPr>
          <w:spacing w:val="2"/>
          <w:sz w:val="28"/>
          <w:szCs w:val="28"/>
        </w:rPr>
        <w:t xml:space="preserve"> дирекци</w:t>
      </w:r>
      <w:r w:rsidR="00B1598C">
        <w:rPr>
          <w:spacing w:val="2"/>
          <w:sz w:val="28"/>
          <w:szCs w:val="28"/>
        </w:rPr>
        <w:t>я</w:t>
      </w:r>
      <w:r w:rsidR="00B1598C" w:rsidRPr="00B1598C">
        <w:rPr>
          <w:spacing w:val="2"/>
          <w:sz w:val="28"/>
          <w:szCs w:val="28"/>
        </w:rPr>
        <w:t xml:space="preserve"> </w:t>
      </w:r>
      <w:r w:rsidR="00B1598C" w:rsidRPr="00B1598C">
        <w:rPr>
          <w:spacing w:val="7"/>
          <w:sz w:val="28"/>
          <w:szCs w:val="28"/>
        </w:rPr>
        <w:t>по тепловодоснабжению – структурно</w:t>
      </w:r>
      <w:r w:rsidR="00B1598C">
        <w:rPr>
          <w:spacing w:val="7"/>
          <w:sz w:val="28"/>
          <w:szCs w:val="28"/>
        </w:rPr>
        <w:t>е</w:t>
      </w:r>
      <w:r w:rsidR="00B1598C" w:rsidRPr="00B1598C">
        <w:rPr>
          <w:spacing w:val="7"/>
          <w:sz w:val="28"/>
          <w:szCs w:val="28"/>
        </w:rPr>
        <w:t xml:space="preserve"> подразделени</w:t>
      </w:r>
      <w:r w:rsidR="00B1598C">
        <w:rPr>
          <w:spacing w:val="7"/>
          <w:sz w:val="28"/>
          <w:szCs w:val="28"/>
        </w:rPr>
        <w:t>е</w:t>
      </w:r>
      <w:r w:rsidR="00B1598C" w:rsidRPr="00B1598C">
        <w:rPr>
          <w:spacing w:val="7"/>
          <w:sz w:val="28"/>
          <w:szCs w:val="28"/>
        </w:rPr>
        <w:t xml:space="preserve"> Центральной дирекции по тепловодоснабжению – филиал ОАО «РЖД»</w:t>
      </w:r>
      <w:r w:rsidR="00B1598C">
        <w:rPr>
          <w:spacing w:val="7"/>
          <w:sz w:val="28"/>
          <w:szCs w:val="28"/>
        </w:rPr>
        <w:t>.</w:t>
      </w:r>
    </w:p>
    <w:p w:rsidR="00B1598C" w:rsidRPr="00C750BF" w:rsidRDefault="00B1598C" w:rsidP="00173B2D">
      <w:pPr>
        <w:widowControl w:val="0"/>
        <w:shd w:val="clear" w:color="auto" w:fill="FFFFFF"/>
        <w:tabs>
          <w:tab w:val="clear" w:pos="709"/>
          <w:tab w:val="left" w:pos="0"/>
        </w:tabs>
        <w:autoSpaceDE w:val="0"/>
        <w:autoSpaceDN w:val="0"/>
        <w:adjustRightInd w:val="0"/>
        <w:jc w:val="both"/>
      </w:pPr>
      <w:r>
        <w:t>М</w:t>
      </w:r>
      <w:r w:rsidRPr="00C750BF">
        <w:t>естонахождени</w:t>
      </w:r>
      <w:r>
        <w:t>е</w:t>
      </w:r>
      <w:r w:rsidRPr="00C750BF">
        <w:t xml:space="preserve"> Центральной дирекции по тепловодоснабжению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B27DED" w:rsidRPr="003927D3" w:rsidRDefault="00B1598C" w:rsidP="00173B2D">
      <w:pPr>
        <w:tabs>
          <w:tab w:val="clear" w:pos="709"/>
          <w:tab w:val="left" w:pos="0"/>
        </w:tabs>
        <w:jc w:val="both"/>
      </w:pPr>
      <w:r>
        <w:t>М</w:t>
      </w:r>
      <w:r w:rsidRPr="00C750BF">
        <w:t>естонахождени</w:t>
      </w:r>
      <w:r>
        <w:t>е</w:t>
      </w:r>
      <w:r w:rsidRPr="00C750BF">
        <w:t xml:space="preserve">  Октябрьской  дирекции  по тепловодоснабжению – структурного подразделения Центральной дирекции по тепловодоснабжению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00B27DED" w:rsidRPr="00E70211">
        <w:t>;</w:t>
      </w:r>
    </w:p>
    <w:p w:rsidR="00B27DED" w:rsidRPr="003927D3" w:rsidRDefault="00B27DED" w:rsidP="00173B2D">
      <w:pPr>
        <w:tabs>
          <w:tab w:val="clear" w:pos="709"/>
          <w:tab w:val="left" w:pos="0"/>
        </w:tabs>
        <w:jc w:val="both"/>
      </w:pPr>
      <w:r w:rsidRPr="003927D3">
        <w:t xml:space="preserve">Почтовый адрес: </w:t>
      </w:r>
      <w:smartTag w:uri="urn:schemas-microsoft-com:office:smarttags" w:element="metricconverter">
        <w:smartTagPr>
          <w:attr w:name="ProductID" w:val="195009 г"/>
        </w:smartTagPr>
        <w:r w:rsidR="003B4B80" w:rsidRPr="00C750BF">
          <w:t>195009 г</w:t>
        </w:r>
      </w:smartTag>
      <w:r w:rsidR="003B4B80" w:rsidRPr="00C750BF">
        <w:t>. Санкт-Петербург, ул. Комсомола, дом 37 а</w:t>
      </w:r>
      <w:r w:rsidR="00E70211">
        <w:t>.</w:t>
      </w:r>
    </w:p>
    <w:p w:rsidR="00B27DED" w:rsidRPr="00AA18F1" w:rsidRDefault="00B27DED" w:rsidP="00173B2D">
      <w:pPr>
        <w:pStyle w:val="11"/>
        <w:tabs>
          <w:tab w:val="left" w:pos="0"/>
        </w:tabs>
        <w:ind w:firstLine="709"/>
        <w:rPr>
          <w:szCs w:val="28"/>
        </w:rPr>
      </w:pPr>
      <w:r w:rsidRPr="003927D3">
        <w:t>Представитель</w:t>
      </w:r>
      <w:r w:rsidR="00F5755C">
        <w:t xml:space="preserve"> Поставщика, ответственный</w:t>
      </w:r>
      <w:r w:rsidRPr="003927D3">
        <w:t xml:space="preserve"> со стороны поставщика – </w:t>
      </w:r>
      <w:r w:rsidR="00AA18F1" w:rsidRPr="00AA18F1">
        <w:rPr>
          <w:szCs w:val="28"/>
        </w:rPr>
        <w:t xml:space="preserve">Извеков Роман Владимирович  тел. </w:t>
      </w:r>
      <w:r w:rsidR="00AA18F1">
        <w:rPr>
          <w:szCs w:val="28"/>
        </w:rPr>
        <w:t xml:space="preserve">(812) </w:t>
      </w:r>
      <w:r w:rsidR="00AA18F1" w:rsidRPr="00AA18F1">
        <w:rPr>
          <w:szCs w:val="28"/>
        </w:rPr>
        <w:t>457-72-25</w:t>
      </w:r>
      <w:r w:rsidR="00E70211" w:rsidRPr="00AA18F1">
        <w:rPr>
          <w:szCs w:val="28"/>
        </w:rPr>
        <w:t>.</w:t>
      </w:r>
    </w:p>
    <w:p w:rsidR="006246BF" w:rsidRPr="00AA18F1" w:rsidRDefault="00B27DED" w:rsidP="00173B2D">
      <w:pPr>
        <w:jc w:val="both"/>
        <w:rPr>
          <w:iCs/>
          <w:szCs w:val="28"/>
        </w:rPr>
      </w:pPr>
      <w:r w:rsidRPr="003927D3">
        <w:rPr>
          <w:b/>
        </w:rPr>
        <w:t>9.</w:t>
      </w:r>
      <w:r w:rsidR="00231455">
        <w:rPr>
          <w:b/>
        </w:rPr>
        <w:t xml:space="preserve"> </w:t>
      </w:r>
      <w:r w:rsidR="006246BF" w:rsidRPr="00D20C2D">
        <w:rPr>
          <w:b/>
        </w:rPr>
        <w:t>Требования</w:t>
      </w:r>
      <w:r w:rsidR="00DC46DB" w:rsidRPr="00D20C2D">
        <w:rPr>
          <w:b/>
        </w:rPr>
        <w:t>:</w:t>
      </w:r>
      <w:r w:rsidR="006246BF" w:rsidRPr="00D20C2D">
        <w:rPr>
          <w:b/>
        </w:rPr>
        <w:t xml:space="preserve"> </w:t>
      </w:r>
      <w:r w:rsidR="006246BF" w:rsidRPr="00D20C2D">
        <w:rPr>
          <w:b/>
          <w:szCs w:val="28"/>
        </w:rPr>
        <w:t xml:space="preserve"> </w:t>
      </w:r>
      <w:r w:rsidR="00DC46DB" w:rsidRPr="00D20C2D">
        <w:t>соответствие установленным действующим законодательством</w:t>
      </w:r>
      <w:r w:rsidR="00DC46DB" w:rsidRPr="00D20C2D">
        <w:rPr>
          <w:szCs w:val="28"/>
        </w:rPr>
        <w:t xml:space="preserve"> </w:t>
      </w:r>
      <w:r w:rsidR="00D20C2D" w:rsidRPr="00D20C2D">
        <w:rPr>
          <w:szCs w:val="28"/>
        </w:rPr>
        <w:t>РФ</w:t>
      </w:r>
      <w:r w:rsidR="00AA18F1" w:rsidRPr="00D20C2D">
        <w:rPr>
          <w:szCs w:val="28"/>
        </w:rPr>
        <w:t xml:space="preserve"> </w:t>
      </w:r>
      <w:r w:rsidR="00D20C2D" w:rsidRPr="00D20C2D">
        <w:rPr>
          <w:szCs w:val="28"/>
        </w:rPr>
        <w:t>«Правилам</w:t>
      </w:r>
      <w:r w:rsidR="00AA18F1" w:rsidRPr="00D20C2D">
        <w:rPr>
          <w:szCs w:val="28"/>
        </w:rPr>
        <w:t xml:space="preserve"> подготовки и проведения отопительного сезона в Санкт-Петербурге», «ПЭ и ПТБ теплопотребляющих уст</w:t>
      </w:r>
      <w:r w:rsidR="00D20C2D" w:rsidRPr="00D20C2D">
        <w:rPr>
          <w:szCs w:val="28"/>
        </w:rPr>
        <w:t>ановок и тепловых сетей» и иным</w:t>
      </w:r>
      <w:r w:rsidR="00AA18F1" w:rsidRPr="00D20C2D">
        <w:rPr>
          <w:szCs w:val="28"/>
        </w:rPr>
        <w:t xml:space="preserve"> нормативным</w:t>
      </w:r>
      <w:r w:rsidR="00D20C2D" w:rsidRPr="00D20C2D">
        <w:rPr>
          <w:szCs w:val="28"/>
        </w:rPr>
        <w:t xml:space="preserve"> актам, имеющим</w:t>
      </w:r>
      <w:r w:rsidR="00AA18F1" w:rsidRPr="00D20C2D">
        <w:rPr>
          <w:szCs w:val="28"/>
        </w:rPr>
        <w:t xml:space="preserve"> обязательную силу для обеих сторон</w:t>
      </w:r>
      <w:r w:rsidR="000E0447" w:rsidRPr="00D20C2D">
        <w:rPr>
          <w:szCs w:val="28"/>
        </w:rPr>
        <w:t>.</w:t>
      </w:r>
      <w:r w:rsidR="006246BF" w:rsidRPr="00AA18F1">
        <w:rPr>
          <w:iCs/>
          <w:szCs w:val="28"/>
        </w:rPr>
        <w:t xml:space="preserve"> </w:t>
      </w:r>
    </w:p>
    <w:p w:rsidR="007A053B" w:rsidRDefault="007A053B" w:rsidP="00D20C2D">
      <w:pPr>
        <w:jc w:val="both"/>
      </w:pPr>
    </w:p>
    <w:p w:rsidR="00F5755C" w:rsidRDefault="00F5755C" w:rsidP="00D20C2D">
      <w:pPr>
        <w:jc w:val="both"/>
      </w:pPr>
    </w:p>
    <w:p w:rsidR="00F5755C" w:rsidRPr="00F5755C" w:rsidRDefault="00F5755C" w:rsidP="00D20C2D">
      <w:pPr>
        <w:jc w:val="both"/>
        <w:rPr>
          <w:b/>
        </w:rPr>
      </w:pPr>
      <w:r w:rsidRPr="00F5755C">
        <w:rPr>
          <w:b/>
        </w:rPr>
        <w:t>В НАСТОЯЩЕЕ ИЗВЕЩЕНИЕ МОГУТ БЫТЬ ВНЕСЕНЫ ИЗМЕНЕНИЯ И ДОПОЛНЕНИЯ.</w:t>
      </w:r>
    </w:p>
    <w:sectPr w:rsidR="00F5755C" w:rsidRPr="00F5755C" w:rsidSect="00D20C2D">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61" w:rsidRDefault="009C5461" w:rsidP="00CB1C18">
      <w:r>
        <w:separator/>
      </w:r>
    </w:p>
  </w:endnote>
  <w:endnote w:type="continuationSeparator" w:id="1">
    <w:p w:rsidR="009C5461" w:rsidRDefault="009C546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61" w:rsidRDefault="009C5461" w:rsidP="00CB1C18">
      <w:r>
        <w:separator/>
      </w:r>
    </w:p>
  </w:footnote>
  <w:footnote w:type="continuationSeparator" w:id="1">
    <w:p w:rsidR="009C5461" w:rsidRDefault="009C546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DB7108F"/>
    <w:multiLevelType w:val="hybridMultilevel"/>
    <w:tmpl w:val="E198389A"/>
    <w:lvl w:ilvl="0" w:tplc="C56C4E72">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170AC0"/>
    <w:multiLevelType w:val="hybridMultilevel"/>
    <w:tmpl w:val="52143200"/>
    <w:lvl w:ilvl="0" w:tplc="951A72B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02AC"/>
    <w:rsid w:val="00003459"/>
    <w:rsid w:val="00026B5E"/>
    <w:rsid w:val="00063509"/>
    <w:rsid w:val="000777AB"/>
    <w:rsid w:val="00082F94"/>
    <w:rsid w:val="00084180"/>
    <w:rsid w:val="00085740"/>
    <w:rsid w:val="00085F72"/>
    <w:rsid w:val="000A60A3"/>
    <w:rsid w:val="000A799D"/>
    <w:rsid w:val="000C5172"/>
    <w:rsid w:val="000C5FD9"/>
    <w:rsid w:val="000E0447"/>
    <w:rsid w:val="00101F9A"/>
    <w:rsid w:val="00107B80"/>
    <w:rsid w:val="00117473"/>
    <w:rsid w:val="001212C5"/>
    <w:rsid w:val="00121857"/>
    <w:rsid w:val="00126BBB"/>
    <w:rsid w:val="00132AFA"/>
    <w:rsid w:val="00133CFF"/>
    <w:rsid w:val="0014455A"/>
    <w:rsid w:val="001475DB"/>
    <w:rsid w:val="00152424"/>
    <w:rsid w:val="00171190"/>
    <w:rsid w:val="00173B2D"/>
    <w:rsid w:val="001767E9"/>
    <w:rsid w:val="00177D91"/>
    <w:rsid w:val="001B0FDE"/>
    <w:rsid w:val="001B5165"/>
    <w:rsid w:val="001C01D6"/>
    <w:rsid w:val="001C05F5"/>
    <w:rsid w:val="001D053F"/>
    <w:rsid w:val="001F0B3B"/>
    <w:rsid w:val="001F4F2E"/>
    <w:rsid w:val="001F52B9"/>
    <w:rsid w:val="00204B07"/>
    <w:rsid w:val="0020709B"/>
    <w:rsid w:val="00231455"/>
    <w:rsid w:val="002350DE"/>
    <w:rsid w:val="00245141"/>
    <w:rsid w:val="0026332C"/>
    <w:rsid w:val="002636BF"/>
    <w:rsid w:val="002773E4"/>
    <w:rsid w:val="00277FB6"/>
    <w:rsid w:val="0028492E"/>
    <w:rsid w:val="00296517"/>
    <w:rsid w:val="002A7D8B"/>
    <w:rsid w:val="002C536B"/>
    <w:rsid w:val="002E0332"/>
    <w:rsid w:val="002E11EB"/>
    <w:rsid w:val="002E2B59"/>
    <w:rsid w:val="002E5A39"/>
    <w:rsid w:val="002F00CA"/>
    <w:rsid w:val="003038BF"/>
    <w:rsid w:val="0030653E"/>
    <w:rsid w:val="00312165"/>
    <w:rsid w:val="0032153B"/>
    <w:rsid w:val="003248F4"/>
    <w:rsid w:val="003516CC"/>
    <w:rsid w:val="003B4B80"/>
    <w:rsid w:val="003C7469"/>
    <w:rsid w:val="003D0AA6"/>
    <w:rsid w:val="003D239A"/>
    <w:rsid w:val="003E13B8"/>
    <w:rsid w:val="003E1D49"/>
    <w:rsid w:val="003F6FF9"/>
    <w:rsid w:val="004004B9"/>
    <w:rsid w:val="0041301F"/>
    <w:rsid w:val="00427B60"/>
    <w:rsid w:val="0044002D"/>
    <w:rsid w:val="00480299"/>
    <w:rsid w:val="00482157"/>
    <w:rsid w:val="00483D8D"/>
    <w:rsid w:val="004B3332"/>
    <w:rsid w:val="004B7489"/>
    <w:rsid w:val="004C3E28"/>
    <w:rsid w:val="004C63EA"/>
    <w:rsid w:val="004E09D6"/>
    <w:rsid w:val="00500D9B"/>
    <w:rsid w:val="00503301"/>
    <w:rsid w:val="00510572"/>
    <w:rsid w:val="00531303"/>
    <w:rsid w:val="00542DB9"/>
    <w:rsid w:val="0054424F"/>
    <w:rsid w:val="00564686"/>
    <w:rsid w:val="00583AE4"/>
    <w:rsid w:val="005941EF"/>
    <w:rsid w:val="005A69AB"/>
    <w:rsid w:val="005A69FD"/>
    <w:rsid w:val="005D63A5"/>
    <w:rsid w:val="005E0384"/>
    <w:rsid w:val="006072F9"/>
    <w:rsid w:val="006117F1"/>
    <w:rsid w:val="006246BF"/>
    <w:rsid w:val="006323ED"/>
    <w:rsid w:val="006527AA"/>
    <w:rsid w:val="0065729B"/>
    <w:rsid w:val="0065731F"/>
    <w:rsid w:val="0066021C"/>
    <w:rsid w:val="00661273"/>
    <w:rsid w:val="006639C5"/>
    <w:rsid w:val="006713BF"/>
    <w:rsid w:val="006B32C7"/>
    <w:rsid w:val="006C610D"/>
    <w:rsid w:val="006E0FA2"/>
    <w:rsid w:val="007022A0"/>
    <w:rsid w:val="00706492"/>
    <w:rsid w:val="0071472A"/>
    <w:rsid w:val="00720B00"/>
    <w:rsid w:val="00724EED"/>
    <w:rsid w:val="007338F7"/>
    <w:rsid w:val="007442D3"/>
    <w:rsid w:val="0075014E"/>
    <w:rsid w:val="0076497E"/>
    <w:rsid w:val="00795795"/>
    <w:rsid w:val="007A053B"/>
    <w:rsid w:val="007B4A2D"/>
    <w:rsid w:val="007D6F31"/>
    <w:rsid w:val="007F5506"/>
    <w:rsid w:val="008128DB"/>
    <w:rsid w:val="00824610"/>
    <w:rsid w:val="00831584"/>
    <w:rsid w:val="00852B23"/>
    <w:rsid w:val="00884629"/>
    <w:rsid w:val="008A4437"/>
    <w:rsid w:val="008A767E"/>
    <w:rsid w:val="008B29D7"/>
    <w:rsid w:val="008E0CEC"/>
    <w:rsid w:val="008E1656"/>
    <w:rsid w:val="008F0A98"/>
    <w:rsid w:val="00910BE4"/>
    <w:rsid w:val="00915DBD"/>
    <w:rsid w:val="0092627C"/>
    <w:rsid w:val="0093062F"/>
    <w:rsid w:val="00941650"/>
    <w:rsid w:val="009510B3"/>
    <w:rsid w:val="0095455A"/>
    <w:rsid w:val="009662B7"/>
    <w:rsid w:val="00966BF5"/>
    <w:rsid w:val="00994F52"/>
    <w:rsid w:val="009B6FDE"/>
    <w:rsid w:val="009C16C0"/>
    <w:rsid w:val="009C4A5D"/>
    <w:rsid w:val="009C5461"/>
    <w:rsid w:val="009D7D4D"/>
    <w:rsid w:val="009F2FCC"/>
    <w:rsid w:val="009F36EA"/>
    <w:rsid w:val="009F3AE5"/>
    <w:rsid w:val="00A017DE"/>
    <w:rsid w:val="00A038AE"/>
    <w:rsid w:val="00A042DE"/>
    <w:rsid w:val="00A1512F"/>
    <w:rsid w:val="00A16BAF"/>
    <w:rsid w:val="00A20EC2"/>
    <w:rsid w:val="00A232F1"/>
    <w:rsid w:val="00A31BA8"/>
    <w:rsid w:val="00A335BC"/>
    <w:rsid w:val="00A35895"/>
    <w:rsid w:val="00A538E7"/>
    <w:rsid w:val="00A716A3"/>
    <w:rsid w:val="00A7517C"/>
    <w:rsid w:val="00A767DE"/>
    <w:rsid w:val="00A93012"/>
    <w:rsid w:val="00AA18F1"/>
    <w:rsid w:val="00AA34B6"/>
    <w:rsid w:val="00AA36AF"/>
    <w:rsid w:val="00AA79FA"/>
    <w:rsid w:val="00AA7EFD"/>
    <w:rsid w:val="00AC57C2"/>
    <w:rsid w:val="00AC799F"/>
    <w:rsid w:val="00AD69FC"/>
    <w:rsid w:val="00AF3E8A"/>
    <w:rsid w:val="00AF4708"/>
    <w:rsid w:val="00B1598C"/>
    <w:rsid w:val="00B20DF0"/>
    <w:rsid w:val="00B21959"/>
    <w:rsid w:val="00B27DED"/>
    <w:rsid w:val="00B3207D"/>
    <w:rsid w:val="00B44AC5"/>
    <w:rsid w:val="00B60C6E"/>
    <w:rsid w:val="00B81AC6"/>
    <w:rsid w:val="00BB7300"/>
    <w:rsid w:val="00BD06F5"/>
    <w:rsid w:val="00BD3223"/>
    <w:rsid w:val="00BD6739"/>
    <w:rsid w:val="00BE4FBE"/>
    <w:rsid w:val="00BE7F31"/>
    <w:rsid w:val="00BF2940"/>
    <w:rsid w:val="00C0686E"/>
    <w:rsid w:val="00C12EEF"/>
    <w:rsid w:val="00C2562C"/>
    <w:rsid w:val="00C30237"/>
    <w:rsid w:val="00C40A83"/>
    <w:rsid w:val="00C710BB"/>
    <w:rsid w:val="00C73DDA"/>
    <w:rsid w:val="00C940D8"/>
    <w:rsid w:val="00CB1C18"/>
    <w:rsid w:val="00CD5577"/>
    <w:rsid w:val="00CD7A9A"/>
    <w:rsid w:val="00CE09CD"/>
    <w:rsid w:val="00D0636A"/>
    <w:rsid w:val="00D20C2D"/>
    <w:rsid w:val="00D21C01"/>
    <w:rsid w:val="00D32B13"/>
    <w:rsid w:val="00D32F01"/>
    <w:rsid w:val="00D35556"/>
    <w:rsid w:val="00D40099"/>
    <w:rsid w:val="00D51938"/>
    <w:rsid w:val="00D51AF4"/>
    <w:rsid w:val="00D55CF5"/>
    <w:rsid w:val="00D639C7"/>
    <w:rsid w:val="00D6442C"/>
    <w:rsid w:val="00D70D67"/>
    <w:rsid w:val="00D84F35"/>
    <w:rsid w:val="00D9562C"/>
    <w:rsid w:val="00DB11D3"/>
    <w:rsid w:val="00DC46DB"/>
    <w:rsid w:val="00DD272F"/>
    <w:rsid w:val="00DE36B7"/>
    <w:rsid w:val="00DE5F8C"/>
    <w:rsid w:val="00E16968"/>
    <w:rsid w:val="00E20219"/>
    <w:rsid w:val="00E23F60"/>
    <w:rsid w:val="00E25564"/>
    <w:rsid w:val="00E26F81"/>
    <w:rsid w:val="00E35CDC"/>
    <w:rsid w:val="00E474C2"/>
    <w:rsid w:val="00E5065E"/>
    <w:rsid w:val="00E50CBA"/>
    <w:rsid w:val="00E53C38"/>
    <w:rsid w:val="00E562ED"/>
    <w:rsid w:val="00E62446"/>
    <w:rsid w:val="00E70211"/>
    <w:rsid w:val="00E7093B"/>
    <w:rsid w:val="00E87D4E"/>
    <w:rsid w:val="00EB24C6"/>
    <w:rsid w:val="00EB5105"/>
    <w:rsid w:val="00ED1117"/>
    <w:rsid w:val="00ED1B2D"/>
    <w:rsid w:val="00ED56DE"/>
    <w:rsid w:val="00ED60FD"/>
    <w:rsid w:val="00EF210C"/>
    <w:rsid w:val="00F04EF5"/>
    <w:rsid w:val="00F1083E"/>
    <w:rsid w:val="00F2354A"/>
    <w:rsid w:val="00F25640"/>
    <w:rsid w:val="00F322C2"/>
    <w:rsid w:val="00F3417A"/>
    <w:rsid w:val="00F532A7"/>
    <w:rsid w:val="00F5755C"/>
    <w:rsid w:val="00F6476F"/>
    <w:rsid w:val="00F72DD1"/>
    <w:rsid w:val="00F752D3"/>
    <w:rsid w:val="00F77336"/>
    <w:rsid w:val="00F776E4"/>
    <w:rsid w:val="00F91597"/>
    <w:rsid w:val="00F94074"/>
    <w:rsid w:val="00F9545A"/>
    <w:rsid w:val="00FA0624"/>
    <w:rsid w:val="00FA22E3"/>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171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4B6F-5D7C-4A6D-91B5-392CFDEF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k_pahomovaem</cp:lastModifiedBy>
  <cp:revision>10</cp:revision>
  <cp:lastPrinted>2013-02-18T07:56:00Z</cp:lastPrinted>
  <dcterms:created xsi:type="dcterms:W3CDTF">2013-06-24T10:27:00Z</dcterms:created>
  <dcterms:modified xsi:type="dcterms:W3CDTF">2013-06-28T06:11:00Z</dcterms:modified>
</cp:coreProperties>
</file>