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ED6402" w:rsidRPr="00E96DD9" w:rsidRDefault="00C375C3" w:rsidP="00ED6402">
      <w:pPr>
        <w:jc w:val="center"/>
        <w:rPr>
          <w:b/>
          <w:snapToGrid/>
          <w:color w:val="000000"/>
          <w:sz w:val="32"/>
          <w:szCs w:val="32"/>
        </w:rPr>
      </w:pPr>
      <w:r w:rsidRPr="00E96DD9">
        <w:rPr>
          <w:b/>
          <w:sz w:val="32"/>
          <w:szCs w:val="32"/>
        </w:rPr>
        <w:t xml:space="preserve">№ </w:t>
      </w:r>
      <w:r w:rsidR="00ED6402" w:rsidRPr="00E96DD9">
        <w:rPr>
          <w:b/>
          <w:snapToGrid/>
          <w:color w:val="000000"/>
          <w:sz w:val="32"/>
          <w:szCs w:val="32"/>
        </w:rPr>
        <w:t>ОК/014/ЦКПРПС/0065</w:t>
      </w:r>
    </w:p>
    <w:p w:rsidR="00717D9F" w:rsidRPr="00AF4708" w:rsidRDefault="00717D9F" w:rsidP="00AF4708">
      <w:pPr>
        <w:ind w:firstLine="0"/>
        <w:jc w:val="center"/>
        <w:rPr>
          <w:b/>
          <w:sz w:val="32"/>
          <w:szCs w:val="32"/>
        </w:rPr>
      </w:pP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rsidRPr="00ED6402">
        <w:t>О</w:t>
      </w:r>
      <w:r w:rsidR="00C64E36" w:rsidRPr="00ED6402">
        <w:t>ткрытый конкурс</w:t>
      </w:r>
      <w:r w:rsidRPr="00ED6402">
        <w:t xml:space="preserve"> </w:t>
      </w:r>
      <w:r w:rsidR="00C64E36" w:rsidRPr="00ED6402">
        <w:t xml:space="preserve">№ </w:t>
      </w:r>
      <w:r w:rsidR="00ED6402" w:rsidRPr="00ED6402">
        <w:rPr>
          <w:color w:val="000000"/>
          <w:szCs w:val="28"/>
        </w:rPr>
        <w:t>ОК/014/ЦКПРПС/0065</w:t>
      </w:r>
      <w:r w:rsidR="00ED6402" w:rsidRPr="00ED6402">
        <w:rPr>
          <w:color w:val="000000"/>
          <w:sz w:val="32"/>
          <w:szCs w:val="32"/>
        </w:rPr>
        <w:t xml:space="preserve"> </w:t>
      </w:r>
      <w:r w:rsidR="005747C8" w:rsidRPr="00ED6402">
        <w:rPr>
          <w:szCs w:val="28"/>
        </w:rPr>
        <w:t>на право заключения</w:t>
      </w:r>
      <w:r w:rsidR="005747C8" w:rsidRPr="00C64E36">
        <w:rPr>
          <w:szCs w:val="28"/>
        </w:rPr>
        <w:t xml:space="preserve"> договора </w:t>
      </w:r>
      <w:r w:rsidR="005747C8" w:rsidRPr="00C64E36">
        <w:t xml:space="preserve">на </w:t>
      </w:r>
      <w:r w:rsidR="005747C8" w:rsidRPr="00F92246">
        <w:rPr>
          <w:szCs w:val="28"/>
        </w:rPr>
        <w:t>поставку запасных частей к жел</w:t>
      </w:r>
      <w:r w:rsidR="005747C8">
        <w:rPr>
          <w:szCs w:val="28"/>
        </w:rPr>
        <w:t>езнодорожным вагонам</w:t>
      </w:r>
      <w:r w:rsidR="00AC7F05">
        <w:rPr>
          <w:szCs w:val="28"/>
        </w:rPr>
        <w:t xml:space="preserve"> -</w:t>
      </w:r>
      <w:r w:rsidR="00AC7F05" w:rsidRPr="00AC7F05">
        <w:rPr>
          <w:szCs w:val="28"/>
        </w:rPr>
        <w:t xml:space="preserve"> </w:t>
      </w:r>
      <w:r w:rsidR="00816D4E">
        <w:rPr>
          <w:szCs w:val="28"/>
        </w:rPr>
        <w:t>новых</w:t>
      </w:r>
      <w:r w:rsidR="00AC7F05">
        <w:rPr>
          <w:szCs w:val="28"/>
        </w:rPr>
        <w:t xml:space="preserve">, </w:t>
      </w:r>
      <w:r w:rsidR="00816D4E">
        <w:rPr>
          <w:szCs w:val="28"/>
        </w:rPr>
        <w:t>не находивших</w:t>
      </w:r>
      <w:r w:rsidR="00AC7F05">
        <w:rPr>
          <w:szCs w:val="28"/>
        </w:rPr>
        <w:t xml:space="preserve">ся в эксплуатации, </w:t>
      </w:r>
      <w:r w:rsidR="007837FB">
        <w:rPr>
          <w:szCs w:val="28"/>
        </w:rPr>
        <w:t>вагонокомплектов</w:t>
      </w:r>
      <w:r w:rsidR="00887F8D">
        <w:rPr>
          <w:szCs w:val="28"/>
        </w:rPr>
        <w:t xml:space="preserve"> литых деталей</w:t>
      </w:r>
      <w:r w:rsidR="00AC7F05" w:rsidRPr="00F92246">
        <w:rPr>
          <w:szCs w:val="28"/>
        </w:rPr>
        <w:t xml:space="preserve"> </w:t>
      </w:r>
      <w:r w:rsidR="00887F8D">
        <w:rPr>
          <w:szCs w:val="28"/>
        </w:rPr>
        <w:t xml:space="preserve">грузовой </w:t>
      </w:r>
      <w:r w:rsidR="00AC7F05" w:rsidRPr="00F92246">
        <w:rPr>
          <w:szCs w:val="28"/>
        </w:rPr>
        <w:t>тележки 18-100</w:t>
      </w:r>
      <w:r w:rsidR="00AC7F05">
        <w:rPr>
          <w:szCs w:val="28"/>
        </w:rPr>
        <w:t>,</w:t>
      </w:r>
      <w:r w:rsidR="00816D4E">
        <w:rPr>
          <w:szCs w:val="28"/>
        </w:rPr>
        <w:t xml:space="preserve"> в</w:t>
      </w:r>
      <w:r w:rsidR="005747C8" w:rsidRPr="00C64E36">
        <w:t xml:space="preserve"> 201</w:t>
      </w:r>
      <w:r w:rsidR="005747C8">
        <w:t>3</w:t>
      </w:r>
      <w:r w:rsidR="005747C8" w:rsidRPr="00C64E36">
        <w:t xml:space="preserve"> году</w:t>
      </w:r>
      <w:r w:rsidR="005747C8">
        <w:t xml:space="preserve"> (строка ГПЗ № 571)</w:t>
      </w:r>
      <w:r w:rsidR="005747C8" w:rsidRPr="00C64E36">
        <w:t>.</w:t>
      </w:r>
    </w:p>
    <w:p w:rsidR="006C615F" w:rsidRPr="00C64E36" w:rsidRDefault="006C615F" w:rsidP="006C615F">
      <w:pPr>
        <w:jc w:val="both"/>
      </w:pPr>
      <w:r w:rsidRPr="00C64E36">
        <w:t>Место нахождения Заказчика: Российская Федерация, 107228</w:t>
      </w:r>
      <w:r>
        <w:t xml:space="preserve">, </w:t>
      </w:r>
      <w:r w:rsidRPr="00C64E36">
        <w:t>г. Москва, ул. Новорязанская, д.12;</w:t>
      </w:r>
    </w:p>
    <w:p w:rsidR="006C615F" w:rsidRPr="000A67CD" w:rsidRDefault="006C615F" w:rsidP="006C615F">
      <w:pPr>
        <w:jc w:val="both"/>
      </w:pPr>
      <w:r w:rsidRPr="00C64E36">
        <w:t xml:space="preserve">Почтовый адрес Заказчика: </w:t>
      </w:r>
      <w:r>
        <w:t>Российская Федерация, 125047, г. Москва, Оружейный пер., д. 19.</w:t>
      </w:r>
    </w:p>
    <w:p w:rsidR="003F2B7A" w:rsidRPr="00C64E36" w:rsidRDefault="003F2B7A" w:rsidP="003F2B7A">
      <w:pPr>
        <w:jc w:val="both"/>
      </w:pPr>
    </w:p>
    <w:p w:rsidR="006C615F" w:rsidRDefault="006C615F" w:rsidP="006C615F">
      <w:pPr>
        <w:jc w:val="both"/>
        <w:rPr>
          <w:b/>
        </w:rPr>
      </w:pPr>
      <w:r w:rsidRPr="00216833">
        <w:rPr>
          <w:b/>
        </w:rPr>
        <w:t>Контактная информация</w:t>
      </w:r>
      <w:r>
        <w:rPr>
          <w:b/>
        </w:rPr>
        <w:t xml:space="preserve"> Заказчика:</w:t>
      </w:r>
    </w:p>
    <w:p w:rsidR="001E1AC2" w:rsidRDefault="001E1AC2" w:rsidP="001E1AC2">
      <w:pPr>
        <w:jc w:val="both"/>
      </w:pPr>
      <w:r>
        <w:t>Ф.И.О.: Киселев Валерий Владимирович</w:t>
      </w:r>
    </w:p>
    <w:p w:rsidR="001E1AC2" w:rsidRPr="005962E1" w:rsidRDefault="001E1AC2" w:rsidP="001E1AC2">
      <w:pPr>
        <w:jc w:val="both"/>
      </w:pPr>
      <w:r w:rsidRPr="00C64E36">
        <w:t xml:space="preserve">Адрес электронной почты: </w:t>
      </w:r>
      <w:r w:rsidRPr="001E1AC2">
        <w:rPr>
          <w:bCs/>
          <w:szCs w:val="28"/>
        </w:rPr>
        <w:t>KiselevVV</w:t>
      </w:r>
      <w:r w:rsidRPr="005962E1">
        <w:t>@</w:t>
      </w:r>
      <w:r>
        <w:rPr>
          <w:lang w:val="en-US"/>
        </w:rPr>
        <w:t>trcont</w:t>
      </w:r>
      <w:r w:rsidRPr="005962E1">
        <w:t>.</w:t>
      </w:r>
      <w:r>
        <w:rPr>
          <w:lang w:val="en-US"/>
        </w:rPr>
        <w:t>ru</w:t>
      </w:r>
    </w:p>
    <w:p w:rsidR="001E1AC2" w:rsidRPr="00C64E36" w:rsidRDefault="001E1AC2" w:rsidP="001E1AC2">
      <w:pPr>
        <w:jc w:val="both"/>
      </w:pPr>
      <w:r w:rsidRPr="00C64E36">
        <w:t xml:space="preserve">Номер контактного телефона: </w:t>
      </w:r>
      <w:r>
        <w:t xml:space="preserve">(495) </w:t>
      </w:r>
      <w:r w:rsidR="00717D9F">
        <w:t>788-17-17</w:t>
      </w:r>
      <w:r>
        <w:t xml:space="preserve"> (доб. 15-25)</w:t>
      </w:r>
    </w:p>
    <w:p w:rsidR="001E1AC2" w:rsidRDefault="001E1AC2" w:rsidP="001E1AC2">
      <w:pPr>
        <w:jc w:val="both"/>
      </w:pPr>
      <w:r w:rsidRPr="00C64E36">
        <w:t xml:space="preserve">Номер факса: </w:t>
      </w:r>
      <w:r>
        <w:t>(499) 262-77-00 (доб</w:t>
      </w:r>
      <w:r w:rsidR="00717D9F">
        <w:t>. 17-73</w:t>
      </w:r>
      <w:r>
        <w:t>)</w:t>
      </w:r>
    </w:p>
    <w:p w:rsidR="00E96DD9" w:rsidRDefault="00E96DD9" w:rsidP="006C615F">
      <w:pPr>
        <w:jc w:val="both"/>
        <w:rPr>
          <w:b/>
        </w:rPr>
      </w:pPr>
    </w:p>
    <w:p w:rsidR="006C615F" w:rsidRDefault="006C615F" w:rsidP="006C615F">
      <w:pPr>
        <w:jc w:val="both"/>
      </w:pPr>
      <w:r>
        <w:t>Ф.И.О.: Никишин Сергей Вячеславович</w:t>
      </w:r>
    </w:p>
    <w:p w:rsidR="006C615F" w:rsidRPr="005962E1" w:rsidRDefault="006C615F" w:rsidP="006C615F">
      <w:pPr>
        <w:jc w:val="both"/>
      </w:pPr>
      <w:r w:rsidRPr="00C64E36">
        <w:t xml:space="preserve">Адрес электронной почты: </w:t>
      </w:r>
      <w:r>
        <w:rPr>
          <w:lang w:val="en-US"/>
        </w:rPr>
        <w:t>NikishinSV</w:t>
      </w:r>
      <w:r w:rsidRPr="005962E1">
        <w:t>@</w:t>
      </w:r>
      <w:r>
        <w:rPr>
          <w:lang w:val="en-US"/>
        </w:rPr>
        <w:t>trcont</w:t>
      </w:r>
      <w:r w:rsidRPr="005962E1">
        <w:t>.</w:t>
      </w:r>
      <w:r>
        <w:rPr>
          <w:lang w:val="en-US"/>
        </w:rPr>
        <w:t>ru</w:t>
      </w:r>
    </w:p>
    <w:p w:rsidR="006C615F" w:rsidRPr="00C64E36" w:rsidRDefault="006C615F" w:rsidP="006C615F">
      <w:pPr>
        <w:jc w:val="both"/>
      </w:pPr>
      <w:r w:rsidRPr="00C64E36">
        <w:t xml:space="preserve">Номер контактного телефона: </w:t>
      </w:r>
      <w:r w:rsidR="00717D9F">
        <w:t>(495</w:t>
      </w:r>
      <w:r>
        <w:t xml:space="preserve">) </w:t>
      </w:r>
      <w:r w:rsidR="00717D9F">
        <w:t>788-17-17</w:t>
      </w:r>
      <w:r>
        <w:t xml:space="preserve"> (доб. 15-32)</w:t>
      </w:r>
    </w:p>
    <w:p w:rsidR="006C615F" w:rsidRDefault="006C615F" w:rsidP="006C615F">
      <w:pPr>
        <w:jc w:val="both"/>
      </w:pPr>
      <w:r w:rsidRPr="00C64E36">
        <w:t xml:space="preserve">Номер факса: </w:t>
      </w:r>
      <w:r>
        <w:t>(499) 262-77-00 (доб. 17-75)</w:t>
      </w:r>
    </w:p>
    <w:p w:rsidR="00CB1C18" w:rsidRDefault="00CB1C18" w:rsidP="00AF4708">
      <w:pPr>
        <w:jc w:val="both"/>
      </w:pPr>
    </w:p>
    <w:p w:rsidR="00D43A0F" w:rsidRPr="009F4B0D" w:rsidRDefault="00C64E36" w:rsidP="00D43A0F">
      <w:pPr>
        <w:pStyle w:val="1"/>
        <w:suppressAutoHyphens/>
      </w:pPr>
      <w:r w:rsidRPr="009F4B0D">
        <w:rPr>
          <w:b/>
        </w:rPr>
        <w:t>Организатором открытого конкурса</w:t>
      </w:r>
      <w:r w:rsidRPr="009F4B0D">
        <w:t xml:space="preserve"> является </w:t>
      </w:r>
      <w:r w:rsidRPr="009F4B0D">
        <w:br/>
      </w:r>
      <w:r w:rsidR="00216833" w:rsidRPr="009F4B0D">
        <w:t>ОАО «ТрансКонтейнер». Функции Организатора выполняет Постоянная рабочая группа Конкурсной комиссии</w:t>
      </w:r>
      <w:r w:rsidR="009F4B0D" w:rsidRPr="009F4B0D">
        <w:t xml:space="preserve"> </w:t>
      </w:r>
      <w:r w:rsidR="00216833" w:rsidRPr="009F4B0D">
        <w:t>аппарата управления</w:t>
      </w:r>
      <w:r w:rsidR="00D43A0F" w:rsidRPr="009F4B0D">
        <w:t xml:space="preserve"> </w:t>
      </w:r>
      <w:r w:rsidR="009F4B0D">
        <w:t xml:space="preserve">                            </w:t>
      </w:r>
      <w:r w:rsidR="00216833" w:rsidRPr="009F4B0D">
        <w:t>ОАО «ТрансКонтейнер</w:t>
      </w:r>
      <w:r w:rsidR="009F4B0D">
        <w:t>»</w:t>
      </w:r>
    </w:p>
    <w:p w:rsidR="00D43A0F" w:rsidRPr="000A67CD" w:rsidRDefault="00216833" w:rsidP="00D43A0F">
      <w:pPr>
        <w:jc w:val="both"/>
      </w:pPr>
      <w:r w:rsidRPr="009F4B0D">
        <w:t>Адрес:</w:t>
      </w:r>
      <w:r w:rsidRPr="009810DD">
        <w:rPr>
          <w:i/>
        </w:rPr>
        <w:t xml:space="preserve"> </w:t>
      </w:r>
      <w:r w:rsidR="009F4B0D">
        <w:t>Российская Федерация, 125047, г. Москва, Оружейный пер., д. 19.</w:t>
      </w:r>
    </w:p>
    <w:p w:rsidR="005747C8" w:rsidRDefault="005747C8" w:rsidP="005747C8">
      <w:pPr>
        <w:pStyle w:val="1"/>
        <w:suppressAutoHyphens/>
        <w:rPr>
          <w:szCs w:val="28"/>
          <w:lang w:eastAsia="en-US"/>
        </w:rPr>
      </w:pPr>
      <w:r>
        <w:t>Контактные лица</w:t>
      </w:r>
      <w:r w:rsidR="009F4B0D">
        <w:t>:</w:t>
      </w:r>
      <w:r w:rsidR="009F4B0D" w:rsidRPr="00AC54CC">
        <w:t xml:space="preserve"> </w:t>
      </w:r>
      <w:r w:rsidR="009F4B0D" w:rsidRPr="000F5711">
        <w:rPr>
          <w:szCs w:val="28"/>
        </w:rPr>
        <w:t xml:space="preserve">Курицын </w:t>
      </w:r>
      <w:r w:rsidR="009F4B0D">
        <w:rPr>
          <w:szCs w:val="28"/>
        </w:rPr>
        <w:t>Александр Евгенье</w:t>
      </w:r>
      <w:r w:rsidR="009F4B0D" w:rsidRPr="000F5711">
        <w:rPr>
          <w:szCs w:val="28"/>
        </w:rPr>
        <w:t>вич, тел.</w:t>
      </w:r>
      <w:r>
        <w:rPr>
          <w:szCs w:val="28"/>
        </w:rPr>
        <w:t>:</w:t>
      </w:r>
      <w:r w:rsidR="009F4B0D" w:rsidRPr="000F5711">
        <w:rPr>
          <w:szCs w:val="28"/>
        </w:rPr>
        <w:t xml:space="preserve"> 8(495)788-1717, доб. 1642, электронный адрес </w:t>
      </w:r>
      <w:r w:rsidR="009F4B0D" w:rsidRPr="000F5711">
        <w:rPr>
          <w:rFonts w:ascii="Tahoma" w:hAnsi="Tahoma" w:cs="Tahoma"/>
          <w:sz w:val="15"/>
          <w:szCs w:val="15"/>
        </w:rPr>
        <w:t xml:space="preserve"> </w:t>
      </w:r>
      <w:r w:rsidR="009F4B0D" w:rsidRPr="000F5711">
        <w:rPr>
          <w:szCs w:val="28"/>
        </w:rPr>
        <w:t>KuritsynAE</w:t>
      </w:r>
      <w:r w:rsidR="009F4B0D">
        <w:rPr>
          <w:szCs w:val="28"/>
        </w:rPr>
        <w:t>@trcont.r</w:t>
      </w:r>
      <w:r w:rsidR="009F4B0D">
        <w:rPr>
          <w:szCs w:val="28"/>
          <w:lang w:val="en-US"/>
        </w:rPr>
        <w:t>u</w:t>
      </w:r>
      <w:r>
        <w:rPr>
          <w:szCs w:val="28"/>
          <w:lang w:eastAsia="en-US"/>
        </w:rPr>
        <w:t xml:space="preserve">, </w:t>
      </w:r>
    </w:p>
    <w:p w:rsidR="005747C8" w:rsidRPr="00CF4040" w:rsidRDefault="005747C8" w:rsidP="005747C8">
      <w:pPr>
        <w:pStyle w:val="1"/>
        <w:suppressAutoHyphens/>
        <w:rPr>
          <w:szCs w:val="28"/>
          <w:lang w:eastAsia="en-US"/>
        </w:rPr>
      </w:pPr>
      <w:r>
        <w:rPr>
          <w:szCs w:val="28"/>
          <w:lang w:eastAsia="en-US"/>
        </w:rPr>
        <w:t xml:space="preserve">Печнова Ирина Алексеевна, тел.: 8(495) 788-1717, доб. 16-42, электронный адрес: </w:t>
      </w:r>
      <w:r w:rsidRPr="005747C8">
        <w:rPr>
          <w:szCs w:val="28"/>
        </w:rPr>
        <w:t>PechnovaIA@trcont.ru</w:t>
      </w:r>
      <w:r>
        <w:rPr>
          <w:szCs w:val="28"/>
        </w:rPr>
        <w:t>.</w:t>
      </w:r>
    </w:p>
    <w:p w:rsidR="009F4B0D" w:rsidRDefault="009F4B0D" w:rsidP="009F4B0D">
      <w:pPr>
        <w:ind w:firstLine="0"/>
        <w:jc w:val="both"/>
        <w:rPr>
          <w:szCs w:val="28"/>
        </w:rPr>
      </w:pPr>
    </w:p>
    <w:p w:rsidR="00403540" w:rsidRDefault="00403540" w:rsidP="009F4B0D">
      <w:pPr>
        <w:ind w:firstLine="0"/>
        <w:jc w:val="both"/>
        <w:rPr>
          <w:szCs w:val="28"/>
        </w:rPr>
      </w:pPr>
    </w:p>
    <w:p w:rsidR="00D06683" w:rsidRDefault="00D06683" w:rsidP="009F4B0D">
      <w:pPr>
        <w:ind w:firstLine="0"/>
        <w:jc w:val="both"/>
        <w:rPr>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9F4B0D" w:rsidRDefault="009F4B0D" w:rsidP="009F4B0D">
      <w:pPr>
        <w:jc w:val="both"/>
        <w:rPr>
          <w:szCs w:val="28"/>
        </w:rPr>
      </w:pPr>
      <w:r w:rsidRPr="00AC0842">
        <w:rPr>
          <w:szCs w:val="28"/>
        </w:rPr>
        <w:t xml:space="preserve">Предмет договора: </w:t>
      </w:r>
      <w:r w:rsidR="00816D4E">
        <w:rPr>
          <w:szCs w:val="28"/>
        </w:rPr>
        <w:t>поставка</w:t>
      </w:r>
      <w:r w:rsidR="00816D4E" w:rsidRPr="00F92246">
        <w:rPr>
          <w:szCs w:val="28"/>
        </w:rPr>
        <w:t xml:space="preserve"> запасных частей к жел</w:t>
      </w:r>
      <w:r w:rsidR="00816D4E">
        <w:rPr>
          <w:szCs w:val="28"/>
        </w:rPr>
        <w:t>езнодорожным вагонам -</w:t>
      </w:r>
      <w:r w:rsidR="00816D4E" w:rsidRPr="00AC7F05">
        <w:rPr>
          <w:szCs w:val="28"/>
        </w:rPr>
        <w:t xml:space="preserve"> </w:t>
      </w:r>
      <w:r w:rsidR="00816D4E">
        <w:rPr>
          <w:szCs w:val="28"/>
        </w:rPr>
        <w:t xml:space="preserve">новых, не находившихся в эксплуатации, </w:t>
      </w:r>
      <w:r w:rsidR="00887F8D">
        <w:rPr>
          <w:szCs w:val="28"/>
        </w:rPr>
        <w:t>вагонокомплектов литых деталей</w:t>
      </w:r>
      <w:r w:rsidR="00816D4E">
        <w:rPr>
          <w:szCs w:val="28"/>
        </w:rPr>
        <w:t xml:space="preserve"> </w:t>
      </w:r>
      <w:r w:rsidR="00816D4E" w:rsidRPr="00F92246">
        <w:rPr>
          <w:szCs w:val="28"/>
        </w:rPr>
        <w:t>грузовой тележки 18-100</w:t>
      </w:r>
      <w:r w:rsidR="00816D4E">
        <w:rPr>
          <w:szCs w:val="28"/>
        </w:rPr>
        <w:t>, в</w:t>
      </w:r>
      <w:r w:rsidR="00816D4E" w:rsidRPr="00C64E36">
        <w:t xml:space="preserve"> 201</w:t>
      </w:r>
      <w:r w:rsidR="00816D4E">
        <w:t>3</w:t>
      </w:r>
      <w:r w:rsidR="00816D4E" w:rsidRPr="00C64E36">
        <w:t xml:space="preserve"> году</w:t>
      </w:r>
      <w:r>
        <w:rPr>
          <w:szCs w:val="28"/>
        </w:rPr>
        <w:t>.</w:t>
      </w:r>
    </w:p>
    <w:p w:rsidR="00124964" w:rsidRPr="00AC0842" w:rsidRDefault="00124964" w:rsidP="009F4B0D">
      <w:pPr>
        <w:jc w:val="both"/>
        <w:rPr>
          <w:szCs w:val="28"/>
        </w:rPr>
      </w:pPr>
      <w:r w:rsidRPr="00AC0842">
        <w:rPr>
          <w:szCs w:val="28"/>
        </w:rPr>
        <w:t xml:space="preserve">Начальная (максимальная) цена договора: </w:t>
      </w:r>
      <w:r w:rsidR="009F4B0D">
        <w:t>42 526 000 (сорок два миллиона пятьсот двадцать шесть тысяч)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292"/>
        <w:gridCol w:w="1646"/>
        <w:gridCol w:w="2268"/>
      </w:tblGrid>
      <w:tr w:rsidR="00D06683" w:rsidRPr="00E904B0" w:rsidTr="00D06683">
        <w:tc>
          <w:tcPr>
            <w:tcW w:w="1187" w:type="dxa"/>
            <w:vAlign w:val="center"/>
          </w:tcPr>
          <w:p w:rsidR="00D06683" w:rsidRPr="00D06683" w:rsidRDefault="00D06683" w:rsidP="00D06683">
            <w:pPr>
              <w:ind w:firstLine="0"/>
              <w:rPr>
                <w:sz w:val="24"/>
                <w:szCs w:val="24"/>
              </w:rPr>
            </w:pPr>
            <w:r w:rsidRPr="00D06683">
              <w:rPr>
                <w:sz w:val="24"/>
                <w:szCs w:val="24"/>
              </w:rPr>
              <w:t>№</w:t>
            </w:r>
          </w:p>
        </w:tc>
        <w:tc>
          <w:tcPr>
            <w:tcW w:w="1819" w:type="dxa"/>
            <w:vAlign w:val="center"/>
          </w:tcPr>
          <w:p w:rsidR="00D06683" w:rsidRPr="00D06683" w:rsidRDefault="00D06683" w:rsidP="00D06683">
            <w:pPr>
              <w:ind w:firstLine="0"/>
              <w:rPr>
                <w:sz w:val="24"/>
                <w:szCs w:val="24"/>
              </w:rPr>
            </w:pPr>
            <w:r w:rsidRPr="00D06683">
              <w:rPr>
                <w:sz w:val="24"/>
                <w:szCs w:val="24"/>
              </w:rPr>
              <w:t>Классификация по ОКДП</w:t>
            </w:r>
          </w:p>
        </w:tc>
        <w:tc>
          <w:tcPr>
            <w:tcW w:w="1819" w:type="dxa"/>
            <w:vAlign w:val="center"/>
          </w:tcPr>
          <w:p w:rsidR="00D06683" w:rsidRPr="00D06683" w:rsidRDefault="00D06683" w:rsidP="00D06683">
            <w:pPr>
              <w:ind w:firstLine="0"/>
              <w:rPr>
                <w:sz w:val="24"/>
                <w:szCs w:val="24"/>
              </w:rPr>
            </w:pPr>
            <w:r w:rsidRPr="00D06683">
              <w:rPr>
                <w:sz w:val="24"/>
                <w:szCs w:val="24"/>
              </w:rPr>
              <w:t>Классификация по ОКВЭД</w:t>
            </w:r>
          </w:p>
        </w:tc>
        <w:tc>
          <w:tcPr>
            <w:tcW w:w="1292" w:type="dxa"/>
            <w:vAlign w:val="center"/>
          </w:tcPr>
          <w:p w:rsidR="00D06683" w:rsidRPr="00D06683" w:rsidRDefault="00D06683" w:rsidP="00D06683">
            <w:pPr>
              <w:ind w:firstLine="0"/>
              <w:rPr>
                <w:sz w:val="24"/>
                <w:szCs w:val="24"/>
              </w:rPr>
            </w:pPr>
            <w:r w:rsidRPr="00D06683">
              <w:rPr>
                <w:sz w:val="24"/>
                <w:szCs w:val="24"/>
              </w:rPr>
              <w:t>Ед. измерения</w:t>
            </w:r>
          </w:p>
        </w:tc>
        <w:tc>
          <w:tcPr>
            <w:tcW w:w="1646" w:type="dxa"/>
            <w:vAlign w:val="center"/>
          </w:tcPr>
          <w:p w:rsidR="00D06683" w:rsidRPr="00D06683" w:rsidRDefault="00D06683" w:rsidP="00D06683">
            <w:pPr>
              <w:ind w:firstLine="0"/>
              <w:rPr>
                <w:sz w:val="24"/>
                <w:szCs w:val="24"/>
              </w:rPr>
            </w:pPr>
            <w:r w:rsidRPr="00D06683">
              <w:rPr>
                <w:sz w:val="24"/>
                <w:szCs w:val="24"/>
              </w:rPr>
              <w:t>Количество (Объем)</w:t>
            </w:r>
          </w:p>
        </w:tc>
        <w:tc>
          <w:tcPr>
            <w:tcW w:w="2268" w:type="dxa"/>
            <w:vAlign w:val="center"/>
          </w:tcPr>
          <w:p w:rsidR="00D06683" w:rsidRPr="00D06683" w:rsidRDefault="00D06683" w:rsidP="00D06683">
            <w:pPr>
              <w:ind w:firstLine="0"/>
              <w:rPr>
                <w:sz w:val="24"/>
                <w:szCs w:val="24"/>
              </w:rPr>
            </w:pPr>
            <w:r w:rsidRPr="00D06683">
              <w:rPr>
                <w:sz w:val="24"/>
                <w:szCs w:val="24"/>
              </w:rPr>
              <w:t>Дополнительные сведения</w:t>
            </w:r>
          </w:p>
        </w:tc>
      </w:tr>
      <w:tr w:rsidR="00D06683" w:rsidRPr="00AC0842" w:rsidTr="00D06683">
        <w:tc>
          <w:tcPr>
            <w:tcW w:w="1187" w:type="dxa"/>
            <w:vAlign w:val="center"/>
          </w:tcPr>
          <w:p w:rsidR="00D06683" w:rsidRPr="00D06683" w:rsidRDefault="00D06683" w:rsidP="00D06683">
            <w:pPr>
              <w:ind w:firstLine="0"/>
              <w:rPr>
                <w:sz w:val="24"/>
                <w:szCs w:val="24"/>
              </w:rPr>
            </w:pPr>
            <w:r w:rsidRPr="00D06683">
              <w:rPr>
                <w:sz w:val="24"/>
                <w:szCs w:val="24"/>
              </w:rPr>
              <w:t>1</w:t>
            </w:r>
          </w:p>
        </w:tc>
        <w:tc>
          <w:tcPr>
            <w:tcW w:w="1819" w:type="dxa"/>
            <w:vAlign w:val="center"/>
          </w:tcPr>
          <w:p w:rsidR="00D06683" w:rsidRPr="00D06683" w:rsidRDefault="00E04A0C" w:rsidP="00D06683">
            <w:pPr>
              <w:ind w:firstLine="0"/>
              <w:rPr>
                <w:sz w:val="24"/>
                <w:szCs w:val="24"/>
              </w:rPr>
            </w:pPr>
            <w:r w:rsidRPr="00D06683">
              <w:rPr>
                <w:sz w:val="24"/>
                <w:szCs w:val="24"/>
              </w:rPr>
              <w:t>3520000</w:t>
            </w:r>
          </w:p>
        </w:tc>
        <w:tc>
          <w:tcPr>
            <w:tcW w:w="1819" w:type="dxa"/>
            <w:vAlign w:val="center"/>
          </w:tcPr>
          <w:p w:rsidR="00D06683" w:rsidRPr="00D06683" w:rsidRDefault="00E04A0C" w:rsidP="00D06683">
            <w:pPr>
              <w:ind w:firstLine="0"/>
              <w:rPr>
                <w:sz w:val="24"/>
                <w:szCs w:val="24"/>
              </w:rPr>
            </w:pPr>
            <w:r w:rsidRPr="00D06683">
              <w:rPr>
                <w:sz w:val="24"/>
                <w:szCs w:val="24"/>
              </w:rPr>
              <w:t>10.12;51.19</w:t>
            </w:r>
          </w:p>
        </w:tc>
        <w:tc>
          <w:tcPr>
            <w:tcW w:w="1292" w:type="dxa"/>
            <w:vAlign w:val="center"/>
          </w:tcPr>
          <w:p w:rsidR="00D06683" w:rsidRPr="00D06683" w:rsidRDefault="00D06683" w:rsidP="00D06683">
            <w:pPr>
              <w:ind w:firstLine="0"/>
              <w:rPr>
                <w:sz w:val="24"/>
                <w:szCs w:val="24"/>
              </w:rPr>
            </w:pPr>
            <w:r>
              <w:rPr>
                <w:sz w:val="24"/>
                <w:szCs w:val="24"/>
              </w:rPr>
              <w:t>Условная единица</w:t>
            </w:r>
          </w:p>
        </w:tc>
        <w:tc>
          <w:tcPr>
            <w:tcW w:w="1646" w:type="dxa"/>
            <w:vAlign w:val="center"/>
          </w:tcPr>
          <w:p w:rsidR="00D06683" w:rsidRPr="00D06683" w:rsidRDefault="00D06683" w:rsidP="00A261BD">
            <w:pPr>
              <w:ind w:firstLine="0"/>
              <w:rPr>
                <w:sz w:val="24"/>
                <w:szCs w:val="24"/>
              </w:rPr>
            </w:pPr>
            <w:r w:rsidRPr="00D06683">
              <w:rPr>
                <w:sz w:val="24"/>
                <w:szCs w:val="24"/>
              </w:rPr>
              <w:t xml:space="preserve">Не </w:t>
            </w:r>
            <w:r w:rsidR="00A261BD">
              <w:rPr>
                <w:sz w:val="24"/>
                <w:szCs w:val="24"/>
              </w:rPr>
              <w:t>менее</w:t>
            </w:r>
            <w:r w:rsidRPr="00D06683">
              <w:rPr>
                <w:sz w:val="24"/>
                <w:szCs w:val="24"/>
              </w:rPr>
              <w:t xml:space="preserve"> </w:t>
            </w:r>
            <w:r w:rsidR="00A261BD">
              <w:rPr>
                <w:sz w:val="24"/>
                <w:szCs w:val="24"/>
              </w:rPr>
              <w:t>70</w:t>
            </w:r>
          </w:p>
        </w:tc>
        <w:tc>
          <w:tcPr>
            <w:tcW w:w="2268" w:type="dxa"/>
            <w:vAlign w:val="center"/>
          </w:tcPr>
          <w:p w:rsidR="00D06683" w:rsidRPr="00D06683" w:rsidRDefault="00D06683" w:rsidP="00D06683">
            <w:pPr>
              <w:ind w:firstLine="0"/>
              <w:rPr>
                <w:sz w:val="24"/>
                <w:szCs w:val="24"/>
              </w:rPr>
            </w:pPr>
            <w:r w:rsidRPr="00D06683">
              <w:rPr>
                <w:sz w:val="24"/>
                <w:szCs w:val="24"/>
              </w:rPr>
              <w:t>Строка ГПЗ № 571</w:t>
            </w:r>
          </w:p>
        </w:tc>
      </w:tr>
    </w:tbl>
    <w:p w:rsidR="00D06683" w:rsidRPr="00C64E36" w:rsidRDefault="00D06683" w:rsidP="00D06683">
      <w:pPr>
        <w:jc w:val="both"/>
        <w:rPr>
          <w:i/>
          <w:sz w:val="24"/>
          <w:szCs w:val="24"/>
        </w:rPr>
      </w:pPr>
      <w:r>
        <w:rPr>
          <w:szCs w:val="28"/>
        </w:rPr>
        <w:t xml:space="preserve">Место: ст. Забайкальск </w:t>
      </w:r>
      <w:r w:rsidR="005747C8">
        <w:rPr>
          <w:szCs w:val="28"/>
        </w:rPr>
        <w:t>З</w:t>
      </w:r>
      <w:r>
        <w:rPr>
          <w:szCs w:val="28"/>
        </w:rPr>
        <w:t>абайкальской ж.д.</w:t>
      </w:r>
    </w:p>
    <w:p w:rsidR="008C7B27" w:rsidRDefault="008C7B27" w:rsidP="00D06683">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E96DD9">
        <w:rPr>
          <w:szCs w:val="28"/>
        </w:rPr>
        <w:t xml:space="preserve">Срок предоставления документации: с даты </w:t>
      </w:r>
      <w:r w:rsidR="00082A72" w:rsidRPr="00E96DD9">
        <w:rPr>
          <w:szCs w:val="28"/>
        </w:rPr>
        <w:t>«</w:t>
      </w:r>
      <w:r w:rsidR="00BB42FC">
        <w:rPr>
          <w:szCs w:val="28"/>
        </w:rPr>
        <w:t>25</w:t>
      </w:r>
      <w:r w:rsidR="00082A72" w:rsidRPr="00E96DD9">
        <w:rPr>
          <w:szCs w:val="28"/>
        </w:rPr>
        <w:t xml:space="preserve">» </w:t>
      </w:r>
      <w:r w:rsidR="00ED6402" w:rsidRPr="00E96DD9">
        <w:rPr>
          <w:szCs w:val="28"/>
        </w:rPr>
        <w:t>июля</w:t>
      </w:r>
      <w:r w:rsidR="00082A72" w:rsidRPr="00E96DD9">
        <w:rPr>
          <w:szCs w:val="28"/>
        </w:rPr>
        <w:t xml:space="preserve"> 2013</w:t>
      </w:r>
      <w:r w:rsidRPr="00E96DD9">
        <w:rPr>
          <w:szCs w:val="28"/>
        </w:rPr>
        <w:t xml:space="preserve"> г. </w:t>
      </w:r>
      <w:r w:rsidR="00082A72" w:rsidRPr="00E96DD9">
        <w:rPr>
          <w:szCs w:val="28"/>
        </w:rPr>
        <w:t>по «</w:t>
      </w:r>
      <w:r w:rsidR="00BB42FC">
        <w:rPr>
          <w:szCs w:val="28"/>
        </w:rPr>
        <w:t>08</w:t>
      </w:r>
      <w:r w:rsidR="00082A72" w:rsidRPr="00E96DD9">
        <w:rPr>
          <w:szCs w:val="28"/>
        </w:rPr>
        <w:t xml:space="preserve">» </w:t>
      </w:r>
      <w:r w:rsidR="00BB42FC">
        <w:rPr>
          <w:szCs w:val="28"/>
        </w:rPr>
        <w:t>августа</w:t>
      </w:r>
      <w:r w:rsidR="00082A72" w:rsidRPr="00E96DD9">
        <w:rPr>
          <w:szCs w:val="28"/>
        </w:rPr>
        <w:t xml:space="preserve"> 2013</w:t>
      </w:r>
      <w:r w:rsidRPr="00E96DD9">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w:t>
      </w:r>
      <w:r w:rsidR="00BC29CF" w:rsidRPr="00433963">
        <w:rPr>
          <w:szCs w:val="28"/>
        </w:rPr>
        <w:t>официальный сайт)</w:t>
      </w:r>
      <w:r w:rsidR="00772A14" w:rsidRPr="00433963">
        <w:rPr>
          <w:szCs w:val="28"/>
        </w:rPr>
        <w:t xml:space="preserve">. </w:t>
      </w:r>
      <w:r w:rsidR="00816D4E" w:rsidRPr="00433963">
        <w:rPr>
          <w:szCs w:val="28"/>
        </w:rPr>
        <w:t>Предоставление Заказчиком документации на материальном (бумажном) носителе не предусмотрено</w:t>
      </w:r>
      <w:r w:rsidR="00433963" w:rsidRPr="00433963">
        <w:rPr>
          <w:szCs w:val="28"/>
        </w:rPr>
        <w:t>.</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747C8">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E96DD9" w:rsidRDefault="00433963" w:rsidP="007B4A2D">
      <w:pPr>
        <w:jc w:val="both"/>
        <w:rPr>
          <w:b/>
        </w:rPr>
      </w:pPr>
      <w:r w:rsidRPr="00E96DD9">
        <w:rPr>
          <w:szCs w:val="28"/>
        </w:rPr>
        <w:tab/>
      </w:r>
      <w:r w:rsidR="00E96DD9" w:rsidRPr="00E96DD9">
        <w:rPr>
          <w:szCs w:val="28"/>
        </w:rPr>
        <w:t>«</w:t>
      </w:r>
      <w:r w:rsidR="00BB42FC">
        <w:rPr>
          <w:szCs w:val="28"/>
        </w:rPr>
        <w:t>08</w:t>
      </w:r>
      <w:r w:rsidR="00082A72" w:rsidRPr="00E96DD9">
        <w:rPr>
          <w:szCs w:val="28"/>
        </w:rPr>
        <w:t xml:space="preserve">» </w:t>
      </w:r>
      <w:r w:rsidR="00BB42FC">
        <w:rPr>
          <w:szCs w:val="28"/>
        </w:rPr>
        <w:t>августа</w:t>
      </w:r>
      <w:r w:rsidR="00082A72" w:rsidRPr="00E96DD9">
        <w:rPr>
          <w:szCs w:val="28"/>
        </w:rPr>
        <w:t xml:space="preserve"> 2013</w:t>
      </w:r>
      <w:r w:rsidR="000A67CD" w:rsidRPr="00E96DD9">
        <w:rPr>
          <w:szCs w:val="28"/>
        </w:rPr>
        <w:t xml:space="preserve"> г</w:t>
      </w:r>
      <w:r w:rsidR="00082A72" w:rsidRPr="00E96DD9">
        <w:rPr>
          <w:szCs w:val="28"/>
        </w:rPr>
        <w:t>.</w:t>
      </w:r>
      <w:r w:rsidR="00024F41" w:rsidRPr="00E96DD9">
        <w:t xml:space="preserve"> </w:t>
      </w:r>
      <w:r w:rsidR="00E96DD9" w:rsidRPr="00E96DD9">
        <w:t xml:space="preserve">17 </w:t>
      </w:r>
      <w:r w:rsidR="00024F41" w:rsidRPr="00E96DD9">
        <w:t>час. 00</w:t>
      </w:r>
      <w:r w:rsidR="000A67CD" w:rsidRPr="00E96DD9">
        <w:t xml:space="preserve"> мин.</w:t>
      </w:r>
    </w:p>
    <w:p w:rsidR="00962FD2" w:rsidRPr="00E96DD9" w:rsidRDefault="00433963" w:rsidP="00962FD2">
      <w:pPr>
        <w:jc w:val="both"/>
      </w:pPr>
      <w:r w:rsidRPr="00E96DD9">
        <w:tab/>
      </w:r>
      <w:r w:rsidR="00D06683" w:rsidRPr="00E96DD9">
        <w:t>Российская Федерация, 125047, г. Москва, Оружейный пер., д. 19.</w:t>
      </w:r>
    </w:p>
    <w:p w:rsidR="00D06683" w:rsidRPr="00E96DD9" w:rsidRDefault="00D06683" w:rsidP="00962FD2">
      <w:pPr>
        <w:jc w:val="both"/>
        <w:rPr>
          <w:b/>
        </w:rPr>
      </w:pPr>
    </w:p>
    <w:p w:rsidR="00962FD2" w:rsidRPr="00E96DD9" w:rsidRDefault="00662448" w:rsidP="00962FD2">
      <w:pPr>
        <w:jc w:val="both"/>
      </w:pPr>
      <w:r w:rsidRPr="00E96DD9">
        <w:rPr>
          <w:b/>
        </w:rPr>
        <w:t>Вскрытие конвертов с Заявками</w:t>
      </w:r>
      <w:r w:rsidRPr="00E96DD9">
        <w:t xml:space="preserve"> </w:t>
      </w:r>
    </w:p>
    <w:p w:rsidR="00962FD2" w:rsidRPr="00E96DD9" w:rsidRDefault="00702B9B" w:rsidP="00962FD2">
      <w:pPr>
        <w:jc w:val="both"/>
      </w:pPr>
      <w:r w:rsidRPr="00E96DD9">
        <w:tab/>
      </w:r>
      <w:r w:rsidR="00962FD2" w:rsidRPr="00E96DD9">
        <w:t xml:space="preserve">Дата и время (по местному времени Организатора): </w:t>
      </w:r>
    </w:p>
    <w:p w:rsidR="00962FD2" w:rsidRPr="00E96DD9" w:rsidRDefault="00702B9B" w:rsidP="00962FD2">
      <w:pPr>
        <w:jc w:val="both"/>
        <w:rPr>
          <w:b/>
        </w:rPr>
      </w:pPr>
      <w:r w:rsidRPr="00E96DD9">
        <w:rPr>
          <w:szCs w:val="28"/>
        </w:rPr>
        <w:tab/>
      </w:r>
      <w:r w:rsidR="00E96DD9" w:rsidRPr="00E96DD9">
        <w:rPr>
          <w:szCs w:val="28"/>
        </w:rPr>
        <w:t>«</w:t>
      </w:r>
      <w:r w:rsidR="006772EA">
        <w:rPr>
          <w:szCs w:val="28"/>
        </w:rPr>
        <w:t>0</w:t>
      </w:r>
      <w:r w:rsidR="00BB42FC">
        <w:rPr>
          <w:szCs w:val="28"/>
        </w:rPr>
        <w:t>9</w:t>
      </w:r>
      <w:r w:rsidR="00082A72" w:rsidRPr="00E96DD9">
        <w:rPr>
          <w:szCs w:val="28"/>
        </w:rPr>
        <w:t xml:space="preserve">» </w:t>
      </w:r>
      <w:r w:rsidR="006772EA">
        <w:rPr>
          <w:szCs w:val="28"/>
        </w:rPr>
        <w:t>августа</w:t>
      </w:r>
      <w:r w:rsidR="00082A72" w:rsidRPr="00E96DD9">
        <w:rPr>
          <w:szCs w:val="28"/>
        </w:rPr>
        <w:t xml:space="preserve"> 2013</w:t>
      </w:r>
      <w:r w:rsidR="00962FD2" w:rsidRPr="00E96DD9">
        <w:rPr>
          <w:szCs w:val="28"/>
        </w:rPr>
        <w:t xml:space="preserve"> г</w:t>
      </w:r>
      <w:r w:rsidR="00082A72" w:rsidRPr="00E96DD9">
        <w:rPr>
          <w:szCs w:val="28"/>
        </w:rPr>
        <w:t>.</w:t>
      </w:r>
      <w:r w:rsidR="00E96DD9" w:rsidRPr="00E96DD9">
        <w:t xml:space="preserve"> 16 </w:t>
      </w:r>
      <w:r w:rsidR="00024F41" w:rsidRPr="00E96DD9">
        <w:t>час. 00</w:t>
      </w:r>
      <w:r w:rsidR="00962FD2" w:rsidRPr="00E96DD9">
        <w:t xml:space="preserve"> мин.</w:t>
      </w:r>
    </w:p>
    <w:p w:rsidR="00D06683" w:rsidRPr="00E96DD9" w:rsidRDefault="00C545A9" w:rsidP="00D06683">
      <w:pPr>
        <w:jc w:val="both"/>
      </w:pPr>
      <w:r w:rsidRPr="00E96DD9">
        <w:tab/>
      </w:r>
      <w:r w:rsidR="00D06683" w:rsidRPr="00E96DD9">
        <w:t>Российская Федерация, 125047, г. Москва, Оружейный пер., д. 19.</w:t>
      </w:r>
    </w:p>
    <w:p w:rsidR="00662448" w:rsidRPr="00E96DD9" w:rsidRDefault="00662448" w:rsidP="00662448">
      <w:pPr>
        <w:jc w:val="both"/>
      </w:pPr>
    </w:p>
    <w:p w:rsidR="00662448" w:rsidRPr="00E96DD9" w:rsidRDefault="00662448" w:rsidP="00662448">
      <w:pPr>
        <w:jc w:val="both"/>
        <w:rPr>
          <w:b/>
          <w:szCs w:val="28"/>
        </w:rPr>
      </w:pPr>
      <w:r w:rsidRPr="00E96DD9">
        <w:rPr>
          <w:b/>
          <w:szCs w:val="28"/>
        </w:rPr>
        <w:t xml:space="preserve">Рассмотрение </w:t>
      </w:r>
      <w:r w:rsidR="00962FD2" w:rsidRPr="00E96DD9">
        <w:rPr>
          <w:b/>
          <w:szCs w:val="28"/>
        </w:rPr>
        <w:t>и сопоставление Заявок</w:t>
      </w:r>
    </w:p>
    <w:p w:rsidR="00962FD2" w:rsidRPr="00BB42FC" w:rsidRDefault="00702B9B" w:rsidP="00BB42FC">
      <w:pPr>
        <w:jc w:val="both"/>
        <w:rPr>
          <w:szCs w:val="28"/>
        </w:rPr>
      </w:pPr>
      <w:r w:rsidRPr="00E96DD9">
        <w:rPr>
          <w:szCs w:val="28"/>
        </w:rPr>
        <w:tab/>
      </w:r>
      <w:r w:rsidR="00E96DD9" w:rsidRPr="00E96DD9">
        <w:rPr>
          <w:szCs w:val="28"/>
        </w:rPr>
        <w:t>«</w:t>
      </w:r>
      <w:r w:rsidR="00BB42FC">
        <w:rPr>
          <w:szCs w:val="28"/>
        </w:rPr>
        <w:t>13</w:t>
      </w:r>
      <w:r w:rsidR="00082A72" w:rsidRPr="00E96DD9">
        <w:rPr>
          <w:szCs w:val="28"/>
        </w:rPr>
        <w:t xml:space="preserve">» </w:t>
      </w:r>
      <w:r w:rsidR="00A61D43">
        <w:rPr>
          <w:szCs w:val="28"/>
        </w:rPr>
        <w:t>августа</w:t>
      </w:r>
      <w:r w:rsidR="00082A72" w:rsidRPr="00E96DD9">
        <w:rPr>
          <w:szCs w:val="28"/>
        </w:rPr>
        <w:t xml:space="preserve"> 2013</w:t>
      </w:r>
      <w:r w:rsidR="00962FD2" w:rsidRPr="00E96DD9">
        <w:rPr>
          <w:szCs w:val="28"/>
        </w:rPr>
        <w:t xml:space="preserve"> г</w:t>
      </w:r>
      <w:r w:rsidR="00082A72" w:rsidRPr="00E96DD9">
        <w:rPr>
          <w:szCs w:val="28"/>
        </w:rPr>
        <w:t>.</w:t>
      </w:r>
      <w:r w:rsidR="00024F41" w:rsidRPr="00E96DD9">
        <w:t xml:space="preserve"> </w:t>
      </w:r>
      <w:r w:rsidR="00E96DD9" w:rsidRPr="00E96DD9">
        <w:t>16 ч</w:t>
      </w:r>
      <w:r w:rsidR="00024F41" w:rsidRPr="00E96DD9">
        <w:t>ас. 00</w:t>
      </w:r>
      <w:r w:rsidR="00962FD2" w:rsidRPr="00E96DD9">
        <w:t xml:space="preserve"> мин.</w:t>
      </w:r>
    </w:p>
    <w:p w:rsidR="00C545A9" w:rsidRPr="00E96DD9" w:rsidRDefault="00C545A9" w:rsidP="00C545A9">
      <w:pPr>
        <w:jc w:val="both"/>
      </w:pPr>
      <w:r w:rsidRPr="00E96DD9">
        <w:tab/>
        <w:t>Российская Федерация, 125047, г. Москва, Оружейный пер., д. 19.</w:t>
      </w:r>
    </w:p>
    <w:p w:rsidR="00662448" w:rsidRPr="00E96DD9" w:rsidRDefault="00662448" w:rsidP="00702B9B">
      <w:pPr>
        <w:pStyle w:val="a7"/>
        <w:suppressAutoHyphens/>
        <w:ind w:left="708" w:firstLine="0"/>
        <w:rPr>
          <w:sz w:val="28"/>
          <w:szCs w:val="28"/>
        </w:rPr>
      </w:pPr>
      <w:r w:rsidRPr="00E96DD9">
        <w:rPr>
          <w:sz w:val="28"/>
          <w:szCs w:val="28"/>
        </w:rPr>
        <w:t>Информация о ходе рассмотрения Заявок не подлежит разглашению.</w:t>
      </w:r>
    </w:p>
    <w:p w:rsidR="00BC29CF" w:rsidRPr="00E96DD9" w:rsidRDefault="00662448" w:rsidP="00962FD2">
      <w:pPr>
        <w:jc w:val="both"/>
        <w:rPr>
          <w:b/>
        </w:rPr>
      </w:pPr>
      <w:r w:rsidRPr="00E96DD9">
        <w:rPr>
          <w:b/>
        </w:rPr>
        <w:lastRenderedPageBreak/>
        <w:t>Подведение</w:t>
      </w:r>
      <w:r w:rsidR="00BC29CF" w:rsidRPr="00E96DD9">
        <w:rPr>
          <w:b/>
        </w:rPr>
        <w:t xml:space="preserve"> итогов</w:t>
      </w:r>
    </w:p>
    <w:p w:rsidR="00962FD2" w:rsidRPr="00E96DD9" w:rsidRDefault="00702B9B" w:rsidP="00962FD2">
      <w:pPr>
        <w:jc w:val="both"/>
        <w:rPr>
          <w:b/>
        </w:rPr>
      </w:pPr>
      <w:r w:rsidRPr="00E96DD9">
        <w:rPr>
          <w:szCs w:val="28"/>
        </w:rPr>
        <w:tab/>
      </w:r>
      <w:r w:rsidR="00E96DD9" w:rsidRPr="00E96DD9">
        <w:rPr>
          <w:szCs w:val="28"/>
        </w:rPr>
        <w:t>«</w:t>
      </w:r>
      <w:r w:rsidR="00BB42FC">
        <w:rPr>
          <w:szCs w:val="28"/>
        </w:rPr>
        <w:t>20</w:t>
      </w:r>
      <w:r w:rsidR="00E96DD9" w:rsidRPr="00E96DD9">
        <w:rPr>
          <w:szCs w:val="28"/>
        </w:rPr>
        <w:t>» августа</w:t>
      </w:r>
      <w:r w:rsidR="00082A72" w:rsidRPr="00E96DD9">
        <w:rPr>
          <w:szCs w:val="28"/>
        </w:rPr>
        <w:t xml:space="preserve"> 2013</w:t>
      </w:r>
      <w:r w:rsidR="00962FD2" w:rsidRPr="00E96DD9">
        <w:rPr>
          <w:szCs w:val="28"/>
        </w:rPr>
        <w:t xml:space="preserve"> г</w:t>
      </w:r>
      <w:r w:rsidR="00082A72" w:rsidRPr="00E96DD9">
        <w:rPr>
          <w:szCs w:val="28"/>
        </w:rPr>
        <w:t>.</w:t>
      </w:r>
      <w:r w:rsidR="00024F41" w:rsidRPr="00E96DD9">
        <w:t xml:space="preserve"> </w:t>
      </w:r>
      <w:r w:rsidR="00E96DD9" w:rsidRPr="00E96DD9">
        <w:t xml:space="preserve">14 </w:t>
      </w:r>
      <w:r w:rsidR="00024F41" w:rsidRPr="00E96DD9">
        <w:t>час. 00</w:t>
      </w:r>
      <w:r w:rsidR="00962FD2" w:rsidRPr="00E96DD9">
        <w:t xml:space="preserve"> мин.</w:t>
      </w:r>
    </w:p>
    <w:p w:rsidR="00C545A9" w:rsidRPr="00E96DD9" w:rsidRDefault="00702B9B" w:rsidP="00C545A9">
      <w:pPr>
        <w:jc w:val="both"/>
      </w:pPr>
      <w:r w:rsidRPr="00E96DD9">
        <w:tab/>
      </w:r>
      <w:r w:rsidR="00C545A9" w:rsidRPr="00E96DD9">
        <w:t>Российская Федерация, 125047, г. Москва, Оружейный пер., д. 19.</w:t>
      </w:r>
    </w:p>
    <w:p w:rsidR="00962FD2" w:rsidRPr="00E96DD9" w:rsidRDefault="00962FD2" w:rsidP="00962FD2">
      <w:pPr>
        <w:jc w:val="both"/>
      </w:pPr>
    </w:p>
    <w:p w:rsidR="00662448" w:rsidRPr="006E2388" w:rsidRDefault="00662448" w:rsidP="00662448">
      <w:pPr>
        <w:jc w:val="both"/>
      </w:pPr>
      <w:r w:rsidRPr="00E96DD9">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403540" w:rsidRDefault="00403540"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560512">
      <w:pPr>
        <w:ind w:firstLine="0"/>
        <w:jc w:val="both"/>
      </w:pPr>
    </w:p>
    <w:p w:rsidR="00560512" w:rsidRDefault="00560512" w:rsidP="00560512">
      <w:pPr>
        <w:ind w:firstLine="0"/>
        <w:jc w:val="both"/>
      </w:pPr>
    </w:p>
    <w:p w:rsidR="00560512" w:rsidRDefault="00560512" w:rsidP="00560512">
      <w:pPr>
        <w:ind w:firstLine="0"/>
        <w:jc w:val="both"/>
      </w:pPr>
    </w:p>
    <w:p w:rsidR="00560512" w:rsidRDefault="00560512" w:rsidP="00560512">
      <w:pPr>
        <w:ind w:firstLine="0"/>
        <w:jc w:val="both"/>
      </w:pPr>
    </w:p>
    <w:sectPr w:rsidR="00560512"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B80" w:rsidRDefault="00C83B80" w:rsidP="00CB1C18">
      <w:r>
        <w:separator/>
      </w:r>
    </w:p>
  </w:endnote>
  <w:endnote w:type="continuationSeparator" w:id="1">
    <w:p w:rsidR="00C83B80" w:rsidRDefault="00C83B8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B80" w:rsidRDefault="00C83B80" w:rsidP="00CB1C18">
      <w:r>
        <w:separator/>
      </w:r>
    </w:p>
  </w:footnote>
  <w:footnote w:type="continuationSeparator" w:id="1">
    <w:p w:rsidR="00C83B80" w:rsidRDefault="00C83B8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83" w:rsidRDefault="001562E7">
    <w:pPr>
      <w:pStyle w:val="af0"/>
      <w:jc w:val="center"/>
    </w:pPr>
    <w:fldSimple w:instr=" PAGE   \* MERGEFORMAT ">
      <w:r w:rsidR="00A261BD">
        <w:rPr>
          <w:noProof/>
        </w:rPr>
        <w:t>2</w:t>
      </w:r>
    </w:fldSimple>
  </w:p>
  <w:p w:rsidR="00D06683" w:rsidRDefault="00D0668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83" w:rsidRPr="004F2B79" w:rsidRDefault="00D0668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4095A"/>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62E7"/>
    <w:rsid w:val="00166D4A"/>
    <w:rsid w:val="00177D91"/>
    <w:rsid w:val="00181EBD"/>
    <w:rsid w:val="001B0FDE"/>
    <w:rsid w:val="001C05F5"/>
    <w:rsid w:val="001E1AC2"/>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A6B"/>
    <w:rsid w:val="002E2B59"/>
    <w:rsid w:val="002E5A39"/>
    <w:rsid w:val="002F00CA"/>
    <w:rsid w:val="002F0875"/>
    <w:rsid w:val="003038BF"/>
    <w:rsid w:val="003042B3"/>
    <w:rsid w:val="003106D1"/>
    <w:rsid w:val="00313403"/>
    <w:rsid w:val="0032153B"/>
    <w:rsid w:val="003248F4"/>
    <w:rsid w:val="003C7469"/>
    <w:rsid w:val="003D0AA6"/>
    <w:rsid w:val="003E13B8"/>
    <w:rsid w:val="003E1D49"/>
    <w:rsid w:val="003F2B7A"/>
    <w:rsid w:val="00403540"/>
    <w:rsid w:val="0041301F"/>
    <w:rsid w:val="00422918"/>
    <w:rsid w:val="00426691"/>
    <w:rsid w:val="00427B60"/>
    <w:rsid w:val="00433963"/>
    <w:rsid w:val="0044002D"/>
    <w:rsid w:val="004566F4"/>
    <w:rsid w:val="00482157"/>
    <w:rsid w:val="00483D8D"/>
    <w:rsid w:val="004B3332"/>
    <w:rsid w:val="004B7489"/>
    <w:rsid w:val="004C3E28"/>
    <w:rsid w:val="004C63EA"/>
    <w:rsid w:val="004E09D6"/>
    <w:rsid w:val="004F2B79"/>
    <w:rsid w:val="00500D9B"/>
    <w:rsid w:val="0050283D"/>
    <w:rsid w:val="00510572"/>
    <w:rsid w:val="00512FEB"/>
    <w:rsid w:val="005142C5"/>
    <w:rsid w:val="00531303"/>
    <w:rsid w:val="00542DB9"/>
    <w:rsid w:val="00553B8C"/>
    <w:rsid w:val="00560512"/>
    <w:rsid w:val="00564686"/>
    <w:rsid w:val="005661E4"/>
    <w:rsid w:val="005747C8"/>
    <w:rsid w:val="00583AE4"/>
    <w:rsid w:val="00584D63"/>
    <w:rsid w:val="005A69AB"/>
    <w:rsid w:val="005C1B79"/>
    <w:rsid w:val="005D1D94"/>
    <w:rsid w:val="005E0384"/>
    <w:rsid w:val="005F0733"/>
    <w:rsid w:val="006072F9"/>
    <w:rsid w:val="006117F1"/>
    <w:rsid w:val="006323ED"/>
    <w:rsid w:val="006527AA"/>
    <w:rsid w:val="0065729B"/>
    <w:rsid w:val="0065731F"/>
    <w:rsid w:val="00661273"/>
    <w:rsid w:val="00662448"/>
    <w:rsid w:val="006713BF"/>
    <w:rsid w:val="006772EA"/>
    <w:rsid w:val="0069073E"/>
    <w:rsid w:val="006B32C7"/>
    <w:rsid w:val="006C615F"/>
    <w:rsid w:val="006E0FA2"/>
    <w:rsid w:val="006F2DEC"/>
    <w:rsid w:val="007022A0"/>
    <w:rsid w:val="00702B9B"/>
    <w:rsid w:val="00706492"/>
    <w:rsid w:val="0071472A"/>
    <w:rsid w:val="00717D9F"/>
    <w:rsid w:val="00720B00"/>
    <w:rsid w:val="00724EED"/>
    <w:rsid w:val="007442D3"/>
    <w:rsid w:val="0075014E"/>
    <w:rsid w:val="00772A14"/>
    <w:rsid w:val="007837FB"/>
    <w:rsid w:val="00790FF6"/>
    <w:rsid w:val="00795795"/>
    <w:rsid w:val="007A053B"/>
    <w:rsid w:val="007B4A2D"/>
    <w:rsid w:val="007D3B63"/>
    <w:rsid w:val="007D6F31"/>
    <w:rsid w:val="007F5506"/>
    <w:rsid w:val="008128DB"/>
    <w:rsid w:val="00816D4E"/>
    <w:rsid w:val="00817479"/>
    <w:rsid w:val="00831584"/>
    <w:rsid w:val="00852B23"/>
    <w:rsid w:val="00877914"/>
    <w:rsid w:val="00884629"/>
    <w:rsid w:val="00887F8D"/>
    <w:rsid w:val="008B29D7"/>
    <w:rsid w:val="008B2E5A"/>
    <w:rsid w:val="008B549D"/>
    <w:rsid w:val="008C0F8F"/>
    <w:rsid w:val="008C7B27"/>
    <w:rsid w:val="008E0CEC"/>
    <w:rsid w:val="008E1656"/>
    <w:rsid w:val="008F0A98"/>
    <w:rsid w:val="008F6EF5"/>
    <w:rsid w:val="00910BE4"/>
    <w:rsid w:val="00915DBD"/>
    <w:rsid w:val="009202A8"/>
    <w:rsid w:val="0092627C"/>
    <w:rsid w:val="00926D9A"/>
    <w:rsid w:val="0093062F"/>
    <w:rsid w:val="00962FD2"/>
    <w:rsid w:val="009662B7"/>
    <w:rsid w:val="00966BF5"/>
    <w:rsid w:val="00994F52"/>
    <w:rsid w:val="009B6FDE"/>
    <w:rsid w:val="009C16C0"/>
    <w:rsid w:val="009C4A5D"/>
    <w:rsid w:val="009F2FCC"/>
    <w:rsid w:val="009F36EA"/>
    <w:rsid w:val="009F3AE5"/>
    <w:rsid w:val="009F4B0D"/>
    <w:rsid w:val="00A017DE"/>
    <w:rsid w:val="00A038AE"/>
    <w:rsid w:val="00A042DE"/>
    <w:rsid w:val="00A1486E"/>
    <w:rsid w:val="00A1512F"/>
    <w:rsid w:val="00A20EC2"/>
    <w:rsid w:val="00A232F1"/>
    <w:rsid w:val="00A261BD"/>
    <w:rsid w:val="00A31BA8"/>
    <w:rsid w:val="00A335BC"/>
    <w:rsid w:val="00A35895"/>
    <w:rsid w:val="00A44A48"/>
    <w:rsid w:val="00A61D43"/>
    <w:rsid w:val="00A61E76"/>
    <w:rsid w:val="00A716A3"/>
    <w:rsid w:val="00A7517C"/>
    <w:rsid w:val="00A767DE"/>
    <w:rsid w:val="00AA34B6"/>
    <w:rsid w:val="00AA36AF"/>
    <w:rsid w:val="00AA79FA"/>
    <w:rsid w:val="00AA7EFD"/>
    <w:rsid w:val="00AB48AD"/>
    <w:rsid w:val="00AC0842"/>
    <w:rsid w:val="00AC57C2"/>
    <w:rsid w:val="00AC799F"/>
    <w:rsid w:val="00AC7F05"/>
    <w:rsid w:val="00AD69FC"/>
    <w:rsid w:val="00AE71D4"/>
    <w:rsid w:val="00AF3E8A"/>
    <w:rsid w:val="00AF4708"/>
    <w:rsid w:val="00B20DF0"/>
    <w:rsid w:val="00B21959"/>
    <w:rsid w:val="00B27DCF"/>
    <w:rsid w:val="00B3207D"/>
    <w:rsid w:val="00B50EA6"/>
    <w:rsid w:val="00B65DA2"/>
    <w:rsid w:val="00B8012E"/>
    <w:rsid w:val="00B81AC6"/>
    <w:rsid w:val="00B868F0"/>
    <w:rsid w:val="00BB42FC"/>
    <w:rsid w:val="00BB7300"/>
    <w:rsid w:val="00BC22BC"/>
    <w:rsid w:val="00BC29CF"/>
    <w:rsid w:val="00BD06F5"/>
    <w:rsid w:val="00BD3223"/>
    <w:rsid w:val="00BD6739"/>
    <w:rsid w:val="00BE4FBE"/>
    <w:rsid w:val="00BE7F31"/>
    <w:rsid w:val="00BF2940"/>
    <w:rsid w:val="00C0686E"/>
    <w:rsid w:val="00C10B7F"/>
    <w:rsid w:val="00C15A25"/>
    <w:rsid w:val="00C23066"/>
    <w:rsid w:val="00C2562C"/>
    <w:rsid w:val="00C32A41"/>
    <w:rsid w:val="00C375C3"/>
    <w:rsid w:val="00C40A83"/>
    <w:rsid w:val="00C43903"/>
    <w:rsid w:val="00C52492"/>
    <w:rsid w:val="00C545A9"/>
    <w:rsid w:val="00C62119"/>
    <w:rsid w:val="00C64E36"/>
    <w:rsid w:val="00C710BB"/>
    <w:rsid w:val="00C73DDA"/>
    <w:rsid w:val="00C83B80"/>
    <w:rsid w:val="00CA282A"/>
    <w:rsid w:val="00CB1C18"/>
    <w:rsid w:val="00CB661F"/>
    <w:rsid w:val="00CE09CD"/>
    <w:rsid w:val="00CE3802"/>
    <w:rsid w:val="00D0636A"/>
    <w:rsid w:val="00D0638D"/>
    <w:rsid w:val="00D06683"/>
    <w:rsid w:val="00D21C01"/>
    <w:rsid w:val="00D32B13"/>
    <w:rsid w:val="00D32F01"/>
    <w:rsid w:val="00D35556"/>
    <w:rsid w:val="00D40099"/>
    <w:rsid w:val="00D43A0F"/>
    <w:rsid w:val="00D50A82"/>
    <w:rsid w:val="00D70D67"/>
    <w:rsid w:val="00D7451B"/>
    <w:rsid w:val="00D84F35"/>
    <w:rsid w:val="00D9562C"/>
    <w:rsid w:val="00DB11D3"/>
    <w:rsid w:val="00DE5F8C"/>
    <w:rsid w:val="00E04A0C"/>
    <w:rsid w:val="00E16968"/>
    <w:rsid w:val="00E17428"/>
    <w:rsid w:val="00E26F81"/>
    <w:rsid w:val="00E35CDC"/>
    <w:rsid w:val="00E5065E"/>
    <w:rsid w:val="00E50CBA"/>
    <w:rsid w:val="00E7093B"/>
    <w:rsid w:val="00E87D4E"/>
    <w:rsid w:val="00E90B84"/>
    <w:rsid w:val="00E9433F"/>
    <w:rsid w:val="00E96DD9"/>
    <w:rsid w:val="00EB5105"/>
    <w:rsid w:val="00ED1117"/>
    <w:rsid w:val="00ED1B2D"/>
    <w:rsid w:val="00ED60FD"/>
    <w:rsid w:val="00ED6402"/>
    <w:rsid w:val="00F0713A"/>
    <w:rsid w:val="00F214FC"/>
    <w:rsid w:val="00F22417"/>
    <w:rsid w:val="00F25640"/>
    <w:rsid w:val="00F3417A"/>
    <w:rsid w:val="00F40790"/>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260792">
      <w:bodyDiv w:val="1"/>
      <w:marLeft w:val="0"/>
      <w:marRight w:val="0"/>
      <w:marTop w:val="0"/>
      <w:marBottom w:val="0"/>
      <w:divBdr>
        <w:top w:val="none" w:sz="0" w:space="0" w:color="auto"/>
        <w:left w:val="none" w:sz="0" w:space="0" w:color="auto"/>
        <w:bottom w:val="none" w:sz="0" w:space="0" w:color="auto"/>
        <w:right w:val="none" w:sz="0" w:space="0" w:color="auto"/>
      </w:divBdr>
    </w:div>
    <w:div w:id="78095222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CD0A68-E369-4BA0-A7C6-A3418997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835</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NikishinSV</cp:lastModifiedBy>
  <cp:revision>3</cp:revision>
  <cp:lastPrinted>2013-07-11T14:10:00Z</cp:lastPrinted>
  <dcterms:created xsi:type="dcterms:W3CDTF">2013-07-23T13:22:00Z</dcterms:created>
  <dcterms:modified xsi:type="dcterms:W3CDTF">2013-07-24T05:58:00Z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