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78C7" w:rsidRPr="00CD565E" w:rsidRDefault="00F378C7" w:rsidP="00F378C7">
      <w:pPr>
        <w:tabs>
          <w:tab w:val="left" w:pos="4962"/>
        </w:tabs>
        <w:ind w:left="4820"/>
        <w:rPr>
          <w:b/>
          <w:bCs/>
          <w:sz w:val="28"/>
          <w:szCs w:val="28"/>
        </w:rPr>
      </w:pPr>
      <w:r w:rsidRPr="00CD565E">
        <w:rPr>
          <w:b/>
          <w:bCs/>
          <w:sz w:val="28"/>
          <w:szCs w:val="28"/>
        </w:rPr>
        <w:t>УТВЕРЖДАЮ</w:t>
      </w:r>
    </w:p>
    <w:p w:rsidR="00F378C7" w:rsidRPr="00CD565E" w:rsidRDefault="00F378C7" w:rsidP="00F378C7">
      <w:pPr>
        <w:tabs>
          <w:tab w:val="left" w:pos="4962"/>
        </w:tabs>
        <w:ind w:left="4820"/>
        <w:rPr>
          <w:rFonts w:eastAsia="Arial Unicode MS"/>
          <w:b/>
          <w:bCs/>
          <w:sz w:val="28"/>
          <w:szCs w:val="28"/>
        </w:rPr>
      </w:pPr>
    </w:p>
    <w:p w:rsidR="00F378C7" w:rsidRPr="00CD565E" w:rsidRDefault="00F378C7" w:rsidP="00F378C7">
      <w:pPr>
        <w:tabs>
          <w:tab w:val="left" w:pos="4962"/>
        </w:tabs>
        <w:ind w:left="4820"/>
        <w:rPr>
          <w:bCs/>
          <w:i/>
          <w:sz w:val="28"/>
          <w:szCs w:val="28"/>
        </w:rPr>
      </w:pPr>
      <w:r w:rsidRPr="00CD565E">
        <w:rPr>
          <w:b/>
          <w:bCs/>
          <w:sz w:val="28"/>
          <w:szCs w:val="28"/>
        </w:rPr>
        <w:t>Председатель Конкурсной комиссии аппарата управления</w:t>
      </w:r>
      <w:r w:rsidRPr="00CD565E">
        <w:rPr>
          <w:bCs/>
          <w:i/>
          <w:sz w:val="28"/>
          <w:szCs w:val="28"/>
        </w:rPr>
        <w:t xml:space="preserve"> </w:t>
      </w:r>
    </w:p>
    <w:p w:rsidR="00F378C7" w:rsidRPr="00CD565E" w:rsidRDefault="00F378C7" w:rsidP="00F378C7">
      <w:pPr>
        <w:tabs>
          <w:tab w:val="left" w:pos="4962"/>
        </w:tabs>
        <w:ind w:left="4820"/>
        <w:rPr>
          <w:b/>
          <w:bCs/>
          <w:sz w:val="28"/>
          <w:szCs w:val="28"/>
        </w:rPr>
      </w:pPr>
      <w:r w:rsidRPr="00CD565E">
        <w:rPr>
          <w:b/>
          <w:bCs/>
          <w:sz w:val="28"/>
          <w:szCs w:val="28"/>
        </w:rPr>
        <w:t xml:space="preserve">ОАО «ТрансКонтейнер» </w:t>
      </w:r>
    </w:p>
    <w:p w:rsidR="00F378C7" w:rsidRPr="00CD565E" w:rsidRDefault="00F378C7" w:rsidP="00F378C7">
      <w:pPr>
        <w:tabs>
          <w:tab w:val="left" w:pos="4962"/>
        </w:tabs>
        <w:ind w:left="4820"/>
        <w:rPr>
          <w:b/>
          <w:bCs/>
          <w:sz w:val="28"/>
          <w:szCs w:val="28"/>
        </w:rPr>
      </w:pPr>
    </w:p>
    <w:p w:rsidR="00F378C7" w:rsidRPr="00CD565E" w:rsidRDefault="00F378C7" w:rsidP="00F378C7">
      <w:pPr>
        <w:tabs>
          <w:tab w:val="left" w:pos="4962"/>
        </w:tabs>
        <w:ind w:left="4820"/>
        <w:rPr>
          <w:b/>
          <w:bCs/>
          <w:sz w:val="28"/>
          <w:szCs w:val="28"/>
        </w:rPr>
      </w:pPr>
      <w:r w:rsidRPr="00CD565E">
        <w:rPr>
          <w:b/>
          <w:bCs/>
          <w:sz w:val="28"/>
          <w:szCs w:val="28"/>
        </w:rPr>
        <w:t xml:space="preserve">____________________ </w:t>
      </w:r>
      <w:proofErr w:type="spellStart"/>
      <w:r w:rsidRPr="00CD565E">
        <w:rPr>
          <w:b/>
          <w:bCs/>
          <w:sz w:val="28"/>
          <w:szCs w:val="28"/>
        </w:rPr>
        <w:t>В.В.Шекшуев</w:t>
      </w:r>
      <w:proofErr w:type="spellEnd"/>
      <w:r w:rsidRPr="00CD565E">
        <w:rPr>
          <w:b/>
          <w:bCs/>
          <w:sz w:val="28"/>
          <w:szCs w:val="28"/>
        </w:rPr>
        <w:t xml:space="preserve"> </w:t>
      </w:r>
    </w:p>
    <w:p w:rsidR="00F378C7" w:rsidRPr="00CD565E" w:rsidRDefault="00F378C7" w:rsidP="00F378C7">
      <w:pPr>
        <w:tabs>
          <w:tab w:val="left" w:pos="4962"/>
        </w:tabs>
        <w:ind w:left="4820"/>
        <w:rPr>
          <w:rFonts w:eastAsia="Arial Unicode MS"/>
        </w:rPr>
      </w:pPr>
    </w:p>
    <w:p w:rsidR="00F378C7" w:rsidRDefault="00F378C7" w:rsidP="00F378C7">
      <w:pPr>
        <w:tabs>
          <w:tab w:val="left" w:pos="4962"/>
        </w:tabs>
        <w:ind w:left="4820"/>
        <w:rPr>
          <w:b/>
          <w:bCs/>
          <w:sz w:val="28"/>
        </w:rPr>
      </w:pPr>
      <w:r w:rsidRPr="00CD565E">
        <w:rPr>
          <w:b/>
          <w:bCs/>
          <w:sz w:val="28"/>
        </w:rPr>
        <w:t>«__»________________2013г.</w:t>
      </w:r>
    </w:p>
    <w:p w:rsidR="00F378C7" w:rsidRDefault="00F378C7" w:rsidP="00F378C7">
      <w:pPr>
        <w:ind w:firstLine="709"/>
        <w:rPr>
          <w:b/>
          <w:bCs/>
          <w:spacing w:val="20"/>
          <w:sz w:val="28"/>
          <w:szCs w:val="28"/>
        </w:rPr>
      </w:pPr>
    </w:p>
    <w:p w:rsidR="00F378C7" w:rsidRDefault="00F378C7" w:rsidP="00F378C7">
      <w:pPr>
        <w:ind w:firstLine="709"/>
        <w:rPr>
          <w:b/>
          <w:bCs/>
          <w:spacing w:val="20"/>
          <w:sz w:val="28"/>
          <w:szCs w:val="28"/>
        </w:rPr>
      </w:pPr>
    </w:p>
    <w:p w:rsidR="00F378C7" w:rsidRDefault="00F378C7" w:rsidP="00F378C7">
      <w:pPr>
        <w:spacing w:after="120"/>
        <w:jc w:val="center"/>
        <w:rPr>
          <w:b/>
          <w:bCs/>
          <w:sz w:val="40"/>
          <w:szCs w:val="40"/>
        </w:rPr>
      </w:pPr>
    </w:p>
    <w:p w:rsidR="00F378C7" w:rsidRDefault="00F378C7" w:rsidP="00F378C7">
      <w:pPr>
        <w:spacing w:after="120"/>
        <w:jc w:val="center"/>
        <w:rPr>
          <w:b/>
          <w:bCs/>
          <w:sz w:val="40"/>
          <w:szCs w:val="40"/>
        </w:rPr>
      </w:pPr>
      <w:r>
        <w:rPr>
          <w:b/>
          <w:bCs/>
          <w:sz w:val="40"/>
          <w:szCs w:val="40"/>
        </w:rPr>
        <w:t>ДОКУМЕНТАЦИЯ О ЗАКУПКЕ</w:t>
      </w:r>
    </w:p>
    <w:p w:rsidR="00F378C7" w:rsidRPr="000A2D97" w:rsidRDefault="00F378C7" w:rsidP="00F378C7">
      <w:pPr>
        <w:spacing w:after="120"/>
        <w:ind w:firstLine="709"/>
        <w:jc w:val="center"/>
        <w:rPr>
          <w:b/>
          <w:bCs/>
          <w:sz w:val="36"/>
          <w:szCs w:val="36"/>
        </w:rPr>
      </w:pPr>
      <w:r>
        <w:rPr>
          <w:b/>
          <w:bCs/>
          <w:sz w:val="36"/>
          <w:szCs w:val="36"/>
        </w:rPr>
        <w:t>(ПРИГЛАШЕНИЕ</w:t>
      </w:r>
      <w:r w:rsidRPr="000A2D97">
        <w:rPr>
          <w:b/>
          <w:bCs/>
          <w:sz w:val="36"/>
          <w:szCs w:val="36"/>
        </w:rPr>
        <w:t xml:space="preserve"> К УЧАСТИЮ В ЗАПРОСЕ ПРЕДЛОЖЕНИЙ</w:t>
      </w:r>
      <w:r>
        <w:rPr>
          <w:b/>
          <w:bCs/>
          <w:sz w:val="36"/>
          <w:szCs w:val="36"/>
        </w:rPr>
        <w:t>)</w:t>
      </w:r>
    </w:p>
    <w:p w:rsidR="00F378C7" w:rsidRDefault="00F378C7" w:rsidP="00F378C7">
      <w:pPr>
        <w:spacing w:after="120"/>
        <w:ind w:firstLine="709"/>
        <w:jc w:val="center"/>
        <w:rPr>
          <w:b/>
          <w:bCs/>
          <w:sz w:val="32"/>
          <w:szCs w:val="32"/>
        </w:rPr>
      </w:pPr>
    </w:p>
    <w:p w:rsidR="00F378C7" w:rsidRDefault="00F378C7" w:rsidP="00F378C7">
      <w:pPr>
        <w:spacing w:after="120"/>
        <w:ind w:firstLine="709"/>
        <w:jc w:val="center"/>
        <w:rPr>
          <w:b/>
          <w:bCs/>
          <w:sz w:val="32"/>
          <w:szCs w:val="32"/>
        </w:rPr>
      </w:pPr>
      <w:r>
        <w:rPr>
          <w:b/>
          <w:bCs/>
          <w:sz w:val="32"/>
          <w:szCs w:val="32"/>
        </w:rPr>
        <w:t>Раздел 1. Общие положения</w:t>
      </w:r>
    </w:p>
    <w:p w:rsidR="00F378C7" w:rsidRDefault="00F378C7" w:rsidP="00F378C7">
      <w:pPr>
        <w:pStyle w:val="2"/>
        <w:spacing w:before="0" w:after="0"/>
        <w:ind w:left="0" w:firstLine="709"/>
        <w:rPr>
          <w:rFonts w:cs="Times New Roman"/>
          <w:i w:val="0"/>
          <w:iCs w:val="0"/>
        </w:rPr>
      </w:pPr>
    </w:p>
    <w:p w:rsidR="00F378C7" w:rsidRDefault="00F378C7" w:rsidP="00F378C7">
      <w:pPr>
        <w:pStyle w:val="2"/>
        <w:spacing w:before="0" w:after="0"/>
        <w:ind w:left="0" w:firstLine="709"/>
        <w:rPr>
          <w:rFonts w:cs="Times New Roman"/>
          <w:i w:val="0"/>
          <w:iCs w:val="0"/>
        </w:rPr>
      </w:pPr>
      <w:r>
        <w:rPr>
          <w:rFonts w:cs="Times New Roman"/>
          <w:i w:val="0"/>
          <w:iCs w:val="0"/>
        </w:rPr>
        <w:t>1.1. Общие положения</w:t>
      </w:r>
    </w:p>
    <w:p w:rsidR="00F378C7" w:rsidRDefault="00F378C7" w:rsidP="00F378C7"/>
    <w:p w:rsidR="00F378C7" w:rsidRPr="00D32FFA" w:rsidRDefault="00F378C7" w:rsidP="00F378C7">
      <w:pPr>
        <w:pStyle w:val="19"/>
        <w:numPr>
          <w:ilvl w:val="2"/>
          <w:numId w:val="1"/>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w:t>
      </w:r>
      <w:r w:rsidRPr="00D32FFA">
        <w:rPr>
          <w:szCs w:val="28"/>
        </w:rPr>
        <w:t>закупках), проводит закупку способом запроса предложений (далее</w:t>
      </w:r>
      <w:proofErr w:type="gramEnd"/>
      <w:r w:rsidRPr="00D32FFA">
        <w:rPr>
          <w:szCs w:val="28"/>
        </w:rPr>
        <w:t xml:space="preserve"> – </w:t>
      </w:r>
      <w:proofErr w:type="gramStart"/>
      <w:r w:rsidRPr="00D32FFA">
        <w:rPr>
          <w:szCs w:val="28"/>
        </w:rPr>
        <w:t>Запрос предложений</w:t>
      </w:r>
      <w:r w:rsidR="00552DBE">
        <w:rPr>
          <w:szCs w:val="28"/>
        </w:rPr>
        <w:t xml:space="preserve">) № </w:t>
      </w:r>
      <w:r w:rsidR="00552DBE" w:rsidRPr="00552DBE">
        <w:rPr>
          <w:szCs w:val="28"/>
        </w:rPr>
        <w:t>ЗП/011/ЦКПСАС/</w:t>
      </w:r>
      <w:r w:rsidR="00552DBE">
        <w:rPr>
          <w:szCs w:val="28"/>
        </w:rPr>
        <w:t>0069</w:t>
      </w:r>
      <w:r w:rsidRPr="00D32FFA">
        <w:t>.</w:t>
      </w:r>
      <w:proofErr w:type="gramEnd"/>
    </w:p>
    <w:p w:rsidR="00F378C7" w:rsidRPr="00D32FFA" w:rsidRDefault="00F378C7" w:rsidP="00F378C7">
      <w:pPr>
        <w:pStyle w:val="19"/>
        <w:numPr>
          <w:ilvl w:val="2"/>
          <w:numId w:val="1"/>
        </w:numPr>
        <w:ind w:left="0" w:firstLine="709"/>
        <w:rPr>
          <w:szCs w:val="28"/>
        </w:rPr>
      </w:pPr>
      <w:r w:rsidRPr="00D32FFA">
        <w:rPr>
          <w:szCs w:val="28"/>
        </w:rPr>
        <w:t>Предметом настоящего Запроса предложений является право на заключение договора на поставку товаров, выполнение работ или оказание услуг согласно пункту 1 Информационной карты раздела 5 настоящей документации о закупке (далее – Информационная карта).</w:t>
      </w:r>
    </w:p>
    <w:p w:rsidR="00F378C7" w:rsidRPr="00D32FFA" w:rsidRDefault="00F378C7" w:rsidP="00F378C7">
      <w:pPr>
        <w:pStyle w:val="19"/>
        <w:numPr>
          <w:ilvl w:val="2"/>
          <w:numId w:val="1"/>
        </w:numPr>
        <w:ind w:left="0" w:firstLine="709"/>
        <w:rPr>
          <w:szCs w:val="28"/>
        </w:rPr>
      </w:pPr>
      <w:r w:rsidRPr="00D32FFA">
        <w:t>Информация об Организаторе Запроса предложений указана в пункте 2</w:t>
      </w:r>
      <w:r w:rsidRPr="00D32FFA">
        <w:rPr>
          <w:szCs w:val="28"/>
        </w:rPr>
        <w:t xml:space="preserve"> Информационной карты</w:t>
      </w:r>
      <w:r w:rsidRPr="00D32FFA">
        <w:t>.</w:t>
      </w:r>
    </w:p>
    <w:p w:rsidR="00F378C7" w:rsidRPr="00D32FFA" w:rsidRDefault="00F378C7" w:rsidP="00F378C7">
      <w:pPr>
        <w:pStyle w:val="19"/>
        <w:numPr>
          <w:ilvl w:val="2"/>
          <w:numId w:val="1"/>
        </w:numPr>
        <w:ind w:left="0" w:firstLine="709"/>
        <w:rPr>
          <w:szCs w:val="28"/>
        </w:rPr>
      </w:pPr>
      <w:r w:rsidRPr="00D32FFA">
        <w:rPr>
          <w:szCs w:val="28"/>
        </w:rPr>
        <w:t xml:space="preserve">Дата опубликования извещения о проведении настоящего Запроса предложений </w:t>
      </w:r>
      <w:proofErr w:type="gramStart"/>
      <w:r w:rsidRPr="00D32FFA">
        <w:rPr>
          <w:szCs w:val="28"/>
        </w:rPr>
        <w:t>указана</w:t>
      </w:r>
      <w:proofErr w:type="gramEnd"/>
      <w:r w:rsidRPr="00D32FFA">
        <w:rPr>
          <w:szCs w:val="28"/>
        </w:rPr>
        <w:t xml:space="preserve"> в пункте 3 Информационной карты. </w:t>
      </w:r>
    </w:p>
    <w:p w:rsidR="00F378C7" w:rsidRPr="00D32FFA" w:rsidRDefault="00F378C7" w:rsidP="00F378C7">
      <w:pPr>
        <w:pStyle w:val="19"/>
        <w:numPr>
          <w:ilvl w:val="2"/>
          <w:numId w:val="1"/>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w:t>
      </w:r>
      <w:proofErr w:type="gramStart"/>
      <w:r w:rsidRPr="00D32FFA">
        <w:t>протоколы, оформляемые в ходе проведения Запроса предложений и иная информация о Запросе предложений публикуется</w:t>
      </w:r>
      <w:proofErr w:type="gramEnd"/>
      <w:r w:rsidRPr="00D32FFA">
        <w:t xml:space="preserve"> в средствах массовой информации, указанных в пункте </w:t>
      </w:r>
      <w:r w:rsidRPr="00D32FFA">
        <w:rPr>
          <w:szCs w:val="28"/>
        </w:rPr>
        <w:t>4 Информационной карты (далее – СМИ).</w:t>
      </w:r>
    </w:p>
    <w:p w:rsidR="00F378C7" w:rsidRPr="00D32FFA" w:rsidRDefault="00F378C7" w:rsidP="00F378C7">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выполнения, </w:t>
      </w:r>
      <w:r w:rsidRPr="00D32FFA">
        <w:lastRenderedPageBreak/>
        <w:t>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D32FFA">
        <w:t>Техническом задании и Информационной карте (разделы</w:t>
      </w:r>
      <w:proofErr w:type="gramEnd"/>
      <w:r w:rsidRPr="00D32FFA">
        <w:t xml:space="preserve"> </w:t>
      </w:r>
      <w:proofErr w:type="gramStart"/>
      <w:r w:rsidRPr="00D32FFA">
        <w:t>4 и 5 соответственно настоящей документации о закупке).</w:t>
      </w:r>
      <w:proofErr w:type="gramEnd"/>
    </w:p>
    <w:p w:rsidR="00F378C7" w:rsidRPr="00D32FFA" w:rsidRDefault="00F378C7" w:rsidP="00F378C7">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F378C7" w:rsidRPr="00D32FFA" w:rsidRDefault="00F378C7" w:rsidP="00F378C7">
      <w:pPr>
        <w:pStyle w:val="19"/>
        <w:numPr>
          <w:ilvl w:val="2"/>
          <w:numId w:val="1"/>
        </w:numPr>
        <w:ind w:left="0" w:firstLine="709"/>
      </w:pPr>
      <w:r w:rsidRPr="00D32FFA">
        <w:t>Дата рассмотрения и сопоставления с комплекта документов и предложений претендентов на участие в Запросе предложений (далее – Заявки) указана в пункте 8 Информационной карты.</w:t>
      </w:r>
    </w:p>
    <w:p w:rsidR="00F378C7" w:rsidRPr="00D32FFA" w:rsidRDefault="00F378C7" w:rsidP="00F378C7">
      <w:pPr>
        <w:pStyle w:val="19"/>
        <w:numPr>
          <w:ilvl w:val="2"/>
          <w:numId w:val="1"/>
        </w:numPr>
        <w:ind w:left="0" w:firstLine="709"/>
      </w:pPr>
      <w:proofErr w:type="gramStart"/>
      <w:r w:rsidRPr="00D32FFA">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  </w:t>
      </w:r>
    </w:p>
    <w:p w:rsidR="00F378C7" w:rsidRPr="00D32FFA" w:rsidRDefault="00F378C7" w:rsidP="00F378C7">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F378C7" w:rsidRPr="00D32FFA" w:rsidRDefault="00F378C7" w:rsidP="00F378C7">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F378C7" w:rsidRPr="00D32FFA" w:rsidRDefault="00F378C7" w:rsidP="00F378C7">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F378C7" w:rsidRPr="00D32FFA" w:rsidRDefault="00F378C7" w:rsidP="00F378C7">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F378C7" w:rsidRPr="00D32FFA" w:rsidRDefault="00F378C7" w:rsidP="00F378C7">
      <w:pPr>
        <w:pStyle w:val="Default"/>
        <w:spacing w:after="47"/>
        <w:ind w:firstLine="709"/>
        <w:jc w:val="both"/>
        <w:rPr>
          <w:sz w:val="28"/>
          <w:szCs w:val="28"/>
        </w:rPr>
      </w:pPr>
      <w:r w:rsidRPr="00D32FFA">
        <w:rPr>
          <w:sz w:val="28"/>
          <w:szCs w:val="28"/>
        </w:rPr>
        <w:t>- в необходимых случаях при проведении закупки в электронном виде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w:t>
      </w:r>
    </w:p>
    <w:p w:rsidR="00F378C7" w:rsidRPr="00D32FFA" w:rsidRDefault="00F378C7" w:rsidP="00F378C7">
      <w:pPr>
        <w:pStyle w:val="19"/>
        <w:numPr>
          <w:ilvl w:val="2"/>
          <w:numId w:val="1"/>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F378C7" w:rsidRPr="00D32FFA" w:rsidRDefault="00F378C7" w:rsidP="00F378C7">
      <w:pPr>
        <w:pStyle w:val="19"/>
        <w:numPr>
          <w:ilvl w:val="2"/>
          <w:numId w:val="1"/>
        </w:numPr>
        <w:ind w:left="0" w:firstLine="709"/>
      </w:pP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F378C7" w:rsidRPr="00D32FFA" w:rsidRDefault="00F378C7" w:rsidP="00F378C7">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F378C7" w:rsidRPr="00D32FFA" w:rsidRDefault="00F378C7" w:rsidP="00F378C7">
      <w:pPr>
        <w:pStyle w:val="19"/>
        <w:numPr>
          <w:ilvl w:val="2"/>
          <w:numId w:val="1"/>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F378C7" w:rsidRPr="00D32FFA" w:rsidRDefault="00F378C7" w:rsidP="00F378C7">
      <w:pPr>
        <w:pStyle w:val="19"/>
        <w:numPr>
          <w:ilvl w:val="2"/>
          <w:numId w:val="1"/>
        </w:numPr>
        <w:ind w:left="0" w:firstLine="709"/>
      </w:pPr>
      <w:r w:rsidRPr="00D32FFA">
        <w:t>Документы, представленные претендентами в составе Заявок, возврату не подлежат.</w:t>
      </w:r>
    </w:p>
    <w:p w:rsidR="00F378C7" w:rsidRPr="00D32FFA" w:rsidRDefault="00F378C7" w:rsidP="00F378C7">
      <w:pPr>
        <w:pStyle w:val="19"/>
        <w:widowControl w:val="0"/>
        <w:numPr>
          <w:ilvl w:val="2"/>
          <w:numId w:val="1"/>
        </w:numPr>
        <w:ind w:left="0" w:firstLine="709"/>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F378C7" w:rsidRPr="00D32FFA" w:rsidRDefault="00F378C7" w:rsidP="00F378C7">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F378C7" w:rsidRPr="00D32FFA" w:rsidRDefault="00F378C7" w:rsidP="00F378C7">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рабочих дней с даты их подписания.</w:t>
      </w:r>
    </w:p>
    <w:p w:rsidR="00F378C7" w:rsidRPr="00D32FFA" w:rsidRDefault="00F378C7" w:rsidP="00F378C7">
      <w:pPr>
        <w:pStyle w:val="19"/>
        <w:widowControl w:val="0"/>
        <w:numPr>
          <w:ilvl w:val="2"/>
          <w:numId w:val="1"/>
        </w:numPr>
        <w:ind w:left="0" w:firstLine="709"/>
      </w:pPr>
      <w:proofErr w:type="gramStart"/>
      <w:r w:rsidRPr="00D32FFA">
        <w:rPr>
          <w:szCs w:val="28"/>
        </w:rPr>
        <w:t>В случае проведения Запроса предложений в электронной форме претендент на участие в Запросе предложений должен в срок</w:t>
      </w:r>
      <w:proofErr w:type="gramEnd"/>
      <w:r w:rsidRPr="00D32FFA">
        <w:rPr>
          <w:szCs w:val="28"/>
        </w:rPr>
        <w:t>,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площадки.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инструкциями электронной торговой площадки.</w:t>
      </w:r>
    </w:p>
    <w:p w:rsidR="00F378C7" w:rsidRPr="00D32FFA" w:rsidRDefault="00F378C7" w:rsidP="00F378C7">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F378C7" w:rsidRPr="00D32FFA" w:rsidRDefault="00F378C7" w:rsidP="00F378C7">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378C7" w:rsidRPr="00D32FFA" w:rsidRDefault="00F378C7" w:rsidP="00F378C7">
      <w:pPr>
        <w:pStyle w:val="19"/>
        <w:widowControl w:val="0"/>
        <w:numPr>
          <w:ilvl w:val="2"/>
          <w:numId w:val="1"/>
        </w:numPr>
        <w:ind w:left="0" w:firstLine="709"/>
      </w:pPr>
      <w:r w:rsidRPr="00D32FFA">
        <w:t xml:space="preserve">Иностранные участники при проведении закупки вправе подавать предложения о цене договора без учета расходов, связанных с импортом товара на </w:t>
      </w:r>
      <w:r w:rsidRPr="00D32FFA">
        <w:lastRenderedPageBreak/>
        <w:t>территорию Российской Федерации (в т.ч. расходов на транспортировку, страхование груза, таможенную очистку).</w:t>
      </w:r>
    </w:p>
    <w:p w:rsidR="00F378C7" w:rsidRPr="00D32FFA" w:rsidRDefault="00F378C7" w:rsidP="00F378C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378C7" w:rsidRPr="00D32FFA" w:rsidRDefault="00F378C7" w:rsidP="00F378C7">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в иностранной валюте, как это указано </w:t>
      </w:r>
      <w:r w:rsidRPr="00D32FFA">
        <w:rPr>
          <w:szCs w:val="28"/>
        </w:rPr>
        <w:t xml:space="preserve"> в пункте 16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378C7" w:rsidRPr="00D32FFA" w:rsidRDefault="00F378C7" w:rsidP="00F378C7">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F378C7" w:rsidRPr="00D32FFA" w:rsidRDefault="00F378C7" w:rsidP="00F378C7">
      <w:pPr>
        <w:pStyle w:val="19"/>
        <w:widowControl w:val="0"/>
      </w:pPr>
    </w:p>
    <w:p w:rsidR="00F378C7" w:rsidRPr="00D32FFA" w:rsidRDefault="00F378C7" w:rsidP="00F378C7">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F378C7" w:rsidRPr="00D32FFA" w:rsidRDefault="00F378C7" w:rsidP="00F378C7">
      <w:pPr>
        <w:rPr>
          <w:rFonts w:eastAsia="MS Mincho"/>
        </w:rPr>
      </w:pPr>
    </w:p>
    <w:p w:rsidR="00F378C7" w:rsidRPr="00D32FFA" w:rsidRDefault="00F378C7" w:rsidP="00F378C7">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D32FFA">
        <w:rPr>
          <w:rFonts w:eastAsia="MS Mincho"/>
          <w:sz w:val="28"/>
          <w:szCs w:val="28"/>
        </w:rPr>
        <w:t>у(</w:t>
      </w:r>
      <w:proofErr w:type="spellStart"/>
      <w:proofErr w:type="gramEnd"/>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w:t>
      </w:r>
      <w:proofErr w:type="gramStart"/>
      <w:r w:rsidRPr="00D32FFA">
        <w:rPr>
          <w:rFonts w:eastAsia="MS Mincho"/>
          <w:sz w:val="28"/>
          <w:szCs w:val="28"/>
        </w:rPr>
        <w:t>у(</w:t>
      </w:r>
      <w:proofErr w:type="spellStart"/>
      <w:proofErr w:type="gramEnd"/>
      <w:r w:rsidRPr="00D32FFA">
        <w:rPr>
          <w:rFonts w:eastAsia="MS Mincho"/>
          <w:sz w:val="28"/>
          <w:szCs w:val="28"/>
        </w:rPr>
        <w:t>ым</w:t>
      </w:r>
      <w:proofErr w:type="spellEnd"/>
      <w:r w:rsidRPr="00D32FFA">
        <w:rPr>
          <w:rFonts w:eastAsia="MS Mincho"/>
          <w:sz w:val="28"/>
          <w:szCs w:val="28"/>
        </w:rPr>
        <w:t xml:space="preserve">) в пункте 2 Информационной карты. </w:t>
      </w:r>
    </w:p>
    <w:p w:rsidR="00F378C7" w:rsidRPr="00D32FFA" w:rsidRDefault="00F378C7" w:rsidP="00F378C7">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F378C7" w:rsidRPr="00D32FFA" w:rsidRDefault="00F378C7" w:rsidP="00F378C7">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F378C7" w:rsidRPr="00D32FFA" w:rsidRDefault="00F378C7" w:rsidP="00F378C7">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F378C7" w:rsidRPr="00D32FFA" w:rsidRDefault="00F378C7" w:rsidP="00F378C7">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F378C7" w:rsidRPr="00D32FFA" w:rsidRDefault="00F378C7" w:rsidP="00F378C7">
      <w:pPr>
        <w:numPr>
          <w:ilvl w:val="2"/>
          <w:numId w:val="2"/>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F378C7" w:rsidRPr="00D32FFA" w:rsidRDefault="00F378C7" w:rsidP="00F378C7">
      <w:pPr>
        <w:ind w:firstLine="709"/>
        <w:jc w:val="both"/>
        <w:rPr>
          <w:rFonts w:eastAsia="MS Mincho"/>
          <w:sz w:val="28"/>
          <w:szCs w:val="28"/>
        </w:rPr>
      </w:pPr>
    </w:p>
    <w:p w:rsidR="00F378C7" w:rsidRPr="00D32FFA" w:rsidRDefault="00F378C7" w:rsidP="00F378C7">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F378C7" w:rsidRPr="00D32FFA" w:rsidRDefault="00F378C7" w:rsidP="00F378C7">
      <w:pPr>
        <w:jc w:val="both"/>
        <w:rPr>
          <w:rFonts w:eastAsia="MS Mincho"/>
          <w:sz w:val="28"/>
          <w:szCs w:val="28"/>
        </w:rPr>
      </w:pPr>
    </w:p>
    <w:p w:rsidR="00F378C7" w:rsidRPr="00D32FFA" w:rsidRDefault="00F378C7" w:rsidP="00F378C7">
      <w:pPr>
        <w:numPr>
          <w:ilvl w:val="0"/>
          <w:numId w:val="10"/>
        </w:numPr>
        <w:ind w:left="0" w:firstLine="709"/>
        <w:jc w:val="both"/>
        <w:rPr>
          <w:sz w:val="28"/>
          <w:szCs w:val="28"/>
        </w:rPr>
      </w:pPr>
      <w:r w:rsidRPr="00D32FFA">
        <w:rPr>
          <w:sz w:val="28"/>
          <w:szCs w:val="28"/>
        </w:rPr>
        <w:lastRenderedPageBreak/>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F378C7" w:rsidRPr="00D32FFA" w:rsidRDefault="00F378C7" w:rsidP="00F378C7">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F378C7" w:rsidRPr="00D32FFA" w:rsidRDefault="00F378C7" w:rsidP="00F378C7">
      <w:pPr>
        <w:pStyle w:val="afa"/>
        <w:rPr>
          <w:sz w:val="28"/>
          <w:szCs w:val="28"/>
        </w:rPr>
      </w:pPr>
      <w:r w:rsidRPr="00D32FFA">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 изменений до даты окончания срока подачи Заявок оставалось не менее 5 календарных дней.</w:t>
      </w:r>
    </w:p>
    <w:p w:rsidR="00F378C7" w:rsidRPr="00D32FFA" w:rsidRDefault="00F378C7" w:rsidP="00F378C7">
      <w:pPr>
        <w:pStyle w:val="afa"/>
        <w:rPr>
          <w:sz w:val="28"/>
          <w:szCs w:val="28"/>
        </w:rPr>
      </w:pPr>
      <w:r w:rsidRPr="00D32FFA">
        <w:rPr>
          <w:sz w:val="28"/>
          <w:szCs w:val="28"/>
        </w:rPr>
        <w:t>Организатор не вправе вносить изменения, касающиеся замены предмета закупки.</w:t>
      </w:r>
    </w:p>
    <w:p w:rsidR="00F378C7" w:rsidRPr="00D32FFA" w:rsidRDefault="00F378C7" w:rsidP="00F378C7">
      <w:pPr>
        <w:numPr>
          <w:ilvl w:val="0"/>
          <w:numId w:val="10"/>
        </w:numPr>
        <w:ind w:left="0" w:firstLine="709"/>
        <w:jc w:val="both"/>
        <w:rPr>
          <w:sz w:val="28"/>
          <w:szCs w:val="28"/>
        </w:rPr>
      </w:pPr>
      <w:proofErr w:type="gramStart"/>
      <w:r w:rsidRPr="00D32FFA">
        <w:rPr>
          <w:sz w:val="28"/>
          <w:szCs w:val="28"/>
        </w:rPr>
        <w:t xml:space="preserve">Заказчик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D32FFA">
        <w:rPr>
          <w:rFonts w:eastAsia="MS Mincho"/>
          <w:sz w:val="28"/>
          <w:szCs w:val="28"/>
        </w:rPr>
        <w:t>в СМИ</w:t>
      </w:r>
      <w:r w:rsidRPr="00D32FFA">
        <w:rPr>
          <w:sz w:val="28"/>
          <w:szCs w:val="28"/>
        </w:rPr>
        <w:t>.</w:t>
      </w:r>
      <w:proofErr w:type="gramEnd"/>
    </w:p>
    <w:p w:rsidR="00F378C7" w:rsidRPr="00D32FFA" w:rsidRDefault="00F378C7" w:rsidP="00F378C7">
      <w:pPr>
        <w:numPr>
          <w:ilvl w:val="0"/>
          <w:numId w:val="10"/>
        </w:numPr>
        <w:ind w:left="0" w:firstLine="709"/>
        <w:jc w:val="both"/>
        <w:rPr>
          <w:sz w:val="28"/>
          <w:szCs w:val="28"/>
        </w:rPr>
      </w:pPr>
      <w:r w:rsidRPr="00D32FFA">
        <w:rPr>
          <w:sz w:val="28"/>
          <w:szCs w:val="28"/>
        </w:rPr>
        <w:t xml:space="preserve">Заказчик вправе принять решение </w:t>
      </w:r>
      <w:proofErr w:type="gramStart"/>
      <w:r w:rsidRPr="00D32FFA">
        <w:rPr>
          <w:sz w:val="28"/>
          <w:szCs w:val="28"/>
        </w:rPr>
        <w:t>о продлении срока окончания подачи Заявок на участие в Запросе предложений в любое время до даты</w:t>
      </w:r>
      <w:proofErr w:type="gramEnd"/>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 в соответствии с пунктом </w:t>
      </w:r>
      <w:r w:rsidRPr="00D32FFA">
        <w:rPr>
          <w:sz w:val="28"/>
          <w:szCs w:val="28"/>
        </w:rPr>
        <w:br/>
        <w:t xml:space="preserve">4 Информационной карты. </w:t>
      </w:r>
    </w:p>
    <w:p w:rsidR="00F378C7" w:rsidRPr="00D32FFA" w:rsidRDefault="00F378C7" w:rsidP="00F378C7">
      <w:pPr>
        <w:pStyle w:val="afa"/>
        <w:rPr>
          <w:sz w:val="28"/>
          <w:szCs w:val="28"/>
        </w:rPr>
      </w:pPr>
    </w:p>
    <w:p w:rsidR="00F378C7" w:rsidRPr="00D32FFA" w:rsidRDefault="00F378C7" w:rsidP="00F378C7">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F378C7" w:rsidRPr="00D32FFA" w:rsidRDefault="00F378C7" w:rsidP="00F378C7">
      <w:pPr>
        <w:rPr>
          <w:rFonts w:eastAsia="MS Mincho"/>
        </w:rPr>
      </w:pPr>
    </w:p>
    <w:p w:rsidR="00F378C7" w:rsidRPr="00D32FFA" w:rsidRDefault="00F378C7" w:rsidP="00F378C7">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Запроса предложений.</w:t>
      </w:r>
    </w:p>
    <w:p w:rsidR="00F378C7" w:rsidRPr="00D32FFA" w:rsidRDefault="00F378C7" w:rsidP="00F378C7">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F378C7" w:rsidRPr="00D32FFA" w:rsidRDefault="00F378C7" w:rsidP="00F378C7">
      <w:pPr>
        <w:pStyle w:val="19"/>
        <w:ind w:left="709" w:firstLine="0"/>
        <w:rPr>
          <w:szCs w:val="24"/>
        </w:rPr>
      </w:pPr>
    </w:p>
    <w:p w:rsidR="00F378C7" w:rsidRPr="00D32FFA" w:rsidRDefault="00F378C7" w:rsidP="00F378C7">
      <w:pPr>
        <w:spacing w:after="120"/>
        <w:ind w:firstLine="709"/>
        <w:jc w:val="both"/>
        <w:rPr>
          <w:b/>
          <w:sz w:val="28"/>
          <w:szCs w:val="28"/>
        </w:rPr>
      </w:pPr>
      <w:r w:rsidRPr="00D32FFA">
        <w:rPr>
          <w:b/>
          <w:bCs/>
          <w:sz w:val="28"/>
          <w:szCs w:val="28"/>
        </w:rPr>
        <w:lastRenderedPageBreak/>
        <w:t>Раздел 2. Обязательные и квалификационные требования к п</w:t>
      </w:r>
      <w:r w:rsidRPr="00D32FFA">
        <w:rPr>
          <w:b/>
          <w:sz w:val="28"/>
          <w:szCs w:val="28"/>
        </w:rPr>
        <w:t>ретендентам/участникам, оценка Заявок участников</w:t>
      </w:r>
    </w:p>
    <w:p w:rsidR="00F378C7" w:rsidRPr="00D32FFA" w:rsidRDefault="00F378C7" w:rsidP="00F378C7">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F378C7" w:rsidRPr="00D32FFA" w:rsidRDefault="00F378C7" w:rsidP="00F378C7"/>
    <w:p w:rsidR="00F378C7" w:rsidRPr="00D32FFA" w:rsidRDefault="00F378C7" w:rsidP="00F378C7">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F378C7" w:rsidRPr="00D32FFA" w:rsidRDefault="00F378C7" w:rsidP="00F378C7">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F378C7" w:rsidRPr="00D32FFA" w:rsidRDefault="00F378C7" w:rsidP="00F378C7">
      <w:pPr>
        <w:ind w:firstLine="540"/>
        <w:jc w:val="both"/>
        <w:rPr>
          <w:sz w:val="28"/>
          <w:szCs w:val="28"/>
        </w:rPr>
      </w:pPr>
      <w:r w:rsidRPr="00D32FFA">
        <w:rPr>
          <w:sz w:val="28"/>
          <w:szCs w:val="28"/>
        </w:rPr>
        <w:t>б) не находиться в процессе ликвидации;</w:t>
      </w:r>
    </w:p>
    <w:p w:rsidR="00F378C7" w:rsidRPr="00D32FFA" w:rsidRDefault="00F378C7" w:rsidP="00F378C7">
      <w:pPr>
        <w:ind w:firstLine="540"/>
        <w:jc w:val="both"/>
        <w:rPr>
          <w:sz w:val="28"/>
          <w:szCs w:val="28"/>
        </w:rPr>
      </w:pPr>
      <w:r w:rsidRPr="00D32FFA">
        <w:rPr>
          <w:sz w:val="28"/>
          <w:szCs w:val="28"/>
        </w:rPr>
        <w:t>в) не быть признанным несостоятельным (банкротом);</w:t>
      </w:r>
    </w:p>
    <w:p w:rsidR="00F378C7" w:rsidRPr="00D32FFA" w:rsidRDefault="00F378C7" w:rsidP="00F378C7">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F378C7" w:rsidRPr="00D32FFA" w:rsidRDefault="00F378C7" w:rsidP="00F378C7">
      <w:pPr>
        <w:ind w:firstLine="540"/>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F378C7" w:rsidRPr="00D32FFA" w:rsidRDefault="00F378C7" w:rsidP="00F378C7">
      <w:pPr>
        <w:ind w:firstLine="540"/>
        <w:jc w:val="both"/>
        <w:rPr>
          <w:sz w:val="28"/>
          <w:szCs w:val="28"/>
        </w:rPr>
      </w:pPr>
      <w:r w:rsidRPr="00D32FFA">
        <w:rPr>
          <w:sz w:val="28"/>
          <w:szCs w:val="28"/>
        </w:rPr>
        <w:t xml:space="preserve">е) в пункте 17 Информационной карты могут быть установлены иные обязательные требования к претендентам на участие в Запросе предложений. </w:t>
      </w:r>
    </w:p>
    <w:p w:rsidR="00F378C7" w:rsidRPr="00D32FFA" w:rsidRDefault="00F378C7" w:rsidP="00F378C7">
      <w:pPr>
        <w:ind w:firstLine="540"/>
        <w:jc w:val="both"/>
        <w:rPr>
          <w:sz w:val="28"/>
          <w:szCs w:val="28"/>
        </w:rPr>
      </w:pPr>
    </w:p>
    <w:p w:rsidR="00F378C7" w:rsidRPr="00D32FFA" w:rsidRDefault="00F378C7" w:rsidP="00F378C7">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F378C7" w:rsidRPr="00D32FFA" w:rsidRDefault="00F378C7" w:rsidP="00F378C7">
      <w:pPr>
        <w:pStyle w:val="afa"/>
        <w:tabs>
          <w:tab w:val="left" w:pos="1080"/>
        </w:tabs>
        <w:ind w:left="709" w:firstLine="0"/>
        <w:rPr>
          <w:b/>
          <w:sz w:val="28"/>
          <w:szCs w:val="28"/>
        </w:rPr>
      </w:pPr>
    </w:p>
    <w:p w:rsidR="00F378C7" w:rsidRPr="00D32FFA" w:rsidRDefault="00F378C7" w:rsidP="00F378C7">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F378C7" w:rsidRPr="00D32FFA" w:rsidRDefault="00F378C7" w:rsidP="00F378C7">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Запроса  предложений,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378C7" w:rsidRPr="00D32FFA" w:rsidRDefault="00F378C7" w:rsidP="00F378C7">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378C7" w:rsidRDefault="00F378C7" w:rsidP="00F378C7">
      <w:pPr>
        <w:pStyle w:val="afa"/>
        <w:tabs>
          <w:tab w:val="left" w:pos="1080"/>
        </w:tabs>
        <w:rPr>
          <w:sz w:val="28"/>
          <w:szCs w:val="28"/>
        </w:rPr>
      </w:pPr>
      <w:proofErr w:type="gramStart"/>
      <w:r w:rsidRPr="00D32FFA">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w:t>
      </w:r>
      <w:r w:rsidRPr="00D32FFA">
        <w:rPr>
          <w:sz w:val="28"/>
          <w:szCs w:val="28"/>
        </w:rPr>
        <w:lastRenderedPageBreak/>
        <w:t>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ОАО «ТрансКонтейнер»;</w:t>
      </w:r>
      <w:r w:rsidRPr="00D32FFA">
        <w:rPr>
          <w:sz w:val="28"/>
          <w:szCs w:val="28"/>
        </w:rPr>
        <w:tab/>
      </w:r>
    </w:p>
    <w:p w:rsidR="00F378C7" w:rsidRPr="007E57F1" w:rsidRDefault="00F378C7" w:rsidP="00F378C7">
      <w:pPr>
        <w:pStyle w:val="afa"/>
        <w:tabs>
          <w:tab w:val="left" w:pos="1080"/>
        </w:tabs>
        <w:rPr>
          <w:sz w:val="28"/>
          <w:szCs w:val="28"/>
        </w:rPr>
      </w:pPr>
      <w:r>
        <w:t xml:space="preserve">г) </w:t>
      </w:r>
      <w:r w:rsidRPr="007E57F1">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t>»;</w:t>
      </w:r>
    </w:p>
    <w:p w:rsidR="00F378C7" w:rsidRPr="00D32FFA" w:rsidRDefault="00F378C7" w:rsidP="00F378C7">
      <w:pPr>
        <w:pStyle w:val="afa"/>
        <w:tabs>
          <w:tab w:val="left" w:pos="1080"/>
        </w:tabs>
        <w:rPr>
          <w:i/>
          <w:sz w:val="28"/>
          <w:szCs w:val="28"/>
        </w:rPr>
      </w:pPr>
      <w:proofErr w:type="spellStart"/>
      <w:r>
        <w:rPr>
          <w:sz w:val="28"/>
          <w:szCs w:val="28"/>
        </w:rPr>
        <w:t>д</w:t>
      </w:r>
      <w:proofErr w:type="spellEnd"/>
      <w:r w:rsidRPr="00D32FFA">
        <w:rPr>
          <w:sz w:val="28"/>
          <w:szCs w:val="28"/>
        </w:rPr>
        <w:t>) в пункте 17 Информационной карты могут быть установлены иные требования к претендентам на участие в Запросе предложений.</w:t>
      </w:r>
    </w:p>
    <w:p w:rsidR="00F378C7" w:rsidRPr="00D32FFA" w:rsidRDefault="00F378C7" w:rsidP="00F378C7">
      <w:pPr>
        <w:pStyle w:val="afa"/>
        <w:tabs>
          <w:tab w:val="left" w:pos="1080"/>
        </w:tabs>
        <w:rPr>
          <w:sz w:val="28"/>
          <w:szCs w:val="28"/>
        </w:rPr>
      </w:pPr>
    </w:p>
    <w:p w:rsidR="00F378C7" w:rsidRPr="00D32FFA" w:rsidRDefault="00F378C7" w:rsidP="00F378C7">
      <w:pPr>
        <w:numPr>
          <w:ilvl w:val="1"/>
          <w:numId w:val="7"/>
        </w:numPr>
        <w:tabs>
          <w:tab w:val="left" w:pos="0"/>
        </w:tabs>
        <w:ind w:left="0" w:firstLine="709"/>
        <w:jc w:val="both"/>
        <w:rPr>
          <w:rFonts w:eastAsia="MS Mincho"/>
          <w:b/>
          <w:sz w:val="28"/>
          <w:szCs w:val="28"/>
        </w:rPr>
      </w:pPr>
      <w:r w:rsidRPr="00D32FFA">
        <w:rPr>
          <w:rFonts w:eastAsia="MS Mincho"/>
          <w:b/>
          <w:sz w:val="28"/>
          <w:szCs w:val="28"/>
        </w:rPr>
        <w:t>Представление обязательных документов</w:t>
      </w:r>
    </w:p>
    <w:p w:rsidR="00F378C7" w:rsidRPr="00D32FFA" w:rsidRDefault="00F378C7" w:rsidP="00F378C7">
      <w:pPr>
        <w:tabs>
          <w:tab w:val="left" w:pos="0"/>
        </w:tabs>
        <w:ind w:firstLine="720"/>
        <w:jc w:val="both"/>
        <w:rPr>
          <w:rFonts w:eastAsia="MS Mincho"/>
          <w:b/>
          <w:sz w:val="28"/>
          <w:szCs w:val="28"/>
        </w:rPr>
      </w:pPr>
    </w:p>
    <w:p w:rsidR="00F378C7" w:rsidRPr="00D32FFA" w:rsidRDefault="00F378C7" w:rsidP="00F378C7">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F378C7" w:rsidRPr="00D32FFA" w:rsidRDefault="00F378C7" w:rsidP="00F378C7">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F378C7" w:rsidRPr="00D32FFA" w:rsidRDefault="00F378C7" w:rsidP="00F378C7">
      <w:pPr>
        <w:pStyle w:val="afa"/>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F378C7" w:rsidRPr="00D32FFA" w:rsidRDefault="00F378C7" w:rsidP="00F378C7">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F378C7" w:rsidRPr="00D32FFA" w:rsidRDefault="00F378C7" w:rsidP="00F378C7">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F378C7" w:rsidRPr="00D32FFA" w:rsidRDefault="00F378C7" w:rsidP="00F378C7">
      <w:pPr>
        <w:pStyle w:val="afa"/>
        <w:numPr>
          <w:ilvl w:val="0"/>
          <w:numId w:val="3"/>
        </w:numPr>
        <w:tabs>
          <w:tab w:val="left" w:pos="0"/>
          <w:tab w:val="left" w:pos="1440"/>
        </w:tabs>
        <w:ind w:left="0" w:firstLine="720"/>
        <w:rPr>
          <w:sz w:val="28"/>
        </w:rPr>
      </w:pPr>
      <w:proofErr w:type="gramStart"/>
      <w:r w:rsidRPr="00D32FFA">
        <w:rPr>
          <w:sz w:val="28"/>
          <w:szCs w:val="28"/>
        </w:rPr>
        <w:t>выданную не ранее чем за 30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D32FFA">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Pr="00D32FFA">
        <w:rPr>
          <w:sz w:val="28"/>
        </w:rPr>
        <w:t>;</w:t>
      </w:r>
    </w:p>
    <w:p w:rsidR="00F378C7" w:rsidRPr="00D32FFA" w:rsidRDefault="00F378C7" w:rsidP="00F378C7">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378C7" w:rsidRPr="00D32FFA" w:rsidRDefault="00F378C7" w:rsidP="00F378C7">
      <w:pPr>
        <w:pStyle w:val="afa"/>
        <w:numPr>
          <w:ilvl w:val="0"/>
          <w:numId w:val="3"/>
        </w:numPr>
        <w:tabs>
          <w:tab w:val="left" w:pos="1440"/>
        </w:tabs>
        <w:ind w:left="0" w:firstLine="720"/>
        <w:rPr>
          <w:sz w:val="28"/>
        </w:rPr>
      </w:pPr>
      <w:r w:rsidRPr="00D32FFA">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F378C7" w:rsidRPr="00D32FFA" w:rsidRDefault="00F378C7" w:rsidP="00F378C7">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F378C7" w:rsidRPr="00D32FFA" w:rsidRDefault="00F378C7" w:rsidP="00F378C7">
      <w:pPr>
        <w:pStyle w:val="afa"/>
        <w:numPr>
          <w:ilvl w:val="0"/>
          <w:numId w:val="3"/>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F378C7" w:rsidRPr="00D32FFA" w:rsidRDefault="00F378C7" w:rsidP="00F378C7">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 и предусмотренные пунктами 2.1 и 2.2 настоящей документации по закупке.</w:t>
      </w:r>
    </w:p>
    <w:p w:rsidR="00F378C7" w:rsidRPr="00D32FFA" w:rsidRDefault="00F378C7" w:rsidP="00F378C7">
      <w:pPr>
        <w:pStyle w:val="afa"/>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378C7" w:rsidRPr="00D32FFA" w:rsidRDefault="00F378C7" w:rsidP="00F378C7">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378C7" w:rsidRPr="00D32FFA" w:rsidRDefault="00F378C7" w:rsidP="00F378C7">
      <w:pPr>
        <w:pStyle w:val="afa"/>
        <w:tabs>
          <w:tab w:val="left" w:pos="0"/>
          <w:tab w:val="left" w:pos="1440"/>
        </w:tabs>
        <w:ind w:left="720" w:firstLine="0"/>
        <w:rPr>
          <w:sz w:val="28"/>
        </w:rPr>
      </w:pPr>
      <w:r w:rsidRPr="00D32FFA">
        <w:rPr>
          <w:sz w:val="28"/>
        </w:rPr>
        <w:t xml:space="preserve"> </w:t>
      </w:r>
    </w:p>
    <w:p w:rsidR="00F378C7" w:rsidRPr="00D32FFA" w:rsidRDefault="00F378C7" w:rsidP="00F378C7">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F378C7" w:rsidRPr="00D32FFA" w:rsidRDefault="00F378C7" w:rsidP="00F378C7">
      <w:pPr>
        <w:keepNext/>
        <w:rPr>
          <w:rFonts w:eastAsia="MS Mincho"/>
        </w:rPr>
      </w:pPr>
    </w:p>
    <w:p w:rsidR="00F378C7" w:rsidRPr="00737347" w:rsidRDefault="00F378C7" w:rsidP="00F378C7">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F378C7" w:rsidRPr="00D32FFA" w:rsidRDefault="00F378C7" w:rsidP="00F378C7">
      <w:pPr>
        <w:pStyle w:val="afa"/>
        <w:numPr>
          <w:ilvl w:val="2"/>
          <w:numId w:val="8"/>
        </w:numPr>
        <w:tabs>
          <w:tab w:val="left" w:pos="720"/>
          <w:tab w:val="left" w:pos="900"/>
        </w:tabs>
        <w:ind w:firstLine="720"/>
        <w:rPr>
          <w:sz w:val="28"/>
          <w:szCs w:val="28"/>
        </w:rPr>
      </w:pPr>
      <w:r w:rsidRPr="00D32FFA">
        <w:rPr>
          <w:sz w:val="28"/>
          <w:szCs w:val="28"/>
        </w:rPr>
        <w:t>Обеспечение Заявки на участие в Запросе предложений не предусмотрено.</w:t>
      </w:r>
    </w:p>
    <w:p w:rsidR="00F378C7" w:rsidRPr="00D32FFA" w:rsidRDefault="00F378C7" w:rsidP="00F378C7">
      <w:pPr>
        <w:pStyle w:val="afa"/>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F378C7" w:rsidRPr="00D32FFA" w:rsidRDefault="00F378C7" w:rsidP="00F378C7">
      <w:pPr>
        <w:pStyle w:val="afa"/>
        <w:numPr>
          <w:ilvl w:val="2"/>
          <w:numId w:val="8"/>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F378C7" w:rsidRPr="00D32FFA" w:rsidRDefault="00F378C7" w:rsidP="00F378C7">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F378C7" w:rsidRPr="00D32FFA" w:rsidRDefault="00F378C7" w:rsidP="00F378C7">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F378C7" w:rsidRPr="00D32FFA" w:rsidRDefault="00F378C7" w:rsidP="00F378C7">
      <w:pPr>
        <w:pStyle w:val="afa"/>
        <w:numPr>
          <w:ilvl w:val="2"/>
          <w:numId w:val="8"/>
        </w:numPr>
        <w:tabs>
          <w:tab w:val="left" w:pos="720"/>
        </w:tabs>
        <w:ind w:firstLine="720"/>
        <w:rPr>
          <w:sz w:val="28"/>
          <w:szCs w:val="28"/>
        </w:rPr>
      </w:pPr>
      <w:r w:rsidRPr="00D32FFA">
        <w:rPr>
          <w:rFonts w:eastAsia="Times New Roman"/>
          <w:color w:val="000000"/>
          <w:sz w:val="28"/>
          <w:szCs w:val="28"/>
        </w:rPr>
        <w:lastRenderedPageBreak/>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378C7" w:rsidRPr="00D32FFA" w:rsidRDefault="00F378C7" w:rsidP="00F378C7">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F378C7" w:rsidRPr="00D32FFA" w:rsidRDefault="00F378C7" w:rsidP="00F378C7">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F378C7" w:rsidRPr="00D32FFA" w:rsidRDefault="00F378C7" w:rsidP="00F378C7">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sidRPr="00D32FFA">
        <w:rPr>
          <w:rFonts w:eastAsia="Times New Roman"/>
          <w:sz w:val="28"/>
          <w:szCs w:val="28"/>
        </w:rPr>
        <w:t>.</w:t>
      </w:r>
    </w:p>
    <w:p w:rsidR="00F378C7" w:rsidRPr="00D32FFA" w:rsidRDefault="00F378C7" w:rsidP="00F378C7">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378C7" w:rsidRPr="00D32FFA" w:rsidRDefault="00F378C7" w:rsidP="00F378C7">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F378C7" w:rsidRPr="00D32FFA" w:rsidRDefault="00F378C7" w:rsidP="00F378C7">
      <w:pPr>
        <w:pStyle w:val="Default"/>
      </w:pPr>
    </w:p>
    <w:p w:rsidR="00F378C7" w:rsidRPr="00D32FFA" w:rsidRDefault="00F378C7" w:rsidP="00F378C7">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F378C7" w:rsidRPr="00D32FFA" w:rsidRDefault="00F378C7" w:rsidP="00F378C7">
      <w:pPr>
        <w:rPr>
          <w:rFonts w:eastAsia="MS Mincho"/>
        </w:rPr>
      </w:pPr>
    </w:p>
    <w:p w:rsidR="00F378C7" w:rsidRPr="004314C8" w:rsidRDefault="00F378C7" w:rsidP="00F378C7">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F378C7" w:rsidRPr="00D32FFA" w:rsidRDefault="00F378C7" w:rsidP="00F378C7">
      <w:pPr>
        <w:pStyle w:val="19"/>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378C7" w:rsidRPr="00D32FFA" w:rsidRDefault="00F378C7" w:rsidP="00F378C7">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F378C7" w:rsidRPr="00D32FFA" w:rsidRDefault="00F378C7" w:rsidP="00F378C7">
      <w:pPr>
        <w:pStyle w:val="afa"/>
        <w:numPr>
          <w:ilvl w:val="2"/>
          <w:numId w:val="4"/>
        </w:numPr>
        <w:ind w:left="0" w:firstLine="720"/>
        <w:rPr>
          <w:sz w:val="28"/>
          <w:szCs w:val="28"/>
        </w:rPr>
      </w:pPr>
      <w:r w:rsidRPr="00D32FFA">
        <w:rPr>
          <w:sz w:val="28"/>
          <w:szCs w:val="28"/>
        </w:rPr>
        <w:lastRenderedPageBreak/>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 xml:space="preserve">Информационной карты, не </w:t>
      </w:r>
      <w:proofErr w:type="gramStart"/>
      <w:r w:rsidRPr="00D32FFA">
        <w:rPr>
          <w:sz w:val="28"/>
          <w:szCs w:val="28"/>
        </w:rPr>
        <w:t>вскрывается и возврату не подлежат</w:t>
      </w:r>
      <w:proofErr w:type="gramEnd"/>
      <w:r w:rsidRPr="00D32FFA">
        <w:rPr>
          <w:sz w:val="28"/>
          <w:szCs w:val="28"/>
        </w:rPr>
        <w:t>.</w:t>
      </w:r>
    </w:p>
    <w:p w:rsidR="00F378C7" w:rsidRPr="00D32FFA" w:rsidRDefault="00F378C7" w:rsidP="00F378C7">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378C7" w:rsidRPr="00D32FFA" w:rsidRDefault="00F378C7" w:rsidP="00F378C7">
      <w:pPr>
        <w:pStyle w:val="afa"/>
        <w:numPr>
          <w:ilvl w:val="2"/>
          <w:numId w:val="4"/>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F378C7" w:rsidRPr="00D32FFA" w:rsidRDefault="00F378C7" w:rsidP="00F378C7">
      <w:pPr>
        <w:pStyle w:val="afa"/>
        <w:ind w:left="720" w:firstLine="0"/>
        <w:rPr>
          <w:sz w:val="28"/>
        </w:rPr>
      </w:pPr>
    </w:p>
    <w:p w:rsidR="00F378C7" w:rsidRPr="00D32FFA" w:rsidRDefault="00F378C7" w:rsidP="00F378C7">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F378C7" w:rsidRPr="00D32FFA" w:rsidRDefault="00F378C7" w:rsidP="00F378C7">
      <w:pPr>
        <w:rPr>
          <w:rFonts w:eastAsia="MS Mincho"/>
        </w:rPr>
      </w:pPr>
    </w:p>
    <w:p w:rsidR="00F378C7" w:rsidRPr="00D32FFA" w:rsidRDefault="00F378C7" w:rsidP="00F378C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F378C7" w:rsidRPr="00D32FFA" w:rsidRDefault="00F378C7" w:rsidP="00F378C7">
      <w:pPr>
        <w:ind w:firstLine="709"/>
        <w:jc w:val="both"/>
        <w:rPr>
          <w:sz w:val="28"/>
          <w:szCs w:val="28"/>
        </w:rPr>
      </w:pPr>
    </w:p>
    <w:p w:rsidR="00F378C7" w:rsidRPr="00D32FFA" w:rsidRDefault="00F378C7" w:rsidP="00F378C7">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F378C7" w:rsidRPr="00D32FFA" w:rsidRDefault="00F378C7" w:rsidP="00F378C7">
      <w:pPr>
        <w:ind w:firstLine="720"/>
      </w:pPr>
    </w:p>
    <w:p w:rsidR="00F378C7" w:rsidRPr="00D32FFA" w:rsidRDefault="00F378C7" w:rsidP="00F378C7">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F378C7" w:rsidRPr="00D32FFA" w:rsidRDefault="00F378C7" w:rsidP="00F378C7">
      <w:pPr>
        <w:numPr>
          <w:ilvl w:val="0"/>
          <w:numId w:val="18"/>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F378C7" w:rsidRPr="00D32FFA" w:rsidRDefault="00F378C7" w:rsidP="00F378C7">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378C7" w:rsidRPr="00D32FFA" w:rsidRDefault="00F378C7" w:rsidP="00F378C7">
      <w:pPr>
        <w:numPr>
          <w:ilvl w:val="0"/>
          <w:numId w:val="18"/>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F378C7" w:rsidRPr="00D32FFA" w:rsidRDefault="00F378C7" w:rsidP="00F378C7">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F378C7" w:rsidRPr="00D32FFA" w:rsidRDefault="00F378C7" w:rsidP="00F378C7">
      <w:pPr>
        <w:numPr>
          <w:ilvl w:val="0"/>
          <w:numId w:val="18"/>
        </w:numPr>
        <w:ind w:left="0" w:firstLine="709"/>
        <w:jc w:val="both"/>
        <w:rPr>
          <w:sz w:val="28"/>
          <w:szCs w:val="28"/>
        </w:rPr>
      </w:pPr>
      <w:r w:rsidRPr="00D32FFA">
        <w:rPr>
          <w:sz w:val="28"/>
          <w:szCs w:val="28"/>
        </w:rPr>
        <w:lastRenderedPageBreak/>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378C7" w:rsidRPr="00D32FFA" w:rsidRDefault="00F378C7" w:rsidP="00F378C7">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F378C7" w:rsidRPr="00D32FFA" w:rsidRDefault="00F378C7" w:rsidP="00F378C7">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F378C7" w:rsidRPr="00D32FFA" w:rsidRDefault="00F378C7" w:rsidP="00F378C7">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F378C7" w:rsidRPr="00D32FFA" w:rsidRDefault="00F378C7" w:rsidP="00F378C7">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F378C7" w:rsidRPr="00D32FFA" w:rsidRDefault="00F378C7" w:rsidP="00F378C7">
      <w:pPr>
        <w:pStyle w:val="afa"/>
        <w:ind w:firstLine="720"/>
        <w:rPr>
          <w:sz w:val="28"/>
        </w:rPr>
      </w:pPr>
      <w:r w:rsidRPr="00D32FFA">
        <w:rPr>
          <w:sz w:val="28"/>
        </w:rPr>
        <w:t>Заявка не соответствует форме, установленной настоящей документацией о закупке;</w:t>
      </w:r>
    </w:p>
    <w:p w:rsidR="00F378C7" w:rsidRPr="00D32FFA" w:rsidRDefault="00F378C7" w:rsidP="00F378C7">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F378C7" w:rsidRPr="00D32FFA" w:rsidRDefault="00F378C7" w:rsidP="00F378C7">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F378C7" w:rsidRPr="00D32FFA" w:rsidRDefault="00F378C7" w:rsidP="00F378C7">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F378C7" w:rsidRPr="00D32FFA" w:rsidRDefault="00F378C7" w:rsidP="00F378C7">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F378C7" w:rsidRPr="00D32FFA" w:rsidRDefault="00F378C7" w:rsidP="00F378C7">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F378C7" w:rsidRPr="00D32FFA" w:rsidRDefault="00F378C7" w:rsidP="00F378C7">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F378C7" w:rsidRPr="00D32FFA" w:rsidRDefault="00F378C7" w:rsidP="00F378C7">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378C7" w:rsidRDefault="00F378C7" w:rsidP="00F378C7">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Запроса предложений всех претендентов, подавших Заявки, Запрос предложений признается несостоявшимся.</w:t>
      </w:r>
    </w:p>
    <w:p w:rsidR="00F378C7" w:rsidRPr="00D32FFA" w:rsidRDefault="00F378C7" w:rsidP="00F378C7">
      <w:pPr>
        <w:ind w:left="709"/>
        <w:jc w:val="both"/>
        <w:rPr>
          <w:sz w:val="28"/>
          <w:szCs w:val="28"/>
        </w:rPr>
      </w:pPr>
    </w:p>
    <w:p w:rsidR="00F378C7" w:rsidRPr="00D32FFA" w:rsidRDefault="00F378C7" w:rsidP="00F378C7">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F378C7" w:rsidRPr="00D32FFA" w:rsidRDefault="00F378C7" w:rsidP="00F378C7">
      <w:pPr>
        <w:numPr>
          <w:ilvl w:val="0"/>
          <w:numId w:val="21"/>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F378C7" w:rsidRPr="00D32FFA" w:rsidRDefault="00F378C7" w:rsidP="00F378C7">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F378C7" w:rsidRPr="00D32FFA" w:rsidRDefault="00F378C7" w:rsidP="00F378C7">
      <w:pPr>
        <w:numPr>
          <w:ilvl w:val="0"/>
          <w:numId w:val="21"/>
        </w:numPr>
        <w:ind w:left="0" w:firstLine="709"/>
        <w:jc w:val="both"/>
        <w:rPr>
          <w:sz w:val="28"/>
          <w:szCs w:val="28"/>
        </w:rPr>
      </w:pPr>
      <w:r w:rsidRPr="00D32FFA">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F378C7" w:rsidRPr="00D32FFA" w:rsidRDefault="00F378C7" w:rsidP="00F378C7">
      <w:pPr>
        <w:numPr>
          <w:ilvl w:val="0"/>
          <w:numId w:val="21"/>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F378C7" w:rsidRPr="00D32FFA" w:rsidRDefault="00F378C7" w:rsidP="00F378C7">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F378C7" w:rsidRPr="00D32FFA" w:rsidRDefault="00F378C7" w:rsidP="00F378C7">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378C7" w:rsidRPr="00D32FFA" w:rsidRDefault="00F378C7" w:rsidP="00F378C7">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F378C7" w:rsidRPr="00D32FFA" w:rsidRDefault="00F378C7" w:rsidP="00F378C7">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F378C7" w:rsidRPr="00D32FFA" w:rsidRDefault="00F378C7" w:rsidP="00F378C7">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F378C7" w:rsidRPr="00D32FFA" w:rsidRDefault="00F378C7" w:rsidP="00F378C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F378C7" w:rsidRPr="00D32FFA" w:rsidRDefault="00F378C7" w:rsidP="00F378C7">
      <w:pPr>
        <w:pStyle w:val="Default"/>
        <w:ind w:firstLine="709"/>
        <w:jc w:val="both"/>
        <w:rPr>
          <w:sz w:val="28"/>
          <w:szCs w:val="28"/>
        </w:rPr>
      </w:pPr>
      <w:r w:rsidRPr="00D32FFA">
        <w:rPr>
          <w:sz w:val="28"/>
          <w:szCs w:val="28"/>
        </w:rPr>
        <w:t>2) принятое Организатором решение;</w:t>
      </w:r>
    </w:p>
    <w:p w:rsidR="00F378C7" w:rsidRPr="00D32FFA" w:rsidRDefault="00F378C7" w:rsidP="00F378C7">
      <w:pPr>
        <w:pStyle w:val="Default"/>
        <w:ind w:firstLine="709"/>
        <w:jc w:val="both"/>
        <w:rPr>
          <w:sz w:val="28"/>
          <w:szCs w:val="28"/>
        </w:rPr>
      </w:pPr>
      <w:r w:rsidRPr="00D32FFA">
        <w:rPr>
          <w:sz w:val="28"/>
          <w:szCs w:val="28"/>
        </w:rPr>
        <w:t>3) предложения для рассмотрения Конкурсной комиссией;</w:t>
      </w:r>
    </w:p>
    <w:p w:rsidR="00F378C7" w:rsidRPr="00D32FFA" w:rsidRDefault="00F378C7" w:rsidP="00F378C7">
      <w:pPr>
        <w:pStyle w:val="Default"/>
        <w:ind w:firstLine="709"/>
        <w:jc w:val="both"/>
        <w:rPr>
          <w:sz w:val="28"/>
          <w:szCs w:val="28"/>
        </w:rPr>
      </w:pPr>
      <w:r w:rsidRPr="00D32FFA">
        <w:rPr>
          <w:sz w:val="28"/>
          <w:szCs w:val="28"/>
        </w:rPr>
        <w:t>4) иная информация при необходимости.</w:t>
      </w:r>
    </w:p>
    <w:p w:rsidR="00F378C7" w:rsidRPr="00D32FFA" w:rsidRDefault="00F378C7" w:rsidP="00F378C7">
      <w:pPr>
        <w:pStyle w:val="Default"/>
        <w:ind w:firstLine="709"/>
        <w:jc w:val="both"/>
        <w:rPr>
          <w:sz w:val="28"/>
          <w:szCs w:val="28"/>
        </w:rPr>
      </w:pPr>
      <w:r w:rsidRPr="00D32FFA">
        <w:rPr>
          <w:sz w:val="28"/>
          <w:szCs w:val="28"/>
        </w:rPr>
        <w:t xml:space="preserve">Протокол размещается в СМИ не позднее чем через 3 (три) рабочих дня со дня его подписания. </w:t>
      </w:r>
    </w:p>
    <w:p w:rsidR="00F378C7" w:rsidRDefault="00F378C7" w:rsidP="00F378C7">
      <w:pPr>
        <w:pStyle w:val="afa"/>
        <w:rPr>
          <w:sz w:val="28"/>
          <w:szCs w:val="28"/>
        </w:rPr>
      </w:pPr>
    </w:p>
    <w:p w:rsidR="00F378C7" w:rsidRPr="00D32FFA" w:rsidRDefault="00F378C7" w:rsidP="00F378C7">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F378C7" w:rsidRPr="00D32FFA" w:rsidRDefault="00F378C7" w:rsidP="00F378C7">
      <w:pPr>
        <w:pStyle w:val="afa"/>
        <w:ind w:left="1724" w:firstLine="0"/>
        <w:rPr>
          <w:b/>
          <w:sz w:val="28"/>
        </w:rPr>
      </w:pPr>
    </w:p>
    <w:p w:rsidR="00F378C7" w:rsidRPr="00D32FFA" w:rsidRDefault="00F378C7" w:rsidP="00F378C7">
      <w:pPr>
        <w:numPr>
          <w:ilvl w:val="0"/>
          <w:numId w:val="22"/>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F378C7" w:rsidRPr="00D32FFA" w:rsidRDefault="00F378C7" w:rsidP="00F378C7">
      <w:pPr>
        <w:numPr>
          <w:ilvl w:val="0"/>
          <w:numId w:val="22"/>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F378C7" w:rsidRPr="00D32FFA" w:rsidRDefault="00F378C7" w:rsidP="00F378C7">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378C7" w:rsidRPr="00D32FFA" w:rsidRDefault="00F378C7" w:rsidP="00F378C7">
      <w:pPr>
        <w:numPr>
          <w:ilvl w:val="0"/>
          <w:numId w:val="22"/>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F378C7" w:rsidRPr="00D32FFA" w:rsidRDefault="00F378C7" w:rsidP="00F378C7">
      <w:pPr>
        <w:numPr>
          <w:ilvl w:val="0"/>
          <w:numId w:val="22"/>
        </w:numPr>
        <w:ind w:left="0" w:firstLine="709"/>
        <w:jc w:val="both"/>
        <w:rPr>
          <w:sz w:val="28"/>
          <w:szCs w:val="28"/>
        </w:rPr>
      </w:pPr>
      <w:r w:rsidRPr="00D32FFA">
        <w:rPr>
          <w:sz w:val="28"/>
          <w:szCs w:val="28"/>
        </w:rPr>
        <w:lastRenderedPageBreak/>
        <w:t>Решение Конкурсной комиссии фиксируется в протоколе заседания, в котором указывается информация об итогах Запроса предложений.</w:t>
      </w:r>
    </w:p>
    <w:p w:rsidR="00F378C7" w:rsidRPr="00D32FFA" w:rsidRDefault="00F378C7" w:rsidP="00F378C7">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F378C7" w:rsidRPr="00D32FFA" w:rsidRDefault="00F378C7" w:rsidP="00F378C7">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F378C7" w:rsidRPr="00D32FFA" w:rsidRDefault="00F378C7" w:rsidP="00F378C7">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F378C7" w:rsidRPr="00D32FFA" w:rsidRDefault="00F378C7" w:rsidP="00F378C7">
      <w:pPr>
        <w:numPr>
          <w:ilvl w:val="0"/>
          <w:numId w:val="22"/>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378C7" w:rsidRPr="00D32FFA" w:rsidRDefault="00F378C7" w:rsidP="00F378C7">
      <w:pPr>
        <w:numPr>
          <w:ilvl w:val="0"/>
          <w:numId w:val="22"/>
        </w:numPr>
        <w:ind w:left="0" w:firstLine="709"/>
        <w:jc w:val="both"/>
        <w:rPr>
          <w:sz w:val="28"/>
          <w:szCs w:val="28"/>
        </w:rPr>
      </w:pPr>
      <w:r w:rsidRPr="00D32FFA">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F378C7" w:rsidRPr="00D32FFA" w:rsidRDefault="00F378C7" w:rsidP="00F378C7">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F378C7" w:rsidRPr="00D32FFA" w:rsidRDefault="00F378C7" w:rsidP="00F378C7">
      <w:pPr>
        <w:ind w:firstLine="709"/>
        <w:jc w:val="both"/>
        <w:rPr>
          <w:sz w:val="28"/>
          <w:szCs w:val="28"/>
        </w:rPr>
      </w:pPr>
      <w:r w:rsidRPr="00D32FFA">
        <w:rPr>
          <w:sz w:val="28"/>
          <w:szCs w:val="28"/>
        </w:rPr>
        <w:t>1) на участие в конкурсе не подана ни одна Заявка;</w:t>
      </w:r>
    </w:p>
    <w:p w:rsidR="00F378C7" w:rsidRPr="00D32FFA" w:rsidRDefault="00F378C7" w:rsidP="00F378C7">
      <w:pPr>
        <w:ind w:firstLine="709"/>
        <w:jc w:val="both"/>
        <w:rPr>
          <w:sz w:val="28"/>
          <w:szCs w:val="28"/>
        </w:rPr>
      </w:pPr>
      <w:r w:rsidRPr="00D32FFA">
        <w:rPr>
          <w:sz w:val="28"/>
          <w:szCs w:val="28"/>
        </w:rPr>
        <w:t>2) на участие в конкурсе подана одна Заявка;</w:t>
      </w:r>
    </w:p>
    <w:p w:rsidR="00F378C7" w:rsidRPr="00D32FFA" w:rsidRDefault="00F378C7" w:rsidP="00F378C7">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F378C7" w:rsidRPr="00D32FFA" w:rsidRDefault="00F378C7" w:rsidP="00F378C7">
      <w:pPr>
        <w:ind w:firstLine="709"/>
        <w:jc w:val="both"/>
        <w:rPr>
          <w:sz w:val="28"/>
          <w:szCs w:val="28"/>
        </w:rPr>
      </w:pPr>
      <w:r w:rsidRPr="00D32FFA">
        <w:rPr>
          <w:sz w:val="28"/>
          <w:szCs w:val="28"/>
        </w:rPr>
        <w:t>4) ни один из претендентов не признан участником.</w:t>
      </w:r>
    </w:p>
    <w:p w:rsidR="00F378C7" w:rsidRPr="00D32FFA" w:rsidRDefault="00F378C7" w:rsidP="00F378C7">
      <w:pPr>
        <w:numPr>
          <w:ilvl w:val="0"/>
          <w:numId w:val="22"/>
        </w:numPr>
        <w:ind w:left="0" w:firstLine="709"/>
        <w:jc w:val="both"/>
        <w:rPr>
          <w:sz w:val="28"/>
          <w:szCs w:val="28"/>
        </w:rPr>
      </w:pPr>
      <w:proofErr w:type="gramStart"/>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F378C7" w:rsidRPr="00D32FFA" w:rsidRDefault="00F378C7" w:rsidP="00F378C7">
      <w:pPr>
        <w:pStyle w:val="afa"/>
        <w:tabs>
          <w:tab w:val="left" w:pos="1680"/>
        </w:tabs>
        <w:ind w:left="709" w:firstLine="0"/>
        <w:rPr>
          <w:sz w:val="28"/>
          <w:szCs w:val="28"/>
        </w:rPr>
      </w:pPr>
    </w:p>
    <w:p w:rsidR="00F378C7" w:rsidRPr="00D32FFA" w:rsidRDefault="00F378C7" w:rsidP="00F378C7">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F378C7" w:rsidRPr="00D32FFA" w:rsidRDefault="00F378C7" w:rsidP="00F378C7">
      <w:pPr>
        <w:ind w:firstLine="709"/>
        <w:rPr>
          <w:rFonts w:eastAsia="MS Mincho"/>
        </w:rPr>
      </w:pPr>
    </w:p>
    <w:p w:rsidR="00F378C7" w:rsidRPr="00D32FFA" w:rsidRDefault="00F378C7" w:rsidP="00F378C7">
      <w:pPr>
        <w:numPr>
          <w:ilvl w:val="0"/>
          <w:numId w:val="23"/>
        </w:numPr>
        <w:ind w:left="0" w:firstLine="709"/>
        <w:jc w:val="both"/>
        <w:rPr>
          <w:sz w:val="28"/>
          <w:szCs w:val="28"/>
        </w:rPr>
      </w:pPr>
      <w:r w:rsidRPr="00D32FFA">
        <w:rPr>
          <w:sz w:val="28"/>
          <w:szCs w:val="28"/>
        </w:rPr>
        <w:t xml:space="preserve"> Обеспечение исполнения договора не требуется.</w:t>
      </w:r>
    </w:p>
    <w:p w:rsidR="00F378C7" w:rsidRPr="00D32FFA" w:rsidRDefault="00F378C7" w:rsidP="00F378C7">
      <w:pPr>
        <w:numPr>
          <w:ilvl w:val="0"/>
          <w:numId w:val="23"/>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378C7" w:rsidRPr="00D32FFA" w:rsidRDefault="00F378C7" w:rsidP="00F378C7">
      <w:pPr>
        <w:numPr>
          <w:ilvl w:val="0"/>
          <w:numId w:val="23"/>
        </w:numPr>
        <w:ind w:left="0" w:firstLine="709"/>
        <w:jc w:val="both"/>
        <w:rPr>
          <w:sz w:val="28"/>
          <w:szCs w:val="28"/>
        </w:rPr>
      </w:pPr>
      <w:r w:rsidRPr="00D32FFA">
        <w:rPr>
          <w:sz w:val="28"/>
          <w:szCs w:val="28"/>
        </w:rPr>
        <w:lastRenderedPageBreak/>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378C7" w:rsidRPr="00D32FFA" w:rsidRDefault="00F378C7" w:rsidP="00F378C7">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 Запроса предложений, победителю требуется получение одобрения сделки, являющейся предметом Запроса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F378C7" w:rsidRPr="00D32FFA" w:rsidRDefault="00F378C7" w:rsidP="00F378C7">
      <w:pPr>
        <w:numPr>
          <w:ilvl w:val="0"/>
          <w:numId w:val="23"/>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sidRPr="00D32FFA">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F378C7" w:rsidRPr="00D32FFA" w:rsidRDefault="00F378C7" w:rsidP="00F378C7">
      <w:pPr>
        <w:numPr>
          <w:ilvl w:val="0"/>
          <w:numId w:val="23"/>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F378C7" w:rsidRPr="00D32FFA" w:rsidRDefault="00F378C7" w:rsidP="00F378C7">
      <w:pPr>
        <w:numPr>
          <w:ilvl w:val="0"/>
          <w:numId w:val="23"/>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F378C7" w:rsidRPr="00D32FFA" w:rsidRDefault="00F378C7" w:rsidP="00F378C7">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F378C7" w:rsidRPr="00D32FFA" w:rsidRDefault="00F378C7" w:rsidP="00F378C7">
      <w:pPr>
        <w:numPr>
          <w:ilvl w:val="0"/>
          <w:numId w:val="23"/>
        </w:numPr>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F378C7" w:rsidRPr="00D32FFA" w:rsidRDefault="00F378C7" w:rsidP="00F378C7">
      <w:pPr>
        <w:numPr>
          <w:ilvl w:val="0"/>
          <w:numId w:val="23"/>
        </w:numPr>
        <w:ind w:left="0" w:firstLine="709"/>
        <w:jc w:val="both"/>
        <w:rPr>
          <w:sz w:val="28"/>
          <w:szCs w:val="28"/>
        </w:rPr>
      </w:pPr>
      <w:r w:rsidRPr="00D32FFA">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378C7" w:rsidRPr="00D32FFA" w:rsidRDefault="00F378C7" w:rsidP="00F378C7">
      <w:pPr>
        <w:numPr>
          <w:ilvl w:val="0"/>
          <w:numId w:val="23"/>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378C7" w:rsidRDefault="00F378C7" w:rsidP="00F378C7">
      <w:pPr>
        <w:numPr>
          <w:ilvl w:val="0"/>
          <w:numId w:val="23"/>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F378C7" w:rsidRPr="00D32FFA" w:rsidRDefault="00F378C7" w:rsidP="00F378C7">
      <w:pPr>
        <w:pStyle w:val="afa"/>
        <w:ind w:firstLine="0"/>
        <w:rPr>
          <w:sz w:val="28"/>
          <w:szCs w:val="28"/>
        </w:rPr>
      </w:pPr>
    </w:p>
    <w:p w:rsidR="00F378C7" w:rsidRPr="00D32FFA" w:rsidRDefault="00F378C7" w:rsidP="00F378C7">
      <w:pPr>
        <w:pStyle w:val="afa"/>
        <w:ind w:firstLine="0"/>
        <w:jc w:val="center"/>
        <w:rPr>
          <w:b/>
          <w:bCs/>
          <w:sz w:val="32"/>
          <w:szCs w:val="32"/>
        </w:rPr>
      </w:pPr>
      <w:r w:rsidRPr="00D32FFA">
        <w:rPr>
          <w:b/>
          <w:bCs/>
          <w:sz w:val="32"/>
          <w:szCs w:val="32"/>
        </w:rPr>
        <w:t>Раздел 3. Порядок оформления Заявок</w:t>
      </w:r>
    </w:p>
    <w:p w:rsidR="00F378C7" w:rsidRPr="00D32FFA" w:rsidRDefault="00F378C7" w:rsidP="00F378C7">
      <w:pPr>
        <w:pStyle w:val="afa"/>
        <w:ind w:firstLine="0"/>
        <w:rPr>
          <w:b/>
          <w:bCs/>
          <w:sz w:val="28"/>
          <w:szCs w:val="28"/>
        </w:rPr>
      </w:pPr>
    </w:p>
    <w:p w:rsidR="00F378C7" w:rsidRPr="00D32FFA" w:rsidRDefault="00F378C7" w:rsidP="00F378C7">
      <w:pPr>
        <w:pStyle w:val="2"/>
        <w:numPr>
          <w:ilvl w:val="1"/>
          <w:numId w:val="14"/>
        </w:numPr>
        <w:tabs>
          <w:tab w:val="clear" w:pos="1260"/>
          <w:tab w:val="num" w:pos="-180"/>
          <w:tab w:val="num" w:pos="540"/>
        </w:tabs>
        <w:spacing w:before="0" w:after="0"/>
        <w:ind w:left="0" w:firstLine="709"/>
        <w:jc w:val="both"/>
        <w:rPr>
          <w:rFonts w:eastAsia="MS Mincho"/>
          <w:i w:val="0"/>
        </w:rPr>
      </w:pPr>
      <w:r w:rsidRPr="00D32FFA">
        <w:rPr>
          <w:rFonts w:eastAsia="MS Mincho"/>
          <w:i w:val="0"/>
        </w:rPr>
        <w:t xml:space="preserve">Оформление Заявки </w:t>
      </w:r>
    </w:p>
    <w:p w:rsidR="00F378C7" w:rsidRPr="00D32FFA" w:rsidRDefault="00F378C7" w:rsidP="00F378C7">
      <w:pPr>
        <w:ind w:firstLine="709"/>
        <w:jc w:val="both"/>
        <w:rPr>
          <w:rFonts w:eastAsia="MS Mincho"/>
        </w:rPr>
      </w:pPr>
    </w:p>
    <w:p w:rsidR="00F378C7" w:rsidRPr="00D32FFA" w:rsidRDefault="00F378C7" w:rsidP="00F378C7">
      <w:pPr>
        <w:pStyle w:val="afa"/>
        <w:numPr>
          <w:ilvl w:val="2"/>
          <w:numId w:val="14"/>
        </w:numPr>
        <w:ind w:left="0" w:firstLine="709"/>
        <w:rPr>
          <w:sz w:val="28"/>
        </w:rPr>
      </w:pPr>
      <w:r w:rsidRPr="00D32FFA">
        <w:rPr>
          <w:sz w:val="28"/>
          <w:szCs w:val="28"/>
        </w:rPr>
        <w:t>Заявка должна быть представлена на бумажном носителе (письмом)</w:t>
      </w:r>
      <w:r w:rsidRPr="00D32FFA">
        <w:rPr>
          <w:sz w:val="28"/>
        </w:rPr>
        <w:t>,</w:t>
      </w:r>
      <w:r w:rsidRPr="00D32FFA">
        <w:t xml:space="preserve"> </w:t>
      </w:r>
      <w:r w:rsidRPr="00D32FFA">
        <w:rPr>
          <w:sz w:val="28"/>
        </w:rPr>
        <w:t xml:space="preserve">по факсу или в </w:t>
      </w:r>
      <w:proofErr w:type="spellStart"/>
      <w:r w:rsidRPr="00D32FFA">
        <w:rPr>
          <w:sz w:val="28"/>
        </w:rPr>
        <w:t>скан-копии</w:t>
      </w:r>
      <w:proofErr w:type="spellEnd"/>
      <w:r w:rsidRPr="00D32FFA">
        <w:rPr>
          <w:sz w:val="28"/>
        </w:rPr>
        <w:t xml:space="preserve"> по электронной почте контактног</w:t>
      </w:r>
      <w:proofErr w:type="gramStart"/>
      <w:r w:rsidRPr="00D32FFA">
        <w:rPr>
          <w:sz w:val="28"/>
        </w:rPr>
        <w:t>о(</w:t>
      </w:r>
      <w:proofErr w:type="spellStart"/>
      <w:proofErr w:type="gramEnd"/>
      <w:r w:rsidRPr="00D32FFA">
        <w:rPr>
          <w:sz w:val="28"/>
        </w:rPr>
        <w:t>ых</w:t>
      </w:r>
      <w:proofErr w:type="spellEnd"/>
      <w:r w:rsidRPr="00D32FFA">
        <w:rPr>
          <w:sz w:val="28"/>
        </w:rPr>
        <w:t>) лица (лиц) Заказчика (пункт 2 Информационной карты) с обязательным последующим досылом оригинала</w:t>
      </w:r>
      <w:r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F378C7" w:rsidRDefault="00F378C7" w:rsidP="00F378C7">
      <w:pPr>
        <w:pStyle w:val="afa"/>
        <w:numPr>
          <w:ilvl w:val="2"/>
          <w:numId w:val="14"/>
        </w:numPr>
        <w:ind w:left="0" w:firstLine="709"/>
        <w:rPr>
          <w:sz w:val="28"/>
          <w:szCs w:val="28"/>
        </w:rPr>
      </w:pPr>
      <w:r w:rsidRPr="00D32FFA">
        <w:rPr>
          <w:sz w:val="28"/>
          <w:szCs w:val="28"/>
        </w:rPr>
        <w:t xml:space="preserve"> </w:t>
      </w:r>
      <w:r w:rsidRPr="00D32FFA">
        <w:rPr>
          <w:sz w:val="28"/>
        </w:rPr>
        <w:t>Письмо</w:t>
      </w:r>
      <w:r>
        <w:rPr>
          <w:sz w:val="28"/>
        </w:rPr>
        <w:t xml:space="preserve"> (конверт)</w:t>
      </w:r>
      <w:r w:rsidRPr="00D32FFA">
        <w:rPr>
          <w:sz w:val="28"/>
        </w:rPr>
        <w:t xml:space="preserve"> с Заявкой должно</w:t>
      </w:r>
      <w:r w:rsidRPr="00D32FFA">
        <w:rPr>
          <w:sz w:val="28"/>
          <w:szCs w:val="28"/>
        </w:rPr>
        <w:t xml:space="preserve"> иметь следующую</w:t>
      </w:r>
      <w:r w:rsidRPr="007E6DE4">
        <w:rPr>
          <w:sz w:val="28"/>
          <w:szCs w:val="28"/>
        </w:rPr>
        <w:t xml:space="preserve"> маркировку:</w:t>
      </w:r>
    </w:p>
    <w:p w:rsidR="00F378C7" w:rsidRPr="007E6DE4" w:rsidRDefault="00552DBE" w:rsidP="00F378C7">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9" type="#_x0000_t202" style="position:absolute;left:0;text-align:left;margin-left:6.35pt;margin-top:8.35pt;width:481.9pt;height:187.1pt;z-index:-251655168;mso-width-relative:margin;mso-height-relative:margin" strokeweight="1.5pt">
            <v:textbox style="mso-next-textbox:#_x0000_s1029">
              <w:txbxContent>
                <w:p w:rsidR="00F378C7" w:rsidRPr="007E6DE4" w:rsidRDefault="00F378C7" w:rsidP="00F378C7">
                  <w:pPr>
                    <w:jc w:val="center"/>
                    <w:rPr>
                      <w:b/>
                      <w:sz w:val="28"/>
                      <w:szCs w:val="28"/>
                    </w:rPr>
                  </w:pPr>
                  <w:r w:rsidRPr="007E6DE4">
                    <w:rPr>
                      <w:b/>
                      <w:sz w:val="28"/>
                      <w:szCs w:val="28"/>
                    </w:rPr>
                    <w:t xml:space="preserve">_____________________________________________, </w:t>
                  </w:r>
                </w:p>
                <w:p w:rsidR="00F378C7" w:rsidRDefault="00F378C7" w:rsidP="00F378C7">
                  <w:pPr>
                    <w:jc w:val="center"/>
                    <w:rPr>
                      <w:sz w:val="28"/>
                      <w:szCs w:val="28"/>
                    </w:rPr>
                  </w:pPr>
                  <w:r w:rsidRPr="007E6DE4">
                    <w:rPr>
                      <w:i/>
                      <w:sz w:val="20"/>
                      <w:szCs w:val="20"/>
                    </w:rPr>
                    <w:t>наименование претендента</w:t>
                  </w:r>
                  <w:r w:rsidRPr="00923E2D">
                    <w:rPr>
                      <w:sz w:val="28"/>
                      <w:szCs w:val="28"/>
                    </w:rPr>
                    <w:t xml:space="preserve"> </w:t>
                  </w:r>
                </w:p>
                <w:p w:rsidR="00F378C7" w:rsidRPr="007E6DE4" w:rsidRDefault="00F378C7" w:rsidP="00F378C7">
                  <w:pPr>
                    <w:jc w:val="center"/>
                    <w:rPr>
                      <w:b/>
                      <w:sz w:val="28"/>
                      <w:szCs w:val="28"/>
                    </w:rPr>
                  </w:pPr>
                  <w:r w:rsidRPr="007E6DE4">
                    <w:rPr>
                      <w:b/>
                      <w:sz w:val="28"/>
                      <w:szCs w:val="28"/>
                    </w:rPr>
                    <w:t>________________________________________</w:t>
                  </w:r>
                </w:p>
                <w:p w:rsidR="00F378C7" w:rsidRPr="007E6DE4" w:rsidRDefault="00F378C7" w:rsidP="00F378C7">
                  <w:pPr>
                    <w:jc w:val="center"/>
                    <w:rPr>
                      <w:i/>
                      <w:sz w:val="20"/>
                      <w:szCs w:val="20"/>
                    </w:rPr>
                  </w:pPr>
                  <w:r w:rsidRPr="007E6DE4">
                    <w:rPr>
                      <w:i/>
                      <w:sz w:val="20"/>
                      <w:szCs w:val="20"/>
                    </w:rPr>
                    <w:t>государство регистрации претендента</w:t>
                  </w:r>
                </w:p>
                <w:p w:rsidR="00F378C7" w:rsidRPr="007E6DE4" w:rsidRDefault="00F378C7" w:rsidP="00F378C7">
                  <w:pPr>
                    <w:jc w:val="center"/>
                    <w:rPr>
                      <w:b/>
                      <w:sz w:val="28"/>
                      <w:szCs w:val="28"/>
                    </w:rPr>
                  </w:pPr>
                  <w:r w:rsidRPr="007E6DE4">
                    <w:rPr>
                      <w:b/>
                      <w:sz w:val="28"/>
                      <w:szCs w:val="28"/>
                    </w:rPr>
                    <w:t>_____________________________</w:t>
                  </w:r>
                  <w:r>
                    <w:rPr>
                      <w:b/>
                      <w:sz w:val="28"/>
                      <w:szCs w:val="28"/>
                    </w:rPr>
                    <w:t>__________________</w:t>
                  </w:r>
                </w:p>
                <w:p w:rsidR="00F378C7" w:rsidRPr="007E6DE4" w:rsidRDefault="00F378C7" w:rsidP="00F378C7">
                  <w:pPr>
                    <w:jc w:val="center"/>
                    <w:rPr>
                      <w:i/>
                      <w:sz w:val="20"/>
                      <w:szCs w:val="20"/>
                    </w:rPr>
                  </w:pPr>
                  <w:r w:rsidRPr="007E6DE4">
                    <w:rPr>
                      <w:i/>
                      <w:sz w:val="20"/>
                      <w:szCs w:val="20"/>
                    </w:rPr>
                    <w:t>ИНН претендента (для претендентов-резидентов Российской Федерации)</w:t>
                  </w:r>
                </w:p>
                <w:p w:rsidR="00F378C7" w:rsidRDefault="00F378C7" w:rsidP="00F378C7">
                  <w:pPr>
                    <w:jc w:val="both"/>
                  </w:pPr>
                </w:p>
                <w:p w:rsidR="00F378C7" w:rsidRDefault="00F378C7" w:rsidP="00F378C7">
                  <w:pPr>
                    <w:jc w:val="center"/>
                    <w:rPr>
                      <w:b/>
                    </w:rPr>
                  </w:pPr>
                  <w:r w:rsidRPr="00923E2D">
                    <w:rPr>
                      <w:b/>
                    </w:rPr>
                    <w:t xml:space="preserve">ЗАЯВКА НА УЧАСТИЕ В </w:t>
                  </w:r>
                  <w:r>
                    <w:rPr>
                      <w:b/>
                    </w:rPr>
                    <w:t>ЗАПРОСЕ ПРЕДЛОЖЕНИЙ № ЗП</w:t>
                  </w:r>
                  <w:r w:rsidRPr="00923E2D">
                    <w:rPr>
                      <w:b/>
                    </w:rPr>
                    <w:t>/___/____/____</w:t>
                  </w:r>
                </w:p>
                <w:p w:rsidR="00F378C7" w:rsidRPr="00521EAB" w:rsidRDefault="00F378C7" w:rsidP="00F378C7">
                  <w:pPr>
                    <w:jc w:val="center"/>
                    <w:rPr>
                      <w:i/>
                    </w:rPr>
                  </w:pPr>
                </w:p>
                <w:p w:rsidR="00F378C7" w:rsidRPr="00923E2D" w:rsidRDefault="00F378C7" w:rsidP="00F378C7">
                  <w:pPr>
                    <w:jc w:val="center"/>
                    <w:rPr>
                      <w:b/>
                    </w:rPr>
                  </w:pPr>
                </w:p>
                <w:p w:rsidR="00F378C7" w:rsidRPr="00923E2D" w:rsidRDefault="00F378C7" w:rsidP="00F378C7">
                  <w:pPr>
                    <w:ind w:left="2124" w:firstLine="708"/>
                    <w:rPr>
                      <w:i/>
                    </w:rPr>
                  </w:pPr>
                </w:p>
              </w:txbxContent>
            </v:textbox>
          </v:shape>
        </w:pict>
      </w:r>
    </w:p>
    <w:p w:rsidR="00F378C7" w:rsidRPr="00AB4ECA" w:rsidRDefault="00F378C7" w:rsidP="00F378C7">
      <w:pPr>
        <w:pStyle w:val="afa"/>
        <w:rPr>
          <w:sz w:val="28"/>
        </w:rPr>
      </w:pPr>
    </w:p>
    <w:p w:rsidR="00F378C7" w:rsidRDefault="00F378C7" w:rsidP="00F378C7">
      <w:pPr>
        <w:pStyle w:val="afa"/>
        <w:rPr>
          <w:sz w:val="28"/>
        </w:rPr>
      </w:pPr>
    </w:p>
    <w:p w:rsidR="00F378C7" w:rsidRDefault="00F378C7" w:rsidP="00F378C7">
      <w:pPr>
        <w:pStyle w:val="afa"/>
        <w:rPr>
          <w:sz w:val="28"/>
        </w:rPr>
      </w:pPr>
    </w:p>
    <w:p w:rsidR="00F378C7" w:rsidRDefault="00F378C7" w:rsidP="00F378C7">
      <w:pPr>
        <w:pStyle w:val="afa"/>
        <w:rPr>
          <w:sz w:val="28"/>
        </w:rPr>
      </w:pPr>
    </w:p>
    <w:p w:rsidR="00F378C7" w:rsidRDefault="00F378C7" w:rsidP="00F378C7">
      <w:pPr>
        <w:pStyle w:val="afa"/>
        <w:rPr>
          <w:sz w:val="28"/>
        </w:rPr>
      </w:pPr>
    </w:p>
    <w:p w:rsidR="00F378C7" w:rsidRDefault="00F378C7" w:rsidP="00F378C7">
      <w:pPr>
        <w:pStyle w:val="afa"/>
        <w:rPr>
          <w:sz w:val="28"/>
        </w:rPr>
      </w:pPr>
    </w:p>
    <w:p w:rsidR="00F378C7" w:rsidRDefault="00F378C7" w:rsidP="00F378C7">
      <w:pPr>
        <w:pStyle w:val="afa"/>
        <w:rPr>
          <w:sz w:val="28"/>
        </w:rPr>
      </w:pPr>
    </w:p>
    <w:p w:rsidR="00F378C7" w:rsidRDefault="00F378C7" w:rsidP="00F378C7">
      <w:pPr>
        <w:pStyle w:val="afa"/>
        <w:rPr>
          <w:sz w:val="28"/>
        </w:rPr>
      </w:pPr>
    </w:p>
    <w:p w:rsidR="00F378C7" w:rsidRDefault="00F378C7" w:rsidP="00F378C7">
      <w:pPr>
        <w:pStyle w:val="afa"/>
        <w:rPr>
          <w:sz w:val="28"/>
        </w:rPr>
      </w:pPr>
    </w:p>
    <w:p w:rsidR="00F378C7" w:rsidRDefault="00F378C7" w:rsidP="00F378C7">
      <w:pPr>
        <w:pStyle w:val="afa"/>
        <w:rPr>
          <w:sz w:val="28"/>
        </w:rPr>
      </w:pPr>
    </w:p>
    <w:p w:rsidR="00F378C7" w:rsidRDefault="00F378C7" w:rsidP="00F378C7">
      <w:pPr>
        <w:pStyle w:val="afa"/>
        <w:rPr>
          <w:sz w:val="28"/>
        </w:rPr>
      </w:pPr>
    </w:p>
    <w:p w:rsidR="00F378C7" w:rsidRDefault="00F378C7" w:rsidP="00F378C7">
      <w:pPr>
        <w:pStyle w:val="afa"/>
        <w:rPr>
          <w:sz w:val="28"/>
          <w:szCs w:val="28"/>
        </w:rPr>
      </w:pPr>
    </w:p>
    <w:p w:rsidR="00F378C7" w:rsidRPr="007D00C3" w:rsidRDefault="00F378C7" w:rsidP="00F378C7">
      <w:pPr>
        <w:pStyle w:val="afa"/>
        <w:numPr>
          <w:ilvl w:val="2"/>
          <w:numId w:val="14"/>
        </w:numPr>
        <w:ind w:left="0" w:firstLine="709"/>
        <w:rPr>
          <w:sz w:val="28"/>
          <w:szCs w:val="28"/>
        </w:rPr>
      </w:pPr>
      <w:r>
        <w:rPr>
          <w:sz w:val="28"/>
        </w:rPr>
        <w:t>Заявка</w:t>
      </w:r>
      <w:r w:rsidRPr="004332C1">
        <w:rPr>
          <w:sz w:val="28"/>
          <w:szCs w:val="28"/>
        </w:rPr>
        <w:t xml:space="preserve"> 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w:t>
      </w:r>
      <w:r w:rsidRPr="007D00C3">
        <w:rPr>
          <w:sz w:val="28"/>
          <w:szCs w:val="28"/>
        </w:rPr>
        <w:t>п</w:t>
      </w:r>
      <w:r>
        <w:rPr>
          <w:sz w:val="28"/>
          <w:szCs w:val="28"/>
        </w:rPr>
        <w:t>унктами 17, 18 Информационной карты.</w:t>
      </w:r>
    </w:p>
    <w:p w:rsidR="00F378C7" w:rsidRPr="007D00C3" w:rsidRDefault="00F378C7" w:rsidP="00F378C7">
      <w:pPr>
        <w:pStyle w:val="3"/>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 </w:t>
      </w:r>
      <w:r>
        <w:rPr>
          <w:rFonts w:ascii="Times New Roman" w:hAnsi="Times New Roman"/>
          <w:b w:val="0"/>
          <w:sz w:val="28"/>
          <w:szCs w:val="28"/>
        </w:rPr>
        <w:br/>
      </w:r>
      <w:r w:rsidRPr="007D00C3">
        <w:rPr>
          <w:rFonts w:ascii="Times New Roman" w:hAnsi="Times New Roman"/>
          <w:b w:val="0"/>
          <w:sz w:val="28"/>
          <w:szCs w:val="28"/>
        </w:rPr>
        <w:t>№ 1 (Заявка), № 3 (Финансово-коммерческое предложение</w:t>
      </w:r>
      <w:r>
        <w:rPr>
          <w:rFonts w:ascii="Times New Roman" w:hAnsi="Times New Roman"/>
          <w:b w:val="0"/>
          <w:sz w:val="28"/>
          <w:szCs w:val="28"/>
        </w:rPr>
        <w:t xml:space="preserve"> с имеющимися приложениями</w:t>
      </w:r>
      <w:r w:rsidRPr="007D00C3">
        <w:rPr>
          <w:rFonts w:ascii="Times New Roman" w:hAnsi="Times New Roman"/>
          <w:b w:val="0"/>
          <w:sz w:val="28"/>
          <w:szCs w:val="28"/>
        </w:rPr>
        <w:t>, подготовленное в соответствии с</w:t>
      </w:r>
      <w:r>
        <w:rPr>
          <w:rFonts w:ascii="Times New Roman" w:hAnsi="Times New Roman"/>
          <w:b w:val="0"/>
          <w:sz w:val="28"/>
          <w:szCs w:val="28"/>
        </w:rPr>
        <w:t xml:space="preserve"> Техническим заданием),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настоящей документации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w:t>
      </w:r>
      <w:r>
        <w:rPr>
          <w:rFonts w:ascii="Times New Roman" w:hAnsi="Times New Roman"/>
          <w:b w:val="0"/>
          <w:sz w:val="28"/>
          <w:szCs w:val="28"/>
        </w:rPr>
        <w:lastRenderedPageBreak/>
        <w:t>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378C7" w:rsidRPr="00F05F07" w:rsidRDefault="00F378C7" w:rsidP="00F378C7">
      <w:pPr>
        <w:pStyle w:val="afa"/>
        <w:numPr>
          <w:ilvl w:val="2"/>
          <w:numId w:val="14"/>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378C7" w:rsidRDefault="00F378C7" w:rsidP="00F378C7">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F378C7" w:rsidRDefault="00F378C7" w:rsidP="00F378C7">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Pr="004874C1">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sidRPr="00083039">
        <w:rPr>
          <w:rFonts w:eastAsia="Times New Roman"/>
          <w:sz w:val="28"/>
          <w:szCs w:val="28"/>
        </w:rPr>
        <w:t xml:space="preserve">., </w:t>
      </w:r>
      <w:r>
        <w:rPr>
          <w:rFonts w:eastAsia="Times New Roman"/>
          <w:sz w:val="28"/>
          <w:szCs w:val="28"/>
        </w:rPr>
        <w:t>П</w:t>
      </w:r>
      <w:r w:rsidRPr="004874C1">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F378C7" w:rsidRPr="00006894" w:rsidRDefault="00F378C7" w:rsidP="00F378C7">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06894">
        <w:rPr>
          <w:rFonts w:eastAsia="Times New Roman"/>
          <w:sz w:val="28"/>
          <w:szCs w:val="28"/>
        </w:rPr>
        <w:t>Запросе предложений.</w:t>
      </w:r>
    </w:p>
    <w:p w:rsidR="00F378C7" w:rsidRPr="00006894" w:rsidRDefault="00F378C7" w:rsidP="00F378C7">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F378C7" w:rsidRPr="006024DF" w:rsidRDefault="00F378C7" w:rsidP="00F378C7">
      <w:pPr>
        <w:pStyle w:val="afa"/>
        <w:numPr>
          <w:ilvl w:val="2"/>
          <w:numId w:val="14"/>
        </w:numPr>
        <w:ind w:left="0" w:firstLine="709"/>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2D10B5">
      <w:pPr>
        <w:pStyle w:val="2"/>
        <w:numPr>
          <w:ilvl w:val="1"/>
          <w:numId w:val="14"/>
        </w:numPr>
        <w:tabs>
          <w:tab w:val="clear" w:pos="1260"/>
          <w:tab w:val="num" w:pos="-180"/>
          <w:tab w:val="num" w:pos="540"/>
        </w:tabs>
        <w:spacing w:before="0" w:after="0"/>
        <w:ind w:left="0" w:firstLine="709"/>
        <w:jc w:val="both"/>
        <w:rPr>
          <w:rFonts w:cs="Times New Roman"/>
          <w:i w:val="0"/>
          <w:iCs w:val="0"/>
        </w:rPr>
      </w:pPr>
      <w:r w:rsidRPr="002D10B5">
        <w:rPr>
          <w:rFonts w:eastAsia="MS Mincho"/>
          <w:i w:val="0"/>
        </w:rPr>
        <w:t>Финансово-коммерческое предложение</w:t>
      </w:r>
    </w:p>
    <w:p w:rsidR="000954FB" w:rsidRPr="00155A01" w:rsidRDefault="000954FB" w:rsidP="000954FB">
      <w:pPr>
        <w:ind w:firstLine="709"/>
      </w:pPr>
    </w:p>
    <w:p w:rsidR="000954FB" w:rsidRPr="00BD3B27" w:rsidRDefault="000954FB" w:rsidP="000954FB">
      <w:pPr>
        <w:pStyle w:val="afff4"/>
        <w:suppressAutoHyphens/>
        <w:ind w:right="0" w:firstLine="709"/>
        <w:rPr>
          <w:b w:val="0"/>
          <w:i w:val="0"/>
        </w:rPr>
      </w:pPr>
      <w:r>
        <w:rPr>
          <w:b w:val="0"/>
          <w:i w:val="0"/>
        </w:rPr>
        <w:t xml:space="preserve"> </w:t>
      </w:r>
      <w:r w:rsidRPr="00BD3B27">
        <w:rPr>
          <w:b w:val="0"/>
          <w:i w:val="0"/>
        </w:rPr>
        <w:t>3.</w:t>
      </w:r>
      <w:r>
        <w:rPr>
          <w:b w:val="0"/>
          <w:i w:val="0"/>
        </w:rPr>
        <w:t>2.1. Финансово-к</w:t>
      </w:r>
      <w:r w:rsidRPr="00BD3B27">
        <w:rPr>
          <w:b w:val="0"/>
          <w:i w:val="0"/>
        </w:rPr>
        <w:t>оммерческое предложение должно быть оформлено в соответствии с приложением № </w:t>
      </w:r>
      <w:r>
        <w:rPr>
          <w:b w:val="0"/>
          <w:i w:val="0"/>
        </w:rPr>
        <w:t>3 к настоящей документации.</w:t>
      </w:r>
    </w:p>
    <w:p w:rsidR="000954FB" w:rsidRPr="00BD3B27" w:rsidRDefault="000954FB" w:rsidP="000954FB">
      <w:pPr>
        <w:pStyle w:val="afff4"/>
        <w:suppressAutoHyphens/>
        <w:ind w:right="0" w:firstLine="709"/>
        <w:rPr>
          <w:b w:val="0"/>
          <w:i w:val="0"/>
        </w:rPr>
      </w:pPr>
      <w:r w:rsidRPr="00BD3B27">
        <w:rPr>
          <w:b w:val="0"/>
          <w:i w:val="0"/>
        </w:rPr>
        <w:t>3.</w:t>
      </w:r>
      <w:r>
        <w:rPr>
          <w:b w:val="0"/>
          <w:i w:val="0"/>
        </w:rPr>
        <w:t>2</w:t>
      </w:r>
      <w:r w:rsidRPr="00BD3B27">
        <w:rPr>
          <w:b w:val="0"/>
          <w:i w:val="0"/>
        </w:rPr>
        <w:t>.</w:t>
      </w:r>
      <w:r w:rsidR="00F21E6B">
        <w:rPr>
          <w:b w:val="0"/>
          <w:i w:val="0"/>
        </w:rPr>
        <w:t>2</w:t>
      </w:r>
      <w:r>
        <w:rPr>
          <w:b w:val="0"/>
          <w:i w:val="0"/>
        </w:rPr>
        <w:t>. Финансово-к</w:t>
      </w:r>
      <w:r w:rsidRPr="00BD3B27">
        <w:rPr>
          <w:b w:val="0"/>
          <w:i w:val="0"/>
        </w:rPr>
        <w:t>оммерческое предложение должно содержать все условия, предусмотренные настоящей документацие</w:t>
      </w:r>
      <w:r w:rsidRPr="0056578A">
        <w:rPr>
          <w:b w:val="0"/>
          <w:i w:val="0"/>
        </w:rPr>
        <w:t xml:space="preserve">й </w:t>
      </w:r>
      <w:r w:rsidRPr="00BD3B27">
        <w:rPr>
          <w:b w:val="0"/>
          <w:i w:val="0"/>
        </w:rPr>
        <w:t xml:space="preserve">и позволяющие оценить </w:t>
      </w:r>
      <w:r>
        <w:rPr>
          <w:b w:val="0"/>
          <w:i w:val="0"/>
        </w:rPr>
        <w:t xml:space="preserve">Заявку </w:t>
      </w:r>
      <w:r w:rsidRPr="00BD3B27">
        <w:rPr>
          <w:b w:val="0"/>
          <w:i w:val="0"/>
        </w:rPr>
        <w:t xml:space="preserve">претендента. Условия должны быть изложены таким образом, чтобы при рассмотрении и оценке </w:t>
      </w:r>
      <w:r>
        <w:rPr>
          <w:b w:val="0"/>
          <w:i w:val="0"/>
        </w:rPr>
        <w:t>З</w:t>
      </w:r>
      <w:r w:rsidRPr="00BD3B27">
        <w:rPr>
          <w:b w:val="0"/>
          <w:i w:val="0"/>
        </w:rPr>
        <w:t>аявок не допускал</w:t>
      </w:r>
      <w:r>
        <w:rPr>
          <w:b w:val="0"/>
          <w:i w:val="0"/>
        </w:rPr>
        <w:t>о</w:t>
      </w:r>
      <w:r w:rsidRPr="00BD3B27">
        <w:rPr>
          <w:b w:val="0"/>
          <w:i w:val="0"/>
        </w:rPr>
        <w:t xml:space="preserve">сь </w:t>
      </w:r>
      <w:r>
        <w:rPr>
          <w:b w:val="0"/>
          <w:i w:val="0"/>
        </w:rPr>
        <w:t xml:space="preserve">их </w:t>
      </w:r>
      <w:r w:rsidRPr="00BD3B27">
        <w:rPr>
          <w:b w:val="0"/>
          <w:i w:val="0"/>
        </w:rPr>
        <w:t>неоднозначн</w:t>
      </w:r>
      <w:r>
        <w:rPr>
          <w:b w:val="0"/>
          <w:i w:val="0"/>
        </w:rPr>
        <w:t>ое</w:t>
      </w:r>
      <w:r w:rsidRPr="00BD3B27">
        <w:rPr>
          <w:b w:val="0"/>
          <w:i w:val="0"/>
        </w:rPr>
        <w:t xml:space="preserve"> толковани</w:t>
      </w:r>
      <w:r>
        <w:rPr>
          <w:b w:val="0"/>
          <w:i w:val="0"/>
        </w:rPr>
        <w:t>е</w:t>
      </w:r>
      <w:r w:rsidRPr="00BD3B27">
        <w:rPr>
          <w:b w:val="0"/>
          <w:i w:val="0"/>
        </w:rPr>
        <w:t xml:space="preserve">. Все условия </w:t>
      </w:r>
      <w:r>
        <w:rPr>
          <w:b w:val="0"/>
          <w:i w:val="0"/>
        </w:rPr>
        <w:t xml:space="preserve">Заявки </w:t>
      </w:r>
      <w:r w:rsidRPr="00BD3B27">
        <w:rPr>
          <w:b w:val="0"/>
          <w:i w:val="0"/>
        </w:rPr>
        <w:t xml:space="preserve">претендента понимаются </w:t>
      </w:r>
      <w:r w:rsidR="00006894">
        <w:rPr>
          <w:b w:val="0"/>
          <w:i w:val="0"/>
        </w:rPr>
        <w:t>О</w:t>
      </w:r>
      <w:r w:rsidRPr="00714EDC">
        <w:rPr>
          <w:b w:val="0"/>
          <w:i w:val="0"/>
        </w:rPr>
        <w:t>рганизатором буквально</w:t>
      </w:r>
      <w:r w:rsidRPr="00BD3B27">
        <w:rPr>
          <w:b w:val="0"/>
          <w:i w:val="0"/>
        </w:rPr>
        <w:t>, в случае расхождений показателей изложенных цифрами и прописью, приоритет имеют написанные прописью.</w:t>
      </w:r>
    </w:p>
    <w:p w:rsidR="000954FB" w:rsidRPr="00BD3B27" w:rsidRDefault="000954FB" w:rsidP="000954FB">
      <w:pPr>
        <w:pStyle w:val="afff4"/>
        <w:suppressAutoHyphens/>
        <w:ind w:right="0" w:firstLine="709"/>
        <w:rPr>
          <w:b w:val="0"/>
          <w:i w:val="0"/>
        </w:rPr>
      </w:pPr>
      <w:r w:rsidRPr="00BD3B27">
        <w:rPr>
          <w:b w:val="0"/>
          <w:i w:val="0"/>
        </w:rPr>
        <w:t>3.</w:t>
      </w:r>
      <w:r>
        <w:rPr>
          <w:b w:val="0"/>
          <w:i w:val="0"/>
        </w:rPr>
        <w:t>2</w:t>
      </w:r>
      <w:r w:rsidRPr="00BD3B27">
        <w:rPr>
          <w:b w:val="0"/>
          <w:i w:val="0"/>
        </w:rPr>
        <w:t>.</w:t>
      </w:r>
      <w:r w:rsidR="00F21E6B">
        <w:rPr>
          <w:b w:val="0"/>
          <w:i w:val="0"/>
        </w:rPr>
        <w:t>3</w:t>
      </w:r>
      <w:r>
        <w:rPr>
          <w:b w:val="0"/>
          <w:i w:val="0"/>
        </w:rPr>
        <w:t>. Финансово-к</w:t>
      </w:r>
      <w:r w:rsidRPr="00BD3B27">
        <w:rPr>
          <w:b w:val="0"/>
          <w:i w:val="0"/>
        </w:rPr>
        <w:t xml:space="preserve">оммерческое предложение должно содержать сроки </w:t>
      </w:r>
      <w:r w:rsidRPr="00F32F3A">
        <w:rPr>
          <w:b w:val="0"/>
          <w:i w:val="0"/>
        </w:rPr>
        <w:t xml:space="preserve">выполнения работ, оказания услуг, поставки товаров </w:t>
      </w:r>
      <w:r w:rsidRPr="00BD3B27">
        <w:rPr>
          <w:b w:val="0"/>
          <w:i w:val="0"/>
        </w:rPr>
        <w:t>с момента заключения договора</w:t>
      </w:r>
      <w:r>
        <w:rPr>
          <w:b w:val="0"/>
          <w:i w:val="0"/>
        </w:rPr>
        <w:t>, порядок и условия осуществления платежей (сроки и условия рассрочки платежа и др.)</w:t>
      </w:r>
      <w:r w:rsidRPr="00BD3B27">
        <w:rPr>
          <w:b w:val="0"/>
          <w:i w:val="0"/>
        </w:rPr>
        <w:t>.</w:t>
      </w:r>
      <w:r>
        <w:rPr>
          <w:b w:val="0"/>
          <w:i w:val="0"/>
        </w:rPr>
        <w:t xml:space="preserve"> Условия осуществления платежей не могут быть хуже указанных в </w:t>
      </w:r>
      <w:r w:rsidR="00AF6ABE">
        <w:rPr>
          <w:b w:val="0"/>
          <w:i w:val="0"/>
        </w:rPr>
        <w:t xml:space="preserve">настоящей документации (Техническом задании, </w:t>
      </w:r>
      <w:r w:rsidR="006C3A69">
        <w:rPr>
          <w:b w:val="0"/>
          <w:i w:val="0"/>
        </w:rPr>
        <w:t xml:space="preserve">Информационной карте, </w:t>
      </w:r>
      <w:r>
        <w:rPr>
          <w:b w:val="0"/>
          <w:i w:val="0"/>
        </w:rPr>
        <w:t>проекте договора (приложение № 5 к настоящей документации)</w:t>
      </w:r>
      <w:r w:rsidR="00AF6ABE">
        <w:rPr>
          <w:b w:val="0"/>
          <w:i w:val="0"/>
        </w:rPr>
        <w:t>)</w:t>
      </w:r>
      <w:r>
        <w:rPr>
          <w:b w:val="0"/>
          <w:i w:val="0"/>
        </w:rPr>
        <w:t>.</w:t>
      </w:r>
    </w:p>
    <w:p w:rsidR="000954FB" w:rsidRDefault="000954FB" w:rsidP="000954FB">
      <w:pPr>
        <w:pStyle w:val="afff4"/>
        <w:suppressAutoHyphens/>
        <w:ind w:right="0" w:firstLine="709"/>
        <w:rPr>
          <w:b w:val="0"/>
          <w:i w:val="0"/>
        </w:rPr>
      </w:pPr>
      <w:r w:rsidRPr="00F32F3A">
        <w:rPr>
          <w:b w:val="0"/>
          <w:i w:val="0"/>
        </w:rPr>
        <w:t>3.2.</w:t>
      </w:r>
      <w:r w:rsidR="00F21E6B">
        <w:rPr>
          <w:b w:val="0"/>
          <w:i w:val="0"/>
        </w:rPr>
        <w:t>4</w:t>
      </w:r>
      <w:r w:rsidRPr="00F32F3A">
        <w:rPr>
          <w:b w:val="0"/>
          <w:i w:val="0"/>
        </w:rPr>
        <w:t xml:space="preserve">. Общая стоимость </w:t>
      </w:r>
      <w:r w:rsidRPr="00287924">
        <w:rPr>
          <w:b w:val="0"/>
          <w:i w:val="0"/>
        </w:rPr>
        <w:t>товаров</w:t>
      </w:r>
      <w:r>
        <w:rPr>
          <w:b w:val="0"/>
          <w:i w:val="0"/>
        </w:rPr>
        <w:t>,</w:t>
      </w:r>
      <w:r w:rsidRPr="00287924">
        <w:rPr>
          <w:b w:val="0"/>
          <w:i w:val="0"/>
        </w:rPr>
        <w:t xml:space="preserve"> работ, услуг </w:t>
      </w:r>
      <w:r w:rsidRPr="00F32F3A">
        <w:rPr>
          <w:b w:val="0"/>
          <w:i w:val="0"/>
        </w:rPr>
        <w:t xml:space="preserve">представляется в рублях, с учётом всех возможных расходов претендента, в том числе транспортных расходов, </w:t>
      </w:r>
      <w:r w:rsidRPr="00F32F3A">
        <w:rPr>
          <w:b w:val="0"/>
          <w:i w:val="0"/>
        </w:rPr>
        <w:lastRenderedPageBreak/>
        <w:t xml:space="preserve">и всех видов налогов, </w:t>
      </w:r>
      <w:r>
        <w:rPr>
          <w:b w:val="0"/>
          <w:i w:val="0"/>
        </w:rPr>
        <w:t xml:space="preserve">кроме </w:t>
      </w:r>
      <w:r w:rsidRPr="00F32F3A">
        <w:rPr>
          <w:b w:val="0"/>
          <w:i w:val="0"/>
        </w:rPr>
        <w:t>НДС</w:t>
      </w:r>
      <w:r>
        <w:rPr>
          <w:b w:val="0"/>
          <w:i w:val="0"/>
        </w:rPr>
        <w:t xml:space="preserve"> (указывается отдельной строкой)</w:t>
      </w:r>
      <w:r w:rsidRPr="00F32F3A">
        <w:rPr>
          <w:b w:val="0"/>
          <w:i w:val="0"/>
        </w:rPr>
        <w:t xml:space="preserve">, </w:t>
      </w:r>
      <w:r>
        <w:rPr>
          <w:b w:val="0"/>
          <w:i w:val="0"/>
        </w:rPr>
        <w:t>за исключением случаев,</w:t>
      </w:r>
      <w:r w:rsidR="006400A0">
        <w:rPr>
          <w:b w:val="0"/>
          <w:i w:val="0"/>
        </w:rPr>
        <w:t xml:space="preserve"> предусмотренных пунктами 1.1.2</w:t>
      </w:r>
      <w:r w:rsidR="002C3FF9">
        <w:rPr>
          <w:b w:val="0"/>
          <w:i w:val="0"/>
        </w:rPr>
        <w:t>4</w:t>
      </w:r>
      <w:r w:rsidR="006400A0">
        <w:rPr>
          <w:b w:val="0"/>
          <w:i w:val="0"/>
        </w:rPr>
        <w:t xml:space="preserve"> и 1.1.2</w:t>
      </w:r>
      <w:r w:rsidR="002C3FF9">
        <w:rPr>
          <w:b w:val="0"/>
          <w:i w:val="0"/>
        </w:rPr>
        <w:t>5</w:t>
      </w:r>
      <w:r>
        <w:rPr>
          <w:b w:val="0"/>
          <w:i w:val="0"/>
        </w:rPr>
        <w:t xml:space="preserve"> настоящей документации. </w:t>
      </w:r>
    </w:p>
    <w:p w:rsidR="000954FB" w:rsidRPr="00BD3B27" w:rsidRDefault="000954FB" w:rsidP="000954FB">
      <w:pPr>
        <w:pStyle w:val="afff4"/>
        <w:suppressAutoHyphens/>
        <w:ind w:right="0" w:firstLine="709"/>
        <w:rPr>
          <w:b w:val="0"/>
          <w:i w:val="0"/>
        </w:rPr>
      </w:pPr>
      <w:r w:rsidRPr="00F32F3A">
        <w:rPr>
          <w:b w:val="0"/>
          <w:i w:val="0"/>
        </w:rPr>
        <w:t xml:space="preserve">Общая стоимость </w:t>
      </w:r>
      <w:r w:rsidRPr="00287924">
        <w:rPr>
          <w:b w:val="0"/>
          <w:i w:val="0"/>
        </w:rPr>
        <w:t>товаров</w:t>
      </w:r>
      <w:r>
        <w:rPr>
          <w:b w:val="0"/>
          <w:i w:val="0"/>
        </w:rPr>
        <w:t>,</w:t>
      </w:r>
      <w:r w:rsidRPr="00287924">
        <w:rPr>
          <w:b w:val="0"/>
          <w:i w:val="0"/>
        </w:rPr>
        <w:t xml:space="preserve"> работ, услуг</w:t>
      </w:r>
      <w:r w:rsidRPr="00F32F3A">
        <w:rPr>
          <w:b w:val="0"/>
          <w:i w:val="0"/>
        </w:rPr>
        <w:t xml:space="preserve"> не должна превышать </w:t>
      </w:r>
      <w:r>
        <w:rPr>
          <w:b w:val="0"/>
          <w:i w:val="0"/>
        </w:rPr>
        <w:t>начальную (максимальную)</w:t>
      </w:r>
      <w:r w:rsidRPr="00F32F3A">
        <w:rPr>
          <w:b w:val="0"/>
          <w:i w:val="0"/>
        </w:rPr>
        <w:t xml:space="preserve"> цену </w:t>
      </w:r>
      <w:r w:rsidRPr="00287924">
        <w:rPr>
          <w:b w:val="0"/>
          <w:i w:val="0"/>
        </w:rPr>
        <w:t>товаров</w:t>
      </w:r>
      <w:r>
        <w:rPr>
          <w:b w:val="0"/>
          <w:i w:val="0"/>
        </w:rPr>
        <w:t>,</w:t>
      </w:r>
      <w:r w:rsidRPr="00287924">
        <w:rPr>
          <w:b w:val="0"/>
          <w:i w:val="0"/>
        </w:rPr>
        <w:t xml:space="preserve"> работ, услуг</w:t>
      </w:r>
      <w:r w:rsidRPr="00F32F3A">
        <w:rPr>
          <w:b w:val="0"/>
          <w:i w:val="0"/>
        </w:rPr>
        <w:t xml:space="preserve">, определенную Заказчиком в настоящей документации. </w:t>
      </w:r>
    </w:p>
    <w:p w:rsidR="000954FB" w:rsidRDefault="00F21E6B" w:rsidP="000954FB">
      <w:pPr>
        <w:pStyle w:val="afff4"/>
        <w:suppressAutoHyphens/>
        <w:ind w:right="0" w:firstLine="709"/>
        <w:rPr>
          <w:b w:val="0"/>
          <w:i w:val="0"/>
        </w:rPr>
      </w:pPr>
      <w:r>
        <w:rPr>
          <w:b w:val="0"/>
          <w:i w:val="0"/>
        </w:rPr>
        <w:t xml:space="preserve">3.2.5. </w:t>
      </w:r>
      <w:r w:rsidR="002D10B5" w:rsidRPr="009A1114">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r w:rsidR="002D10B5">
        <w:rPr>
          <w:b w:val="0"/>
          <w:i w:val="0"/>
        </w:rPr>
        <w:t xml:space="preserve"> и/или информационной карте</w:t>
      </w:r>
      <w:r w:rsidR="002D10B5" w:rsidRPr="009A1114">
        <w:rPr>
          <w:b w:val="0"/>
          <w:i w:val="0"/>
        </w:rPr>
        <w:t>.</w:t>
      </w:r>
    </w:p>
    <w:p w:rsidR="002D10B5" w:rsidRDefault="002D10B5" w:rsidP="000954FB">
      <w:pPr>
        <w:pStyle w:val="afff4"/>
        <w:suppressAutoHyphens/>
        <w:ind w:right="0" w:firstLine="709"/>
        <w:rPr>
          <w:b w:val="0"/>
          <w:i w:val="0"/>
        </w:rPr>
      </w:pPr>
      <w:r w:rsidRPr="002D10B5">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sidRPr="002D10B5">
        <w:rPr>
          <w:b w:val="0"/>
          <w:i w:val="0"/>
        </w:rPr>
        <w:t xml:space="preserve"> Ф</w:t>
      </w:r>
      <w:proofErr w:type="gramEnd"/>
      <w:r w:rsidRPr="002D10B5">
        <w:rPr>
          <w:b w:val="0"/>
          <w:i w:val="0"/>
        </w:rPr>
        <w:t>инансово - коммерческому предложению.</w:t>
      </w:r>
    </w:p>
    <w:p w:rsidR="000954FB" w:rsidRDefault="000954FB" w:rsidP="000954FB">
      <w:pPr>
        <w:pStyle w:val="afff4"/>
        <w:suppressAutoHyphens/>
        <w:ind w:right="0" w:firstLine="709"/>
        <w:rPr>
          <w:b w:val="0"/>
          <w:i w:val="0"/>
        </w:rPr>
      </w:pPr>
      <w:r w:rsidRPr="00F32F3A">
        <w:rPr>
          <w:b w:val="0"/>
          <w:i w:val="0"/>
        </w:rPr>
        <w:t> </w:t>
      </w:r>
      <w:r>
        <w:rPr>
          <w:b w:val="0"/>
          <w:i w:val="0"/>
        </w:rPr>
        <w:t>3.2.</w:t>
      </w:r>
      <w:r w:rsidR="00F21E6B">
        <w:rPr>
          <w:b w:val="0"/>
          <w:i w:val="0"/>
        </w:rPr>
        <w:t>6</w:t>
      </w:r>
      <w:r>
        <w:rPr>
          <w:b w:val="0"/>
          <w:i w:val="0"/>
        </w:rPr>
        <w:t xml:space="preserve">. </w:t>
      </w:r>
      <w:r w:rsidRPr="00F32F3A">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rPr>
          <w:b w:val="0"/>
          <w:i w:val="0"/>
        </w:rPr>
        <w:t>более предельного</w:t>
      </w:r>
      <w:proofErr w:type="gramEnd"/>
      <w:r w:rsidRPr="00F32F3A">
        <w:rPr>
          <w:b w:val="0"/>
          <w:i w:val="0"/>
        </w:rPr>
        <w:t xml:space="preserve"> срока, определенного Заказчиком в </w:t>
      </w:r>
      <w:r>
        <w:rPr>
          <w:b w:val="0"/>
          <w:i w:val="0"/>
        </w:rPr>
        <w:t>Т</w:t>
      </w:r>
      <w:r w:rsidR="006400A0">
        <w:rPr>
          <w:b w:val="0"/>
          <w:i w:val="0"/>
        </w:rPr>
        <w:t>ехническом задании (раздел 4</w:t>
      </w:r>
      <w:r w:rsidRPr="00F32F3A">
        <w:rPr>
          <w:b w:val="0"/>
          <w:i w:val="0"/>
        </w:rPr>
        <w:t xml:space="preserve"> настоящей документации). </w:t>
      </w:r>
    </w:p>
    <w:p w:rsidR="000954FB" w:rsidRDefault="000954FB" w:rsidP="000954FB">
      <w:pPr>
        <w:pStyle w:val="afff4"/>
        <w:suppressAutoHyphens/>
        <w:ind w:right="0" w:firstLine="709"/>
        <w:rPr>
          <w:b w:val="0"/>
          <w:i w:val="0"/>
        </w:rPr>
      </w:pPr>
      <w:r w:rsidRPr="00FC04B9">
        <w:rPr>
          <w:b w:val="0"/>
          <w:i w:val="0"/>
        </w:rPr>
        <w:t>В подтверждение претендент в виде приложения</w:t>
      </w:r>
      <w:r w:rsidR="00214105" w:rsidRPr="00FC04B9">
        <w:rPr>
          <w:b w:val="0"/>
          <w:i w:val="0"/>
        </w:rPr>
        <w:t xml:space="preserve"> к</w:t>
      </w:r>
      <w:proofErr w:type="gramStart"/>
      <w:r w:rsidRPr="00FC04B9">
        <w:rPr>
          <w:b w:val="0"/>
          <w:i w:val="0"/>
        </w:rPr>
        <w:t xml:space="preserve"> Ф</w:t>
      </w:r>
      <w:proofErr w:type="gramEnd"/>
      <w:r w:rsidRPr="00FC04B9">
        <w:rPr>
          <w:b w:val="0"/>
          <w:i w:val="0"/>
        </w:rPr>
        <w:t>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w:t>
      </w:r>
      <w:r w:rsidR="002D10B5">
        <w:rPr>
          <w:b w:val="0"/>
          <w:i w:val="0"/>
        </w:rPr>
        <w:t>о приложения к проекту договора.</w:t>
      </w:r>
    </w:p>
    <w:p w:rsidR="00CC021C" w:rsidRDefault="00944D87">
      <w:pPr>
        <w:pStyle w:val="afff4"/>
        <w:suppressAutoHyphens/>
        <w:ind w:right="0" w:firstLine="709"/>
        <w:rPr>
          <w:b w:val="0"/>
          <w:bCs w:val="0"/>
        </w:rPr>
      </w:pPr>
      <w:r w:rsidRPr="00944D87">
        <w:rPr>
          <w:b w:val="0"/>
          <w:i w:val="0"/>
        </w:rPr>
        <w:t>3.2.7</w:t>
      </w:r>
      <w:r w:rsidR="00747A4F">
        <w:rPr>
          <w:b w:val="0"/>
          <w:i w:val="0"/>
        </w:rPr>
        <w:t>.</w:t>
      </w:r>
      <w:r w:rsidRPr="00944D87">
        <w:rPr>
          <w:b w:val="0"/>
          <w:i w:val="0"/>
        </w:rPr>
        <w:t xml:space="preserve"> Информация о предоставляемых услугах.</w:t>
      </w:r>
    </w:p>
    <w:p w:rsidR="008274D4" w:rsidRDefault="008274D4" w:rsidP="008274D4">
      <w:pPr>
        <w:pStyle w:val="aff8"/>
        <w:ind w:left="0" w:firstLine="567"/>
        <w:jc w:val="both"/>
        <w:rPr>
          <w:sz w:val="28"/>
          <w:szCs w:val="28"/>
        </w:rPr>
      </w:pPr>
      <w:commentRangeStart w:id="0"/>
      <w:r w:rsidRPr="00197A39">
        <w:rPr>
          <w:sz w:val="28"/>
          <w:szCs w:val="28"/>
        </w:rPr>
        <w:t xml:space="preserve">В описание  услуг должны быть включены </w:t>
      </w:r>
      <w:r>
        <w:rPr>
          <w:sz w:val="28"/>
          <w:szCs w:val="28"/>
        </w:rPr>
        <w:t>следующие характеристики (Таблица №</w:t>
      </w:r>
      <w:r w:rsidR="00A41067">
        <w:rPr>
          <w:sz w:val="28"/>
          <w:szCs w:val="28"/>
        </w:rPr>
        <w:t>1</w:t>
      </w:r>
      <w:r>
        <w:rPr>
          <w:sz w:val="28"/>
          <w:szCs w:val="28"/>
        </w:rPr>
        <w:t>).</w:t>
      </w:r>
    </w:p>
    <w:p w:rsidR="008274D4" w:rsidRPr="00FC3726" w:rsidRDefault="008274D4" w:rsidP="008274D4">
      <w:pPr>
        <w:pStyle w:val="aff8"/>
        <w:ind w:left="0"/>
        <w:jc w:val="right"/>
        <w:rPr>
          <w:b/>
          <w:sz w:val="28"/>
          <w:szCs w:val="28"/>
        </w:rPr>
      </w:pPr>
      <w:r w:rsidRPr="00FC3726">
        <w:rPr>
          <w:b/>
          <w:sz w:val="28"/>
          <w:szCs w:val="28"/>
        </w:rPr>
        <w:t>Таблица №</w:t>
      </w:r>
      <w:r w:rsidR="00A41067">
        <w:rPr>
          <w:b/>
          <w:sz w:val="28"/>
          <w:szCs w:val="28"/>
        </w:rPr>
        <w:t>1</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473"/>
        <w:gridCol w:w="7166"/>
      </w:tblGrid>
      <w:tr w:rsidR="008274D4" w:rsidTr="00A41067">
        <w:tc>
          <w:tcPr>
            <w:tcW w:w="2473" w:type="dxa"/>
          </w:tcPr>
          <w:p w:rsidR="008274D4" w:rsidRPr="00FC3726" w:rsidRDefault="008274D4" w:rsidP="00A41067">
            <w:pPr>
              <w:pStyle w:val="aff8"/>
              <w:ind w:left="0"/>
              <w:jc w:val="both"/>
              <w:rPr>
                <w:b/>
                <w:sz w:val="28"/>
                <w:szCs w:val="28"/>
              </w:rPr>
            </w:pPr>
            <w:r w:rsidRPr="00FC3726">
              <w:rPr>
                <w:b/>
                <w:sz w:val="28"/>
                <w:szCs w:val="28"/>
              </w:rPr>
              <w:t>№</w:t>
            </w:r>
          </w:p>
        </w:tc>
        <w:tc>
          <w:tcPr>
            <w:tcW w:w="7166" w:type="dxa"/>
          </w:tcPr>
          <w:p w:rsidR="008274D4" w:rsidRPr="00FC3726" w:rsidRDefault="008274D4" w:rsidP="00A41067">
            <w:pPr>
              <w:pStyle w:val="aff8"/>
              <w:ind w:left="0"/>
              <w:jc w:val="both"/>
              <w:rPr>
                <w:b/>
                <w:sz w:val="28"/>
                <w:szCs w:val="28"/>
              </w:rPr>
            </w:pPr>
            <w:r w:rsidRPr="00FC3726">
              <w:rPr>
                <w:b/>
                <w:sz w:val="28"/>
                <w:szCs w:val="28"/>
              </w:rPr>
              <w:t>Наименование</w:t>
            </w:r>
          </w:p>
        </w:tc>
      </w:tr>
      <w:tr w:rsidR="008274D4" w:rsidTr="00A41067">
        <w:tc>
          <w:tcPr>
            <w:tcW w:w="2473" w:type="dxa"/>
          </w:tcPr>
          <w:p w:rsidR="008274D4" w:rsidRDefault="008274D4" w:rsidP="00A41067">
            <w:pPr>
              <w:pStyle w:val="aff8"/>
              <w:ind w:left="0"/>
              <w:jc w:val="both"/>
              <w:rPr>
                <w:sz w:val="28"/>
                <w:szCs w:val="28"/>
              </w:rPr>
            </w:pPr>
            <w:r>
              <w:rPr>
                <w:sz w:val="28"/>
                <w:szCs w:val="28"/>
              </w:rPr>
              <w:t>1</w:t>
            </w:r>
          </w:p>
        </w:tc>
        <w:tc>
          <w:tcPr>
            <w:tcW w:w="7166" w:type="dxa"/>
          </w:tcPr>
          <w:p w:rsidR="008274D4" w:rsidRDefault="008274D4" w:rsidP="00A41067">
            <w:pPr>
              <w:pStyle w:val="aff8"/>
              <w:ind w:left="0"/>
              <w:jc w:val="both"/>
              <w:rPr>
                <w:sz w:val="28"/>
                <w:szCs w:val="28"/>
              </w:rPr>
            </w:pPr>
            <w:r>
              <w:rPr>
                <w:sz w:val="28"/>
                <w:szCs w:val="28"/>
              </w:rPr>
              <w:t xml:space="preserve">Стоимость подключения к Системе, позволяющей осуществлять регистрацию подвижного состава в базе данных </w:t>
            </w:r>
            <w:proofErr w:type="spellStart"/>
            <w:r>
              <w:rPr>
                <w:sz w:val="28"/>
                <w:szCs w:val="28"/>
              </w:rPr>
              <w:t>пономерного</w:t>
            </w:r>
            <w:proofErr w:type="spellEnd"/>
            <w:r>
              <w:rPr>
                <w:sz w:val="28"/>
                <w:szCs w:val="28"/>
              </w:rPr>
              <w:t xml:space="preserve"> учета РОСЖЕЛДОР.</w:t>
            </w:r>
          </w:p>
        </w:tc>
      </w:tr>
      <w:tr w:rsidR="008274D4" w:rsidRPr="000E4099" w:rsidTr="00A41067">
        <w:tc>
          <w:tcPr>
            <w:tcW w:w="2473" w:type="dxa"/>
          </w:tcPr>
          <w:p w:rsidR="008274D4" w:rsidRDefault="008274D4" w:rsidP="00A41067">
            <w:pPr>
              <w:pStyle w:val="aff8"/>
              <w:ind w:left="0"/>
              <w:jc w:val="both"/>
              <w:rPr>
                <w:sz w:val="28"/>
                <w:szCs w:val="28"/>
              </w:rPr>
            </w:pPr>
            <w:r>
              <w:rPr>
                <w:sz w:val="28"/>
                <w:szCs w:val="28"/>
              </w:rPr>
              <w:t>2</w:t>
            </w:r>
          </w:p>
        </w:tc>
        <w:tc>
          <w:tcPr>
            <w:tcW w:w="7166" w:type="dxa"/>
          </w:tcPr>
          <w:p w:rsidR="008274D4" w:rsidRPr="000E4099" w:rsidRDefault="008274D4" w:rsidP="00A41067">
            <w:pPr>
              <w:pStyle w:val="aff8"/>
              <w:ind w:left="0"/>
              <w:jc w:val="both"/>
              <w:rPr>
                <w:sz w:val="28"/>
                <w:szCs w:val="28"/>
              </w:rPr>
            </w:pPr>
            <w:r>
              <w:rPr>
                <w:sz w:val="28"/>
                <w:szCs w:val="28"/>
              </w:rPr>
              <w:t>С</w:t>
            </w:r>
            <w:r w:rsidRPr="000E4099">
              <w:rPr>
                <w:sz w:val="28"/>
                <w:szCs w:val="28"/>
              </w:rPr>
              <w:t>тоимость услуг по автоматизации процесса формирования и отправки заявок по</w:t>
            </w:r>
            <w:r>
              <w:rPr>
                <w:sz w:val="28"/>
                <w:szCs w:val="28"/>
              </w:rPr>
              <w:t xml:space="preserve"> регистрации/</w:t>
            </w:r>
            <w:r w:rsidRPr="000E4099">
              <w:rPr>
                <w:sz w:val="28"/>
                <w:szCs w:val="28"/>
              </w:rPr>
              <w:t>перерегистрации вагона</w:t>
            </w:r>
            <w:r>
              <w:rPr>
                <w:sz w:val="28"/>
                <w:szCs w:val="28"/>
              </w:rPr>
              <w:t xml:space="preserve"> (за каждую операцию по вагону).</w:t>
            </w:r>
          </w:p>
        </w:tc>
      </w:tr>
      <w:tr w:rsidR="008274D4" w:rsidTr="00A41067">
        <w:tc>
          <w:tcPr>
            <w:tcW w:w="2473" w:type="dxa"/>
          </w:tcPr>
          <w:p w:rsidR="008274D4" w:rsidRPr="00C01F61" w:rsidRDefault="008274D4" w:rsidP="00A41067">
            <w:pPr>
              <w:pStyle w:val="aff8"/>
              <w:ind w:left="0"/>
              <w:jc w:val="both"/>
              <w:rPr>
                <w:sz w:val="28"/>
                <w:szCs w:val="28"/>
              </w:rPr>
            </w:pPr>
            <w:r>
              <w:rPr>
                <w:sz w:val="28"/>
                <w:szCs w:val="28"/>
              </w:rPr>
              <w:t>3</w:t>
            </w:r>
          </w:p>
        </w:tc>
        <w:tc>
          <w:tcPr>
            <w:tcW w:w="7166" w:type="dxa"/>
          </w:tcPr>
          <w:p w:rsidR="008274D4" w:rsidRDefault="008274D4" w:rsidP="00A41067">
            <w:pPr>
              <w:pStyle w:val="aff8"/>
              <w:ind w:left="0"/>
              <w:jc w:val="both"/>
              <w:rPr>
                <w:sz w:val="28"/>
                <w:szCs w:val="28"/>
              </w:rPr>
            </w:pPr>
            <w:r>
              <w:rPr>
                <w:sz w:val="28"/>
                <w:szCs w:val="28"/>
              </w:rPr>
              <w:t>С</w:t>
            </w:r>
            <w:r w:rsidRPr="00C01F61">
              <w:rPr>
                <w:sz w:val="28"/>
                <w:szCs w:val="28"/>
              </w:rPr>
              <w:t>тоимость услуг по автоматизации процесса формирования и отправки сообщения 4634 для первичного ввода в АБД ПВ данных листа учета комплектации паспорта вагона</w:t>
            </w:r>
            <w:r>
              <w:rPr>
                <w:sz w:val="28"/>
                <w:szCs w:val="28"/>
              </w:rPr>
              <w:t>.</w:t>
            </w:r>
          </w:p>
        </w:tc>
      </w:tr>
      <w:tr w:rsidR="008274D4" w:rsidTr="00A41067">
        <w:tc>
          <w:tcPr>
            <w:tcW w:w="2473" w:type="dxa"/>
          </w:tcPr>
          <w:p w:rsidR="008274D4" w:rsidRDefault="008274D4" w:rsidP="00A41067">
            <w:pPr>
              <w:pStyle w:val="aff8"/>
              <w:ind w:left="0"/>
              <w:jc w:val="both"/>
              <w:rPr>
                <w:sz w:val="28"/>
                <w:szCs w:val="28"/>
              </w:rPr>
            </w:pPr>
            <w:r>
              <w:rPr>
                <w:sz w:val="28"/>
                <w:szCs w:val="28"/>
              </w:rPr>
              <w:t>4</w:t>
            </w:r>
          </w:p>
        </w:tc>
        <w:tc>
          <w:tcPr>
            <w:tcW w:w="7166" w:type="dxa"/>
          </w:tcPr>
          <w:p w:rsidR="008274D4" w:rsidRDefault="008274D4" w:rsidP="00A41067">
            <w:pPr>
              <w:pStyle w:val="aff8"/>
              <w:ind w:left="0"/>
              <w:jc w:val="both"/>
              <w:rPr>
                <w:sz w:val="28"/>
                <w:szCs w:val="28"/>
              </w:rPr>
            </w:pPr>
            <w:r w:rsidRPr="00FC3726">
              <w:rPr>
                <w:sz w:val="28"/>
                <w:szCs w:val="28"/>
              </w:rPr>
              <w:t>Стоимость права использования программного об</w:t>
            </w:r>
            <w:r>
              <w:rPr>
                <w:sz w:val="28"/>
                <w:szCs w:val="28"/>
              </w:rPr>
              <w:t>е</w:t>
            </w:r>
            <w:r w:rsidRPr="00FC3726">
              <w:rPr>
                <w:sz w:val="28"/>
                <w:szCs w:val="28"/>
              </w:rPr>
              <w:t>с</w:t>
            </w:r>
            <w:r>
              <w:rPr>
                <w:sz w:val="28"/>
                <w:szCs w:val="28"/>
              </w:rPr>
              <w:t>п</w:t>
            </w:r>
            <w:r w:rsidRPr="00FC3726">
              <w:rPr>
                <w:sz w:val="28"/>
                <w:szCs w:val="28"/>
              </w:rPr>
              <w:t>ечения</w:t>
            </w:r>
            <w:r>
              <w:rPr>
                <w:sz w:val="28"/>
                <w:szCs w:val="28"/>
              </w:rPr>
              <w:t xml:space="preserve"> претендента.</w:t>
            </w:r>
          </w:p>
        </w:tc>
      </w:tr>
      <w:tr w:rsidR="008274D4" w:rsidTr="00A41067">
        <w:tc>
          <w:tcPr>
            <w:tcW w:w="2473" w:type="dxa"/>
          </w:tcPr>
          <w:p w:rsidR="008274D4" w:rsidRDefault="008274D4" w:rsidP="00A41067">
            <w:pPr>
              <w:pStyle w:val="aff8"/>
              <w:ind w:left="0"/>
              <w:jc w:val="both"/>
              <w:rPr>
                <w:sz w:val="28"/>
                <w:szCs w:val="28"/>
              </w:rPr>
            </w:pPr>
            <w:r>
              <w:rPr>
                <w:sz w:val="28"/>
                <w:szCs w:val="28"/>
              </w:rPr>
              <w:t>5</w:t>
            </w:r>
          </w:p>
        </w:tc>
        <w:tc>
          <w:tcPr>
            <w:tcW w:w="7166" w:type="dxa"/>
          </w:tcPr>
          <w:p w:rsidR="008274D4" w:rsidRDefault="008274D4" w:rsidP="00F73BCA">
            <w:pPr>
              <w:pStyle w:val="aff8"/>
              <w:ind w:left="0"/>
              <w:jc w:val="both"/>
              <w:rPr>
                <w:sz w:val="28"/>
                <w:szCs w:val="28"/>
              </w:rPr>
            </w:pPr>
            <w:r w:rsidRPr="00FC3726">
              <w:rPr>
                <w:sz w:val="28"/>
                <w:szCs w:val="28"/>
              </w:rPr>
              <w:t>Стоимость технического сопровождения и поддержки работоспособности Системы</w:t>
            </w:r>
            <w:r w:rsidR="000F460C">
              <w:rPr>
                <w:sz w:val="28"/>
                <w:szCs w:val="28"/>
              </w:rPr>
              <w:t xml:space="preserve"> (приветствуется включение данной стоимости в стоимость </w:t>
            </w:r>
            <w:proofErr w:type="spellStart"/>
            <w:r w:rsidR="000F460C">
              <w:rPr>
                <w:sz w:val="28"/>
                <w:szCs w:val="28"/>
              </w:rPr>
              <w:t>пп</w:t>
            </w:r>
            <w:proofErr w:type="spellEnd"/>
            <w:r w:rsidR="000F460C">
              <w:rPr>
                <w:sz w:val="28"/>
                <w:szCs w:val="28"/>
              </w:rPr>
              <w:t>. 2-3 Таблицы №1).</w:t>
            </w:r>
          </w:p>
        </w:tc>
      </w:tr>
      <w:tr w:rsidR="008274D4" w:rsidTr="00A41067">
        <w:tc>
          <w:tcPr>
            <w:tcW w:w="2473" w:type="dxa"/>
          </w:tcPr>
          <w:p w:rsidR="008274D4" w:rsidRDefault="008274D4" w:rsidP="00A41067">
            <w:pPr>
              <w:pStyle w:val="aff8"/>
              <w:ind w:left="0"/>
              <w:jc w:val="both"/>
              <w:rPr>
                <w:sz w:val="28"/>
                <w:szCs w:val="28"/>
              </w:rPr>
            </w:pPr>
            <w:r>
              <w:rPr>
                <w:sz w:val="28"/>
                <w:szCs w:val="28"/>
              </w:rPr>
              <w:lastRenderedPageBreak/>
              <w:t>6</w:t>
            </w:r>
          </w:p>
        </w:tc>
        <w:tc>
          <w:tcPr>
            <w:tcW w:w="7166" w:type="dxa"/>
          </w:tcPr>
          <w:p w:rsidR="008274D4" w:rsidRPr="00FC3726" w:rsidRDefault="008274D4" w:rsidP="00A41067">
            <w:pPr>
              <w:pStyle w:val="aff8"/>
              <w:ind w:left="0"/>
              <w:jc w:val="both"/>
              <w:rPr>
                <w:sz w:val="28"/>
                <w:szCs w:val="28"/>
              </w:rPr>
            </w:pPr>
            <w:r>
              <w:rPr>
                <w:sz w:val="28"/>
                <w:szCs w:val="28"/>
              </w:rPr>
              <w:t>Максимальный с</w:t>
            </w:r>
            <w:r w:rsidRPr="00FC3726">
              <w:rPr>
                <w:sz w:val="28"/>
                <w:szCs w:val="28"/>
              </w:rPr>
              <w:t>рок исполнения услуг</w:t>
            </w:r>
            <w:r>
              <w:rPr>
                <w:sz w:val="28"/>
                <w:szCs w:val="28"/>
              </w:rPr>
              <w:t xml:space="preserve"> – получение ответа на запрос от РОСЖЕЛДОР (за вагон).</w:t>
            </w:r>
          </w:p>
        </w:tc>
      </w:tr>
      <w:tr w:rsidR="008274D4" w:rsidTr="00A41067">
        <w:tc>
          <w:tcPr>
            <w:tcW w:w="2473" w:type="dxa"/>
          </w:tcPr>
          <w:p w:rsidR="008274D4" w:rsidRDefault="008274D4" w:rsidP="00A41067">
            <w:pPr>
              <w:pStyle w:val="aff8"/>
              <w:ind w:left="0"/>
              <w:jc w:val="both"/>
              <w:rPr>
                <w:sz w:val="28"/>
                <w:szCs w:val="28"/>
              </w:rPr>
            </w:pPr>
            <w:r>
              <w:rPr>
                <w:sz w:val="28"/>
                <w:szCs w:val="28"/>
              </w:rPr>
              <w:t>7</w:t>
            </w:r>
          </w:p>
        </w:tc>
        <w:tc>
          <w:tcPr>
            <w:tcW w:w="7166" w:type="dxa"/>
          </w:tcPr>
          <w:p w:rsidR="008274D4" w:rsidRPr="00FC3726" w:rsidRDefault="008274D4" w:rsidP="00A41067">
            <w:pPr>
              <w:pStyle w:val="aff8"/>
              <w:ind w:left="0"/>
              <w:jc w:val="both"/>
              <w:rPr>
                <w:sz w:val="28"/>
                <w:szCs w:val="28"/>
              </w:rPr>
            </w:pPr>
            <w:r>
              <w:rPr>
                <w:sz w:val="28"/>
                <w:szCs w:val="28"/>
              </w:rPr>
              <w:t>П</w:t>
            </w:r>
            <w:r w:rsidRPr="006A7728">
              <w:rPr>
                <w:sz w:val="28"/>
                <w:szCs w:val="28"/>
              </w:rPr>
              <w:t>орядок формирования цены договора</w:t>
            </w:r>
            <w:r w:rsidRPr="00197A39">
              <w:rPr>
                <w:sz w:val="28"/>
                <w:szCs w:val="28"/>
              </w:rPr>
              <w:t xml:space="preserve"> </w:t>
            </w:r>
            <w:r>
              <w:rPr>
                <w:sz w:val="28"/>
                <w:szCs w:val="28"/>
              </w:rPr>
              <w:t>(</w:t>
            </w:r>
            <w:r w:rsidRPr="00197A39">
              <w:rPr>
                <w:sz w:val="28"/>
                <w:szCs w:val="28"/>
              </w:rPr>
              <w:t>долж</w:t>
            </w:r>
            <w:r>
              <w:rPr>
                <w:sz w:val="28"/>
                <w:szCs w:val="28"/>
              </w:rPr>
              <w:t>ен</w:t>
            </w:r>
            <w:r w:rsidRPr="00197A39">
              <w:rPr>
                <w:sz w:val="28"/>
                <w:szCs w:val="28"/>
              </w:rPr>
              <w:t xml:space="preserve"> быть представлен вариант расчета </w:t>
            </w:r>
            <w:r>
              <w:rPr>
                <w:sz w:val="28"/>
                <w:szCs w:val="28"/>
              </w:rPr>
              <w:t>к</w:t>
            </w:r>
            <w:r w:rsidRPr="00197A39">
              <w:rPr>
                <w:sz w:val="28"/>
                <w:szCs w:val="28"/>
              </w:rPr>
              <w:t>оличеств</w:t>
            </w:r>
            <w:r>
              <w:rPr>
                <w:sz w:val="28"/>
                <w:szCs w:val="28"/>
              </w:rPr>
              <w:t>а</w:t>
            </w:r>
            <w:r w:rsidRPr="00197A39">
              <w:rPr>
                <w:sz w:val="28"/>
                <w:szCs w:val="28"/>
              </w:rPr>
              <w:t xml:space="preserve"> оказанных услуг</w:t>
            </w:r>
            <w:r>
              <w:rPr>
                <w:sz w:val="28"/>
                <w:szCs w:val="28"/>
              </w:rPr>
              <w:t>)</w:t>
            </w:r>
            <w:r w:rsidRPr="00197A39">
              <w:rPr>
                <w:sz w:val="28"/>
                <w:szCs w:val="28"/>
              </w:rPr>
              <w:t>.</w:t>
            </w:r>
          </w:p>
        </w:tc>
      </w:tr>
    </w:tbl>
    <w:commentRangeEnd w:id="0"/>
    <w:p w:rsidR="000954FB" w:rsidRDefault="00B72AB2" w:rsidP="000954FB">
      <w:pPr>
        <w:pStyle w:val="afff4"/>
        <w:suppressAutoHyphens/>
        <w:ind w:right="0"/>
      </w:pPr>
      <w:r>
        <w:rPr>
          <w:rStyle w:val="afff1"/>
          <w:b w:val="0"/>
          <w:bCs w:val="0"/>
          <w:i w:val="0"/>
          <w:lang w:eastAsia="ar-SA"/>
        </w:rPr>
        <w:commentReference w:id="0"/>
      </w:r>
    </w:p>
    <w:p w:rsidR="000954FB" w:rsidRPr="00B4065C" w:rsidDel="00A41067" w:rsidRDefault="006400A0" w:rsidP="000954FB">
      <w:pPr>
        <w:ind w:firstLine="709"/>
        <w:jc w:val="both"/>
        <w:rPr>
          <w:b/>
          <w:sz w:val="28"/>
          <w:szCs w:val="28"/>
        </w:rPr>
      </w:pPr>
      <w:r w:rsidRPr="00B4065C" w:rsidDel="00A41067">
        <w:rPr>
          <w:rFonts w:eastAsia="MS Mincho"/>
          <w:b/>
          <w:bCs/>
          <w:sz w:val="32"/>
          <w:szCs w:val="32"/>
        </w:rPr>
        <w:t xml:space="preserve">Раздел </w:t>
      </w:r>
      <w:r w:rsidR="00577026" w:rsidRPr="00B4065C" w:rsidDel="00A41067">
        <w:rPr>
          <w:rFonts w:eastAsia="MS Mincho"/>
          <w:b/>
          <w:bCs/>
          <w:sz w:val="32"/>
          <w:szCs w:val="32"/>
        </w:rPr>
        <w:t>4</w:t>
      </w:r>
      <w:r w:rsidR="000954FB" w:rsidRPr="00B4065C" w:rsidDel="00A41067">
        <w:rPr>
          <w:rFonts w:eastAsia="MS Mincho"/>
          <w:b/>
          <w:bCs/>
          <w:sz w:val="32"/>
          <w:szCs w:val="32"/>
        </w:rPr>
        <w:t>. Техническое задание.</w:t>
      </w:r>
    </w:p>
    <w:p w:rsidR="000954FB" w:rsidRPr="00B4065C" w:rsidRDefault="000954FB" w:rsidP="000954FB">
      <w:pPr>
        <w:ind w:firstLine="709"/>
        <w:jc w:val="both"/>
        <w:rPr>
          <w:b/>
          <w:sz w:val="28"/>
          <w:szCs w:val="28"/>
        </w:rPr>
      </w:pPr>
    </w:p>
    <w:p w:rsidR="00B4065C" w:rsidRDefault="00B4065C" w:rsidP="00EC348B">
      <w:pPr>
        <w:pStyle w:val="aff8"/>
        <w:numPr>
          <w:ilvl w:val="1"/>
          <w:numId w:val="24"/>
        </w:numPr>
        <w:jc w:val="both"/>
        <w:rPr>
          <w:rFonts w:eastAsia="MS Mincho"/>
          <w:b/>
          <w:bCs/>
          <w:sz w:val="32"/>
          <w:szCs w:val="32"/>
        </w:rPr>
      </w:pPr>
      <w:r w:rsidRPr="00B4065C">
        <w:rPr>
          <w:rFonts w:eastAsia="MS Mincho"/>
          <w:b/>
          <w:bCs/>
          <w:sz w:val="32"/>
          <w:szCs w:val="32"/>
        </w:rPr>
        <w:t xml:space="preserve">Требования к качеству и техническим характеристикам </w:t>
      </w:r>
      <w:r w:rsidR="00FC3726">
        <w:rPr>
          <w:rFonts w:eastAsia="MS Mincho"/>
          <w:b/>
          <w:bCs/>
          <w:sz w:val="32"/>
          <w:szCs w:val="32"/>
        </w:rPr>
        <w:t xml:space="preserve">предоставляемых </w:t>
      </w:r>
      <w:commentRangeStart w:id="1"/>
      <w:r w:rsidRPr="00B4065C">
        <w:rPr>
          <w:rFonts w:eastAsia="MS Mincho"/>
          <w:b/>
          <w:bCs/>
          <w:sz w:val="32"/>
          <w:szCs w:val="32"/>
        </w:rPr>
        <w:t>услуг</w:t>
      </w:r>
      <w:commentRangeEnd w:id="1"/>
      <w:r w:rsidR="0005783F">
        <w:rPr>
          <w:rStyle w:val="afff1"/>
        </w:rPr>
        <w:commentReference w:id="1"/>
      </w:r>
      <w:r>
        <w:rPr>
          <w:rFonts w:eastAsia="MS Mincho"/>
          <w:b/>
          <w:bCs/>
          <w:sz w:val="32"/>
          <w:szCs w:val="32"/>
        </w:rPr>
        <w:t>.</w:t>
      </w:r>
    </w:p>
    <w:p w:rsidR="00197A39" w:rsidRDefault="00197A39" w:rsidP="00B4065C">
      <w:pPr>
        <w:pStyle w:val="afff4"/>
        <w:suppressAutoHyphens/>
        <w:ind w:right="0" w:firstLine="709"/>
        <w:rPr>
          <w:b w:val="0"/>
          <w:i w:val="0"/>
        </w:rPr>
      </w:pPr>
    </w:p>
    <w:p w:rsidR="00336E35" w:rsidRDefault="00336E35" w:rsidP="00B4065C">
      <w:pPr>
        <w:pStyle w:val="afff4"/>
        <w:suppressAutoHyphens/>
        <w:ind w:right="0" w:firstLine="709"/>
        <w:rPr>
          <w:b w:val="0"/>
          <w:i w:val="0"/>
        </w:rPr>
      </w:pPr>
      <w:r>
        <w:rPr>
          <w:b w:val="0"/>
          <w:i w:val="0"/>
        </w:rPr>
        <w:t xml:space="preserve">Исходными данными являются </w:t>
      </w:r>
      <w:r w:rsidR="008E0302">
        <w:rPr>
          <w:b w:val="0"/>
          <w:i w:val="0"/>
        </w:rPr>
        <w:t>заявки ОАО «</w:t>
      </w:r>
      <w:r w:rsidR="00D4053F">
        <w:rPr>
          <w:b w:val="0"/>
          <w:i w:val="0"/>
        </w:rPr>
        <w:t>ТрансКонтейнер</w:t>
      </w:r>
      <w:r w:rsidR="008E0302">
        <w:rPr>
          <w:b w:val="0"/>
          <w:i w:val="0"/>
        </w:rPr>
        <w:t xml:space="preserve">» на регистрацию/перерегистрацию подвижного состава, а также </w:t>
      </w:r>
      <w:r w:rsidR="00944D87" w:rsidRPr="00944D87">
        <w:rPr>
          <w:b w:val="0"/>
          <w:i w:val="0"/>
        </w:rPr>
        <w:t>данные листа уч</w:t>
      </w:r>
      <w:r w:rsidR="00D4053F" w:rsidRPr="006D0583">
        <w:rPr>
          <w:b w:val="0"/>
          <w:i w:val="0"/>
        </w:rPr>
        <w:t>ета комплектации паспорт</w:t>
      </w:r>
      <w:r w:rsidR="00D4053F">
        <w:rPr>
          <w:b w:val="0"/>
          <w:i w:val="0"/>
        </w:rPr>
        <w:t>ов</w:t>
      </w:r>
      <w:r w:rsidR="00944D87" w:rsidRPr="00944D87">
        <w:rPr>
          <w:b w:val="0"/>
          <w:i w:val="0"/>
        </w:rPr>
        <w:t xml:space="preserve"> вагонов</w:t>
      </w:r>
      <w:r w:rsidR="008E0302">
        <w:rPr>
          <w:b w:val="0"/>
          <w:i w:val="0"/>
        </w:rPr>
        <w:t xml:space="preserve"> (информация о вагонах </w:t>
      </w:r>
      <w:r w:rsidR="008E0302">
        <w:rPr>
          <w:b w:val="0"/>
          <w:i w:val="0"/>
        </w:rPr>
        <w:br/>
        <w:t>ОАО «ТрансКонтейнер»)</w:t>
      </w:r>
      <w:r w:rsidR="00944D87" w:rsidRPr="00944D87">
        <w:rPr>
          <w:b w:val="0"/>
          <w:i w:val="0"/>
        </w:rPr>
        <w:t>.</w:t>
      </w:r>
    </w:p>
    <w:p w:rsidR="00B4065C" w:rsidRPr="00B4065C" w:rsidRDefault="00F06096" w:rsidP="00B4065C">
      <w:pPr>
        <w:pStyle w:val="afff4"/>
        <w:suppressAutoHyphens/>
        <w:ind w:right="0" w:firstLine="709"/>
        <w:rPr>
          <w:b w:val="0"/>
          <w:i w:val="0"/>
        </w:rPr>
      </w:pPr>
      <w:r>
        <w:rPr>
          <w:b w:val="0"/>
          <w:i w:val="0"/>
        </w:rPr>
        <w:t xml:space="preserve">В ходе реализации предъявляемых к исполнению услуг необходимо учитывать следующие параметры </w:t>
      </w:r>
      <w:r w:rsidR="00B4065C" w:rsidRPr="00B4065C">
        <w:rPr>
          <w:b w:val="0"/>
          <w:i w:val="0"/>
        </w:rPr>
        <w:t>(Таблица №</w:t>
      </w:r>
      <w:r w:rsidR="005460F3">
        <w:rPr>
          <w:rStyle w:val="afff1"/>
          <w:b w:val="0"/>
          <w:bCs w:val="0"/>
          <w:i w:val="0"/>
          <w:lang w:eastAsia="ar-SA"/>
        </w:rPr>
        <w:commentReference w:id="2"/>
      </w:r>
      <w:r w:rsidR="00A41067">
        <w:rPr>
          <w:b w:val="0"/>
          <w:i w:val="0"/>
        </w:rPr>
        <w:t>2</w:t>
      </w:r>
      <w:r w:rsidR="00B4065C" w:rsidRPr="00B4065C">
        <w:rPr>
          <w:b w:val="0"/>
          <w:i w:val="0"/>
        </w:rPr>
        <w:t>)</w:t>
      </w:r>
      <w:r w:rsidR="00B4065C">
        <w:rPr>
          <w:b w:val="0"/>
          <w:i w:val="0"/>
        </w:rPr>
        <w:t>.</w:t>
      </w:r>
    </w:p>
    <w:p w:rsidR="00B4065C" w:rsidRPr="00B4065C" w:rsidRDefault="00B4065C" w:rsidP="00B4065C">
      <w:pPr>
        <w:pStyle w:val="aff8"/>
        <w:jc w:val="center"/>
        <w:rPr>
          <w:rFonts w:eastAsia="MS Mincho"/>
          <w:b/>
          <w:bCs/>
          <w:sz w:val="32"/>
          <w:szCs w:val="32"/>
        </w:rPr>
      </w:pPr>
      <w:r>
        <w:rPr>
          <w:rFonts w:eastAsia="MS Mincho"/>
          <w:b/>
          <w:bCs/>
          <w:sz w:val="32"/>
          <w:szCs w:val="32"/>
        </w:rPr>
        <w:t xml:space="preserve">                                                                             Таблица №</w:t>
      </w:r>
      <w:r w:rsidR="00A41067">
        <w:rPr>
          <w:rFonts w:eastAsia="MS Mincho"/>
          <w:b/>
          <w:bCs/>
          <w:sz w:val="32"/>
          <w:szCs w:val="32"/>
        </w:rPr>
        <w:t>2</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592"/>
        <w:gridCol w:w="6622"/>
      </w:tblGrid>
      <w:tr w:rsidR="00B4065C" w:rsidTr="006812A0">
        <w:tc>
          <w:tcPr>
            <w:tcW w:w="2592" w:type="dxa"/>
          </w:tcPr>
          <w:p w:rsidR="00B4065C" w:rsidRPr="00FC3726" w:rsidRDefault="00B4065C" w:rsidP="00B4065C">
            <w:pPr>
              <w:pStyle w:val="aff8"/>
              <w:ind w:left="0"/>
              <w:jc w:val="both"/>
              <w:rPr>
                <w:b/>
                <w:sz w:val="28"/>
                <w:szCs w:val="28"/>
              </w:rPr>
            </w:pPr>
            <w:r w:rsidRPr="00FC3726">
              <w:rPr>
                <w:b/>
                <w:sz w:val="28"/>
                <w:szCs w:val="28"/>
              </w:rPr>
              <w:t>№</w:t>
            </w:r>
          </w:p>
        </w:tc>
        <w:tc>
          <w:tcPr>
            <w:tcW w:w="6622" w:type="dxa"/>
          </w:tcPr>
          <w:p w:rsidR="00B4065C" w:rsidRPr="00FC3726" w:rsidRDefault="00B4065C" w:rsidP="00F06096">
            <w:pPr>
              <w:pStyle w:val="aff8"/>
              <w:ind w:left="0"/>
              <w:jc w:val="both"/>
              <w:rPr>
                <w:b/>
                <w:sz w:val="28"/>
                <w:szCs w:val="28"/>
              </w:rPr>
            </w:pPr>
            <w:r w:rsidRPr="00FC3726">
              <w:rPr>
                <w:b/>
                <w:sz w:val="28"/>
                <w:szCs w:val="28"/>
              </w:rPr>
              <w:t xml:space="preserve">Наименование </w:t>
            </w:r>
          </w:p>
        </w:tc>
      </w:tr>
      <w:tr w:rsidR="00B4065C" w:rsidTr="006812A0">
        <w:tc>
          <w:tcPr>
            <w:tcW w:w="2592" w:type="dxa"/>
          </w:tcPr>
          <w:p w:rsidR="00B4065C" w:rsidRPr="00197A39" w:rsidRDefault="00C30C54" w:rsidP="00B4065C">
            <w:pPr>
              <w:pStyle w:val="aff8"/>
              <w:ind w:left="0"/>
              <w:jc w:val="both"/>
              <w:rPr>
                <w:sz w:val="28"/>
                <w:szCs w:val="28"/>
              </w:rPr>
            </w:pPr>
            <w:r>
              <w:rPr>
                <w:sz w:val="28"/>
                <w:szCs w:val="28"/>
              </w:rPr>
              <w:t>1</w:t>
            </w:r>
          </w:p>
        </w:tc>
        <w:tc>
          <w:tcPr>
            <w:tcW w:w="6622" w:type="dxa"/>
          </w:tcPr>
          <w:p w:rsidR="00B4065C" w:rsidRPr="00AA09FC" w:rsidRDefault="00B4065C" w:rsidP="00B4065C">
            <w:pPr>
              <w:pStyle w:val="aff8"/>
              <w:ind w:left="0"/>
              <w:jc w:val="both"/>
              <w:rPr>
                <w:sz w:val="28"/>
                <w:szCs w:val="28"/>
              </w:rPr>
            </w:pPr>
            <w:r w:rsidRPr="00AA09FC">
              <w:rPr>
                <w:sz w:val="28"/>
                <w:szCs w:val="28"/>
              </w:rPr>
              <w:t>Возможность формирования и отправки заявок</w:t>
            </w:r>
            <w:r w:rsidR="00135435">
              <w:rPr>
                <w:sz w:val="28"/>
                <w:szCs w:val="28"/>
              </w:rPr>
              <w:t xml:space="preserve"> через </w:t>
            </w:r>
            <w:r w:rsidR="00301DFA">
              <w:rPr>
                <w:sz w:val="28"/>
                <w:szCs w:val="28"/>
              </w:rPr>
              <w:t>автоматизированную систему</w:t>
            </w:r>
            <w:r w:rsidR="00C30C54">
              <w:rPr>
                <w:sz w:val="28"/>
                <w:szCs w:val="28"/>
              </w:rPr>
              <w:t>*</w:t>
            </w:r>
            <w:r w:rsidR="00135435">
              <w:rPr>
                <w:sz w:val="28"/>
                <w:szCs w:val="28"/>
              </w:rPr>
              <w:t xml:space="preserve"> претендента </w:t>
            </w:r>
            <w:r w:rsidRPr="00AA09FC">
              <w:rPr>
                <w:sz w:val="28"/>
                <w:szCs w:val="28"/>
              </w:rPr>
              <w:t xml:space="preserve">с целью регистрации подвижного состава в базе данных </w:t>
            </w:r>
            <w:proofErr w:type="spellStart"/>
            <w:r w:rsidRPr="00AA09FC">
              <w:rPr>
                <w:sz w:val="28"/>
                <w:szCs w:val="28"/>
              </w:rPr>
              <w:t>пономерного</w:t>
            </w:r>
            <w:proofErr w:type="spellEnd"/>
            <w:r w:rsidRPr="00AA09FC">
              <w:rPr>
                <w:sz w:val="28"/>
                <w:szCs w:val="28"/>
              </w:rPr>
              <w:t xml:space="preserve"> учета Федерального агентства железнодорожного транспорта</w:t>
            </w:r>
            <w:r w:rsidR="00F06096">
              <w:rPr>
                <w:sz w:val="28"/>
                <w:szCs w:val="28"/>
              </w:rPr>
              <w:t xml:space="preserve"> </w:t>
            </w:r>
            <w:commentRangeStart w:id="3"/>
            <w:r w:rsidR="00F06096">
              <w:rPr>
                <w:sz w:val="28"/>
                <w:szCs w:val="28"/>
              </w:rPr>
              <w:t>(дале</w:t>
            </w:r>
            <w:proofErr w:type="gramStart"/>
            <w:r w:rsidR="00F06096">
              <w:rPr>
                <w:sz w:val="28"/>
                <w:szCs w:val="28"/>
              </w:rPr>
              <w:t>е-</w:t>
            </w:r>
            <w:proofErr w:type="gramEnd"/>
            <w:r w:rsidR="00F06096">
              <w:rPr>
                <w:sz w:val="28"/>
                <w:szCs w:val="28"/>
              </w:rPr>
              <w:t xml:space="preserve"> </w:t>
            </w:r>
            <w:r w:rsidR="00A41067">
              <w:rPr>
                <w:sz w:val="28"/>
                <w:szCs w:val="28"/>
              </w:rPr>
              <w:t>РОСЖЕЛДОР</w:t>
            </w:r>
            <w:r w:rsidR="00F06096">
              <w:rPr>
                <w:sz w:val="28"/>
                <w:szCs w:val="28"/>
              </w:rPr>
              <w:t>)</w:t>
            </w:r>
            <w:r w:rsidRPr="00AA09FC">
              <w:rPr>
                <w:sz w:val="28"/>
                <w:szCs w:val="28"/>
              </w:rPr>
              <w:t xml:space="preserve"> </w:t>
            </w:r>
            <w:commentRangeEnd w:id="3"/>
            <w:r w:rsidR="00F06096">
              <w:rPr>
                <w:rStyle w:val="afff1"/>
              </w:rPr>
              <w:commentReference w:id="3"/>
            </w:r>
            <w:r w:rsidRPr="00AA09FC">
              <w:rPr>
                <w:sz w:val="28"/>
                <w:szCs w:val="28"/>
              </w:rPr>
              <w:t>по всем возможным причинам:</w:t>
            </w:r>
          </w:p>
          <w:p w:rsidR="00B4065C" w:rsidRPr="00AA09FC" w:rsidRDefault="00301DFA" w:rsidP="00B4065C">
            <w:pPr>
              <w:pStyle w:val="aff8"/>
              <w:ind w:left="0"/>
              <w:jc w:val="both"/>
              <w:rPr>
                <w:sz w:val="28"/>
                <w:szCs w:val="28"/>
              </w:rPr>
            </w:pPr>
            <w:r>
              <w:rPr>
                <w:sz w:val="28"/>
                <w:szCs w:val="28"/>
              </w:rPr>
              <w:t>1)</w:t>
            </w:r>
            <w:r w:rsidR="00B4065C" w:rsidRPr="00AA09FC">
              <w:rPr>
                <w:sz w:val="28"/>
                <w:szCs w:val="28"/>
              </w:rPr>
              <w:t xml:space="preserve"> </w:t>
            </w:r>
            <w:proofErr w:type="spellStart"/>
            <w:r w:rsidR="00B4065C" w:rsidRPr="00AA09FC">
              <w:rPr>
                <w:sz w:val="28"/>
                <w:szCs w:val="28"/>
              </w:rPr>
              <w:t>пономерной</w:t>
            </w:r>
            <w:proofErr w:type="spellEnd"/>
            <w:r w:rsidR="00B4065C" w:rsidRPr="00AA09FC">
              <w:rPr>
                <w:sz w:val="28"/>
                <w:szCs w:val="28"/>
              </w:rPr>
              <w:t xml:space="preserve"> учет железнодорожного подвижного состава ранее не состоявшего на учете;</w:t>
            </w:r>
          </w:p>
          <w:p w:rsidR="00B4065C" w:rsidRPr="00AA09FC" w:rsidRDefault="00B4065C" w:rsidP="00B4065C">
            <w:pPr>
              <w:pStyle w:val="aff8"/>
              <w:ind w:left="0"/>
              <w:jc w:val="both"/>
              <w:rPr>
                <w:sz w:val="28"/>
                <w:szCs w:val="28"/>
              </w:rPr>
            </w:pPr>
            <w:r w:rsidRPr="00AA09FC">
              <w:rPr>
                <w:sz w:val="28"/>
                <w:szCs w:val="28"/>
              </w:rPr>
              <w:t>2</w:t>
            </w:r>
            <w:r w:rsidR="00301DFA">
              <w:rPr>
                <w:sz w:val="28"/>
                <w:szCs w:val="28"/>
              </w:rPr>
              <w:t>)</w:t>
            </w:r>
            <w:r w:rsidRPr="00AA09FC">
              <w:rPr>
                <w:sz w:val="28"/>
                <w:szCs w:val="28"/>
              </w:rPr>
              <w:t xml:space="preserve"> </w:t>
            </w:r>
            <w:proofErr w:type="spellStart"/>
            <w:r w:rsidRPr="00AA09FC">
              <w:rPr>
                <w:sz w:val="28"/>
                <w:szCs w:val="28"/>
              </w:rPr>
              <w:t>пономерной</w:t>
            </w:r>
            <w:proofErr w:type="spellEnd"/>
            <w:r w:rsidRPr="00AA09FC">
              <w:rPr>
                <w:sz w:val="28"/>
                <w:szCs w:val="28"/>
              </w:rPr>
              <w:t xml:space="preserve"> учет железнодорожного подвижного состава приобретенного из инвентарного парка ОАО «Российские железные дороги»;</w:t>
            </w:r>
          </w:p>
          <w:p w:rsidR="00B4065C" w:rsidRPr="00AA09FC" w:rsidRDefault="00301DFA" w:rsidP="00B4065C">
            <w:pPr>
              <w:pStyle w:val="aff8"/>
              <w:ind w:left="0"/>
              <w:jc w:val="both"/>
              <w:rPr>
                <w:sz w:val="28"/>
                <w:szCs w:val="28"/>
              </w:rPr>
            </w:pPr>
            <w:r>
              <w:rPr>
                <w:sz w:val="28"/>
                <w:szCs w:val="28"/>
              </w:rPr>
              <w:t>3)</w:t>
            </w:r>
            <w:r w:rsidR="00B4065C" w:rsidRPr="00AA09FC">
              <w:rPr>
                <w:sz w:val="28"/>
                <w:szCs w:val="28"/>
              </w:rPr>
              <w:t xml:space="preserve"> </w:t>
            </w:r>
            <w:proofErr w:type="spellStart"/>
            <w:r w:rsidR="00B4065C" w:rsidRPr="00AA09FC">
              <w:rPr>
                <w:sz w:val="28"/>
                <w:szCs w:val="28"/>
              </w:rPr>
              <w:t>пономерной</w:t>
            </w:r>
            <w:proofErr w:type="spellEnd"/>
            <w:r w:rsidR="00B4065C" w:rsidRPr="00AA09FC">
              <w:rPr>
                <w:sz w:val="28"/>
                <w:szCs w:val="28"/>
              </w:rPr>
              <w:t xml:space="preserve"> учет железнодорожного подвижного состава переоборудованного (модернизированного) с изменением типа;</w:t>
            </w:r>
          </w:p>
          <w:p w:rsidR="00B4065C" w:rsidRPr="00AA09FC" w:rsidRDefault="00B4065C" w:rsidP="00B4065C">
            <w:pPr>
              <w:pStyle w:val="aff8"/>
              <w:ind w:left="0"/>
              <w:jc w:val="both"/>
              <w:rPr>
                <w:sz w:val="28"/>
                <w:szCs w:val="28"/>
              </w:rPr>
            </w:pPr>
            <w:r w:rsidRPr="00AA09FC">
              <w:rPr>
                <w:sz w:val="28"/>
                <w:szCs w:val="28"/>
              </w:rPr>
              <w:t>4</w:t>
            </w:r>
            <w:r w:rsidR="00301DFA">
              <w:rPr>
                <w:sz w:val="28"/>
                <w:szCs w:val="28"/>
              </w:rPr>
              <w:t>)</w:t>
            </w:r>
            <w:r w:rsidRPr="00AA09FC">
              <w:rPr>
                <w:sz w:val="28"/>
                <w:szCs w:val="28"/>
              </w:rPr>
              <w:t xml:space="preserve"> плановый </w:t>
            </w:r>
            <w:proofErr w:type="spellStart"/>
            <w:r w:rsidRPr="00AA09FC">
              <w:rPr>
                <w:sz w:val="28"/>
                <w:szCs w:val="28"/>
              </w:rPr>
              <w:t>пономерной</w:t>
            </w:r>
            <w:proofErr w:type="spellEnd"/>
            <w:r w:rsidRPr="00AA09FC">
              <w:rPr>
                <w:sz w:val="28"/>
                <w:szCs w:val="28"/>
              </w:rPr>
              <w:t xml:space="preserve"> учет железнодорожного подвижного состава;</w:t>
            </w:r>
          </w:p>
          <w:p w:rsidR="00B4065C" w:rsidRPr="00AA09FC" w:rsidRDefault="00B4065C" w:rsidP="00B4065C">
            <w:pPr>
              <w:pStyle w:val="aff8"/>
              <w:ind w:left="0"/>
              <w:jc w:val="both"/>
              <w:rPr>
                <w:sz w:val="28"/>
                <w:szCs w:val="28"/>
              </w:rPr>
            </w:pPr>
            <w:r w:rsidRPr="00AA09FC">
              <w:rPr>
                <w:sz w:val="28"/>
                <w:szCs w:val="28"/>
              </w:rPr>
              <w:t>5</w:t>
            </w:r>
            <w:r w:rsidR="00301DFA">
              <w:rPr>
                <w:sz w:val="28"/>
                <w:szCs w:val="28"/>
              </w:rPr>
              <w:t>)</w:t>
            </w:r>
            <w:r w:rsidRPr="00AA09FC">
              <w:rPr>
                <w:sz w:val="28"/>
                <w:szCs w:val="28"/>
              </w:rPr>
              <w:t xml:space="preserve"> </w:t>
            </w:r>
            <w:proofErr w:type="spellStart"/>
            <w:r w:rsidRPr="00AA09FC">
              <w:rPr>
                <w:sz w:val="28"/>
                <w:szCs w:val="28"/>
              </w:rPr>
              <w:t>пономерной</w:t>
            </w:r>
            <w:proofErr w:type="spellEnd"/>
            <w:r w:rsidRPr="00AA09FC">
              <w:rPr>
                <w:sz w:val="28"/>
                <w:szCs w:val="28"/>
              </w:rPr>
              <w:t xml:space="preserve"> учет железнодорожного подвижного состава в связи с изменением собственника;</w:t>
            </w:r>
          </w:p>
          <w:p w:rsidR="00B4065C" w:rsidRPr="00AA09FC" w:rsidRDefault="00301DFA" w:rsidP="00B4065C">
            <w:pPr>
              <w:pStyle w:val="aff8"/>
              <w:ind w:left="0"/>
              <w:jc w:val="both"/>
              <w:rPr>
                <w:sz w:val="28"/>
                <w:szCs w:val="28"/>
              </w:rPr>
            </w:pPr>
            <w:r>
              <w:rPr>
                <w:sz w:val="28"/>
                <w:szCs w:val="28"/>
              </w:rPr>
              <w:t>6)</w:t>
            </w:r>
            <w:r w:rsidR="00B4065C" w:rsidRPr="00AA09FC">
              <w:rPr>
                <w:sz w:val="28"/>
                <w:szCs w:val="28"/>
              </w:rPr>
              <w:t xml:space="preserve"> </w:t>
            </w:r>
            <w:proofErr w:type="spellStart"/>
            <w:r w:rsidR="00B4065C" w:rsidRPr="00AA09FC">
              <w:rPr>
                <w:sz w:val="28"/>
                <w:szCs w:val="28"/>
              </w:rPr>
              <w:t>пономерной</w:t>
            </w:r>
            <w:proofErr w:type="spellEnd"/>
            <w:r w:rsidR="00B4065C" w:rsidRPr="00AA09FC">
              <w:rPr>
                <w:sz w:val="28"/>
                <w:szCs w:val="28"/>
              </w:rPr>
              <w:t xml:space="preserve"> учет железнодорожного подвижного состава в связи с передачей в аренду;</w:t>
            </w:r>
          </w:p>
          <w:p w:rsidR="00B4065C" w:rsidRPr="00AA09FC" w:rsidRDefault="00301DFA" w:rsidP="00B4065C">
            <w:pPr>
              <w:pStyle w:val="aff8"/>
              <w:ind w:left="0"/>
              <w:jc w:val="both"/>
              <w:rPr>
                <w:sz w:val="28"/>
                <w:szCs w:val="28"/>
              </w:rPr>
            </w:pPr>
            <w:r>
              <w:rPr>
                <w:sz w:val="28"/>
                <w:szCs w:val="28"/>
              </w:rPr>
              <w:t>7)</w:t>
            </w:r>
            <w:r w:rsidR="00B4065C" w:rsidRPr="00AA09FC">
              <w:rPr>
                <w:sz w:val="28"/>
                <w:szCs w:val="28"/>
              </w:rPr>
              <w:t xml:space="preserve"> </w:t>
            </w:r>
            <w:proofErr w:type="spellStart"/>
            <w:r w:rsidR="00B4065C" w:rsidRPr="00AA09FC">
              <w:rPr>
                <w:sz w:val="28"/>
                <w:szCs w:val="28"/>
              </w:rPr>
              <w:t>пономерной</w:t>
            </w:r>
            <w:proofErr w:type="spellEnd"/>
            <w:r w:rsidR="00B4065C" w:rsidRPr="00AA09FC">
              <w:rPr>
                <w:sz w:val="28"/>
                <w:szCs w:val="28"/>
              </w:rPr>
              <w:t xml:space="preserve"> учет железнодорожного подвижного состава в связи с прекращением аренды;</w:t>
            </w:r>
          </w:p>
          <w:p w:rsidR="00B4065C" w:rsidRPr="00AA09FC" w:rsidRDefault="00301DFA" w:rsidP="00B4065C">
            <w:pPr>
              <w:pStyle w:val="aff8"/>
              <w:ind w:left="0"/>
              <w:jc w:val="both"/>
              <w:rPr>
                <w:sz w:val="28"/>
                <w:szCs w:val="28"/>
              </w:rPr>
            </w:pPr>
            <w:r>
              <w:rPr>
                <w:sz w:val="28"/>
                <w:szCs w:val="28"/>
              </w:rPr>
              <w:t>8)</w:t>
            </w:r>
            <w:r w:rsidR="00B4065C" w:rsidRPr="00AA09FC">
              <w:rPr>
                <w:sz w:val="28"/>
                <w:szCs w:val="28"/>
              </w:rPr>
              <w:t xml:space="preserve"> </w:t>
            </w:r>
            <w:proofErr w:type="spellStart"/>
            <w:r w:rsidR="00B4065C" w:rsidRPr="00AA09FC">
              <w:rPr>
                <w:sz w:val="28"/>
                <w:szCs w:val="28"/>
              </w:rPr>
              <w:t>пономерной</w:t>
            </w:r>
            <w:proofErr w:type="spellEnd"/>
            <w:r w:rsidR="00B4065C" w:rsidRPr="00AA09FC">
              <w:rPr>
                <w:sz w:val="28"/>
                <w:szCs w:val="28"/>
              </w:rPr>
              <w:t xml:space="preserve"> учет железнодорожного подвижного состава в связи с изменением станции приписки;</w:t>
            </w:r>
          </w:p>
          <w:p w:rsidR="00B4065C" w:rsidRPr="00AA09FC" w:rsidRDefault="00301DFA" w:rsidP="00B4065C">
            <w:pPr>
              <w:pStyle w:val="aff8"/>
              <w:ind w:left="0"/>
              <w:jc w:val="both"/>
              <w:rPr>
                <w:sz w:val="28"/>
                <w:szCs w:val="28"/>
              </w:rPr>
            </w:pPr>
            <w:r>
              <w:rPr>
                <w:sz w:val="28"/>
                <w:szCs w:val="28"/>
              </w:rPr>
              <w:t>9)</w:t>
            </w:r>
            <w:r w:rsidR="00B4065C" w:rsidRPr="00AA09FC">
              <w:rPr>
                <w:sz w:val="28"/>
                <w:szCs w:val="28"/>
              </w:rPr>
              <w:t xml:space="preserve"> </w:t>
            </w:r>
            <w:proofErr w:type="spellStart"/>
            <w:r w:rsidR="00B4065C" w:rsidRPr="00AA09FC">
              <w:rPr>
                <w:sz w:val="28"/>
                <w:szCs w:val="28"/>
              </w:rPr>
              <w:t>пономерной</w:t>
            </w:r>
            <w:proofErr w:type="spellEnd"/>
            <w:r w:rsidR="00B4065C" w:rsidRPr="00AA09FC">
              <w:rPr>
                <w:sz w:val="28"/>
                <w:szCs w:val="28"/>
              </w:rPr>
              <w:t xml:space="preserve"> учет  железнодорожного подвижного </w:t>
            </w:r>
            <w:r w:rsidR="00B4065C" w:rsidRPr="00AA09FC">
              <w:rPr>
                <w:sz w:val="28"/>
                <w:szCs w:val="28"/>
              </w:rPr>
              <w:lastRenderedPageBreak/>
              <w:t>состава в связи с продлением срока службы;</w:t>
            </w:r>
          </w:p>
          <w:p w:rsidR="00B4065C" w:rsidRPr="00AA09FC" w:rsidRDefault="00301DFA" w:rsidP="00B4065C">
            <w:pPr>
              <w:pStyle w:val="aff8"/>
              <w:ind w:left="0"/>
              <w:jc w:val="both"/>
              <w:rPr>
                <w:sz w:val="28"/>
                <w:szCs w:val="28"/>
              </w:rPr>
            </w:pPr>
            <w:r>
              <w:rPr>
                <w:sz w:val="28"/>
                <w:szCs w:val="28"/>
              </w:rPr>
              <w:t>10)</w:t>
            </w:r>
            <w:r w:rsidR="00B4065C" w:rsidRPr="00AA09FC">
              <w:rPr>
                <w:sz w:val="28"/>
                <w:szCs w:val="28"/>
              </w:rPr>
              <w:t xml:space="preserve"> </w:t>
            </w:r>
            <w:proofErr w:type="spellStart"/>
            <w:r w:rsidR="00B4065C" w:rsidRPr="00AA09FC">
              <w:rPr>
                <w:sz w:val="28"/>
                <w:szCs w:val="28"/>
              </w:rPr>
              <w:t>пономерной</w:t>
            </w:r>
            <w:proofErr w:type="spellEnd"/>
            <w:r w:rsidR="00B4065C" w:rsidRPr="00AA09FC">
              <w:rPr>
                <w:sz w:val="28"/>
                <w:szCs w:val="28"/>
              </w:rPr>
              <w:t xml:space="preserve"> учет  железнодорожного подвижного состава в связи с исключением из эксплуатации;</w:t>
            </w:r>
          </w:p>
          <w:p w:rsidR="00B4065C" w:rsidRPr="00AA09FC" w:rsidRDefault="00301DFA" w:rsidP="00B4065C">
            <w:pPr>
              <w:pStyle w:val="aff8"/>
              <w:ind w:left="0"/>
              <w:jc w:val="both"/>
              <w:rPr>
                <w:sz w:val="28"/>
                <w:szCs w:val="28"/>
              </w:rPr>
            </w:pPr>
            <w:r>
              <w:rPr>
                <w:sz w:val="28"/>
                <w:szCs w:val="28"/>
              </w:rPr>
              <w:t>11)</w:t>
            </w:r>
            <w:r w:rsidR="00B4065C" w:rsidRPr="00AA09FC">
              <w:rPr>
                <w:sz w:val="28"/>
                <w:szCs w:val="28"/>
              </w:rPr>
              <w:t xml:space="preserve"> </w:t>
            </w:r>
            <w:proofErr w:type="spellStart"/>
            <w:r w:rsidR="00B4065C" w:rsidRPr="00AA09FC">
              <w:rPr>
                <w:sz w:val="28"/>
                <w:szCs w:val="28"/>
              </w:rPr>
              <w:t>пономерной</w:t>
            </w:r>
            <w:proofErr w:type="spellEnd"/>
            <w:r w:rsidR="00B4065C" w:rsidRPr="00AA09FC">
              <w:rPr>
                <w:sz w:val="28"/>
                <w:szCs w:val="28"/>
              </w:rPr>
              <w:t xml:space="preserve"> учет  железнодорожного подвижного состава, имеющего нумерацию инвентарного парка;</w:t>
            </w:r>
          </w:p>
          <w:p w:rsidR="00B4065C" w:rsidRDefault="00301DFA" w:rsidP="00135435">
            <w:pPr>
              <w:pStyle w:val="aff8"/>
              <w:ind w:left="0"/>
              <w:jc w:val="both"/>
              <w:rPr>
                <w:sz w:val="28"/>
                <w:szCs w:val="28"/>
              </w:rPr>
            </w:pPr>
            <w:r>
              <w:rPr>
                <w:sz w:val="28"/>
                <w:szCs w:val="28"/>
              </w:rPr>
              <w:t>12)</w:t>
            </w:r>
            <w:r w:rsidR="00B4065C" w:rsidRPr="00AA09FC">
              <w:rPr>
                <w:sz w:val="28"/>
                <w:szCs w:val="28"/>
              </w:rPr>
              <w:t xml:space="preserve"> </w:t>
            </w:r>
            <w:proofErr w:type="spellStart"/>
            <w:r w:rsidR="00B4065C" w:rsidRPr="00AA09FC">
              <w:rPr>
                <w:sz w:val="28"/>
                <w:szCs w:val="28"/>
              </w:rPr>
              <w:t>пономерной</w:t>
            </w:r>
            <w:proofErr w:type="spellEnd"/>
            <w:r w:rsidR="00B4065C" w:rsidRPr="00AA09FC">
              <w:rPr>
                <w:sz w:val="28"/>
                <w:szCs w:val="28"/>
              </w:rPr>
              <w:t xml:space="preserve"> учет железнодорожного подвижного состава в связи с дублированием восьмизначного идентификационного номера.</w:t>
            </w:r>
          </w:p>
        </w:tc>
      </w:tr>
      <w:tr w:rsidR="00B4065C" w:rsidTr="006812A0">
        <w:tc>
          <w:tcPr>
            <w:tcW w:w="2592" w:type="dxa"/>
          </w:tcPr>
          <w:p w:rsidR="00B4065C" w:rsidRPr="00197A39" w:rsidRDefault="00985C3E" w:rsidP="00B4065C">
            <w:pPr>
              <w:pStyle w:val="aff8"/>
              <w:ind w:left="0"/>
              <w:jc w:val="both"/>
              <w:rPr>
                <w:sz w:val="28"/>
                <w:szCs w:val="28"/>
              </w:rPr>
            </w:pPr>
            <w:r>
              <w:rPr>
                <w:sz w:val="28"/>
                <w:szCs w:val="28"/>
              </w:rPr>
              <w:lastRenderedPageBreak/>
              <w:t>2</w:t>
            </w:r>
          </w:p>
        </w:tc>
        <w:tc>
          <w:tcPr>
            <w:tcW w:w="6622" w:type="dxa"/>
          </w:tcPr>
          <w:p w:rsidR="00B4065C" w:rsidRPr="00AA09FC" w:rsidRDefault="00B4065C" w:rsidP="00B4065C">
            <w:pPr>
              <w:pStyle w:val="aff8"/>
              <w:ind w:left="0"/>
              <w:jc w:val="both"/>
              <w:rPr>
                <w:sz w:val="28"/>
                <w:szCs w:val="28"/>
              </w:rPr>
            </w:pPr>
            <w:r w:rsidRPr="00AA09FC">
              <w:rPr>
                <w:sz w:val="28"/>
                <w:szCs w:val="28"/>
              </w:rPr>
              <w:t xml:space="preserve">Обеспечение юридической значимости сведений, передаваемых </w:t>
            </w:r>
            <w:r>
              <w:rPr>
                <w:sz w:val="28"/>
                <w:szCs w:val="28"/>
              </w:rPr>
              <w:t>в</w:t>
            </w:r>
            <w:r w:rsidRPr="00AA09FC">
              <w:rPr>
                <w:sz w:val="28"/>
                <w:szCs w:val="28"/>
              </w:rPr>
              <w:t xml:space="preserve"> </w:t>
            </w:r>
            <w:r>
              <w:rPr>
                <w:sz w:val="28"/>
                <w:szCs w:val="28"/>
              </w:rPr>
              <w:t>РОСЖЕЛДОР.</w:t>
            </w:r>
          </w:p>
        </w:tc>
      </w:tr>
      <w:tr w:rsidR="000D28E9" w:rsidTr="006812A0">
        <w:tc>
          <w:tcPr>
            <w:tcW w:w="2592" w:type="dxa"/>
          </w:tcPr>
          <w:p w:rsidR="000D28E9" w:rsidRDefault="00985C3E" w:rsidP="00B4065C">
            <w:pPr>
              <w:pStyle w:val="aff8"/>
              <w:ind w:left="0"/>
              <w:jc w:val="both"/>
              <w:rPr>
                <w:sz w:val="28"/>
                <w:szCs w:val="28"/>
              </w:rPr>
            </w:pPr>
            <w:r>
              <w:rPr>
                <w:sz w:val="28"/>
                <w:szCs w:val="28"/>
              </w:rPr>
              <w:t>3</w:t>
            </w:r>
          </w:p>
        </w:tc>
        <w:tc>
          <w:tcPr>
            <w:tcW w:w="6622" w:type="dxa"/>
          </w:tcPr>
          <w:p w:rsidR="000D28E9" w:rsidRPr="00AA09FC" w:rsidRDefault="00E02E1D" w:rsidP="00E02E1D">
            <w:pPr>
              <w:pStyle w:val="aff8"/>
              <w:ind w:left="0"/>
              <w:jc w:val="both"/>
              <w:rPr>
                <w:sz w:val="28"/>
                <w:szCs w:val="28"/>
              </w:rPr>
            </w:pPr>
            <w:r>
              <w:rPr>
                <w:sz w:val="28"/>
                <w:szCs w:val="28"/>
              </w:rPr>
              <w:t>Приветствуется в</w:t>
            </w:r>
            <w:r w:rsidR="000D28E9">
              <w:rPr>
                <w:sz w:val="28"/>
                <w:szCs w:val="28"/>
              </w:rPr>
              <w:t xml:space="preserve">озможность использования в Системе сертификатов ключа проверки электронной подписи, полученных от Удостоверяющего Центра </w:t>
            </w:r>
            <w:r w:rsidR="00301DFA">
              <w:rPr>
                <w:sz w:val="28"/>
                <w:szCs w:val="28"/>
              </w:rPr>
              <w:br/>
            </w:r>
            <w:r w:rsidR="000D28E9">
              <w:rPr>
                <w:sz w:val="28"/>
                <w:szCs w:val="28"/>
              </w:rPr>
              <w:t>ОАО «НИИАС».</w:t>
            </w:r>
          </w:p>
        </w:tc>
      </w:tr>
      <w:tr w:rsidR="00B4065C" w:rsidTr="006812A0">
        <w:tc>
          <w:tcPr>
            <w:tcW w:w="2592" w:type="dxa"/>
          </w:tcPr>
          <w:p w:rsidR="00B4065C" w:rsidRPr="00197A39" w:rsidRDefault="00985C3E" w:rsidP="00B4065C">
            <w:pPr>
              <w:pStyle w:val="aff8"/>
              <w:ind w:left="0"/>
              <w:jc w:val="both"/>
              <w:rPr>
                <w:sz w:val="28"/>
                <w:szCs w:val="28"/>
              </w:rPr>
            </w:pPr>
            <w:r>
              <w:rPr>
                <w:sz w:val="28"/>
                <w:szCs w:val="28"/>
              </w:rPr>
              <w:t>4</w:t>
            </w:r>
          </w:p>
        </w:tc>
        <w:tc>
          <w:tcPr>
            <w:tcW w:w="6622" w:type="dxa"/>
          </w:tcPr>
          <w:p w:rsidR="00B4065C" w:rsidRPr="00AA09FC" w:rsidRDefault="00B4065C" w:rsidP="00B4065C">
            <w:pPr>
              <w:pStyle w:val="aff8"/>
              <w:ind w:left="0"/>
              <w:jc w:val="both"/>
              <w:rPr>
                <w:sz w:val="28"/>
                <w:szCs w:val="28"/>
              </w:rPr>
            </w:pPr>
            <w:r>
              <w:rPr>
                <w:sz w:val="28"/>
                <w:szCs w:val="28"/>
              </w:rPr>
              <w:t>Наличие</w:t>
            </w:r>
            <w:r w:rsidRPr="00AA09FC">
              <w:rPr>
                <w:sz w:val="28"/>
                <w:szCs w:val="28"/>
              </w:rPr>
              <w:t xml:space="preserve"> единой базы данных сведений, требуемых для поддержки процесса управления </w:t>
            </w:r>
            <w:r>
              <w:rPr>
                <w:sz w:val="28"/>
                <w:szCs w:val="28"/>
              </w:rPr>
              <w:t xml:space="preserve">заявками </w:t>
            </w:r>
            <w:proofErr w:type="spellStart"/>
            <w:r>
              <w:rPr>
                <w:sz w:val="28"/>
                <w:szCs w:val="28"/>
              </w:rPr>
              <w:t>пономерного</w:t>
            </w:r>
            <w:proofErr w:type="spellEnd"/>
            <w:r>
              <w:rPr>
                <w:sz w:val="28"/>
                <w:szCs w:val="28"/>
              </w:rPr>
              <w:t xml:space="preserve"> учета.</w:t>
            </w:r>
          </w:p>
        </w:tc>
      </w:tr>
      <w:tr w:rsidR="00B4065C" w:rsidTr="006812A0">
        <w:tc>
          <w:tcPr>
            <w:tcW w:w="2592" w:type="dxa"/>
          </w:tcPr>
          <w:p w:rsidR="00B4065C" w:rsidRPr="00197A39" w:rsidRDefault="00985C3E" w:rsidP="00B4065C">
            <w:pPr>
              <w:pStyle w:val="aff8"/>
              <w:ind w:left="0"/>
              <w:jc w:val="both"/>
              <w:rPr>
                <w:sz w:val="28"/>
                <w:szCs w:val="28"/>
              </w:rPr>
            </w:pPr>
            <w:r>
              <w:rPr>
                <w:sz w:val="28"/>
                <w:szCs w:val="28"/>
              </w:rPr>
              <w:t>5</w:t>
            </w:r>
          </w:p>
        </w:tc>
        <w:tc>
          <w:tcPr>
            <w:tcW w:w="6622" w:type="dxa"/>
          </w:tcPr>
          <w:p w:rsidR="00B4065C" w:rsidRPr="00AA09FC" w:rsidRDefault="00B4065C" w:rsidP="00135435">
            <w:pPr>
              <w:pStyle w:val="aff8"/>
              <w:ind w:left="0"/>
              <w:jc w:val="both"/>
              <w:rPr>
                <w:sz w:val="28"/>
                <w:szCs w:val="28"/>
              </w:rPr>
            </w:pPr>
            <w:r w:rsidRPr="00AA09FC">
              <w:rPr>
                <w:sz w:val="28"/>
                <w:szCs w:val="28"/>
              </w:rPr>
              <w:t>Возможность контроля процесса</w:t>
            </w:r>
            <w:r>
              <w:rPr>
                <w:sz w:val="28"/>
                <w:szCs w:val="28"/>
              </w:rPr>
              <w:t xml:space="preserve"> обработки и прохождения заявок.</w:t>
            </w:r>
          </w:p>
        </w:tc>
      </w:tr>
      <w:tr w:rsidR="00B4065C" w:rsidTr="006812A0">
        <w:tc>
          <w:tcPr>
            <w:tcW w:w="2592" w:type="dxa"/>
          </w:tcPr>
          <w:p w:rsidR="00B4065C" w:rsidRPr="00C01F61" w:rsidRDefault="00985C3E" w:rsidP="00B4065C">
            <w:pPr>
              <w:pStyle w:val="aff8"/>
              <w:ind w:left="0"/>
              <w:jc w:val="both"/>
              <w:rPr>
                <w:sz w:val="28"/>
                <w:szCs w:val="28"/>
                <w:lang w:val="en-US"/>
              </w:rPr>
            </w:pPr>
            <w:r>
              <w:rPr>
                <w:sz w:val="28"/>
                <w:szCs w:val="28"/>
              </w:rPr>
              <w:t>6</w:t>
            </w:r>
          </w:p>
        </w:tc>
        <w:tc>
          <w:tcPr>
            <w:tcW w:w="6622" w:type="dxa"/>
          </w:tcPr>
          <w:p w:rsidR="00B4065C" w:rsidRPr="00AA09FC" w:rsidRDefault="00B4065C" w:rsidP="00135435">
            <w:pPr>
              <w:pStyle w:val="aff8"/>
              <w:ind w:left="0"/>
              <w:jc w:val="both"/>
              <w:rPr>
                <w:sz w:val="28"/>
                <w:szCs w:val="28"/>
              </w:rPr>
            </w:pPr>
            <w:r w:rsidRPr="00AA09FC">
              <w:rPr>
                <w:sz w:val="28"/>
                <w:szCs w:val="28"/>
              </w:rPr>
              <w:t>Возможность получения необходимых статистических данных</w:t>
            </w:r>
            <w:r w:rsidR="00197A39">
              <w:rPr>
                <w:sz w:val="28"/>
                <w:szCs w:val="28"/>
              </w:rPr>
              <w:t xml:space="preserve"> </w:t>
            </w:r>
            <w:r w:rsidR="00FC3726">
              <w:rPr>
                <w:sz w:val="28"/>
                <w:szCs w:val="28"/>
              </w:rPr>
              <w:t xml:space="preserve">из Системы </w:t>
            </w:r>
            <w:r w:rsidR="00197A39">
              <w:rPr>
                <w:sz w:val="28"/>
                <w:szCs w:val="28"/>
              </w:rPr>
              <w:t>(отчётов по вагонам/заявкам)</w:t>
            </w:r>
            <w:r w:rsidRPr="00AA09FC">
              <w:rPr>
                <w:sz w:val="28"/>
                <w:szCs w:val="28"/>
              </w:rPr>
              <w:t>.</w:t>
            </w:r>
          </w:p>
        </w:tc>
      </w:tr>
      <w:tr w:rsidR="00B4065C" w:rsidTr="006812A0">
        <w:tc>
          <w:tcPr>
            <w:tcW w:w="2592" w:type="dxa"/>
          </w:tcPr>
          <w:p w:rsidR="00B4065C" w:rsidRPr="00197A39" w:rsidRDefault="00985C3E" w:rsidP="00B4065C">
            <w:pPr>
              <w:pStyle w:val="aff8"/>
              <w:ind w:left="0"/>
              <w:jc w:val="both"/>
              <w:rPr>
                <w:sz w:val="28"/>
                <w:szCs w:val="28"/>
              </w:rPr>
            </w:pPr>
            <w:r>
              <w:rPr>
                <w:sz w:val="28"/>
                <w:szCs w:val="28"/>
              </w:rPr>
              <w:t>7</w:t>
            </w:r>
          </w:p>
        </w:tc>
        <w:tc>
          <w:tcPr>
            <w:tcW w:w="6622" w:type="dxa"/>
          </w:tcPr>
          <w:p w:rsidR="00B4065C" w:rsidRPr="00AA09FC" w:rsidRDefault="00B4065C" w:rsidP="00F30444">
            <w:pPr>
              <w:pStyle w:val="aff8"/>
              <w:ind w:left="0"/>
              <w:jc w:val="both"/>
              <w:rPr>
                <w:sz w:val="28"/>
                <w:szCs w:val="28"/>
              </w:rPr>
            </w:pPr>
            <w:r>
              <w:rPr>
                <w:sz w:val="28"/>
                <w:szCs w:val="28"/>
              </w:rPr>
              <w:t>О</w:t>
            </w:r>
            <w:r w:rsidRPr="00AA09FC">
              <w:rPr>
                <w:sz w:val="28"/>
                <w:szCs w:val="28"/>
              </w:rPr>
              <w:t>казание консультаций по телефону,  электронной почте, личное прис</w:t>
            </w:r>
            <w:r>
              <w:rPr>
                <w:sz w:val="28"/>
                <w:szCs w:val="28"/>
              </w:rPr>
              <w:t>утствие</w:t>
            </w:r>
            <w:r w:rsidR="00F06096">
              <w:rPr>
                <w:sz w:val="28"/>
                <w:szCs w:val="28"/>
              </w:rPr>
              <w:t xml:space="preserve"> </w:t>
            </w:r>
            <w:r w:rsidR="00A41067">
              <w:rPr>
                <w:sz w:val="28"/>
                <w:szCs w:val="28"/>
              </w:rPr>
              <w:t>для</w:t>
            </w:r>
            <w:r w:rsidR="00D253E1">
              <w:rPr>
                <w:sz w:val="28"/>
                <w:szCs w:val="28"/>
              </w:rPr>
              <w:t xml:space="preserve"> </w:t>
            </w:r>
            <w:r w:rsidR="00AE3BFF">
              <w:rPr>
                <w:sz w:val="28"/>
                <w:szCs w:val="28"/>
              </w:rPr>
              <w:t xml:space="preserve"> </w:t>
            </w:r>
            <w:r w:rsidR="00F06096">
              <w:rPr>
                <w:sz w:val="28"/>
                <w:szCs w:val="28"/>
              </w:rPr>
              <w:t>консуль</w:t>
            </w:r>
            <w:r w:rsidR="00D253E1">
              <w:rPr>
                <w:sz w:val="28"/>
                <w:szCs w:val="28"/>
              </w:rPr>
              <w:t>тации</w:t>
            </w:r>
            <w:r w:rsidR="00F30444">
              <w:rPr>
                <w:sz w:val="28"/>
                <w:szCs w:val="28"/>
              </w:rPr>
              <w:t xml:space="preserve"> при вводе Системы в эксплуатацию</w:t>
            </w:r>
            <w:r w:rsidR="00D253E1">
              <w:rPr>
                <w:sz w:val="28"/>
                <w:szCs w:val="28"/>
              </w:rPr>
              <w:t xml:space="preserve"> </w:t>
            </w:r>
            <w:r w:rsidR="00A41067">
              <w:rPr>
                <w:sz w:val="28"/>
                <w:szCs w:val="28"/>
              </w:rPr>
              <w:t>пользователей  и настройки рабочих мест</w:t>
            </w:r>
            <w:r w:rsidR="00AE3BFF">
              <w:rPr>
                <w:sz w:val="28"/>
                <w:szCs w:val="28"/>
              </w:rPr>
              <w:t>, а также</w:t>
            </w:r>
            <w:r w:rsidR="00A41067">
              <w:rPr>
                <w:sz w:val="28"/>
                <w:szCs w:val="28"/>
              </w:rPr>
              <w:t xml:space="preserve"> в случаях</w:t>
            </w:r>
            <w:r w:rsidR="00336E35">
              <w:rPr>
                <w:sz w:val="28"/>
                <w:szCs w:val="28"/>
              </w:rPr>
              <w:t xml:space="preserve"> необходимости проведения </w:t>
            </w:r>
            <w:r w:rsidR="00AE3BFF">
              <w:rPr>
                <w:sz w:val="28"/>
                <w:szCs w:val="28"/>
              </w:rPr>
              <w:t xml:space="preserve">дополнительного </w:t>
            </w:r>
            <w:r w:rsidR="00336E35">
              <w:rPr>
                <w:sz w:val="28"/>
                <w:szCs w:val="28"/>
              </w:rPr>
              <w:t xml:space="preserve">обучения пользователей, </w:t>
            </w:r>
            <w:r w:rsidR="00AE3BFF">
              <w:rPr>
                <w:sz w:val="28"/>
                <w:szCs w:val="28"/>
              </w:rPr>
              <w:t xml:space="preserve">при </w:t>
            </w:r>
            <w:r w:rsidR="00336E35">
              <w:rPr>
                <w:sz w:val="28"/>
                <w:szCs w:val="28"/>
              </w:rPr>
              <w:t>добавлени</w:t>
            </w:r>
            <w:r w:rsidR="00AE3BFF">
              <w:rPr>
                <w:sz w:val="28"/>
                <w:szCs w:val="28"/>
              </w:rPr>
              <w:t>и</w:t>
            </w:r>
            <w:r w:rsidR="00336E35">
              <w:rPr>
                <w:sz w:val="28"/>
                <w:szCs w:val="28"/>
              </w:rPr>
              <w:t xml:space="preserve"> новой функциональности в Систему</w:t>
            </w:r>
            <w:r w:rsidR="00AE3BFF">
              <w:rPr>
                <w:sz w:val="28"/>
                <w:szCs w:val="28"/>
              </w:rPr>
              <w:t xml:space="preserve"> или устранении</w:t>
            </w:r>
            <w:r w:rsidR="00336E35">
              <w:rPr>
                <w:sz w:val="28"/>
                <w:szCs w:val="28"/>
              </w:rPr>
              <w:t xml:space="preserve"> </w:t>
            </w:r>
            <w:r w:rsidR="00AE3BFF">
              <w:rPr>
                <w:sz w:val="28"/>
                <w:szCs w:val="28"/>
              </w:rPr>
              <w:t xml:space="preserve">критических </w:t>
            </w:r>
            <w:r w:rsidR="00336E35">
              <w:rPr>
                <w:sz w:val="28"/>
                <w:szCs w:val="28"/>
              </w:rPr>
              <w:t>технических сбоев</w:t>
            </w:r>
            <w:r w:rsidR="00A41067">
              <w:rPr>
                <w:sz w:val="28"/>
                <w:szCs w:val="28"/>
              </w:rPr>
              <w:t>.</w:t>
            </w:r>
          </w:p>
        </w:tc>
      </w:tr>
      <w:tr w:rsidR="00B4065C" w:rsidTr="006812A0">
        <w:tc>
          <w:tcPr>
            <w:tcW w:w="2592" w:type="dxa"/>
          </w:tcPr>
          <w:p w:rsidR="00B4065C" w:rsidRPr="00A41067" w:rsidRDefault="00985C3E" w:rsidP="00B4065C">
            <w:pPr>
              <w:pStyle w:val="aff8"/>
              <w:ind w:left="0"/>
              <w:jc w:val="both"/>
              <w:rPr>
                <w:sz w:val="28"/>
                <w:szCs w:val="28"/>
              </w:rPr>
            </w:pPr>
            <w:r>
              <w:rPr>
                <w:sz w:val="28"/>
                <w:szCs w:val="28"/>
              </w:rPr>
              <w:t>8</w:t>
            </w:r>
          </w:p>
        </w:tc>
        <w:tc>
          <w:tcPr>
            <w:tcW w:w="6622" w:type="dxa"/>
          </w:tcPr>
          <w:p w:rsidR="00B4065C" w:rsidRDefault="00B4065C" w:rsidP="00B4065C">
            <w:pPr>
              <w:pStyle w:val="aff8"/>
              <w:ind w:left="0"/>
              <w:jc w:val="both"/>
              <w:rPr>
                <w:sz w:val="28"/>
                <w:szCs w:val="28"/>
              </w:rPr>
            </w:pPr>
            <w:r w:rsidRPr="00AA09FC">
              <w:rPr>
                <w:sz w:val="28"/>
                <w:szCs w:val="28"/>
              </w:rPr>
              <w:t xml:space="preserve">Срок исполнения заявок менее 10 (десяти) рабочих дней </w:t>
            </w:r>
            <w:proofErr w:type="gramStart"/>
            <w:r w:rsidRPr="00AA09FC">
              <w:rPr>
                <w:sz w:val="28"/>
                <w:szCs w:val="28"/>
              </w:rPr>
              <w:t>с даты отправки</w:t>
            </w:r>
            <w:proofErr w:type="gramEnd"/>
            <w:r w:rsidRPr="00AA09FC">
              <w:rPr>
                <w:sz w:val="28"/>
                <w:szCs w:val="28"/>
              </w:rPr>
              <w:t xml:space="preserve"> заявки</w:t>
            </w:r>
            <w:r>
              <w:rPr>
                <w:sz w:val="28"/>
                <w:szCs w:val="28"/>
              </w:rPr>
              <w:t>.</w:t>
            </w:r>
          </w:p>
        </w:tc>
      </w:tr>
      <w:tr w:rsidR="008E0302" w:rsidTr="006812A0">
        <w:tc>
          <w:tcPr>
            <w:tcW w:w="2592" w:type="dxa"/>
          </w:tcPr>
          <w:p w:rsidR="008E0302" w:rsidRDefault="008E0302" w:rsidP="00B4065C">
            <w:pPr>
              <w:pStyle w:val="aff8"/>
              <w:ind w:left="0"/>
              <w:jc w:val="both"/>
              <w:rPr>
                <w:sz w:val="28"/>
                <w:szCs w:val="28"/>
              </w:rPr>
            </w:pPr>
            <w:r>
              <w:rPr>
                <w:sz w:val="28"/>
                <w:szCs w:val="28"/>
              </w:rPr>
              <w:t>9.</w:t>
            </w:r>
          </w:p>
        </w:tc>
        <w:tc>
          <w:tcPr>
            <w:tcW w:w="6622" w:type="dxa"/>
          </w:tcPr>
          <w:p w:rsidR="008E0302" w:rsidRPr="00AA09FC" w:rsidRDefault="008E0302" w:rsidP="008E0302">
            <w:pPr>
              <w:pStyle w:val="aff8"/>
              <w:ind w:left="0"/>
              <w:jc w:val="both"/>
              <w:rPr>
                <w:sz w:val="28"/>
                <w:szCs w:val="28"/>
              </w:rPr>
            </w:pPr>
            <w:commentRangeStart w:id="4"/>
            <w:r>
              <w:rPr>
                <w:sz w:val="28"/>
                <w:szCs w:val="28"/>
              </w:rPr>
              <w:t>Наличие соглашения об электронном обмене документами с РОСЖЕЛДОР</w:t>
            </w:r>
            <w:r w:rsidR="00587646">
              <w:rPr>
                <w:sz w:val="28"/>
                <w:szCs w:val="28"/>
              </w:rPr>
              <w:t xml:space="preserve"> и лицензии на Систему</w:t>
            </w:r>
            <w:r>
              <w:rPr>
                <w:sz w:val="28"/>
                <w:szCs w:val="28"/>
              </w:rPr>
              <w:t xml:space="preserve"> (также  приветствуется наличие </w:t>
            </w:r>
            <w:r w:rsidR="00587646">
              <w:rPr>
                <w:sz w:val="28"/>
                <w:szCs w:val="28"/>
              </w:rPr>
              <w:t>лицензий</w:t>
            </w:r>
            <w:r>
              <w:rPr>
                <w:sz w:val="28"/>
                <w:szCs w:val="28"/>
              </w:rPr>
              <w:t xml:space="preserve"> и </w:t>
            </w:r>
            <w:r w:rsidR="00587646">
              <w:rPr>
                <w:sz w:val="28"/>
                <w:szCs w:val="28"/>
              </w:rPr>
              <w:t>сертификатов</w:t>
            </w:r>
            <w:r>
              <w:rPr>
                <w:sz w:val="28"/>
                <w:szCs w:val="28"/>
              </w:rPr>
              <w:t xml:space="preserve"> на создание систем в области разработки системных решений по созданию корпоративных автоматизированных систем и систем обеспечения информационной безопасности).</w:t>
            </w:r>
            <w:commentRangeEnd w:id="4"/>
            <w:r w:rsidR="00722051">
              <w:rPr>
                <w:rStyle w:val="afff1"/>
              </w:rPr>
              <w:commentReference w:id="4"/>
            </w:r>
          </w:p>
        </w:tc>
      </w:tr>
    </w:tbl>
    <w:p w:rsidR="008D4B63" w:rsidRDefault="008D4B63" w:rsidP="000954FB">
      <w:pPr>
        <w:ind w:firstLine="709"/>
        <w:jc w:val="both"/>
        <w:rPr>
          <w:i/>
          <w:sz w:val="28"/>
          <w:szCs w:val="28"/>
          <w:highlight w:val="cyan"/>
        </w:rPr>
      </w:pPr>
    </w:p>
    <w:p w:rsidR="004C6AB2" w:rsidRPr="00F30444" w:rsidRDefault="004C6AB2" w:rsidP="00985C3E">
      <w:pPr>
        <w:pStyle w:val="afe"/>
        <w:ind w:left="0" w:firstLine="567"/>
        <w:jc w:val="left"/>
      </w:pPr>
      <w:r w:rsidRPr="00C30C54">
        <w:t>*</w:t>
      </w:r>
      <w:r>
        <w:t xml:space="preserve"> </w:t>
      </w:r>
      <w:r w:rsidRPr="00403509">
        <w:rPr>
          <w:rStyle w:val="FontStyle95"/>
          <w:sz w:val="24"/>
          <w:szCs w:val="24"/>
        </w:rPr>
        <w:t>программа для ЭВМ</w:t>
      </w:r>
      <w:r>
        <w:rPr>
          <w:rStyle w:val="FontStyle95"/>
          <w:sz w:val="24"/>
          <w:szCs w:val="24"/>
        </w:rPr>
        <w:t xml:space="preserve"> (Система)</w:t>
      </w:r>
      <w:r w:rsidRPr="00403509">
        <w:rPr>
          <w:rStyle w:val="FontStyle95"/>
          <w:sz w:val="24"/>
          <w:szCs w:val="24"/>
        </w:rPr>
        <w:t xml:space="preserve">, которая представляет собой систему, обеспечивающую юридически значимый электронный документооборот по </w:t>
      </w:r>
      <w:r w:rsidRPr="00403509">
        <w:t xml:space="preserve">управлению заявками по номерному учету </w:t>
      </w:r>
      <w:r w:rsidRPr="00403509">
        <w:lastRenderedPageBreak/>
        <w:t>железнодорожного подвижного состава, рассматриваемых Федеральным агентством железнодорожного транспорта</w:t>
      </w:r>
      <w:r>
        <w:t>.</w:t>
      </w:r>
    </w:p>
    <w:p w:rsidR="00CC021C" w:rsidRDefault="00CC021C">
      <w:pPr>
        <w:pStyle w:val="afff4"/>
        <w:suppressAutoHyphens/>
        <w:ind w:right="0" w:firstLine="709"/>
      </w:pPr>
    </w:p>
    <w:p w:rsidR="00CC021C" w:rsidRDefault="00AA1DE8">
      <w:pPr>
        <w:pStyle w:val="afff4"/>
        <w:suppressAutoHyphens/>
        <w:ind w:right="0" w:firstLine="709"/>
      </w:pPr>
      <w:r>
        <w:rPr>
          <w:b w:val="0"/>
          <w:i w:val="0"/>
        </w:rPr>
        <w:t>Все остальные уточняющие х</w:t>
      </w:r>
      <w:r w:rsidR="00944D87" w:rsidRPr="00944D87">
        <w:rPr>
          <w:b w:val="0"/>
          <w:i w:val="0"/>
        </w:rPr>
        <w:t xml:space="preserve">арактеристики </w:t>
      </w:r>
      <w:proofErr w:type="gramStart"/>
      <w:r w:rsidR="00944D87" w:rsidRPr="00944D87">
        <w:rPr>
          <w:b w:val="0"/>
          <w:i w:val="0"/>
        </w:rPr>
        <w:t xml:space="preserve">программного обеспечения, </w:t>
      </w:r>
      <w:r w:rsidR="00140D32">
        <w:rPr>
          <w:b w:val="0"/>
          <w:i w:val="0"/>
        </w:rPr>
        <w:t>предлагаемого</w:t>
      </w:r>
      <w:r w:rsidR="00944D87" w:rsidRPr="00944D87">
        <w:rPr>
          <w:b w:val="0"/>
          <w:i w:val="0"/>
        </w:rPr>
        <w:t xml:space="preserve"> для работы Системы указаны</w:t>
      </w:r>
      <w:proofErr w:type="gramEnd"/>
      <w:r w:rsidR="00944D87" w:rsidRPr="00944D87">
        <w:rPr>
          <w:b w:val="0"/>
          <w:i w:val="0"/>
        </w:rPr>
        <w:t xml:space="preserve"> в проекте договора </w:t>
      </w:r>
      <w:r w:rsidR="00941439" w:rsidRPr="00941439">
        <w:rPr>
          <w:b w:val="0"/>
          <w:i w:val="0"/>
        </w:rPr>
        <w:t>(могут быть согл</w:t>
      </w:r>
      <w:r w:rsidR="00941439">
        <w:rPr>
          <w:b w:val="0"/>
          <w:i w:val="0"/>
        </w:rPr>
        <w:t>а</w:t>
      </w:r>
      <w:r w:rsidR="00941439" w:rsidRPr="00941439">
        <w:rPr>
          <w:b w:val="0"/>
          <w:i w:val="0"/>
        </w:rPr>
        <w:t>сованы дополнительно при заключении договора)</w:t>
      </w:r>
      <w:r w:rsidR="00944D87" w:rsidRPr="00944D87">
        <w:rPr>
          <w:b w:val="0"/>
          <w:i w:val="0"/>
        </w:rPr>
        <w:t>.</w:t>
      </w:r>
    </w:p>
    <w:p w:rsidR="00B4065C" w:rsidRDefault="00B4065C" w:rsidP="000954FB">
      <w:pPr>
        <w:ind w:firstLine="709"/>
        <w:jc w:val="both"/>
        <w:rPr>
          <w:i/>
          <w:sz w:val="28"/>
          <w:szCs w:val="28"/>
          <w:highlight w:val="cyan"/>
        </w:rPr>
      </w:pPr>
    </w:p>
    <w:p w:rsidR="00FC3726" w:rsidRDefault="00597AA9" w:rsidP="00EC348B">
      <w:pPr>
        <w:pStyle w:val="aff8"/>
        <w:numPr>
          <w:ilvl w:val="1"/>
          <w:numId w:val="24"/>
        </w:numPr>
        <w:jc w:val="both"/>
        <w:rPr>
          <w:rFonts w:eastAsia="MS Mincho"/>
          <w:b/>
          <w:bCs/>
          <w:sz w:val="32"/>
          <w:szCs w:val="32"/>
        </w:rPr>
      </w:pPr>
      <w:r>
        <w:rPr>
          <w:rFonts w:eastAsia="MS Mincho"/>
          <w:b/>
          <w:bCs/>
          <w:sz w:val="32"/>
          <w:szCs w:val="32"/>
        </w:rPr>
        <w:t>Условия оплаты</w:t>
      </w:r>
      <w:r w:rsidRPr="00597AA9">
        <w:rPr>
          <w:rFonts w:eastAsia="MS Mincho"/>
          <w:b/>
          <w:bCs/>
          <w:sz w:val="32"/>
          <w:szCs w:val="32"/>
        </w:rPr>
        <w:t>.</w:t>
      </w:r>
    </w:p>
    <w:p w:rsidR="00D325E7" w:rsidRDefault="00D325E7" w:rsidP="00E02501">
      <w:pPr>
        <w:pStyle w:val="aff8"/>
        <w:ind w:left="0" w:firstLine="567"/>
        <w:jc w:val="both"/>
        <w:rPr>
          <w:sz w:val="28"/>
          <w:szCs w:val="28"/>
        </w:rPr>
      </w:pPr>
    </w:p>
    <w:p w:rsidR="00E02501" w:rsidRPr="00E02501" w:rsidRDefault="00E02501" w:rsidP="00E02501">
      <w:pPr>
        <w:pStyle w:val="aff8"/>
        <w:ind w:left="0" w:firstLine="567"/>
        <w:jc w:val="both"/>
        <w:rPr>
          <w:sz w:val="28"/>
          <w:szCs w:val="28"/>
        </w:rPr>
      </w:pPr>
      <w:r w:rsidRPr="00E02501">
        <w:rPr>
          <w:sz w:val="28"/>
          <w:szCs w:val="28"/>
        </w:rPr>
        <w:t>Количество оказанных услуг</w:t>
      </w:r>
      <w:r>
        <w:rPr>
          <w:sz w:val="28"/>
          <w:szCs w:val="28"/>
        </w:rPr>
        <w:t xml:space="preserve"> должно исчисля</w:t>
      </w:r>
      <w:r w:rsidRPr="00E02501">
        <w:rPr>
          <w:sz w:val="28"/>
          <w:szCs w:val="28"/>
        </w:rPr>
        <w:t>т</w:t>
      </w:r>
      <w:r>
        <w:rPr>
          <w:sz w:val="28"/>
          <w:szCs w:val="28"/>
        </w:rPr>
        <w:t>ь</w:t>
      </w:r>
      <w:r w:rsidRPr="00E02501">
        <w:rPr>
          <w:sz w:val="28"/>
          <w:szCs w:val="28"/>
        </w:rPr>
        <w:t xml:space="preserve">ся в единицах подвижного состава, </w:t>
      </w:r>
      <w:r w:rsidR="003D2F63">
        <w:rPr>
          <w:sz w:val="28"/>
          <w:szCs w:val="28"/>
        </w:rPr>
        <w:t xml:space="preserve">для которых был </w:t>
      </w:r>
      <w:r w:rsidRPr="00E02501">
        <w:rPr>
          <w:sz w:val="28"/>
          <w:szCs w:val="28"/>
        </w:rPr>
        <w:t>получ</w:t>
      </w:r>
      <w:r w:rsidR="003D2F63">
        <w:rPr>
          <w:sz w:val="28"/>
          <w:szCs w:val="28"/>
        </w:rPr>
        <w:t>ен</w:t>
      </w:r>
      <w:r w:rsidRPr="00E02501">
        <w:rPr>
          <w:sz w:val="28"/>
          <w:szCs w:val="28"/>
        </w:rPr>
        <w:t xml:space="preserve"> ответ об исполнении регистрации/перерегистрации  в базе данных </w:t>
      </w:r>
      <w:proofErr w:type="spellStart"/>
      <w:r w:rsidRPr="00E02501">
        <w:rPr>
          <w:sz w:val="28"/>
          <w:szCs w:val="28"/>
        </w:rPr>
        <w:t>пономерного</w:t>
      </w:r>
      <w:proofErr w:type="spellEnd"/>
      <w:r w:rsidRPr="00E02501">
        <w:rPr>
          <w:sz w:val="28"/>
          <w:szCs w:val="28"/>
        </w:rPr>
        <w:t xml:space="preserve"> учета Федерального агентства железнодорожного транспорта с использованием Системы. По окончании </w:t>
      </w:r>
      <w:commentRangeStart w:id="5"/>
      <w:r w:rsidRPr="00E02501">
        <w:rPr>
          <w:sz w:val="28"/>
          <w:szCs w:val="28"/>
        </w:rPr>
        <w:t xml:space="preserve">периодов оказания </w:t>
      </w:r>
      <w:commentRangeEnd w:id="5"/>
      <w:r w:rsidR="00D253E1">
        <w:rPr>
          <w:rStyle w:val="afff1"/>
        </w:rPr>
        <w:commentReference w:id="5"/>
      </w:r>
      <w:r w:rsidR="00140D32">
        <w:rPr>
          <w:sz w:val="28"/>
          <w:szCs w:val="28"/>
        </w:rPr>
        <w:t xml:space="preserve">услуг </w:t>
      </w:r>
      <w:r w:rsidR="00722051">
        <w:rPr>
          <w:sz w:val="28"/>
          <w:szCs w:val="28"/>
        </w:rPr>
        <w:t xml:space="preserve">равного </w:t>
      </w:r>
      <w:r w:rsidR="00944D87" w:rsidRPr="00944D87">
        <w:rPr>
          <w:sz w:val="28"/>
          <w:szCs w:val="28"/>
        </w:rPr>
        <w:t>1 (один) календарный месяц</w:t>
      </w:r>
      <w:r w:rsidRPr="00E02501">
        <w:rPr>
          <w:sz w:val="28"/>
          <w:szCs w:val="28"/>
        </w:rPr>
        <w:t xml:space="preserve"> </w:t>
      </w:r>
      <w:r w:rsidR="00135435">
        <w:rPr>
          <w:sz w:val="28"/>
          <w:szCs w:val="28"/>
        </w:rPr>
        <w:t>претендент</w:t>
      </w:r>
      <w:r w:rsidRPr="00E02501">
        <w:rPr>
          <w:sz w:val="28"/>
          <w:szCs w:val="28"/>
        </w:rPr>
        <w:t xml:space="preserve"> предоставляет </w:t>
      </w:r>
      <w:r w:rsidR="00135435">
        <w:rPr>
          <w:sz w:val="28"/>
          <w:szCs w:val="28"/>
        </w:rPr>
        <w:t xml:space="preserve">Заказчику </w:t>
      </w:r>
      <w:r w:rsidRPr="00E02501">
        <w:rPr>
          <w:sz w:val="28"/>
          <w:szCs w:val="28"/>
        </w:rPr>
        <w:t xml:space="preserve"> Акт сдачи-приемки оказанных услуг по </w:t>
      </w:r>
      <w:r>
        <w:rPr>
          <w:sz w:val="28"/>
          <w:szCs w:val="28"/>
        </w:rPr>
        <w:t xml:space="preserve">установленной </w:t>
      </w:r>
      <w:r w:rsidR="00D253E1">
        <w:rPr>
          <w:sz w:val="28"/>
          <w:szCs w:val="28"/>
        </w:rPr>
        <w:t xml:space="preserve">в приложении к проекту </w:t>
      </w:r>
      <w:proofErr w:type="spellStart"/>
      <w:r>
        <w:rPr>
          <w:sz w:val="28"/>
          <w:szCs w:val="28"/>
        </w:rPr>
        <w:t>договоро</w:t>
      </w:r>
      <w:proofErr w:type="spellEnd"/>
      <w:r>
        <w:rPr>
          <w:sz w:val="28"/>
          <w:szCs w:val="28"/>
        </w:rPr>
        <w:t xml:space="preserve"> форме</w:t>
      </w:r>
      <w:r w:rsidRPr="00E02501">
        <w:rPr>
          <w:sz w:val="28"/>
          <w:szCs w:val="28"/>
        </w:rPr>
        <w:t>.</w:t>
      </w:r>
    </w:p>
    <w:p w:rsidR="00E02501" w:rsidRPr="00E02501" w:rsidRDefault="00E02501" w:rsidP="00E02501">
      <w:pPr>
        <w:pStyle w:val="aff8"/>
        <w:ind w:left="0" w:firstLine="567"/>
        <w:jc w:val="both"/>
        <w:rPr>
          <w:sz w:val="28"/>
          <w:szCs w:val="28"/>
        </w:rPr>
      </w:pPr>
      <w:r w:rsidRPr="00E02501">
        <w:rPr>
          <w:sz w:val="28"/>
          <w:szCs w:val="28"/>
        </w:rPr>
        <w:tab/>
        <w:t xml:space="preserve">Оплата оказанных услуг производится ежемесячно на основании Актов сдачи-приемки оказанных услуг по </w:t>
      </w:r>
      <w:r>
        <w:rPr>
          <w:sz w:val="28"/>
          <w:szCs w:val="28"/>
        </w:rPr>
        <w:t>установленной договором форме,</w:t>
      </w:r>
      <w:r w:rsidRPr="00E02501">
        <w:rPr>
          <w:sz w:val="28"/>
          <w:szCs w:val="28"/>
        </w:rPr>
        <w:t xml:space="preserve"> в течение 10 (Десяти) календарных дней с даты их подписания обеими Сторонами путем перечисления денежных средств на расчетный счет </w:t>
      </w:r>
      <w:r w:rsidR="00135435">
        <w:rPr>
          <w:sz w:val="28"/>
          <w:szCs w:val="28"/>
        </w:rPr>
        <w:t>претендента</w:t>
      </w:r>
      <w:r w:rsidRPr="00E02501">
        <w:rPr>
          <w:sz w:val="28"/>
          <w:szCs w:val="28"/>
        </w:rPr>
        <w:t xml:space="preserve"> на основании выставленного </w:t>
      </w:r>
      <w:r w:rsidR="00135435">
        <w:rPr>
          <w:sz w:val="28"/>
          <w:szCs w:val="28"/>
        </w:rPr>
        <w:t>претендентом</w:t>
      </w:r>
      <w:r w:rsidRPr="00E02501">
        <w:rPr>
          <w:sz w:val="28"/>
          <w:szCs w:val="28"/>
        </w:rPr>
        <w:t xml:space="preserve"> счета.</w:t>
      </w:r>
    </w:p>
    <w:p w:rsidR="00FB7483" w:rsidRPr="00197A39" w:rsidRDefault="00FB7483" w:rsidP="00197A39">
      <w:pPr>
        <w:pStyle w:val="aff8"/>
        <w:ind w:left="0"/>
        <w:jc w:val="both"/>
        <w:rPr>
          <w:sz w:val="28"/>
          <w:szCs w:val="28"/>
        </w:rPr>
      </w:pPr>
    </w:p>
    <w:p w:rsidR="00FC3726" w:rsidRDefault="00FC3726" w:rsidP="00EC348B">
      <w:pPr>
        <w:pStyle w:val="aff8"/>
        <w:numPr>
          <w:ilvl w:val="1"/>
          <w:numId w:val="24"/>
        </w:numPr>
        <w:jc w:val="both"/>
        <w:rPr>
          <w:rFonts w:eastAsia="MS Mincho"/>
          <w:b/>
          <w:bCs/>
          <w:sz w:val="32"/>
          <w:szCs w:val="32"/>
        </w:rPr>
      </w:pPr>
      <w:r w:rsidRPr="00FC3726">
        <w:rPr>
          <w:rFonts w:eastAsia="MS Mincho"/>
          <w:b/>
          <w:bCs/>
          <w:sz w:val="32"/>
          <w:szCs w:val="32"/>
        </w:rPr>
        <w:t xml:space="preserve">Место </w:t>
      </w:r>
      <w:r>
        <w:rPr>
          <w:rFonts w:eastAsia="MS Mincho"/>
          <w:b/>
          <w:bCs/>
          <w:sz w:val="32"/>
          <w:szCs w:val="32"/>
        </w:rPr>
        <w:t xml:space="preserve">и условия </w:t>
      </w:r>
      <w:r w:rsidRPr="00FC3726">
        <w:rPr>
          <w:rFonts w:eastAsia="MS Mincho"/>
          <w:b/>
          <w:bCs/>
          <w:sz w:val="32"/>
          <w:szCs w:val="32"/>
        </w:rPr>
        <w:t>оказания услуг</w:t>
      </w:r>
      <w:r>
        <w:rPr>
          <w:rFonts w:eastAsia="MS Mincho"/>
          <w:b/>
          <w:bCs/>
          <w:sz w:val="32"/>
          <w:szCs w:val="32"/>
        </w:rPr>
        <w:t>.</w:t>
      </w:r>
    </w:p>
    <w:p w:rsidR="00FB7483" w:rsidRDefault="00FB7483" w:rsidP="00135435">
      <w:pPr>
        <w:pStyle w:val="aff8"/>
        <w:ind w:left="0" w:firstLine="567"/>
        <w:jc w:val="both"/>
        <w:rPr>
          <w:sz w:val="28"/>
          <w:szCs w:val="28"/>
        </w:rPr>
      </w:pPr>
    </w:p>
    <w:p w:rsidR="0005783F" w:rsidRDefault="00FC3726" w:rsidP="00135435">
      <w:pPr>
        <w:pStyle w:val="aff8"/>
        <w:ind w:left="0" w:firstLine="567"/>
        <w:jc w:val="both"/>
        <w:rPr>
          <w:i/>
          <w:sz w:val="28"/>
          <w:szCs w:val="28"/>
          <w:highlight w:val="cyan"/>
        </w:rPr>
      </w:pPr>
      <w:proofErr w:type="gramStart"/>
      <w:r w:rsidRPr="00FC3726">
        <w:rPr>
          <w:sz w:val="28"/>
          <w:szCs w:val="28"/>
        </w:rPr>
        <w:t>Ежедневно</w:t>
      </w:r>
      <w:r>
        <w:rPr>
          <w:sz w:val="28"/>
          <w:szCs w:val="28"/>
        </w:rPr>
        <w:t xml:space="preserve"> (</w:t>
      </w:r>
      <w:commentRangeStart w:id="6"/>
      <w:r>
        <w:rPr>
          <w:sz w:val="28"/>
          <w:szCs w:val="28"/>
        </w:rPr>
        <w:t>в рабочее время</w:t>
      </w:r>
      <w:commentRangeEnd w:id="6"/>
      <w:r w:rsidR="00D253E1">
        <w:rPr>
          <w:rStyle w:val="afff1"/>
        </w:rPr>
        <w:commentReference w:id="6"/>
      </w:r>
      <w:r w:rsidR="008E0302">
        <w:rPr>
          <w:sz w:val="28"/>
          <w:szCs w:val="28"/>
        </w:rPr>
        <w:t xml:space="preserve"> с 9-00 до 18-00</w:t>
      </w:r>
      <w:r>
        <w:rPr>
          <w:sz w:val="28"/>
          <w:szCs w:val="28"/>
        </w:rPr>
        <w:t>) по адресу</w:t>
      </w:r>
      <w:r w:rsidR="0083743A" w:rsidRPr="00022573">
        <w:rPr>
          <w:sz w:val="28"/>
          <w:szCs w:val="28"/>
        </w:rPr>
        <w:t>:</w:t>
      </w:r>
      <w:r>
        <w:rPr>
          <w:sz w:val="28"/>
          <w:szCs w:val="28"/>
        </w:rPr>
        <w:t xml:space="preserve"> </w:t>
      </w:r>
      <w:r w:rsidRPr="00FC3726">
        <w:rPr>
          <w:sz w:val="28"/>
          <w:szCs w:val="28"/>
        </w:rPr>
        <w:t xml:space="preserve"> г. Москва, Оружейный переулок,</w:t>
      </w:r>
      <w:r w:rsidR="00D4053F">
        <w:rPr>
          <w:sz w:val="28"/>
          <w:szCs w:val="28"/>
        </w:rPr>
        <w:t xml:space="preserve"> </w:t>
      </w:r>
      <w:r w:rsidRPr="00FC3726">
        <w:rPr>
          <w:sz w:val="28"/>
          <w:szCs w:val="28"/>
        </w:rPr>
        <w:t>д. 19.</w:t>
      </w:r>
      <w:r w:rsidR="00FE72E8">
        <w:rPr>
          <w:sz w:val="28"/>
          <w:szCs w:val="28"/>
        </w:rPr>
        <w:t xml:space="preserve"> (</w:t>
      </w:r>
      <w:commentRangeStart w:id="7"/>
      <w:r w:rsidR="00985C3E">
        <w:rPr>
          <w:sz w:val="28"/>
          <w:szCs w:val="28"/>
        </w:rPr>
        <w:t xml:space="preserve">посредством </w:t>
      </w:r>
      <w:r w:rsidR="00FE72E8">
        <w:rPr>
          <w:sz w:val="28"/>
          <w:szCs w:val="28"/>
        </w:rPr>
        <w:t>лично</w:t>
      </w:r>
      <w:r w:rsidR="00985C3E">
        <w:rPr>
          <w:sz w:val="28"/>
          <w:szCs w:val="28"/>
        </w:rPr>
        <w:t>го</w:t>
      </w:r>
      <w:r w:rsidR="00FE72E8">
        <w:rPr>
          <w:sz w:val="28"/>
          <w:szCs w:val="28"/>
        </w:rPr>
        <w:t xml:space="preserve"> присутстви</w:t>
      </w:r>
      <w:r w:rsidR="00985C3E">
        <w:rPr>
          <w:sz w:val="28"/>
          <w:szCs w:val="28"/>
        </w:rPr>
        <w:t>я</w:t>
      </w:r>
      <w:r w:rsidR="00FE72E8">
        <w:rPr>
          <w:sz w:val="28"/>
          <w:szCs w:val="28"/>
        </w:rPr>
        <w:t xml:space="preserve"> специалистов </w:t>
      </w:r>
      <w:r w:rsidR="004C6AB2">
        <w:rPr>
          <w:sz w:val="28"/>
          <w:szCs w:val="28"/>
        </w:rPr>
        <w:t xml:space="preserve">службы </w:t>
      </w:r>
      <w:r w:rsidR="00FE72E8">
        <w:rPr>
          <w:sz w:val="28"/>
          <w:szCs w:val="28"/>
        </w:rPr>
        <w:t>поддержки пользователей</w:t>
      </w:r>
      <w:commentRangeEnd w:id="7"/>
      <w:r w:rsidR="00D253E1">
        <w:rPr>
          <w:rStyle w:val="afff1"/>
        </w:rPr>
        <w:commentReference w:id="7"/>
      </w:r>
      <w:r w:rsidR="00AE3BFF" w:rsidRPr="00AE3BFF">
        <w:rPr>
          <w:sz w:val="28"/>
          <w:szCs w:val="28"/>
        </w:rPr>
        <w:t xml:space="preserve"> </w:t>
      </w:r>
      <w:r w:rsidR="00AE3BFF">
        <w:rPr>
          <w:sz w:val="28"/>
          <w:szCs w:val="28"/>
        </w:rPr>
        <w:t>для первоначальной консультации  пользователей работе в Системе и настройки рабочих мест, а также в случаях необходимости проведения дополнительного обучения пользователей, при добавлении новой функциональности в Систему или устранении критических технических сбоев</w:t>
      </w:r>
      <w:r w:rsidR="008E0302">
        <w:rPr>
          <w:sz w:val="28"/>
          <w:szCs w:val="28"/>
        </w:rPr>
        <w:t>, а также</w:t>
      </w:r>
      <w:r w:rsidR="008E0302" w:rsidRPr="008E0302">
        <w:rPr>
          <w:sz w:val="28"/>
          <w:szCs w:val="28"/>
        </w:rPr>
        <w:t xml:space="preserve"> </w:t>
      </w:r>
      <w:r w:rsidR="008E0302">
        <w:rPr>
          <w:sz w:val="28"/>
          <w:szCs w:val="28"/>
        </w:rPr>
        <w:t>в удаленном режиме в</w:t>
      </w:r>
      <w:proofErr w:type="gramEnd"/>
      <w:r w:rsidR="008E0302">
        <w:rPr>
          <w:sz w:val="28"/>
          <w:szCs w:val="28"/>
        </w:rPr>
        <w:t xml:space="preserve"> остальных случаях</w:t>
      </w:r>
      <w:r w:rsidR="00D4053F">
        <w:rPr>
          <w:sz w:val="28"/>
          <w:szCs w:val="28"/>
        </w:rPr>
        <w:t>, когда личного присутствия не требуется</w:t>
      </w:r>
      <w:r w:rsidR="00FE72E8">
        <w:rPr>
          <w:sz w:val="28"/>
          <w:szCs w:val="28"/>
        </w:rPr>
        <w:t>).</w:t>
      </w:r>
    </w:p>
    <w:p w:rsidR="00D4053F" w:rsidRDefault="00D4053F" w:rsidP="00135435">
      <w:pPr>
        <w:pStyle w:val="aff8"/>
        <w:ind w:left="0" w:firstLine="567"/>
        <w:jc w:val="both"/>
        <w:rPr>
          <w:i/>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6A74E4">
      <w:pPr>
        <w:pStyle w:val="aff8"/>
        <w:ind w:left="0" w:firstLine="567"/>
        <w:jc w:val="both"/>
        <w:rPr>
          <w:sz w:val="28"/>
          <w:szCs w:val="28"/>
        </w:rPr>
      </w:pPr>
      <w:r w:rsidRPr="006A74E4">
        <w:rPr>
          <w:sz w:val="28"/>
          <w:szCs w:val="28"/>
        </w:rPr>
        <w:t xml:space="preserve">Следующие условия проведения </w:t>
      </w:r>
      <w:r w:rsidR="007C51E1" w:rsidRPr="006A74E4">
        <w:rPr>
          <w:sz w:val="28"/>
          <w:szCs w:val="28"/>
        </w:rPr>
        <w:t>З</w:t>
      </w:r>
      <w:r w:rsidRPr="006A74E4">
        <w:rPr>
          <w:sz w:val="28"/>
          <w:szCs w:val="28"/>
        </w:rPr>
        <w:t xml:space="preserve">апроса предложений являются неотъемлемой частью настоящей документации, уточняют и </w:t>
      </w:r>
      <w:r w:rsidR="00EF779C" w:rsidRPr="006A74E4">
        <w:rPr>
          <w:sz w:val="28"/>
          <w:szCs w:val="28"/>
        </w:rPr>
        <w:t>дополняют положения настоящей документации о закупке</w:t>
      </w:r>
      <w:r w:rsidR="00A26820" w:rsidRPr="006A74E4">
        <w:rPr>
          <w:sz w:val="28"/>
          <w:szCs w:val="28"/>
        </w:rPr>
        <w:t xml:space="preserve"> (приглашения участия </w:t>
      </w:r>
      <w:r w:rsidR="007C51E1" w:rsidRPr="006A74E4">
        <w:rPr>
          <w:sz w:val="28"/>
          <w:szCs w:val="28"/>
        </w:rPr>
        <w:t>в З</w:t>
      </w:r>
      <w:r w:rsidR="00A26820" w:rsidRPr="006A74E4">
        <w:rPr>
          <w:sz w:val="28"/>
          <w:szCs w:val="28"/>
        </w:rPr>
        <w:t>апросе предложений)</w:t>
      </w:r>
      <w:r w:rsidR="00EF779C" w:rsidRPr="006A74E4">
        <w:rPr>
          <w:sz w:val="28"/>
          <w:szCs w:val="28"/>
        </w:rPr>
        <w:t>.</w:t>
      </w:r>
    </w:p>
    <w:p w:rsidR="005B5FDF" w:rsidRPr="006A74E4" w:rsidRDefault="005B5FDF" w:rsidP="006A74E4">
      <w:pPr>
        <w:pStyle w:val="aff8"/>
        <w:ind w:left="0"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022573" w:rsidRDefault="002E18D3" w:rsidP="00022573">
            <w:pPr>
              <w:pStyle w:val="Default"/>
              <w:jc w:val="center"/>
              <w:rPr>
                <w:b/>
                <w:color w:val="auto"/>
                <w:lang w:val="en-US"/>
              </w:rPr>
            </w:pPr>
            <w:r w:rsidRPr="00F86FAA">
              <w:rPr>
                <w:b/>
                <w:color w:val="auto"/>
              </w:rPr>
              <w:t>Содержание</w:t>
            </w:r>
            <w:r w:rsidR="00022573">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F86FAA" w:rsidRDefault="00B4382C" w:rsidP="000F460C">
            <w:pPr>
              <w:pStyle w:val="19"/>
              <w:ind w:firstLine="0"/>
              <w:rPr>
                <w:b/>
                <w:sz w:val="24"/>
                <w:szCs w:val="24"/>
              </w:rPr>
            </w:pPr>
            <w:r w:rsidRPr="00F86FAA">
              <w:rPr>
                <w:sz w:val="24"/>
                <w:szCs w:val="24"/>
              </w:rPr>
              <w:lastRenderedPageBreak/>
              <w:t xml:space="preserve">Запрос предложений № </w:t>
            </w:r>
            <w:r w:rsidR="00552DBE" w:rsidRPr="00552DBE">
              <w:rPr>
                <w:sz w:val="24"/>
                <w:szCs w:val="24"/>
              </w:rPr>
              <w:t>ЗП/011/ЦКПСАС/0069</w:t>
            </w:r>
            <w:r w:rsidR="00552DBE">
              <w:rPr>
                <w:sz w:val="24"/>
                <w:szCs w:val="24"/>
              </w:rPr>
              <w:t xml:space="preserve"> на право</w:t>
            </w:r>
            <w:r w:rsidRPr="00F86FAA">
              <w:rPr>
                <w:sz w:val="24"/>
                <w:szCs w:val="24"/>
              </w:rPr>
              <w:t xml:space="preserve"> заключения </w:t>
            </w:r>
            <w:proofErr w:type="gramStart"/>
            <w:r w:rsidRPr="00F86FAA">
              <w:rPr>
                <w:sz w:val="24"/>
                <w:szCs w:val="24"/>
              </w:rPr>
              <w:t>договора</w:t>
            </w:r>
            <w:proofErr w:type="gramEnd"/>
            <w:r w:rsidRPr="00F86FAA">
              <w:rPr>
                <w:sz w:val="24"/>
                <w:szCs w:val="24"/>
              </w:rPr>
              <w:t xml:space="preserve"> на </w:t>
            </w:r>
            <w:r w:rsidR="00597AA9" w:rsidRPr="00597AA9">
              <w:rPr>
                <w:sz w:val="24"/>
                <w:szCs w:val="24"/>
              </w:rPr>
              <w:t xml:space="preserve">оказание услуг по автоматизации </w:t>
            </w:r>
            <w:r w:rsidR="00597AA9" w:rsidRPr="00597AA9">
              <w:rPr>
                <w:sz w:val="24"/>
                <w:szCs w:val="24"/>
              </w:rPr>
              <w:lastRenderedPageBreak/>
              <w:t xml:space="preserve">процесса формирования и подачи заявок с целью регистрации/перерегистрации железнодорожного подвижного состава Заявителя в базе данных </w:t>
            </w:r>
            <w:proofErr w:type="spellStart"/>
            <w:r w:rsidR="00597AA9" w:rsidRPr="00597AA9">
              <w:rPr>
                <w:sz w:val="24"/>
                <w:szCs w:val="24"/>
              </w:rPr>
              <w:t>пономерного</w:t>
            </w:r>
            <w:proofErr w:type="spellEnd"/>
            <w:r w:rsidR="00597AA9" w:rsidRPr="00597AA9">
              <w:rPr>
                <w:sz w:val="24"/>
                <w:szCs w:val="24"/>
              </w:rPr>
              <w:t xml:space="preserve"> учета Федерального агентства железнодорожного транспорта, автоматизации процесса формирования и отправки сообщения 4634 для первичного ввода в АБД ПВ данных листа учета комплектации паспорта вагона в 2013-2014 годах.</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lastRenderedPageBreak/>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597AA9" w:rsidRPr="00597AA9" w:rsidRDefault="00723E5E" w:rsidP="00FB7483">
            <w:pPr>
              <w:pStyle w:val="19"/>
              <w:ind w:firstLine="0"/>
              <w:rPr>
                <w:sz w:val="24"/>
                <w:szCs w:val="24"/>
              </w:rPr>
            </w:pPr>
            <w:r w:rsidRPr="00F86FAA">
              <w:rPr>
                <w:sz w:val="24"/>
                <w:szCs w:val="24"/>
              </w:rPr>
              <w:t xml:space="preserve">Организатором является ОАО «ТрансКонтейнер». Функции </w:t>
            </w:r>
            <w:r w:rsidR="00FB7483">
              <w:rPr>
                <w:sz w:val="24"/>
                <w:szCs w:val="24"/>
              </w:rPr>
              <w:t xml:space="preserve"> </w:t>
            </w:r>
            <w:r w:rsidRPr="00F86FAA">
              <w:rPr>
                <w:sz w:val="24"/>
                <w:szCs w:val="24"/>
              </w:rPr>
              <w:t>Организатора выполняет</w:t>
            </w:r>
            <w:r w:rsidR="00597AA9" w:rsidRPr="00597AA9">
              <w:rPr>
                <w:sz w:val="24"/>
                <w:szCs w:val="24"/>
              </w:rPr>
              <w:t>:</w:t>
            </w:r>
          </w:p>
          <w:p w:rsidR="00597AA9" w:rsidRPr="00597AA9" w:rsidRDefault="004C6AB2" w:rsidP="00FB7483">
            <w:pPr>
              <w:pStyle w:val="19"/>
              <w:ind w:firstLine="0"/>
              <w:rPr>
                <w:sz w:val="24"/>
                <w:szCs w:val="24"/>
              </w:rPr>
            </w:pPr>
            <w:r>
              <w:rPr>
                <w:sz w:val="24"/>
                <w:szCs w:val="24"/>
              </w:rPr>
              <w:t>П</w:t>
            </w:r>
            <w:r w:rsidR="00597AA9" w:rsidRPr="00597AA9">
              <w:rPr>
                <w:sz w:val="24"/>
                <w:szCs w:val="24"/>
              </w:rPr>
              <w:t>остоянная рабочая группа Конкурсной комиссии аппарата управления ОАО «ТрансКонтейнер».</w:t>
            </w:r>
          </w:p>
          <w:p w:rsidR="00597AA9" w:rsidRPr="00597AA9" w:rsidRDefault="00597AA9" w:rsidP="00FB7483">
            <w:pPr>
              <w:pStyle w:val="19"/>
              <w:ind w:firstLine="0"/>
              <w:rPr>
                <w:sz w:val="24"/>
                <w:szCs w:val="24"/>
              </w:rPr>
            </w:pPr>
            <w:r w:rsidRPr="00597AA9">
              <w:rPr>
                <w:sz w:val="24"/>
                <w:szCs w:val="24"/>
              </w:rPr>
              <w:t xml:space="preserve">Адрес: 125047, Москва, Оружейный переулок, д.19. </w:t>
            </w:r>
          </w:p>
          <w:p w:rsidR="00670FD8" w:rsidRDefault="00597AA9" w:rsidP="0005783F">
            <w:pPr>
              <w:pStyle w:val="19"/>
              <w:ind w:firstLine="0"/>
              <w:rPr>
                <w:sz w:val="24"/>
                <w:szCs w:val="24"/>
              </w:rPr>
            </w:pPr>
            <w:r w:rsidRPr="00597AA9">
              <w:rPr>
                <w:sz w:val="24"/>
                <w:szCs w:val="24"/>
              </w:rPr>
              <w:t>Контактно</w:t>
            </w:r>
            <w:proofErr w:type="gramStart"/>
            <w:r w:rsidRPr="00597AA9">
              <w:rPr>
                <w:sz w:val="24"/>
                <w:szCs w:val="24"/>
              </w:rPr>
              <w:t>е(</w:t>
            </w:r>
            <w:proofErr w:type="spellStart"/>
            <w:proofErr w:type="gramEnd"/>
            <w:r w:rsidRPr="00597AA9">
              <w:rPr>
                <w:sz w:val="24"/>
                <w:szCs w:val="24"/>
              </w:rPr>
              <w:t>ые</w:t>
            </w:r>
            <w:proofErr w:type="spellEnd"/>
            <w:r w:rsidRPr="00597AA9">
              <w:rPr>
                <w:sz w:val="24"/>
                <w:szCs w:val="24"/>
              </w:rPr>
              <w:t xml:space="preserve">) лицо(а) Организатора: </w:t>
            </w:r>
            <w:r w:rsidR="004C6AB2" w:rsidRPr="004C6AB2">
              <w:rPr>
                <w:sz w:val="24"/>
                <w:szCs w:val="24"/>
              </w:rPr>
              <w:t xml:space="preserve">Курицын А.Е., тел./факс +7 495 788-17-17 </w:t>
            </w:r>
            <w:proofErr w:type="spellStart"/>
            <w:r w:rsidR="004C6AB2" w:rsidRPr="004C6AB2">
              <w:rPr>
                <w:sz w:val="24"/>
                <w:szCs w:val="24"/>
              </w:rPr>
              <w:t>доб</w:t>
            </w:r>
            <w:proofErr w:type="spellEnd"/>
            <w:r w:rsidR="004C6AB2" w:rsidRPr="004C6AB2">
              <w:rPr>
                <w:sz w:val="24"/>
                <w:szCs w:val="24"/>
              </w:rPr>
              <w:t>. 1641</w:t>
            </w:r>
            <w:commentRangeStart w:id="8"/>
            <w:r w:rsidR="004C6AB2" w:rsidRPr="004C6AB2">
              <w:rPr>
                <w:sz w:val="24"/>
                <w:szCs w:val="24"/>
              </w:rPr>
              <w:t xml:space="preserve">,  </w:t>
            </w:r>
            <w:commentRangeEnd w:id="8"/>
            <w:r w:rsidR="0005783F">
              <w:rPr>
                <w:rStyle w:val="afff1"/>
                <w:rFonts w:eastAsia="Times New Roman"/>
              </w:rPr>
              <w:commentReference w:id="8"/>
            </w:r>
            <w:r w:rsidR="004C6AB2" w:rsidRPr="004C6AB2">
              <w:rPr>
                <w:sz w:val="24"/>
                <w:szCs w:val="24"/>
              </w:rPr>
              <w:t xml:space="preserve">электронный адрес </w:t>
            </w:r>
            <w:hyperlink r:id="rId13" w:history="1">
              <w:r w:rsidR="00552DBE" w:rsidRPr="00552DBE">
                <w:rPr>
                  <w:sz w:val="24"/>
                  <w:szCs w:val="24"/>
                </w:rPr>
                <w:t>KuritsynAE@trcont.ru</w:t>
              </w:r>
            </w:hyperlink>
            <w:r w:rsidR="00552DBE">
              <w:rPr>
                <w:sz w:val="24"/>
                <w:szCs w:val="24"/>
              </w:rPr>
              <w:t>;</w:t>
            </w:r>
          </w:p>
          <w:p w:rsidR="00AE3BFF" w:rsidRPr="00F86FAA" w:rsidRDefault="00944D87" w:rsidP="00AE3BFF">
            <w:pPr>
              <w:pStyle w:val="19"/>
              <w:ind w:firstLine="0"/>
              <w:rPr>
                <w:sz w:val="24"/>
                <w:szCs w:val="24"/>
              </w:rPr>
            </w:pPr>
            <w:r w:rsidRPr="00944D87">
              <w:rPr>
                <w:sz w:val="24"/>
                <w:szCs w:val="24"/>
              </w:rPr>
              <w:t xml:space="preserve">Печнова Ирина Алексеевна, тел. +7 (495) 788-1717 </w:t>
            </w:r>
            <w:proofErr w:type="spellStart"/>
            <w:r w:rsidRPr="00944D87">
              <w:rPr>
                <w:sz w:val="24"/>
                <w:szCs w:val="24"/>
              </w:rPr>
              <w:t>доб</w:t>
            </w:r>
            <w:proofErr w:type="spellEnd"/>
            <w:r w:rsidRPr="00944D87">
              <w:rPr>
                <w:sz w:val="24"/>
                <w:szCs w:val="24"/>
              </w:rPr>
              <w:t xml:space="preserve">. 16-42, электронный адрес </w:t>
            </w:r>
            <w:proofErr w:type="spellStart"/>
            <w:r w:rsidRPr="00944D87">
              <w:rPr>
                <w:sz w:val="24"/>
                <w:szCs w:val="24"/>
              </w:rPr>
              <w:t>PechnovaIA@trcont.ru</w:t>
            </w:r>
            <w:proofErr w:type="spellEnd"/>
            <w:r w:rsidRPr="00944D87">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00000" w:rsidRDefault="00FA3C13">
            <w:pPr>
              <w:pStyle w:val="19"/>
              <w:ind w:firstLine="0"/>
              <w:rPr>
                <w:b/>
                <w:sz w:val="24"/>
                <w:szCs w:val="24"/>
              </w:rPr>
            </w:pPr>
            <w:r w:rsidRPr="00597AA9">
              <w:rPr>
                <w:sz w:val="24"/>
                <w:szCs w:val="24"/>
              </w:rPr>
              <w:t>«</w:t>
            </w:r>
            <w:r w:rsidR="00F378C7">
              <w:rPr>
                <w:sz w:val="24"/>
                <w:szCs w:val="24"/>
              </w:rPr>
              <w:t>19</w:t>
            </w:r>
            <w:r w:rsidRPr="00597AA9">
              <w:rPr>
                <w:sz w:val="24"/>
                <w:szCs w:val="24"/>
              </w:rPr>
              <w:t xml:space="preserve">» </w:t>
            </w:r>
            <w:r w:rsidR="00F378C7">
              <w:rPr>
                <w:sz w:val="24"/>
                <w:szCs w:val="24"/>
              </w:rPr>
              <w:t>июля</w:t>
            </w:r>
            <w:r w:rsidR="005171A2" w:rsidRPr="00597AA9">
              <w:rPr>
                <w:sz w:val="24"/>
                <w:szCs w:val="24"/>
              </w:rPr>
              <w:t xml:space="preserve"> 2013</w:t>
            </w:r>
            <w:r w:rsidRPr="00597AA9">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 которых предусмотрена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9733C4">
              <w:rPr>
                <w:sz w:val="24"/>
                <w:szCs w:val="24"/>
              </w:rPr>
              <w:t xml:space="preserve"> </w:t>
            </w:r>
            <w:r w:rsidRPr="00C61887">
              <w:rPr>
                <w:sz w:val="24"/>
                <w:szCs w:val="24"/>
              </w:rPr>
              <w:t>на сайте</w:t>
            </w:r>
            <w:r w:rsidR="009733C4">
              <w:rPr>
                <w:sz w:val="24"/>
                <w:szCs w:val="24"/>
              </w:rPr>
              <w:t xml:space="preserve"> </w:t>
            </w:r>
            <w:r w:rsidRPr="00C61887">
              <w:rPr>
                <w:sz w:val="24"/>
                <w:szCs w:val="24"/>
              </w:rPr>
              <w:t>ОАО «ТрансКонтейнер» (http://www.trcont.ru) и</w:t>
            </w:r>
            <w:proofErr w:type="gramEnd"/>
            <w:r w:rsidRPr="00C61887">
              <w:rPr>
                <w:sz w:val="24"/>
                <w:szCs w:val="24"/>
              </w:rPr>
              <w:t xml:space="preserve">,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w:t>
            </w:r>
            <w:r w:rsidRPr="00FB7483">
              <w:rPr>
                <w:sz w:val="24"/>
                <w:szCs w:val="24"/>
              </w:rPr>
              <w:t>услуг (</w:t>
            </w:r>
            <w:hyperlink r:id="rId14" w:history="1">
              <w:r w:rsidR="008C1BC9" w:rsidRPr="009733C4">
                <w:rPr>
                  <w:rStyle w:val="a7"/>
                  <w:color w:val="auto"/>
                  <w:sz w:val="24"/>
                  <w:szCs w:val="24"/>
                  <w:u w:val="none"/>
                </w:rPr>
                <w:t>www.zakupki.gov.ru</w:t>
              </w:r>
            </w:hyperlink>
            <w:r w:rsidRPr="00FB7483">
              <w:rPr>
                <w:sz w:val="24"/>
                <w:szCs w:val="24"/>
              </w:rPr>
              <w:t>)</w:t>
            </w:r>
            <w:r w:rsidR="008C1BC9" w:rsidRPr="00FB7483">
              <w:rPr>
                <w:sz w:val="24"/>
                <w:szCs w:val="24"/>
              </w:rPr>
              <w:t xml:space="preserve"> </w:t>
            </w:r>
            <w:r w:rsidR="008C1BC9">
              <w:rPr>
                <w:sz w:val="24"/>
                <w:szCs w:val="24"/>
              </w:rPr>
              <w:t xml:space="preserve">(далее – </w:t>
            </w:r>
            <w:r w:rsidR="007C51E1">
              <w:rPr>
                <w:sz w:val="24"/>
                <w:szCs w:val="24"/>
              </w:rPr>
              <w:t>О</w:t>
            </w:r>
            <w:r w:rsidR="008C1BC9">
              <w:rPr>
                <w:sz w:val="24"/>
                <w:szCs w:val="24"/>
              </w:rPr>
              <w:t>фициальный сайт)</w:t>
            </w:r>
            <w:r w:rsidRPr="00C61887">
              <w:rPr>
                <w:sz w:val="24"/>
                <w:szCs w:val="24"/>
              </w:rPr>
              <w:t>.</w:t>
            </w:r>
          </w:p>
          <w:p w:rsidR="005834BA" w:rsidRPr="004C6AB2" w:rsidRDefault="00C61887" w:rsidP="009733C4">
            <w:pPr>
              <w:pStyle w:val="19"/>
              <w:ind w:firstLine="601"/>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w:t>
            </w:r>
            <w:r w:rsidR="004C6AB2">
              <w:rPr>
                <w:sz w:val="24"/>
                <w:szCs w:val="24"/>
              </w:rPr>
              <w:t>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C3633B" w:rsidP="004C6AB2">
            <w:pPr>
              <w:pStyle w:val="19"/>
              <w:ind w:firstLine="34"/>
              <w:rPr>
                <w:i/>
                <w:sz w:val="24"/>
                <w:szCs w:val="24"/>
              </w:rPr>
            </w:pPr>
            <w:r w:rsidRPr="00114C22">
              <w:rPr>
                <w:sz w:val="24"/>
                <w:szCs w:val="24"/>
              </w:rPr>
              <w:t xml:space="preserve">Начальная (максимальная) цена договора составляет </w:t>
            </w:r>
            <w:r w:rsidR="00FB7483">
              <w:rPr>
                <w:sz w:val="24"/>
                <w:szCs w:val="24"/>
              </w:rPr>
              <w:br/>
            </w:r>
            <w:r w:rsidR="00565552" w:rsidRPr="00565552">
              <w:rPr>
                <w:sz w:val="24"/>
                <w:szCs w:val="24"/>
              </w:rPr>
              <w:t>1</w:t>
            </w:r>
            <w:r w:rsidR="00353542" w:rsidRPr="00353542">
              <w:rPr>
                <w:sz w:val="24"/>
                <w:szCs w:val="24"/>
              </w:rPr>
              <w:t xml:space="preserve"> </w:t>
            </w:r>
            <w:r w:rsidR="00565552" w:rsidRPr="00565552">
              <w:rPr>
                <w:sz w:val="24"/>
                <w:szCs w:val="24"/>
              </w:rPr>
              <w:t>695</w:t>
            </w:r>
            <w:r w:rsidR="00353542" w:rsidRPr="00353542">
              <w:rPr>
                <w:sz w:val="24"/>
                <w:szCs w:val="24"/>
              </w:rPr>
              <w:t xml:space="preserve"> </w:t>
            </w:r>
            <w:r w:rsidR="00565552" w:rsidRPr="00565552">
              <w:rPr>
                <w:sz w:val="24"/>
                <w:szCs w:val="24"/>
              </w:rPr>
              <w:t>000</w:t>
            </w:r>
            <w:r w:rsidR="00353542" w:rsidRPr="00353542">
              <w:rPr>
                <w:sz w:val="24"/>
                <w:szCs w:val="24"/>
              </w:rPr>
              <w:t xml:space="preserve">, </w:t>
            </w:r>
            <w:r w:rsidR="004C6AB2">
              <w:rPr>
                <w:sz w:val="24"/>
                <w:szCs w:val="24"/>
              </w:rPr>
              <w:t>0</w:t>
            </w:r>
            <w:r w:rsidR="00565552" w:rsidRPr="00565552">
              <w:rPr>
                <w:sz w:val="24"/>
                <w:szCs w:val="24"/>
              </w:rPr>
              <w:t>0</w:t>
            </w:r>
            <w:r w:rsidR="00353542" w:rsidRPr="00353542">
              <w:rPr>
                <w:sz w:val="24"/>
                <w:szCs w:val="24"/>
              </w:rPr>
              <w:t xml:space="preserve"> </w:t>
            </w:r>
            <w:r w:rsidR="00B654BE" w:rsidRPr="00114C22">
              <w:rPr>
                <w:sz w:val="24"/>
                <w:szCs w:val="24"/>
              </w:rPr>
              <w:t>рублей с учетом всех налогов (</w:t>
            </w:r>
            <w:r w:rsidR="009A7C6C" w:rsidRPr="00114C22">
              <w:rPr>
                <w:sz w:val="24"/>
                <w:szCs w:val="24"/>
              </w:rPr>
              <w:t xml:space="preserve">кроме </w:t>
            </w:r>
            <w:r w:rsidRPr="00114C22">
              <w:rPr>
                <w:sz w:val="24"/>
                <w:szCs w:val="24"/>
              </w:rPr>
              <w:t>НДС</w:t>
            </w:r>
            <w:r w:rsidR="00B654BE" w:rsidRPr="00114C22">
              <w:rPr>
                <w:sz w:val="24"/>
                <w:szCs w:val="24"/>
              </w:rPr>
              <w:t>)</w:t>
            </w:r>
            <w:r w:rsidRPr="00114C22">
              <w:rPr>
                <w:sz w:val="24"/>
                <w:szCs w:val="24"/>
              </w:rPr>
              <w:t>, материалов, изделий, конструкций и затрат, связ</w:t>
            </w:r>
            <w:r w:rsidR="004C6AB2">
              <w:rPr>
                <w:sz w:val="24"/>
                <w:szCs w:val="24"/>
              </w:rPr>
              <w:t>анных с их доставкой на объект.</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000000" w:rsidRDefault="00722AFD">
            <w:pPr>
              <w:pStyle w:val="19"/>
              <w:ind w:firstLine="0"/>
              <w:rPr>
                <w:b/>
                <w:sz w:val="24"/>
                <w:szCs w:val="24"/>
              </w:rPr>
            </w:pPr>
            <w:proofErr w:type="gramStart"/>
            <w:r w:rsidRPr="00B654BE">
              <w:rPr>
                <w:sz w:val="24"/>
                <w:szCs w:val="24"/>
              </w:rPr>
              <w:t xml:space="preserve">Заявки принимаются по рабочим дням </w:t>
            </w:r>
            <w:r w:rsidR="00B654BE" w:rsidRPr="00B654BE">
              <w:rPr>
                <w:sz w:val="24"/>
                <w:szCs w:val="24"/>
              </w:rPr>
              <w:t xml:space="preserve">с 10 часов 00 минут по 12 часов 00 минут и с 14 часов 00 минут по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597AA9">
              <w:rPr>
                <w:sz w:val="24"/>
                <w:szCs w:val="24"/>
              </w:rPr>
              <w:t xml:space="preserve">3 </w:t>
            </w:r>
            <w:r w:rsidR="008C1BC9" w:rsidRPr="00597AA9">
              <w:rPr>
                <w:sz w:val="24"/>
                <w:szCs w:val="24"/>
              </w:rPr>
              <w:lastRenderedPageBreak/>
              <w:t>Информационной карты</w:t>
            </w:r>
            <w:r w:rsidRPr="008C1BC9">
              <w:rPr>
                <w:sz w:val="24"/>
                <w:szCs w:val="24"/>
              </w:rPr>
              <w:t xml:space="preserve"> по</w:t>
            </w:r>
            <w:r w:rsidR="009E64D8" w:rsidRPr="008C1BC9">
              <w:rPr>
                <w:sz w:val="24"/>
                <w:szCs w:val="24"/>
              </w:rPr>
              <w:t xml:space="preserve"> </w:t>
            </w:r>
            <w:r w:rsidRPr="00597AA9">
              <w:rPr>
                <w:sz w:val="24"/>
                <w:szCs w:val="24"/>
              </w:rPr>
              <w:t>«</w:t>
            </w:r>
            <w:r w:rsidR="00F378C7">
              <w:rPr>
                <w:sz w:val="24"/>
                <w:szCs w:val="24"/>
              </w:rPr>
              <w:t>29</w:t>
            </w:r>
            <w:r w:rsidR="00A023CD" w:rsidRPr="00597AA9">
              <w:rPr>
                <w:sz w:val="24"/>
                <w:szCs w:val="24"/>
              </w:rPr>
              <w:t xml:space="preserve">»  </w:t>
            </w:r>
            <w:r w:rsidR="00565552">
              <w:rPr>
                <w:sz w:val="24"/>
                <w:szCs w:val="24"/>
              </w:rPr>
              <w:t>июля</w:t>
            </w:r>
            <w:r w:rsidR="00A023CD" w:rsidRPr="00597AA9">
              <w:rPr>
                <w:sz w:val="24"/>
                <w:szCs w:val="24"/>
              </w:rPr>
              <w:t xml:space="preserve"> 2013</w:t>
            </w:r>
            <w:r w:rsidRPr="00597AA9">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lastRenderedPageBreak/>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597AA9">
            <w:pPr>
              <w:pStyle w:val="19"/>
              <w:ind w:firstLine="0"/>
              <w:rPr>
                <w:i/>
                <w:sz w:val="24"/>
                <w:szCs w:val="24"/>
              </w:rPr>
            </w:pPr>
            <w:r w:rsidRPr="003D2759">
              <w:rPr>
                <w:sz w:val="24"/>
                <w:szCs w:val="24"/>
              </w:rPr>
              <w:t xml:space="preserve">Заявка должна действовать не менее </w:t>
            </w:r>
            <w:r w:rsidR="00597AA9" w:rsidRPr="00597AA9">
              <w:rPr>
                <w:sz w:val="24"/>
                <w:szCs w:val="24"/>
              </w:rPr>
              <w:t xml:space="preserve"> 60 </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000000" w:rsidRDefault="00C15C57">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597AA9">
              <w:rPr>
                <w:sz w:val="24"/>
                <w:szCs w:val="24"/>
              </w:rPr>
              <w:t>«</w:t>
            </w:r>
            <w:r w:rsidR="00F378C7">
              <w:rPr>
                <w:sz w:val="24"/>
                <w:szCs w:val="24"/>
              </w:rPr>
              <w:t>30</w:t>
            </w:r>
            <w:r w:rsidR="005171A2" w:rsidRPr="00597AA9">
              <w:rPr>
                <w:sz w:val="24"/>
                <w:szCs w:val="24"/>
              </w:rPr>
              <w:t xml:space="preserve">» </w:t>
            </w:r>
            <w:r w:rsidR="00F378C7">
              <w:rPr>
                <w:sz w:val="24"/>
                <w:szCs w:val="24"/>
              </w:rPr>
              <w:t xml:space="preserve">июля </w:t>
            </w:r>
            <w:r w:rsidR="005171A2" w:rsidRPr="00597AA9">
              <w:rPr>
                <w:sz w:val="24"/>
                <w:szCs w:val="24"/>
              </w:rPr>
              <w:t>2013</w:t>
            </w:r>
            <w:r w:rsidR="00F86FAA" w:rsidRPr="00597AA9">
              <w:rPr>
                <w:sz w:val="24"/>
                <w:szCs w:val="24"/>
              </w:rPr>
              <w:t xml:space="preserve"> г. в </w:t>
            </w:r>
            <w:r w:rsidR="00F378C7">
              <w:rPr>
                <w:sz w:val="24"/>
                <w:szCs w:val="24"/>
              </w:rPr>
              <w:t>16</w:t>
            </w:r>
            <w:r w:rsidR="00F86FAA" w:rsidRPr="00597AA9">
              <w:rPr>
                <w:sz w:val="24"/>
                <w:szCs w:val="24"/>
              </w:rPr>
              <w:t xml:space="preserve"> часов</w:t>
            </w:r>
            <w:r w:rsidR="00A023CD" w:rsidRPr="00597AA9">
              <w:rPr>
                <w:sz w:val="24"/>
                <w:szCs w:val="24"/>
              </w:rPr>
              <w:t xml:space="preserve"> 00</w:t>
            </w:r>
            <w:r w:rsidR="00F86FAA" w:rsidRPr="00597AA9">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B7483">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97AA9" w:rsidRDefault="009830CC" w:rsidP="00597AA9">
            <w:pPr>
              <w:jc w:val="both"/>
            </w:pPr>
            <w:r w:rsidRPr="009830CC">
              <w:t xml:space="preserve">Решение об итогах </w:t>
            </w:r>
            <w:r w:rsidR="00783AD5">
              <w:t>Запроса предложений</w:t>
            </w:r>
            <w:r w:rsidRPr="009830CC">
              <w:t xml:space="preserve"> принимается Конкурсной комиссией </w:t>
            </w:r>
            <w:r w:rsidRPr="00597AA9">
              <w:t xml:space="preserve">аппарата управления </w:t>
            </w:r>
            <w:r w:rsidR="00597AA9" w:rsidRPr="00597AA9">
              <w:br/>
            </w:r>
            <w:r w:rsidRPr="00597AA9">
              <w:t>ОАО «ТрансКонтейнер»</w:t>
            </w:r>
            <w:r w:rsidR="00597AA9" w:rsidRPr="00597AA9">
              <w:t xml:space="preserve">. </w:t>
            </w:r>
            <w:proofErr w:type="spellStart"/>
            <w:r w:rsidR="00597AA9" w:rsidRPr="00597AA9">
              <w:t>Адре</w:t>
            </w:r>
            <w:proofErr w:type="gramStart"/>
            <w:r w:rsidR="00597AA9" w:rsidRPr="00597AA9">
              <w:t>c</w:t>
            </w:r>
            <w:proofErr w:type="spellEnd"/>
            <w:proofErr w:type="gramEnd"/>
            <w:r w:rsidR="00597AA9" w:rsidRPr="00597AA9">
              <w:t xml:space="preserve">: </w:t>
            </w:r>
            <w:r w:rsidR="00597AA9" w:rsidRPr="00F861D0">
              <w:t>125047, Мо</w:t>
            </w:r>
            <w:r w:rsidR="00597AA9">
              <w:t>сква, Оружейный переулок, д. 19</w:t>
            </w:r>
            <w:r w:rsidR="00597AA9" w:rsidRPr="00F861D0">
              <w:rPr>
                <w:szCs w:val="20"/>
              </w:rPr>
              <w:t>.</w:t>
            </w:r>
          </w:p>
          <w:p w:rsidR="009830CC" w:rsidRPr="009830CC" w:rsidRDefault="009830CC" w:rsidP="00597AA9">
            <w:pPr>
              <w:pStyle w:val="19"/>
              <w:ind w:firstLine="0"/>
              <w:rPr>
                <w:sz w:val="24"/>
                <w:szCs w:val="24"/>
                <w:highlight w:val="cyan"/>
              </w:rPr>
            </w:pP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000000" w:rsidRDefault="009830CC">
            <w:pPr>
              <w:pStyle w:val="19"/>
              <w:ind w:firstLine="0"/>
              <w:rPr>
                <w:sz w:val="24"/>
                <w:szCs w:val="24"/>
                <w:highlight w:val="cyan"/>
              </w:rPr>
            </w:pPr>
            <w:r w:rsidRPr="00597AA9">
              <w:rPr>
                <w:sz w:val="24"/>
                <w:szCs w:val="24"/>
              </w:rPr>
              <w:t>Подведение итогов состоится «</w:t>
            </w:r>
            <w:r w:rsidR="00F378C7">
              <w:rPr>
                <w:sz w:val="24"/>
                <w:szCs w:val="24"/>
              </w:rPr>
              <w:t>06</w:t>
            </w:r>
            <w:r w:rsidR="005171A2" w:rsidRPr="00597AA9">
              <w:rPr>
                <w:sz w:val="24"/>
                <w:szCs w:val="24"/>
              </w:rPr>
              <w:t xml:space="preserve">» </w:t>
            </w:r>
            <w:r w:rsidR="00F378C7">
              <w:rPr>
                <w:sz w:val="24"/>
                <w:szCs w:val="24"/>
              </w:rPr>
              <w:t xml:space="preserve">августа </w:t>
            </w:r>
            <w:r w:rsidR="005171A2" w:rsidRPr="00597AA9">
              <w:rPr>
                <w:sz w:val="24"/>
                <w:szCs w:val="24"/>
              </w:rPr>
              <w:t>2013</w:t>
            </w:r>
            <w:r w:rsidR="00A023CD" w:rsidRPr="00597AA9">
              <w:rPr>
                <w:sz w:val="24"/>
                <w:szCs w:val="24"/>
              </w:rPr>
              <w:t xml:space="preserve"> г. в </w:t>
            </w:r>
            <w:r w:rsidR="00F378C7">
              <w:rPr>
                <w:sz w:val="24"/>
                <w:szCs w:val="24"/>
              </w:rPr>
              <w:t>14</w:t>
            </w:r>
            <w:r w:rsidR="00A023CD" w:rsidRPr="00597AA9">
              <w:rPr>
                <w:sz w:val="24"/>
                <w:szCs w:val="24"/>
              </w:rPr>
              <w:t xml:space="preserve"> часов 00</w:t>
            </w:r>
            <w:r w:rsidRPr="00597AA9">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r w:rsidR="00597AA9">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597AA9" w:rsidP="00597AA9">
            <w:pPr>
              <w:pStyle w:val="19"/>
              <w:ind w:firstLine="0"/>
              <w:rPr>
                <w:sz w:val="24"/>
                <w:szCs w:val="24"/>
              </w:rPr>
            </w:pPr>
            <w:r w:rsidRPr="00597AA9">
              <w:rPr>
                <w:sz w:val="24"/>
                <w:szCs w:val="24"/>
              </w:rPr>
              <w:t>Согласно</w:t>
            </w:r>
            <w:r w:rsidR="00E14F30" w:rsidRPr="00597AA9">
              <w:rPr>
                <w:sz w:val="24"/>
                <w:szCs w:val="24"/>
              </w:rPr>
              <w:t xml:space="preserve"> </w:t>
            </w:r>
            <w:r>
              <w:rPr>
                <w:sz w:val="24"/>
                <w:szCs w:val="24"/>
              </w:rPr>
              <w:t xml:space="preserve">Техническому заданию </w:t>
            </w:r>
            <w:r w:rsidR="00A023CD" w:rsidRPr="00597AA9">
              <w:rPr>
                <w:sz w:val="24"/>
                <w:szCs w:val="24"/>
              </w:rPr>
              <w:t>(Раздел</w:t>
            </w:r>
            <w:r w:rsidR="006C3A69" w:rsidRPr="00597AA9">
              <w:rPr>
                <w:sz w:val="24"/>
                <w:szCs w:val="24"/>
              </w:rPr>
              <w:t xml:space="preserve"> № </w:t>
            </w:r>
            <w:r w:rsidR="00A023CD" w:rsidRPr="00597AA9">
              <w:rPr>
                <w:sz w:val="24"/>
                <w:szCs w:val="24"/>
              </w:rPr>
              <w:t>4</w:t>
            </w:r>
            <w:r w:rsidR="006C3A69" w:rsidRPr="00597AA9">
              <w:rPr>
                <w:sz w:val="24"/>
                <w:szCs w:val="24"/>
              </w:rPr>
              <w:t xml:space="preserve"> документации о закупке</w:t>
            </w:r>
            <w:r w:rsidR="00E14F30" w:rsidRPr="00597AA9">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597AA9" w:rsidRDefault="00597AA9"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proofErr w:type="gramStart"/>
            <w:r w:rsidRPr="00135435">
              <w:rPr>
                <w:color w:val="auto"/>
              </w:rPr>
              <w:t>с даты заключения</w:t>
            </w:r>
            <w:proofErr w:type="gramEnd"/>
            <w:r w:rsidRPr="00135435">
              <w:rPr>
                <w:color w:val="auto"/>
              </w:rPr>
              <w:t xml:space="preserve"> договора по </w:t>
            </w:r>
            <w:r w:rsidR="00135435" w:rsidRPr="00135435">
              <w:rPr>
                <w:color w:val="auto"/>
              </w:rPr>
              <w:t>3</w:t>
            </w:r>
            <w:r w:rsidRPr="00135435">
              <w:rPr>
                <w:color w:val="auto"/>
              </w:rPr>
              <w:t>1 декабря 201</w:t>
            </w:r>
            <w:r w:rsidR="00135435" w:rsidRPr="00135435">
              <w:rPr>
                <w:color w:val="auto"/>
              </w:rPr>
              <w:t>4</w:t>
            </w:r>
            <w:r w:rsidRPr="00135435">
              <w:rPr>
                <w:color w:val="auto"/>
              </w:rPr>
              <w:t xml:space="preserve"> г.</w:t>
            </w:r>
          </w:p>
          <w:p w:rsidR="00174FFE" w:rsidRPr="00F86FAA" w:rsidRDefault="00174FFE" w:rsidP="00174FFE">
            <w:pPr>
              <w:pStyle w:val="Default"/>
              <w:jc w:val="both"/>
              <w:rPr>
                <w:color w:val="auto"/>
              </w:rPr>
            </w:pPr>
          </w:p>
          <w:p w:rsidR="00135435" w:rsidRDefault="00174FFE" w:rsidP="00135435">
            <w:pPr>
              <w:jc w:val="both"/>
            </w:pPr>
            <w:r w:rsidRPr="00F86FAA">
              <w:rPr>
                <w:b/>
                <w:bCs/>
              </w:rPr>
              <w:t xml:space="preserve">Место </w:t>
            </w:r>
            <w:r w:rsidR="00E14F30" w:rsidRPr="00F86FAA">
              <w:rPr>
                <w:b/>
              </w:rPr>
              <w:t xml:space="preserve">выполнения работ, оказания услуг, поставки товара и т.д.: </w:t>
            </w:r>
            <w:proofErr w:type="spellStart"/>
            <w:r w:rsidR="00135435" w:rsidRPr="00597AA9">
              <w:t>Адре</w:t>
            </w:r>
            <w:proofErr w:type="gramStart"/>
            <w:r w:rsidR="00135435" w:rsidRPr="00597AA9">
              <w:t>c</w:t>
            </w:r>
            <w:proofErr w:type="spellEnd"/>
            <w:proofErr w:type="gramEnd"/>
            <w:r w:rsidR="00135435" w:rsidRPr="00597AA9">
              <w:t xml:space="preserve">: </w:t>
            </w:r>
            <w:r w:rsidR="00135435" w:rsidRPr="00F861D0">
              <w:t>125047, Мо</w:t>
            </w:r>
            <w:r w:rsidR="00135435">
              <w:t>сква, Оружейный переулок, д. 19</w:t>
            </w:r>
            <w:r w:rsidR="00135435" w:rsidRPr="00F861D0">
              <w:rPr>
                <w:szCs w:val="20"/>
              </w:rPr>
              <w:t>.</w:t>
            </w:r>
          </w:p>
          <w:p w:rsidR="007D6548" w:rsidRPr="00F86FAA" w:rsidRDefault="007D6548" w:rsidP="00E14F30">
            <w:pPr>
              <w:pStyle w:val="Default"/>
              <w:jc w:val="both"/>
              <w:rPr>
                <w:b/>
                <w:color w:val="auto"/>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14F30" w:rsidP="00135435">
            <w:pPr>
              <w:pStyle w:val="Default"/>
              <w:jc w:val="both"/>
            </w:pPr>
            <w:r w:rsidRPr="00135435">
              <w:rPr>
                <w:color w:val="auto"/>
              </w:rPr>
              <w:t>Состав и объем услуг определен в разделе 4 «Техническое задание»</w:t>
            </w:r>
            <w:r w:rsidR="00135435" w:rsidRPr="00135435">
              <w:rPr>
                <w:color w:val="auto"/>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135435">
            <w:pPr>
              <w:pStyle w:val="aff"/>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w:t>
            </w:r>
            <w:r w:rsidR="00135435">
              <w:rPr>
                <w:sz w:val="24"/>
                <w:szCs w:val="24"/>
              </w:rPr>
              <w:t>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1E75A5" w:rsidRDefault="001E75A5" w:rsidP="001E75A5">
            <w:pPr>
              <w:pStyle w:val="aff"/>
              <w:jc w:val="both"/>
              <w:rPr>
                <w:sz w:val="24"/>
                <w:szCs w:val="24"/>
              </w:rPr>
            </w:pPr>
            <w:r>
              <w:rPr>
                <w:sz w:val="24"/>
                <w:szCs w:val="24"/>
              </w:rPr>
              <w:t>Рубли</w:t>
            </w:r>
            <w:r w:rsidR="004C6AB2">
              <w:rPr>
                <w:sz w:val="24"/>
                <w:szCs w:val="24"/>
              </w:rPr>
              <w:t xml:space="preserve"> РФ</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605FB1" w:rsidRPr="001E75A5" w:rsidRDefault="00605FB1" w:rsidP="00605FB1">
            <w:pPr>
              <w:pStyle w:val="aff"/>
              <w:jc w:val="both"/>
              <w:rPr>
                <w:sz w:val="24"/>
                <w:szCs w:val="24"/>
              </w:rPr>
            </w:pPr>
            <w:r>
              <w:rPr>
                <w:sz w:val="24"/>
                <w:szCs w:val="24"/>
              </w:rPr>
              <w:t xml:space="preserve">1. У претендента </w:t>
            </w:r>
            <w:r w:rsidRPr="001E75A5">
              <w:rPr>
                <w:sz w:val="24"/>
                <w:szCs w:val="24"/>
              </w:rPr>
              <w:t xml:space="preserve">за последние три года </w:t>
            </w:r>
            <w:r>
              <w:rPr>
                <w:sz w:val="24"/>
                <w:szCs w:val="24"/>
              </w:rPr>
              <w:t xml:space="preserve">не должно быть </w:t>
            </w:r>
            <w:r w:rsidRPr="001E75A5">
              <w:rPr>
                <w:sz w:val="24"/>
                <w:szCs w:val="24"/>
              </w:rPr>
              <w:t>просроченной задолженности перед</w:t>
            </w:r>
            <w:r>
              <w:rPr>
                <w:sz w:val="24"/>
                <w:szCs w:val="24"/>
              </w:rPr>
              <w:t xml:space="preserve"> </w:t>
            </w:r>
            <w:r w:rsidRPr="001E75A5">
              <w:rPr>
                <w:sz w:val="24"/>
                <w:szCs w:val="24"/>
              </w:rPr>
              <w:t>ОАО «ТрансКонтейнер», фактов невыполнения обязательств перед</w:t>
            </w:r>
            <w:r w:rsidRPr="00022573">
              <w:rPr>
                <w:sz w:val="24"/>
                <w:szCs w:val="24"/>
              </w:rPr>
              <w:t xml:space="preserve"> </w:t>
            </w:r>
            <w:r w:rsidRPr="001E75A5">
              <w:rPr>
                <w:sz w:val="24"/>
                <w:szCs w:val="24"/>
              </w:rPr>
              <w:t>ОАО «ТрансКонтейнер» и</w:t>
            </w:r>
            <w:r w:rsidRPr="00022573">
              <w:rPr>
                <w:sz w:val="24"/>
                <w:szCs w:val="24"/>
              </w:rPr>
              <w:t xml:space="preserve"> </w:t>
            </w:r>
            <w:r w:rsidRPr="001E75A5">
              <w:rPr>
                <w:sz w:val="24"/>
                <w:szCs w:val="24"/>
              </w:rPr>
              <w:t>причинения вреда имуществу</w:t>
            </w:r>
            <w:r w:rsidRPr="00022573">
              <w:rPr>
                <w:sz w:val="24"/>
                <w:szCs w:val="24"/>
              </w:rPr>
              <w:t xml:space="preserve"> </w:t>
            </w:r>
            <w:r w:rsidRPr="001E75A5">
              <w:rPr>
                <w:sz w:val="24"/>
                <w:szCs w:val="24"/>
              </w:rPr>
              <w:t>ОАО «ТрансКонтейнер».</w:t>
            </w:r>
          </w:p>
          <w:p w:rsidR="000557B3" w:rsidRPr="001E75A5" w:rsidRDefault="00605FB1" w:rsidP="001E75A5">
            <w:pPr>
              <w:pStyle w:val="aff"/>
              <w:jc w:val="both"/>
              <w:rPr>
                <w:sz w:val="24"/>
                <w:szCs w:val="24"/>
              </w:rPr>
            </w:pPr>
            <w:r>
              <w:rPr>
                <w:sz w:val="24"/>
                <w:szCs w:val="24"/>
              </w:rPr>
              <w:t xml:space="preserve">2. </w:t>
            </w:r>
            <w:r w:rsidR="000557B3" w:rsidRPr="001E75A5">
              <w:rPr>
                <w:sz w:val="24"/>
                <w:szCs w:val="24"/>
              </w:rPr>
              <w:t xml:space="preserve">Претендент, помимо документов, </w:t>
            </w:r>
            <w:r w:rsidR="00783AD5" w:rsidRPr="001E75A5">
              <w:rPr>
                <w:sz w:val="24"/>
                <w:szCs w:val="24"/>
              </w:rPr>
              <w:t>указанных</w:t>
            </w:r>
            <w:r w:rsidR="000557B3" w:rsidRPr="001E75A5">
              <w:rPr>
                <w:sz w:val="24"/>
                <w:szCs w:val="24"/>
              </w:rPr>
              <w:t xml:space="preserve"> в пункте 2.3 настоящей документации, в составе заявки должен </w:t>
            </w:r>
            <w:proofErr w:type="gramStart"/>
            <w:r w:rsidR="000557B3" w:rsidRPr="001E75A5">
              <w:rPr>
                <w:sz w:val="24"/>
                <w:szCs w:val="24"/>
              </w:rPr>
              <w:t>предоставить следующие документы</w:t>
            </w:r>
            <w:proofErr w:type="gramEnd"/>
            <w:r w:rsidR="000557B3" w:rsidRPr="001E75A5">
              <w:rPr>
                <w:sz w:val="24"/>
                <w:szCs w:val="24"/>
              </w:rPr>
              <w:t>:</w:t>
            </w:r>
          </w:p>
          <w:p w:rsidR="00733ADD" w:rsidRDefault="00A876EA" w:rsidP="001E75A5">
            <w:pPr>
              <w:pStyle w:val="aff"/>
              <w:jc w:val="both"/>
              <w:rPr>
                <w:sz w:val="24"/>
                <w:szCs w:val="24"/>
              </w:rPr>
            </w:pPr>
            <w:r w:rsidRPr="001E75A5">
              <w:rPr>
                <w:sz w:val="24"/>
                <w:szCs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EC4E73" w:rsidRDefault="00EC4E73" w:rsidP="001E75A5">
            <w:pPr>
              <w:pStyle w:val="aff"/>
              <w:jc w:val="both"/>
              <w:rPr>
                <w:sz w:val="24"/>
                <w:szCs w:val="24"/>
              </w:rPr>
            </w:pPr>
            <w:r w:rsidRPr="00EC4E73">
              <w:rPr>
                <w:sz w:val="24"/>
                <w:szCs w:val="24"/>
              </w:rPr>
              <w:t xml:space="preserve">- документ по форме приложения № 4 к настоящей </w:t>
            </w:r>
            <w:r w:rsidRPr="00EC4E73">
              <w:rPr>
                <w:sz w:val="24"/>
                <w:szCs w:val="24"/>
              </w:rPr>
              <w:lastRenderedPageBreak/>
              <w:t>документации о наличии опыта выполнения работ, оказания услуг, поставки товара и т.д. по предмету Запроса  предложений</w:t>
            </w:r>
            <w:r w:rsidR="00944D87" w:rsidRPr="00944D87">
              <w:rPr>
                <w:sz w:val="24"/>
                <w:szCs w:val="24"/>
              </w:rPr>
              <w:t>;</w:t>
            </w:r>
          </w:p>
          <w:p w:rsidR="00941439" w:rsidRPr="00941439" w:rsidRDefault="00941439" w:rsidP="001E75A5">
            <w:pPr>
              <w:pStyle w:val="aff"/>
              <w:jc w:val="both"/>
              <w:rPr>
                <w:sz w:val="24"/>
                <w:szCs w:val="24"/>
              </w:rPr>
            </w:pPr>
            <w:r>
              <w:rPr>
                <w:sz w:val="24"/>
                <w:szCs w:val="24"/>
              </w:rPr>
              <w:t xml:space="preserve">- </w:t>
            </w:r>
            <w:r w:rsidR="00944D87" w:rsidRPr="00944D87">
              <w:rPr>
                <w:sz w:val="24"/>
                <w:szCs w:val="24"/>
              </w:rPr>
              <w:t>соглашение об электронном обмене документами с РОСЖЕЛДОР;</w:t>
            </w:r>
          </w:p>
          <w:p w:rsidR="007D6548" w:rsidRPr="001E75A5" w:rsidRDefault="00944D87" w:rsidP="001E75A5">
            <w:pPr>
              <w:pStyle w:val="aff"/>
              <w:jc w:val="both"/>
              <w:rPr>
                <w:sz w:val="24"/>
                <w:szCs w:val="24"/>
              </w:rPr>
            </w:pPr>
            <w:r w:rsidRPr="00944D87">
              <w:t xml:space="preserve">-  </w:t>
            </w:r>
            <w:r w:rsidR="00941439">
              <w:rPr>
                <w:sz w:val="24"/>
                <w:szCs w:val="24"/>
              </w:rPr>
              <w:t>свидетельство о государственной регистрации Системы.</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98468A" w:rsidP="001E75A5">
            <w:pPr>
              <w:pStyle w:val="aff"/>
              <w:jc w:val="both"/>
              <w:rPr>
                <w:i/>
                <w:sz w:val="24"/>
                <w:highlight w:val="yellow"/>
              </w:rPr>
            </w:pPr>
            <w:r w:rsidRPr="001E75A5">
              <w:rPr>
                <w:sz w:val="24"/>
                <w:szCs w:val="24"/>
              </w:rPr>
              <w:t>Особенности не предусмотрены.</w:t>
            </w:r>
            <w:r>
              <w:rPr>
                <w:i/>
                <w:sz w:val="24"/>
                <w:highlight w:val="cyan"/>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736D40" w:rsidRDefault="00736D40" w:rsidP="00605FB1">
            <w:pPr>
              <w:pStyle w:val="aff"/>
              <w:numPr>
                <w:ilvl w:val="0"/>
                <w:numId w:val="36"/>
              </w:numPr>
              <w:jc w:val="both"/>
              <w:rPr>
                <w:sz w:val="24"/>
                <w:szCs w:val="24"/>
              </w:rPr>
            </w:pPr>
            <w:r w:rsidRPr="001E75A5">
              <w:rPr>
                <w:sz w:val="24"/>
                <w:szCs w:val="24"/>
              </w:rPr>
              <w:t>цена договора</w:t>
            </w:r>
            <w:r w:rsidR="00EC4E73">
              <w:rPr>
                <w:sz w:val="24"/>
                <w:szCs w:val="24"/>
              </w:rPr>
              <w:t xml:space="preserve"> (за объем</w:t>
            </w:r>
            <w:r w:rsidR="003B654A">
              <w:rPr>
                <w:sz w:val="24"/>
                <w:szCs w:val="24"/>
              </w:rPr>
              <w:t xml:space="preserve"> </w:t>
            </w:r>
            <w:r w:rsidR="00564815">
              <w:rPr>
                <w:sz w:val="24"/>
                <w:szCs w:val="24"/>
              </w:rPr>
              <w:t xml:space="preserve">услуг в </w:t>
            </w:r>
            <w:r w:rsidR="00EC4E73">
              <w:rPr>
                <w:sz w:val="24"/>
                <w:szCs w:val="24"/>
              </w:rPr>
              <w:t xml:space="preserve">1000 </w:t>
            </w:r>
            <w:r w:rsidR="00564815">
              <w:rPr>
                <w:sz w:val="24"/>
                <w:szCs w:val="24"/>
              </w:rPr>
              <w:t>операций по вагонам</w:t>
            </w:r>
            <w:r w:rsidR="00EC4E73">
              <w:rPr>
                <w:sz w:val="24"/>
                <w:szCs w:val="24"/>
              </w:rPr>
              <w:t>)</w:t>
            </w:r>
            <w:r w:rsidRPr="001E75A5">
              <w:rPr>
                <w:sz w:val="24"/>
                <w:szCs w:val="24"/>
              </w:rPr>
              <w:t>;</w:t>
            </w:r>
          </w:p>
          <w:p w:rsidR="00605FB1" w:rsidRPr="001E75A5" w:rsidRDefault="00605FB1" w:rsidP="00605FB1">
            <w:pPr>
              <w:pStyle w:val="aff"/>
              <w:numPr>
                <w:ilvl w:val="0"/>
                <w:numId w:val="36"/>
              </w:numPr>
              <w:jc w:val="both"/>
              <w:rPr>
                <w:sz w:val="24"/>
                <w:szCs w:val="24"/>
              </w:rPr>
            </w:pPr>
            <w:proofErr w:type="gramStart"/>
            <w:r>
              <w:rPr>
                <w:sz w:val="24"/>
                <w:szCs w:val="24"/>
              </w:rPr>
              <w:t>функциональные и качественные характеристики услуг (</w:t>
            </w:r>
            <w:r w:rsidR="00EC4E73">
              <w:rPr>
                <w:sz w:val="24"/>
                <w:szCs w:val="24"/>
              </w:rPr>
              <w:t>указанные</w:t>
            </w:r>
            <w:r>
              <w:rPr>
                <w:sz w:val="24"/>
                <w:szCs w:val="24"/>
              </w:rPr>
              <w:t xml:space="preserve"> в п. 4.1.</w:t>
            </w:r>
            <w:proofErr w:type="gramEnd"/>
            <w:r>
              <w:rPr>
                <w:sz w:val="24"/>
                <w:szCs w:val="24"/>
              </w:rPr>
              <w:t xml:space="preserve"> </w:t>
            </w:r>
            <w:proofErr w:type="gramStart"/>
            <w:r>
              <w:rPr>
                <w:sz w:val="24"/>
                <w:szCs w:val="24"/>
              </w:rPr>
              <w:t>Технического задания)</w:t>
            </w:r>
            <w:proofErr w:type="gramEnd"/>
          </w:p>
          <w:p w:rsidR="00E02E1D" w:rsidRDefault="00E02E1D" w:rsidP="00605FB1">
            <w:pPr>
              <w:pStyle w:val="aff"/>
              <w:numPr>
                <w:ilvl w:val="0"/>
                <w:numId w:val="36"/>
              </w:numPr>
              <w:jc w:val="both"/>
              <w:rPr>
                <w:sz w:val="24"/>
                <w:szCs w:val="24"/>
              </w:rPr>
            </w:pPr>
            <w:r>
              <w:rPr>
                <w:sz w:val="24"/>
                <w:szCs w:val="24"/>
              </w:rPr>
              <w:t>о</w:t>
            </w:r>
            <w:r w:rsidR="00307D13">
              <w:rPr>
                <w:sz w:val="24"/>
                <w:szCs w:val="24"/>
              </w:rPr>
              <w:t xml:space="preserve">пыт </w:t>
            </w:r>
            <w:r w:rsidR="00EC4E73">
              <w:rPr>
                <w:sz w:val="24"/>
                <w:szCs w:val="24"/>
              </w:rPr>
              <w:t xml:space="preserve">участника </w:t>
            </w:r>
            <w:r w:rsidR="00DE60F5">
              <w:rPr>
                <w:sz w:val="24"/>
                <w:szCs w:val="24"/>
              </w:rPr>
              <w:t>по предоставлению рассматриваемых услуг</w:t>
            </w:r>
            <w:r w:rsidR="00307D13">
              <w:rPr>
                <w:sz w:val="24"/>
                <w:szCs w:val="24"/>
              </w:rPr>
              <w:t xml:space="preserve"> в годах</w:t>
            </w:r>
            <w:r w:rsidR="00605FB1">
              <w:rPr>
                <w:sz w:val="24"/>
                <w:szCs w:val="24"/>
              </w:rPr>
              <w:t xml:space="preserve"> (на основании соглашения </w:t>
            </w:r>
            <w:r w:rsidR="00EC4E73">
              <w:rPr>
                <w:sz w:val="24"/>
                <w:szCs w:val="24"/>
              </w:rPr>
              <w:t xml:space="preserve">об электронном обмене </w:t>
            </w:r>
            <w:r w:rsidR="00D80EF2">
              <w:rPr>
                <w:sz w:val="24"/>
                <w:szCs w:val="24"/>
              </w:rPr>
              <w:t>документами</w:t>
            </w:r>
            <w:r w:rsidR="00EC4E73">
              <w:rPr>
                <w:sz w:val="24"/>
                <w:szCs w:val="24"/>
              </w:rPr>
              <w:t xml:space="preserve"> </w:t>
            </w:r>
            <w:r w:rsidR="00605FB1">
              <w:rPr>
                <w:sz w:val="24"/>
                <w:szCs w:val="24"/>
              </w:rPr>
              <w:t>с РОСЖЕ</w:t>
            </w:r>
            <w:r w:rsidR="00722051">
              <w:rPr>
                <w:sz w:val="24"/>
                <w:szCs w:val="24"/>
              </w:rPr>
              <w:t>Л</w:t>
            </w:r>
            <w:r w:rsidR="00605FB1">
              <w:rPr>
                <w:sz w:val="24"/>
                <w:szCs w:val="24"/>
              </w:rPr>
              <w:t>ДОР</w:t>
            </w:r>
            <w:r w:rsidR="00EC4E73">
              <w:rPr>
                <w:sz w:val="24"/>
                <w:szCs w:val="24"/>
              </w:rPr>
              <w:t xml:space="preserve"> и </w:t>
            </w:r>
            <w:r w:rsidR="003B654A">
              <w:rPr>
                <w:sz w:val="24"/>
                <w:szCs w:val="24"/>
              </w:rPr>
              <w:t xml:space="preserve">данных, предоставленных </w:t>
            </w:r>
            <w:proofErr w:type="gramStart"/>
            <w:r w:rsidR="003B654A">
              <w:rPr>
                <w:sz w:val="24"/>
                <w:szCs w:val="24"/>
              </w:rPr>
              <w:t xml:space="preserve">согласно </w:t>
            </w:r>
            <w:r w:rsidR="00EC4E73">
              <w:rPr>
                <w:sz w:val="24"/>
                <w:szCs w:val="24"/>
              </w:rPr>
              <w:t>Приложения</w:t>
            </w:r>
            <w:proofErr w:type="gramEnd"/>
            <w:r w:rsidR="00EC4E73">
              <w:rPr>
                <w:sz w:val="24"/>
                <w:szCs w:val="24"/>
              </w:rPr>
              <w:t xml:space="preserve"> № 4</w:t>
            </w:r>
            <w:r w:rsidR="00605FB1">
              <w:rPr>
                <w:sz w:val="24"/>
                <w:szCs w:val="24"/>
              </w:rPr>
              <w:t>)</w:t>
            </w:r>
            <w:r>
              <w:rPr>
                <w:sz w:val="24"/>
                <w:szCs w:val="24"/>
              </w:rPr>
              <w:t>;</w:t>
            </w:r>
          </w:p>
          <w:p w:rsidR="007173ED" w:rsidRDefault="00736D40" w:rsidP="00605FB1">
            <w:pPr>
              <w:pStyle w:val="aff"/>
              <w:numPr>
                <w:ilvl w:val="0"/>
                <w:numId w:val="36"/>
              </w:numPr>
              <w:jc w:val="both"/>
              <w:rPr>
                <w:sz w:val="24"/>
                <w:szCs w:val="24"/>
              </w:rPr>
            </w:pPr>
            <w:r w:rsidRPr="00605FB1">
              <w:rPr>
                <w:sz w:val="24"/>
                <w:szCs w:val="24"/>
              </w:rPr>
              <w:t>сроки ок</w:t>
            </w:r>
            <w:r w:rsidR="0071297C" w:rsidRPr="00605FB1">
              <w:rPr>
                <w:sz w:val="24"/>
                <w:szCs w:val="24"/>
              </w:rPr>
              <w:t>азания услуг</w:t>
            </w:r>
            <w:r w:rsidR="00E02E1D" w:rsidRPr="00605FB1">
              <w:rPr>
                <w:sz w:val="24"/>
                <w:szCs w:val="24"/>
              </w:rPr>
              <w:t xml:space="preserve"> (время ожидания ответа на запрос от РОСЖЕЛДОР (за вагон</w:t>
            </w:r>
            <w:r w:rsidR="00722051">
              <w:rPr>
                <w:sz w:val="24"/>
                <w:szCs w:val="24"/>
              </w:rPr>
              <w:t xml:space="preserve"> </w:t>
            </w:r>
            <w:r w:rsidR="00747A4F">
              <w:rPr>
                <w:sz w:val="24"/>
                <w:szCs w:val="24"/>
              </w:rPr>
              <w:t>в сутках</w:t>
            </w:r>
            <w:r w:rsidR="00E02E1D" w:rsidRPr="00605FB1">
              <w:rPr>
                <w:sz w:val="24"/>
                <w:szCs w:val="24"/>
              </w:rPr>
              <w:t>))</w:t>
            </w:r>
            <w:r w:rsidR="00605FB1" w:rsidRPr="00605FB1">
              <w:rPr>
                <w:sz w:val="24"/>
                <w:szCs w:val="24"/>
              </w:rPr>
              <w:t>.</w:t>
            </w:r>
          </w:p>
          <w:tbl>
            <w:tblPr>
              <w:tblStyle w:val="afff3"/>
              <w:tblW w:w="0" w:type="auto"/>
              <w:tblLayout w:type="fixed"/>
              <w:tblLook w:val="04A0"/>
            </w:tblPr>
            <w:tblGrid>
              <w:gridCol w:w="4423"/>
              <w:gridCol w:w="2114"/>
            </w:tblGrid>
            <w:tr w:rsidR="00EC4E73" w:rsidRPr="00222142" w:rsidTr="00F06096">
              <w:tc>
                <w:tcPr>
                  <w:tcW w:w="4423" w:type="dxa"/>
                </w:tcPr>
                <w:p w:rsidR="00EC4E73" w:rsidRPr="00EC4E73" w:rsidRDefault="00EC4E73" w:rsidP="00EC4E73">
                  <w:pPr>
                    <w:pStyle w:val="aff"/>
                    <w:jc w:val="center"/>
                    <w:rPr>
                      <w:sz w:val="24"/>
                      <w:szCs w:val="24"/>
                    </w:rPr>
                  </w:pPr>
                  <w:r w:rsidRPr="00EC4E73">
                    <w:rPr>
                      <w:sz w:val="24"/>
                      <w:szCs w:val="24"/>
                    </w:rPr>
                    <w:t>Критерий оценки</w:t>
                  </w:r>
                </w:p>
              </w:tc>
              <w:tc>
                <w:tcPr>
                  <w:tcW w:w="2114" w:type="dxa"/>
                </w:tcPr>
                <w:p w:rsidR="00EC4E73" w:rsidRPr="00222142" w:rsidRDefault="00EC4E73" w:rsidP="00EC4E73">
                  <w:pPr>
                    <w:pStyle w:val="aff"/>
                    <w:jc w:val="center"/>
                    <w:rPr>
                      <w:b/>
                      <w:i/>
                      <w:sz w:val="24"/>
                      <w:highlight w:val="cyan"/>
                    </w:rPr>
                  </w:pPr>
                  <w:r w:rsidRPr="00EC4E73">
                    <w:rPr>
                      <w:sz w:val="24"/>
                      <w:szCs w:val="24"/>
                    </w:rPr>
                    <w:t xml:space="preserve">Значение </w:t>
                  </w:r>
                  <w:proofErr w:type="spellStart"/>
                  <w:r w:rsidRPr="00EC4E73">
                    <w:rPr>
                      <w:sz w:val="24"/>
                      <w:szCs w:val="24"/>
                    </w:rPr>
                    <w:t>Кз</w:t>
                  </w:r>
                  <w:proofErr w:type="spellEnd"/>
                </w:p>
              </w:tc>
            </w:tr>
            <w:tr w:rsidR="00EC4E73" w:rsidRPr="00222142" w:rsidTr="00F06096">
              <w:tc>
                <w:tcPr>
                  <w:tcW w:w="4423" w:type="dxa"/>
                </w:tcPr>
                <w:p w:rsidR="00EC4E73" w:rsidRPr="00EC4E73" w:rsidRDefault="00EC4E73" w:rsidP="00EC4E73">
                  <w:pPr>
                    <w:pStyle w:val="aff"/>
                    <w:jc w:val="both"/>
                    <w:rPr>
                      <w:sz w:val="24"/>
                      <w:szCs w:val="24"/>
                    </w:rPr>
                  </w:pPr>
                  <w:r>
                    <w:rPr>
                      <w:sz w:val="24"/>
                      <w:szCs w:val="24"/>
                    </w:rPr>
                    <w:t>ц</w:t>
                  </w:r>
                  <w:r w:rsidRPr="00EC4E73">
                    <w:rPr>
                      <w:sz w:val="24"/>
                      <w:szCs w:val="24"/>
                    </w:rPr>
                    <w:t xml:space="preserve">ена договора </w:t>
                  </w:r>
                </w:p>
              </w:tc>
              <w:tc>
                <w:tcPr>
                  <w:tcW w:w="2114" w:type="dxa"/>
                </w:tcPr>
                <w:p w:rsidR="00EC4E73" w:rsidRPr="00EC4E73" w:rsidRDefault="00EC4E73" w:rsidP="00EC4E73">
                  <w:pPr>
                    <w:pStyle w:val="aff"/>
                    <w:jc w:val="both"/>
                    <w:rPr>
                      <w:sz w:val="24"/>
                      <w:szCs w:val="24"/>
                    </w:rPr>
                  </w:pPr>
                  <w:r w:rsidRPr="00EC4E73">
                    <w:rPr>
                      <w:sz w:val="24"/>
                      <w:szCs w:val="24"/>
                    </w:rPr>
                    <w:t>0,45</w:t>
                  </w:r>
                </w:p>
              </w:tc>
            </w:tr>
            <w:tr w:rsidR="00EC4E73" w:rsidRPr="00222142" w:rsidTr="00F06096">
              <w:tc>
                <w:tcPr>
                  <w:tcW w:w="4423" w:type="dxa"/>
                </w:tcPr>
                <w:p w:rsidR="00EC4E73" w:rsidRPr="00EC4E73" w:rsidRDefault="00EC4E73" w:rsidP="00EC4E73">
                  <w:pPr>
                    <w:pStyle w:val="aff"/>
                    <w:jc w:val="both"/>
                    <w:rPr>
                      <w:sz w:val="24"/>
                      <w:szCs w:val="24"/>
                    </w:rPr>
                  </w:pPr>
                  <w:r>
                    <w:rPr>
                      <w:sz w:val="24"/>
                      <w:szCs w:val="24"/>
                    </w:rPr>
                    <w:t>функциональные и качественные характеристики услуг</w:t>
                  </w:r>
                </w:p>
              </w:tc>
              <w:tc>
                <w:tcPr>
                  <w:tcW w:w="2114" w:type="dxa"/>
                </w:tcPr>
                <w:p w:rsidR="00EC4E73" w:rsidRPr="00EC4E73" w:rsidRDefault="00EC4E73" w:rsidP="00EC4E73">
                  <w:pPr>
                    <w:pStyle w:val="aff"/>
                    <w:jc w:val="both"/>
                    <w:rPr>
                      <w:sz w:val="24"/>
                      <w:szCs w:val="24"/>
                    </w:rPr>
                  </w:pPr>
                  <w:r>
                    <w:rPr>
                      <w:sz w:val="24"/>
                      <w:szCs w:val="24"/>
                    </w:rPr>
                    <w:t>0,15</w:t>
                  </w:r>
                </w:p>
              </w:tc>
            </w:tr>
            <w:tr w:rsidR="00EC4E73" w:rsidRPr="00222142" w:rsidTr="00F06096">
              <w:tc>
                <w:tcPr>
                  <w:tcW w:w="4423" w:type="dxa"/>
                </w:tcPr>
                <w:p w:rsidR="00EC4E73" w:rsidRPr="00EC4E73" w:rsidRDefault="00EC4E73" w:rsidP="00EC4E73">
                  <w:pPr>
                    <w:pStyle w:val="aff"/>
                    <w:jc w:val="both"/>
                    <w:rPr>
                      <w:sz w:val="24"/>
                      <w:szCs w:val="24"/>
                    </w:rPr>
                  </w:pPr>
                  <w:r>
                    <w:rPr>
                      <w:sz w:val="24"/>
                      <w:szCs w:val="24"/>
                    </w:rPr>
                    <w:t>опыт участника</w:t>
                  </w:r>
                </w:p>
              </w:tc>
              <w:tc>
                <w:tcPr>
                  <w:tcW w:w="2114" w:type="dxa"/>
                </w:tcPr>
                <w:p w:rsidR="00EC4E73" w:rsidRPr="00EC4E73" w:rsidRDefault="00EC4E73" w:rsidP="00EC4E73">
                  <w:pPr>
                    <w:pStyle w:val="aff"/>
                    <w:jc w:val="both"/>
                    <w:rPr>
                      <w:sz w:val="24"/>
                      <w:szCs w:val="24"/>
                    </w:rPr>
                  </w:pPr>
                  <w:r>
                    <w:rPr>
                      <w:sz w:val="24"/>
                      <w:szCs w:val="24"/>
                    </w:rPr>
                    <w:t>0,15</w:t>
                  </w:r>
                </w:p>
              </w:tc>
            </w:tr>
            <w:tr w:rsidR="00EC4E73" w:rsidRPr="00222142" w:rsidTr="00F06096">
              <w:tc>
                <w:tcPr>
                  <w:tcW w:w="4423" w:type="dxa"/>
                </w:tcPr>
                <w:p w:rsidR="00EC4E73" w:rsidRDefault="00EC4E73" w:rsidP="00EC4E73">
                  <w:pPr>
                    <w:pStyle w:val="aff"/>
                    <w:jc w:val="both"/>
                    <w:rPr>
                      <w:sz w:val="24"/>
                      <w:szCs w:val="24"/>
                    </w:rPr>
                  </w:pPr>
                  <w:r w:rsidRPr="00605FB1">
                    <w:rPr>
                      <w:sz w:val="24"/>
                      <w:szCs w:val="24"/>
                    </w:rPr>
                    <w:t>сроки оказания услуг</w:t>
                  </w:r>
                </w:p>
              </w:tc>
              <w:tc>
                <w:tcPr>
                  <w:tcW w:w="2114" w:type="dxa"/>
                </w:tcPr>
                <w:p w:rsidR="00EC4E73" w:rsidRDefault="00EC4E73" w:rsidP="00EC4E73">
                  <w:pPr>
                    <w:pStyle w:val="aff"/>
                    <w:jc w:val="both"/>
                    <w:rPr>
                      <w:sz w:val="24"/>
                      <w:szCs w:val="24"/>
                    </w:rPr>
                  </w:pPr>
                  <w:r>
                    <w:rPr>
                      <w:sz w:val="24"/>
                      <w:szCs w:val="24"/>
                    </w:rPr>
                    <w:t>0,25</w:t>
                  </w:r>
                </w:p>
              </w:tc>
            </w:tr>
          </w:tbl>
          <w:p w:rsidR="00EC4E73" w:rsidRPr="001E75A5" w:rsidRDefault="00EC4E73" w:rsidP="00EC4E73">
            <w:pPr>
              <w:pStyle w:val="aff"/>
              <w:ind w:left="720"/>
              <w:jc w:val="both"/>
              <w:rPr>
                <w:sz w:val="24"/>
                <w:szCs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1E75A5" w:rsidRDefault="00221BE8" w:rsidP="003B654A">
            <w:pPr>
              <w:pStyle w:val="aff"/>
              <w:ind w:firstLine="601"/>
              <w:jc w:val="both"/>
              <w:rPr>
                <w:sz w:val="24"/>
                <w:szCs w:val="24"/>
              </w:rPr>
            </w:pPr>
            <w:r w:rsidRPr="001E75A5">
              <w:rPr>
                <w:sz w:val="24"/>
                <w:szCs w:val="24"/>
              </w:rPr>
              <w:t xml:space="preserve">1. </w:t>
            </w:r>
            <w:r w:rsidR="007341C2" w:rsidRPr="001E75A5">
              <w:rPr>
                <w:sz w:val="24"/>
                <w:szCs w:val="24"/>
              </w:rPr>
              <w:t xml:space="preserve">Цена по договору, заключаемому по результатам проведения настоящего </w:t>
            </w:r>
            <w:r w:rsidR="00DF69CD" w:rsidRPr="001E75A5">
              <w:rPr>
                <w:sz w:val="24"/>
                <w:szCs w:val="24"/>
              </w:rPr>
              <w:t>Запроса предложений</w:t>
            </w:r>
            <w:r w:rsidR="007341C2" w:rsidRPr="001E75A5">
              <w:rPr>
                <w:sz w:val="24"/>
                <w:szCs w:val="24"/>
              </w:rPr>
              <w:t>, в процессе исполнения договора может быть увеличена без проведения дополнительных конкурсных процедур на следующих условиях:</w:t>
            </w:r>
          </w:p>
          <w:p w:rsidR="007341C2" w:rsidRPr="001E75A5" w:rsidRDefault="007341C2" w:rsidP="003B654A">
            <w:pPr>
              <w:pStyle w:val="aff"/>
              <w:ind w:firstLine="601"/>
              <w:jc w:val="both"/>
              <w:rPr>
                <w:sz w:val="24"/>
                <w:szCs w:val="24"/>
              </w:rPr>
            </w:pPr>
            <w:r w:rsidRPr="001E75A5">
              <w:rPr>
                <w:sz w:val="24"/>
                <w:szCs w:val="24"/>
              </w:rPr>
              <w:t>Увеличение общей цены на работы, услуги, товары  за счет роста стоимости единицы продукции в процесс</w:t>
            </w:r>
            <w:r w:rsidR="001E75A5" w:rsidRPr="001E75A5">
              <w:rPr>
                <w:sz w:val="24"/>
                <w:szCs w:val="24"/>
              </w:rPr>
              <w:t>е исполнения договора составит (10</w:t>
            </w:r>
            <w:r w:rsidR="00164D47">
              <w:rPr>
                <w:sz w:val="24"/>
                <w:szCs w:val="24"/>
              </w:rPr>
              <w:t>) % в год.</w:t>
            </w:r>
            <w:r w:rsidRPr="001E75A5">
              <w:rPr>
                <w:sz w:val="24"/>
                <w:szCs w:val="24"/>
              </w:rPr>
              <w:t xml:space="preserve"> </w:t>
            </w:r>
          </w:p>
          <w:p w:rsidR="007341C2" w:rsidRPr="001E75A5" w:rsidRDefault="00221BE8" w:rsidP="003B654A">
            <w:pPr>
              <w:pStyle w:val="aff"/>
              <w:ind w:firstLine="601"/>
              <w:jc w:val="both"/>
              <w:rPr>
                <w:sz w:val="24"/>
                <w:szCs w:val="24"/>
              </w:rPr>
            </w:pPr>
            <w:r w:rsidRPr="001E75A5">
              <w:rPr>
                <w:sz w:val="24"/>
                <w:szCs w:val="24"/>
              </w:rPr>
              <w:t>2</w:t>
            </w:r>
            <w:r w:rsidR="007341C2" w:rsidRPr="001E75A5">
              <w:rPr>
                <w:sz w:val="24"/>
                <w:szCs w:val="24"/>
              </w:rPr>
              <w:t xml:space="preserve">. Победитель вправе направить </w:t>
            </w:r>
            <w:r w:rsidR="00DB6989" w:rsidRPr="001E75A5">
              <w:rPr>
                <w:sz w:val="24"/>
                <w:szCs w:val="24"/>
              </w:rPr>
              <w:t xml:space="preserve">Заказчику </w:t>
            </w:r>
            <w:r w:rsidR="007341C2" w:rsidRPr="001E75A5">
              <w:rPr>
                <w:sz w:val="24"/>
                <w:szCs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35769C" w:rsidRPr="0035769C" w:rsidRDefault="0035769C" w:rsidP="0035769C">
            <w:pPr>
              <w:pStyle w:val="aff"/>
              <w:ind w:firstLine="601"/>
              <w:jc w:val="both"/>
              <w:rPr>
                <w:sz w:val="24"/>
                <w:szCs w:val="24"/>
              </w:rPr>
            </w:pPr>
            <w:r w:rsidRPr="0035769C">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5769C" w:rsidRPr="0035769C" w:rsidRDefault="0035769C" w:rsidP="0035769C">
            <w:pPr>
              <w:pStyle w:val="aff"/>
              <w:ind w:firstLine="601"/>
              <w:jc w:val="both"/>
              <w:rPr>
                <w:sz w:val="24"/>
                <w:szCs w:val="24"/>
              </w:rPr>
            </w:pPr>
            <w:r w:rsidRPr="0035769C">
              <w:rPr>
                <w:sz w:val="24"/>
                <w:szCs w:val="24"/>
              </w:rPr>
              <w:t>Внесение изменений в договор по предложениям победителя является правом Заказчика и осуществляется по усмотрению</w:t>
            </w:r>
            <w:r>
              <w:rPr>
                <w:sz w:val="24"/>
                <w:szCs w:val="24"/>
              </w:rPr>
              <w:t xml:space="preserve"> </w:t>
            </w:r>
            <w:r w:rsidRPr="0035769C">
              <w:rPr>
                <w:sz w:val="24"/>
                <w:szCs w:val="24"/>
              </w:rPr>
              <w:t>Заказчика.</w:t>
            </w:r>
          </w:p>
          <w:p w:rsidR="00736D40" w:rsidRPr="00F86FAA" w:rsidRDefault="0035769C" w:rsidP="0035769C">
            <w:pPr>
              <w:pStyle w:val="aff"/>
              <w:ind w:firstLine="601"/>
              <w:jc w:val="both"/>
              <w:rPr>
                <w:sz w:val="24"/>
                <w:highlight w:val="cyan"/>
              </w:rPr>
            </w:pPr>
            <w:r w:rsidRPr="0035769C">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114C22" w:rsidP="00114C22">
            <w:pPr>
              <w:pStyle w:val="aff"/>
              <w:jc w:val="both"/>
              <w:rPr>
                <w:sz w:val="24"/>
                <w:szCs w:val="24"/>
              </w:rPr>
            </w:pPr>
            <w:r>
              <w:rPr>
                <w:sz w:val="24"/>
                <w:szCs w:val="24"/>
              </w:rPr>
              <w:t>П</w:t>
            </w:r>
            <w:r w:rsidR="005F2D24" w:rsidRPr="00114C22">
              <w:rPr>
                <w:sz w:val="24"/>
                <w:szCs w:val="24"/>
              </w:rPr>
              <w:t>ривлечение субподрядчиков допускается</w:t>
            </w:r>
            <w:r w:rsidR="00E90BB5" w:rsidRPr="00114C22">
              <w:rPr>
                <w:sz w:val="24"/>
                <w:szCs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lastRenderedPageBreak/>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EC348B">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C348B">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EC348B">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C348B">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EC348B">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w:t>
      </w:r>
      <w:r w:rsidRPr="00D27A82">
        <w:rPr>
          <w:sz w:val="28"/>
          <w:szCs w:val="20"/>
        </w:rPr>
        <w:lastRenderedPageBreak/>
        <w:t xml:space="preserve">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EC348B">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EC348B">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C348B">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C348B">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w:t>
      </w:r>
      <w:r w:rsidR="00307D13">
        <w:rPr>
          <w:rFonts w:eastAsia="Times New Roman"/>
          <w:sz w:val="28"/>
        </w:rPr>
        <w:t xml:space="preserve">и подписания договора </w:t>
      </w:r>
      <w:r w:rsidRPr="00002090">
        <w:rPr>
          <w:rFonts w:eastAsia="Times New Roman"/>
          <w:sz w:val="28"/>
        </w:rPr>
        <w:t>Заказчику;</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lastRenderedPageBreak/>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EC348B">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EC348B">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EC348B">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EC348B">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EC348B">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EC348B">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EC348B">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476"/>
        <w:gridCol w:w="1061"/>
        <w:gridCol w:w="1042"/>
        <w:gridCol w:w="1146"/>
        <w:gridCol w:w="1330"/>
        <w:gridCol w:w="1278"/>
        <w:gridCol w:w="1363"/>
        <w:gridCol w:w="1715"/>
        <w:gridCol w:w="1011"/>
      </w:tblGrid>
      <w:tr w:rsidR="00307D13" w:rsidRPr="00384CDC" w:rsidTr="00564815">
        <w:trPr>
          <w:trHeight w:val="2484"/>
        </w:trPr>
        <w:tc>
          <w:tcPr>
            <w:tcW w:w="228" w:type="pct"/>
            <w:tcBorders>
              <w:top w:val="single" w:sz="4" w:space="0" w:color="auto"/>
              <w:left w:val="single" w:sz="4" w:space="0" w:color="auto"/>
              <w:bottom w:val="single" w:sz="4" w:space="0" w:color="auto"/>
              <w:right w:val="single" w:sz="4" w:space="0" w:color="auto"/>
            </w:tcBorders>
            <w:vAlign w:val="center"/>
          </w:tcPr>
          <w:p w:rsidR="00307D13" w:rsidRPr="00384CDC" w:rsidRDefault="00307D13"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09" w:type="pct"/>
            <w:tcBorders>
              <w:top w:val="single" w:sz="4" w:space="0" w:color="auto"/>
              <w:left w:val="single" w:sz="4" w:space="0" w:color="auto"/>
              <w:bottom w:val="single" w:sz="4" w:space="0" w:color="auto"/>
              <w:right w:val="single" w:sz="4" w:space="0" w:color="auto"/>
            </w:tcBorders>
            <w:vAlign w:val="center"/>
          </w:tcPr>
          <w:p w:rsidR="00307D13" w:rsidRPr="00384CDC" w:rsidRDefault="00307D13" w:rsidP="00BF6892">
            <w:pPr>
              <w:jc w:val="center"/>
            </w:pPr>
            <w:r w:rsidRPr="00384CDC">
              <w:t xml:space="preserve">Наименование </w:t>
            </w:r>
            <w:r>
              <w:t xml:space="preserve">товаров, </w:t>
            </w:r>
            <w:r w:rsidRPr="00384CDC">
              <w:t>работ</w:t>
            </w:r>
            <w:r>
              <w:t>, услуг</w:t>
            </w:r>
          </w:p>
          <w:p w:rsidR="00307D13" w:rsidRPr="00384CDC" w:rsidRDefault="00307D13" w:rsidP="00BF6892">
            <w:pPr>
              <w:jc w:val="center"/>
            </w:pPr>
          </w:p>
        </w:tc>
        <w:tc>
          <w:tcPr>
            <w:tcW w:w="500" w:type="pct"/>
            <w:tcBorders>
              <w:top w:val="single" w:sz="4" w:space="0" w:color="auto"/>
              <w:left w:val="single" w:sz="4" w:space="0" w:color="auto"/>
              <w:bottom w:val="single" w:sz="4" w:space="0" w:color="auto"/>
              <w:right w:val="single" w:sz="4" w:space="0" w:color="auto"/>
            </w:tcBorders>
            <w:vAlign w:val="center"/>
          </w:tcPr>
          <w:p w:rsidR="00307D13" w:rsidRPr="00384CDC" w:rsidRDefault="00307D13"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r w:rsidR="00594092">
              <w:t>*</w:t>
            </w:r>
          </w:p>
        </w:tc>
        <w:tc>
          <w:tcPr>
            <w:tcW w:w="550" w:type="pct"/>
            <w:tcBorders>
              <w:top w:val="single" w:sz="4" w:space="0" w:color="auto"/>
              <w:left w:val="single" w:sz="4" w:space="0" w:color="auto"/>
              <w:bottom w:val="single" w:sz="4" w:space="0" w:color="auto"/>
              <w:right w:val="single" w:sz="4" w:space="0" w:color="auto"/>
            </w:tcBorders>
            <w:vAlign w:val="center"/>
          </w:tcPr>
          <w:p w:rsidR="00307D13" w:rsidRPr="00384CDC" w:rsidRDefault="00307D13" w:rsidP="00BF6892">
            <w:pPr>
              <w:jc w:val="center"/>
            </w:pPr>
            <w:r w:rsidRPr="00384CDC">
              <w:t>Количество поставляемых товаров, работ, услуг</w:t>
            </w:r>
          </w:p>
        </w:tc>
        <w:tc>
          <w:tcPr>
            <w:tcW w:w="638" w:type="pct"/>
            <w:tcBorders>
              <w:top w:val="single" w:sz="4" w:space="0" w:color="auto"/>
              <w:left w:val="single" w:sz="4" w:space="0" w:color="auto"/>
              <w:bottom w:val="single" w:sz="4" w:space="0" w:color="auto"/>
              <w:right w:val="single" w:sz="4" w:space="0" w:color="auto"/>
            </w:tcBorders>
            <w:vAlign w:val="center"/>
          </w:tcPr>
          <w:p w:rsidR="00307D13" w:rsidRPr="00384CDC" w:rsidRDefault="00307D13"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613" w:type="pct"/>
            <w:tcBorders>
              <w:top w:val="single" w:sz="4" w:space="0" w:color="auto"/>
              <w:left w:val="single" w:sz="4" w:space="0" w:color="auto"/>
              <w:bottom w:val="single" w:sz="4" w:space="0" w:color="auto"/>
              <w:right w:val="single" w:sz="4" w:space="0" w:color="auto"/>
            </w:tcBorders>
            <w:vAlign w:val="center"/>
          </w:tcPr>
          <w:p w:rsidR="00307D13" w:rsidRPr="00384CDC" w:rsidRDefault="00307D13" w:rsidP="00BF6892">
            <w:pPr>
              <w:jc w:val="center"/>
            </w:pPr>
            <w:r>
              <w:t>Условия и порядок расчетов за поставку товаров, работ, услуг</w:t>
            </w:r>
          </w:p>
        </w:tc>
        <w:tc>
          <w:tcPr>
            <w:tcW w:w="654" w:type="pct"/>
            <w:tcBorders>
              <w:top w:val="single" w:sz="4" w:space="0" w:color="auto"/>
              <w:left w:val="single" w:sz="4" w:space="0" w:color="auto"/>
              <w:bottom w:val="single" w:sz="4" w:space="0" w:color="auto"/>
              <w:right w:val="single" w:sz="4" w:space="0" w:color="auto"/>
            </w:tcBorders>
            <w:vAlign w:val="center"/>
          </w:tcPr>
          <w:p w:rsidR="00307D13" w:rsidRPr="00384CDC" w:rsidRDefault="00307D13" w:rsidP="00BF6892">
            <w:pPr>
              <w:jc w:val="center"/>
            </w:pPr>
            <w:r w:rsidRPr="00384CDC">
              <w:t>Срок выполнения работ</w:t>
            </w:r>
            <w:r>
              <w:t>, оказания услуг, поставки товаров</w:t>
            </w:r>
            <w:r w:rsidR="00594092">
              <w:t xml:space="preserve"> (</w:t>
            </w:r>
            <w:r w:rsidR="00594092" w:rsidRPr="00605FB1">
              <w:t>время ожидания ответа на запрос от РОСЖЕЛДОР (за вагон</w:t>
            </w:r>
            <w:r w:rsidR="00140D32">
              <w:t xml:space="preserve"> в сутках</w:t>
            </w:r>
            <w:r w:rsidR="00594092" w:rsidRPr="00605FB1">
              <w:t>)</w:t>
            </w:r>
            <w:r w:rsidR="00594092">
              <w:t>)</w:t>
            </w:r>
          </w:p>
        </w:tc>
        <w:tc>
          <w:tcPr>
            <w:tcW w:w="823" w:type="pct"/>
            <w:tcBorders>
              <w:top w:val="single" w:sz="4" w:space="0" w:color="auto"/>
              <w:left w:val="nil"/>
              <w:bottom w:val="single" w:sz="4" w:space="0" w:color="auto"/>
              <w:right w:val="single" w:sz="4" w:space="0" w:color="auto"/>
            </w:tcBorders>
          </w:tcPr>
          <w:p w:rsidR="00307D13" w:rsidRDefault="00307D13" w:rsidP="00BF6892">
            <w:pPr>
              <w:jc w:val="center"/>
            </w:pPr>
          </w:p>
          <w:p w:rsidR="00307D13" w:rsidRDefault="00307D13" w:rsidP="00BF6892">
            <w:pPr>
              <w:jc w:val="center"/>
            </w:pPr>
          </w:p>
          <w:p w:rsidR="00307D13" w:rsidRPr="00384CDC" w:rsidRDefault="00307D13" w:rsidP="00594092">
            <w:pPr>
              <w:jc w:val="center"/>
            </w:pPr>
            <w:r>
              <w:t>Опыт в предоставлении услуг в годах</w:t>
            </w:r>
            <w:r w:rsidR="00594092">
              <w:t xml:space="preserve"> (на основании даты подписания соглашения с РОСЖЕДОР</w:t>
            </w:r>
            <w:r w:rsidR="00564815">
              <w:t xml:space="preserve"> и данных, предоставленных </w:t>
            </w:r>
            <w:proofErr w:type="gramStart"/>
            <w:r w:rsidR="00564815">
              <w:t>согласно Приложения</w:t>
            </w:r>
            <w:proofErr w:type="gramEnd"/>
            <w:r w:rsidR="00564815">
              <w:t xml:space="preserve"> № 4</w:t>
            </w:r>
            <w:r w:rsidR="00594092">
              <w:t>)</w:t>
            </w:r>
          </w:p>
        </w:tc>
        <w:tc>
          <w:tcPr>
            <w:tcW w:w="486" w:type="pct"/>
            <w:tcBorders>
              <w:top w:val="single" w:sz="4" w:space="0" w:color="auto"/>
              <w:left w:val="single" w:sz="4" w:space="0" w:color="auto"/>
              <w:bottom w:val="single" w:sz="4" w:space="0" w:color="auto"/>
              <w:right w:val="single" w:sz="4" w:space="0" w:color="auto"/>
            </w:tcBorders>
            <w:vAlign w:val="center"/>
          </w:tcPr>
          <w:p w:rsidR="00307D13" w:rsidRPr="00384CDC" w:rsidRDefault="00307D13"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p>
          <w:p w:rsidR="00307D13" w:rsidRPr="00384CDC" w:rsidRDefault="00307D13" w:rsidP="00BF6892">
            <w:pPr>
              <w:jc w:val="center"/>
            </w:pPr>
          </w:p>
        </w:tc>
      </w:tr>
      <w:tr w:rsidR="00307D13" w:rsidRPr="00384CDC" w:rsidTr="00564815">
        <w:trPr>
          <w:trHeight w:val="255"/>
        </w:trPr>
        <w:tc>
          <w:tcPr>
            <w:tcW w:w="228" w:type="pct"/>
            <w:tcBorders>
              <w:top w:val="nil"/>
              <w:left w:val="single" w:sz="4" w:space="0" w:color="auto"/>
              <w:bottom w:val="single" w:sz="4" w:space="0" w:color="auto"/>
              <w:right w:val="single" w:sz="4" w:space="0" w:color="auto"/>
            </w:tcBorders>
            <w:noWrap/>
            <w:vAlign w:val="bottom"/>
          </w:tcPr>
          <w:p w:rsidR="00307D13" w:rsidRPr="00384CDC" w:rsidRDefault="00307D13" w:rsidP="00BF6892">
            <w:pPr>
              <w:jc w:val="center"/>
            </w:pPr>
            <w:r w:rsidRPr="00384CDC">
              <w:t>1</w:t>
            </w:r>
          </w:p>
        </w:tc>
        <w:tc>
          <w:tcPr>
            <w:tcW w:w="509" w:type="pct"/>
            <w:tcBorders>
              <w:top w:val="nil"/>
              <w:left w:val="nil"/>
              <w:bottom w:val="single" w:sz="4" w:space="0" w:color="auto"/>
              <w:right w:val="single" w:sz="4" w:space="0" w:color="auto"/>
            </w:tcBorders>
            <w:noWrap/>
            <w:vAlign w:val="bottom"/>
          </w:tcPr>
          <w:p w:rsidR="00307D13" w:rsidRPr="00384CDC" w:rsidRDefault="00307D13" w:rsidP="00BF6892">
            <w:pPr>
              <w:jc w:val="center"/>
            </w:pPr>
            <w:r w:rsidRPr="00384CDC">
              <w:t>2</w:t>
            </w:r>
          </w:p>
        </w:tc>
        <w:tc>
          <w:tcPr>
            <w:tcW w:w="500" w:type="pct"/>
            <w:tcBorders>
              <w:top w:val="single" w:sz="4" w:space="0" w:color="auto"/>
              <w:left w:val="nil"/>
              <w:bottom w:val="single" w:sz="4" w:space="0" w:color="auto"/>
              <w:right w:val="single" w:sz="4" w:space="0" w:color="auto"/>
            </w:tcBorders>
          </w:tcPr>
          <w:p w:rsidR="00307D13" w:rsidRPr="00384CDC" w:rsidRDefault="00307D13" w:rsidP="00BF6892">
            <w:pPr>
              <w:jc w:val="center"/>
            </w:pPr>
            <w:r w:rsidRPr="00384CDC">
              <w:t>3</w:t>
            </w:r>
          </w:p>
        </w:tc>
        <w:tc>
          <w:tcPr>
            <w:tcW w:w="550" w:type="pct"/>
            <w:tcBorders>
              <w:top w:val="single" w:sz="4" w:space="0" w:color="auto"/>
              <w:left w:val="single" w:sz="4" w:space="0" w:color="auto"/>
              <w:bottom w:val="single" w:sz="4" w:space="0" w:color="auto"/>
              <w:right w:val="single" w:sz="4" w:space="0" w:color="auto"/>
            </w:tcBorders>
          </w:tcPr>
          <w:p w:rsidR="00307D13" w:rsidRPr="00384CDC" w:rsidRDefault="00307D13" w:rsidP="00BF6892">
            <w:pPr>
              <w:jc w:val="center"/>
            </w:pPr>
            <w:r w:rsidRPr="00384CDC">
              <w:t>4</w:t>
            </w:r>
          </w:p>
        </w:tc>
        <w:tc>
          <w:tcPr>
            <w:tcW w:w="638" w:type="pct"/>
            <w:tcBorders>
              <w:top w:val="single" w:sz="4" w:space="0" w:color="auto"/>
              <w:left w:val="single" w:sz="4" w:space="0" w:color="auto"/>
              <w:bottom w:val="single" w:sz="4" w:space="0" w:color="auto"/>
              <w:right w:val="single" w:sz="4" w:space="0" w:color="auto"/>
            </w:tcBorders>
            <w:noWrap/>
            <w:vAlign w:val="bottom"/>
          </w:tcPr>
          <w:p w:rsidR="00307D13" w:rsidRPr="00384CDC" w:rsidRDefault="00307D13" w:rsidP="00BF6892">
            <w:pPr>
              <w:jc w:val="center"/>
            </w:pPr>
            <w:r w:rsidRPr="00384CDC">
              <w:t>5</w:t>
            </w:r>
          </w:p>
        </w:tc>
        <w:tc>
          <w:tcPr>
            <w:tcW w:w="613" w:type="pct"/>
            <w:tcBorders>
              <w:top w:val="single" w:sz="4" w:space="0" w:color="auto"/>
              <w:left w:val="nil"/>
              <w:bottom w:val="single" w:sz="4" w:space="0" w:color="auto"/>
              <w:right w:val="single" w:sz="4" w:space="0" w:color="auto"/>
            </w:tcBorders>
          </w:tcPr>
          <w:p w:rsidR="00307D13" w:rsidRPr="00384CDC" w:rsidRDefault="00307D13" w:rsidP="00BF6892">
            <w:pPr>
              <w:jc w:val="center"/>
            </w:pPr>
            <w:r>
              <w:t>6</w:t>
            </w:r>
          </w:p>
        </w:tc>
        <w:tc>
          <w:tcPr>
            <w:tcW w:w="654" w:type="pct"/>
            <w:tcBorders>
              <w:top w:val="single" w:sz="4" w:space="0" w:color="auto"/>
              <w:left w:val="single" w:sz="4" w:space="0" w:color="auto"/>
              <w:bottom w:val="single" w:sz="4" w:space="0" w:color="auto"/>
              <w:right w:val="single" w:sz="4" w:space="0" w:color="auto"/>
            </w:tcBorders>
            <w:noWrap/>
            <w:vAlign w:val="bottom"/>
          </w:tcPr>
          <w:p w:rsidR="00307D13" w:rsidRPr="00384CDC" w:rsidRDefault="00307D13" w:rsidP="00BF6892">
            <w:pPr>
              <w:jc w:val="center"/>
            </w:pPr>
            <w:r>
              <w:t>7</w:t>
            </w:r>
          </w:p>
        </w:tc>
        <w:tc>
          <w:tcPr>
            <w:tcW w:w="823" w:type="pct"/>
            <w:tcBorders>
              <w:top w:val="single" w:sz="4" w:space="0" w:color="auto"/>
              <w:left w:val="nil"/>
              <w:bottom w:val="single" w:sz="4" w:space="0" w:color="auto"/>
              <w:right w:val="single" w:sz="4" w:space="0" w:color="auto"/>
            </w:tcBorders>
          </w:tcPr>
          <w:p w:rsidR="00307D13" w:rsidRDefault="00307D13" w:rsidP="00BF6892">
            <w:pPr>
              <w:jc w:val="center"/>
            </w:pPr>
            <w:r>
              <w:t>8</w:t>
            </w:r>
          </w:p>
        </w:tc>
        <w:tc>
          <w:tcPr>
            <w:tcW w:w="486" w:type="pct"/>
            <w:tcBorders>
              <w:top w:val="single" w:sz="4" w:space="0" w:color="auto"/>
              <w:left w:val="single" w:sz="4" w:space="0" w:color="auto"/>
              <w:bottom w:val="single" w:sz="4" w:space="0" w:color="auto"/>
              <w:right w:val="single" w:sz="4" w:space="0" w:color="auto"/>
            </w:tcBorders>
            <w:noWrap/>
            <w:vAlign w:val="bottom"/>
          </w:tcPr>
          <w:p w:rsidR="00307D13" w:rsidRPr="00384CDC" w:rsidRDefault="00307D13" w:rsidP="00BF6892">
            <w:pPr>
              <w:jc w:val="center"/>
            </w:pPr>
            <w:r>
              <w:t>9</w:t>
            </w:r>
          </w:p>
        </w:tc>
      </w:tr>
      <w:tr w:rsidR="00307D13" w:rsidRPr="00384CDC" w:rsidTr="00564815">
        <w:trPr>
          <w:trHeight w:val="315"/>
        </w:trPr>
        <w:tc>
          <w:tcPr>
            <w:tcW w:w="228" w:type="pct"/>
            <w:tcBorders>
              <w:top w:val="nil"/>
              <w:left w:val="single" w:sz="4" w:space="0" w:color="auto"/>
              <w:bottom w:val="single" w:sz="4" w:space="0" w:color="auto"/>
              <w:right w:val="single" w:sz="4" w:space="0" w:color="auto"/>
            </w:tcBorders>
            <w:noWrap/>
            <w:vAlign w:val="bottom"/>
          </w:tcPr>
          <w:p w:rsidR="00307D13" w:rsidRPr="00384CDC" w:rsidRDefault="00307D13" w:rsidP="00BF6892">
            <w:pPr>
              <w:jc w:val="center"/>
            </w:pPr>
          </w:p>
        </w:tc>
        <w:tc>
          <w:tcPr>
            <w:tcW w:w="509" w:type="pct"/>
            <w:tcBorders>
              <w:top w:val="nil"/>
              <w:left w:val="nil"/>
              <w:bottom w:val="single" w:sz="4" w:space="0" w:color="auto"/>
              <w:right w:val="single" w:sz="4" w:space="0" w:color="auto"/>
            </w:tcBorders>
            <w:noWrap/>
            <w:vAlign w:val="bottom"/>
          </w:tcPr>
          <w:p w:rsidR="00307D13" w:rsidRPr="00384CDC" w:rsidRDefault="00307D13" w:rsidP="00BF6892">
            <w:pPr>
              <w:jc w:val="center"/>
            </w:pPr>
          </w:p>
        </w:tc>
        <w:tc>
          <w:tcPr>
            <w:tcW w:w="500" w:type="pct"/>
            <w:tcBorders>
              <w:top w:val="single" w:sz="4" w:space="0" w:color="auto"/>
              <w:left w:val="nil"/>
              <w:bottom w:val="single" w:sz="4" w:space="0" w:color="auto"/>
              <w:right w:val="single" w:sz="4" w:space="0" w:color="auto"/>
            </w:tcBorders>
          </w:tcPr>
          <w:p w:rsidR="00307D13" w:rsidRPr="00384CDC" w:rsidRDefault="00307D13" w:rsidP="00BF6892">
            <w:pPr>
              <w:jc w:val="center"/>
            </w:pPr>
          </w:p>
        </w:tc>
        <w:tc>
          <w:tcPr>
            <w:tcW w:w="550" w:type="pct"/>
            <w:tcBorders>
              <w:top w:val="single" w:sz="4" w:space="0" w:color="auto"/>
              <w:left w:val="single" w:sz="4" w:space="0" w:color="auto"/>
              <w:bottom w:val="single" w:sz="4" w:space="0" w:color="auto"/>
              <w:right w:val="single" w:sz="4" w:space="0" w:color="auto"/>
            </w:tcBorders>
          </w:tcPr>
          <w:p w:rsidR="00307D13" w:rsidRPr="00384CDC" w:rsidRDefault="00307D13" w:rsidP="00BF6892">
            <w:pPr>
              <w:jc w:val="center"/>
            </w:pPr>
          </w:p>
        </w:tc>
        <w:tc>
          <w:tcPr>
            <w:tcW w:w="638" w:type="pct"/>
            <w:tcBorders>
              <w:top w:val="single" w:sz="4" w:space="0" w:color="auto"/>
              <w:left w:val="single" w:sz="4" w:space="0" w:color="auto"/>
              <w:bottom w:val="single" w:sz="4" w:space="0" w:color="auto"/>
              <w:right w:val="single" w:sz="4" w:space="0" w:color="auto"/>
            </w:tcBorders>
            <w:noWrap/>
            <w:vAlign w:val="bottom"/>
          </w:tcPr>
          <w:p w:rsidR="00307D13" w:rsidRPr="00384CDC" w:rsidRDefault="00307D13" w:rsidP="00BF6892">
            <w:pPr>
              <w:jc w:val="center"/>
            </w:pPr>
          </w:p>
        </w:tc>
        <w:tc>
          <w:tcPr>
            <w:tcW w:w="613" w:type="pct"/>
            <w:tcBorders>
              <w:top w:val="single" w:sz="4" w:space="0" w:color="auto"/>
              <w:left w:val="nil"/>
              <w:bottom w:val="single" w:sz="4" w:space="0" w:color="auto"/>
              <w:right w:val="single" w:sz="4" w:space="0" w:color="auto"/>
            </w:tcBorders>
          </w:tcPr>
          <w:p w:rsidR="00307D13" w:rsidRPr="00384CDC" w:rsidRDefault="00307D13" w:rsidP="00BF6892">
            <w:pPr>
              <w:jc w:val="center"/>
            </w:pPr>
          </w:p>
        </w:tc>
        <w:tc>
          <w:tcPr>
            <w:tcW w:w="654" w:type="pct"/>
            <w:tcBorders>
              <w:top w:val="single" w:sz="4" w:space="0" w:color="auto"/>
              <w:left w:val="single" w:sz="4" w:space="0" w:color="auto"/>
              <w:bottom w:val="single" w:sz="4" w:space="0" w:color="auto"/>
              <w:right w:val="single" w:sz="4" w:space="0" w:color="auto"/>
            </w:tcBorders>
            <w:noWrap/>
            <w:vAlign w:val="bottom"/>
          </w:tcPr>
          <w:p w:rsidR="00307D13" w:rsidRPr="00384CDC" w:rsidRDefault="00307D13" w:rsidP="00BF6892">
            <w:pPr>
              <w:jc w:val="center"/>
            </w:pPr>
          </w:p>
        </w:tc>
        <w:tc>
          <w:tcPr>
            <w:tcW w:w="823" w:type="pct"/>
            <w:tcBorders>
              <w:top w:val="single" w:sz="4" w:space="0" w:color="auto"/>
              <w:left w:val="nil"/>
              <w:bottom w:val="single" w:sz="4" w:space="0" w:color="auto"/>
              <w:right w:val="single" w:sz="4" w:space="0" w:color="auto"/>
            </w:tcBorders>
          </w:tcPr>
          <w:p w:rsidR="00307D13" w:rsidRPr="00384CDC" w:rsidRDefault="00307D13" w:rsidP="00BF6892">
            <w:pPr>
              <w:jc w:val="center"/>
            </w:pPr>
          </w:p>
        </w:tc>
        <w:tc>
          <w:tcPr>
            <w:tcW w:w="486" w:type="pct"/>
            <w:tcBorders>
              <w:top w:val="single" w:sz="4" w:space="0" w:color="auto"/>
              <w:left w:val="single" w:sz="4" w:space="0" w:color="auto"/>
              <w:bottom w:val="single" w:sz="4" w:space="0" w:color="auto"/>
              <w:right w:val="single" w:sz="4" w:space="0" w:color="auto"/>
            </w:tcBorders>
            <w:noWrap/>
            <w:vAlign w:val="bottom"/>
          </w:tcPr>
          <w:p w:rsidR="00307D13" w:rsidRPr="00384CDC" w:rsidRDefault="00307D13" w:rsidP="00BF6892">
            <w:pPr>
              <w:jc w:val="center"/>
            </w:pPr>
          </w:p>
        </w:tc>
      </w:tr>
      <w:tr w:rsidR="00307D13" w:rsidRPr="00384CDC" w:rsidTr="00564815">
        <w:trPr>
          <w:trHeight w:val="335"/>
        </w:trPr>
        <w:tc>
          <w:tcPr>
            <w:tcW w:w="737" w:type="pct"/>
            <w:gridSpan w:val="2"/>
            <w:tcBorders>
              <w:top w:val="nil"/>
              <w:left w:val="single" w:sz="4" w:space="0" w:color="auto"/>
              <w:bottom w:val="single" w:sz="4" w:space="0" w:color="auto"/>
              <w:right w:val="single" w:sz="4" w:space="0" w:color="auto"/>
            </w:tcBorders>
            <w:noWrap/>
            <w:vAlign w:val="bottom"/>
          </w:tcPr>
          <w:p w:rsidR="00307D13" w:rsidRPr="00384CDC" w:rsidRDefault="00307D13" w:rsidP="00BF6892">
            <w:pPr>
              <w:jc w:val="right"/>
            </w:pPr>
            <w:r w:rsidRPr="00384CDC">
              <w:t>Итого:</w:t>
            </w:r>
          </w:p>
        </w:tc>
        <w:tc>
          <w:tcPr>
            <w:tcW w:w="500" w:type="pct"/>
            <w:tcBorders>
              <w:top w:val="single" w:sz="4" w:space="0" w:color="auto"/>
              <w:left w:val="nil"/>
              <w:bottom w:val="single" w:sz="4" w:space="0" w:color="auto"/>
              <w:right w:val="single" w:sz="4" w:space="0" w:color="auto"/>
            </w:tcBorders>
          </w:tcPr>
          <w:p w:rsidR="00307D13" w:rsidRPr="00384CDC" w:rsidRDefault="00307D13" w:rsidP="00BF6892">
            <w:pPr>
              <w:jc w:val="center"/>
            </w:pPr>
          </w:p>
        </w:tc>
        <w:tc>
          <w:tcPr>
            <w:tcW w:w="550" w:type="pct"/>
            <w:tcBorders>
              <w:top w:val="single" w:sz="4" w:space="0" w:color="auto"/>
              <w:left w:val="single" w:sz="4" w:space="0" w:color="auto"/>
              <w:bottom w:val="single" w:sz="4" w:space="0" w:color="auto"/>
              <w:right w:val="single" w:sz="4" w:space="0" w:color="auto"/>
            </w:tcBorders>
          </w:tcPr>
          <w:p w:rsidR="00307D13" w:rsidRPr="00384CDC" w:rsidRDefault="00307D13" w:rsidP="00BF6892">
            <w:pPr>
              <w:jc w:val="center"/>
            </w:pPr>
          </w:p>
        </w:tc>
        <w:tc>
          <w:tcPr>
            <w:tcW w:w="638" w:type="pct"/>
            <w:tcBorders>
              <w:top w:val="single" w:sz="4" w:space="0" w:color="auto"/>
              <w:left w:val="single" w:sz="4" w:space="0" w:color="auto"/>
              <w:bottom w:val="single" w:sz="4" w:space="0" w:color="auto"/>
              <w:right w:val="single" w:sz="4" w:space="0" w:color="auto"/>
            </w:tcBorders>
            <w:noWrap/>
            <w:vAlign w:val="center"/>
          </w:tcPr>
          <w:p w:rsidR="00307D13" w:rsidRPr="00384CDC" w:rsidRDefault="00307D13" w:rsidP="00BF6892">
            <w:pPr>
              <w:jc w:val="center"/>
            </w:pPr>
          </w:p>
        </w:tc>
        <w:tc>
          <w:tcPr>
            <w:tcW w:w="613" w:type="pct"/>
            <w:tcBorders>
              <w:top w:val="single" w:sz="4" w:space="0" w:color="auto"/>
              <w:left w:val="nil"/>
              <w:bottom w:val="single" w:sz="4" w:space="0" w:color="auto"/>
              <w:right w:val="single" w:sz="4" w:space="0" w:color="auto"/>
            </w:tcBorders>
          </w:tcPr>
          <w:p w:rsidR="00307D13" w:rsidRPr="00384CDC" w:rsidRDefault="00307D13" w:rsidP="00BF6892">
            <w:pPr>
              <w:jc w:val="center"/>
            </w:pPr>
            <w:r>
              <w:t>-</w:t>
            </w:r>
          </w:p>
        </w:tc>
        <w:tc>
          <w:tcPr>
            <w:tcW w:w="654" w:type="pct"/>
            <w:tcBorders>
              <w:top w:val="single" w:sz="4" w:space="0" w:color="auto"/>
              <w:left w:val="single" w:sz="4" w:space="0" w:color="auto"/>
              <w:bottom w:val="single" w:sz="4" w:space="0" w:color="auto"/>
              <w:right w:val="single" w:sz="4" w:space="0" w:color="auto"/>
            </w:tcBorders>
            <w:noWrap/>
            <w:vAlign w:val="center"/>
          </w:tcPr>
          <w:p w:rsidR="00307D13" w:rsidRPr="00384CDC" w:rsidRDefault="00307D13" w:rsidP="00BF6892">
            <w:pPr>
              <w:jc w:val="center"/>
            </w:pPr>
            <w:r w:rsidRPr="00384CDC">
              <w:t>-</w:t>
            </w:r>
          </w:p>
        </w:tc>
        <w:tc>
          <w:tcPr>
            <w:tcW w:w="823" w:type="pct"/>
            <w:tcBorders>
              <w:top w:val="single" w:sz="4" w:space="0" w:color="auto"/>
              <w:left w:val="nil"/>
              <w:bottom w:val="single" w:sz="4" w:space="0" w:color="auto"/>
              <w:right w:val="single" w:sz="4" w:space="0" w:color="auto"/>
            </w:tcBorders>
          </w:tcPr>
          <w:p w:rsidR="00307D13" w:rsidRPr="00384CDC" w:rsidRDefault="00307D13" w:rsidP="00BF6892">
            <w:pPr>
              <w:jc w:val="center"/>
            </w:pPr>
          </w:p>
        </w:tc>
        <w:tc>
          <w:tcPr>
            <w:tcW w:w="486" w:type="pct"/>
            <w:tcBorders>
              <w:top w:val="single" w:sz="4" w:space="0" w:color="auto"/>
              <w:left w:val="single" w:sz="4" w:space="0" w:color="auto"/>
              <w:bottom w:val="single" w:sz="4" w:space="0" w:color="auto"/>
              <w:right w:val="single" w:sz="4" w:space="0" w:color="auto"/>
            </w:tcBorders>
            <w:noWrap/>
            <w:vAlign w:val="center"/>
          </w:tcPr>
          <w:p w:rsidR="00307D13" w:rsidRPr="00384CDC" w:rsidRDefault="00307D13" w:rsidP="00BF6892">
            <w:pPr>
              <w:jc w:val="center"/>
            </w:pPr>
            <w:r w:rsidRPr="00384CDC">
              <w:t>-</w:t>
            </w:r>
          </w:p>
        </w:tc>
      </w:tr>
    </w:tbl>
    <w:p w:rsidR="000954FB" w:rsidRDefault="00594092" w:rsidP="00594092">
      <w:pPr>
        <w:pStyle w:val="afd"/>
        <w:jc w:val="both"/>
        <w:rPr>
          <w:sz w:val="24"/>
          <w:szCs w:val="24"/>
        </w:rPr>
      </w:pPr>
      <w:r w:rsidRPr="00594092">
        <w:rPr>
          <w:sz w:val="24"/>
          <w:szCs w:val="24"/>
        </w:rPr>
        <w:t>* указывается стоимость услуг с разбивкой в соответ</w:t>
      </w:r>
      <w:r>
        <w:rPr>
          <w:sz w:val="24"/>
          <w:szCs w:val="24"/>
        </w:rPr>
        <w:t>ст</w:t>
      </w:r>
      <w:r w:rsidRPr="00594092">
        <w:rPr>
          <w:sz w:val="24"/>
          <w:szCs w:val="24"/>
        </w:rPr>
        <w:t xml:space="preserve">вии с </w:t>
      </w:r>
      <w:proofErr w:type="spellStart"/>
      <w:r w:rsidRPr="00594092">
        <w:rPr>
          <w:sz w:val="24"/>
          <w:szCs w:val="24"/>
        </w:rPr>
        <w:t>п</w:t>
      </w:r>
      <w:r>
        <w:rPr>
          <w:sz w:val="24"/>
          <w:szCs w:val="24"/>
        </w:rPr>
        <w:t>п</w:t>
      </w:r>
      <w:proofErr w:type="spellEnd"/>
      <w:r>
        <w:rPr>
          <w:sz w:val="24"/>
          <w:szCs w:val="24"/>
        </w:rPr>
        <w:t xml:space="preserve">. </w:t>
      </w:r>
      <w:r w:rsidR="00564815">
        <w:rPr>
          <w:sz w:val="24"/>
          <w:szCs w:val="24"/>
        </w:rPr>
        <w:t>1-5</w:t>
      </w:r>
      <w:r w:rsidRPr="00594092">
        <w:rPr>
          <w:sz w:val="24"/>
          <w:szCs w:val="24"/>
        </w:rPr>
        <w:t xml:space="preserve"> Таблицы №</w:t>
      </w:r>
      <w:r>
        <w:rPr>
          <w:sz w:val="24"/>
          <w:szCs w:val="24"/>
        </w:rPr>
        <w:t xml:space="preserve"> </w:t>
      </w:r>
      <w:r w:rsidR="005B5FDF">
        <w:rPr>
          <w:sz w:val="24"/>
          <w:szCs w:val="24"/>
        </w:rPr>
        <w:t>1</w:t>
      </w:r>
      <w:r w:rsidRPr="00594092">
        <w:rPr>
          <w:sz w:val="24"/>
          <w:szCs w:val="24"/>
        </w:rPr>
        <w:t xml:space="preserve">  </w:t>
      </w:r>
      <w:r w:rsidR="005B5FDF">
        <w:rPr>
          <w:sz w:val="24"/>
          <w:szCs w:val="24"/>
        </w:rPr>
        <w:t>раздела «</w:t>
      </w:r>
      <w:r w:rsidR="00140D32">
        <w:rPr>
          <w:sz w:val="24"/>
          <w:szCs w:val="24"/>
        </w:rPr>
        <w:t>3.2.7. «</w:t>
      </w:r>
      <w:r w:rsidR="005B5FDF">
        <w:rPr>
          <w:sz w:val="24"/>
          <w:szCs w:val="24"/>
        </w:rPr>
        <w:t>Информация о предоставляемых услугах»</w:t>
      </w:r>
      <w:r w:rsidR="00564815">
        <w:rPr>
          <w:sz w:val="24"/>
          <w:szCs w:val="24"/>
        </w:rPr>
        <w:t>, исходя из объема в 1000 операций по вагонам для случаев регистрации</w:t>
      </w:r>
      <w:r w:rsidR="00140D32">
        <w:rPr>
          <w:sz w:val="24"/>
          <w:szCs w:val="24"/>
        </w:rPr>
        <w:t xml:space="preserve"> </w:t>
      </w:r>
      <w:r w:rsidR="00D80EF2">
        <w:rPr>
          <w:sz w:val="24"/>
          <w:szCs w:val="24"/>
        </w:rPr>
        <w:t>(500 операций)</w:t>
      </w:r>
      <w:r w:rsidR="00564815">
        <w:rPr>
          <w:sz w:val="24"/>
          <w:szCs w:val="24"/>
        </w:rPr>
        <w:t>/перерегистрации</w:t>
      </w:r>
      <w:r w:rsidR="00D80EF2">
        <w:rPr>
          <w:sz w:val="24"/>
          <w:szCs w:val="24"/>
        </w:rPr>
        <w:t>(500 операций)</w:t>
      </w:r>
      <w:r w:rsidR="00564815">
        <w:rPr>
          <w:sz w:val="24"/>
          <w:szCs w:val="24"/>
        </w:rPr>
        <w:t xml:space="preserve"> вагонов, а также </w:t>
      </w:r>
      <w:r w:rsidR="00564815" w:rsidRPr="004A4CC9">
        <w:rPr>
          <w:sz w:val="24"/>
          <w:szCs w:val="24"/>
        </w:rPr>
        <w:t>отправки сообщения 4634</w:t>
      </w:r>
      <w:r w:rsidR="00D80EF2">
        <w:rPr>
          <w:sz w:val="24"/>
          <w:szCs w:val="24"/>
        </w:rPr>
        <w:t xml:space="preserve"> (1000 операций)</w:t>
      </w:r>
      <w:r w:rsidRPr="00594092">
        <w:rPr>
          <w:sz w:val="24"/>
          <w:szCs w:val="24"/>
        </w:rPr>
        <w:t>.</w:t>
      </w:r>
    </w:p>
    <w:p w:rsidR="00594092" w:rsidRPr="00594092" w:rsidRDefault="00594092" w:rsidP="00594092">
      <w:pPr>
        <w:pStyle w:val="afd"/>
        <w:jc w:val="both"/>
        <w:rPr>
          <w:sz w:val="24"/>
          <w:szCs w:val="24"/>
        </w:rPr>
      </w:pPr>
    </w:p>
    <w:p w:rsidR="000954FB" w:rsidRDefault="000954FB" w:rsidP="000954FB">
      <w:pPr>
        <w:pStyle w:val="afd"/>
        <w:jc w:val="both"/>
        <w:rPr>
          <w:szCs w:val="28"/>
        </w:rPr>
      </w:pPr>
      <w:r w:rsidRPr="00205668">
        <w:rPr>
          <w:szCs w:val="28"/>
        </w:rPr>
        <w:t xml:space="preserve">1. </w:t>
      </w:r>
      <w:proofErr w:type="gramStart"/>
      <w:r w:rsidRPr="00205668">
        <w:rPr>
          <w:szCs w:val="28"/>
        </w:rPr>
        <w:t xml:space="preserve">Цена </w:t>
      </w:r>
      <w:r>
        <w:rPr>
          <w:szCs w:val="28"/>
        </w:rPr>
        <w:t xml:space="preserve">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lastRenderedPageBreak/>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05783F" w:rsidRDefault="000954FB" w:rsidP="000954FB">
      <w:pPr>
        <w:pStyle w:val="afd"/>
        <w:jc w:val="both"/>
        <w:rPr>
          <w:szCs w:val="28"/>
        </w:rPr>
      </w:pPr>
      <w:r w:rsidRPr="0005783F">
        <w:rPr>
          <w:szCs w:val="28"/>
        </w:rPr>
        <w:t> </w:t>
      </w:r>
      <w:r w:rsidR="00944D87" w:rsidRPr="00944D87">
        <w:rPr>
          <w:szCs w:val="28"/>
        </w:rPr>
        <w:t>Следующие приложения являются неотъемлемой частью настоящего финансово-коммерческого предложения:</w:t>
      </w:r>
    </w:p>
    <w:p w:rsidR="000954FB" w:rsidRPr="0005783F" w:rsidRDefault="00944D87" w:rsidP="000954FB">
      <w:pPr>
        <w:pStyle w:val="afd"/>
        <w:jc w:val="both"/>
        <w:rPr>
          <w:szCs w:val="28"/>
        </w:rPr>
      </w:pPr>
      <w:r w:rsidRPr="00944D87">
        <w:rPr>
          <w:szCs w:val="28"/>
        </w:rPr>
        <w:t>1) приложение № 1 – Расчет стоимости _________ (работ, услуг, товаров и т.д.)  на ___ листах.</w:t>
      </w:r>
    </w:p>
    <w:p w:rsidR="000954FB" w:rsidRPr="0005783F" w:rsidRDefault="00944D87" w:rsidP="000954FB">
      <w:pPr>
        <w:pStyle w:val="afd"/>
        <w:jc w:val="both"/>
        <w:rPr>
          <w:szCs w:val="28"/>
        </w:rPr>
      </w:pPr>
      <w:r w:rsidRPr="00944D87">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0954FB" w:rsidRDefault="00944D87" w:rsidP="00605FB1">
      <w:pPr>
        <w:pStyle w:val="afd"/>
        <w:ind w:firstLine="0"/>
        <w:jc w:val="both"/>
        <w:rPr>
          <w:szCs w:val="28"/>
        </w:rPr>
      </w:pPr>
      <w:r w:rsidRPr="00944D87">
        <w:rPr>
          <w:szCs w:val="28"/>
        </w:rPr>
        <w:t xml:space="preserve">          3) приложение № 3 – Качественные и технические характеристики предоставляемых услуг на ___ листах (составляется в соответствии с таблицей №</w:t>
      </w:r>
      <w:r w:rsidR="005B5FDF">
        <w:rPr>
          <w:szCs w:val="28"/>
        </w:rPr>
        <w:t>2</w:t>
      </w:r>
      <w:r w:rsidRPr="00944D87">
        <w:rPr>
          <w:szCs w:val="28"/>
        </w:rPr>
        <w:t xml:space="preserve"> Технического задания).</w:t>
      </w: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Дата и номер договора</w:t>
            </w:r>
            <w:r w:rsidR="00544400">
              <w:t xml:space="preserve"> </w:t>
            </w:r>
            <w:r w:rsidR="00544400" w:rsidRPr="00E96FF5">
              <w:t>(рекомендуется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544400">
            <w:pPr>
              <w:jc w:val="center"/>
            </w:pPr>
            <w:r w:rsidRPr="00C97E49">
              <w:t>Предмет договора</w:t>
            </w:r>
            <w:r w:rsidR="00544400">
              <w:t xml:space="preserve"> (</w:t>
            </w:r>
            <w:r w:rsidR="00544400" w:rsidRPr="00E96FF5">
              <w:t>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EC348B" w:rsidRDefault="00EC348B" w:rsidP="00164D47">
      <w:pPr>
        <w:pStyle w:val="af2"/>
        <w:contextualSpacing/>
        <w:jc w:val="center"/>
        <w:rPr>
          <w:b/>
          <w:bCs/>
          <w:sz w:val="24"/>
          <w:szCs w:val="24"/>
        </w:rPr>
      </w:pPr>
      <w:commentRangeStart w:id="9"/>
      <w:r>
        <w:rPr>
          <w:b/>
          <w:bCs/>
          <w:sz w:val="24"/>
          <w:szCs w:val="24"/>
        </w:rPr>
        <w:t xml:space="preserve">Проект </w:t>
      </w:r>
      <w:r w:rsidR="00164D47" w:rsidRPr="00403509">
        <w:rPr>
          <w:b/>
          <w:bCs/>
          <w:sz w:val="24"/>
          <w:szCs w:val="24"/>
        </w:rPr>
        <w:t>Договор</w:t>
      </w:r>
      <w:r>
        <w:rPr>
          <w:b/>
          <w:bCs/>
          <w:sz w:val="24"/>
          <w:szCs w:val="24"/>
        </w:rPr>
        <w:t>а</w:t>
      </w:r>
      <w:commentRangeEnd w:id="9"/>
      <w:r w:rsidR="0005783F">
        <w:rPr>
          <w:rStyle w:val="afff1"/>
          <w:rFonts w:eastAsia="Times New Roman"/>
          <w:spacing w:val="0"/>
          <w:lang w:eastAsia="ar-SA"/>
        </w:rPr>
        <w:commentReference w:id="9"/>
      </w:r>
    </w:p>
    <w:p w:rsidR="00EC348B" w:rsidRDefault="00EC348B" w:rsidP="00164D47">
      <w:pPr>
        <w:pStyle w:val="af2"/>
        <w:contextualSpacing/>
        <w:jc w:val="center"/>
        <w:rPr>
          <w:b/>
          <w:bCs/>
          <w:sz w:val="24"/>
          <w:szCs w:val="24"/>
        </w:rPr>
      </w:pPr>
    </w:p>
    <w:p w:rsidR="00164D47" w:rsidRPr="00403509" w:rsidRDefault="00EC348B" w:rsidP="00164D47">
      <w:pPr>
        <w:pStyle w:val="af2"/>
        <w:contextualSpacing/>
        <w:jc w:val="center"/>
        <w:rPr>
          <w:b/>
          <w:bCs/>
          <w:sz w:val="24"/>
          <w:szCs w:val="24"/>
        </w:rPr>
      </w:pPr>
      <w:r>
        <w:rPr>
          <w:b/>
          <w:bCs/>
          <w:sz w:val="24"/>
          <w:szCs w:val="24"/>
        </w:rPr>
        <w:t>Договор</w:t>
      </w:r>
      <w:r w:rsidR="00164D47" w:rsidRPr="00403509">
        <w:rPr>
          <w:b/>
          <w:bCs/>
          <w:sz w:val="24"/>
          <w:szCs w:val="24"/>
        </w:rPr>
        <w:t xml:space="preserve"> № ______</w:t>
      </w:r>
    </w:p>
    <w:p w:rsidR="00164D47" w:rsidRPr="00403509" w:rsidRDefault="00164D47" w:rsidP="00164D47">
      <w:pPr>
        <w:pStyle w:val="af2"/>
        <w:contextualSpacing/>
        <w:rPr>
          <w:sz w:val="24"/>
          <w:szCs w:val="24"/>
        </w:rPr>
      </w:pPr>
    </w:p>
    <w:p w:rsidR="00164D47" w:rsidRPr="00403509" w:rsidRDefault="00164D47" w:rsidP="00164D47">
      <w:pPr>
        <w:tabs>
          <w:tab w:val="left" w:pos="567"/>
          <w:tab w:val="right" w:pos="10206"/>
        </w:tabs>
        <w:contextualSpacing/>
        <w:rPr>
          <w:snapToGrid w:val="0"/>
        </w:rPr>
      </w:pPr>
      <w:r w:rsidRPr="00403509">
        <w:rPr>
          <w:snapToGrid w:val="0"/>
        </w:rPr>
        <w:t>г. Москва</w:t>
      </w:r>
      <w:r w:rsidRPr="00403509">
        <w:rPr>
          <w:snapToGrid w:val="0"/>
        </w:rPr>
        <w:tab/>
      </w:r>
      <w:r>
        <w:rPr>
          <w:snapToGrid w:val="0"/>
        </w:rPr>
        <w:t xml:space="preserve">                   </w:t>
      </w:r>
      <w:r w:rsidRPr="00403509">
        <w:rPr>
          <w:snapToGrid w:val="0"/>
        </w:rPr>
        <w:t>«___» __________ 20</w:t>
      </w:r>
      <w:r>
        <w:rPr>
          <w:snapToGrid w:val="0"/>
        </w:rPr>
        <w:t>13</w:t>
      </w:r>
      <w:r w:rsidRPr="00403509">
        <w:rPr>
          <w:snapToGrid w:val="0"/>
        </w:rPr>
        <w:t xml:space="preserve"> г.</w:t>
      </w:r>
    </w:p>
    <w:p w:rsidR="00164D47" w:rsidRDefault="00164D47" w:rsidP="00164D47">
      <w:pPr>
        <w:contextualSpacing/>
        <w:jc w:val="both"/>
      </w:pPr>
    </w:p>
    <w:p w:rsidR="002959A5" w:rsidRDefault="00164D47" w:rsidP="00164D47">
      <w:pPr>
        <w:ind w:firstLine="708"/>
        <w:contextualSpacing/>
        <w:jc w:val="both"/>
      </w:pPr>
      <w:r w:rsidRPr="008F3D8E">
        <w:t>Открытое акционерное общество «Центр по перевозке грузов в контейнерах «ТрансКонтейнер» (ОАО «ТрансКонтейнер»), именуемое в дальнейшем «Заявитель», в лице</w:t>
      </w:r>
    </w:p>
    <w:p w:rsidR="00164D47" w:rsidRPr="00403509" w:rsidRDefault="00164D47" w:rsidP="00164D47">
      <w:pPr>
        <w:ind w:firstLine="708"/>
        <w:contextualSpacing/>
        <w:jc w:val="both"/>
      </w:pPr>
      <w:r w:rsidRPr="008F3D8E">
        <w:t>, с одной стороны, и</w:t>
      </w:r>
      <w:proofErr w:type="gramStart"/>
      <w:r w:rsidR="002959A5">
        <w:t xml:space="preserve">                                </w:t>
      </w:r>
      <w:r w:rsidRPr="00403509">
        <w:t>,</w:t>
      </w:r>
      <w:proofErr w:type="gramEnd"/>
      <w:r w:rsidRPr="00403509">
        <w:t xml:space="preserve"> именуемое в дальнейшем «Оператор», в лице</w:t>
      </w:r>
      <w:r w:rsidR="002959A5">
        <w:t xml:space="preserve">                                                 </w:t>
      </w:r>
      <w:r w:rsidR="002959A5">
        <w:br/>
        <w:t xml:space="preserve">           </w:t>
      </w:r>
      <w:r w:rsidRPr="00403509">
        <w:t xml:space="preserve">, действующей на основании </w:t>
      </w:r>
      <w:r>
        <w:t>У</w:t>
      </w:r>
      <w:r w:rsidRPr="00403509">
        <w:t>става, с другой стороны (далее - Стороны), заключили договор (далее - Договор) о нижеследующем:</w:t>
      </w:r>
    </w:p>
    <w:p w:rsidR="00164D47" w:rsidRPr="00403509" w:rsidRDefault="00164D47" w:rsidP="00164D47">
      <w:pPr>
        <w:contextualSpacing/>
        <w:jc w:val="both"/>
      </w:pPr>
    </w:p>
    <w:p w:rsidR="00164D47" w:rsidRPr="00403509" w:rsidRDefault="00164D47" w:rsidP="00EC348B">
      <w:pPr>
        <w:widowControl w:val="0"/>
        <w:numPr>
          <w:ilvl w:val="0"/>
          <w:numId w:val="26"/>
        </w:numPr>
        <w:tabs>
          <w:tab w:val="clear" w:pos="360"/>
          <w:tab w:val="left" w:pos="0"/>
        </w:tabs>
        <w:suppressAutoHyphens w:val="0"/>
        <w:autoSpaceDE w:val="0"/>
        <w:autoSpaceDN w:val="0"/>
        <w:adjustRightInd w:val="0"/>
        <w:ind w:left="0" w:right="17" w:firstLine="0"/>
        <w:contextualSpacing/>
        <w:jc w:val="center"/>
        <w:rPr>
          <w:bCs/>
        </w:rPr>
      </w:pPr>
      <w:r w:rsidRPr="00403509">
        <w:rPr>
          <w:bCs/>
        </w:rPr>
        <w:t>ПРЕДМЕТ ДОГОВОРА</w:t>
      </w:r>
    </w:p>
    <w:p w:rsidR="00164D47" w:rsidRPr="00416DD7" w:rsidRDefault="00164D47" w:rsidP="00164D47">
      <w:pPr>
        <w:pStyle w:val="af2"/>
        <w:contextualSpacing/>
        <w:jc w:val="both"/>
        <w:rPr>
          <w:bCs/>
          <w:i/>
          <w:sz w:val="24"/>
          <w:szCs w:val="24"/>
        </w:rPr>
      </w:pPr>
    </w:p>
    <w:p w:rsidR="00164D47" w:rsidRPr="009A79F2" w:rsidRDefault="00164D47" w:rsidP="00EC348B">
      <w:pPr>
        <w:pStyle w:val="af2"/>
        <w:numPr>
          <w:ilvl w:val="1"/>
          <w:numId w:val="26"/>
        </w:numPr>
        <w:ind w:left="0" w:firstLine="710"/>
        <w:contextualSpacing/>
        <w:jc w:val="both"/>
        <w:rPr>
          <w:sz w:val="24"/>
          <w:szCs w:val="24"/>
        </w:rPr>
      </w:pPr>
      <w:r>
        <w:rPr>
          <w:sz w:val="24"/>
          <w:szCs w:val="24"/>
        </w:rPr>
        <w:t xml:space="preserve"> </w:t>
      </w:r>
      <w:proofErr w:type="gramStart"/>
      <w:r w:rsidRPr="00B019E4">
        <w:rPr>
          <w:sz w:val="24"/>
          <w:szCs w:val="24"/>
        </w:rPr>
        <w:t>Заявитель поручает и оплачивает, а Оператор принимает на себя обязательства</w:t>
      </w:r>
      <w:r>
        <w:rPr>
          <w:sz w:val="24"/>
          <w:szCs w:val="24"/>
        </w:rPr>
        <w:t xml:space="preserve"> </w:t>
      </w:r>
      <w:r w:rsidRPr="009A79F2">
        <w:rPr>
          <w:sz w:val="24"/>
          <w:szCs w:val="24"/>
        </w:rPr>
        <w:t xml:space="preserve">оказать услуги по автоматизации процесса формирования и подачи заявок с целью регистрации/перерегистрации железнодорожного подвижного состава Заявителя в базе данных </w:t>
      </w:r>
      <w:proofErr w:type="spellStart"/>
      <w:r w:rsidRPr="009A79F2">
        <w:rPr>
          <w:sz w:val="24"/>
          <w:szCs w:val="24"/>
        </w:rPr>
        <w:t>пономерного</w:t>
      </w:r>
      <w:proofErr w:type="spellEnd"/>
      <w:r w:rsidRPr="009A79F2">
        <w:rPr>
          <w:sz w:val="24"/>
          <w:szCs w:val="24"/>
        </w:rPr>
        <w:t xml:space="preserve"> учета Федерального агентства железнодорожного транспорта  (далее по тексту – </w:t>
      </w:r>
      <w:proofErr w:type="spellStart"/>
      <w:r w:rsidRPr="009A79F2">
        <w:rPr>
          <w:sz w:val="24"/>
          <w:szCs w:val="24"/>
        </w:rPr>
        <w:t>Росжелдор</w:t>
      </w:r>
      <w:proofErr w:type="spellEnd"/>
      <w:r w:rsidRPr="009A79F2">
        <w:rPr>
          <w:sz w:val="24"/>
          <w:szCs w:val="24"/>
        </w:rPr>
        <w:t>)</w:t>
      </w:r>
      <w:r>
        <w:rPr>
          <w:sz w:val="24"/>
          <w:szCs w:val="24"/>
        </w:rPr>
        <w:t xml:space="preserve">, </w:t>
      </w:r>
      <w:r w:rsidRPr="00AA0513">
        <w:rPr>
          <w:sz w:val="24"/>
          <w:szCs w:val="24"/>
        </w:rPr>
        <w:t>автоматизации процесса формирования и отправки сообщения 4634 для первичного ввода в АБД ПВ данных листа учета комплектации паспорта вагона</w:t>
      </w:r>
      <w:r w:rsidRPr="009A79F2">
        <w:rPr>
          <w:sz w:val="24"/>
          <w:szCs w:val="24"/>
        </w:rPr>
        <w:t xml:space="preserve"> (далее</w:t>
      </w:r>
      <w:proofErr w:type="gramEnd"/>
      <w:r w:rsidRPr="009A79F2">
        <w:rPr>
          <w:sz w:val="24"/>
          <w:szCs w:val="24"/>
        </w:rPr>
        <w:t xml:space="preserve"> - услуги).  </w:t>
      </w:r>
    </w:p>
    <w:p w:rsidR="00164D47" w:rsidRDefault="00164D47" w:rsidP="00164D47">
      <w:pPr>
        <w:pStyle w:val="af2"/>
        <w:ind w:firstLine="708"/>
        <w:contextualSpacing/>
        <w:jc w:val="both"/>
        <w:rPr>
          <w:sz w:val="24"/>
          <w:szCs w:val="24"/>
        </w:rPr>
      </w:pPr>
      <w:proofErr w:type="gramStart"/>
      <w:r>
        <w:rPr>
          <w:sz w:val="24"/>
          <w:szCs w:val="24"/>
        </w:rPr>
        <w:t xml:space="preserve">Услуги выполняются в соответствии с требованиями, установленными Административным регламентом Федерального агентства железнодорожного транспорта </w:t>
      </w:r>
      <w:r w:rsidRPr="004A4CC9">
        <w:rPr>
          <w:sz w:val="24"/>
          <w:szCs w:val="24"/>
        </w:rPr>
        <w:t xml:space="preserve">предоставления государственной услуги по осуществлению </w:t>
      </w:r>
      <w:proofErr w:type="spellStart"/>
      <w:r w:rsidRPr="004A4CC9">
        <w:rPr>
          <w:sz w:val="24"/>
          <w:szCs w:val="24"/>
        </w:rPr>
        <w:t>пономерного</w:t>
      </w:r>
      <w:proofErr w:type="spellEnd"/>
      <w:r w:rsidRPr="004A4CC9">
        <w:rPr>
          <w:sz w:val="24"/>
          <w:szCs w:val="24"/>
        </w:rPr>
        <w:t xml:space="preserve"> учета железнодорожного подвижного состава и контейнеров</w:t>
      </w:r>
      <w:r>
        <w:rPr>
          <w:sz w:val="24"/>
          <w:szCs w:val="24"/>
        </w:rPr>
        <w:t xml:space="preserve">, утвержденным приказом Министерства </w:t>
      </w:r>
      <w:r w:rsidRPr="003B670D">
        <w:rPr>
          <w:sz w:val="24"/>
          <w:szCs w:val="24"/>
        </w:rPr>
        <w:t>транспорта Российской</w:t>
      </w:r>
      <w:r>
        <w:rPr>
          <w:sz w:val="24"/>
          <w:szCs w:val="24"/>
        </w:rPr>
        <w:t xml:space="preserve"> Федерации от </w:t>
      </w:r>
      <w:r w:rsidRPr="004A4CC9">
        <w:rPr>
          <w:sz w:val="24"/>
          <w:szCs w:val="24"/>
        </w:rPr>
        <w:t>25 июля 2012г. № 266</w:t>
      </w:r>
      <w:r>
        <w:rPr>
          <w:sz w:val="24"/>
          <w:szCs w:val="24"/>
        </w:rPr>
        <w:t xml:space="preserve">, на основании заключенного между Оператором и </w:t>
      </w:r>
      <w:proofErr w:type="spellStart"/>
      <w:r>
        <w:rPr>
          <w:sz w:val="24"/>
          <w:szCs w:val="24"/>
        </w:rPr>
        <w:t>Росжелдором</w:t>
      </w:r>
      <w:proofErr w:type="spellEnd"/>
      <w:r>
        <w:rPr>
          <w:sz w:val="24"/>
          <w:szCs w:val="24"/>
        </w:rPr>
        <w:t xml:space="preserve"> Соглашения от </w:t>
      </w:r>
      <w:r w:rsidR="002959A5">
        <w:rPr>
          <w:sz w:val="24"/>
          <w:szCs w:val="24"/>
        </w:rPr>
        <w:t>_____</w:t>
      </w:r>
      <w:r>
        <w:rPr>
          <w:sz w:val="24"/>
          <w:szCs w:val="24"/>
        </w:rPr>
        <w:t xml:space="preserve"> № </w:t>
      </w:r>
      <w:r w:rsidR="002959A5">
        <w:rPr>
          <w:sz w:val="24"/>
          <w:szCs w:val="24"/>
        </w:rPr>
        <w:t>_____</w:t>
      </w:r>
      <w:r>
        <w:rPr>
          <w:sz w:val="24"/>
          <w:szCs w:val="24"/>
        </w:rPr>
        <w:t xml:space="preserve"> об обмене электронными документами в системе электронного документооборота по телекоммуникационным каналам связи в целях осуществления</w:t>
      </w:r>
      <w:proofErr w:type="gramEnd"/>
      <w:r>
        <w:rPr>
          <w:sz w:val="24"/>
          <w:szCs w:val="24"/>
        </w:rPr>
        <w:t xml:space="preserve"> </w:t>
      </w:r>
      <w:proofErr w:type="spellStart"/>
      <w:r>
        <w:rPr>
          <w:sz w:val="24"/>
          <w:szCs w:val="24"/>
        </w:rPr>
        <w:t>пономерного</w:t>
      </w:r>
      <w:proofErr w:type="spellEnd"/>
      <w:r>
        <w:rPr>
          <w:sz w:val="24"/>
          <w:szCs w:val="24"/>
        </w:rPr>
        <w:t xml:space="preserve"> учета железнодорожного подвижного состава и контейнеров.</w:t>
      </w:r>
    </w:p>
    <w:p w:rsidR="00164D47" w:rsidRDefault="00164D47" w:rsidP="00EC348B">
      <w:pPr>
        <w:pStyle w:val="af2"/>
        <w:numPr>
          <w:ilvl w:val="1"/>
          <w:numId w:val="26"/>
        </w:numPr>
        <w:tabs>
          <w:tab w:val="left" w:pos="0"/>
        </w:tabs>
        <w:ind w:left="0" w:firstLine="710"/>
        <w:contextualSpacing/>
        <w:jc w:val="both"/>
        <w:rPr>
          <w:sz w:val="24"/>
          <w:szCs w:val="24"/>
        </w:rPr>
      </w:pPr>
      <w:r>
        <w:rPr>
          <w:sz w:val="24"/>
          <w:szCs w:val="24"/>
        </w:rPr>
        <w:t>Для оказания услуг по п.п. 1.1. Заявителю предоставляется право доступа к программе для ЭВМ</w:t>
      </w:r>
      <w:r w:rsidR="00F73BCA">
        <w:rPr>
          <w:sz w:val="24"/>
          <w:szCs w:val="24"/>
        </w:rPr>
        <w:t xml:space="preserve">, позволяющей осуществлять регистрацию/перерегистрацию подвижного состава в базе данных </w:t>
      </w:r>
      <w:proofErr w:type="spellStart"/>
      <w:r w:rsidR="00F73BCA">
        <w:rPr>
          <w:sz w:val="24"/>
          <w:szCs w:val="24"/>
        </w:rPr>
        <w:t>пономерного</w:t>
      </w:r>
      <w:proofErr w:type="spellEnd"/>
      <w:r w:rsidR="00F73BCA">
        <w:rPr>
          <w:sz w:val="24"/>
          <w:szCs w:val="24"/>
        </w:rPr>
        <w:t xml:space="preserve"> учета </w:t>
      </w:r>
      <w:proofErr w:type="spellStart"/>
      <w:r w:rsidR="00F73BCA">
        <w:rPr>
          <w:sz w:val="24"/>
          <w:szCs w:val="24"/>
        </w:rPr>
        <w:t>Росжелдор</w:t>
      </w:r>
      <w:proofErr w:type="spellEnd"/>
      <w:r w:rsidR="00F73BCA">
        <w:rPr>
          <w:sz w:val="24"/>
          <w:szCs w:val="24"/>
        </w:rPr>
        <w:t xml:space="preserve"> и отправку</w:t>
      </w:r>
      <w:r>
        <w:rPr>
          <w:sz w:val="24"/>
          <w:szCs w:val="24"/>
        </w:rPr>
        <w:t xml:space="preserve"> </w:t>
      </w:r>
      <w:r w:rsidR="00F73BCA" w:rsidRPr="00AA0513">
        <w:rPr>
          <w:sz w:val="24"/>
          <w:szCs w:val="24"/>
        </w:rPr>
        <w:t>сообщения 4634 для первичного ввода в АБД ПВ данных листа учета комплектации паспорта вагона</w:t>
      </w:r>
      <w:r w:rsidR="00F73BCA">
        <w:rPr>
          <w:sz w:val="24"/>
          <w:szCs w:val="24"/>
        </w:rPr>
        <w:t xml:space="preserve"> </w:t>
      </w:r>
      <w:r w:rsidR="00295581">
        <w:rPr>
          <w:sz w:val="24"/>
          <w:szCs w:val="24"/>
        </w:rPr>
        <w:t xml:space="preserve">(далее – Система) </w:t>
      </w:r>
      <w:r w:rsidR="002959A5">
        <w:rPr>
          <w:sz w:val="24"/>
          <w:szCs w:val="24"/>
        </w:rPr>
        <w:t>___________</w:t>
      </w:r>
      <w:r>
        <w:rPr>
          <w:sz w:val="24"/>
          <w:szCs w:val="24"/>
        </w:rPr>
        <w:t>.</w:t>
      </w:r>
    </w:p>
    <w:p w:rsidR="00164D47" w:rsidRDefault="00164D47" w:rsidP="00164D47">
      <w:pPr>
        <w:pStyle w:val="af2"/>
        <w:tabs>
          <w:tab w:val="left" w:pos="0"/>
        </w:tabs>
        <w:ind w:firstLine="709"/>
        <w:contextualSpacing/>
        <w:jc w:val="both"/>
        <w:rPr>
          <w:sz w:val="24"/>
          <w:szCs w:val="24"/>
        </w:rPr>
      </w:pPr>
      <w:r>
        <w:rPr>
          <w:sz w:val="24"/>
          <w:szCs w:val="24"/>
        </w:rPr>
        <w:t xml:space="preserve">Предоставление доступа к программе для ЭВМ </w:t>
      </w:r>
      <w:r w:rsidR="002959A5">
        <w:rPr>
          <w:sz w:val="24"/>
          <w:szCs w:val="24"/>
        </w:rPr>
        <w:t>______________</w:t>
      </w:r>
      <w:r>
        <w:rPr>
          <w:sz w:val="24"/>
          <w:szCs w:val="24"/>
        </w:rPr>
        <w:t xml:space="preserve"> включает в себя право использования результатов интеллектуальной деятельности - программы для ЭВМ </w:t>
      </w:r>
      <w:r w:rsidR="002959A5">
        <w:rPr>
          <w:sz w:val="24"/>
          <w:szCs w:val="24"/>
        </w:rPr>
        <w:t>_____________</w:t>
      </w:r>
      <w:r>
        <w:rPr>
          <w:sz w:val="24"/>
          <w:szCs w:val="24"/>
        </w:rPr>
        <w:t>, передаваемого на условиях Лицензионного договора (Приложение № 5 к настоящему Договору).</w:t>
      </w:r>
      <w:r w:rsidRPr="000602CD">
        <w:rPr>
          <w:sz w:val="24"/>
          <w:szCs w:val="24"/>
        </w:rPr>
        <w:t xml:space="preserve"> </w:t>
      </w:r>
      <w:r>
        <w:rPr>
          <w:sz w:val="24"/>
          <w:szCs w:val="24"/>
        </w:rPr>
        <w:t xml:space="preserve">Права на использование программы для ЭВМ </w:t>
      </w:r>
      <w:r w:rsidR="002959A5">
        <w:rPr>
          <w:sz w:val="24"/>
          <w:szCs w:val="24"/>
        </w:rPr>
        <w:t>____________</w:t>
      </w:r>
      <w:r>
        <w:rPr>
          <w:sz w:val="24"/>
          <w:szCs w:val="24"/>
        </w:rPr>
        <w:t xml:space="preserve"> передаются Оператором Заявителю </w:t>
      </w:r>
      <w:proofErr w:type="gramStart"/>
      <w:r>
        <w:rPr>
          <w:sz w:val="24"/>
          <w:szCs w:val="24"/>
        </w:rPr>
        <w:t>с даты подписания</w:t>
      </w:r>
      <w:proofErr w:type="gramEnd"/>
      <w:r>
        <w:rPr>
          <w:sz w:val="24"/>
          <w:szCs w:val="24"/>
        </w:rPr>
        <w:t xml:space="preserve"> акта передачи прав до </w:t>
      </w:r>
      <w:r w:rsidRPr="002959A5">
        <w:rPr>
          <w:sz w:val="24"/>
          <w:szCs w:val="24"/>
        </w:rPr>
        <w:t>даты окончания действия Договора.</w:t>
      </w:r>
      <w:r w:rsidRPr="009A79F2">
        <w:rPr>
          <w:color w:val="FF0000"/>
          <w:sz w:val="24"/>
          <w:szCs w:val="24"/>
        </w:rPr>
        <w:t xml:space="preserve"> </w:t>
      </w:r>
    </w:p>
    <w:p w:rsidR="00164D47" w:rsidRPr="00403509" w:rsidRDefault="00164D47" w:rsidP="00164D47">
      <w:pPr>
        <w:pStyle w:val="af2"/>
        <w:tabs>
          <w:tab w:val="num" w:pos="0"/>
        </w:tabs>
        <w:contextualSpacing/>
        <w:jc w:val="both"/>
        <w:rPr>
          <w:sz w:val="24"/>
          <w:szCs w:val="24"/>
        </w:rPr>
      </w:pPr>
      <w:r>
        <w:rPr>
          <w:sz w:val="24"/>
          <w:szCs w:val="24"/>
        </w:rPr>
        <w:tab/>
      </w:r>
      <w:r w:rsidR="00D325E7">
        <w:rPr>
          <w:sz w:val="24"/>
          <w:szCs w:val="24"/>
        </w:rPr>
        <w:t xml:space="preserve">     </w:t>
      </w:r>
      <w:r>
        <w:rPr>
          <w:sz w:val="24"/>
          <w:szCs w:val="24"/>
        </w:rPr>
        <w:t xml:space="preserve">1.3.     </w:t>
      </w:r>
      <w:r w:rsidRPr="00403509">
        <w:rPr>
          <w:sz w:val="24"/>
          <w:szCs w:val="24"/>
        </w:rPr>
        <w:t xml:space="preserve">Требования по оказанию услуг определены </w:t>
      </w:r>
      <w:r>
        <w:rPr>
          <w:sz w:val="24"/>
          <w:szCs w:val="24"/>
        </w:rPr>
        <w:t>Содержанием услуг</w:t>
      </w:r>
      <w:r w:rsidRPr="00403509">
        <w:rPr>
          <w:sz w:val="24"/>
          <w:szCs w:val="24"/>
        </w:rPr>
        <w:t xml:space="preserve"> (Приложение </w:t>
      </w:r>
      <w:r w:rsidR="00182CEF">
        <w:rPr>
          <w:sz w:val="24"/>
          <w:szCs w:val="24"/>
        </w:rPr>
        <w:br/>
      </w:r>
      <w:r w:rsidRPr="00403509">
        <w:rPr>
          <w:sz w:val="24"/>
          <w:szCs w:val="24"/>
        </w:rPr>
        <w:t>№ 1 к Договору).</w:t>
      </w:r>
    </w:p>
    <w:p w:rsidR="00164D47" w:rsidRDefault="00164D47" w:rsidP="00164D47">
      <w:pPr>
        <w:pStyle w:val="af2"/>
        <w:tabs>
          <w:tab w:val="left" w:pos="0"/>
        </w:tabs>
        <w:contextualSpacing/>
        <w:jc w:val="both"/>
        <w:rPr>
          <w:sz w:val="24"/>
          <w:szCs w:val="24"/>
        </w:rPr>
      </w:pPr>
      <w:r>
        <w:rPr>
          <w:sz w:val="24"/>
          <w:szCs w:val="24"/>
        </w:rPr>
        <w:tab/>
      </w:r>
      <w:r w:rsidRPr="00403509">
        <w:rPr>
          <w:sz w:val="24"/>
          <w:szCs w:val="24"/>
        </w:rPr>
        <w:t>Содержание и сроки оказания услуг определяются Календарным планом оказания услуг (Приложение № 2 к Договору).</w:t>
      </w:r>
    </w:p>
    <w:p w:rsidR="00F73BCA" w:rsidRDefault="00F73BCA" w:rsidP="00164D47">
      <w:pPr>
        <w:pStyle w:val="af2"/>
        <w:tabs>
          <w:tab w:val="left" w:pos="0"/>
        </w:tabs>
        <w:contextualSpacing/>
        <w:jc w:val="both"/>
        <w:rPr>
          <w:sz w:val="24"/>
          <w:szCs w:val="24"/>
        </w:rPr>
      </w:pPr>
    </w:p>
    <w:p w:rsidR="00307D13" w:rsidRPr="00403509" w:rsidRDefault="00307D13" w:rsidP="00164D47">
      <w:pPr>
        <w:pStyle w:val="af2"/>
        <w:tabs>
          <w:tab w:val="left" w:pos="0"/>
        </w:tabs>
        <w:contextualSpacing/>
        <w:jc w:val="both"/>
        <w:rPr>
          <w:sz w:val="24"/>
          <w:szCs w:val="24"/>
        </w:rPr>
      </w:pPr>
    </w:p>
    <w:p w:rsidR="00164D47" w:rsidRDefault="00164D47" w:rsidP="00EC348B">
      <w:pPr>
        <w:widowControl w:val="0"/>
        <w:numPr>
          <w:ilvl w:val="0"/>
          <w:numId w:val="26"/>
        </w:numPr>
        <w:tabs>
          <w:tab w:val="clear" w:pos="360"/>
          <w:tab w:val="num" w:pos="0"/>
        </w:tabs>
        <w:suppressAutoHyphens w:val="0"/>
        <w:autoSpaceDE w:val="0"/>
        <w:autoSpaceDN w:val="0"/>
        <w:adjustRightInd w:val="0"/>
        <w:ind w:left="0" w:right="17" w:firstLine="0"/>
        <w:contextualSpacing/>
        <w:jc w:val="center"/>
        <w:rPr>
          <w:bCs/>
        </w:rPr>
      </w:pPr>
      <w:r w:rsidRPr="00403509">
        <w:rPr>
          <w:bCs/>
        </w:rPr>
        <w:t>СТОИМОСТЬ РАБОТ И УСЛУГ, ПОРЯДОК РАСЧЕТОВ</w:t>
      </w:r>
    </w:p>
    <w:p w:rsidR="00164D47" w:rsidRPr="00403509" w:rsidRDefault="00164D47" w:rsidP="00164D47">
      <w:pPr>
        <w:tabs>
          <w:tab w:val="left" w:pos="0"/>
        </w:tabs>
        <w:ind w:right="17"/>
        <w:contextualSpacing/>
        <w:rPr>
          <w:bCs/>
        </w:rPr>
      </w:pPr>
    </w:p>
    <w:p w:rsidR="00164D47" w:rsidRDefault="00164D47" w:rsidP="00164D47">
      <w:pPr>
        <w:pStyle w:val="af2"/>
        <w:tabs>
          <w:tab w:val="left" w:pos="0"/>
        </w:tabs>
        <w:contextualSpacing/>
        <w:jc w:val="both"/>
        <w:rPr>
          <w:sz w:val="24"/>
          <w:szCs w:val="24"/>
        </w:rPr>
      </w:pPr>
      <w:r>
        <w:rPr>
          <w:sz w:val="24"/>
          <w:szCs w:val="24"/>
        </w:rPr>
        <w:tab/>
        <w:t xml:space="preserve">2.1. Вознаграждение за передачу неисключительного права использования программы для ЭВМ </w:t>
      </w:r>
      <w:r w:rsidR="002959A5">
        <w:rPr>
          <w:sz w:val="24"/>
          <w:szCs w:val="24"/>
        </w:rPr>
        <w:t>_____________</w:t>
      </w:r>
      <w:r>
        <w:rPr>
          <w:sz w:val="24"/>
          <w:szCs w:val="24"/>
        </w:rPr>
        <w:t xml:space="preserve"> на условиях Лицензионного договора, определяется в соответствии с </w:t>
      </w:r>
      <w:r w:rsidRPr="00403509">
        <w:rPr>
          <w:sz w:val="24"/>
          <w:szCs w:val="24"/>
        </w:rPr>
        <w:t>Протоколом согласования</w:t>
      </w:r>
      <w:r>
        <w:rPr>
          <w:sz w:val="24"/>
          <w:szCs w:val="24"/>
        </w:rPr>
        <w:t xml:space="preserve"> договорной цены (Приложение № 4</w:t>
      </w:r>
      <w:r w:rsidRPr="00403509">
        <w:rPr>
          <w:sz w:val="24"/>
          <w:szCs w:val="24"/>
        </w:rPr>
        <w:t xml:space="preserve"> к Договору)</w:t>
      </w:r>
      <w:r>
        <w:rPr>
          <w:sz w:val="24"/>
          <w:szCs w:val="24"/>
        </w:rPr>
        <w:t>. НДС не облагается на</w:t>
      </w:r>
      <w:r>
        <w:rPr>
          <w:sz w:val="28"/>
        </w:rPr>
        <w:t xml:space="preserve"> </w:t>
      </w:r>
      <w:r w:rsidRPr="00DA6E09">
        <w:rPr>
          <w:sz w:val="24"/>
          <w:szCs w:val="24"/>
        </w:rPr>
        <w:t xml:space="preserve">основании </w:t>
      </w:r>
      <w:proofErr w:type="spellStart"/>
      <w:r w:rsidRPr="00DA6E09">
        <w:rPr>
          <w:sz w:val="24"/>
          <w:szCs w:val="24"/>
        </w:rPr>
        <w:t>пп</w:t>
      </w:r>
      <w:proofErr w:type="spellEnd"/>
      <w:r w:rsidRPr="00DA6E09">
        <w:rPr>
          <w:sz w:val="24"/>
          <w:szCs w:val="24"/>
        </w:rPr>
        <w:t>. 26, п. 2, ст. 149 НК РФ</w:t>
      </w:r>
      <w:r>
        <w:rPr>
          <w:sz w:val="24"/>
          <w:szCs w:val="24"/>
        </w:rPr>
        <w:t>.</w:t>
      </w:r>
    </w:p>
    <w:p w:rsidR="00164D47" w:rsidRDefault="00164D47" w:rsidP="00164D47">
      <w:pPr>
        <w:pStyle w:val="af2"/>
        <w:tabs>
          <w:tab w:val="left" w:pos="0"/>
        </w:tabs>
        <w:contextualSpacing/>
        <w:jc w:val="both"/>
        <w:rPr>
          <w:sz w:val="24"/>
          <w:szCs w:val="24"/>
        </w:rPr>
      </w:pPr>
      <w:r>
        <w:rPr>
          <w:sz w:val="24"/>
          <w:szCs w:val="24"/>
        </w:rPr>
        <w:lastRenderedPageBreak/>
        <w:tab/>
      </w:r>
      <w:r w:rsidRPr="00403509">
        <w:rPr>
          <w:sz w:val="24"/>
          <w:szCs w:val="24"/>
        </w:rPr>
        <w:t>Стоимость услуг по Договору определяется Протоколом согласования</w:t>
      </w:r>
      <w:r>
        <w:rPr>
          <w:sz w:val="24"/>
          <w:szCs w:val="24"/>
        </w:rPr>
        <w:t xml:space="preserve"> договорной цены (Приложение № 4</w:t>
      </w:r>
      <w:r w:rsidRPr="00403509">
        <w:rPr>
          <w:sz w:val="24"/>
          <w:szCs w:val="24"/>
        </w:rPr>
        <w:t xml:space="preserve"> к Договору)</w:t>
      </w:r>
      <w:r>
        <w:rPr>
          <w:sz w:val="24"/>
          <w:szCs w:val="24"/>
        </w:rPr>
        <w:t>, в том числе НДС 18%</w:t>
      </w:r>
      <w:r w:rsidRPr="00403509">
        <w:rPr>
          <w:sz w:val="24"/>
          <w:szCs w:val="24"/>
        </w:rPr>
        <w:t>.</w:t>
      </w:r>
    </w:p>
    <w:p w:rsidR="00CC021C" w:rsidRDefault="006B0FC7">
      <w:pPr>
        <w:pStyle w:val="af2"/>
        <w:tabs>
          <w:tab w:val="left" w:pos="0"/>
        </w:tabs>
        <w:ind w:firstLine="567"/>
        <w:contextualSpacing/>
        <w:jc w:val="both"/>
        <w:rPr>
          <w:sz w:val="24"/>
          <w:szCs w:val="24"/>
        </w:rPr>
      </w:pPr>
      <w:proofErr w:type="gramStart"/>
      <w:r w:rsidRPr="00B7385E">
        <w:rPr>
          <w:sz w:val="24"/>
          <w:szCs w:val="24"/>
        </w:rPr>
        <w:t>Техническое сопровождение и поддержка работоспособности Систе</w:t>
      </w:r>
      <w:r>
        <w:rPr>
          <w:sz w:val="24"/>
          <w:szCs w:val="24"/>
        </w:rPr>
        <w:t>мы входят в стоимость услуг по автоматизации</w:t>
      </w:r>
      <w:r w:rsidRPr="00B7385E">
        <w:rPr>
          <w:sz w:val="24"/>
          <w:szCs w:val="24"/>
        </w:rPr>
        <w:t xml:space="preserve"> процесса формирования и подачи заявок </w:t>
      </w:r>
      <w:r w:rsidRPr="00B019E4">
        <w:rPr>
          <w:sz w:val="24"/>
          <w:szCs w:val="24"/>
        </w:rPr>
        <w:t xml:space="preserve">с целью регистрации/перерегистрации железнодорожного подвижного состава Заявителя в базе данных </w:t>
      </w:r>
      <w:proofErr w:type="spellStart"/>
      <w:r w:rsidRPr="00B019E4">
        <w:rPr>
          <w:sz w:val="24"/>
          <w:szCs w:val="24"/>
        </w:rPr>
        <w:t>пономерного</w:t>
      </w:r>
      <w:proofErr w:type="spellEnd"/>
      <w:r w:rsidRPr="00B019E4">
        <w:rPr>
          <w:sz w:val="24"/>
          <w:szCs w:val="24"/>
        </w:rPr>
        <w:t xml:space="preserve"> учета Федерального агентства железнодорожного транспорта</w:t>
      </w:r>
      <w:r>
        <w:rPr>
          <w:sz w:val="24"/>
          <w:szCs w:val="24"/>
        </w:rPr>
        <w:t xml:space="preserve">, </w:t>
      </w:r>
      <w:r w:rsidRPr="00AA0513">
        <w:rPr>
          <w:sz w:val="24"/>
          <w:szCs w:val="24"/>
        </w:rPr>
        <w:t>автоматизации процесса формирования и отправки сообщения 4634 для первичного ввода в АБД ПВ данных листа учета комплектации паспорта вагона</w:t>
      </w:r>
      <w:r>
        <w:rPr>
          <w:sz w:val="24"/>
          <w:szCs w:val="24"/>
        </w:rPr>
        <w:t>.</w:t>
      </w:r>
      <w:proofErr w:type="gramEnd"/>
    </w:p>
    <w:p w:rsidR="00164D47" w:rsidRPr="00403509" w:rsidRDefault="00164D47" w:rsidP="00164D47">
      <w:pPr>
        <w:pStyle w:val="af2"/>
        <w:tabs>
          <w:tab w:val="left" w:pos="0"/>
        </w:tabs>
        <w:contextualSpacing/>
        <w:jc w:val="both"/>
        <w:rPr>
          <w:sz w:val="24"/>
          <w:szCs w:val="24"/>
        </w:rPr>
      </w:pPr>
      <w:r>
        <w:rPr>
          <w:sz w:val="24"/>
          <w:szCs w:val="24"/>
        </w:rPr>
        <w:tab/>
        <w:t xml:space="preserve">2.2. </w:t>
      </w:r>
      <w:r w:rsidRPr="00403509">
        <w:rPr>
          <w:sz w:val="24"/>
          <w:szCs w:val="24"/>
        </w:rPr>
        <w:t>Заявитель оплачивает средства связи и каналы связи,</w:t>
      </w:r>
      <w:r>
        <w:rPr>
          <w:sz w:val="24"/>
          <w:szCs w:val="24"/>
        </w:rPr>
        <w:t xml:space="preserve"> указанные в п. 5.5. настоящего Договора и </w:t>
      </w:r>
      <w:r w:rsidRPr="00403509">
        <w:rPr>
          <w:sz w:val="24"/>
          <w:szCs w:val="24"/>
        </w:rPr>
        <w:t xml:space="preserve"> необходимые для работы в Системе самостоятельно.</w:t>
      </w:r>
    </w:p>
    <w:p w:rsidR="00164D47" w:rsidRPr="00403509" w:rsidRDefault="00164D47" w:rsidP="00164D47">
      <w:pPr>
        <w:pStyle w:val="af2"/>
        <w:tabs>
          <w:tab w:val="left" w:pos="0"/>
        </w:tabs>
        <w:contextualSpacing/>
        <w:jc w:val="both"/>
        <w:rPr>
          <w:sz w:val="24"/>
          <w:szCs w:val="24"/>
        </w:rPr>
      </w:pPr>
      <w:r>
        <w:rPr>
          <w:sz w:val="24"/>
          <w:szCs w:val="24"/>
        </w:rPr>
        <w:tab/>
        <w:t xml:space="preserve">2.3. </w:t>
      </w:r>
      <w:r w:rsidRPr="00403509">
        <w:rPr>
          <w:sz w:val="24"/>
          <w:szCs w:val="24"/>
        </w:rPr>
        <w:t>Количество оказанных услуг исчисляется в единицах подвижного состава, получивших ответ об исполнении регистрации</w:t>
      </w:r>
      <w:r>
        <w:rPr>
          <w:sz w:val="24"/>
          <w:szCs w:val="24"/>
        </w:rPr>
        <w:t>/перерегистрации</w:t>
      </w:r>
      <w:r w:rsidRPr="00403509">
        <w:rPr>
          <w:sz w:val="24"/>
          <w:szCs w:val="24"/>
        </w:rPr>
        <w:t xml:space="preserve"> (далее </w:t>
      </w:r>
      <w:r>
        <w:rPr>
          <w:sz w:val="24"/>
          <w:szCs w:val="24"/>
        </w:rPr>
        <w:t xml:space="preserve">- </w:t>
      </w:r>
      <w:r w:rsidRPr="00403509">
        <w:rPr>
          <w:sz w:val="24"/>
          <w:szCs w:val="24"/>
        </w:rPr>
        <w:t xml:space="preserve">ответ) в базе данных </w:t>
      </w:r>
      <w:proofErr w:type="spellStart"/>
      <w:r w:rsidRPr="00403509">
        <w:rPr>
          <w:sz w:val="24"/>
          <w:szCs w:val="24"/>
        </w:rPr>
        <w:t>пономерного</w:t>
      </w:r>
      <w:proofErr w:type="spellEnd"/>
      <w:r w:rsidRPr="00403509">
        <w:rPr>
          <w:sz w:val="24"/>
          <w:szCs w:val="24"/>
        </w:rPr>
        <w:t xml:space="preserve"> учета Федерального агентства железнодорожного транспорта с использованием Системы. По окончании периодов оказания услуг</w:t>
      </w:r>
      <w:r>
        <w:rPr>
          <w:sz w:val="24"/>
          <w:szCs w:val="24"/>
        </w:rPr>
        <w:t xml:space="preserve"> Оператор</w:t>
      </w:r>
      <w:r w:rsidRPr="00403509">
        <w:rPr>
          <w:sz w:val="24"/>
          <w:szCs w:val="24"/>
        </w:rPr>
        <w:t xml:space="preserve"> </w:t>
      </w:r>
      <w:r w:rsidRPr="00315BBA">
        <w:rPr>
          <w:sz w:val="24"/>
          <w:szCs w:val="24"/>
        </w:rPr>
        <w:t>предоставляет</w:t>
      </w:r>
      <w:bookmarkStart w:id="10" w:name="_GoBack"/>
      <w:bookmarkEnd w:id="10"/>
      <w:r w:rsidRPr="00315BBA">
        <w:rPr>
          <w:sz w:val="24"/>
          <w:szCs w:val="24"/>
        </w:rPr>
        <w:t xml:space="preserve"> Заявителю Акт сдачи-приемки оказанных услуг по</w:t>
      </w:r>
      <w:r w:rsidRPr="00403509">
        <w:rPr>
          <w:sz w:val="24"/>
          <w:szCs w:val="24"/>
        </w:rPr>
        <w:t xml:space="preserve"> форме Приложения №</w:t>
      </w:r>
      <w:r>
        <w:rPr>
          <w:sz w:val="24"/>
          <w:szCs w:val="24"/>
        </w:rPr>
        <w:t xml:space="preserve"> 3 к Договору</w:t>
      </w:r>
      <w:r w:rsidRPr="00403509">
        <w:rPr>
          <w:sz w:val="24"/>
          <w:szCs w:val="24"/>
        </w:rPr>
        <w:t>.</w:t>
      </w:r>
    </w:p>
    <w:p w:rsidR="00164D47" w:rsidRDefault="00164D47" w:rsidP="00164D47">
      <w:pPr>
        <w:pStyle w:val="af2"/>
        <w:tabs>
          <w:tab w:val="left" w:pos="0"/>
        </w:tabs>
        <w:contextualSpacing/>
        <w:jc w:val="both"/>
        <w:rPr>
          <w:sz w:val="24"/>
          <w:szCs w:val="24"/>
        </w:rPr>
      </w:pPr>
      <w:r>
        <w:rPr>
          <w:sz w:val="24"/>
          <w:szCs w:val="24"/>
        </w:rPr>
        <w:tab/>
        <w:t>2.4. Оплата вознаграждения за право использование программы для ЭВМ производится на основании акта передачи прав в течение 1</w:t>
      </w:r>
      <w:r w:rsidRPr="00315BBA">
        <w:rPr>
          <w:sz w:val="24"/>
          <w:szCs w:val="24"/>
        </w:rPr>
        <w:t>0 (</w:t>
      </w:r>
      <w:r>
        <w:rPr>
          <w:sz w:val="24"/>
          <w:szCs w:val="24"/>
        </w:rPr>
        <w:t>Десяти</w:t>
      </w:r>
      <w:r w:rsidRPr="00315BBA">
        <w:rPr>
          <w:sz w:val="24"/>
          <w:szCs w:val="24"/>
        </w:rPr>
        <w:t xml:space="preserve">) календарных </w:t>
      </w:r>
      <w:r>
        <w:rPr>
          <w:sz w:val="24"/>
          <w:szCs w:val="24"/>
        </w:rPr>
        <w:t xml:space="preserve">дней </w:t>
      </w:r>
      <w:proofErr w:type="gramStart"/>
      <w:r>
        <w:rPr>
          <w:sz w:val="24"/>
          <w:szCs w:val="24"/>
        </w:rPr>
        <w:t>с даты</w:t>
      </w:r>
      <w:proofErr w:type="gramEnd"/>
      <w:r>
        <w:rPr>
          <w:sz w:val="24"/>
          <w:szCs w:val="24"/>
        </w:rPr>
        <w:t xml:space="preserve"> его подписания обеими Сторонами</w:t>
      </w:r>
      <w:r w:rsidRPr="006B5025">
        <w:rPr>
          <w:sz w:val="24"/>
          <w:szCs w:val="24"/>
        </w:rPr>
        <w:t xml:space="preserve"> </w:t>
      </w:r>
      <w:r w:rsidRPr="00403509">
        <w:rPr>
          <w:sz w:val="24"/>
          <w:szCs w:val="24"/>
        </w:rPr>
        <w:t>путем перечисления денежных средств на расчетный счет Оператора на основании выставленного Оператором счета</w:t>
      </w:r>
      <w:r>
        <w:rPr>
          <w:sz w:val="24"/>
          <w:szCs w:val="24"/>
        </w:rPr>
        <w:t>.</w:t>
      </w:r>
    </w:p>
    <w:p w:rsidR="00164D47" w:rsidRDefault="00164D47" w:rsidP="00164D47">
      <w:pPr>
        <w:pStyle w:val="af2"/>
        <w:tabs>
          <w:tab w:val="left" w:pos="0"/>
        </w:tabs>
        <w:contextualSpacing/>
        <w:jc w:val="both"/>
        <w:rPr>
          <w:sz w:val="24"/>
          <w:szCs w:val="24"/>
        </w:rPr>
      </w:pPr>
      <w:r>
        <w:rPr>
          <w:sz w:val="24"/>
          <w:szCs w:val="24"/>
        </w:rPr>
        <w:tab/>
        <w:t>О</w:t>
      </w:r>
      <w:r w:rsidRPr="00403509">
        <w:rPr>
          <w:sz w:val="24"/>
          <w:szCs w:val="24"/>
        </w:rPr>
        <w:t xml:space="preserve">плата оказанных услуг производится ежемесячно на основании Актов сдачи-приемки оказанных услуг </w:t>
      </w:r>
      <w:r>
        <w:rPr>
          <w:sz w:val="24"/>
          <w:szCs w:val="24"/>
        </w:rPr>
        <w:t>по форме Приложения №3 к Договору</w:t>
      </w:r>
      <w:r w:rsidRPr="00403509">
        <w:rPr>
          <w:sz w:val="24"/>
          <w:szCs w:val="24"/>
        </w:rPr>
        <w:t xml:space="preserve"> в течение </w:t>
      </w:r>
      <w:r>
        <w:rPr>
          <w:sz w:val="24"/>
          <w:szCs w:val="24"/>
        </w:rPr>
        <w:t>1</w:t>
      </w:r>
      <w:r w:rsidRPr="00315BBA">
        <w:rPr>
          <w:sz w:val="24"/>
          <w:szCs w:val="24"/>
        </w:rPr>
        <w:t>0 (</w:t>
      </w:r>
      <w:r>
        <w:rPr>
          <w:sz w:val="24"/>
          <w:szCs w:val="24"/>
        </w:rPr>
        <w:t>Десяти</w:t>
      </w:r>
      <w:r w:rsidRPr="00315BBA">
        <w:rPr>
          <w:sz w:val="24"/>
          <w:szCs w:val="24"/>
        </w:rPr>
        <w:t xml:space="preserve">) календарных дней </w:t>
      </w:r>
      <w:r w:rsidRPr="00403509">
        <w:rPr>
          <w:sz w:val="24"/>
          <w:szCs w:val="24"/>
        </w:rPr>
        <w:t xml:space="preserve">с </w:t>
      </w:r>
      <w:r>
        <w:rPr>
          <w:sz w:val="24"/>
          <w:szCs w:val="24"/>
        </w:rPr>
        <w:t>даты их подписания обеими Сторонами</w:t>
      </w:r>
      <w:r w:rsidRPr="00403509">
        <w:rPr>
          <w:sz w:val="24"/>
          <w:szCs w:val="24"/>
        </w:rPr>
        <w:t xml:space="preserve"> путем перечисления денежных средств на расчетный счет Оператора на основании выставленного Оператором счета.</w:t>
      </w:r>
    </w:p>
    <w:p w:rsidR="00164D47" w:rsidRPr="00F23687" w:rsidRDefault="00164D47" w:rsidP="00164D47">
      <w:pPr>
        <w:tabs>
          <w:tab w:val="left" w:pos="0"/>
        </w:tabs>
        <w:contextualSpacing/>
        <w:jc w:val="both"/>
      </w:pPr>
      <w:r>
        <w:tab/>
        <w:t xml:space="preserve">2.5. </w:t>
      </w:r>
      <w:r w:rsidRPr="00403509">
        <w:t>Моментом оплаты по Договору признается момент поступления  денежных средств на расчетный счет Оператора.</w:t>
      </w:r>
    </w:p>
    <w:p w:rsidR="00B1025E" w:rsidRDefault="002959A5" w:rsidP="002959A5">
      <w:pPr>
        <w:tabs>
          <w:tab w:val="left" w:pos="0"/>
        </w:tabs>
        <w:contextualSpacing/>
        <w:jc w:val="both"/>
      </w:pPr>
      <w:r>
        <w:t xml:space="preserve">       </w:t>
      </w:r>
      <w:r w:rsidR="00164D47" w:rsidRPr="00F23687">
        <w:t xml:space="preserve">2.6. </w:t>
      </w:r>
      <w:r w:rsidR="00164D47">
        <w:t>Объем расчетов по настоящему Договору</w:t>
      </w:r>
      <w:r w:rsidR="00B1025E">
        <w:t xml:space="preserve"> в 2013 г.</w:t>
      </w:r>
      <w:r w:rsidR="00164D47">
        <w:t xml:space="preserve"> не может превышать </w:t>
      </w:r>
      <w:r w:rsidR="00B1025E">
        <w:t>1 276 000</w:t>
      </w:r>
      <w:r w:rsidR="00164D47">
        <w:t xml:space="preserve"> руб. включая НДС 18 %. В случае </w:t>
      </w:r>
      <w:r w:rsidR="00B1025E">
        <w:t>достижения</w:t>
      </w:r>
      <w:r w:rsidR="00164D47">
        <w:t xml:space="preserve"> указанного лимита расходов предоставление услуг приостанавливается</w:t>
      </w:r>
      <w:r w:rsidR="00B1025E">
        <w:t>.</w:t>
      </w:r>
      <w:r w:rsidR="00164D47">
        <w:t xml:space="preserve"> </w:t>
      </w:r>
    </w:p>
    <w:p w:rsidR="00164D47" w:rsidRPr="00F23687" w:rsidRDefault="00B1025E" w:rsidP="00B1025E">
      <w:pPr>
        <w:tabs>
          <w:tab w:val="left" w:pos="0"/>
        </w:tabs>
        <w:ind w:firstLine="426"/>
        <w:contextualSpacing/>
        <w:jc w:val="both"/>
      </w:pPr>
      <w:r>
        <w:t xml:space="preserve">2.7. Общий объем расчетов </w:t>
      </w:r>
      <w:r w:rsidR="00F46999">
        <w:t>по настоящему Договору в 2013</w:t>
      </w:r>
      <w:r>
        <w:t xml:space="preserve"> - 2014 </w:t>
      </w:r>
      <w:r w:rsidR="00F46999">
        <w:t>г</w:t>
      </w:r>
      <w:r>
        <w:t xml:space="preserve">г. не может превышать </w:t>
      </w:r>
      <w:r w:rsidR="00F04C32">
        <w:t xml:space="preserve">2 000 </w:t>
      </w:r>
      <w:proofErr w:type="spellStart"/>
      <w:r w:rsidR="00F04C32">
        <w:t>000</w:t>
      </w:r>
      <w:proofErr w:type="spellEnd"/>
      <w:r>
        <w:t xml:space="preserve"> руб. включая НДС 18 %</w:t>
      </w:r>
      <w:r w:rsidR="00AE3BFF">
        <w:t xml:space="preserve"> в год</w:t>
      </w:r>
      <w:r>
        <w:t xml:space="preserve">. В случае достижения указанного лимита расходов предоставление услуг приостанавливается, а настоящий Договор </w:t>
      </w:r>
      <w:r w:rsidR="00F46999">
        <w:t xml:space="preserve">автоматически </w:t>
      </w:r>
      <w:r>
        <w:t>расторгается</w:t>
      </w:r>
      <w:r w:rsidR="00164D47">
        <w:t>.</w:t>
      </w:r>
    </w:p>
    <w:p w:rsidR="00164D47" w:rsidRPr="00403509" w:rsidRDefault="00164D47" w:rsidP="00164D47">
      <w:pPr>
        <w:tabs>
          <w:tab w:val="left" w:pos="0"/>
        </w:tabs>
        <w:ind w:right="17"/>
        <w:contextualSpacing/>
        <w:jc w:val="both"/>
      </w:pPr>
    </w:p>
    <w:p w:rsidR="00164D47" w:rsidRDefault="00164D47" w:rsidP="00EC348B">
      <w:pPr>
        <w:widowControl w:val="0"/>
        <w:numPr>
          <w:ilvl w:val="0"/>
          <w:numId w:val="26"/>
        </w:numPr>
        <w:tabs>
          <w:tab w:val="left" w:pos="0"/>
        </w:tabs>
        <w:suppressAutoHyphens w:val="0"/>
        <w:autoSpaceDE w:val="0"/>
        <w:autoSpaceDN w:val="0"/>
        <w:adjustRightInd w:val="0"/>
        <w:ind w:left="0" w:right="17" w:firstLine="0"/>
        <w:contextualSpacing/>
        <w:jc w:val="center"/>
        <w:rPr>
          <w:bCs/>
        </w:rPr>
      </w:pPr>
      <w:r w:rsidRPr="00403509">
        <w:rPr>
          <w:bCs/>
        </w:rPr>
        <w:t>ПОРЯДОК СДАЧИ И ПРИЕМКИ РАБОТ И УСЛУГ</w:t>
      </w:r>
    </w:p>
    <w:p w:rsidR="00164D47" w:rsidRPr="00403509" w:rsidRDefault="00164D47" w:rsidP="00164D47">
      <w:pPr>
        <w:tabs>
          <w:tab w:val="left" w:pos="0"/>
        </w:tabs>
        <w:ind w:right="17"/>
        <w:contextualSpacing/>
        <w:rPr>
          <w:bCs/>
        </w:rPr>
      </w:pPr>
    </w:p>
    <w:p w:rsidR="00164D47" w:rsidRDefault="00164D47" w:rsidP="00164D47">
      <w:pPr>
        <w:pStyle w:val="af2"/>
        <w:tabs>
          <w:tab w:val="left" w:pos="0"/>
        </w:tabs>
        <w:contextualSpacing/>
        <w:jc w:val="both"/>
        <w:rPr>
          <w:sz w:val="24"/>
          <w:szCs w:val="24"/>
        </w:rPr>
      </w:pPr>
      <w:r>
        <w:rPr>
          <w:sz w:val="24"/>
          <w:szCs w:val="24"/>
        </w:rPr>
        <w:tab/>
        <w:t xml:space="preserve">3.1. Срок передачи права использования программы для ЭВМ </w:t>
      </w:r>
      <w:r w:rsidR="002959A5">
        <w:rPr>
          <w:sz w:val="24"/>
          <w:szCs w:val="24"/>
        </w:rPr>
        <w:t>_____________</w:t>
      </w:r>
      <w:r>
        <w:rPr>
          <w:sz w:val="24"/>
          <w:szCs w:val="24"/>
        </w:rPr>
        <w:t xml:space="preserve"> </w:t>
      </w:r>
      <w:r>
        <w:rPr>
          <w:sz w:val="28"/>
          <w:szCs w:val="24"/>
        </w:rPr>
        <w:t xml:space="preserve">- </w:t>
      </w:r>
      <w:r>
        <w:rPr>
          <w:sz w:val="24"/>
          <w:szCs w:val="24"/>
        </w:rPr>
        <w:t>9 (Девять</w:t>
      </w:r>
      <w:r w:rsidRPr="00403509">
        <w:rPr>
          <w:sz w:val="24"/>
          <w:szCs w:val="24"/>
        </w:rPr>
        <w:t xml:space="preserve">) рабочих дней </w:t>
      </w:r>
      <w:proofErr w:type="gramStart"/>
      <w:r w:rsidRPr="00403509">
        <w:rPr>
          <w:sz w:val="24"/>
          <w:szCs w:val="24"/>
        </w:rPr>
        <w:t>с даты подписания</w:t>
      </w:r>
      <w:proofErr w:type="gramEnd"/>
      <w:r w:rsidRPr="00403509">
        <w:rPr>
          <w:sz w:val="24"/>
          <w:szCs w:val="24"/>
        </w:rPr>
        <w:t xml:space="preserve"> Договора.</w:t>
      </w:r>
    </w:p>
    <w:p w:rsidR="00164D47" w:rsidRPr="00403509" w:rsidRDefault="00164D47" w:rsidP="00164D47">
      <w:pPr>
        <w:pStyle w:val="af2"/>
        <w:tabs>
          <w:tab w:val="left" w:pos="0"/>
        </w:tabs>
        <w:contextualSpacing/>
        <w:jc w:val="both"/>
        <w:rPr>
          <w:sz w:val="24"/>
          <w:szCs w:val="24"/>
        </w:rPr>
      </w:pPr>
      <w:r>
        <w:rPr>
          <w:sz w:val="24"/>
          <w:szCs w:val="24"/>
        </w:rPr>
        <w:tab/>
      </w:r>
      <w:r w:rsidRPr="00403509">
        <w:rPr>
          <w:sz w:val="24"/>
          <w:szCs w:val="24"/>
        </w:rPr>
        <w:t>Срок начала оказания услуг</w:t>
      </w:r>
      <w:r>
        <w:rPr>
          <w:sz w:val="24"/>
          <w:szCs w:val="24"/>
        </w:rPr>
        <w:t xml:space="preserve"> </w:t>
      </w:r>
      <w:r w:rsidRPr="00403509">
        <w:rPr>
          <w:sz w:val="24"/>
          <w:szCs w:val="24"/>
        </w:rPr>
        <w:t xml:space="preserve">– </w:t>
      </w:r>
      <w:r>
        <w:rPr>
          <w:sz w:val="24"/>
          <w:szCs w:val="24"/>
        </w:rPr>
        <w:t>10 (десять</w:t>
      </w:r>
      <w:r w:rsidRPr="00403509">
        <w:rPr>
          <w:sz w:val="24"/>
          <w:szCs w:val="24"/>
        </w:rPr>
        <w:t xml:space="preserve">) рабочих дней </w:t>
      </w:r>
      <w:proofErr w:type="gramStart"/>
      <w:r w:rsidRPr="00403509">
        <w:rPr>
          <w:sz w:val="24"/>
          <w:szCs w:val="24"/>
        </w:rPr>
        <w:t>с даты подписания</w:t>
      </w:r>
      <w:proofErr w:type="gramEnd"/>
      <w:r w:rsidRPr="00403509">
        <w:rPr>
          <w:sz w:val="24"/>
          <w:szCs w:val="24"/>
        </w:rPr>
        <w:t xml:space="preserve"> Договора. Срок </w:t>
      </w:r>
      <w:r>
        <w:rPr>
          <w:sz w:val="24"/>
          <w:szCs w:val="24"/>
        </w:rPr>
        <w:t xml:space="preserve">окончания </w:t>
      </w:r>
      <w:r w:rsidRPr="00403509">
        <w:rPr>
          <w:sz w:val="24"/>
          <w:szCs w:val="24"/>
        </w:rPr>
        <w:t xml:space="preserve"> оказания услуг </w:t>
      </w:r>
      <w:proofErr w:type="gramStart"/>
      <w:r w:rsidRPr="00403509">
        <w:rPr>
          <w:sz w:val="24"/>
          <w:szCs w:val="24"/>
        </w:rPr>
        <w:t>по</w:t>
      </w:r>
      <w:proofErr w:type="gramEnd"/>
      <w:r w:rsidRPr="00403509">
        <w:rPr>
          <w:sz w:val="24"/>
          <w:szCs w:val="24"/>
        </w:rPr>
        <w:t xml:space="preserve"> </w:t>
      </w:r>
      <w:r>
        <w:rPr>
          <w:sz w:val="24"/>
          <w:szCs w:val="24"/>
        </w:rPr>
        <w:t xml:space="preserve">- </w:t>
      </w:r>
      <w:proofErr w:type="gramStart"/>
      <w:r>
        <w:rPr>
          <w:sz w:val="24"/>
          <w:szCs w:val="24"/>
        </w:rPr>
        <w:t>до</w:t>
      </w:r>
      <w:proofErr w:type="gramEnd"/>
      <w:r>
        <w:rPr>
          <w:sz w:val="24"/>
          <w:szCs w:val="24"/>
        </w:rPr>
        <w:t xml:space="preserve"> окончания срока действия Договора.</w:t>
      </w:r>
    </w:p>
    <w:p w:rsidR="00164D47" w:rsidRPr="00403509" w:rsidRDefault="00164D47" w:rsidP="00164D47">
      <w:pPr>
        <w:pStyle w:val="af2"/>
        <w:tabs>
          <w:tab w:val="left" w:pos="0"/>
        </w:tabs>
        <w:contextualSpacing/>
        <w:jc w:val="both"/>
        <w:rPr>
          <w:sz w:val="24"/>
          <w:szCs w:val="24"/>
        </w:rPr>
      </w:pPr>
      <w:r>
        <w:rPr>
          <w:sz w:val="24"/>
          <w:szCs w:val="24"/>
        </w:rPr>
        <w:tab/>
      </w:r>
      <w:r w:rsidRPr="00403509">
        <w:rPr>
          <w:sz w:val="24"/>
          <w:szCs w:val="24"/>
        </w:rPr>
        <w:t>Периодом оказания услуг считается 1 (</w:t>
      </w:r>
      <w:r>
        <w:rPr>
          <w:sz w:val="24"/>
          <w:szCs w:val="24"/>
        </w:rPr>
        <w:t>о</w:t>
      </w:r>
      <w:r w:rsidRPr="00403509">
        <w:rPr>
          <w:sz w:val="24"/>
          <w:szCs w:val="24"/>
        </w:rPr>
        <w:t>дин) календарный месяц.</w:t>
      </w:r>
    </w:p>
    <w:p w:rsidR="00164D47" w:rsidRPr="00403509" w:rsidRDefault="00164D47" w:rsidP="00164D47">
      <w:pPr>
        <w:pStyle w:val="af2"/>
        <w:tabs>
          <w:tab w:val="left" w:pos="0"/>
        </w:tabs>
        <w:contextualSpacing/>
        <w:jc w:val="both"/>
        <w:rPr>
          <w:sz w:val="24"/>
          <w:szCs w:val="24"/>
        </w:rPr>
      </w:pPr>
      <w:r>
        <w:rPr>
          <w:sz w:val="24"/>
          <w:szCs w:val="24"/>
        </w:rPr>
        <w:t xml:space="preserve">       3.2. </w:t>
      </w:r>
      <w:r w:rsidRPr="00403509">
        <w:rPr>
          <w:sz w:val="24"/>
          <w:szCs w:val="24"/>
        </w:rPr>
        <w:t xml:space="preserve">После </w:t>
      </w:r>
      <w:r>
        <w:rPr>
          <w:sz w:val="24"/>
          <w:szCs w:val="24"/>
        </w:rPr>
        <w:t>подписания Договора в течение 5 (пяти</w:t>
      </w:r>
      <w:r w:rsidRPr="00403509">
        <w:rPr>
          <w:sz w:val="24"/>
          <w:szCs w:val="24"/>
        </w:rPr>
        <w:t xml:space="preserve">) рабочих дней Оператор передает Заявителю подписанный со своей стороны </w:t>
      </w:r>
      <w:r>
        <w:rPr>
          <w:sz w:val="24"/>
          <w:szCs w:val="24"/>
        </w:rPr>
        <w:t>А</w:t>
      </w:r>
      <w:r w:rsidRPr="009A4231">
        <w:rPr>
          <w:sz w:val="24"/>
          <w:szCs w:val="24"/>
        </w:rPr>
        <w:t>кт передачи прав.</w:t>
      </w:r>
    </w:p>
    <w:p w:rsidR="00164D47" w:rsidRPr="00403509" w:rsidRDefault="00164D47" w:rsidP="00164D47">
      <w:pPr>
        <w:pStyle w:val="af2"/>
        <w:tabs>
          <w:tab w:val="left" w:pos="0"/>
        </w:tabs>
        <w:contextualSpacing/>
        <w:jc w:val="both"/>
        <w:rPr>
          <w:sz w:val="24"/>
          <w:szCs w:val="24"/>
        </w:rPr>
      </w:pPr>
      <w:r>
        <w:rPr>
          <w:sz w:val="24"/>
          <w:szCs w:val="24"/>
        </w:rPr>
        <w:tab/>
      </w:r>
      <w:r w:rsidRPr="00403509">
        <w:rPr>
          <w:sz w:val="24"/>
          <w:szCs w:val="24"/>
        </w:rPr>
        <w:t>После завершения оказания услуг по</w:t>
      </w:r>
      <w:r>
        <w:rPr>
          <w:sz w:val="24"/>
          <w:szCs w:val="24"/>
        </w:rPr>
        <w:t xml:space="preserve"> каждому периоду оказания услуг</w:t>
      </w:r>
      <w:r w:rsidRPr="00403509">
        <w:rPr>
          <w:sz w:val="24"/>
          <w:szCs w:val="24"/>
        </w:rPr>
        <w:t xml:space="preserve"> Оператор передает Заявителю подписанный со своей стороны Акт сдачи-приемки оказанных услуг в 2 (двух) экземплярах </w:t>
      </w:r>
      <w:r>
        <w:rPr>
          <w:sz w:val="24"/>
          <w:szCs w:val="24"/>
        </w:rPr>
        <w:t xml:space="preserve">согласно </w:t>
      </w:r>
      <w:r w:rsidRPr="00403509">
        <w:rPr>
          <w:sz w:val="24"/>
          <w:szCs w:val="24"/>
        </w:rPr>
        <w:t>Приложени</w:t>
      </w:r>
      <w:r>
        <w:rPr>
          <w:sz w:val="24"/>
          <w:szCs w:val="24"/>
        </w:rPr>
        <w:t>ю</w:t>
      </w:r>
      <w:r w:rsidRPr="00403509">
        <w:rPr>
          <w:sz w:val="24"/>
          <w:szCs w:val="24"/>
        </w:rPr>
        <w:t xml:space="preserve"> № </w:t>
      </w:r>
      <w:r>
        <w:rPr>
          <w:sz w:val="24"/>
          <w:szCs w:val="24"/>
        </w:rPr>
        <w:t>3</w:t>
      </w:r>
      <w:r w:rsidRPr="00403509">
        <w:rPr>
          <w:sz w:val="24"/>
          <w:szCs w:val="24"/>
        </w:rPr>
        <w:t xml:space="preserve"> к Договору (далее </w:t>
      </w:r>
      <w:r>
        <w:rPr>
          <w:sz w:val="24"/>
          <w:szCs w:val="24"/>
        </w:rPr>
        <w:t xml:space="preserve">- </w:t>
      </w:r>
      <w:r w:rsidRPr="00403509">
        <w:rPr>
          <w:sz w:val="24"/>
          <w:szCs w:val="24"/>
        </w:rPr>
        <w:t>Акт сдачи-приемки</w:t>
      </w:r>
      <w:r>
        <w:rPr>
          <w:sz w:val="24"/>
          <w:szCs w:val="24"/>
        </w:rPr>
        <w:t xml:space="preserve"> оказанных услуг</w:t>
      </w:r>
      <w:r w:rsidRPr="00403509">
        <w:rPr>
          <w:sz w:val="24"/>
          <w:szCs w:val="24"/>
        </w:rPr>
        <w:t xml:space="preserve">). Результатом оказания услуг считается получение в Системе ответа от Федерального агентства железнодорожного транспорта по регистрации в базе данных </w:t>
      </w:r>
      <w:proofErr w:type="spellStart"/>
      <w:r w:rsidRPr="00403509">
        <w:rPr>
          <w:sz w:val="24"/>
          <w:szCs w:val="24"/>
        </w:rPr>
        <w:t>пономерного</w:t>
      </w:r>
      <w:proofErr w:type="spellEnd"/>
      <w:r w:rsidRPr="00403509">
        <w:rPr>
          <w:sz w:val="24"/>
          <w:szCs w:val="24"/>
        </w:rPr>
        <w:t xml:space="preserve"> учета.</w:t>
      </w:r>
    </w:p>
    <w:p w:rsidR="00164D47" w:rsidRDefault="00164D47" w:rsidP="00164D47">
      <w:pPr>
        <w:pStyle w:val="af2"/>
        <w:tabs>
          <w:tab w:val="left" w:pos="0"/>
        </w:tabs>
        <w:contextualSpacing/>
        <w:jc w:val="both"/>
        <w:rPr>
          <w:sz w:val="24"/>
          <w:szCs w:val="24"/>
        </w:rPr>
      </w:pPr>
      <w:r>
        <w:rPr>
          <w:sz w:val="24"/>
          <w:szCs w:val="24"/>
        </w:rPr>
        <w:tab/>
        <w:t xml:space="preserve">3.3. </w:t>
      </w:r>
      <w:r w:rsidRPr="00403509">
        <w:rPr>
          <w:sz w:val="24"/>
          <w:szCs w:val="24"/>
        </w:rPr>
        <w:t xml:space="preserve">Заявитель в течение </w:t>
      </w:r>
      <w:r>
        <w:rPr>
          <w:sz w:val="24"/>
          <w:szCs w:val="24"/>
        </w:rPr>
        <w:t>5 (п</w:t>
      </w:r>
      <w:r w:rsidRPr="00315BBA">
        <w:rPr>
          <w:sz w:val="24"/>
          <w:szCs w:val="24"/>
        </w:rPr>
        <w:t xml:space="preserve">яти) </w:t>
      </w:r>
      <w:r w:rsidRPr="00403509">
        <w:rPr>
          <w:sz w:val="24"/>
          <w:szCs w:val="24"/>
        </w:rPr>
        <w:t xml:space="preserve">календарных дней со дня получения Акта </w:t>
      </w:r>
      <w:r>
        <w:rPr>
          <w:sz w:val="24"/>
          <w:szCs w:val="24"/>
        </w:rPr>
        <w:t xml:space="preserve">передачи прав </w:t>
      </w:r>
      <w:r w:rsidRPr="00403509">
        <w:rPr>
          <w:sz w:val="24"/>
          <w:szCs w:val="24"/>
        </w:rPr>
        <w:t xml:space="preserve">направляет Оператору подписанный Акт </w:t>
      </w:r>
      <w:r>
        <w:rPr>
          <w:sz w:val="24"/>
          <w:szCs w:val="24"/>
        </w:rPr>
        <w:t>передачи прав</w:t>
      </w:r>
      <w:r w:rsidRPr="00403509">
        <w:rPr>
          <w:sz w:val="24"/>
          <w:szCs w:val="24"/>
        </w:rPr>
        <w:t xml:space="preserve"> или мотивированный отказ от </w:t>
      </w:r>
      <w:r>
        <w:rPr>
          <w:sz w:val="24"/>
          <w:szCs w:val="24"/>
        </w:rPr>
        <w:t>его приемки</w:t>
      </w:r>
      <w:r w:rsidRPr="00403509">
        <w:rPr>
          <w:sz w:val="24"/>
          <w:szCs w:val="24"/>
        </w:rPr>
        <w:t>.</w:t>
      </w:r>
    </w:p>
    <w:p w:rsidR="00164D47" w:rsidRDefault="00164D47" w:rsidP="00164D47">
      <w:pPr>
        <w:pStyle w:val="af2"/>
        <w:tabs>
          <w:tab w:val="left" w:pos="0"/>
        </w:tabs>
        <w:contextualSpacing/>
        <w:jc w:val="both"/>
        <w:rPr>
          <w:sz w:val="24"/>
          <w:szCs w:val="24"/>
        </w:rPr>
      </w:pPr>
      <w:r>
        <w:rPr>
          <w:sz w:val="24"/>
          <w:szCs w:val="24"/>
        </w:rPr>
        <w:tab/>
      </w:r>
      <w:r w:rsidRPr="00403509">
        <w:rPr>
          <w:sz w:val="24"/>
          <w:szCs w:val="24"/>
        </w:rPr>
        <w:t>Заявитель в течение 5 (пяти) календарных дней со дня получения Акта сдачи-приемки</w:t>
      </w:r>
      <w:r>
        <w:rPr>
          <w:sz w:val="24"/>
          <w:szCs w:val="24"/>
        </w:rPr>
        <w:t xml:space="preserve"> оказанных услуг</w:t>
      </w:r>
      <w:r w:rsidRPr="00403509">
        <w:rPr>
          <w:sz w:val="24"/>
          <w:szCs w:val="24"/>
        </w:rPr>
        <w:t xml:space="preserve"> направляет Оператору подписанный Акт сдачи-приемки</w:t>
      </w:r>
      <w:r>
        <w:rPr>
          <w:sz w:val="24"/>
          <w:szCs w:val="24"/>
        </w:rPr>
        <w:t xml:space="preserve"> оказанных услуг</w:t>
      </w:r>
      <w:r w:rsidRPr="00403509">
        <w:rPr>
          <w:sz w:val="24"/>
          <w:szCs w:val="24"/>
        </w:rPr>
        <w:t xml:space="preserve"> или мотивированный отказ от приемки услуг. </w:t>
      </w:r>
    </w:p>
    <w:p w:rsidR="00164D47" w:rsidRDefault="00164D47" w:rsidP="00164D47">
      <w:pPr>
        <w:pStyle w:val="af2"/>
        <w:tabs>
          <w:tab w:val="left" w:pos="0"/>
        </w:tabs>
        <w:contextualSpacing/>
        <w:jc w:val="both"/>
        <w:rPr>
          <w:sz w:val="24"/>
          <w:szCs w:val="24"/>
        </w:rPr>
      </w:pPr>
      <w:r>
        <w:rPr>
          <w:sz w:val="24"/>
          <w:szCs w:val="24"/>
        </w:rPr>
        <w:lastRenderedPageBreak/>
        <w:tab/>
      </w:r>
      <w:r w:rsidRPr="00AF7C24">
        <w:rPr>
          <w:sz w:val="24"/>
          <w:szCs w:val="24"/>
        </w:rPr>
        <w:t xml:space="preserve">При наличии  замечаний </w:t>
      </w:r>
      <w:r>
        <w:rPr>
          <w:sz w:val="24"/>
          <w:szCs w:val="24"/>
        </w:rPr>
        <w:t xml:space="preserve">при передаче прав или </w:t>
      </w:r>
      <w:r w:rsidRPr="00AF7C24">
        <w:rPr>
          <w:sz w:val="24"/>
          <w:szCs w:val="24"/>
        </w:rPr>
        <w:t>оказанных услугах составляется Акт с перечнем необходимых работ (мероприятий) и указанием сроков их выполнения за счет Оператора.</w:t>
      </w:r>
      <w:r w:rsidRPr="00403509">
        <w:rPr>
          <w:sz w:val="24"/>
          <w:szCs w:val="24"/>
        </w:rPr>
        <w:t xml:space="preserve"> </w:t>
      </w:r>
    </w:p>
    <w:p w:rsidR="00164D47" w:rsidRPr="00403509" w:rsidRDefault="00164D47" w:rsidP="00164D47">
      <w:pPr>
        <w:pStyle w:val="af2"/>
        <w:tabs>
          <w:tab w:val="left" w:pos="0"/>
        </w:tabs>
        <w:contextualSpacing/>
        <w:jc w:val="both"/>
        <w:rPr>
          <w:sz w:val="24"/>
          <w:szCs w:val="24"/>
        </w:rPr>
      </w:pPr>
      <w:r>
        <w:rPr>
          <w:sz w:val="24"/>
          <w:szCs w:val="24"/>
        </w:rPr>
        <w:tab/>
      </w:r>
      <w:r w:rsidRPr="00403509">
        <w:rPr>
          <w:sz w:val="24"/>
          <w:szCs w:val="24"/>
        </w:rPr>
        <w:t>В случае</w:t>
      </w:r>
      <w:proofErr w:type="gramStart"/>
      <w:r w:rsidRPr="00403509">
        <w:rPr>
          <w:sz w:val="24"/>
          <w:szCs w:val="24"/>
        </w:rPr>
        <w:t>,</w:t>
      </w:r>
      <w:proofErr w:type="gramEnd"/>
      <w:r w:rsidRPr="00403509">
        <w:rPr>
          <w:sz w:val="24"/>
          <w:szCs w:val="24"/>
        </w:rPr>
        <w:t xml:space="preserve"> если Заявителем не был предоставлен мотивированный отказ от подписания </w:t>
      </w:r>
      <w:r>
        <w:rPr>
          <w:sz w:val="24"/>
          <w:szCs w:val="24"/>
        </w:rPr>
        <w:t xml:space="preserve">Акта передачи прав </w:t>
      </w:r>
      <w:r w:rsidRPr="00403509">
        <w:rPr>
          <w:sz w:val="24"/>
          <w:szCs w:val="24"/>
        </w:rPr>
        <w:t xml:space="preserve">или </w:t>
      </w:r>
      <w:r>
        <w:rPr>
          <w:sz w:val="24"/>
          <w:szCs w:val="24"/>
        </w:rPr>
        <w:t xml:space="preserve">оказанных </w:t>
      </w:r>
      <w:r w:rsidRPr="00403509">
        <w:rPr>
          <w:sz w:val="24"/>
          <w:szCs w:val="24"/>
        </w:rPr>
        <w:t xml:space="preserve">услуг в течение указанного срока, </w:t>
      </w:r>
      <w:r>
        <w:rPr>
          <w:sz w:val="24"/>
          <w:szCs w:val="24"/>
        </w:rPr>
        <w:t xml:space="preserve">Акт передачи прав или Акт оказанных </w:t>
      </w:r>
      <w:r w:rsidRPr="00403509">
        <w:rPr>
          <w:sz w:val="24"/>
          <w:szCs w:val="24"/>
        </w:rPr>
        <w:t xml:space="preserve">услуг </w:t>
      </w:r>
      <w:r>
        <w:rPr>
          <w:sz w:val="24"/>
          <w:szCs w:val="24"/>
        </w:rPr>
        <w:t xml:space="preserve">соответственно </w:t>
      </w:r>
      <w:r w:rsidRPr="00403509">
        <w:rPr>
          <w:sz w:val="24"/>
          <w:szCs w:val="24"/>
        </w:rPr>
        <w:t>считается подписанным.</w:t>
      </w:r>
    </w:p>
    <w:p w:rsidR="00164D47" w:rsidRPr="00403509" w:rsidRDefault="00164D47" w:rsidP="00164D47">
      <w:pPr>
        <w:pStyle w:val="af2"/>
        <w:tabs>
          <w:tab w:val="left" w:pos="0"/>
        </w:tabs>
        <w:contextualSpacing/>
        <w:jc w:val="both"/>
        <w:rPr>
          <w:sz w:val="24"/>
          <w:szCs w:val="24"/>
        </w:rPr>
      </w:pPr>
      <w:r>
        <w:rPr>
          <w:sz w:val="24"/>
          <w:szCs w:val="24"/>
        </w:rPr>
        <w:tab/>
        <w:t xml:space="preserve">3.4. </w:t>
      </w:r>
      <w:r w:rsidRPr="00403509">
        <w:rPr>
          <w:sz w:val="24"/>
          <w:szCs w:val="24"/>
        </w:rPr>
        <w:t>В течени</w:t>
      </w:r>
      <w:r>
        <w:rPr>
          <w:sz w:val="24"/>
          <w:szCs w:val="24"/>
        </w:rPr>
        <w:t>е</w:t>
      </w:r>
      <w:r w:rsidRPr="00403509">
        <w:rPr>
          <w:sz w:val="24"/>
          <w:szCs w:val="24"/>
        </w:rPr>
        <w:t xml:space="preserve"> 5 (</w:t>
      </w:r>
      <w:r>
        <w:rPr>
          <w:sz w:val="24"/>
          <w:szCs w:val="24"/>
        </w:rPr>
        <w:t>п</w:t>
      </w:r>
      <w:r w:rsidRPr="00403509">
        <w:rPr>
          <w:sz w:val="24"/>
          <w:szCs w:val="24"/>
        </w:rPr>
        <w:t xml:space="preserve">яти) календарных дней </w:t>
      </w:r>
      <w:proofErr w:type="gramStart"/>
      <w:r w:rsidRPr="00403509">
        <w:rPr>
          <w:sz w:val="24"/>
          <w:szCs w:val="24"/>
        </w:rPr>
        <w:t>с даты подписания</w:t>
      </w:r>
      <w:proofErr w:type="gramEnd"/>
      <w:r w:rsidRPr="00403509">
        <w:rPr>
          <w:sz w:val="24"/>
          <w:szCs w:val="24"/>
        </w:rPr>
        <w:t xml:space="preserve"> Акта</w:t>
      </w:r>
      <w:r>
        <w:rPr>
          <w:sz w:val="24"/>
          <w:szCs w:val="24"/>
        </w:rPr>
        <w:t xml:space="preserve"> передачи прав или Акта оказанных услуг</w:t>
      </w:r>
      <w:r w:rsidRPr="00403509">
        <w:rPr>
          <w:sz w:val="24"/>
          <w:szCs w:val="24"/>
        </w:rPr>
        <w:t>, Оператор предоставляет Заявителю счет-фактуру.</w:t>
      </w:r>
    </w:p>
    <w:p w:rsidR="00164D47" w:rsidRPr="00403509" w:rsidRDefault="00164D47" w:rsidP="00164D47">
      <w:pPr>
        <w:pStyle w:val="af2"/>
        <w:tabs>
          <w:tab w:val="left" w:pos="0"/>
        </w:tabs>
        <w:contextualSpacing/>
        <w:jc w:val="both"/>
        <w:rPr>
          <w:sz w:val="24"/>
          <w:szCs w:val="24"/>
        </w:rPr>
      </w:pPr>
      <w:r>
        <w:rPr>
          <w:sz w:val="24"/>
          <w:szCs w:val="24"/>
        </w:rPr>
        <w:tab/>
        <w:t xml:space="preserve">3.5. </w:t>
      </w:r>
      <w:r w:rsidRPr="00403509">
        <w:rPr>
          <w:sz w:val="24"/>
          <w:szCs w:val="24"/>
        </w:rPr>
        <w:t>В случае принятия Сторонами согласованного решения о прекращении оказания услуг Договор расторгается и между Сторонами проводится сверка расчетов. При этом Заявитель обязуется оплатить фактически произведенные до дня расторжения затраты Оператора за оказанные услуги по Договору.</w:t>
      </w:r>
    </w:p>
    <w:p w:rsidR="00164D47" w:rsidRPr="00403509" w:rsidRDefault="00164D47" w:rsidP="00164D47">
      <w:pPr>
        <w:pStyle w:val="af2"/>
        <w:tabs>
          <w:tab w:val="left" w:pos="0"/>
        </w:tabs>
        <w:contextualSpacing/>
        <w:jc w:val="both"/>
        <w:rPr>
          <w:sz w:val="24"/>
          <w:szCs w:val="24"/>
        </w:rPr>
      </w:pPr>
      <w:r>
        <w:rPr>
          <w:sz w:val="24"/>
          <w:szCs w:val="24"/>
        </w:rPr>
        <w:tab/>
        <w:t xml:space="preserve">3.6. </w:t>
      </w:r>
      <w:r w:rsidRPr="00403509">
        <w:rPr>
          <w:sz w:val="24"/>
          <w:szCs w:val="24"/>
        </w:rPr>
        <w:t>После устранения выявленных недоработок, услуги сдаются в порядке, предусмотренном п.п. 3.</w:t>
      </w:r>
      <w:r>
        <w:rPr>
          <w:sz w:val="24"/>
          <w:szCs w:val="24"/>
        </w:rPr>
        <w:t>2. - 3.4</w:t>
      </w:r>
      <w:r w:rsidRPr="00403509">
        <w:rPr>
          <w:sz w:val="24"/>
          <w:szCs w:val="24"/>
        </w:rPr>
        <w:t>. Договора.</w:t>
      </w:r>
    </w:p>
    <w:p w:rsidR="00164D47" w:rsidRPr="00403509" w:rsidRDefault="00164D47" w:rsidP="00164D47">
      <w:pPr>
        <w:tabs>
          <w:tab w:val="left" w:pos="0"/>
        </w:tabs>
        <w:contextualSpacing/>
        <w:jc w:val="both"/>
      </w:pPr>
    </w:p>
    <w:p w:rsidR="00164D47" w:rsidRDefault="00164D47" w:rsidP="00EC348B">
      <w:pPr>
        <w:pStyle w:val="aff8"/>
        <w:numPr>
          <w:ilvl w:val="0"/>
          <w:numId w:val="26"/>
        </w:numPr>
        <w:tabs>
          <w:tab w:val="left" w:pos="0"/>
        </w:tabs>
        <w:suppressAutoHyphens w:val="0"/>
        <w:ind w:right="17" w:firstLine="0"/>
        <w:contextualSpacing/>
        <w:jc w:val="center"/>
        <w:rPr>
          <w:bCs/>
        </w:rPr>
      </w:pPr>
      <w:r w:rsidRPr="00403509">
        <w:rPr>
          <w:bCs/>
        </w:rPr>
        <w:t>ПОРЯДОК ОСУЩЕСТВЛЕНИЯ ОБМЕНА ЭЛЕКТРОННЫМИ ДОКУМЕНТАМИ</w:t>
      </w:r>
    </w:p>
    <w:p w:rsidR="00164D47" w:rsidRPr="00403509" w:rsidRDefault="00164D47" w:rsidP="00164D47">
      <w:pPr>
        <w:pStyle w:val="aff8"/>
        <w:tabs>
          <w:tab w:val="left" w:pos="0"/>
        </w:tabs>
        <w:ind w:left="360" w:right="17"/>
        <w:contextualSpacing/>
        <w:rPr>
          <w:bCs/>
        </w:rPr>
      </w:pPr>
    </w:p>
    <w:p w:rsidR="00164D47" w:rsidRPr="00403509" w:rsidRDefault="00164D47" w:rsidP="00164D47">
      <w:pPr>
        <w:pStyle w:val="af2"/>
        <w:tabs>
          <w:tab w:val="left" w:pos="0"/>
        </w:tabs>
        <w:contextualSpacing/>
        <w:jc w:val="both"/>
        <w:rPr>
          <w:sz w:val="24"/>
          <w:szCs w:val="24"/>
        </w:rPr>
      </w:pPr>
      <w:r>
        <w:rPr>
          <w:sz w:val="24"/>
          <w:szCs w:val="24"/>
        </w:rPr>
        <w:tab/>
        <w:t xml:space="preserve">4.1. </w:t>
      </w:r>
      <w:r w:rsidRPr="00403509">
        <w:rPr>
          <w:sz w:val="24"/>
          <w:szCs w:val="24"/>
        </w:rPr>
        <w:t xml:space="preserve">Заявитель имеет право в электронной форме передавать и получать через коммутационное оборудование Оператора </w:t>
      </w:r>
      <w:r>
        <w:rPr>
          <w:sz w:val="24"/>
          <w:szCs w:val="24"/>
        </w:rPr>
        <w:t>з</w:t>
      </w:r>
      <w:r w:rsidRPr="00403509">
        <w:rPr>
          <w:sz w:val="24"/>
          <w:szCs w:val="24"/>
        </w:rPr>
        <w:t>аявки и электронные документы в соответствии с законодательством Р</w:t>
      </w:r>
      <w:r>
        <w:rPr>
          <w:sz w:val="24"/>
          <w:szCs w:val="24"/>
        </w:rPr>
        <w:t xml:space="preserve">оссийской </w:t>
      </w:r>
      <w:r w:rsidRPr="00403509">
        <w:rPr>
          <w:sz w:val="24"/>
          <w:szCs w:val="24"/>
        </w:rPr>
        <w:t>Ф</w:t>
      </w:r>
      <w:r>
        <w:rPr>
          <w:sz w:val="24"/>
          <w:szCs w:val="24"/>
        </w:rPr>
        <w:t>едерации</w:t>
      </w:r>
      <w:r w:rsidRPr="00403509">
        <w:rPr>
          <w:sz w:val="24"/>
          <w:szCs w:val="24"/>
        </w:rPr>
        <w:t>.</w:t>
      </w:r>
    </w:p>
    <w:p w:rsidR="00164D47" w:rsidRPr="00403509" w:rsidRDefault="00164D47" w:rsidP="00164D47">
      <w:pPr>
        <w:pStyle w:val="af2"/>
        <w:tabs>
          <w:tab w:val="left" w:pos="0"/>
        </w:tabs>
        <w:contextualSpacing/>
        <w:jc w:val="both"/>
        <w:rPr>
          <w:sz w:val="24"/>
          <w:szCs w:val="24"/>
        </w:rPr>
      </w:pPr>
      <w:r>
        <w:rPr>
          <w:sz w:val="24"/>
          <w:szCs w:val="24"/>
        </w:rPr>
        <w:tab/>
        <w:t xml:space="preserve">4.2. </w:t>
      </w:r>
      <w:r w:rsidRPr="00403509">
        <w:rPr>
          <w:sz w:val="24"/>
          <w:szCs w:val="24"/>
        </w:rPr>
        <w:t>Обмен электронными документами Стороны осуществляют по телекоммуникационным каналам связи «</w:t>
      </w:r>
      <w:proofErr w:type="spellStart"/>
      <w:r w:rsidRPr="00403509">
        <w:rPr>
          <w:sz w:val="24"/>
          <w:szCs w:val="24"/>
        </w:rPr>
        <w:t>Internet</w:t>
      </w:r>
      <w:proofErr w:type="spellEnd"/>
      <w:r w:rsidRPr="00403509">
        <w:rPr>
          <w:sz w:val="24"/>
          <w:szCs w:val="24"/>
        </w:rPr>
        <w:t xml:space="preserve">». </w:t>
      </w:r>
    </w:p>
    <w:p w:rsidR="00164D47" w:rsidRPr="00403509" w:rsidRDefault="00164D47" w:rsidP="00164D47">
      <w:pPr>
        <w:pStyle w:val="af2"/>
        <w:tabs>
          <w:tab w:val="left" w:pos="0"/>
        </w:tabs>
        <w:contextualSpacing/>
        <w:jc w:val="both"/>
        <w:rPr>
          <w:sz w:val="24"/>
          <w:szCs w:val="24"/>
        </w:rPr>
      </w:pPr>
      <w:r>
        <w:rPr>
          <w:sz w:val="24"/>
          <w:szCs w:val="24"/>
        </w:rPr>
        <w:tab/>
        <w:t xml:space="preserve">4.3. </w:t>
      </w:r>
      <w:r w:rsidRPr="00403509">
        <w:rPr>
          <w:sz w:val="24"/>
          <w:szCs w:val="24"/>
        </w:rPr>
        <w:t xml:space="preserve">Заявки и электронные документы, передаваемые Заявителем в рамках Системы, заверяются </w:t>
      </w:r>
      <w:r w:rsidR="00CA4BBB">
        <w:rPr>
          <w:sz w:val="24"/>
          <w:szCs w:val="24"/>
        </w:rPr>
        <w:t>ЭП</w:t>
      </w:r>
      <w:r>
        <w:rPr>
          <w:sz w:val="24"/>
          <w:szCs w:val="24"/>
        </w:rPr>
        <w:t xml:space="preserve"> уполномоченных лиц</w:t>
      </w:r>
      <w:r w:rsidRPr="00403509">
        <w:rPr>
          <w:sz w:val="24"/>
          <w:szCs w:val="24"/>
        </w:rPr>
        <w:t xml:space="preserve"> и юридически эквивалентны документам на бумажных носителях, заверенным соответствующими подписями и оттиском печатей. </w:t>
      </w:r>
    </w:p>
    <w:p w:rsidR="00164D47" w:rsidRPr="00403509" w:rsidRDefault="00164D47" w:rsidP="00164D47">
      <w:pPr>
        <w:pStyle w:val="af2"/>
        <w:tabs>
          <w:tab w:val="left" w:pos="0"/>
        </w:tabs>
        <w:contextualSpacing/>
        <w:jc w:val="both"/>
        <w:rPr>
          <w:sz w:val="24"/>
          <w:szCs w:val="24"/>
        </w:rPr>
      </w:pPr>
      <w:r>
        <w:rPr>
          <w:sz w:val="24"/>
          <w:szCs w:val="24"/>
        </w:rPr>
        <w:tab/>
        <w:t xml:space="preserve">4.4. </w:t>
      </w:r>
      <w:r w:rsidRPr="00403509">
        <w:rPr>
          <w:sz w:val="24"/>
          <w:szCs w:val="24"/>
        </w:rPr>
        <w:t xml:space="preserve">Условия предоставления (генерация) и правила использования </w:t>
      </w:r>
      <w:r w:rsidR="00CA4BBB">
        <w:rPr>
          <w:sz w:val="24"/>
          <w:szCs w:val="24"/>
        </w:rPr>
        <w:t>ЭП</w:t>
      </w:r>
      <w:r w:rsidRPr="00403509">
        <w:rPr>
          <w:sz w:val="24"/>
          <w:szCs w:val="24"/>
        </w:rPr>
        <w:t xml:space="preserve"> для Заявителя  устанавливаются на основании соглашения</w:t>
      </w:r>
      <w:r>
        <w:rPr>
          <w:sz w:val="24"/>
          <w:szCs w:val="24"/>
        </w:rPr>
        <w:t xml:space="preserve"> </w:t>
      </w:r>
      <w:r w:rsidRPr="00D365B6">
        <w:rPr>
          <w:sz w:val="24"/>
          <w:szCs w:val="24"/>
        </w:rPr>
        <w:t>(</w:t>
      </w:r>
      <w:r>
        <w:rPr>
          <w:sz w:val="24"/>
          <w:szCs w:val="24"/>
        </w:rPr>
        <w:t>регламента</w:t>
      </w:r>
      <w:r w:rsidRPr="00D365B6">
        <w:rPr>
          <w:sz w:val="24"/>
          <w:szCs w:val="24"/>
        </w:rPr>
        <w:t>)</w:t>
      </w:r>
      <w:r w:rsidRPr="00403509">
        <w:rPr>
          <w:sz w:val="24"/>
          <w:szCs w:val="24"/>
        </w:rPr>
        <w:t xml:space="preserve">, заключаемого Заявителем самостоятельно. </w:t>
      </w:r>
    </w:p>
    <w:p w:rsidR="00164D47" w:rsidRPr="00403509" w:rsidRDefault="00164D47" w:rsidP="00164D47">
      <w:pPr>
        <w:tabs>
          <w:tab w:val="left" w:pos="0"/>
        </w:tabs>
        <w:contextualSpacing/>
        <w:jc w:val="both"/>
      </w:pPr>
    </w:p>
    <w:p w:rsidR="00164D47" w:rsidRDefault="00164D47" w:rsidP="00EC348B">
      <w:pPr>
        <w:pStyle w:val="aff8"/>
        <w:numPr>
          <w:ilvl w:val="0"/>
          <w:numId w:val="26"/>
        </w:numPr>
        <w:tabs>
          <w:tab w:val="left" w:pos="0"/>
        </w:tabs>
        <w:suppressAutoHyphens w:val="0"/>
        <w:ind w:left="0" w:right="17" w:firstLine="0"/>
        <w:contextualSpacing/>
        <w:jc w:val="center"/>
        <w:rPr>
          <w:bCs/>
        </w:rPr>
      </w:pPr>
      <w:bookmarkStart w:id="11" w:name="_Toc507479656"/>
      <w:bookmarkStart w:id="12" w:name="_Toc507484960"/>
      <w:bookmarkStart w:id="13" w:name="_Toc507485346"/>
      <w:bookmarkStart w:id="14" w:name="_Toc475948624"/>
      <w:r w:rsidRPr="00403509">
        <w:rPr>
          <w:bCs/>
        </w:rPr>
        <w:t>ПРАВА И ОБЯЗАННОСТИ СТОРОН</w:t>
      </w:r>
      <w:bookmarkEnd w:id="11"/>
      <w:bookmarkEnd w:id="12"/>
      <w:bookmarkEnd w:id="13"/>
      <w:bookmarkEnd w:id="14"/>
    </w:p>
    <w:p w:rsidR="00164D47" w:rsidRPr="00403509" w:rsidRDefault="00164D47" w:rsidP="00164D47">
      <w:pPr>
        <w:pStyle w:val="aff8"/>
        <w:tabs>
          <w:tab w:val="left" w:pos="0"/>
        </w:tabs>
        <w:ind w:left="0" w:right="17"/>
        <w:contextualSpacing/>
        <w:rPr>
          <w:bCs/>
        </w:rPr>
      </w:pPr>
    </w:p>
    <w:p w:rsidR="00164D47" w:rsidRDefault="00164D47" w:rsidP="00164D47">
      <w:pPr>
        <w:pStyle w:val="aff8"/>
        <w:tabs>
          <w:tab w:val="left" w:pos="0"/>
        </w:tabs>
        <w:ind w:left="0"/>
        <w:contextualSpacing/>
        <w:jc w:val="both"/>
      </w:pPr>
      <w:r>
        <w:tab/>
        <w:t xml:space="preserve">5.1. </w:t>
      </w:r>
      <w:r w:rsidRPr="00403509">
        <w:t>Оператор обязан:</w:t>
      </w:r>
    </w:p>
    <w:p w:rsidR="00164D47" w:rsidRPr="00403509" w:rsidRDefault="00164D47" w:rsidP="00164D47">
      <w:pPr>
        <w:pStyle w:val="aff8"/>
        <w:tabs>
          <w:tab w:val="left" w:pos="0"/>
        </w:tabs>
        <w:ind w:left="0"/>
        <w:contextualSpacing/>
        <w:jc w:val="both"/>
        <w:rPr>
          <w:rStyle w:val="FontStyle95"/>
        </w:rPr>
      </w:pPr>
      <w:r>
        <w:rPr>
          <w:rStyle w:val="FontStyle95"/>
        </w:rPr>
        <w:tab/>
        <w:t>5.1.1</w:t>
      </w:r>
      <w:r w:rsidRPr="00EC348B">
        <w:t xml:space="preserve">. Предоставить Заявителю доступ к Системе на условиях предусмотренных  </w:t>
      </w:r>
      <w:r w:rsidRPr="00403509">
        <w:t>Техническим заданием</w:t>
      </w:r>
      <w:r>
        <w:t>.</w:t>
      </w:r>
    </w:p>
    <w:p w:rsidR="00164D47" w:rsidRDefault="00164D47" w:rsidP="00164D47">
      <w:pPr>
        <w:tabs>
          <w:tab w:val="left" w:pos="0"/>
        </w:tabs>
        <w:contextualSpacing/>
        <w:jc w:val="both"/>
        <w:outlineLvl w:val="1"/>
      </w:pPr>
      <w:r>
        <w:tab/>
        <w:t>5.1.2. О</w:t>
      </w:r>
      <w:r w:rsidRPr="00403509">
        <w:t xml:space="preserve">беспечить функционирование всего оборудования на стороне Оператора, необходимого для обмена электронными документами между Заявителем и </w:t>
      </w:r>
      <w:proofErr w:type="spellStart"/>
      <w:r>
        <w:t>Росжелдором</w:t>
      </w:r>
      <w:proofErr w:type="spellEnd"/>
      <w:r>
        <w:t xml:space="preserve"> с использованием Системы.</w:t>
      </w:r>
    </w:p>
    <w:p w:rsidR="00164D47" w:rsidRDefault="00164D47" w:rsidP="00164D47">
      <w:pPr>
        <w:tabs>
          <w:tab w:val="left" w:pos="0"/>
        </w:tabs>
        <w:contextualSpacing/>
        <w:jc w:val="both"/>
        <w:outlineLvl w:val="1"/>
      </w:pPr>
      <w:r>
        <w:tab/>
        <w:t>5.1.3. О</w:t>
      </w:r>
      <w:r w:rsidRPr="00403509">
        <w:t xml:space="preserve">беспечить техническую возможность для </w:t>
      </w:r>
      <w:proofErr w:type="gramStart"/>
      <w:r w:rsidRPr="00403509">
        <w:t>функционирования</w:t>
      </w:r>
      <w:proofErr w:type="gramEnd"/>
      <w:r w:rsidRPr="00403509">
        <w:t xml:space="preserve"> автоматизированного рабочего места (далее - АРМ) Заявителя с целью осуществления Заявителем обмена документами в электронном виде с </w:t>
      </w:r>
      <w:proofErr w:type="spellStart"/>
      <w:r>
        <w:t>Росжелдором</w:t>
      </w:r>
      <w:proofErr w:type="spellEnd"/>
      <w:r>
        <w:t xml:space="preserve"> посредством Системы.</w:t>
      </w:r>
    </w:p>
    <w:p w:rsidR="00164D47" w:rsidRPr="00403509" w:rsidRDefault="00164D47" w:rsidP="00164D47">
      <w:pPr>
        <w:tabs>
          <w:tab w:val="left" w:pos="0"/>
        </w:tabs>
        <w:contextualSpacing/>
        <w:jc w:val="both"/>
        <w:outlineLvl w:val="1"/>
      </w:pPr>
      <w:r>
        <w:tab/>
        <w:t>5.1.4. О</w:t>
      </w:r>
      <w:r w:rsidRPr="00403509">
        <w:t>беспечить Заявителю круглосуточный дост</w:t>
      </w:r>
      <w:r>
        <w:t>уп к Системе.</w:t>
      </w:r>
    </w:p>
    <w:p w:rsidR="00164D47" w:rsidRDefault="00164D47" w:rsidP="00164D47">
      <w:pPr>
        <w:tabs>
          <w:tab w:val="left" w:pos="0"/>
        </w:tabs>
        <w:contextualSpacing/>
        <w:jc w:val="both"/>
        <w:outlineLvl w:val="1"/>
      </w:pPr>
      <w:r>
        <w:tab/>
        <w:t>5.1.5. О</w:t>
      </w:r>
      <w:r w:rsidRPr="00403509">
        <w:t>существлять техническую поддержку Заявител</w:t>
      </w:r>
      <w:r>
        <w:t>ю</w:t>
      </w:r>
      <w:r w:rsidRPr="00403509">
        <w:t xml:space="preserve"> по работе с Системой в рабочи</w:t>
      </w:r>
      <w:r>
        <w:t xml:space="preserve">е дни с 9.00 </w:t>
      </w:r>
      <w:proofErr w:type="spellStart"/>
      <w:r>
        <w:t>мск</w:t>
      </w:r>
      <w:proofErr w:type="spellEnd"/>
      <w:r>
        <w:t xml:space="preserve">. до 18.00 </w:t>
      </w:r>
      <w:proofErr w:type="spellStart"/>
      <w:r>
        <w:t>мск</w:t>
      </w:r>
      <w:proofErr w:type="spellEnd"/>
      <w:r>
        <w:t>.</w:t>
      </w:r>
    </w:p>
    <w:p w:rsidR="00164D47" w:rsidRPr="003A0181" w:rsidRDefault="00164D47" w:rsidP="00164D47">
      <w:pPr>
        <w:tabs>
          <w:tab w:val="left" w:pos="0"/>
        </w:tabs>
        <w:contextualSpacing/>
        <w:jc w:val="both"/>
        <w:outlineLvl w:val="1"/>
      </w:pPr>
      <w:r>
        <w:tab/>
        <w:t>5.1.6. В</w:t>
      </w:r>
      <w:r w:rsidRPr="00403509">
        <w:t xml:space="preserve"> случае изменения требований к оборудованию и программному обеспечению Заявителя, к передаваемым электронным документам, а также в случае проведения профилактических работ в Системе Оператор обязуется </w:t>
      </w:r>
      <w:r w:rsidRPr="00315BBA">
        <w:t xml:space="preserve">заблаговременно не менее чем за </w:t>
      </w:r>
      <w:r>
        <w:t>5</w:t>
      </w:r>
      <w:r w:rsidRPr="00315BBA">
        <w:t xml:space="preserve"> (</w:t>
      </w:r>
      <w:r>
        <w:t>пять</w:t>
      </w:r>
      <w:r w:rsidRPr="00315BBA">
        <w:t>) рабочих дн</w:t>
      </w:r>
      <w:r>
        <w:t>ей</w:t>
      </w:r>
      <w:r w:rsidRPr="00315BBA">
        <w:t xml:space="preserve"> известить об этом Заявителя.</w:t>
      </w:r>
    </w:p>
    <w:p w:rsidR="00164D47" w:rsidRDefault="00164D47" w:rsidP="00164D47">
      <w:pPr>
        <w:tabs>
          <w:tab w:val="left" w:pos="0"/>
        </w:tabs>
        <w:contextualSpacing/>
        <w:jc w:val="both"/>
        <w:outlineLvl w:val="1"/>
      </w:pPr>
      <w:r>
        <w:tab/>
        <w:t>5.2. О</w:t>
      </w:r>
      <w:r w:rsidRPr="00403509">
        <w:t>ператор имеет право:</w:t>
      </w:r>
    </w:p>
    <w:p w:rsidR="00164D47" w:rsidRPr="00601FF1" w:rsidRDefault="00164D47" w:rsidP="00164D47">
      <w:pPr>
        <w:tabs>
          <w:tab w:val="left" w:pos="0"/>
        </w:tabs>
        <w:contextualSpacing/>
        <w:jc w:val="both"/>
        <w:outlineLvl w:val="1"/>
      </w:pPr>
      <w:r>
        <w:tab/>
        <w:t>5.2.1. И</w:t>
      </w:r>
      <w:r w:rsidRPr="00403509">
        <w:t>зменять формы и перечень используемых в Системе документов и сведений с предварительным со</w:t>
      </w:r>
      <w:r>
        <w:t xml:space="preserve">гласованием форм с Заявителем </w:t>
      </w:r>
      <w:r w:rsidRPr="00601FF1">
        <w:t>путем оформления дополнительного соглашения к Договору.</w:t>
      </w:r>
    </w:p>
    <w:p w:rsidR="00164D47" w:rsidRDefault="00164D47" w:rsidP="00164D47">
      <w:pPr>
        <w:tabs>
          <w:tab w:val="left" w:pos="0"/>
        </w:tabs>
        <w:contextualSpacing/>
        <w:jc w:val="both"/>
        <w:outlineLvl w:val="1"/>
      </w:pPr>
      <w:r>
        <w:tab/>
        <w:t>5.2.2. П</w:t>
      </w:r>
      <w:r w:rsidRPr="00403509">
        <w:t>риостанавливать обслуживание Системы в случа</w:t>
      </w:r>
      <w:r>
        <w:t>е нарушения Заявителем условий Д</w:t>
      </w:r>
      <w:r w:rsidRPr="00403509">
        <w:t xml:space="preserve">оговора </w:t>
      </w:r>
      <w:r>
        <w:t xml:space="preserve">после письменного извещения Заявителя о допущенных нарушениях </w:t>
      </w:r>
      <w:r w:rsidRPr="00315BBA">
        <w:t>и не устранения указанных нарушений Заявителем в течение 2 (двух) рабочих дней.</w:t>
      </w:r>
    </w:p>
    <w:p w:rsidR="00164D47" w:rsidRDefault="00164D47" w:rsidP="00164D47">
      <w:pPr>
        <w:tabs>
          <w:tab w:val="left" w:pos="0"/>
        </w:tabs>
        <w:contextualSpacing/>
        <w:jc w:val="both"/>
        <w:outlineLvl w:val="1"/>
      </w:pPr>
      <w:r>
        <w:lastRenderedPageBreak/>
        <w:tab/>
        <w:t>5.2.3. В</w:t>
      </w:r>
      <w:r w:rsidRPr="00403509">
        <w:t xml:space="preserve">ести учет отправленных Заявителем </w:t>
      </w:r>
      <w:r>
        <w:t>з</w:t>
      </w:r>
      <w:r w:rsidRPr="00403509">
        <w:t>аявок и электронных документов с использованием Системы</w:t>
      </w:r>
      <w:r>
        <w:t xml:space="preserve"> и информировать о них Заявителя при необходимости</w:t>
      </w:r>
      <w:r w:rsidRPr="00403509">
        <w:t>.</w:t>
      </w:r>
    </w:p>
    <w:p w:rsidR="00164D47" w:rsidRDefault="00164D47" w:rsidP="00164D47">
      <w:pPr>
        <w:tabs>
          <w:tab w:val="left" w:pos="0"/>
        </w:tabs>
        <w:contextualSpacing/>
        <w:jc w:val="both"/>
        <w:outlineLvl w:val="1"/>
      </w:pPr>
      <w:r>
        <w:tab/>
        <w:t xml:space="preserve">5.3. </w:t>
      </w:r>
      <w:r w:rsidRPr="00403509">
        <w:t>Заявитель обязан:</w:t>
      </w:r>
    </w:p>
    <w:p w:rsidR="00164D47" w:rsidRDefault="00164D47" w:rsidP="00164D47">
      <w:pPr>
        <w:tabs>
          <w:tab w:val="left" w:pos="0"/>
        </w:tabs>
        <w:contextualSpacing/>
        <w:jc w:val="both"/>
        <w:outlineLvl w:val="1"/>
      </w:pPr>
      <w:r>
        <w:tab/>
        <w:t>5.3.1. О</w:t>
      </w:r>
      <w:r w:rsidRPr="00403509">
        <w:t>беспечить функционирование оборудования и программного обеспечения на стороне Заявителя, необходимого для обмена эле</w:t>
      </w:r>
      <w:r>
        <w:t>ктронными документами в Системе.</w:t>
      </w:r>
    </w:p>
    <w:p w:rsidR="00164D47" w:rsidRDefault="00164D47" w:rsidP="00164D47">
      <w:pPr>
        <w:tabs>
          <w:tab w:val="left" w:pos="0"/>
        </w:tabs>
        <w:contextualSpacing/>
        <w:jc w:val="both"/>
        <w:outlineLvl w:val="1"/>
      </w:pPr>
      <w:r>
        <w:tab/>
        <w:t>5.3.2. П</w:t>
      </w:r>
      <w:r w:rsidRPr="00403509">
        <w:t>одписывать акты</w:t>
      </w:r>
      <w:r>
        <w:t xml:space="preserve"> передачи прав, </w:t>
      </w:r>
      <w:r w:rsidRPr="00403509">
        <w:t xml:space="preserve"> </w:t>
      </w:r>
      <w:r>
        <w:t>оказанных услуг или представлять мотивированный отказ от их подписания.</w:t>
      </w:r>
    </w:p>
    <w:p w:rsidR="00164D47" w:rsidRDefault="00164D47" w:rsidP="00164D47">
      <w:pPr>
        <w:tabs>
          <w:tab w:val="left" w:pos="0"/>
        </w:tabs>
        <w:contextualSpacing/>
        <w:jc w:val="both"/>
        <w:outlineLvl w:val="1"/>
      </w:pPr>
      <w:r>
        <w:tab/>
        <w:t>5.3.3. С</w:t>
      </w:r>
      <w:r w:rsidRPr="00403509">
        <w:t xml:space="preserve">воевременно </w:t>
      </w:r>
      <w:proofErr w:type="gramStart"/>
      <w:r w:rsidRPr="00403509">
        <w:t>оплачивать стоим</w:t>
      </w:r>
      <w:r>
        <w:t>ость услуг</w:t>
      </w:r>
      <w:proofErr w:type="gramEnd"/>
      <w:r>
        <w:t xml:space="preserve"> по Договору.</w:t>
      </w:r>
    </w:p>
    <w:p w:rsidR="00164D47" w:rsidRDefault="00164D47" w:rsidP="00164D47">
      <w:pPr>
        <w:tabs>
          <w:tab w:val="left" w:pos="0"/>
        </w:tabs>
        <w:contextualSpacing/>
        <w:jc w:val="both"/>
        <w:outlineLvl w:val="1"/>
      </w:pPr>
      <w:r>
        <w:tab/>
        <w:t>5</w:t>
      </w:r>
      <w:r w:rsidRPr="00616532">
        <w:t xml:space="preserve">.3.4. Иметь сертификаты ключей </w:t>
      </w:r>
      <w:r w:rsidR="00CA4BBB">
        <w:t>ЭП</w:t>
      </w:r>
      <w:r w:rsidRPr="00616532">
        <w:t xml:space="preserve"> для каждого сотрудника Заявителя, уполномоченного подписывать заявки</w:t>
      </w:r>
      <w:r>
        <w:t>.</w:t>
      </w:r>
    </w:p>
    <w:p w:rsidR="00164D47" w:rsidRPr="00403509" w:rsidRDefault="00164D47" w:rsidP="00164D47">
      <w:pPr>
        <w:tabs>
          <w:tab w:val="left" w:pos="0"/>
        </w:tabs>
        <w:contextualSpacing/>
        <w:jc w:val="both"/>
        <w:outlineLvl w:val="1"/>
      </w:pPr>
      <w:r>
        <w:tab/>
        <w:t>5.3.5. П</w:t>
      </w:r>
      <w:r w:rsidRPr="00616532">
        <w:t>ринимать</w:t>
      </w:r>
      <w:r w:rsidRPr="00403509">
        <w:t xml:space="preserve"> все необходимые действия с целью недопущения появления в компьютерной среде, где функционирует Система, компьютерных вирусов и программ, </w:t>
      </w:r>
      <w:r>
        <w:t>направленных на ее разрушение.</w:t>
      </w:r>
    </w:p>
    <w:p w:rsidR="00164D47" w:rsidRDefault="00164D47" w:rsidP="00164D47">
      <w:pPr>
        <w:tabs>
          <w:tab w:val="left" w:pos="0"/>
        </w:tabs>
        <w:contextualSpacing/>
        <w:jc w:val="both"/>
        <w:outlineLvl w:val="1"/>
      </w:pPr>
      <w:r>
        <w:tab/>
        <w:t>5.3.6. П</w:t>
      </w:r>
      <w:r w:rsidRPr="00403509">
        <w:t>рекр</w:t>
      </w:r>
      <w:r>
        <w:t>атить</w:t>
      </w:r>
      <w:r w:rsidRPr="00403509">
        <w:t xml:space="preserve"> использование скомпрометированного ключа шифрования и электронной цифровой подписи </w:t>
      </w:r>
      <w:r>
        <w:t xml:space="preserve">(электронной подписи) </w:t>
      </w:r>
      <w:r w:rsidRPr="00403509">
        <w:t>и немедленно информировать Оператора</w:t>
      </w:r>
      <w:r>
        <w:t>.</w:t>
      </w:r>
    </w:p>
    <w:p w:rsidR="00164D47" w:rsidRPr="00403509" w:rsidRDefault="00164D47" w:rsidP="00164D47">
      <w:pPr>
        <w:tabs>
          <w:tab w:val="left" w:pos="0"/>
        </w:tabs>
        <w:contextualSpacing/>
        <w:jc w:val="both"/>
        <w:outlineLvl w:val="1"/>
      </w:pPr>
      <w:r>
        <w:tab/>
        <w:t>5.3.7. Н</w:t>
      </w:r>
      <w:r w:rsidRPr="00403509">
        <w:t>е допуска</w:t>
      </w:r>
      <w:r>
        <w:t xml:space="preserve">ть </w:t>
      </w:r>
      <w:r w:rsidDel="00985B4D">
        <w:t xml:space="preserve"> </w:t>
      </w:r>
      <w:r w:rsidRPr="00403509">
        <w:t xml:space="preserve">предоставление Заявителем доступа к </w:t>
      </w:r>
      <w:r>
        <w:t>С</w:t>
      </w:r>
      <w:r w:rsidRPr="00403509">
        <w:t>истеме третьим лицам.</w:t>
      </w:r>
    </w:p>
    <w:p w:rsidR="00164D47" w:rsidRPr="00403509" w:rsidRDefault="00164D47" w:rsidP="00164D47">
      <w:pPr>
        <w:tabs>
          <w:tab w:val="left" w:pos="0"/>
        </w:tabs>
        <w:contextualSpacing/>
        <w:jc w:val="both"/>
      </w:pPr>
      <w:r>
        <w:tab/>
      </w:r>
      <w:r w:rsidRPr="00403509">
        <w:t>5.4. В случае невозможности исполнения обязательств по Договору Стороны немедленно извещают друг друга о приостановлении действия Договора.</w:t>
      </w:r>
    </w:p>
    <w:p w:rsidR="00164D47" w:rsidRPr="002C66E3" w:rsidRDefault="00164D47" w:rsidP="00164D47">
      <w:pPr>
        <w:tabs>
          <w:tab w:val="left" w:pos="0"/>
        </w:tabs>
        <w:contextualSpacing/>
        <w:jc w:val="both"/>
      </w:pPr>
      <w:r>
        <w:tab/>
      </w:r>
      <w:r w:rsidRPr="00403509">
        <w:t>5.</w:t>
      </w:r>
      <w:r>
        <w:t>5</w:t>
      </w:r>
      <w:r w:rsidRPr="00403509">
        <w:t>. Заявитель за свой счет приобретает</w:t>
      </w:r>
      <w:r w:rsidRPr="002C66E3">
        <w:t xml:space="preserve"> </w:t>
      </w:r>
      <w:r>
        <w:t>и</w:t>
      </w:r>
      <w:r w:rsidRPr="00403509">
        <w:t xml:space="preserve"> устанавливает </w:t>
      </w:r>
      <w:r>
        <w:t>программное обеспечение ПЭВМ, необходимое</w:t>
      </w:r>
      <w:r w:rsidRPr="00403509">
        <w:t xml:space="preserve"> для </w:t>
      </w:r>
      <w:r w:rsidRPr="00491E0B">
        <w:t>подключения к Системе</w:t>
      </w:r>
      <w:r>
        <w:t>, а именно</w:t>
      </w:r>
      <w:r w:rsidRPr="002C66E3">
        <w:t>:</w:t>
      </w:r>
    </w:p>
    <w:p w:rsidR="00164D47" w:rsidRPr="00FA0F08" w:rsidRDefault="00EC348B" w:rsidP="00164D47">
      <w:pPr>
        <w:tabs>
          <w:tab w:val="left" w:pos="0"/>
        </w:tabs>
        <w:contextualSpacing/>
        <w:jc w:val="both"/>
        <w:outlineLvl w:val="1"/>
        <w:rPr>
          <w:rStyle w:val="FontStyle95"/>
        </w:rPr>
      </w:pPr>
      <w:r>
        <w:rPr>
          <w:rStyle w:val="FontStyle95"/>
        </w:rPr>
        <w:t xml:space="preserve">        </w:t>
      </w:r>
      <w:r w:rsidR="00164D47" w:rsidRPr="002C66E3">
        <w:rPr>
          <w:rStyle w:val="FontStyle95"/>
        </w:rPr>
        <w:t xml:space="preserve">- </w:t>
      </w:r>
      <w:r w:rsidR="00164D47" w:rsidRPr="00FA0F08">
        <w:rPr>
          <w:rStyle w:val="FontStyle95"/>
        </w:rPr>
        <w:t>операционн</w:t>
      </w:r>
      <w:r w:rsidR="00164D47">
        <w:rPr>
          <w:rStyle w:val="FontStyle95"/>
        </w:rPr>
        <w:t>ая</w:t>
      </w:r>
      <w:r w:rsidR="00164D47" w:rsidRPr="00FA0F08">
        <w:rPr>
          <w:rStyle w:val="FontStyle95"/>
        </w:rPr>
        <w:t xml:space="preserve"> систем</w:t>
      </w:r>
      <w:r w:rsidR="00164D47">
        <w:rPr>
          <w:rStyle w:val="FontStyle95"/>
        </w:rPr>
        <w:t>а</w:t>
      </w:r>
      <w:r w:rsidR="00164D47" w:rsidRPr="00FA0F08">
        <w:rPr>
          <w:rStyle w:val="FontStyle95"/>
        </w:rPr>
        <w:t xml:space="preserve"> </w:t>
      </w:r>
      <w:proofErr w:type="spellStart"/>
      <w:r w:rsidR="00164D47" w:rsidRPr="002C66E3">
        <w:rPr>
          <w:rStyle w:val="FontStyle95"/>
        </w:rPr>
        <w:t>Windows</w:t>
      </w:r>
      <w:proofErr w:type="spellEnd"/>
      <w:r w:rsidR="00164D47" w:rsidRPr="00FA0F08">
        <w:rPr>
          <w:rStyle w:val="FontStyle95"/>
        </w:rPr>
        <w:t xml:space="preserve"> </w:t>
      </w:r>
      <w:proofErr w:type="gramStart"/>
      <w:r w:rsidR="00164D47" w:rsidRPr="00FA0F08">
        <w:rPr>
          <w:rStyle w:val="FontStyle95"/>
        </w:rPr>
        <w:t>ХР</w:t>
      </w:r>
      <w:proofErr w:type="gramEnd"/>
      <w:r w:rsidR="00164D47" w:rsidRPr="00FA0F08">
        <w:rPr>
          <w:rStyle w:val="FontStyle95"/>
        </w:rPr>
        <w:t xml:space="preserve"> или выше;</w:t>
      </w:r>
    </w:p>
    <w:p w:rsidR="00164D47" w:rsidRPr="00A408AD" w:rsidRDefault="00164D47" w:rsidP="00164D47">
      <w:pPr>
        <w:tabs>
          <w:tab w:val="left" w:pos="0"/>
        </w:tabs>
        <w:contextualSpacing/>
        <w:jc w:val="both"/>
        <w:outlineLvl w:val="1"/>
      </w:pPr>
      <w:r w:rsidRPr="00FA0F08">
        <w:rPr>
          <w:rStyle w:val="FontStyle95"/>
        </w:rPr>
        <w:tab/>
        <w:t xml:space="preserve">- интернет-браузер </w:t>
      </w:r>
      <w:r w:rsidRPr="00FA0F08">
        <w:rPr>
          <w:rStyle w:val="FontStyle95"/>
          <w:lang w:val="en-US"/>
        </w:rPr>
        <w:t>Internet</w:t>
      </w:r>
      <w:r w:rsidRPr="00FA0F08">
        <w:rPr>
          <w:rStyle w:val="FontStyle95"/>
        </w:rPr>
        <w:t xml:space="preserve"> </w:t>
      </w:r>
      <w:r w:rsidRPr="00FA0F08">
        <w:rPr>
          <w:rStyle w:val="FontStyle95"/>
          <w:lang w:val="en-US"/>
        </w:rPr>
        <w:t>Explorer</w:t>
      </w:r>
      <w:r w:rsidRPr="00FA0F08">
        <w:rPr>
          <w:rStyle w:val="FontStyle95"/>
        </w:rPr>
        <w:t xml:space="preserve"> версии 7.0 или выше;</w:t>
      </w:r>
    </w:p>
    <w:p w:rsidR="00164D47" w:rsidRPr="00403509" w:rsidRDefault="00164D47" w:rsidP="00164D47">
      <w:pPr>
        <w:tabs>
          <w:tab w:val="left" w:pos="0"/>
        </w:tabs>
        <w:contextualSpacing/>
        <w:jc w:val="both"/>
      </w:pPr>
      <w:r w:rsidRPr="00403509">
        <w:t xml:space="preserve"> </w:t>
      </w:r>
      <w:r>
        <w:t xml:space="preserve">          5.6. Заявитель об</w:t>
      </w:r>
      <w:r w:rsidRPr="00403509">
        <w:t xml:space="preserve">еспечивает работоспособность </w:t>
      </w:r>
      <w:r w:rsidRPr="00491E0B">
        <w:t>ПЭВМ со следующими характеристиками:</w:t>
      </w:r>
    </w:p>
    <w:p w:rsidR="00164D47" w:rsidRPr="00FA0F08" w:rsidRDefault="00164D47" w:rsidP="00164D47">
      <w:pPr>
        <w:tabs>
          <w:tab w:val="left" w:pos="0"/>
        </w:tabs>
        <w:contextualSpacing/>
        <w:jc w:val="both"/>
        <w:outlineLvl w:val="1"/>
      </w:pPr>
      <w:r w:rsidRPr="00FA0F08">
        <w:tab/>
        <w:t xml:space="preserve">- производительность процессора не ниже </w:t>
      </w:r>
      <w:r w:rsidRPr="00FA0F08">
        <w:rPr>
          <w:lang w:val="en-US"/>
        </w:rPr>
        <w:t>x</w:t>
      </w:r>
      <w:r w:rsidRPr="00FA0F08">
        <w:t>86/х64 1,6 ГГц/2ГБ/40</w:t>
      </w:r>
      <w:proofErr w:type="spellStart"/>
      <w:r w:rsidRPr="00FA0F08">
        <w:rPr>
          <w:lang w:val="en-US"/>
        </w:rPr>
        <w:t>Gb</w:t>
      </w:r>
      <w:proofErr w:type="spellEnd"/>
      <w:r w:rsidRPr="00FA0F08">
        <w:t>;</w:t>
      </w:r>
    </w:p>
    <w:p w:rsidR="00164D47" w:rsidRDefault="00164D47" w:rsidP="00164D47">
      <w:pPr>
        <w:tabs>
          <w:tab w:val="left" w:pos="0"/>
        </w:tabs>
        <w:contextualSpacing/>
        <w:jc w:val="both"/>
        <w:outlineLvl w:val="1"/>
        <w:rPr>
          <w:rStyle w:val="FontStyle95"/>
        </w:rPr>
      </w:pPr>
      <w:r w:rsidRPr="00FA0F08">
        <w:rPr>
          <w:rStyle w:val="FontStyle95"/>
        </w:rPr>
        <w:tab/>
      </w:r>
      <w:r w:rsidRPr="00D65FFD">
        <w:rPr>
          <w:rStyle w:val="FontStyle95"/>
        </w:rPr>
        <w:t xml:space="preserve">- скорость доступа к сети </w:t>
      </w:r>
      <w:proofErr w:type="spellStart"/>
      <w:r w:rsidRPr="00D65FFD">
        <w:rPr>
          <w:rStyle w:val="FontStyle95"/>
        </w:rPr>
        <w:t>Internet</w:t>
      </w:r>
      <w:proofErr w:type="spellEnd"/>
      <w:r w:rsidRPr="00D65FFD">
        <w:rPr>
          <w:rStyle w:val="FontStyle95"/>
        </w:rPr>
        <w:t xml:space="preserve"> не менее 512 Кбит/</w:t>
      </w:r>
      <w:proofErr w:type="spellStart"/>
      <w:r w:rsidRPr="00D65FFD">
        <w:rPr>
          <w:rStyle w:val="FontStyle95"/>
        </w:rPr>
        <w:t>c</w:t>
      </w:r>
      <w:proofErr w:type="spellEnd"/>
      <w:r w:rsidRPr="00D65FFD">
        <w:rPr>
          <w:rStyle w:val="FontStyle95"/>
        </w:rPr>
        <w:t>;</w:t>
      </w:r>
    </w:p>
    <w:p w:rsidR="00164D47" w:rsidRPr="00403509" w:rsidRDefault="00164D47" w:rsidP="00164D47">
      <w:pPr>
        <w:tabs>
          <w:tab w:val="left" w:pos="0"/>
        </w:tabs>
        <w:contextualSpacing/>
        <w:jc w:val="both"/>
      </w:pPr>
      <w:r>
        <w:tab/>
        <w:t xml:space="preserve">5.7. </w:t>
      </w:r>
      <w:r w:rsidRPr="00403509">
        <w:t xml:space="preserve">Заявитель </w:t>
      </w:r>
      <w:r>
        <w:t>эксплуатирует</w:t>
      </w:r>
      <w:r w:rsidRPr="00403509">
        <w:t xml:space="preserve"> </w:t>
      </w:r>
      <w:r>
        <w:t>программное обеспечение ПЭВМ,</w:t>
      </w:r>
      <w:r w:rsidRPr="00403509">
        <w:t xml:space="preserve"> средств</w:t>
      </w:r>
      <w:r>
        <w:t>а</w:t>
      </w:r>
      <w:r w:rsidRPr="00403509">
        <w:t xml:space="preserve"> защи</w:t>
      </w:r>
      <w:r>
        <w:t xml:space="preserve">ты информации и </w:t>
      </w:r>
      <w:r w:rsidR="00CA4BBB">
        <w:t>ЭП</w:t>
      </w:r>
      <w:r>
        <w:t xml:space="preserve">, </w:t>
      </w:r>
      <w:commentRangeStart w:id="15"/>
      <w:r>
        <w:t>необходимые</w:t>
      </w:r>
      <w:r w:rsidRPr="00403509">
        <w:t xml:space="preserve"> для </w:t>
      </w:r>
      <w:r w:rsidRPr="00491E0B">
        <w:t>подключения к Системе, а именно:</w:t>
      </w:r>
    </w:p>
    <w:p w:rsidR="00164D47" w:rsidRPr="00FA0F08" w:rsidRDefault="00164D47" w:rsidP="00164D47">
      <w:pPr>
        <w:tabs>
          <w:tab w:val="left" w:pos="0"/>
        </w:tabs>
        <w:contextualSpacing/>
        <w:jc w:val="both"/>
        <w:outlineLvl w:val="1"/>
        <w:rPr>
          <w:rStyle w:val="FontStyle95"/>
        </w:rPr>
      </w:pPr>
      <w:r w:rsidRPr="00E2444D">
        <w:rPr>
          <w:rStyle w:val="FontStyle95"/>
        </w:rPr>
        <w:tab/>
      </w:r>
      <w:r w:rsidRPr="00FA0F08">
        <w:rPr>
          <w:rStyle w:val="FontStyle95"/>
        </w:rPr>
        <w:t xml:space="preserve">- </w:t>
      </w:r>
      <w:proofErr w:type="spellStart"/>
      <w:r w:rsidRPr="00FA0F08">
        <w:rPr>
          <w:rStyle w:val="FontStyle95"/>
        </w:rPr>
        <w:t>плагин</w:t>
      </w:r>
      <w:proofErr w:type="spellEnd"/>
      <w:r w:rsidRPr="00FA0F08">
        <w:rPr>
          <w:rStyle w:val="FontStyle95"/>
        </w:rPr>
        <w:t xml:space="preserve"> для браузера </w:t>
      </w:r>
      <w:proofErr w:type="spellStart"/>
      <w:r w:rsidRPr="00FA0F08">
        <w:rPr>
          <w:rStyle w:val="FontStyle95"/>
        </w:rPr>
        <w:t>Microsoft</w:t>
      </w:r>
      <w:proofErr w:type="spellEnd"/>
      <w:r w:rsidRPr="00FA0F08">
        <w:rPr>
          <w:rStyle w:val="FontStyle95"/>
        </w:rPr>
        <w:t xml:space="preserve"> </w:t>
      </w:r>
      <w:proofErr w:type="spellStart"/>
      <w:r w:rsidRPr="00FA0F08">
        <w:rPr>
          <w:rStyle w:val="FontStyle95"/>
        </w:rPr>
        <w:t>Silverlight</w:t>
      </w:r>
      <w:proofErr w:type="spellEnd"/>
      <w:r w:rsidRPr="00FA0F08">
        <w:rPr>
          <w:rStyle w:val="FontStyle95"/>
        </w:rPr>
        <w:t xml:space="preserve"> версии</w:t>
      </w:r>
      <w:r>
        <w:rPr>
          <w:rStyle w:val="FontStyle95"/>
        </w:rPr>
        <w:t xml:space="preserve"> </w:t>
      </w:r>
      <w:r w:rsidRPr="00FA0F08">
        <w:rPr>
          <w:rStyle w:val="FontStyle95"/>
        </w:rPr>
        <w:t>4.0 или выше</w:t>
      </w:r>
      <w:r>
        <w:rPr>
          <w:rStyle w:val="FontStyle95"/>
        </w:rPr>
        <w:t>;</w:t>
      </w:r>
    </w:p>
    <w:p w:rsidR="00164D47" w:rsidRDefault="00164D47" w:rsidP="00164D47">
      <w:pPr>
        <w:tabs>
          <w:tab w:val="left" w:pos="0"/>
        </w:tabs>
        <w:contextualSpacing/>
        <w:jc w:val="both"/>
        <w:outlineLvl w:val="1"/>
        <w:rPr>
          <w:rStyle w:val="FontStyle95"/>
        </w:rPr>
      </w:pPr>
      <w:r w:rsidRPr="00FA0F08">
        <w:rPr>
          <w:rStyle w:val="FontStyle95"/>
        </w:rPr>
        <w:tab/>
        <w:t xml:space="preserve">- </w:t>
      </w:r>
      <w:proofErr w:type="spellStart"/>
      <w:r w:rsidRPr="00FA0F08">
        <w:rPr>
          <w:rStyle w:val="FontStyle95"/>
        </w:rPr>
        <w:t>Capicom</w:t>
      </w:r>
      <w:proofErr w:type="spellEnd"/>
      <w:r w:rsidRPr="00FA0F08">
        <w:rPr>
          <w:rStyle w:val="FontStyle95"/>
        </w:rPr>
        <w:t xml:space="preserve"> 2.1.0.2 или выше</w:t>
      </w:r>
      <w:r w:rsidRPr="00D65FFD">
        <w:rPr>
          <w:rStyle w:val="FontStyle95"/>
        </w:rPr>
        <w:t>;</w:t>
      </w:r>
      <w:r w:rsidRPr="00FA0F08">
        <w:rPr>
          <w:rStyle w:val="FontStyle95"/>
        </w:rPr>
        <w:t xml:space="preserve"> </w:t>
      </w:r>
    </w:p>
    <w:p w:rsidR="00164D47" w:rsidRDefault="00164D47" w:rsidP="00164D47">
      <w:pPr>
        <w:tabs>
          <w:tab w:val="left" w:pos="0"/>
        </w:tabs>
        <w:contextualSpacing/>
        <w:jc w:val="both"/>
        <w:outlineLvl w:val="1"/>
        <w:rPr>
          <w:rStyle w:val="FontStyle95"/>
        </w:rPr>
      </w:pPr>
      <w:r>
        <w:rPr>
          <w:rStyle w:val="FontStyle95"/>
        </w:rPr>
        <w:tab/>
        <w:t xml:space="preserve">- </w:t>
      </w:r>
      <w:proofErr w:type="spellStart"/>
      <w:r w:rsidRPr="00FA0F08">
        <w:rPr>
          <w:rStyle w:val="FontStyle95"/>
        </w:rPr>
        <w:t>КриптоПро</w:t>
      </w:r>
      <w:proofErr w:type="spellEnd"/>
      <w:r w:rsidRPr="00FA0F08">
        <w:rPr>
          <w:rStyle w:val="FontStyle95"/>
        </w:rPr>
        <w:t xml:space="preserve"> CADESCOM 1.05 или выше</w:t>
      </w:r>
      <w:r w:rsidRPr="00D65FFD">
        <w:rPr>
          <w:rStyle w:val="FontStyle95"/>
        </w:rPr>
        <w:t>;</w:t>
      </w:r>
      <w:r w:rsidRPr="00FA0F08">
        <w:rPr>
          <w:rStyle w:val="FontStyle95"/>
        </w:rPr>
        <w:t xml:space="preserve"> </w:t>
      </w:r>
    </w:p>
    <w:p w:rsidR="00164D47" w:rsidRDefault="00164D47" w:rsidP="00164D47">
      <w:pPr>
        <w:tabs>
          <w:tab w:val="left" w:pos="0"/>
        </w:tabs>
        <w:contextualSpacing/>
        <w:jc w:val="both"/>
        <w:outlineLvl w:val="1"/>
        <w:rPr>
          <w:rStyle w:val="FontStyle95"/>
        </w:rPr>
      </w:pPr>
      <w:r>
        <w:rPr>
          <w:rStyle w:val="FontStyle95"/>
        </w:rPr>
        <w:tab/>
        <w:t xml:space="preserve">- </w:t>
      </w:r>
      <w:proofErr w:type="spellStart"/>
      <w:r w:rsidRPr="00FA0F08">
        <w:rPr>
          <w:rStyle w:val="FontStyle95"/>
        </w:rPr>
        <w:t>КриптоПро</w:t>
      </w:r>
      <w:proofErr w:type="spellEnd"/>
      <w:r w:rsidRPr="00FA0F08">
        <w:rPr>
          <w:rStyle w:val="FontStyle95"/>
        </w:rPr>
        <w:t xml:space="preserve"> CSP 3.6 или выше</w:t>
      </w:r>
      <w:r>
        <w:rPr>
          <w:rStyle w:val="FontStyle95"/>
        </w:rPr>
        <w:t>;</w:t>
      </w:r>
    </w:p>
    <w:p w:rsidR="00164D47" w:rsidRPr="00A32C59" w:rsidRDefault="00164D47" w:rsidP="00164D47">
      <w:pPr>
        <w:tabs>
          <w:tab w:val="left" w:pos="0"/>
        </w:tabs>
        <w:contextualSpacing/>
        <w:jc w:val="both"/>
        <w:outlineLvl w:val="1"/>
        <w:rPr>
          <w:rStyle w:val="FontStyle95"/>
        </w:rPr>
      </w:pPr>
      <w:r>
        <w:rPr>
          <w:rStyle w:val="FontStyle95"/>
        </w:rPr>
        <w:tab/>
      </w:r>
      <w:r w:rsidRPr="00A32C59">
        <w:rPr>
          <w:rStyle w:val="FontStyle95"/>
        </w:rPr>
        <w:t xml:space="preserve">- </w:t>
      </w:r>
      <w:r w:rsidRPr="00A408AD">
        <w:rPr>
          <w:rStyle w:val="FontStyle95"/>
          <w:lang w:val="en-US"/>
        </w:rPr>
        <w:t>USB</w:t>
      </w:r>
      <w:r w:rsidRPr="00A32C59">
        <w:rPr>
          <w:rStyle w:val="FontStyle95"/>
        </w:rPr>
        <w:t>-</w:t>
      </w:r>
      <w:r w:rsidRPr="00A408AD">
        <w:rPr>
          <w:rStyle w:val="FontStyle95"/>
        </w:rPr>
        <w:t xml:space="preserve">ключ </w:t>
      </w:r>
      <w:proofErr w:type="spellStart"/>
      <w:r w:rsidRPr="00A408AD">
        <w:rPr>
          <w:rStyle w:val="FontStyle95"/>
        </w:rPr>
        <w:t>eToken</w:t>
      </w:r>
      <w:proofErr w:type="spellEnd"/>
      <w:r w:rsidRPr="00A408AD">
        <w:rPr>
          <w:rStyle w:val="FontStyle95"/>
        </w:rPr>
        <w:t xml:space="preserve"> </w:t>
      </w:r>
      <w:r w:rsidRPr="00A408AD">
        <w:rPr>
          <w:rStyle w:val="FontStyle95"/>
          <w:lang w:val="en-US"/>
        </w:rPr>
        <w:t>PRO</w:t>
      </w:r>
      <w:r w:rsidRPr="00A408AD">
        <w:rPr>
          <w:rStyle w:val="FontStyle95"/>
        </w:rPr>
        <w:t xml:space="preserve"> (</w:t>
      </w:r>
      <w:r w:rsidRPr="00A408AD">
        <w:rPr>
          <w:rStyle w:val="FontStyle95"/>
          <w:lang w:val="en-US"/>
        </w:rPr>
        <w:t>Java</w:t>
      </w:r>
      <w:r w:rsidRPr="00A408AD">
        <w:rPr>
          <w:rStyle w:val="FontStyle95"/>
        </w:rPr>
        <w:t>);</w:t>
      </w:r>
    </w:p>
    <w:p w:rsidR="00164D47" w:rsidRDefault="00164D47" w:rsidP="00164D47">
      <w:pPr>
        <w:tabs>
          <w:tab w:val="left" w:pos="0"/>
        </w:tabs>
        <w:contextualSpacing/>
        <w:jc w:val="both"/>
        <w:outlineLvl w:val="1"/>
        <w:rPr>
          <w:rStyle w:val="FontStyle95"/>
        </w:rPr>
      </w:pPr>
      <w:r w:rsidRPr="00A32C59">
        <w:rPr>
          <w:rStyle w:val="FontStyle95"/>
        </w:rPr>
        <w:tab/>
      </w:r>
      <w:r>
        <w:rPr>
          <w:rStyle w:val="FontStyle95"/>
        </w:rPr>
        <w:t xml:space="preserve">- сертификат </w:t>
      </w:r>
      <w:r w:rsidR="00CA4BBB">
        <w:rPr>
          <w:rStyle w:val="FontStyle95"/>
        </w:rPr>
        <w:t>ЭП</w:t>
      </w:r>
      <w:r>
        <w:rPr>
          <w:rStyle w:val="FontStyle95"/>
        </w:rPr>
        <w:t>.</w:t>
      </w:r>
    </w:p>
    <w:commentRangeEnd w:id="15"/>
    <w:p w:rsidR="00164D47" w:rsidRPr="003A78C6" w:rsidRDefault="00A1290E" w:rsidP="00164D47">
      <w:pPr>
        <w:tabs>
          <w:tab w:val="left" w:pos="0"/>
        </w:tabs>
        <w:contextualSpacing/>
        <w:jc w:val="both"/>
        <w:outlineLvl w:val="1"/>
      </w:pPr>
      <w:r>
        <w:rPr>
          <w:rStyle w:val="afff1"/>
        </w:rPr>
        <w:commentReference w:id="15"/>
      </w:r>
      <w:r w:rsidR="00164D47">
        <w:t xml:space="preserve">            5.8. Заявитель обязан обеспечить работоспособность указанного в п. 5.5-5.7 программного обеспечения ПЭВМ,</w:t>
      </w:r>
      <w:r w:rsidR="00164D47" w:rsidRPr="00403509">
        <w:t xml:space="preserve"> средств защи</w:t>
      </w:r>
      <w:r w:rsidR="00164D47">
        <w:t xml:space="preserve">ты информации и </w:t>
      </w:r>
      <w:r w:rsidR="00CA4BBB">
        <w:t>ЭП</w:t>
      </w:r>
      <w:r w:rsidR="00164D47">
        <w:t>.</w:t>
      </w:r>
      <w:r w:rsidR="00164D47" w:rsidRPr="003A78C6">
        <w:tab/>
      </w:r>
    </w:p>
    <w:p w:rsidR="00164D47" w:rsidRPr="00403509" w:rsidRDefault="00164D47" w:rsidP="00164D47">
      <w:pPr>
        <w:tabs>
          <w:tab w:val="left" w:pos="0"/>
        </w:tabs>
        <w:contextualSpacing/>
        <w:jc w:val="both"/>
      </w:pPr>
      <w:r w:rsidRPr="003A78C6">
        <w:tab/>
      </w:r>
      <w:r>
        <w:t>5.9</w:t>
      </w:r>
      <w:r w:rsidRPr="00403509">
        <w:t>. Для проведения работ Заявитель обязуется подготовить АРМ</w:t>
      </w:r>
      <w:r>
        <w:t xml:space="preserve"> </w:t>
      </w:r>
      <w:r w:rsidRPr="00403509">
        <w:t>к работам:</w:t>
      </w:r>
    </w:p>
    <w:p w:rsidR="00164D47" w:rsidRPr="00403509" w:rsidRDefault="00164D47" w:rsidP="00164D47">
      <w:pPr>
        <w:tabs>
          <w:tab w:val="left" w:pos="0"/>
        </w:tabs>
        <w:contextualSpacing/>
        <w:jc w:val="both"/>
        <w:outlineLvl w:val="1"/>
      </w:pPr>
      <w:r>
        <w:tab/>
      </w:r>
      <w:r w:rsidRPr="00403509">
        <w:t>- на АРМ Заявителя должно быть стабильное подключение к сети INTERNET и/или нормальная работа VLAN (под «нормальной» работой VLAN подразумевается прохождение IP-пакетов между настраиваемыми узлами) (в зависимости от способа подключения);</w:t>
      </w:r>
    </w:p>
    <w:p w:rsidR="00164D47" w:rsidRPr="00403509" w:rsidRDefault="00164D47" w:rsidP="00164D47">
      <w:pPr>
        <w:tabs>
          <w:tab w:val="left" w:pos="0"/>
        </w:tabs>
        <w:contextualSpacing/>
        <w:jc w:val="both"/>
        <w:outlineLvl w:val="1"/>
      </w:pPr>
      <w:r>
        <w:tab/>
      </w:r>
      <w:r w:rsidRPr="00403509">
        <w:t>- на АРМ Заявителя должно быть обеспечено отсутствие сбоев в функционировании общесистемного программного обеспечения и оборудования.</w:t>
      </w:r>
    </w:p>
    <w:p w:rsidR="00164D47" w:rsidRDefault="00164D47" w:rsidP="00164D47">
      <w:pPr>
        <w:tabs>
          <w:tab w:val="left" w:pos="0"/>
        </w:tabs>
        <w:contextualSpacing/>
        <w:jc w:val="both"/>
        <w:outlineLvl w:val="1"/>
      </w:pPr>
    </w:p>
    <w:p w:rsidR="00C65780" w:rsidRPr="00403509" w:rsidRDefault="00C65780" w:rsidP="00164D47">
      <w:pPr>
        <w:tabs>
          <w:tab w:val="left" w:pos="0"/>
        </w:tabs>
        <w:contextualSpacing/>
        <w:jc w:val="both"/>
        <w:outlineLvl w:val="1"/>
      </w:pPr>
    </w:p>
    <w:p w:rsidR="00164D47" w:rsidRPr="00403509" w:rsidRDefault="00164D47" w:rsidP="00164D47">
      <w:pPr>
        <w:tabs>
          <w:tab w:val="left" w:pos="0"/>
        </w:tabs>
        <w:ind w:right="17"/>
        <w:contextualSpacing/>
        <w:jc w:val="center"/>
        <w:rPr>
          <w:bCs/>
        </w:rPr>
      </w:pPr>
      <w:r w:rsidRPr="004E1E9E">
        <w:rPr>
          <w:bCs/>
        </w:rPr>
        <w:t>6</w:t>
      </w:r>
      <w:r>
        <w:rPr>
          <w:bCs/>
        </w:rPr>
        <w:t xml:space="preserve">. </w:t>
      </w:r>
      <w:r w:rsidRPr="00403509">
        <w:rPr>
          <w:bCs/>
        </w:rPr>
        <w:t>ОТВЕТСТВЕННОСТЬ СТОРОН</w:t>
      </w:r>
    </w:p>
    <w:p w:rsidR="00164D47" w:rsidRPr="00403509" w:rsidRDefault="00164D47" w:rsidP="00164D47">
      <w:pPr>
        <w:tabs>
          <w:tab w:val="left" w:pos="0"/>
        </w:tabs>
        <w:contextualSpacing/>
        <w:jc w:val="both"/>
        <w:outlineLvl w:val="1"/>
      </w:pPr>
    </w:p>
    <w:p w:rsidR="00164D47" w:rsidRDefault="00164D47" w:rsidP="00164D47">
      <w:pPr>
        <w:tabs>
          <w:tab w:val="left" w:pos="0"/>
        </w:tabs>
        <w:contextualSpacing/>
        <w:jc w:val="both"/>
      </w:pPr>
      <w:r>
        <w:tab/>
      </w:r>
      <w:r w:rsidRPr="004E1E9E">
        <w:t>6</w:t>
      </w:r>
      <w:r>
        <w:t xml:space="preserve">.1. </w:t>
      </w:r>
      <w:r w:rsidRPr="000C430D">
        <w:t>Стороны несут ответственность за неисполнение или ненадлежащее исполнение договора в соответствии с законодательством Российской Федерации.</w:t>
      </w:r>
    </w:p>
    <w:p w:rsidR="00164D47" w:rsidRDefault="00164D47" w:rsidP="00164D47">
      <w:pPr>
        <w:tabs>
          <w:tab w:val="left" w:pos="0"/>
        </w:tabs>
        <w:contextualSpacing/>
        <w:jc w:val="both"/>
      </w:pPr>
      <w:r>
        <w:tab/>
      </w:r>
      <w:r w:rsidRPr="004E1E9E">
        <w:t>6</w:t>
      </w:r>
      <w:r>
        <w:t xml:space="preserve">.2. </w:t>
      </w:r>
      <w:r w:rsidRPr="000C430D">
        <w:t>Оператор не несет ответственности за ущерб, возникший у Заявителя вследствие несоблюдения Заявителем условий использования Системы</w:t>
      </w:r>
      <w:r>
        <w:t xml:space="preserve"> в соответствии с Руководством пользователя Системы</w:t>
      </w:r>
      <w:r w:rsidRPr="000C430D">
        <w:t xml:space="preserve">, либо несвоевременного уведомления о компрометации ключей </w:t>
      </w:r>
      <w:r w:rsidR="00CA4BBB">
        <w:t>ЭП</w:t>
      </w:r>
      <w:r w:rsidRPr="000C430D">
        <w:t xml:space="preserve"> Заявителя.</w:t>
      </w:r>
    </w:p>
    <w:p w:rsidR="00164D47" w:rsidRDefault="00164D47" w:rsidP="00164D47">
      <w:pPr>
        <w:tabs>
          <w:tab w:val="left" w:pos="0"/>
        </w:tabs>
        <w:contextualSpacing/>
        <w:jc w:val="both"/>
      </w:pPr>
      <w:r>
        <w:tab/>
      </w:r>
      <w:r w:rsidRPr="004E1E9E">
        <w:t>6</w:t>
      </w:r>
      <w:r>
        <w:t>.3. З</w:t>
      </w:r>
      <w:r w:rsidRPr="00403509">
        <w:t>аявитель несет ответственность за сохранность</w:t>
      </w:r>
      <w:r>
        <w:t xml:space="preserve"> </w:t>
      </w:r>
      <w:r w:rsidRPr="00A408AD">
        <w:t>электронных документов, размещенных на своих компьютерах</w:t>
      </w:r>
      <w:r w:rsidRPr="00095293">
        <w:t>.</w:t>
      </w:r>
    </w:p>
    <w:p w:rsidR="00164D47" w:rsidRDefault="00EC348B" w:rsidP="00EC348B">
      <w:pPr>
        <w:tabs>
          <w:tab w:val="left" w:pos="0"/>
        </w:tabs>
        <w:contextualSpacing/>
        <w:jc w:val="both"/>
      </w:pPr>
      <w:r>
        <w:lastRenderedPageBreak/>
        <w:t xml:space="preserve">       </w:t>
      </w:r>
      <w:r w:rsidR="00164D47">
        <w:t xml:space="preserve">6.4. Оператор несет ответственность за сохранность электронных документов, подписанных </w:t>
      </w:r>
      <w:r w:rsidR="00CA4BBB">
        <w:t>ЭП</w:t>
      </w:r>
      <w:r w:rsidR="00164D47">
        <w:t xml:space="preserve"> в Системе, </w:t>
      </w:r>
      <w:r w:rsidR="00CA4BBB">
        <w:t>ЭП</w:t>
      </w:r>
      <w:r w:rsidR="00164D47">
        <w:t xml:space="preserve"> электронного документа и факта подписания </w:t>
      </w:r>
      <w:r w:rsidR="00CA4BBB">
        <w:t>ЭП</w:t>
      </w:r>
      <w:r w:rsidR="00164D47">
        <w:t xml:space="preserve"> в течение 5 лет </w:t>
      </w:r>
      <w:proofErr w:type="gramStart"/>
      <w:r w:rsidR="00164D47">
        <w:t>с даты подписания</w:t>
      </w:r>
      <w:proofErr w:type="gramEnd"/>
      <w:r w:rsidR="00164D47">
        <w:t xml:space="preserve"> электронного документа в Системе.</w:t>
      </w:r>
    </w:p>
    <w:p w:rsidR="00164D47" w:rsidRPr="00403509" w:rsidRDefault="00164D47" w:rsidP="00164D47">
      <w:pPr>
        <w:tabs>
          <w:tab w:val="left" w:pos="0"/>
        </w:tabs>
        <w:contextualSpacing/>
        <w:jc w:val="both"/>
      </w:pPr>
      <w:r>
        <w:tab/>
      </w:r>
      <w:r w:rsidRPr="004E1E9E">
        <w:t>6</w:t>
      </w:r>
      <w:r>
        <w:t xml:space="preserve">.5. </w:t>
      </w:r>
      <w:r w:rsidRPr="00403509">
        <w:t xml:space="preserve">Оператор несет ответственность за утрату, повреждение информации, искажение текста информации, изменившее ее смысл или недоставку </w:t>
      </w:r>
      <w:r w:rsidRPr="00403509">
        <w:rPr>
          <w:bCs/>
        </w:rPr>
        <w:t xml:space="preserve">информации адресату </w:t>
      </w:r>
      <w:r w:rsidRPr="00403509">
        <w:t>в установленные сроки в размере причиненного ущерба только при наличии вины Оператора.</w:t>
      </w:r>
    </w:p>
    <w:p w:rsidR="00164D47" w:rsidRDefault="00164D47" w:rsidP="00164D47">
      <w:pPr>
        <w:tabs>
          <w:tab w:val="left" w:pos="0"/>
        </w:tabs>
        <w:contextualSpacing/>
        <w:jc w:val="both"/>
      </w:pPr>
      <w:r>
        <w:tab/>
      </w:r>
      <w:r w:rsidRPr="004E1E9E">
        <w:t>6</w:t>
      </w:r>
      <w:r>
        <w:t xml:space="preserve">.6. </w:t>
      </w:r>
      <w:r w:rsidRPr="00403509">
        <w:t>Оператор не несет ответственности за несоблюдение Заявителем технических требований, предусмотренных Договором и руководством пользователя, за функционирование Системы на неисправном компьютере, либо компьютере, зараженном каким-либо компьютерным вирусом, а также при использовании Заявителем нелицензионного программного обеспечения.</w:t>
      </w:r>
    </w:p>
    <w:p w:rsidR="00164D47" w:rsidRPr="005B12D3" w:rsidRDefault="00EC348B" w:rsidP="00EC348B">
      <w:pPr>
        <w:jc w:val="both"/>
      </w:pPr>
      <w:r>
        <w:t xml:space="preserve">       </w:t>
      </w:r>
      <w:r w:rsidR="00164D47" w:rsidRPr="005B12D3">
        <w:t>6.</w:t>
      </w:r>
      <w:r w:rsidR="00164D47">
        <w:t>7</w:t>
      </w:r>
      <w:r w:rsidR="00164D47" w:rsidRPr="005B12D3">
        <w:t>. Стороны обязаны сохранять конфиденциальность информации, полученной в ходе исполнения настоящего Договора.</w:t>
      </w:r>
    </w:p>
    <w:p w:rsidR="00164D47" w:rsidRPr="005B12D3" w:rsidRDefault="00164D47" w:rsidP="00164D47">
      <w:pPr>
        <w:jc w:val="both"/>
      </w:pPr>
      <w:r w:rsidRPr="005B12D3">
        <w:tab/>
        <w:t xml:space="preserve">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w:t>
      </w:r>
      <w:r>
        <w:t xml:space="preserve"> другой </w:t>
      </w:r>
      <w:r w:rsidRPr="005B12D3">
        <w:t>Стороны, независимо от причины прекращения действия настоящего Договора.</w:t>
      </w:r>
    </w:p>
    <w:p w:rsidR="00164D47" w:rsidRPr="005B12D3" w:rsidRDefault="00164D47" w:rsidP="00164D47">
      <w:pPr>
        <w:jc w:val="both"/>
        <w:rPr>
          <w:b/>
        </w:rPr>
      </w:pPr>
      <w:r w:rsidRPr="005B12D3">
        <w:tab/>
      </w:r>
      <w:r>
        <w:t xml:space="preserve">Стороны </w:t>
      </w:r>
      <w:r w:rsidRPr="005B12D3">
        <w:t>не нес</w:t>
      </w:r>
      <w:r>
        <w:t>у</w:t>
      </w:r>
      <w:r w:rsidRPr="005B12D3">
        <w:t>т ответственност</w:t>
      </w:r>
      <w:r>
        <w:t>ь</w:t>
      </w:r>
      <w:r w:rsidRPr="005B12D3">
        <w:t xml:space="preserve"> в случае передачи информации государственным органам, имеющим право ее затребовать в соответствии с законодательством Российской Федерации, если </w:t>
      </w:r>
      <w:r>
        <w:t>предварительно уведомя</w:t>
      </w:r>
      <w:r w:rsidRPr="005B12D3">
        <w:t>т другую Сторону об обращении за информацией соответствующих государственных органов.</w:t>
      </w:r>
    </w:p>
    <w:p w:rsidR="00164D47" w:rsidRPr="00403509" w:rsidRDefault="00164D47" w:rsidP="00164D47">
      <w:pPr>
        <w:tabs>
          <w:tab w:val="left" w:pos="0"/>
        </w:tabs>
        <w:contextualSpacing/>
      </w:pPr>
    </w:p>
    <w:p w:rsidR="00164D47" w:rsidRPr="004E1E9E" w:rsidRDefault="00164D47" w:rsidP="00EC348B">
      <w:pPr>
        <w:pStyle w:val="aff8"/>
        <w:numPr>
          <w:ilvl w:val="0"/>
          <w:numId w:val="31"/>
        </w:numPr>
        <w:tabs>
          <w:tab w:val="left" w:pos="0"/>
        </w:tabs>
        <w:suppressAutoHyphens w:val="0"/>
        <w:spacing w:after="200" w:line="276" w:lineRule="auto"/>
        <w:ind w:right="17"/>
        <w:contextualSpacing/>
        <w:jc w:val="center"/>
        <w:rPr>
          <w:bCs/>
        </w:rPr>
      </w:pPr>
      <w:r w:rsidRPr="004E1E9E">
        <w:rPr>
          <w:bCs/>
        </w:rPr>
        <w:t>ПОРЯДОК РАЗРЕШЕНИЯ СПОРОВ</w:t>
      </w:r>
    </w:p>
    <w:p w:rsidR="00164D47" w:rsidRDefault="00164D47" w:rsidP="00164D47">
      <w:pPr>
        <w:pStyle w:val="ConsNonformat"/>
        <w:widowControl/>
        <w:ind w:right="-83" w:firstLine="708"/>
        <w:jc w:val="both"/>
        <w:rPr>
          <w:rFonts w:ascii="Times New Roman" w:hAnsi="Times New Roman" w:cs="Times New Roman"/>
          <w:sz w:val="24"/>
          <w:szCs w:val="24"/>
        </w:rPr>
      </w:pPr>
      <w:r w:rsidRPr="004E1E9E">
        <w:rPr>
          <w:rFonts w:ascii="Times New Roman" w:hAnsi="Times New Roman" w:cs="Times New Roman"/>
          <w:sz w:val="24"/>
          <w:szCs w:val="24"/>
        </w:rPr>
        <w:t>7</w:t>
      </w:r>
      <w:r>
        <w:rPr>
          <w:rFonts w:ascii="Times New Roman" w:hAnsi="Times New Roman" w:cs="Times New Roman"/>
          <w:sz w:val="24"/>
          <w:szCs w:val="24"/>
        </w:rPr>
        <w:t xml:space="preserve">.1. </w:t>
      </w:r>
      <w:r w:rsidRPr="006F1A11">
        <w:rPr>
          <w:rFonts w:ascii="Times New Roman" w:hAnsi="Times New Roman" w:cs="Times New Roman"/>
          <w:sz w:val="24"/>
          <w:szCs w:val="24"/>
        </w:rPr>
        <w:t xml:space="preserve">Все споры и разногласия, возникающие при исполнении Договора, решаются Сторонами путем переговоров, которые могут проводиться в том числе, путем отправления писем по почте, </w:t>
      </w:r>
      <w:r>
        <w:rPr>
          <w:rFonts w:ascii="Times New Roman" w:hAnsi="Times New Roman" w:cs="Times New Roman"/>
          <w:sz w:val="24"/>
          <w:szCs w:val="24"/>
        </w:rPr>
        <w:t xml:space="preserve">в том числе электронной, </w:t>
      </w:r>
      <w:r w:rsidRPr="006F1A11">
        <w:rPr>
          <w:rFonts w:ascii="Times New Roman" w:hAnsi="Times New Roman" w:cs="Times New Roman"/>
          <w:sz w:val="24"/>
          <w:szCs w:val="24"/>
        </w:rPr>
        <w:t>обмена факсимильными сообщениями.</w:t>
      </w:r>
    </w:p>
    <w:p w:rsidR="00164D47" w:rsidRDefault="00164D47" w:rsidP="00164D47">
      <w:pPr>
        <w:pStyle w:val="ConsNonformat"/>
        <w:widowControl/>
        <w:ind w:right="-83" w:firstLine="708"/>
        <w:jc w:val="both"/>
        <w:rPr>
          <w:rFonts w:ascii="Times New Roman" w:hAnsi="Times New Roman" w:cs="Times New Roman"/>
          <w:sz w:val="24"/>
          <w:szCs w:val="24"/>
        </w:rPr>
      </w:pPr>
      <w:r w:rsidRPr="004E1E9E">
        <w:rPr>
          <w:rFonts w:ascii="Times New Roman" w:hAnsi="Times New Roman" w:cs="Times New Roman"/>
          <w:sz w:val="24"/>
          <w:szCs w:val="24"/>
        </w:rPr>
        <w:t>7</w:t>
      </w:r>
      <w:r>
        <w:rPr>
          <w:rFonts w:ascii="Times New Roman" w:hAnsi="Times New Roman" w:cs="Times New Roman"/>
          <w:sz w:val="24"/>
          <w:szCs w:val="24"/>
        </w:rPr>
        <w:t xml:space="preserve">.2. </w:t>
      </w:r>
      <w:r w:rsidRPr="006F1A11">
        <w:rPr>
          <w:rFonts w:ascii="Times New Roman" w:hAnsi="Times New Roman" w:cs="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w:t>
      </w:r>
      <w:r>
        <w:rPr>
          <w:rFonts w:ascii="Times New Roman" w:hAnsi="Times New Roman" w:cs="Times New Roman"/>
          <w:sz w:val="24"/>
          <w:szCs w:val="24"/>
        </w:rPr>
        <w:t xml:space="preserve"> календарных </w:t>
      </w:r>
      <w:r w:rsidRPr="006F1A11">
        <w:rPr>
          <w:rFonts w:ascii="Times New Roman" w:hAnsi="Times New Roman" w:cs="Times New Roman"/>
          <w:sz w:val="24"/>
          <w:szCs w:val="24"/>
        </w:rPr>
        <w:t xml:space="preserve"> дней </w:t>
      </w:r>
      <w:proofErr w:type="gramStart"/>
      <w:r w:rsidRPr="006F1A11">
        <w:rPr>
          <w:rFonts w:ascii="Times New Roman" w:hAnsi="Times New Roman" w:cs="Times New Roman"/>
          <w:sz w:val="24"/>
          <w:szCs w:val="24"/>
        </w:rPr>
        <w:t>с даты получения</w:t>
      </w:r>
      <w:proofErr w:type="gramEnd"/>
      <w:r w:rsidRPr="006F1A11">
        <w:rPr>
          <w:rFonts w:ascii="Times New Roman" w:hAnsi="Times New Roman" w:cs="Times New Roman"/>
          <w:sz w:val="24"/>
          <w:szCs w:val="24"/>
        </w:rPr>
        <w:t xml:space="preserve"> претензии.</w:t>
      </w:r>
    </w:p>
    <w:p w:rsidR="00164D47" w:rsidRDefault="00164D47" w:rsidP="00164D47">
      <w:pPr>
        <w:pStyle w:val="ConsNonformat"/>
        <w:widowControl/>
        <w:ind w:right="-83" w:firstLine="708"/>
        <w:jc w:val="both"/>
        <w:rPr>
          <w:rFonts w:ascii="Times New Roman" w:hAnsi="Times New Roman" w:cs="Times New Roman"/>
          <w:sz w:val="24"/>
          <w:szCs w:val="24"/>
        </w:rPr>
      </w:pPr>
      <w:r w:rsidRPr="004E1E9E">
        <w:rPr>
          <w:rFonts w:ascii="Times New Roman" w:hAnsi="Times New Roman" w:cs="Times New Roman"/>
          <w:sz w:val="24"/>
          <w:szCs w:val="24"/>
        </w:rPr>
        <w:t>7</w:t>
      </w:r>
      <w:r w:rsidRPr="003E5329">
        <w:rPr>
          <w:rFonts w:ascii="Times New Roman" w:hAnsi="Times New Roman" w:cs="Times New Roman"/>
          <w:sz w:val="24"/>
          <w:szCs w:val="24"/>
        </w:rPr>
        <w:t>.3. В случае</w:t>
      </w:r>
      <w:proofErr w:type="gramStart"/>
      <w:r w:rsidRPr="003E5329">
        <w:rPr>
          <w:rFonts w:ascii="Times New Roman" w:hAnsi="Times New Roman" w:cs="Times New Roman"/>
          <w:sz w:val="24"/>
          <w:szCs w:val="24"/>
        </w:rPr>
        <w:t>,</w:t>
      </w:r>
      <w:proofErr w:type="gramEnd"/>
      <w:r w:rsidRPr="003E5329">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Pr>
          <w:rFonts w:ascii="Times New Roman" w:hAnsi="Times New Roman" w:cs="Times New Roman"/>
          <w:sz w:val="24"/>
          <w:szCs w:val="24"/>
        </w:rPr>
        <w:t>А</w:t>
      </w:r>
      <w:r w:rsidRPr="003E5329">
        <w:rPr>
          <w:rFonts w:ascii="Times New Roman" w:hAnsi="Times New Roman" w:cs="Times New Roman"/>
          <w:sz w:val="24"/>
          <w:szCs w:val="24"/>
        </w:rPr>
        <w:t xml:space="preserve">рбитражный суд </w:t>
      </w:r>
      <w:r>
        <w:rPr>
          <w:rFonts w:ascii="Times New Roman" w:hAnsi="Times New Roman" w:cs="Times New Roman"/>
          <w:sz w:val="24"/>
          <w:szCs w:val="24"/>
        </w:rPr>
        <w:t>г. Москвы</w:t>
      </w:r>
      <w:r w:rsidRPr="003E5329">
        <w:rPr>
          <w:rFonts w:ascii="Times New Roman" w:hAnsi="Times New Roman" w:cs="Times New Roman"/>
          <w:sz w:val="24"/>
          <w:szCs w:val="24"/>
        </w:rPr>
        <w:t>.</w:t>
      </w:r>
    </w:p>
    <w:p w:rsidR="00164D47" w:rsidRDefault="00164D47" w:rsidP="00164D47">
      <w:pPr>
        <w:pStyle w:val="ConsNonformat"/>
        <w:widowControl/>
        <w:ind w:right="-83" w:firstLine="708"/>
        <w:jc w:val="both"/>
        <w:rPr>
          <w:rFonts w:ascii="Times New Roman" w:hAnsi="Times New Roman" w:cs="Times New Roman"/>
          <w:sz w:val="24"/>
          <w:szCs w:val="24"/>
        </w:rPr>
      </w:pPr>
    </w:p>
    <w:p w:rsidR="00164D47" w:rsidRPr="00332AB9" w:rsidRDefault="00164D47" w:rsidP="00EC348B">
      <w:pPr>
        <w:pStyle w:val="ConsNonformat"/>
        <w:widowControl/>
        <w:numPr>
          <w:ilvl w:val="0"/>
          <w:numId w:val="31"/>
        </w:numPr>
        <w:ind w:right="-83"/>
        <w:jc w:val="center"/>
        <w:rPr>
          <w:rFonts w:ascii="Times New Roman" w:hAnsi="Times New Roman" w:cs="Times New Roman"/>
          <w:sz w:val="24"/>
          <w:szCs w:val="24"/>
        </w:rPr>
      </w:pPr>
      <w:r w:rsidRPr="00332AB9">
        <w:rPr>
          <w:rFonts w:ascii="Times New Roman" w:hAnsi="Times New Roman" w:cs="Times New Roman"/>
          <w:sz w:val="24"/>
          <w:szCs w:val="24"/>
        </w:rPr>
        <w:t>ОБСТОЯТЕЛЬСТВА НЕПРЕОДОЛИМОЙ СИЛЫ</w:t>
      </w:r>
    </w:p>
    <w:p w:rsidR="00164D47" w:rsidRDefault="00164D47" w:rsidP="00164D47">
      <w:pPr>
        <w:pStyle w:val="ConsNonformat"/>
        <w:widowControl/>
        <w:ind w:right="-83"/>
        <w:rPr>
          <w:rFonts w:ascii="Times New Roman" w:hAnsi="Times New Roman" w:cs="Times New Roman"/>
          <w:b/>
          <w:sz w:val="24"/>
          <w:szCs w:val="24"/>
        </w:rPr>
      </w:pPr>
    </w:p>
    <w:p w:rsidR="00164D47" w:rsidRDefault="00164D47" w:rsidP="00164D47">
      <w:pPr>
        <w:pStyle w:val="ConsNonformat"/>
        <w:widowControl/>
        <w:ind w:right="-83" w:firstLine="708"/>
        <w:jc w:val="both"/>
        <w:rPr>
          <w:rFonts w:ascii="Times New Roman" w:hAnsi="Times New Roman" w:cs="Times New Roman"/>
          <w:sz w:val="24"/>
          <w:szCs w:val="24"/>
        </w:rPr>
      </w:pPr>
      <w:r w:rsidRPr="004E1E9E">
        <w:rPr>
          <w:rFonts w:ascii="Times New Roman" w:hAnsi="Times New Roman" w:cs="Times New Roman"/>
          <w:sz w:val="24"/>
          <w:szCs w:val="24"/>
        </w:rPr>
        <w:t>8</w:t>
      </w:r>
      <w:r w:rsidRPr="006F1A11">
        <w:rPr>
          <w:rFonts w:ascii="Times New Roman" w:hAnsi="Times New Roman" w:cs="Times New Roman"/>
          <w:sz w:val="24"/>
          <w:szCs w:val="24"/>
        </w:rPr>
        <w:t xml:space="preserve">.1. </w:t>
      </w:r>
      <w:proofErr w:type="gramStart"/>
      <w:r w:rsidRPr="006F1A11">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w:t>
      </w:r>
      <w:r>
        <w:rPr>
          <w:rFonts w:ascii="Times New Roman" w:hAnsi="Times New Roman" w:cs="Times New Roman"/>
          <w:sz w:val="24"/>
          <w:szCs w:val="24"/>
        </w:rPr>
        <w:t xml:space="preserve">запретительных </w:t>
      </w:r>
      <w:r w:rsidRPr="006F1A11">
        <w:rPr>
          <w:rFonts w:ascii="Times New Roman" w:hAnsi="Times New Roman" w:cs="Times New Roman"/>
          <w:sz w:val="24"/>
          <w:szCs w:val="24"/>
        </w:rPr>
        <w:t>актов государственных органов.</w:t>
      </w:r>
      <w:proofErr w:type="gramEnd"/>
    </w:p>
    <w:p w:rsidR="00164D47" w:rsidRDefault="00164D47" w:rsidP="00164D47">
      <w:pPr>
        <w:pStyle w:val="ConsNonformat"/>
        <w:widowControl/>
        <w:ind w:right="-83" w:firstLine="708"/>
        <w:jc w:val="both"/>
        <w:rPr>
          <w:rFonts w:ascii="Times New Roman" w:hAnsi="Times New Roman" w:cs="Times New Roman"/>
          <w:sz w:val="24"/>
          <w:szCs w:val="24"/>
        </w:rPr>
      </w:pPr>
      <w:r w:rsidRPr="004E1E9E">
        <w:rPr>
          <w:rFonts w:ascii="Times New Roman" w:hAnsi="Times New Roman" w:cs="Times New Roman"/>
          <w:sz w:val="24"/>
          <w:szCs w:val="24"/>
        </w:rPr>
        <w:t>8</w:t>
      </w:r>
      <w:r w:rsidRPr="006F1A11">
        <w:rPr>
          <w:rFonts w:ascii="Times New Roman" w:hAnsi="Times New Roman" w:cs="Times New Roman"/>
          <w:sz w:val="24"/>
          <w:szCs w:val="24"/>
        </w:rPr>
        <w:t>.2.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64D47" w:rsidRDefault="00164D47" w:rsidP="00164D47">
      <w:pPr>
        <w:pStyle w:val="ConsNonformat"/>
        <w:widowControl/>
        <w:ind w:right="-83" w:firstLine="708"/>
        <w:jc w:val="both"/>
        <w:rPr>
          <w:rFonts w:ascii="Times New Roman" w:hAnsi="Times New Roman" w:cs="Times New Roman"/>
          <w:sz w:val="24"/>
          <w:szCs w:val="24"/>
        </w:rPr>
      </w:pPr>
      <w:r w:rsidRPr="004E1E9E">
        <w:rPr>
          <w:rFonts w:ascii="Times New Roman" w:hAnsi="Times New Roman" w:cs="Times New Roman"/>
          <w:sz w:val="24"/>
          <w:szCs w:val="24"/>
        </w:rPr>
        <w:t>8</w:t>
      </w:r>
      <w:r w:rsidRPr="006F1A11">
        <w:rPr>
          <w:rFonts w:ascii="Times New Roman" w:hAnsi="Times New Roman" w:cs="Times New Roman"/>
          <w:sz w:val="24"/>
          <w:szCs w:val="24"/>
        </w:rPr>
        <w:t>.3.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Договору.</w:t>
      </w:r>
    </w:p>
    <w:p w:rsidR="00164D47" w:rsidRDefault="00164D47" w:rsidP="00164D47">
      <w:pPr>
        <w:pStyle w:val="ConsNonformat"/>
        <w:widowControl/>
        <w:ind w:right="-83" w:firstLine="708"/>
        <w:jc w:val="both"/>
        <w:rPr>
          <w:rFonts w:ascii="Times New Roman" w:hAnsi="Times New Roman" w:cs="Times New Roman"/>
          <w:sz w:val="24"/>
          <w:szCs w:val="24"/>
        </w:rPr>
      </w:pPr>
      <w:r w:rsidRPr="004E1E9E">
        <w:rPr>
          <w:rFonts w:ascii="Times New Roman" w:hAnsi="Times New Roman" w:cs="Times New Roman"/>
          <w:sz w:val="24"/>
          <w:szCs w:val="24"/>
        </w:rPr>
        <w:t>8</w:t>
      </w:r>
      <w:r w:rsidRPr="006F1A11">
        <w:rPr>
          <w:rFonts w:ascii="Times New Roman" w:hAnsi="Times New Roman" w:cs="Times New Roman"/>
          <w:sz w:val="24"/>
          <w:szCs w:val="24"/>
        </w:rPr>
        <w:t xml:space="preserve">.4. Если обстоятельства непреодолимой силы действуют на протяжении 3 (трех) последовательных месяцев, любая из Сторон вправе расторгнуть Договор. </w:t>
      </w:r>
    </w:p>
    <w:p w:rsidR="00EC348B" w:rsidRPr="006F1A11" w:rsidRDefault="00EC348B" w:rsidP="00164D47">
      <w:pPr>
        <w:pStyle w:val="ConsNonformat"/>
        <w:widowControl/>
        <w:ind w:right="-83" w:firstLine="708"/>
        <w:jc w:val="both"/>
        <w:rPr>
          <w:rFonts w:ascii="Times New Roman" w:hAnsi="Times New Roman" w:cs="Times New Roman"/>
          <w:sz w:val="24"/>
          <w:szCs w:val="24"/>
        </w:rPr>
      </w:pPr>
    </w:p>
    <w:p w:rsidR="00164D47" w:rsidRDefault="00164D47" w:rsidP="00164D47">
      <w:pPr>
        <w:tabs>
          <w:tab w:val="left" w:pos="0"/>
        </w:tabs>
        <w:ind w:right="17"/>
        <w:contextualSpacing/>
        <w:jc w:val="center"/>
        <w:rPr>
          <w:bCs/>
        </w:rPr>
      </w:pPr>
      <w:r w:rsidRPr="004E1E9E">
        <w:rPr>
          <w:bCs/>
        </w:rPr>
        <w:t>9</w:t>
      </w:r>
      <w:r w:rsidRPr="00403509">
        <w:rPr>
          <w:bCs/>
        </w:rPr>
        <w:t>.СРОК ДЕЙСТВИЯ ДОГОВОРА</w:t>
      </w:r>
    </w:p>
    <w:p w:rsidR="00EC348B" w:rsidRPr="00164D47" w:rsidRDefault="00EC348B" w:rsidP="00164D47">
      <w:pPr>
        <w:tabs>
          <w:tab w:val="left" w:pos="0"/>
        </w:tabs>
        <w:ind w:right="17"/>
        <w:contextualSpacing/>
        <w:jc w:val="center"/>
        <w:rPr>
          <w:bCs/>
        </w:rPr>
      </w:pPr>
    </w:p>
    <w:p w:rsidR="00164D47" w:rsidRDefault="00164D47" w:rsidP="00164D47">
      <w:pPr>
        <w:tabs>
          <w:tab w:val="left" w:pos="0"/>
        </w:tabs>
        <w:contextualSpacing/>
        <w:jc w:val="both"/>
      </w:pPr>
      <w:r>
        <w:lastRenderedPageBreak/>
        <w:tab/>
      </w:r>
      <w:r w:rsidRPr="004E1E9E">
        <w:t>9</w:t>
      </w:r>
      <w:r w:rsidRPr="00332AB9">
        <w:t xml:space="preserve">.1. Договор  вступает  в  силу </w:t>
      </w:r>
      <w:proofErr w:type="gramStart"/>
      <w:r w:rsidRPr="00332AB9">
        <w:t>с даты подписания</w:t>
      </w:r>
      <w:proofErr w:type="gramEnd"/>
      <w:r w:rsidRPr="00332AB9">
        <w:t xml:space="preserve"> Сторонами </w:t>
      </w:r>
      <w:r w:rsidRPr="00403509">
        <w:t xml:space="preserve">и </w:t>
      </w:r>
      <w:r w:rsidRPr="00D365B6">
        <w:t xml:space="preserve">действует до </w:t>
      </w:r>
      <w:r>
        <w:t xml:space="preserve">                              </w:t>
      </w:r>
      <w:r w:rsidRPr="00D365B6">
        <w:t>31 декабря 201</w:t>
      </w:r>
      <w:r w:rsidR="00EC348B">
        <w:t>4</w:t>
      </w:r>
      <w:r w:rsidRPr="00D365B6">
        <w:t xml:space="preserve"> г.</w:t>
      </w:r>
      <w:r>
        <w:t xml:space="preserve"> за исключением п. 6.4.</w:t>
      </w:r>
    </w:p>
    <w:p w:rsidR="00164D47" w:rsidRPr="00773DA1" w:rsidRDefault="00164D47" w:rsidP="00164D47">
      <w:pPr>
        <w:tabs>
          <w:tab w:val="left" w:pos="0"/>
        </w:tabs>
        <w:contextualSpacing/>
        <w:jc w:val="both"/>
      </w:pPr>
      <w:r>
        <w:t xml:space="preserve">      9.2. </w:t>
      </w:r>
      <w:r w:rsidRPr="00773DA1">
        <w:t xml:space="preserve">Действие настоящего </w:t>
      </w:r>
      <w:r>
        <w:t>Договора</w:t>
      </w:r>
      <w:r w:rsidRPr="00773DA1">
        <w:t xml:space="preserve"> пролонгируется Сторонами на последующий календарный год, если ни одна из Сторон в срок не позднее, чем за 15 (пятнадцать) дней до истечения срока его действия не сообщит другой Стороне в письменном виде о намерении расторгнуть или внести изменения и дополнения в настоящ</w:t>
      </w:r>
      <w:r>
        <w:t>ий</w:t>
      </w:r>
      <w:r w:rsidRPr="00773DA1">
        <w:t xml:space="preserve"> </w:t>
      </w:r>
      <w:r>
        <w:t>Договор</w:t>
      </w:r>
      <w:r w:rsidRPr="00773DA1">
        <w:t>.</w:t>
      </w:r>
    </w:p>
    <w:p w:rsidR="00164D47" w:rsidRDefault="00164D47" w:rsidP="00164D47">
      <w:pPr>
        <w:tabs>
          <w:tab w:val="left" w:pos="0"/>
        </w:tabs>
        <w:contextualSpacing/>
        <w:jc w:val="both"/>
      </w:pPr>
      <w:r>
        <w:t xml:space="preserve">      9.3. Договор в части п. 6.4. действует в течение срока, указанного в п. 6.4.</w:t>
      </w:r>
    </w:p>
    <w:p w:rsidR="00164D47" w:rsidRDefault="00164D47" w:rsidP="00164D47">
      <w:pPr>
        <w:tabs>
          <w:tab w:val="left" w:pos="0"/>
        </w:tabs>
        <w:contextualSpacing/>
        <w:jc w:val="both"/>
      </w:pPr>
      <w:r>
        <w:tab/>
      </w:r>
      <w:r w:rsidRPr="00676F77">
        <w:t>9.</w:t>
      </w:r>
      <w:r>
        <w:t>4</w:t>
      </w:r>
      <w:r w:rsidRPr="00676F77">
        <w:t xml:space="preserve">. </w:t>
      </w:r>
      <w:r>
        <w:t>Заявитель</w:t>
      </w:r>
      <w:r w:rsidRPr="00676F77">
        <w:t xml:space="preserve"> имеет право в одностороннем порядке досрочно прекратить действие Договора путем передачи письменного уведомления другой Стороне не позднее, чем за 30 (тридцать) календарных дней до предполагаемой даты расторжения Договора.</w:t>
      </w:r>
    </w:p>
    <w:p w:rsidR="00164D47" w:rsidRDefault="00164D47" w:rsidP="00164D47">
      <w:pPr>
        <w:tabs>
          <w:tab w:val="left" w:pos="0"/>
        </w:tabs>
        <w:contextualSpacing/>
        <w:jc w:val="both"/>
      </w:pPr>
      <w:r>
        <w:t xml:space="preserve">      9.5. Оператор</w:t>
      </w:r>
      <w:r w:rsidRPr="004B0533">
        <w:t>  имеет право расторгнуть настоящий Договор в одностороннем порядке в случае:</w:t>
      </w:r>
    </w:p>
    <w:p w:rsidR="00164D47" w:rsidRDefault="00164D47" w:rsidP="00164D47">
      <w:pPr>
        <w:tabs>
          <w:tab w:val="left" w:pos="0"/>
        </w:tabs>
        <w:contextualSpacing/>
        <w:jc w:val="both"/>
      </w:pPr>
      <w:r>
        <w:tab/>
        <w:t xml:space="preserve">- </w:t>
      </w:r>
      <w:r w:rsidRPr="004B0533">
        <w:t xml:space="preserve"> нарушения </w:t>
      </w:r>
      <w:r>
        <w:t xml:space="preserve">Заявителем </w:t>
      </w:r>
      <w:r w:rsidRPr="004B0533">
        <w:t>обязательств по настоящему Договору;</w:t>
      </w:r>
    </w:p>
    <w:p w:rsidR="00164D47" w:rsidRPr="00E95C98" w:rsidRDefault="00164D47" w:rsidP="00164D47">
      <w:pPr>
        <w:tabs>
          <w:tab w:val="left" w:pos="0"/>
        </w:tabs>
        <w:contextualSpacing/>
        <w:jc w:val="both"/>
      </w:pPr>
      <w:r>
        <w:tab/>
        <w:t xml:space="preserve">- </w:t>
      </w:r>
      <w:r w:rsidRPr="00A60E33">
        <w:t>существенн</w:t>
      </w:r>
      <w:r>
        <w:t>ого</w:t>
      </w:r>
      <w:r w:rsidRPr="00A60E33">
        <w:t xml:space="preserve"> изменени</w:t>
      </w:r>
      <w:r>
        <w:t>я</w:t>
      </w:r>
      <w:r w:rsidRPr="004B0533">
        <w:t xml:space="preserve"> обстоятельств:</w:t>
      </w:r>
    </w:p>
    <w:p w:rsidR="00164D47" w:rsidRDefault="00164D47" w:rsidP="00164D47">
      <w:pPr>
        <w:tabs>
          <w:tab w:val="left" w:pos="0"/>
        </w:tabs>
        <w:contextualSpacing/>
        <w:jc w:val="both"/>
      </w:pPr>
      <w:r w:rsidRPr="004B0533">
        <w:tab/>
        <w:t xml:space="preserve">- </w:t>
      </w:r>
      <w:r>
        <w:t xml:space="preserve">изменения Административного регламента </w:t>
      </w:r>
      <w:proofErr w:type="spellStart"/>
      <w:r>
        <w:t>Росжелдора</w:t>
      </w:r>
      <w:proofErr w:type="spellEnd"/>
      <w:r>
        <w:t xml:space="preserve"> от 25 июля 2012г. № 266</w:t>
      </w:r>
      <w:r w:rsidR="00EC348B">
        <w:t xml:space="preserve"> </w:t>
      </w:r>
      <w:r>
        <w:t xml:space="preserve">и других нормативных документов </w:t>
      </w:r>
      <w:proofErr w:type="spellStart"/>
      <w:r>
        <w:t>Росжелдора</w:t>
      </w:r>
      <w:proofErr w:type="spellEnd"/>
      <w:r>
        <w:t xml:space="preserve">, Минтранса и др. в части </w:t>
      </w:r>
      <w:proofErr w:type="spellStart"/>
      <w:r>
        <w:t>пономерного</w:t>
      </w:r>
      <w:proofErr w:type="spellEnd"/>
      <w:r>
        <w:t xml:space="preserve"> учета</w:t>
      </w:r>
      <w:r w:rsidRPr="004B0533">
        <w:t xml:space="preserve"> </w:t>
      </w:r>
      <w:r>
        <w:t>подвижного состава и контейнеров таким образом, что выполнение условий настоящего Договора Оператором становится не возможным</w:t>
      </w:r>
      <w:r w:rsidRPr="004B0533">
        <w:t>;</w:t>
      </w:r>
    </w:p>
    <w:p w:rsidR="00164D47" w:rsidRDefault="00164D47" w:rsidP="00164D47">
      <w:pPr>
        <w:tabs>
          <w:tab w:val="left" w:pos="0"/>
        </w:tabs>
        <w:contextualSpacing/>
        <w:jc w:val="both"/>
      </w:pPr>
      <w:r>
        <w:tab/>
        <w:t xml:space="preserve">- расторжения </w:t>
      </w:r>
      <w:proofErr w:type="spellStart"/>
      <w:r>
        <w:t>Росжелдором</w:t>
      </w:r>
      <w:proofErr w:type="spellEnd"/>
      <w:r>
        <w:t xml:space="preserve"> Соглашения </w:t>
      </w:r>
      <w:r w:rsidR="00EC348B">
        <w:t>_______</w:t>
      </w:r>
      <w:r>
        <w:t xml:space="preserve"> или изменение условий Соглашения таким образом, что выполнение условий настоящего Договора Оператором становится не возможным</w:t>
      </w:r>
      <w:r w:rsidRPr="004B0533">
        <w:t>;</w:t>
      </w:r>
    </w:p>
    <w:p w:rsidR="00164D47" w:rsidRPr="00E030CB" w:rsidRDefault="00164D47" w:rsidP="00164D47">
      <w:pPr>
        <w:tabs>
          <w:tab w:val="left" w:pos="0"/>
        </w:tabs>
        <w:contextualSpacing/>
        <w:jc w:val="both"/>
      </w:pPr>
      <w:r>
        <w:t>в</w:t>
      </w:r>
      <w:r w:rsidRPr="004B0533">
        <w:t xml:space="preserve"> иных случаях, предусмотренных </w:t>
      </w:r>
      <w:r>
        <w:t>законодательством Российской Федерации</w:t>
      </w:r>
      <w:r w:rsidRPr="004B0533">
        <w:t>.</w:t>
      </w:r>
    </w:p>
    <w:p w:rsidR="00164D47" w:rsidRPr="007A5652" w:rsidRDefault="00164D47" w:rsidP="00164D47">
      <w:pPr>
        <w:tabs>
          <w:tab w:val="left" w:pos="0"/>
        </w:tabs>
        <w:contextualSpacing/>
        <w:jc w:val="both"/>
      </w:pPr>
      <w:r w:rsidRPr="004B0533">
        <w:t xml:space="preserve"> </w:t>
      </w:r>
      <w:r>
        <w:tab/>
        <w:t xml:space="preserve">Оператор </w:t>
      </w:r>
      <w:r w:rsidRPr="004B0533">
        <w:t xml:space="preserve">направляет письменное уведомление о намерении расторгнуть настоящий Договор </w:t>
      </w:r>
      <w:r>
        <w:t>Заявителю</w:t>
      </w:r>
      <w:r w:rsidRPr="004B0533">
        <w:t xml:space="preserve">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t>.</w:t>
      </w:r>
    </w:p>
    <w:p w:rsidR="00164D47" w:rsidRPr="00332AB9" w:rsidRDefault="00164D47" w:rsidP="00164D47">
      <w:pPr>
        <w:tabs>
          <w:tab w:val="left" w:pos="0"/>
        </w:tabs>
        <w:contextualSpacing/>
        <w:jc w:val="both"/>
      </w:pPr>
      <w:r w:rsidRPr="007A5652">
        <w:tab/>
        <w:t>9.</w:t>
      </w:r>
      <w:r>
        <w:t>6</w:t>
      </w:r>
      <w:r w:rsidRPr="007A5652">
        <w:t xml:space="preserve">. В течение 30 (тридцати) календарных дней </w:t>
      </w:r>
      <w:proofErr w:type="gramStart"/>
      <w:r w:rsidRPr="007A5652">
        <w:t>с даты получения</w:t>
      </w:r>
      <w:proofErr w:type="gramEnd"/>
      <w:r w:rsidRPr="007A5652">
        <w:t xml:space="preserve"> уведомления Стороны</w:t>
      </w:r>
      <w:r w:rsidRPr="00332AB9">
        <w:t xml:space="preserve"> должны произвести сверку взаиморасчетов с составлением соответствующего акта и завершить взаиморасчеты.</w:t>
      </w:r>
    </w:p>
    <w:p w:rsidR="00164D47" w:rsidRDefault="00164D47" w:rsidP="00164D47">
      <w:pPr>
        <w:tabs>
          <w:tab w:val="left" w:pos="0"/>
        </w:tabs>
        <w:ind w:right="17"/>
        <w:contextualSpacing/>
      </w:pPr>
      <w:r>
        <w:t xml:space="preserve">     </w:t>
      </w:r>
      <w:r w:rsidR="00EC348B">
        <w:t xml:space="preserve"> </w:t>
      </w:r>
      <w:r>
        <w:t xml:space="preserve"> 9.7. </w:t>
      </w:r>
      <w:r w:rsidRPr="00D365B6">
        <w:t xml:space="preserve">Изменения или расторжение </w:t>
      </w:r>
      <w:r>
        <w:t>Д</w:t>
      </w:r>
      <w:r w:rsidRPr="00D365B6">
        <w:t>оговора возможны по соглашению стор</w:t>
      </w:r>
      <w:r>
        <w:t>он или в порядке, установленным з</w:t>
      </w:r>
      <w:r w:rsidRPr="00D365B6">
        <w:t>аконодательством Российской Федерации.</w:t>
      </w:r>
    </w:p>
    <w:p w:rsidR="00164D47" w:rsidRDefault="00164D47" w:rsidP="00164D47">
      <w:pPr>
        <w:tabs>
          <w:tab w:val="left" w:pos="0"/>
        </w:tabs>
        <w:ind w:right="17"/>
        <w:contextualSpacing/>
      </w:pPr>
    </w:p>
    <w:p w:rsidR="00164D47" w:rsidRPr="00E9084A" w:rsidRDefault="00164D47" w:rsidP="00EC348B">
      <w:pPr>
        <w:pStyle w:val="aff8"/>
        <w:numPr>
          <w:ilvl w:val="0"/>
          <w:numId w:val="32"/>
        </w:numPr>
        <w:tabs>
          <w:tab w:val="left" w:pos="0"/>
        </w:tabs>
        <w:suppressAutoHyphens w:val="0"/>
        <w:spacing w:after="200" w:line="276" w:lineRule="auto"/>
        <w:ind w:right="17"/>
        <w:contextualSpacing/>
        <w:jc w:val="center"/>
        <w:rPr>
          <w:bCs/>
        </w:rPr>
      </w:pPr>
      <w:r w:rsidRPr="00E9084A">
        <w:rPr>
          <w:bCs/>
        </w:rPr>
        <w:t>ПОРЯДОК ВНЕСЕНИЯ ИЗМЕНЕНИЙ, ДОПОЛНЕНИЙ В ДОГОВОР И ЕГО РАСТОРЖЕНИЯ</w:t>
      </w:r>
    </w:p>
    <w:p w:rsidR="00164D47" w:rsidRPr="00676F77" w:rsidRDefault="00164D47" w:rsidP="00164D47">
      <w:pPr>
        <w:pStyle w:val="ConsNonformat"/>
        <w:widowControl/>
        <w:ind w:right="-83" w:firstLine="708"/>
        <w:jc w:val="both"/>
        <w:rPr>
          <w:rFonts w:ascii="Times New Roman" w:hAnsi="Times New Roman" w:cs="Times New Roman"/>
          <w:sz w:val="24"/>
          <w:szCs w:val="24"/>
        </w:rPr>
      </w:pPr>
      <w:r w:rsidRPr="005949EA">
        <w:rPr>
          <w:rFonts w:ascii="Times New Roman" w:hAnsi="Times New Roman" w:cs="Times New Roman"/>
          <w:sz w:val="24"/>
          <w:szCs w:val="24"/>
        </w:rPr>
        <w:t>10</w:t>
      </w:r>
      <w:r w:rsidRPr="006F1A11">
        <w:rPr>
          <w:rFonts w:ascii="Times New Roman" w:hAnsi="Times New Roman" w:cs="Times New Roman"/>
          <w:sz w:val="24"/>
          <w:szCs w:val="24"/>
        </w:rPr>
        <w:t>.1. В Договор могут быть внесены изменения и дополнения, которые оформляются Сторо</w:t>
      </w:r>
      <w:r w:rsidRPr="00676F77">
        <w:rPr>
          <w:rFonts w:ascii="Times New Roman" w:hAnsi="Times New Roman" w:cs="Times New Roman"/>
          <w:sz w:val="24"/>
          <w:szCs w:val="24"/>
        </w:rPr>
        <w:t>нами дополнительными соглашениями к Договору.</w:t>
      </w:r>
    </w:p>
    <w:p w:rsidR="00164D47" w:rsidRDefault="00164D47" w:rsidP="00164D47">
      <w:pPr>
        <w:tabs>
          <w:tab w:val="left" w:pos="0"/>
        </w:tabs>
        <w:ind w:right="1"/>
        <w:contextualSpacing/>
        <w:jc w:val="both"/>
      </w:pPr>
    </w:p>
    <w:p w:rsidR="00C65780" w:rsidRPr="00403509" w:rsidRDefault="00C65780" w:rsidP="00164D47">
      <w:pPr>
        <w:tabs>
          <w:tab w:val="left" w:pos="0"/>
        </w:tabs>
        <w:ind w:right="1"/>
        <w:contextualSpacing/>
        <w:jc w:val="both"/>
      </w:pPr>
    </w:p>
    <w:p w:rsidR="00164D47" w:rsidRPr="00403509" w:rsidRDefault="00164D47" w:rsidP="00EC348B">
      <w:pPr>
        <w:widowControl w:val="0"/>
        <w:numPr>
          <w:ilvl w:val="0"/>
          <w:numId w:val="32"/>
        </w:numPr>
        <w:tabs>
          <w:tab w:val="left" w:pos="0"/>
        </w:tabs>
        <w:suppressAutoHyphens w:val="0"/>
        <w:autoSpaceDE w:val="0"/>
        <w:autoSpaceDN w:val="0"/>
        <w:adjustRightInd w:val="0"/>
        <w:ind w:left="0" w:right="17" w:firstLine="0"/>
        <w:contextualSpacing/>
        <w:jc w:val="center"/>
        <w:rPr>
          <w:bCs/>
        </w:rPr>
      </w:pPr>
      <w:r w:rsidRPr="00403509">
        <w:rPr>
          <w:bCs/>
        </w:rPr>
        <w:t>ПРОЧИЕ УСЛОВИЯ</w:t>
      </w:r>
    </w:p>
    <w:p w:rsidR="00164D47" w:rsidRDefault="00164D47" w:rsidP="00164D47">
      <w:pPr>
        <w:tabs>
          <w:tab w:val="left" w:pos="0"/>
        </w:tabs>
        <w:contextualSpacing/>
        <w:jc w:val="both"/>
      </w:pPr>
    </w:p>
    <w:p w:rsidR="00164D47" w:rsidRPr="00403509" w:rsidRDefault="00164D47" w:rsidP="00164D47">
      <w:pPr>
        <w:tabs>
          <w:tab w:val="left" w:pos="0"/>
        </w:tabs>
        <w:contextualSpacing/>
        <w:jc w:val="both"/>
      </w:pPr>
      <w:r>
        <w:tab/>
        <w:t>1</w:t>
      </w:r>
      <w:r w:rsidRPr="005949EA">
        <w:t>1</w:t>
      </w:r>
      <w:r>
        <w:t xml:space="preserve">.1. </w:t>
      </w:r>
      <w:r w:rsidRPr="00403509">
        <w:t>Оператор вправе привлекать для выполнения обязательств по Договору третьих лиц,  принимая на себя ответственность за их действия перед Заявителем.</w:t>
      </w:r>
    </w:p>
    <w:p w:rsidR="00164D47" w:rsidRDefault="00EC348B" w:rsidP="00EC348B">
      <w:pPr>
        <w:pStyle w:val="ConsNonformat"/>
        <w:widowControl/>
        <w:ind w:right="-83"/>
        <w:jc w:val="both"/>
        <w:rPr>
          <w:rFonts w:ascii="Times New Roman" w:hAnsi="Times New Roman" w:cs="Times New Roman"/>
          <w:sz w:val="24"/>
          <w:szCs w:val="24"/>
        </w:rPr>
      </w:pPr>
      <w:r>
        <w:rPr>
          <w:rFonts w:ascii="Times New Roman" w:hAnsi="Times New Roman" w:cs="Times New Roman"/>
          <w:sz w:val="24"/>
          <w:szCs w:val="24"/>
        </w:rPr>
        <w:t xml:space="preserve">      </w:t>
      </w:r>
      <w:r w:rsidR="00164D47" w:rsidRPr="00E9084A">
        <w:rPr>
          <w:rFonts w:ascii="Times New Roman" w:hAnsi="Times New Roman" w:cs="Times New Roman"/>
          <w:sz w:val="24"/>
          <w:szCs w:val="24"/>
        </w:rPr>
        <w:t>1</w:t>
      </w:r>
      <w:r w:rsidR="00164D47" w:rsidRPr="005949EA">
        <w:rPr>
          <w:rFonts w:ascii="Times New Roman" w:hAnsi="Times New Roman" w:cs="Times New Roman"/>
          <w:sz w:val="24"/>
          <w:szCs w:val="24"/>
        </w:rPr>
        <w:t>1</w:t>
      </w:r>
      <w:r w:rsidR="00164D47" w:rsidRPr="00E9084A">
        <w:rPr>
          <w:rFonts w:ascii="Times New Roman" w:hAnsi="Times New Roman" w:cs="Times New Roman"/>
          <w:sz w:val="24"/>
          <w:szCs w:val="24"/>
        </w:rPr>
        <w:t>.2. Договор составлен в двух экземплярах, имеющих одинаковую  силу,  по одному  экземпляру для каждой из  Сторон.</w:t>
      </w:r>
    </w:p>
    <w:p w:rsidR="00164D47" w:rsidRPr="00E9084A" w:rsidRDefault="00EC348B" w:rsidP="00EC348B">
      <w:pPr>
        <w:pStyle w:val="ConsNonformat"/>
        <w:widowControl/>
        <w:ind w:right="-83"/>
        <w:jc w:val="both"/>
        <w:rPr>
          <w:rFonts w:ascii="Times New Roman" w:hAnsi="Times New Roman" w:cs="Times New Roman"/>
          <w:sz w:val="24"/>
          <w:szCs w:val="24"/>
        </w:rPr>
      </w:pPr>
      <w:r>
        <w:rPr>
          <w:rFonts w:ascii="Times New Roman" w:hAnsi="Times New Roman" w:cs="Times New Roman"/>
          <w:sz w:val="24"/>
          <w:szCs w:val="24"/>
        </w:rPr>
        <w:t xml:space="preserve">      </w:t>
      </w:r>
      <w:r w:rsidR="00164D47">
        <w:rPr>
          <w:rFonts w:ascii="Times New Roman" w:hAnsi="Times New Roman" w:cs="Times New Roman"/>
          <w:sz w:val="24"/>
          <w:szCs w:val="24"/>
        </w:rPr>
        <w:t>1</w:t>
      </w:r>
      <w:r w:rsidR="00164D47" w:rsidRPr="005949EA">
        <w:rPr>
          <w:rFonts w:ascii="Times New Roman" w:hAnsi="Times New Roman" w:cs="Times New Roman"/>
          <w:sz w:val="24"/>
          <w:szCs w:val="24"/>
        </w:rPr>
        <w:t>1</w:t>
      </w:r>
      <w:r w:rsidR="00164D47">
        <w:rPr>
          <w:rFonts w:ascii="Times New Roman" w:hAnsi="Times New Roman" w:cs="Times New Roman"/>
          <w:sz w:val="24"/>
          <w:szCs w:val="24"/>
        </w:rPr>
        <w:t xml:space="preserve">.3. </w:t>
      </w:r>
      <w:r w:rsidR="00164D47" w:rsidRPr="00E9084A">
        <w:rPr>
          <w:rFonts w:ascii="Times New Roman" w:hAnsi="Times New Roman" w:cs="Times New Roman"/>
          <w:sz w:val="24"/>
          <w:szCs w:val="24"/>
        </w:rPr>
        <w:t>Все приложения к Договору являются его неотъемлемыми частями.</w:t>
      </w:r>
    </w:p>
    <w:p w:rsidR="00164D47" w:rsidRPr="00403509" w:rsidRDefault="00164D47" w:rsidP="00164D47">
      <w:pPr>
        <w:tabs>
          <w:tab w:val="left" w:pos="0"/>
        </w:tabs>
        <w:contextualSpacing/>
        <w:jc w:val="both"/>
      </w:pPr>
      <w:r>
        <w:tab/>
        <w:t>1</w:t>
      </w:r>
      <w:r w:rsidRPr="005949EA">
        <w:t>1</w:t>
      </w:r>
      <w:r>
        <w:t xml:space="preserve">.4. </w:t>
      </w:r>
      <w:r w:rsidRPr="00403509">
        <w:t>К Договору прилагаются:</w:t>
      </w:r>
    </w:p>
    <w:p w:rsidR="00164D47" w:rsidRPr="00403509" w:rsidRDefault="00164D47" w:rsidP="00164D47">
      <w:pPr>
        <w:tabs>
          <w:tab w:val="left" w:pos="0"/>
        </w:tabs>
        <w:ind w:right="17"/>
        <w:contextualSpacing/>
        <w:jc w:val="both"/>
      </w:pPr>
      <w:r>
        <w:tab/>
        <w:t>1</w:t>
      </w:r>
      <w:r w:rsidRPr="005949EA">
        <w:t>1</w:t>
      </w:r>
      <w:r>
        <w:t>.4.1. Содержание услуг (</w:t>
      </w:r>
      <w:r w:rsidRPr="00403509">
        <w:t>Приложение № 1</w:t>
      </w:r>
      <w:r>
        <w:t>).</w:t>
      </w:r>
    </w:p>
    <w:p w:rsidR="00164D47" w:rsidRPr="00403509" w:rsidRDefault="00164D47" w:rsidP="00164D47">
      <w:pPr>
        <w:tabs>
          <w:tab w:val="left" w:pos="0"/>
        </w:tabs>
        <w:ind w:right="17"/>
        <w:contextualSpacing/>
        <w:jc w:val="both"/>
      </w:pPr>
      <w:r>
        <w:tab/>
        <w:t>1</w:t>
      </w:r>
      <w:r w:rsidRPr="005949EA">
        <w:t>1</w:t>
      </w:r>
      <w:r>
        <w:t>.4.2.</w:t>
      </w:r>
      <w:r w:rsidRPr="00403509">
        <w:t xml:space="preserve"> Календарный план </w:t>
      </w:r>
      <w:r>
        <w:t>оказания услуг</w:t>
      </w:r>
      <w:r w:rsidRPr="00E9084A">
        <w:t xml:space="preserve"> </w:t>
      </w:r>
      <w:r>
        <w:t>(</w:t>
      </w:r>
      <w:r w:rsidRPr="00403509">
        <w:t>Приложение № 2</w:t>
      </w:r>
      <w:r>
        <w:t>).</w:t>
      </w:r>
    </w:p>
    <w:p w:rsidR="00164D47" w:rsidRPr="00403509" w:rsidRDefault="00164D47" w:rsidP="00164D47">
      <w:pPr>
        <w:tabs>
          <w:tab w:val="left" w:pos="0"/>
        </w:tabs>
        <w:ind w:right="17"/>
        <w:contextualSpacing/>
        <w:jc w:val="both"/>
      </w:pPr>
      <w:r>
        <w:tab/>
        <w:t>1</w:t>
      </w:r>
      <w:r w:rsidRPr="005949EA">
        <w:t>1</w:t>
      </w:r>
      <w:r>
        <w:t>.4.3. Ф</w:t>
      </w:r>
      <w:r w:rsidRPr="00403509">
        <w:t xml:space="preserve">орма Акта </w:t>
      </w:r>
      <w:r>
        <w:t>с</w:t>
      </w:r>
      <w:r w:rsidRPr="00403509">
        <w:t>дачи-приемки оказанных у</w:t>
      </w:r>
      <w:r>
        <w:t>слуг</w:t>
      </w:r>
      <w:r w:rsidRPr="00E9084A">
        <w:t xml:space="preserve"> </w:t>
      </w:r>
      <w:r>
        <w:t>(</w:t>
      </w:r>
      <w:r w:rsidRPr="00403509">
        <w:t xml:space="preserve">Приложение № </w:t>
      </w:r>
      <w:r>
        <w:t>3).</w:t>
      </w:r>
    </w:p>
    <w:p w:rsidR="00164D47" w:rsidRDefault="00164D47" w:rsidP="00164D47">
      <w:pPr>
        <w:tabs>
          <w:tab w:val="left" w:pos="0"/>
        </w:tabs>
        <w:ind w:right="17"/>
        <w:contextualSpacing/>
        <w:jc w:val="both"/>
      </w:pPr>
      <w:r>
        <w:tab/>
        <w:t>1</w:t>
      </w:r>
      <w:r w:rsidRPr="005949EA">
        <w:t>1</w:t>
      </w:r>
      <w:r>
        <w:t xml:space="preserve">.4.4. </w:t>
      </w:r>
      <w:r w:rsidRPr="00403509">
        <w:t>Проток</w:t>
      </w:r>
      <w:r>
        <w:t>ол согласования договорной цены</w:t>
      </w:r>
      <w:r w:rsidRPr="00E9084A">
        <w:t xml:space="preserve"> </w:t>
      </w:r>
      <w:r>
        <w:t>(</w:t>
      </w:r>
      <w:r w:rsidRPr="00403509">
        <w:t>Приложение №</w:t>
      </w:r>
      <w:r>
        <w:t xml:space="preserve"> 4).</w:t>
      </w:r>
    </w:p>
    <w:p w:rsidR="00164D47" w:rsidRPr="00403509" w:rsidRDefault="00164D47" w:rsidP="00164D47">
      <w:pPr>
        <w:tabs>
          <w:tab w:val="left" w:pos="0"/>
        </w:tabs>
        <w:ind w:right="17"/>
        <w:contextualSpacing/>
        <w:jc w:val="both"/>
      </w:pPr>
      <w:r>
        <w:tab/>
        <w:t>11.4.5. Лицензионный договор (Приложение № 5).</w:t>
      </w:r>
    </w:p>
    <w:p w:rsidR="00164D47" w:rsidRDefault="00164D47" w:rsidP="00164D47">
      <w:pPr>
        <w:tabs>
          <w:tab w:val="left" w:pos="0"/>
        </w:tabs>
        <w:ind w:right="1"/>
        <w:contextualSpacing/>
        <w:jc w:val="both"/>
      </w:pPr>
    </w:p>
    <w:p w:rsidR="00164D47" w:rsidRPr="00403509" w:rsidRDefault="00164D47" w:rsidP="00EC348B">
      <w:pPr>
        <w:widowControl w:val="0"/>
        <w:numPr>
          <w:ilvl w:val="0"/>
          <w:numId w:val="32"/>
        </w:numPr>
        <w:suppressAutoHyphens w:val="0"/>
        <w:autoSpaceDE w:val="0"/>
        <w:autoSpaceDN w:val="0"/>
        <w:adjustRightInd w:val="0"/>
        <w:ind w:left="0" w:right="17" w:firstLine="0"/>
        <w:contextualSpacing/>
        <w:jc w:val="center"/>
        <w:rPr>
          <w:bCs/>
        </w:rPr>
      </w:pPr>
      <w:r w:rsidRPr="00403509">
        <w:rPr>
          <w:bCs/>
        </w:rPr>
        <w:t>АДРЕСА И ПЛАТЕЖНЫЕ РЕКВИЗИТЫ СТОРОН</w:t>
      </w:r>
    </w:p>
    <w:p w:rsidR="00164D47" w:rsidRPr="00403509" w:rsidRDefault="00164D47" w:rsidP="00164D47">
      <w:pPr>
        <w:pStyle w:val="afff8"/>
        <w:tabs>
          <w:tab w:val="left" w:pos="0"/>
          <w:tab w:val="left" w:pos="990"/>
        </w:tabs>
        <w:ind w:firstLine="0"/>
        <w:contextualSpacing/>
        <w:jc w:val="both"/>
        <w:rPr>
          <w:rFonts w:eastAsia="MS Mincho"/>
          <w:szCs w:val="24"/>
        </w:rPr>
      </w:pPr>
    </w:p>
    <w:p w:rsidR="00164D47" w:rsidRPr="00403509" w:rsidRDefault="00164D47" w:rsidP="00164D47">
      <w:pPr>
        <w:pStyle w:val="afff8"/>
        <w:tabs>
          <w:tab w:val="left" w:pos="0"/>
          <w:tab w:val="left" w:pos="990"/>
        </w:tabs>
        <w:ind w:firstLine="0"/>
        <w:contextualSpacing/>
        <w:jc w:val="both"/>
        <w:rPr>
          <w:rFonts w:eastAsia="MS Mincho"/>
          <w:szCs w:val="24"/>
        </w:rPr>
      </w:pPr>
    </w:p>
    <w:tbl>
      <w:tblPr>
        <w:tblW w:w="10031" w:type="dxa"/>
        <w:tblLook w:val="01E0"/>
      </w:tblPr>
      <w:tblGrid>
        <w:gridCol w:w="4644"/>
        <w:gridCol w:w="426"/>
        <w:gridCol w:w="4961"/>
      </w:tblGrid>
      <w:tr w:rsidR="00164D47" w:rsidRPr="00403509" w:rsidTr="00164D47">
        <w:tc>
          <w:tcPr>
            <w:tcW w:w="4644" w:type="dxa"/>
          </w:tcPr>
          <w:p w:rsidR="00164D47" w:rsidRPr="00403509" w:rsidRDefault="00164D47" w:rsidP="00164D47">
            <w:pPr>
              <w:pStyle w:val="afff8"/>
              <w:tabs>
                <w:tab w:val="left" w:pos="0"/>
                <w:tab w:val="left" w:pos="990"/>
              </w:tabs>
              <w:ind w:firstLine="0"/>
              <w:contextualSpacing/>
              <w:rPr>
                <w:rFonts w:eastAsia="MS Mincho"/>
                <w:szCs w:val="24"/>
              </w:rPr>
            </w:pPr>
            <w:r w:rsidRPr="00403509">
              <w:rPr>
                <w:rFonts w:eastAsia="MS Mincho"/>
                <w:szCs w:val="24"/>
              </w:rPr>
              <w:t xml:space="preserve"> Заявитель:</w:t>
            </w:r>
          </w:p>
        </w:tc>
        <w:tc>
          <w:tcPr>
            <w:tcW w:w="426" w:type="dxa"/>
          </w:tcPr>
          <w:p w:rsidR="00164D47" w:rsidRPr="00403509" w:rsidRDefault="00164D47" w:rsidP="00164D47">
            <w:pPr>
              <w:pStyle w:val="afff8"/>
              <w:tabs>
                <w:tab w:val="left" w:pos="0"/>
                <w:tab w:val="left" w:pos="990"/>
              </w:tabs>
              <w:ind w:firstLine="0"/>
              <w:contextualSpacing/>
              <w:jc w:val="center"/>
              <w:rPr>
                <w:rFonts w:eastAsia="MS Mincho"/>
                <w:szCs w:val="24"/>
              </w:rPr>
            </w:pPr>
          </w:p>
        </w:tc>
        <w:tc>
          <w:tcPr>
            <w:tcW w:w="4961" w:type="dxa"/>
          </w:tcPr>
          <w:p w:rsidR="00164D47" w:rsidRPr="00403509" w:rsidRDefault="00164D47" w:rsidP="00164D47">
            <w:pPr>
              <w:pStyle w:val="afff8"/>
              <w:tabs>
                <w:tab w:val="left" w:pos="0"/>
                <w:tab w:val="left" w:pos="990"/>
              </w:tabs>
              <w:ind w:firstLine="0"/>
              <w:contextualSpacing/>
              <w:rPr>
                <w:rFonts w:eastAsia="MS Mincho"/>
                <w:szCs w:val="24"/>
              </w:rPr>
            </w:pPr>
            <w:r w:rsidRPr="00403509">
              <w:rPr>
                <w:rFonts w:eastAsia="MS Mincho"/>
                <w:szCs w:val="24"/>
              </w:rPr>
              <w:t>Оператор:</w:t>
            </w:r>
          </w:p>
        </w:tc>
      </w:tr>
      <w:tr w:rsidR="00164D47" w:rsidRPr="00403509" w:rsidTr="00164D47">
        <w:tc>
          <w:tcPr>
            <w:tcW w:w="4644" w:type="dxa"/>
          </w:tcPr>
          <w:p w:rsidR="00164D47" w:rsidRPr="00403509" w:rsidRDefault="00164D47" w:rsidP="00164D47">
            <w:pPr>
              <w:contextualSpacing/>
              <w:rPr>
                <w:rFonts w:eastAsia="MS Mincho"/>
              </w:rPr>
            </w:pPr>
          </w:p>
          <w:p w:rsidR="00164D47" w:rsidRDefault="00164D47" w:rsidP="00164D47">
            <w:pPr>
              <w:pStyle w:val="afff8"/>
              <w:tabs>
                <w:tab w:val="left" w:pos="0"/>
                <w:tab w:val="left" w:pos="990"/>
              </w:tabs>
              <w:ind w:firstLine="0"/>
              <w:contextualSpacing/>
              <w:rPr>
                <w:bCs/>
                <w:szCs w:val="24"/>
              </w:rPr>
            </w:pPr>
            <w:r w:rsidRPr="00403509">
              <w:rPr>
                <w:rFonts w:eastAsia="MS Mincho"/>
                <w:szCs w:val="24"/>
              </w:rPr>
              <w:t xml:space="preserve">________________ </w:t>
            </w:r>
          </w:p>
          <w:p w:rsidR="00164D47" w:rsidRPr="00403509" w:rsidRDefault="00164D47" w:rsidP="00164D47">
            <w:pPr>
              <w:pStyle w:val="afff8"/>
              <w:tabs>
                <w:tab w:val="left" w:pos="0"/>
                <w:tab w:val="left" w:pos="990"/>
              </w:tabs>
              <w:ind w:firstLine="0"/>
              <w:contextualSpacing/>
              <w:rPr>
                <w:rFonts w:eastAsia="MS Mincho"/>
                <w:szCs w:val="24"/>
              </w:rPr>
            </w:pPr>
            <w:r>
              <w:rPr>
                <w:bCs/>
                <w:szCs w:val="24"/>
              </w:rPr>
              <w:t>М.П.</w:t>
            </w:r>
          </w:p>
        </w:tc>
        <w:tc>
          <w:tcPr>
            <w:tcW w:w="426" w:type="dxa"/>
          </w:tcPr>
          <w:p w:rsidR="00164D47" w:rsidRPr="00403509" w:rsidRDefault="00164D47" w:rsidP="00164D47">
            <w:pPr>
              <w:pStyle w:val="afff8"/>
              <w:tabs>
                <w:tab w:val="left" w:pos="0"/>
                <w:tab w:val="left" w:pos="990"/>
              </w:tabs>
              <w:ind w:firstLine="0"/>
              <w:contextualSpacing/>
              <w:jc w:val="center"/>
              <w:rPr>
                <w:rFonts w:eastAsia="MS Mincho"/>
                <w:szCs w:val="24"/>
              </w:rPr>
            </w:pPr>
          </w:p>
        </w:tc>
        <w:tc>
          <w:tcPr>
            <w:tcW w:w="4961" w:type="dxa"/>
          </w:tcPr>
          <w:p w:rsidR="00164D47" w:rsidRPr="00403509" w:rsidRDefault="00164D47" w:rsidP="00164D47">
            <w:pPr>
              <w:contextualSpacing/>
              <w:rPr>
                <w:rFonts w:eastAsia="MS Mincho"/>
              </w:rPr>
            </w:pPr>
          </w:p>
          <w:p w:rsidR="00164D47" w:rsidRDefault="00164D47" w:rsidP="00164D47">
            <w:pPr>
              <w:pStyle w:val="afff8"/>
              <w:tabs>
                <w:tab w:val="left" w:pos="0"/>
                <w:tab w:val="left" w:pos="990"/>
              </w:tabs>
              <w:ind w:firstLine="0"/>
              <w:contextualSpacing/>
              <w:rPr>
                <w:rFonts w:eastAsia="MS Mincho"/>
                <w:szCs w:val="24"/>
              </w:rPr>
            </w:pPr>
            <w:r w:rsidRPr="00403509">
              <w:rPr>
                <w:rFonts w:eastAsia="MS Mincho"/>
                <w:szCs w:val="24"/>
              </w:rPr>
              <w:t>_________________</w:t>
            </w:r>
          </w:p>
          <w:p w:rsidR="00164D47" w:rsidRPr="00403509" w:rsidRDefault="00164D47" w:rsidP="00164D47">
            <w:pPr>
              <w:pStyle w:val="afff8"/>
              <w:tabs>
                <w:tab w:val="left" w:pos="0"/>
                <w:tab w:val="left" w:pos="990"/>
              </w:tabs>
              <w:ind w:firstLine="0"/>
              <w:contextualSpacing/>
              <w:rPr>
                <w:rFonts w:eastAsia="MS Mincho"/>
                <w:szCs w:val="24"/>
              </w:rPr>
            </w:pPr>
            <w:r>
              <w:rPr>
                <w:rFonts w:eastAsia="MS Mincho"/>
                <w:szCs w:val="24"/>
              </w:rPr>
              <w:t>М.П.</w:t>
            </w:r>
          </w:p>
        </w:tc>
      </w:tr>
    </w:tbl>
    <w:p w:rsidR="000954FB" w:rsidRDefault="000954FB" w:rsidP="00781022">
      <w:pPr>
        <w:pStyle w:val="afa"/>
        <w:ind w:firstLine="0"/>
        <w:jc w:val="right"/>
        <w:rPr>
          <w:sz w:val="28"/>
          <w:szCs w:val="28"/>
        </w:rPr>
      </w:pPr>
    </w:p>
    <w:p w:rsidR="00D4053F" w:rsidRPr="00403509" w:rsidRDefault="00D4053F" w:rsidP="00D4053F">
      <w:pPr>
        <w:ind w:left="5812" w:right="-285"/>
        <w:contextualSpacing/>
      </w:pPr>
      <w:r w:rsidRPr="00403509">
        <w:t>Приложение № 1</w:t>
      </w:r>
    </w:p>
    <w:p w:rsidR="00D4053F" w:rsidRPr="00403509" w:rsidRDefault="00D4053F" w:rsidP="00D4053F">
      <w:pPr>
        <w:ind w:left="5812" w:right="-285"/>
        <w:contextualSpacing/>
      </w:pPr>
      <w:r w:rsidRPr="00403509">
        <w:t>к Договору № _____________</w:t>
      </w:r>
    </w:p>
    <w:p w:rsidR="00D4053F" w:rsidRPr="00403509" w:rsidRDefault="00D4053F" w:rsidP="00D4053F">
      <w:pPr>
        <w:ind w:left="5812" w:right="-285"/>
        <w:contextualSpacing/>
      </w:pPr>
      <w:r w:rsidRPr="00403509">
        <w:t>от «___» _________201</w:t>
      </w:r>
      <w:r>
        <w:t xml:space="preserve">3 </w:t>
      </w:r>
      <w:r w:rsidRPr="00403509">
        <w:t>г.</w:t>
      </w:r>
    </w:p>
    <w:p w:rsidR="00D4053F" w:rsidRPr="00403509" w:rsidRDefault="00D4053F" w:rsidP="00D4053F">
      <w:pPr>
        <w:pStyle w:val="afa"/>
        <w:ind w:left="708"/>
        <w:contextualSpacing/>
        <w:jc w:val="center"/>
        <w:rPr>
          <w:bCs/>
          <w:sz w:val="24"/>
        </w:rPr>
      </w:pPr>
    </w:p>
    <w:p w:rsidR="00D4053F" w:rsidRPr="00403509" w:rsidRDefault="00D4053F" w:rsidP="00D4053F">
      <w:pPr>
        <w:pStyle w:val="afa"/>
        <w:ind w:left="708"/>
        <w:contextualSpacing/>
        <w:jc w:val="center"/>
        <w:rPr>
          <w:bCs/>
          <w:sz w:val="24"/>
        </w:rPr>
      </w:pPr>
    </w:p>
    <w:p w:rsidR="00D4053F" w:rsidRPr="00403509" w:rsidRDefault="00D4053F" w:rsidP="00D4053F">
      <w:pPr>
        <w:pStyle w:val="afa"/>
        <w:ind w:left="708"/>
        <w:contextualSpacing/>
        <w:jc w:val="center"/>
        <w:rPr>
          <w:bCs/>
          <w:sz w:val="24"/>
        </w:rPr>
      </w:pPr>
    </w:p>
    <w:p w:rsidR="00D4053F" w:rsidRPr="00403509" w:rsidRDefault="00D4053F" w:rsidP="00D4053F">
      <w:pPr>
        <w:contextualSpacing/>
        <w:jc w:val="center"/>
      </w:pPr>
    </w:p>
    <w:p w:rsidR="00D4053F" w:rsidRPr="00403509" w:rsidRDefault="00D4053F" w:rsidP="00D4053F">
      <w:pPr>
        <w:contextualSpacing/>
        <w:jc w:val="center"/>
      </w:pPr>
    </w:p>
    <w:p w:rsidR="00D4053F" w:rsidRPr="00403509" w:rsidRDefault="00D4053F" w:rsidP="00D4053F">
      <w:pPr>
        <w:contextualSpacing/>
        <w:jc w:val="center"/>
      </w:pPr>
    </w:p>
    <w:p w:rsidR="00D4053F" w:rsidRPr="00403509" w:rsidRDefault="00D4053F" w:rsidP="00D4053F">
      <w:pPr>
        <w:contextualSpacing/>
        <w:jc w:val="center"/>
      </w:pPr>
    </w:p>
    <w:p w:rsidR="00D4053F" w:rsidRPr="00403509" w:rsidRDefault="00D4053F" w:rsidP="00D4053F">
      <w:pPr>
        <w:contextualSpacing/>
        <w:jc w:val="center"/>
        <w:rPr>
          <w:caps/>
        </w:rPr>
      </w:pPr>
      <w:r>
        <w:rPr>
          <w:caps/>
        </w:rPr>
        <w:t>СоДержание услуг</w:t>
      </w:r>
    </w:p>
    <w:p w:rsidR="00D4053F" w:rsidRPr="00403509" w:rsidRDefault="00D4053F" w:rsidP="00D4053F">
      <w:pPr>
        <w:contextualSpacing/>
        <w:jc w:val="center"/>
        <w:rPr>
          <w:caps/>
        </w:rPr>
      </w:pPr>
    </w:p>
    <w:p w:rsidR="00D4053F" w:rsidRPr="00403509" w:rsidRDefault="00D4053F" w:rsidP="00D4053F">
      <w:pPr>
        <w:pStyle w:val="af2"/>
        <w:tabs>
          <w:tab w:val="num" w:pos="0"/>
        </w:tabs>
        <w:contextualSpacing/>
        <w:jc w:val="center"/>
        <w:rPr>
          <w:sz w:val="24"/>
          <w:szCs w:val="24"/>
        </w:rPr>
      </w:pPr>
      <w:r w:rsidRPr="00403509">
        <w:rPr>
          <w:sz w:val="24"/>
          <w:szCs w:val="24"/>
        </w:rPr>
        <w:t xml:space="preserve">по теме: </w:t>
      </w:r>
      <w:r w:rsidRPr="005E43EE">
        <w:rPr>
          <w:sz w:val="24"/>
          <w:szCs w:val="24"/>
        </w:rPr>
        <w:t>«</w:t>
      </w:r>
      <w:r>
        <w:rPr>
          <w:sz w:val="24"/>
          <w:szCs w:val="24"/>
        </w:rPr>
        <w:t>А</w:t>
      </w:r>
      <w:r w:rsidRPr="005E43EE">
        <w:rPr>
          <w:sz w:val="24"/>
          <w:szCs w:val="24"/>
        </w:rPr>
        <w:t>втоматизация процесса формирования и</w:t>
      </w:r>
      <w:r>
        <w:rPr>
          <w:sz w:val="24"/>
          <w:szCs w:val="24"/>
        </w:rPr>
        <w:t xml:space="preserve"> </w:t>
      </w:r>
      <w:r w:rsidRPr="005E43EE">
        <w:rPr>
          <w:sz w:val="24"/>
          <w:szCs w:val="24"/>
        </w:rPr>
        <w:t xml:space="preserve">подачи заявок с целью регистрации/перерегистрации железнодорожного подвижного состава Заявителя в базе данных </w:t>
      </w:r>
      <w:proofErr w:type="spellStart"/>
      <w:r w:rsidRPr="005E43EE">
        <w:rPr>
          <w:sz w:val="24"/>
          <w:szCs w:val="24"/>
        </w:rPr>
        <w:t>пономерного</w:t>
      </w:r>
      <w:proofErr w:type="spellEnd"/>
      <w:r w:rsidRPr="005E43EE">
        <w:rPr>
          <w:sz w:val="24"/>
          <w:szCs w:val="24"/>
        </w:rPr>
        <w:t xml:space="preserve"> учета Федерального агентства железнодорожного транспорта,</w:t>
      </w:r>
      <w:r>
        <w:rPr>
          <w:sz w:val="24"/>
          <w:szCs w:val="24"/>
        </w:rPr>
        <w:t xml:space="preserve"> </w:t>
      </w:r>
      <w:r w:rsidRPr="00AA0513">
        <w:rPr>
          <w:sz w:val="24"/>
          <w:szCs w:val="24"/>
        </w:rPr>
        <w:t>автоматизаци</w:t>
      </w:r>
      <w:r>
        <w:rPr>
          <w:sz w:val="24"/>
          <w:szCs w:val="24"/>
        </w:rPr>
        <w:t>я</w:t>
      </w:r>
      <w:r w:rsidRPr="00AA0513">
        <w:rPr>
          <w:sz w:val="24"/>
          <w:szCs w:val="24"/>
        </w:rPr>
        <w:t xml:space="preserve"> процесса формирования и отправки сообщения 4634 для первичного ввода в АБД ПВ данных листа учета комплектации</w:t>
      </w:r>
      <w:r w:rsidR="005E7C13">
        <w:rPr>
          <w:sz w:val="24"/>
          <w:szCs w:val="24"/>
        </w:rPr>
        <w:t xml:space="preserve"> паспорта вагона</w:t>
      </w:r>
      <w:r w:rsidRPr="005E43EE">
        <w:rPr>
          <w:sz w:val="24"/>
          <w:szCs w:val="24"/>
        </w:rPr>
        <w:t>».</w:t>
      </w:r>
    </w:p>
    <w:p w:rsidR="00D4053F" w:rsidRPr="00403509" w:rsidRDefault="00D4053F" w:rsidP="00D4053F">
      <w:pPr>
        <w:contextualSpacing/>
        <w:jc w:val="center"/>
      </w:pPr>
    </w:p>
    <w:p w:rsidR="00D4053F" w:rsidRPr="00403509" w:rsidRDefault="00D4053F" w:rsidP="00D4053F">
      <w:pPr>
        <w:contextualSpacing/>
        <w:jc w:val="center"/>
      </w:pPr>
    </w:p>
    <w:p w:rsidR="00D4053F" w:rsidRPr="00403509" w:rsidRDefault="00D4053F" w:rsidP="00D4053F">
      <w:pPr>
        <w:contextualSpacing/>
        <w:jc w:val="center"/>
      </w:pPr>
      <w:r>
        <w:t>(шифр – «</w:t>
      </w:r>
      <w:proofErr w:type="spellStart"/>
      <w:r>
        <w:t>ПНУ-</w:t>
      </w:r>
      <w:r w:rsidRPr="008F3D8E">
        <w:t>ТрансКонтейнер</w:t>
      </w:r>
      <w:proofErr w:type="spellEnd"/>
      <w:r w:rsidRPr="008F3D8E">
        <w:t>»)</w:t>
      </w:r>
    </w:p>
    <w:p w:rsidR="00D4053F" w:rsidRPr="00403509" w:rsidRDefault="00D4053F" w:rsidP="00D4053F">
      <w:pPr>
        <w:contextualSpacing/>
        <w:jc w:val="center"/>
      </w:pPr>
    </w:p>
    <w:p w:rsidR="00D4053F" w:rsidRPr="00403509" w:rsidRDefault="00D4053F" w:rsidP="00D4053F">
      <w:pPr>
        <w:contextualSpacing/>
        <w:jc w:val="center"/>
      </w:pPr>
    </w:p>
    <w:p w:rsidR="00D4053F" w:rsidRPr="00403509" w:rsidRDefault="00D4053F" w:rsidP="00D4053F">
      <w:pPr>
        <w:contextualSpacing/>
        <w:jc w:val="center"/>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pPr>
    </w:p>
    <w:p w:rsidR="00D4053F" w:rsidRDefault="00D4053F" w:rsidP="00D4053F">
      <w:pPr>
        <w:contextualSpacing/>
        <w:jc w:val="center"/>
      </w:pPr>
      <w:r>
        <w:t>г. Москва</w:t>
      </w:r>
    </w:p>
    <w:p w:rsidR="00D4053F" w:rsidRDefault="00D4053F" w:rsidP="00D4053F">
      <w:pPr>
        <w:contextualSpacing/>
        <w:jc w:val="center"/>
        <w:sectPr w:rsidR="00D4053F" w:rsidSect="00B77285">
          <w:headerReference w:type="default" r:id="rId15"/>
          <w:pgSz w:w="11906" w:h="16838" w:code="9"/>
          <w:pgMar w:top="709" w:right="566" w:bottom="1134" w:left="1134" w:header="567" w:footer="567" w:gutter="0"/>
          <w:pgNumType w:start="1"/>
          <w:cols w:space="708"/>
          <w:titlePg/>
          <w:docGrid w:linePitch="381"/>
        </w:sectPr>
      </w:pPr>
      <w:r>
        <w:t>2013 г.</w:t>
      </w:r>
    </w:p>
    <w:p w:rsidR="00CC021C" w:rsidRDefault="00D4053F">
      <w:pPr>
        <w:pStyle w:val="1"/>
        <w:numPr>
          <w:ilvl w:val="0"/>
          <w:numId w:val="0"/>
        </w:numPr>
        <w:spacing w:before="0" w:after="0"/>
        <w:contextualSpacing/>
        <w:jc w:val="center"/>
        <w:rPr>
          <w:rFonts w:cs="Times New Roman"/>
          <w:b w:val="0"/>
          <w:sz w:val="24"/>
          <w:szCs w:val="24"/>
        </w:rPr>
      </w:pPr>
      <w:bookmarkStart w:id="16" w:name="_Toc305765773"/>
      <w:r w:rsidRPr="00403509">
        <w:rPr>
          <w:rFonts w:cs="Times New Roman"/>
          <w:b w:val="0"/>
          <w:sz w:val="24"/>
          <w:szCs w:val="24"/>
        </w:rPr>
        <w:lastRenderedPageBreak/>
        <w:t>ТЕРМИНЫ И ОПРЕДЕЛЕНИЯ</w:t>
      </w:r>
      <w:bookmarkEnd w:id="1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945"/>
      </w:tblGrid>
      <w:tr w:rsidR="00D4053F" w:rsidRPr="00403509" w:rsidTr="00B77285">
        <w:trPr>
          <w:trHeight w:val="512"/>
          <w:tblHeader/>
        </w:trPr>
        <w:tc>
          <w:tcPr>
            <w:tcW w:w="2802" w:type="dxa"/>
          </w:tcPr>
          <w:p w:rsidR="00D4053F" w:rsidRPr="00403509" w:rsidRDefault="00D4053F" w:rsidP="00B77285">
            <w:pPr>
              <w:contextualSpacing/>
              <w:jc w:val="center"/>
            </w:pPr>
            <w:r w:rsidRPr="00403509">
              <w:t>Термин/сокращение</w:t>
            </w:r>
          </w:p>
        </w:tc>
        <w:tc>
          <w:tcPr>
            <w:tcW w:w="6945" w:type="dxa"/>
          </w:tcPr>
          <w:p w:rsidR="00D4053F" w:rsidRPr="00403509" w:rsidRDefault="00D4053F" w:rsidP="00B77285">
            <w:pPr>
              <w:contextualSpacing/>
              <w:jc w:val="center"/>
            </w:pPr>
            <w:r w:rsidRPr="00403509">
              <w:t>Определение/расшифровка</w:t>
            </w:r>
          </w:p>
        </w:tc>
      </w:tr>
      <w:tr w:rsidR="00D4053F" w:rsidRPr="00403509" w:rsidTr="00B77285">
        <w:trPr>
          <w:trHeight w:val="405"/>
        </w:trPr>
        <w:tc>
          <w:tcPr>
            <w:tcW w:w="2802" w:type="dxa"/>
          </w:tcPr>
          <w:p w:rsidR="00D4053F" w:rsidRPr="00403509" w:rsidRDefault="00D4053F" w:rsidP="00B77285">
            <w:pPr>
              <w:contextualSpacing/>
            </w:pPr>
            <w:proofErr w:type="spellStart"/>
            <w:r w:rsidRPr="00403509">
              <w:t>Росжелдор</w:t>
            </w:r>
            <w:proofErr w:type="spellEnd"/>
          </w:p>
        </w:tc>
        <w:tc>
          <w:tcPr>
            <w:tcW w:w="6945" w:type="dxa"/>
          </w:tcPr>
          <w:p w:rsidR="00D4053F" w:rsidRPr="00403509" w:rsidRDefault="00D4053F" w:rsidP="00B77285">
            <w:pPr>
              <w:contextualSpacing/>
            </w:pPr>
            <w:r w:rsidRPr="00403509">
              <w:t>Федеральное агентство железнодорожного транспорта</w:t>
            </w:r>
          </w:p>
        </w:tc>
      </w:tr>
      <w:tr w:rsidR="00D4053F" w:rsidRPr="00403509" w:rsidTr="00B77285">
        <w:trPr>
          <w:trHeight w:val="694"/>
        </w:trPr>
        <w:tc>
          <w:tcPr>
            <w:tcW w:w="2802" w:type="dxa"/>
          </w:tcPr>
          <w:p w:rsidR="00D4053F" w:rsidRPr="00403509" w:rsidRDefault="00D4053F" w:rsidP="00B77285">
            <w:pPr>
              <w:contextualSpacing/>
            </w:pPr>
            <w:r w:rsidRPr="00403509">
              <w:t>Заявитель</w:t>
            </w:r>
          </w:p>
        </w:tc>
        <w:tc>
          <w:tcPr>
            <w:tcW w:w="6945" w:type="dxa"/>
          </w:tcPr>
          <w:p w:rsidR="00D4053F" w:rsidRPr="008F3D8E" w:rsidRDefault="00D4053F" w:rsidP="00B77285">
            <w:pPr>
              <w:contextualSpacing/>
            </w:pPr>
            <w:r w:rsidRPr="008F3D8E">
              <w:t>Открытое акционерное общество «Центр по перевозке грузов в контейнерах «ТрансКонтейнер» (ОАО «ТрансКонтейнер»)</w:t>
            </w:r>
          </w:p>
        </w:tc>
      </w:tr>
      <w:tr w:rsidR="00D4053F" w:rsidRPr="00403509" w:rsidTr="00B77285">
        <w:trPr>
          <w:trHeight w:val="984"/>
        </w:trPr>
        <w:tc>
          <w:tcPr>
            <w:tcW w:w="2802" w:type="dxa"/>
          </w:tcPr>
          <w:p w:rsidR="00D4053F" w:rsidRPr="00403509" w:rsidRDefault="00D4053F" w:rsidP="00B77285">
            <w:pPr>
              <w:contextualSpacing/>
            </w:pPr>
            <w:r w:rsidRPr="00403509">
              <w:t>Удостоверяющий центр</w:t>
            </w:r>
          </w:p>
        </w:tc>
        <w:tc>
          <w:tcPr>
            <w:tcW w:w="6945" w:type="dxa"/>
          </w:tcPr>
          <w:p w:rsidR="00D4053F" w:rsidRPr="005B3FD0" w:rsidRDefault="00D4053F" w:rsidP="00B77285">
            <w:pPr>
              <w:contextualSpacing/>
            </w:pPr>
            <w:r>
              <w:t xml:space="preserve">Юридическое лицо - изготавливающее сертификаты ЭП для Уполномоченных лиц и выполняющее другие функции, предусмотренные </w:t>
            </w:r>
            <w:r w:rsidRPr="00D365B6">
              <w:t xml:space="preserve">Федеральным законом </w:t>
            </w:r>
            <w:r>
              <w:t xml:space="preserve">от </w:t>
            </w:r>
            <w:r w:rsidRPr="00D365B6">
              <w:t>06</w:t>
            </w:r>
            <w:r>
              <w:t>.0</w:t>
            </w:r>
            <w:r w:rsidRPr="00D365B6">
              <w:t>4</w:t>
            </w:r>
            <w:r>
              <w:t>.20</w:t>
            </w:r>
            <w:r w:rsidRPr="00D365B6">
              <w:t>11</w:t>
            </w:r>
            <w:r>
              <w:t xml:space="preserve"> г. N </w:t>
            </w:r>
            <w:r w:rsidRPr="00D365B6">
              <w:t>63</w:t>
            </w:r>
            <w:r>
              <w:t>-ФЗ "Об электронной подписи"</w:t>
            </w:r>
          </w:p>
        </w:tc>
      </w:tr>
      <w:tr w:rsidR="00D4053F" w:rsidRPr="00403509" w:rsidTr="00B77285">
        <w:trPr>
          <w:trHeight w:val="1356"/>
        </w:trPr>
        <w:tc>
          <w:tcPr>
            <w:tcW w:w="2802" w:type="dxa"/>
          </w:tcPr>
          <w:p w:rsidR="00D4053F" w:rsidRPr="00403509" w:rsidRDefault="00D4053F" w:rsidP="00B77285">
            <w:pPr>
              <w:contextualSpacing/>
            </w:pPr>
            <w:r w:rsidRPr="00403509">
              <w:t>ЭД</w:t>
            </w:r>
          </w:p>
        </w:tc>
        <w:tc>
          <w:tcPr>
            <w:tcW w:w="6945" w:type="dxa"/>
          </w:tcPr>
          <w:p w:rsidR="00D4053F" w:rsidRPr="00403509" w:rsidRDefault="00D4053F" w:rsidP="00B77285">
            <w:pPr>
              <w:contextualSpacing/>
            </w:pPr>
            <w:r w:rsidRPr="00403509">
              <w:t>Электронный документ - электронное сообщение, которое соответствует установленному формату, подписано электронной цифровой подписью и может быть преобразовано в форму, пригодную для однозначного восприятия его содержания в соотве</w:t>
            </w:r>
            <w:r>
              <w:t>тствии с установленным форматом</w:t>
            </w:r>
          </w:p>
        </w:tc>
      </w:tr>
      <w:tr w:rsidR="00D4053F" w:rsidRPr="00403509" w:rsidTr="00B77285">
        <w:trPr>
          <w:trHeight w:val="415"/>
        </w:trPr>
        <w:tc>
          <w:tcPr>
            <w:tcW w:w="2802" w:type="dxa"/>
          </w:tcPr>
          <w:p w:rsidR="00D4053F" w:rsidRPr="00403509" w:rsidRDefault="00D4053F" w:rsidP="00B77285">
            <w:pPr>
              <w:contextualSpacing/>
            </w:pPr>
            <w:r w:rsidRPr="00403509">
              <w:t>ИС</w:t>
            </w:r>
          </w:p>
        </w:tc>
        <w:tc>
          <w:tcPr>
            <w:tcW w:w="6945" w:type="dxa"/>
          </w:tcPr>
          <w:p w:rsidR="00D4053F" w:rsidRPr="00403509" w:rsidRDefault="00D4053F" w:rsidP="00B77285">
            <w:pPr>
              <w:contextualSpacing/>
            </w:pPr>
            <w:r w:rsidRPr="00403509">
              <w:t>Информационная система</w:t>
            </w:r>
          </w:p>
        </w:tc>
      </w:tr>
      <w:tr w:rsidR="00D4053F" w:rsidRPr="00403509" w:rsidTr="00B77285">
        <w:tc>
          <w:tcPr>
            <w:tcW w:w="2802" w:type="dxa"/>
          </w:tcPr>
          <w:p w:rsidR="00D4053F" w:rsidRPr="00403509" w:rsidRDefault="00D4053F" w:rsidP="00B77285">
            <w:pPr>
              <w:contextualSpacing/>
            </w:pPr>
            <w:r w:rsidRPr="00403509">
              <w:t>АС</w:t>
            </w:r>
          </w:p>
        </w:tc>
        <w:tc>
          <w:tcPr>
            <w:tcW w:w="6945" w:type="dxa"/>
          </w:tcPr>
          <w:p w:rsidR="00D4053F" w:rsidRPr="00403509" w:rsidRDefault="00D4053F" w:rsidP="00B77285">
            <w:pPr>
              <w:contextualSpacing/>
            </w:pPr>
            <w:r w:rsidRPr="00403509">
              <w:t>Автоматизированная система</w:t>
            </w:r>
            <w:r w:rsidRPr="00403509">
              <w:rPr>
                <w:rStyle w:val="FontStyle95"/>
                <w:sz w:val="24"/>
                <w:szCs w:val="24"/>
              </w:rPr>
              <w:t xml:space="preserve"> - результат интеллектуальной деятельности - программа для ЭВМ, которая представляет собой систему, обеспечивающую юридически значимый электронный документооборот по </w:t>
            </w:r>
            <w:r w:rsidRPr="00403509">
              <w:t>управлению заявками по номерному учету железнодорожного подвижного состава, рассматриваемых Федеральным агентством железнодорожного транспорта.</w:t>
            </w:r>
          </w:p>
        </w:tc>
      </w:tr>
      <w:tr w:rsidR="00D4053F" w:rsidRPr="00403509" w:rsidTr="00B77285">
        <w:tc>
          <w:tcPr>
            <w:tcW w:w="2802" w:type="dxa"/>
          </w:tcPr>
          <w:p w:rsidR="00D4053F" w:rsidRPr="00403509" w:rsidRDefault="00D4053F" w:rsidP="00B77285">
            <w:pPr>
              <w:contextualSpacing/>
            </w:pPr>
            <w:r w:rsidRPr="00403509">
              <w:t>ПО</w:t>
            </w:r>
          </w:p>
        </w:tc>
        <w:tc>
          <w:tcPr>
            <w:tcW w:w="6945" w:type="dxa"/>
          </w:tcPr>
          <w:p w:rsidR="00D4053F" w:rsidRPr="00403509" w:rsidRDefault="00D4053F" w:rsidP="00B77285">
            <w:pPr>
              <w:contextualSpacing/>
            </w:pPr>
            <w:r w:rsidRPr="00403509">
              <w:t>Программное обеспечение</w:t>
            </w:r>
          </w:p>
        </w:tc>
      </w:tr>
      <w:tr w:rsidR="00D4053F" w:rsidRPr="00403509" w:rsidTr="00B77285">
        <w:tc>
          <w:tcPr>
            <w:tcW w:w="2802" w:type="dxa"/>
          </w:tcPr>
          <w:p w:rsidR="00D4053F" w:rsidRPr="00403509" w:rsidRDefault="00D4053F" w:rsidP="00B77285">
            <w:pPr>
              <w:contextualSpacing/>
            </w:pPr>
            <w:r w:rsidRPr="00403509">
              <w:t>Электронная заявка</w:t>
            </w:r>
          </w:p>
        </w:tc>
        <w:tc>
          <w:tcPr>
            <w:tcW w:w="6945" w:type="dxa"/>
          </w:tcPr>
          <w:p w:rsidR="00D4053F" w:rsidRPr="00403509" w:rsidRDefault="00D4053F" w:rsidP="00B77285">
            <w:pPr>
              <w:contextualSpacing/>
            </w:pPr>
            <w:r w:rsidRPr="00403509">
              <w:t xml:space="preserve">Набор данных в электронном виде, совокупность которых однозначно определяет все сведения необходимые для проведения процедур </w:t>
            </w:r>
            <w:proofErr w:type="spellStart"/>
            <w:r w:rsidRPr="00403509">
              <w:t>пономерного</w:t>
            </w:r>
            <w:proofErr w:type="spellEnd"/>
            <w:r w:rsidRPr="00403509">
              <w:t xml:space="preserve"> учета</w:t>
            </w:r>
          </w:p>
        </w:tc>
      </w:tr>
      <w:tr w:rsidR="00D4053F" w:rsidRPr="00403509" w:rsidTr="00B77285">
        <w:tc>
          <w:tcPr>
            <w:tcW w:w="2802" w:type="dxa"/>
          </w:tcPr>
          <w:p w:rsidR="00D4053F" w:rsidRPr="00403509" w:rsidRDefault="00D4053F" w:rsidP="00B77285">
            <w:pPr>
              <w:contextualSpacing/>
            </w:pPr>
            <w:r>
              <w:t>ЭП</w:t>
            </w:r>
          </w:p>
        </w:tc>
        <w:tc>
          <w:tcPr>
            <w:tcW w:w="6945" w:type="dxa"/>
          </w:tcPr>
          <w:p w:rsidR="00D4053F" w:rsidRPr="00403509" w:rsidRDefault="00D4053F" w:rsidP="00B77285">
            <w:pPr>
              <w:contextualSpacing/>
            </w:pPr>
            <w:r>
              <w:t>Электронная подпись – далее ЭП</w:t>
            </w:r>
            <w:r w:rsidRPr="00403509">
              <w:t>. Используется в настоящей АС в качестве средства для подтверждения подлинности сведений и поддержания юридической значимости автоматизированного процесса</w:t>
            </w:r>
          </w:p>
        </w:tc>
      </w:tr>
      <w:tr w:rsidR="00D4053F" w:rsidRPr="00403509" w:rsidTr="00B77285">
        <w:tc>
          <w:tcPr>
            <w:tcW w:w="2802" w:type="dxa"/>
          </w:tcPr>
          <w:p w:rsidR="00D4053F" w:rsidRPr="00403509" w:rsidRDefault="00D4053F" w:rsidP="00B77285">
            <w:pPr>
              <w:contextualSpacing/>
            </w:pPr>
            <w:r w:rsidRPr="00403509">
              <w:t>Пакет документов</w:t>
            </w:r>
          </w:p>
        </w:tc>
        <w:tc>
          <w:tcPr>
            <w:tcW w:w="6945" w:type="dxa"/>
          </w:tcPr>
          <w:p w:rsidR="00D4053F" w:rsidRPr="00403509" w:rsidRDefault="00D4053F" w:rsidP="00B77285">
            <w:pPr>
              <w:contextualSpacing/>
            </w:pPr>
            <w:r w:rsidRPr="00403509">
              <w:t>Совокупность документов и сведений, необходимых для оказания государственной услуги</w:t>
            </w:r>
          </w:p>
        </w:tc>
      </w:tr>
      <w:tr w:rsidR="00D4053F" w:rsidRPr="00403509" w:rsidTr="00B77285">
        <w:tc>
          <w:tcPr>
            <w:tcW w:w="2802" w:type="dxa"/>
          </w:tcPr>
          <w:p w:rsidR="00D4053F" w:rsidRPr="00403509" w:rsidRDefault="00D4053F" w:rsidP="00B77285">
            <w:pPr>
              <w:contextualSpacing/>
            </w:pPr>
            <w:r w:rsidRPr="00403509">
              <w:t>АРМ</w:t>
            </w:r>
          </w:p>
        </w:tc>
        <w:tc>
          <w:tcPr>
            <w:tcW w:w="6945" w:type="dxa"/>
          </w:tcPr>
          <w:p w:rsidR="00D4053F" w:rsidRPr="00403509" w:rsidRDefault="00D4053F" w:rsidP="00B77285">
            <w:pPr>
              <w:contextualSpacing/>
            </w:pPr>
            <w:r w:rsidRPr="00403509">
              <w:t xml:space="preserve">Автоматизированное рабочее место </w:t>
            </w:r>
          </w:p>
          <w:p w:rsidR="00D4053F" w:rsidRPr="00403509" w:rsidRDefault="00D4053F" w:rsidP="00B77285">
            <w:pPr>
              <w:contextualSpacing/>
            </w:pPr>
          </w:p>
        </w:tc>
      </w:tr>
      <w:tr w:rsidR="00D4053F" w:rsidRPr="00403509" w:rsidTr="00B77285">
        <w:tc>
          <w:tcPr>
            <w:tcW w:w="2802" w:type="dxa"/>
          </w:tcPr>
          <w:p w:rsidR="00D4053F" w:rsidRPr="00403509" w:rsidRDefault="00D4053F" w:rsidP="00B77285">
            <w:pPr>
              <w:contextualSpacing/>
            </w:pPr>
            <w:r w:rsidRPr="00403509">
              <w:t>ПВЭМ</w:t>
            </w:r>
          </w:p>
        </w:tc>
        <w:tc>
          <w:tcPr>
            <w:tcW w:w="6945" w:type="dxa"/>
          </w:tcPr>
          <w:p w:rsidR="00D4053F" w:rsidRPr="00403509" w:rsidRDefault="00D4053F" w:rsidP="00B77285">
            <w:pPr>
              <w:contextualSpacing/>
            </w:pPr>
            <w:r w:rsidRPr="00403509">
              <w:t xml:space="preserve">персональная электронно-вычислительная машина </w:t>
            </w:r>
          </w:p>
          <w:p w:rsidR="00D4053F" w:rsidRPr="00403509" w:rsidRDefault="00D4053F" w:rsidP="00B77285">
            <w:pPr>
              <w:contextualSpacing/>
            </w:pPr>
          </w:p>
        </w:tc>
      </w:tr>
    </w:tbl>
    <w:p w:rsidR="00D4053F" w:rsidRPr="00403509" w:rsidRDefault="00D4053F" w:rsidP="00D4053F">
      <w:pPr>
        <w:contextualSpacing/>
      </w:pPr>
    </w:p>
    <w:p w:rsidR="00D4053F" w:rsidRPr="00403509" w:rsidRDefault="00D4053F" w:rsidP="00D4053F">
      <w:pPr>
        <w:contextualSpacing/>
      </w:pPr>
      <w:r w:rsidRPr="00403509">
        <w:br w:type="page"/>
      </w:r>
    </w:p>
    <w:p w:rsidR="00D4053F" w:rsidRPr="00403509" w:rsidRDefault="00D4053F" w:rsidP="00D4053F">
      <w:pPr>
        <w:contextualSpacing/>
      </w:pPr>
    </w:p>
    <w:p w:rsidR="00D4053F" w:rsidRPr="00403509" w:rsidRDefault="00D4053F" w:rsidP="00D4053F">
      <w:pPr>
        <w:pStyle w:val="1"/>
        <w:numPr>
          <w:ilvl w:val="0"/>
          <w:numId w:val="39"/>
        </w:numPr>
        <w:tabs>
          <w:tab w:val="clear" w:pos="4254"/>
          <w:tab w:val="num" w:pos="432"/>
        </w:tabs>
        <w:suppressAutoHyphens w:val="0"/>
        <w:spacing w:before="0" w:after="0"/>
        <w:ind w:left="432" w:firstLine="0"/>
        <w:contextualSpacing/>
        <w:jc w:val="both"/>
        <w:rPr>
          <w:rFonts w:cs="Times New Roman"/>
          <w:sz w:val="24"/>
          <w:szCs w:val="24"/>
        </w:rPr>
      </w:pPr>
      <w:bookmarkStart w:id="17" w:name="_Toc305765774"/>
      <w:r w:rsidRPr="00403509">
        <w:rPr>
          <w:rFonts w:cs="Times New Roman"/>
          <w:sz w:val="24"/>
          <w:szCs w:val="24"/>
        </w:rPr>
        <w:t>ОБЩИЕ СВЕДЕНИЯ</w:t>
      </w:r>
      <w:bookmarkEnd w:id="17"/>
    </w:p>
    <w:p w:rsidR="00D4053F" w:rsidRPr="00403509" w:rsidRDefault="00D4053F" w:rsidP="00D4053F">
      <w:pPr>
        <w:pStyle w:val="2"/>
        <w:numPr>
          <w:ilvl w:val="0"/>
          <w:numId w:val="0"/>
        </w:numPr>
        <w:spacing w:before="0" w:after="0"/>
        <w:ind w:firstLine="708"/>
        <w:contextualSpacing/>
        <w:jc w:val="both"/>
        <w:rPr>
          <w:sz w:val="24"/>
          <w:szCs w:val="24"/>
        </w:rPr>
      </w:pPr>
      <w:bookmarkStart w:id="18" w:name="_Toc305765775"/>
      <w:r>
        <w:rPr>
          <w:sz w:val="24"/>
          <w:szCs w:val="24"/>
        </w:rPr>
        <w:t xml:space="preserve">1. </w:t>
      </w:r>
      <w:r w:rsidRPr="00403509">
        <w:rPr>
          <w:sz w:val="24"/>
          <w:szCs w:val="24"/>
        </w:rPr>
        <w:t>Полное наименование предмета работ</w:t>
      </w:r>
      <w:bookmarkEnd w:id="18"/>
      <w:r>
        <w:rPr>
          <w:sz w:val="24"/>
          <w:szCs w:val="24"/>
        </w:rPr>
        <w:t>:</w:t>
      </w:r>
    </w:p>
    <w:p w:rsidR="00D4053F" w:rsidRPr="00403509" w:rsidRDefault="00D4053F" w:rsidP="00D4053F">
      <w:pPr>
        <w:ind w:firstLine="708"/>
        <w:contextualSpacing/>
        <w:jc w:val="both"/>
      </w:pPr>
      <w:r>
        <w:t>А</w:t>
      </w:r>
      <w:r w:rsidRPr="007739C6">
        <w:t xml:space="preserve">втоматизация процесса формирования и подачи заявок с целью регистрации/перерегистрации железнодорожного подвижного состава Заявителя в базе данных </w:t>
      </w:r>
      <w:proofErr w:type="spellStart"/>
      <w:r w:rsidRPr="007739C6">
        <w:t>пономерного</w:t>
      </w:r>
      <w:proofErr w:type="spellEnd"/>
      <w:r w:rsidRPr="007739C6">
        <w:t xml:space="preserve"> учета Федерального агентства железнодорожного транспорта (далее – подача заявок), </w:t>
      </w:r>
      <w:r w:rsidRPr="004A4CC9">
        <w:t>автоматизаци</w:t>
      </w:r>
      <w:r>
        <w:t>я</w:t>
      </w:r>
      <w:r w:rsidRPr="004A4CC9">
        <w:t xml:space="preserve"> процесса формирования и отправки сообщения 4634 для первичного ввода в АБД ПВ данных листа учета комплектации паспорта вагона</w:t>
      </w:r>
      <w:r w:rsidRPr="007739C6">
        <w:t>.</w:t>
      </w:r>
    </w:p>
    <w:p w:rsidR="00D4053F" w:rsidRPr="00403509" w:rsidRDefault="00D4053F" w:rsidP="00D4053F">
      <w:pPr>
        <w:pStyle w:val="2"/>
        <w:numPr>
          <w:ilvl w:val="1"/>
          <w:numId w:val="39"/>
        </w:numPr>
        <w:tabs>
          <w:tab w:val="clear" w:pos="1860"/>
          <w:tab w:val="num" w:pos="0"/>
        </w:tabs>
        <w:suppressAutoHyphens w:val="0"/>
        <w:spacing w:before="0" w:after="0"/>
        <w:ind w:left="0" w:firstLine="709"/>
        <w:contextualSpacing/>
        <w:jc w:val="both"/>
        <w:rPr>
          <w:sz w:val="24"/>
          <w:szCs w:val="24"/>
        </w:rPr>
      </w:pPr>
      <w:bookmarkStart w:id="19" w:name="_Toc152049700"/>
      <w:bookmarkStart w:id="20" w:name="_Toc152049794"/>
      <w:bookmarkStart w:id="21" w:name="_Toc152050307"/>
      <w:bookmarkStart w:id="22" w:name="_Toc152050587"/>
      <w:bookmarkStart w:id="23" w:name="_Toc152408994"/>
      <w:bookmarkStart w:id="24" w:name="_Toc167255650"/>
      <w:bookmarkStart w:id="25" w:name="_Toc305765776"/>
      <w:r w:rsidRPr="00403509">
        <w:rPr>
          <w:sz w:val="24"/>
          <w:szCs w:val="24"/>
        </w:rPr>
        <w:t xml:space="preserve">Шифр </w:t>
      </w:r>
      <w:bookmarkEnd w:id="19"/>
      <w:bookmarkEnd w:id="20"/>
      <w:bookmarkEnd w:id="21"/>
      <w:bookmarkEnd w:id="22"/>
      <w:bookmarkEnd w:id="23"/>
      <w:bookmarkEnd w:id="24"/>
      <w:r w:rsidRPr="00403509">
        <w:rPr>
          <w:sz w:val="24"/>
          <w:szCs w:val="24"/>
        </w:rPr>
        <w:t>проекта</w:t>
      </w:r>
      <w:bookmarkEnd w:id="25"/>
    </w:p>
    <w:p w:rsidR="00D4053F" w:rsidRPr="00403509" w:rsidRDefault="00D4053F" w:rsidP="00D4053F">
      <w:pPr>
        <w:tabs>
          <w:tab w:val="num" w:pos="0"/>
        </w:tabs>
        <w:ind w:firstLine="709"/>
        <w:contextualSpacing/>
        <w:jc w:val="both"/>
      </w:pPr>
      <w:r>
        <w:t>Шифр проекта: «ПН</w:t>
      </w:r>
      <w:proofErr w:type="gramStart"/>
      <w:r>
        <w:t>У-</w:t>
      </w:r>
      <w:proofErr w:type="gramEnd"/>
      <w:r w:rsidRPr="008F3D8E">
        <w:t xml:space="preserve"> ТрансКонтейнер</w:t>
      </w:r>
      <w:r w:rsidRPr="00403509">
        <w:t>»</w:t>
      </w:r>
    </w:p>
    <w:p w:rsidR="00D4053F" w:rsidRPr="00403509" w:rsidRDefault="00D4053F" w:rsidP="00D4053F">
      <w:pPr>
        <w:pStyle w:val="2"/>
        <w:numPr>
          <w:ilvl w:val="1"/>
          <w:numId w:val="39"/>
        </w:numPr>
        <w:tabs>
          <w:tab w:val="clear" w:pos="1860"/>
          <w:tab w:val="num" w:pos="0"/>
        </w:tabs>
        <w:suppressAutoHyphens w:val="0"/>
        <w:spacing w:before="0" w:after="0"/>
        <w:ind w:left="0" w:firstLine="709"/>
        <w:contextualSpacing/>
        <w:jc w:val="both"/>
        <w:rPr>
          <w:sz w:val="24"/>
          <w:szCs w:val="24"/>
        </w:rPr>
      </w:pPr>
      <w:bookmarkStart w:id="26" w:name="_Toc49080318"/>
      <w:bookmarkStart w:id="27" w:name="_Toc150742261"/>
      <w:bookmarkStart w:id="28" w:name="_Toc152049701"/>
      <w:bookmarkStart w:id="29" w:name="_Toc152049795"/>
      <w:bookmarkStart w:id="30" w:name="_Toc152050308"/>
      <w:bookmarkStart w:id="31" w:name="_Toc152050588"/>
      <w:bookmarkStart w:id="32" w:name="_Toc152408995"/>
      <w:bookmarkStart w:id="33" w:name="_Toc167255651"/>
      <w:bookmarkStart w:id="34" w:name="_Toc305765777"/>
      <w:r w:rsidRPr="00403509">
        <w:rPr>
          <w:sz w:val="24"/>
          <w:szCs w:val="24"/>
        </w:rPr>
        <w:t>Наименование Оператора и Заявителя</w:t>
      </w:r>
      <w:bookmarkEnd w:id="26"/>
      <w:bookmarkEnd w:id="27"/>
      <w:bookmarkEnd w:id="28"/>
      <w:bookmarkEnd w:id="29"/>
      <w:bookmarkEnd w:id="30"/>
      <w:bookmarkEnd w:id="31"/>
      <w:bookmarkEnd w:id="32"/>
      <w:bookmarkEnd w:id="33"/>
      <w:bookmarkEnd w:id="34"/>
    </w:p>
    <w:p w:rsidR="00D4053F" w:rsidRPr="00403509" w:rsidRDefault="00D4053F" w:rsidP="00D4053F">
      <w:pPr>
        <w:tabs>
          <w:tab w:val="num" w:pos="0"/>
        </w:tabs>
        <w:ind w:firstLine="709"/>
        <w:contextualSpacing/>
        <w:jc w:val="both"/>
      </w:pPr>
      <w:bookmarkStart w:id="35" w:name="_Ref50208181"/>
      <w:bookmarkStart w:id="36" w:name="_Toc150742262"/>
      <w:bookmarkStart w:id="37" w:name="_Toc152049702"/>
      <w:bookmarkStart w:id="38" w:name="_Toc152049796"/>
      <w:bookmarkStart w:id="39" w:name="_Toc152050309"/>
      <w:bookmarkStart w:id="40" w:name="_Toc152050589"/>
      <w:bookmarkStart w:id="41" w:name="_Toc152408996"/>
      <w:bookmarkStart w:id="42" w:name="_Toc167255652"/>
      <w:bookmarkStart w:id="43" w:name="_Toc49080319"/>
      <w:r>
        <w:t xml:space="preserve">Заявитель: </w:t>
      </w:r>
      <w:r w:rsidRPr="008F3D8E">
        <w:t>ОАО «ТрансКонтейнер»</w:t>
      </w:r>
      <w:r w:rsidRPr="00403509">
        <w:t>.</w:t>
      </w:r>
    </w:p>
    <w:p w:rsidR="00D4053F" w:rsidRPr="006D34FD" w:rsidRDefault="00D4053F" w:rsidP="00D4053F">
      <w:pPr>
        <w:tabs>
          <w:tab w:val="num" w:pos="0"/>
        </w:tabs>
        <w:ind w:firstLine="709"/>
        <w:contextualSpacing/>
        <w:jc w:val="both"/>
        <w:rPr>
          <w:lang w:val="en-US"/>
        </w:rPr>
      </w:pPr>
      <w:r w:rsidRPr="00403509">
        <w:t xml:space="preserve">Оператор: </w:t>
      </w:r>
      <w:r w:rsidR="006D34FD">
        <w:rPr>
          <w:lang w:val="en-US"/>
        </w:rPr>
        <w:t>_________</w:t>
      </w:r>
    </w:p>
    <w:p w:rsidR="00D4053F" w:rsidRPr="00403509" w:rsidRDefault="00D4053F" w:rsidP="00D4053F">
      <w:pPr>
        <w:pStyle w:val="2"/>
        <w:numPr>
          <w:ilvl w:val="1"/>
          <w:numId w:val="39"/>
        </w:numPr>
        <w:tabs>
          <w:tab w:val="clear" w:pos="1860"/>
          <w:tab w:val="num" w:pos="0"/>
        </w:tabs>
        <w:suppressAutoHyphens w:val="0"/>
        <w:spacing w:before="0" w:after="0"/>
        <w:ind w:left="0" w:firstLine="709"/>
        <w:contextualSpacing/>
        <w:jc w:val="both"/>
        <w:rPr>
          <w:sz w:val="24"/>
          <w:szCs w:val="24"/>
        </w:rPr>
      </w:pPr>
      <w:bookmarkStart w:id="44" w:name="_Toc305765778"/>
      <w:r w:rsidRPr="00403509">
        <w:rPr>
          <w:sz w:val="24"/>
          <w:szCs w:val="24"/>
        </w:rPr>
        <w:t xml:space="preserve">Перечень документов, на основании </w:t>
      </w:r>
      <w:bookmarkEnd w:id="35"/>
      <w:bookmarkEnd w:id="36"/>
      <w:bookmarkEnd w:id="37"/>
      <w:bookmarkEnd w:id="38"/>
      <w:bookmarkEnd w:id="39"/>
      <w:bookmarkEnd w:id="40"/>
      <w:bookmarkEnd w:id="41"/>
      <w:bookmarkEnd w:id="42"/>
      <w:r w:rsidRPr="00403509">
        <w:rPr>
          <w:sz w:val="24"/>
          <w:szCs w:val="24"/>
        </w:rPr>
        <w:t>которых проводятся работы</w:t>
      </w:r>
      <w:bookmarkEnd w:id="44"/>
    </w:p>
    <w:p w:rsidR="00D4053F" w:rsidRPr="005E0869" w:rsidRDefault="00D4053F" w:rsidP="00D4053F">
      <w:pPr>
        <w:tabs>
          <w:tab w:val="num" w:pos="0"/>
        </w:tabs>
        <w:ind w:firstLine="709"/>
        <w:contextualSpacing/>
        <w:jc w:val="both"/>
      </w:pPr>
      <w:r w:rsidRPr="00403509">
        <w:t xml:space="preserve">Основанием для </w:t>
      </w:r>
      <w:r>
        <w:t>оказания услуг «</w:t>
      </w:r>
      <w:proofErr w:type="spellStart"/>
      <w:r>
        <w:t>ПНУ-</w:t>
      </w:r>
      <w:r w:rsidRPr="008F3D8E">
        <w:t>ТрансКонтейнер</w:t>
      </w:r>
      <w:proofErr w:type="spellEnd"/>
      <w:r w:rsidRPr="00403509">
        <w:t xml:space="preserve">» является </w:t>
      </w:r>
      <w:r w:rsidRPr="005E0869">
        <w:t xml:space="preserve">Договор, заключенный </w:t>
      </w:r>
      <w:r>
        <w:t xml:space="preserve">между </w:t>
      </w:r>
      <w:r w:rsidRPr="008F3D8E">
        <w:t>ОАО «ТрансКонтейнер»</w:t>
      </w:r>
      <w:r w:rsidRPr="005E0869">
        <w:t xml:space="preserve"> и</w:t>
      </w:r>
      <w:r w:rsidR="00944D87" w:rsidRPr="00944D87">
        <w:t xml:space="preserve">   _______</w:t>
      </w:r>
      <w:proofErr w:type="gramStart"/>
      <w:r w:rsidR="00944D87" w:rsidRPr="00944D87">
        <w:t xml:space="preserve"> </w:t>
      </w:r>
      <w:r w:rsidRPr="005E0869">
        <w:t>.</w:t>
      </w:r>
      <w:proofErr w:type="gramEnd"/>
    </w:p>
    <w:p w:rsidR="00D4053F" w:rsidRPr="00403509" w:rsidRDefault="00D4053F" w:rsidP="00D4053F">
      <w:pPr>
        <w:pStyle w:val="2"/>
        <w:numPr>
          <w:ilvl w:val="1"/>
          <w:numId w:val="39"/>
        </w:numPr>
        <w:tabs>
          <w:tab w:val="clear" w:pos="1860"/>
          <w:tab w:val="num" w:pos="0"/>
        </w:tabs>
        <w:suppressAutoHyphens w:val="0"/>
        <w:spacing w:before="0" w:after="0"/>
        <w:ind w:left="0" w:firstLine="709"/>
        <w:contextualSpacing/>
        <w:jc w:val="both"/>
        <w:rPr>
          <w:sz w:val="24"/>
          <w:szCs w:val="24"/>
        </w:rPr>
      </w:pPr>
      <w:bookmarkStart w:id="45" w:name="_Toc152049703"/>
      <w:bookmarkStart w:id="46" w:name="_Toc152049797"/>
      <w:bookmarkStart w:id="47" w:name="_Toc152050310"/>
      <w:bookmarkStart w:id="48" w:name="_Toc152050590"/>
      <w:bookmarkStart w:id="49" w:name="_Toc152408997"/>
      <w:bookmarkStart w:id="50" w:name="_Toc167255653"/>
      <w:bookmarkStart w:id="51" w:name="_Toc305765779"/>
      <w:bookmarkEnd w:id="43"/>
      <w:r>
        <w:rPr>
          <w:sz w:val="24"/>
          <w:szCs w:val="24"/>
        </w:rPr>
        <w:t>С</w:t>
      </w:r>
      <w:r w:rsidRPr="00403509">
        <w:rPr>
          <w:sz w:val="24"/>
          <w:szCs w:val="24"/>
        </w:rPr>
        <w:t xml:space="preserve">роки начала и окончания </w:t>
      </w:r>
      <w:bookmarkEnd w:id="45"/>
      <w:bookmarkEnd w:id="46"/>
      <w:bookmarkEnd w:id="47"/>
      <w:bookmarkEnd w:id="48"/>
      <w:bookmarkEnd w:id="49"/>
      <w:bookmarkEnd w:id="50"/>
      <w:r w:rsidRPr="00403509">
        <w:rPr>
          <w:sz w:val="24"/>
          <w:szCs w:val="24"/>
        </w:rPr>
        <w:t>оказания услуг</w:t>
      </w:r>
      <w:bookmarkEnd w:id="51"/>
    </w:p>
    <w:p w:rsidR="00D4053F" w:rsidRPr="00403509" w:rsidRDefault="00D4053F" w:rsidP="00D4053F">
      <w:pPr>
        <w:tabs>
          <w:tab w:val="num" w:pos="0"/>
        </w:tabs>
        <w:ind w:firstLine="709"/>
        <w:contextualSpacing/>
        <w:jc w:val="both"/>
      </w:pPr>
      <w:r>
        <w:t>С</w:t>
      </w:r>
      <w:r w:rsidRPr="00403509">
        <w:t>роки начала и окончания оказания услуг устанавливаются Календарным планом (Приложение №2 к Договору</w:t>
      </w:r>
      <w:r>
        <w:t>)</w:t>
      </w:r>
      <w:r w:rsidRPr="00403509">
        <w:t>.</w:t>
      </w:r>
    </w:p>
    <w:p w:rsidR="00D4053F" w:rsidRPr="00403509" w:rsidRDefault="00D4053F" w:rsidP="00D4053F">
      <w:pPr>
        <w:tabs>
          <w:tab w:val="num" w:pos="0"/>
        </w:tabs>
        <w:ind w:firstLine="709"/>
        <w:contextualSpacing/>
        <w:jc w:val="both"/>
      </w:pPr>
      <w:r w:rsidRPr="00403509">
        <w:t>Период оказания услуг – 1 (</w:t>
      </w:r>
      <w:r>
        <w:t>о</w:t>
      </w:r>
      <w:r w:rsidRPr="00403509">
        <w:t>дин) календарный месяц.</w:t>
      </w:r>
    </w:p>
    <w:p w:rsidR="00D4053F" w:rsidRPr="00403509" w:rsidRDefault="00D4053F" w:rsidP="00D4053F">
      <w:pPr>
        <w:pStyle w:val="2"/>
        <w:numPr>
          <w:ilvl w:val="1"/>
          <w:numId w:val="39"/>
        </w:numPr>
        <w:tabs>
          <w:tab w:val="clear" w:pos="1860"/>
          <w:tab w:val="num" w:pos="0"/>
        </w:tabs>
        <w:suppressAutoHyphens w:val="0"/>
        <w:spacing w:before="0" w:after="0"/>
        <w:ind w:left="0" w:firstLine="709"/>
        <w:contextualSpacing/>
        <w:jc w:val="both"/>
        <w:rPr>
          <w:sz w:val="24"/>
          <w:szCs w:val="24"/>
        </w:rPr>
      </w:pPr>
      <w:bookmarkStart w:id="52" w:name="_Toc305765780"/>
      <w:bookmarkStart w:id="53" w:name="_Toc152049705"/>
      <w:bookmarkStart w:id="54" w:name="_Toc152049799"/>
      <w:bookmarkStart w:id="55" w:name="_Toc152050312"/>
      <w:bookmarkStart w:id="56" w:name="_Toc152050592"/>
      <w:bookmarkStart w:id="57" w:name="_Toc152408999"/>
      <w:bookmarkStart w:id="58" w:name="_Toc167255657"/>
      <w:r w:rsidRPr="00403509">
        <w:rPr>
          <w:sz w:val="24"/>
          <w:szCs w:val="24"/>
        </w:rPr>
        <w:t>Порядок оформления и предъявления Заявителю результатов работ</w:t>
      </w:r>
      <w:bookmarkEnd w:id="52"/>
      <w:r>
        <w:rPr>
          <w:sz w:val="24"/>
          <w:szCs w:val="24"/>
        </w:rPr>
        <w:t>:</w:t>
      </w:r>
      <w:r w:rsidRPr="00403509">
        <w:rPr>
          <w:sz w:val="24"/>
          <w:szCs w:val="24"/>
        </w:rPr>
        <w:t xml:space="preserve"> </w:t>
      </w:r>
      <w:bookmarkEnd w:id="53"/>
      <w:bookmarkEnd w:id="54"/>
      <w:bookmarkEnd w:id="55"/>
      <w:bookmarkEnd w:id="56"/>
      <w:bookmarkEnd w:id="57"/>
      <w:bookmarkEnd w:id="58"/>
    </w:p>
    <w:p w:rsidR="00D4053F" w:rsidRPr="005E0869" w:rsidRDefault="00D4053F" w:rsidP="00D4053F">
      <w:pPr>
        <w:tabs>
          <w:tab w:val="num" w:pos="0"/>
        </w:tabs>
        <w:ind w:firstLine="709"/>
        <w:contextualSpacing/>
        <w:jc w:val="both"/>
      </w:pPr>
      <w:proofErr w:type="gramStart"/>
      <w:r>
        <w:t>О</w:t>
      </w:r>
      <w:r w:rsidRPr="005E0ACE">
        <w:t>казание услуг по автоматизации процесса формирования и</w:t>
      </w:r>
      <w:r>
        <w:t xml:space="preserve"> </w:t>
      </w:r>
      <w:r w:rsidRPr="005E0ACE">
        <w:t xml:space="preserve">подачи заявок с целью регистрации/перерегистрации железнодорожного подвижного состава Заявителя в базе данных </w:t>
      </w:r>
      <w:proofErr w:type="spellStart"/>
      <w:r w:rsidRPr="005E0ACE">
        <w:t>пономерного</w:t>
      </w:r>
      <w:proofErr w:type="spellEnd"/>
      <w:r w:rsidRPr="005E0ACE">
        <w:t xml:space="preserve"> учета Федерального агентства железнодорожного транспорта,</w:t>
      </w:r>
      <w:r w:rsidRPr="005E0ACE" w:rsidDel="00760968">
        <w:t xml:space="preserve"> </w:t>
      </w:r>
      <w:r w:rsidRPr="004A4CC9">
        <w:t>автоматизации процесса формирования и отправки сообщения 4634 для первичного ввода в АБД ПВ данных листа учета комплектации паспорта вагона</w:t>
      </w:r>
      <w:r w:rsidR="00293E46">
        <w:t xml:space="preserve"> </w:t>
      </w:r>
      <w:r w:rsidRPr="005E0ACE">
        <w:t xml:space="preserve">производится в </w:t>
      </w:r>
      <w:r w:rsidRPr="005E0869">
        <w:t>соответствии с Календарным планом (Приложение № 2 к Договору).</w:t>
      </w:r>
      <w:proofErr w:type="gramEnd"/>
    </w:p>
    <w:p w:rsidR="00D4053F" w:rsidRPr="00403509" w:rsidRDefault="00D4053F" w:rsidP="00D4053F">
      <w:pPr>
        <w:tabs>
          <w:tab w:val="num" w:pos="0"/>
        </w:tabs>
        <w:ind w:firstLine="709"/>
        <w:contextualSpacing/>
        <w:jc w:val="both"/>
      </w:pPr>
      <w:r w:rsidRPr="00403509">
        <w:t xml:space="preserve">Результаты оказанных услуг представляются Оператором  в сроки, определенные </w:t>
      </w:r>
      <w:r>
        <w:t>К</w:t>
      </w:r>
      <w:r w:rsidRPr="00403509">
        <w:t>алендарным планом.</w:t>
      </w:r>
    </w:p>
    <w:p w:rsidR="00D4053F" w:rsidRPr="00403509" w:rsidRDefault="00D4053F" w:rsidP="00D4053F">
      <w:pPr>
        <w:pStyle w:val="2"/>
        <w:numPr>
          <w:ilvl w:val="1"/>
          <w:numId w:val="39"/>
        </w:numPr>
        <w:tabs>
          <w:tab w:val="clear" w:pos="1860"/>
          <w:tab w:val="num" w:pos="0"/>
        </w:tabs>
        <w:suppressAutoHyphens w:val="0"/>
        <w:spacing w:before="0" w:after="0"/>
        <w:ind w:left="0" w:firstLine="709"/>
        <w:contextualSpacing/>
        <w:jc w:val="both"/>
        <w:rPr>
          <w:sz w:val="24"/>
          <w:szCs w:val="24"/>
        </w:rPr>
      </w:pPr>
      <w:bookmarkStart w:id="59" w:name="_Toc231716335"/>
      <w:bookmarkStart w:id="60" w:name="_Toc305765781"/>
      <w:r w:rsidRPr="00403509">
        <w:rPr>
          <w:sz w:val="24"/>
          <w:szCs w:val="24"/>
        </w:rPr>
        <w:t>Сведения об источниках и порядке финансирования работ</w:t>
      </w:r>
      <w:bookmarkEnd w:id="59"/>
      <w:bookmarkEnd w:id="60"/>
      <w:r>
        <w:rPr>
          <w:sz w:val="24"/>
          <w:szCs w:val="24"/>
        </w:rPr>
        <w:t>:</w:t>
      </w:r>
    </w:p>
    <w:p w:rsidR="00D4053F" w:rsidRPr="00403509" w:rsidRDefault="00D4053F" w:rsidP="00D4053F">
      <w:pPr>
        <w:pStyle w:val="MainTXT"/>
        <w:tabs>
          <w:tab w:val="num" w:pos="0"/>
        </w:tabs>
        <w:spacing w:line="240" w:lineRule="auto"/>
        <w:ind w:left="0" w:firstLine="709"/>
        <w:contextualSpacing/>
        <w:jc w:val="both"/>
        <w:rPr>
          <w:rFonts w:ascii="Times New Roman" w:hAnsi="Times New Roman"/>
          <w:szCs w:val="24"/>
        </w:rPr>
      </w:pPr>
      <w:r w:rsidRPr="00403509">
        <w:rPr>
          <w:rFonts w:ascii="Times New Roman" w:hAnsi="Times New Roman"/>
          <w:szCs w:val="24"/>
        </w:rPr>
        <w:t>Работы финансируются из собственных средств Заявителя</w:t>
      </w:r>
    </w:p>
    <w:p w:rsidR="00D4053F" w:rsidRPr="00403509" w:rsidRDefault="00D4053F" w:rsidP="00D4053F">
      <w:pPr>
        <w:contextualSpacing/>
        <w:jc w:val="both"/>
      </w:pPr>
    </w:p>
    <w:p w:rsidR="00D4053F" w:rsidRPr="00403509" w:rsidRDefault="00D4053F" w:rsidP="00D4053F">
      <w:pPr>
        <w:pStyle w:val="1"/>
        <w:numPr>
          <w:ilvl w:val="0"/>
          <w:numId w:val="39"/>
        </w:numPr>
        <w:tabs>
          <w:tab w:val="clear" w:pos="4254"/>
          <w:tab w:val="num" w:pos="432"/>
        </w:tabs>
        <w:suppressAutoHyphens w:val="0"/>
        <w:spacing w:before="0" w:after="0"/>
        <w:ind w:left="432" w:firstLine="0"/>
        <w:contextualSpacing/>
        <w:jc w:val="both"/>
        <w:rPr>
          <w:rFonts w:cs="Times New Roman"/>
          <w:sz w:val="24"/>
          <w:szCs w:val="24"/>
        </w:rPr>
      </w:pPr>
      <w:bookmarkStart w:id="61" w:name="_Toc49080323"/>
      <w:bookmarkStart w:id="62" w:name="_Toc150742266"/>
      <w:bookmarkStart w:id="63" w:name="_Toc152049706"/>
      <w:bookmarkStart w:id="64" w:name="_Toc152049800"/>
      <w:bookmarkStart w:id="65" w:name="_Toc152050313"/>
      <w:bookmarkStart w:id="66" w:name="_Toc152050593"/>
      <w:bookmarkStart w:id="67" w:name="_Toc152409000"/>
      <w:bookmarkStart w:id="68" w:name="_Toc167255663"/>
      <w:bookmarkStart w:id="69" w:name="_Toc305765782"/>
      <w:r w:rsidRPr="00403509">
        <w:rPr>
          <w:rFonts w:cs="Times New Roman"/>
          <w:sz w:val="24"/>
          <w:szCs w:val="24"/>
        </w:rPr>
        <w:t xml:space="preserve">НАЗНАЧЕНИЕ И ЦЕЛИ </w:t>
      </w:r>
      <w:bookmarkEnd w:id="61"/>
      <w:bookmarkEnd w:id="62"/>
      <w:bookmarkEnd w:id="63"/>
      <w:bookmarkEnd w:id="64"/>
      <w:bookmarkEnd w:id="65"/>
      <w:bookmarkEnd w:id="66"/>
      <w:bookmarkEnd w:id="67"/>
      <w:bookmarkEnd w:id="68"/>
      <w:r w:rsidRPr="00403509">
        <w:rPr>
          <w:rFonts w:cs="Times New Roman"/>
          <w:sz w:val="24"/>
          <w:szCs w:val="24"/>
        </w:rPr>
        <w:t>ВЫПОЛНЕНИЯ РАБОТ И ОКАЗАНИЯ УСЛУГ</w:t>
      </w:r>
      <w:bookmarkEnd w:id="69"/>
    </w:p>
    <w:p w:rsidR="00D4053F" w:rsidRPr="00403509" w:rsidRDefault="00D4053F" w:rsidP="00D4053F">
      <w:pPr>
        <w:pStyle w:val="2"/>
        <w:numPr>
          <w:ilvl w:val="1"/>
          <w:numId w:val="39"/>
        </w:numPr>
        <w:suppressAutoHyphens w:val="0"/>
        <w:spacing w:before="0" w:after="0"/>
        <w:ind w:firstLine="0"/>
        <w:contextualSpacing/>
        <w:jc w:val="both"/>
        <w:rPr>
          <w:sz w:val="24"/>
          <w:szCs w:val="24"/>
        </w:rPr>
      </w:pPr>
      <w:bookmarkStart w:id="70" w:name="_Toc49080324"/>
      <w:bookmarkStart w:id="71" w:name="_Toc150742267"/>
      <w:bookmarkStart w:id="72" w:name="_Toc152049707"/>
      <w:bookmarkStart w:id="73" w:name="_Toc152049801"/>
      <w:bookmarkStart w:id="74" w:name="_Toc152050314"/>
      <w:bookmarkStart w:id="75" w:name="_Toc152050594"/>
      <w:bookmarkStart w:id="76" w:name="_Toc152409001"/>
      <w:bookmarkStart w:id="77" w:name="_Toc167255664"/>
      <w:bookmarkStart w:id="78" w:name="_Toc305765783"/>
      <w:r w:rsidRPr="00403509">
        <w:rPr>
          <w:sz w:val="24"/>
          <w:szCs w:val="24"/>
        </w:rPr>
        <w:t xml:space="preserve">Назначение </w:t>
      </w:r>
      <w:bookmarkEnd w:id="70"/>
      <w:bookmarkEnd w:id="71"/>
      <w:bookmarkEnd w:id="72"/>
      <w:bookmarkEnd w:id="73"/>
      <w:bookmarkEnd w:id="74"/>
      <w:bookmarkEnd w:id="75"/>
      <w:bookmarkEnd w:id="76"/>
      <w:bookmarkEnd w:id="77"/>
      <w:r w:rsidRPr="00403509">
        <w:rPr>
          <w:sz w:val="24"/>
          <w:szCs w:val="24"/>
        </w:rPr>
        <w:t>внедрения Системы</w:t>
      </w:r>
      <w:bookmarkEnd w:id="78"/>
    </w:p>
    <w:p w:rsidR="00D4053F" w:rsidRPr="00403509" w:rsidRDefault="00D4053F" w:rsidP="00D4053F">
      <w:pPr>
        <w:contextualSpacing/>
        <w:jc w:val="both"/>
      </w:pPr>
      <w:bookmarkStart w:id="79" w:name="_Toc49080325"/>
      <w:bookmarkStart w:id="80" w:name="_Toc150742268"/>
      <w:bookmarkStart w:id="81" w:name="_Toc152049708"/>
      <w:bookmarkStart w:id="82" w:name="_Toc152049802"/>
      <w:bookmarkStart w:id="83" w:name="_Toc152050315"/>
      <w:bookmarkStart w:id="84" w:name="_Toc152050595"/>
      <w:bookmarkStart w:id="85" w:name="_Toc152409002"/>
      <w:bookmarkStart w:id="86" w:name="_Toc167255665"/>
      <w:proofErr w:type="gramStart"/>
      <w:r w:rsidRPr="00403509">
        <w:t>Автоматизация процесс</w:t>
      </w:r>
      <w:r>
        <w:t>ов</w:t>
      </w:r>
      <w:r w:rsidRPr="00403509">
        <w:t xml:space="preserve"> формирования и подач заявок с целью регистрации/перерегистрации железнодорожного подвижного состава и контейнеров в базе данных </w:t>
      </w:r>
      <w:proofErr w:type="spellStart"/>
      <w:r w:rsidRPr="00403509">
        <w:t>пономерного</w:t>
      </w:r>
      <w:proofErr w:type="spellEnd"/>
      <w:r w:rsidRPr="00403509">
        <w:t xml:space="preserve"> учета Федерального агентства железнодорожного транспорта</w:t>
      </w:r>
      <w:r>
        <w:t xml:space="preserve">, </w:t>
      </w:r>
      <w:r w:rsidRPr="004A4CC9">
        <w:t>формирования и отправки сообщения 4634 для первичного ввода в АБД ПВ данных листа учета комплектации паспорта вагона</w:t>
      </w:r>
      <w:r w:rsidRPr="00403509">
        <w:t xml:space="preserve"> происходит путем </w:t>
      </w:r>
      <w:r>
        <w:t xml:space="preserve">оказания услуг по предоставлению доступа </w:t>
      </w:r>
      <w:r w:rsidRPr="00403509">
        <w:t>Заявител</w:t>
      </w:r>
      <w:r>
        <w:t>ю</w:t>
      </w:r>
      <w:r w:rsidRPr="00403509">
        <w:t xml:space="preserve"> к Системе. </w:t>
      </w:r>
      <w:proofErr w:type="gramEnd"/>
    </w:p>
    <w:p w:rsidR="00D4053F" w:rsidRPr="00403509" w:rsidRDefault="00D4053F" w:rsidP="00D4053F">
      <w:pPr>
        <w:pStyle w:val="afff6"/>
        <w:spacing w:before="0" w:after="0" w:line="240" w:lineRule="auto"/>
        <w:ind w:firstLine="0"/>
        <w:contextualSpacing/>
        <w:rPr>
          <w:sz w:val="24"/>
          <w:szCs w:val="24"/>
        </w:rPr>
      </w:pPr>
      <w:r w:rsidRPr="00403509">
        <w:rPr>
          <w:sz w:val="24"/>
          <w:szCs w:val="24"/>
        </w:rPr>
        <w:t>Система предназначена для автоматизации следующих задач:</w:t>
      </w:r>
    </w:p>
    <w:p w:rsidR="00D4053F" w:rsidRPr="00403509" w:rsidRDefault="00D4053F" w:rsidP="00D4053F">
      <w:pPr>
        <w:pStyle w:val="10"/>
        <w:tabs>
          <w:tab w:val="clear" w:pos="720"/>
        </w:tabs>
        <w:spacing w:line="240" w:lineRule="auto"/>
        <w:ind w:left="1211" w:firstLine="0"/>
        <w:contextualSpacing/>
        <w:rPr>
          <w:sz w:val="24"/>
          <w:szCs w:val="24"/>
        </w:rPr>
      </w:pPr>
      <w:r w:rsidRPr="00403509">
        <w:rPr>
          <w:sz w:val="24"/>
          <w:szCs w:val="24"/>
        </w:rPr>
        <w:t xml:space="preserve">Формирование и отправка заявок с целью регистрации/перерегистрации подвижного состава в базе данных </w:t>
      </w:r>
      <w:proofErr w:type="spellStart"/>
      <w:r w:rsidRPr="00403509">
        <w:rPr>
          <w:sz w:val="24"/>
          <w:szCs w:val="24"/>
        </w:rPr>
        <w:t>пономерного</w:t>
      </w:r>
      <w:proofErr w:type="spellEnd"/>
      <w:r w:rsidRPr="00403509">
        <w:rPr>
          <w:sz w:val="24"/>
          <w:szCs w:val="24"/>
        </w:rPr>
        <w:t xml:space="preserve"> учета Федерального агентства железнодорожного транспорта по всем возможным причинам:</w:t>
      </w:r>
    </w:p>
    <w:p w:rsidR="00D4053F" w:rsidRDefault="00D4053F" w:rsidP="00D4053F">
      <w:pPr>
        <w:pStyle w:val="10"/>
        <w:numPr>
          <w:ilvl w:val="0"/>
          <w:numId w:val="44"/>
        </w:numPr>
        <w:spacing w:line="240" w:lineRule="auto"/>
        <w:ind w:left="2127" w:hanging="426"/>
        <w:rPr>
          <w:sz w:val="24"/>
          <w:szCs w:val="24"/>
        </w:rPr>
      </w:pPr>
      <w:r w:rsidRPr="00681607">
        <w:rPr>
          <w:sz w:val="24"/>
          <w:szCs w:val="24"/>
        </w:rPr>
        <w:t xml:space="preserve">«1» </w:t>
      </w:r>
      <w:proofErr w:type="spellStart"/>
      <w:r w:rsidRPr="00681607">
        <w:rPr>
          <w:sz w:val="24"/>
          <w:szCs w:val="24"/>
        </w:rPr>
        <w:t>пономерной</w:t>
      </w:r>
      <w:proofErr w:type="spellEnd"/>
      <w:r w:rsidRPr="00681607">
        <w:rPr>
          <w:sz w:val="24"/>
          <w:szCs w:val="24"/>
        </w:rPr>
        <w:t xml:space="preserve"> учет железнодорожного подвижного состава ранее не состоявшего на учете;</w:t>
      </w:r>
    </w:p>
    <w:p w:rsidR="00D4053F" w:rsidRDefault="00D4053F" w:rsidP="00D4053F">
      <w:pPr>
        <w:pStyle w:val="10"/>
        <w:numPr>
          <w:ilvl w:val="0"/>
          <w:numId w:val="44"/>
        </w:numPr>
        <w:spacing w:line="240" w:lineRule="auto"/>
        <w:ind w:left="2127" w:hanging="426"/>
        <w:rPr>
          <w:sz w:val="24"/>
          <w:szCs w:val="24"/>
        </w:rPr>
      </w:pPr>
      <w:r w:rsidRPr="00681607">
        <w:rPr>
          <w:sz w:val="24"/>
          <w:szCs w:val="24"/>
        </w:rPr>
        <w:t xml:space="preserve">«2» </w:t>
      </w:r>
      <w:proofErr w:type="spellStart"/>
      <w:r w:rsidRPr="00681607">
        <w:rPr>
          <w:sz w:val="24"/>
          <w:szCs w:val="24"/>
        </w:rPr>
        <w:t>пономерной</w:t>
      </w:r>
      <w:proofErr w:type="spellEnd"/>
      <w:r w:rsidRPr="00681607">
        <w:rPr>
          <w:sz w:val="24"/>
          <w:szCs w:val="24"/>
        </w:rPr>
        <w:t xml:space="preserve"> учет железнодорожного подвижного состава приобретенного из инвентарного парка ОАО «Российские железные дороги»;</w:t>
      </w:r>
    </w:p>
    <w:p w:rsidR="00D4053F" w:rsidRDefault="00D4053F" w:rsidP="00D4053F">
      <w:pPr>
        <w:pStyle w:val="10"/>
        <w:numPr>
          <w:ilvl w:val="0"/>
          <w:numId w:val="44"/>
        </w:numPr>
        <w:spacing w:line="240" w:lineRule="auto"/>
        <w:ind w:left="2127" w:hanging="426"/>
        <w:rPr>
          <w:sz w:val="24"/>
          <w:szCs w:val="24"/>
        </w:rPr>
      </w:pPr>
      <w:r w:rsidRPr="00681607">
        <w:rPr>
          <w:sz w:val="24"/>
          <w:szCs w:val="24"/>
        </w:rPr>
        <w:t xml:space="preserve">«3» </w:t>
      </w:r>
      <w:proofErr w:type="spellStart"/>
      <w:r w:rsidRPr="00681607">
        <w:rPr>
          <w:sz w:val="24"/>
          <w:szCs w:val="24"/>
        </w:rPr>
        <w:t>пономерной</w:t>
      </w:r>
      <w:proofErr w:type="spellEnd"/>
      <w:r w:rsidRPr="00681607">
        <w:rPr>
          <w:sz w:val="24"/>
          <w:szCs w:val="24"/>
        </w:rPr>
        <w:t xml:space="preserve"> учет железнодорожного подвижного состава переоборудованного (модернизированного) с изменением типа;</w:t>
      </w:r>
    </w:p>
    <w:p w:rsidR="00D4053F" w:rsidRDefault="00D4053F" w:rsidP="00D4053F">
      <w:pPr>
        <w:pStyle w:val="10"/>
        <w:numPr>
          <w:ilvl w:val="0"/>
          <w:numId w:val="44"/>
        </w:numPr>
        <w:spacing w:line="240" w:lineRule="auto"/>
        <w:ind w:left="2127" w:hanging="426"/>
        <w:rPr>
          <w:sz w:val="24"/>
          <w:szCs w:val="24"/>
        </w:rPr>
      </w:pPr>
      <w:r w:rsidRPr="00681607">
        <w:rPr>
          <w:sz w:val="24"/>
          <w:szCs w:val="24"/>
        </w:rPr>
        <w:t xml:space="preserve">«4» плановый </w:t>
      </w:r>
      <w:proofErr w:type="spellStart"/>
      <w:r w:rsidRPr="00681607">
        <w:rPr>
          <w:sz w:val="24"/>
          <w:szCs w:val="24"/>
        </w:rPr>
        <w:t>пономерной</w:t>
      </w:r>
      <w:proofErr w:type="spellEnd"/>
      <w:r w:rsidRPr="00681607">
        <w:rPr>
          <w:sz w:val="24"/>
          <w:szCs w:val="24"/>
        </w:rPr>
        <w:t xml:space="preserve"> учет железнодорожного подвижного состава;</w:t>
      </w:r>
    </w:p>
    <w:p w:rsidR="00D4053F" w:rsidRDefault="00D4053F" w:rsidP="00D4053F">
      <w:pPr>
        <w:pStyle w:val="10"/>
        <w:numPr>
          <w:ilvl w:val="0"/>
          <w:numId w:val="44"/>
        </w:numPr>
        <w:spacing w:line="240" w:lineRule="auto"/>
        <w:ind w:left="2127" w:hanging="426"/>
        <w:rPr>
          <w:sz w:val="24"/>
          <w:szCs w:val="24"/>
        </w:rPr>
      </w:pPr>
      <w:r w:rsidRPr="00681607">
        <w:rPr>
          <w:sz w:val="24"/>
          <w:szCs w:val="24"/>
        </w:rPr>
        <w:t xml:space="preserve">«5» </w:t>
      </w:r>
      <w:proofErr w:type="spellStart"/>
      <w:r w:rsidRPr="00681607">
        <w:rPr>
          <w:sz w:val="24"/>
          <w:szCs w:val="24"/>
        </w:rPr>
        <w:t>пономерной</w:t>
      </w:r>
      <w:proofErr w:type="spellEnd"/>
      <w:r w:rsidRPr="00681607">
        <w:rPr>
          <w:sz w:val="24"/>
          <w:szCs w:val="24"/>
        </w:rPr>
        <w:t xml:space="preserve"> учет железнодорожного подвижного состава в связи с изменением собственника;</w:t>
      </w:r>
    </w:p>
    <w:p w:rsidR="00D4053F" w:rsidRDefault="00D4053F" w:rsidP="00D4053F">
      <w:pPr>
        <w:pStyle w:val="10"/>
        <w:numPr>
          <w:ilvl w:val="0"/>
          <w:numId w:val="44"/>
        </w:numPr>
        <w:spacing w:line="240" w:lineRule="auto"/>
        <w:ind w:left="2127" w:hanging="426"/>
        <w:rPr>
          <w:sz w:val="24"/>
          <w:szCs w:val="24"/>
        </w:rPr>
      </w:pPr>
      <w:r w:rsidRPr="00681607">
        <w:rPr>
          <w:sz w:val="24"/>
          <w:szCs w:val="24"/>
        </w:rPr>
        <w:lastRenderedPageBreak/>
        <w:t xml:space="preserve">«7» </w:t>
      </w:r>
      <w:proofErr w:type="spellStart"/>
      <w:r w:rsidRPr="00681607">
        <w:rPr>
          <w:sz w:val="24"/>
          <w:szCs w:val="24"/>
        </w:rPr>
        <w:t>пономерной</w:t>
      </w:r>
      <w:proofErr w:type="spellEnd"/>
      <w:r w:rsidRPr="00681607">
        <w:rPr>
          <w:sz w:val="24"/>
          <w:szCs w:val="24"/>
        </w:rPr>
        <w:t xml:space="preserve"> учет железнодорожного подвижного состава в связи с передачей в аренду;</w:t>
      </w:r>
    </w:p>
    <w:p w:rsidR="00D4053F" w:rsidRDefault="00D4053F" w:rsidP="00D4053F">
      <w:pPr>
        <w:pStyle w:val="10"/>
        <w:numPr>
          <w:ilvl w:val="0"/>
          <w:numId w:val="44"/>
        </w:numPr>
        <w:spacing w:line="240" w:lineRule="auto"/>
        <w:ind w:left="2127" w:hanging="426"/>
        <w:rPr>
          <w:sz w:val="24"/>
          <w:szCs w:val="24"/>
        </w:rPr>
      </w:pPr>
      <w:r w:rsidRPr="00681607">
        <w:rPr>
          <w:sz w:val="24"/>
          <w:szCs w:val="24"/>
        </w:rPr>
        <w:t xml:space="preserve">«8» </w:t>
      </w:r>
      <w:proofErr w:type="spellStart"/>
      <w:r w:rsidRPr="00681607">
        <w:rPr>
          <w:sz w:val="24"/>
          <w:szCs w:val="24"/>
        </w:rPr>
        <w:t>пономерной</w:t>
      </w:r>
      <w:proofErr w:type="spellEnd"/>
      <w:r w:rsidRPr="00681607">
        <w:rPr>
          <w:sz w:val="24"/>
          <w:szCs w:val="24"/>
        </w:rPr>
        <w:t xml:space="preserve"> учет железнодорожного подвижного состава в связи с прекращением аренды;</w:t>
      </w:r>
    </w:p>
    <w:p w:rsidR="00D4053F" w:rsidRDefault="00D4053F" w:rsidP="00D4053F">
      <w:pPr>
        <w:pStyle w:val="10"/>
        <w:numPr>
          <w:ilvl w:val="0"/>
          <w:numId w:val="44"/>
        </w:numPr>
        <w:spacing w:line="240" w:lineRule="auto"/>
        <w:ind w:left="2127" w:hanging="426"/>
        <w:rPr>
          <w:sz w:val="24"/>
          <w:szCs w:val="24"/>
        </w:rPr>
      </w:pPr>
      <w:r w:rsidRPr="00681607">
        <w:rPr>
          <w:sz w:val="24"/>
          <w:szCs w:val="24"/>
        </w:rPr>
        <w:t xml:space="preserve">«9» </w:t>
      </w:r>
      <w:proofErr w:type="spellStart"/>
      <w:r w:rsidRPr="00681607">
        <w:rPr>
          <w:sz w:val="24"/>
          <w:szCs w:val="24"/>
        </w:rPr>
        <w:t>пономерной</w:t>
      </w:r>
      <w:proofErr w:type="spellEnd"/>
      <w:r w:rsidRPr="00681607">
        <w:rPr>
          <w:sz w:val="24"/>
          <w:szCs w:val="24"/>
        </w:rPr>
        <w:t xml:space="preserve"> учет железнодорожного подвижного состава в связи с изменением станции приписки;</w:t>
      </w:r>
    </w:p>
    <w:p w:rsidR="00D4053F" w:rsidRDefault="00D4053F" w:rsidP="00D4053F">
      <w:pPr>
        <w:pStyle w:val="10"/>
        <w:numPr>
          <w:ilvl w:val="0"/>
          <w:numId w:val="44"/>
        </w:numPr>
        <w:spacing w:line="240" w:lineRule="auto"/>
        <w:ind w:left="2127" w:hanging="426"/>
        <w:rPr>
          <w:sz w:val="24"/>
          <w:szCs w:val="24"/>
        </w:rPr>
      </w:pPr>
      <w:r w:rsidRPr="00681607">
        <w:rPr>
          <w:sz w:val="24"/>
          <w:szCs w:val="24"/>
        </w:rPr>
        <w:t xml:space="preserve">«10» </w:t>
      </w:r>
      <w:proofErr w:type="spellStart"/>
      <w:r w:rsidRPr="00681607">
        <w:rPr>
          <w:sz w:val="24"/>
          <w:szCs w:val="24"/>
        </w:rPr>
        <w:t>пономерной</w:t>
      </w:r>
      <w:proofErr w:type="spellEnd"/>
      <w:r w:rsidRPr="00681607">
        <w:rPr>
          <w:sz w:val="24"/>
          <w:szCs w:val="24"/>
        </w:rPr>
        <w:t xml:space="preserve"> учет  железнодорожного подвижного состава в связи с продлением срока службы;</w:t>
      </w:r>
    </w:p>
    <w:p w:rsidR="00D4053F" w:rsidRDefault="00D4053F" w:rsidP="00D4053F">
      <w:pPr>
        <w:pStyle w:val="10"/>
        <w:numPr>
          <w:ilvl w:val="0"/>
          <w:numId w:val="44"/>
        </w:numPr>
        <w:spacing w:line="240" w:lineRule="auto"/>
        <w:ind w:left="2127" w:hanging="426"/>
        <w:rPr>
          <w:sz w:val="24"/>
          <w:szCs w:val="24"/>
        </w:rPr>
      </w:pPr>
      <w:r w:rsidRPr="00681607">
        <w:rPr>
          <w:sz w:val="24"/>
          <w:szCs w:val="24"/>
        </w:rPr>
        <w:t xml:space="preserve">«11» </w:t>
      </w:r>
      <w:proofErr w:type="spellStart"/>
      <w:r w:rsidRPr="00681607">
        <w:rPr>
          <w:sz w:val="24"/>
          <w:szCs w:val="24"/>
        </w:rPr>
        <w:t>пономерной</w:t>
      </w:r>
      <w:proofErr w:type="spellEnd"/>
      <w:r w:rsidRPr="00681607">
        <w:rPr>
          <w:sz w:val="24"/>
          <w:szCs w:val="24"/>
        </w:rPr>
        <w:t xml:space="preserve"> учет  железнодорожного подвижного состава в связи с исключением из эксплуатации;</w:t>
      </w:r>
    </w:p>
    <w:p w:rsidR="00D4053F" w:rsidRDefault="00D4053F" w:rsidP="00D4053F">
      <w:pPr>
        <w:pStyle w:val="10"/>
        <w:numPr>
          <w:ilvl w:val="0"/>
          <w:numId w:val="44"/>
        </w:numPr>
        <w:spacing w:line="240" w:lineRule="auto"/>
        <w:ind w:left="2127" w:hanging="426"/>
        <w:rPr>
          <w:sz w:val="24"/>
          <w:szCs w:val="24"/>
        </w:rPr>
      </w:pPr>
      <w:r w:rsidRPr="00681607">
        <w:rPr>
          <w:sz w:val="24"/>
          <w:szCs w:val="24"/>
        </w:rPr>
        <w:t xml:space="preserve">«12» </w:t>
      </w:r>
      <w:proofErr w:type="spellStart"/>
      <w:r w:rsidRPr="00681607">
        <w:rPr>
          <w:sz w:val="24"/>
          <w:szCs w:val="24"/>
        </w:rPr>
        <w:t>пономерной</w:t>
      </w:r>
      <w:proofErr w:type="spellEnd"/>
      <w:r w:rsidRPr="00681607">
        <w:rPr>
          <w:sz w:val="24"/>
          <w:szCs w:val="24"/>
        </w:rPr>
        <w:t xml:space="preserve"> учет  железнодорожного подвижного состава, имеющего нумерацию инвентарного парка;</w:t>
      </w:r>
    </w:p>
    <w:p w:rsidR="00D4053F" w:rsidRDefault="00D4053F" w:rsidP="00D4053F">
      <w:pPr>
        <w:numPr>
          <w:ilvl w:val="0"/>
          <w:numId w:val="40"/>
        </w:numPr>
        <w:shd w:val="clear" w:color="auto" w:fill="FFFFFF"/>
        <w:suppressAutoHyphens w:val="0"/>
        <w:ind w:left="1701" w:firstLine="0"/>
        <w:contextualSpacing/>
        <w:jc w:val="both"/>
      </w:pPr>
      <w:r w:rsidRPr="00681607">
        <w:t xml:space="preserve">«14» </w:t>
      </w:r>
      <w:proofErr w:type="spellStart"/>
      <w:r w:rsidRPr="00681607">
        <w:t>пономерной</w:t>
      </w:r>
      <w:proofErr w:type="spellEnd"/>
      <w:r w:rsidRPr="00681607">
        <w:t xml:space="preserve"> учет железнодорожного подвижного состава в связи с дублированием восьмизначного идентификационного номера.</w:t>
      </w:r>
    </w:p>
    <w:p w:rsidR="00D4053F" w:rsidRPr="00403509" w:rsidRDefault="00D4053F" w:rsidP="00D4053F">
      <w:pPr>
        <w:shd w:val="clear" w:color="auto" w:fill="FFFFFF"/>
        <w:ind w:left="1701"/>
        <w:contextualSpacing/>
        <w:jc w:val="both"/>
      </w:pPr>
    </w:p>
    <w:p w:rsidR="00D4053F" w:rsidRPr="00403509" w:rsidRDefault="00D4053F" w:rsidP="00D4053F">
      <w:pPr>
        <w:pStyle w:val="10"/>
        <w:tabs>
          <w:tab w:val="clear" w:pos="720"/>
        </w:tabs>
        <w:spacing w:line="240" w:lineRule="auto"/>
        <w:ind w:left="1211" w:firstLine="0"/>
        <w:contextualSpacing/>
        <w:rPr>
          <w:sz w:val="24"/>
          <w:szCs w:val="24"/>
        </w:rPr>
      </w:pPr>
      <w:r w:rsidRPr="00403509">
        <w:rPr>
          <w:sz w:val="24"/>
          <w:szCs w:val="24"/>
        </w:rPr>
        <w:t>Обеспечение юридической значимости сведений, передаваемых между Заявителем и Федеральным агентством железнодорожного транспорта;</w:t>
      </w:r>
    </w:p>
    <w:p w:rsidR="00D4053F" w:rsidRPr="00403509" w:rsidRDefault="00D4053F" w:rsidP="00D4053F">
      <w:pPr>
        <w:pStyle w:val="10"/>
        <w:tabs>
          <w:tab w:val="clear" w:pos="720"/>
        </w:tabs>
        <w:spacing w:line="240" w:lineRule="auto"/>
        <w:ind w:left="1211" w:firstLine="0"/>
        <w:contextualSpacing/>
        <w:rPr>
          <w:sz w:val="24"/>
          <w:szCs w:val="24"/>
        </w:rPr>
      </w:pPr>
      <w:r w:rsidRPr="00403509">
        <w:rPr>
          <w:sz w:val="24"/>
          <w:szCs w:val="24"/>
        </w:rPr>
        <w:t>Контроль процесса обработки и прохождения заявок;</w:t>
      </w:r>
    </w:p>
    <w:p w:rsidR="00D4053F" w:rsidRPr="00403509" w:rsidRDefault="00D4053F" w:rsidP="00D4053F">
      <w:pPr>
        <w:pStyle w:val="10"/>
        <w:tabs>
          <w:tab w:val="clear" w:pos="720"/>
        </w:tabs>
        <w:spacing w:line="240" w:lineRule="auto"/>
        <w:ind w:left="1211" w:firstLine="0"/>
        <w:contextualSpacing/>
        <w:rPr>
          <w:sz w:val="24"/>
          <w:szCs w:val="24"/>
        </w:rPr>
      </w:pPr>
      <w:r w:rsidRPr="00403509">
        <w:rPr>
          <w:sz w:val="24"/>
          <w:szCs w:val="24"/>
        </w:rPr>
        <w:t xml:space="preserve">Создание единой базы данных сведений, требуемых для поддержки процесса управления заявками </w:t>
      </w:r>
      <w:proofErr w:type="spellStart"/>
      <w:r w:rsidRPr="00403509">
        <w:rPr>
          <w:sz w:val="24"/>
          <w:szCs w:val="24"/>
        </w:rPr>
        <w:t>пономерного</w:t>
      </w:r>
      <w:proofErr w:type="spellEnd"/>
      <w:r w:rsidRPr="00403509">
        <w:rPr>
          <w:sz w:val="24"/>
          <w:szCs w:val="24"/>
        </w:rPr>
        <w:t xml:space="preserve"> учета;</w:t>
      </w:r>
    </w:p>
    <w:p w:rsidR="00D4053F" w:rsidRDefault="00D4053F" w:rsidP="00D4053F">
      <w:pPr>
        <w:pStyle w:val="10"/>
        <w:tabs>
          <w:tab w:val="clear" w:pos="720"/>
        </w:tabs>
        <w:spacing w:line="240" w:lineRule="auto"/>
        <w:ind w:left="1211" w:firstLine="0"/>
        <w:contextualSpacing/>
        <w:rPr>
          <w:sz w:val="24"/>
          <w:szCs w:val="24"/>
        </w:rPr>
      </w:pPr>
      <w:r w:rsidRPr="00403509">
        <w:rPr>
          <w:sz w:val="24"/>
          <w:szCs w:val="24"/>
        </w:rPr>
        <w:t>Предоставление необходимых статистических данных.</w:t>
      </w:r>
    </w:p>
    <w:p w:rsidR="00D4053F" w:rsidRPr="009C5E6A" w:rsidRDefault="00D4053F" w:rsidP="00D4053F">
      <w:pPr>
        <w:pStyle w:val="10"/>
        <w:tabs>
          <w:tab w:val="clear" w:pos="720"/>
        </w:tabs>
        <w:spacing w:line="240" w:lineRule="auto"/>
        <w:ind w:left="1211" w:firstLine="0"/>
        <w:contextualSpacing/>
        <w:rPr>
          <w:sz w:val="24"/>
          <w:szCs w:val="24"/>
        </w:rPr>
      </w:pPr>
      <w:r w:rsidRPr="009C5E6A">
        <w:rPr>
          <w:sz w:val="24"/>
          <w:szCs w:val="24"/>
        </w:rPr>
        <w:t>Формирование  и отправка сообщения 4634 для первичного ввода в АБД ПВ данных листа учета комплектации паспорта вагона по форме приложения к ВУ-4М;</w:t>
      </w:r>
    </w:p>
    <w:p w:rsidR="00D4053F" w:rsidRPr="00403509" w:rsidRDefault="00D4053F" w:rsidP="00D4053F">
      <w:pPr>
        <w:contextualSpacing/>
        <w:jc w:val="both"/>
      </w:pPr>
    </w:p>
    <w:p w:rsidR="00D4053F" w:rsidRPr="00403509" w:rsidRDefault="00D4053F" w:rsidP="00D4053F">
      <w:pPr>
        <w:pStyle w:val="2"/>
        <w:numPr>
          <w:ilvl w:val="1"/>
          <w:numId w:val="39"/>
        </w:numPr>
        <w:suppressAutoHyphens w:val="0"/>
        <w:spacing w:before="0" w:after="0"/>
        <w:ind w:firstLine="0"/>
        <w:contextualSpacing/>
        <w:jc w:val="both"/>
        <w:rPr>
          <w:sz w:val="24"/>
          <w:szCs w:val="24"/>
        </w:rPr>
      </w:pPr>
      <w:bookmarkStart w:id="87" w:name="_Toc305765784"/>
      <w:r w:rsidRPr="00403509">
        <w:rPr>
          <w:sz w:val="24"/>
          <w:szCs w:val="24"/>
        </w:rPr>
        <w:t xml:space="preserve">Цели </w:t>
      </w:r>
      <w:bookmarkEnd w:id="79"/>
      <w:bookmarkEnd w:id="80"/>
      <w:bookmarkEnd w:id="81"/>
      <w:bookmarkEnd w:id="82"/>
      <w:bookmarkEnd w:id="83"/>
      <w:bookmarkEnd w:id="84"/>
      <w:bookmarkEnd w:id="85"/>
      <w:bookmarkEnd w:id="86"/>
      <w:r w:rsidRPr="00403509">
        <w:rPr>
          <w:sz w:val="24"/>
          <w:szCs w:val="24"/>
        </w:rPr>
        <w:t>внедрения Системы</w:t>
      </w:r>
      <w:bookmarkEnd w:id="87"/>
    </w:p>
    <w:p w:rsidR="00D4053F" w:rsidRPr="00403509" w:rsidRDefault="00D4053F" w:rsidP="00D4053F">
      <w:pPr>
        <w:pStyle w:val="MainTXT"/>
        <w:spacing w:line="240" w:lineRule="auto"/>
        <w:ind w:left="567"/>
        <w:contextualSpacing/>
        <w:jc w:val="both"/>
        <w:rPr>
          <w:rFonts w:ascii="Times New Roman" w:eastAsia="Calibri" w:hAnsi="Times New Roman"/>
          <w:szCs w:val="24"/>
          <w:lang w:eastAsia="en-US"/>
        </w:rPr>
      </w:pPr>
      <w:r w:rsidRPr="00403509">
        <w:rPr>
          <w:rFonts w:ascii="Times New Roman" w:eastAsia="Calibri" w:hAnsi="Times New Roman"/>
          <w:szCs w:val="24"/>
          <w:lang w:eastAsia="en-US"/>
        </w:rPr>
        <w:t>Целями внедрения Системы являются:</w:t>
      </w:r>
    </w:p>
    <w:p w:rsidR="00D4053F" w:rsidRPr="00403509" w:rsidRDefault="00D4053F" w:rsidP="00D4053F">
      <w:pPr>
        <w:numPr>
          <w:ilvl w:val="0"/>
          <w:numId w:val="42"/>
        </w:numPr>
        <w:suppressAutoHyphens w:val="0"/>
        <w:ind w:firstLine="0"/>
        <w:contextualSpacing/>
        <w:jc w:val="both"/>
      </w:pPr>
      <w:r w:rsidRPr="00403509">
        <w:t xml:space="preserve">Сокращение временных затрат при обработке заявок с целью регистрации/перерегистрации железнодорожного подвижного состава и контейнеров в базе данных </w:t>
      </w:r>
      <w:proofErr w:type="spellStart"/>
      <w:r w:rsidRPr="00403509">
        <w:t>пономерного</w:t>
      </w:r>
      <w:proofErr w:type="spellEnd"/>
      <w:r w:rsidRPr="00403509">
        <w:t xml:space="preserve"> учета Федерального агентства железнодорожного транспорта;</w:t>
      </w:r>
    </w:p>
    <w:p w:rsidR="00D4053F" w:rsidRPr="00403509" w:rsidRDefault="00D4053F" w:rsidP="00D4053F">
      <w:pPr>
        <w:numPr>
          <w:ilvl w:val="0"/>
          <w:numId w:val="42"/>
        </w:numPr>
        <w:suppressAutoHyphens w:val="0"/>
        <w:ind w:firstLine="0"/>
        <w:contextualSpacing/>
        <w:jc w:val="both"/>
      </w:pPr>
      <w:r w:rsidRPr="00403509">
        <w:t>Выполнение требований Приказа Минтранса от 14 ноября 2005 г. N 137 ОБ ОРГАНИЗАЦИИ РАБОТЫ ПО ОСУЩЕСТВЛЕНИЮ ПОНОМЕРНОГО УЧЕТА ЖЕЛЕЗНОДОРОЖНОГО ПОДВИЖНОГО СОСТАВА, КОНТЕЙНЕРОВ, ЭКСПЛУАТИРУЕМЫХ НА ПУТЯХ ОБЩЕГО ПОЛЬЗОВАНИЯ</w:t>
      </w:r>
    </w:p>
    <w:p w:rsidR="00D4053F" w:rsidRDefault="00D4053F" w:rsidP="00D4053F">
      <w:pPr>
        <w:numPr>
          <w:ilvl w:val="0"/>
          <w:numId w:val="42"/>
        </w:numPr>
        <w:suppressAutoHyphens w:val="0"/>
        <w:autoSpaceDN w:val="0"/>
        <w:ind w:firstLine="0"/>
        <w:contextualSpacing/>
        <w:jc w:val="both"/>
      </w:pPr>
      <w:r w:rsidRPr="00403509">
        <w:t xml:space="preserve">Выполнение требований Приказа </w:t>
      </w:r>
      <w:r w:rsidRPr="00D365B6">
        <w:t>Минтранса</w:t>
      </w:r>
      <w:r w:rsidRPr="00403509">
        <w:t xml:space="preserve"> </w:t>
      </w:r>
      <w:proofErr w:type="gramStart"/>
      <w:r w:rsidRPr="00403509">
        <w:t>от</w:t>
      </w:r>
      <w:proofErr w:type="gramEnd"/>
      <w:r w:rsidRPr="00403509">
        <w:t xml:space="preserve"> </w:t>
      </w:r>
    </w:p>
    <w:p w:rsidR="00D4053F" w:rsidRDefault="00D4053F" w:rsidP="00D4053F">
      <w:pPr>
        <w:numPr>
          <w:ilvl w:val="0"/>
          <w:numId w:val="42"/>
        </w:numPr>
        <w:suppressAutoHyphens w:val="0"/>
        <w:autoSpaceDN w:val="0"/>
        <w:ind w:firstLine="0"/>
        <w:contextualSpacing/>
        <w:jc w:val="both"/>
      </w:pPr>
      <w:r>
        <w:t xml:space="preserve">25 июля 2012г. № 266 «ОБ УТВЕРЖДЕНИИ АДМИНИСТРАТИВНОГО </w:t>
      </w:r>
      <w:proofErr w:type="gramStart"/>
      <w:r>
        <w:t>РЕГЛАМЕНТА ФЕДЕРАЛЬНОГО АГЕНТСТВА ЖЕЛЕЗНОДОРОЖНОГО ТРАНСПОРТА ПРЕДОСТАВЛЕНИЯ ГОСУДАРСТВЕННОЙ УСЛУГИ</w:t>
      </w:r>
      <w:proofErr w:type="gramEnd"/>
      <w:r>
        <w:t xml:space="preserve"> ПО ОСУЩЕСТВЛЕНИЮ ПОНОМЕРНОГО УЧЕТА ЖЕЛЕЗНОДОРОЖНОГО ПОДВИЖНОГО СОСТАВА И КОНТЕЙНЕРОВ»</w:t>
      </w:r>
    </w:p>
    <w:p w:rsidR="00D4053F" w:rsidRPr="00403509" w:rsidRDefault="00D4053F" w:rsidP="00D4053F">
      <w:pPr>
        <w:numPr>
          <w:ilvl w:val="0"/>
          <w:numId w:val="42"/>
        </w:numPr>
        <w:suppressAutoHyphens w:val="0"/>
        <w:ind w:firstLine="0"/>
        <w:contextualSpacing/>
        <w:jc w:val="both"/>
      </w:pPr>
      <w:r>
        <w:t xml:space="preserve">Оперативное внесение данных комплектации подвижного состава в информационные системы </w:t>
      </w:r>
      <w:proofErr w:type="spellStart"/>
      <w:r>
        <w:t>Росжелдор</w:t>
      </w:r>
      <w:proofErr w:type="spellEnd"/>
      <w:r>
        <w:t xml:space="preserve"> и ИВЦ ЖА.</w:t>
      </w:r>
    </w:p>
    <w:p w:rsidR="00D4053F" w:rsidRPr="00403509" w:rsidRDefault="00D4053F" w:rsidP="00D4053F">
      <w:pPr>
        <w:pStyle w:val="afa"/>
        <w:tabs>
          <w:tab w:val="left" w:pos="1080"/>
        </w:tabs>
        <w:contextualSpacing/>
        <w:rPr>
          <w:rFonts w:eastAsia="Calibri"/>
          <w:sz w:val="24"/>
          <w:lang w:eastAsia="en-US"/>
        </w:rPr>
      </w:pPr>
    </w:p>
    <w:p w:rsidR="00D4053F" w:rsidRPr="00403509" w:rsidRDefault="00D4053F" w:rsidP="00D4053F">
      <w:pPr>
        <w:pStyle w:val="1"/>
        <w:numPr>
          <w:ilvl w:val="0"/>
          <w:numId w:val="39"/>
        </w:numPr>
        <w:tabs>
          <w:tab w:val="clear" w:pos="4254"/>
          <w:tab w:val="num" w:pos="432"/>
        </w:tabs>
        <w:suppressAutoHyphens w:val="0"/>
        <w:spacing w:before="0" w:after="0"/>
        <w:ind w:left="432" w:firstLine="0"/>
        <w:contextualSpacing/>
        <w:jc w:val="both"/>
        <w:rPr>
          <w:rFonts w:cs="Times New Roman"/>
          <w:sz w:val="24"/>
          <w:szCs w:val="24"/>
        </w:rPr>
      </w:pPr>
      <w:bookmarkStart w:id="88" w:name="_Toc231200610"/>
      <w:bookmarkStart w:id="89" w:name="_Toc232304650"/>
      <w:bookmarkStart w:id="90" w:name="_Toc232306786"/>
      <w:bookmarkStart w:id="91" w:name="_Toc305765785"/>
      <w:bookmarkEnd w:id="88"/>
      <w:bookmarkEnd w:id="89"/>
      <w:bookmarkEnd w:id="90"/>
      <w:r w:rsidRPr="00403509">
        <w:rPr>
          <w:rFonts w:cs="Times New Roman"/>
          <w:sz w:val="24"/>
          <w:szCs w:val="24"/>
        </w:rPr>
        <w:t xml:space="preserve">ХАРАКТЕРИСТИКА </w:t>
      </w:r>
      <w:r w:rsidRPr="00D65FFD">
        <w:rPr>
          <w:rFonts w:cs="Times New Roman"/>
          <w:sz w:val="24"/>
          <w:szCs w:val="24"/>
        </w:rPr>
        <w:t>ОБЪЕКТА АВТОМАТИЗАЦИИ</w:t>
      </w:r>
      <w:bookmarkEnd w:id="91"/>
    </w:p>
    <w:p w:rsidR="00D4053F" w:rsidRPr="00403509" w:rsidRDefault="00D4053F" w:rsidP="00D4053F">
      <w:pPr>
        <w:contextualSpacing/>
        <w:jc w:val="both"/>
      </w:pPr>
      <w:r w:rsidRPr="00403509">
        <w:t xml:space="preserve">Доступ с автоматизированных рабочих мест операторов </w:t>
      </w:r>
      <w:r w:rsidRPr="008F3D8E">
        <w:t>ОАО «ТрансКонтейнер»</w:t>
      </w:r>
      <w:r w:rsidRPr="00403509">
        <w:t xml:space="preserve"> по подготовке заявок с целью регистрации/перерегистрации железнодорожного подвижного состава и контейнеров в базе данных </w:t>
      </w:r>
      <w:proofErr w:type="spellStart"/>
      <w:r w:rsidRPr="00403509">
        <w:t>пономерного</w:t>
      </w:r>
      <w:proofErr w:type="spellEnd"/>
      <w:r w:rsidRPr="00403509">
        <w:t xml:space="preserve"> учета Федерального агентства железнодорожного транспорта к Системе осуществляется с использованием криптографического протокола </w:t>
      </w:r>
      <w:r w:rsidRPr="00403509">
        <w:rPr>
          <w:lang w:val="en-US"/>
        </w:rPr>
        <w:t>TLS</w:t>
      </w:r>
      <w:r w:rsidRPr="00403509">
        <w:t xml:space="preserve"> через интернет-браузер.</w:t>
      </w:r>
    </w:p>
    <w:p w:rsidR="00D4053F" w:rsidRPr="008F3D8E" w:rsidRDefault="00D4053F" w:rsidP="00D4053F">
      <w:pPr>
        <w:rPr>
          <w:color w:val="222222"/>
          <w:shd w:val="clear" w:color="auto" w:fill="FFFFFF"/>
        </w:rPr>
      </w:pPr>
      <w:r w:rsidRPr="00403509">
        <w:t xml:space="preserve">Территориально </w:t>
      </w:r>
      <w:proofErr w:type="spellStart"/>
      <w:r w:rsidRPr="00403509">
        <w:t>АРМ</w:t>
      </w:r>
      <w:r>
        <w:t>ы</w:t>
      </w:r>
      <w:proofErr w:type="spellEnd"/>
      <w:r w:rsidRPr="00403509">
        <w:t xml:space="preserve"> размещены в </w:t>
      </w:r>
      <w:r>
        <w:t xml:space="preserve">офисе Заказчика </w:t>
      </w:r>
      <w:r w:rsidRPr="00403509">
        <w:t>по адресу</w:t>
      </w:r>
      <w:r w:rsidRPr="008F3D8E">
        <w:t xml:space="preserve">: </w:t>
      </w:r>
      <w:r w:rsidRPr="008F3D8E">
        <w:rPr>
          <w:color w:val="222222"/>
          <w:shd w:val="clear" w:color="auto" w:fill="FFFFFF"/>
        </w:rPr>
        <w:t xml:space="preserve">125047,  </w:t>
      </w:r>
      <w:r w:rsidRPr="008F3D8E">
        <w:rPr>
          <w:color w:val="000000"/>
          <w:shd w:val="clear" w:color="auto" w:fill="FFFFFF"/>
        </w:rPr>
        <w:t>г. Москва, Оружейный переулок, дом 19</w:t>
      </w:r>
      <w:r>
        <w:rPr>
          <w:color w:val="000000"/>
          <w:shd w:val="clear" w:color="auto" w:fill="FFFFFF"/>
        </w:rPr>
        <w:t>.</w:t>
      </w:r>
    </w:p>
    <w:p w:rsidR="00D4053F" w:rsidRPr="00403509" w:rsidRDefault="00D4053F" w:rsidP="00D4053F">
      <w:pPr>
        <w:contextualSpacing/>
        <w:jc w:val="both"/>
      </w:pPr>
    </w:p>
    <w:p w:rsidR="00D4053F" w:rsidRPr="00403509" w:rsidRDefault="00D4053F" w:rsidP="00D4053F">
      <w:pPr>
        <w:pStyle w:val="1"/>
        <w:numPr>
          <w:ilvl w:val="0"/>
          <w:numId w:val="39"/>
        </w:numPr>
        <w:tabs>
          <w:tab w:val="clear" w:pos="4254"/>
          <w:tab w:val="num" w:pos="432"/>
        </w:tabs>
        <w:suppressAutoHyphens w:val="0"/>
        <w:spacing w:before="0" w:after="0"/>
        <w:ind w:left="432" w:firstLine="0"/>
        <w:contextualSpacing/>
        <w:jc w:val="both"/>
        <w:rPr>
          <w:rFonts w:cs="Times New Roman"/>
          <w:sz w:val="24"/>
          <w:szCs w:val="24"/>
        </w:rPr>
      </w:pPr>
      <w:bookmarkStart w:id="92" w:name="_Toc152049710"/>
      <w:bookmarkStart w:id="93" w:name="_Toc152049804"/>
      <w:bookmarkStart w:id="94" w:name="_Toc152050317"/>
      <w:bookmarkStart w:id="95" w:name="_Toc152050597"/>
      <w:bookmarkStart w:id="96" w:name="_Toc152409006"/>
      <w:bookmarkStart w:id="97" w:name="_Ref164069924"/>
      <w:bookmarkStart w:id="98" w:name="_Toc164139803"/>
      <w:bookmarkStart w:id="99" w:name="_Toc167255673"/>
      <w:bookmarkStart w:id="100" w:name="_Toc305765786"/>
      <w:r w:rsidRPr="00403509">
        <w:rPr>
          <w:rFonts w:cs="Times New Roman"/>
          <w:sz w:val="24"/>
          <w:szCs w:val="24"/>
        </w:rPr>
        <w:lastRenderedPageBreak/>
        <w:t xml:space="preserve">ТРЕБОВАНИЯ К </w:t>
      </w:r>
      <w:bookmarkEnd w:id="92"/>
      <w:bookmarkEnd w:id="93"/>
      <w:bookmarkEnd w:id="94"/>
      <w:bookmarkEnd w:id="95"/>
      <w:bookmarkEnd w:id="96"/>
      <w:bookmarkEnd w:id="97"/>
      <w:bookmarkEnd w:id="98"/>
      <w:bookmarkEnd w:id="99"/>
      <w:r w:rsidRPr="00403509">
        <w:rPr>
          <w:rFonts w:cs="Times New Roman"/>
          <w:sz w:val="24"/>
          <w:szCs w:val="24"/>
        </w:rPr>
        <w:t>СОСТАВУ И СОДЕРЖАНИЮ РАБОТ, ОКАЗАНИЮ УСЛУГ</w:t>
      </w:r>
      <w:bookmarkEnd w:id="100"/>
      <w:r w:rsidRPr="00403509">
        <w:rPr>
          <w:rFonts w:cs="Times New Roman"/>
          <w:sz w:val="24"/>
          <w:szCs w:val="24"/>
        </w:rPr>
        <w:t xml:space="preserve"> </w:t>
      </w:r>
    </w:p>
    <w:p w:rsidR="00D4053F" w:rsidRPr="00403509" w:rsidRDefault="00D4053F" w:rsidP="00D4053F">
      <w:pPr>
        <w:pStyle w:val="2"/>
        <w:numPr>
          <w:ilvl w:val="1"/>
          <w:numId w:val="39"/>
        </w:numPr>
        <w:suppressAutoHyphens w:val="0"/>
        <w:spacing w:before="0" w:after="0"/>
        <w:ind w:firstLine="0"/>
        <w:contextualSpacing/>
        <w:jc w:val="both"/>
        <w:rPr>
          <w:sz w:val="24"/>
          <w:szCs w:val="24"/>
        </w:rPr>
      </w:pPr>
      <w:bookmarkStart w:id="101" w:name="_Toc228702507"/>
      <w:bookmarkStart w:id="102" w:name="_Toc305765787"/>
      <w:r w:rsidRPr="00403509">
        <w:rPr>
          <w:sz w:val="24"/>
          <w:szCs w:val="24"/>
        </w:rPr>
        <w:t>Состав работ</w:t>
      </w:r>
      <w:bookmarkEnd w:id="101"/>
      <w:bookmarkEnd w:id="102"/>
    </w:p>
    <w:p w:rsidR="00CC021C" w:rsidRDefault="00D4053F">
      <w:pPr>
        <w:contextualSpacing/>
        <w:jc w:val="both"/>
      </w:pPr>
      <w:r w:rsidRPr="00403509">
        <w:t>Для достижения поставленной цели проекта должны быть выполнены следующие работы:</w:t>
      </w:r>
    </w:p>
    <w:p w:rsidR="00CC021C" w:rsidRDefault="00D4053F">
      <w:pPr>
        <w:contextualSpacing/>
        <w:jc w:val="both"/>
        <w:rPr>
          <w:b/>
        </w:rPr>
      </w:pPr>
      <w:r w:rsidRPr="00A54C68">
        <w:t xml:space="preserve">Автоматизация процесса формирования и подачи заявок с целью регистрации/перерегистрации железнодорожного подвижного состава Заявителя в базе данных </w:t>
      </w:r>
      <w:proofErr w:type="spellStart"/>
      <w:r w:rsidRPr="00A54C68">
        <w:t>пономерного</w:t>
      </w:r>
      <w:proofErr w:type="spellEnd"/>
      <w:r w:rsidRPr="00A54C68">
        <w:t xml:space="preserve"> учета Федерального агентства железнодорожного транспорта, </w:t>
      </w:r>
      <w:r w:rsidRPr="009C5E6A">
        <w:t>автоматизация процесса формирования и отправки сообщения 4634 для первичного ввода в АБД ПВ данных листа учета комплектации паспорта вагона</w:t>
      </w:r>
      <w:r w:rsidR="005E7C13">
        <w:t xml:space="preserve"> </w:t>
      </w:r>
      <w:r>
        <w:t>(Этап № 1)</w:t>
      </w:r>
      <w:r w:rsidRPr="00A54C68">
        <w:t>.</w:t>
      </w:r>
    </w:p>
    <w:p w:rsidR="00CC021C" w:rsidRDefault="00D4053F">
      <w:pPr>
        <w:contextualSpacing/>
        <w:jc w:val="both"/>
      </w:pPr>
      <w:r>
        <w:t xml:space="preserve">Требования к </w:t>
      </w:r>
      <w:r w:rsidRPr="00B7385E">
        <w:t>Техническо</w:t>
      </w:r>
      <w:r>
        <w:t>му сопровождению и поддержке</w:t>
      </w:r>
      <w:r w:rsidRPr="00B7385E">
        <w:t xml:space="preserve"> работоспособности Систе</w:t>
      </w:r>
      <w:r>
        <w:t>мы определены в п. 6 настоящего документа.</w:t>
      </w:r>
    </w:p>
    <w:p w:rsidR="00D4053F" w:rsidRPr="009B7D4D" w:rsidRDefault="00D4053F" w:rsidP="00D4053F">
      <w:pPr>
        <w:pStyle w:val="2"/>
        <w:numPr>
          <w:ilvl w:val="1"/>
          <w:numId w:val="39"/>
        </w:numPr>
        <w:suppressAutoHyphens w:val="0"/>
        <w:spacing w:before="0" w:after="0"/>
        <w:ind w:firstLine="0"/>
        <w:contextualSpacing/>
        <w:jc w:val="both"/>
        <w:rPr>
          <w:sz w:val="24"/>
          <w:szCs w:val="24"/>
        </w:rPr>
      </w:pPr>
      <w:r w:rsidRPr="009B7D4D">
        <w:rPr>
          <w:sz w:val="24"/>
          <w:szCs w:val="24"/>
        </w:rPr>
        <w:t>Результатами оказанных услуг по Этапу № 1 являются:</w:t>
      </w:r>
    </w:p>
    <w:p w:rsidR="00D4053F" w:rsidRPr="006873D8" w:rsidRDefault="00D4053F" w:rsidP="00D4053F">
      <w:pPr>
        <w:pStyle w:val="10"/>
        <w:numPr>
          <w:ilvl w:val="0"/>
          <w:numId w:val="0"/>
        </w:numPr>
        <w:spacing w:line="240" w:lineRule="auto"/>
        <w:contextualSpacing/>
        <w:rPr>
          <w:sz w:val="24"/>
          <w:szCs w:val="24"/>
        </w:rPr>
      </w:pPr>
      <w:r w:rsidRPr="007A0DDF">
        <w:rPr>
          <w:sz w:val="24"/>
          <w:szCs w:val="24"/>
        </w:rPr>
        <w:t xml:space="preserve">Получение </w:t>
      </w:r>
      <w:proofErr w:type="gramStart"/>
      <w:r w:rsidRPr="007A0DDF">
        <w:rPr>
          <w:sz w:val="24"/>
          <w:szCs w:val="24"/>
        </w:rPr>
        <w:t>в Системе ответа от Федерального агентства железнодорожного транспорта о выполнении заявки по регистрации/перерегистрации в базе</w:t>
      </w:r>
      <w:proofErr w:type="gramEnd"/>
      <w:r w:rsidRPr="007A0DDF">
        <w:rPr>
          <w:sz w:val="24"/>
          <w:szCs w:val="24"/>
        </w:rPr>
        <w:t xml:space="preserve"> данных </w:t>
      </w:r>
      <w:proofErr w:type="spellStart"/>
      <w:r w:rsidRPr="007A0DDF">
        <w:rPr>
          <w:sz w:val="24"/>
          <w:szCs w:val="24"/>
        </w:rPr>
        <w:t>пономерного</w:t>
      </w:r>
      <w:proofErr w:type="spellEnd"/>
      <w:r w:rsidRPr="007A0DDF">
        <w:rPr>
          <w:sz w:val="24"/>
          <w:szCs w:val="24"/>
        </w:rPr>
        <w:t xml:space="preserve"> учета</w:t>
      </w:r>
      <w:r w:rsidRPr="00AF2682">
        <w:rPr>
          <w:sz w:val="24"/>
          <w:szCs w:val="24"/>
        </w:rPr>
        <w:t>.</w:t>
      </w:r>
      <w:r w:rsidRPr="007A0DDF">
        <w:rPr>
          <w:sz w:val="24"/>
          <w:szCs w:val="24"/>
        </w:rPr>
        <w:t xml:space="preserve"> </w:t>
      </w:r>
    </w:p>
    <w:p w:rsidR="00D4053F" w:rsidRPr="006873D8" w:rsidRDefault="00D4053F" w:rsidP="00D4053F">
      <w:pPr>
        <w:contextualSpacing/>
        <w:jc w:val="both"/>
      </w:pPr>
    </w:p>
    <w:p w:rsidR="00D4053F" w:rsidRDefault="00D4053F" w:rsidP="00D4053F">
      <w:pPr>
        <w:contextualSpacing/>
        <w:jc w:val="both"/>
      </w:pPr>
      <w:r w:rsidRPr="00403509">
        <w:t>В результате оказанных услуг по автоматизации процесс</w:t>
      </w:r>
      <w:r>
        <w:t>ов</w:t>
      </w:r>
      <w:r w:rsidRPr="00403509">
        <w:t xml:space="preserve"> формирования и подачи заявок с целью регистрации/перерегистрации железнодорожного подвижного состава и контейнеров в базе данных </w:t>
      </w:r>
      <w:proofErr w:type="spellStart"/>
      <w:r w:rsidRPr="00403509">
        <w:t>пономерного</w:t>
      </w:r>
      <w:proofErr w:type="spellEnd"/>
      <w:r w:rsidRPr="00403509">
        <w:t xml:space="preserve"> учета Федерального агентства железнодорожного транспорта</w:t>
      </w:r>
      <w:r>
        <w:t xml:space="preserve">, </w:t>
      </w:r>
      <w:r w:rsidRPr="004A4CC9">
        <w:t>формирования и отправки сообщения 4634 для первичного ввода в АБД ПВ данных листа учета комплектации паспорта вагона</w:t>
      </w:r>
      <w:r w:rsidRPr="00403509">
        <w:t xml:space="preserve"> Заявитель получает:</w:t>
      </w:r>
    </w:p>
    <w:p w:rsidR="00D4053F" w:rsidRPr="00403509" w:rsidRDefault="00D4053F" w:rsidP="00D4053F">
      <w:pPr>
        <w:contextualSpacing/>
        <w:jc w:val="both"/>
      </w:pPr>
    </w:p>
    <w:p w:rsidR="00D4053F" w:rsidRPr="00403509" w:rsidRDefault="00D4053F" w:rsidP="00D4053F">
      <w:pPr>
        <w:pStyle w:val="10"/>
        <w:tabs>
          <w:tab w:val="clear" w:pos="720"/>
        </w:tabs>
        <w:spacing w:line="240" w:lineRule="auto"/>
        <w:ind w:left="1211" w:firstLine="0"/>
        <w:contextualSpacing/>
        <w:rPr>
          <w:sz w:val="24"/>
          <w:szCs w:val="24"/>
        </w:rPr>
      </w:pPr>
      <w:r w:rsidRPr="00403509">
        <w:rPr>
          <w:sz w:val="24"/>
          <w:szCs w:val="24"/>
        </w:rPr>
        <w:t>Пользовательский интерфейс для формирования заявок.</w:t>
      </w:r>
    </w:p>
    <w:p w:rsidR="00D4053F" w:rsidRPr="00403509" w:rsidRDefault="00D4053F" w:rsidP="00D4053F">
      <w:pPr>
        <w:pStyle w:val="10"/>
        <w:tabs>
          <w:tab w:val="clear" w:pos="720"/>
        </w:tabs>
        <w:spacing w:line="240" w:lineRule="auto"/>
        <w:ind w:left="1211" w:firstLine="0"/>
        <w:contextualSpacing/>
        <w:rPr>
          <w:sz w:val="24"/>
          <w:szCs w:val="24"/>
        </w:rPr>
      </w:pPr>
      <w:r w:rsidRPr="00403509">
        <w:rPr>
          <w:sz w:val="24"/>
          <w:szCs w:val="24"/>
        </w:rPr>
        <w:t xml:space="preserve">Возможность формирования и отправки заявок с целью регистрации подвижного состава в базе данных </w:t>
      </w:r>
      <w:proofErr w:type="spellStart"/>
      <w:r w:rsidRPr="00403509">
        <w:rPr>
          <w:sz w:val="24"/>
          <w:szCs w:val="24"/>
        </w:rPr>
        <w:t>пономерного</w:t>
      </w:r>
      <w:proofErr w:type="spellEnd"/>
      <w:r w:rsidRPr="00403509">
        <w:rPr>
          <w:sz w:val="24"/>
          <w:szCs w:val="24"/>
        </w:rPr>
        <w:t xml:space="preserve"> учета Федерального агентства железнодорожного транспорта по всем возможным причинам:</w:t>
      </w:r>
    </w:p>
    <w:p w:rsidR="00D4053F" w:rsidRDefault="00D4053F" w:rsidP="00D4053F">
      <w:pPr>
        <w:pStyle w:val="10"/>
        <w:numPr>
          <w:ilvl w:val="0"/>
          <w:numId w:val="44"/>
        </w:numPr>
        <w:spacing w:line="240" w:lineRule="auto"/>
        <w:ind w:left="2127" w:hanging="426"/>
        <w:rPr>
          <w:sz w:val="24"/>
          <w:szCs w:val="24"/>
        </w:rPr>
      </w:pPr>
      <w:r w:rsidRPr="00681607">
        <w:rPr>
          <w:sz w:val="24"/>
          <w:szCs w:val="24"/>
        </w:rPr>
        <w:t xml:space="preserve">«1» </w:t>
      </w:r>
      <w:proofErr w:type="spellStart"/>
      <w:r w:rsidRPr="00681607">
        <w:rPr>
          <w:sz w:val="24"/>
          <w:szCs w:val="24"/>
        </w:rPr>
        <w:t>пономерной</w:t>
      </w:r>
      <w:proofErr w:type="spellEnd"/>
      <w:r w:rsidRPr="00681607">
        <w:rPr>
          <w:sz w:val="24"/>
          <w:szCs w:val="24"/>
        </w:rPr>
        <w:t xml:space="preserve"> учет железнодорожного подвижного состава ранее не состоявшего на учете;</w:t>
      </w:r>
    </w:p>
    <w:p w:rsidR="00D4053F" w:rsidRDefault="00D4053F" w:rsidP="00D4053F">
      <w:pPr>
        <w:pStyle w:val="10"/>
        <w:numPr>
          <w:ilvl w:val="0"/>
          <w:numId w:val="44"/>
        </w:numPr>
        <w:spacing w:line="240" w:lineRule="auto"/>
        <w:ind w:left="2127" w:hanging="426"/>
        <w:rPr>
          <w:sz w:val="24"/>
          <w:szCs w:val="24"/>
        </w:rPr>
      </w:pPr>
      <w:r w:rsidRPr="00681607">
        <w:rPr>
          <w:sz w:val="24"/>
          <w:szCs w:val="24"/>
        </w:rPr>
        <w:t xml:space="preserve">«2» </w:t>
      </w:r>
      <w:proofErr w:type="spellStart"/>
      <w:r w:rsidRPr="00681607">
        <w:rPr>
          <w:sz w:val="24"/>
          <w:szCs w:val="24"/>
        </w:rPr>
        <w:t>пономерной</w:t>
      </w:r>
      <w:proofErr w:type="spellEnd"/>
      <w:r w:rsidRPr="00681607">
        <w:rPr>
          <w:sz w:val="24"/>
          <w:szCs w:val="24"/>
        </w:rPr>
        <w:t xml:space="preserve"> учет железнодорожного подвижного состава приобретенного из инвентарного парка ОАО «Российские железные дороги»;</w:t>
      </w:r>
    </w:p>
    <w:p w:rsidR="00D4053F" w:rsidRDefault="00D4053F" w:rsidP="00D4053F">
      <w:pPr>
        <w:pStyle w:val="10"/>
        <w:numPr>
          <w:ilvl w:val="0"/>
          <w:numId w:val="44"/>
        </w:numPr>
        <w:spacing w:line="240" w:lineRule="auto"/>
        <w:ind w:left="2127" w:hanging="426"/>
        <w:rPr>
          <w:sz w:val="24"/>
          <w:szCs w:val="24"/>
        </w:rPr>
      </w:pPr>
      <w:r w:rsidRPr="00681607">
        <w:rPr>
          <w:sz w:val="24"/>
          <w:szCs w:val="24"/>
        </w:rPr>
        <w:t xml:space="preserve">«3» </w:t>
      </w:r>
      <w:proofErr w:type="spellStart"/>
      <w:r w:rsidRPr="00681607">
        <w:rPr>
          <w:sz w:val="24"/>
          <w:szCs w:val="24"/>
        </w:rPr>
        <w:t>пономерной</w:t>
      </w:r>
      <w:proofErr w:type="spellEnd"/>
      <w:r w:rsidRPr="00681607">
        <w:rPr>
          <w:sz w:val="24"/>
          <w:szCs w:val="24"/>
        </w:rPr>
        <w:t xml:space="preserve"> учет железнодорожного подвижного состава переоборудованного (модернизированного) с изменением типа;</w:t>
      </w:r>
    </w:p>
    <w:p w:rsidR="00D4053F" w:rsidRDefault="00D4053F" w:rsidP="00D4053F">
      <w:pPr>
        <w:pStyle w:val="10"/>
        <w:numPr>
          <w:ilvl w:val="0"/>
          <w:numId w:val="44"/>
        </w:numPr>
        <w:spacing w:line="240" w:lineRule="auto"/>
        <w:ind w:left="2127" w:hanging="426"/>
        <w:rPr>
          <w:sz w:val="24"/>
          <w:szCs w:val="24"/>
        </w:rPr>
      </w:pPr>
      <w:r w:rsidRPr="00681607">
        <w:rPr>
          <w:sz w:val="24"/>
          <w:szCs w:val="24"/>
        </w:rPr>
        <w:t xml:space="preserve">«4» плановый </w:t>
      </w:r>
      <w:proofErr w:type="spellStart"/>
      <w:r w:rsidRPr="00681607">
        <w:rPr>
          <w:sz w:val="24"/>
          <w:szCs w:val="24"/>
        </w:rPr>
        <w:t>пономерной</w:t>
      </w:r>
      <w:proofErr w:type="spellEnd"/>
      <w:r w:rsidRPr="00681607">
        <w:rPr>
          <w:sz w:val="24"/>
          <w:szCs w:val="24"/>
        </w:rPr>
        <w:t xml:space="preserve"> учет железнодорожного подвижного состава;</w:t>
      </w:r>
    </w:p>
    <w:p w:rsidR="00D4053F" w:rsidRDefault="00D4053F" w:rsidP="00D4053F">
      <w:pPr>
        <w:pStyle w:val="10"/>
        <w:numPr>
          <w:ilvl w:val="0"/>
          <w:numId w:val="44"/>
        </w:numPr>
        <w:spacing w:line="240" w:lineRule="auto"/>
        <w:ind w:left="2127" w:hanging="426"/>
        <w:rPr>
          <w:sz w:val="24"/>
          <w:szCs w:val="24"/>
        </w:rPr>
      </w:pPr>
      <w:r w:rsidRPr="00681607">
        <w:rPr>
          <w:sz w:val="24"/>
          <w:szCs w:val="24"/>
        </w:rPr>
        <w:t xml:space="preserve">«5» </w:t>
      </w:r>
      <w:proofErr w:type="spellStart"/>
      <w:r w:rsidRPr="00681607">
        <w:rPr>
          <w:sz w:val="24"/>
          <w:szCs w:val="24"/>
        </w:rPr>
        <w:t>пономерной</w:t>
      </w:r>
      <w:proofErr w:type="spellEnd"/>
      <w:r w:rsidRPr="00681607">
        <w:rPr>
          <w:sz w:val="24"/>
          <w:szCs w:val="24"/>
        </w:rPr>
        <w:t xml:space="preserve"> учет железнодорожного подвижного состава в связи с изменением собственника;</w:t>
      </w:r>
    </w:p>
    <w:p w:rsidR="00D4053F" w:rsidRDefault="00D4053F" w:rsidP="00D4053F">
      <w:pPr>
        <w:pStyle w:val="10"/>
        <w:numPr>
          <w:ilvl w:val="0"/>
          <w:numId w:val="44"/>
        </w:numPr>
        <w:spacing w:line="240" w:lineRule="auto"/>
        <w:ind w:left="2127" w:hanging="426"/>
        <w:rPr>
          <w:sz w:val="24"/>
          <w:szCs w:val="24"/>
        </w:rPr>
      </w:pPr>
      <w:r w:rsidRPr="00681607">
        <w:rPr>
          <w:sz w:val="24"/>
          <w:szCs w:val="24"/>
        </w:rPr>
        <w:t xml:space="preserve">«7» </w:t>
      </w:r>
      <w:proofErr w:type="spellStart"/>
      <w:r w:rsidRPr="00681607">
        <w:rPr>
          <w:sz w:val="24"/>
          <w:szCs w:val="24"/>
        </w:rPr>
        <w:t>пономерной</w:t>
      </w:r>
      <w:proofErr w:type="spellEnd"/>
      <w:r w:rsidRPr="00681607">
        <w:rPr>
          <w:sz w:val="24"/>
          <w:szCs w:val="24"/>
        </w:rPr>
        <w:t xml:space="preserve"> учет железнодорожного подвижного состава в связи с передачей в аренду;</w:t>
      </w:r>
    </w:p>
    <w:p w:rsidR="00D4053F" w:rsidRDefault="00D4053F" w:rsidP="00D4053F">
      <w:pPr>
        <w:pStyle w:val="10"/>
        <w:numPr>
          <w:ilvl w:val="0"/>
          <w:numId w:val="44"/>
        </w:numPr>
        <w:spacing w:line="240" w:lineRule="auto"/>
        <w:ind w:left="2127" w:hanging="426"/>
        <w:rPr>
          <w:sz w:val="24"/>
          <w:szCs w:val="24"/>
        </w:rPr>
      </w:pPr>
      <w:r w:rsidRPr="00681607">
        <w:rPr>
          <w:sz w:val="24"/>
          <w:szCs w:val="24"/>
        </w:rPr>
        <w:t xml:space="preserve">«8» </w:t>
      </w:r>
      <w:proofErr w:type="spellStart"/>
      <w:r w:rsidRPr="00681607">
        <w:rPr>
          <w:sz w:val="24"/>
          <w:szCs w:val="24"/>
        </w:rPr>
        <w:t>пономерной</w:t>
      </w:r>
      <w:proofErr w:type="spellEnd"/>
      <w:r w:rsidRPr="00681607">
        <w:rPr>
          <w:sz w:val="24"/>
          <w:szCs w:val="24"/>
        </w:rPr>
        <w:t xml:space="preserve"> учет железнодорожного подвижного состава в связи с прекращением аренды;</w:t>
      </w:r>
    </w:p>
    <w:p w:rsidR="00D4053F" w:rsidRDefault="00D4053F" w:rsidP="00D4053F">
      <w:pPr>
        <w:pStyle w:val="10"/>
        <w:numPr>
          <w:ilvl w:val="0"/>
          <w:numId w:val="44"/>
        </w:numPr>
        <w:spacing w:line="240" w:lineRule="auto"/>
        <w:ind w:left="2127" w:hanging="426"/>
        <w:rPr>
          <w:sz w:val="24"/>
          <w:szCs w:val="24"/>
        </w:rPr>
      </w:pPr>
      <w:r w:rsidRPr="00681607">
        <w:rPr>
          <w:sz w:val="24"/>
          <w:szCs w:val="24"/>
        </w:rPr>
        <w:t xml:space="preserve">«9» </w:t>
      </w:r>
      <w:proofErr w:type="spellStart"/>
      <w:r w:rsidRPr="00681607">
        <w:rPr>
          <w:sz w:val="24"/>
          <w:szCs w:val="24"/>
        </w:rPr>
        <w:t>пономерной</w:t>
      </w:r>
      <w:proofErr w:type="spellEnd"/>
      <w:r w:rsidRPr="00681607">
        <w:rPr>
          <w:sz w:val="24"/>
          <w:szCs w:val="24"/>
        </w:rPr>
        <w:t xml:space="preserve"> учет железнодорожного подвижного состава в связи с изменением станции приписки;</w:t>
      </w:r>
    </w:p>
    <w:p w:rsidR="00D4053F" w:rsidRDefault="00D4053F" w:rsidP="00D4053F">
      <w:pPr>
        <w:pStyle w:val="10"/>
        <w:numPr>
          <w:ilvl w:val="0"/>
          <w:numId w:val="44"/>
        </w:numPr>
        <w:spacing w:line="240" w:lineRule="auto"/>
        <w:ind w:left="2127" w:hanging="426"/>
        <w:rPr>
          <w:sz w:val="24"/>
          <w:szCs w:val="24"/>
        </w:rPr>
      </w:pPr>
      <w:r w:rsidRPr="00681607">
        <w:rPr>
          <w:sz w:val="24"/>
          <w:szCs w:val="24"/>
        </w:rPr>
        <w:t xml:space="preserve">«10» </w:t>
      </w:r>
      <w:proofErr w:type="spellStart"/>
      <w:r w:rsidRPr="00681607">
        <w:rPr>
          <w:sz w:val="24"/>
          <w:szCs w:val="24"/>
        </w:rPr>
        <w:t>пономерной</w:t>
      </w:r>
      <w:proofErr w:type="spellEnd"/>
      <w:r w:rsidRPr="00681607">
        <w:rPr>
          <w:sz w:val="24"/>
          <w:szCs w:val="24"/>
        </w:rPr>
        <w:t xml:space="preserve"> учет  железнодорожного подвижного состава в связи с продлением срока службы;</w:t>
      </w:r>
    </w:p>
    <w:p w:rsidR="00D4053F" w:rsidRDefault="00D4053F" w:rsidP="00D4053F">
      <w:pPr>
        <w:pStyle w:val="10"/>
        <w:numPr>
          <w:ilvl w:val="0"/>
          <w:numId w:val="44"/>
        </w:numPr>
        <w:spacing w:line="240" w:lineRule="auto"/>
        <w:ind w:left="2127" w:hanging="426"/>
        <w:rPr>
          <w:sz w:val="24"/>
          <w:szCs w:val="24"/>
        </w:rPr>
      </w:pPr>
      <w:r w:rsidRPr="00681607">
        <w:rPr>
          <w:sz w:val="24"/>
          <w:szCs w:val="24"/>
        </w:rPr>
        <w:t xml:space="preserve">«11» </w:t>
      </w:r>
      <w:proofErr w:type="spellStart"/>
      <w:r w:rsidRPr="00681607">
        <w:rPr>
          <w:sz w:val="24"/>
          <w:szCs w:val="24"/>
        </w:rPr>
        <w:t>пономерной</w:t>
      </w:r>
      <w:proofErr w:type="spellEnd"/>
      <w:r w:rsidRPr="00681607">
        <w:rPr>
          <w:sz w:val="24"/>
          <w:szCs w:val="24"/>
        </w:rPr>
        <w:t xml:space="preserve"> учет  железнодорожного подвижного состава в связи с исключением из эксплуатации;</w:t>
      </w:r>
    </w:p>
    <w:p w:rsidR="00D4053F" w:rsidRDefault="00D4053F" w:rsidP="00D4053F">
      <w:pPr>
        <w:pStyle w:val="10"/>
        <w:numPr>
          <w:ilvl w:val="0"/>
          <w:numId w:val="44"/>
        </w:numPr>
        <w:spacing w:line="240" w:lineRule="auto"/>
        <w:ind w:left="2127" w:hanging="426"/>
        <w:rPr>
          <w:sz w:val="24"/>
          <w:szCs w:val="24"/>
        </w:rPr>
      </w:pPr>
      <w:r w:rsidRPr="00681607">
        <w:rPr>
          <w:sz w:val="24"/>
          <w:szCs w:val="24"/>
        </w:rPr>
        <w:t xml:space="preserve">«12» </w:t>
      </w:r>
      <w:proofErr w:type="spellStart"/>
      <w:r w:rsidRPr="00681607">
        <w:rPr>
          <w:sz w:val="24"/>
          <w:szCs w:val="24"/>
        </w:rPr>
        <w:t>пономерной</w:t>
      </w:r>
      <w:proofErr w:type="spellEnd"/>
      <w:r w:rsidRPr="00681607">
        <w:rPr>
          <w:sz w:val="24"/>
          <w:szCs w:val="24"/>
        </w:rPr>
        <w:t xml:space="preserve"> учет  железнодорожного подвижного состава, имеющего нумерацию инвентарного парка;</w:t>
      </w:r>
    </w:p>
    <w:p w:rsidR="00D4053F" w:rsidRDefault="00D4053F" w:rsidP="00D4053F">
      <w:pPr>
        <w:numPr>
          <w:ilvl w:val="0"/>
          <w:numId w:val="40"/>
        </w:numPr>
        <w:shd w:val="clear" w:color="auto" w:fill="FFFFFF"/>
        <w:suppressAutoHyphens w:val="0"/>
        <w:ind w:left="1701" w:firstLine="0"/>
        <w:contextualSpacing/>
        <w:jc w:val="both"/>
      </w:pPr>
      <w:r w:rsidRPr="00681607">
        <w:t xml:space="preserve">«14» </w:t>
      </w:r>
      <w:proofErr w:type="spellStart"/>
      <w:r w:rsidRPr="00681607">
        <w:t>пономерной</w:t>
      </w:r>
      <w:proofErr w:type="spellEnd"/>
      <w:r w:rsidRPr="00681607">
        <w:t xml:space="preserve"> учет железнодорожного подвижного состава в связи с дублированием восьмизначного идентификационного номера.</w:t>
      </w:r>
    </w:p>
    <w:p w:rsidR="00D4053F" w:rsidRPr="00403509" w:rsidRDefault="00D4053F" w:rsidP="00D4053F">
      <w:pPr>
        <w:shd w:val="clear" w:color="auto" w:fill="FFFFFF"/>
        <w:ind w:left="1701"/>
        <w:contextualSpacing/>
        <w:jc w:val="both"/>
      </w:pPr>
    </w:p>
    <w:p w:rsidR="00D4053F" w:rsidRPr="00403509" w:rsidRDefault="00D4053F" w:rsidP="00D4053F">
      <w:pPr>
        <w:pStyle w:val="10"/>
        <w:tabs>
          <w:tab w:val="clear" w:pos="720"/>
        </w:tabs>
        <w:spacing w:line="240" w:lineRule="auto"/>
        <w:ind w:left="1211" w:firstLine="0"/>
        <w:contextualSpacing/>
        <w:rPr>
          <w:sz w:val="24"/>
          <w:szCs w:val="24"/>
        </w:rPr>
      </w:pPr>
      <w:r w:rsidRPr="00403509">
        <w:rPr>
          <w:sz w:val="24"/>
          <w:szCs w:val="24"/>
        </w:rPr>
        <w:t>Обеспечение юридической значимости сведений, передаваемых между Заявителем и Федеральным агентством железнодорожного транспорта;</w:t>
      </w:r>
    </w:p>
    <w:p w:rsidR="00D4053F" w:rsidRPr="00403509" w:rsidRDefault="00D4053F" w:rsidP="00D4053F">
      <w:pPr>
        <w:pStyle w:val="10"/>
        <w:tabs>
          <w:tab w:val="clear" w:pos="720"/>
        </w:tabs>
        <w:spacing w:line="240" w:lineRule="auto"/>
        <w:ind w:left="1211" w:firstLine="0"/>
        <w:contextualSpacing/>
        <w:rPr>
          <w:sz w:val="24"/>
          <w:szCs w:val="24"/>
        </w:rPr>
      </w:pPr>
      <w:r w:rsidRPr="00403509">
        <w:rPr>
          <w:sz w:val="24"/>
          <w:szCs w:val="24"/>
        </w:rPr>
        <w:t xml:space="preserve">Создание единой базы данных сведений, требуемых для поддержки процесса управления заявками </w:t>
      </w:r>
      <w:proofErr w:type="spellStart"/>
      <w:r w:rsidRPr="00403509">
        <w:rPr>
          <w:sz w:val="24"/>
          <w:szCs w:val="24"/>
        </w:rPr>
        <w:t>пономерного</w:t>
      </w:r>
      <w:proofErr w:type="spellEnd"/>
      <w:r w:rsidRPr="00403509">
        <w:rPr>
          <w:sz w:val="24"/>
          <w:szCs w:val="24"/>
        </w:rPr>
        <w:t xml:space="preserve"> учета;</w:t>
      </w:r>
    </w:p>
    <w:p w:rsidR="00D4053F" w:rsidRPr="00403509" w:rsidRDefault="00D4053F" w:rsidP="00D4053F">
      <w:pPr>
        <w:pStyle w:val="10"/>
        <w:tabs>
          <w:tab w:val="clear" w:pos="720"/>
        </w:tabs>
        <w:spacing w:line="240" w:lineRule="auto"/>
        <w:ind w:left="1211" w:firstLine="0"/>
        <w:contextualSpacing/>
        <w:rPr>
          <w:sz w:val="24"/>
          <w:szCs w:val="24"/>
        </w:rPr>
      </w:pPr>
      <w:r w:rsidRPr="00403509">
        <w:rPr>
          <w:sz w:val="24"/>
          <w:szCs w:val="24"/>
        </w:rPr>
        <w:lastRenderedPageBreak/>
        <w:t>Возможность контроля процесса обработки и прохождения заявок;</w:t>
      </w:r>
    </w:p>
    <w:p w:rsidR="00D4053F" w:rsidRDefault="00D4053F" w:rsidP="00D4053F">
      <w:pPr>
        <w:pStyle w:val="10"/>
        <w:tabs>
          <w:tab w:val="clear" w:pos="720"/>
        </w:tabs>
        <w:spacing w:line="240" w:lineRule="auto"/>
        <w:ind w:left="1211" w:firstLine="0"/>
        <w:contextualSpacing/>
        <w:rPr>
          <w:sz w:val="24"/>
          <w:szCs w:val="24"/>
        </w:rPr>
      </w:pPr>
      <w:r w:rsidRPr="00403509">
        <w:rPr>
          <w:sz w:val="24"/>
          <w:szCs w:val="24"/>
        </w:rPr>
        <w:t>Возможность получения  необходимых статистических данных</w:t>
      </w:r>
      <w:r>
        <w:rPr>
          <w:sz w:val="24"/>
          <w:szCs w:val="24"/>
        </w:rPr>
        <w:t>;</w:t>
      </w:r>
    </w:p>
    <w:p w:rsidR="00D4053F" w:rsidRPr="00403509" w:rsidRDefault="00D4053F" w:rsidP="00D4053F">
      <w:pPr>
        <w:pStyle w:val="10"/>
        <w:tabs>
          <w:tab w:val="clear" w:pos="720"/>
        </w:tabs>
        <w:spacing w:line="240" w:lineRule="auto"/>
        <w:ind w:left="1211" w:firstLine="0"/>
        <w:contextualSpacing/>
        <w:rPr>
          <w:sz w:val="24"/>
          <w:szCs w:val="24"/>
        </w:rPr>
      </w:pPr>
      <w:r>
        <w:rPr>
          <w:sz w:val="24"/>
          <w:szCs w:val="24"/>
        </w:rPr>
        <w:t xml:space="preserve">Возможность формирования и отправки сообщения 4634 для первичного ввода в АБД ПВ данных </w:t>
      </w:r>
      <w:r>
        <w:rPr>
          <w:b/>
          <w:sz w:val="24"/>
          <w:szCs w:val="24"/>
        </w:rPr>
        <w:t>листа учета комплектации</w:t>
      </w:r>
      <w:r>
        <w:rPr>
          <w:sz w:val="24"/>
          <w:szCs w:val="24"/>
        </w:rPr>
        <w:t xml:space="preserve"> паспорта вагона по форме приложения к ВУ-4М</w:t>
      </w:r>
    </w:p>
    <w:p w:rsidR="00D4053F" w:rsidRPr="00403509" w:rsidRDefault="00D4053F" w:rsidP="00D4053F">
      <w:pPr>
        <w:pStyle w:val="10"/>
        <w:numPr>
          <w:ilvl w:val="0"/>
          <w:numId w:val="0"/>
        </w:numPr>
        <w:spacing w:line="240" w:lineRule="auto"/>
        <w:ind w:left="1211"/>
        <w:contextualSpacing/>
        <w:rPr>
          <w:sz w:val="24"/>
          <w:szCs w:val="24"/>
        </w:rPr>
      </w:pPr>
    </w:p>
    <w:p w:rsidR="00D4053F" w:rsidRPr="00403509" w:rsidRDefault="00D4053F" w:rsidP="00D4053F">
      <w:pPr>
        <w:pStyle w:val="MainTXT"/>
        <w:spacing w:line="240" w:lineRule="auto"/>
        <w:ind w:left="0"/>
        <w:contextualSpacing/>
        <w:jc w:val="both"/>
        <w:rPr>
          <w:rFonts w:ascii="Times New Roman" w:hAnsi="Times New Roman"/>
          <w:spacing w:val="-5"/>
          <w:szCs w:val="24"/>
        </w:rPr>
      </w:pPr>
      <w:r w:rsidRPr="00403509">
        <w:rPr>
          <w:rFonts w:ascii="Times New Roman" w:hAnsi="Times New Roman"/>
          <w:spacing w:val="-5"/>
          <w:szCs w:val="24"/>
        </w:rPr>
        <w:t xml:space="preserve">В конце каждого периода оказания услуг администратор Системы со стороны Оператора  готовит детализированный отчет с указанием количества обработанных в заявках единиц подвижного состава по каждой причине. Отчет согласовывается с сотрудниками </w:t>
      </w:r>
      <w:r>
        <w:rPr>
          <w:rFonts w:ascii="Times New Roman" w:hAnsi="Times New Roman"/>
          <w:spacing w:val="-5"/>
          <w:szCs w:val="24"/>
        </w:rPr>
        <w:t>Заявителя</w:t>
      </w:r>
      <w:r w:rsidRPr="00403509">
        <w:rPr>
          <w:rFonts w:ascii="Times New Roman" w:hAnsi="Times New Roman"/>
          <w:spacing w:val="-5"/>
          <w:szCs w:val="24"/>
        </w:rPr>
        <w:t>, ответственными за эксплуатацию Системы со стороны Заявителя. На основании отчета по количеству зарегистрированного подвижного состава за период оказания услуги формируется Акт сдачи-приемки услуг.</w:t>
      </w:r>
    </w:p>
    <w:p w:rsidR="00D4053F" w:rsidRPr="00403509" w:rsidRDefault="00D4053F" w:rsidP="00D4053F">
      <w:pPr>
        <w:pStyle w:val="MainTXT"/>
        <w:spacing w:line="240" w:lineRule="auto"/>
        <w:ind w:left="0"/>
        <w:contextualSpacing/>
        <w:jc w:val="both"/>
        <w:rPr>
          <w:rFonts w:ascii="Times New Roman" w:hAnsi="Times New Roman"/>
          <w:spacing w:val="-5"/>
          <w:szCs w:val="24"/>
        </w:rPr>
      </w:pPr>
    </w:p>
    <w:p w:rsidR="00D4053F" w:rsidRPr="00403509" w:rsidRDefault="00D4053F" w:rsidP="00D4053F">
      <w:pPr>
        <w:pStyle w:val="2"/>
        <w:numPr>
          <w:ilvl w:val="1"/>
          <w:numId w:val="39"/>
        </w:numPr>
        <w:suppressAutoHyphens w:val="0"/>
        <w:spacing w:before="0" w:after="0"/>
        <w:ind w:firstLine="0"/>
        <w:contextualSpacing/>
        <w:jc w:val="both"/>
        <w:rPr>
          <w:sz w:val="24"/>
          <w:szCs w:val="24"/>
        </w:rPr>
      </w:pPr>
      <w:bookmarkStart w:id="103" w:name="_Toc305765797"/>
      <w:r w:rsidRPr="00403509">
        <w:rPr>
          <w:sz w:val="24"/>
          <w:szCs w:val="24"/>
        </w:rPr>
        <w:t>Требования к используемым технологиям</w:t>
      </w:r>
      <w:bookmarkEnd w:id="103"/>
    </w:p>
    <w:p w:rsidR="00D4053F" w:rsidRPr="00403509" w:rsidRDefault="00D4053F" w:rsidP="00D4053F">
      <w:pPr>
        <w:contextualSpacing/>
        <w:jc w:val="both"/>
      </w:pPr>
      <w:r w:rsidRPr="00403509">
        <w:t>Внедрение  и разработка интеграционных компонентов Системы должны осуществляться на базе применения современных информационных технологий и обеспечивать:</w:t>
      </w:r>
    </w:p>
    <w:p w:rsidR="00D4053F" w:rsidRPr="00403509" w:rsidRDefault="00D4053F" w:rsidP="00D4053F">
      <w:pPr>
        <w:numPr>
          <w:ilvl w:val="0"/>
          <w:numId w:val="41"/>
        </w:numPr>
        <w:suppressAutoHyphens w:val="0"/>
        <w:ind w:firstLine="0"/>
        <w:contextualSpacing/>
        <w:jc w:val="both"/>
      </w:pPr>
      <w:r w:rsidRPr="00403509">
        <w:t>расширяемость и гибкость управления конфигурацией системы;</w:t>
      </w:r>
    </w:p>
    <w:p w:rsidR="00D4053F" w:rsidRPr="00403509" w:rsidRDefault="00D4053F" w:rsidP="00D4053F">
      <w:pPr>
        <w:numPr>
          <w:ilvl w:val="0"/>
          <w:numId w:val="41"/>
        </w:numPr>
        <w:suppressAutoHyphens w:val="0"/>
        <w:ind w:firstLine="0"/>
        <w:contextualSpacing/>
        <w:jc w:val="both"/>
      </w:pPr>
      <w:r w:rsidRPr="00403509">
        <w:t>надежность и отказоустойчивость аппаратных и программных средств системы.</w:t>
      </w:r>
    </w:p>
    <w:p w:rsidR="00D4053F" w:rsidRPr="00403509" w:rsidRDefault="00D4053F" w:rsidP="00D4053F">
      <w:pPr>
        <w:ind w:left="1080"/>
        <w:contextualSpacing/>
        <w:jc w:val="both"/>
      </w:pPr>
    </w:p>
    <w:p w:rsidR="00D4053F" w:rsidRPr="00403509" w:rsidRDefault="00D4053F" w:rsidP="00D4053F">
      <w:pPr>
        <w:pStyle w:val="2"/>
        <w:numPr>
          <w:ilvl w:val="1"/>
          <w:numId w:val="39"/>
        </w:numPr>
        <w:suppressAutoHyphens w:val="0"/>
        <w:spacing w:before="0" w:after="0"/>
        <w:ind w:firstLine="0"/>
        <w:contextualSpacing/>
        <w:jc w:val="both"/>
        <w:rPr>
          <w:sz w:val="24"/>
          <w:szCs w:val="24"/>
        </w:rPr>
      </w:pPr>
      <w:bookmarkStart w:id="104" w:name="_Toc152049713"/>
      <w:bookmarkStart w:id="105" w:name="_Toc152049807"/>
      <w:bookmarkStart w:id="106" w:name="_Toc152050320"/>
      <w:bookmarkStart w:id="107" w:name="_Toc152050600"/>
      <w:bookmarkStart w:id="108" w:name="_Toc152409009"/>
      <w:bookmarkStart w:id="109" w:name="_Toc164139806"/>
      <w:bookmarkStart w:id="110" w:name="_Toc167255701"/>
      <w:bookmarkStart w:id="111" w:name="_Toc228702521"/>
      <w:bookmarkStart w:id="112" w:name="_Toc305765798"/>
      <w:r w:rsidRPr="00403509">
        <w:rPr>
          <w:sz w:val="24"/>
          <w:szCs w:val="24"/>
        </w:rPr>
        <w:t>Требования к квалификации обслуживающего персонала и режиму его работы</w:t>
      </w:r>
      <w:bookmarkEnd w:id="104"/>
      <w:bookmarkEnd w:id="105"/>
      <w:bookmarkEnd w:id="106"/>
      <w:bookmarkEnd w:id="107"/>
      <w:bookmarkEnd w:id="108"/>
      <w:bookmarkEnd w:id="109"/>
      <w:bookmarkEnd w:id="110"/>
      <w:bookmarkEnd w:id="111"/>
      <w:bookmarkEnd w:id="112"/>
    </w:p>
    <w:p w:rsidR="00D4053F" w:rsidRPr="00403509" w:rsidRDefault="00D4053F" w:rsidP="00D4053F">
      <w:pPr>
        <w:contextualSpacing/>
        <w:jc w:val="both"/>
      </w:pPr>
      <w:r w:rsidRPr="00403509">
        <w:t>Специальные требования к квалификации операторов  и режиму их работы в Системе не предъявляются.</w:t>
      </w:r>
    </w:p>
    <w:p w:rsidR="00D4053F" w:rsidRPr="00403509" w:rsidRDefault="00D4053F" w:rsidP="00D4053F">
      <w:pPr>
        <w:contextualSpacing/>
        <w:jc w:val="both"/>
      </w:pPr>
    </w:p>
    <w:p w:rsidR="00D4053F" w:rsidRPr="00403509" w:rsidRDefault="00D4053F" w:rsidP="00D4053F">
      <w:pPr>
        <w:pStyle w:val="1"/>
        <w:numPr>
          <w:ilvl w:val="0"/>
          <w:numId w:val="39"/>
        </w:numPr>
        <w:tabs>
          <w:tab w:val="clear" w:pos="4254"/>
          <w:tab w:val="num" w:pos="432"/>
        </w:tabs>
        <w:suppressAutoHyphens w:val="0"/>
        <w:spacing w:before="0" w:after="0"/>
        <w:ind w:left="432" w:firstLine="0"/>
        <w:contextualSpacing/>
        <w:jc w:val="both"/>
        <w:rPr>
          <w:rFonts w:cs="Times New Roman"/>
          <w:sz w:val="24"/>
          <w:szCs w:val="24"/>
        </w:rPr>
      </w:pPr>
      <w:bookmarkStart w:id="113" w:name="_Toc305765800"/>
      <w:r w:rsidRPr="00403509">
        <w:rPr>
          <w:rFonts w:cs="Times New Roman"/>
          <w:sz w:val="24"/>
          <w:szCs w:val="24"/>
        </w:rPr>
        <w:t xml:space="preserve">СОСТАВ И СОДЕРЖАНИЕ </w:t>
      </w:r>
      <w:bookmarkEnd w:id="113"/>
      <w:r>
        <w:rPr>
          <w:rFonts w:cs="Times New Roman"/>
          <w:sz w:val="24"/>
          <w:szCs w:val="24"/>
        </w:rPr>
        <w:t>УСЛУГ</w:t>
      </w:r>
      <w:r w:rsidRPr="00403509">
        <w:rPr>
          <w:rFonts w:cs="Times New Roman"/>
          <w:sz w:val="24"/>
          <w:szCs w:val="24"/>
        </w:rPr>
        <w:t xml:space="preserve"> </w:t>
      </w:r>
    </w:p>
    <w:p w:rsidR="00D4053F" w:rsidRDefault="00D4053F" w:rsidP="00D4053F">
      <w:pPr>
        <w:contextualSpacing/>
        <w:jc w:val="both"/>
      </w:pPr>
    </w:p>
    <w:p w:rsidR="00D4053F" w:rsidRDefault="00D4053F" w:rsidP="00D4053F">
      <w:pPr>
        <w:contextualSpacing/>
        <w:jc w:val="both"/>
      </w:pPr>
      <w:r w:rsidRPr="00403509">
        <w:t xml:space="preserve">Стадии, этапы </w:t>
      </w:r>
      <w:r>
        <w:t>услуг</w:t>
      </w:r>
      <w:r w:rsidRPr="00403509">
        <w:t xml:space="preserve">, продолжительность их выполнения, и </w:t>
      </w:r>
      <w:r>
        <w:t>отчетные документы по</w:t>
      </w:r>
      <w:r w:rsidRPr="00403509">
        <w:t xml:space="preserve"> этап</w:t>
      </w:r>
      <w:r>
        <w:t>у</w:t>
      </w:r>
      <w:r w:rsidRPr="00403509">
        <w:t xml:space="preserve"> приведены в Таблице 1.</w:t>
      </w:r>
    </w:p>
    <w:p w:rsidR="00D4053F" w:rsidRDefault="00D4053F" w:rsidP="00D4053F">
      <w:pPr>
        <w:contextualSpacing/>
        <w:jc w:val="both"/>
      </w:pPr>
    </w:p>
    <w:p w:rsidR="00D4053F" w:rsidRPr="00403509" w:rsidRDefault="00D4053F" w:rsidP="00D4053F">
      <w:pPr>
        <w:contextualSpacing/>
        <w:jc w:val="both"/>
      </w:pPr>
    </w:p>
    <w:p w:rsidR="00D4053F" w:rsidRPr="00403509" w:rsidRDefault="00D4053F" w:rsidP="00D4053F">
      <w:pPr>
        <w:contextualSpacing/>
        <w:jc w:val="right"/>
      </w:pPr>
      <w:r>
        <w:t>Таблица 1</w:t>
      </w:r>
      <w:r w:rsidRPr="00403509">
        <w:t>. Содержание услуг</w:t>
      </w:r>
    </w:p>
    <w:p w:rsidR="00D4053F" w:rsidRPr="00403509" w:rsidRDefault="00D4053F" w:rsidP="00D4053F">
      <w:pPr>
        <w:contextualSpacing/>
        <w:jc w:val="right"/>
      </w:pPr>
    </w:p>
    <w:tbl>
      <w:tblPr>
        <w:tblW w:w="10474" w:type="dxa"/>
        <w:tblInd w:w="-34" w:type="dxa"/>
        <w:tblLayout w:type="fixed"/>
        <w:tblLook w:val="04A0"/>
      </w:tblPr>
      <w:tblGrid>
        <w:gridCol w:w="851"/>
        <w:gridCol w:w="3424"/>
        <w:gridCol w:w="1985"/>
        <w:gridCol w:w="1985"/>
        <w:gridCol w:w="2229"/>
      </w:tblGrid>
      <w:tr w:rsidR="00D4053F" w:rsidRPr="00403509" w:rsidTr="00B77285">
        <w:trPr>
          <w:trHeight w:val="75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53F" w:rsidRPr="00403509" w:rsidRDefault="00D4053F" w:rsidP="00B77285">
            <w:pPr>
              <w:contextualSpacing/>
              <w:jc w:val="center"/>
              <w:rPr>
                <w:bCs/>
              </w:rPr>
            </w:pPr>
            <w:r w:rsidRPr="00403509">
              <w:rPr>
                <w:bCs/>
              </w:rPr>
              <w:t>№ Этапа</w:t>
            </w:r>
          </w:p>
        </w:tc>
        <w:tc>
          <w:tcPr>
            <w:tcW w:w="3424" w:type="dxa"/>
            <w:tcBorders>
              <w:top w:val="single" w:sz="4" w:space="0" w:color="auto"/>
              <w:left w:val="nil"/>
              <w:bottom w:val="single" w:sz="4" w:space="0" w:color="auto"/>
              <w:right w:val="single" w:sz="4" w:space="0" w:color="auto"/>
            </w:tcBorders>
            <w:shd w:val="clear" w:color="auto" w:fill="auto"/>
            <w:vAlign w:val="center"/>
            <w:hideMark/>
          </w:tcPr>
          <w:p w:rsidR="00D4053F" w:rsidRPr="00403509" w:rsidRDefault="00D4053F" w:rsidP="00B77285">
            <w:pPr>
              <w:contextualSpacing/>
              <w:jc w:val="center"/>
              <w:rPr>
                <w:bCs/>
              </w:rPr>
            </w:pPr>
            <w:r w:rsidRPr="00403509">
              <w:rPr>
                <w:bCs/>
              </w:rPr>
              <w:t xml:space="preserve">Наименование </w:t>
            </w:r>
            <w:r>
              <w:rPr>
                <w:bCs/>
              </w:rPr>
              <w:t>услуг</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4053F" w:rsidRPr="00403509" w:rsidRDefault="00D4053F" w:rsidP="00B77285">
            <w:pPr>
              <w:contextualSpacing/>
              <w:jc w:val="center"/>
              <w:rPr>
                <w:bCs/>
              </w:rPr>
            </w:pPr>
            <w:r w:rsidRPr="00403509">
              <w:rPr>
                <w:bCs/>
              </w:rPr>
              <w:t xml:space="preserve">Начало </w:t>
            </w:r>
            <w:r>
              <w:rPr>
                <w:bCs/>
              </w:rPr>
              <w:t>услуг</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4053F" w:rsidRPr="00403509" w:rsidRDefault="00D4053F" w:rsidP="00B77285">
            <w:pPr>
              <w:contextualSpacing/>
              <w:jc w:val="center"/>
              <w:rPr>
                <w:bCs/>
              </w:rPr>
            </w:pPr>
            <w:r w:rsidRPr="00403509">
              <w:rPr>
                <w:bCs/>
              </w:rPr>
              <w:t xml:space="preserve">Окончание </w:t>
            </w:r>
            <w:r>
              <w:rPr>
                <w:bCs/>
              </w:rPr>
              <w:t>услуг</w:t>
            </w:r>
          </w:p>
        </w:tc>
        <w:tc>
          <w:tcPr>
            <w:tcW w:w="2229" w:type="dxa"/>
            <w:tcBorders>
              <w:top w:val="single" w:sz="4" w:space="0" w:color="auto"/>
              <w:left w:val="single" w:sz="4" w:space="0" w:color="auto"/>
              <w:bottom w:val="single" w:sz="4" w:space="0" w:color="auto"/>
              <w:right w:val="single" w:sz="4" w:space="0" w:color="auto"/>
            </w:tcBorders>
          </w:tcPr>
          <w:p w:rsidR="00D4053F" w:rsidRPr="00403509" w:rsidRDefault="00D4053F" w:rsidP="00B77285">
            <w:pPr>
              <w:contextualSpacing/>
              <w:jc w:val="center"/>
              <w:rPr>
                <w:bCs/>
              </w:rPr>
            </w:pPr>
            <w:r w:rsidRPr="00403509">
              <w:rPr>
                <w:bCs/>
              </w:rPr>
              <w:t>Отчетные документы</w:t>
            </w:r>
          </w:p>
        </w:tc>
      </w:tr>
      <w:tr w:rsidR="00D4053F" w:rsidRPr="00403509" w:rsidTr="00B77285">
        <w:trPr>
          <w:trHeight w:val="113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4053F" w:rsidRPr="006873D8" w:rsidRDefault="00D4053F" w:rsidP="00B77285">
            <w:pPr>
              <w:contextualSpacing/>
            </w:pPr>
            <w:r w:rsidRPr="006873D8">
              <w:t>1</w:t>
            </w:r>
          </w:p>
        </w:tc>
        <w:tc>
          <w:tcPr>
            <w:tcW w:w="3424" w:type="dxa"/>
            <w:tcBorders>
              <w:top w:val="nil"/>
              <w:left w:val="nil"/>
              <w:bottom w:val="single" w:sz="4" w:space="0" w:color="auto"/>
              <w:right w:val="single" w:sz="4" w:space="0" w:color="auto"/>
            </w:tcBorders>
            <w:shd w:val="clear" w:color="auto" w:fill="auto"/>
            <w:vAlign w:val="center"/>
            <w:hideMark/>
          </w:tcPr>
          <w:p w:rsidR="00D4053F" w:rsidRPr="006873D8" w:rsidRDefault="00D4053F" w:rsidP="000F460C">
            <w:pPr>
              <w:contextualSpacing/>
            </w:pPr>
            <w:r w:rsidRPr="006873D8">
              <w:t xml:space="preserve">Автоматизация процесса формирования и подачи заявок с целью регистрации/перерегистрации железнодорожного подвижного состава Заявителя в базе данных </w:t>
            </w:r>
            <w:proofErr w:type="spellStart"/>
            <w:r w:rsidRPr="006873D8">
              <w:t>пономерного</w:t>
            </w:r>
            <w:proofErr w:type="spellEnd"/>
            <w:r w:rsidRPr="006873D8">
              <w:t xml:space="preserve"> учета Федерального агентства железнодорожного транспорта</w:t>
            </w:r>
            <w:r>
              <w:t>.</w:t>
            </w:r>
            <w:r>
              <w:br/>
              <w:t>А</w:t>
            </w:r>
            <w:r w:rsidRPr="004A4CC9">
              <w:t>втоматизаци</w:t>
            </w:r>
            <w:r>
              <w:t xml:space="preserve">я </w:t>
            </w:r>
            <w:r w:rsidRPr="004A4CC9">
              <w:t>процесса формирования и отправки сообщения 4634 для первичного ввода в АБД ПВ данных листа учета комплектации паспорта вагона</w:t>
            </w:r>
            <w: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D4053F" w:rsidRPr="006873D8" w:rsidRDefault="00D4053F" w:rsidP="00B77285">
            <w:pPr>
              <w:contextualSpacing/>
            </w:pPr>
            <w:r>
              <w:t>1</w:t>
            </w:r>
            <w:r w:rsidRPr="006873D8">
              <w:t xml:space="preserve">0 рабочих  дней </w:t>
            </w:r>
            <w:proofErr w:type="gramStart"/>
            <w:r w:rsidRPr="006873D8">
              <w:t>с даты подписания</w:t>
            </w:r>
            <w:proofErr w:type="gramEnd"/>
            <w:r w:rsidRPr="006873D8">
              <w:t xml:space="preserve"> Договора</w:t>
            </w:r>
          </w:p>
        </w:tc>
        <w:tc>
          <w:tcPr>
            <w:tcW w:w="1985" w:type="dxa"/>
            <w:tcBorders>
              <w:top w:val="nil"/>
              <w:left w:val="nil"/>
              <w:bottom w:val="single" w:sz="4" w:space="0" w:color="auto"/>
              <w:right w:val="single" w:sz="4" w:space="0" w:color="auto"/>
            </w:tcBorders>
            <w:shd w:val="clear" w:color="auto" w:fill="auto"/>
            <w:vAlign w:val="center"/>
            <w:hideMark/>
          </w:tcPr>
          <w:p w:rsidR="00D4053F" w:rsidRPr="006873D8" w:rsidRDefault="00D4053F" w:rsidP="00B77285">
            <w:pPr>
              <w:contextualSpacing/>
            </w:pPr>
            <w:r w:rsidRPr="006873D8">
              <w:t>до окончания срока действия Договора</w:t>
            </w:r>
          </w:p>
        </w:tc>
        <w:tc>
          <w:tcPr>
            <w:tcW w:w="2229" w:type="dxa"/>
            <w:tcBorders>
              <w:top w:val="single" w:sz="4" w:space="0" w:color="auto"/>
              <w:left w:val="single" w:sz="4" w:space="0" w:color="auto"/>
              <w:bottom w:val="single" w:sz="4" w:space="0" w:color="auto"/>
              <w:right w:val="single" w:sz="4" w:space="0" w:color="auto"/>
            </w:tcBorders>
          </w:tcPr>
          <w:p w:rsidR="00D4053F" w:rsidRPr="00403509" w:rsidRDefault="00D4053F" w:rsidP="00B77285">
            <w:pPr>
              <w:contextualSpacing/>
            </w:pPr>
            <w:r w:rsidRPr="006873D8">
              <w:t>Акт сдачи-приемки оказанных услуг за период</w:t>
            </w:r>
          </w:p>
        </w:tc>
      </w:tr>
    </w:tbl>
    <w:p w:rsidR="00D4053F" w:rsidRPr="00403509" w:rsidRDefault="00D4053F" w:rsidP="00D4053F">
      <w:pPr>
        <w:contextualSpacing/>
        <w:jc w:val="right"/>
      </w:pPr>
    </w:p>
    <w:p w:rsidR="00D4053F" w:rsidRPr="00403509" w:rsidRDefault="00D4053F" w:rsidP="00D4053F">
      <w:pPr>
        <w:contextualSpacing/>
        <w:jc w:val="right"/>
      </w:pPr>
    </w:p>
    <w:p w:rsidR="00D4053F" w:rsidRPr="00477F9C" w:rsidRDefault="00D4053F" w:rsidP="00D4053F">
      <w:pPr>
        <w:pStyle w:val="1"/>
        <w:numPr>
          <w:ilvl w:val="0"/>
          <w:numId w:val="39"/>
        </w:numPr>
        <w:tabs>
          <w:tab w:val="clear" w:pos="4254"/>
          <w:tab w:val="num" w:pos="432"/>
        </w:tabs>
        <w:suppressAutoHyphens w:val="0"/>
        <w:spacing w:before="0" w:after="0"/>
        <w:ind w:left="432" w:firstLine="0"/>
        <w:contextualSpacing/>
        <w:jc w:val="both"/>
        <w:rPr>
          <w:rFonts w:cs="Times New Roman"/>
          <w:sz w:val="24"/>
          <w:szCs w:val="24"/>
        </w:rPr>
      </w:pPr>
      <w:bookmarkStart w:id="114" w:name="_Toc305765801"/>
      <w:bookmarkStart w:id="115" w:name="_Toc152049736"/>
      <w:bookmarkStart w:id="116" w:name="_Toc152049830"/>
      <w:bookmarkStart w:id="117" w:name="_Toc152050343"/>
      <w:bookmarkStart w:id="118" w:name="_Toc152050623"/>
      <w:bookmarkStart w:id="119" w:name="_Toc152409041"/>
      <w:bookmarkStart w:id="120" w:name="_Toc164139834"/>
      <w:bookmarkStart w:id="121" w:name="_Toc167255875"/>
      <w:r w:rsidRPr="00477F9C">
        <w:rPr>
          <w:rFonts w:cs="Times New Roman"/>
          <w:sz w:val="24"/>
          <w:szCs w:val="24"/>
        </w:rPr>
        <w:t>ПОРЯДОК ПРЕДОСТАВЛЕНИЯ УСЛУГ ПО СОПРОВОЖДЕНИЮ И ТЕХНИЧЕСКОЙ ПОДДЕРЖКЕ</w:t>
      </w:r>
      <w:bookmarkEnd w:id="114"/>
    </w:p>
    <w:p w:rsidR="00D4053F" w:rsidRPr="00477F9C" w:rsidRDefault="00D4053F" w:rsidP="00D4053F">
      <w:pPr>
        <w:pStyle w:val="29"/>
        <w:spacing w:line="240" w:lineRule="auto"/>
        <w:contextualSpacing/>
        <w:rPr>
          <w:szCs w:val="24"/>
        </w:rPr>
      </w:pPr>
      <w:r w:rsidRPr="00477F9C">
        <w:rPr>
          <w:szCs w:val="24"/>
        </w:rPr>
        <w:t>Оператор принимает на себя обязательства по Сопровождению и технической поддержке.</w:t>
      </w:r>
    </w:p>
    <w:p w:rsidR="00D4053F" w:rsidRPr="00403509" w:rsidRDefault="00D4053F" w:rsidP="00D4053F">
      <w:pPr>
        <w:contextualSpacing/>
        <w:jc w:val="both"/>
      </w:pPr>
      <w:r w:rsidRPr="00477F9C">
        <w:t>В перечень услуг по сопровождению и технической поддержке работоспособности Системы  входят:</w:t>
      </w:r>
    </w:p>
    <w:p w:rsidR="00D4053F" w:rsidRPr="00403509" w:rsidRDefault="00D4053F" w:rsidP="00D4053F">
      <w:pPr>
        <w:widowControl w:val="0"/>
        <w:numPr>
          <w:ilvl w:val="0"/>
          <w:numId w:val="43"/>
        </w:numPr>
        <w:suppressAutoHyphens w:val="0"/>
        <w:autoSpaceDE w:val="0"/>
        <w:autoSpaceDN w:val="0"/>
        <w:adjustRightInd w:val="0"/>
        <w:ind w:firstLine="0"/>
        <w:contextualSpacing/>
        <w:jc w:val="both"/>
        <w:rPr>
          <w:rStyle w:val="afffa"/>
        </w:rPr>
      </w:pPr>
      <w:r w:rsidRPr="00403509">
        <w:rPr>
          <w:rStyle w:val="afffa"/>
        </w:rPr>
        <w:t>исправление ошибок и обновление Системы;</w:t>
      </w:r>
    </w:p>
    <w:p w:rsidR="00D4053F" w:rsidRPr="00403509" w:rsidRDefault="00D4053F" w:rsidP="00D4053F">
      <w:pPr>
        <w:widowControl w:val="0"/>
        <w:numPr>
          <w:ilvl w:val="0"/>
          <w:numId w:val="43"/>
        </w:numPr>
        <w:suppressAutoHyphens w:val="0"/>
        <w:autoSpaceDE w:val="0"/>
        <w:autoSpaceDN w:val="0"/>
        <w:adjustRightInd w:val="0"/>
        <w:ind w:firstLine="0"/>
        <w:contextualSpacing/>
        <w:jc w:val="both"/>
        <w:rPr>
          <w:rStyle w:val="afffa"/>
        </w:rPr>
      </w:pPr>
      <w:r w:rsidRPr="00403509">
        <w:rPr>
          <w:rStyle w:val="afffa"/>
        </w:rPr>
        <w:t>доработки системы при изменении форматов данных и требований со стороны ИВЦ ЖА;</w:t>
      </w:r>
    </w:p>
    <w:p w:rsidR="00D4053F" w:rsidRPr="00403509" w:rsidRDefault="00D4053F" w:rsidP="00D4053F">
      <w:pPr>
        <w:widowControl w:val="0"/>
        <w:numPr>
          <w:ilvl w:val="0"/>
          <w:numId w:val="43"/>
        </w:numPr>
        <w:suppressAutoHyphens w:val="0"/>
        <w:autoSpaceDE w:val="0"/>
        <w:autoSpaceDN w:val="0"/>
        <w:adjustRightInd w:val="0"/>
        <w:ind w:firstLine="0"/>
        <w:contextualSpacing/>
        <w:jc w:val="both"/>
      </w:pPr>
      <w:r w:rsidRPr="00403509">
        <w:t>обновление справочников и классификаторов;</w:t>
      </w:r>
    </w:p>
    <w:p w:rsidR="00D4053F" w:rsidRPr="00403509" w:rsidRDefault="00D4053F" w:rsidP="00D4053F">
      <w:pPr>
        <w:widowControl w:val="0"/>
        <w:numPr>
          <w:ilvl w:val="0"/>
          <w:numId w:val="43"/>
        </w:numPr>
        <w:suppressAutoHyphens w:val="0"/>
        <w:autoSpaceDE w:val="0"/>
        <w:autoSpaceDN w:val="0"/>
        <w:adjustRightInd w:val="0"/>
        <w:ind w:firstLine="0"/>
        <w:contextualSpacing/>
        <w:jc w:val="both"/>
      </w:pPr>
      <w:r w:rsidRPr="00403509">
        <w:t>обеспечение синхронизации данных по справочникам и подвижному составу между базой Системы подачи заявок и базой Федерального Агентства Железнодорожного Транспорта и подачи заявок.</w:t>
      </w:r>
    </w:p>
    <w:p w:rsidR="00D4053F" w:rsidRPr="00403509" w:rsidRDefault="00D4053F" w:rsidP="00D4053F">
      <w:pPr>
        <w:pStyle w:val="aff8"/>
        <w:numPr>
          <w:ilvl w:val="0"/>
          <w:numId w:val="43"/>
        </w:numPr>
        <w:suppressAutoHyphens w:val="0"/>
        <w:ind w:firstLine="0"/>
        <w:contextualSpacing/>
        <w:jc w:val="both"/>
      </w:pPr>
      <w:r w:rsidRPr="00403509">
        <w:t xml:space="preserve">В перечень услуг по поддержке Заявителя по вопросам автоматизации процесса формирования и отправки заявок с целью регистрации железнодорожного подвижного состава и контейнеров в базе данных </w:t>
      </w:r>
      <w:proofErr w:type="spellStart"/>
      <w:r w:rsidRPr="00403509">
        <w:t>пономерного</w:t>
      </w:r>
      <w:proofErr w:type="spellEnd"/>
      <w:r w:rsidRPr="00403509">
        <w:t xml:space="preserve"> учета Федерального агентства железнодорожного транспорта и работы с Системой входят: </w:t>
      </w:r>
    </w:p>
    <w:p w:rsidR="00CC021C" w:rsidRDefault="00944D87">
      <w:pPr>
        <w:pStyle w:val="aff8"/>
        <w:numPr>
          <w:ilvl w:val="0"/>
          <w:numId w:val="43"/>
        </w:numPr>
        <w:suppressAutoHyphens w:val="0"/>
        <w:ind w:firstLine="0"/>
        <w:contextualSpacing/>
        <w:jc w:val="both"/>
      </w:pPr>
      <w:r w:rsidRPr="00944D87">
        <w:t xml:space="preserve">оказание консультаций по телефону,  электронной почте, личное присутствие, в случае необходимости. </w:t>
      </w:r>
    </w:p>
    <w:p w:rsidR="00CC021C" w:rsidRDefault="00944D87">
      <w:pPr>
        <w:pStyle w:val="aff8"/>
        <w:numPr>
          <w:ilvl w:val="0"/>
          <w:numId w:val="43"/>
        </w:numPr>
        <w:suppressAutoHyphens w:val="0"/>
        <w:ind w:firstLine="0"/>
        <w:contextualSpacing/>
        <w:jc w:val="both"/>
      </w:pPr>
      <w:r w:rsidRPr="00944D87">
        <w:t>предоставление доступа к порталу учета ошибок и пожеланий по Системе (с возможностью создать запись и отслеживать ее состояние).</w:t>
      </w:r>
    </w:p>
    <w:p w:rsidR="00CC021C" w:rsidRDefault="00D4053F">
      <w:pPr>
        <w:pStyle w:val="29"/>
        <w:spacing w:line="240" w:lineRule="auto"/>
        <w:contextualSpacing/>
        <w:rPr>
          <w:szCs w:val="24"/>
        </w:rPr>
      </w:pPr>
      <w:r w:rsidRPr="00403509">
        <w:rPr>
          <w:szCs w:val="24"/>
        </w:rPr>
        <w:t>Услуги по Технической поддержке Системы и Заявителя предоставляются Исполнителем по телефону, электронной почте</w:t>
      </w:r>
      <w:r w:rsidRPr="00D365B6">
        <w:rPr>
          <w:szCs w:val="24"/>
        </w:rPr>
        <w:t xml:space="preserve"> (</w:t>
      </w:r>
      <w:proofErr w:type="spellStart"/>
      <w:r w:rsidRPr="00D365B6">
        <w:rPr>
          <w:szCs w:val="24"/>
        </w:rPr>
        <w:t>тел.:</w:t>
      </w:r>
      <w:r w:rsidR="00944D87" w:rsidRPr="00944D87">
        <w:rPr>
          <w:szCs w:val="24"/>
        </w:rPr>
        <w:t>_________</w:t>
      </w:r>
      <w:proofErr w:type="spellEnd"/>
      <w:r w:rsidRPr="00D365B6">
        <w:rPr>
          <w:szCs w:val="24"/>
        </w:rPr>
        <w:t xml:space="preserve">, </w:t>
      </w:r>
      <w:proofErr w:type="spellStart"/>
      <w:r w:rsidRPr="00D365B6">
        <w:rPr>
          <w:szCs w:val="24"/>
        </w:rPr>
        <w:t>e-mail</w:t>
      </w:r>
      <w:proofErr w:type="spellEnd"/>
      <w:r w:rsidRPr="00D365B6">
        <w:rPr>
          <w:szCs w:val="24"/>
        </w:rPr>
        <w:t xml:space="preserve">: </w:t>
      </w:r>
      <w:r w:rsidR="00944D87" w:rsidRPr="00944D87">
        <w:rPr>
          <w:szCs w:val="24"/>
        </w:rPr>
        <w:t>_____________</w:t>
      </w:r>
      <w:r w:rsidRPr="00D365B6">
        <w:rPr>
          <w:szCs w:val="24"/>
        </w:rPr>
        <w:t>)</w:t>
      </w:r>
      <w:r w:rsidRPr="00403509">
        <w:rPr>
          <w:szCs w:val="24"/>
        </w:rPr>
        <w:t>, удаленным терминальным доступом к серверу или на территории Заявителя в течение времени предоставления услуг.</w:t>
      </w:r>
    </w:p>
    <w:p w:rsidR="00CC021C" w:rsidRDefault="00D4053F">
      <w:pPr>
        <w:pStyle w:val="29"/>
        <w:spacing w:line="240" w:lineRule="auto"/>
        <w:contextualSpacing/>
        <w:rPr>
          <w:szCs w:val="24"/>
        </w:rPr>
      </w:pPr>
      <w:r w:rsidRPr="00403509">
        <w:rPr>
          <w:szCs w:val="24"/>
        </w:rPr>
        <w:t>Заявитель направляет Оператору запрос по факсу или по электронной почте</w:t>
      </w:r>
      <w:r w:rsidRPr="00D365B6">
        <w:rPr>
          <w:szCs w:val="24"/>
        </w:rPr>
        <w:t xml:space="preserve"> (тел.: </w:t>
      </w:r>
      <w:r w:rsidR="00944D87" w:rsidRPr="00944D87">
        <w:rPr>
          <w:szCs w:val="24"/>
        </w:rPr>
        <w:t>_____________</w:t>
      </w:r>
      <w:r w:rsidRPr="00D365B6">
        <w:rPr>
          <w:szCs w:val="24"/>
        </w:rPr>
        <w:t xml:space="preserve">, </w:t>
      </w:r>
      <w:proofErr w:type="spellStart"/>
      <w:r w:rsidRPr="00D365B6">
        <w:rPr>
          <w:szCs w:val="24"/>
        </w:rPr>
        <w:t>e-mail</w:t>
      </w:r>
      <w:proofErr w:type="spellEnd"/>
      <w:r w:rsidRPr="00D365B6">
        <w:rPr>
          <w:szCs w:val="24"/>
        </w:rPr>
        <w:t xml:space="preserve">: </w:t>
      </w:r>
      <w:r w:rsidR="00944D87" w:rsidRPr="00944D87">
        <w:rPr>
          <w:szCs w:val="24"/>
        </w:rPr>
        <w:t>_____________</w:t>
      </w:r>
      <w:r w:rsidRPr="00D365B6">
        <w:rPr>
          <w:szCs w:val="24"/>
        </w:rPr>
        <w:t>)</w:t>
      </w:r>
      <w:r w:rsidRPr="00403509">
        <w:rPr>
          <w:szCs w:val="24"/>
        </w:rPr>
        <w:t xml:space="preserve"> с описанием возникшей проблемы или перечня необходимых регламентных услуг.</w:t>
      </w:r>
      <w:r>
        <w:rPr>
          <w:szCs w:val="24"/>
        </w:rPr>
        <w:t xml:space="preserve"> </w:t>
      </w:r>
      <w:r w:rsidRPr="00403509">
        <w:rPr>
          <w:szCs w:val="24"/>
        </w:rPr>
        <w:t xml:space="preserve">Стороны согласовывают цель, объем и срок выполнения услуг. </w:t>
      </w:r>
    </w:p>
    <w:p w:rsidR="00D4053F" w:rsidRPr="00403509" w:rsidRDefault="00D4053F" w:rsidP="00D4053F">
      <w:pPr>
        <w:pStyle w:val="afa"/>
        <w:contextualSpacing/>
        <w:rPr>
          <w:sz w:val="24"/>
        </w:rPr>
      </w:pPr>
      <w:r w:rsidRPr="00403509">
        <w:rPr>
          <w:sz w:val="24"/>
        </w:rPr>
        <w:t>После успешного выполнения услуг по запросу, Заявитель направляет письменное уведомление Оператору, которое является подтверждением выполнения данного запроса.</w:t>
      </w:r>
    </w:p>
    <w:p w:rsidR="00D4053F" w:rsidRPr="00403509" w:rsidRDefault="00D4053F" w:rsidP="00D4053F">
      <w:pPr>
        <w:tabs>
          <w:tab w:val="left" w:pos="709"/>
        </w:tabs>
        <w:contextualSpacing/>
        <w:jc w:val="both"/>
      </w:pPr>
      <w:r w:rsidRPr="00403509">
        <w:t>Время технической поддержки: 9 часов в день (с 09.00 ч. до 18.00 ч.) 5 рабочих дней в неделю.</w:t>
      </w:r>
    </w:p>
    <w:p w:rsidR="00D4053F" w:rsidRPr="00403509" w:rsidRDefault="00D4053F" w:rsidP="00D4053F">
      <w:pPr>
        <w:tabs>
          <w:tab w:val="left" w:pos="709"/>
        </w:tabs>
        <w:contextualSpacing/>
        <w:jc w:val="both"/>
      </w:pPr>
    </w:p>
    <w:p w:rsidR="00D4053F" w:rsidRPr="00403509" w:rsidRDefault="00D4053F" w:rsidP="00D4053F">
      <w:pPr>
        <w:pStyle w:val="1"/>
        <w:numPr>
          <w:ilvl w:val="0"/>
          <w:numId w:val="39"/>
        </w:numPr>
        <w:tabs>
          <w:tab w:val="clear" w:pos="4254"/>
          <w:tab w:val="num" w:pos="432"/>
        </w:tabs>
        <w:suppressAutoHyphens w:val="0"/>
        <w:spacing w:before="0" w:after="0"/>
        <w:ind w:left="432" w:firstLine="0"/>
        <w:contextualSpacing/>
        <w:rPr>
          <w:rFonts w:cs="Times New Roman"/>
          <w:sz w:val="24"/>
          <w:szCs w:val="24"/>
        </w:rPr>
      </w:pPr>
      <w:bookmarkStart w:id="122" w:name="_Toc305765802"/>
      <w:r w:rsidRPr="00403509">
        <w:rPr>
          <w:rFonts w:cs="Times New Roman"/>
          <w:sz w:val="24"/>
          <w:szCs w:val="24"/>
        </w:rPr>
        <w:t>ПОРЯДОК КОНТРОЛЯ И ПРИЕМКИ</w:t>
      </w:r>
      <w:bookmarkEnd w:id="122"/>
      <w:r w:rsidRPr="00403509">
        <w:rPr>
          <w:rFonts w:cs="Times New Roman"/>
          <w:sz w:val="24"/>
          <w:szCs w:val="24"/>
        </w:rPr>
        <w:t xml:space="preserve"> </w:t>
      </w:r>
      <w:bookmarkEnd w:id="115"/>
      <w:bookmarkEnd w:id="116"/>
      <w:bookmarkEnd w:id="117"/>
      <w:bookmarkEnd w:id="118"/>
      <w:bookmarkEnd w:id="119"/>
      <w:bookmarkEnd w:id="120"/>
      <w:bookmarkEnd w:id="121"/>
    </w:p>
    <w:p w:rsidR="00D4053F" w:rsidRPr="00403509" w:rsidRDefault="00D4053F" w:rsidP="00D4053F">
      <w:pPr>
        <w:contextualSpacing/>
        <w:jc w:val="both"/>
      </w:pPr>
      <w:r w:rsidRPr="00403509">
        <w:t xml:space="preserve">Сдача-приёмка </w:t>
      </w:r>
      <w:r>
        <w:t xml:space="preserve">оказанных услуг </w:t>
      </w:r>
      <w:r w:rsidRPr="00403509">
        <w:t xml:space="preserve">производится в соответствии с </w:t>
      </w:r>
      <w:r>
        <w:t>К</w:t>
      </w:r>
      <w:r w:rsidRPr="006873D8">
        <w:t>алендарным планом оказания услуг и Договором</w:t>
      </w:r>
      <w:r>
        <w:t>.</w:t>
      </w:r>
      <w:r w:rsidRPr="00403509">
        <w:t xml:space="preserve"> Основанием для сдачи-приёмки</w:t>
      </w:r>
      <w:r>
        <w:t xml:space="preserve"> оказанных услуг</w:t>
      </w:r>
      <w:r w:rsidRPr="00403509">
        <w:t xml:space="preserve"> служат документы, в завис</w:t>
      </w:r>
      <w:r>
        <w:t>имости от формы завершения оказанных услуг</w:t>
      </w:r>
      <w:r w:rsidRPr="00403509">
        <w:t>, представляемые Оператором.</w:t>
      </w:r>
    </w:p>
    <w:p w:rsidR="00D4053F" w:rsidRPr="00403509" w:rsidRDefault="00D4053F" w:rsidP="00D4053F">
      <w:pPr>
        <w:contextualSpacing/>
        <w:jc w:val="both"/>
      </w:pPr>
      <w:r w:rsidRPr="00403509">
        <w:t>Представленные Оператором  отчетные документы проверяются и согласовываются Заявителем в срок</w:t>
      </w:r>
      <w:r>
        <w:t>, установленный Договором</w:t>
      </w:r>
      <w:r w:rsidRPr="00403509">
        <w:t>.</w:t>
      </w:r>
    </w:p>
    <w:p w:rsidR="00D4053F" w:rsidRPr="00403509" w:rsidRDefault="00D4053F" w:rsidP="00D4053F">
      <w:pPr>
        <w:contextualSpacing/>
        <w:jc w:val="both"/>
      </w:pPr>
      <w:r w:rsidRPr="00403509">
        <w:t xml:space="preserve">Оценка и приемка </w:t>
      </w:r>
      <w:r>
        <w:t>услуг</w:t>
      </w:r>
      <w:r w:rsidRPr="00403509">
        <w:t xml:space="preserve"> должны осуществляться Заявителем на основании требований настоящего </w:t>
      </w:r>
      <w:r>
        <w:t>Т</w:t>
      </w:r>
      <w:r w:rsidRPr="00403509">
        <w:t>ехнического задания.</w:t>
      </w:r>
    </w:p>
    <w:p w:rsidR="00D4053F" w:rsidRPr="00403509" w:rsidRDefault="00D4053F" w:rsidP="00D4053F">
      <w:pPr>
        <w:contextualSpacing/>
        <w:jc w:val="both"/>
      </w:pPr>
      <w:r w:rsidRPr="00403509">
        <w:t>При наличии замечаний и рекомендаций Оператор производит доработку отчетных документов в согласованные сроки и повторно представляет их Заявителю.</w:t>
      </w:r>
    </w:p>
    <w:p w:rsidR="00D4053F" w:rsidRPr="00403509" w:rsidRDefault="00D4053F" w:rsidP="00D4053F">
      <w:pPr>
        <w:contextualSpacing/>
        <w:jc w:val="both"/>
      </w:pPr>
      <w:r w:rsidRPr="00403509">
        <w:t xml:space="preserve">По завершении </w:t>
      </w:r>
      <w:r>
        <w:t>услуг</w:t>
      </w:r>
      <w:r w:rsidRPr="00403509">
        <w:t xml:space="preserve"> Оператор должен представить на подписание Заявителю Акт сдачи-приемки.</w:t>
      </w:r>
    </w:p>
    <w:p w:rsidR="00D4053F" w:rsidRPr="00403509" w:rsidRDefault="00D4053F" w:rsidP="00D4053F">
      <w:pPr>
        <w:pStyle w:val="aff4"/>
        <w:ind w:right="284"/>
        <w:contextualSpacing/>
        <w:rPr>
          <w:sz w:val="24"/>
          <w:szCs w:val="24"/>
        </w:rPr>
        <w:sectPr w:rsidR="00D4053F" w:rsidRPr="00403509" w:rsidSect="00B77285">
          <w:footerReference w:type="default" r:id="rId16"/>
          <w:pgSz w:w="11906" w:h="16838" w:code="9"/>
          <w:pgMar w:top="709" w:right="566" w:bottom="1134" w:left="1134" w:header="567" w:footer="567" w:gutter="0"/>
          <w:pgNumType w:start="1"/>
          <w:cols w:space="708"/>
          <w:docGrid w:linePitch="381"/>
        </w:sectPr>
      </w:pPr>
    </w:p>
    <w:p w:rsidR="00D4053F" w:rsidRPr="00403509" w:rsidRDefault="00552DBE" w:rsidP="00D4053F">
      <w:pPr>
        <w:pStyle w:val="aff4"/>
        <w:ind w:right="813"/>
        <w:contextualSpacing/>
        <w:jc w:val="right"/>
        <w:rPr>
          <w:sz w:val="24"/>
          <w:szCs w:val="24"/>
        </w:rPr>
      </w:pPr>
      <w:r>
        <w:rPr>
          <w:noProof/>
          <w:sz w:val="24"/>
          <w:szCs w:val="24"/>
          <w:lang w:eastAsia="ru-RU"/>
        </w:rPr>
        <w:lastRenderedPageBreak/>
        <w:pict>
          <v:rect id="Rectangle 4" o:spid="_x0000_s1027" style="position:absolute;left:0;text-align:left;margin-left:483.3pt;margin-top:-20.45pt;width:28.8pt;height:28.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" o:allowincell="f" strokecolor="white"/>
        </w:pict>
      </w:r>
      <w:r w:rsidR="00D4053F" w:rsidRPr="00403509">
        <w:rPr>
          <w:sz w:val="24"/>
          <w:szCs w:val="24"/>
        </w:rPr>
        <w:t>Приложение № 2</w:t>
      </w:r>
    </w:p>
    <w:p w:rsidR="00D4053F" w:rsidRPr="00403509" w:rsidRDefault="00D4053F" w:rsidP="00D4053F">
      <w:pPr>
        <w:pStyle w:val="aff4"/>
        <w:ind w:right="813"/>
        <w:contextualSpacing/>
        <w:jc w:val="right"/>
        <w:rPr>
          <w:sz w:val="24"/>
          <w:szCs w:val="24"/>
        </w:rPr>
      </w:pPr>
      <w:r w:rsidRPr="00403509">
        <w:rPr>
          <w:sz w:val="24"/>
          <w:szCs w:val="24"/>
        </w:rPr>
        <w:t>к Договору № _________</w:t>
      </w:r>
    </w:p>
    <w:p w:rsidR="00D4053F" w:rsidRPr="00403509" w:rsidRDefault="00D4053F" w:rsidP="00D4053F">
      <w:pPr>
        <w:pStyle w:val="aff4"/>
        <w:ind w:right="813"/>
        <w:contextualSpacing/>
        <w:jc w:val="right"/>
        <w:rPr>
          <w:sz w:val="24"/>
          <w:szCs w:val="24"/>
        </w:rPr>
      </w:pPr>
      <w:r w:rsidRPr="00403509">
        <w:rPr>
          <w:sz w:val="24"/>
          <w:szCs w:val="24"/>
        </w:rPr>
        <w:t xml:space="preserve">от "___" ____________20__ г. </w:t>
      </w:r>
    </w:p>
    <w:p w:rsidR="00D4053F" w:rsidRPr="00403509" w:rsidRDefault="00D4053F" w:rsidP="00D4053F">
      <w:pPr>
        <w:pStyle w:val="aff4"/>
        <w:ind w:right="284"/>
        <w:contextualSpacing/>
        <w:jc w:val="center"/>
        <w:rPr>
          <w:sz w:val="24"/>
          <w:szCs w:val="24"/>
        </w:rPr>
      </w:pPr>
    </w:p>
    <w:p w:rsidR="00D4053F" w:rsidRPr="00403509" w:rsidRDefault="00D4053F" w:rsidP="00D4053F">
      <w:pPr>
        <w:ind w:left="2832"/>
        <w:contextualSpacing/>
        <w:jc w:val="center"/>
        <w:rPr>
          <w:bCs/>
          <w:caps/>
        </w:rPr>
      </w:pPr>
    </w:p>
    <w:p w:rsidR="00D4053F" w:rsidRPr="006873D8" w:rsidRDefault="00D4053F" w:rsidP="00D4053F">
      <w:pPr>
        <w:contextualSpacing/>
        <w:jc w:val="center"/>
        <w:rPr>
          <w:bCs/>
        </w:rPr>
      </w:pPr>
      <w:r w:rsidRPr="006873D8">
        <w:rPr>
          <w:bCs/>
        </w:rPr>
        <w:t xml:space="preserve">Календарный план оказания услуг (Этап № </w:t>
      </w:r>
      <w:r>
        <w:rPr>
          <w:bCs/>
        </w:rPr>
        <w:t>1</w:t>
      </w:r>
      <w:r w:rsidRPr="006873D8">
        <w:rPr>
          <w:bCs/>
        </w:rPr>
        <w:t>)</w:t>
      </w:r>
    </w:p>
    <w:p w:rsidR="00D4053F" w:rsidRPr="006873D8" w:rsidRDefault="00D4053F" w:rsidP="00D4053F">
      <w:pPr>
        <w:contextualSpacing/>
        <w:jc w:val="center"/>
        <w:rPr>
          <w:bCs/>
          <w:caps/>
        </w:rPr>
      </w:pPr>
    </w:p>
    <w:tbl>
      <w:tblPr>
        <w:tblW w:w="14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4945"/>
        <w:gridCol w:w="1727"/>
        <w:gridCol w:w="1702"/>
        <w:gridCol w:w="1684"/>
        <w:gridCol w:w="3576"/>
      </w:tblGrid>
      <w:tr w:rsidR="00D4053F" w:rsidRPr="006873D8" w:rsidTr="00B77285">
        <w:trPr>
          <w:trHeight w:val="719"/>
        </w:trPr>
        <w:tc>
          <w:tcPr>
            <w:tcW w:w="584" w:type="dxa"/>
          </w:tcPr>
          <w:p w:rsidR="00D4053F" w:rsidRPr="006873D8" w:rsidRDefault="00D4053F" w:rsidP="00B77285">
            <w:pPr>
              <w:contextualSpacing/>
              <w:jc w:val="both"/>
            </w:pPr>
          </w:p>
        </w:tc>
        <w:tc>
          <w:tcPr>
            <w:tcW w:w="4945" w:type="dxa"/>
            <w:vAlign w:val="center"/>
          </w:tcPr>
          <w:p w:rsidR="00D4053F" w:rsidRPr="006873D8" w:rsidRDefault="00D4053F" w:rsidP="00B77285">
            <w:pPr>
              <w:contextualSpacing/>
              <w:jc w:val="center"/>
              <w:rPr>
                <w:bCs/>
              </w:rPr>
            </w:pPr>
            <w:r w:rsidRPr="006873D8">
              <w:rPr>
                <w:bCs/>
              </w:rPr>
              <w:t>Наименование услуг</w:t>
            </w:r>
          </w:p>
        </w:tc>
        <w:tc>
          <w:tcPr>
            <w:tcW w:w="1727" w:type="dxa"/>
            <w:vAlign w:val="center"/>
          </w:tcPr>
          <w:p w:rsidR="00D4053F" w:rsidRPr="006873D8" w:rsidRDefault="00D4053F" w:rsidP="00B77285">
            <w:pPr>
              <w:contextualSpacing/>
              <w:jc w:val="center"/>
              <w:rPr>
                <w:bCs/>
              </w:rPr>
            </w:pPr>
            <w:r w:rsidRPr="006873D8">
              <w:rPr>
                <w:bCs/>
              </w:rPr>
              <w:t>Начало оказания услуг</w:t>
            </w:r>
          </w:p>
        </w:tc>
        <w:tc>
          <w:tcPr>
            <w:tcW w:w="1702" w:type="dxa"/>
            <w:vAlign w:val="center"/>
          </w:tcPr>
          <w:p w:rsidR="00D4053F" w:rsidRPr="006873D8" w:rsidRDefault="00D4053F" w:rsidP="00B77285">
            <w:pPr>
              <w:contextualSpacing/>
              <w:jc w:val="center"/>
              <w:rPr>
                <w:bCs/>
              </w:rPr>
            </w:pPr>
            <w:r w:rsidRPr="006873D8">
              <w:rPr>
                <w:bCs/>
              </w:rPr>
              <w:t>Окончание оказания услуг</w:t>
            </w:r>
          </w:p>
        </w:tc>
        <w:tc>
          <w:tcPr>
            <w:tcW w:w="1684" w:type="dxa"/>
          </w:tcPr>
          <w:p w:rsidR="00D4053F" w:rsidRPr="006873D8" w:rsidRDefault="00D4053F" w:rsidP="00B77285">
            <w:pPr>
              <w:contextualSpacing/>
              <w:jc w:val="center"/>
              <w:rPr>
                <w:bCs/>
              </w:rPr>
            </w:pPr>
            <w:r w:rsidRPr="006873D8">
              <w:rPr>
                <w:bCs/>
              </w:rPr>
              <w:t xml:space="preserve">Единица измерения </w:t>
            </w:r>
          </w:p>
        </w:tc>
        <w:tc>
          <w:tcPr>
            <w:tcW w:w="3576" w:type="dxa"/>
          </w:tcPr>
          <w:p w:rsidR="00D4053F" w:rsidRPr="006873D8" w:rsidRDefault="00D4053F" w:rsidP="00B77285">
            <w:pPr>
              <w:contextualSpacing/>
              <w:jc w:val="center"/>
              <w:rPr>
                <w:bCs/>
              </w:rPr>
            </w:pPr>
            <w:r w:rsidRPr="006873D8">
              <w:rPr>
                <w:bCs/>
              </w:rPr>
              <w:t>Отчетные документы</w:t>
            </w:r>
          </w:p>
        </w:tc>
      </w:tr>
      <w:tr w:rsidR="00D4053F" w:rsidRPr="00403509" w:rsidTr="00B77285">
        <w:trPr>
          <w:trHeight w:val="2273"/>
        </w:trPr>
        <w:tc>
          <w:tcPr>
            <w:tcW w:w="584" w:type="dxa"/>
          </w:tcPr>
          <w:p w:rsidR="00D4053F" w:rsidRPr="006873D8" w:rsidRDefault="00D4053F" w:rsidP="00B77285">
            <w:pPr>
              <w:contextualSpacing/>
              <w:jc w:val="both"/>
            </w:pPr>
            <w:r w:rsidRPr="006873D8">
              <w:t>1</w:t>
            </w:r>
          </w:p>
        </w:tc>
        <w:tc>
          <w:tcPr>
            <w:tcW w:w="4945" w:type="dxa"/>
          </w:tcPr>
          <w:p w:rsidR="00D4053F" w:rsidRPr="006873D8" w:rsidRDefault="00D4053F" w:rsidP="000F460C">
            <w:pPr>
              <w:pStyle w:val="MainTXT"/>
              <w:tabs>
                <w:tab w:val="left" w:pos="1418"/>
                <w:tab w:val="left" w:pos="1843"/>
                <w:tab w:val="left" w:pos="2268"/>
              </w:tabs>
              <w:spacing w:line="240" w:lineRule="auto"/>
              <w:contextualSpacing/>
              <w:jc w:val="both"/>
              <w:rPr>
                <w:rFonts w:ascii="Times New Roman" w:hAnsi="Times New Roman"/>
                <w:szCs w:val="24"/>
              </w:rPr>
            </w:pPr>
            <w:r w:rsidRPr="006873D8">
              <w:rPr>
                <w:rFonts w:ascii="Times New Roman" w:hAnsi="Times New Roman"/>
                <w:szCs w:val="24"/>
              </w:rPr>
              <w:t xml:space="preserve">Автоматизация процесса формирования и подачи заявок с целью регистрации/перерегистрации железнодорожного подвижного состава Заявителя в базе данных </w:t>
            </w:r>
            <w:proofErr w:type="spellStart"/>
            <w:r w:rsidRPr="006873D8">
              <w:rPr>
                <w:rFonts w:ascii="Times New Roman" w:hAnsi="Times New Roman"/>
                <w:szCs w:val="24"/>
              </w:rPr>
              <w:t>пономерного</w:t>
            </w:r>
            <w:proofErr w:type="spellEnd"/>
            <w:r w:rsidRPr="006873D8">
              <w:rPr>
                <w:rFonts w:ascii="Times New Roman" w:hAnsi="Times New Roman"/>
                <w:szCs w:val="24"/>
              </w:rPr>
              <w:t xml:space="preserve"> учета Федерального агентства железнодорожного транспорта</w:t>
            </w:r>
            <w:r>
              <w:rPr>
                <w:rFonts w:ascii="Times New Roman" w:hAnsi="Times New Roman"/>
                <w:szCs w:val="24"/>
              </w:rPr>
              <w:t>. Ав</w:t>
            </w:r>
            <w:r w:rsidRPr="004F718A">
              <w:rPr>
                <w:rFonts w:ascii="Times New Roman" w:hAnsi="Times New Roman"/>
                <w:szCs w:val="24"/>
              </w:rPr>
              <w:t>томатизация процесса формирования и отправки сообщения 4634 для первичного ввода в АБД ПВ данных листа учета комплектации паспорта вагона.</w:t>
            </w:r>
          </w:p>
        </w:tc>
        <w:tc>
          <w:tcPr>
            <w:tcW w:w="1727" w:type="dxa"/>
          </w:tcPr>
          <w:p w:rsidR="00D4053F" w:rsidRPr="006873D8" w:rsidRDefault="00D4053F" w:rsidP="00B77285">
            <w:pPr>
              <w:contextualSpacing/>
            </w:pPr>
            <w:r>
              <w:t>1</w:t>
            </w:r>
            <w:r w:rsidRPr="006873D8">
              <w:t xml:space="preserve">0 рабочих дней </w:t>
            </w:r>
            <w:proofErr w:type="gramStart"/>
            <w:r w:rsidRPr="006873D8">
              <w:t>с даты подписания</w:t>
            </w:r>
            <w:proofErr w:type="gramEnd"/>
            <w:r w:rsidRPr="006873D8">
              <w:t xml:space="preserve"> Договора</w:t>
            </w:r>
          </w:p>
        </w:tc>
        <w:tc>
          <w:tcPr>
            <w:tcW w:w="1702" w:type="dxa"/>
          </w:tcPr>
          <w:p w:rsidR="00D4053F" w:rsidRPr="006873D8" w:rsidRDefault="00D4053F" w:rsidP="00B77285">
            <w:pPr>
              <w:contextualSpacing/>
            </w:pPr>
            <w:r w:rsidRPr="006873D8">
              <w:t>до окончания срока действия Договора</w:t>
            </w:r>
          </w:p>
        </w:tc>
        <w:tc>
          <w:tcPr>
            <w:tcW w:w="1684" w:type="dxa"/>
          </w:tcPr>
          <w:p w:rsidR="00D4053F" w:rsidRPr="006873D8" w:rsidRDefault="00D4053F" w:rsidP="00B77285">
            <w:pPr>
              <w:contextualSpacing/>
              <w:jc w:val="center"/>
            </w:pPr>
            <w:r w:rsidRPr="006873D8">
              <w:t>1 вагон</w:t>
            </w:r>
          </w:p>
        </w:tc>
        <w:tc>
          <w:tcPr>
            <w:tcW w:w="3576" w:type="dxa"/>
          </w:tcPr>
          <w:p w:rsidR="00D4053F" w:rsidRPr="00403509" w:rsidRDefault="00D4053F" w:rsidP="00B77285">
            <w:pPr>
              <w:pStyle w:val="MainTXT"/>
              <w:tabs>
                <w:tab w:val="left" w:pos="1418"/>
                <w:tab w:val="left" w:pos="1843"/>
                <w:tab w:val="left" w:pos="2268"/>
              </w:tabs>
              <w:spacing w:line="240" w:lineRule="auto"/>
              <w:contextualSpacing/>
              <w:jc w:val="both"/>
              <w:rPr>
                <w:rFonts w:ascii="Times New Roman" w:hAnsi="Times New Roman"/>
                <w:szCs w:val="24"/>
              </w:rPr>
            </w:pPr>
            <w:r w:rsidRPr="006873D8">
              <w:rPr>
                <w:rFonts w:ascii="Times New Roman" w:hAnsi="Times New Roman"/>
                <w:szCs w:val="24"/>
              </w:rPr>
              <w:t>Акт сдачи-приемки оказанных услуг за период</w:t>
            </w:r>
          </w:p>
        </w:tc>
      </w:tr>
    </w:tbl>
    <w:p w:rsidR="00D4053F" w:rsidRPr="00403509" w:rsidRDefault="00D4053F" w:rsidP="00D4053F">
      <w:pPr>
        <w:ind w:left="2832"/>
        <w:contextualSpacing/>
        <w:jc w:val="center"/>
        <w:rPr>
          <w:bCs/>
          <w:caps/>
        </w:rPr>
      </w:pPr>
    </w:p>
    <w:tbl>
      <w:tblPr>
        <w:tblpPr w:leftFromText="180" w:rightFromText="180" w:vertAnchor="text" w:horzAnchor="page" w:tblpX="2518" w:tblpY="528"/>
        <w:tblW w:w="13219" w:type="dxa"/>
        <w:tblLook w:val="01E0"/>
      </w:tblPr>
      <w:tblGrid>
        <w:gridCol w:w="6120"/>
        <w:gridCol w:w="1359"/>
        <w:gridCol w:w="5740"/>
      </w:tblGrid>
      <w:tr w:rsidR="00D4053F" w:rsidRPr="00403509" w:rsidTr="00B77285">
        <w:trPr>
          <w:trHeight w:val="498"/>
        </w:trPr>
        <w:tc>
          <w:tcPr>
            <w:tcW w:w="6120" w:type="dxa"/>
          </w:tcPr>
          <w:p w:rsidR="00D4053F" w:rsidRPr="00D14C07" w:rsidRDefault="00D4053F" w:rsidP="00B77285">
            <w:pPr>
              <w:pStyle w:val="afff8"/>
              <w:tabs>
                <w:tab w:val="left" w:pos="0"/>
                <w:tab w:val="left" w:pos="990"/>
              </w:tabs>
              <w:ind w:firstLine="0"/>
              <w:contextualSpacing/>
              <w:rPr>
                <w:rFonts w:eastAsia="MS Mincho"/>
                <w:b/>
                <w:szCs w:val="24"/>
              </w:rPr>
            </w:pPr>
            <w:r w:rsidRPr="00D14C07">
              <w:rPr>
                <w:rFonts w:eastAsia="MS Mincho"/>
                <w:b/>
                <w:szCs w:val="24"/>
              </w:rPr>
              <w:t>Заявитель:</w:t>
            </w:r>
          </w:p>
          <w:p w:rsidR="00D4053F" w:rsidRPr="00D14C07" w:rsidRDefault="00D4053F" w:rsidP="00B77285">
            <w:pPr>
              <w:pStyle w:val="afff8"/>
              <w:tabs>
                <w:tab w:val="left" w:pos="0"/>
                <w:tab w:val="left" w:pos="990"/>
              </w:tabs>
              <w:ind w:firstLine="0"/>
              <w:contextualSpacing/>
              <w:rPr>
                <w:rFonts w:eastAsia="MS Mincho"/>
                <w:b/>
                <w:szCs w:val="24"/>
              </w:rPr>
            </w:pPr>
          </w:p>
          <w:p w:rsidR="00D4053F" w:rsidRPr="00403509" w:rsidRDefault="00D4053F" w:rsidP="00B77285">
            <w:pPr>
              <w:pStyle w:val="afff8"/>
              <w:tabs>
                <w:tab w:val="left" w:pos="0"/>
                <w:tab w:val="left" w:pos="990"/>
              </w:tabs>
              <w:ind w:firstLine="0"/>
              <w:contextualSpacing/>
              <w:rPr>
                <w:rFonts w:eastAsia="MS Mincho"/>
                <w:szCs w:val="24"/>
              </w:rPr>
            </w:pPr>
          </w:p>
        </w:tc>
        <w:tc>
          <w:tcPr>
            <w:tcW w:w="1359" w:type="dxa"/>
          </w:tcPr>
          <w:p w:rsidR="00D4053F" w:rsidRPr="00403509" w:rsidRDefault="00D4053F" w:rsidP="00B77285">
            <w:pPr>
              <w:pStyle w:val="afff8"/>
              <w:tabs>
                <w:tab w:val="left" w:pos="0"/>
                <w:tab w:val="left" w:pos="990"/>
              </w:tabs>
              <w:ind w:firstLine="0"/>
              <w:contextualSpacing/>
              <w:jc w:val="center"/>
              <w:rPr>
                <w:rFonts w:eastAsia="MS Mincho"/>
                <w:szCs w:val="24"/>
              </w:rPr>
            </w:pPr>
          </w:p>
        </w:tc>
        <w:tc>
          <w:tcPr>
            <w:tcW w:w="5740" w:type="dxa"/>
          </w:tcPr>
          <w:p w:rsidR="00D4053F" w:rsidRPr="00D14C07" w:rsidRDefault="00D4053F" w:rsidP="00B77285">
            <w:pPr>
              <w:pStyle w:val="afff8"/>
              <w:tabs>
                <w:tab w:val="left" w:pos="0"/>
                <w:tab w:val="left" w:pos="990"/>
              </w:tabs>
              <w:ind w:firstLine="0"/>
              <w:contextualSpacing/>
              <w:rPr>
                <w:rFonts w:eastAsia="MS Mincho"/>
                <w:b/>
                <w:szCs w:val="24"/>
              </w:rPr>
            </w:pPr>
            <w:r w:rsidRPr="00D14C07">
              <w:rPr>
                <w:rFonts w:eastAsia="MS Mincho"/>
                <w:b/>
                <w:szCs w:val="24"/>
              </w:rPr>
              <w:t xml:space="preserve">Оператор:  </w:t>
            </w:r>
          </w:p>
        </w:tc>
      </w:tr>
      <w:tr w:rsidR="00D4053F" w:rsidRPr="00403509" w:rsidTr="00B77285">
        <w:trPr>
          <w:trHeight w:val="1939"/>
        </w:trPr>
        <w:tc>
          <w:tcPr>
            <w:tcW w:w="6120" w:type="dxa"/>
          </w:tcPr>
          <w:p w:rsidR="00D4053F" w:rsidRPr="00403509" w:rsidRDefault="00D4053F" w:rsidP="00B77285">
            <w:pPr>
              <w:contextualSpacing/>
              <w:rPr>
                <w:rFonts w:eastAsia="MS Mincho"/>
              </w:rPr>
            </w:pPr>
          </w:p>
          <w:p w:rsidR="00D4053F" w:rsidRPr="003B1CF3" w:rsidRDefault="00D4053F" w:rsidP="00B77285">
            <w:pPr>
              <w:pStyle w:val="afff8"/>
              <w:tabs>
                <w:tab w:val="left" w:pos="0"/>
                <w:tab w:val="left" w:pos="990"/>
              </w:tabs>
              <w:ind w:firstLine="0"/>
              <w:contextualSpacing/>
              <w:rPr>
                <w:rFonts w:eastAsia="MS Mincho"/>
                <w:szCs w:val="24"/>
                <w:lang w:val="en-US"/>
              </w:rPr>
            </w:pPr>
            <w:r w:rsidRPr="00EC1B31">
              <w:rPr>
                <w:rFonts w:eastAsia="MS Mincho"/>
                <w:szCs w:val="24"/>
              </w:rPr>
              <w:t xml:space="preserve">_________________ </w:t>
            </w:r>
            <w:r w:rsidRPr="00EC1B31">
              <w:rPr>
                <w:bCs/>
                <w:szCs w:val="24"/>
              </w:rPr>
              <w:t xml:space="preserve"> </w:t>
            </w:r>
          </w:p>
          <w:p w:rsidR="00D4053F" w:rsidRPr="00D14C07" w:rsidRDefault="00D4053F" w:rsidP="00B77285">
            <w:pPr>
              <w:pStyle w:val="afff8"/>
              <w:tabs>
                <w:tab w:val="left" w:pos="0"/>
                <w:tab w:val="left" w:pos="990"/>
              </w:tabs>
              <w:ind w:firstLine="0"/>
              <w:contextualSpacing/>
              <w:rPr>
                <w:rFonts w:eastAsia="MS Mincho"/>
                <w:sz w:val="20"/>
              </w:rPr>
            </w:pPr>
            <w:r w:rsidRPr="00D14C07">
              <w:rPr>
                <w:rFonts w:eastAsia="MS Mincho"/>
                <w:sz w:val="20"/>
              </w:rPr>
              <w:t>М.П.</w:t>
            </w:r>
          </w:p>
        </w:tc>
        <w:tc>
          <w:tcPr>
            <w:tcW w:w="1359" w:type="dxa"/>
          </w:tcPr>
          <w:p w:rsidR="00D4053F" w:rsidRPr="00403509" w:rsidRDefault="00D4053F" w:rsidP="00B77285">
            <w:pPr>
              <w:pStyle w:val="afff8"/>
              <w:tabs>
                <w:tab w:val="left" w:pos="0"/>
                <w:tab w:val="left" w:pos="990"/>
              </w:tabs>
              <w:ind w:firstLine="0"/>
              <w:contextualSpacing/>
              <w:jc w:val="center"/>
              <w:rPr>
                <w:rFonts w:eastAsia="MS Mincho"/>
                <w:szCs w:val="24"/>
              </w:rPr>
            </w:pPr>
          </w:p>
        </w:tc>
        <w:tc>
          <w:tcPr>
            <w:tcW w:w="5740" w:type="dxa"/>
          </w:tcPr>
          <w:p w:rsidR="00D4053F" w:rsidRPr="00403509" w:rsidRDefault="00D4053F" w:rsidP="00B77285">
            <w:pPr>
              <w:contextualSpacing/>
              <w:rPr>
                <w:rFonts w:eastAsia="MS Mincho"/>
              </w:rPr>
            </w:pPr>
          </w:p>
          <w:p w:rsidR="00D4053F" w:rsidRDefault="00D4053F" w:rsidP="00B77285">
            <w:pPr>
              <w:pStyle w:val="afff8"/>
              <w:tabs>
                <w:tab w:val="left" w:pos="0"/>
                <w:tab w:val="left" w:pos="990"/>
              </w:tabs>
              <w:ind w:firstLine="0"/>
              <w:contextualSpacing/>
              <w:rPr>
                <w:rFonts w:eastAsia="MS Mincho"/>
                <w:szCs w:val="24"/>
              </w:rPr>
            </w:pPr>
            <w:r w:rsidRPr="00403509">
              <w:rPr>
                <w:rFonts w:eastAsia="MS Mincho"/>
                <w:szCs w:val="24"/>
              </w:rPr>
              <w:t>_________________</w:t>
            </w:r>
          </w:p>
          <w:p w:rsidR="00D4053F" w:rsidRPr="00403509" w:rsidRDefault="00D4053F" w:rsidP="00B77285">
            <w:pPr>
              <w:pStyle w:val="afff8"/>
              <w:tabs>
                <w:tab w:val="left" w:pos="0"/>
                <w:tab w:val="left" w:pos="990"/>
              </w:tabs>
              <w:ind w:firstLine="0"/>
              <w:contextualSpacing/>
              <w:rPr>
                <w:rFonts w:eastAsia="MS Mincho"/>
                <w:szCs w:val="24"/>
              </w:rPr>
            </w:pPr>
            <w:r w:rsidRPr="00D14C07">
              <w:rPr>
                <w:rFonts w:eastAsia="MS Mincho"/>
                <w:sz w:val="20"/>
              </w:rPr>
              <w:t>М.П</w:t>
            </w:r>
            <w:r>
              <w:rPr>
                <w:rFonts w:eastAsia="MS Mincho"/>
                <w:szCs w:val="24"/>
              </w:rPr>
              <w:t>.</w:t>
            </w:r>
          </w:p>
        </w:tc>
      </w:tr>
    </w:tbl>
    <w:p w:rsidR="00D4053F" w:rsidRPr="00403509" w:rsidRDefault="00D4053F" w:rsidP="00D4053F">
      <w:pPr>
        <w:ind w:right="-285"/>
        <w:contextualSpacing/>
      </w:pPr>
    </w:p>
    <w:p w:rsidR="00D4053F" w:rsidRPr="00403509" w:rsidRDefault="00D4053F" w:rsidP="00D4053F">
      <w:pPr>
        <w:ind w:right="-285"/>
        <w:contextualSpacing/>
        <w:sectPr w:rsidR="00D4053F" w:rsidRPr="00403509" w:rsidSect="00B77285">
          <w:footerReference w:type="first" r:id="rId17"/>
          <w:pgSz w:w="16834" w:h="11909" w:orient="landscape"/>
          <w:pgMar w:top="1134" w:right="566" w:bottom="851" w:left="1134" w:header="720" w:footer="720" w:gutter="0"/>
          <w:cols w:space="60"/>
          <w:noEndnote/>
          <w:titlePg/>
          <w:docGrid w:linePitch="272"/>
        </w:sectPr>
      </w:pPr>
    </w:p>
    <w:p w:rsidR="00D4053F" w:rsidRPr="00403509" w:rsidRDefault="00D4053F" w:rsidP="00D4053F">
      <w:pPr>
        <w:pStyle w:val="aff4"/>
        <w:ind w:left="6096" w:right="852"/>
        <w:contextualSpacing/>
        <w:rPr>
          <w:noProof/>
          <w:sz w:val="24"/>
          <w:szCs w:val="24"/>
        </w:rPr>
      </w:pPr>
      <w:r>
        <w:rPr>
          <w:noProof/>
          <w:sz w:val="24"/>
          <w:szCs w:val="24"/>
        </w:rPr>
        <w:lastRenderedPageBreak/>
        <w:t>Приложение № 3</w:t>
      </w:r>
    </w:p>
    <w:p w:rsidR="00D4053F" w:rsidRPr="00403509" w:rsidRDefault="00D4053F" w:rsidP="00D4053F">
      <w:pPr>
        <w:pStyle w:val="aff4"/>
        <w:ind w:left="6096" w:right="852"/>
        <w:contextualSpacing/>
        <w:rPr>
          <w:noProof/>
          <w:sz w:val="24"/>
          <w:szCs w:val="24"/>
        </w:rPr>
      </w:pPr>
      <w:r w:rsidRPr="00403509">
        <w:rPr>
          <w:noProof/>
          <w:sz w:val="24"/>
          <w:szCs w:val="24"/>
        </w:rPr>
        <w:t xml:space="preserve">к Договору № ________ </w:t>
      </w:r>
    </w:p>
    <w:p w:rsidR="00D4053F" w:rsidRDefault="003B1CF3" w:rsidP="00D4053F">
      <w:pPr>
        <w:pStyle w:val="aff4"/>
        <w:ind w:left="6096" w:right="852"/>
        <w:contextualSpacing/>
        <w:rPr>
          <w:noProof/>
          <w:sz w:val="24"/>
          <w:szCs w:val="24"/>
        </w:rPr>
      </w:pPr>
      <w:r>
        <w:rPr>
          <w:noProof/>
          <w:sz w:val="24"/>
          <w:szCs w:val="24"/>
        </w:rPr>
        <w:t>от «____»________20_</w:t>
      </w:r>
      <w:r>
        <w:rPr>
          <w:noProof/>
          <w:sz w:val="24"/>
          <w:szCs w:val="24"/>
          <w:lang w:val="en-US"/>
        </w:rPr>
        <w:t>_</w:t>
      </w:r>
      <w:r w:rsidR="00D4053F" w:rsidRPr="00403509">
        <w:rPr>
          <w:noProof/>
          <w:sz w:val="24"/>
          <w:szCs w:val="24"/>
        </w:rPr>
        <w:t>г.</w:t>
      </w:r>
    </w:p>
    <w:p w:rsidR="00D4053F" w:rsidRDefault="00D4053F" w:rsidP="00D4053F">
      <w:pPr>
        <w:pStyle w:val="aff4"/>
        <w:ind w:left="6096" w:right="852"/>
        <w:contextualSpacing/>
        <w:rPr>
          <w:noProof/>
          <w:sz w:val="24"/>
          <w:szCs w:val="24"/>
        </w:rPr>
      </w:pPr>
    </w:p>
    <w:p w:rsidR="00D4053F" w:rsidRPr="00403509" w:rsidRDefault="00D4053F" w:rsidP="006D0583">
      <w:pPr>
        <w:pStyle w:val="aff4"/>
        <w:ind w:left="6096" w:right="852"/>
        <w:contextualSpacing/>
        <w:rPr>
          <w:noProof/>
          <w:sz w:val="24"/>
          <w:szCs w:val="24"/>
        </w:rPr>
      </w:pPr>
      <w:r>
        <w:rPr>
          <w:noProof/>
          <w:sz w:val="24"/>
          <w:szCs w:val="24"/>
        </w:rPr>
        <w:t>Форма</w:t>
      </w:r>
    </w:p>
    <w:p w:rsidR="00D4053F" w:rsidRPr="00403509" w:rsidRDefault="00D4053F" w:rsidP="00D4053F">
      <w:pPr>
        <w:pStyle w:val="af2"/>
        <w:contextualSpacing/>
        <w:jc w:val="right"/>
        <w:rPr>
          <w:sz w:val="24"/>
          <w:szCs w:val="24"/>
        </w:rPr>
      </w:pPr>
    </w:p>
    <w:p w:rsidR="00D4053F" w:rsidRDefault="00D4053F" w:rsidP="00D4053F">
      <w:pPr>
        <w:shd w:val="clear" w:color="auto" w:fill="FFFFFF"/>
        <w:jc w:val="center"/>
        <w:rPr>
          <w:spacing w:val="2"/>
          <w:sz w:val="22"/>
          <w:szCs w:val="22"/>
        </w:rPr>
      </w:pPr>
    </w:p>
    <w:p w:rsidR="00D4053F" w:rsidRPr="00E7278F" w:rsidRDefault="00D4053F" w:rsidP="00D4053F">
      <w:pPr>
        <w:shd w:val="clear" w:color="auto" w:fill="FFFFFF"/>
        <w:jc w:val="center"/>
        <w:rPr>
          <w:spacing w:val="2"/>
          <w:sz w:val="22"/>
          <w:szCs w:val="22"/>
        </w:rPr>
      </w:pPr>
      <w:r w:rsidRPr="00E7278F">
        <w:rPr>
          <w:spacing w:val="2"/>
          <w:sz w:val="22"/>
          <w:szCs w:val="22"/>
        </w:rPr>
        <w:t>АКТ №_______</w:t>
      </w:r>
    </w:p>
    <w:p w:rsidR="00D4053F" w:rsidRPr="00E7278F" w:rsidRDefault="00D4053F" w:rsidP="00D4053F">
      <w:pPr>
        <w:shd w:val="clear" w:color="auto" w:fill="FFFFFF"/>
        <w:jc w:val="center"/>
        <w:rPr>
          <w:spacing w:val="2"/>
          <w:sz w:val="22"/>
          <w:szCs w:val="22"/>
        </w:rPr>
      </w:pPr>
      <w:r w:rsidRPr="00E7278F">
        <w:rPr>
          <w:spacing w:val="-1"/>
          <w:sz w:val="22"/>
          <w:szCs w:val="22"/>
        </w:rPr>
        <w:t xml:space="preserve">сдачи-приемки </w:t>
      </w:r>
      <w:r>
        <w:rPr>
          <w:spacing w:val="-1"/>
          <w:sz w:val="22"/>
          <w:szCs w:val="22"/>
        </w:rPr>
        <w:t>оказанных услуг</w:t>
      </w:r>
      <w:r w:rsidRPr="00E7278F">
        <w:rPr>
          <w:spacing w:val="-1"/>
          <w:sz w:val="22"/>
          <w:szCs w:val="22"/>
        </w:rPr>
        <w:t xml:space="preserve"> </w:t>
      </w:r>
    </w:p>
    <w:p w:rsidR="00D4053F" w:rsidRPr="00E7278F" w:rsidRDefault="00D4053F" w:rsidP="00D4053F">
      <w:pPr>
        <w:shd w:val="clear" w:color="auto" w:fill="FFFFFF"/>
        <w:jc w:val="both"/>
        <w:rPr>
          <w:spacing w:val="2"/>
          <w:sz w:val="22"/>
          <w:szCs w:val="22"/>
        </w:rPr>
      </w:pPr>
      <w:r w:rsidRPr="00E7278F">
        <w:rPr>
          <w:spacing w:val="2"/>
          <w:sz w:val="22"/>
          <w:szCs w:val="22"/>
        </w:rPr>
        <w:t>г._________________                                                                          «___»__________20__г.</w:t>
      </w:r>
    </w:p>
    <w:p w:rsidR="00D4053F" w:rsidRDefault="00D4053F" w:rsidP="00D4053F">
      <w:pPr>
        <w:jc w:val="both"/>
        <w:outlineLvl w:val="0"/>
        <w:rPr>
          <w:spacing w:val="2"/>
          <w:sz w:val="22"/>
          <w:szCs w:val="22"/>
        </w:rPr>
      </w:pPr>
      <w:r w:rsidRPr="00E7278F">
        <w:rPr>
          <w:spacing w:val="2"/>
          <w:sz w:val="22"/>
          <w:szCs w:val="22"/>
        </w:rPr>
        <w:t xml:space="preserve"> </w:t>
      </w:r>
      <w:r w:rsidRPr="00E7278F">
        <w:rPr>
          <w:spacing w:val="2"/>
          <w:sz w:val="22"/>
          <w:szCs w:val="22"/>
        </w:rPr>
        <w:tab/>
      </w:r>
    </w:p>
    <w:p w:rsidR="00D4053F" w:rsidRPr="00E7278F" w:rsidRDefault="00D4053F" w:rsidP="00D4053F">
      <w:pPr>
        <w:ind w:firstLine="708"/>
        <w:jc w:val="both"/>
        <w:outlineLvl w:val="0"/>
        <w:rPr>
          <w:sz w:val="22"/>
          <w:szCs w:val="22"/>
        </w:rPr>
      </w:pPr>
      <w:r w:rsidRPr="00E7278F">
        <w:rPr>
          <w:sz w:val="22"/>
          <w:szCs w:val="22"/>
        </w:rPr>
        <w:t>Мы, нижеподписавшиеся, представитель ___________________________________,</w:t>
      </w:r>
    </w:p>
    <w:p w:rsidR="00D4053F" w:rsidRPr="00E7278F" w:rsidRDefault="00D4053F" w:rsidP="00D4053F">
      <w:pPr>
        <w:jc w:val="both"/>
        <w:rPr>
          <w:sz w:val="16"/>
          <w:szCs w:val="16"/>
        </w:rPr>
      </w:pPr>
      <w:r w:rsidRPr="00E7278F">
        <w:rPr>
          <w:i/>
          <w:sz w:val="16"/>
          <w:szCs w:val="16"/>
        </w:rPr>
        <w:t xml:space="preserve">                                                                                                                                     наименование предприятия</w:t>
      </w:r>
      <w:r w:rsidRPr="00E7278F">
        <w:rPr>
          <w:sz w:val="16"/>
          <w:szCs w:val="16"/>
        </w:rPr>
        <w:t xml:space="preserve"> </w:t>
      </w:r>
    </w:p>
    <w:p w:rsidR="00D4053F" w:rsidRPr="00E7278F" w:rsidRDefault="00D4053F" w:rsidP="00D4053F">
      <w:pPr>
        <w:jc w:val="both"/>
        <w:rPr>
          <w:sz w:val="22"/>
          <w:szCs w:val="22"/>
        </w:rPr>
      </w:pPr>
      <w:r w:rsidRPr="00E7278F">
        <w:rPr>
          <w:sz w:val="22"/>
          <w:szCs w:val="22"/>
        </w:rPr>
        <w:t xml:space="preserve">_____________________________________________________________________________, </w:t>
      </w:r>
    </w:p>
    <w:p w:rsidR="00D4053F" w:rsidRPr="00E7278F" w:rsidRDefault="00D4053F" w:rsidP="00D4053F">
      <w:pPr>
        <w:jc w:val="both"/>
        <w:rPr>
          <w:i/>
          <w:sz w:val="16"/>
          <w:szCs w:val="16"/>
        </w:rPr>
      </w:pPr>
      <w:r w:rsidRPr="00E7278F">
        <w:rPr>
          <w:i/>
          <w:sz w:val="16"/>
          <w:szCs w:val="16"/>
        </w:rPr>
        <w:t xml:space="preserve">                                                                            должность, Ф.И.О. полностью</w:t>
      </w:r>
    </w:p>
    <w:p w:rsidR="00D4053F" w:rsidRPr="00E7278F" w:rsidRDefault="00D4053F" w:rsidP="00D4053F">
      <w:pPr>
        <w:jc w:val="both"/>
        <w:rPr>
          <w:sz w:val="22"/>
          <w:szCs w:val="22"/>
        </w:rPr>
      </w:pPr>
      <w:r w:rsidRPr="00E7278F">
        <w:rPr>
          <w:sz w:val="22"/>
          <w:szCs w:val="22"/>
        </w:rPr>
        <w:t xml:space="preserve">действующий на основании _________________________________ (далее – </w:t>
      </w:r>
      <w:r>
        <w:rPr>
          <w:sz w:val="22"/>
          <w:szCs w:val="22"/>
        </w:rPr>
        <w:t>Оператор</w:t>
      </w:r>
      <w:r w:rsidRPr="00E7278F">
        <w:rPr>
          <w:sz w:val="22"/>
          <w:szCs w:val="22"/>
        </w:rPr>
        <w:t>), с одной стороны, и представитель _________________________________________________,</w:t>
      </w:r>
    </w:p>
    <w:p w:rsidR="00D4053F" w:rsidRPr="00E7278F" w:rsidRDefault="00D4053F" w:rsidP="00D4053F">
      <w:pPr>
        <w:jc w:val="both"/>
        <w:rPr>
          <w:i/>
          <w:sz w:val="16"/>
          <w:szCs w:val="16"/>
        </w:rPr>
      </w:pPr>
      <w:r w:rsidRPr="00E7278F">
        <w:rPr>
          <w:i/>
          <w:sz w:val="16"/>
          <w:szCs w:val="16"/>
        </w:rPr>
        <w:t xml:space="preserve">                                                                                                                   наименование предприятия </w:t>
      </w:r>
    </w:p>
    <w:p w:rsidR="00D4053F" w:rsidRPr="00E7278F" w:rsidRDefault="00D4053F" w:rsidP="00D4053F">
      <w:pPr>
        <w:jc w:val="both"/>
        <w:rPr>
          <w:sz w:val="22"/>
          <w:szCs w:val="22"/>
        </w:rPr>
      </w:pPr>
      <w:r w:rsidRPr="00E7278F">
        <w:rPr>
          <w:sz w:val="22"/>
          <w:szCs w:val="22"/>
        </w:rPr>
        <w:t xml:space="preserve">_____________________________________________________________________________, </w:t>
      </w:r>
    </w:p>
    <w:p w:rsidR="00D4053F" w:rsidRPr="00E7278F" w:rsidRDefault="00D4053F" w:rsidP="00D4053F">
      <w:pPr>
        <w:jc w:val="both"/>
        <w:rPr>
          <w:i/>
          <w:sz w:val="16"/>
          <w:szCs w:val="16"/>
        </w:rPr>
      </w:pPr>
      <w:r w:rsidRPr="00E7278F">
        <w:rPr>
          <w:i/>
          <w:sz w:val="16"/>
          <w:szCs w:val="16"/>
        </w:rPr>
        <w:t xml:space="preserve">                                                                       должность, Ф.И.О. полностью</w:t>
      </w:r>
    </w:p>
    <w:p w:rsidR="00D4053F" w:rsidRDefault="00D4053F" w:rsidP="00D4053F">
      <w:pPr>
        <w:jc w:val="both"/>
        <w:rPr>
          <w:sz w:val="22"/>
          <w:szCs w:val="22"/>
        </w:rPr>
      </w:pPr>
      <w:r w:rsidRPr="00E7278F">
        <w:rPr>
          <w:sz w:val="22"/>
          <w:szCs w:val="22"/>
        </w:rPr>
        <w:t xml:space="preserve"> действующий на основании _____________________________________, (далее – </w:t>
      </w:r>
      <w:r>
        <w:rPr>
          <w:sz w:val="22"/>
          <w:szCs w:val="22"/>
        </w:rPr>
        <w:t>Заявитель</w:t>
      </w:r>
      <w:r w:rsidRPr="00E7278F">
        <w:rPr>
          <w:sz w:val="22"/>
          <w:szCs w:val="22"/>
        </w:rPr>
        <w:t>), с другой стороны, составили настоящий акт о том, что в соответствии с</w:t>
      </w:r>
      <w:r w:rsidRPr="00E7278F">
        <w:rPr>
          <w:spacing w:val="2"/>
          <w:sz w:val="22"/>
          <w:szCs w:val="22"/>
        </w:rPr>
        <w:t xml:space="preserve"> Договором №___ от «___» ________ 20__ г. </w:t>
      </w:r>
      <w:r w:rsidRPr="00E7278F">
        <w:rPr>
          <w:sz w:val="22"/>
          <w:szCs w:val="22"/>
        </w:rPr>
        <w:t xml:space="preserve">в период с «___» _____ 20___г. по «___» _____ 20___г. </w:t>
      </w:r>
      <w:r>
        <w:rPr>
          <w:sz w:val="22"/>
          <w:szCs w:val="22"/>
        </w:rPr>
        <w:t>Оператором</w:t>
      </w:r>
      <w:r w:rsidRPr="00E7278F">
        <w:rPr>
          <w:sz w:val="22"/>
          <w:szCs w:val="22"/>
        </w:rPr>
        <w:t xml:space="preserve"> </w:t>
      </w:r>
      <w:r w:rsidRPr="0056219C">
        <w:rPr>
          <w:sz w:val="22"/>
          <w:szCs w:val="22"/>
        </w:rPr>
        <w:t xml:space="preserve">были </w:t>
      </w:r>
      <w:r>
        <w:rPr>
          <w:sz w:val="22"/>
          <w:szCs w:val="22"/>
        </w:rPr>
        <w:t>оказаны</w:t>
      </w:r>
      <w:r w:rsidRPr="0056219C">
        <w:rPr>
          <w:sz w:val="22"/>
          <w:szCs w:val="22"/>
        </w:rPr>
        <w:t xml:space="preserve"> </w:t>
      </w:r>
      <w:r>
        <w:rPr>
          <w:sz w:val="22"/>
          <w:szCs w:val="22"/>
        </w:rPr>
        <w:t>следующие услуги:</w:t>
      </w:r>
      <w:r w:rsidRPr="0056219C">
        <w:rPr>
          <w:sz w:val="22"/>
          <w:szCs w:val="22"/>
        </w:rPr>
        <w:t xml:space="preserve"> </w:t>
      </w:r>
    </w:p>
    <w:p w:rsidR="00D4053F" w:rsidRPr="00E7278F" w:rsidRDefault="00D4053F" w:rsidP="00D4053F">
      <w:pPr>
        <w:jc w:val="both"/>
        <w:rPr>
          <w:spacing w:val="-3"/>
          <w:sz w:val="22"/>
          <w:szCs w:val="22"/>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
        <w:gridCol w:w="1247"/>
        <w:gridCol w:w="1398"/>
        <w:gridCol w:w="883"/>
        <w:gridCol w:w="877"/>
        <w:gridCol w:w="1037"/>
        <w:gridCol w:w="1301"/>
        <w:gridCol w:w="653"/>
        <w:gridCol w:w="770"/>
        <w:gridCol w:w="1095"/>
      </w:tblGrid>
      <w:tr w:rsidR="00D4053F" w:rsidRPr="00E7278F" w:rsidTr="00B77285">
        <w:tc>
          <w:tcPr>
            <w:tcW w:w="238" w:type="pct"/>
            <w:tcBorders>
              <w:top w:val="single" w:sz="4" w:space="0" w:color="auto"/>
              <w:left w:val="single" w:sz="4" w:space="0" w:color="auto"/>
              <w:bottom w:val="single" w:sz="4" w:space="0" w:color="auto"/>
              <w:right w:val="single" w:sz="4" w:space="0" w:color="auto"/>
            </w:tcBorders>
            <w:vAlign w:val="center"/>
          </w:tcPr>
          <w:p w:rsidR="00D4053F" w:rsidRPr="00E7278F" w:rsidRDefault="00D4053F" w:rsidP="00B77285">
            <w:pPr>
              <w:jc w:val="center"/>
              <w:rPr>
                <w:spacing w:val="-3"/>
              </w:rPr>
            </w:pPr>
            <w:r w:rsidRPr="00E7278F">
              <w:rPr>
                <w:spacing w:val="-3"/>
                <w:sz w:val="22"/>
                <w:szCs w:val="22"/>
              </w:rPr>
              <w:t>№</w:t>
            </w:r>
            <w:r>
              <w:rPr>
                <w:spacing w:val="-3"/>
                <w:sz w:val="22"/>
                <w:szCs w:val="22"/>
              </w:rPr>
              <w:t xml:space="preserve"> </w:t>
            </w:r>
            <w:proofErr w:type="spellStart"/>
            <w:proofErr w:type="gramStart"/>
            <w:r w:rsidRPr="00E7278F">
              <w:rPr>
                <w:spacing w:val="-3"/>
                <w:sz w:val="22"/>
                <w:szCs w:val="22"/>
              </w:rPr>
              <w:t>п</w:t>
            </w:r>
            <w:proofErr w:type="spellEnd"/>
            <w:proofErr w:type="gramEnd"/>
            <w:r w:rsidRPr="00E7278F">
              <w:rPr>
                <w:spacing w:val="-3"/>
                <w:sz w:val="22"/>
                <w:szCs w:val="22"/>
              </w:rPr>
              <w:t>/</w:t>
            </w:r>
            <w:proofErr w:type="spellStart"/>
            <w:r w:rsidRPr="00E7278F">
              <w:rPr>
                <w:spacing w:val="-3"/>
                <w:sz w:val="22"/>
                <w:szCs w:val="22"/>
              </w:rPr>
              <w:t>п</w:t>
            </w:r>
            <w:proofErr w:type="spellEnd"/>
          </w:p>
        </w:tc>
        <w:tc>
          <w:tcPr>
            <w:tcW w:w="641" w:type="pct"/>
            <w:tcBorders>
              <w:top w:val="single" w:sz="4" w:space="0" w:color="auto"/>
              <w:left w:val="single" w:sz="4" w:space="0" w:color="auto"/>
              <w:right w:val="single" w:sz="4" w:space="0" w:color="auto"/>
            </w:tcBorders>
            <w:vAlign w:val="center"/>
          </w:tcPr>
          <w:p w:rsidR="00D4053F" w:rsidRPr="00E7278F" w:rsidRDefault="00D4053F" w:rsidP="00B77285">
            <w:pPr>
              <w:jc w:val="center"/>
              <w:rPr>
                <w:spacing w:val="-3"/>
              </w:rPr>
            </w:pPr>
            <w:r w:rsidRPr="00E7278F">
              <w:rPr>
                <w:spacing w:val="-3"/>
                <w:sz w:val="22"/>
                <w:szCs w:val="22"/>
              </w:rPr>
              <w:t xml:space="preserve">Наименование </w:t>
            </w:r>
            <w:r>
              <w:rPr>
                <w:spacing w:val="-3"/>
                <w:sz w:val="22"/>
                <w:szCs w:val="22"/>
              </w:rPr>
              <w:t>услуг</w:t>
            </w:r>
          </w:p>
        </w:tc>
        <w:tc>
          <w:tcPr>
            <w:tcW w:w="719" w:type="pct"/>
            <w:tcBorders>
              <w:top w:val="single" w:sz="4" w:space="0" w:color="auto"/>
              <w:left w:val="single" w:sz="4" w:space="0" w:color="auto"/>
              <w:right w:val="single" w:sz="4" w:space="0" w:color="auto"/>
            </w:tcBorders>
            <w:vAlign w:val="center"/>
          </w:tcPr>
          <w:p w:rsidR="00D4053F" w:rsidRPr="0026186B" w:rsidRDefault="00D4053F" w:rsidP="00B77285">
            <w:pPr>
              <w:jc w:val="center"/>
              <w:rPr>
                <w:spacing w:val="-3"/>
              </w:rPr>
            </w:pPr>
            <w:r w:rsidRPr="0026186B">
              <w:rPr>
                <w:spacing w:val="-3"/>
              </w:rPr>
              <w:t xml:space="preserve">№ </w:t>
            </w:r>
            <w:r>
              <w:rPr>
                <w:spacing w:val="-3"/>
              </w:rPr>
              <w:t>заявки</w:t>
            </w:r>
          </w:p>
        </w:tc>
        <w:tc>
          <w:tcPr>
            <w:tcW w:w="454" w:type="pct"/>
            <w:tcBorders>
              <w:top w:val="single" w:sz="4" w:space="0" w:color="auto"/>
              <w:left w:val="single" w:sz="4" w:space="0" w:color="auto"/>
              <w:right w:val="single" w:sz="4" w:space="0" w:color="auto"/>
            </w:tcBorders>
            <w:vAlign w:val="center"/>
          </w:tcPr>
          <w:p w:rsidR="00D4053F" w:rsidRDefault="00D4053F" w:rsidP="00B77285">
            <w:pPr>
              <w:jc w:val="center"/>
              <w:rPr>
                <w:spacing w:val="-3"/>
              </w:rPr>
            </w:pPr>
          </w:p>
          <w:p w:rsidR="00D4053F" w:rsidRPr="00E7278F" w:rsidRDefault="00D4053F" w:rsidP="00B77285">
            <w:pPr>
              <w:jc w:val="center"/>
              <w:rPr>
                <w:spacing w:val="-3"/>
                <w:sz w:val="22"/>
                <w:szCs w:val="22"/>
              </w:rPr>
            </w:pPr>
            <w:r w:rsidRPr="0026186B">
              <w:rPr>
                <w:spacing w:val="-3"/>
              </w:rPr>
              <w:t>№ вагона</w:t>
            </w:r>
          </w:p>
        </w:tc>
        <w:tc>
          <w:tcPr>
            <w:tcW w:w="451" w:type="pct"/>
            <w:tcBorders>
              <w:top w:val="single" w:sz="4" w:space="0" w:color="auto"/>
              <w:left w:val="single" w:sz="4" w:space="0" w:color="auto"/>
              <w:right w:val="single" w:sz="4" w:space="0" w:color="auto"/>
            </w:tcBorders>
            <w:vAlign w:val="center"/>
          </w:tcPr>
          <w:p w:rsidR="00D4053F" w:rsidRPr="00E7278F" w:rsidRDefault="00D4053F" w:rsidP="00B77285">
            <w:pPr>
              <w:jc w:val="center"/>
              <w:rPr>
                <w:spacing w:val="-3"/>
                <w:sz w:val="22"/>
                <w:szCs w:val="22"/>
              </w:rPr>
            </w:pPr>
            <w:proofErr w:type="gramStart"/>
            <w:r>
              <w:rPr>
                <w:spacing w:val="-3"/>
                <w:sz w:val="22"/>
                <w:szCs w:val="22"/>
              </w:rPr>
              <w:t>Новый</w:t>
            </w:r>
            <w:proofErr w:type="gramEnd"/>
            <w:r>
              <w:rPr>
                <w:spacing w:val="-3"/>
                <w:sz w:val="22"/>
                <w:szCs w:val="22"/>
              </w:rPr>
              <w:t xml:space="preserve"> № вагона</w:t>
            </w:r>
          </w:p>
        </w:tc>
        <w:tc>
          <w:tcPr>
            <w:tcW w:w="533" w:type="pct"/>
            <w:tcBorders>
              <w:top w:val="single" w:sz="4" w:space="0" w:color="auto"/>
              <w:left w:val="single" w:sz="4" w:space="0" w:color="auto"/>
              <w:right w:val="single" w:sz="4" w:space="0" w:color="auto"/>
            </w:tcBorders>
            <w:vAlign w:val="center"/>
          </w:tcPr>
          <w:p w:rsidR="00D4053F" w:rsidRPr="00E7278F" w:rsidRDefault="00D4053F" w:rsidP="00B77285">
            <w:pPr>
              <w:jc w:val="center"/>
              <w:rPr>
                <w:spacing w:val="-3"/>
                <w:sz w:val="22"/>
                <w:szCs w:val="22"/>
              </w:rPr>
            </w:pPr>
            <w:r>
              <w:rPr>
                <w:spacing w:val="-3"/>
                <w:sz w:val="22"/>
                <w:szCs w:val="22"/>
              </w:rPr>
              <w:t>Исполнитель</w:t>
            </w:r>
          </w:p>
        </w:tc>
        <w:tc>
          <w:tcPr>
            <w:tcW w:w="669" w:type="pct"/>
            <w:tcBorders>
              <w:top w:val="single" w:sz="4" w:space="0" w:color="auto"/>
              <w:left w:val="single" w:sz="4" w:space="0" w:color="auto"/>
              <w:right w:val="single" w:sz="4" w:space="0" w:color="auto"/>
            </w:tcBorders>
            <w:vAlign w:val="center"/>
          </w:tcPr>
          <w:p w:rsidR="00D4053F" w:rsidRPr="00E7278F" w:rsidRDefault="00D4053F" w:rsidP="00B77285">
            <w:pPr>
              <w:jc w:val="center"/>
              <w:rPr>
                <w:spacing w:val="-3"/>
                <w:sz w:val="22"/>
                <w:szCs w:val="22"/>
              </w:rPr>
            </w:pPr>
            <w:r>
              <w:rPr>
                <w:spacing w:val="-3"/>
                <w:sz w:val="22"/>
                <w:szCs w:val="22"/>
              </w:rPr>
              <w:t>Срок исполнения</w:t>
            </w:r>
          </w:p>
        </w:tc>
        <w:tc>
          <w:tcPr>
            <w:tcW w:w="336" w:type="pct"/>
            <w:tcBorders>
              <w:top w:val="single" w:sz="4" w:space="0" w:color="auto"/>
              <w:left w:val="single" w:sz="4" w:space="0" w:color="auto"/>
              <w:bottom w:val="single" w:sz="4" w:space="0" w:color="auto"/>
              <w:right w:val="single" w:sz="4" w:space="0" w:color="auto"/>
            </w:tcBorders>
            <w:vAlign w:val="center"/>
          </w:tcPr>
          <w:p w:rsidR="00D4053F" w:rsidRDefault="00D4053F" w:rsidP="00B77285">
            <w:pPr>
              <w:jc w:val="center"/>
              <w:rPr>
                <w:spacing w:val="-3"/>
                <w:sz w:val="22"/>
                <w:szCs w:val="22"/>
              </w:rPr>
            </w:pPr>
            <w:r w:rsidRPr="00E7278F">
              <w:rPr>
                <w:spacing w:val="-3"/>
                <w:sz w:val="22"/>
                <w:szCs w:val="22"/>
              </w:rPr>
              <w:t xml:space="preserve">Цена </w:t>
            </w:r>
          </w:p>
          <w:p w:rsidR="00D4053F" w:rsidRPr="00E7278F" w:rsidRDefault="00D4053F" w:rsidP="00B77285">
            <w:pPr>
              <w:jc w:val="center"/>
              <w:rPr>
                <w:spacing w:val="-3"/>
              </w:rPr>
            </w:pPr>
            <w:r w:rsidRPr="00E7278F">
              <w:rPr>
                <w:spacing w:val="-3"/>
                <w:sz w:val="22"/>
                <w:szCs w:val="22"/>
              </w:rPr>
              <w:t>без НДС, руб.</w:t>
            </w:r>
          </w:p>
        </w:tc>
        <w:tc>
          <w:tcPr>
            <w:tcW w:w="396" w:type="pct"/>
            <w:tcBorders>
              <w:top w:val="single" w:sz="4" w:space="0" w:color="auto"/>
              <w:left w:val="single" w:sz="4" w:space="0" w:color="auto"/>
              <w:bottom w:val="single" w:sz="4" w:space="0" w:color="auto"/>
              <w:right w:val="single" w:sz="4" w:space="0" w:color="auto"/>
            </w:tcBorders>
            <w:vAlign w:val="center"/>
          </w:tcPr>
          <w:p w:rsidR="00D4053F" w:rsidRPr="00E7278F" w:rsidRDefault="00D4053F" w:rsidP="00B77285">
            <w:pPr>
              <w:jc w:val="center"/>
              <w:rPr>
                <w:spacing w:val="-3"/>
              </w:rPr>
            </w:pPr>
            <w:r w:rsidRPr="00E7278F">
              <w:rPr>
                <w:spacing w:val="-3"/>
                <w:sz w:val="22"/>
                <w:szCs w:val="22"/>
              </w:rPr>
              <w:t>Сумма НДС (18%), руб.</w:t>
            </w:r>
          </w:p>
        </w:tc>
        <w:tc>
          <w:tcPr>
            <w:tcW w:w="563" w:type="pct"/>
            <w:tcBorders>
              <w:top w:val="single" w:sz="4" w:space="0" w:color="auto"/>
              <w:left w:val="single" w:sz="4" w:space="0" w:color="auto"/>
              <w:bottom w:val="single" w:sz="4" w:space="0" w:color="auto"/>
              <w:right w:val="single" w:sz="4" w:space="0" w:color="auto"/>
            </w:tcBorders>
            <w:vAlign w:val="center"/>
          </w:tcPr>
          <w:p w:rsidR="00D4053F" w:rsidRDefault="00D4053F" w:rsidP="00B77285">
            <w:pPr>
              <w:jc w:val="center"/>
              <w:rPr>
                <w:spacing w:val="-3"/>
                <w:sz w:val="22"/>
                <w:szCs w:val="22"/>
              </w:rPr>
            </w:pPr>
            <w:r w:rsidRPr="00E7278F">
              <w:rPr>
                <w:spacing w:val="-3"/>
                <w:sz w:val="22"/>
                <w:szCs w:val="22"/>
              </w:rPr>
              <w:t xml:space="preserve">Стоимость </w:t>
            </w:r>
            <w:r>
              <w:rPr>
                <w:spacing w:val="-3"/>
                <w:sz w:val="22"/>
                <w:szCs w:val="22"/>
              </w:rPr>
              <w:t>услуг</w:t>
            </w:r>
          </w:p>
          <w:p w:rsidR="00D4053F" w:rsidRPr="00E7278F" w:rsidRDefault="00D4053F" w:rsidP="00B77285">
            <w:pPr>
              <w:jc w:val="center"/>
              <w:rPr>
                <w:spacing w:val="-3"/>
              </w:rPr>
            </w:pPr>
            <w:r w:rsidRPr="00E7278F">
              <w:rPr>
                <w:spacing w:val="-3"/>
                <w:sz w:val="22"/>
                <w:szCs w:val="22"/>
              </w:rPr>
              <w:t xml:space="preserve"> с учетом НДС, руб.</w:t>
            </w:r>
          </w:p>
        </w:tc>
      </w:tr>
      <w:tr w:rsidR="00D4053F" w:rsidRPr="00E7278F" w:rsidTr="00B77285">
        <w:tc>
          <w:tcPr>
            <w:tcW w:w="238" w:type="pct"/>
            <w:tcBorders>
              <w:top w:val="single" w:sz="4" w:space="0" w:color="auto"/>
              <w:left w:val="single" w:sz="4" w:space="0" w:color="auto"/>
              <w:bottom w:val="single" w:sz="4" w:space="0" w:color="auto"/>
              <w:right w:val="single" w:sz="4" w:space="0" w:color="auto"/>
            </w:tcBorders>
          </w:tcPr>
          <w:p w:rsidR="00D4053F" w:rsidRPr="00E7278F" w:rsidRDefault="00D4053F" w:rsidP="00B77285">
            <w:pPr>
              <w:jc w:val="center"/>
              <w:rPr>
                <w:spacing w:val="-3"/>
              </w:rPr>
            </w:pPr>
          </w:p>
        </w:tc>
        <w:tc>
          <w:tcPr>
            <w:tcW w:w="641" w:type="pct"/>
            <w:tcBorders>
              <w:left w:val="single" w:sz="4" w:space="0" w:color="auto"/>
              <w:right w:val="single" w:sz="4" w:space="0" w:color="auto"/>
            </w:tcBorders>
          </w:tcPr>
          <w:p w:rsidR="00D4053F" w:rsidRPr="00E7278F" w:rsidRDefault="00D4053F" w:rsidP="00B77285">
            <w:pPr>
              <w:jc w:val="center"/>
              <w:rPr>
                <w:spacing w:val="-3"/>
              </w:rPr>
            </w:pPr>
          </w:p>
        </w:tc>
        <w:tc>
          <w:tcPr>
            <w:tcW w:w="719" w:type="pct"/>
            <w:tcBorders>
              <w:left w:val="single" w:sz="4" w:space="0" w:color="auto"/>
              <w:right w:val="single" w:sz="4" w:space="0" w:color="auto"/>
            </w:tcBorders>
          </w:tcPr>
          <w:p w:rsidR="00D4053F" w:rsidRPr="00E7278F" w:rsidRDefault="00D4053F" w:rsidP="00B77285">
            <w:pPr>
              <w:jc w:val="center"/>
              <w:rPr>
                <w:spacing w:val="-3"/>
              </w:rPr>
            </w:pPr>
          </w:p>
        </w:tc>
        <w:tc>
          <w:tcPr>
            <w:tcW w:w="454" w:type="pct"/>
            <w:tcBorders>
              <w:left w:val="single" w:sz="4" w:space="0" w:color="auto"/>
              <w:right w:val="single" w:sz="4" w:space="0" w:color="auto"/>
            </w:tcBorders>
          </w:tcPr>
          <w:p w:rsidR="00D4053F" w:rsidRPr="00E7278F" w:rsidRDefault="00D4053F" w:rsidP="00B77285">
            <w:pPr>
              <w:jc w:val="center"/>
              <w:rPr>
                <w:spacing w:val="-3"/>
              </w:rPr>
            </w:pPr>
          </w:p>
        </w:tc>
        <w:tc>
          <w:tcPr>
            <w:tcW w:w="451" w:type="pct"/>
            <w:tcBorders>
              <w:left w:val="single" w:sz="4" w:space="0" w:color="auto"/>
              <w:right w:val="single" w:sz="4" w:space="0" w:color="auto"/>
            </w:tcBorders>
          </w:tcPr>
          <w:p w:rsidR="00D4053F" w:rsidRPr="00E7278F" w:rsidRDefault="00D4053F" w:rsidP="00B77285">
            <w:pPr>
              <w:jc w:val="center"/>
              <w:rPr>
                <w:spacing w:val="-3"/>
              </w:rPr>
            </w:pPr>
          </w:p>
        </w:tc>
        <w:tc>
          <w:tcPr>
            <w:tcW w:w="533" w:type="pct"/>
            <w:tcBorders>
              <w:left w:val="single" w:sz="4" w:space="0" w:color="auto"/>
              <w:right w:val="single" w:sz="4" w:space="0" w:color="auto"/>
            </w:tcBorders>
          </w:tcPr>
          <w:p w:rsidR="00D4053F" w:rsidRPr="00E7278F" w:rsidRDefault="00D4053F" w:rsidP="00B77285">
            <w:pPr>
              <w:jc w:val="center"/>
              <w:rPr>
                <w:spacing w:val="-3"/>
              </w:rPr>
            </w:pPr>
          </w:p>
        </w:tc>
        <w:tc>
          <w:tcPr>
            <w:tcW w:w="669" w:type="pct"/>
            <w:tcBorders>
              <w:left w:val="single" w:sz="4" w:space="0" w:color="auto"/>
              <w:right w:val="single" w:sz="4" w:space="0" w:color="auto"/>
            </w:tcBorders>
          </w:tcPr>
          <w:p w:rsidR="00D4053F" w:rsidRPr="00E7278F" w:rsidRDefault="00D4053F" w:rsidP="00B77285">
            <w:pPr>
              <w:jc w:val="center"/>
              <w:rPr>
                <w:spacing w:val="-3"/>
              </w:rPr>
            </w:pPr>
          </w:p>
        </w:tc>
        <w:tc>
          <w:tcPr>
            <w:tcW w:w="336" w:type="pct"/>
            <w:tcBorders>
              <w:top w:val="single" w:sz="4" w:space="0" w:color="auto"/>
              <w:left w:val="single" w:sz="4" w:space="0" w:color="auto"/>
              <w:bottom w:val="single" w:sz="4" w:space="0" w:color="auto"/>
              <w:right w:val="single" w:sz="4" w:space="0" w:color="auto"/>
            </w:tcBorders>
          </w:tcPr>
          <w:p w:rsidR="00D4053F" w:rsidRPr="00E7278F" w:rsidRDefault="00D4053F" w:rsidP="00B77285">
            <w:pPr>
              <w:jc w:val="center"/>
              <w:rPr>
                <w:spacing w:val="-3"/>
              </w:rPr>
            </w:pPr>
          </w:p>
        </w:tc>
        <w:tc>
          <w:tcPr>
            <w:tcW w:w="396" w:type="pct"/>
            <w:tcBorders>
              <w:top w:val="single" w:sz="4" w:space="0" w:color="auto"/>
              <w:left w:val="single" w:sz="4" w:space="0" w:color="auto"/>
              <w:bottom w:val="single" w:sz="4" w:space="0" w:color="auto"/>
              <w:right w:val="single" w:sz="4" w:space="0" w:color="auto"/>
            </w:tcBorders>
          </w:tcPr>
          <w:p w:rsidR="00D4053F" w:rsidRPr="00E7278F" w:rsidRDefault="00D4053F" w:rsidP="00B77285">
            <w:pPr>
              <w:jc w:val="center"/>
              <w:rPr>
                <w:spacing w:val="-3"/>
              </w:rPr>
            </w:pPr>
          </w:p>
        </w:tc>
        <w:tc>
          <w:tcPr>
            <w:tcW w:w="563" w:type="pct"/>
            <w:tcBorders>
              <w:top w:val="single" w:sz="4" w:space="0" w:color="auto"/>
              <w:left w:val="single" w:sz="4" w:space="0" w:color="auto"/>
              <w:bottom w:val="single" w:sz="4" w:space="0" w:color="auto"/>
              <w:right w:val="single" w:sz="4" w:space="0" w:color="auto"/>
            </w:tcBorders>
          </w:tcPr>
          <w:p w:rsidR="00D4053F" w:rsidRPr="00E7278F" w:rsidRDefault="00D4053F" w:rsidP="00B77285">
            <w:pPr>
              <w:jc w:val="center"/>
              <w:rPr>
                <w:spacing w:val="-3"/>
              </w:rPr>
            </w:pPr>
          </w:p>
        </w:tc>
      </w:tr>
      <w:tr w:rsidR="00D4053F" w:rsidRPr="00E7278F" w:rsidTr="00B77285">
        <w:tc>
          <w:tcPr>
            <w:tcW w:w="238" w:type="pct"/>
            <w:tcBorders>
              <w:top w:val="single" w:sz="4" w:space="0" w:color="auto"/>
              <w:left w:val="single" w:sz="4" w:space="0" w:color="auto"/>
              <w:bottom w:val="single" w:sz="4" w:space="0" w:color="auto"/>
              <w:right w:val="single" w:sz="4" w:space="0" w:color="auto"/>
            </w:tcBorders>
          </w:tcPr>
          <w:p w:rsidR="00D4053F" w:rsidRPr="00E7278F" w:rsidRDefault="00D4053F" w:rsidP="00B77285">
            <w:pPr>
              <w:jc w:val="center"/>
              <w:rPr>
                <w:spacing w:val="-3"/>
              </w:rPr>
            </w:pPr>
          </w:p>
        </w:tc>
        <w:tc>
          <w:tcPr>
            <w:tcW w:w="641" w:type="pct"/>
            <w:tcBorders>
              <w:left w:val="single" w:sz="4" w:space="0" w:color="auto"/>
              <w:bottom w:val="single" w:sz="4" w:space="0" w:color="auto"/>
              <w:right w:val="single" w:sz="4" w:space="0" w:color="auto"/>
            </w:tcBorders>
          </w:tcPr>
          <w:p w:rsidR="00D4053F" w:rsidRPr="00E7278F" w:rsidRDefault="00D4053F" w:rsidP="00B77285">
            <w:pPr>
              <w:jc w:val="both"/>
              <w:rPr>
                <w:spacing w:val="-3"/>
              </w:rPr>
            </w:pPr>
          </w:p>
        </w:tc>
        <w:tc>
          <w:tcPr>
            <w:tcW w:w="719" w:type="pct"/>
            <w:tcBorders>
              <w:left w:val="single" w:sz="4" w:space="0" w:color="auto"/>
              <w:bottom w:val="single" w:sz="4" w:space="0" w:color="auto"/>
              <w:right w:val="single" w:sz="4" w:space="0" w:color="auto"/>
            </w:tcBorders>
          </w:tcPr>
          <w:p w:rsidR="00D4053F" w:rsidRPr="00E7278F" w:rsidRDefault="00D4053F" w:rsidP="00B77285">
            <w:pPr>
              <w:jc w:val="both"/>
              <w:rPr>
                <w:spacing w:val="-3"/>
              </w:rPr>
            </w:pPr>
          </w:p>
        </w:tc>
        <w:tc>
          <w:tcPr>
            <w:tcW w:w="454" w:type="pct"/>
            <w:tcBorders>
              <w:left w:val="single" w:sz="4" w:space="0" w:color="auto"/>
              <w:bottom w:val="single" w:sz="4" w:space="0" w:color="auto"/>
              <w:right w:val="single" w:sz="4" w:space="0" w:color="auto"/>
            </w:tcBorders>
          </w:tcPr>
          <w:p w:rsidR="00D4053F" w:rsidRPr="00E7278F" w:rsidRDefault="00D4053F" w:rsidP="00B77285">
            <w:pPr>
              <w:jc w:val="both"/>
              <w:rPr>
                <w:spacing w:val="-3"/>
              </w:rPr>
            </w:pPr>
          </w:p>
        </w:tc>
        <w:tc>
          <w:tcPr>
            <w:tcW w:w="451" w:type="pct"/>
            <w:tcBorders>
              <w:left w:val="single" w:sz="4" w:space="0" w:color="auto"/>
              <w:bottom w:val="single" w:sz="4" w:space="0" w:color="auto"/>
              <w:right w:val="single" w:sz="4" w:space="0" w:color="auto"/>
            </w:tcBorders>
          </w:tcPr>
          <w:p w:rsidR="00D4053F" w:rsidRPr="00E7278F" w:rsidRDefault="00D4053F" w:rsidP="00B77285">
            <w:pPr>
              <w:jc w:val="both"/>
              <w:rPr>
                <w:spacing w:val="-3"/>
              </w:rPr>
            </w:pPr>
          </w:p>
        </w:tc>
        <w:tc>
          <w:tcPr>
            <w:tcW w:w="533" w:type="pct"/>
            <w:tcBorders>
              <w:left w:val="single" w:sz="4" w:space="0" w:color="auto"/>
              <w:bottom w:val="single" w:sz="4" w:space="0" w:color="auto"/>
              <w:right w:val="single" w:sz="4" w:space="0" w:color="auto"/>
            </w:tcBorders>
          </w:tcPr>
          <w:p w:rsidR="00D4053F" w:rsidRPr="00E7278F" w:rsidRDefault="00D4053F" w:rsidP="00B77285">
            <w:pPr>
              <w:jc w:val="both"/>
              <w:rPr>
                <w:spacing w:val="-3"/>
              </w:rPr>
            </w:pPr>
          </w:p>
        </w:tc>
        <w:tc>
          <w:tcPr>
            <w:tcW w:w="669" w:type="pct"/>
            <w:tcBorders>
              <w:left w:val="single" w:sz="4" w:space="0" w:color="auto"/>
              <w:bottom w:val="single" w:sz="4" w:space="0" w:color="auto"/>
              <w:right w:val="single" w:sz="4" w:space="0" w:color="auto"/>
            </w:tcBorders>
          </w:tcPr>
          <w:p w:rsidR="00D4053F" w:rsidRPr="00E7278F" w:rsidRDefault="00D4053F" w:rsidP="00B77285">
            <w:pPr>
              <w:jc w:val="both"/>
              <w:rPr>
                <w:spacing w:val="-3"/>
              </w:rPr>
            </w:pPr>
          </w:p>
        </w:tc>
        <w:tc>
          <w:tcPr>
            <w:tcW w:w="336" w:type="pct"/>
            <w:tcBorders>
              <w:top w:val="single" w:sz="4" w:space="0" w:color="auto"/>
              <w:left w:val="single" w:sz="4" w:space="0" w:color="auto"/>
              <w:bottom w:val="single" w:sz="4" w:space="0" w:color="auto"/>
              <w:right w:val="single" w:sz="4" w:space="0" w:color="auto"/>
            </w:tcBorders>
          </w:tcPr>
          <w:p w:rsidR="00D4053F" w:rsidRPr="00E7278F" w:rsidRDefault="00D4053F" w:rsidP="00B77285">
            <w:pPr>
              <w:jc w:val="both"/>
              <w:rPr>
                <w:spacing w:val="-3"/>
              </w:rPr>
            </w:pPr>
          </w:p>
        </w:tc>
        <w:tc>
          <w:tcPr>
            <w:tcW w:w="396" w:type="pct"/>
            <w:tcBorders>
              <w:top w:val="single" w:sz="4" w:space="0" w:color="auto"/>
              <w:left w:val="single" w:sz="4" w:space="0" w:color="auto"/>
              <w:bottom w:val="single" w:sz="4" w:space="0" w:color="auto"/>
              <w:right w:val="single" w:sz="4" w:space="0" w:color="auto"/>
            </w:tcBorders>
          </w:tcPr>
          <w:p w:rsidR="00D4053F" w:rsidRPr="00E7278F" w:rsidRDefault="00D4053F" w:rsidP="00B77285">
            <w:pPr>
              <w:jc w:val="both"/>
              <w:rPr>
                <w:spacing w:val="-3"/>
              </w:rPr>
            </w:pPr>
          </w:p>
        </w:tc>
        <w:tc>
          <w:tcPr>
            <w:tcW w:w="563" w:type="pct"/>
            <w:tcBorders>
              <w:top w:val="single" w:sz="4" w:space="0" w:color="auto"/>
              <w:left w:val="single" w:sz="4" w:space="0" w:color="auto"/>
              <w:bottom w:val="single" w:sz="4" w:space="0" w:color="auto"/>
              <w:right w:val="single" w:sz="4" w:space="0" w:color="auto"/>
            </w:tcBorders>
          </w:tcPr>
          <w:p w:rsidR="00D4053F" w:rsidRPr="00E7278F" w:rsidRDefault="00D4053F" w:rsidP="00B77285">
            <w:pPr>
              <w:jc w:val="both"/>
              <w:rPr>
                <w:spacing w:val="-3"/>
              </w:rPr>
            </w:pPr>
          </w:p>
        </w:tc>
      </w:tr>
      <w:tr w:rsidR="00D4053F" w:rsidRPr="00E7278F" w:rsidTr="00B77285">
        <w:tc>
          <w:tcPr>
            <w:tcW w:w="4437" w:type="pct"/>
            <w:gridSpan w:val="9"/>
            <w:tcBorders>
              <w:top w:val="single" w:sz="4" w:space="0" w:color="auto"/>
              <w:left w:val="single" w:sz="4" w:space="0" w:color="auto"/>
              <w:bottom w:val="single" w:sz="4" w:space="0" w:color="auto"/>
              <w:right w:val="single" w:sz="4" w:space="0" w:color="auto"/>
            </w:tcBorders>
          </w:tcPr>
          <w:p w:rsidR="00D4053F" w:rsidRPr="00F75FCC" w:rsidRDefault="00D4053F" w:rsidP="00B77285">
            <w:pPr>
              <w:jc w:val="both"/>
              <w:rPr>
                <w:spacing w:val="-3"/>
                <w:sz w:val="22"/>
                <w:szCs w:val="22"/>
              </w:rPr>
            </w:pPr>
            <w:r>
              <w:rPr>
                <w:spacing w:val="-3"/>
                <w:sz w:val="22"/>
                <w:szCs w:val="22"/>
              </w:rPr>
              <w:t>Итого за оказанные услуги</w:t>
            </w:r>
          </w:p>
        </w:tc>
        <w:tc>
          <w:tcPr>
            <w:tcW w:w="563" w:type="pct"/>
            <w:tcBorders>
              <w:top w:val="single" w:sz="4" w:space="0" w:color="auto"/>
              <w:left w:val="single" w:sz="4" w:space="0" w:color="auto"/>
              <w:bottom w:val="single" w:sz="4" w:space="0" w:color="auto"/>
              <w:right w:val="single" w:sz="4" w:space="0" w:color="auto"/>
            </w:tcBorders>
          </w:tcPr>
          <w:p w:rsidR="00D4053F" w:rsidRPr="00E7278F" w:rsidRDefault="00D4053F" w:rsidP="00B77285">
            <w:pPr>
              <w:jc w:val="both"/>
              <w:rPr>
                <w:spacing w:val="-3"/>
              </w:rPr>
            </w:pPr>
          </w:p>
        </w:tc>
      </w:tr>
    </w:tbl>
    <w:p w:rsidR="00D4053F" w:rsidRDefault="00D4053F" w:rsidP="00D4053F">
      <w:pPr>
        <w:shd w:val="clear" w:color="auto" w:fill="FFFFFF"/>
        <w:ind w:firstLine="708"/>
        <w:jc w:val="both"/>
        <w:rPr>
          <w:spacing w:val="-4"/>
          <w:sz w:val="22"/>
          <w:szCs w:val="22"/>
        </w:rPr>
      </w:pPr>
    </w:p>
    <w:p w:rsidR="00D4053F" w:rsidRDefault="00D4053F" w:rsidP="00D4053F">
      <w:pPr>
        <w:shd w:val="clear" w:color="auto" w:fill="FFFFFF"/>
        <w:ind w:firstLine="708"/>
        <w:jc w:val="both"/>
        <w:rPr>
          <w:spacing w:val="-4"/>
          <w:sz w:val="22"/>
          <w:szCs w:val="22"/>
        </w:rPr>
      </w:pPr>
      <w:r w:rsidRPr="0056219C">
        <w:rPr>
          <w:spacing w:val="-4"/>
          <w:sz w:val="22"/>
          <w:szCs w:val="22"/>
        </w:rPr>
        <w:t xml:space="preserve">Общая стоимость </w:t>
      </w:r>
      <w:r>
        <w:rPr>
          <w:spacing w:val="-4"/>
          <w:sz w:val="22"/>
          <w:szCs w:val="22"/>
        </w:rPr>
        <w:t>оказанных услуг</w:t>
      </w:r>
      <w:r w:rsidRPr="0056219C">
        <w:rPr>
          <w:spacing w:val="-4"/>
          <w:sz w:val="22"/>
          <w:szCs w:val="22"/>
        </w:rPr>
        <w:t xml:space="preserve"> составляет _______________</w:t>
      </w:r>
      <w:r>
        <w:rPr>
          <w:spacing w:val="-4"/>
          <w:sz w:val="22"/>
          <w:szCs w:val="22"/>
        </w:rPr>
        <w:t>___ рублей</w:t>
      </w:r>
      <w:r w:rsidRPr="0056219C">
        <w:rPr>
          <w:spacing w:val="-4"/>
          <w:sz w:val="22"/>
          <w:szCs w:val="22"/>
        </w:rPr>
        <w:t xml:space="preserve"> __ копеек, в том числе НДС </w:t>
      </w:r>
      <w:r>
        <w:rPr>
          <w:spacing w:val="-4"/>
          <w:sz w:val="22"/>
          <w:szCs w:val="22"/>
        </w:rPr>
        <w:t>(</w:t>
      </w:r>
      <w:r w:rsidRPr="0056219C">
        <w:rPr>
          <w:spacing w:val="-4"/>
          <w:sz w:val="22"/>
          <w:szCs w:val="22"/>
        </w:rPr>
        <w:t>18%</w:t>
      </w:r>
      <w:r>
        <w:rPr>
          <w:spacing w:val="-4"/>
          <w:sz w:val="22"/>
          <w:szCs w:val="22"/>
        </w:rPr>
        <w:t>)</w:t>
      </w:r>
      <w:r w:rsidRPr="0056219C">
        <w:rPr>
          <w:spacing w:val="-4"/>
          <w:sz w:val="22"/>
          <w:szCs w:val="22"/>
        </w:rPr>
        <w:t xml:space="preserve"> __________ рублей __ копеек.</w:t>
      </w:r>
    </w:p>
    <w:p w:rsidR="00D4053F" w:rsidRPr="0056219C" w:rsidRDefault="00D4053F" w:rsidP="00D4053F">
      <w:pPr>
        <w:shd w:val="clear" w:color="auto" w:fill="FFFFFF"/>
        <w:ind w:firstLine="708"/>
        <w:jc w:val="both"/>
        <w:rPr>
          <w:spacing w:val="2"/>
          <w:sz w:val="22"/>
          <w:szCs w:val="22"/>
        </w:rPr>
      </w:pPr>
      <w:r w:rsidRPr="00B47070">
        <w:t>Итого к перечислению:</w:t>
      </w:r>
      <w:r>
        <w:t xml:space="preserve"> </w:t>
      </w:r>
      <w:r w:rsidRPr="0056219C">
        <w:rPr>
          <w:spacing w:val="-4"/>
          <w:sz w:val="22"/>
          <w:szCs w:val="22"/>
        </w:rPr>
        <w:t>_______________</w:t>
      </w:r>
      <w:r>
        <w:rPr>
          <w:spacing w:val="-4"/>
          <w:sz w:val="22"/>
          <w:szCs w:val="22"/>
        </w:rPr>
        <w:t>___ рублей</w:t>
      </w:r>
      <w:r w:rsidRPr="0056219C">
        <w:rPr>
          <w:spacing w:val="-4"/>
          <w:sz w:val="22"/>
          <w:szCs w:val="22"/>
        </w:rPr>
        <w:t xml:space="preserve"> __ копеек, в том числе НДС </w:t>
      </w:r>
      <w:r>
        <w:rPr>
          <w:spacing w:val="-4"/>
          <w:sz w:val="22"/>
          <w:szCs w:val="22"/>
        </w:rPr>
        <w:t>(</w:t>
      </w:r>
      <w:r w:rsidRPr="0056219C">
        <w:rPr>
          <w:spacing w:val="-4"/>
          <w:sz w:val="22"/>
          <w:szCs w:val="22"/>
        </w:rPr>
        <w:t>18%</w:t>
      </w:r>
      <w:r>
        <w:rPr>
          <w:spacing w:val="-4"/>
          <w:sz w:val="22"/>
          <w:szCs w:val="22"/>
        </w:rPr>
        <w:t>)</w:t>
      </w:r>
      <w:r w:rsidRPr="0056219C">
        <w:rPr>
          <w:spacing w:val="-4"/>
          <w:sz w:val="22"/>
          <w:szCs w:val="22"/>
        </w:rPr>
        <w:t xml:space="preserve"> __________ рублей __ копеек.</w:t>
      </w:r>
    </w:p>
    <w:p w:rsidR="00D4053F" w:rsidRDefault="00D4053F" w:rsidP="00D4053F">
      <w:pPr>
        <w:shd w:val="clear" w:color="auto" w:fill="FFFFFF"/>
        <w:ind w:firstLine="708"/>
        <w:jc w:val="both"/>
        <w:rPr>
          <w:spacing w:val="2"/>
          <w:sz w:val="22"/>
          <w:szCs w:val="22"/>
        </w:rPr>
      </w:pPr>
      <w:r>
        <w:rPr>
          <w:spacing w:val="2"/>
          <w:sz w:val="22"/>
          <w:szCs w:val="22"/>
        </w:rPr>
        <w:t>Оказанные услуги</w:t>
      </w:r>
      <w:r w:rsidRPr="0056219C">
        <w:rPr>
          <w:spacing w:val="2"/>
          <w:sz w:val="22"/>
          <w:szCs w:val="22"/>
        </w:rPr>
        <w:t xml:space="preserve"> в соответствии с Договором от «____» ________ 20__ г. №_______ приняты </w:t>
      </w:r>
      <w:r>
        <w:rPr>
          <w:spacing w:val="2"/>
          <w:sz w:val="22"/>
          <w:szCs w:val="22"/>
        </w:rPr>
        <w:t>Заявителем</w:t>
      </w:r>
      <w:r w:rsidRPr="0056219C">
        <w:rPr>
          <w:spacing w:val="2"/>
          <w:sz w:val="22"/>
          <w:szCs w:val="22"/>
        </w:rPr>
        <w:t xml:space="preserve"> в полном объеме. </w:t>
      </w:r>
    </w:p>
    <w:p w:rsidR="00D4053F" w:rsidRPr="0056219C" w:rsidRDefault="00D4053F" w:rsidP="00D4053F">
      <w:pPr>
        <w:shd w:val="clear" w:color="auto" w:fill="FFFFFF"/>
        <w:ind w:firstLine="708"/>
        <w:jc w:val="both"/>
        <w:rPr>
          <w:spacing w:val="2"/>
          <w:sz w:val="22"/>
          <w:szCs w:val="22"/>
        </w:rPr>
      </w:pPr>
    </w:p>
    <w:p w:rsidR="00D4053F" w:rsidRPr="004E1872" w:rsidRDefault="00D4053F" w:rsidP="00D4053F">
      <w:pPr>
        <w:shd w:val="clear" w:color="auto" w:fill="FFFFFF"/>
        <w:ind w:firstLine="708"/>
        <w:jc w:val="both"/>
        <w:rPr>
          <w:spacing w:val="-4"/>
          <w:sz w:val="22"/>
          <w:szCs w:val="22"/>
        </w:rPr>
      </w:pPr>
    </w:p>
    <w:p w:rsidR="00D4053F" w:rsidRPr="00E7278F" w:rsidRDefault="00D4053F" w:rsidP="00D4053F">
      <w:pPr>
        <w:shd w:val="clear" w:color="auto" w:fill="FFFFFF"/>
        <w:ind w:firstLine="708"/>
        <w:jc w:val="both"/>
        <w:rPr>
          <w:spacing w:val="-4"/>
          <w:sz w:val="22"/>
          <w:szCs w:val="22"/>
        </w:rPr>
      </w:pPr>
    </w:p>
    <w:p w:rsidR="00D4053F" w:rsidRPr="00E7278F" w:rsidRDefault="00D4053F" w:rsidP="00D4053F">
      <w:pPr>
        <w:shd w:val="clear" w:color="auto" w:fill="FFFFFF"/>
        <w:ind w:firstLine="708"/>
        <w:jc w:val="both"/>
        <w:rPr>
          <w:spacing w:val="-4"/>
          <w:sz w:val="22"/>
          <w:szCs w:val="22"/>
        </w:rPr>
      </w:pPr>
    </w:p>
    <w:tbl>
      <w:tblPr>
        <w:tblW w:w="10031" w:type="dxa"/>
        <w:tblLook w:val="01E0"/>
      </w:tblPr>
      <w:tblGrid>
        <w:gridCol w:w="4644"/>
        <w:gridCol w:w="426"/>
        <w:gridCol w:w="4961"/>
      </w:tblGrid>
      <w:tr w:rsidR="00D4053F" w:rsidRPr="00D14C07" w:rsidTr="00B77285">
        <w:tc>
          <w:tcPr>
            <w:tcW w:w="4644" w:type="dxa"/>
          </w:tcPr>
          <w:p w:rsidR="00D4053F" w:rsidRPr="00D14C07" w:rsidRDefault="00D4053F" w:rsidP="00B77285">
            <w:pPr>
              <w:pStyle w:val="afff8"/>
              <w:tabs>
                <w:tab w:val="left" w:pos="0"/>
                <w:tab w:val="left" w:pos="990"/>
              </w:tabs>
              <w:ind w:firstLine="0"/>
              <w:contextualSpacing/>
              <w:rPr>
                <w:rFonts w:eastAsia="MS Mincho"/>
                <w:b/>
                <w:szCs w:val="24"/>
              </w:rPr>
            </w:pPr>
            <w:r w:rsidRPr="00D14C07">
              <w:rPr>
                <w:rFonts w:eastAsia="MS Mincho"/>
                <w:b/>
                <w:szCs w:val="24"/>
              </w:rPr>
              <w:t>Заявитель:</w:t>
            </w:r>
          </w:p>
          <w:p w:rsidR="00D4053F" w:rsidRPr="00D14C07" w:rsidRDefault="00D4053F" w:rsidP="00B77285">
            <w:pPr>
              <w:pStyle w:val="afff8"/>
              <w:tabs>
                <w:tab w:val="left" w:pos="0"/>
                <w:tab w:val="left" w:pos="990"/>
              </w:tabs>
              <w:ind w:firstLine="0"/>
              <w:contextualSpacing/>
              <w:rPr>
                <w:rFonts w:eastAsia="MS Mincho"/>
                <w:b/>
                <w:szCs w:val="24"/>
              </w:rPr>
            </w:pPr>
          </w:p>
        </w:tc>
        <w:tc>
          <w:tcPr>
            <w:tcW w:w="426" w:type="dxa"/>
          </w:tcPr>
          <w:p w:rsidR="00D4053F" w:rsidRPr="00D14C07" w:rsidRDefault="00D4053F" w:rsidP="00B77285">
            <w:pPr>
              <w:pStyle w:val="afff8"/>
              <w:tabs>
                <w:tab w:val="left" w:pos="0"/>
                <w:tab w:val="left" w:pos="990"/>
              </w:tabs>
              <w:ind w:firstLine="0"/>
              <w:contextualSpacing/>
              <w:jc w:val="center"/>
              <w:rPr>
                <w:rFonts w:eastAsia="MS Mincho"/>
                <w:b/>
                <w:szCs w:val="24"/>
              </w:rPr>
            </w:pPr>
          </w:p>
        </w:tc>
        <w:tc>
          <w:tcPr>
            <w:tcW w:w="4961" w:type="dxa"/>
          </w:tcPr>
          <w:p w:rsidR="00D4053F" w:rsidRPr="00D14C07" w:rsidRDefault="00D4053F" w:rsidP="00B77285">
            <w:pPr>
              <w:pStyle w:val="afff8"/>
              <w:tabs>
                <w:tab w:val="left" w:pos="0"/>
                <w:tab w:val="left" w:pos="990"/>
              </w:tabs>
              <w:ind w:firstLine="0"/>
              <w:contextualSpacing/>
              <w:rPr>
                <w:rFonts w:eastAsia="MS Mincho"/>
                <w:b/>
                <w:szCs w:val="24"/>
              </w:rPr>
            </w:pPr>
            <w:r w:rsidRPr="00D14C07">
              <w:rPr>
                <w:rFonts w:eastAsia="MS Mincho"/>
                <w:b/>
                <w:szCs w:val="24"/>
              </w:rPr>
              <w:t xml:space="preserve"> Оператор: </w:t>
            </w:r>
          </w:p>
        </w:tc>
      </w:tr>
      <w:tr w:rsidR="00D4053F" w:rsidRPr="00403509" w:rsidTr="00B77285">
        <w:tc>
          <w:tcPr>
            <w:tcW w:w="4644" w:type="dxa"/>
          </w:tcPr>
          <w:p w:rsidR="00D4053F" w:rsidRDefault="00D4053F" w:rsidP="00B77285">
            <w:pPr>
              <w:contextualSpacing/>
              <w:rPr>
                <w:rFonts w:eastAsia="MS Mincho"/>
              </w:rPr>
            </w:pPr>
          </w:p>
          <w:p w:rsidR="00D4053F" w:rsidRPr="00403509" w:rsidRDefault="00D4053F" w:rsidP="006D0583">
            <w:pPr>
              <w:pStyle w:val="afff8"/>
              <w:tabs>
                <w:tab w:val="left" w:pos="0"/>
                <w:tab w:val="left" w:pos="990"/>
              </w:tabs>
              <w:ind w:firstLine="0"/>
              <w:contextualSpacing/>
              <w:rPr>
                <w:rFonts w:eastAsia="MS Mincho"/>
                <w:szCs w:val="24"/>
              </w:rPr>
            </w:pPr>
            <w:r w:rsidRPr="00403509">
              <w:rPr>
                <w:rFonts w:eastAsia="MS Mincho"/>
                <w:szCs w:val="24"/>
              </w:rPr>
              <w:t xml:space="preserve">________________ </w:t>
            </w:r>
          </w:p>
        </w:tc>
        <w:tc>
          <w:tcPr>
            <w:tcW w:w="426" w:type="dxa"/>
          </w:tcPr>
          <w:p w:rsidR="00D4053F" w:rsidRPr="00403509" w:rsidRDefault="00D4053F" w:rsidP="00B77285">
            <w:pPr>
              <w:pStyle w:val="afff8"/>
              <w:tabs>
                <w:tab w:val="left" w:pos="0"/>
                <w:tab w:val="left" w:pos="990"/>
              </w:tabs>
              <w:ind w:firstLine="0"/>
              <w:contextualSpacing/>
              <w:jc w:val="center"/>
              <w:rPr>
                <w:rFonts w:eastAsia="MS Mincho"/>
                <w:szCs w:val="24"/>
              </w:rPr>
            </w:pPr>
          </w:p>
        </w:tc>
        <w:tc>
          <w:tcPr>
            <w:tcW w:w="4961" w:type="dxa"/>
          </w:tcPr>
          <w:p w:rsidR="00D4053F" w:rsidRPr="00403509" w:rsidRDefault="00D4053F" w:rsidP="00B77285">
            <w:pPr>
              <w:contextualSpacing/>
              <w:rPr>
                <w:rFonts w:eastAsia="MS Mincho"/>
              </w:rPr>
            </w:pPr>
          </w:p>
          <w:p w:rsidR="00D4053F" w:rsidRPr="00403509" w:rsidRDefault="00D4053F" w:rsidP="006D0583">
            <w:pPr>
              <w:pStyle w:val="afff8"/>
              <w:tabs>
                <w:tab w:val="left" w:pos="0"/>
                <w:tab w:val="left" w:pos="990"/>
              </w:tabs>
              <w:ind w:firstLine="0"/>
              <w:contextualSpacing/>
              <w:rPr>
                <w:rFonts w:eastAsia="MS Mincho"/>
                <w:szCs w:val="24"/>
              </w:rPr>
            </w:pPr>
            <w:r w:rsidRPr="00403509">
              <w:rPr>
                <w:rFonts w:eastAsia="MS Mincho"/>
                <w:szCs w:val="24"/>
              </w:rPr>
              <w:t>_________________</w:t>
            </w:r>
          </w:p>
        </w:tc>
      </w:tr>
    </w:tbl>
    <w:p w:rsidR="00D4053F" w:rsidRPr="00D14C07" w:rsidRDefault="00D4053F" w:rsidP="00D4053F">
      <w:pPr>
        <w:tabs>
          <w:tab w:val="center" w:pos="2603"/>
          <w:tab w:val="center" w:pos="7600"/>
        </w:tabs>
        <w:contextualSpacing/>
      </w:pPr>
      <w:r w:rsidRPr="00D14C07">
        <w:t>М.П.</w:t>
      </w:r>
      <w:r w:rsidRPr="00D14C07">
        <w:tab/>
        <w:t xml:space="preserve">                                                                            </w:t>
      </w:r>
      <w:r w:rsidR="003B1CF3">
        <w:t xml:space="preserve"> </w:t>
      </w:r>
      <w:r w:rsidRPr="00D14C07">
        <w:t>М.П.</w:t>
      </w:r>
    </w:p>
    <w:p w:rsidR="00D4053F" w:rsidRPr="00403509" w:rsidRDefault="00D4053F" w:rsidP="00D4053F">
      <w:pPr>
        <w:pStyle w:val="af2"/>
        <w:contextualSpacing/>
        <w:jc w:val="center"/>
        <w:rPr>
          <w:bCs/>
          <w:sz w:val="24"/>
          <w:szCs w:val="24"/>
        </w:rPr>
      </w:pPr>
    </w:p>
    <w:p w:rsidR="00D4053F" w:rsidRPr="00403509" w:rsidRDefault="00D4053F" w:rsidP="00D4053F">
      <w:pPr>
        <w:pStyle w:val="af2"/>
        <w:contextualSpacing/>
        <w:jc w:val="center"/>
        <w:rPr>
          <w:bCs/>
          <w:sz w:val="24"/>
          <w:szCs w:val="24"/>
        </w:rPr>
      </w:pPr>
    </w:p>
    <w:p w:rsidR="00D4053F" w:rsidRPr="00403509" w:rsidRDefault="00D4053F" w:rsidP="00D4053F">
      <w:pPr>
        <w:pStyle w:val="af2"/>
        <w:contextualSpacing/>
        <w:jc w:val="both"/>
        <w:rPr>
          <w:sz w:val="24"/>
          <w:szCs w:val="24"/>
        </w:rPr>
      </w:pPr>
    </w:p>
    <w:p w:rsidR="00D4053F" w:rsidRDefault="00D4053F" w:rsidP="00D4053F">
      <w:pPr>
        <w:pStyle w:val="af2"/>
        <w:contextualSpacing/>
        <w:rPr>
          <w:sz w:val="24"/>
          <w:szCs w:val="24"/>
        </w:rPr>
      </w:pPr>
    </w:p>
    <w:p w:rsidR="00D4053F" w:rsidRDefault="00D4053F" w:rsidP="00D4053F">
      <w:pPr>
        <w:rPr>
          <w:noProof/>
        </w:rPr>
      </w:pPr>
      <w:r>
        <w:rPr>
          <w:noProof/>
        </w:rPr>
        <w:br w:type="page"/>
      </w:r>
    </w:p>
    <w:p w:rsidR="00D4053F" w:rsidRPr="00403509" w:rsidRDefault="00D4053F" w:rsidP="00D4053F">
      <w:pPr>
        <w:pStyle w:val="aff4"/>
        <w:ind w:left="6096" w:right="852"/>
        <w:contextualSpacing/>
        <w:rPr>
          <w:noProof/>
          <w:sz w:val="24"/>
          <w:szCs w:val="24"/>
        </w:rPr>
      </w:pPr>
      <w:r>
        <w:rPr>
          <w:noProof/>
          <w:sz w:val="24"/>
          <w:szCs w:val="24"/>
        </w:rPr>
        <w:lastRenderedPageBreak/>
        <w:t>Приложение № 4</w:t>
      </w:r>
    </w:p>
    <w:p w:rsidR="00D4053F" w:rsidRPr="00403509" w:rsidRDefault="00D4053F" w:rsidP="00D4053F">
      <w:pPr>
        <w:pStyle w:val="aff4"/>
        <w:ind w:left="6096" w:right="852"/>
        <w:contextualSpacing/>
        <w:rPr>
          <w:noProof/>
          <w:sz w:val="24"/>
          <w:szCs w:val="24"/>
        </w:rPr>
      </w:pPr>
      <w:r w:rsidRPr="00403509">
        <w:rPr>
          <w:noProof/>
          <w:sz w:val="24"/>
          <w:szCs w:val="24"/>
        </w:rPr>
        <w:t xml:space="preserve">к Договору № ________ </w:t>
      </w:r>
    </w:p>
    <w:p w:rsidR="00D4053F" w:rsidRPr="00403509" w:rsidRDefault="003B1CF3" w:rsidP="00D4053F">
      <w:pPr>
        <w:pStyle w:val="aff4"/>
        <w:ind w:left="6096" w:right="852"/>
        <w:contextualSpacing/>
        <w:rPr>
          <w:noProof/>
          <w:sz w:val="24"/>
          <w:szCs w:val="24"/>
        </w:rPr>
      </w:pPr>
      <w:r>
        <w:rPr>
          <w:noProof/>
          <w:sz w:val="24"/>
          <w:szCs w:val="24"/>
        </w:rPr>
        <w:t>от «____»______</w:t>
      </w:r>
      <w:r w:rsidR="00D4053F" w:rsidRPr="00403509">
        <w:rPr>
          <w:noProof/>
          <w:sz w:val="24"/>
          <w:szCs w:val="24"/>
        </w:rPr>
        <w:t>__20__ г.</w:t>
      </w:r>
    </w:p>
    <w:p w:rsidR="00D4053F" w:rsidRDefault="00D4053F" w:rsidP="00D4053F">
      <w:pPr>
        <w:ind w:right="17"/>
        <w:contextualSpacing/>
        <w:jc w:val="center"/>
        <w:rPr>
          <w:bCs/>
          <w:sz w:val="28"/>
          <w:szCs w:val="28"/>
        </w:rPr>
      </w:pPr>
    </w:p>
    <w:p w:rsidR="00D4053F" w:rsidRDefault="00D4053F" w:rsidP="00D4053F">
      <w:pPr>
        <w:ind w:right="17"/>
        <w:contextualSpacing/>
        <w:jc w:val="center"/>
        <w:rPr>
          <w:bCs/>
        </w:rPr>
      </w:pPr>
      <w:r w:rsidRPr="004F7906">
        <w:rPr>
          <w:bCs/>
          <w:sz w:val="28"/>
          <w:szCs w:val="28"/>
        </w:rPr>
        <w:t>Протокол согласования договорной цены</w:t>
      </w:r>
      <w:r w:rsidRPr="00403509">
        <w:rPr>
          <w:bCs/>
        </w:rPr>
        <w:t xml:space="preserve"> </w:t>
      </w:r>
    </w:p>
    <w:p w:rsidR="00D4053F" w:rsidRDefault="00D4053F" w:rsidP="00D4053F">
      <w:pPr>
        <w:ind w:right="17"/>
        <w:contextualSpacing/>
        <w:jc w:val="center"/>
        <w:rPr>
          <w:bCs/>
        </w:rPr>
      </w:pPr>
    </w:p>
    <w:p w:rsidR="00D4053F" w:rsidRPr="006352CD" w:rsidRDefault="00D4053F" w:rsidP="00D4053F">
      <w:pPr>
        <w:ind w:right="17"/>
        <w:contextualSpacing/>
        <w:jc w:val="center"/>
        <w:rPr>
          <w:b/>
          <w:bCs/>
          <w:sz w:val="28"/>
          <w:szCs w:val="28"/>
        </w:rPr>
      </w:pPr>
      <w:r w:rsidRPr="00DA6E09">
        <w:rPr>
          <w:b/>
          <w:bCs/>
          <w:sz w:val="28"/>
          <w:szCs w:val="28"/>
        </w:rPr>
        <w:t>Работы и услуги</w:t>
      </w:r>
    </w:p>
    <w:p w:rsidR="00D4053F" w:rsidRPr="00403509" w:rsidRDefault="00D4053F" w:rsidP="00D4053F">
      <w:pPr>
        <w:ind w:right="17"/>
        <w:contextualSpacing/>
        <w:jc w:val="center"/>
        <w:rPr>
          <w:bCs/>
        </w:rPr>
      </w:pPr>
      <w:r w:rsidRPr="00403509">
        <w:rPr>
          <w:bCs/>
        </w:rPr>
        <w:t xml:space="preserve">            </w:t>
      </w:r>
    </w:p>
    <w:tbl>
      <w:tblPr>
        <w:tblW w:w="101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
        <w:gridCol w:w="775"/>
        <w:gridCol w:w="3292"/>
        <w:gridCol w:w="142"/>
        <w:gridCol w:w="223"/>
        <w:gridCol w:w="1478"/>
        <w:gridCol w:w="1276"/>
        <w:gridCol w:w="2797"/>
      </w:tblGrid>
      <w:tr w:rsidR="00D4053F" w:rsidRPr="00403509" w:rsidTr="00B77285">
        <w:tc>
          <w:tcPr>
            <w:tcW w:w="961" w:type="dxa"/>
            <w:gridSpan w:val="2"/>
          </w:tcPr>
          <w:p w:rsidR="00D4053F" w:rsidRPr="00403509" w:rsidRDefault="00D4053F" w:rsidP="00B77285">
            <w:pPr>
              <w:ind w:right="17"/>
              <w:contextualSpacing/>
              <w:rPr>
                <w:bCs/>
              </w:rPr>
            </w:pPr>
            <w:proofErr w:type="spellStart"/>
            <w:proofErr w:type="gramStart"/>
            <w:r w:rsidRPr="00403509">
              <w:rPr>
                <w:bCs/>
              </w:rPr>
              <w:t>п</w:t>
            </w:r>
            <w:proofErr w:type="spellEnd"/>
            <w:proofErr w:type="gramEnd"/>
            <w:r w:rsidRPr="00403509">
              <w:rPr>
                <w:bCs/>
              </w:rPr>
              <w:t>/</w:t>
            </w:r>
            <w:proofErr w:type="spellStart"/>
            <w:r w:rsidRPr="00403509">
              <w:rPr>
                <w:bCs/>
              </w:rPr>
              <w:t>п</w:t>
            </w:r>
            <w:proofErr w:type="spellEnd"/>
          </w:p>
        </w:tc>
        <w:tc>
          <w:tcPr>
            <w:tcW w:w="3434" w:type="dxa"/>
            <w:gridSpan w:val="2"/>
          </w:tcPr>
          <w:p w:rsidR="00D4053F" w:rsidRPr="00403509" w:rsidRDefault="00D4053F" w:rsidP="00B77285">
            <w:pPr>
              <w:ind w:right="17"/>
              <w:contextualSpacing/>
              <w:jc w:val="center"/>
              <w:rPr>
                <w:bCs/>
              </w:rPr>
            </w:pPr>
            <w:r w:rsidRPr="00403509">
              <w:rPr>
                <w:bCs/>
              </w:rPr>
              <w:t>Наименование работ</w:t>
            </w:r>
            <w:r w:rsidRPr="00403509">
              <w:rPr>
                <w:bCs/>
                <w:lang w:val="en-US"/>
              </w:rPr>
              <w:t>/</w:t>
            </w:r>
            <w:r w:rsidRPr="00403509">
              <w:rPr>
                <w:bCs/>
              </w:rPr>
              <w:t>услуг</w:t>
            </w:r>
          </w:p>
        </w:tc>
        <w:tc>
          <w:tcPr>
            <w:tcW w:w="1701" w:type="dxa"/>
            <w:gridSpan w:val="2"/>
          </w:tcPr>
          <w:p w:rsidR="00D4053F" w:rsidRPr="00403509" w:rsidRDefault="00D4053F" w:rsidP="00B77285">
            <w:pPr>
              <w:ind w:right="17"/>
              <w:contextualSpacing/>
              <w:jc w:val="center"/>
              <w:rPr>
                <w:bCs/>
              </w:rPr>
            </w:pPr>
            <w:r w:rsidRPr="00403509">
              <w:rPr>
                <w:bCs/>
              </w:rPr>
              <w:t>Стоимость</w:t>
            </w:r>
            <w:r>
              <w:rPr>
                <w:bCs/>
              </w:rPr>
              <w:t xml:space="preserve"> </w:t>
            </w:r>
            <w:r w:rsidRPr="00403509">
              <w:rPr>
                <w:bCs/>
              </w:rPr>
              <w:t>работ</w:t>
            </w:r>
            <w:r>
              <w:rPr>
                <w:bCs/>
              </w:rPr>
              <w:t>/услуг,</w:t>
            </w:r>
            <w:r w:rsidRPr="00403509">
              <w:rPr>
                <w:bCs/>
              </w:rPr>
              <w:t xml:space="preserve"> с учетом НДС 18%</w:t>
            </w:r>
          </w:p>
        </w:tc>
        <w:tc>
          <w:tcPr>
            <w:tcW w:w="1276" w:type="dxa"/>
          </w:tcPr>
          <w:p w:rsidR="00D4053F" w:rsidRPr="00403509" w:rsidRDefault="00D4053F" w:rsidP="00B77285">
            <w:pPr>
              <w:ind w:right="17"/>
              <w:contextualSpacing/>
              <w:rPr>
                <w:bCs/>
              </w:rPr>
            </w:pPr>
            <w:r w:rsidRPr="00403509">
              <w:rPr>
                <w:bCs/>
              </w:rPr>
              <w:t>Кол-во</w:t>
            </w:r>
          </w:p>
        </w:tc>
        <w:tc>
          <w:tcPr>
            <w:tcW w:w="2797" w:type="dxa"/>
          </w:tcPr>
          <w:p w:rsidR="00D4053F" w:rsidRPr="00403509" w:rsidRDefault="00D4053F" w:rsidP="00B77285">
            <w:pPr>
              <w:ind w:right="17"/>
              <w:contextualSpacing/>
              <w:rPr>
                <w:bCs/>
              </w:rPr>
            </w:pPr>
            <w:r w:rsidRPr="00403509">
              <w:rPr>
                <w:bCs/>
              </w:rPr>
              <w:t>Срок исполнения</w:t>
            </w:r>
          </w:p>
        </w:tc>
      </w:tr>
      <w:tr w:rsidR="00D4053F" w:rsidRPr="00403509" w:rsidTr="00B77285">
        <w:trPr>
          <w:trHeight w:val="321"/>
        </w:trPr>
        <w:tc>
          <w:tcPr>
            <w:tcW w:w="10169" w:type="dxa"/>
            <w:gridSpan w:val="8"/>
          </w:tcPr>
          <w:p w:rsidR="00D4053F" w:rsidRPr="00403509" w:rsidRDefault="00D4053F" w:rsidP="00B77285">
            <w:pPr>
              <w:ind w:right="17"/>
              <w:contextualSpacing/>
              <w:jc w:val="center"/>
              <w:rPr>
                <w:b/>
                <w:bCs/>
              </w:rPr>
            </w:pPr>
            <w:r>
              <w:rPr>
                <w:b/>
                <w:bCs/>
              </w:rPr>
              <w:t>1</w:t>
            </w:r>
            <w:r w:rsidRPr="00403509">
              <w:rPr>
                <w:b/>
                <w:bCs/>
              </w:rPr>
              <w:t xml:space="preserve"> этап</w:t>
            </w:r>
          </w:p>
        </w:tc>
      </w:tr>
      <w:tr w:rsidR="00D4053F" w:rsidRPr="006873D8" w:rsidTr="00B77285">
        <w:tc>
          <w:tcPr>
            <w:tcW w:w="961" w:type="dxa"/>
            <w:gridSpan w:val="2"/>
          </w:tcPr>
          <w:p w:rsidR="00D4053F" w:rsidRPr="006873D8" w:rsidRDefault="00D4053F" w:rsidP="00B77285">
            <w:pPr>
              <w:ind w:right="17"/>
              <w:contextualSpacing/>
              <w:rPr>
                <w:bCs/>
              </w:rPr>
            </w:pPr>
          </w:p>
          <w:p w:rsidR="00D4053F" w:rsidRPr="006873D8" w:rsidRDefault="00D4053F" w:rsidP="00B77285">
            <w:pPr>
              <w:ind w:right="17"/>
              <w:contextualSpacing/>
              <w:rPr>
                <w:bCs/>
              </w:rPr>
            </w:pPr>
            <w:r>
              <w:rPr>
                <w:bCs/>
              </w:rPr>
              <w:t>1</w:t>
            </w:r>
            <w:r w:rsidRPr="006873D8">
              <w:rPr>
                <w:bCs/>
              </w:rPr>
              <w:t>.1</w:t>
            </w:r>
          </w:p>
        </w:tc>
        <w:tc>
          <w:tcPr>
            <w:tcW w:w="3434" w:type="dxa"/>
            <w:gridSpan w:val="2"/>
          </w:tcPr>
          <w:p w:rsidR="00D4053F" w:rsidRPr="0036003C" w:rsidRDefault="00D4053F" w:rsidP="00B77285">
            <w:pPr>
              <w:pStyle w:val="10"/>
              <w:numPr>
                <w:ilvl w:val="0"/>
                <w:numId w:val="0"/>
              </w:numPr>
              <w:spacing w:line="240" w:lineRule="auto"/>
              <w:ind w:left="-76"/>
              <w:rPr>
                <w:sz w:val="20"/>
                <w:szCs w:val="20"/>
              </w:rPr>
            </w:pPr>
            <w:r w:rsidRPr="0036003C">
              <w:rPr>
                <w:sz w:val="24"/>
                <w:szCs w:val="24"/>
              </w:rPr>
              <w:t>Стоимость услуг по автоматизации процесса формирования и отправки заявки по</w:t>
            </w:r>
            <w:r>
              <w:rPr>
                <w:sz w:val="24"/>
                <w:szCs w:val="24"/>
              </w:rPr>
              <w:t xml:space="preserve"> регистрации вагона - </w:t>
            </w:r>
            <w:r w:rsidRPr="0036003C">
              <w:rPr>
                <w:sz w:val="20"/>
                <w:szCs w:val="20"/>
              </w:rPr>
              <w:t xml:space="preserve">«1» </w:t>
            </w:r>
            <w:r>
              <w:rPr>
                <w:sz w:val="20"/>
                <w:szCs w:val="20"/>
              </w:rPr>
              <w:t xml:space="preserve"> - </w:t>
            </w:r>
            <w:proofErr w:type="spellStart"/>
            <w:r w:rsidRPr="0036003C">
              <w:rPr>
                <w:sz w:val="20"/>
                <w:szCs w:val="20"/>
              </w:rPr>
              <w:t>пономерной</w:t>
            </w:r>
            <w:proofErr w:type="spellEnd"/>
            <w:r w:rsidRPr="0036003C">
              <w:rPr>
                <w:sz w:val="20"/>
                <w:szCs w:val="20"/>
              </w:rPr>
              <w:t xml:space="preserve"> учет железнодорожного подвижного состава ранее не состоявшего на учете</w:t>
            </w:r>
            <w:r>
              <w:rPr>
                <w:sz w:val="20"/>
                <w:szCs w:val="20"/>
              </w:rPr>
              <w:t xml:space="preserve"> </w:t>
            </w:r>
            <w:r w:rsidRPr="00C623ED">
              <w:rPr>
                <w:sz w:val="20"/>
                <w:szCs w:val="20"/>
              </w:rPr>
              <w:t>(включая формирование и отправку сообщения 4634 для первичного ввода в АБД ПВ данных листа учета комплектации паспорта вагона)</w:t>
            </w:r>
            <w:r>
              <w:rPr>
                <w:sz w:val="20"/>
                <w:szCs w:val="20"/>
              </w:rPr>
              <w:t>.</w:t>
            </w:r>
          </w:p>
          <w:p w:rsidR="00D4053F" w:rsidRPr="006873D8" w:rsidRDefault="00D4053F" w:rsidP="00B77285">
            <w:pPr>
              <w:ind w:right="17"/>
              <w:contextualSpacing/>
              <w:jc w:val="both"/>
              <w:rPr>
                <w:bCs/>
              </w:rPr>
            </w:pPr>
          </w:p>
        </w:tc>
        <w:tc>
          <w:tcPr>
            <w:tcW w:w="1701" w:type="dxa"/>
            <w:gridSpan w:val="2"/>
          </w:tcPr>
          <w:p w:rsidR="00D4053F" w:rsidRPr="00460B5A" w:rsidRDefault="00D4053F" w:rsidP="00B77285">
            <w:pPr>
              <w:ind w:right="17"/>
              <w:contextualSpacing/>
              <w:rPr>
                <w:bCs/>
              </w:rPr>
            </w:pPr>
          </w:p>
        </w:tc>
        <w:tc>
          <w:tcPr>
            <w:tcW w:w="1276" w:type="dxa"/>
          </w:tcPr>
          <w:p w:rsidR="00D4053F" w:rsidRPr="006873D8" w:rsidRDefault="00D4053F" w:rsidP="00B77285">
            <w:pPr>
              <w:ind w:right="17"/>
              <w:contextualSpacing/>
              <w:rPr>
                <w:bCs/>
              </w:rPr>
            </w:pPr>
          </w:p>
        </w:tc>
        <w:tc>
          <w:tcPr>
            <w:tcW w:w="2797" w:type="dxa"/>
          </w:tcPr>
          <w:p w:rsidR="00D4053F" w:rsidRPr="006873D8" w:rsidRDefault="00D4053F" w:rsidP="00B77285">
            <w:pPr>
              <w:ind w:right="17"/>
              <w:contextualSpacing/>
              <w:rPr>
                <w:bCs/>
              </w:rPr>
            </w:pPr>
          </w:p>
        </w:tc>
      </w:tr>
      <w:tr w:rsidR="00D4053F" w:rsidRPr="006873D8" w:rsidTr="00B77285">
        <w:trPr>
          <w:trHeight w:val="698"/>
        </w:trPr>
        <w:tc>
          <w:tcPr>
            <w:tcW w:w="961" w:type="dxa"/>
            <w:gridSpan w:val="2"/>
            <w:tcBorders>
              <w:bottom w:val="single" w:sz="4" w:space="0" w:color="auto"/>
            </w:tcBorders>
          </w:tcPr>
          <w:p w:rsidR="00D4053F" w:rsidRPr="006873D8" w:rsidRDefault="00D4053F" w:rsidP="00B77285">
            <w:pPr>
              <w:ind w:right="17"/>
              <w:contextualSpacing/>
              <w:rPr>
                <w:bCs/>
              </w:rPr>
            </w:pPr>
            <w:r>
              <w:rPr>
                <w:bCs/>
              </w:rPr>
              <w:t>1</w:t>
            </w:r>
            <w:r w:rsidRPr="006873D8">
              <w:rPr>
                <w:bCs/>
              </w:rPr>
              <w:t>.2</w:t>
            </w:r>
          </w:p>
        </w:tc>
        <w:tc>
          <w:tcPr>
            <w:tcW w:w="3434" w:type="dxa"/>
            <w:gridSpan w:val="2"/>
            <w:tcBorders>
              <w:bottom w:val="single" w:sz="4" w:space="0" w:color="auto"/>
            </w:tcBorders>
          </w:tcPr>
          <w:p w:rsidR="00D4053F" w:rsidRPr="006873D8" w:rsidRDefault="00D4053F" w:rsidP="00B77285">
            <w:pPr>
              <w:ind w:left="-84" w:right="17"/>
              <w:contextualSpacing/>
              <w:jc w:val="both"/>
            </w:pPr>
            <w:r w:rsidRPr="006873D8">
              <w:t>Стоимость услуг по автоматизации процесса формирования и отправки заяв</w:t>
            </w:r>
            <w:r>
              <w:t>ок</w:t>
            </w:r>
            <w:r w:rsidRPr="006873D8">
              <w:t xml:space="preserve"> по </w:t>
            </w:r>
            <w:r>
              <w:t>перерегистрации вагона (за каждую операцию по вагону), в т.ч.</w:t>
            </w:r>
            <w:proofErr w:type="gramStart"/>
            <w:r>
              <w:t xml:space="preserve"> </w:t>
            </w:r>
            <w:r w:rsidRPr="006873D8">
              <w:t>:</w:t>
            </w:r>
            <w:proofErr w:type="gramEnd"/>
          </w:p>
          <w:p w:rsidR="00D4053F" w:rsidRPr="00C95AAB" w:rsidRDefault="00D4053F" w:rsidP="00D4053F">
            <w:pPr>
              <w:pStyle w:val="10"/>
              <w:numPr>
                <w:ilvl w:val="0"/>
                <w:numId w:val="44"/>
              </w:numPr>
              <w:spacing w:line="240" w:lineRule="auto"/>
              <w:ind w:left="207" w:hanging="141"/>
              <w:rPr>
                <w:sz w:val="20"/>
                <w:szCs w:val="20"/>
              </w:rPr>
            </w:pPr>
            <w:r w:rsidRPr="00C95AAB">
              <w:rPr>
                <w:sz w:val="20"/>
                <w:szCs w:val="20"/>
              </w:rPr>
              <w:t xml:space="preserve"> «2» </w:t>
            </w:r>
            <w:proofErr w:type="spellStart"/>
            <w:r w:rsidRPr="00C95AAB">
              <w:rPr>
                <w:sz w:val="20"/>
                <w:szCs w:val="20"/>
              </w:rPr>
              <w:t>пономерной</w:t>
            </w:r>
            <w:proofErr w:type="spellEnd"/>
            <w:r w:rsidRPr="00C95AAB">
              <w:rPr>
                <w:sz w:val="20"/>
                <w:szCs w:val="20"/>
              </w:rPr>
              <w:t xml:space="preserve"> учет железнодорожного подвижного состава приобретенного из инвентарного парка ОАО «Российские железные дороги»;</w:t>
            </w:r>
          </w:p>
          <w:p w:rsidR="00D4053F" w:rsidRPr="00C95AAB" w:rsidRDefault="00D4053F" w:rsidP="00D4053F">
            <w:pPr>
              <w:pStyle w:val="10"/>
              <w:numPr>
                <w:ilvl w:val="0"/>
                <w:numId w:val="44"/>
              </w:numPr>
              <w:spacing w:line="240" w:lineRule="auto"/>
              <w:ind w:left="207" w:hanging="141"/>
              <w:rPr>
                <w:sz w:val="20"/>
                <w:szCs w:val="20"/>
              </w:rPr>
            </w:pPr>
            <w:r w:rsidRPr="00C95AAB">
              <w:rPr>
                <w:sz w:val="20"/>
                <w:szCs w:val="20"/>
              </w:rPr>
              <w:t xml:space="preserve">«3» </w:t>
            </w:r>
            <w:proofErr w:type="spellStart"/>
            <w:r w:rsidRPr="00C95AAB">
              <w:rPr>
                <w:sz w:val="20"/>
                <w:szCs w:val="20"/>
              </w:rPr>
              <w:t>пономерной</w:t>
            </w:r>
            <w:proofErr w:type="spellEnd"/>
            <w:r w:rsidRPr="00C95AAB">
              <w:rPr>
                <w:sz w:val="20"/>
                <w:szCs w:val="20"/>
              </w:rPr>
              <w:t xml:space="preserve"> учет железнодорожного подвижного состава переоборудованного (модернизированного) с изменением типа;</w:t>
            </w:r>
          </w:p>
          <w:p w:rsidR="00D4053F" w:rsidRPr="00C95AAB" w:rsidRDefault="00D4053F" w:rsidP="00D4053F">
            <w:pPr>
              <w:pStyle w:val="10"/>
              <w:numPr>
                <w:ilvl w:val="0"/>
                <w:numId w:val="44"/>
              </w:numPr>
              <w:spacing w:line="240" w:lineRule="auto"/>
              <w:ind w:left="207" w:hanging="141"/>
              <w:rPr>
                <w:sz w:val="20"/>
                <w:szCs w:val="20"/>
              </w:rPr>
            </w:pPr>
            <w:r w:rsidRPr="00C95AAB">
              <w:rPr>
                <w:sz w:val="20"/>
                <w:szCs w:val="20"/>
              </w:rPr>
              <w:t xml:space="preserve">«4» плановый </w:t>
            </w:r>
            <w:proofErr w:type="spellStart"/>
            <w:r w:rsidRPr="00C95AAB">
              <w:rPr>
                <w:sz w:val="20"/>
                <w:szCs w:val="20"/>
              </w:rPr>
              <w:t>пономерной</w:t>
            </w:r>
            <w:proofErr w:type="spellEnd"/>
            <w:r w:rsidRPr="00C95AAB">
              <w:rPr>
                <w:sz w:val="20"/>
                <w:szCs w:val="20"/>
              </w:rPr>
              <w:t xml:space="preserve"> учет железнодорожного подвижного состава;</w:t>
            </w:r>
          </w:p>
          <w:p w:rsidR="00D4053F" w:rsidRPr="00C95AAB" w:rsidRDefault="00D4053F" w:rsidP="00D4053F">
            <w:pPr>
              <w:pStyle w:val="10"/>
              <w:numPr>
                <w:ilvl w:val="0"/>
                <w:numId w:val="44"/>
              </w:numPr>
              <w:spacing w:line="240" w:lineRule="auto"/>
              <w:ind w:left="207" w:hanging="141"/>
              <w:rPr>
                <w:sz w:val="20"/>
                <w:szCs w:val="20"/>
              </w:rPr>
            </w:pPr>
            <w:r w:rsidRPr="00C95AAB">
              <w:rPr>
                <w:sz w:val="20"/>
                <w:szCs w:val="20"/>
              </w:rPr>
              <w:t xml:space="preserve">«5» </w:t>
            </w:r>
            <w:proofErr w:type="spellStart"/>
            <w:r w:rsidRPr="00C95AAB">
              <w:rPr>
                <w:sz w:val="20"/>
                <w:szCs w:val="20"/>
              </w:rPr>
              <w:t>пономерной</w:t>
            </w:r>
            <w:proofErr w:type="spellEnd"/>
            <w:r w:rsidRPr="00C95AAB">
              <w:rPr>
                <w:sz w:val="20"/>
                <w:szCs w:val="20"/>
              </w:rPr>
              <w:t xml:space="preserve"> учет железнодорожного подвижного состава в связи с изменением собственника;</w:t>
            </w:r>
          </w:p>
          <w:p w:rsidR="00D4053F" w:rsidRPr="00C95AAB" w:rsidRDefault="00D4053F" w:rsidP="00D4053F">
            <w:pPr>
              <w:pStyle w:val="10"/>
              <w:numPr>
                <w:ilvl w:val="0"/>
                <w:numId w:val="44"/>
              </w:numPr>
              <w:spacing w:line="240" w:lineRule="auto"/>
              <w:ind w:left="207" w:hanging="141"/>
              <w:rPr>
                <w:sz w:val="20"/>
                <w:szCs w:val="20"/>
              </w:rPr>
            </w:pPr>
            <w:r w:rsidRPr="00C95AAB">
              <w:rPr>
                <w:sz w:val="20"/>
                <w:szCs w:val="20"/>
              </w:rPr>
              <w:t xml:space="preserve">«7» </w:t>
            </w:r>
            <w:proofErr w:type="spellStart"/>
            <w:r w:rsidRPr="00C95AAB">
              <w:rPr>
                <w:sz w:val="20"/>
                <w:szCs w:val="20"/>
              </w:rPr>
              <w:t>пономерной</w:t>
            </w:r>
            <w:proofErr w:type="spellEnd"/>
            <w:r w:rsidRPr="00C95AAB">
              <w:rPr>
                <w:sz w:val="20"/>
                <w:szCs w:val="20"/>
              </w:rPr>
              <w:t xml:space="preserve"> учет железнодорожного подвижного состава в связи с передачей в аренду;</w:t>
            </w:r>
          </w:p>
          <w:p w:rsidR="00D4053F" w:rsidRPr="00C95AAB" w:rsidRDefault="00D4053F" w:rsidP="00D4053F">
            <w:pPr>
              <w:pStyle w:val="10"/>
              <w:numPr>
                <w:ilvl w:val="0"/>
                <w:numId w:val="44"/>
              </w:numPr>
              <w:spacing w:line="240" w:lineRule="auto"/>
              <w:ind w:left="207" w:hanging="141"/>
              <w:rPr>
                <w:sz w:val="20"/>
                <w:szCs w:val="20"/>
              </w:rPr>
            </w:pPr>
            <w:r w:rsidRPr="00C95AAB">
              <w:rPr>
                <w:sz w:val="20"/>
                <w:szCs w:val="20"/>
              </w:rPr>
              <w:t xml:space="preserve">«8» </w:t>
            </w:r>
            <w:proofErr w:type="spellStart"/>
            <w:r w:rsidRPr="00C95AAB">
              <w:rPr>
                <w:sz w:val="20"/>
                <w:szCs w:val="20"/>
              </w:rPr>
              <w:t>пономерной</w:t>
            </w:r>
            <w:proofErr w:type="spellEnd"/>
            <w:r w:rsidRPr="00C95AAB">
              <w:rPr>
                <w:sz w:val="20"/>
                <w:szCs w:val="20"/>
              </w:rPr>
              <w:t xml:space="preserve"> учет железнодорожного подвижного состава в связи с прекращением </w:t>
            </w:r>
            <w:r w:rsidRPr="00C95AAB">
              <w:rPr>
                <w:sz w:val="20"/>
                <w:szCs w:val="20"/>
              </w:rPr>
              <w:lastRenderedPageBreak/>
              <w:t>аренды;</w:t>
            </w:r>
          </w:p>
          <w:p w:rsidR="00D4053F" w:rsidRPr="00C95AAB" w:rsidRDefault="00D4053F" w:rsidP="00D4053F">
            <w:pPr>
              <w:pStyle w:val="10"/>
              <w:numPr>
                <w:ilvl w:val="0"/>
                <w:numId w:val="44"/>
              </w:numPr>
              <w:spacing w:line="240" w:lineRule="auto"/>
              <w:ind w:left="207" w:hanging="141"/>
              <w:rPr>
                <w:sz w:val="20"/>
                <w:szCs w:val="20"/>
              </w:rPr>
            </w:pPr>
            <w:r w:rsidRPr="00C95AAB">
              <w:rPr>
                <w:sz w:val="20"/>
                <w:szCs w:val="20"/>
              </w:rPr>
              <w:t xml:space="preserve">«9» </w:t>
            </w:r>
            <w:proofErr w:type="spellStart"/>
            <w:r w:rsidRPr="00C95AAB">
              <w:rPr>
                <w:sz w:val="20"/>
                <w:szCs w:val="20"/>
              </w:rPr>
              <w:t>пономерной</w:t>
            </w:r>
            <w:proofErr w:type="spellEnd"/>
            <w:r w:rsidRPr="00C95AAB">
              <w:rPr>
                <w:sz w:val="20"/>
                <w:szCs w:val="20"/>
              </w:rPr>
              <w:t xml:space="preserve"> учет железнодорожного подвижного состава в связи с изменением станции приписки;</w:t>
            </w:r>
          </w:p>
          <w:p w:rsidR="00D4053F" w:rsidRPr="00C95AAB" w:rsidRDefault="00D4053F" w:rsidP="00D4053F">
            <w:pPr>
              <w:pStyle w:val="10"/>
              <w:numPr>
                <w:ilvl w:val="0"/>
                <w:numId w:val="44"/>
              </w:numPr>
              <w:spacing w:line="240" w:lineRule="auto"/>
              <w:ind w:left="207" w:hanging="141"/>
              <w:rPr>
                <w:sz w:val="20"/>
                <w:szCs w:val="20"/>
              </w:rPr>
            </w:pPr>
            <w:r w:rsidRPr="00C95AAB">
              <w:rPr>
                <w:sz w:val="20"/>
                <w:szCs w:val="20"/>
              </w:rPr>
              <w:t xml:space="preserve">«10» </w:t>
            </w:r>
            <w:proofErr w:type="spellStart"/>
            <w:r w:rsidRPr="00C95AAB">
              <w:rPr>
                <w:sz w:val="20"/>
                <w:szCs w:val="20"/>
              </w:rPr>
              <w:t>пономерной</w:t>
            </w:r>
            <w:proofErr w:type="spellEnd"/>
            <w:r w:rsidRPr="00C95AAB">
              <w:rPr>
                <w:sz w:val="20"/>
                <w:szCs w:val="20"/>
              </w:rPr>
              <w:t xml:space="preserve"> учет  железнодорожного подвижного состава в связи с продлением срока службы;</w:t>
            </w:r>
          </w:p>
          <w:p w:rsidR="00D4053F" w:rsidRPr="00C95AAB" w:rsidRDefault="00D4053F" w:rsidP="00D4053F">
            <w:pPr>
              <w:pStyle w:val="10"/>
              <w:numPr>
                <w:ilvl w:val="0"/>
                <w:numId w:val="44"/>
              </w:numPr>
              <w:spacing w:line="240" w:lineRule="auto"/>
              <w:ind w:left="207" w:hanging="141"/>
              <w:rPr>
                <w:sz w:val="20"/>
                <w:szCs w:val="20"/>
              </w:rPr>
            </w:pPr>
            <w:r w:rsidRPr="00C95AAB">
              <w:rPr>
                <w:sz w:val="20"/>
                <w:szCs w:val="20"/>
              </w:rPr>
              <w:t xml:space="preserve">«11» </w:t>
            </w:r>
            <w:proofErr w:type="spellStart"/>
            <w:r w:rsidRPr="00C95AAB">
              <w:rPr>
                <w:sz w:val="20"/>
                <w:szCs w:val="20"/>
              </w:rPr>
              <w:t>пономерной</w:t>
            </w:r>
            <w:proofErr w:type="spellEnd"/>
            <w:r w:rsidRPr="00C95AAB">
              <w:rPr>
                <w:sz w:val="20"/>
                <w:szCs w:val="20"/>
              </w:rPr>
              <w:t xml:space="preserve"> учет  железнодорожного подвижного состава в связи с исключением из эксплуатации;</w:t>
            </w:r>
          </w:p>
          <w:p w:rsidR="00D4053F" w:rsidRPr="00C95AAB" w:rsidRDefault="00D4053F" w:rsidP="00D4053F">
            <w:pPr>
              <w:pStyle w:val="10"/>
              <w:numPr>
                <w:ilvl w:val="0"/>
                <w:numId w:val="44"/>
              </w:numPr>
              <w:spacing w:line="240" w:lineRule="auto"/>
              <w:ind w:left="207" w:hanging="141"/>
              <w:rPr>
                <w:sz w:val="20"/>
                <w:szCs w:val="20"/>
              </w:rPr>
            </w:pPr>
            <w:r w:rsidRPr="00C95AAB">
              <w:rPr>
                <w:sz w:val="20"/>
                <w:szCs w:val="20"/>
              </w:rPr>
              <w:t xml:space="preserve">«12» </w:t>
            </w:r>
            <w:proofErr w:type="spellStart"/>
            <w:r w:rsidRPr="00C95AAB">
              <w:rPr>
                <w:sz w:val="20"/>
                <w:szCs w:val="20"/>
              </w:rPr>
              <w:t>пономерной</w:t>
            </w:r>
            <w:proofErr w:type="spellEnd"/>
            <w:r w:rsidRPr="00C95AAB">
              <w:rPr>
                <w:sz w:val="20"/>
                <w:szCs w:val="20"/>
              </w:rPr>
              <w:t xml:space="preserve"> учет  железнодорожного подвижного состава, имеющего нумерацию инвентарного парка;</w:t>
            </w:r>
          </w:p>
          <w:p w:rsidR="00D4053F" w:rsidRPr="006873D8" w:rsidRDefault="00D4053F" w:rsidP="00B77285">
            <w:pPr>
              <w:ind w:left="207" w:right="17"/>
              <w:contextualSpacing/>
              <w:jc w:val="both"/>
            </w:pPr>
            <w:r w:rsidRPr="00C95AAB">
              <w:rPr>
                <w:rFonts w:eastAsia="Calibri"/>
                <w:lang w:eastAsia="en-US"/>
              </w:rPr>
              <w:t xml:space="preserve">«14» </w:t>
            </w:r>
            <w:proofErr w:type="spellStart"/>
            <w:r w:rsidRPr="00C95AAB">
              <w:rPr>
                <w:rFonts w:eastAsia="Calibri"/>
                <w:lang w:eastAsia="en-US"/>
              </w:rPr>
              <w:t>пономерной</w:t>
            </w:r>
            <w:proofErr w:type="spellEnd"/>
            <w:r w:rsidRPr="00C95AAB">
              <w:rPr>
                <w:rFonts w:eastAsia="Calibri"/>
                <w:lang w:eastAsia="en-US"/>
              </w:rPr>
              <w:t xml:space="preserve"> учет железнодорожного подвижного состава в связи с дублированием восьмизначного идентификационного номера</w:t>
            </w:r>
            <w:r w:rsidRPr="00681607">
              <w:t>.</w:t>
            </w:r>
          </w:p>
        </w:tc>
        <w:tc>
          <w:tcPr>
            <w:tcW w:w="1701" w:type="dxa"/>
            <w:gridSpan w:val="2"/>
            <w:tcBorders>
              <w:bottom w:val="single" w:sz="4" w:space="0" w:color="auto"/>
            </w:tcBorders>
          </w:tcPr>
          <w:p w:rsidR="00D4053F" w:rsidRPr="00460B5A" w:rsidRDefault="00D4053F" w:rsidP="00B77285">
            <w:pPr>
              <w:ind w:right="17"/>
              <w:contextualSpacing/>
              <w:rPr>
                <w:bCs/>
              </w:rPr>
            </w:pPr>
          </w:p>
        </w:tc>
        <w:tc>
          <w:tcPr>
            <w:tcW w:w="1276" w:type="dxa"/>
            <w:tcBorders>
              <w:bottom w:val="single" w:sz="4" w:space="0" w:color="auto"/>
            </w:tcBorders>
          </w:tcPr>
          <w:p w:rsidR="00D4053F" w:rsidRPr="006873D8" w:rsidRDefault="00D4053F" w:rsidP="00B77285">
            <w:pPr>
              <w:ind w:right="17"/>
              <w:contextualSpacing/>
              <w:rPr>
                <w:bCs/>
              </w:rPr>
            </w:pPr>
          </w:p>
        </w:tc>
        <w:tc>
          <w:tcPr>
            <w:tcW w:w="2797" w:type="dxa"/>
            <w:tcBorders>
              <w:bottom w:val="single" w:sz="4" w:space="0" w:color="auto"/>
            </w:tcBorders>
          </w:tcPr>
          <w:p w:rsidR="00D4053F" w:rsidRPr="006873D8" w:rsidRDefault="00D4053F" w:rsidP="00B77285">
            <w:pPr>
              <w:ind w:right="17"/>
              <w:contextualSpacing/>
              <w:rPr>
                <w:bCs/>
              </w:rPr>
            </w:pPr>
          </w:p>
        </w:tc>
      </w:tr>
      <w:tr w:rsidR="00D4053F" w:rsidRPr="00403509" w:rsidTr="00B77285">
        <w:trPr>
          <w:trHeight w:val="1406"/>
        </w:trPr>
        <w:tc>
          <w:tcPr>
            <w:tcW w:w="961" w:type="dxa"/>
            <w:gridSpan w:val="2"/>
            <w:tcBorders>
              <w:bottom w:val="single" w:sz="4" w:space="0" w:color="auto"/>
            </w:tcBorders>
          </w:tcPr>
          <w:p w:rsidR="00D4053F" w:rsidRPr="00284EC0" w:rsidRDefault="00D4053F" w:rsidP="00B77285">
            <w:pPr>
              <w:ind w:right="17"/>
              <w:contextualSpacing/>
              <w:rPr>
                <w:bCs/>
              </w:rPr>
            </w:pPr>
            <w:r>
              <w:rPr>
                <w:bCs/>
              </w:rPr>
              <w:lastRenderedPageBreak/>
              <w:t>1</w:t>
            </w:r>
            <w:r w:rsidRPr="00D365B6">
              <w:rPr>
                <w:bCs/>
              </w:rPr>
              <w:t>.3.</w:t>
            </w:r>
            <w:r>
              <w:rPr>
                <w:bCs/>
              </w:rPr>
              <w:t xml:space="preserve"> </w:t>
            </w:r>
          </w:p>
        </w:tc>
        <w:tc>
          <w:tcPr>
            <w:tcW w:w="3434" w:type="dxa"/>
            <w:gridSpan w:val="2"/>
            <w:tcBorders>
              <w:bottom w:val="single" w:sz="4" w:space="0" w:color="auto"/>
            </w:tcBorders>
          </w:tcPr>
          <w:p w:rsidR="00D4053F" w:rsidRPr="00284EC0" w:rsidRDefault="00D4053F" w:rsidP="00B77285">
            <w:pPr>
              <w:ind w:left="-84" w:right="17"/>
              <w:contextualSpacing/>
              <w:jc w:val="both"/>
            </w:pPr>
            <w:r>
              <w:t>Стоимость услуг по п. 1.1.,           п. 1.2. настоящего Протокола, в случае превышения срока исполнения.</w:t>
            </w:r>
          </w:p>
        </w:tc>
        <w:tc>
          <w:tcPr>
            <w:tcW w:w="1701" w:type="dxa"/>
            <w:gridSpan w:val="2"/>
            <w:tcBorders>
              <w:bottom w:val="single" w:sz="4" w:space="0" w:color="auto"/>
            </w:tcBorders>
          </w:tcPr>
          <w:p w:rsidR="00D4053F" w:rsidRPr="00284EC0" w:rsidRDefault="00D4053F" w:rsidP="00B77285"/>
        </w:tc>
        <w:tc>
          <w:tcPr>
            <w:tcW w:w="1276" w:type="dxa"/>
            <w:tcBorders>
              <w:bottom w:val="single" w:sz="4" w:space="0" w:color="auto"/>
            </w:tcBorders>
          </w:tcPr>
          <w:p w:rsidR="00D4053F" w:rsidRPr="00284EC0" w:rsidRDefault="00D4053F" w:rsidP="00B77285">
            <w:pPr>
              <w:ind w:right="17"/>
              <w:contextualSpacing/>
              <w:rPr>
                <w:bCs/>
              </w:rPr>
            </w:pPr>
          </w:p>
        </w:tc>
        <w:tc>
          <w:tcPr>
            <w:tcW w:w="2797" w:type="dxa"/>
            <w:tcBorders>
              <w:bottom w:val="single" w:sz="4" w:space="0" w:color="auto"/>
            </w:tcBorders>
          </w:tcPr>
          <w:p w:rsidR="00D4053F" w:rsidRPr="00284EC0" w:rsidRDefault="00D4053F" w:rsidP="00B77285">
            <w:pPr>
              <w:ind w:right="17"/>
              <w:contextualSpacing/>
              <w:rPr>
                <w:bCs/>
              </w:rPr>
            </w:pPr>
          </w:p>
        </w:tc>
      </w:tr>
      <w:tr w:rsidR="00D4053F" w:rsidRPr="00403509" w:rsidTr="00B77285">
        <w:trPr>
          <w:trHeight w:val="1397"/>
        </w:trPr>
        <w:tc>
          <w:tcPr>
            <w:tcW w:w="961" w:type="dxa"/>
            <w:gridSpan w:val="2"/>
            <w:tcBorders>
              <w:bottom w:val="single" w:sz="4" w:space="0" w:color="auto"/>
            </w:tcBorders>
          </w:tcPr>
          <w:p w:rsidR="00D4053F" w:rsidRDefault="00D4053F" w:rsidP="00B77285">
            <w:pPr>
              <w:ind w:right="17"/>
              <w:contextualSpacing/>
              <w:rPr>
                <w:bCs/>
              </w:rPr>
            </w:pPr>
            <w:r>
              <w:rPr>
                <w:bCs/>
              </w:rPr>
              <w:t>1.4</w:t>
            </w:r>
          </w:p>
        </w:tc>
        <w:tc>
          <w:tcPr>
            <w:tcW w:w="3434" w:type="dxa"/>
            <w:gridSpan w:val="2"/>
            <w:tcBorders>
              <w:bottom w:val="single" w:sz="4" w:space="0" w:color="auto"/>
            </w:tcBorders>
          </w:tcPr>
          <w:p w:rsidR="00D4053F" w:rsidRDefault="00D4053F" w:rsidP="006D0583">
            <w:pPr>
              <w:ind w:left="-84" w:right="17"/>
              <w:contextualSpacing/>
              <w:jc w:val="both"/>
            </w:pPr>
            <w:r w:rsidRPr="004A4CC9">
              <w:t>Стоимость услуг по автоматизации процесса формирования и отправки сообщения 4634 для первичного ввода в АБД ПВ данных листа учета комплектации паспорта вагона</w:t>
            </w:r>
            <w:r>
              <w:rPr>
                <w:rFonts w:eastAsia="MS Mincho"/>
                <w:b/>
                <w:i/>
              </w:rPr>
              <w:t>.</w:t>
            </w:r>
          </w:p>
        </w:tc>
        <w:tc>
          <w:tcPr>
            <w:tcW w:w="1701" w:type="dxa"/>
            <w:gridSpan w:val="2"/>
            <w:tcBorders>
              <w:bottom w:val="single" w:sz="4" w:space="0" w:color="auto"/>
            </w:tcBorders>
          </w:tcPr>
          <w:p w:rsidR="00D4053F" w:rsidRPr="00BA6AD0" w:rsidRDefault="00D4053F" w:rsidP="00B77285"/>
        </w:tc>
        <w:tc>
          <w:tcPr>
            <w:tcW w:w="1276" w:type="dxa"/>
            <w:tcBorders>
              <w:bottom w:val="single" w:sz="4" w:space="0" w:color="auto"/>
            </w:tcBorders>
          </w:tcPr>
          <w:p w:rsidR="00D4053F" w:rsidRDefault="00D4053F" w:rsidP="00B77285">
            <w:pPr>
              <w:ind w:right="17"/>
              <w:contextualSpacing/>
              <w:rPr>
                <w:bCs/>
              </w:rPr>
            </w:pPr>
          </w:p>
        </w:tc>
        <w:tc>
          <w:tcPr>
            <w:tcW w:w="2797" w:type="dxa"/>
            <w:tcBorders>
              <w:bottom w:val="single" w:sz="4" w:space="0" w:color="auto"/>
            </w:tcBorders>
          </w:tcPr>
          <w:p w:rsidR="00D4053F" w:rsidRDefault="00D4053F" w:rsidP="00B77285">
            <w:pPr>
              <w:ind w:right="17"/>
              <w:contextualSpacing/>
              <w:rPr>
                <w:bCs/>
              </w:rPr>
            </w:pPr>
          </w:p>
        </w:tc>
      </w:tr>
      <w:tr w:rsidR="00D4053F" w:rsidRPr="00403509" w:rsidTr="00B77285">
        <w:trPr>
          <w:trHeight w:val="1397"/>
        </w:trPr>
        <w:tc>
          <w:tcPr>
            <w:tcW w:w="961" w:type="dxa"/>
            <w:gridSpan w:val="2"/>
            <w:tcBorders>
              <w:bottom w:val="single" w:sz="4" w:space="0" w:color="auto"/>
            </w:tcBorders>
          </w:tcPr>
          <w:p w:rsidR="00D4053F" w:rsidRDefault="00D4053F" w:rsidP="00B77285">
            <w:pPr>
              <w:ind w:right="17"/>
              <w:contextualSpacing/>
              <w:rPr>
                <w:bCs/>
              </w:rPr>
            </w:pPr>
            <w:r>
              <w:rPr>
                <w:bCs/>
              </w:rPr>
              <w:t>1.5</w:t>
            </w:r>
          </w:p>
        </w:tc>
        <w:tc>
          <w:tcPr>
            <w:tcW w:w="3434" w:type="dxa"/>
            <w:gridSpan w:val="2"/>
            <w:tcBorders>
              <w:bottom w:val="single" w:sz="4" w:space="0" w:color="auto"/>
            </w:tcBorders>
          </w:tcPr>
          <w:p w:rsidR="00D4053F" w:rsidRDefault="00D4053F" w:rsidP="006D0583">
            <w:pPr>
              <w:ind w:left="-84" w:right="17"/>
              <w:contextualSpacing/>
              <w:jc w:val="both"/>
            </w:pPr>
            <w:r w:rsidRPr="004A4CC9">
              <w:t>Стоимость услуг по автоматизации процесса формирования и отправки сообщения 4634 для первичного ввода в АБД ПВ данных листа учета комплектации паспорта вагона</w:t>
            </w:r>
            <w:r>
              <w:rPr>
                <w:rFonts w:eastAsia="MS Mincho"/>
                <w:b/>
                <w:i/>
              </w:rPr>
              <w:t xml:space="preserve">, </w:t>
            </w:r>
            <w:r>
              <w:t>в случае превышения срока исполнения.</w:t>
            </w:r>
          </w:p>
        </w:tc>
        <w:tc>
          <w:tcPr>
            <w:tcW w:w="1701" w:type="dxa"/>
            <w:gridSpan w:val="2"/>
            <w:tcBorders>
              <w:bottom w:val="single" w:sz="4" w:space="0" w:color="auto"/>
            </w:tcBorders>
          </w:tcPr>
          <w:p w:rsidR="00D4053F" w:rsidRPr="00BA6AD0" w:rsidRDefault="00D4053F" w:rsidP="00B77285"/>
        </w:tc>
        <w:tc>
          <w:tcPr>
            <w:tcW w:w="1276" w:type="dxa"/>
            <w:tcBorders>
              <w:bottom w:val="single" w:sz="4" w:space="0" w:color="auto"/>
            </w:tcBorders>
          </w:tcPr>
          <w:p w:rsidR="00D4053F" w:rsidRDefault="00D4053F" w:rsidP="00B77285">
            <w:pPr>
              <w:ind w:right="17"/>
              <w:contextualSpacing/>
              <w:rPr>
                <w:bCs/>
              </w:rPr>
            </w:pPr>
          </w:p>
        </w:tc>
        <w:tc>
          <w:tcPr>
            <w:tcW w:w="2797" w:type="dxa"/>
            <w:tcBorders>
              <w:bottom w:val="single" w:sz="4" w:space="0" w:color="auto"/>
            </w:tcBorders>
          </w:tcPr>
          <w:p w:rsidR="00D4053F" w:rsidRDefault="00D4053F" w:rsidP="00B77285">
            <w:pPr>
              <w:ind w:right="17"/>
              <w:contextualSpacing/>
              <w:rPr>
                <w:bCs/>
              </w:rPr>
            </w:pPr>
          </w:p>
        </w:tc>
      </w:tr>
      <w:tr w:rsidR="00D4053F" w:rsidRPr="00403509" w:rsidTr="00B77285">
        <w:trPr>
          <w:trHeight w:val="1397"/>
        </w:trPr>
        <w:tc>
          <w:tcPr>
            <w:tcW w:w="961" w:type="dxa"/>
            <w:gridSpan w:val="2"/>
            <w:tcBorders>
              <w:bottom w:val="single" w:sz="4" w:space="0" w:color="auto"/>
            </w:tcBorders>
          </w:tcPr>
          <w:p w:rsidR="00D4053F" w:rsidRPr="00D365B6" w:rsidRDefault="00D4053F" w:rsidP="00B77285">
            <w:pPr>
              <w:ind w:right="17"/>
              <w:contextualSpacing/>
              <w:rPr>
                <w:bCs/>
              </w:rPr>
            </w:pPr>
            <w:r>
              <w:rPr>
                <w:bCs/>
              </w:rPr>
              <w:t>1.6.</w:t>
            </w:r>
          </w:p>
        </w:tc>
        <w:tc>
          <w:tcPr>
            <w:tcW w:w="3434" w:type="dxa"/>
            <w:gridSpan w:val="2"/>
            <w:tcBorders>
              <w:bottom w:val="single" w:sz="4" w:space="0" w:color="auto"/>
            </w:tcBorders>
          </w:tcPr>
          <w:p w:rsidR="00D4053F" w:rsidRDefault="003B1CF3" w:rsidP="00B77285">
            <w:pPr>
              <w:ind w:left="-84" w:right="17"/>
              <w:contextualSpacing/>
              <w:jc w:val="both"/>
            </w:pPr>
            <w:r>
              <w:t>Стоимость</w:t>
            </w:r>
            <w:r w:rsidR="00D4053F">
              <w:t xml:space="preserve"> технического</w:t>
            </w:r>
            <w:r w:rsidR="00D4053F" w:rsidRPr="00B7385E">
              <w:t xml:space="preserve"> сопровождени</w:t>
            </w:r>
            <w:r w:rsidR="00D4053F">
              <w:t>я и поддержки</w:t>
            </w:r>
            <w:r w:rsidR="00D4053F" w:rsidRPr="00B7385E">
              <w:t xml:space="preserve"> работоспособности Систе</w:t>
            </w:r>
            <w:r w:rsidR="00D4053F">
              <w:t>мы.</w:t>
            </w:r>
          </w:p>
        </w:tc>
        <w:tc>
          <w:tcPr>
            <w:tcW w:w="1701" w:type="dxa"/>
            <w:gridSpan w:val="2"/>
            <w:tcBorders>
              <w:bottom w:val="single" w:sz="4" w:space="0" w:color="auto"/>
            </w:tcBorders>
          </w:tcPr>
          <w:p w:rsidR="00D4053F" w:rsidRPr="00BA6AD0" w:rsidRDefault="00D4053F" w:rsidP="00B77285"/>
        </w:tc>
        <w:tc>
          <w:tcPr>
            <w:tcW w:w="1276" w:type="dxa"/>
            <w:tcBorders>
              <w:bottom w:val="single" w:sz="4" w:space="0" w:color="auto"/>
            </w:tcBorders>
          </w:tcPr>
          <w:p w:rsidR="00D4053F" w:rsidRDefault="00D4053F" w:rsidP="00B77285">
            <w:pPr>
              <w:ind w:right="17"/>
              <w:contextualSpacing/>
              <w:rPr>
                <w:bCs/>
              </w:rPr>
            </w:pPr>
          </w:p>
        </w:tc>
        <w:tc>
          <w:tcPr>
            <w:tcW w:w="2797" w:type="dxa"/>
            <w:tcBorders>
              <w:bottom w:val="single" w:sz="4" w:space="0" w:color="auto"/>
            </w:tcBorders>
          </w:tcPr>
          <w:p w:rsidR="00D4053F" w:rsidRDefault="00D4053F" w:rsidP="00B77285">
            <w:pPr>
              <w:ind w:right="17"/>
              <w:contextualSpacing/>
              <w:rPr>
                <w:bCs/>
              </w:rPr>
            </w:pPr>
          </w:p>
        </w:tc>
      </w:tr>
      <w:tr w:rsidR="00D4053F" w:rsidRPr="00403509" w:rsidTr="00B77285">
        <w:trPr>
          <w:trHeight w:val="332"/>
        </w:trPr>
        <w:tc>
          <w:tcPr>
            <w:tcW w:w="961" w:type="dxa"/>
            <w:gridSpan w:val="2"/>
            <w:tcBorders>
              <w:top w:val="single" w:sz="4" w:space="0" w:color="auto"/>
              <w:left w:val="nil"/>
              <w:bottom w:val="nil"/>
              <w:right w:val="nil"/>
            </w:tcBorders>
          </w:tcPr>
          <w:p w:rsidR="00D4053F" w:rsidRPr="00403509" w:rsidRDefault="00D4053F" w:rsidP="00B77285">
            <w:pPr>
              <w:ind w:right="17"/>
              <w:contextualSpacing/>
              <w:rPr>
                <w:bCs/>
              </w:rPr>
            </w:pPr>
          </w:p>
        </w:tc>
        <w:tc>
          <w:tcPr>
            <w:tcW w:w="3434" w:type="dxa"/>
            <w:gridSpan w:val="2"/>
            <w:tcBorders>
              <w:top w:val="single" w:sz="4" w:space="0" w:color="auto"/>
              <w:left w:val="nil"/>
              <w:bottom w:val="nil"/>
              <w:right w:val="nil"/>
            </w:tcBorders>
          </w:tcPr>
          <w:p w:rsidR="00D4053F" w:rsidRPr="003B1CF3" w:rsidRDefault="00D4053F" w:rsidP="00B77285">
            <w:pPr>
              <w:ind w:left="-84" w:right="17"/>
              <w:contextualSpacing/>
              <w:jc w:val="both"/>
              <w:rPr>
                <w:bCs/>
              </w:rPr>
            </w:pPr>
          </w:p>
          <w:p w:rsidR="003B1CF3" w:rsidRPr="003B1CF3" w:rsidRDefault="003B1CF3" w:rsidP="00B77285">
            <w:pPr>
              <w:ind w:left="-84" w:right="17"/>
              <w:contextualSpacing/>
              <w:jc w:val="both"/>
              <w:rPr>
                <w:bCs/>
              </w:rPr>
            </w:pPr>
          </w:p>
          <w:p w:rsidR="003B1CF3" w:rsidRPr="006D0583" w:rsidRDefault="003B1CF3" w:rsidP="00B77285">
            <w:pPr>
              <w:ind w:left="-84" w:right="17"/>
              <w:contextualSpacing/>
              <w:jc w:val="both"/>
              <w:rPr>
                <w:bCs/>
              </w:rPr>
            </w:pPr>
          </w:p>
        </w:tc>
        <w:tc>
          <w:tcPr>
            <w:tcW w:w="1701" w:type="dxa"/>
            <w:gridSpan w:val="2"/>
            <w:tcBorders>
              <w:top w:val="single" w:sz="4" w:space="0" w:color="auto"/>
              <w:left w:val="nil"/>
              <w:bottom w:val="nil"/>
              <w:right w:val="nil"/>
            </w:tcBorders>
          </w:tcPr>
          <w:p w:rsidR="00D4053F" w:rsidRPr="00403509" w:rsidRDefault="00D4053F" w:rsidP="00B77285">
            <w:pPr>
              <w:rPr>
                <w:bCs/>
              </w:rPr>
            </w:pPr>
          </w:p>
        </w:tc>
        <w:tc>
          <w:tcPr>
            <w:tcW w:w="1276" w:type="dxa"/>
            <w:tcBorders>
              <w:top w:val="single" w:sz="4" w:space="0" w:color="auto"/>
              <w:left w:val="nil"/>
              <w:bottom w:val="nil"/>
              <w:right w:val="nil"/>
            </w:tcBorders>
          </w:tcPr>
          <w:p w:rsidR="00D4053F" w:rsidRPr="00403509" w:rsidRDefault="00D4053F" w:rsidP="00B77285">
            <w:pPr>
              <w:ind w:right="17"/>
              <w:contextualSpacing/>
              <w:rPr>
                <w:bCs/>
              </w:rPr>
            </w:pPr>
          </w:p>
        </w:tc>
        <w:tc>
          <w:tcPr>
            <w:tcW w:w="2797" w:type="dxa"/>
            <w:tcBorders>
              <w:top w:val="single" w:sz="4" w:space="0" w:color="auto"/>
              <w:left w:val="nil"/>
              <w:bottom w:val="nil"/>
              <w:right w:val="nil"/>
            </w:tcBorders>
          </w:tcPr>
          <w:p w:rsidR="00D4053F" w:rsidRPr="00403509" w:rsidRDefault="00D4053F" w:rsidP="00B77285">
            <w:pPr>
              <w:ind w:right="17"/>
              <w:contextualSpacing/>
              <w:rPr>
                <w:bCs/>
              </w:rPr>
            </w:pPr>
          </w:p>
        </w:tc>
      </w:tr>
      <w:tr w:rsidR="00D4053F" w:rsidRPr="007D5A26" w:rsidTr="00B77285">
        <w:trPr>
          <w:trHeight w:val="409"/>
        </w:trPr>
        <w:tc>
          <w:tcPr>
            <w:tcW w:w="10169" w:type="dxa"/>
            <w:gridSpan w:val="8"/>
            <w:tcBorders>
              <w:top w:val="nil"/>
            </w:tcBorders>
          </w:tcPr>
          <w:p w:rsidR="00D4053F" w:rsidRDefault="00D4053F" w:rsidP="00B77285">
            <w:pPr>
              <w:ind w:right="17"/>
              <w:contextualSpacing/>
              <w:jc w:val="center"/>
              <w:rPr>
                <w:b/>
                <w:bCs/>
                <w:sz w:val="28"/>
                <w:szCs w:val="28"/>
              </w:rPr>
            </w:pPr>
            <w:r>
              <w:rPr>
                <w:b/>
                <w:bCs/>
                <w:sz w:val="28"/>
                <w:szCs w:val="28"/>
              </w:rPr>
              <w:lastRenderedPageBreak/>
              <w:t>Право</w:t>
            </w:r>
            <w:r w:rsidRPr="00DA6E09">
              <w:rPr>
                <w:b/>
                <w:bCs/>
                <w:sz w:val="28"/>
                <w:szCs w:val="28"/>
              </w:rPr>
              <w:t xml:space="preserve"> </w:t>
            </w:r>
            <w:r>
              <w:rPr>
                <w:b/>
                <w:bCs/>
                <w:sz w:val="28"/>
                <w:szCs w:val="28"/>
              </w:rPr>
              <w:t>использования программы для ЭВМ</w:t>
            </w:r>
          </w:p>
        </w:tc>
      </w:tr>
      <w:tr w:rsidR="00D4053F" w:rsidRPr="00403509" w:rsidTr="00B77285">
        <w:trPr>
          <w:trHeight w:val="757"/>
        </w:trPr>
        <w:tc>
          <w:tcPr>
            <w:tcW w:w="961" w:type="dxa"/>
            <w:gridSpan w:val="2"/>
          </w:tcPr>
          <w:p w:rsidR="00D4053F" w:rsidRPr="00D365B6" w:rsidRDefault="00D4053F" w:rsidP="00B77285">
            <w:pPr>
              <w:ind w:right="17"/>
              <w:contextualSpacing/>
              <w:rPr>
                <w:bCs/>
              </w:rPr>
            </w:pPr>
            <w:proofErr w:type="spellStart"/>
            <w:proofErr w:type="gramStart"/>
            <w:r w:rsidRPr="00403509">
              <w:rPr>
                <w:bCs/>
              </w:rPr>
              <w:t>п</w:t>
            </w:r>
            <w:proofErr w:type="spellEnd"/>
            <w:proofErr w:type="gramEnd"/>
            <w:r w:rsidRPr="00403509">
              <w:rPr>
                <w:bCs/>
              </w:rPr>
              <w:t>/</w:t>
            </w:r>
            <w:proofErr w:type="spellStart"/>
            <w:r w:rsidRPr="00403509">
              <w:rPr>
                <w:bCs/>
              </w:rPr>
              <w:t>п</w:t>
            </w:r>
            <w:proofErr w:type="spellEnd"/>
          </w:p>
        </w:tc>
        <w:tc>
          <w:tcPr>
            <w:tcW w:w="3292" w:type="dxa"/>
          </w:tcPr>
          <w:p w:rsidR="00D4053F" w:rsidRDefault="00D4053F" w:rsidP="00B77285">
            <w:pPr>
              <w:ind w:left="-84" w:right="17"/>
              <w:contextualSpacing/>
              <w:jc w:val="both"/>
            </w:pPr>
            <w:r w:rsidRPr="00403509">
              <w:rPr>
                <w:bCs/>
              </w:rPr>
              <w:t xml:space="preserve">Наименование </w:t>
            </w:r>
          </w:p>
        </w:tc>
        <w:tc>
          <w:tcPr>
            <w:tcW w:w="1843" w:type="dxa"/>
            <w:gridSpan w:val="3"/>
          </w:tcPr>
          <w:p w:rsidR="00D4053F" w:rsidRPr="00BA6AD0" w:rsidRDefault="00D4053F" w:rsidP="00B77285">
            <w:r w:rsidRPr="00403509">
              <w:rPr>
                <w:bCs/>
              </w:rPr>
              <w:t>Стоимость</w:t>
            </w:r>
            <w:r>
              <w:rPr>
                <w:bCs/>
              </w:rPr>
              <w:t>, НДС не облагается</w:t>
            </w:r>
          </w:p>
        </w:tc>
        <w:tc>
          <w:tcPr>
            <w:tcW w:w="1276" w:type="dxa"/>
          </w:tcPr>
          <w:p w:rsidR="00D4053F" w:rsidRDefault="00D4053F" w:rsidP="00B77285">
            <w:pPr>
              <w:ind w:right="17"/>
              <w:contextualSpacing/>
              <w:rPr>
                <w:bCs/>
              </w:rPr>
            </w:pPr>
            <w:r w:rsidRPr="00403509">
              <w:rPr>
                <w:bCs/>
              </w:rPr>
              <w:t>Кол-во</w:t>
            </w:r>
          </w:p>
        </w:tc>
        <w:tc>
          <w:tcPr>
            <w:tcW w:w="2797" w:type="dxa"/>
          </w:tcPr>
          <w:p w:rsidR="00D4053F" w:rsidRDefault="00D4053F" w:rsidP="00B77285">
            <w:pPr>
              <w:ind w:right="17"/>
              <w:contextualSpacing/>
              <w:rPr>
                <w:bCs/>
              </w:rPr>
            </w:pPr>
            <w:r w:rsidRPr="00403509">
              <w:rPr>
                <w:bCs/>
              </w:rPr>
              <w:t>Срок исполнения</w:t>
            </w:r>
          </w:p>
        </w:tc>
      </w:tr>
      <w:tr w:rsidR="00D4053F" w:rsidRPr="00403509" w:rsidTr="00B77285">
        <w:trPr>
          <w:trHeight w:val="541"/>
        </w:trPr>
        <w:tc>
          <w:tcPr>
            <w:tcW w:w="961" w:type="dxa"/>
            <w:gridSpan w:val="2"/>
          </w:tcPr>
          <w:p w:rsidR="00D4053F" w:rsidRPr="00D365B6" w:rsidRDefault="00D4053F" w:rsidP="00B77285">
            <w:pPr>
              <w:ind w:right="17"/>
              <w:contextualSpacing/>
              <w:rPr>
                <w:bCs/>
              </w:rPr>
            </w:pPr>
            <w:r>
              <w:rPr>
                <w:bCs/>
              </w:rPr>
              <w:t>2.</w:t>
            </w:r>
          </w:p>
        </w:tc>
        <w:tc>
          <w:tcPr>
            <w:tcW w:w="3292" w:type="dxa"/>
          </w:tcPr>
          <w:p w:rsidR="00D4053F" w:rsidRDefault="00D4053F" w:rsidP="006D0583">
            <w:pPr>
              <w:ind w:left="-84" w:right="17"/>
              <w:contextualSpacing/>
              <w:jc w:val="both"/>
            </w:pPr>
            <w:r>
              <w:t xml:space="preserve">Право использования </w:t>
            </w:r>
            <w:r w:rsidR="001C79F5">
              <w:t>программы для ЭВМ ___</w:t>
            </w:r>
            <w:r>
              <w:t>.</w:t>
            </w:r>
          </w:p>
        </w:tc>
        <w:tc>
          <w:tcPr>
            <w:tcW w:w="1843" w:type="dxa"/>
            <w:gridSpan w:val="3"/>
          </w:tcPr>
          <w:p w:rsidR="00D4053F" w:rsidRPr="00BA6AD0" w:rsidRDefault="00D4053F" w:rsidP="00B77285"/>
        </w:tc>
        <w:tc>
          <w:tcPr>
            <w:tcW w:w="1276" w:type="dxa"/>
          </w:tcPr>
          <w:p w:rsidR="00D4053F" w:rsidRDefault="00D4053F" w:rsidP="00B77285">
            <w:pPr>
              <w:ind w:right="17"/>
              <w:contextualSpacing/>
              <w:rPr>
                <w:bCs/>
              </w:rPr>
            </w:pPr>
          </w:p>
        </w:tc>
        <w:tc>
          <w:tcPr>
            <w:tcW w:w="2797" w:type="dxa"/>
          </w:tcPr>
          <w:p w:rsidR="00D4053F" w:rsidRDefault="00D4053F" w:rsidP="00B77285">
            <w:pPr>
              <w:ind w:right="17"/>
              <w:contextualSpacing/>
              <w:rPr>
                <w:bCs/>
              </w:rPr>
            </w:pPr>
          </w:p>
        </w:tc>
      </w:tr>
      <w:tr w:rsidR="00D4053F" w:rsidRPr="00D14C07" w:rsidTr="00B77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wBefore w:w="186" w:type="dxa"/>
        </w:trPr>
        <w:tc>
          <w:tcPr>
            <w:tcW w:w="4067" w:type="dxa"/>
            <w:gridSpan w:val="2"/>
          </w:tcPr>
          <w:p w:rsidR="00D4053F" w:rsidRDefault="00D4053F" w:rsidP="00B77285">
            <w:pPr>
              <w:pStyle w:val="afff8"/>
              <w:tabs>
                <w:tab w:val="left" w:pos="0"/>
                <w:tab w:val="left" w:pos="990"/>
              </w:tabs>
              <w:ind w:firstLine="0"/>
              <w:contextualSpacing/>
              <w:rPr>
                <w:rFonts w:eastAsia="MS Mincho"/>
                <w:b/>
                <w:szCs w:val="24"/>
              </w:rPr>
            </w:pPr>
          </w:p>
          <w:p w:rsidR="00D4053F" w:rsidRDefault="00D4053F" w:rsidP="00B77285">
            <w:pPr>
              <w:pStyle w:val="afff8"/>
              <w:tabs>
                <w:tab w:val="left" w:pos="0"/>
                <w:tab w:val="left" w:pos="990"/>
              </w:tabs>
              <w:ind w:firstLine="0"/>
              <w:contextualSpacing/>
              <w:rPr>
                <w:rFonts w:eastAsia="MS Mincho"/>
                <w:b/>
                <w:szCs w:val="24"/>
              </w:rPr>
            </w:pPr>
          </w:p>
          <w:p w:rsidR="00D4053F" w:rsidRPr="00D14C07" w:rsidRDefault="00D4053F" w:rsidP="00B77285">
            <w:pPr>
              <w:pStyle w:val="afff8"/>
              <w:tabs>
                <w:tab w:val="left" w:pos="0"/>
                <w:tab w:val="left" w:pos="990"/>
              </w:tabs>
              <w:ind w:firstLine="0"/>
              <w:contextualSpacing/>
              <w:rPr>
                <w:rFonts w:eastAsia="MS Mincho"/>
                <w:b/>
                <w:szCs w:val="24"/>
              </w:rPr>
            </w:pPr>
            <w:r w:rsidRPr="00D14C07">
              <w:rPr>
                <w:rFonts w:eastAsia="MS Mincho"/>
                <w:b/>
                <w:szCs w:val="24"/>
              </w:rPr>
              <w:t>Заявитель:</w:t>
            </w:r>
          </w:p>
          <w:p w:rsidR="00D4053F" w:rsidRPr="00D14C07" w:rsidRDefault="00D4053F" w:rsidP="00B77285">
            <w:pPr>
              <w:pStyle w:val="afff8"/>
              <w:tabs>
                <w:tab w:val="left" w:pos="0"/>
                <w:tab w:val="left" w:pos="990"/>
              </w:tabs>
              <w:ind w:firstLine="0"/>
              <w:contextualSpacing/>
              <w:rPr>
                <w:rFonts w:eastAsia="MS Mincho"/>
                <w:b/>
                <w:szCs w:val="24"/>
              </w:rPr>
            </w:pPr>
          </w:p>
        </w:tc>
        <w:tc>
          <w:tcPr>
            <w:tcW w:w="365" w:type="dxa"/>
            <w:gridSpan w:val="2"/>
          </w:tcPr>
          <w:p w:rsidR="00D4053F" w:rsidRPr="00D14C07" w:rsidRDefault="00D4053F" w:rsidP="00B77285">
            <w:pPr>
              <w:pStyle w:val="afff8"/>
              <w:tabs>
                <w:tab w:val="left" w:pos="0"/>
                <w:tab w:val="left" w:pos="990"/>
              </w:tabs>
              <w:ind w:firstLine="0"/>
              <w:contextualSpacing/>
              <w:jc w:val="center"/>
              <w:rPr>
                <w:rFonts w:eastAsia="MS Mincho"/>
                <w:b/>
                <w:szCs w:val="24"/>
              </w:rPr>
            </w:pPr>
          </w:p>
        </w:tc>
        <w:tc>
          <w:tcPr>
            <w:tcW w:w="5551" w:type="dxa"/>
            <w:gridSpan w:val="3"/>
          </w:tcPr>
          <w:p w:rsidR="00D4053F" w:rsidRDefault="00D4053F" w:rsidP="00B77285">
            <w:pPr>
              <w:pStyle w:val="afff8"/>
              <w:tabs>
                <w:tab w:val="left" w:pos="0"/>
                <w:tab w:val="left" w:pos="990"/>
              </w:tabs>
              <w:ind w:firstLine="0"/>
              <w:contextualSpacing/>
              <w:rPr>
                <w:rFonts w:eastAsia="MS Mincho"/>
                <w:b/>
                <w:szCs w:val="24"/>
              </w:rPr>
            </w:pPr>
            <w:r w:rsidRPr="00D14C07">
              <w:rPr>
                <w:rFonts w:eastAsia="MS Mincho"/>
                <w:b/>
                <w:szCs w:val="24"/>
              </w:rPr>
              <w:t xml:space="preserve"> </w:t>
            </w:r>
          </w:p>
          <w:p w:rsidR="00D4053F" w:rsidRDefault="00D4053F" w:rsidP="00B77285">
            <w:pPr>
              <w:pStyle w:val="afff8"/>
              <w:tabs>
                <w:tab w:val="left" w:pos="0"/>
                <w:tab w:val="left" w:pos="990"/>
              </w:tabs>
              <w:ind w:firstLine="0"/>
              <w:contextualSpacing/>
              <w:rPr>
                <w:rFonts w:eastAsia="MS Mincho"/>
                <w:b/>
                <w:szCs w:val="24"/>
              </w:rPr>
            </w:pPr>
          </w:p>
          <w:p w:rsidR="00D4053F" w:rsidRPr="00D14C07" w:rsidRDefault="00D4053F" w:rsidP="00B77285">
            <w:pPr>
              <w:pStyle w:val="afff8"/>
              <w:tabs>
                <w:tab w:val="left" w:pos="0"/>
                <w:tab w:val="left" w:pos="990"/>
              </w:tabs>
              <w:ind w:firstLine="0"/>
              <w:contextualSpacing/>
              <w:rPr>
                <w:rFonts w:eastAsia="MS Mincho"/>
                <w:b/>
                <w:szCs w:val="24"/>
              </w:rPr>
            </w:pPr>
            <w:r w:rsidRPr="00D14C07">
              <w:rPr>
                <w:rFonts w:eastAsia="MS Mincho"/>
                <w:b/>
                <w:szCs w:val="24"/>
              </w:rPr>
              <w:t xml:space="preserve">Оператор: </w:t>
            </w:r>
          </w:p>
        </w:tc>
      </w:tr>
      <w:tr w:rsidR="00D4053F" w:rsidRPr="00403509" w:rsidTr="00B77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wBefore w:w="186" w:type="dxa"/>
        </w:trPr>
        <w:tc>
          <w:tcPr>
            <w:tcW w:w="4067" w:type="dxa"/>
            <w:gridSpan w:val="2"/>
          </w:tcPr>
          <w:p w:rsidR="00D4053F" w:rsidRDefault="00D4053F" w:rsidP="00B77285">
            <w:pPr>
              <w:contextualSpacing/>
              <w:rPr>
                <w:rFonts w:eastAsia="MS Mincho"/>
              </w:rPr>
            </w:pPr>
          </w:p>
          <w:p w:rsidR="00D4053F" w:rsidRDefault="00D4053F" w:rsidP="00B77285">
            <w:pPr>
              <w:pStyle w:val="afff8"/>
              <w:tabs>
                <w:tab w:val="left" w:pos="0"/>
                <w:tab w:val="left" w:pos="990"/>
              </w:tabs>
              <w:ind w:firstLine="0"/>
              <w:contextualSpacing/>
              <w:rPr>
                <w:rFonts w:eastAsia="MS Mincho"/>
                <w:szCs w:val="24"/>
              </w:rPr>
            </w:pPr>
            <w:r w:rsidRPr="00403509">
              <w:rPr>
                <w:rFonts w:eastAsia="MS Mincho"/>
                <w:szCs w:val="24"/>
              </w:rPr>
              <w:t>________________</w:t>
            </w:r>
            <w:r w:rsidRPr="00EC1B31">
              <w:rPr>
                <w:bCs/>
                <w:szCs w:val="24"/>
              </w:rPr>
              <w:t xml:space="preserve"> </w:t>
            </w:r>
            <w:r>
              <w:rPr>
                <w:rFonts w:eastAsia="MS Mincho"/>
                <w:szCs w:val="24"/>
              </w:rPr>
              <w:t xml:space="preserve"> </w:t>
            </w:r>
          </w:p>
          <w:p w:rsidR="00D4053F" w:rsidRPr="00403509" w:rsidRDefault="00D4053F" w:rsidP="00B77285">
            <w:pPr>
              <w:pStyle w:val="afff8"/>
              <w:tabs>
                <w:tab w:val="left" w:pos="0"/>
                <w:tab w:val="left" w:pos="990"/>
              </w:tabs>
              <w:ind w:firstLine="0"/>
              <w:contextualSpacing/>
              <w:rPr>
                <w:rFonts w:eastAsia="MS Mincho"/>
                <w:szCs w:val="24"/>
              </w:rPr>
            </w:pPr>
          </w:p>
        </w:tc>
        <w:tc>
          <w:tcPr>
            <w:tcW w:w="365" w:type="dxa"/>
            <w:gridSpan w:val="2"/>
          </w:tcPr>
          <w:p w:rsidR="00D4053F" w:rsidRPr="00403509" w:rsidRDefault="00D4053F" w:rsidP="00B77285">
            <w:pPr>
              <w:pStyle w:val="afff8"/>
              <w:tabs>
                <w:tab w:val="left" w:pos="0"/>
                <w:tab w:val="left" w:pos="990"/>
              </w:tabs>
              <w:ind w:firstLine="0"/>
              <w:contextualSpacing/>
              <w:jc w:val="center"/>
              <w:rPr>
                <w:rFonts w:eastAsia="MS Mincho"/>
                <w:szCs w:val="24"/>
              </w:rPr>
            </w:pPr>
          </w:p>
        </w:tc>
        <w:tc>
          <w:tcPr>
            <w:tcW w:w="5551" w:type="dxa"/>
            <w:gridSpan w:val="3"/>
          </w:tcPr>
          <w:p w:rsidR="00D4053F" w:rsidRPr="00403509" w:rsidRDefault="00D4053F" w:rsidP="00B77285">
            <w:pPr>
              <w:contextualSpacing/>
              <w:rPr>
                <w:rFonts w:eastAsia="MS Mincho"/>
              </w:rPr>
            </w:pPr>
          </w:p>
          <w:p w:rsidR="00D4053F" w:rsidRPr="00403509" w:rsidRDefault="00D4053F" w:rsidP="006D0583">
            <w:pPr>
              <w:pStyle w:val="afff8"/>
              <w:tabs>
                <w:tab w:val="left" w:pos="0"/>
                <w:tab w:val="left" w:pos="990"/>
              </w:tabs>
              <w:ind w:firstLine="0"/>
              <w:contextualSpacing/>
              <w:rPr>
                <w:rFonts w:eastAsia="MS Mincho"/>
                <w:szCs w:val="24"/>
              </w:rPr>
            </w:pPr>
            <w:r w:rsidRPr="00403509">
              <w:rPr>
                <w:rFonts w:eastAsia="MS Mincho"/>
                <w:szCs w:val="24"/>
              </w:rPr>
              <w:t>_________________</w:t>
            </w:r>
          </w:p>
        </w:tc>
      </w:tr>
    </w:tbl>
    <w:p w:rsidR="00D4053F" w:rsidRDefault="00D4053F" w:rsidP="00D4053F">
      <w:pPr>
        <w:tabs>
          <w:tab w:val="center" w:pos="2603"/>
          <w:tab w:val="center" w:pos="7600"/>
        </w:tabs>
        <w:contextualSpacing/>
        <w:rPr>
          <w:lang w:val="en-US"/>
        </w:rPr>
      </w:pPr>
      <w:r w:rsidRPr="00D14C07">
        <w:t>М.П.</w:t>
      </w:r>
      <w:r w:rsidRPr="00D14C07">
        <w:tab/>
        <w:t xml:space="preserve">                                                                            </w:t>
      </w:r>
      <w:r>
        <w:t xml:space="preserve">                 </w:t>
      </w:r>
      <w:r w:rsidRPr="00D14C07">
        <w:t>М.П.</w:t>
      </w:r>
    </w:p>
    <w:p w:rsidR="00D4053F" w:rsidRDefault="00D4053F" w:rsidP="00781022">
      <w:pPr>
        <w:pStyle w:val="afa"/>
        <w:ind w:firstLine="0"/>
        <w:jc w:val="right"/>
        <w:rPr>
          <w:sz w:val="28"/>
          <w:szCs w:val="28"/>
        </w:rPr>
      </w:pPr>
    </w:p>
    <w:p w:rsidR="00D4053F" w:rsidRDefault="00D4053F" w:rsidP="00781022">
      <w:pPr>
        <w:pStyle w:val="afa"/>
        <w:ind w:firstLine="0"/>
        <w:jc w:val="right"/>
        <w:rPr>
          <w:sz w:val="28"/>
          <w:szCs w:val="28"/>
        </w:rPr>
      </w:pPr>
    </w:p>
    <w:p w:rsidR="00D4053F" w:rsidRDefault="00D4053F"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Default="001C79F5" w:rsidP="00781022">
      <w:pPr>
        <w:pStyle w:val="afa"/>
        <w:ind w:firstLine="0"/>
        <w:jc w:val="right"/>
        <w:rPr>
          <w:sz w:val="28"/>
          <w:szCs w:val="28"/>
        </w:rPr>
      </w:pPr>
    </w:p>
    <w:p w:rsidR="001C79F5" w:rsidRPr="00403509" w:rsidRDefault="001C79F5" w:rsidP="001C79F5">
      <w:pPr>
        <w:pStyle w:val="aff4"/>
        <w:ind w:left="5529" w:right="852"/>
        <w:contextualSpacing/>
        <w:rPr>
          <w:noProof/>
          <w:sz w:val="24"/>
          <w:szCs w:val="24"/>
        </w:rPr>
      </w:pPr>
      <w:r>
        <w:rPr>
          <w:noProof/>
          <w:sz w:val="24"/>
          <w:szCs w:val="24"/>
        </w:rPr>
        <w:lastRenderedPageBreak/>
        <w:t>Приложение № 5</w:t>
      </w:r>
    </w:p>
    <w:p w:rsidR="001C79F5" w:rsidRPr="00403509" w:rsidRDefault="001C79F5" w:rsidP="001C79F5">
      <w:pPr>
        <w:pStyle w:val="aff4"/>
        <w:ind w:left="5529" w:right="852"/>
        <w:contextualSpacing/>
        <w:rPr>
          <w:noProof/>
          <w:sz w:val="24"/>
          <w:szCs w:val="24"/>
        </w:rPr>
      </w:pPr>
      <w:r w:rsidRPr="00403509">
        <w:rPr>
          <w:noProof/>
          <w:sz w:val="24"/>
          <w:szCs w:val="24"/>
        </w:rPr>
        <w:t xml:space="preserve">к Договору № ________ </w:t>
      </w:r>
    </w:p>
    <w:p w:rsidR="001C79F5" w:rsidRPr="00403509" w:rsidRDefault="001C79F5" w:rsidP="001C79F5">
      <w:pPr>
        <w:pStyle w:val="aff4"/>
        <w:ind w:left="5529" w:right="852"/>
        <w:contextualSpacing/>
        <w:rPr>
          <w:noProof/>
          <w:sz w:val="24"/>
          <w:szCs w:val="24"/>
        </w:rPr>
      </w:pPr>
      <w:r w:rsidRPr="00403509">
        <w:rPr>
          <w:noProof/>
          <w:sz w:val="24"/>
          <w:szCs w:val="24"/>
        </w:rPr>
        <w:t>от «____»__________20__ г.</w:t>
      </w:r>
    </w:p>
    <w:p w:rsidR="001C79F5" w:rsidRDefault="001C79F5" w:rsidP="001C79F5">
      <w:pPr>
        <w:pStyle w:val="af2"/>
        <w:contextualSpacing/>
        <w:jc w:val="center"/>
        <w:rPr>
          <w:b/>
          <w:bCs/>
          <w:sz w:val="24"/>
          <w:szCs w:val="24"/>
        </w:rPr>
      </w:pPr>
    </w:p>
    <w:p w:rsidR="001C79F5" w:rsidRDefault="001C79F5" w:rsidP="001C79F5">
      <w:pPr>
        <w:pStyle w:val="af2"/>
        <w:contextualSpacing/>
        <w:jc w:val="center"/>
        <w:rPr>
          <w:b/>
          <w:bCs/>
          <w:sz w:val="24"/>
          <w:szCs w:val="24"/>
        </w:rPr>
      </w:pPr>
    </w:p>
    <w:p w:rsidR="001C79F5" w:rsidRPr="00403509" w:rsidRDefault="001C79F5" w:rsidP="001C79F5">
      <w:pPr>
        <w:pStyle w:val="af2"/>
        <w:contextualSpacing/>
        <w:jc w:val="center"/>
        <w:rPr>
          <w:b/>
          <w:bCs/>
          <w:sz w:val="24"/>
          <w:szCs w:val="24"/>
        </w:rPr>
      </w:pPr>
      <w:r>
        <w:rPr>
          <w:b/>
          <w:bCs/>
          <w:sz w:val="24"/>
          <w:szCs w:val="24"/>
        </w:rPr>
        <w:t>Лицензионный д</w:t>
      </w:r>
      <w:r w:rsidRPr="00403509">
        <w:rPr>
          <w:b/>
          <w:bCs/>
          <w:sz w:val="24"/>
          <w:szCs w:val="24"/>
        </w:rPr>
        <w:t>оговор № ______</w:t>
      </w:r>
    </w:p>
    <w:p w:rsidR="001C79F5" w:rsidRPr="00403509" w:rsidRDefault="001C79F5" w:rsidP="001C79F5">
      <w:pPr>
        <w:pStyle w:val="af2"/>
        <w:contextualSpacing/>
        <w:rPr>
          <w:sz w:val="24"/>
          <w:szCs w:val="24"/>
        </w:rPr>
      </w:pPr>
    </w:p>
    <w:p w:rsidR="001C79F5" w:rsidRPr="00403509" w:rsidRDefault="001C79F5" w:rsidP="001C79F5">
      <w:pPr>
        <w:tabs>
          <w:tab w:val="left" w:pos="567"/>
          <w:tab w:val="right" w:pos="9356"/>
        </w:tabs>
        <w:contextualSpacing/>
        <w:rPr>
          <w:snapToGrid w:val="0"/>
        </w:rPr>
      </w:pPr>
      <w:r>
        <w:rPr>
          <w:snapToGrid w:val="0"/>
        </w:rPr>
        <w:t xml:space="preserve">г. Москва               </w:t>
      </w:r>
      <w:r w:rsidRPr="009253DC">
        <w:rPr>
          <w:snapToGrid w:val="0"/>
        </w:rPr>
        <w:tab/>
      </w:r>
      <w:r>
        <w:rPr>
          <w:snapToGrid w:val="0"/>
        </w:rPr>
        <w:t xml:space="preserve">    «___» __________ 20</w:t>
      </w:r>
      <w:r w:rsidRPr="00D56A5A">
        <w:rPr>
          <w:snapToGrid w:val="0"/>
        </w:rPr>
        <w:t>1</w:t>
      </w:r>
      <w:r>
        <w:rPr>
          <w:snapToGrid w:val="0"/>
        </w:rPr>
        <w:t>3</w:t>
      </w:r>
      <w:r w:rsidRPr="00D56A5A">
        <w:rPr>
          <w:snapToGrid w:val="0"/>
        </w:rPr>
        <w:t xml:space="preserve"> </w:t>
      </w:r>
      <w:r w:rsidRPr="00403509">
        <w:rPr>
          <w:snapToGrid w:val="0"/>
        </w:rPr>
        <w:t>г.</w:t>
      </w:r>
    </w:p>
    <w:p w:rsidR="001C79F5" w:rsidRDefault="001C79F5" w:rsidP="001C79F5">
      <w:pPr>
        <w:spacing w:before="120"/>
      </w:pPr>
    </w:p>
    <w:p w:rsidR="001C79F5" w:rsidRDefault="001C79F5" w:rsidP="001C79F5">
      <w:pPr>
        <w:spacing w:before="120"/>
        <w:ind w:firstLine="708"/>
        <w:jc w:val="both"/>
      </w:pPr>
      <w:proofErr w:type="gramStart"/>
      <w:r w:rsidRPr="008F3D8E">
        <w:t>Открытое акционерное общество «Центр по перевозке грузов в контейнерах «ТрансКонтейнер» (ОАО «ТрансКонтейнер»), именуемое в дальнейшем «</w:t>
      </w:r>
      <w:r>
        <w:t>Лицензиат</w:t>
      </w:r>
      <w:r w:rsidRPr="008F3D8E">
        <w:t xml:space="preserve">», в </w:t>
      </w:r>
      <w:proofErr w:type="spellStart"/>
      <w:r w:rsidRPr="008F3D8E">
        <w:t>лице</w:t>
      </w:r>
      <w:r>
        <w:t>____________________</w:t>
      </w:r>
      <w:proofErr w:type="spellEnd"/>
      <w:r w:rsidRPr="008F3D8E">
        <w:t xml:space="preserve">,  действующего на основании </w:t>
      </w:r>
      <w:r>
        <w:t>______________</w:t>
      </w:r>
      <w:r w:rsidRPr="008F3D8E">
        <w:t xml:space="preserve">, с одной стороны, и </w:t>
      </w:r>
      <w:r>
        <w:t>_________________________</w:t>
      </w:r>
      <w:r w:rsidRPr="00403509">
        <w:t>, именуемое в дальнейшем «</w:t>
      </w:r>
      <w:r>
        <w:t>Лицензиар</w:t>
      </w:r>
      <w:r w:rsidRPr="00403509">
        <w:t xml:space="preserve">», в лице </w:t>
      </w:r>
      <w:r>
        <w:t>_____________________</w:t>
      </w:r>
      <w:r w:rsidRPr="00403509">
        <w:t xml:space="preserve">, действующей на основании </w:t>
      </w:r>
      <w:r>
        <w:t>У</w:t>
      </w:r>
      <w:r w:rsidRPr="00403509">
        <w:t xml:space="preserve">става, с другой стороны (далее - Стороны), заключили договор (далее </w:t>
      </w:r>
      <w:r>
        <w:t>–</w:t>
      </w:r>
      <w:r w:rsidRPr="00403509">
        <w:t xml:space="preserve"> </w:t>
      </w:r>
      <w:r>
        <w:t>Лицензионный д</w:t>
      </w:r>
      <w:r w:rsidRPr="00403509">
        <w:t>оговор) о нижеследующем:</w:t>
      </w:r>
      <w:proofErr w:type="gramEnd"/>
    </w:p>
    <w:p w:rsidR="001C79F5" w:rsidRDefault="001C79F5" w:rsidP="001C79F5">
      <w:pPr>
        <w:spacing w:before="120"/>
        <w:ind w:firstLine="708"/>
        <w:jc w:val="both"/>
      </w:pPr>
    </w:p>
    <w:p w:rsidR="001C79F5" w:rsidRPr="008A01AE" w:rsidRDefault="001C79F5" w:rsidP="001C79F5">
      <w:pPr>
        <w:widowControl w:val="0"/>
        <w:numPr>
          <w:ilvl w:val="0"/>
          <w:numId w:val="26"/>
        </w:numPr>
        <w:tabs>
          <w:tab w:val="clear" w:pos="360"/>
          <w:tab w:val="left" w:pos="0"/>
        </w:tabs>
        <w:suppressAutoHyphens w:val="0"/>
        <w:autoSpaceDE w:val="0"/>
        <w:autoSpaceDN w:val="0"/>
        <w:adjustRightInd w:val="0"/>
        <w:spacing w:before="120"/>
        <w:ind w:left="0" w:right="17" w:firstLine="0"/>
        <w:jc w:val="center"/>
        <w:rPr>
          <w:b/>
          <w:bCs/>
        </w:rPr>
      </w:pPr>
      <w:r>
        <w:rPr>
          <w:b/>
          <w:bCs/>
        </w:rPr>
        <w:t xml:space="preserve">ПРЕДМЕТ ЛИЦЕНЗИОННОГО </w:t>
      </w:r>
      <w:r w:rsidRPr="008A01AE">
        <w:rPr>
          <w:b/>
          <w:bCs/>
        </w:rPr>
        <w:t>ДОГОВОРА</w:t>
      </w:r>
    </w:p>
    <w:p w:rsidR="001C79F5" w:rsidRDefault="001C79F5" w:rsidP="001C79F5">
      <w:pPr>
        <w:pStyle w:val="af2"/>
        <w:numPr>
          <w:ilvl w:val="1"/>
          <w:numId w:val="26"/>
        </w:numPr>
        <w:spacing w:before="120"/>
        <w:ind w:left="0" w:firstLine="709"/>
        <w:jc w:val="both"/>
        <w:rPr>
          <w:sz w:val="24"/>
          <w:szCs w:val="24"/>
        </w:rPr>
      </w:pPr>
      <w:r w:rsidRPr="00B019E4">
        <w:rPr>
          <w:bCs/>
          <w:sz w:val="24"/>
          <w:szCs w:val="24"/>
        </w:rPr>
        <w:t xml:space="preserve"> </w:t>
      </w:r>
      <w:r>
        <w:rPr>
          <w:bCs/>
          <w:sz w:val="24"/>
          <w:szCs w:val="24"/>
        </w:rPr>
        <w:t xml:space="preserve">Лицензиар предоставляет Лицензиату неисключительное право </w:t>
      </w:r>
      <w:r>
        <w:rPr>
          <w:sz w:val="24"/>
          <w:szCs w:val="24"/>
        </w:rPr>
        <w:t xml:space="preserve">использования результатов интеллектуальной деятельности - программы для ЭВМ __________- путем открытия доступа </w:t>
      </w:r>
      <w:r>
        <w:rPr>
          <w:bCs/>
          <w:sz w:val="24"/>
          <w:szCs w:val="24"/>
        </w:rPr>
        <w:t xml:space="preserve">к </w:t>
      </w:r>
      <w:r w:rsidRPr="0009658D">
        <w:rPr>
          <w:bCs/>
          <w:sz w:val="24"/>
          <w:szCs w:val="24"/>
        </w:rPr>
        <w:t xml:space="preserve"> web-интерфейс</w:t>
      </w:r>
      <w:r>
        <w:rPr>
          <w:bCs/>
          <w:sz w:val="24"/>
          <w:szCs w:val="24"/>
        </w:rPr>
        <w:t>у</w:t>
      </w:r>
      <w:r w:rsidRPr="0009658D">
        <w:rPr>
          <w:bCs/>
          <w:sz w:val="24"/>
          <w:szCs w:val="24"/>
        </w:rPr>
        <w:t xml:space="preserve"> соответствующей</w:t>
      </w:r>
      <w:r>
        <w:rPr>
          <w:sz w:val="24"/>
          <w:szCs w:val="24"/>
        </w:rPr>
        <w:t xml:space="preserve"> программы, расположенной на сервере Лицензиара.</w:t>
      </w:r>
    </w:p>
    <w:p w:rsidR="001C79F5" w:rsidRPr="00F2045F" w:rsidRDefault="001C79F5" w:rsidP="001C79F5">
      <w:pPr>
        <w:pStyle w:val="af2"/>
        <w:numPr>
          <w:ilvl w:val="1"/>
          <w:numId w:val="26"/>
        </w:numPr>
        <w:spacing w:before="120"/>
        <w:ind w:left="0" w:firstLine="709"/>
        <w:jc w:val="both"/>
        <w:rPr>
          <w:sz w:val="24"/>
          <w:szCs w:val="24"/>
        </w:rPr>
      </w:pPr>
      <w:r w:rsidRPr="00F2045F">
        <w:rPr>
          <w:sz w:val="24"/>
          <w:szCs w:val="24"/>
        </w:rPr>
        <w:t>Лицензиар гарантирует</w:t>
      </w:r>
      <w:r w:rsidRPr="00F2045F">
        <w:rPr>
          <w:sz w:val="24"/>
          <w:szCs w:val="24"/>
          <w:lang w:val="en-US"/>
        </w:rPr>
        <w:t>:</w:t>
      </w:r>
    </w:p>
    <w:p w:rsidR="001C79F5" w:rsidRDefault="001C79F5" w:rsidP="001C79F5">
      <w:pPr>
        <w:pStyle w:val="af2"/>
        <w:spacing w:before="120"/>
        <w:ind w:firstLine="709"/>
        <w:jc w:val="both"/>
        <w:rPr>
          <w:sz w:val="24"/>
          <w:szCs w:val="24"/>
        </w:rPr>
      </w:pPr>
      <w:r>
        <w:rPr>
          <w:sz w:val="24"/>
          <w:szCs w:val="24"/>
        </w:rPr>
        <w:t>1.2.1. что является обладателем исключительных прав на программу для ЭВМ __________, и что в программе не используются никакие элементы в нарушение прав третьих лиц.</w:t>
      </w:r>
    </w:p>
    <w:p w:rsidR="001C79F5" w:rsidRDefault="001C79F5" w:rsidP="001C79F5">
      <w:pPr>
        <w:pStyle w:val="af2"/>
        <w:spacing w:before="120"/>
        <w:ind w:firstLine="709"/>
        <w:jc w:val="both"/>
        <w:rPr>
          <w:sz w:val="24"/>
          <w:szCs w:val="24"/>
        </w:rPr>
      </w:pPr>
      <w:r>
        <w:rPr>
          <w:sz w:val="24"/>
          <w:szCs w:val="24"/>
        </w:rPr>
        <w:t xml:space="preserve">1.2.2. что программа для ЭВМ __________ будет выполнять </w:t>
      </w:r>
      <w:proofErr w:type="gramStart"/>
      <w:r>
        <w:rPr>
          <w:sz w:val="24"/>
          <w:szCs w:val="24"/>
        </w:rPr>
        <w:t>функции</w:t>
      </w:r>
      <w:proofErr w:type="gramEnd"/>
      <w:r>
        <w:rPr>
          <w:sz w:val="24"/>
          <w:szCs w:val="24"/>
        </w:rPr>
        <w:t xml:space="preserve"> описанные в Договоре.</w:t>
      </w:r>
    </w:p>
    <w:p w:rsidR="001C79F5" w:rsidRDefault="001C79F5" w:rsidP="001C79F5">
      <w:pPr>
        <w:pStyle w:val="af2"/>
        <w:spacing w:before="120"/>
        <w:ind w:firstLine="709"/>
        <w:jc w:val="both"/>
        <w:rPr>
          <w:sz w:val="24"/>
          <w:szCs w:val="24"/>
        </w:rPr>
      </w:pPr>
      <w:r>
        <w:rPr>
          <w:sz w:val="24"/>
          <w:szCs w:val="24"/>
        </w:rPr>
        <w:t xml:space="preserve">1.3. Лицензиар обязуется </w:t>
      </w:r>
    </w:p>
    <w:p w:rsidR="001C79F5" w:rsidRDefault="001C79F5" w:rsidP="001C79F5">
      <w:pPr>
        <w:pStyle w:val="af2"/>
        <w:spacing w:before="120"/>
        <w:ind w:firstLine="709"/>
        <w:jc w:val="both"/>
        <w:rPr>
          <w:sz w:val="24"/>
          <w:szCs w:val="24"/>
        </w:rPr>
      </w:pPr>
      <w:r>
        <w:rPr>
          <w:sz w:val="24"/>
          <w:szCs w:val="24"/>
        </w:rPr>
        <w:t xml:space="preserve">1.3.3. своевременное обновлять  программное обеспечение на сервере  программы </w:t>
      </w:r>
      <w:proofErr w:type="gramStart"/>
      <w:r>
        <w:rPr>
          <w:sz w:val="24"/>
          <w:szCs w:val="24"/>
        </w:rPr>
        <w:t>для</w:t>
      </w:r>
      <w:proofErr w:type="gramEnd"/>
      <w:r>
        <w:rPr>
          <w:sz w:val="24"/>
          <w:szCs w:val="24"/>
        </w:rPr>
        <w:t xml:space="preserve"> _________.</w:t>
      </w:r>
    </w:p>
    <w:p w:rsidR="001C79F5" w:rsidRDefault="001C79F5" w:rsidP="001C79F5">
      <w:pPr>
        <w:pStyle w:val="af2"/>
        <w:spacing w:before="120"/>
        <w:ind w:firstLine="709"/>
        <w:jc w:val="both"/>
        <w:rPr>
          <w:sz w:val="24"/>
          <w:szCs w:val="24"/>
        </w:rPr>
      </w:pPr>
      <w:r>
        <w:rPr>
          <w:sz w:val="24"/>
          <w:szCs w:val="24"/>
        </w:rPr>
        <w:t xml:space="preserve">1.3.4. обеспечить круглосуточную доступность  сервера  программы </w:t>
      </w:r>
      <w:proofErr w:type="gramStart"/>
      <w:r>
        <w:rPr>
          <w:sz w:val="24"/>
          <w:szCs w:val="24"/>
        </w:rPr>
        <w:t>для</w:t>
      </w:r>
      <w:proofErr w:type="gramEnd"/>
      <w:r>
        <w:rPr>
          <w:sz w:val="24"/>
          <w:szCs w:val="24"/>
        </w:rPr>
        <w:t xml:space="preserve"> ___________ </w:t>
      </w:r>
      <w:proofErr w:type="gramStart"/>
      <w:r>
        <w:rPr>
          <w:sz w:val="24"/>
          <w:szCs w:val="24"/>
        </w:rPr>
        <w:t>за</w:t>
      </w:r>
      <w:proofErr w:type="gramEnd"/>
      <w:r>
        <w:rPr>
          <w:sz w:val="24"/>
          <w:szCs w:val="24"/>
        </w:rPr>
        <w:t xml:space="preserve"> исключением времени проведения профилактических работ.</w:t>
      </w:r>
    </w:p>
    <w:p w:rsidR="001C79F5" w:rsidRDefault="001C79F5" w:rsidP="001C79F5">
      <w:pPr>
        <w:pStyle w:val="af2"/>
        <w:spacing w:before="120"/>
        <w:ind w:firstLine="709"/>
        <w:jc w:val="both"/>
        <w:rPr>
          <w:sz w:val="24"/>
          <w:szCs w:val="24"/>
        </w:rPr>
      </w:pPr>
      <w:r>
        <w:rPr>
          <w:sz w:val="24"/>
          <w:szCs w:val="24"/>
        </w:rPr>
        <w:t>1.3.5. известить о проведении профилактических работ в соответствии с п. 5.1.6. Договора.</w:t>
      </w:r>
    </w:p>
    <w:p w:rsidR="001C79F5" w:rsidRDefault="001C79F5" w:rsidP="001C79F5">
      <w:pPr>
        <w:pStyle w:val="af2"/>
        <w:spacing w:before="120"/>
        <w:ind w:firstLine="709"/>
        <w:jc w:val="both"/>
        <w:rPr>
          <w:sz w:val="24"/>
          <w:szCs w:val="24"/>
        </w:rPr>
      </w:pPr>
      <w:r>
        <w:rPr>
          <w:sz w:val="24"/>
          <w:szCs w:val="24"/>
        </w:rPr>
        <w:t>1.3.6. проводить профилактические работы не более двух рабочих дней в течение месяца.</w:t>
      </w:r>
    </w:p>
    <w:p w:rsidR="001C79F5" w:rsidRDefault="001C79F5" w:rsidP="001C79F5">
      <w:pPr>
        <w:pStyle w:val="af2"/>
        <w:spacing w:before="120"/>
        <w:ind w:left="709"/>
        <w:jc w:val="both"/>
        <w:rPr>
          <w:sz w:val="24"/>
          <w:szCs w:val="24"/>
        </w:rPr>
      </w:pPr>
      <w:r>
        <w:rPr>
          <w:sz w:val="24"/>
          <w:szCs w:val="24"/>
        </w:rPr>
        <w:t xml:space="preserve">1.4. </w:t>
      </w:r>
      <w:r w:rsidRPr="00F2045F">
        <w:rPr>
          <w:sz w:val="24"/>
          <w:szCs w:val="24"/>
        </w:rPr>
        <w:t xml:space="preserve">Лицензиат </w:t>
      </w:r>
      <w:r>
        <w:rPr>
          <w:sz w:val="24"/>
          <w:szCs w:val="24"/>
        </w:rPr>
        <w:t>вп</w:t>
      </w:r>
      <w:r w:rsidRPr="00F2045F">
        <w:rPr>
          <w:sz w:val="24"/>
          <w:szCs w:val="24"/>
        </w:rPr>
        <w:t>рав</w:t>
      </w:r>
      <w:r>
        <w:rPr>
          <w:sz w:val="24"/>
          <w:szCs w:val="24"/>
        </w:rPr>
        <w:t>е</w:t>
      </w:r>
      <w:r w:rsidRPr="00F2045F">
        <w:rPr>
          <w:sz w:val="24"/>
          <w:szCs w:val="24"/>
        </w:rPr>
        <w:t>:</w:t>
      </w:r>
    </w:p>
    <w:p w:rsidR="001C79F5" w:rsidRDefault="001C79F5" w:rsidP="001C79F5">
      <w:pPr>
        <w:pStyle w:val="af2"/>
        <w:spacing w:before="120"/>
        <w:ind w:firstLine="709"/>
        <w:jc w:val="both"/>
        <w:rPr>
          <w:sz w:val="24"/>
          <w:szCs w:val="24"/>
        </w:rPr>
      </w:pPr>
      <w:r>
        <w:rPr>
          <w:sz w:val="24"/>
          <w:szCs w:val="24"/>
        </w:rPr>
        <w:t xml:space="preserve">1.4.2. не предоставлять отчеты об использовании программы </w:t>
      </w:r>
      <w:proofErr w:type="gramStart"/>
      <w:r>
        <w:rPr>
          <w:sz w:val="24"/>
          <w:szCs w:val="24"/>
        </w:rPr>
        <w:t>для</w:t>
      </w:r>
      <w:proofErr w:type="gramEnd"/>
      <w:r>
        <w:rPr>
          <w:sz w:val="24"/>
          <w:szCs w:val="24"/>
        </w:rPr>
        <w:t xml:space="preserve"> ___________.</w:t>
      </w:r>
    </w:p>
    <w:p w:rsidR="001C79F5" w:rsidRDefault="001C79F5" w:rsidP="001C79F5">
      <w:pPr>
        <w:pStyle w:val="af2"/>
        <w:spacing w:before="120"/>
        <w:ind w:left="709"/>
        <w:jc w:val="both"/>
        <w:rPr>
          <w:sz w:val="24"/>
          <w:szCs w:val="24"/>
        </w:rPr>
      </w:pPr>
      <w:r>
        <w:rPr>
          <w:sz w:val="24"/>
          <w:szCs w:val="24"/>
        </w:rPr>
        <w:t xml:space="preserve">1.5. </w:t>
      </w:r>
      <w:r w:rsidRPr="00F2045F">
        <w:rPr>
          <w:sz w:val="24"/>
          <w:szCs w:val="24"/>
        </w:rPr>
        <w:t>Лицензиат не вправе:</w:t>
      </w:r>
    </w:p>
    <w:p w:rsidR="001C79F5" w:rsidRDefault="001C79F5" w:rsidP="001C79F5">
      <w:pPr>
        <w:pStyle w:val="af2"/>
        <w:spacing w:before="120"/>
        <w:ind w:firstLine="709"/>
        <w:jc w:val="both"/>
        <w:rPr>
          <w:sz w:val="24"/>
          <w:szCs w:val="24"/>
        </w:rPr>
      </w:pPr>
      <w:r>
        <w:rPr>
          <w:sz w:val="24"/>
          <w:szCs w:val="24"/>
        </w:rPr>
        <w:t>1.5.1. использовать программу для ЭВМ ___________ в нарушении законодательства Российской Федерации.</w:t>
      </w:r>
    </w:p>
    <w:p w:rsidR="001C79F5" w:rsidRDefault="001C79F5" w:rsidP="001C79F5">
      <w:pPr>
        <w:pStyle w:val="af2"/>
        <w:spacing w:before="120"/>
        <w:ind w:firstLine="709"/>
        <w:jc w:val="both"/>
        <w:rPr>
          <w:sz w:val="24"/>
          <w:szCs w:val="24"/>
        </w:rPr>
      </w:pPr>
      <w:r>
        <w:rPr>
          <w:sz w:val="24"/>
          <w:szCs w:val="24"/>
        </w:rPr>
        <w:t xml:space="preserve">1.5.2. допускать использование программы </w:t>
      </w:r>
      <w:proofErr w:type="gramStart"/>
      <w:r>
        <w:rPr>
          <w:sz w:val="24"/>
          <w:szCs w:val="24"/>
        </w:rPr>
        <w:t>для</w:t>
      </w:r>
      <w:proofErr w:type="gramEnd"/>
      <w:r>
        <w:rPr>
          <w:sz w:val="24"/>
          <w:szCs w:val="24"/>
        </w:rPr>
        <w:t xml:space="preserve"> ___________ </w:t>
      </w:r>
      <w:proofErr w:type="gramStart"/>
      <w:r>
        <w:rPr>
          <w:sz w:val="24"/>
          <w:szCs w:val="24"/>
        </w:rPr>
        <w:t>лицами</w:t>
      </w:r>
      <w:proofErr w:type="gramEnd"/>
      <w:r>
        <w:rPr>
          <w:sz w:val="24"/>
          <w:szCs w:val="24"/>
        </w:rPr>
        <w:t>, не имеющими прав на такое использование.</w:t>
      </w:r>
    </w:p>
    <w:p w:rsidR="001C79F5" w:rsidRDefault="001C79F5" w:rsidP="001C79F5">
      <w:pPr>
        <w:pStyle w:val="af2"/>
        <w:spacing w:before="120"/>
        <w:ind w:firstLine="709"/>
        <w:jc w:val="both"/>
        <w:rPr>
          <w:sz w:val="24"/>
          <w:szCs w:val="24"/>
        </w:rPr>
      </w:pPr>
      <w:r>
        <w:rPr>
          <w:sz w:val="24"/>
          <w:szCs w:val="24"/>
        </w:rPr>
        <w:lastRenderedPageBreak/>
        <w:t>1.5.3. создавать копии программы для ЭВМ ______________.</w:t>
      </w:r>
    </w:p>
    <w:p w:rsidR="001C79F5" w:rsidRDefault="001C79F5" w:rsidP="001C79F5">
      <w:pPr>
        <w:pStyle w:val="af2"/>
        <w:spacing w:before="120"/>
        <w:ind w:firstLine="709"/>
        <w:jc w:val="both"/>
        <w:rPr>
          <w:sz w:val="24"/>
          <w:szCs w:val="24"/>
        </w:rPr>
      </w:pPr>
      <w:r>
        <w:rPr>
          <w:sz w:val="24"/>
          <w:szCs w:val="24"/>
        </w:rPr>
        <w:t xml:space="preserve">1.5.4. изучать технологию, </w:t>
      </w:r>
      <w:proofErr w:type="spellStart"/>
      <w:r>
        <w:rPr>
          <w:sz w:val="24"/>
          <w:szCs w:val="24"/>
        </w:rPr>
        <w:t>декомпилировать</w:t>
      </w:r>
      <w:proofErr w:type="spellEnd"/>
      <w:r>
        <w:rPr>
          <w:sz w:val="24"/>
          <w:szCs w:val="24"/>
        </w:rPr>
        <w:t xml:space="preserve"> или деассемблировать  программу для ЭВМ _____________.</w:t>
      </w:r>
    </w:p>
    <w:p w:rsidR="001C79F5" w:rsidRDefault="001C79F5" w:rsidP="001C79F5">
      <w:pPr>
        <w:pStyle w:val="af2"/>
        <w:spacing w:before="120"/>
        <w:ind w:firstLine="709"/>
        <w:jc w:val="both"/>
        <w:rPr>
          <w:sz w:val="24"/>
          <w:szCs w:val="24"/>
        </w:rPr>
      </w:pPr>
      <w:r>
        <w:rPr>
          <w:sz w:val="24"/>
          <w:szCs w:val="24"/>
        </w:rPr>
        <w:t>1.5.5. предоставлять программу для ЭВМ ______________ в аренду, в прокат, во временное пользование, а залог либо напрямую или  косвенно передавать или распространять программу третьим лицам</w:t>
      </w:r>
    </w:p>
    <w:p w:rsidR="001C79F5" w:rsidRDefault="001C79F5" w:rsidP="001C79F5">
      <w:pPr>
        <w:widowControl w:val="0"/>
        <w:numPr>
          <w:ilvl w:val="0"/>
          <w:numId w:val="26"/>
        </w:numPr>
        <w:tabs>
          <w:tab w:val="clear" w:pos="360"/>
          <w:tab w:val="left" w:pos="0"/>
        </w:tabs>
        <w:suppressAutoHyphens w:val="0"/>
        <w:autoSpaceDE w:val="0"/>
        <w:autoSpaceDN w:val="0"/>
        <w:adjustRightInd w:val="0"/>
        <w:spacing w:before="120"/>
        <w:ind w:left="0" w:right="17" w:firstLine="0"/>
        <w:jc w:val="center"/>
        <w:rPr>
          <w:b/>
          <w:bCs/>
        </w:rPr>
      </w:pPr>
      <w:r>
        <w:rPr>
          <w:b/>
          <w:bCs/>
        </w:rPr>
        <w:t>ИСКЛЮЧИТЕЛБНЫЕ АВТОРСКИЕ ПРАВА</w:t>
      </w:r>
    </w:p>
    <w:p w:rsidR="001C79F5" w:rsidRDefault="001C79F5" w:rsidP="001C79F5">
      <w:pPr>
        <w:pStyle w:val="af2"/>
        <w:numPr>
          <w:ilvl w:val="1"/>
          <w:numId w:val="26"/>
        </w:numPr>
        <w:spacing w:before="120"/>
        <w:ind w:left="0" w:firstLine="709"/>
        <w:jc w:val="both"/>
        <w:rPr>
          <w:sz w:val="24"/>
          <w:szCs w:val="24"/>
        </w:rPr>
      </w:pPr>
      <w:r>
        <w:rPr>
          <w:bCs/>
          <w:sz w:val="24"/>
          <w:szCs w:val="24"/>
        </w:rPr>
        <w:t xml:space="preserve">Лицензиар </w:t>
      </w:r>
      <w:r>
        <w:rPr>
          <w:sz w:val="24"/>
          <w:szCs w:val="24"/>
        </w:rPr>
        <w:t>является обладателем исключительных прав на программу для ЭВМ ______________.</w:t>
      </w:r>
    </w:p>
    <w:p w:rsidR="001C79F5" w:rsidRDefault="001C79F5" w:rsidP="001C79F5">
      <w:pPr>
        <w:pStyle w:val="af2"/>
        <w:numPr>
          <w:ilvl w:val="1"/>
          <w:numId w:val="26"/>
        </w:numPr>
        <w:spacing w:before="120"/>
        <w:ind w:left="0" w:firstLine="709"/>
        <w:jc w:val="both"/>
        <w:rPr>
          <w:sz w:val="24"/>
          <w:szCs w:val="24"/>
        </w:rPr>
      </w:pPr>
      <w:r>
        <w:rPr>
          <w:sz w:val="24"/>
          <w:szCs w:val="24"/>
        </w:rPr>
        <w:t>В соответствии со ст. 1262 ГК РФ проведена процедура государственной регистрации прав в отношении программы для ЭВМ ___________ (Свидетельство о государственной регистрации программ для ЭВМ №___________).</w:t>
      </w:r>
    </w:p>
    <w:p w:rsidR="001C79F5" w:rsidRDefault="001C79F5" w:rsidP="001C79F5">
      <w:pPr>
        <w:pStyle w:val="af2"/>
        <w:numPr>
          <w:ilvl w:val="1"/>
          <w:numId w:val="26"/>
        </w:numPr>
        <w:spacing w:before="120"/>
        <w:ind w:left="0" w:firstLine="709"/>
        <w:jc w:val="both"/>
        <w:rPr>
          <w:sz w:val="24"/>
          <w:szCs w:val="24"/>
        </w:rPr>
      </w:pPr>
      <w:r>
        <w:rPr>
          <w:sz w:val="24"/>
          <w:szCs w:val="24"/>
        </w:rPr>
        <w:t xml:space="preserve">Право на использование программы для ЭВМ __________ предоставляется только Лицензиату (и никаким третьим лицам) исключительно в объеме, оговоренном настоящим Лицензионным договором, если нет письменного согласия Лицензиара на иное. </w:t>
      </w:r>
    </w:p>
    <w:p w:rsidR="001C79F5" w:rsidRDefault="001C79F5" w:rsidP="001C79F5">
      <w:pPr>
        <w:widowControl w:val="0"/>
        <w:numPr>
          <w:ilvl w:val="0"/>
          <w:numId w:val="26"/>
        </w:numPr>
        <w:tabs>
          <w:tab w:val="clear" w:pos="360"/>
          <w:tab w:val="left" w:pos="0"/>
        </w:tabs>
        <w:suppressAutoHyphens w:val="0"/>
        <w:autoSpaceDE w:val="0"/>
        <w:autoSpaceDN w:val="0"/>
        <w:adjustRightInd w:val="0"/>
        <w:spacing w:before="120"/>
        <w:ind w:left="0" w:right="17" w:firstLine="0"/>
        <w:jc w:val="center"/>
        <w:rPr>
          <w:b/>
          <w:bCs/>
        </w:rPr>
      </w:pPr>
      <w:r>
        <w:rPr>
          <w:b/>
          <w:bCs/>
        </w:rPr>
        <w:t>ТЕРРИТОРИЯ ДЕЙСТВИЯ НАСТОЯЩЕГО ЛИЦЕНЗИОННОГО ДОГОВОРА</w:t>
      </w:r>
    </w:p>
    <w:p w:rsidR="001C79F5" w:rsidRDefault="001C79F5" w:rsidP="001C79F5">
      <w:pPr>
        <w:pStyle w:val="af2"/>
        <w:numPr>
          <w:ilvl w:val="1"/>
          <w:numId w:val="26"/>
        </w:numPr>
        <w:spacing w:before="120"/>
        <w:ind w:left="0" w:firstLine="709"/>
        <w:jc w:val="both"/>
        <w:rPr>
          <w:bCs/>
          <w:sz w:val="24"/>
          <w:szCs w:val="24"/>
        </w:rPr>
      </w:pPr>
      <w:r w:rsidRPr="00C04EDE">
        <w:rPr>
          <w:bCs/>
          <w:sz w:val="24"/>
          <w:szCs w:val="24"/>
        </w:rPr>
        <w:t xml:space="preserve">Настоящий договор </w:t>
      </w:r>
      <w:r>
        <w:rPr>
          <w:bCs/>
          <w:sz w:val="24"/>
          <w:szCs w:val="24"/>
        </w:rPr>
        <w:t>действует на всей территории Российской Федерации.</w:t>
      </w:r>
    </w:p>
    <w:p w:rsidR="001C79F5" w:rsidRDefault="001C79F5" w:rsidP="001C79F5">
      <w:pPr>
        <w:widowControl w:val="0"/>
        <w:numPr>
          <w:ilvl w:val="0"/>
          <w:numId w:val="26"/>
        </w:numPr>
        <w:tabs>
          <w:tab w:val="clear" w:pos="360"/>
          <w:tab w:val="left" w:pos="0"/>
        </w:tabs>
        <w:suppressAutoHyphens w:val="0"/>
        <w:autoSpaceDE w:val="0"/>
        <w:autoSpaceDN w:val="0"/>
        <w:adjustRightInd w:val="0"/>
        <w:spacing w:before="120"/>
        <w:ind w:left="0" w:right="17" w:firstLine="0"/>
        <w:jc w:val="center"/>
        <w:rPr>
          <w:b/>
          <w:bCs/>
        </w:rPr>
      </w:pPr>
      <w:r>
        <w:rPr>
          <w:b/>
          <w:bCs/>
        </w:rPr>
        <w:t>СРОК  ДЕЙСТВИЯ НАСТОЯЩЕГО ЛИЦЕНЗИОННОГО ДОГОВОРА</w:t>
      </w:r>
    </w:p>
    <w:p w:rsidR="001C79F5" w:rsidRPr="00921623" w:rsidRDefault="001C79F5" w:rsidP="001C79F5">
      <w:pPr>
        <w:pStyle w:val="af2"/>
        <w:numPr>
          <w:ilvl w:val="1"/>
          <w:numId w:val="26"/>
        </w:numPr>
        <w:spacing w:before="120"/>
        <w:ind w:left="0" w:firstLine="709"/>
        <w:jc w:val="both"/>
        <w:rPr>
          <w:bCs/>
          <w:sz w:val="24"/>
          <w:szCs w:val="24"/>
        </w:rPr>
      </w:pPr>
      <w:r w:rsidRPr="0078199F">
        <w:rPr>
          <w:bCs/>
          <w:sz w:val="24"/>
          <w:szCs w:val="24"/>
        </w:rPr>
        <w:t xml:space="preserve">Настоящий </w:t>
      </w:r>
      <w:r>
        <w:rPr>
          <w:bCs/>
          <w:sz w:val="24"/>
          <w:szCs w:val="24"/>
        </w:rPr>
        <w:t>Л</w:t>
      </w:r>
      <w:r w:rsidRPr="0078199F">
        <w:rPr>
          <w:bCs/>
          <w:sz w:val="24"/>
          <w:szCs w:val="24"/>
        </w:rPr>
        <w:t xml:space="preserve">ицензионный договор действует </w:t>
      </w:r>
      <w:proofErr w:type="gramStart"/>
      <w:r w:rsidRPr="0078199F">
        <w:rPr>
          <w:bCs/>
          <w:sz w:val="24"/>
          <w:szCs w:val="24"/>
        </w:rPr>
        <w:t>с</w:t>
      </w:r>
      <w:r w:rsidRPr="00D1220C">
        <w:rPr>
          <w:bCs/>
          <w:sz w:val="24"/>
          <w:szCs w:val="24"/>
        </w:rPr>
        <w:t xml:space="preserve"> </w:t>
      </w:r>
      <w:r>
        <w:rPr>
          <w:bCs/>
          <w:sz w:val="24"/>
          <w:szCs w:val="24"/>
        </w:rPr>
        <w:t>даты начала</w:t>
      </w:r>
      <w:proofErr w:type="gramEnd"/>
      <w:r>
        <w:rPr>
          <w:bCs/>
          <w:sz w:val="24"/>
          <w:szCs w:val="24"/>
        </w:rPr>
        <w:t xml:space="preserve"> действия заключенного между Лицензиатом и Лицензиаром</w:t>
      </w:r>
      <w:r w:rsidRPr="0078199F">
        <w:rPr>
          <w:bCs/>
          <w:sz w:val="24"/>
          <w:szCs w:val="24"/>
        </w:rPr>
        <w:t xml:space="preserve"> </w:t>
      </w:r>
      <w:r>
        <w:rPr>
          <w:bCs/>
          <w:sz w:val="24"/>
          <w:szCs w:val="24"/>
        </w:rPr>
        <w:t xml:space="preserve">Договора  </w:t>
      </w:r>
      <w:r w:rsidRPr="0078199F">
        <w:rPr>
          <w:bCs/>
          <w:sz w:val="24"/>
          <w:szCs w:val="24"/>
        </w:rPr>
        <w:t xml:space="preserve">и действует до </w:t>
      </w:r>
      <w:r w:rsidRPr="00921623">
        <w:rPr>
          <w:bCs/>
          <w:sz w:val="24"/>
          <w:szCs w:val="24"/>
        </w:rPr>
        <w:t xml:space="preserve">окончания </w:t>
      </w:r>
      <w:r>
        <w:rPr>
          <w:bCs/>
          <w:sz w:val="24"/>
          <w:szCs w:val="24"/>
        </w:rPr>
        <w:t xml:space="preserve">его </w:t>
      </w:r>
      <w:r w:rsidRPr="00921623">
        <w:rPr>
          <w:bCs/>
          <w:sz w:val="24"/>
          <w:szCs w:val="24"/>
        </w:rPr>
        <w:t>действия.</w:t>
      </w:r>
    </w:p>
    <w:p w:rsidR="001C79F5" w:rsidRPr="0078199F" w:rsidRDefault="001C79F5" w:rsidP="001C79F5">
      <w:pPr>
        <w:pStyle w:val="af2"/>
        <w:numPr>
          <w:ilvl w:val="1"/>
          <w:numId w:val="26"/>
        </w:numPr>
        <w:spacing w:before="120"/>
        <w:ind w:left="0" w:firstLine="709"/>
        <w:jc w:val="both"/>
        <w:rPr>
          <w:bCs/>
          <w:sz w:val="24"/>
          <w:szCs w:val="24"/>
        </w:rPr>
      </w:pPr>
      <w:r w:rsidRPr="0078199F">
        <w:rPr>
          <w:bCs/>
          <w:sz w:val="24"/>
          <w:szCs w:val="24"/>
        </w:rPr>
        <w:t xml:space="preserve">Настоящий </w:t>
      </w:r>
      <w:r>
        <w:rPr>
          <w:bCs/>
          <w:sz w:val="24"/>
          <w:szCs w:val="24"/>
        </w:rPr>
        <w:t>Л</w:t>
      </w:r>
      <w:r w:rsidRPr="0078199F">
        <w:rPr>
          <w:bCs/>
          <w:sz w:val="24"/>
          <w:szCs w:val="24"/>
        </w:rPr>
        <w:t xml:space="preserve">ицензионный договор </w:t>
      </w:r>
      <w:proofErr w:type="gramStart"/>
      <w:r w:rsidRPr="0078199F">
        <w:rPr>
          <w:bCs/>
          <w:sz w:val="24"/>
          <w:szCs w:val="24"/>
        </w:rPr>
        <w:t>может быть досрочно расторгнут</w:t>
      </w:r>
      <w:proofErr w:type="gramEnd"/>
      <w:r>
        <w:rPr>
          <w:bCs/>
          <w:sz w:val="24"/>
          <w:szCs w:val="24"/>
        </w:rPr>
        <w:t xml:space="preserve"> в случаях, предусмотренных Договором</w:t>
      </w:r>
      <w:r w:rsidRPr="0078199F">
        <w:rPr>
          <w:bCs/>
          <w:sz w:val="24"/>
          <w:szCs w:val="24"/>
        </w:rPr>
        <w:t>. В этом случае Стороны подписывают акт сверки расчетов.</w:t>
      </w:r>
    </w:p>
    <w:p w:rsidR="001C79F5" w:rsidRDefault="001C79F5" w:rsidP="001C79F5">
      <w:pPr>
        <w:widowControl w:val="0"/>
        <w:numPr>
          <w:ilvl w:val="0"/>
          <w:numId w:val="26"/>
        </w:numPr>
        <w:tabs>
          <w:tab w:val="clear" w:pos="360"/>
          <w:tab w:val="left" w:pos="0"/>
        </w:tabs>
        <w:suppressAutoHyphens w:val="0"/>
        <w:autoSpaceDE w:val="0"/>
        <w:autoSpaceDN w:val="0"/>
        <w:adjustRightInd w:val="0"/>
        <w:spacing w:before="120"/>
        <w:ind w:left="0" w:right="17" w:firstLine="0"/>
        <w:jc w:val="center"/>
        <w:rPr>
          <w:b/>
          <w:bCs/>
        </w:rPr>
      </w:pPr>
      <w:r>
        <w:rPr>
          <w:b/>
          <w:bCs/>
        </w:rPr>
        <w:t>ВОЗНАГРАЖДЕНИЕ</w:t>
      </w:r>
    </w:p>
    <w:p w:rsidR="001C79F5" w:rsidRDefault="001C79F5" w:rsidP="001C79F5">
      <w:pPr>
        <w:pStyle w:val="af2"/>
        <w:numPr>
          <w:ilvl w:val="1"/>
          <w:numId w:val="26"/>
        </w:numPr>
        <w:spacing w:before="120"/>
        <w:ind w:left="0" w:firstLine="709"/>
        <w:jc w:val="both"/>
        <w:rPr>
          <w:bCs/>
          <w:sz w:val="24"/>
          <w:szCs w:val="24"/>
        </w:rPr>
      </w:pPr>
      <w:r w:rsidRPr="0050292E">
        <w:rPr>
          <w:bCs/>
          <w:sz w:val="24"/>
          <w:szCs w:val="24"/>
        </w:rPr>
        <w:t>Лицензиат  выплачивает вознаграждение Лицензиару</w:t>
      </w:r>
      <w:r>
        <w:rPr>
          <w:bCs/>
          <w:sz w:val="24"/>
          <w:szCs w:val="24"/>
        </w:rPr>
        <w:t xml:space="preserve"> в размере и на условиях согласно заключенному между Лицензиатом и Лицензиаром Договору.</w:t>
      </w:r>
    </w:p>
    <w:tbl>
      <w:tblPr>
        <w:tblW w:w="9843" w:type="dxa"/>
        <w:tblInd w:w="-34" w:type="dxa"/>
        <w:tblLook w:val="01E0"/>
      </w:tblPr>
      <w:tblGrid>
        <w:gridCol w:w="4145"/>
        <w:gridCol w:w="372"/>
        <w:gridCol w:w="5326"/>
      </w:tblGrid>
      <w:tr w:rsidR="001C79F5" w:rsidRPr="00D14C07" w:rsidTr="00B77285">
        <w:tc>
          <w:tcPr>
            <w:tcW w:w="4145" w:type="dxa"/>
          </w:tcPr>
          <w:p w:rsidR="001C79F5" w:rsidRPr="00D14C07" w:rsidRDefault="001C79F5" w:rsidP="00B77285">
            <w:pPr>
              <w:pStyle w:val="afff8"/>
              <w:tabs>
                <w:tab w:val="left" w:pos="0"/>
                <w:tab w:val="left" w:pos="990"/>
              </w:tabs>
              <w:ind w:firstLine="0"/>
              <w:contextualSpacing/>
              <w:rPr>
                <w:rFonts w:eastAsia="MS Mincho"/>
                <w:b/>
                <w:szCs w:val="24"/>
              </w:rPr>
            </w:pPr>
          </w:p>
          <w:p w:rsidR="001C79F5" w:rsidRDefault="001C79F5" w:rsidP="00B77285">
            <w:pPr>
              <w:pStyle w:val="afff8"/>
              <w:tabs>
                <w:tab w:val="left" w:pos="0"/>
                <w:tab w:val="left" w:pos="990"/>
              </w:tabs>
              <w:ind w:firstLine="0"/>
              <w:contextualSpacing/>
              <w:rPr>
                <w:rFonts w:eastAsia="MS Mincho"/>
                <w:b/>
                <w:szCs w:val="24"/>
              </w:rPr>
            </w:pPr>
            <w:r>
              <w:rPr>
                <w:rFonts w:eastAsia="MS Mincho"/>
                <w:b/>
                <w:szCs w:val="24"/>
              </w:rPr>
              <w:t>От Лицензиата</w:t>
            </w:r>
            <w:r w:rsidRPr="00D14C07">
              <w:rPr>
                <w:rFonts w:eastAsia="MS Mincho"/>
                <w:b/>
                <w:szCs w:val="24"/>
              </w:rPr>
              <w:t>:</w:t>
            </w:r>
          </w:p>
          <w:p w:rsidR="001C79F5" w:rsidRPr="00D14C07" w:rsidRDefault="001C79F5" w:rsidP="006D0583">
            <w:pPr>
              <w:pStyle w:val="afff8"/>
              <w:tabs>
                <w:tab w:val="left" w:pos="0"/>
                <w:tab w:val="left" w:pos="990"/>
              </w:tabs>
              <w:ind w:firstLine="0"/>
              <w:contextualSpacing/>
              <w:rPr>
                <w:rFonts w:eastAsia="MS Mincho"/>
                <w:b/>
                <w:szCs w:val="24"/>
              </w:rPr>
            </w:pPr>
          </w:p>
        </w:tc>
        <w:tc>
          <w:tcPr>
            <w:tcW w:w="372" w:type="dxa"/>
          </w:tcPr>
          <w:p w:rsidR="001C79F5" w:rsidRPr="00D14C07" w:rsidRDefault="001C79F5" w:rsidP="00B77285">
            <w:pPr>
              <w:pStyle w:val="afff8"/>
              <w:tabs>
                <w:tab w:val="left" w:pos="0"/>
                <w:tab w:val="left" w:pos="990"/>
              </w:tabs>
              <w:ind w:firstLine="0"/>
              <w:contextualSpacing/>
              <w:jc w:val="center"/>
              <w:rPr>
                <w:rFonts w:eastAsia="MS Mincho"/>
                <w:b/>
                <w:szCs w:val="24"/>
              </w:rPr>
            </w:pPr>
          </w:p>
        </w:tc>
        <w:tc>
          <w:tcPr>
            <w:tcW w:w="5326" w:type="dxa"/>
          </w:tcPr>
          <w:p w:rsidR="001C79F5" w:rsidRDefault="001C79F5" w:rsidP="00B77285">
            <w:pPr>
              <w:pStyle w:val="afff8"/>
              <w:tabs>
                <w:tab w:val="left" w:pos="0"/>
                <w:tab w:val="left" w:pos="990"/>
              </w:tabs>
              <w:ind w:firstLine="0"/>
              <w:contextualSpacing/>
              <w:rPr>
                <w:rFonts w:eastAsia="MS Mincho"/>
                <w:b/>
                <w:szCs w:val="24"/>
              </w:rPr>
            </w:pPr>
            <w:r w:rsidRPr="00D14C07">
              <w:rPr>
                <w:rFonts w:eastAsia="MS Mincho"/>
                <w:b/>
                <w:szCs w:val="24"/>
              </w:rPr>
              <w:t xml:space="preserve"> </w:t>
            </w:r>
          </w:p>
          <w:p w:rsidR="001C79F5" w:rsidRDefault="001C79F5" w:rsidP="00B77285">
            <w:pPr>
              <w:pStyle w:val="afff8"/>
              <w:tabs>
                <w:tab w:val="left" w:pos="0"/>
                <w:tab w:val="left" w:pos="990"/>
              </w:tabs>
              <w:ind w:firstLine="0"/>
              <w:contextualSpacing/>
              <w:rPr>
                <w:rFonts w:eastAsia="MS Mincho"/>
                <w:b/>
                <w:szCs w:val="24"/>
              </w:rPr>
            </w:pPr>
            <w:r>
              <w:rPr>
                <w:rFonts w:eastAsia="MS Mincho"/>
                <w:b/>
                <w:szCs w:val="24"/>
              </w:rPr>
              <w:t>От Сублицензиата</w:t>
            </w:r>
            <w:r w:rsidRPr="00D14C07">
              <w:rPr>
                <w:rFonts w:eastAsia="MS Mincho"/>
                <w:b/>
                <w:szCs w:val="24"/>
              </w:rPr>
              <w:t xml:space="preserve">: </w:t>
            </w:r>
          </w:p>
          <w:p w:rsidR="001C79F5" w:rsidRPr="00D14C07" w:rsidRDefault="001C79F5" w:rsidP="00B77285">
            <w:pPr>
              <w:pStyle w:val="afff8"/>
              <w:tabs>
                <w:tab w:val="left" w:pos="0"/>
                <w:tab w:val="left" w:pos="990"/>
              </w:tabs>
              <w:ind w:firstLine="0"/>
              <w:contextualSpacing/>
              <w:rPr>
                <w:rFonts w:eastAsia="MS Mincho"/>
                <w:b/>
                <w:szCs w:val="24"/>
              </w:rPr>
            </w:pPr>
          </w:p>
        </w:tc>
      </w:tr>
      <w:tr w:rsidR="001C79F5" w:rsidRPr="00403509" w:rsidTr="00B77285">
        <w:tc>
          <w:tcPr>
            <w:tcW w:w="4145" w:type="dxa"/>
          </w:tcPr>
          <w:p w:rsidR="001C79F5" w:rsidRDefault="001C79F5" w:rsidP="00B77285">
            <w:pPr>
              <w:contextualSpacing/>
              <w:rPr>
                <w:rFonts w:eastAsia="MS Mincho"/>
              </w:rPr>
            </w:pPr>
          </w:p>
          <w:p w:rsidR="001C79F5" w:rsidRDefault="001C79F5" w:rsidP="00B77285">
            <w:pPr>
              <w:pStyle w:val="afff8"/>
              <w:tabs>
                <w:tab w:val="left" w:pos="0"/>
                <w:tab w:val="left" w:pos="990"/>
              </w:tabs>
              <w:ind w:firstLine="0"/>
              <w:contextualSpacing/>
              <w:rPr>
                <w:rFonts w:eastAsia="MS Mincho"/>
                <w:szCs w:val="24"/>
              </w:rPr>
            </w:pPr>
            <w:r w:rsidRPr="00403509">
              <w:rPr>
                <w:rFonts w:eastAsia="MS Mincho"/>
                <w:szCs w:val="24"/>
              </w:rPr>
              <w:t>________________</w:t>
            </w:r>
            <w:r w:rsidRPr="00EC1B31">
              <w:rPr>
                <w:bCs/>
                <w:szCs w:val="24"/>
              </w:rPr>
              <w:t xml:space="preserve"> </w:t>
            </w:r>
            <w:r>
              <w:rPr>
                <w:rFonts w:eastAsia="MS Mincho"/>
                <w:szCs w:val="24"/>
              </w:rPr>
              <w:t xml:space="preserve"> </w:t>
            </w:r>
          </w:p>
          <w:p w:rsidR="001C79F5" w:rsidRPr="00403509" w:rsidRDefault="001C79F5" w:rsidP="00B77285">
            <w:pPr>
              <w:pStyle w:val="afff8"/>
              <w:tabs>
                <w:tab w:val="left" w:pos="0"/>
                <w:tab w:val="left" w:pos="990"/>
              </w:tabs>
              <w:ind w:firstLine="0"/>
              <w:contextualSpacing/>
              <w:rPr>
                <w:rFonts w:eastAsia="MS Mincho"/>
                <w:szCs w:val="24"/>
              </w:rPr>
            </w:pPr>
          </w:p>
        </w:tc>
        <w:tc>
          <w:tcPr>
            <w:tcW w:w="372" w:type="dxa"/>
          </w:tcPr>
          <w:p w:rsidR="001C79F5" w:rsidRPr="00403509" w:rsidRDefault="001C79F5" w:rsidP="00B77285">
            <w:pPr>
              <w:pStyle w:val="afff8"/>
              <w:tabs>
                <w:tab w:val="left" w:pos="0"/>
                <w:tab w:val="left" w:pos="990"/>
              </w:tabs>
              <w:ind w:firstLine="0"/>
              <w:contextualSpacing/>
              <w:jc w:val="center"/>
              <w:rPr>
                <w:rFonts w:eastAsia="MS Mincho"/>
                <w:szCs w:val="24"/>
              </w:rPr>
            </w:pPr>
          </w:p>
        </w:tc>
        <w:tc>
          <w:tcPr>
            <w:tcW w:w="5326" w:type="dxa"/>
          </w:tcPr>
          <w:p w:rsidR="001C79F5" w:rsidRPr="00403509" w:rsidRDefault="001C79F5" w:rsidP="00B77285">
            <w:pPr>
              <w:contextualSpacing/>
              <w:rPr>
                <w:rFonts w:eastAsia="MS Mincho"/>
              </w:rPr>
            </w:pPr>
          </w:p>
          <w:p w:rsidR="001C79F5" w:rsidRPr="00403509" w:rsidRDefault="001C79F5" w:rsidP="006D0583">
            <w:pPr>
              <w:pStyle w:val="afff8"/>
              <w:tabs>
                <w:tab w:val="left" w:pos="0"/>
                <w:tab w:val="left" w:pos="990"/>
              </w:tabs>
              <w:ind w:firstLine="0"/>
              <w:contextualSpacing/>
              <w:rPr>
                <w:rFonts w:eastAsia="MS Mincho"/>
                <w:szCs w:val="24"/>
              </w:rPr>
            </w:pPr>
            <w:r w:rsidRPr="00403509">
              <w:rPr>
                <w:rFonts w:eastAsia="MS Mincho"/>
                <w:szCs w:val="24"/>
              </w:rPr>
              <w:t>_________________</w:t>
            </w:r>
          </w:p>
        </w:tc>
      </w:tr>
    </w:tbl>
    <w:p w:rsidR="001C79F5" w:rsidRPr="00AF20BD" w:rsidRDefault="001C79F5" w:rsidP="001C79F5">
      <w:pPr>
        <w:tabs>
          <w:tab w:val="center" w:pos="2603"/>
          <w:tab w:val="center" w:pos="7600"/>
        </w:tabs>
        <w:contextualSpacing/>
      </w:pPr>
      <w:r w:rsidRPr="00D14C07">
        <w:t>М.П.</w:t>
      </w:r>
      <w:r w:rsidRPr="00D14C07">
        <w:tab/>
        <w:t xml:space="preserve">                                                                            </w:t>
      </w:r>
      <w:r>
        <w:t xml:space="preserve">                 </w:t>
      </w:r>
      <w:r w:rsidRPr="00D14C07">
        <w:t>М.П.</w:t>
      </w:r>
    </w:p>
    <w:p w:rsidR="001C79F5" w:rsidRPr="00F64AF0" w:rsidRDefault="001C79F5" w:rsidP="00781022">
      <w:pPr>
        <w:pStyle w:val="afa"/>
        <w:ind w:firstLine="0"/>
        <w:jc w:val="right"/>
        <w:rPr>
          <w:sz w:val="28"/>
          <w:szCs w:val="28"/>
        </w:rPr>
      </w:pPr>
    </w:p>
    <w:sectPr w:rsidR="001C79F5" w:rsidRPr="00F64AF0" w:rsidSect="007C51E1">
      <w:headerReference w:type="default" r:id="rId18"/>
      <w:footerReference w:type="even" r:id="rId19"/>
      <w:footerReference w:type="default" r:id="rId20"/>
      <w:headerReference w:type="first" r:id="rId21"/>
      <w:pgSz w:w="11907" w:h="16840" w:code="9"/>
      <w:pgMar w:top="1134" w:right="851" w:bottom="1134" w:left="1418" w:header="794" w:footer="794" w:gutter="0"/>
      <w:cols w:space="720"/>
      <w:titlePg/>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uritsyn" w:date="2013-07-16T09:59:00Z" w:initials="k">
    <w:p w:rsidR="00941439" w:rsidRDefault="00941439">
      <w:pPr>
        <w:pStyle w:val="afff2"/>
      </w:pPr>
      <w:r>
        <w:rPr>
          <w:rStyle w:val="afff1"/>
        </w:rPr>
        <w:annotationRef/>
      </w:r>
      <w:r>
        <w:t xml:space="preserve">Я предлагаю эти требования перенести в 3.2 </w:t>
      </w:r>
      <w:proofErr w:type="gramStart"/>
      <w:r>
        <w:t>ФКП</w:t>
      </w:r>
      <w:proofErr w:type="gramEnd"/>
      <w:r>
        <w:t xml:space="preserve"> так как это не описание тех. Параметров а запрос стоимости. </w:t>
      </w:r>
      <w:r w:rsidRPr="00747A4F">
        <w:rPr>
          <w:color w:val="FF0000"/>
        </w:rPr>
        <w:t>Хорошо</w:t>
      </w:r>
    </w:p>
  </w:comment>
  <w:comment w:id="1" w:author="kuritsyn" w:date="2013-07-15T21:27:00Z" w:initials="k">
    <w:p w:rsidR="00941439" w:rsidRPr="00336E35" w:rsidRDefault="00941439">
      <w:pPr>
        <w:pStyle w:val="afff2"/>
      </w:pPr>
      <w:r>
        <w:rPr>
          <w:rStyle w:val="afff1"/>
        </w:rPr>
        <w:annotationRef/>
      </w:r>
      <w:r>
        <w:t xml:space="preserve">Краткое изложение исходных данных! </w:t>
      </w:r>
      <w:r w:rsidRPr="00336E35">
        <w:rPr>
          <w:color w:val="FF0000"/>
        </w:rPr>
        <w:t>Указано ниже</w:t>
      </w:r>
    </w:p>
  </w:comment>
  <w:comment w:id="2" w:author="kuritsyn" w:date="2013-07-15T21:27:00Z" w:initials="k">
    <w:p w:rsidR="00941439" w:rsidRPr="008E0302" w:rsidRDefault="00941439">
      <w:pPr>
        <w:pStyle w:val="afff2"/>
        <w:rPr>
          <w:color w:val="FF0000"/>
        </w:rPr>
      </w:pPr>
      <w:r>
        <w:rPr>
          <w:rStyle w:val="afff1"/>
        </w:rPr>
        <w:annotationRef/>
      </w:r>
      <w:r>
        <w:t xml:space="preserve">Какие лицензии сертификаты допуски должны быть? </w:t>
      </w:r>
      <w:r w:rsidRPr="008E0302">
        <w:rPr>
          <w:color w:val="FF0000"/>
        </w:rPr>
        <w:t xml:space="preserve">См. </w:t>
      </w:r>
      <w:proofErr w:type="gramStart"/>
      <w:r w:rsidRPr="008E0302">
        <w:rPr>
          <w:color w:val="FF0000"/>
        </w:rPr>
        <w:t>П</w:t>
      </w:r>
      <w:proofErr w:type="gramEnd"/>
      <w:r w:rsidRPr="008E0302">
        <w:rPr>
          <w:color w:val="FF0000"/>
        </w:rPr>
        <w:t xml:space="preserve"> 9</w:t>
      </w:r>
      <w:r>
        <w:rPr>
          <w:color w:val="FF0000"/>
        </w:rPr>
        <w:t xml:space="preserve"> Таблицы № 2</w:t>
      </w:r>
    </w:p>
  </w:comment>
  <w:comment w:id="3" w:author="kuritsyn" w:date="2013-07-15T21:27:00Z" w:initials="k">
    <w:p w:rsidR="00941439" w:rsidRDefault="00941439">
      <w:pPr>
        <w:pStyle w:val="afff2"/>
      </w:pPr>
      <w:r>
        <w:rPr>
          <w:rStyle w:val="afff1"/>
        </w:rPr>
        <w:annotationRef/>
      </w:r>
    </w:p>
  </w:comment>
  <w:comment w:id="4" w:author="kuritsyn" w:date="2013-07-16T10:03:00Z" w:initials="k">
    <w:p w:rsidR="00941439" w:rsidRPr="00F30444" w:rsidRDefault="00941439">
      <w:pPr>
        <w:pStyle w:val="afff2"/>
      </w:pPr>
      <w:r>
        <w:rPr>
          <w:rStyle w:val="afff1"/>
        </w:rPr>
        <w:annotationRef/>
      </w:r>
      <w:r>
        <w:t>Отличается от ИК</w:t>
      </w:r>
      <w:proofErr w:type="gramStart"/>
      <w:r>
        <w:t xml:space="preserve"> </w:t>
      </w:r>
      <w:r w:rsidRPr="00F30444">
        <w:rPr>
          <w:color w:val="FF0000"/>
        </w:rPr>
        <w:t>?</w:t>
      </w:r>
      <w:proofErr w:type="gramEnd"/>
      <w:r w:rsidRPr="00F30444">
        <w:rPr>
          <w:color w:val="FF0000"/>
        </w:rPr>
        <w:t>??</w:t>
      </w:r>
    </w:p>
  </w:comment>
  <w:comment w:id="5" w:author="kuritsyn" w:date="2013-07-15T21:27:00Z" w:initials="k">
    <w:p w:rsidR="00941439" w:rsidRDefault="00941439">
      <w:pPr>
        <w:pStyle w:val="afff2"/>
      </w:pPr>
      <w:r>
        <w:rPr>
          <w:rStyle w:val="afff1"/>
        </w:rPr>
        <w:annotationRef/>
      </w:r>
      <w:r>
        <w:t>Каких периодов</w:t>
      </w:r>
    </w:p>
  </w:comment>
  <w:comment w:id="6" w:author="kuritsyn" w:date="2013-07-15T21:27:00Z" w:initials="k">
    <w:p w:rsidR="00941439" w:rsidRDefault="00941439">
      <w:pPr>
        <w:pStyle w:val="afff2"/>
      </w:pPr>
      <w:r>
        <w:rPr>
          <w:rStyle w:val="afff1"/>
        </w:rPr>
        <w:annotationRef/>
      </w:r>
      <w:r>
        <w:t>Конкретно рабочие часы</w:t>
      </w:r>
    </w:p>
  </w:comment>
  <w:comment w:id="7" w:author="kuritsyn" w:date="2013-07-15T21:27:00Z" w:initials="k">
    <w:p w:rsidR="00941439" w:rsidRDefault="00941439">
      <w:pPr>
        <w:pStyle w:val="afff2"/>
      </w:pPr>
      <w:r>
        <w:rPr>
          <w:rStyle w:val="afff1"/>
        </w:rPr>
        <w:annotationRef/>
      </w:r>
      <w:r>
        <w:t xml:space="preserve">В каких случаях так в каких </w:t>
      </w:r>
      <w:proofErr w:type="gramStart"/>
      <w:r>
        <w:t>по другому</w:t>
      </w:r>
      <w:proofErr w:type="gramEnd"/>
      <w:r>
        <w:t>?</w:t>
      </w:r>
    </w:p>
  </w:comment>
  <w:comment w:id="8" w:author="kuritsyn" w:date="2013-07-15T21:27:00Z" w:initials="k">
    <w:p w:rsidR="00941439" w:rsidRDefault="00941439">
      <w:pPr>
        <w:pStyle w:val="afff2"/>
      </w:pPr>
      <w:r>
        <w:rPr>
          <w:rStyle w:val="afff1"/>
        </w:rPr>
        <w:annotationRef/>
      </w:r>
      <w:r>
        <w:t>отдельно</w:t>
      </w:r>
    </w:p>
  </w:comment>
  <w:comment w:id="9" w:author="kuritsyn" w:date="2013-07-15T21:27:00Z" w:initials="k">
    <w:p w:rsidR="00941439" w:rsidRDefault="00941439">
      <w:pPr>
        <w:pStyle w:val="afff2"/>
      </w:pPr>
      <w:r>
        <w:rPr>
          <w:rStyle w:val="afff1"/>
        </w:rPr>
        <w:annotationRef/>
      </w:r>
      <w:r>
        <w:t xml:space="preserve">сопоставить ТЗ с Договором, где приложение? </w:t>
      </w:r>
      <w:r w:rsidRPr="006D0583">
        <w:rPr>
          <w:color w:val="FF0000"/>
        </w:rPr>
        <w:t>Приложение добавлено</w:t>
      </w:r>
    </w:p>
  </w:comment>
  <w:comment w:id="15" w:author="kuritsyn" w:date="2013-07-16T10:09:00Z" w:initials="k">
    <w:p w:rsidR="00941439" w:rsidRDefault="00941439">
      <w:pPr>
        <w:pStyle w:val="afff2"/>
      </w:pPr>
      <w:r>
        <w:rPr>
          <w:rStyle w:val="afff1"/>
        </w:rPr>
        <w:annotationRef/>
      </w:r>
      <w:r>
        <w:t xml:space="preserve">это и другое не вошло в ТЗ? Тогда надо добавить в </w:t>
      </w:r>
      <w:proofErr w:type="gramStart"/>
      <w:r>
        <w:t>ТЗ</w:t>
      </w:r>
      <w:proofErr w:type="gramEnd"/>
      <w:r>
        <w:t xml:space="preserve"> что другие вопросы дополнены в договоре </w:t>
      </w:r>
      <w:r w:rsidRPr="00140D32">
        <w:rPr>
          <w:color w:val="FF0000"/>
        </w:rPr>
        <w:t>Указано в ТЗ</w:t>
      </w:r>
      <w:r>
        <w:rPr>
          <w:color w:val="FF0000"/>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F8F" w:rsidRDefault="006E5F8F">
      <w:r>
        <w:separator/>
      </w:r>
    </w:p>
  </w:endnote>
  <w:endnote w:type="continuationSeparator" w:id="0">
    <w:p w:rsidR="006E5F8F" w:rsidRDefault="006E5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Futuri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Times">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39" w:rsidRDefault="00941439" w:rsidP="00B77285">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39" w:rsidRDefault="00941439" w:rsidP="00B77285">
    <w:pPr>
      <w:pStyle w:val="af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39" w:rsidRDefault="00552DBE" w:rsidP="00BF6892">
    <w:pPr>
      <w:pStyle w:val="afe"/>
      <w:framePr w:wrap="around" w:vAnchor="text" w:hAnchor="margin" w:xAlign="right" w:y="1"/>
      <w:rPr>
        <w:rStyle w:val="a5"/>
      </w:rPr>
    </w:pPr>
    <w:r>
      <w:rPr>
        <w:rStyle w:val="a5"/>
      </w:rPr>
      <w:fldChar w:fldCharType="begin"/>
    </w:r>
    <w:r w:rsidR="00941439">
      <w:rPr>
        <w:rStyle w:val="a5"/>
      </w:rPr>
      <w:instrText xml:space="preserve">PAGE  </w:instrText>
    </w:r>
    <w:r>
      <w:rPr>
        <w:rStyle w:val="a5"/>
      </w:rPr>
      <w:fldChar w:fldCharType="separate"/>
    </w:r>
    <w:r w:rsidR="00941439">
      <w:rPr>
        <w:rStyle w:val="a5"/>
        <w:noProof/>
      </w:rPr>
      <w:t>28</w:t>
    </w:r>
    <w:r>
      <w:rPr>
        <w:rStyle w:val="a5"/>
      </w:rPr>
      <w:fldChar w:fldCharType="end"/>
    </w:r>
  </w:p>
  <w:p w:rsidR="00941439" w:rsidRDefault="00941439"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39" w:rsidRDefault="0094143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F8F" w:rsidRDefault="006E5F8F">
      <w:r>
        <w:separator/>
      </w:r>
    </w:p>
  </w:footnote>
  <w:footnote w:type="continuationSeparator" w:id="0">
    <w:p w:rsidR="006E5F8F" w:rsidRDefault="006E5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820071"/>
      <w:docPartObj>
        <w:docPartGallery w:val="Page Numbers (Top of Page)"/>
        <w:docPartUnique/>
      </w:docPartObj>
    </w:sdtPr>
    <w:sdtContent>
      <w:p w:rsidR="00941439" w:rsidRDefault="00552DBE">
        <w:pPr>
          <w:pStyle w:val="afc"/>
          <w:jc w:val="center"/>
        </w:pPr>
        <w:r>
          <w:fldChar w:fldCharType="begin"/>
        </w:r>
        <w:r w:rsidR="00941439">
          <w:instrText>PAGE   \* MERGEFORMAT</w:instrText>
        </w:r>
        <w:r>
          <w:fldChar w:fldCharType="separate"/>
        </w:r>
        <w:r w:rsidR="00CC2FCE">
          <w:rPr>
            <w:noProof/>
          </w:rPr>
          <w:t>22</w:t>
        </w:r>
        <w:r>
          <w:fldChar w:fldCharType="end"/>
        </w:r>
      </w:p>
    </w:sdtContent>
  </w:sdt>
  <w:p w:rsidR="00941439" w:rsidRDefault="00941439">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39" w:rsidRDefault="00941439">
    <w:pPr>
      <w:pStyle w:val="afc"/>
      <w:jc w:val="center"/>
    </w:pPr>
  </w:p>
  <w:p w:rsidR="00941439" w:rsidRDefault="00941439">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39" w:rsidRDefault="00941439">
    <w:pPr>
      <w:pStyle w:val="afc"/>
      <w:jc w:val="center"/>
    </w:pPr>
  </w:p>
  <w:p w:rsidR="00941439" w:rsidRDefault="0094143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6E8A32"/>
    <w:lvl w:ilvl="0">
      <w:start w:val="1"/>
      <w:numFmt w:val="decimal"/>
      <w:pStyle w:val="5"/>
      <w:lvlText w:val="%1."/>
      <w:lvlJc w:val="left"/>
      <w:pPr>
        <w:tabs>
          <w:tab w:val="num" w:pos="1492"/>
        </w:tabs>
        <w:ind w:left="1492"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4345C06"/>
    <w:multiLevelType w:val="hybridMultilevel"/>
    <w:tmpl w:val="AB9ACB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ADF4DDE"/>
    <w:multiLevelType w:val="multilevel"/>
    <w:tmpl w:val="73BA3376"/>
    <w:lvl w:ilvl="0">
      <w:start w:val="1"/>
      <w:numFmt w:val="bullet"/>
      <w:pStyle w:val="10"/>
      <w:lvlText w:val=""/>
      <w:lvlJc w:val="left"/>
      <w:pPr>
        <w:ind w:left="1211" w:hanging="360"/>
      </w:pPr>
      <w:rPr>
        <w:rFonts w:ascii="Symbol" w:hAnsi="Symbol" w:hint="default"/>
        <w:spacing w:val="28"/>
        <w:sz w:val="24"/>
      </w:rPr>
    </w:lvl>
    <w:lvl w:ilvl="1">
      <w:start w:val="1"/>
      <w:numFmt w:val="decimal"/>
      <w:pStyle w:val="10"/>
      <w:suff w:val="space"/>
      <w:lvlText w:val="%2)"/>
      <w:lvlJc w:val="left"/>
      <w:pPr>
        <w:ind w:left="1701" w:firstLine="0"/>
      </w:pPr>
      <w:rPr>
        <w:rFonts w:hint="default"/>
        <w:sz w:val="24"/>
      </w:rPr>
    </w:lvl>
    <w:lvl w:ilvl="2">
      <w:start w:val="1"/>
      <w:numFmt w:val="russianLower"/>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27">
    <w:nsid w:val="0F3F1094"/>
    <w:multiLevelType w:val="hybridMultilevel"/>
    <w:tmpl w:val="E4845DFA"/>
    <w:lvl w:ilvl="0" w:tplc="BD4CA1C8">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6130460"/>
    <w:multiLevelType w:val="hybridMultilevel"/>
    <w:tmpl w:val="74A8F218"/>
    <w:lvl w:ilvl="0" w:tplc="36C8121E">
      <w:start w:val="3"/>
      <w:numFmt w:val="bullet"/>
      <w:lvlText w:val=""/>
      <w:lvlJc w:val="left"/>
      <w:pPr>
        <w:ind w:left="1112" w:hanging="360"/>
      </w:pPr>
      <w:rPr>
        <w:rFonts w:ascii="Symbol" w:eastAsia="MS Mincho" w:hAnsi="Symbol" w:cs="Times New Roman"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30">
    <w:nsid w:val="1DEC13C9"/>
    <w:multiLevelType w:val="hybridMultilevel"/>
    <w:tmpl w:val="893C628A"/>
    <w:lvl w:ilvl="0" w:tplc="C3A88964">
      <w:start w:val="1"/>
      <w:numFmt w:val="bullet"/>
      <w:lvlText w:val=""/>
      <w:lvlJc w:val="left"/>
      <w:pPr>
        <w:tabs>
          <w:tab w:val="num" w:pos="1080"/>
        </w:tabs>
        <w:ind w:left="1080" w:hanging="360"/>
      </w:pPr>
      <w:rPr>
        <w:rFonts w:ascii="Symbol" w:hAnsi="Symbol" w:hint="default"/>
        <w:sz w:val="20"/>
        <w:szCs w:val="20"/>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31">
    <w:nsid w:val="1EF5465B"/>
    <w:multiLevelType w:val="hybridMultilevel"/>
    <w:tmpl w:val="B99ADBE2"/>
    <w:lvl w:ilvl="0" w:tplc="E97E3446">
      <w:start w:val="3"/>
      <w:numFmt w:val="bullet"/>
      <w:lvlText w:val=""/>
      <w:lvlJc w:val="left"/>
      <w:pPr>
        <w:ind w:left="1472" w:hanging="360"/>
      </w:pPr>
      <w:rPr>
        <w:rFonts w:ascii="Symbol" w:eastAsia="MS Mincho" w:hAnsi="Symbol" w:cs="Times New Roman" w:hint="default"/>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32">
    <w:nsid w:val="22A12603"/>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8EE7198"/>
    <w:multiLevelType w:val="multilevel"/>
    <w:tmpl w:val="D9AE9BDE"/>
    <w:lvl w:ilvl="0">
      <w:start w:val="1"/>
      <w:numFmt w:val="decimal"/>
      <w:pStyle w:val="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1427AE8"/>
    <w:multiLevelType w:val="hybridMultilevel"/>
    <w:tmpl w:val="2708D5E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A563C52"/>
    <w:multiLevelType w:val="hybridMultilevel"/>
    <w:tmpl w:val="A53A1D3A"/>
    <w:lvl w:ilvl="0" w:tplc="E37CBE9A">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8">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39">
    <w:nsid w:val="422E16A2"/>
    <w:multiLevelType w:val="hybridMultilevel"/>
    <w:tmpl w:val="A2A8B9B4"/>
    <w:lvl w:ilvl="0" w:tplc="44E6B36C">
      <w:start w:val="3"/>
      <w:numFmt w:val="bullet"/>
      <w:lvlText w:val=""/>
      <w:lvlJc w:val="left"/>
      <w:pPr>
        <w:ind w:left="1832" w:hanging="360"/>
      </w:pPr>
      <w:rPr>
        <w:rFonts w:ascii="Symbol" w:eastAsia="MS Mincho" w:hAnsi="Symbol" w:cs="Times New Roman" w:hint="default"/>
      </w:rPr>
    </w:lvl>
    <w:lvl w:ilvl="1" w:tplc="04190003" w:tentative="1">
      <w:start w:val="1"/>
      <w:numFmt w:val="bullet"/>
      <w:lvlText w:val="o"/>
      <w:lvlJc w:val="left"/>
      <w:pPr>
        <w:ind w:left="2552" w:hanging="360"/>
      </w:pPr>
      <w:rPr>
        <w:rFonts w:ascii="Courier New" w:hAnsi="Courier New" w:cs="Courier New" w:hint="default"/>
      </w:rPr>
    </w:lvl>
    <w:lvl w:ilvl="2" w:tplc="04190005" w:tentative="1">
      <w:start w:val="1"/>
      <w:numFmt w:val="bullet"/>
      <w:lvlText w:val=""/>
      <w:lvlJc w:val="left"/>
      <w:pPr>
        <w:ind w:left="3272" w:hanging="360"/>
      </w:pPr>
      <w:rPr>
        <w:rFonts w:ascii="Wingdings" w:hAnsi="Wingdings" w:hint="default"/>
      </w:rPr>
    </w:lvl>
    <w:lvl w:ilvl="3" w:tplc="04190001" w:tentative="1">
      <w:start w:val="1"/>
      <w:numFmt w:val="bullet"/>
      <w:lvlText w:val=""/>
      <w:lvlJc w:val="left"/>
      <w:pPr>
        <w:ind w:left="3992" w:hanging="360"/>
      </w:pPr>
      <w:rPr>
        <w:rFonts w:ascii="Symbol" w:hAnsi="Symbol" w:hint="default"/>
      </w:rPr>
    </w:lvl>
    <w:lvl w:ilvl="4" w:tplc="04190003" w:tentative="1">
      <w:start w:val="1"/>
      <w:numFmt w:val="bullet"/>
      <w:lvlText w:val="o"/>
      <w:lvlJc w:val="left"/>
      <w:pPr>
        <w:ind w:left="4712" w:hanging="360"/>
      </w:pPr>
      <w:rPr>
        <w:rFonts w:ascii="Courier New" w:hAnsi="Courier New" w:cs="Courier New" w:hint="default"/>
      </w:rPr>
    </w:lvl>
    <w:lvl w:ilvl="5" w:tplc="04190005" w:tentative="1">
      <w:start w:val="1"/>
      <w:numFmt w:val="bullet"/>
      <w:lvlText w:val=""/>
      <w:lvlJc w:val="left"/>
      <w:pPr>
        <w:ind w:left="5432" w:hanging="360"/>
      </w:pPr>
      <w:rPr>
        <w:rFonts w:ascii="Wingdings" w:hAnsi="Wingdings" w:hint="default"/>
      </w:rPr>
    </w:lvl>
    <w:lvl w:ilvl="6" w:tplc="04190001" w:tentative="1">
      <w:start w:val="1"/>
      <w:numFmt w:val="bullet"/>
      <w:lvlText w:val=""/>
      <w:lvlJc w:val="left"/>
      <w:pPr>
        <w:ind w:left="6152" w:hanging="360"/>
      </w:pPr>
      <w:rPr>
        <w:rFonts w:ascii="Symbol" w:hAnsi="Symbol" w:hint="default"/>
      </w:rPr>
    </w:lvl>
    <w:lvl w:ilvl="7" w:tplc="04190003" w:tentative="1">
      <w:start w:val="1"/>
      <w:numFmt w:val="bullet"/>
      <w:lvlText w:val="o"/>
      <w:lvlJc w:val="left"/>
      <w:pPr>
        <w:ind w:left="6872" w:hanging="360"/>
      </w:pPr>
      <w:rPr>
        <w:rFonts w:ascii="Courier New" w:hAnsi="Courier New" w:cs="Courier New" w:hint="default"/>
      </w:rPr>
    </w:lvl>
    <w:lvl w:ilvl="8" w:tplc="04190005" w:tentative="1">
      <w:start w:val="1"/>
      <w:numFmt w:val="bullet"/>
      <w:lvlText w:val=""/>
      <w:lvlJc w:val="left"/>
      <w:pPr>
        <w:ind w:left="7592" w:hanging="360"/>
      </w:pPr>
      <w:rPr>
        <w:rFonts w:ascii="Wingdings" w:hAnsi="Wingdings" w:hint="default"/>
      </w:rPr>
    </w:lvl>
  </w:abstractNum>
  <w:abstractNum w:abstractNumId="4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726502F"/>
    <w:multiLevelType w:val="hybridMultilevel"/>
    <w:tmpl w:val="A81A9004"/>
    <w:lvl w:ilvl="0" w:tplc="C3A88964">
      <w:start w:val="1"/>
      <w:numFmt w:val="bullet"/>
      <w:lvlText w:val=""/>
      <w:lvlJc w:val="left"/>
      <w:pPr>
        <w:tabs>
          <w:tab w:val="num" w:pos="1284"/>
        </w:tabs>
        <w:ind w:left="1284" w:hanging="360"/>
      </w:pPr>
      <w:rPr>
        <w:rFonts w:ascii="Symbol" w:hAnsi="Symbol" w:hint="default"/>
        <w:sz w:val="20"/>
        <w:szCs w:val="20"/>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4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4B583902"/>
    <w:multiLevelType w:val="multilevel"/>
    <w:tmpl w:val="86B67746"/>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7E251C1"/>
    <w:multiLevelType w:val="multilevel"/>
    <w:tmpl w:val="2CB0B8B2"/>
    <w:lvl w:ilvl="0">
      <w:start w:val="1"/>
      <w:numFmt w:val="bullet"/>
      <w:lvlText w:val="-"/>
      <w:lvlJc w:val="left"/>
      <w:pPr>
        <w:ind w:left="2770" w:hanging="360"/>
      </w:pPr>
      <w:rPr>
        <w:rFonts w:ascii="Times New Roman" w:hAnsi="Times New Roman" w:cs="Times New Roman" w:hint="default"/>
        <w:spacing w:val="28"/>
        <w:sz w:val="24"/>
      </w:rPr>
    </w:lvl>
    <w:lvl w:ilvl="1">
      <w:start w:val="1"/>
      <w:numFmt w:val="decimal"/>
      <w:suff w:val="space"/>
      <w:lvlText w:val="%2)"/>
      <w:lvlJc w:val="left"/>
      <w:pPr>
        <w:ind w:left="1701" w:firstLine="0"/>
      </w:pPr>
      <w:rPr>
        <w:rFonts w:hint="default"/>
        <w:sz w:val="24"/>
      </w:rPr>
    </w:lvl>
    <w:lvl w:ilvl="2">
      <w:start w:val="1"/>
      <w:numFmt w:val="russianLower"/>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49">
    <w:nsid w:val="583E0222"/>
    <w:multiLevelType w:val="hybridMultilevel"/>
    <w:tmpl w:val="5E543EBE"/>
    <w:lvl w:ilvl="0" w:tplc="7A42C8D8">
      <w:start w:val="1"/>
      <w:numFmt w:val="decimal"/>
      <w:pStyle w:val="40"/>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11069BA"/>
    <w:multiLevelType w:val="multilevel"/>
    <w:tmpl w:val="F78E96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070" w:hanging="360"/>
      </w:pPr>
      <w:rPr>
        <w:rFonts w:ascii="Times New Roman" w:hAnsi="Times New Roman" w:cs="Times New Roman" w:hint="default"/>
        <w:sz w:val="24"/>
        <w:szCs w:val="24"/>
      </w:rPr>
    </w:lvl>
    <w:lvl w:ilvl="2">
      <w:start w:val="1"/>
      <w:numFmt w:val="decimal"/>
      <w:lvlText w:val="%3."/>
      <w:lvlJc w:val="left"/>
      <w:pPr>
        <w:tabs>
          <w:tab w:val="num" w:pos="862"/>
        </w:tabs>
        <w:ind w:left="862" w:hanging="720"/>
      </w:pPr>
      <w:rPr>
        <w:rFonts w:ascii="Times New Roman" w:eastAsia="Times New Roman" w:hAnsi="Times New Roman" w:cs="Times New Roman" w:hint="default"/>
      </w:rPr>
    </w:lvl>
    <w:lvl w:ilvl="3">
      <w:start w:val="1"/>
      <w:numFmt w:val="bullet"/>
      <w:lvlText w:val=""/>
      <w:lvlJc w:val="left"/>
      <w:pPr>
        <w:tabs>
          <w:tab w:val="num" w:pos="1740"/>
        </w:tabs>
        <w:ind w:left="1740" w:hanging="720"/>
      </w:pPr>
      <w:rPr>
        <w:rFonts w:ascii="Symbol" w:hAnsi="Symbol" w:hint="default"/>
        <w:sz w:val="20"/>
        <w:szCs w:val="20"/>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31E31F8"/>
    <w:multiLevelType w:val="multilevel"/>
    <w:tmpl w:val="628C12B0"/>
    <w:lvl w:ilvl="0">
      <w:start w:val="1"/>
      <w:numFmt w:val="decimal"/>
      <w:lvlText w:val="%1."/>
      <w:lvlJc w:val="left"/>
      <w:pPr>
        <w:tabs>
          <w:tab w:val="num" w:pos="4254"/>
        </w:tabs>
        <w:ind w:left="4254" w:hanging="414"/>
      </w:pPr>
      <w:rPr>
        <w:rFonts w:hint="default"/>
      </w:rPr>
    </w:lvl>
    <w:lvl w:ilvl="1">
      <w:start w:val="1"/>
      <w:numFmt w:val="decimal"/>
      <w:lvlText w:val="%1.%2."/>
      <w:lvlJc w:val="left"/>
      <w:pPr>
        <w:tabs>
          <w:tab w:val="num" w:pos="1860"/>
        </w:tabs>
        <w:ind w:left="996" w:firstLine="144"/>
      </w:pPr>
      <w:rPr>
        <w:rFonts w:hint="default"/>
      </w:rPr>
    </w:lvl>
    <w:lvl w:ilvl="2">
      <w:start w:val="1"/>
      <w:numFmt w:val="decimal"/>
      <w:lvlText w:val="%1.%2.%3."/>
      <w:lvlJc w:val="left"/>
      <w:pPr>
        <w:tabs>
          <w:tab w:val="num" w:pos="1860"/>
        </w:tabs>
        <w:ind w:left="1140" w:firstLine="0"/>
      </w:pPr>
      <w:rPr>
        <w:rFonts w:hint="default"/>
      </w:rPr>
    </w:lvl>
    <w:lvl w:ilvl="3">
      <w:start w:val="1"/>
      <w:numFmt w:val="decimal"/>
      <w:lvlText w:val="%1.%2.%3.%4."/>
      <w:lvlJc w:val="left"/>
      <w:pPr>
        <w:tabs>
          <w:tab w:val="num" w:pos="1284"/>
        </w:tabs>
        <w:ind w:left="1284" w:hanging="864"/>
      </w:pPr>
      <w:rPr>
        <w:rFonts w:hint="default"/>
      </w:rPr>
    </w:lvl>
    <w:lvl w:ilvl="4">
      <w:start w:val="1"/>
      <w:numFmt w:val="decimal"/>
      <w:lvlText w:val="%1.%2.%3.%4.%5"/>
      <w:lvlJc w:val="left"/>
      <w:pPr>
        <w:tabs>
          <w:tab w:val="num" w:pos="1428"/>
        </w:tabs>
        <w:ind w:left="1428" w:hanging="1008"/>
      </w:pPr>
      <w:rPr>
        <w:rFonts w:hint="default"/>
      </w:rPr>
    </w:lvl>
    <w:lvl w:ilvl="5">
      <w:start w:val="1"/>
      <w:numFmt w:val="decimal"/>
      <w:lvlText w:val="%1.%2.%3.%4.%5.%6"/>
      <w:lvlJc w:val="left"/>
      <w:pPr>
        <w:tabs>
          <w:tab w:val="num" w:pos="1572"/>
        </w:tabs>
        <w:ind w:left="1572" w:hanging="1152"/>
      </w:pPr>
      <w:rPr>
        <w:rFonts w:hint="default"/>
      </w:rPr>
    </w:lvl>
    <w:lvl w:ilvl="6">
      <w:start w:val="1"/>
      <w:numFmt w:val="decimal"/>
      <w:lvlText w:val="%1.%2.%3.%4.%5.%6.%7"/>
      <w:lvlJc w:val="left"/>
      <w:pPr>
        <w:tabs>
          <w:tab w:val="num" w:pos="1716"/>
        </w:tabs>
        <w:ind w:left="1716" w:hanging="1296"/>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004"/>
        </w:tabs>
        <w:ind w:left="2004" w:hanging="1584"/>
      </w:pPr>
      <w:rPr>
        <w:rFonts w:hint="default"/>
      </w:r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E6D093E"/>
    <w:multiLevelType w:val="hybridMultilevel"/>
    <w:tmpl w:val="1A4AF01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56"/>
  </w:num>
  <w:num w:numId="11">
    <w:abstractNumId w:val="28"/>
  </w:num>
  <w:num w:numId="12">
    <w:abstractNumId w:val="47"/>
  </w:num>
  <w:num w:numId="13">
    <w:abstractNumId w:val="45"/>
  </w:num>
  <w:num w:numId="14">
    <w:abstractNumId w:val="25"/>
  </w:num>
  <w:num w:numId="15">
    <w:abstractNumId w:val="41"/>
  </w:num>
  <w:num w:numId="16">
    <w:abstractNumId w:val="51"/>
  </w:num>
  <w:num w:numId="17">
    <w:abstractNumId w:val="43"/>
  </w:num>
  <w:num w:numId="18">
    <w:abstractNumId w:val="53"/>
  </w:num>
  <w:num w:numId="19">
    <w:abstractNumId w:val="33"/>
  </w:num>
  <w:num w:numId="20">
    <w:abstractNumId w:val="36"/>
  </w:num>
  <w:num w:numId="21">
    <w:abstractNumId w:val="57"/>
  </w:num>
  <w:num w:numId="22">
    <w:abstractNumId w:val="40"/>
  </w:num>
  <w:num w:numId="23">
    <w:abstractNumId w:val="42"/>
  </w:num>
  <w:num w:numId="24">
    <w:abstractNumId w:val="46"/>
  </w:num>
  <w:num w:numId="25">
    <w:abstractNumId w:val="26"/>
  </w:num>
  <w:num w:numId="26">
    <w:abstractNumId w:val="50"/>
  </w:num>
  <w:num w:numId="27">
    <w:abstractNumId w:val="34"/>
  </w:num>
  <w:num w:numId="28">
    <w:abstractNumId w:val="49"/>
  </w:num>
  <w:num w:numId="29">
    <w:abstractNumId w:val="0"/>
  </w:num>
  <w:num w:numId="30">
    <w:abstractNumId w:val="38"/>
  </w:num>
  <w:num w:numId="31">
    <w:abstractNumId w:val="35"/>
  </w:num>
  <w:num w:numId="32">
    <w:abstractNumId w:val="27"/>
  </w:num>
  <w:num w:numId="33">
    <w:abstractNumId w:val="29"/>
  </w:num>
  <w:num w:numId="34">
    <w:abstractNumId w:val="31"/>
  </w:num>
  <w:num w:numId="35">
    <w:abstractNumId w:val="39"/>
  </w:num>
  <w:num w:numId="36">
    <w:abstractNumId w:val="24"/>
  </w:num>
  <w:num w:numId="37">
    <w:abstractNumId w:val="32"/>
  </w:num>
  <w:num w:numId="38">
    <w:abstractNumId w:val="23"/>
  </w:num>
  <w:num w:numId="39">
    <w:abstractNumId w:val="52"/>
  </w:num>
  <w:num w:numId="40">
    <w:abstractNumId w:val="37"/>
  </w:num>
  <w:num w:numId="41">
    <w:abstractNumId w:val="30"/>
  </w:num>
  <w:num w:numId="42">
    <w:abstractNumId w:val="44"/>
  </w:num>
  <w:num w:numId="43">
    <w:abstractNumId w:val="55"/>
  </w:num>
  <w:num w:numId="44">
    <w:abstractNumId w:val="4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trackRevisions/>
  <w:defaultTabStop w:val="397"/>
  <w:defaultTableStyle w:val="a"/>
  <w:drawingGridHorizontalSpacing w:val="120"/>
  <w:drawingGridVerticalSpacing w:val="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rsids>
    <w:rsidRoot w:val="00BB21E3"/>
    <w:rsid w:val="00004F48"/>
    <w:rsid w:val="000058BC"/>
    <w:rsid w:val="00006894"/>
    <w:rsid w:val="00010BE3"/>
    <w:rsid w:val="00014C0B"/>
    <w:rsid w:val="0001557C"/>
    <w:rsid w:val="000224FB"/>
    <w:rsid w:val="00022573"/>
    <w:rsid w:val="000236C9"/>
    <w:rsid w:val="000374AB"/>
    <w:rsid w:val="000454C8"/>
    <w:rsid w:val="0005366B"/>
    <w:rsid w:val="000557B3"/>
    <w:rsid w:val="0005783F"/>
    <w:rsid w:val="00061919"/>
    <w:rsid w:val="000728C1"/>
    <w:rsid w:val="00076F66"/>
    <w:rsid w:val="00083039"/>
    <w:rsid w:val="000846BC"/>
    <w:rsid w:val="000933C8"/>
    <w:rsid w:val="000951C0"/>
    <w:rsid w:val="000954FB"/>
    <w:rsid w:val="000978CE"/>
    <w:rsid w:val="000A2B5E"/>
    <w:rsid w:val="000A2D97"/>
    <w:rsid w:val="000A3B81"/>
    <w:rsid w:val="000A679F"/>
    <w:rsid w:val="000B5302"/>
    <w:rsid w:val="000C3FB9"/>
    <w:rsid w:val="000C7CAF"/>
    <w:rsid w:val="000D28E9"/>
    <w:rsid w:val="000E5BB8"/>
    <w:rsid w:val="000F1048"/>
    <w:rsid w:val="000F460C"/>
    <w:rsid w:val="000F640C"/>
    <w:rsid w:val="00114C22"/>
    <w:rsid w:val="00116BFD"/>
    <w:rsid w:val="001174EB"/>
    <w:rsid w:val="00120404"/>
    <w:rsid w:val="001242D3"/>
    <w:rsid w:val="001348C4"/>
    <w:rsid w:val="00135435"/>
    <w:rsid w:val="00140D32"/>
    <w:rsid w:val="00164D0C"/>
    <w:rsid w:val="00164D47"/>
    <w:rsid w:val="0016528F"/>
    <w:rsid w:val="00171FEC"/>
    <w:rsid w:val="001749AE"/>
    <w:rsid w:val="00174FFE"/>
    <w:rsid w:val="00175830"/>
    <w:rsid w:val="00175A7B"/>
    <w:rsid w:val="001772A8"/>
    <w:rsid w:val="00182CEF"/>
    <w:rsid w:val="00193660"/>
    <w:rsid w:val="0019760E"/>
    <w:rsid w:val="00197A39"/>
    <w:rsid w:val="001A544E"/>
    <w:rsid w:val="001B150C"/>
    <w:rsid w:val="001B5653"/>
    <w:rsid w:val="001C08FD"/>
    <w:rsid w:val="001C0ABE"/>
    <w:rsid w:val="001C75ED"/>
    <w:rsid w:val="001C79F5"/>
    <w:rsid w:val="001E3E36"/>
    <w:rsid w:val="001E6511"/>
    <w:rsid w:val="001E6E80"/>
    <w:rsid w:val="001E75A5"/>
    <w:rsid w:val="001F2F0D"/>
    <w:rsid w:val="001F32B2"/>
    <w:rsid w:val="0020487C"/>
    <w:rsid w:val="00214105"/>
    <w:rsid w:val="00216C08"/>
    <w:rsid w:val="00221BE8"/>
    <w:rsid w:val="002326E3"/>
    <w:rsid w:val="002376E6"/>
    <w:rsid w:val="002378E3"/>
    <w:rsid w:val="00237EE7"/>
    <w:rsid w:val="002410DF"/>
    <w:rsid w:val="00243F0F"/>
    <w:rsid w:val="00257F85"/>
    <w:rsid w:val="00261326"/>
    <w:rsid w:val="00265B2B"/>
    <w:rsid w:val="00267AAB"/>
    <w:rsid w:val="0028168C"/>
    <w:rsid w:val="00282B03"/>
    <w:rsid w:val="002910EA"/>
    <w:rsid w:val="00291899"/>
    <w:rsid w:val="00293E46"/>
    <w:rsid w:val="00295581"/>
    <w:rsid w:val="002959A5"/>
    <w:rsid w:val="002A1180"/>
    <w:rsid w:val="002A2796"/>
    <w:rsid w:val="002A71D9"/>
    <w:rsid w:val="002B6325"/>
    <w:rsid w:val="002B7B0A"/>
    <w:rsid w:val="002C3FF9"/>
    <w:rsid w:val="002C4B2B"/>
    <w:rsid w:val="002C56A0"/>
    <w:rsid w:val="002C7848"/>
    <w:rsid w:val="002D10B5"/>
    <w:rsid w:val="002D5869"/>
    <w:rsid w:val="002E0E2E"/>
    <w:rsid w:val="002E18D3"/>
    <w:rsid w:val="002E3DBF"/>
    <w:rsid w:val="002F1275"/>
    <w:rsid w:val="002F345D"/>
    <w:rsid w:val="002F40DE"/>
    <w:rsid w:val="002F6A6B"/>
    <w:rsid w:val="0030151C"/>
    <w:rsid w:val="00301DFA"/>
    <w:rsid w:val="00307D13"/>
    <w:rsid w:val="00311A92"/>
    <w:rsid w:val="00316926"/>
    <w:rsid w:val="00335079"/>
    <w:rsid w:val="00335F0B"/>
    <w:rsid w:val="00336E35"/>
    <w:rsid w:val="00353542"/>
    <w:rsid w:val="003571CE"/>
    <w:rsid w:val="00357415"/>
    <w:rsid w:val="0035769C"/>
    <w:rsid w:val="0036291B"/>
    <w:rsid w:val="003657D7"/>
    <w:rsid w:val="00370C44"/>
    <w:rsid w:val="00386F7E"/>
    <w:rsid w:val="00391D03"/>
    <w:rsid w:val="003A0695"/>
    <w:rsid w:val="003B1CF3"/>
    <w:rsid w:val="003B4865"/>
    <w:rsid w:val="003B654A"/>
    <w:rsid w:val="003C30F3"/>
    <w:rsid w:val="003D2759"/>
    <w:rsid w:val="003D2F63"/>
    <w:rsid w:val="003E1D99"/>
    <w:rsid w:val="003E2AE7"/>
    <w:rsid w:val="003E2C12"/>
    <w:rsid w:val="003F31F2"/>
    <w:rsid w:val="00410B56"/>
    <w:rsid w:val="004224C0"/>
    <w:rsid w:val="004272B0"/>
    <w:rsid w:val="00435A9A"/>
    <w:rsid w:val="00443169"/>
    <w:rsid w:val="00444F6A"/>
    <w:rsid w:val="00454ECC"/>
    <w:rsid w:val="004634C8"/>
    <w:rsid w:val="004745C7"/>
    <w:rsid w:val="004774A6"/>
    <w:rsid w:val="0047759E"/>
    <w:rsid w:val="004808B9"/>
    <w:rsid w:val="004874C1"/>
    <w:rsid w:val="00493AB2"/>
    <w:rsid w:val="004C0A7F"/>
    <w:rsid w:val="004C2235"/>
    <w:rsid w:val="004C6AB2"/>
    <w:rsid w:val="004C7528"/>
    <w:rsid w:val="004D1212"/>
    <w:rsid w:val="004D4FA2"/>
    <w:rsid w:val="004D6625"/>
    <w:rsid w:val="004E3757"/>
    <w:rsid w:val="004F365D"/>
    <w:rsid w:val="005001B9"/>
    <w:rsid w:val="00503302"/>
    <w:rsid w:val="005058F1"/>
    <w:rsid w:val="0051006B"/>
    <w:rsid w:val="00511914"/>
    <w:rsid w:val="005171A2"/>
    <w:rsid w:val="00521353"/>
    <w:rsid w:val="00521F95"/>
    <w:rsid w:val="0052390C"/>
    <w:rsid w:val="005242ED"/>
    <w:rsid w:val="00527AB7"/>
    <w:rsid w:val="00534697"/>
    <w:rsid w:val="005373EF"/>
    <w:rsid w:val="005434AB"/>
    <w:rsid w:val="00544400"/>
    <w:rsid w:val="005460F3"/>
    <w:rsid w:val="005508EC"/>
    <w:rsid w:val="00551655"/>
    <w:rsid w:val="00552DBE"/>
    <w:rsid w:val="00564815"/>
    <w:rsid w:val="00565552"/>
    <w:rsid w:val="005716FC"/>
    <w:rsid w:val="00571D62"/>
    <w:rsid w:val="00577026"/>
    <w:rsid w:val="005834BA"/>
    <w:rsid w:val="00587646"/>
    <w:rsid w:val="00593786"/>
    <w:rsid w:val="00594092"/>
    <w:rsid w:val="00597AA9"/>
    <w:rsid w:val="005A0E3B"/>
    <w:rsid w:val="005A6CE9"/>
    <w:rsid w:val="005B5FDF"/>
    <w:rsid w:val="005C40A4"/>
    <w:rsid w:val="005C496C"/>
    <w:rsid w:val="005D42DA"/>
    <w:rsid w:val="005D64F1"/>
    <w:rsid w:val="005D6803"/>
    <w:rsid w:val="005E0B21"/>
    <w:rsid w:val="005E6CAE"/>
    <w:rsid w:val="005E7C13"/>
    <w:rsid w:val="005F2D24"/>
    <w:rsid w:val="005F5726"/>
    <w:rsid w:val="00605FB1"/>
    <w:rsid w:val="00613848"/>
    <w:rsid w:val="006176F4"/>
    <w:rsid w:val="00627696"/>
    <w:rsid w:val="00633831"/>
    <w:rsid w:val="006400A0"/>
    <w:rsid w:val="006402DD"/>
    <w:rsid w:val="0065657D"/>
    <w:rsid w:val="00664449"/>
    <w:rsid w:val="00670FD8"/>
    <w:rsid w:val="00674404"/>
    <w:rsid w:val="006812A0"/>
    <w:rsid w:val="00690B2B"/>
    <w:rsid w:val="006A1CB3"/>
    <w:rsid w:val="006A74E4"/>
    <w:rsid w:val="006A7728"/>
    <w:rsid w:val="006B0FC7"/>
    <w:rsid w:val="006B3895"/>
    <w:rsid w:val="006C3A69"/>
    <w:rsid w:val="006C4984"/>
    <w:rsid w:val="006C7DC1"/>
    <w:rsid w:val="006D0583"/>
    <w:rsid w:val="006D150B"/>
    <w:rsid w:val="006D34FD"/>
    <w:rsid w:val="006D3659"/>
    <w:rsid w:val="006E08A0"/>
    <w:rsid w:val="006E4289"/>
    <w:rsid w:val="006E524F"/>
    <w:rsid w:val="006E5F8F"/>
    <w:rsid w:val="006E67B8"/>
    <w:rsid w:val="006E7589"/>
    <w:rsid w:val="006F1466"/>
    <w:rsid w:val="006F3F9D"/>
    <w:rsid w:val="006F4522"/>
    <w:rsid w:val="007046B2"/>
    <w:rsid w:val="0071297C"/>
    <w:rsid w:val="007173ED"/>
    <w:rsid w:val="0072064C"/>
    <w:rsid w:val="00722051"/>
    <w:rsid w:val="00722AFD"/>
    <w:rsid w:val="00723E5E"/>
    <w:rsid w:val="00727B51"/>
    <w:rsid w:val="00727D3C"/>
    <w:rsid w:val="00730FED"/>
    <w:rsid w:val="00733ADD"/>
    <w:rsid w:val="00734160"/>
    <w:rsid w:val="007341C2"/>
    <w:rsid w:val="00736D40"/>
    <w:rsid w:val="00737675"/>
    <w:rsid w:val="00747A4F"/>
    <w:rsid w:val="0075120D"/>
    <w:rsid w:val="00752221"/>
    <w:rsid w:val="00752FEB"/>
    <w:rsid w:val="00754AD8"/>
    <w:rsid w:val="00763266"/>
    <w:rsid w:val="00763EDB"/>
    <w:rsid w:val="00764F50"/>
    <w:rsid w:val="00765DAB"/>
    <w:rsid w:val="007768E4"/>
    <w:rsid w:val="00781022"/>
    <w:rsid w:val="007823FF"/>
    <w:rsid w:val="00782E92"/>
    <w:rsid w:val="00783AD5"/>
    <w:rsid w:val="00791462"/>
    <w:rsid w:val="007A6FD8"/>
    <w:rsid w:val="007B2101"/>
    <w:rsid w:val="007B26E8"/>
    <w:rsid w:val="007B36CE"/>
    <w:rsid w:val="007B4040"/>
    <w:rsid w:val="007C1052"/>
    <w:rsid w:val="007C51E1"/>
    <w:rsid w:val="007D50EE"/>
    <w:rsid w:val="007D6548"/>
    <w:rsid w:val="007E34AB"/>
    <w:rsid w:val="007E48BC"/>
    <w:rsid w:val="007E7888"/>
    <w:rsid w:val="008035D3"/>
    <w:rsid w:val="00804946"/>
    <w:rsid w:val="00806AAF"/>
    <w:rsid w:val="008075B1"/>
    <w:rsid w:val="00812285"/>
    <w:rsid w:val="008274D4"/>
    <w:rsid w:val="00834551"/>
    <w:rsid w:val="00835CB1"/>
    <w:rsid w:val="00837423"/>
    <w:rsid w:val="0083743A"/>
    <w:rsid w:val="00842189"/>
    <w:rsid w:val="0084395F"/>
    <w:rsid w:val="00860529"/>
    <w:rsid w:val="008613BE"/>
    <w:rsid w:val="008614B4"/>
    <w:rsid w:val="00861B45"/>
    <w:rsid w:val="00861D29"/>
    <w:rsid w:val="0086287A"/>
    <w:rsid w:val="00871748"/>
    <w:rsid w:val="0087611C"/>
    <w:rsid w:val="008825E9"/>
    <w:rsid w:val="00885BAD"/>
    <w:rsid w:val="0089490B"/>
    <w:rsid w:val="0089720B"/>
    <w:rsid w:val="008A66CB"/>
    <w:rsid w:val="008B7A42"/>
    <w:rsid w:val="008C12F8"/>
    <w:rsid w:val="008C1BC9"/>
    <w:rsid w:val="008D1FAC"/>
    <w:rsid w:val="008D2E20"/>
    <w:rsid w:val="008D4B63"/>
    <w:rsid w:val="008D67F8"/>
    <w:rsid w:val="008E0302"/>
    <w:rsid w:val="008E5FFE"/>
    <w:rsid w:val="008E60E5"/>
    <w:rsid w:val="009068D2"/>
    <w:rsid w:val="00914E3D"/>
    <w:rsid w:val="00920884"/>
    <w:rsid w:val="0092359B"/>
    <w:rsid w:val="00926992"/>
    <w:rsid w:val="0093234E"/>
    <w:rsid w:val="00941439"/>
    <w:rsid w:val="00944D87"/>
    <w:rsid w:val="00945B21"/>
    <w:rsid w:val="00956252"/>
    <w:rsid w:val="00960F11"/>
    <w:rsid w:val="009660FA"/>
    <w:rsid w:val="009733C4"/>
    <w:rsid w:val="00982C6F"/>
    <w:rsid w:val="009830CC"/>
    <w:rsid w:val="0098468A"/>
    <w:rsid w:val="0098473B"/>
    <w:rsid w:val="00985C3E"/>
    <w:rsid w:val="0098627F"/>
    <w:rsid w:val="00991BDD"/>
    <w:rsid w:val="00991DEB"/>
    <w:rsid w:val="00997B7D"/>
    <w:rsid w:val="009A7C6C"/>
    <w:rsid w:val="009B0A27"/>
    <w:rsid w:val="009C15AA"/>
    <w:rsid w:val="009C211A"/>
    <w:rsid w:val="009D3A40"/>
    <w:rsid w:val="009E64D8"/>
    <w:rsid w:val="009F4D3F"/>
    <w:rsid w:val="00A023CD"/>
    <w:rsid w:val="00A1290E"/>
    <w:rsid w:val="00A153F5"/>
    <w:rsid w:val="00A161F5"/>
    <w:rsid w:val="00A23026"/>
    <w:rsid w:val="00A2358C"/>
    <w:rsid w:val="00A26820"/>
    <w:rsid w:val="00A2745B"/>
    <w:rsid w:val="00A33235"/>
    <w:rsid w:val="00A34231"/>
    <w:rsid w:val="00A4055F"/>
    <w:rsid w:val="00A41067"/>
    <w:rsid w:val="00A517C7"/>
    <w:rsid w:val="00A543C0"/>
    <w:rsid w:val="00A62751"/>
    <w:rsid w:val="00A647EF"/>
    <w:rsid w:val="00A6781A"/>
    <w:rsid w:val="00A856EA"/>
    <w:rsid w:val="00A8683B"/>
    <w:rsid w:val="00A876EA"/>
    <w:rsid w:val="00AA1DE8"/>
    <w:rsid w:val="00AA4048"/>
    <w:rsid w:val="00AA4A21"/>
    <w:rsid w:val="00AB0224"/>
    <w:rsid w:val="00AB066A"/>
    <w:rsid w:val="00AB67FE"/>
    <w:rsid w:val="00AB727D"/>
    <w:rsid w:val="00AC2828"/>
    <w:rsid w:val="00AD18C4"/>
    <w:rsid w:val="00AE2314"/>
    <w:rsid w:val="00AE2756"/>
    <w:rsid w:val="00AE3BFF"/>
    <w:rsid w:val="00AF6ABE"/>
    <w:rsid w:val="00B02654"/>
    <w:rsid w:val="00B1025E"/>
    <w:rsid w:val="00B129CC"/>
    <w:rsid w:val="00B22346"/>
    <w:rsid w:val="00B24553"/>
    <w:rsid w:val="00B346F5"/>
    <w:rsid w:val="00B4065C"/>
    <w:rsid w:val="00B4382C"/>
    <w:rsid w:val="00B4765F"/>
    <w:rsid w:val="00B5040A"/>
    <w:rsid w:val="00B51C2D"/>
    <w:rsid w:val="00B52CCB"/>
    <w:rsid w:val="00B55C29"/>
    <w:rsid w:val="00B55FE0"/>
    <w:rsid w:val="00B56952"/>
    <w:rsid w:val="00B654BE"/>
    <w:rsid w:val="00B72AB2"/>
    <w:rsid w:val="00B7520F"/>
    <w:rsid w:val="00B77285"/>
    <w:rsid w:val="00B924BD"/>
    <w:rsid w:val="00B938CD"/>
    <w:rsid w:val="00BA4BFD"/>
    <w:rsid w:val="00BB21E3"/>
    <w:rsid w:val="00BB3C30"/>
    <w:rsid w:val="00BB6777"/>
    <w:rsid w:val="00BC1922"/>
    <w:rsid w:val="00BC4B51"/>
    <w:rsid w:val="00BD59BC"/>
    <w:rsid w:val="00BD5B44"/>
    <w:rsid w:val="00BE06D9"/>
    <w:rsid w:val="00BE06F3"/>
    <w:rsid w:val="00BF5C0A"/>
    <w:rsid w:val="00BF6892"/>
    <w:rsid w:val="00C13A71"/>
    <w:rsid w:val="00C159C6"/>
    <w:rsid w:val="00C15C57"/>
    <w:rsid w:val="00C214EC"/>
    <w:rsid w:val="00C264D5"/>
    <w:rsid w:val="00C30A97"/>
    <w:rsid w:val="00C30C54"/>
    <w:rsid w:val="00C318D3"/>
    <w:rsid w:val="00C3191F"/>
    <w:rsid w:val="00C324AA"/>
    <w:rsid w:val="00C3633B"/>
    <w:rsid w:val="00C51709"/>
    <w:rsid w:val="00C53FE9"/>
    <w:rsid w:val="00C5583D"/>
    <w:rsid w:val="00C56EBB"/>
    <w:rsid w:val="00C576D0"/>
    <w:rsid w:val="00C60714"/>
    <w:rsid w:val="00C6181A"/>
    <w:rsid w:val="00C61887"/>
    <w:rsid w:val="00C65780"/>
    <w:rsid w:val="00C802A0"/>
    <w:rsid w:val="00C80BCB"/>
    <w:rsid w:val="00C872F8"/>
    <w:rsid w:val="00CA4BBB"/>
    <w:rsid w:val="00CB5E99"/>
    <w:rsid w:val="00CC021C"/>
    <w:rsid w:val="00CC2FCE"/>
    <w:rsid w:val="00CE7EB4"/>
    <w:rsid w:val="00D01C16"/>
    <w:rsid w:val="00D11463"/>
    <w:rsid w:val="00D11ED5"/>
    <w:rsid w:val="00D126A9"/>
    <w:rsid w:val="00D13938"/>
    <w:rsid w:val="00D17BAC"/>
    <w:rsid w:val="00D253E1"/>
    <w:rsid w:val="00D27D4C"/>
    <w:rsid w:val="00D325E7"/>
    <w:rsid w:val="00D32FFA"/>
    <w:rsid w:val="00D4053F"/>
    <w:rsid w:val="00D4516A"/>
    <w:rsid w:val="00D50BE4"/>
    <w:rsid w:val="00D57C3F"/>
    <w:rsid w:val="00D61E2F"/>
    <w:rsid w:val="00D64EB5"/>
    <w:rsid w:val="00D65E96"/>
    <w:rsid w:val="00D6739A"/>
    <w:rsid w:val="00D703B6"/>
    <w:rsid w:val="00D7766E"/>
    <w:rsid w:val="00D80EF2"/>
    <w:rsid w:val="00D86EFD"/>
    <w:rsid w:val="00D94307"/>
    <w:rsid w:val="00D953A5"/>
    <w:rsid w:val="00DB666F"/>
    <w:rsid w:val="00DB6989"/>
    <w:rsid w:val="00DC0783"/>
    <w:rsid w:val="00DC427E"/>
    <w:rsid w:val="00DC48BE"/>
    <w:rsid w:val="00DC58D5"/>
    <w:rsid w:val="00DC5D58"/>
    <w:rsid w:val="00DC6D82"/>
    <w:rsid w:val="00DC775A"/>
    <w:rsid w:val="00DD1DA5"/>
    <w:rsid w:val="00DD4105"/>
    <w:rsid w:val="00DD75A6"/>
    <w:rsid w:val="00DD7B26"/>
    <w:rsid w:val="00DE3BCD"/>
    <w:rsid w:val="00DE60F5"/>
    <w:rsid w:val="00DF69CD"/>
    <w:rsid w:val="00DF6AE3"/>
    <w:rsid w:val="00E02501"/>
    <w:rsid w:val="00E02E1D"/>
    <w:rsid w:val="00E11B6E"/>
    <w:rsid w:val="00E14CA3"/>
    <w:rsid w:val="00E14F30"/>
    <w:rsid w:val="00E15467"/>
    <w:rsid w:val="00E1780F"/>
    <w:rsid w:val="00E24379"/>
    <w:rsid w:val="00E347BF"/>
    <w:rsid w:val="00E35BF3"/>
    <w:rsid w:val="00E3769D"/>
    <w:rsid w:val="00E409C9"/>
    <w:rsid w:val="00E7210E"/>
    <w:rsid w:val="00E72C46"/>
    <w:rsid w:val="00E751DF"/>
    <w:rsid w:val="00E7590F"/>
    <w:rsid w:val="00E80FEF"/>
    <w:rsid w:val="00E81704"/>
    <w:rsid w:val="00E845C6"/>
    <w:rsid w:val="00E90BB5"/>
    <w:rsid w:val="00E92117"/>
    <w:rsid w:val="00EC348B"/>
    <w:rsid w:val="00EC35CE"/>
    <w:rsid w:val="00EC4BDA"/>
    <w:rsid w:val="00EC4E73"/>
    <w:rsid w:val="00ED7B3B"/>
    <w:rsid w:val="00EE3988"/>
    <w:rsid w:val="00EF2E59"/>
    <w:rsid w:val="00EF779C"/>
    <w:rsid w:val="00F04862"/>
    <w:rsid w:val="00F04C32"/>
    <w:rsid w:val="00F05F07"/>
    <w:rsid w:val="00F06096"/>
    <w:rsid w:val="00F06C24"/>
    <w:rsid w:val="00F101B7"/>
    <w:rsid w:val="00F2152A"/>
    <w:rsid w:val="00F21E6B"/>
    <w:rsid w:val="00F2335B"/>
    <w:rsid w:val="00F23E06"/>
    <w:rsid w:val="00F253AD"/>
    <w:rsid w:val="00F30444"/>
    <w:rsid w:val="00F31C55"/>
    <w:rsid w:val="00F34B34"/>
    <w:rsid w:val="00F3754B"/>
    <w:rsid w:val="00F378C7"/>
    <w:rsid w:val="00F4187B"/>
    <w:rsid w:val="00F41AE2"/>
    <w:rsid w:val="00F43070"/>
    <w:rsid w:val="00F46999"/>
    <w:rsid w:val="00F52EDC"/>
    <w:rsid w:val="00F53BD9"/>
    <w:rsid w:val="00F65CDB"/>
    <w:rsid w:val="00F70645"/>
    <w:rsid w:val="00F73BCA"/>
    <w:rsid w:val="00F75159"/>
    <w:rsid w:val="00F76448"/>
    <w:rsid w:val="00F77D26"/>
    <w:rsid w:val="00F86FAA"/>
    <w:rsid w:val="00F90557"/>
    <w:rsid w:val="00F95913"/>
    <w:rsid w:val="00F97E18"/>
    <w:rsid w:val="00FA3C13"/>
    <w:rsid w:val="00FA40D7"/>
    <w:rsid w:val="00FA44EB"/>
    <w:rsid w:val="00FA6A0D"/>
    <w:rsid w:val="00FB34CC"/>
    <w:rsid w:val="00FB3EF7"/>
    <w:rsid w:val="00FB7483"/>
    <w:rsid w:val="00FC04B9"/>
    <w:rsid w:val="00FC3726"/>
    <w:rsid w:val="00FC63B6"/>
    <w:rsid w:val="00FD49D2"/>
    <w:rsid w:val="00FD5EB7"/>
    <w:rsid w:val="00FE72E8"/>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List Number 2"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
    <w:next w:val="a"/>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H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paragraph" w:styleId="50">
    <w:name w:val="heading 5"/>
    <w:basedOn w:val="a"/>
    <w:next w:val="a"/>
    <w:link w:val="51"/>
    <w:qFormat/>
    <w:rsid w:val="00164D47"/>
    <w:pPr>
      <w:tabs>
        <w:tab w:val="num" w:pos="1576"/>
      </w:tabs>
      <w:suppressAutoHyphens w:val="0"/>
      <w:spacing w:before="240" w:after="60"/>
      <w:ind w:left="1576" w:hanging="1008"/>
      <w:outlineLvl w:val="4"/>
    </w:pPr>
    <w:rPr>
      <w:b/>
      <w:bCs/>
      <w:iCs/>
      <w:sz w:val="28"/>
      <w:szCs w:val="26"/>
      <w:lang w:eastAsia="ru-RU"/>
    </w:rPr>
  </w:style>
  <w:style w:type="paragraph" w:styleId="6">
    <w:name w:val="heading 6"/>
    <w:basedOn w:val="a"/>
    <w:next w:val="a"/>
    <w:link w:val="60"/>
    <w:qFormat/>
    <w:rsid w:val="00164D47"/>
    <w:pPr>
      <w:tabs>
        <w:tab w:val="num" w:pos="1152"/>
      </w:tabs>
      <w:suppressAutoHyphens w:val="0"/>
      <w:spacing w:before="240" w:after="60"/>
      <w:ind w:left="1152" w:hanging="1152"/>
      <w:outlineLvl w:val="5"/>
    </w:pPr>
    <w:rPr>
      <w:b/>
      <w:bCs/>
      <w:sz w:val="22"/>
      <w:szCs w:val="22"/>
      <w:lang w:eastAsia="ru-RU"/>
    </w:rPr>
  </w:style>
  <w:style w:type="paragraph" w:styleId="7">
    <w:name w:val="heading 7"/>
    <w:basedOn w:val="a"/>
    <w:next w:val="a"/>
    <w:link w:val="70"/>
    <w:qFormat/>
    <w:rsid w:val="00164D47"/>
    <w:pPr>
      <w:tabs>
        <w:tab w:val="num" w:pos="1296"/>
      </w:tabs>
      <w:suppressAutoHyphens w:val="0"/>
      <w:spacing w:before="240" w:after="60"/>
      <w:ind w:left="1296" w:hanging="1296"/>
      <w:outlineLvl w:val="6"/>
    </w:pPr>
    <w:rPr>
      <w:lang w:eastAsia="ru-RU"/>
    </w:rPr>
  </w:style>
  <w:style w:type="paragraph" w:styleId="8">
    <w:name w:val="heading 8"/>
    <w:basedOn w:val="a"/>
    <w:next w:val="a"/>
    <w:link w:val="80"/>
    <w:qFormat/>
    <w:rsid w:val="00164D47"/>
    <w:pPr>
      <w:tabs>
        <w:tab w:val="num" w:pos="1440"/>
      </w:tabs>
      <w:suppressAutoHyphens w:val="0"/>
      <w:spacing w:before="240" w:after="60"/>
      <w:ind w:left="1440" w:hanging="1440"/>
      <w:outlineLvl w:val="7"/>
    </w:pPr>
    <w:rPr>
      <w:rFonts w:ascii="Calibri" w:hAnsi="Calibri"/>
      <w:i/>
      <w:iCs/>
      <w:lang w:eastAsia="ru-RU"/>
    </w:rPr>
  </w:style>
  <w:style w:type="paragraph" w:styleId="9">
    <w:name w:val="heading 9"/>
    <w:basedOn w:val="a"/>
    <w:next w:val="a"/>
    <w:link w:val="90"/>
    <w:qFormat/>
    <w:rsid w:val="00164D47"/>
    <w:pPr>
      <w:tabs>
        <w:tab w:val="num" w:pos="1584"/>
      </w:tabs>
      <w:suppressAutoHyphens w:val="0"/>
      <w:spacing w:before="240" w:after="60"/>
      <w:ind w:left="1584" w:hanging="1584"/>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64D47"/>
    <w:rPr>
      <w:rFonts w:cs="Arial"/>
      <w:b/>
      <w:bCs/>
      <w:i/>
      <w:iCs/>
      <w:sz w:val="28"/>
      <w:szCs w:val="28"/>
      <w:lang w:eastAsia="ar-SA"/>
    </w:rPr>
  </w:style>
  <w:style w:type="character" w:customStyle="1" w:styleId="51">
    <w:name w:val="Заголовок 5 Знак"/>
    <w:basedOn w:val="a0"/>
    <w:link w:val="50"/>
    <w:rsid w:val="00164D47"/>
    <w:rPr>
      <w:b/>
      <w:bCs/>
      <w:iCs/>
      <w:sz w:val="28"/>
      <w:szCs w:val="26"/>
    </w:rPr>
  </w:style>
  <w:style w:type="character" w:customStyle="1" w:styleId="60">
    <w:name w:val="Заголовок 6 Знак"/>
    <w:basedOn w:val="a0"/>
    <w:link w:val="6"/>
    <w:rsid w:val="00164D47"/>
    <w:rPr>
      <w:b/>
      <w:bCs/>
      <w:sz w:val="22"/>
      <w:szCs w:val="22"/>
    </w:rPr>
  </w:style>
  <w:style w:type="character" w:customStyle="1" w:styleId="70">
    <w:name w:val="Заголовок 7 Знак"/>
    <w:basedOn w:val="a0"/>
    <w:link w:val="7"/>
    <w:rsid w:val="00164D47"/>
    <w:rPr>
      <w:sz w:val="24"/>
      <w:szCs w:val="24"/>
    </w:rPr>
  </w:style>
  <w:style w:type="character" w:customStyle="1" w:styleId="80">
    <w:name w:val="Заголовок 8 Знак"/>
    <w:basedOn w:val="a0"/>
    <w:link w:val="8"/>
    <w:rsid w:val="00164D47"/>
    <w:rPr>
      <w:rFonts w:ascii="Calibri" w:hAnsi="Calibri"/>
      <w:i/>
      <w:iCs/>
      <w:sz w:val="24"/>
      <w:szCs w:val="24"/>
    </w:rPr>
  </w:style>
  <w:style w:type="character" w:customStyle="1" w:styleId="90">
    <w:name w:val="Заголовок 9 Знак"/>
    <w:basedOn w:val="a0"/>
    <w:link w:val="9"/>
    <w:rsid w:val="00164D47"/>
    <w:rPr>
      <w:rFonts w:ascii="Arial" w:hAnsi="Arial" w:cs="Arial"/>
      <w:sz w:val="22"/>
      <w:szCs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paragraph" w:styleId="23">
    <w:name w:val="Body Text Indent 2"/>
    <w:basedOn w:val="a"/>
    <w:link w:val="22"/>
    <w:rsid w:val="00164D47"/>
    <w:pPr>
      <w:suppressAutoHyphens w:val="0"/>
      <w:ind w:firstLine="709"/>
      <w:jc w:val="both"/>
    </w:pPr>
    <w:rPr>
      <w:lang w:eastAsia="ru-RU"/>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1">
    <w:name w:val="Текст Знак"/>
    <w:link w:val="af2"/>
    <w:rsid w:val="00F76448"/>
    <w:rPr>
      <w:rFonts w:eastAsia="MS Mincho"/>
      <w:spacing w:val="-2"/>
      <w:sz w:val="26"/>
    </w:rPr>
  </w:style>
  <w:style w:type="paragraph" w:styleId="af2">
    <w:name w:val="Plain Text"/>
    <w:basedOn w:val="a"/>
    <w:link w:val="af1"/>
    <w:rsid w:val="00E02501"/>
    <w:pPr>
      <w:suppressAutoHyphens w:val="0"/>
    </w:pPr>
    <w:rPr>
      <w:rFonts w:eastAsia="MS Mincho"/>
      <w:spacing w:val="-2"/>
      <w:sz w:val="26"/>
      <w:szCs w:val="20"/>
      <w:lang w:eastAsia="ru-RU"/>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1"/>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uiPriority w:val="99"/>
    <w:rsid w:val="00F76448"/>
  </w:style>
  <w:style w:type="paragraph" w:styleId="afd">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e">
    <w:name w:val="footer"/>
    <w:basedOn w:val="a"/>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character" w:customStyle="1" w:styleId="aff3">
    <w:name w:val="Название Знак"/>
    <w:basedOn w:val="a0"/>
    <w:link w:val="aff1"/>
    <w:rsid w:val="00164D47"/>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4"/>
    <w:semiHidden/>
    <w:unhideWhenUsed/>
    <w:rsid w:val="009C211A"/>
    <w:rPr>
      <w:sz w:val="20"/>
      <w:szCs w:val="20"/>
    </w:rPr>
  </w:style>
  <w:style w:type="character" w:customStyle="1" w:styleId="1f4">
    <w:name w:val="Текст примечания Знак1"/>
    <w:basedOn w:val="a0"/>
    <w:link w:val="afff2"/>
    <w:uiPriority w:val="99"/>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f5">
    <w:name w:val="Текст Знак1"/>
    <w:basedOn w:val="a0"/>
    <w:uiPriority w:val="99"/>
    <w:semiHidden/>
    <w:rsid w:val="00E02501"/>
    <w:rPr>
      <w:rFonts w:ascii="Consolas" w:hAnsi="Consolas" w:cs="Consolas"/>
      <w:sz w:val="21"/>
      <w:szCs w:val="21"/>
      <w:lang w:eastAsia="ar-SA"/>
    </w:rPr>
  </w:style>
  <w:style w:type="character" w:styleId="afff5">
    <w:name w:val="Strong"/>
    <w:qFormat/>
    <w:rsid w:val="00164D47"/>
    <w:rPr>
      <w:b/>
    </w:rPr>
  </w:style>
  <w:style w:type="paragraph" w:customStyle="1" w:styleId="afff6">
    <w:name w:val="Текст документа"/>
    <w:basedOn w:val="a"/>
    <w:link w:val="afff7"/>
    <w:qFormat/>
    <w:rsid w:val="00164D47"/>
    <w:pPr>
      <w:suppressAutoHyphens w:val="0"/>
      <w:spacing w:before="100" w:after="100" w:line="360" w:lineRule="auto"/>
      <w:ind w:firstLine="851"/>
      <w:jc w:val="both"/>
    </w:pPr>
    <w:rPr>
      <w:rFonts w:eastAsia="Calibri"/>
      <w:sz w:val="28"/>
      <w:szCs w:val="22"/>
      <w:lang w:eastAsia="en-US"/>
    </w:rPr>
  </w:style>
  <w:style w:type="character" w:customStyle="1" w:styleId="afff7">
    <w:name w:val="Текст документа Знак"/>
    <w:link w:val="afff6"/>
    <w:rsid w:val="00164D47"/>
    <w:rPr>
      <w:rFonts w:eastAsia="Calibri"/>
      <w:sz w:val="28"/>
      <w:szCs w:val="22"/>
      <w:lang w:eastAsia="en-US"/>
    </w:rPr>
  </w:style>
  <w:style w:type="paragraph" w:customStyle="1" w:styleId="10">
    <w:name w:val="Список Уровень 1"/>
    <w:basedOn w:val="afff6"/>
    <w:qFormat/>
    <w:rsid w:val="00164D47"/>
    <w:pPr>
      <w:numPr>
        <w:numId w:val="25"/>
      </w:numPr>
      <w:tabs>
        <w:tab w:val="num" w:pos="720"/>
      </w:tabs>
      <w:spacing w:before="0" w:after="0"/>
      <w:ind w:left="720"/>
    </w:pPr>
  </w:style>
  <w:style w:type="paragraph" w:customStyle="1" w:styleId="28">
    <w:name w:val="Список Уровень 2"/>
    <w:basedOn w:val="afff6"/>
    <w:qFormat/>
    <w:rsid w:val="00164D47"/>
    <w:pPr>
      <w:tabs>
        <w:tab w:val="num" w:pos="720"/>
      </w:tabs>
      <w:spacing w:before="0" w:after="0"/>
      <w:ind w:left="720" w:hanging="360"/>
    </w:pPr>
  </w:style>
  <w:style w:type="paragraph" w:customStyle="1" w:styleId="38">
    <w:name w:val="Список Уровень 3"/>
    <w:basedOn w:val="afff6"/>
    <w:qFormat/>
    <w:rsid w:val="00164D47"/>
    <w:pPr>
      <w:tabs>
        <w:tab w:val="num" w:pos="720"/>
      </w:tabs>
      <w:spacing w:before="0" w:after="0"/>
      <w:ind w:left="720" w:hanging="360"/>
    </w:pPr>
  </w:style>
  <w:style w:type="paragraph" w:customStyle="1" w:styleId="afff8">
    <w:name w:val="???????"/>
    <w:rsid w:val="00164D47"/>
    <w:pPr>
      <w:ind w:firstLine="709"/>
    </w:pPr>
    <w:rPr>
      <w:sz w:val="24"/>
    </w:rPr>
  </w:style>
  <w:style w:type="paragraph" w:customStyle="1" w:styleId="1f6">
    <w:name w:val="????????? 1"/>
    <w:basedOn w:val="afff8"/>
    <w:next w:val="afff8"/>
    <w:rsid w:val="00164D47"/>
    <w:pPr>
      <w:keepNext/>
      <w:tabs>
        <w:tab w:val="left" w:pos="2410"/>
        <w:tab w:val="left" w:pos="5103"/>
        <w:tab w:val="left" w:pos="5529"/>
        <w:tab w:val="left" w:pos="5812"/>
      </w:tabs>
      <w:spacing w:before="240"/>
    </w:pPr>
    <w:rPr>
      <w:b/>
    </w:rPr>
  </w:style>
  <w:style w:type="paragraph" w:styleId="29">
    <w:name w:val="Body Text 2"/>
    <w:basedOn w:val="a"/>
    <w:link w:val="2a"/>
    <w:rsid w:val="00164D47"/>
    <w:pPr>
      <w:widowControl w:val="0"/>
      <w:tabs>
        <w:tab w:val="left" w:pos="1134"/>
      </w:tabs>
      <w:suppressAutoHyphens w:val="0"/>
      <w:spacing w:line="252" w:lineRule="auto"/>
      <w:jc w:val="both"/>
    </w:pPr>
    <w:rPr>
      <w:szCs w:val="20"/>
      <w:lang w:eastAsia="ru-RU"/>
    </w:rPr>
  </w:style>
  <w:style w:type="character" w:customStyle="1" w:styleId="2a">
    <w:name w:val="Основной текст 2 Знак"/>
    <w:basedOn w:val="a0"/>
    <w:link w:val="29"/>
    <w:rsid w:val="00164D47"/>
    <w:rPr>
      <w:sz w:val="24"/>
    </w:rPr>
  </w:style>
  <w:style w:type="paragraph" w:customStyle="1" w:styleId="44">
    <w:name w:val="????????? 4"/>
    <w:basedOn w:val="afff8"/>
    <w:next w:val="afff8"/>
    <w:rsid w:val="00164D47"/>
    <w:pPr>
      <w:keepNext/>
      <w:widowControl w:val="0"/>
      <w:spacing w:before="120" w:after="60"/>
      <w:ind w:firstLine="0"/>
      <w:jc w:val="both"/>
    </w:pPr>
  </w:style>
  <w:style w:type="paragraph" w:customStyle="1" w:styleId="abzaz">
    <w:name w:val="abzaz"/>
    <w:basedOn w:val="a"/>
    <w:rsid w:val="00164D47"/>
    <w:pPr>
      <w:suppressAutoHyphens w:val="0"/>
      <w:spacing w:before="120"/>
      <w:ind w:firstLine="567"/>
      <w:jc w:val="both"/>
    </w:pPr>
    <w:rPr>
      <w:rFonts w:ascii="Futuris" w:hAnsi="Futuris"/>
      <w:sz w:val="22"/>
      <w:szCs w:val="20"/>
      <w:lang w:val="en-GB" w:eastAsia="ru-RU"/>
    </w:rPr>
  </w:style>
  <w:style w:type="character" w:customStyle="1" w:styleId="213">
    <w:name w:val="Основной текст с отступом 2 Знак1"/>
    <w:basedOn w:val="a0"/>
    <w:uiPriority w:val="99"/>
    <w:semiHidden/>
    <w:rsid w:val="00164D47"/>
    <w:rPr>
      <w:sz w:val="24"/>
      <w:szCs w:val="24"/>
      <w:lang w:eastAsia="ar-SA"/>
    </w:rPr>
  </w:style>
  <w:style w:type="paragraph" w:customStyle="1" w:styleId="punktdog">
    <w:name w:val="punkt_dog"/>
    <w:basedOn w:val="a"/>
    <w:rsid w:val="00164D47"/>
    <w:pPr>
      <w:keepNext/>
      <w:suppressAutoHyphens w:val="0"/>
      <w:spacing w:before="360" w:after="120"/>
      <w:ind w:firstLine="720"/>
      <w:jc w:val="center"/>
    </w:pPr>
    <w:rPr>
      <w:rFonts w:ascii="Futuris" w:hAnsi="Futuris"/>
      <w:b/>
      <w:sz w:val="28"/>
      <w:szCs w:val="20"/>
      <w:lang w:val="en-US" w:eastAsia="ru-RU"/>
    </w:rPr>
  </w:style>
  <w:style w:type="character" w:customStyle="1" w:styleId="2Arial12">
    <w:name w:val="Стиль Заголовок 2 + Arial 12 пт все прописные Знак"/>
    <w:rsid w:val="00164D47"/>
    <w:rPr>
      <w:rFonts w:ascii="Arial" w:hAnsi="Arial"/>
      <w:bCs/>
      <w:caps/>
      <w:sz w:val="24"/>
      <w:szCs w:val="28"/>
      <w:lang w:val="ru-RU" w:eastAsia="ru-RU" w:bidi="ar-SA"/>
    </w:rPr>
  </w:style>
  <w:style w:type="paragraph" w:styleId="1f7">
    <w:name w:val="toc 1"/>
    <w:basedOn w:val="a"/>
    <w:next w:val="a"/>
    <w:autoRedefine/>
    <w:uiPriority w:val="39"/>
    <w:rsid w:val="00164D47"/>
    <w:pPr>
      <w:tabs>
        <w:tab w:val="left" w:pos="482"/>
        <w:tab w:val="left" w:pos="960"/>
        <w:tab w:val="right" w:leader="dot" w:pos="9345"/>
      </w:tabs>
      <w:suppressAutoHyphens w:val="0"/>
      <w:spacing w:before="120"/>
      <w:ind w:left="993" w:right="282" w:hanging="426"/>
    </w:pPr>
    <w:rPr>
      <w:b/>
      <w:bCs/>
      <w:caps/>
      <w:noProof/>
      <w:sz w:val="20"/>
      <w:szCs w:val="20"/>
      <w:lang w:eastAsia="ru-RU"/>
    </w:rPr>
  </w:style>
  <w:style w:type="paragraph" w:styleId="2b">
    <w:name w:val="toc 2"/>
    <w:basedOn w:val="a"/>
    <w:next w:val="a"/>
    <w:autoRedefine/>
    <w:uiPriority w:val="39"/>
    <w:rsid w:val="00164D47"/>
    <w:pPr>
      <w:widowControl w:val="0"/>
      <w:suppressAutoHyphens w:val="0"/>
      <w:autoSpaceDE w:val="0"/>
      <w:autoSpaceDN w:val="0"/>
      <w:adjustRightInd w:val="0"/>
      <w:ind w:left="200" w:right="-427"/>
    </w:pPr>
    <w:rPr>
      <w:sz w:val="20"/>
      <w:szCs w:val="20"/>
      <w:lang w:eastAsia="ru-RU"/>
    </w:rPr>
  </w:style>
  <w:style w:type="paragraph" w:styleId="40">
    <w:name w:val="index 4"/>
    <w:basedOn w:val="a"/>
    <w:next w:val="a"/>
    <w:autoRedefine/>
    <w:semiHidden/>
    <w:rsid w:val="00164D47"/>
    <w:pPr>
      <w:numPr>
        <w:numId w:val="28"/>
      </w:numPr>
      <w:tabs>
        <w:tab w:val="clear" w:pos="1440"/>
        <w:tab w:val="num" w:pos="0"/>
      </w:tabs>
      <w:suppressAutoHyphens w:val="0"/>
      <w:ind w:left="437"/>
      <w:jc w:val="both"/>
    </w:pPr>
    <w:rPr>
      <w:bCs/>
      <w:lang w:eastAsia="ru-RU"/>
    </w:rPr>
  </w:style>
  <w:style w:type="paragraph" w:customStyle="1" w:styleId="PlainText1">
    <w:name w:val="Plain Text1"/>
    <w:basedOn w:val="Normal1"/>
    <w:rsid w:val="00164D47"/>
    <w:pPr>
      <w:suppressAutoHyphens w:val="0"/>
      <w:spacing w:line="360" w:lineRule="auto"/>
      <w:ind w:firstLine="0"/>
      <w:jc w:val="left"/>
    </w:pPr>
    <w:rPr>
      <w:rFonts w:ascii="Courier New" w:eastAsia="Times New Roman" w:hAnsi="Courier New"/>
      <w:sz w:val="24"/>
      <w:lang w:eastAsia="ru-RU"/>
    </w:rPr>
  </w:style>
  <w:style w:type="paragraph" w:customStyle="1" w:styleId="0">
    <w:name w:val="Стиль Основной текст + Первая строка:  0 см"/>
    <w:basedOn w:val="afa"/>
    <w:rsid w:val="00164D47"/>
    <w:pPr>
      <w:widowControl w:val="0"/>
      <w:numPr>
        <w:numId w:val="27"/>
      </w:numPr>
      <w:suppressLineNumbers/>
      <w:adjustRightInd w:val="0"/>
      <w:spacing w:before="120"/>
      <w:jc w:val="left"/>
      <w:textAlignment w:val="baseline"/>
    </w:pPr>
    <w:rPr>
      <w:rFonts w:ascii="Arial" w:eastAsia="Times New Roman" w:hAnsi="Arial"/>
      <w:kern w:val="24"/>
      <w:sz w:val="22"/>
      <w:szCs w:val="20"/>
      <w:lang w:eastAsia="ru-RU"/>
    </w:rPr>
  </w:style>
  <w:style w:type="paragraph" w:customStyle="1" w:styleId="MainTXT">
    <w:name w:val="MainTXT"/>
    <w:basedOn w:val="a"/>
    <w:rsid w:val="00164D47"/>
    <w:pPr>
      <w:suppressAutoHyphens w:val="0"/>
      <w:spacing w:line="360" w:lineRule="auto"/>
      <w:ind w:left="142"/>
    </w:pPr>
    <w:rPr>
      <w:rFonts w:ascii="Arial" w:hAnsi="Arial"/>
      <w:szCs w:val="20"/>
      <w:lang w:eastAsia="ru-RU"/>
    </w:rPr>
  </w:style>
  <w:style w:type="paragraph" w:customStyle="1" w:styleId="Normal-N">
    <w:name w:val="Normal-N"/>
    <w:basedOn w:val="a"/>
    <w:rsid w:val="00164D47"/>
    <w:pPr>
      <w:suppressAutoHyphens w:val="0"/>
      <w:autoSpaceDE w:val="0"/>
      <w:autoSpaceDN w:val="0"/>
      <w:spacing w:after="240"/>
      <w:jc w:val="both"/>
    </w:pPr>
    <w:rPr>
      <w:sz w:val="22"/>
      <w:szCs w:val="22"/>
      <w:lang w:eastAsia="ru-RU"/>
    </w:rPr>
  </w:style>
  <w:style w:type="paragraph" w:customStyle="1" w:styleId="FR3">
    <w:name w:val="FR3"/>
    <w:rsid w:val="00164D47"/>
    <w:pPr>
      <w:widowControl w:val="0"/>
      <w:autoSpaceDE w:val="0"/>
      <w:autoSpaceDN w:val="0"/>
      <w:adjustRightInd w:val="0"/>
      <w:spacing w:line="280" w:lineRule="auto"/>
      <w:ind w:left="3520"/>
      <w:jc w:val="right"/>
    </w:pPr>
    <w:rPr>
      <w:rFonts w:ascii="Arial" w:hAnsi="Arial" w:cs="Arial"/>
    </w:rPr>
  </w:style>
  <w:style w:type="character" w:customStyle="1" w:styleId="FontStyle95">
    <w:name w:val="Font Style95"/>
    <w:uiPriority w:val="99"/>
    <w:rsid w:val="00164D47"/>
    <w:rPr>
      <w:rFonts w:ascii="Times New Roman" w:hAnsi="Times New Roman" w:cs="Times New Roman"/>
      <w:sz w:val="20"/>
      <w:szCs w:val="20"/>
    </w:rPr>
  </w:style>
  <w:style w:type="character" w:customStyle="1" w:styleId="FontStyle93">
    <w:name w:val="Font Style93"/>
    <w:uiPriority w:val="99"/>
    <w:rsid w:val="00164D47"/>
    <w:rPr>
      <w:rFonts w:ascii="Times New Roman" w:hAnsi="Times New Roman" w:cs="Times New Roman"/>
      <w:b/>
      <w:bCs/>
      <w:spacing w:val="-10"/>
      <w:sz w:val="20"/>
      <w:szCs w:val="20"/>
    </w:rPr>
  </w:style>
  <w:style w:type="character" w:customStyle="1" w:styleId="Bodytext">
    <w:name w:val="Body text_"/>
    <w:link w:val="Bodytext1"/>
    <w:rsid w:val="00164D47"/>
    <w:rPr>
      <w:rFonts w:ascii="Segoe UI" w:hAnsi="Segoe UI" w:cs="Segoe UI"/>
      <w:shd w:val="clear" w:color="auto" w:fill="FFFFFF"/>
    </w:rPr>
  </w:style>
  <w:style w:type="paragraph" w:customStyle="1" w:styleId="Bodytext1">
    <w:name w:val="Body text1"/>
    <w:basedOn w:val="a"/>
    <w:link w:val="Bodytext"/>
    <w:rsid w:val="00164D47"/>
    <w:pPr>
      <w:widowControl w:val="0"/>
      <w:shd w:val="clear" w:color="auto" w:fill="FFFFFF"/>
      <w:suppressAutoHyphens w:val="0"/>
      <w:spacing w:line="264" w:lineRule="exact"/>
      <w:ind w:hanging="360"/>
      <w:jc w:val="both"/>
    </w:pPr>
    <w:rPr>
      <w:rFonts w:ascii="Segoe UI" w:hAnsi="Segoe UI" w:cs="Segoe UI"/>
      <w:sz w:val="20"/>
      <w:szCs w:val="20"/>
      <w:lang w:eastAsia="ru-RU"/>
    </w:rPr>
  </w:style>
  <w:style w:type="paragraph" w:customStyle="1" w:styleId="afff9">
    <w:name w:val="Обычный простой"/>
    <w:basedOn w:val="a"/>
    <w:link w:val="afffa"/>
    <w:autoRedefine/>
    <w:rsid w:val="00164D47"/>
    <w:pPr>
      <w:widowControl w:val="0"/>
      <w:shd w:val="clear" w:color="auto" w:fill="FFFFFF"/>
      <w:suppressAutoHyphens w:val="0"/>
      <w:spacing w:after="360" w:line="274" w:lineRule="exact"/>
      <w:ind w:firstLine="543"/>
      <w:jc w:val="both"/>
    </w:pPr>
    <w:rPr>
      <w:rFonts w:eastAsia="Courier New"/>
      <w:color w:val="000000"/>
      <w:lang w:eastAsia="ru-RU"/>
    </w:rPr>
  </w:style>
  <w:style w:type="character" w:customStyle="1" w:styleId="afffa">
    <w:name w:val="Обычный простой Знак"/>
    <w:link w:val="afff9"/>
    <w:rsid w:val="00164D47"/>
    <w:rPr>
      <w:rFonts w:eastAsia="Courier New"/>
      <w:color w:val="000000"/>
      <w:sz w:val="24"/>
      <w:szCs w:val="24"/>
      <w:shd w:val="clear" w:color="auto" w:fill="FFFFFF"/>
    </w:rPr>
  </w:style>
  <w:style w:type="paragraph" w:customStyle="1" w:styleId="phNormal">
    <w:name w:val="ph_Normal"/>
    <w:basedOn w:val="a"/>
    <w:rsid w:val="00164D47"/>
    <w:pPr>
      <w:suppressAutoHyphens w:val="0"/>
      <w:spacing w:line="360" w:lineRule="auto"/>
      <w:ind w:firstLine="851"/>
      <w:jc w:val="both"/>
    </w:pPr>
    <w:rPr>
      <w:lang w:eastAsia="ru-RU"/>
    </w:rPr>
  </w:style>
  <w:style w:type="paragraph" w:customStyle="1" w:styleId="afffb">
    <w:name w:val="Введение"/>
    <w:basedOn w:val="1"/>
    <w:rsid w:val="00164D47"/>
    <w:pPr>
      <w:numPr>
        <w:numId w:val="0"/>
      </w:numPr>
      <w:tabs>
        <w:tab w:val="num" w:pos="432"/>
      </w:tabs>
      <w:suppressAutoHyphens w:val="0"/>
      <w:ind w:left="432" w:hanging="432"/>
      <w:jc w:val="center"/>
    </w:pPr>
    <w:rPr>
      <w:rFonts w:eastAsia="Times New Roman" w:cs="Times New Roman"/>
      <w:b w:val="0"/>
      <w:bCs w:val="0"/>
      <w:kern w:val="32"/>
      <w:sz w:val="26"/>
      <w:szCs w:val="26"/>
      <w:lang w:eastAsia="ru-RU"/>
    </w:rPr>
  </w:style>
  <w:style w:type="paragraph" w:customStyle="1" w:styleId="afffc">
    <w:name w:val="Содержание"/>
    <w:basedOn w:val="1"/>
    <w:rsid w:val="00164D47"/>
    <w:pPr>
      <w:numPr>
        <w:numId w:val="0"/>
      </w:numPr>
      <w:tabs>
        <w:tab w:val="num" w:pos="432"/>
      </w:tabs>
      <w:suppressAutoHyphens w:val="0"/>
      <w:ind w:left="432" w:hanging="432"/>
      <w:jc w:val="center"/>
    </w:pPr>
    <w:rPr>
      <w:rFonts w:eastAsia="Times New Roman" w:cs="Times New Roman"/>
      <w:b w:val="0"/>
      <w:bCs w:val="0"/>
      <w:kern w:val="32"/>
      <w:sz w:val="26"/>
      <w:szCs w:val="26"/>
      <w:lang w:eastAsia="ru-RU"/>
    </w:rPr>
  </w:style>
  <w:style w:type="paragraph" w:styleId="afffd">
    <w:name w:val="List Number"/>
    <w:basedOn w:val="a"/>
    <w:rsid w:val="00164D47"/>
    <w:pPr>
      <w:tabs>
        <w:tab w:val="num" w:pos="720"/>
      </w:tabs>
      <w:suppressAutoHyphens w:val="0"/>
      <w:autoSpaceDE w:val="0"/>
      <w:autoSpaceDN w:val="0"/>
      <w:ind w:left="720" w:hanging="663"/>
      <w:jc w:val="both"/>
    </w:pPr>
    <w:rPr>
      <w:sz w:val="26"/>
      <w:szCs w:val="26"/>
      <w:lang w:eastAsia="ru-RU"/>
    </w:rPr>
  </w:style>
  <w:style w:type="paragraph" w:styleId="39">
    <w:name w:val="toc 3"/>
    <w:basedOn w:val="a"/>
    <w:next w:val="a"/>
    <w:autoRedefine/>
    <w:uiPriority w:val="39"/>
    <w:rsid w:val="00164D47"/>
    <w:pPr>
      <w:tabs>
        <w:tab w:val="right" w:leader="dot" w:pos="9520"/>
      </w:tabs>
      <w:suppressAutoHyphens w:val="0"/>
      <w:ind w:left="482"/>
    </w:pPr>
    <w:rPr>
      <w:sz w:val="28"/>
      <w:lang w:eastAsia="ru-RU"/>
    </w:rPr>
  </w:style>
  <w:style w:type="paragraph" w:customStyle="1" w:styleId="heading3h3H3">
    <w:name w:val="heading 3.h3.H3"/>
    <w:basedOn w:val="a"/>
    <w:next w:val="a"/>
    <w:rsid w:val="00164D47"/>
    <w:pPr>
      <w:keepNext/>
      <w:widowControl w:val="0"/>
      <w:tabs>
        <w:tab w:val="num" w:pos="720"/>
      </w:tabs>
      <w:suppressAutoHyphens w:val="0"/>
      <w:autoSpaceDE w:val="0"/>
      <w:autoSpaceDN w:val="0"/>
      <w:spacing w:before="120"/>
      <w:ind w:left="720" w:hanging="360"/>
      <w:jc w:val="center"/>
    </w:pPr>
    <w:rPr>
      <w:b/>
      <w:bCs/>
      <w:lang w:eastAsia="ru-RU"/>
    </w:rPr>
  </w:style>
  <w:style w:type="paragraph" w:customStyle="1" w:styleId="afffe">
    <w:name w:val="Таблица"/>
    <w:basedOn w:val="a"/>
    <w:next w:val="a"/>
    <w:rsid w:val="00164D47"/>
    <w:pPr>
      <w:tabs>
        <w:tab w:val="num" w:pos="1800"/>
      </w:tabs>
      <w:suppressAutoHyphens w:val="0"/>
      <w:autoSpaceDE w:val="0"/>
      <w:autoSpaceDN w:val="0"/>
      <w:spacing w:line="360" w:lineRule="auto"/>
      <w:ind w:left="1800" w:hanging="360"/>
      <w:jc w:val="both"/>
    </w:pPr>
    <w:rPr>
      <w:rFonts w:ascii="Arial" w:hAnsi="Arial" w:cs="Arial"/>
      <w:lang w:eastAsia="ru-RU"/>
    </w:rPr>
  </w:style>
  <w:style w:type="paragraph" w:customStyle="1" w:styleId="511">
    <w:name w:val="Заголовок5_1_1"/>
    <w:basedOn w:val="heading3h3H3"/>
    <w:next w:val="a"/>
    <w:rsid w:val="00164D47"/>
    <w:pPr>
      <w:widowControl/>
      <w:tabs>
        <w:tab w:val="clear" w:pos="720"/>
        <w:tab w:val="num" w:pos="992"/>
        <w:tab w:val="num" w:pos="1440"/>
        <w:tab w:val="num" w:pos="1800"/>
        <w:tab w:val="num" w:pos="2160"/>
        <w:tab w:val="num" w:pos="2880"/>
      </w:tabs>
      <w:spacing w:before="0" w:line="360" w:lineRule="auto"/>
      <w:ind w:left="1224" w:hanging="504"/>
      <w:outlineLvl w:val="2"/>
    </w:pPr>
    <w:rPr>
      <w:rFonts w:ascii="Arial" w:hAnsi="Arial" w:cs="Arial"/>
      <w:i/>
      <w:iCs/>
    </w:rPr>
  </w:style>
  <w:style w:type="paragraph" w:styleId="2c">
    <w:name w:val="List Number 2"/>
    <w:basedOn w:val="a"/>
    <w:rsid w:val="00164D47"/>
    <w:pPr>
      <w:tabs>
        <w:tab w:val="num" w:pos="360"/>
      </w:tabs>
      <w:suppressAutoHyphens w:val="0"/>
      <w:autoSpaceDE w:val="0"/>
      <w:autoSpaceDN w:val="0"/>
      <w:ind w:left="360" w:hanging="360"/>
      <w:jc w:val="both"/>
    </w:pPr>
    <w:rPr>
      <w:lang w:eastAsia="ru-RU"/>
    </w:rPr>
  </w:style>
  <w:style w:type="paragraph" w:customStyle="1" w:styleId="1f8">
    <w:name w:val="маркер1"/>
    <w:basedOn w:val="a"/>
    <w:rsid w:val="00164D47"/>
    <w:pPr>
      <w:tabs>
        <w:tab w:val="num" w:pos="360"/>
      </w:tabs>
      <w:suppressAutoHyphens w:val="0"/>
      <w:autoSpaceDE w:val="0"/>
      <w:autoSpaceDN w:val="0"/>
      <w:ind w:left="360" w:hanging="360"/>
      <w:jc w:val="both"/>
    </w:pPr>
    <w:rPr>
      <w:lang w:eastAsia="ru-RU"/>
    </w:rPr>
  </w:style>
  <w:style w:type="paragraph" w:customStyle="1" w:styleId="BodyText21">
    <w:name w:val="Body Text 21"/>
    <w:basedOn w:val="a"/>
    <w:rsid w:val="00164D47"/>
    <w:pPr>
      <w:tabs>
        <w:tab w:val="num" w:pos="720"/>
      </w:tabs>
      <w:suppressAutoHyphens w:val="0"/>
      <w:spacing w:before="60" w:after="60"/>
      <w:ind w:left="720" w:hanging="720"/>
      <w:jc w:val="both"/>
    </w:pPr>
    <w:rPr>
      <w:lang w:eastAsia="ru-RU"/>
    </w:rPr>
  </w:style>
  <w:style w:type="paragraph" w:customStyle="1" w:styleId="affff">
    <w:name w:val="Заг_табл"/>
    <w:basedOn w:val="a"/>
    <w:autoRedefine/>
    <w:rsid w:val="00164D47"/>
    <w:pPr>
      <w:tabs>
        <w:tab w:val="left" w:pos="480"/>
        <w:tab w:val="left" w:pos="720"/>
        <w:tab w:val="left" w:pos="6240"/>
      </w:tabs>
      <w:suppressAutoHyphens w:val="0"/>
      <w:spacing w:line="300" w:lineRule="auto"/>
      <w:jc w:val="center"/>
    </w:pPr>
    <w:rPr>
      <w:b/>
      <w:bCs/>
      <w:sz w:val="26"/>
      <w:szCs w:val="26"/>
      <w:lang w:eastAsia="ru-RU"/>
    </w:rPr>
  </w:style>
  <w:style w:type="paragraph" w:customStyle="1" w:styleId="BodyText2">
    <w:name w:val="Body Text2"/>
    <w:basedOn w:val="a"/>
    <w:rsid w:val="00164D47"/>
    <w:pPr>
      <w:spacing w:line="360" w:lineRule="auto"/>
      <w:jc w:val="both"/>
    </w:pPr>
    <w:rPr>
      <w:lang w:eastAsia="ru-RU"/>
    </w:rPr>
  </w:style>
  <w:style w:type="paragraph" w:customStyle="1" w:styleId="affff0">
    <w:name w:val="Пункт"/>
    <w:basedOn w:val="afa"/>
    <w:rsid w:val="00164D47"/>
    <w:pPr>
      <w:tabs>
        <w:tab w:val="num" w:pos="1080"/>
        <w:tab w:val="num" w:pos="1418"/>
      </w:tabs>
      <w:suppressAutoHyphens w:val="0"/>
      <w:ind w:left="1418" w:hanging="851"/>
      <w:jc w:val="left"/>
    </w:pPr>
    <w:rPr>
      <w:rFonts w:eastAsia="Times New Roman"/>
      <w:sz w:val="24"/>
      <w:lang w:eastAsia="ru-RU"/>
    </w:rPr>
  </w:style>
  <w:style w:type="paragraph" w:customStyle="1" w:styleId="1f9">
    <w:name w:val="Список1"/>
    <w:basedOn w:val="29"/>
    <w:rsid w:val="00164D47"/>
    <w:pPr>
      <w:widowControl/>
      <w:tabs>
        <w:tab w:val="clear" w:pos="1134"/>
        <w:tab w:val="num" w:pos="360"/>
      </w:tabs>
      <w:spacing w:line="360" w:lineRule="auto"/>
      <w:ind w:left="360" w:firstLine="720"/>
    </w:pPr>
    <w:rPr>
      <w:szCs w:val="24"/>
    </w:rPr>
  </w:style>
  <w:style w:type="paragraph" w:customStyle="1" w:styleId="phBullet">
    <w:name w:val="ph_Bullet"/>
    <w:basedOn w:val="phNormal"/>
    <w:rsid w:val="00164D47"/>
    <w:pPr>
      <w:tabs>
        <w:tab w:val="num" w:pos="4678"/>
      </w:tabs>
      <w:ind w:left="4678" w:hanging="358"/>
    </w:pPr>
  </w:style>
  <w:style w:type="paragraph" w:styleId="3a">
    <w:name w:val="List Bullet 3"/>
    <w:basedOn w:val="a"/>
    <w:autoRedefine/>
    <w:rsid w:val="00164D47"/>
    <w:pPr>
      <w:tabs>
        <w:tab w:val="left" w:pos="900"/>
      </w:tabs>
      <w:suppressAutoHyphens w:val="0"/>
      <w:ind w:firstLine="720"/>
      <w:jc w:val="both"/>
    </w:pPr>
    <w:rPr>
      <w:sz w:val="28"/>
      <w:szCs w:val="28"/>
      <w:lang w:eastAsia="ru-RU"/>
    </w:rPr>
  </w:style>
  <w:style w:type="paragraph" w:customStyle="1" w:styleId="heading2h2H2IndentedHeadingH21H22IndentedHeading1IndentedHeading2IndentedHeading3IndentedHeading4H23H211H221IndentedHeading5IndentedHeading6IndentedHeading7H24H212H222IndentedHeading8H25H213H223H26H214">
    <w:name w:val="heading 2.h2.H2.Indented Heading.H21.H22.Indented Heading1.Indented Heading2.Indented Heading3.Indented Heading4.H23.H211.H221.Indented Heading5.Indented Heading6.Indented Heading7.H24.H212.H222.Indented Heading8.H25.H213.H223.H26.H214"/>
    <w:basedOn w:val="a"/>
    <w:next w:val="a"/>
    <w:rsid w:val="00164D47"/>
    <w:pPr>
      <w:keepNext/>
      <w:suppressAutoHyphens w:val="0"/>
      <w:autoSpaceDE w:val="0"/>
      <w:autoSpaceDN w:val="0"/>
      <w:spacing w:before="240"/>
      <w:ind w:left="357" w:right="284" w:firstLine="709"/>
      <w:jc w:val="center"/>
    </w:pPr>
    <w:rPr>
      <w:b/>
      <w:bCs/>
      <w:sz w:val="28"/>
      <w:szCs w:val="28"/>
      <w:lang w:eastAsia="ru-RU"/>
    </w:rPr>
  </w:style>
  <w:style w:type="paragraph" w:customStyle="1" w:styleId="Normal0">
    <w:name w:val="Normal 0"/>
    <w:basedOn w:val="a"/>
    <w:rsid w:val="00164D47"/>
    <w:pPr>
      <w:suppressAutoHyphens w:val="0"/>
      <w:spacing w:line="360" w:lineRule="auto"/>
      <w:jc w:val="center"/>
    </w:pPr>
    <w:rPr>
      <w:lang w:eastAsia="ru-RU"/>
    </w:rPr>
  </w:style>
  <w:style w:type="paragraph" w:customStyle="1" w:styleId="affff1">
    <w:name w:val="Стиль"/>
    <w:rsid w:val="00164D47"/>
    <w:pPr>
      <w:widowControl w:val="0"/>
      <w:autoSpaceDE w:val="0"/>
      <w:autoSpaceDN w:val="0"/>
    </w:pPr>
    <w:rPr>
      <w:spacing w:val="-1"/>
      <w:kern w:val="65535"/>
      <w:position w:val="-1"/>
      <w:sz w:val="24"/>
      <w:szCs w:val="24"/>
      <w:vertAlign w:val="superscript"/>
      <w:lang w:val="en-US"/>
    </w:rPr>
  </w:style>
  <w:style w:type="paragraph" w:styleId="2d">
    <w:name w:val="List 2"/>
    <w:basedOn w:val="a"/>
    <w:rsid w:val="00164D47"/>
    <w:pPr>
      <w:suppressAutoHyphens w:val="0"/>
      <w:ind w:left="566" w:hanging="283"/>
      <w:jc w:val="both"/>
    </w:pPr>
    <w:rPr>
      <w:lang w:eastAsia="ru-RU"/>
    </w:rPr>
  </w:style>
  <w:style w:type="paragraph" w:customStyle="1" w:styleId="F">
    <w:name w:val="Обычныйм/F"/>
    <w:rsid w:val="00164D47"/>
  </w:style>
  <w:style w:type="paragraph" w:customStyle="1" w:styleId="BodyText10">
    <w:name w:val="Body Text1"/>
    <w:basedOn w:val="a"/>
    <w:rsid w:val="00164D47"/>
    <w:pPr>
      <w:spacing w:line="360" w:lineRule="auto"/>
      <w:jc w:val="both"/>
    </w:pPr>
    <w:rPr>
      <w:lang w:eastAsia="ru-RU"/>
    </w:rPr>
  </w:style>
  <w:style w:type="character" w:customStyle="1" w:styleId="f01">
    <w:name w:val="f01"/>
    <w:rsid w:val="00164D47"/>
    <w:rPr>
      <w:rFonts w:ascii="Times" w:hAnsi="Times" w:cs="Times"/>
      <w:color w:val="000000"/>
      <w:sz w:val="28"/>
      <w:szCs w:val="28"/>
    </w:rPr>
  </w:style>
  <w:style w:type="character" w:customStyle="1" w:styleId="affff2">
    <w:name w:val="Гипертекстовая ссылка"/>
    <w:rsid w:val="00164D47"/>
    <w:rPr>
      <w:color w:val="008000"/>
      <w:sz w:val="20"/>
      <w:szCs w:val="20"/>
      <w:u w:val="single"/>
    </w:rPr>
  </w:style>
  <w:style w:type="paragraph" w:customStyle="1" w:styleId="Iauiue1">
    <w:name w:val="Iau?iue1"/>
    <w:rsid w:val="00164D47"/>
    <w:rPr>
      <w:lang w:eastAsia="zh-CN"/>
    </w:rPr>
  </w:style>
  <w:style w:type="paragraph" w:customStyle="1" w:styleId="2-11">
    <w:name w:val="содержание2-11"/>
    <w:basedOn w:val="a"/>
    <w:rsid w:val="00164D47"/>
    <w:pPr>
      <w:suppressAutoHyphens w:val="0"/>
      <w:ind w:firstLine="680"/>
      <w:jc w:val="both"/>
    </w:pPr>
    <w:rPr>
      <w:sz w:val="28"/>
      <w:szCs w:val="28"/>
      <w:lang w:eastAsia="ru-RU"/>
    </w:rPr>
  </w:style>
  <w:style w:type="paragraph" w:styleId="z-">
    <w:name w:val="HTML Bottom of Form"/>
    <w:basedOn w:val="a"/>
    <w:next w:val="a"/>
    <w:link w:val="z-0"/>
    <w:hidden/>
    <w:rsid w:val="00164D47"/>
    <w:pPr>
      <w:pBdr>
        <w:top w:val="single" w:sz="6" w:space="1" w:color="auto"/>
      </w:pBdr>
      <w:suppressAutoHyphens w:val="0"/>
      <w:jc w:val="center"/>
    </w:pPr>
    <w:rPr>
      <w:rFonts w:ascii="Arial" w:hAnsi="Arial" w:cs="Arial"/>
      <w:vanish/>
      <w:sz w:val="16"/>
      <w:szCs w:val="16"/>
      <w:lang w:eastAsia="ru-RU"/>
    </w:rPr>
  </w:style>
  <w:style w:type="character" w:customStyle="1" w:styleId="z-0">
    <w:name w:val="z-Конец формы Знак"/>
    <w:basedOn w:val="a0"/>
    <w:link w:val="z-"/>
    <w:rsid w:val="00164D47"/>
    <w:rPr>
      <w:rFonts w:ascii="Arial" w:hAnsi="Arial" w:cs="Arial"/>
      <w:vanish/>
      <w:sz w:val="16"/>
      <w:szCs w:val="16"/>
    </w:rPr>
  </w:style>
  <w:style w:type="character" w:customStyle="1" w:styleId="themebody">
    <w:name w:val="themebody"/>
    <w:basedOn w:val="a0"/>
    <w:rsid w:val="00164D4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4D47"/>
    <w:pPr>
      <w:suppressAutoHyphens w:val="0"/>
      <w:spacing w:before="100" w:beforeAutospacing="1" w:after="100" w:afterAutospacing="1"/>
    </w:pPr>
    <w:rPr>
      <w:rFonts w:ascii="Tahoma" w:hAnsi="Tahoma" w:cs="Tahoma"/>
      <w:sz w:val="28"/>
      <w:lang w:val="en-US" w:eastAsia="en-US"/>
    </w:rPr>
  </w:style>
  <w:style w:type="paragraph" w:customStyle="1" w:styleId="2CharChar">
    <w:name w:val="Знак Знак2 Char Char"/>
    <w:basedOn w:val="a"/>
    <w:rsid w:val="00164D47"/>
    <w:pPr>
      <w:suppressAutoHyphens w:val="0"/>
      <w:spacing w:after="160" w:line="240" w:lineRule="exact"/>
    </w:pPr>
    <w:rPr>
      <w:rFonts w:ascii="Verdana" w:hAnsi="Verdana" w:cs="Verdana"/>
      <w:sz w:val="28"/>
      <w:lang w:val="en-US" w:eastAsia="en-US"/>
    </w:rPr>
  </w:style>
  <w:style w:type="paragraph" w:customStyle="1" w:styleId="150">
    <w:name w:val="Стиль Слева:  15 см Первая строка:  0 см"/>
    <w:basedOn w:val="a"/>
    <w:rsid w:val="00164D47"/>
    <w:pPr>
      <w:widowControl w:val="0"/>
      <w:suppressLineNumbers/>
      <w:adjustRightInd w:val="0"/>
      <w:spacing w:before="120"/>
      <w:textAlignment w:val="baseline"/>
    </w:pPr>
    <w:rPr>
      <w:rFonts w:ascii="Arial" w:hAnsi="Arial"/>
      <w:kern w:val="24"/>
      <w:sz w:val="22"/>
      <w:szCs w:val="20"/>
      <w:lang w:eastAsia="ru-RU"/>
    </w:rPr>
  </w:style>
  <w:style w:type="paragraph" w:customStyle="1" w:styleId="CharChar">
    <w:name w:val="Char Char"/>
    <w:basedOn w:val="a"/>
    <w:rsid w:val="00164D47"/>
    <w:pPr>
      <w:suppressAutoHyphens w:val="0"/>
    </w:pPr>
    <w:rPr>
      <w:lang w:eastAsia="ru-RU"/>
    </w:rPr>
  </w:style>
  <w:style w:type="paragraph" w:styleId="5">
    <w:name w:val="List Number 5"/>
    <w:basedOn w:val="a"/>
    <w:rsid w:val="00164D47"/>
    <w:pPr>
      <w:numPr>
        <w:numId w:val="29"/>
      </w:numPr>
      <w:suppressAutoHyphens w:val="0"/>
    </w:pPr>
    <w:rPr>
      <w:sz w:val="28"/>
      <w:lang w:eastAsia="ru-RU"/>
    </w:rPr>
  </w:style>
  <w:style w:type="paragraph" w:customStyle="1" w:styleId="List1">
    <w:name w:val="List1"/>
    <w:basedOn w:val="a"/>
    <w:rsid w:val="00164D47"/>
    <w:pPr>
      <w:numPr>
        <w:numId w:val="30"/>
      </w:numPr>
      <w:suppressAutoHyphens w:val="0"/>
      <w:spacing w:line="360" w:lineRule="auto"/>
    </w:pPr>
    <w:rPr>
      <w:rFonts w:ascii="Arial" w:hAnsi="Arial"/>
      <w:szCs w:val="20"/>
      <w:lang w:eastAsia="ru-RU"/>
    </w:rPr>
  </w:style>
  <w:style w:type="paragraph" w:customStyle="1" w:styleId="2e">
    <w:name w:val="Текст уровня 2"/>
    <w:basedOn w:val="a"/>
    <w:rsid w:val="00164D47"/>
    <w:pPr>
      <w:suppressAutoHyphens w:val="0"/>
      <w:ind w:left="454" w:hanging="454"/>
      <w:outlineLvl w:val="1"/>
    </w:pPr>
    <w:rPr>
      <w:szCs w:val="20"/>
      <w:lang w:eastAsia="ru-RU"/>
    </w:rPr>
  </w:style>
  <w:style w:type="paragraph" w:customStyle="1" w:styleId="affff3">
    <w:name w:val="Знак"/>
    <w:basedOn w:val="a"/>
    <w:rsid w:val="00164D47"/>
    <w:pPr>
      <w:suppressAutoHyphens w:val="0"/>
      <w:spacing w:after="160" w:line="240" w:lineRule="exact"/>
    </w:pPr>
    <w:rPr>
      <w:lang w:eastAsia="ru-RU"/>
    </w:rPr>
  </w:style>
  <w:style w:type="character" w:customStyle="1" w:styleId="a12bg">
    <w:name w:val="a12bg"/>
    <w:basedOn w:val="a0"/>
    <w:rsid w:val="00164D47"/>
  </w:style>
  <w:style w:type="paragraph" w:customStyle="1" w:styleId="00">
    <w:name w:val="0 Первый столбец таблицы"/>
    <w:basedOn w:val="a"/>
    <w:rsid w:val="00164D47"/>
    <w:pPr>
      <w:widowControl w:val="0"/>
      <w:suppressAutoHyphens w:val="0"/>
      <w:autoSpaceDE w:val="0"/>
      <w:autoSpaceDN w:val="0"/>
      <w:adjustRightInd w:val="0"/>
    </w:pPr>
    <w:rPr>
      <w:lang w:eastAsia="ru-RU"/>
    </w:rPr>
  </w:style>
  <w:style w:type="paragraph" w:customStyle="1" w:styleId="01">
    <w:name w:val="0 рисунка стиль"/>
    <w:basedOn w:val="a"/>
    <w:rsid w:val="00164D47"/>
    <w:pPr>
      <w:suppressAutoHyphens w:val="0"/>
      <w:spacing w:before="120" w:after="240"/>
      <w:jc w:val="center"/>
    </w:pPr>
    <w:rPr>
      <w:b/>
      <w:lang w:eastAsia="ru-RU"/>
    </w:rPr>
  </w:style>
  <w:style w:type="paragraph" w:customStyle="1" w:styleId="02">
    <w:name w:val="ТЗ0 основной"/>
    <w:basedOn w:val="a"/>
    <w:link w:val="03"/>
    <w:rsid w:val="00164D47"/>
    <w:pPr>
      <w:suppressAutoHyphens w:val="0"/>
      <w:spacing w:before="60" w:after="60" w:line="360" w:lineRule="auto"/>
      <w:ind w:firstLine="851"/>
      <w:jc w:val="both"/>
    </w:pPr>
    <w:rPr>
      <w:bCs/>
      <w:spacing w:val="-1"/>
      <w:lang w:eastAsia="ru-RU"/>
    </w:rPr>
  </w:style>
  <w:style w:type="character" w:customStyle="1" w:styleId="03">
    <w:name w:val="ТЗ0 основной Знак"/>
    <w:link w:val="02"/>
    <w:locked/>
    <w:rsid w:val="00164D47"/>
    <w:rPr>
      <w:bCs/>
      <w:spacing w:val="-1"/>
      <w:sz w:val="24"/>
      <w:szCs w:val="24"/>
    </w:rPr>
  </w:style>
  <w:style w:type="character" w:customStyle="1" w:styleId="rfrnbsp">
    <w:name w:val="rfr_nbsp"/>
    <w:basedOn w:val="a0"/>
    <w:rsid w:val="00164D47"/>
  </w:style>
  <w:style w:type="paragraph" w:customStyle="1" w:styleId="ConsNonformat">
    <w:name w:val="ConsNonformat"/>
    <w:link w:val="ConsNonformat0"/>
    <w:rsid w:val="00164D47"/>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rsid w:val="00164D47"/>
    <w:rPr>
      <w:rFonts w:ascii="Courier New" w:hAnsi="Courier New" w:cs="Courier New"/>
    </w:rPr>
  </w:style>
  <w:style w:type="character" w:customStyle="1" w:styleId="doccaption">
    <w:name w:val="doccaption"/>
    <w:basedOn w:val="a0"/>
    <w:rsid w:val="00164D47"/>
  </w:style>
  <w:style w:type="paragraph" w:customStyle="1" w:styleId="style8">
    <w:name w:val="style8"/>
    <w:basedOn w:val="a"/>
    <w:rsid w:val="00164D47"/>
    <w:pPr>
      <w:suppressAutoHyphens w:val="0"/>
      <w:spacing w:before="100" w:beforeAutospacing="1" w:after="100" w:afterAutospacing="1"/>
    </w:pPr>
    <w:rPr>
      <w:rFonts w:ascii="Verdana" w:hAnsi="Verdana"/>
      <w:b/>
      <w:bCs/>
      <w:color w:val="000000"/>
      <w:sz w:val="18"/>
      <w:szCs w:val="18"/>
      <w:lang w:eastAsia="ru-RU"/>
    </w:rPr>
  </w:style>
  <w:style w:type="character" w:styleId="affff4">
    <w:name w:val="Emphasis"/>
    <w:basedOn w:val="a0"/>
    <w:uiPriority w:val="20"/>
    <w:qFormat/>
    <w:rsid w:val="00164D47"/>
    <w:rPr>
      <w:i/>
      <w:iCs/>
    </w:rPr>
  </w:style>
  <w:style w:type="character" w:customStyle="1" w:styleId="fontstyle950">
    <w:name w:val="fontstyle95"/>
    <w:basedOn w:val="a0"/>
    <w:uiPriority w:val="99"/>
    <w:rsid w:val="00164D47"/>
    <w:rPr>
      <w:rFonts w:ascii="Times New Roman" w:hAnsi="Times New Roman" w:cs="Times New Roman" w:hint="default"/>
    </w:rPr>
  </w:style>
  <w:style w:type="character" w:customStyle="1" w:styleId="16">
    <w:name w:val="Основной текст Знак1"/>
    <w:aliases w:val="Основной текст Знак Знак Знак Знак Знак,Основной текст Знак Знак Знак Знак1"/>
    <w:basedOn w:val="a0"/>
    <w:link w:val="afa"/>
    <w:uiPriority w:val="99"/>
    <w:locked/>
    <w:rsid w:val="00763266"/>
    <w:rPr>
      <w:rFonts w:eastAsia="MS Mincho"/>
      <w:sz w:val="26"/>
      <w:szCs w:val="24"/>
      <w:lang w:eastAsia="ar-SA"/>
    </w:rPr>
  </w:style>
</w:styles>
</file>

<file path=word/webSettings.xml><?xml version="1.0" encoding="utf-8"?>
<w:webSettings xmlns:r="http://schemas.openxmlformats.org/officeDocument/2006/relationships" xmlns:w="http://schemas.openxmlformats.org/wordprocessingml/2006/main">
  <w:divs>
    <w:div w:id="533539601">
      <w:bodyDiv w:val="1"/>
      <w:marLeft w:val="0"/>
      <w:marRight w:val="0"/>
      <w:marTop w:val="0"/>
      <w:marBottom w:val="0"/>
      <w:divBdr>
        <w:top w:val="none" w:sz="0" w:space="0" w:color="auto"/>
        <w:left w:val="none" w:sz="0" w:space="0" w:color="auto"/>
        <w:bottom w:val="none" w:sz="0" w:space="0" w:color="auto"/>
        <w:right w:val="none" w:sz="0" w:space="0" w:color="auto"/>
      </w:divBdr>
    </w:div>
    <w:div w:id="760951759">
      <w:bodyDiv w:val="1"/>
      <w:marLeft w:val="0"/>
      <w:marRight w:val="0"/>
      <w:marTop w:val="0"/>
      <w:marBottom w:val="0"/>
      <w:divBdr>
        <w:top w:val="none" w:sz="0" w:space="0" w:color="auto"/>
        <w:left w:val="none" w:sz="0" w:space="0" w:color="auto"/>
        <w:bottom w:val="none" w:sz="0" w:space="0" w:color="auto"/>
        <w:right w:val="none" w:sz="0" w:space="0" w:color="auto"/>
      </w:divBdr>
    </w:div>
    <w:div w:id="10797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uritsynAE@trcont.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9DBC9649-3F45-49AE-853B-174EF39DA0D6}">
  <ds:schemaRefs>
    <ds:schemaRef ds:uri="http://schemas.openxmlformats.org/officeDocument/2006/bibliography"/>
  </ds:schemaRefs>
</ds:datastoreItem>
</file>

<file path=customXml/itemProps5.xml><?xml version="1.0" encoding="utf-8"?>
<ds:datastoreItem xmlns:ds="http://schemas.openxmlformats.org/officeDocument/2006/customXml" ds:itemID="{5D4C09FA-C82D-4D98-A311-B6C5C767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16899</Words>
  <Characters>96328</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113001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kuritsyn</cp:lastModifiedBy>
  <cp:revision>3</cp:revision>
  <cp:lastPrinted>2013-07-10T09:21:00Z</cp:lastPrinted>
  <dcterms:created xsi:type="dcterms:W3CDTF">2013-07-17T05:28:00Z</dcterms:created>
  <dcterms:modified xsi:type="dcterms:W3CDTF">2013-07-17T10:10:00Z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