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156814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56379F" w:rsidRPr="004E5398">
        <w:rPr>
          <w:b/>
          <w:bCs/>
          <w:szCs w:val="28"/>
        </w:rPr>
        <w:t>2</w:t>
      </w:r>
      <w:r w:rsidR="0056379F">
        <w:rPr>
          <w:b/>
          <w:bCs/>
          <w:szCs w:val="28"/>
        </w:rPr>
        <w:t>5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4E5398">
        <w:rPr>
          <w:b/>
          <w:bCs/>
          <w:szCs w:val="28"/>
        </w:rPr>
        <w:t>ТрансКонтейнер</w:t>
      </w:r>
      <w:proofErr w:type="spellEnd"/>
      <w:r w:rsidRPr="004E5398">
        <w:rPr>
          <w:b/>
          <w:bCs/>
          <w:szCs w:val="28"/>
        </w:rPr>
        <w:t>» (ОАО «</w:t>
      </w:r>
      <w:proofErr w:type="spellStart"/>
      <w:r w:rsidRPr="004E5398">
        <w:rPr>
          <w:b/>
          <w:bCs/>
          <w:szCs w:val="28"/>
        </w:rPr>
        <w:t>ТрансКонтейнер</w:t>
      </w:r>
      <w:proofErr w:type="spellEnd"/>
      <w:r w:rsidRPr="004E5398">
        <w:rPr>
          <w:b/>
          <w:bCs/>
          <w:szCs w:val="28"/>
        </w:rPr>
        <w:t>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56379F">
        <w:rPr>
          <w:b/>
          <w:bCs/>
          <w:szCs w:val="28"/>
        </w:rPr>
        <w:t>08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8C1629" w:rsidRPr="004E5398" w:rsidTr="00B97399">
        <w:trPr>
          <w:trHeight w:hRule="exact" w:val="665"/>
        </w:trPr>
        <w:tc>
          <w:tcPr>
            <w:tcW w:w="2376" w:type="dxa"/>
          </w:tcPr>
          <w:p w:rsidR="008C1629" w:rsidDel="008C1629" w:rsidRDefault="008C1629" w:rsidP="00E22824">
            <w:pPr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8C1629" w:rsidRPr="004E5398" w:rsidRDefault="008C1629" w:rsidP="008C1629">
            <w:pPr>
              <w:jc w:val="both"/>
              <w:rPr>
                <w:szCs w:val="28"/>
              </w:rPr>
            </w:pPr>
          </w:p>
        </w:tc>
      </w:tr>
    </w:tbl>
    <w:p w:rsidR="009F294B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724DE" w:rsidRPr="00CF1506" w:rsidRDefault="002724DE" w:rsidP="002724DE">
      <w:pPr>
        <w:numPr>
          <w:ilvl w:val="0"/>
          <w:numId w:val="23"/>
        </w:numPr>
        <w:ind w:left="709"/>
        <w:jc w:val="both"/>
        <w:rPr>
          <w:color w:val="000000"/>
        </w:rPr>
      </w:pPr>
      <w:r w:rsidRPr="00CF1506">
        <w:rPr>
          <w:color w:val="000000"/>
        </w:rPr>
        <w:t xml:space="preserve">Подведение итогов </w:t>
      </w:r>
      <w:r>
        <w:rPr>
          <w:color w:val="000000"/>
        </w:rPr>
        <w:t xml:space="preserve">запроса предложений на </w:t>
      </w:r>
      <w:r w:rsidRPr="00CF1506">
        <w:rPr>
          <w:color w:val="000000"/>
        </w:rPr>
        <w:t xml:space="preserve">оказание услуг по автоматизации процесса формирования и подачи заявок с целью регистрации/перерегистрации железнодорожного подвижного состава Заявителя в базе данных </w:t>
      </w:r>
      <w:proofErr w:type="spellStart"/>
      <w:r w:rsidRPr="00CF1506">
        <w:rPr>
          <w:color w:val="000000"/>
        </w:rPr>
        <w:t>пономерного</w:t>
      </w:r>
      <w:proofErr w:type="spellEnd"/>
      <w:r w:rsidRPr="00CF1506">
        <w:rPr>
          <w:color w:val="000000"/>
        </w:rPr>
        <w:t xml:space="preserve"> учета Федерального агентства железнодорожного транспорта, автоматизации процесса формирования и отправки сообщения 4634 для первичного ввода в АБД ПВ данных листа учета комплектации паспорта вагона. </w:t>
      </w:r>
    </w:p>
    <w:p w:rsidR="002724DE" w:rsidRPr="00C77A2E" w:rsidRDefault="002724DE" w:rsidP="002724DE">
      <w:pPr>
        <w:ind w:firstLine="708"/>
        <w:rPr>
          <w:color w:val="000000"/>
        </w:rPr>
      </w:pPr>
      <w:r w:rsidRPr="00C97B79">
        <w:rPr>
          <w:color w:val="000000"/>
        </w:rPr>
        <w:t xml:space="preserve">Докладчик: </w:t>
      </w:r>
      <w:r>
        <w:rPr>
          <w:color w:val="000000"/>
        </w:rPr>
        <w:t>ЦКПСАС Куликов Д.Ю.</w:t>
      </w:r>
    </w:p>
    <w:p w:rsidR="002724DE" w:rsidRDefault="002724DE" w:rsidP="002724DE">
      <w:pPr>
        <w:ind w:firstLine="708"/>
        <w:rPr>
          <w:color w:val="000000"/>
        </w:rPr>
      </w:pPr>
      <w:r w:rsidRPr="00F96028">
        <w:rPr>
          <w:color w:val="000000"/>
        </w:rPr>
        <w:t>Конкурс:</w:t>
      </w:r>
      <w:r w:rsidRPr="00C97B79">
        <w:rPr>
          <w:color w:val="000000"/>
        </w:rPr>
        <w:t xml:space="preserve"> </w:t>
      </w:r>
      <w:r>
        <w:rPr>
          <w:szCs w:val="28"/>
        </w:rPr>
        <w:t>ЗП/011/ЦКПСАС/0069</w:t>
      </w:r>
    </w:p>
    <w:p w:rsidR="002724DE" w:rsidRPr="00AE2BCE" w:rsidRDefault="002724DE" w:rsidP="002724DE">
      <w:pPr>
        <w:ind w:firstLine="708"/>
        <w:rPr>
          <w:color w:val="000000"/>
        </w:rPr>
      </w:pPr>
      <w:r w:rsidRPr="00C97B79">
        <w:rPr>
          <w:color w:val="000000"/>
        </w:rPr>
        <w:t xml:space="preserve">Заявка в АСБК: </w:t>
      </w:r>
      <w:r>
        <w:t>Т10018527, Т10018560.</w:t>
      </w:r>
    </w:p>
    <w:p w:rsidR="002724DE" w:rsidRDefault="002724DE" w:rsidP="002724DE">
      <w:pPr>
        <w:ind w:firstLine="708"/>
        <w:rPr>
          <w:color w:val="000000"/>
        </w:rPr>
      </w:pPr>
    </w:p>
    <w:p w:rsidR="00E27DC7" w:rsidRDefault="00E27DC7" w:rsidP="00E27DC7">
      <w:pPr>
        <w:tabs>
          <w:tab w:val="left" w:pos="709"/>
        </w:tabs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E27DC7" w:rsidRDefault="00E27DC7" w:rsidP="00E27DC7">
      <w:pPr>
        <w:tabs>
          <w:tab w:val="left" w:pos="709"/>
        </w:tabs>
        <w:ind w:left="709"/>
        <w:jc w:val="both"/>
        <w:rPr>
          <w:lang w:val="en-US"/>
        </w:rPr>
      </w:pPr>
    </w:p>
    <w:p w:rsidR="00E27DC7" w:rsidRDefault="00E27DC7" w:rsidP="00E27DC7">
      <w:pPr>
        <w:tabs>
          <w:tab w:val="left" w:pos="709"/>
        </w:tabs>
        <w:ind w:left="709"/>
        <w:jc w:val="both"/>
        <w:rPr>
          <w:lang w:val="en-US"/>
        </w:rPr>
      </w:pPr>
    </w:p>
    <w:p w:rsidR="00E27DC7" w:rsidRPr="00E27DC7" w:rsidRDefault="00E27DC7" w:rsidP="00E27DC7">
      <w:pPr>
        <w:tabs>
          <w:tab w:val="left" w:pos="709"/>
        </w:tabs>
        <w:ind w:left="709"/>
        <w:jc w:val="both"/>
        <w:rPr>
          <w:lang w:val="en-US"/>
        </w:rPr>
      </w:pPr>
    </w:p>
    <w:p w:rsidR="002724DE" w:rsidRPr="004E5398" w:rsidRDefault="002724DE" w:rsidP="009261C5">
      <w:pPr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lastRenderedPageBreak/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3D5219" w:rsidRPr="003D5219" w:rsidRDefault="003D5219" w:rsidP="003E5337">
      <w:pPr>
        <w:pStyle w:val="ab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3D5219">
        <w:rPr>
          <w:szCs w:val="28"/>
        </w:rPr>
        <w:t>Запрос предложений</w:t>
      </w:r>
      <w:r w:rsidR="00435F64" w:rsidRPr="003D5219">
        <w:rPr>
          <w:szCs w:val="28"/>
        </w:rPr>
        <w:t xml:space="preserve"> </w:t>
      </w:r>
      <w:r w:rsidRPr="003D5219">
        <w:rPr>
          <w:szCs w:val="28"/>
        </w:rPr>
        <w:t xml:space="preserve">по </w:t>
      </w:r>
      <w:r w:rsidRPr="00CD2168">
        <w:rPr>
          <w:szCs w:val="28"/>
        </w:rPr>
        <w:t>Л</w:t>
      </w:r>
      <w:r w:rsidRPr="003D5219">
        <w:rPr>
          <w:szCs w:val="28"/>
        </w:rPr>
        <w:t xml:space="preserve">оту №1 </w:t>
      </w:r>
      <w:r w:rsidRPr="00CD2168">
        <w:rPr>
          <w:szCs w:val="28"/>
        </w:rPr>
        <w:t xml:space="preserve">признан </w:t>
      </w:r>
      <w:r w:rsidRPr="003D5219">
        <w:rPr>
          <w:szCs w:val="28"/>
        </w:rPr>
        <w:t>несостоявшимся на основании подпункта 2 пункта 2.9.11. документации о закупке (</w:t>
      </w:r>
      <w:r w:rsidRPr="00127D77">
        <w:rPr>
          <w:snapToGrid w:val="0"/>
          <w:szCs w:val="28"/>
        </w:rPr>
        <w:t>на участие в конкурсе подана одна Заявка</w:t>
      </w:r>
      <w:r w:rsidRPr="00CD2168">
        <w:rPr>
          <w:szCs w:val="28"/>
        </w:rPr>
        <w:t>).</w:t>
      </w:r>
    </w:p>
    <w:p w:rsidR="00435F64" w:rsidRPr="0074252E" w:rsidRDefault="00435F64" w:rsidP="00435F6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Заявка на участие в конкурсе, поданная ООО </w:t>
      </w:r>
      <w:r w:rsidR="003D5219" w:rsidRPr="00CD2168">
        <w:rPr>
          <w:szCs w:val="28"/>
        </w:rPr>
        <w:t>«Нумерал»</w:t>
      </w:r>
      <w:r w:rsidRPr="0074252E">
        <w:rPr>
          <w:szCs w:val="28"/>
        </w:rPr>
        <w:t>, признана соответствующей требованиям конкурсной документации.</w:t>
      </w:r>
    </w:p>
    <w:p w:rsidR="00435F64" w:rsidRPr="0074252E" w:rsidRDefault="00435F64" w:rsidP="00435F64">
      <w:pPr>
        <w:pStyle w:val="ab"/>
        <w:numPr>
          <w:ilvl w:val="0"/>
          <w:numId w:val="13"/>
        </w:numPr>
        <w:ind w:left="0" w:firstLine="709"/>
        <w:jc w:val="both"/>
        <w:rPr>
          <w:lang w:eastAsia="en-US"/>
        </w:rPr>
      </w:pPr>
      <w:proofErr w:type="gramStart"/>
      <w:r w:rsidRPr="0074252E">
        <w:t xml:space="preserve">Согласившись с выводами и предложениями Постоянной рабочей группы </w:t>
      </w:r>
      <w:r w:rsidR="003D5219">
        <w:t>аппарата управления</w:t>
      </w:r>
      <w:r w:rsidRPr="0074252E">
        <w:t xml:space="preserve"> (Протокол № </w:t>
      </w:r>
      <w:r w:rsidR="00303223" w:rsidRPr="0074252E">
        <w:t>2</w:t>
      </w:r>
      <w:r w:rsidR="00303223">
        <w:t>8</w:t>
      </w:r>
      <w:r w:rsidRPr="0074252E">
        <w:t xml:space="preserve">/ПРГ заседания, состоявшегося  </w:t>
      </w:r>
      <w:r w:rsidR="00303223">
        <w:t>30</w:t>
      </w:r>
      <w:r w:rsidR="00303223" w:rsidRPr="0074252E">
        <w:t xml:space="preserve"> </w:t>
      </w:r>
      <w:r w:rsidRPr="0074252E">
        <w:t xml:space="preserve">июля 2013 г.), и в соответствии с пунктом </w:t>
      </w:r>
      <w:r w:rsidR="00127D77">
        <w:t>286</w:t>
      </w:r>
      <w:r w:rsidR="00127D77" w:rsidRPr="0074252E">
        <w:t xml:space="preserve"> </w:t>
      </w:r>
      <w:r w:rsidRPr="0074252E">
        <w:t>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</w:t>
      </w:r>
      <w:r w:rsidR="00127D77" w:rsidRPr="0074252E">
        <w:t>)</w:t>
      </w:r>
      <w:r w:rsidR="00127D77">
        <w:t xml:space="preserve"> </w:t>
      </w:r>
      <w:r w:rsidR="00127D77" w:rsidRPr="0074252E">
        <w:rPr>
          <w:szCs w:val="28"/>
        </w:rPr>
        <w:t xml:space="preserve">ООО </w:t>
      </w:r>
      <w:r w:rsidR="00127D77" w:rsidRPr="00624BDE">
        <w:rPr>
          <w:szCs w:val="28"/>
        </w:rPr>
        <w:t>«Нумерал»</w:t>
      </w:r>
      <w:r w:rsidRPr="0074252E">
        <w:rPr>
          <w:szCs w:val="28"/>
        </w:rPr>
        <w:t xml:space="preserve"> </w:t>
      </w:r>
      <w:r w:rsidRPr="0074252E">
        <w:t>на следующих условиях:</w:t>
      </w:r>
      <w:proofErr w:type="gramEnd"/>
    </w:p>
    <w:p w:rsidR="00127D77" w:rsidRPr="00CD2168" w:rsidRDefault="00435F64" w:rsidP="00CD2168">
      <w:pPr>
        <w:pStyle w:val="afb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CD2168">
        <w:rPr>
          <w:rFonts w:ascii="Times New Roman" w:hAnsi="Times New Roman"/>
          <w:b/>
          <w:i w:val="0"/>
        </w:rPr>
        <w:t>Предмет договора:</w:t>
      </w:r>
      <w:r w:rsidRPr="00CD2168">
        <w:rPr>
          <w:rFonts w:ascii="Times New Roman" w:hAnsi="Times New Roman"/>
          <w:i w:val="0"/>
        </w:rPr>
        <w:t xml:space="preserve"> </w:t>
      </w:r>
      <w:r w:rsidR="00127D77" w:rsidRPr="00CD2168">
        <w:rPr>
          <w:rFonts w:ascii="Times New Roman" w:hAnsi="Times New Roman"/>
          <w:i w:val="0"/>
        </w:rPr>
        <w:t>выполнение работ по подключению Заявителя к Системе регистрации подвижного состава «</w:t>
      </w:r>
      <w:proofErr w:type="spellStart"/>
      <w:r w:rsidR="00127D77" w:rsidRPr="00CD2168">
        <w:rPr>
          <w:rFonts w:ascii="Times New Roman" w:hAnsi="Times New Roman"/>
          <w:i w:val="0"/>
        </w:rPr>
        <w:t>Нумерал-ПНУ</w:t>
      </w:r>
      <w:proofErr w:type="spellEnd"/>
      <w:r w:rsidR="00127D77" w:rsidRPr="00CD2168">
        <w:rPr>
          <w:rFonts w:ascii="Times New Roman" w:hAnsi="Times New Roman"/>
          <w:i w:val="0"/>
        </w:rPr>
        <w:t xml:space="preserve">» в базе данных </w:t>
      </w:r>
      <w:proofErr w:type="spellStart"/>
      <w:r w:rsidR="00127D77" w:rsidRPr="00CD2168">
        <w:rPr>
          <w:rFonts w:ascii="Times New Roman" w:hAnsi="Times New Roman"/>
          <w:i w:val="0"/>
        </w:rPr>
        <w:t>пономерного</w:t>
      </w:r>
      <w:proofErr w:type="spellEnd"/>
      <w:r w:rsidR="00127D77" w:rsidRPr="00CD2168">
        <w:rPr>
          <w:rFonts w:ascii="Times New Roman" w:hAnsi="Times New Roman"/>
          <w:i w:val="0"/>
        </w:rPr>
        <w:t xml:space="preserve"> учета Федерального агентства железнодорожного транспорта, а также оказание услуг по автоматизации процесса формирования и подачи заявок с целью регистрации/перерегистрации железнодорожного подвижного состава Заявителя в базе данных </w:t>
      </w:r>
      <w:proofErr w:type="spellStart"/>
      <w:r w:rsidR="00127D77" w:rsidRPr="00CD2168">
        <w:rPr>
          <w:rFonts w:ascii="Times New Roman" w:hAnsi="Times New Roman"/>
          <w:i w:val="0"/>
        </w:rPr>
        <w:t>пономерного</w:t>
      </w:r>
      <w:proofErr w:type="spellEnd"/>
      <w:r w:rsidR="00127D77" w:rsidRPr="00CD2168">
        <w:rPr>
          <w:rFonts w:ascii="Times New Roman" w:hAnsi="Times New Roman"/>
          <w:i w:val="0"/>
        </w:rPr>
        <w:t xml:space="preserve"> учета Федерального агентства железнодорожного транспорта, автоматизации процесса формирования и отправки сообщения 4634 для первичного ввода</w:t>
      </w:r>
      <w:proofErr w:type="gramEnd"/>
      <w:r w:rsidR="00127D77" w:rsidRPr="00CD2168">
        <w:rPr>
          <w:rFonts w:ascii="Times New Roman" w:hAnsi="Times New Roman"/>
          <w:i w:val="0"/>
        </w:rPr>
        <w:t xml:space="preserve"> в АБД ПВ данных листа учета комплектации паспорта вагона, сопровождению и технической поддержке работоспособности Системы.</w:t>
      </w:r>
    </w:p>
    <w:p w:rsidR="00435F64" w:rsidRPr="00CD2168" w:rsidRDefault="00435F64" w:rsidP="00127D77">
      <w:pPr>
        <w:pStyle w:val="a4"/>
        <w:ind w:firstLine="708"/>
        <w:rPr>
          <w:i w:val="0"/>
        </w:rPr>
      </w:pPr>
      <w:r w:rsidRPr="00CD2168">
        <w:rPr>
          <w:b/>
          <w:i w:val="0"/>
        </w:rPr>
        <w:t xml:space="preserve">Объем </w:t>
      </w:r>
      <w:r w:rsidR="00127D77">
        <w:rPr>
          <w:b/>
          <w:i w:val="0"/>
        </w:rPr>
        <w:t>закупаемых</w:t>
      </w:r>
      <w:r w:rsidR="00127D77" w:rsidRPr="00CD2168">
        <w:rPr>
          <w:b/>
          <w:i w:val="0"/>
        </w:rPr>
        <w:t xml:space="preserve"> </w:t>
      </w:r>
      <w:r w:rsidR="00E35199">
        <w:rPr>
          <w:b/>
          <w:i w:val="0"/>
        </w:rPr>
        <w:t xml:space="preserve"> </w:t>
      </w:r>
      <w:r w:rsidRPr="00CD2168">
        <w:rPr>
          <w:b/>
          <w:i w:val="0"/>
        </w:rPr>
        <w:t>работ</w:t>
      </w:r>
      <w:r w:rsidR="00E35199">
        <w:rPr>
          <w:b/>
          <w:i w:val="0"/>
        </w:rPr>
        <w:t xml:space="preserve">, </w:t>
      </w:r>
      <w:r w:rsidR="00127D77">
        <w:rPr>
          <w:b/>
          <w:i w:val="0"/>
        </w:rPr>
        <w:t>услуг</w:t>
      </w:r>
      <w:r w:rsidRPr="00CD2168">
        <w:rPr>
          <w:b/>
          <w:i w:val="0"/>
        </w:rPr>
        <w:t xml:space="preserve">:  </w:t>
      </w:r>
    </w:p>
    <w:p w:rsidR="00127D77" w:rsidRPr="00CD2168" w:rsidRDefault="00127D77" w:rsidP="00127D77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>Подключение 10 (десяти) рабочих мест к Системе регистрации подвижного состава «</w:t>
      </w:r>
      <w:proofErr w:type="spellStart"/>
      <w:proofErr w:type="gramStart"/>
      <w:r w:rsidRPr="00CD2168">
        <w:rPr>
          <w:snapToGrid w:val="0"/>
          <w:szCs w:val="28"/>
        </w:rPr>
        <w:t>Нумерал-ПНУ</w:t>
      </w:r>
      <w:proofErr w:type="spellEnd"/>
      <w:proofErr w:type="gramEnd"/>
      <w:r w:rsidRPr="00CD2168">
        <w:rPr>
          <w:snapToGrid w:val="0"/>
          <w:szCs w:val="28"/>
        </w:rPr>
        <w:t>»;</w:t>
      </w:r>
    </w:p>
    <w:p w:rsidR="00127D77" w:rsidRPr="00CD2168" w:rsidRDefault="00127D77" w:rsidP="00127D77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>Автоматизация процесса формирования и отправки заявок по регистрации нового вагона в количестве  более 500 (пятьсот) операций;</w:t>
      </w:r>
    </w:p>
    <w:p w:rsidR="00127D77" w:rsidRPr="00CD2168" w:rsidRDefault="00127D77" w:rsidP="00127D77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 xml:space="preserve">Автоматизация процесса формирования и отправки заявок по перерегистрации вагона (причины </w:t>
      </w:r>
      <w:proofErr w:type="gramStart"/>
      <w:r w:rsidRPr="00CD2168">
        <w:rPr>
          <w:snapToGrid w:val="0"/>
          <w:szCs w:val="28"/>
        </w:rPr>
        <w:t>ПНУ</w:t>
      </w:r>
      <w:proofErr w:type="gramEnd"/>
      <w:r w:rsidRPr="00CD2168">
        <w:rPr>
          <w:snapToGrid w:val="0"/>
          <w:szCs w:val="28"/>
        </w:rPr>
        <w:t xml:space="preserve"> № 2,3,4,5,7,8,9,10,11,12,13,14) в количестве более 500 (пятьсот) операций;</w:t>
      </w:r>
    </w:p>
    <w:p w:rsidR="00127D77" w:rsidRPr="00CD2168" w:rsidRDefault="00127D77" w:rsidP="00127D77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>Автоматизация процесса формирования и отправки сообщения 4634 для первичного ввода в АБД ПВ данных листа учета комплектации вагона в количестве более 1 000 (одна тысяча) операций;</w:t>
      </w:r>
    </w:p>
    <w:p w:rsidR="00127D77" w:rsidRPr="00CD2168" w:rsidRDefault="00127D77" w:rsidP="00127D77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>Техническое сопровождение и поддержка работоспособности Системы - 10 (десять рабочих мест);</w:t>
      </w:r>
    </w:p>
    <w:p w:rsidR="00127D77" w:rsidRPr="00CD2168" w:rsidRDefault="00127D77" w:rsidP="00CD2168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napToGrid w:val="0"/>
        </w:rPr>
      </w:pPr>
      <w:r w:rsidRPr="00CD2168">
        <w:rPr>
          <w:snapToGrid w:val="0"/>
          <w:szCs w:val="28"/>
        </w:rPr>
        <w:t>Право использования программы для ЭВМ «</w:t>
      </w:r>
      <w:proofErr w:type="spellStart"/>
      <w:proofErr w:type="gramStart"/>
      <w:r w:rsidRPr="00CD2168">
        <w:rPr>
          <w:snapToGrid w:val="0"/>
          <w:szCs w:val="28"/>
        </w:rPr>
        <w:t>Нумерал-ПНУ</w:t>
      </w:r>
      <w:proofErr w:type="spellEnd"/>
      <w:proofErr w:type="gramEnd"/>
      <w:r w:rsidRPr="00CD2168">
        <w:rPr>
          <w:snapToGrid w:val="0"/>
          <w:szCs w:val="28"/>
        </w:rPr>
        <w:t>» - 1 (одна) лицензия.</w:t>
      </w:r>
    </w:p>
    <w:p w:rsidR="00127D77" w:rsidRPr="00127D77" w:rsidRDefault="00435F64" w:rsidP="00CD2168">
      <w:pPr>
        <w:ind w:firstLine="709"/>
        <w:jc w:val="both"/>
        <w:rPr>
          <w:snapToGrid w:val="0"/>
          <w:sz w:val="24"/>
          <w:szCs w:val="24"/>
        </w:rPr>
      </w:pPr>
      <w:r w:rsidRPr="0074252E">
        <w:rPr>
          <w:b/>
        </w:rPr>
        <w:t>Цена договора:</w:t>
      </w:r>
      <w:r w:rsidR="00957486" w:rsidRPr="0074252E">
        <w:rPr>
          <w:color w:val="000000"/>
        </w:rPr>
        <w:t xml:space="preserve"> </w:t>
      </w:r>
      <w:r w:rsidR="00127D77" w:rsidRPr="00CD2168">
        <w:rPr>
          <w:snapToGrid w:val="0"/>
          <w:szCs w:val="28"/>
        </w:rPr>
        <w:t>общая цена договора будет складываться из стоимости фактически оказанных по заявкам Заказчика услуг, рассчитываемой по единичным расценкам</w:t>
      </w:r>
      <w:r w:rsidR="00E35199" w:rsidRPr="001B680A">
        <w:rPr>
          <w:snapToGrid w:val="0"/>
          <w:szCs w:val="28"/>
        </w:rPr>
        <w:t>, указанным</w:t>
      </w:r>
      <w:r w:rsidR="00E35199">
        <w:rPr>
          <w:snapToGrid w:val="0"/>
          <w:szCs w:val="28"/>
        </w:rPr>
        <w:t xml:space="preserve"> в Приложении №1 к настоящему протоколу</w:t>
      </w:r>
      <w:r w:rsidR="00127D77" w:rsidRPr="00CD2168">
        <w:rPr>
          <w:snapToGrid w:val="0"/>
          <w:szCs w:val="28"/>
        </w:rPr>
        <w:t>, из расчета не более 1 695 000, 00 (один миллион шестьсот девяносто пять тысяч) рублей 00 копеек без учета НДС. Оказание услуг по предмету договора облагается НДС по ставке 18%. Право использования программ для ЭВМ НДС не облагается.</w:t>
      </w:r>
      <w:r w:rsidR="00127D77" w:rsidRPr="00127D77">
        <w:rPr>
          <w:snapToGrid w:val="0"/>
          <w:sz w:val="24"/>
          <w:szCs w:val="24"/>
        </w:rPr>
        <w:t xml:space="preserve"> </w:t>
      </w:r>
    </w:p>
    <w:p w:rsidR="00863986" w:rsidRDefault="00863986" w:rsidP="00CD2168">
      <w:pPr>
        <w:ind w:firstLine="708"/>
        <w:jc w:val="both"/>
        <w:rPr>
          <w:b/>
          <w:szCs w:val="28"/>
        </w:rPr>
      </w:pPr>
      <w:r w:rsidRPr="00CD2168">
        <w:rPr>
          <w:b/>
          <w:szCs w:val="28"/>
        </w:rPr>
        <w:t>Изменение цены договора</w:t>
      </w:r>
      <w:r>
        <w:rPr>
          <w:b/>
          <w:szCs w:val="28"/>
        </w:rPr>
        <w:t>.</w:t>
      </w:r>
    </w:p>
    <w:p w:rsidR="00863986" w:rsidRPr="00CD2168" w:rsidRDefault="00863986" w:rsidP="00CD2168">
      <w:pPr>
        <w:ind w:firstLine="708"/>
        <w:jc w:val="both"/>
        <w:rPr>
          <w:szCs w:val="28"/>
        </w:rPr>
      </w:pPr>
      <w:r w:rsidRPr="00CD2168">
        <w:rPr>
          <w:szCs w:val="28"/>
        </w:rPr>
        <w:lastRenderedPageBreak/>
        <w:t>Цена по договору, заключаемому по результатам проведения запроса предложений, в процессе исполнения договора может быть увеличена</w:t>
      </w:r>
      <w:r>
        <w:rPr>
          <w:szCs w:val="28"/>
        </w:rPr>
        <w:t xml:space="preserve"> </w:t>
      </w:r>
      <w:r w:rsidRPr="00CD2168">
        <w:rPr>
          <w:szCs w:val="28"/>
        </w:rPr>
        <w:t>без проведения дополнительных конкурсных процедур на следующих условиях:</w:t>
      </w:r>
      <w:r>
        <w:rPr>
          <w:szCs w:val="28"/>
        </w:rPr>
        <w:t xml:space="preserve"> у</w:t>
      </w:r>
      <w:r w:rsidRPr="00CD2168">
        <w:rPr>
          <w:szCs w:val="28"/>
        </w:rPr>
        <w:t>величение общей цены на работы, услуги, товары</w:t>
      </w:r>
      <w:r>
        <w:rPr>
          <w:szCs w:val="28"/>
        </w:rPr>
        <w:t xml:space="preserve"> </w:t>
      </w:r>
      <w:r w:rsidRPr="00CD2168">
        <w:rPr>
          <w:szCs w:val="28"/>
        </w:rPr>
        <w:t xml:space="preserve">за счет роста стоимости единицы продукции в процессе исполнения договора составит  не более 10 % </w:t>
      </w:r>
      <w:r>
        <w:rPr>
          <w:szCs w:val="28"/>
        </w:rPr>
        <w:t>за весь срок действия договора</w:t>
      </w:r>
      <w:r w:rsidRPr="00CD2168">
        <w:rPr>
          <w:szCs w:val="28"/>
        </w:rPr>
        <w:t>.</w:t>
      </w:r>
    </w:p>
    <w:p w:rsidR="00E35199" w:rsidRDefault="00435F64" w:rsidP="00667EB2">
      <w:pPr>
        <w:pStyle w:val="afb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i w:val="0"/>
        </w:rPr>
      </w:pPr>
      <w:r w:rsidRPr="00CD2168">
        <w:rPr>
          <w:rFonts w:ascii="Times New Roman" w:hAnsi="Times New Roman"/>
          <w:b/>
          <w:i w:val="0"/>
        </w:rPr>
        <w:t>Форма, сроки и порядок оплаты</w:t>
      </w:r>
      <w:r w:rsidR="00667EB2" w:rsidRPr="00CD2168">
        <w:rPr>
          <w:rFonts w:ascii="Times New Roman" w:hAnsi="Times New Roman"/>
          <w:b/>
          <w:i w:val="0"/>
        </w:rPr>
        <w:t>.</w:t>
      </w:r>
      <w:r w:rsidRPr="00CD2168">
        <w:rPr>
          <w:rFonts w:ascii="Times New Roman" w:hAnsi="Times New Roman"/>
          <w:b/>
          <w:i w:val="0"/>
        </w:rPr>
        <w:t xml:space="preserve"> </w:t>
      </w:r>
    </w:p>
    <w:p w:rsidR="00667EB2" w:rsidRPr="00CD2168" w:rsidRDefault="00E35199" w:rsidP="00667EB2">
      <w:pPr>
        <w:pStyle w:val="afb"/>
        <w:tabs>
          <w:tab w:val="left" w:pos="0"/>
        </w:tabs>
        <w:ind w:firstLine="709"/>
        <w:contextualSpacing/>
        <w:jc w:val="both"/>
        <w:rPr>
          <w:rFonts w:ascii="Times New Roman" w:hAnsi="Times New Roman"/>
          <w:i w:val="0"/>
          <w:snapToGrid w:val="0"/>
        </w:rPr>
      </w:pPr>
      <w:r>
        <w:rPr>
          <w:rFonts w:ascii="Times New Roman" w:hAnsi="Times New Roman"/>
          <w:i w:val="0"/>
          <w:snapToGrid w:val="0"/>
        </w:rPr>
        <w:t>О</w:t>
      </w:r>
      <w:r w:rsidR="00667EB2" w:rsidRPr="00CD2168">
        <w:rPr>
          <w:rFonts w:ascii="Times New Roman" w:hAnsi="Times New Roman"/>
          <w:i w:val="0"/>
          <w:snapToGrid w:val="0"/>
        </w:rPr>
        <w:t xml:space="preserve">плата оказанных услуг производится ежемесячно на основании Актов сдачи-приемки оказанных услуг по установленной договором форме, в течение 10 (десяти) календарных дней с даты их подписания обеими сторонами путем перечисления денежных средств на расчетный счет </w:t>
      </w:r>
      <w:r w:rsidR="00667EB2">
        <w:rPr>
          <w:rFonts w:ascii="Times New Roman" w:hAnsi="Times New Roman"/>
          <w:i w:val="0"/>
          <w:snapToGrid w:val="0"/>
        </w:rPr>
        <w:t>Исполнителя</w:t>
      </w:r>
      <w:r w:rsidR="00667EB2" w:rsidRPr="00CD2168">
        <w:rPr>
          <w:rFonts w:ascii="Times New Roman" w:hAnsi="Times New Roman"/>
          <w:i w:val="0"/>
          <w:snapToGrid w:val="0"/>
        </w:rPr>
        <w:t xml:space="preserve"> на основании выставленного </w:t>
      </w:r>
      <w:r w:rsidR="00667EB2">
        <w:rPr>
          <w:rFonts w:ascii="Times New Roman" w:hAnsi="Times New Roman"/>
          <w:i w:val="0"/>
          <w:snapToGrid w:val="0"/>
        </w:rPr>
        <w:t>Исполнителем</w:t>
      </w:r>
      <w:r w:rsidR="00667EB2" w:rsidRPr="00CD2168">
        <w:rPr>
          <w:rFonts w:ascii="Times New Roman" w:hAnsi="Times New Roman"/>
          <w:i w:val="0"/>
          <w:snapToGrid w:val="0"/>
        </w:rPr>
        <w:t xml:space="preserve"> счета. </w:t>
      </w:r>
    </w:p>
    <w:p w:rsidR="00435F64" w:rsidRPr="00CD2168" w:rsidRDefault="00667EB2" w:rsidP="00CD2168">
      <w:pPr>
        <w:tabs>
          <w:tab w:val="left" w:pos="0"/>
        </w:tabs>
        <w:ind w:firstLine="709"/>
        <w:contextualSpacing/>
        <w:jc w:val="both"/>
        <w:rPr>
          <w:rFonts w:eastAsia="MS Mincho"/>
          <w:i/>
          <w:spacing w:val="-2"/>
        </w:rPr>
      </w:pPr>
      <w:r w:rsidRPr="00CD2168">
        <w:rPr>
          <w:snapToGrid w:val="0"/>
          <w:szCs w:val="28"/>
        </w:rPr>
        <w:t xml:space="preserve">Оплата вознаграждения за право использование программы для ЭВМ производится на основании акта передачи прав в течение 10 (десяти) календарных дней </w:t>
      </w:r>
      <w:proofErr w:type="gramStart"/>
      <w:r w:rsidRPr="00CD2168">
        <w:rPr>
          <w:snapToGrid w:val="0"/>
          <w:szCs w:val="28"/>
        </w:rPr>
        <w:t>с даты</w:t>
      </w:r>
      <w:proofErr w:type="gramEnd"/>
      <w:r w:rsidRPr="00CD2168">
        <w:rPr>
          <w:snapToGrid w:val="0"/>
          <w:szCs w:val="28"/>
        </w:rPr>
        <w:t xml:space="preserve"> его подписания обеими сторонами путем перечисления денежных средств на расчетный счет </w:t>
      </w:r>
      <w:r>
        <w:rPr>
          <w:snapToGrid w:val="0"/>
          <w:szCs w:val="28"/>
        </w:rPr>
        <w:t>Исполнителя</w:t>
      </w:r>
      <w:r w:rsidRPr="00CD2168">
        <w:rPr>
          <w:snapToGrid w:val="0"/>
          <w:szCs w:val="28"/>
        </w:rPr>
        <w:t xml:space="preserve"> на основании выставленного </w:t>
      </w:r>
      <w:r>
        <w:rPr>
          <w:snapToGrid w:val="0"/>
          <w:szCs w:val="28"/>
        </w:rPr>
        <w:t>Исполнителем</w:t>
      </w:r>
      <w:r w:rsidRPr="00CD2168">
        <w:rPr>
          <w:snapToGrid w:val="0"/>
          <w:szCs w:val="28"/>
        </w:rPr>
        <w:t xml:space="preserve"> счета</w:t>
      </w:r>
      <w:r w:rsidRPr="00CD2168">
        <w:rPr>
          <w:rFonts w:eastAsia="MS Mincho"/>
          <w:spacing w:val="-2"/>
          <w:szCs w:val="28"/>
        </w:rPr>
        <w:t>.</w:t>
      </w:r>
    </w:p>
    <w:p w:rsidR="00435F64" w:rsidRPr="0074252E" w:rsidRDefault="00435F64" w:rsidP="0074252E">
      <w:pPr>
        <w:ind w:firstLine="709"/>
        <w:jc w:val="both"/>
      </w:pPr>
      <w:r w:rsidRPr="0074252E">
        <w:rPr>
          <w:b/>
          <w:szCs w:val="28"/>
        </w:rPr>
        <w:t xml:space="preserve">Срок </w:t>
      </w:r>
      <w:r w:rsidR="00667EB2">
        <w:rPr>
          <w:b/>
          <w:szCs w:val="28"/>
        </w:rPr>
        <w:t>оказания услуг</w:t>
      </w:r>
      <w:r w:rsidRPr="0074252E">
        <w:rPr>
          <w:szCs w:val="28"/>
        </w:rPr>
        <w:t xml:space="preserve">: </w:t>
      </w:r>
      <w:proofErr w:type="gramStart"/>
      <w:r w:rsidR="004B750B" w:rsidRPr="0074252E">
        <w:rPr>
          <w:szCs w:val="28"/>
        </w:rPr>
        <w:t xml:space="preserve">с </w:t>
      </w:r>
      <w:r w:rsidR="00667EB2">
        <w:rPr>
          <w:szCs w:val="28"/>
        </w:rPr>
        <w:t>даты подписания</w:t>
      </w:r>
      <w:proofErr w:type="gramEnd"/>
      <w:r w:rsidR="004B750B" w:rsidRPr="0074252E">
        <w:rPr>
          <w:szCs w:val="28"/>
        </w:rPr>
        <w:t xml:space="preserve"> </w:t>
      </w:r>
      <w:r w:rsidR="00667EB2">
        <w:rPr>
          <w:szCs w:val="28"/>
        </w:rPr>
        <w:t xml:space="preserve">договора </w:t>
      </w:r>
      <w:r w:rsidR="004B750B" w:rsidRPr="0074252E">
        <w:rPr>
          <w:szCs w:val="28"/>
        </w:rPr>
        <w:t>по 3</w:t>
      </w:r>
      <w:r w:rsidR="00667EB2">
        <w:rPr>
          <w:szCs w:val="28"/>
        </w:rPr>
        <w:t>1</w:t>
      </w:r>
      <w:r w:rsidR="004B750B" w:rsidRPr="0074252E">
        <w:rPr>
          <w:szCs w:val="28"/>
        </w:rPr>
        <w:t>.</w:t>
      </w:r>
      <w:r w:rsidR="00667EB2">
        <w:rPr>
          <w:szCs w:val="28"/>
        </w:rPr>
        <w:t>12</w:t>
      </w:r>
      <w:r w:rsidR="004B750B" w:rsidRPr="0074252E">
        <w:rPr>
          <w:szCs w:val="28"/>
        </w:rPr>
        <w:t>.2014.</w:t>
      </w:r>
    </w:p>
    <w:p w:rsidR="004B750B" w:rsidRPr="0074252E" w:rsidRDefault="0074252E" w:rsidP="0074252E">
      <w:pPr>
        <w:pStyle w:val="32"/>
        <w:spacing w:after="0"/>
        <w:ind w:left="0" w:firstLine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="00435F64" w:rsidRPr="0074252E">
        <w:rPr>
          <w:b/>
          <w:sz w:val="28"/>
          <w:szCs w:val="28"/>
          <w:lang w:eastAsia="en-US"/>
        </w:rPr>
        <w:t xml:space="preserve">Место </w:t>
      </w:r>
      <w:r w:rsidR="004B750B" w:rsidRPr="0074252E">
        <w:rPr>
          <w:b/>
          <w:sz w:val="28"/>
          <w:szCs w:val="28"/>
          <w:lang w:eastAsia="en-US"/>
        </w:rPr>
        <w:t>оказания услуг</w:t>
      </w:r>
      <w:r w:rsidR="00435F64" w:rsidRPr="0074252E">
        <w:rPr>
          <w:b/>
          <w:sz w:val="28"/>
          <w:szCs w:val="28"/>
          <w:lang w:eastAsia="en-US"/>
        </w:rPr>
        <w:t xml:space="preserve">: </w:t>
      </w:r>
      <w:proofErr w:type="gramStart"/>
      <w:r w:rsidR="00E35199" w:rsidRPr="00CD2168">
        <w:rPr>
          <w:sz w:val="28"/>
          <w:szCs w:val="28"/>
          <w:lang w:eastAsia="en-US"/>
        </w:rPr>
        <w:t>г</w:t>
      </w:r>
      <w:proofErr w:type="gramEnd"/>
      <w:r w:rsidR="00E35199" w:rsidRPr="00CD2168">
        <w:rPr>
          <w:sz w:val="28"/>
          <w:szCs w:val="28"/>
          <w:lang w:eastAsia="en-US"/>
        </w:rPr>
        <w:t>. Москва, Оружейный переулок, д.19.</w:t>
      </w:r>
    </w:p>
    <w:p w:rsidR="00435F64" w:rsidRPr="0074252E" w:rsidRDefault="00435F64" w:rsidP="00435F64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Поручить </w:t>
      </w:r>
      <w:r w:rsidR="00E35199">
        <w:rPr>
          <w:sz w:val="28"/>
          <w:szCs w:val="28"/>
        </w:rPr>
        <w:t xml:space="preserve">начальнику </w:t>
      </w:r>
      <w:r w:rsidR="00E35199" w:rsidRPr="00624BDE">
        <w:rPr>
          <w:bCs/>
          <w:sz w:val="28"/>
          <w:szCs w:val="28"/>
        </w:rPr>
        <w:t>сектора сопровождения автоматизированных систем</w:t>
      </w:r>
      <w:r w:rsidR="00E35199">
        <w:rPr>
          <w:bCs/>
          <w:sz w:val="28"/>
          <w:szCs w:val="28"/>
        </w:rPr>
        <w:t xml:space="preserve"> (ЦКПСАС) Куликову Д.Ю.</w:t>
      </w:r>
      <w:r w:rsidRPr="0074252E">
        <w:rPr>
          <w:sz w:val="28"/>
          <w:szCs w:val="28"/>
        </w:rPr>
        <w:t>:</w:t>
      </w:r>
    </w:p>
    <w:p w:rsidR="00435F64" w:rsidRPr="0074252E" w:rsidRDefault="00435F64" w:rsidP="00435F64">
      <w:pPr>
        <w:pStyle w:val="ab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 направить уведомление </w:t>
      </w:r>
      <w:r w:rsidR="00E35199" w:rsidRPr="0074252E">
        <w:rPr>
          <w:szCs w:val="28"/>
        </w:rPr>
        <w:t xml:space="preserve">ООО </w:t>
      </w:r>
      <w:r w:rsidR="00E35199" w:rsidRPr="00624BDE">
        <w:rPr>
          <w:szCs w:val="28"/>
        </w:rPr>
        <w:t>«Нумерал»</w:t>
      </w:r>
      <w:r w:rsidRPr="0074252E" w:rsidDel="00CD46CB">
        <w:t xml:space="preserve"> </w:t>
      </w:r>
      <w:r w:rsidRPr="0074252E">
        <w:rPr>
          <w:szCs w:val="28"/>
        </w:rPr>
        <w:t>о принятом Конкурсной комиссией ОАО «</w:t>
      </w:r>
      <w:proofErr w:type="spellStart"/>
      <w:r w:rsidRPr="0074252E">
        <w:rPr>
          <w:szCs w:val="28"/>
        </w:rPr>
        <w:t>ТрансКонтейнер</w:t>
      </w:r>
      <w:proofErr w:type="spellEnd"/>
      <w:r w:rsidRPr="0074252E">
        <w:rPr>
          <w:szCs w:val="28"/>
        </w:rPr>
        <w:t>» решении с приглашением заключить договор;</w:t>
      </w:r>
    </w:p>
    <w:p w:rsidR="00435F64" w:rsidRPr="00AC6FB3" w:rsidRDefault="00435F64" w:rsidP="00435F64">
      <w:pPr>
        <w:ind w:firstLine="709"/>
        <w:jc w:val="both"/>
        <w:rPr>
          <w:szCs w:val="28"/>
        </w:rPr>
      </w:pPr>
      <w:r w:rsidRPr="0074252E">
        <w:rPr>
          <w:szCs w:val="28"/>
        </w:rPr>
        <w:t xml:space="preserve">4.2 обеспечить установленным порядком заключение договора с  </w:t>
      </w:r>
      <w:r w:rsidRPr="0074252E">
        <w:rPr>
          <w:szCs w:val="28"/>
        </w:rPr>
        <w:br/>
      </w:r>
      <w:r w:rsidR="00E35199" w:rsidRPr="0074252E">
        <w:rPr>
          <w:szCs w:val="28"/>
        </w:rPr>
        <w:t xml:space="preserve">ООО </w:t>
      </w:r>
      <w:r w:rsidR="00E35199" w:rsidRPr="00624BDE">
        <w:rPr>
          <w:szCs w:val="28"/>
        </w:rPr>
        <w:t>«Нумерал»</w:t>
      </w:r>
      <w:r w:rsidR="00E35199">
        <w:rPr>
          <w:szCs w:val="28"/>
        </w:rPr>
        <w:t>.</w:t>
      </w:r>
    </w:p>
    <w:p w:rsidR="00E27DC7" w:rsidRDefault="00E27DC7" w:rsidP="00E27DC7">
      <w:pPr>
        <w:ind w:left="851" w:firstLine="565"/>
        <w:jc w:val="both"/>
        <w:rPr>
          <w:szCs w:val="28"/>
          <w:lang w:val="en-US"/>
        </w:rPr>
      </w:pPr>
    </w:p>
    <w:p w:rsidR="00753792" w:rsidRPr="00E27DC7" w:rsidRDefault="00E27DC7" w:rsidP="00E27DC7">
      <w:pPr>
        <w:ind w:left="851" w:firstLine="565"/>
        <w:jc w:val="both"/>
        <w:rPr>
          <w:szCs w:val="28"/>
        </w:rPr>
      </w:pPr>
      <w:r w:rsidRPr="00E27DC7">
        <w:rPr>
          <w:szCs w:val="28"/>
          <w:lang w:val="en-US"/>
        </w:rPr>
        <w:t>….</w:t>
      </w:r>
    </w:p>
    <w:p w:rsidR="00901F82" w:rsidRPr="004E5398" w:rsidRDefault="00901F82" w:rsidP="00CD2168">
      <w:pPr>
        <w:pStyle w:val="ab"/>
        <w:spacing w:line="150" w:lineRule="atLeast"/>
        <w:ind w:left="709"/>
        <w:jc w:val="both"/>
      </w:pPr>
    </w:p>
    <w:p w:rsidR="00ED0873" w:rsidRPr="004E7C3E" w:rsidRDefault="00ED0873" w:rsidP="00435F64">
      <w:pPr>
        <w:pStyle w:val="ab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</w:t>
            </w:r>
            <w:proofErr w:type="spellStart"/>
            <w:r w:rsidRPr="004E5398">
              <w:rPr>
                <w:szCs w:val="28"/>
              </w:rPr>
              <w:t>ТрансКонтейнер</w:t>
            </w:r>
            <w:proofErr w:type="spellEnd"/>
            <w:r w:rsidRPr="004E5398">
              <w:rPr>
                <w:szCs w:val="28"/>
              </w:rPr>
              <w:t>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3E5337" w:rsidP="003E5337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13 </w:t>
            </w:r>
            <w:r w:rsidR="00442778"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E27DC7" w:rsidRPr="00E27DC7" w:rsidRDefault="00E27DC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>Протоколу № 25</w:t>
      </w:r>
      <w:r w:rsidRPr="00FD61E4">
        <w:rPr>
          <w:sz w:val="22"/>
          <w:szCs w:val="22"/>
        </w:rPr>
        <w:t>/КК</w:t>
      </w:r>
    </w:p>
    <w:p w:rsidR="00242046" w:rsidRPr="00FD61E4" w:rsidRDefault="00242046" w:rsidP="00242046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</w:t>
      </w:r>
      <w:proofErr w:type="spellStart"/>
      <w:r w:rsidRPr="00FD61E4">
        <w:rPr>
          <w:sz w:val="22"/>
          <w:szCs w:val="22"/>
        </w:rPr>
        <w:t>ТрансКонтейнер</w:t>
      </w:r>
      <w:proofErr w:type="spellEnd"/>
      <w:r w:rsidRPr="00FD61E4">
        <w:rPr>
          <w:sz w:val="22"/>
          <w:szCs w:val="22"/>
        </w:rPr>
        <w:t>»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состоявшегося 08 августа 2013 года</w:t>
      </w:r>
    </w:p>
    <w:p w:rsidR="00242046" w:rsidRDefault="00242046" w:rsidP="00242046">
      <w:r>
        <w:t xml:space="preserve"> </w:t>
      </w:r>
    </w:p>
    <w:p w:rsidR="00242046" w:rsidRDefault="00242046" w:rsidP="00242046">
      <w:pPr>
        <w:jc w:val="center"/>
      </w:pPr>
      <w:r>
        <w:t>Единичные расценки по выполняемым работ</w:t>
      </w:r>
      <w:r w:rsidR="005B00AD">
        <w:t>ам</w:t>
      </w:r>
      <w:r>
        <w:t xml:space="preserve"> и оказываемым услугам</w:t>
      </w:r>
    </w:p>
    <w:p w:rsidR="00242046" w:rsidRDefault="00242046" w:rsidP="00242046">
      <w:pPr>
        <w:jc w:val="center"/>
      </w:pPr>
      <w:r>
        <w:t>(ООО «Нумерал»)</w:t>
      </w:r>
    </w:p>
    <w:p w:rsidR="00242046" w:rsidRDefault="00242046" w:rsidP="00242046">
      <w:pPr>
        <w:jc w:val="center"/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292"/>
        <w:gridCol w:w="142"/>
        <w:gridCol w:w="1701"/>
        <w:gridCol w:w="1276"/>
        <w:gridCol w:w="2797"/>
      </w:tblGrid>
      <w:tr w:rsidR="00242046" w:rsidRPr="003E4F76" w:rsidTr="00CD2168">
        <w:tc>
          <w:tcPr>
            <w:tcW w:w="96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E4F7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4F76">
              <w:rPr>
                <w:bCs/>
                <w:sz w:val="24"/>
                <w:szCs w:val="24"/>
              </w:rPr>
              <w:t>/</w:t>
            </w:r>
            <w:proofErr w:type="spellStart"/>
            <w:r w:rsidRPr="003E4F7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gridSpan w:val="2"/>
          </w:tcPr>
          <w:p w:rsidR="00242046" w:rsidRPr="003E4F76" w:rsidRDefault="00242046" w:rsidP="00CD2168">
            <w:pPr>
              <w:ind w:right="17"/>
              <w:contextualSpacing/>
              <w:jc w:val="center"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Наименование работ</w:t>
            </w:r>
            <w:r w:rsidRPr="003E4F76">
              <w:rPr>
                <w:bCs/>
                <w:sz w:val="24"/>
                <w:szCs w:val="24"/>
                <w:lang w:val="en-US"/>
              </w:rPr>
              <w:t>/</w:t>
            </w:r>
            <w:r w:rsidRPr="003E4F76">
              <w:rPr>
                <w:bCs/>
                <w:sz w:val="24"/>
                <w:szCs w:val="24"/>
              </w:rPr>
              <w:t>услуг</w:t>
            </w:r>
          </w:p>
        </w:tc>
        <w:tc>
          <w:tcPr>
            <w:tcW w:w="1701" w:type="dxa"/>
          </w:tcPr>
          <w:p w:rsidR="00242046" w:rsidRPr="003E4F76" w:rsidRDefault="00242046" w:rsidP="00CD2168">
            <w:pPr>
              <w:ind w:right="17"/>
              <w:contextualSpacing/>
              <w:jc w:val="center"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Стоимость работ/услуг, с учетом НДС 18%</w:t>
            </w:r>
          </w:p>
        </w:tc>
        <w:tc>
          <w:tcPr>
            <w:tcW w:w="1276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797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242046" w:rsidRPr="003E4F76" w:rsidTr="00CD2168">
        <w:trPr>
          <w:trHeight w:val="321"/>
        </w:trPr>
        <w:tc>
          <w:tcPr>
            <w:tcW w:w="10169" w:type="dxa"/>
            <w:gridSpan w:val="6"/>
          </w:tcPr>
          <w:p w:rsidR="00242046" w:rsidRPr="003E4F76" w:rsidRDefault="00242046" w:rsidP="00CD2168">
            <w:pPr>
              <w:ind w:right="1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E4F76">
              <w:rPr>
                <w:b/>
                <w:bCs/>
                <w:sz w:val="24"/>
                <w:szCs w:val="24"/>
              </w:rPr>
              <w:t xml:space="preserve">1 Этап </w:t>
            </w:r>
          </w:p>
        </w:tc>
      </w:tr>
      <w:tr w:rsidR="00242046" w:rsidRPr="003E4F76" w:rsidTr="00CD2168">
        <w:tc>
          <w:tcPr>
            <w:tcW w:w="96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434" w:type="dxa"/>
            <w:gridSpan w:val="2"/>
          </w:tcPr>
          <w:p w:rsidR="00242046" w:rsidRPr="003E4F76" w:rsidRDefault="00242046" w:rsidP="00CD2168">
            <w:pPr>
              <w:pStyle w:val="1"/>
              <w:numPr>
                <w:ilvl w:val="0"/>
                <w:numId w:val="0"/>
              </w:numPr>
              <w:spacing w:line="240" w:lineRule="auto"/>
              <w:ind w:left="-76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 xml:space="preserve">Стоимость работ по подключению Заявителя к Системе регистрации подвижного состава в базе данных </w:t>
            </w:r>
            <w:proofErr w:type="spellStart"/>
            <w:r w:rsidRPr="003E4F76">
              <w:rPr>
                <w:sz w:val="24"/>
                <w:szCs w:val="24"/>
              </w:rPr>
              <w:t>пономерного</w:t>
            </w:r>
            <w:proofErr w:type="spellEnd"/>
            <w:r w:rsidRPr="003E4F76">
              <w:rPr>
                <w:sz w:val="24"/>
                <w:szCs w:val="24"/>
              </w:rPr>
              <w:t xml:space="preserve"> учета Федерального агентства железнодорожного транспорта.</w:t>
            </w:r>
          </w:p>
        </w:tc>
        <w:tc>
          <w:tcPr>
            <w:tcW w:w="1701" w:type="dxa"/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E4F76">
              <w:rPr>
                <w:sz w:val="24"/>
                <w:szCs w:val="24"/>
              </w:rPr>
              <w:t xml:space="preserve">включена в стоимость п.п.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.1,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.2,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.3,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.4 и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.5 </w:t>
            </w:r>
            <w:proofErr w:type="gramEnd"/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10 рабочих мест</w:t>
            </w:r>
          </w:p>
        </w:tc>
        <w:tc>
          <w:tcPr>
            <w:tcW w:w="2797" w:type="dxa"/>
          </w:tcPr>
          <w:p w:rsidR="00242046" w:rsidRPr="003E4F76" w:rsidRDefault="00242046" w:rsidP="00CD2168">
            <w:pPr>
              <w:ind w:right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(д</w:t>
            </w:r>
            <w:r w:rsidRPr="003E4F76">
              <w:rPr>
                <w:sz w:val="24"/>
                <w:szCs w:val="24"/>
              </w:rPr>
              <w:t>евят</w:t>
            </w:r>
            <w:r>
              <w:rPr>
                <w:sz w:val="24"/>
                <w:szCs w:val="24"/>
              </w:rPr>
              <w:t>и</w:t>
            </w:r>
            <w:r w:rsidRPr="003E4F76">
              <w:rPr>
                <w:sz w:val="24"/>
                <w:szCs w:val="24"/>
              </w:rPr>
              <w:t xml:space="preserve">) рабочих дней </w:t>
            </w:r>
            <w:proofErr w:type="gramStart"/>
            <w:r w:rsidRPr="003E4F76">
              <w:rPr>
                <w:sz w:val="24"/>
                <w:szCs w:val="24"/>
              </w:rPr>
              <w:t>с даты подписания</w:t>
            </w:r>
            <w:proofErr w:type="gramEnd"/>
            <w:r w:rsidRPr="003E4F76">
              <w:rPr>
                <w:sz w:val="24"/>
                <w:szCs w:val="24"/>
              </w:rPr>
              <w:t xml:space="preserve"> Договора</w:t>
            </w: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</w:tr>
      <w:tr w:rsidR="00242046" w:rsidRPr="003E4F76" w:rsidTr="00CD2168">
        <w:tc>
          <w:tcPr>
            <w:tcW w:w="10169" w:type="dxa"/>
            <w:gridSpan w:val="6"/>
          </w:tcPr>
          <w:p w:rsidR="00242046" w:rsidRPr="003E4F76" w:rsidRDefault="00242046" w:rsidP="00CD2168">
            <w:pPr>
              <w:ind w:right="17"/>
              <w:contextualSpacing/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2 Этап</w:t>
            </w:r>
          </w:p>
        </w:tc>
      </w:tr>
      <w:tr w:rsidR="00242046" w:rsidRPr="003E4F76" w:rsidTr="00CD2168">
        <w:tc>
          <w:tcPr>
            <w:tcW w:w="96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434" w:type="dxa"/>
            <w:gridSpan w:val="2"/>
          </w:tcPr>
          <w:p w:rsidR="00242046" w:rsidRPr="003E4F76" w:rsidRDefault="00242046" w:rsidP="00CD2168">
            <w:pPr>
              <w:pStyle w:val="1"/>
              <w:numPr>
                <w:ilvl w:val="0"/>
                <w:numId w:val="0"/>
              </w:numPr>
              <w:spacing w:line="240" w:lineRule="auto"/>
              <w:ind w:left="-76"/>
              <w:rPr>
                <w:sz w:val="20"/>
                <w:szCs w:val="20"/>
              </w:rPr>
            </w:pPr>
            <w:r w:rsidRPr="003E4F76">
              <w:rPr>
                <w:sz w:val="24"/>
                <w:szCs w:val="24"/>
              </w:rPr>
              <w:t xml:space="preserve">Стоимость услуг по автоматизации процесса формирования и отправки заявки по регистрации вагона - </w:t>
            </w:r>
            <w:r w:rsidRPr="003E4F76">
              <w:rPr>
                <w:sz w:val="20"/>
                <w:szCs w:val="20"/>
              </w:rPr>
              <w:t xml:space="preserve">«1»  -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ранее не состоявшего на учете (включая формирование и отправку сообщения 4634 для первичного ввода в АБД ПВ данных листа учета комплектации паспорта вагона).</w:t>
            </w:r>
          </w:p>
          <w:p w:rsidR="00242046" w:rsidRPr="003E4F76" w:rsidRDefault="00242046" w:rsidP="00CD2168">
            <w:pPr>
              <w:ind w:right="1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  <w:lang w:val="en-US"/>
              </w:rPr>
              <w:t>1 500 (</w:t>
            </w:r>
            <w:r w:rsidRPr="003E4F76">
              <w:rPr>
                <w:bCs/>
                <w:sz w:val="24"/>
                <w:szCs w:val="24"/>
              </w:rPr>
              <w:t>тысяча пятьсот) рублей 00 копеек</w:t>
            </w:r>
          </w:p>
        </w:tc>
        <w:tc>
          <w:tcPr>
            <w:tcW w:w="1276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 вагон</w:t>
            </w:r>
          </w:p>
        </w:tc>
        <w:tc>
          <w:tcPr>
            <w:tcW w:w="2797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До 10 (десяти) (включительно) рабочих дней с даты</w:t>
            </w: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отправки Заявителем заявки, подписанной ЭП</w:t>
            </w:r>
          </w:p>
        </w:tc>
      </w:tr>
      <w:tr w:rsidR="00242046" w:rsidRPr="003E4F76" w:rsidTr="00CD2168">
        <w:trPr>
          <w:trHeight w:val="698"/>
        </w:trPr>
        <w:tc>
          <w:tcPr>
            <w:tcW w:w="96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Стоимость услуг по автоматизации процесса формирования и отправки заявок по перерегистрации вагона (за каждую операцию по вагону), в т.ч.</w:t>
            </w:r>
            <w:proofErr w:type="gramStart"/>
            <w:r w:rsidRPr="003E4F76">
              <w:rPr>
                <w:sz w:val="24"/>
                <w:szCs w:val="24"/>
              </w:rPr>
              <w:t xml:space="preserve"> :</w:t>
            </w:r>
            <w:proofErr w:type="gramEnd"/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 «2»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приобретенного из инвентарного парка ОАО «Российские железные дороги»;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«3»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переоборудованного (модернизированного) с изменением типа;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«4» плановый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«5»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</w:t>
            </w:r>
            <w:r w:rsidRPr="003E4F76">
              <w:rPr>
                <w:sz w:val="20"/>
                <w:szCs w:val="20"/>
              </w:rPr>
              <w:lastRenderedPageBreak/>
              <w:t>состава в связи с изменением собственника;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«7»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в связи с передачей в аренду;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«8»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в связи с прекращением аренды;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«9»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железнодорожного подвижного состава в связи с изменением станции приписки;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«10»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 железнодорожного подвижного состава в связи с продлением срока службы;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«11»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 железнодорожного подвижного состава в связи с исключением из эксплуатации;</w:t>
            </w:r>
          </w:p>
          <w:p w:rsidR="00242046" w:rsidRPr="003E4F76" w:rsidRDefault="00242046" w:rsidP="00242046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0"/>
                <w:szCs w:val="20"/>
              </w:rPr>
            </w:pPr>
            <w:r w:rsidRPr="003E4F76">
              <w:rPr>
                <w:sz w:val="20"/>
                <w:szCs w:val="20"/>
              </w:rPr>
              <w:t xml:space="preserve">«12» </w:t>
            </w:r>
            <w:proofErr w:type="spellStart"/>
            <w:r w:rsidRPr="003E4F76">
              <w:rPr>
                <w:sz w:val="20"/>
                <w:szCs w:val="20"/>
              </w:rPr>
              <w:t>пономерной</w:t>
            </w:r>
            <w:proofErr w:type="spellEnd"/>
            <w:r w:rsidRPr="003E4F76">
              <w:rPr>
                <w:sz w:val="20"/>
                <w:szCs w:val="20"/>
              </w:rPr>
              <w:t xml:space="preserve"> учет  железнодорожного подвижного состава, имеющего нумерацию инвентарного парка;</w:t>
            </w:r>
          </w:p>
          <w:p w:rsidR="00242046" w:rsidRPr="003E4F76" w:rsidRDefault="00242046" w:rsidP="00926E61">
            <w:pPr>
              <w:pStyle w:val="1"/>
              <w:numPr>
                <w:ilvl w:val="0"/>
                <w:numId w:val="28"/>
              </w:numPr>
              <w:spacing w:line="240" w:lineRule="auto"/>
              <w:ind w:left="207" w:hanging="141"/>
              <w:rPr>
                <w:sz w:val="24"/>
                <w:szCs w:val="24"/>
              </w:rPr>
            </w:pPr>
            <w:r w:rsidRPr="00926E61">
              <w:rPr>
                <w:sz w:val="20"/>
                <w:szCs w:val="20"/>
              </w:rPr>
              <w:t xml:space="preserve">«14» </w:t>
            </w:r>
            <w:proofErr w:type="spellStart"/>
            <w:r w:rsidRPr="00926E61">
              <w:rPr>
                <w:sz w:val="20"/>
                <w:szCs w:val="20"/>
              </w:rPr>
              <w:t>пономерной</w:t>
            </w:r>
            <w:proofErr w:type="spellEnd"/>
            <w:r w:rsidRPr="00926E61">
              <w:rPr>
                <w:sz w:val="20"/>
                <w:szCs w:val="20"/>
              </w:rPr>
              <w:t xml:space="preserve"> учет железнодорожного подвижного состава в связи с дублированием восьмизначного идентификационного номера.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  <w:lang w:val="en-US"/>
              </w:rPr>
              <w:lastRenderedPageBreak/>
              <w:t>500</w:t>
            </w:r>
            <w:r w:rsidRPr="003E4F76">
              <w:rPr>
                <w:bCs/>
                <w:sz w:val="24"/>
                <w:szCs w:val="24"/>
              </w:rPr>
              <w:t xml:space="preserve"> (пятьсот) рублей 00 копеек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 вагон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До 10 (десяти) (включительно) рабочих дней с даты</w:t>
            </w: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отправки Заявителем заявки, подписанной ЭП</w:t>
            </w: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</w:tr>
      <w:tr w:rsidR="00242046" w:rsidRPr="003E4F76" w:rsidTr="00CD2168">
        <w:trPr>
          <w:trHeight w:val="1406"/>
        </w:trPr>
        <w:tc>
          <w:tcPr>
            <w:tcW w:w="96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 xml:space="preserve">Стоимость услуг по п. </w:t>
            </w:r>
            <w:r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.1.,           п. </w:t>
            </w:r>
            <w:r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>.2. настоящего Протокола, в случае превышения срока исполнения.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r w:rsidRPr="003E4F76">
              <w:rPr>
                <w:sz w:val="24"/>
                <w:szCs w:val="24"/>
              </w:rPr>
              <w:t>10 (десять) рублей 00 копеек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 вагон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 xml:space="preserve">Более 10 (десяти) рабочих дней </w:t>
            </w:r>
            <w:proofErr w:type="gramStart"/>
            <w:r w:rsidRPr="003E4F76">
              <w:rPr>
                <w:bCs/>
                <w:sz w:val="24"/>
                <w:szCs w:val="24"/>
              </w:rPr>
              <w:t>с даты отправки</w:t>
            </w:r>
            <w:proofErr w:type="gramEnd"/>
            <w:r w:rsidRPr="003E4F76">
              <w:rPr>
                <w:bCs/>
                <w:sz w:val="24"/>
                <w:szCs w:val="24"/>
              </w:rPr>
              <w:t xml:space="preserve"> Заявителем заявки, подписанной ЭП</w:t>
            </w:r>
          </w:p>
        </w:tc>
      </w:tr>
      <w:tr w:rsidR="00242046" w:rsidRPr="003E4F76" w:rsidTr="00CD2168">
        <w:trPr>
          <w:trHeight w:val="1397"/>
        </w:trPr>
        <w:tc>
          <w:tcPr>
            <w:tcW w:w="96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Стоимость услуг по автоматизации процесса формирования и отправки сообщения 4634 для первичного ввода в АБД ПВ данных листа учета комплектации паспорта вагона</w:t>
            </w:r>
            <w:r w:rsidRPr="003E4F76">
              <w:t xml:space="preserve"> (</w:t>
            </w:r>
            <w:r w:rsidRPr="00926E61">
              <w:rPr>
                <w:sz w:val="24"/>
                <w:szCs w:val="24"/>
              </w:rPr>
              <w:t xml:space="preserve">для вагонов, зарегистрированных в БД ПНУ </w:t>
            </w:r>
            <w:proofErr w:type="spellStart"/>
            <w:r w:rsidRPr="00926E61">
              <w:rPr>
                <w:sz w:val="24"/>
                <w:szCs w:val="24"/>
              </w:rPr>
              <w:t>Росжелдор</w:t>
            </w:r>
            <w:proofErr w:type="spellEnd"/>
            <w:r w:rsidRPr="00926E61">
              <w:rPr>
                <w:sz w:val="24"/>
                <w:szCs w:val="24"/>
              </w:rPr>
              <w:t xml:space="preserve"> НЕ через Систему «</w:t>
            </w:r>
            <w:proofErr w:type="spellStart"/>
            <w:proofErr w:type="gramStart"/>
            <w:r w:rsidRPr="00926E61">
              <w:rPr>
                <w:sz w:val="24"/>
                <w:szCs w:val="24"/>
              </w:rPr>
              <w:t>Нумерал-ПНУ</w:t>
            </w:r>
            <w:proofErr w:type="spellEnd"/>
            <w:proofErr w:type="gramEnd"/>
            <w:r w:rsidRPr="00926E61">
              <w:rPr>
                <w:sz w:val="24"/>
                <w:szCs w:val="24"/>
              </w:rPr>
              <w:t>»).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rPr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60,</w:t>
            </w:r>
            <w:r w:rsidRPr="003E4F7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E4F76">
              <w:rPr>
                <w:bCs/>
                <w:sz w:val="24"/>
                <w:szCs w:val="24"/>
              </w:rPr>
              <w:t>00</w:t>
            </w:r>
            <w:r w:rsidRPr="003E4F7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E4F76">
              <w:rPr>
                <w:bCs/>
                <w:sz w:val="24"/>
                <w:szCs w:val="24"/>
              </w:rPr>
              <w:t>(шестьдесят</w:t>
            </w:r>
            <w:r>
              <w:rPr>
                <w:bCs/>
                <w:sz w:val="24"/>
                <w:szCs w:val="24"/>
              </w:rPr>
              <w:t>) рублей 00 копеек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 вагон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 xml:space="preserve">До 5 (пяти) (включительно) рабочих дней </w:t>
            </w:r>
            <w:proofErr w:type="gramStart"/>
            <w:r w:rsidRPr="003E4F76">
              <w:rPr>
                <w:bCs/>
                <w:sz w:val="24"/>
                <w:szCs w:val="24"/>
              </w:rPr>
              <w:t>с даты отправки</w:t>
            </w:r>
            <w:proofErr w:type="gramEnd"/>
            <w:r w:rsidRPr="003E4F76">
              <w:rPr>
                <w:bCs/>
                <w:sz w:val="24"/>
                <w:szCs w:val="24"/>
              </w:rPr>
              <w:t xml:space="preserve"> Заявителем заявки, подписанной ЭП</w:t>
            </w:r>
          </w:p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</w:tr>
      <w:tr w:rsidR="00242046" w:rsidRPr="003E4F76" w:rsidTr="00CD2168">
        <w:trPr>
          <w:trHeight w:val="1397"/>
        </w:trPr>
        <w:tc>
          <w:tcPr>
            <w:tcW w:w="96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2046" w:rsidRPr="003E4F76" w:rsidRDefault="00242046" w:rsidP="00BF553F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Стоимость услуг по автоматизации процесса формирования и отправки сообщения 4634 для первичного ввода в АБД ПВ данных листа учета комплектации паспорта вагона</w:t>
            </w:r>
            <w:r w:rsidR="005B00AD">
              <w:t xml:space="preserve"> </w:t>
            </w:r>
            <w:r w:rsidRPr="003E4F76">
              <w:t>(</w:t>
            </w:r>
            <w:r w:rsidRPr="00926E61">
              <w:rPr>
                <w:sz w:val="24"/>
                <w:szCs w:val="24"/>
              </w:rPr>
              <w:t>для</w:t>
            </w:r>
            <w:r w:rsidR="005B00AD">
              <w:rPr>
                <w:sz w:val="24"/>
                <w:szCs w:val="24"/>
              </w:rPr>
              <w:t xml:space="preserve"> </w:t>
            </w:r>
            <w:r w:rsidRPr="00926E61">
              <w:rPr>
                <w:sz w:val="24"/>
                <w:szCs w:val="24"/>
              </w:rPr>
              <w:t>вагонов,</w:t>
            </w:r>
            <w:r w:rsidR="005B00AD">
              <w:rPr>
                <w:sz w:val="24"/>
                <w:szCs w:val="24"/>
              </w:rPr>
              <w:t xml:space="preserve"> </w:t>
            </w:r>
            <w:r w:rsidRPr="00926E61">
              <w:rPr>
                <w:sz w:val="24"/>
                <w:szCs w:val="24"/>
              </w:rPr>
              <w:t xml:space="preserve">зарегистрированных в БД ПНУ </w:t>
            </w:r>
            <w:proofErr w:type="spellStart"/>
            <w:r w:rsidRPr="00926E61">
              <w:rPr>
                <w:sz w:val="24"/>
                <w:szCs w:val="24"/>
              </w:rPr>
              <w:t>Росжелдор</w:t>
            </w:r>
            <w:proofErr w:type="spellEnd"/>
            <w:r w:rsidRPr="00926E61">
              <w:rPr>
                <w:sz w:val="24"/>
                <w:szCs w:val="24"/>
              </w:rPr>
              <w:t xml:space="preserve"> НЕ через Систему </w:t>
            </w:r>
            <w:r w:rsidRPr="00926E61"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26E61">
              <w:rPr>
                <w:sz w:val="24"/>
                <w:szCs w:val="24"/>
              </w:rPr>
              <w:t>Нумерал-ПНУ</w:t>
            </w:r>
            <w:proofErr w:type="spellEnd"/>
            <w:proofErr w:type="gramEnd"/>
            <w:r w:rsidRPr="00926E61">
              <w:rPr>
                <w:sz w:val="24"/>
                <w:szCs w:val="24"/>
              </w:rPr>
              <w:t xml:space="preserve">»), </w:t>
            </w:r>
            <w:r w:rsidRPr="003E4F76">
              <w:rPr>
                <w:sz w:val="24"/>
                <w:szCs w:val="24"/>
              </w:rPr>
              <w:t>в случае превышения срока исполнения.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10,00 (десять) </w:t>
            </w:r>
            <w:r w:rsidRPr="003E4F76">
              <w:rPr>
                <w:sz w:val="24"/>
                <w:szCs w:val="24"/>
              </w:rPr>
              <w:t>рублей 00 копеек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 вагон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 xml:space="preserve">Более 5 (пяти) рабочих дней </w:t>
            </w:r>
            <w:proofErr w:type="gramStart"/>
            <w:r w:rsidRPr="003E4F76">
              <w:rPr>
                <w:bCs/>
                <w:sz w:val="24"/>
                <w:szCs w:val="24"/>
              </w:rPr>
              <w:t>с даты отправки</w:t>
            </w:r>
            <w:proofErr w:type="gramEnd"/>
            <w:r w:rsidRPr="003E4F76">
              <w:rPr>
                <w:bCs/>
                <w:sz w:val="24"/>
                <w:szCs w:val="24"/>
              </w:rPr>
              <w:t xml:space="preserve"> Заявителем заявки, подписанной ЭП</w:t>
            </w:r>
          </w:p>
        </w:tc>
      </w:tr>
      <w:tr w:rsidR="00242046" w:rsidRPr="003E4F76" w:rsidTr="00CD2168">
        <w:trPr>
          <w:trHeight w:val="1397"/>
        </w:trPr>
        <w:tc>
          <w:tcPr>
            <w:tcW w:w="96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left="-84" w:right="17"/>
              <w:contextualSpacing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Стоимость технического сопровождения и поддержки работоспособности Системы;</w:t>
            </w:r>
          </w:p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</w:p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E4F76">
              <w:rPr>
                <w:sz w:val="24"/>
                <w:szCs w:val="24"/>
              </w:rPr>
              <w:t xml:space="preserve">включена в стоимость п.п.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.1,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.2,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.3,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.4 и </w:t>
            </w:r>
            <w:r w:rsidR="00347686">
              <w:rPr>
                <w:sz w:val="24"/>
                <w:szCs w:val="24"/>
              </w:rPr>
              <w:t>2</w:t>
            </w:r>
            <w:r w:rsidRPr="003E4F76">
              <w:rPr>
                <w:sz w:val="24"/>
                <w:szCs w:val="24"/>
              </w:rPr>
              <w:t xml:space="preserve">.5 </w:t>
            </w:r>
            <w:proofErr w:type="gramEnd"/>
          </w:p>
          <w:p w:rsidR="00242046" w:rsidRPr="003E4F76" w:rsidRDefault="00242046" w:rsidP="00CD21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10 рабочих мест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До даты окончания Договора</w:t>
            </w:r>
          </w:p>
        </w:tc>
      </w:tr>
      <w:tr w:rsidR="00242046" w:rsidRPr="003E4F76" w:rsidTr="00CD2168">
        <w:trPr>
          <w:trHeight w:val="332"/>
        </w:trPr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46" w:rsidRPr="003E4F76" w:rsidRDefault="00242046" w:rsidP="00CD21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</w:p>
        </w:tc>
      </w:tr>
      <w:tr w:rsidR="00242046" w:rsidRPr="003E4F76" w:rsidTr="00CD2168">
        <w:trPr>
          <w:trHeight w:val="409"/>
        </w:trPr>
        <w:tc>
          <w:tcPr>
            <w:tcW w:w="10169" w:type="dxa"/>
            <w:gridSpan w:val="6"/>
            <w:tcBorders>
              <w:top w:val="nil"/>
            </w:tcBorders>
          </w:tcPr>
          <w:p w:rsidR="00242046" w:rsidRPr="003E4F76" w:rsidRDefault="00242046" w:rsidP="00CD2168">
            <w:pPr>
              <w:ind w:right="17"/>
              <w:contextualSpacing/>
              <w:jc w:val="center"/>
              <w:rPr>
                <w:b/>
                <w:bCs/>
                <w:szCs w:val="28"/>
              </w:rPr>
            </w:pPr>
            <w:r w:rsidRPr="003E4F76">
              <w:rPr>
                <w:b/>
                <w:bCs/>
                <w:szCs w:val="28"/>
              </w:rPr>
              <w:t>Право использования программы для ЭВМ</w:t>
            </w:r>
          </w:p>
        </w:tc>
      </w:tr>
      <w:tr w:rsidR="00242046" w:rsidRPr="003E4F76" w:rsidTr="00CD2168">
        <w:trPr>
          <w:trHeight w:val="757"/>
        </w:trPr>
        <w:tc>
          <w:tcPr>
            <w:tcW w:w="96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E4F7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4F76">
              <w:rPr>
                <w:bCs/>
                <w:sz w:val="24"/>
                <w:szCs w:val="24"/>
              </w:rPr>
              <w:t>/</w:t>
            </w:r>
            <w:proofErr w:type="spellStart"/>
            <w:r w:rsidRPr="003E4F7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gridSpan w:val="2"/>
          </w:tcPr>
          <w:p w:rsidR="00242046" w:rsidRPr="003E4F76" w:rsidRDefault="00242046" w:rsidP="00CD2168">
            <w:pPr>
              <w:rPr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Стоимость, НДС не облагается</w:t>
            </w:r>
          </w:p>
        </w:tc>
        <w:tc>
          <w:tcPr>
            <w:tcW w:w="1276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797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242046" w:rsidRPr="003E4F76" w:rsidTr="00CD2168">
        <w:trPr>
          <w:trHeight w:val="541"/>
        </w:trPr>
        <w:tc>
          <w:tcPr>
            <w:tcW w:w="961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242046" w:rsidRPr="003E4F76" w:rsidRDefault="00242046" w:rsidP="00CD2168">
            <w:pPr>
              <w:ind w:left="-84" w:right="17"/>
              <w:contextualSpacing/>
              <w:jc w:val="both"/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Право использования программы для ЭВМ «</w:t>
            </w:r>
            <w:proofErr w:type="spellStart"/>
            <w:proofErr w:type="gramStart"/>
            <w:r w:rsidRPr="003E4F76">
              <w:rPr>
                <w:sz w:val="24"/>
                <w:szCs w:val="24"/>
              </w:rPr>
              <w:t>Нумерал-ПНУ</w:t>
            </w:r>
            <w:proofErr w:type="spellEnd"/>
            <w:proofErr w:type="gramEnd"/>
            <w:r w:rsidRPr="003E4F76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242046" w:rsidRPr="003E4F76" w:rsidRDefault="00242046" w:rsidP="00CD2168">
            <w:pPr>
              <w:rPr>
                <w:sz w:val="24"/>
                <w:szCs w:val="24"/>
              </w:rPr>
            </w:pPr>
            <w:r w:rsidRPr="003E4F76">
              <w:rPr>
                <w:sz w:val="24"/>
                <w:szCs w:val="24"/>
              </w:rPr>
              <w:t>1 000 (одна тысяча) рублей 00 копеек</w:t>
            </w:r>
          </w:p>
        </w:tc>
        <w:tc>
          <w:tcPr>
            <w:tcW w:w="1276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 w:rsidRPr="003E4F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242046" w:rsidRPr="003E4F76" w:rsidRDefault="00242046" w:rsidP="00CD2168">
            <w:pPr>
              <w:ind w:right="17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 9 (д</w:t>
            </w:r>
            <w:r w:rsidRPr="003E4F76">
              <w:rPr>
                <w:sz w:val="24"/>
                <w:szCs w:val="24"/>
              </w:rPr>
              <w:t>евят</w:t>
            </w:r>
            <w:r>
              <w:rPr>
                <w:sz w:val="24"/>
                <w:szCs w:val="24"/>
              </w:rPr>
              <w:t>и</w:t>
            </w:r>
            <w:r w:rsidRPr="003E4F76">
              <w:rPr>
                <w:sz w:val="24"/>
                <w:szCs w:val="24"/>
              </w:rPr>
              <w:t xml:space="preserve">) рабочих дней </w:t>
            </w:r>
            <w:proofErr w:type="gramStart"/>
            <w:r w:rsidRPr="003E4F76">
              <w:rPr>
                <w:sz w:val="24"/>
                <w:szCs w:val="24"/>
              </w:rPr>
              <w:t>с даты подписания</w:t>
            </w:r>
            <w:proofErr w:type="gramEnd"/>
            <w:r w:rsidRPr="003E4F76">
              <w:rPr>
                <w:sz w:val="24"/>
                <w:szCs w:val="24"/>
              </w:rPr>
              <w:t xml:space="preserve"> Договора</w:t>
            </w:r>
          </w:p>
        </w:tc>
      </w:tr>
    </w:tbl>
    <w:p w:rsidR="00CE11BA" w:rsidRDefault="00CE11BA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242046" w:rsidRDefault="00242046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CD2168" w:rsidRDefault="00CD2168" w:rsidP="00435F64">
      <w:pPr>
        <w:rPr>
          <w:szCs w:val="28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B00AD" w:rsidRDefault="005B00AD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34D31" w:rsidRDefault="00C34D31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C34D31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CA" w:rsidRDefault="00E119CA" w:rsidP="00B470FA">
      <w:r>
        <w:separator/>
      </w:r>
    </w:p>
  </w:endnote>
  <w:endnote w:type="continuationSeparator" w:id="1">
    <w:p w:rsidR="00E119CA" w:rsidRDefault="00E119CA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CA" w:rsidRDefault="00E119CA" w:rsidP="00B470FA">
      <w:r>
        <w:separator/>
      </w:r>
    </w:p>
  </w:footnote>
  <w:footnote w:type="continuationSeparator" w:id="1">
    <w:p w:rsidR="00E119CA" w:rsidRDefault="00E119CA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2168" w:rsidRPr="00636E16" w:rsidRDefault="00156814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D2168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8C2D15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D2168" w:rsidRDefault="00CD216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0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1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4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2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21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9"/>
  </w:num>
  <w:num w:numId="22">
    <w:abstractNumId w:val="4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7"/>
  </w:num>
  <w:num w:numId="2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814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3E95"/>
    <w:rsid w:val="0023684C"/>
    <w:rsid w:val="00240577"/>
    <w:rsid w:val="002405D3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1629"/>
    <w:rsid w:val="008C2D15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E61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313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27DC7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4A59-EFF4-4E25-A284-5EB66205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2013-08-13T09:29:00Z</cp:lastPrinted>
  <dcterms:created xsi:type="dcterms:W3CDTF">2013-08-13T10:44:00Z</dcterms:created>
  <dcterms:modified xsi:type="dcterms:W3CDTF">2013-08-13T10:44:00Z</dcterms:modified>
</cp:coreProperties>
</file>