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68" w:rsidRDefault="000E7C68" w:rsidP="009D7D4D">
      <w:pPr>
        <w:pStyle w:val="1"/>
        <w:spacing w:before="0"/>
        <w:ind w:firstLine="0"/>
        <w:jc w:val="center"/>
        <w:rPr>
          <w:rFonts w:ascii="Times New Roman" w:hAnsi="Times New Roman" w:cs="Times New Roman"/>
          <w:color w:val="auto"/>
        </w:rPr>
      </w:pPr>
    </w:p>
    <w:p w:rsidR="009D7D4D" w:rsidRPr="00FE0EFB" w:rsidRDefault="009D7D4D" w:rsidP="009D7D4D">
      <w:pPr>
        <w:pStyle w:val="1"/>
        <w:spacing w:before="0"/>
        <w:ind w:firstLine="0"/>
        <w:jc w:val="center"/>
        <w:rPr>
          <w:rFonts w:ascii="Times New Roman" w:hAnsi="Times New Roman" w:cs="Times New Roman"/>
          <w:color w:val="auto"/>
        </w:rPr>
      </w:pPr>
      <w:r w:rsidRPr="00FE0EFB">
        <w:rPr>
          <w:rFonts w:ascii="Times New Roman" w:hAnsi="Times New Roman" w:cs="Times New Roman"/>
          <w:color w:val="auto"/>
        </w:rPr>
        <w:t xml:space="preserve">ИЗВЕЩЕНИЕ </w:t>
      </w:r>
    </w:p>
    <w:p w:rsidR="009D7D4D" w:rsidRPr="00FE0EFB" w:rsidRDefault="009D7D4D" w:rsidP="009D7D4D">
      <w:pPr>
        <w:ind w:firstLine="0"/>
        <w:jc w:val="center"/>
        <w:rPr>
          <w:rFonts w:eastAsiaTheme="majorEastAsia"/>
          <w:b/>
          <w:bCs/>
          <w:snapToGrid/>
          <w:color w:val="FF0000"/>
          <w:szCs w:val="28"/>
          <w:lang w:eastAsia="en-US"/>
        </w:rPr>
      </w:pPr>
      <w:r w:rsidRPr="00FE0EFB">
        <w:rPr>
          <w:rFonts w:eastAsiaTheme="majorEastAsia"/>
          <w:b/>
          <w:bCs/>
          <w:snapToGrid/>
          <w:szCs w:val="28"/>
          <w:lang w:eastAsia="en-US"/>
        </w:rPr>
        <w:t>О РАЗМЕЩЕНИИ ЗАКАЗА № ЕП/</w:t>
      </w:r>
      <w:r w:rsidR="00EB6BC7" w:rsidRPr="00FE0EFB">
        <w:rPr>
          <w:rFonts w:eastAsiaTheme="majorEastAsia"/>
          <w:b/>
          <w:bCs/>
          <w:snapToGrid/>
          <w:szCs w:val="28"/>
          <w:lang w:eastAsia="en-US"/>
        </w:rPr>
        <w:t>006</w:t>
      </w:r>
      <w:r w:rsidRPr="00FE0EFB">
        <w:rPr>
          <w:rFonts w:eastAsiaTheme="majorEastAsia"/>
          <w:b/>
          <w:bCs/>
          <w:snapToGrid/>
          <w:szCs w:val="28"/>
          <w:lang w:eastAsia="en-US"/>
        </w:rPr>
        <w:t>/</w:t>
      </w:r>
      <w:r w:rsidR="00D55CF5" w:rsidRPr="00FE0EFB">
        <w:rPr>
          <w:rFonts w:eastAsiaTheme="majorEastAsia"/>
          <w:b/>
          <w:bCs/>
          <w:snapToGrid/>
          <w:szCs w:val="28"/>
          <w:lang w:eastAsia="en-US"/>
        </w:rPr>
        <w:t>НКПОКТ</w:t>
      </w:r>
      <w:r w:rsidRPr="00FE0EFB">
        <w:rPr>
          <w:rFonts w:eastAsiaTheme="majorEastAsia"/>
          <w:b/>
          <w:bCs/>
          <w:snapToGrid/>
          <w:szCs w:val="28"/>
          <w:lang w:eastAsia="en-US"/>
        </w:rPr>
        <w:t>/</w:t>
      </w:r>
      <w:r w:rsidR="00D55CF5" w:rsidRPr="00FE0EFB">
        <w:rPr>
          <w:rFonts w:eastAsiaTheme="majorEastAsia"/>
          <w:b/>
          <w:bCs/>
          <w:snapToGrid/>
          <w:szCs w:val="28"/>
          <w:lang w:eastAsia="en-US"/>
        </w:rPr>
        <w:t>00</w:t>
      </w:r>
      <w:r w:rsidR="000734B2" w:rsidRPr="00FE0EFB">
        <w:rPr>
          <w:rFonts w:eastAsiaTheme="majorEastAsia"/>
          <w:b/>
          <w:bCs/>
          <w:snapToGrid/>
          <w:szCs w:val="28"/>
          <w:lang w:eastAsia="en-US"/>
        </w:rPr>
        <w:t>31</w:t>
      </w:r>
    </w:p>
    <w:p w:rsidR="00CB1C18" w:rsidRPr="00FE0EFB" w:rsidRDefault="009D7D4D" w:rsidP="009D7D4D">
      <w:pPr>
        <w:pStyle w:val="1"/>
        <w:spacing w:before="0"/>
        <w:ind w:firstLine="0"/>
        <w:jc w:val="center"/>
        <w:rPr>
          <w:rFonts w:ascii="Times New Roman" w:hAnsi="Times New Roman" w:cs="Times New Roman"/>
          <w:color w:val="auto"/>
        </w:rPr>
      </w:pPr>
      <w:r w:rsidRPr="00FE0EFB">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AF4708" w:rsidRPr="00FE0EFB" w:rsidRDefault="00AF4708" w:rsidP="000734B2">
      <w:pPr>
        <w:ind w:firstLine="0"/>
        <w:jc w:val="both"/>
        <w:rPr>
          <w:szCs w:val="28"/>
        </w:rPr>
      </w:pPr>
    </w:p>
    <w:p w:rsidR="00CB1C18" w:rsidRPr="00FE0EFB" w:rsidRDefault="00CB1C18" w:rsidP="00F5755C">
      <w:pPr>
        <w:jc w:val="both"/>
        <w:rPr>
          <w:szCs w:val="28"/>
        </w:rPr>
      </w:pPr>
      <w:r w:rsidRPr="00FE0EFB">
        <w:rPr>
          <w:b/>
          <w:szCs w:val="28"/>
        </w:rPr>
        <w:t>Открытое акционерное общество «Центр по перевозке грузов в контейнерах «ТрансКонтейнер» (ОАО «ТрансКонтейнер»)</w:t>
      </w:r>
      <w:r w:rsidR="00EB24C6" w:rsidRPr="00FE0EFB">
        <w:rPr>
          <w:szCs w:val="28"/>
        </w:rPr>
        <w:t xml:space="preserve"> в лице филиала ОАО «ТрансКонтейнер» на Октябрьской железной дороге (далее – Заказчик)</w:t>
      </w:r>
      <w:r w:rsidRPr="00FE0EFB">
        <w:rPr>
          <w:szCs w:val="28"/>
        </w:rPr>
        <w:t>, руководствуясь положениями Феде</w:t>
      </w:r>
      <w:r w:rsidR="00EB24C6" w:rsidRPr="00FE0EFB">
        <w:rPr>
          <w:szCs w:val="28"/>
        </w:rPr>
        <w:t>рального закона от 18 июля 2011</w:t>
      </w:r>
      <w:r w:rsidR="006D4B3B">
        <w:rPr>
          <w:szCs w:val="28"/>
        </w:rPr>
        <w:t> </w:t>
      </w:r>
      <w:r w:rsidRPr="00FE0EFB">
        <w:rPr>
          <w:szCs w:val="28"/>
        </w:rPr>
        <w:t xml:space="preserve">г. </w:t>
      </w:r>
      <w:r w:rsidR="00EB24C6" w:rsidRPr="00FE0EFB">
        <w:rPr>
          <w:szCs w:val="28"/>
        </w:rPr>
        <w:t>№</w:t>
      </w:r>
      <w:r w:rsidR="006D4B3B">
        <w:rPr>
          <w:szCs w:val="28"/>
        </w:rPr>
        <w:t> </w:t>
      </w:r>
      <w:r w:rsidRPr="00FE0EFB">
        <w:rPr>
          <w:szCs w:val="28"/>
        </w:rPr>
        <w:t>223-ФЗ «О закупках товаров, работ, услуг отдельными видами юридических лиц» и Положением о порядке размещения заказов на закупку товаров, выполнение работ,</w:t>
      </w:r>
      <w:r w:rsidR="00EB24C6" w:rsidRPr="00FE0EFB">
        <w:rPr>
          <w:szCs w:val="28"/>
        </w:rPr>
        <w:t xml:space="preserve"> оказание услуг для нужд ОАО «ТрансКонтейнер» </w:t>
      </w:r>
      <w:r w:rsidRPr="00FE0EFB">
        <w:rPr>
          <w:szCs w:val="28"/>
        </w:rPr>
        <w:t xml:space="preserve">(далее – Положение о закупке),  проводит </w:t>
      </w:r>
      <w:r w:rsidR="009D7D4D" w:rsidRPr="00FE0EFB">
        <w:rPr>
          <w:szCs w:val="28"/>
        </w:rPr>
        <w:t>размещение заказа</w:t>
      </w:r>
      <w:r w:rsidRPr="00FE0EFB">
        <w:rPr>
          <w:szCs w:val="28"/>
        </w:rPr>
        <w:t xml:space="preserve"> № </w:t>
      </w:r>
      <w:r w:rsidR="009D7D4D" w:rsidRPr="00FE0EFB">
        <w:rPr>
          <w:szCs w:val="28"/>
        </w:rPr>
        <w:t>ЕП</w:t>
      </w:r>
      <w:r w:rsidRPr="00FE0EFB">
        <w:rPr>
          <w:szCs w:val="28"/>
        </w:rPr>
        <w:t>/</w:t>
      </w:r>
      <w:r w:rsidR="00EB6BC7" w:rsidRPr="00FE0EFB">
        <w:rPr>
          <w:szCs w:val="28"/>
        </w:rPr>
        <w:t>006</w:t>
      </w:r>
      <w:r w:rsidRPr="00FE0EFB">
        <w:rPr>
          <w:szCs w:val="28"/>
        </w:rPr>
        <w:t>/</w:t>
      </w:r>
      <w:r w:rsidR="00D55CF5" w:rsidRPr="00FE0EFB">
        <w:rPr>
          <w:szCs w:val="28"/>
        </w:rPr>
        <w:t>НКПОКТ</w:t>
      </w:r>
      <w:r w:rsidRPr="00FE0EFB">
        <w:rPr>
          <w:szCs w:val="28"/>
        </w:rPr>
        <w:t>/</w:t>
      </w:r>
      <w:r w:rsidR="00D55CF5" w:rsidRPr="00FE0EFB">
        <w:rPr>
          <w:szCs w:val="28"/>
        </w:rPr>
        <w:t>00</w:t>
      </w:r>
      <w:r w:rsidR="000734B2" w:rsidRPr="00FE0EFB">
        <w:rPr>
          <w:szCs w:val="28"/>
        </w:rPr>
        <w:t>31</w:t>
      </w:r>
      <w:r w:rsidRPr="00FE0EFB">
        <w:rPr>
          <w:szCs w:val="28"/>
        </w:rPr>
        <w:t xml:space="preserve">  </w:t>
      </w:r>
      <w:r w:rsidR="009D7D4D" w:rsidRPr="00FE0EFB">
        <w:rPr>
          <w:szCs w:val="28"/>
        </w:rPr>
        <w:t xml:space="preserve">на закупку товаров, выполнение работ и оказание услуг у единственного поставщика (исполнителя, подрядчика)  </w:t>
      </w:r>
      <w:r w:rsidRPr="00FE0EFB">
        <w:rPr>
          <w:szCs w:val="28"/>
        </w:rPr>
        <w:t xml:space="preserve">(далее – </w:t>
      </w:r>
      <w:r w:rsidR="009D7D4D" w:rsidRPr="00FE0EFB">
        <w:rPr>
          <w:szCs w:val="28"/>
        </w:rPr>
        <w:t>Заказ</w:t>
      </w:r>
      <w:r w:rsidRPr="00FE0EFB">
        <w:rPr>
          <w:szCs w:val="28"/>
        </w:rPr>
        <w:t>).</w:t>
      </w:r>
    </w:p>
    <w:p w:rsidR="00EB24C6" w:rsidRPr="00FE0EFB" w:rsidRDefault="00EB24C6" w:rsidP="00F5755C">
      <w:pPr>
        <w:jc w:val="both"/>
        <w:rPr>
          <w:b/>
          <w:szCs w:val="28"/>
        </w:rPr>
      </w:pPr>
    </w:p>
    <w:p w:rsidR="005068AC" w:rsidRPr="00FE0EFB" w:rsidRDefault="005068AC" w:rsidP="0003187C">
      <w:pPr>
        <w:ind w:firstLine="0"/>
        <w:jc w:val="both"/>
        <w:rPr>
          <w:b/>
          <w:szCs w:val="28"/>
        </w:rPr>
      </w:pPr>
      <w:r w:rsidRPr="00FE0EFB">
        <w:rPr>
          <w:b/>
          <w:szCs w:val="28"/>
        </w:rPr>
        <w:t xml:space="preserve">Заказчик: </w:t>
      </w:r>
      <w:r w:rsidRPr="00FE0EFB">
        <w:rPr>
          <w:szCs w:val="28"/>
        </w:rPr>
        <w:t>ОАО «ТрансКонтейнер»</w:t>
      </w:r>
      <w:r w:rsidR="00A56F5E" w:rsidRPr="00FE0EFB">
        <w:rPr>
          <w:szCs w:val="28"/>
        </w:rPr>
        <w:t>.</w:t>
      </w:r>
      <w:r w:rsidR="00DA7034" w:rsidRPr="00FE0EFB">
        <w:rPr>
          <w:szCs w:val="28"/>
        </w:rPr>
        <w:t xml:space="preserve"> </w:t>
      </w:r>
    </w:p>
    <w:p w:rsidR="00D55CF5" w:rsidRPr="00FE0EFB" w:rsidRDefault="004A78A8" w:rsidP="0003187C">
      <w:pPr>
        <w:ind w:firstLine="0"/>
        <w:jc w:val="both"/>
        <w:rPr>
          <w:szCs w:val="28"/>
        </w:rPr>
      </w:pPr>
      <w:r w:rsidRPr="00FE0EFB">
        <w:rPr>
          <w:szCs w:val="28"/>
        </w:rPr>
        <w:t>Местонахождение</w:t>
      </w:r>
      <w:r w:rsidR="00D55CF5" w:rsidRPr="00FE0EFB">
        <w:rPr>
          <w:szCs w:val="28"/>
        </w:rPr>
        <w:t>: Российская Федерация, 107228, г. Москва, Новорязанская ул., д. 12;</w:t>
      </w:r>
    </w:p>
    <w:p w:rsidR="00DA7034" w:rsidRPr="00FE0EFB" w:rsidRDefault="00D55CF5" w:rsidP="0003187C">
      <w:pPr>
        <w:ind w:firstLine="0"/>
        <w:jc w:val="both"/>
        <w:rPr>
          <w:szCs w:val="28"/>
        </w:rPr>
      </w:pPr>
      <w:r w:rsidRPr="00FE0EFB">
        <w:rPr>
          <w:szCs w:val="28"/>
        </w:rPr>
        <w:t>Почтовый адрес</w:t>
      </w:r>
      <w:r w:rsidR="00A56F5E" w:rsidRPr="00FE0EFB">
        <w:rPr>
          <w:szCs w:val="28"/>
        </w:rPr>
        <w:t>: 125047, Москва, Оружейный переулок, д.19.</w:t>
      </w:r>
    </w:p>
    <w:p w:rsidR="00A56F5E" w:rsidRPr="00FE0EFB" w:rsidRDefault="00DA7034" w:rsidP="0003187C">
      <w:pPr>
        <w:ind w:firstLine="0"/>
        <w:jc w:val="both"/>
        <w:rPr>
          <w:szCs w:val="28"/>
        </w:rPr>
      </w:pPr>
      <w:r w:rsidRPr="00FE0EFB">
        <w:rPr>
          <w:szCs w:val="28"/>
        </w:rPr>
        <w:t xml:space="preserve">Телефон: </w:t>
      </w:r>
      <w:r w:rsidR="00A56F5E" w:rsidRPr="00FE0EFB">
        <w:rPr>
          <w:szCs w:val="28"/>
        </w:rPr>
        <w:t>(495) 788-17-17</w:t>
      </w:r>
      <w:r w:rsidRPr="00FE0EFB">
        <w:rPr>
          <w:szCs w:val="28"/>
        </w:rPr>
        <w:t>, факс (</w:t>
      </w:r>
      <w:r w:rsidR="00A56F5E" w:rsidRPr="00FE0EFB">
        <w:rPr>
          <w:szCs w:val="28"/>
        </w:rPr>
        <w:t>499</w:t>
      </w:r>
      <w:r w:rsidRPr="00FE0EFB">
        <w:rPr>
          <w:szCs w:val="28"/>
        </w:rPr>
        <w:t xml:space="preserve">) </w:t>
      </w:r>
      <w:r w:rsidR="00A56F5E" w:rsidRPr="00FE0EFB">
        <w:rPr>
          <w:szCs w:val="28"/>
        </w:rPr>
        <w:t>262-75-78</w:t>
      </w:r>
      <w:r w:rsidRPr="00FE0EFB">
        <w:rPr>
          <w:szCs w:val="28"/>
        </w:rPr>
        <w:t>, электронный адрес</w:t>
      </w:r>
      <w:r w:rsidR="0003187C" w:rsidRPr="00FE0EFB">
        <w:rPr>
          <w:szCs w:val="28"/>
        </w:rPr>
        <w:t xml:space="preserve"> </w:t>
      </w:r>
      <w:r w:rsidR="00251BF8" w:rsidRPr="00FE0EFB">
        <w:rPr>
          <w:szCs w:val="28"/>
        </w:rPr>
        <w:t>zakupki@trcont.ru</w:t>
      </w:r>
      <w:r w:rsidR="00A56F5E" w:rsidRPr="00FE0EFB">
        <w:rPr>
          <w:szCs w:val="28"/>
        </w:rPr>
        <w:t>.</w:t>
      </w:r>
    </w:p>
    <w:p w:rsidR="0003187C" w:rsidRPr="00FE0EFB" w:rsidRDefault="0003187C" w:rsidP="0003187C">
      <w:pPr>
        <w:ind w:firstLine="0"/>
        <w:jc w:val="both"/>
        <w:rPr>
          <w:szCs w:val="28"/>
        </w:rPr>
      </w:pPr>
    </w:p>
    <w:p w:rsidR="0003187C" w:rsidRPr="00FE0EFB" w:rsidRDefault="0003187C" w:rsidP="0003187C">
      <w:pPr>
        <w:ind w:firstLine="0"/>
        <w:jc w:val="both"/>
        <w:rPr>
          <w:b/>
          <w:szCs w:val="28"/>
        </w:rPr>
      </w:pPr>
      <w:r w:rsidRPr="00FE0EFB">
        <w:rPr>
          <w:b/>
          <w:szCs w:val="28"/>
        </w:rPr>
        <w:t>Контактная информация Заказчика</w:t>
      </w:r>
    </w:p>
    <w:p w:rsidR="0003187C" w:rsidRPr="00FE0EFB" w:rsidRDefault="0003187C" w:rsidP="0003187C">
      <w:pPr>
        <w:ind w:firstLine="0"/>
        <w:jc w:val="both"/>
        <w:rPr>
          <w:szCs w:val="28"/>
        </w:rPr>
      </w:pPr>
      <w:r w:rsidRPr="00FE0EFB">
        <w:rPr>
          <w:szCs w:val="28"/>
        </w:rPr>
        <w:t>Ф.И.О.: Замушинская Наталья Викторовна</w:t>
      </w:r>
    </w:p>
    <w:p w:rsidR="0003187C" w:rsidRPr="00FE0EFB" w:rsidRDefault="0003187C" w:rsidP="0003187C">
      <w:pPr>
        <w:ind w:firstLine="0"/>
        <w:jc w:val="both"/>
        <w:rPr>
          <w:szCs w:val="28"/>
        </w:rPr>
      </w:pPr>
      <w:r w:rsidRPr="00FE0EFB">
        <w:rPr>
          <w:szCs w:val="28"/>
        </w:rPr>
        <w:t xml:space="preserve">Адрес электронной почты: </w:t>
      </w:r>
      <w:r w:rsidR="00DA7034" w:rsidRPr="00FE0EFB">
        <w:rPr>
          <w:szCs w:val="28"/>
          <w:lang w:val="en-US"/>
        </w:rPr>
        <w:t>K</w:t>
      </w:r>
      <w:r w:rsidRPr="00FE0EFB">
        <w:rPr>
          <w:szCs w:val="28"/>
        </w:rPr>
        <w:t>_</w:t>
      </w:r>
      <w:r w:rsidR="00DA7034" w:rsidRPr="00FE0EFB">
        <w:rPr>
          <w:szCs w:val="28"/>
          <w:lang w:val="en-US"/>
        </w:rPr>
        <w:t>Z</w:t>
      </w:r>
      <w:r w:rsidRPr="00FE0EFB">
        <w:rPr>
          <w:szCs w:val="28"/>
        </w:rPr>
        <w:t>amushinskaya</w:t>
      </w:r>
      <w:r w:rsidR="00DA7034" w:rsidRPr="00FE0EFB">
        <w:rPr>
          <w:szCs w:val="28"/>
          <w:lang w:val="en-US"/>
        </w:rPr>
        <w:t>NF</w:t>
      </w:r>
      <w:r w:rsidRPr="00FE0EFB">
        <w:rPr>
          <w:szCs w:val="28"/>
        </w:rPr>
        <w:t>@spb.orw.r</w:t>
      </w:r>
      <w:r w:rsidRPr="00FE0EFB">
        <w:rPr>
          <w:szCs w:val="28"/>
          <w:lang w:val="en-US"/>
        </w:rPr>
        <w:t>u</w:t>
      </w:r>
      <w:r w:rsidRPr="00FE0EFB">
        <w:rPr>
          <w:szCs w:val="28"/>
        </w:rPr>
        <w:t>.</w:t>
      </w:r>
    </w:p>
    <w:p w:rsidR="0003187C" w:rsidRPr="00FE0EFB" w:rsidRDefault="0003187C" w:rsidP="0003187C">
      <w:pPr>
        <w:ind w:firstLine="0"/>
        <w:jc w:val="both"/>
        <w:rPr>
          <w:szCs w:val="28"/>
        </w:rPr>
      </w:pPr>
      <w:r w:rsidRPr="00FE0EFB">
        <w:rPr>
          <w:szCs w:val="28"/>
        </w:rPr>
        <w:t>Телефон: (812) 457-52-08,</w:t>
      </w:r>
    </w:p>
    <w:p w:rsidR="0003187C" w:rsidRPr="00FE0EFB" w:rsidRDefault="0003187C" w:rsidP="0003187C">
      <w:pPr>
        <w:ind w:firstLine="0"/>
        <w:jc w:val="both"/>
        <w:rPr>
          <w:szCs w:val="28"/>
        </w:rPr>
      </w:pPr>
      <w:r w:rsidRPr="00FE0EFB">
        <w:rPr>
          <w:szCs w:val="28"/>
        </w:rPr>
        <w:t>Факс: (812) 457-52-08.</w:t>
      </w:r>
    </w:p>
    <w:p w:rsidR="008A767E" w:rsidRPr="00FE0EFB" w:rsidRDefault="008A767E" w:rsidP="00F5755C">
      <w:pPr>
        <w:jc w:val="both"/>
        <w:rPr>
          <w:b/>
          <w:szCs w:val="28"/>
        </w:rPr>
      </w:pPr>
    </w:p>
    <w:p w:rsidR="00A97F34" w:rsidRPr="00FE0EFB" w:rsidRDefault="006D2058">
      <w:pPr>
        <w:pStyle w:val="ab"/>
        <w:ind w:left="0" w:firstLine="0"/>
        <w:jc w:val="both"/>
        <w:rPr>
          <w:szCs w:val="28"/>
        </w:rPr>
      </w:pPr>
      <w:r w:rsidRPr="00FE0EFB">
        <w:rPr>
          <w:b/>
          <w:szCs w:val="28"/>
        </w:rPr>
        <w:t xml:space="preserve">1. </w:t>
      </w:r>
      <w:r w:rsidR="003568A0" w:rsidRPr="00FE0EFB">
        <w:rPr>
          <w:b/>
          <w:szCs w:val="28"/>
        </w:rPr>
        <w:t xml:space="preserve">Предмет Заказа: </w:t>
      </w:r>
      <w:r w:rsidR="00E13BC9" w:rsidRPr="00FE0EFB">
        <w:rPr>
          <w:szCs w:val="28"/>
        </w:rPr>
        <w:t>з</w:t>
      </w:r>
      <w:r w:rsidR="00DA7034" w:rsidRPr="00FE0EFB">
        <w:rPr>
          <w:szCs w:val="28"/>
        </w:rPr>
        <w:t>аключение</w:t>
      </w:r>
      <w:r w:rsidR="003568A0" w:rsidRPr="00FE0EFB">
        <w:rPr>
          <w:szCs w:val="28"/>
        </w:rPr>
        <w:t xml:space="preserve"> договора аренды нежилых</w:t>
      </w:r>
      <w:r w:rsidR="006D4B3B">
        <w:rPr>
          <w:szCs w:val="28"/>
        </w:rPr>
        <w:t xml:space="preserve"> (офисных)</w:t>
      </w:r>
      <w:r w:rsidR="003568A0" w:rsidRPr="00FE0EFB">
        <w:rPr>
          <w:szCs w:val="28"/>
        </w:rPr>
        <w:t xml:space="preserve"> помещений, </w:t>
      </w:r>
      <w:r w:rsidR="005F14A7" w:rsidRPr="00FE0EFB">
        <w:rPr>
          <w:szCs w:val="28"/>
        </w:rPr>
        <w:t>расположенных в нежилом здании</w:t>
      </w:r>
      <w:r w:rsidR="00377F80" w:rsidRPr="00FE0EFB">
        <w:rPr>
          <w:szCs w:val="28"/>
        </w:rPr>
        <w:t>,</w:t>
      </w:r>
      <w:r w:rsidR="00FE7DA1" w:rsidRPr="00FE0EFB">
        <w:rPr>
          <w:szCs w:val="28"/>
        </w:rPr>
        <w:t xml:space="preserve"> </w:t>
      </w:r>
      <w:r w:rsidR="003568A0" w:rsidRPr="00FE0EFB">
        <w:rPr>
          <w:szCs w:val="28"/>
        </w:rPr>
        <w:t>находящ</w:t>
      </w:r>
      <w:r w:rsidR="0099273E">
        <w:rPr>
          <w:szCs w:val="28"/>
        </w:rPr>
        <w:t>ем</w:t>
      </w:r>
      <w:r w:rsidR="003568A0" w:rsidRPr="00FE0EFB">
        <w:rPr>
          <w:szCs w:val="28"/>
        </w:rPr>
        <w:t>ся по адресу: 191002</w:t>
      </w:r>
      <w:r w:rsidR="000734B2" w:rsidRPr="00FE0EFB">
        <w:rPr>
          <w:szCs w:val="28"/>
        </w:rPr>
        <w:t>,</w:t>
      </w:r>
      <w:r w:rsidR="003568A0" w:rsidRPr="00FE0EFB">
        <w:rPr>
          <w:szCs w:val="28"/>
        </w:rPr>
        <w:t xml:space="preserve"> город Санкт-Петербург, Владимирский проспект, д. 23, литер А,  кадастровый номер 78:31:1136:14:64</w:t>
      </w:r>
      <w:r w:rsidRPr="00FE0EFB">
        <w:rPr>
          <w:szCs w:val="28"/>
        </w:rPr>
        <w:t>,</w:t>
      </w:r>
      <w:r w:rsidR="003568A0" w:rsidRPr="00FE0EFB">
        <w:rPr>
          <w:szCs w:val="28"/>
        </w:rPr>
        <w:t xml:space="preserve">  включающих в себя</w:t>
      </w:r>
      <w:r w:rsidR="00651C83" w:rsidRPr="00FE0EFB">
        <w:rPr>
          <w:szCs w:val="28"/>
        </w:rPr>
        <w:t>:</w:t>
      </w:r>
      <w:r w:rsidR="003568A0" w:rsidRPr="00FE0EFB">
        <w:rPr>
          <w:szCs w:val="28"/>
        </w:rPr>
        <w:t xml:space="preserve"> </w:t>
      </w:r>
    </w:p>
    <w:p w:rsidR="003568A0" w:rsidRPr="00FE0EFB" w:rsidRDefault="00A417CD" w:rsidP="00651C83">
      <w:pPr>
        <w:pStyle w:val="ab"/>
        <w:ind w:left="0" w:firstLine="0"/>
        <w:jc w:val="both"/>
        <w:rPr>
          <w:szCs w:val="28"/>
        </w:rPr>
      </w:pPr>
      <w:r w:rsidRPr="00FE0EFB">
        <w:rPr>
          <w:b/>
          <w:szCs w:val="28"/>
        </w:rPr>
        <w:tab/>
      </w:r>
      <w:r w:rsidR="00651C83" w:rsidRPr="00FE0EFB">
        <w:rPr>
          <w:b/>
          <w:szCs w:val="28"/>
        </w:rPr>
        <w:t>-</w:t>
      </w:r>
      <w:r w:rsidR="00651C83" w:rsidRPr="00FE0EFB">
        <w:rPr>
          <w:szCs w:val="28"/>
        </w:rPr>
        <w:t xml:space="preserve"> </w:t>
      </w:r>
      <w:r w:rsidR="003568A0" w:rsidRPr="00FE0EFB">
        <w:rPr>
          <w:szCs w:val="28"/>
        </w:rPr>
        <w:t>часть Помещения 1-Н (часть пом. №48, пом. №№49,50,51,52, часть пом. №55, часть пом. №57, пом. №58), общей площадью  491,3 (Четыреста девяносто одна целая и три десятых) квадратных метров,</w:t>
      </w:r>
      <w:r w:rsidR="003568A0" w:rsidRPr="00FE0EFB">
        <w:rPr>
          <w:bCs/>
          <w:szCs w:val="28"/>
        </w:rPr>
        <w:t xml:space="preserve"> </w:t>
      </w:r>
      <w:r w:rsidR="003568A0" w:rsidRPr="00FE0EFB">
        <w:rPr>
          <w:szCs w:val="28"/>
        </w:rPr>
        <w:t>расположенные на 4 (Четвертом) этаже здания;</w:t>
      </w:r>
    </w:p>
    <w:p w:rsidR="003568A0" w:rsidRPr="00FE0EFB" w:rsidRDefault="00A417CD" w:rsidP="00DA7034">
      <w:pPr>
        <w:ind w:firstLine="0"/>
        <w:jc w:val="both"/>
        <w:rPr>
          <w:szCs w:val="28"/>
        </w:rPr>
      </w:pPr>
      <w:r w:rsidRPr="00FE0EFB">
        <w:rPr>
          <w:szCs w:val="28"/>
        </w:rPr>
        <w:tab/>
      </w:r>
      <w:r w:rsidR="00651C83" w:rsidRPr="00FE0EFB">
        <w:rPr>
          <w:szCs w:val="28"/>
        </w:rPr>
        <w:t>- ч</w:t>
      </w:r>
      <w:r w:rsidR="003568A0" w:rsidRPr="00FE0EFB">
        <w:rPr>
          <w:szCs w:val="28"/>
        </w:rPr>
        <w:t>асть Помещения 9-Н (пом. №№1,4,5,6,7,8, часть пом. №11, часть пом. №24), общей площадью  686,5 (Шестьсот восемьдесят шесть целых и пять десятых) квадратных метров,</w:t>
      </w:r>
      <w:r w:rsidR="003568A0" w:rsidRPr="00FE0EFB">
        <w:rPr>
          <w:bCs/>
          <w:szCs w:val="28"/>
        </w:rPr>
        <w:t xml:space="preserve"> </w:t>
      </w:r>
      <w:r w:rsidR="003568A0" w:rsidRPr="00FE0EFB">
        <w:rPr>
          <w:szCs w:val="28"/>
        </w:rPr>
        <w:t>расположенные на 8 (Восьмом) этаже здания.</w:t>
      </w:r>
    </w:p>
    <w:p w:rsidR="003568A0" w:rsidRPr="00FE0EFB" w:rsidRDefault="00A417CD" w:rsidP="00047914">
      <w:pPr>
        <w:spacing w:after="120"/>
        <w:ind w:firstLine="0"/>
        <w:jc w:val="both"/>
        <w:rPr>
          <w:szCs w:val="28"/>
        </w:rPr>
      </w:pPr>
      <w:r w:rsidRPr="00FE0EFB">
        <w:rPr>
          <w:szCs w:val="28"/>
        </w:rPr>
        <w:tab/>
      </w:r>
      <w:r w:rsidR="003568A0" w:rsidRPr="00FE0EFB">
        <w:rPr>
          <w:szCs w:val="28"/>
        </w:rPr>
        <w:t>Общая площадь арендуемых помещений составляет: 1 177,8 (Одна тысяча сто семьдесят семь целых и восемь десятых) квадратных метров.</w:t>
      </w:r>
    </w:p>
    <w:p w:rsidR="00555F82" w:rsidRPr="00FE0EFB" w:rsidRDefault="00555F82" w:rsidP="00555F82">
      <w:pPr>
        <w:jc w:val="both"/>
        <w:rPr>
          <w:szCs w:val="28"/>
        </w:rPr>
      </w:pPr>
      <w:r w:rsidRPr="00FE0EFB">
        <w:rPr>
          <w:szCs w:val="28"/>
        </w:rPr>
        <w:t>Информация об услуге:</w:t>
      </w:r>
    </w:p>
    <w:tbl>
      <w:tblPr>
        <w:tblStyle w:val="ac"/>
        <w:tblW w:w="9606" w:type="dxa"/>
        <w:tblLayout w:type="fixed"/>
        <w:tblLook w:val="04A0"/>
      </w:tblPr>
      <w:tblGrid>
        <w:gridCol w:w="467"/>
        <w:gridCol w:w="1978"/>
        <w:gridCol w:w="1978"/>
        <w:gridCol w:w="1497"/>
        <w:gridCol w:w="1701"/>
        <w:gridCol w:w="1985"/>
      </w:tblGrid>
      <w:tr w:rsidR="00555F82" w:rsidRPr="00FE0EFB" w:rsidTr="00F81F3E">
        <w:tc>
          <w:tcPr>
            <w:tcW w:w="467" w:type="dxa"/>
            <w:vAlign w:val="center"/>
          </w:tcPr>
          <w:p w:rsidR="00555F82" w:rsidRPr="00FE0EFB" w:rsidRDefault="00555F82" w:rsidP="009A4C4A">
            <w:pPr>
              <w:ind w:firstLine="0"/>
              <w:jc w:val="center"/>
              <w:rPr>
                <w:szCs w:val="28"/>
              </w:rPr>
            </w:pPr>
            <w:r w:rsidRPr="00FE0EFB">
              <w:rPr>
                <w:szCs w:val="28"/>
              </w:rPr>
              <w:t>№</w:t>
            </w:r>
          </w:p>
        </w:tc>
        <w:tc>
          <w:tcPr>
            <w:tcW w:w="1978" w:type="dxa"/>
            <w:vAlign w:val="center"/>
          </w:tcPr>
          <w:p w:rsidR="00555F82" w:rsidRPr="00FE0EFB" w:rsidRDefault="00555F82" w:rsidP="009A4C4A">
            <w:pPr>
              <w:ind w:firstLine="0"/>
              <w:jc w:val="center"/>
              <w:rPr>
                <w:szCs w:val="28"/>
              </w:rPr>
            </w:pPr>
            <w:r w:rsidRPr="00FE0EFB">
              <w:rPr>
                <w:szCs w:val="28"/>
              </w:rPr>
              <w:t>Классификация по ОКПД</w:t>
            </w:r>
          </w:p>
        </w:tc>
        <w:tc>
          <w:tcPr>
            <w:tcW w:w="1978" w:type="dxa"/>
            <w:vAlign w:val="center"/>
          </w:tcPr>
          <w:p w:rsidR="00555F82" w:rsidRPr="00FE0EFB" w:rsidRDefault="00555F82" w:rsidP="009A4C4A">
            <w:pPr>
              <w:ind w:firstLine="0"/>
              <w:jc w:val="center"/>
              <w:rPr>
                <w:szCs w:val="28"/>
              </w:rPr>
            </w:pPr>
            <w:r w:rsidRPr="00FE0EFB">
              <w:rPr>
                <w:szCs w:val="28"/>
              </w:rPr>
              <w:t>Классификация по ОКВЭД</w:t>
            </w:r>
          </w:p>
        </w:tc>
        <w:tc>
          <w:tcPr>
            <w:tcW w:w="1497" w:type="dxa"/>
            <w:vAlign w:val="center"/>
          </w:tcPr>
          <w:p w:rsidR="00555F82" w:rsidRPr="00FE0EFB" w:rsidRDefault="00555F82" w:rsidP="009A4C4A">
            <w:pPr>
              <w:ind w:firstLine="0"/>
              <w:jc w:val="center"/>
              <w:rPr>
                <w:szCs w:val="28"/>
              </w:rPr>
            </w:pPr>
            <w:r w:rsidRPr="00FE0EFB">
              <w:rPr>
                <w:szCs w:val="28"/>
              </w:rPr>
              <w:t>Ед. измерения</w:t>
            </w:r>
          </w:p>
        </w:tc>
        <w:tc>
          <w:tcPr>
            <w:tcW w:w="1701" w:type="dxa"/>
            <w:vAlign w:val="center"/>
          </w:tcPr>
          <w:p w:rsidR="00555F82" w:rsidRPr="00FE0EFB" w:rsidRDefault="00555F82" w:rsidP="009A4C4A">
            <w:pPr>
              <w:ind w:firstLine="0"/>
              <w:jc w:val="center"/>
              <w:rPr>
                <w:szCs w:val="28"/>
              </w:rPr>
            </w:pPr>
            <w:r w:rsidRPr="00FE0EFB">
              <w:rPr>
                <w:szCs w:val="28"/>
              </w:rPr>
              <w:t>Количество (Объем)</w:t>
            </w:r>
          </w:p>
        </w:tc>
        <w:tc>
          <w:tcPr>
            <w:tcW w:w="1985" w:type="dxa"/>
            <w:vAlign w:val="center"/>
          </w:tcPr>
          <w:p w:rsidR="00555F82" w:rsidRPr="00FE0EFB" w:rsidRDefault="00555F82" w:rsidP="009A4C4A">
            <w:pPr>
              <w:ind w:firstLine="0"/>
              <w:jc w:val="center"/>
              <w:rPr>
                <w:szCs w:val="28"/>
              </w:rPr>
            </w:pPr>
            <w:r w:rsidRPr="00FE0EFB">
              <w:rPr>
                <w:szCs w:val="28"/>
              </w:rPr>
              <w:t>Дополнительные сведения</w:t>
            </w:r>
          </w:p>
        </w:tc>
      </w:tr>
      <w:tr w:rsidR="00555F82" w:rsidRPr="00FE0EFB" w:rsidTr="00F81F3E">
        <w:tc>
          <w:tcPr>
            <w:tcW w:w="467" w:type="dxa"/>
            <w:vAlign w:val="center"/>
          </w:tcPr>
          <w:p w:rsidR="00555F82" w:rsidRPr="00FE0EFB" w:rsidRDefault="00555F82" w:rsidP="009A4C4A">
            <w:pPr>
              <w:ind w:firstLine="0"/>
              <w:jc w:val="center"/>
              <w:rPr>
                <w:szCs w:val="28"/>
              </w:rPr>
            </w:pPr>
            <w:r w:rsidRPr="00FE0EFB">
              <w:rPr>
                <w:szCs w:val="28"/>
              </w:rPr>
              <w:t>1</w:t>
            </w:r>
          </w:p>
        </w:tc>
        <w:tc>
          <w:tcPr>
            <w:tcW w:w="1978" w:type="dxa"/>
            <w:vAlign w:val="center"/>
          </w:tcPr>
          <w:p w:rsidR="00555F82" w:rsidRPr="00FE0EFB" w:rsidRDefault="00555F82" w:rsidP="009A4C4A">
            <w:pPr>
              <w:ind w:firstLine="0"/>
              <w:jc w:val="center"/>
              <w:rPr>
                <w:szCs w:val="28"/>
              </w:rPr>
            </w:pPr>
            <w:r w:rsidRPr="00FE0EFB">
              <w:rPr>
                <w:szCs w:val="28"/>
              </w:rPr>
              <w:t>7010020</w:t>
            </w:r>
          </w:p>
        </w:tc>
        <w:tc>
          <w:tcPr>
            <w:tcW w:w="1978" w:type="dxa"/>
            <w:vAlign w:val="center"/>
          </w:tcPr>
          <w:p w:rsidR="00555F82" w:rsidRPr="00FE0EFB" w:rsidRDefault="00555F82" w:rsidP="009A4C4A">
            <w:pPr>
              <w:ind w:firstLine="0"/>
              <w:jc w:val="center"/>
              <w:rPr>
                <w:szCs w:val="28"/>
              </w:rPr>
            </w:pPr>
            <w:r w:rsidRPr="00FE0EFB">
              <w:rPr>
                <w:szCs w:val="28"/>
              </w:rPr>
              <w:t>70.20.2</w:t>
            </w:r>
          </w:p>
        </w:tc>
        <w:tc>
          <w:tcPr>
            <w:tcW w:w="1497" w:type="dxa"/>
            <w:vAlign w:val="center"/>
          </w:tcPr>
          <w:p w:rsidR="00555F82" w:rsidRPr="00FE0EFB" w:rsidRDefault="00555F82" w:rsidP="009A4C4A">
            <w:pPr>
              <w:ind w:firstLine="0"/>
              <w:jc w:val="center"/>
              <w:rPr>
                <w:szCs w:val="28"/>
              </w:rPr>
            </w:pPr>
            <w:r w:rsidRPr="00FE0EFB">
              <w:rPr>
                <w:szCs w:val="28"/>
              </w:rPr>
              <w:t>кв.м.</w:t>
            </w:r>
          </w:p>
        </w:tc>
        <w:tc>
          <w:tcPr>
            <w:tcW w:w="1701" w:type="dxa"/>
            <w:vAlign w:val="center"/>
          </w:tcPr>
          <w:p w:rsidR="00555F82" w:rsidRPr="00FE0EFB" w:rsidRDefault="00555F82" w:rsidP="009A4C4A">
            <w:pPr>
              <w:ind w:firstLine="0"/>
              <w:jc w:val="center"/>
              <w:rPr>
                <w:szCs w:val="28"/>
              </w:rPr>
            </w:pPr>
            <w:r w:rsidRPr="00FE0EFB">
              <w:rPr>
                <w:szCs w:val="28"/>
              </w:rPr>
              <w:t>1 177,8</w:t>
            </w:r>
          </w:p>
        </w:tc>
        <w:tc>
          <w:tcPr>
            <w:tcW w:w="1985" w:type="dxa"/>
            <w:vAlign w:val="center"/>
          </w:tcPr>
          <w:p w:rsidR="0086269D" w:rsidRDefault="00555F82" w:rsidP="009A4C4A">
            <w:pPr>
              <w:ind w:firstLine="0"/>
              <w:jc w:val="center"/>
              <w:rPr>
                <w:szCs w:val="28"/>
              </w:rPr>
            </w:pPr>
            <w:r w:rsidRPr="00FE0EFB">
              <w:rPr>
                <w:szCs w:val="28"/>
              </w:rPr>
              <w:t>Строка ГПЗ</w:t>
            </w:r>
            <w:r w:rsidR="0086269D">
              <w:rPr>
                <w:szCs w:val="28"/>
              </w:rPr>
              <w:t xml:space="preserve"> </w:t>
            </w:r>
          </w:p>
          <w:p w:rsidR="00555F82" w:rsidRPr="00FE0EFB" w:rsidRDefault="00555F82" w:rsidP="009A4C4A">
            <w:pPr>
              <w:ind w:firstLine="0"/>
              <w:jc w:val="center"/>
              <w:rPr>
                <w:szCs w:val="28"/>
              </w:rPr>
            </w:pPr>
            <w:r w:rsidRPr="00FE0EFB">
              <w:rPr>
                <w:szCs w:val="28"/>
              </w:rPr>
              <w:t>№ 375</w:t>
            </w:r>
          </w:p>
        </w:tc>
      </w:tr>
    </w:tbl>
    <w:p w:rsidR="00FE7DA1" w:rsidRPr="00FE0EFB" w:rsidRDefault="00FE7DA1" w:rsidP="00047914">
      <w:pPr>
        <w:spacing w:after="120"/>
        <w:ind w:firstLine="0"/>
        <w:jc w:val="both"/>
        <w:rPr>
          <w:szCs w:val="28"/>
        </w:rPr>
      </w:pPr>
    </w:p>
    <w:p w:rsidR="007F4C00" w:rsidRPr="00FE0EFB" w:rsidRDefault="008A7444" w:rsidP="00047914">
      <w:pPr>
        <w:pStyle w:val="ab"/>
        <w:numPr>
          <w:ilvl w:val="0"/>
          <w:numId w:val="8"/>
        </w:numPr>
        <w:spacing w:after="120"/>
        <w:ind w:left="0" w:firstLine="0"/>
        <w:jc w:val="both"/>
        <w:rPr>
          <w:szCs w:val="28"/>
        </w:rPr>
      </w:pPr>
      <w:r w:rsidRPr="00FE0EFB">
        <w:rPr>
          <w:b/>
          <w:szCs w:val="28"/>
        </w:rPr>
        <w:t xml:space="preserve">Количество (площадь): </w:t>
      </w:r>
      <w:r w:rsidR="001C56EE" w:rsidRPr="00FE0EFB">
        <w:rPr>
          <w:szCs w:val="28"/>
        </w:rPr>
        <w:t xml:space="preserve">аренда нежилых </w:t>
      </w:r>
      <w:r w:rsidR="006D4B3B">
        <w:rPr>
          <w:szCs w:val="28"/>
        </w:rPr>
        <w:t xml:space="preserve">(офисных) </w:t>
      </w:r>
      <w:r w:rsidR="001C56EE" w:rsidRPr="00FE0EFB">
        <w:rPr>
          <w:szCs w:val="28"/>
        </w:rPr>
        <w:t>помещений площадью 1</w:t>
      </w:r>
      <w:r w:rsidR="0099273E">
        <w:rPr>
          <w:szCs w:val="28"/>
        </w:rPr>
        <w:t> </w:t>
      </w:r>
      <w:r w:rsidR="001C56EE" w:rsidRPr="00FE0EFB">
        <w:rPr>
          <w:szCs w:val="28"/>
        </w:rPr>
        <w:t>177,8 кв.м., расположенн</w:t>
      </w:r>
      <w:r w:rsidR="006D4B3B">
        <w:rPr>
          <w:szCs w:val="28"/>
        </w:rPr>
        <w:t>ых в здании</w:t>
      </w:r>
      <w:r w:rsidR="001C56EE" w:rsidRPr="00FE0EFB">
        <w:rPr>
          <w:szCs w:val="28"/>
        </w:rPr>
        <w:t xml:space="preserve"> по адресу: 191002, город Санкт-Петербург, Владимирский проспект, д. 23, литер А,  кадастровый номер 78:31:1136:14:64</w:t>
      </w:r>
      <w:r w:rsidRPr="00FE0EFB">
        <w:rPr>
          <w:szCs w:val="28"/>
        </w:rPr>
        <w:t>.</w:t>
      </w:r>
    </w:p>
    <w:p w:rsidR="003568A0" w:rsidRPr="00FE0EFB" w:rsidRDefault="003568A0" w:rsidP="00047914">
      <w:pPr>
        <w:pStyle w:val="ab"/>
        <w:numPr>
          <w:ilvl w:val="0"/>
          <w:numId w:val="8"/>
        </w:numPr>
        <w:spacing w:after="120"/>
        <w:ind w:left="0" w:firstLine="0"/>
        <w:jc w:val="both"/>
        <w:rPr>
          <w:color w:val="000000"/>
          <w:szCs w:val="28"/>
        </w:rPr>
      </w:pPr>
      <w:r w:rsidRPr="00FE0EFB">
        <w:rPr>
          <w:b/>
          <w:szCs w:val="28"/>
        </w:rPr>
        <w:t xml:space="preserve">Максимальная цена договора: </w:t>
      </w:r>
      <w:r w:rsidR="008B47D8" w:rsidRPr="004562C3">
        <w:rPr>
          <w:szCs w:val="28"/>
        </w:rPr>
        <w:t>17</w:t>
      </w:r>
      <w:r w:rsidR="004562C3" w:rsidRPr="004562C3">
        <w:rPr>
          <w:szCs w:val="28"/>
        </w:rPr>
        <w:t> </w:t>
      </w:r>
      <w:r w:rsidR="008B47D8" w:rsidRPr="004562C3">
        <w:rPr>
          <w:szCs w:val="28"/>
        </w:rPr>
        <w:t>517</w:t>
      </w:r>
      <w:r w:rsidR="004562C3" w:rsidRPr="004562C3">
        <w:rPr>
          <w:szCs w:val="28"/>
          <w:lang w:val="en-US"/>
        </w:rPr>
        <w:t> </w:t>
      </w:r>
      <w:r w:rsidR="004562C3" w:rsidRPr="004562C3">
        <w:rPr>
          <w:szCs w:val="28"/>
        </w:rPr>
        <w:t>557, 04</w:t>
      </w:r>
      <w:r w:rsidR="004562C3">
        <w:rPr>
          <w:szCs w:val="28"/>
        </w:rPr>
        <w:t xml:space="preserve"> (семнадцать миллионов пятьсот семнадцать тысяч пятьсот пятьдесят семь) </w:t>
      </w:r>
      <w:r w:rsidR="004562C3" w:rsidRPr="00A82F02">
        <w:rPr>
          <w:szCs w:val="28"/>
        </w:rPr>
        <w:t xml:space="preserve">рублей </w:t>
      </w:r>
      <w:r w:rsidR="004562C3">
        <w:rPr>
          <w:szCs w:val="28"/>
        </w:rPr>
        <w:t>04 копейки</w:t>
      </w:r>
      <w:r w:rsidR="004562C3" w:rsidRPr="0086269D">
        <w:rPr>
          <w:szCs w:val="28"/>
        </w:rPr>
        <w:t xml:space="preserve"> без учета НДС</w:t>
      </w:r>
      <w:r w:rsidR="004562C3">
        <w:rPr>
          <w:szCs w:val="28"/>
        </w:rPr>
        <w:t xml:space="preserve">, включая базовую часть арендной платы в размере </w:t>
      </w:r>
      <w:r w:rsidR="006D4B3B" w:rsidRPr="00A82F02">
        <w:rPr>
          <w:szCs w:val="28"/>
        </w:rPr>
        <w:t>17</w:t>
      </w:r>
      <w:r w:rsidR="006D4B3B">
        <w:rPr>
          <w:szCs w:val="28"/>
        </w:rPr>
        <w:t> 347 557</w:t>
      </w:r>
      <w:r w:rsidR="006D4B3B" w:rsidRPr="00A82F02">
        <w:rPr>
          <w:szCs w:val="28"/>
        </w:rPr>
        <w:t>,</w:t>
      </w:r>
      <w:r w:rsidR="006D4B3B">
        <w:rPr>
          <w:szCs w:val="28"/>
        </w:rPr>
        <w:t>04</w:t>
      </w:r>
      <w:r w:rsidR="00F81F3E">
        <w:rPr>
          <w:szCs w:val="28"/>
        </w:rPr>
        <w:t xml:space="preserve"> (семнадцать миллионов триста сорок семь тысяч пятьсот пятьдесят семь) </w:t>
      </w:r>
      <w:r w:rsidR="00F81F3E" w:rsidRPr="00A82F02">
        <w:rPr>
          <w:szCs w:val="28"/>
        </w:rPr>
        <w:t xml:space="preserve">рублей </w:t>
      </w:r>
      <w:r w:rsidR="00F81F3E">
        <w:rPr>
          <w:szCs w:val="28"/>
        </w:rPr>
        <w:t>04 копейки</w:t>
      </w:r>
      <w:r w:rsidR="0086269D" w:rsidRPr="0086269D">
        <w:rPr>
          <w:szCs w:val="28"/>
        </w:rPr>
        <w:t xml:space="preserve"> без учета НДС</w:t>
      </w:r>
      <w:r w:rsidR="004562C3">
        <w:rPr>
          <w:szCs w:val="28"/>
        </w:rPr>
        <w:t xml:space="preserve"> и переменную часть арендной платы в размере 170 000 (сто семьдесят тысяч) рублей без учета НДС</w:t>
      </w:r>
      <w:r w:rsidR="0086269D" w:rsidRPr="0086269D">
        <w:rPr>
          <w:szCs w:val="28"/>
        </w:rPr>
        <w:t>.</w:t>
      </w:r>
    </w:p>
    <w:p w:rsidR="006D2058" w:rsidRPr="00FE0EFB" w:rsidRDefault="003568A0" w:rsidP="00047914">
      <w:pPr>
        <w:pStyle w:val="ab"/>
        <w:numPr>
          <w:ilvl w:val="0"/>
          <w:numId w:val="8"/>
        </w:numPr>
        <w:spacing w:after="120"/>
        <w:ind w:left="0" w:firstLine="0"/>
        <w:jc w:val="both"/>
        <w:rPr>
          <w:iCs/>
          <w:szCs w:val="28"/>
        </w:rPr>
      </w:pPr>
      <w:r w:rsidRPr="00FE0EFB">
        <w:rPr>
          <w:b/>
          <w:iCs/>
          <w:szCs w:val="28"/>
        </w:rPr>
        <w:t>Порядок определения цены</w:t>
      </w:r>
      <w:r w:rsidR="00DA7034" w:rsidRPr="00FE0EFB">
        <w:rPr>
          <w:b/>
          <w:iCs/>
          <w:szCs w:val="28"/>
        </w:rPr>
        <w:t>:</w:t>
      </w:r>
      <w:r w:rsidR="00C331B4" w:rsidRPr="00FE0EFB">
        <w:rPr>
          <w:b/>
          <w:iCs/>
          <w:szCs w:val="28"/>
        </w:rPr>
        <w:t xml:space="preserve"> </w:t>
      </w:r>
      <w:r w:rsidR="00C331B4" w:rsidRPr="00FE0EFB">
        <w:rPr>
          <w:iCs/>
          <w:szCs w:val="28"/>
        </w:rPr>
        <w:t xml:space="preserve">устанавливается </w:t>
      </w:r>
      <w:r w:rsidR="006D2058" w:rsidRPr="00FE0EFB">
        <w:rPr>
          <w:szCs w:val="28"/>
        </w:rPr>
        <w:t>в соответствии с пунктом</w:t>
      </w:r>
      <w:r w:rsidR="006D4B3B">
        <w:rPr>
          <w:szCs w:val="28"/>
        </w:rPr>
        <w:t> </w:t>
      </w:r>
      <w:r w:rsidR="006D2058" w:rsidRPr="00FE0EFB">
        <w:rPr>
          <w:szCs w:val="28"/>
        </w:rPr>
        <w:t>1 статьи 424 Гражданского кодекса Российской Федерации</w:t>
      </w:r>
      <w:r w:rsidR="006D2058" w:rsidRPr="00FE0EFB">
        <w:rPr>
          <w:iCs/>
          <w:szCs w:val="28"/>
        </w:rPr>
        <w:t xml:space="preserve"> по соглашению Сторон.</w:t>
      </w:r>
    </w:p>
    <w:p w:rsidR="00F01501" w:rsidRPr="00F01501" w:rsidRDefault="00F01501" w:rsidP="00F01501">
      <w:pPr>
        <w:pStyle w:val="ab"/>
        <w:numPr>
          <w:ilvl w:val="0"/>
          <w:numId w:val="8"/>
        </w:numPr>
        <w:tabs>
          <w:tab w:val="clear" w:pos="709"/>
        </w:tabs>
        <w:ind w:left="0" w:firstLine="0"/>
        <w:jc w:val="both"/>
        <w:rPr>
          <w:szCs w:val="28"/>
        </w:rPr>
      </w:pPr>
      <w:r w:rsidRPr="00F01501">
        <w:rPr>
          <w:b/>
          <w:iCs/>
          <w:szCs w:val="28"/>
        </w:rPr>
        <w:t xml:space="preserve">Форма, сроки и порядок оплаты:  </w:t>
      </w:r>
      <w:r w:rsidRPr="00F01501">
        <w:rPr>
          <w:szCs w:val="28"/>
        </w:rPr>
        <w:t xml:space="preserve">Арендная плата состоит из базовой части и переменной части.  </w:t>
      </w:r>
    </w:p>
    <w:p w:rsidR="006D2058" w:rsidRPr="000E7C68" w:rsidRDefault="000E7C68" w:rsidP="00F01501">
      <w:pPr>
        <w:pStyle w:val="ab"/>
        <w:tabs>
          <w:tab w:val="clear" w:pos="709"/>
        </w:tabs>
        <w:spacing w:after="120"/>
        <w:ind w:left="0" w:firstLine="426"/>
        <w:jc w:val="both"/>
        <w:rPr>
          <w:color w:val="000000"/>
          <w:szCs w:val="28"/>
        </w:rPr>
      </w:pPr>
      <w:r>
        <w:rPr>
          <w:color w:val="000000"/>
          <w:szCs w:val="28"/>
        </w:rPr>
        <w:t xml:space="preserve">Базовая часть </w:t>
      </w:r>
      <w:r w:rsidR="006D4B3B" w:rsidRPr="00A74C19">
        <w:rPr>
          <w:color w:val="000000"/>
          <w:szCs w:val="28"/>
        </w:rPr>
        <w:t>арендн</w:t>
      </w:r>
      <w:r>
        <w:rPr>
          <w:color w:val="000000"/>
          <w:szCs w:val="28"/>
        </w:rPr>
        <w:t>ой</w:t>
      </w:r>
      <w:r w:rsidR="006D4B3B" w:rsidRPr="00A74C19">
        <w:rPr>
          <w:color w:val="000000"/>
          <w:szCs w:val="28"/>
        </w:rPr>
        <w:t xml:space="preserve"> плат</w:t>
      </w:r>
      <w:r>
        <w:rPr>
          <w:color w:val="000000"/>
          <w:szCs w:val="28"/>
        </w:rPr>
        <w:t>ы</w:t>
      </w:r>
      <w:r w:rsidR="006D4B3B" w:rsidRPr="00A74C19">
        <w:rPr>
          <w:color w:val="000000"/>
          <w:szCs w:val="28"/>
        </w:rPr>
        <w:t xml:space="preserve"> </w:t>
      </w:r>
      <w:r w:rsidR="006D4B3B" w:rsidRPr="00A74C19">
        <w:rPr>
          <w:szCs w:val="28"/>
        </w:rPr>
        <w:t>вносится Арендатором ежемесячно авансом в размере</w:t>
      </w:r>
      <w:r w:rsidR="006D4B3B" w:rsidRPr="00A74C19">
        <w:rPr>
          <w:color w:val="000000"/>
          <w:szCs w:val="28"/>
        </w:rPr>
        <w:t xml:space="preserve"> 1 577 050, 64 (Один миллион пятьсот семьдесят семь тысяч пятьдесят) рублей 64 копейки, дополнительно взимается НДС в размере 18% 283 869,12</w:t>
      </w:r>
      <w:r w:rsidR="006D4B3B" w:rsidRPr="00A74C19">
        <w:rPr>
          <w:bCs/>
          <w:color w:val="000000"/>
          <w:szCs w:val="28"/>
        </w:rPr>
        <w:t xml:space="preserve"> </w:t>
      </w:r>
      <w:r w:rsidR="006D4B3B" w:rsidRPr="00A74C19">
        <w:rPr>
          <w:color w:val="000000"/>
          <w:szCs w:val="28"/>
        </w:rPr>
        <w:t>(Двести восемьдесят три тысячи восемьсот шестьдесят девять) рублей 12 копеек</w:t>
      </w:r>
      <w:r w:rsidR="006D4B3B">
        <w:rPr>
          <w:color w:val="000000"/>
          <w:szCs w:val="28"/>
        </w:rPr>
        <w:t>,</w:t>
      </w:r>
      <w:r w:rsidR="006D4B3B" w:rsidRPr="00A74C19">
        <w:rPr>
          <w:szCs w:val="28"/>
        </w:rPr>
        <w:t xml:space="preserve"> в течение 5 (пяти) первых рабочих дней каждого месяца путем перевода на расчетный счет Арендодателя на основании  соответствующих счетов, выставленных Арендодателем.</w:t>
      </w:r>
    </w:p>
    <w:p w:rsidR="006D4B3B" w:rsidRPr="00A82F02" w:rsidRDefault="006D4B3B" w:rsidP="00F01501">
      <w:pPr>
        <w:pStyle w:val="ab"/>
        <w:tabs>
          <w:tab w:val="clear" w:pos="709"/>
          <w:tab w:val="left" w:pos="567"/>
        </w:tabs>
        <w:ind w:left="0" w:firstLine="426"/>
        <w:jc w:val="both"/>
        <w:rPr>
          <w:color w:val="000000"/>
          <w:szCs w:val="28"/>
        </w:rPr>
      </w:pPr>
      <w:r w:rsidRPr="00A82F02">
        <w:rPr>
          <w:color w:val="000000"/>
          <w:szCs w:val="28"/>
        </w:rPr>
        <w:t xml:space="preserve">В течение 5 (пяти) рабочих дней с даты подписания Договора Арендатор выплачивает Арендодателю денежную сумму за </w:t>
      </w:r>
      <w:r w:rsidRPr="00A82F02">
        <w:rPr>
          <w:bCs/>
          <w:color w:val="000000"/>
          <w:szCs w:val="28"/>
        </w:rPr>
        <w:t>первый и последний месяц базовой ставки арендной платы в размере 3</w:t>
      </w:r>
      <w:r>
        <w:rPr>
          <w:bCs/>
          <w:color w:val="000000"/>
          <w:szCs w:val="28"/>
        </w:rPr>
        <w:t> 154 101, 28</w:t>
      </w:r>
      <w:r w:rsidRPr="00A82F02">
        <w:rPr>
          <w:color w:val="000000"/>
          <w:szCs w:val="28"/>
        </w:rPr>
        <w:t xml:space="preserve"> (Три миллиона </w:t>
      </w:r>
      <w:r>
        <w:rPr>
          <w:color w:val="000000"/>
          <w:szCs w:val="28"/>
        </w:rPr>
        <w:t>сто пятьдесят четыре</w:t>
      </w:r>
      <w:r w:rsidRPr="00A82F02">
        <w:rPr>
          <w:color w:val="000000"/>
          <w:szCs w:val="28"/>
        </w:rPr>
        <w:t xml:space="preserve"> тысяч</w:t>
      </w:r>
      <w:r>
        <w:rPr>
          <w:color w:val="000000"/>
          <w:szCs w:val="28"/>
        </w:rPr>
        <w:t>и</w:t>
      </w:r>
      <w:r w:rsidRPr="00A82F02">
        <w:rPr>
          <w:color w:val="000000"/>
          <w:szCs w:val="28"/>
        </w:rPr>
        <w:t xml:space="preserve"> </w:t>
      </w:r>
      <w:r>
        <w:rPr>
          <w:color w:val="000000"/>
          <w:szCs w:val="28"/>
        </w:rPr>
        <w:t>сто один</w:t>
      </w:r>
      <w:r w:rsidRPr="00A82F02">
        <w:rPr>
          <w:color w:val="000000"/>
          <w:szCs w:val="28"/>
        </w:rPr>
        <w:t>) рубл</w:t>
      </w:r>
      <w:r>
        <w:rPr>
          <w:color w:val="000000"/>
          <w:szCs w:val="28"/>
        </w:rPr>
        <w:t>ь</w:t>
      </w:r>
      <w:r w:rsidRPr="00A82F02">
        <w:rPr>
          <w:color w:val="000000"/>
          <w:szCs w:val="28"/>
        </w:rPr>
        <w:t xml:space="preserve"> </w:t>
      </w:r>
      <w:r>
        <w:rPr>
          <w:color w:val="000000"/>
          <w:szCs w:val="28"/>
        </w:rPr>
        <w:t>28</w:t>
      </w:r>
      <w:r w:rsidRPr="00A82F02">
        <w:rPr>
          <w:color w:val="000000"/>
          <w:szCs w:val="28"/>
        </w:rPr>
        <w:t xml:space="preserve"> копеек, дополнительно взимается НДС в размере 18% - 5</w:t>
      </w:r>
      <w:r>
        <w:rPr>
          <w:color w:val="000000"/>
          <w:szCs w:val="28"/>
        </w:rPr>
        <w:t>67 738, 23</w:t>
      </w:r>
      <w:r w:rsidRPr="00A82F02">
        <w:rPr>
          <w:bCs/>
          <w:color w:val="000000"/>
          <w:szCs w:val="28"/>
        </w:rPr>
        <w:t xml:space="preserve"> </w:t>
      </w:r>
      <w:r w:rsidRPr="00A82F02">
        <w:rPr>
          <w:color w:val="000000"/>
          <w:szCs w:val="28"/>
        </w:rPr>
        <w:t xml:space="preserve">(Пятьсот </w:t>
      </w:r>
      <w:r>
        <w:rPr>
          <w:color w:val="000000"/>
          <w:szCs w:val="28"/>
        </w:rPr>
        <w:t xml:space="preserve">шестьдесят семь </w:t>
      </w:r>
      <w:r w:rsidRPr="00A82F02">
        <w:rPr>
          <w:color w:val="000000"/>
          <w:szCs w:val="28"/>
        </w:rPr>
        <w:t xml:space="preserve">тысяч </w:t>
      </w:r>
      <w:r>
        <w:rPr>
          <w:color w:val="000000"/>
          <w:szCs w:val="28"/>
        </w:rPr>
        <w:t>семьсот тридцать восемь</w:t>
      </w:r>
      <w:r w:rsidRPr="00A82F02">
        <w:rPr>
          <w:color w:val="000000"/>
          <w:szCs w:val="28"/>
        </w:rPr>
        <w:t>) рубл</w:t>
      </w:r>
      <w:r>
        <w:rPr>
          <w:color w:val="000000"/>
          <w:szCs w:val="28"/>
        </w:rPr>
        <w:t>ей</w:t>
      </w:r>
      <w:r w:rsidRPr="00A82F02">
        <w:rPr>
          <w:color w:val="000000"/>
          <w:szCs w:val="28"/>
        </w:rPr>
        <w:t xml:space="preserve"> </w:t>
      </w:r>
      <w:r>
        <w:rPr>
          <w:color w:val="000000"/>
          <w:szCs w:val="28"/>
        </w:rPr>
        <w:t>2</w:t>
      </w:r>
      <w:r w:rsidRPr="00A82F02">
        <w:rPr>
          <w:color w:val="000000"/>
          <w:szCs w:val="28"/>
        </w:rPr>
        <w:t>3 копейки.</w:t>
      </w:r>
    </w:p>
    <w:p w:rsidR="00F01501" w:rsidRDefault="00F01501" w:rsidP="00F01501">
      <w:pPr>
        <w:tabs>
          <w:tab w:val="clear" w:pos="709"/>
        </w:tabs>
        <w:ind w:firstLine="425"/>
        <w:jc w:val="both"/>
        <w:rPr>
          <w:color w:val="000000"/>
          <w:szCs w:val="28"/>
        </w:rPr>
      </w:pPr>
      <w:r w:rsidRPr="00672A92">
        <w:rPr>
          <w:szCs w:val="28"/>
        </w:rPr>
        <w:t>Переменная составляющая арендной платы включает в себя стоимость расходов за фактически потребленную Арендатором электроэнергию. Расчет производится Арендодателем согласно тарифам, установленным энергоснабжающей организацией.</w:t>
      </w:r>
    </w:p>
    <w:p w:rsidR="003568A0" w:rsidRPr="00FE0EFB" w:rsidRDefault="003568A0" w:rsidP="00047914">
      <w:pPr>
        <w:pStyle w:val="ab"/>
        <w:spacing w:after="120"/>
        <w:ind w:left="0" w:firstLine="0"/>
        <w:jc w:val="both"/>
        <w:rPr>
          <w:szCs w:val="28"/>
        </w:rPr>
      </w:pPr>
      <w:r w:rsidRPr="00FE0EFB">
        <w:rPr>
          <w:szCs w:val="28"/>
        </w:rPr>
        <w:t>Арендатор ежемесячно не позднее 20 (Двадцатого) числа месяца следующего за отчетным, после предоставления Арендодателем счета на оплату переменной</w:t>
      </w:r>
      <w:r w:rsidR="00651C83" w:rsidRPr="00FE0EFB">
        <w:rPr>
          <w:szCs w:val="28"/>
        </w:rPr>
        <w:t xml:space="preserve"> составляющей арендной платы,  </w:t>
      </w:r>
      <w:r w:rsidRPr="00FE0EFB">
        <w:rPr>
          <w:szCs w:val="28"/>
        </w:rPr>
        <w:t>производит перечисление денежных средств</w:t>
      </w:r>
      <w:r w:rsidR="008A7444" w:rsidRPr="00FE0EFB">
        <w:rPr>
          <w:szCs w:val="28"/>
        </w:rPr>
        <w:t xml:space="preserve"> за фактически потребленную электроэнергию</w:t>
      </w:r>
      <w:r w:rsidRPr="00FE0EFB">
        <w:rPr>
          <w:szCs w:val="28"/>
        </w:rPr>
        <w:t>.</w:t>
      </w:r>
    </w:p>
    <w:p w:rsidR="003568A0" w:rsidRPr="00FE0EFB" w:rsidRDefault="003568A0" w:rsidP="00047914">
      <w:pPr>
        <w:pStyle w:val="Default"/>
        <w:numPr>
          <w:ilvl w:val="0"/>
          <w:numId w:val="8"/>
        </w:numPr>
        <w:spacing w:after="120"/>
        <w:ind w:left="0" w:firstLine="0"/>
        <w:jc w:val="both"/>
        <w:rPr>
          <w:color w:val="auto"/>
          <w:sz w:val="28"/>
          <w:szCs w:val="28"/>
        </w:rPr>
      </w:pPr>
      <w:r w:rsidRPr="00FE0EFB">
        <w:rPr>
          <w:b/>
          <w:iCs/>
          <w:color w:val="auto"/>
          <w:sz w:val="28"/>
          <w:szCs w:val="28"/>
        </w:rPr>
        <w:t>Срок</w:t>
      </w:r>
      <w:r w:rsidR="00C331B4" w:rsidRPr="00FE0EFB">
        <w:rPr>
          <w:b/>
          <w:iCs/>
          <w:color w:val="auto"/>
          <w:sz w:val="28"/>
          <w:szCs w:val="28"/>
        </w:rPr>
        <w:t xml:space="preserve"> </w:t>
      </w:r>
      <w:r w:rsidR="00251BF8" w:rsidRPr="00FE0EFB">
        <w:rPr>
          <w:iCs/>
          <w:color w:val="auto"/>
          <w:sz w:val="28"/>
          <w:szCs w:val="28"/>
        </w:rPr>
        <w:t>действия договора</w:t>
      </w:r>
      <w:r w:rsidRPr="00FE0EFB">
        <w:rPr>
          <w:b/>
          <w:iCs/>
          <w:color w:val="auto"/>
          <w:sz w:val="28"/>
          <w:szCs w:val="28"/>
        </w:rPr>
        <w:t xml:space="preserve">: </w:t>
      </w:r>
      <w:r w:rsidRPr="00FE0EFB">
        <w:rPr>
          <w:color w:val="auto"/>
          <w:sz w:val="28"/>
          <w:szCs w:val="28"/>
        </w:rPr>
        <w:t>с 01.08.2013</w:t>
      </w:r>
      <w:r w:rsidR="00E13BC9" w:rsidRPr="00FE0EFB">
        <w:rPr>
          <w:color w:val="auto"/>
          <w:sz w:val="28"/>
          <w:szCs w:val="28"/>
        </w:rPr>
        <w:t>г.</w:t>
      </w:r>
      <w:r w:rsidRPr="00FE0EFB">
        <w:rPr>
          <w:color w:val="auto"/>
          <w:sz w:val="28"/>
          <w:szCs w:val="28"/>
        </w:rPr>
        <w:t xml:space="preserve"> до 30.06.2014г.</w:t>
      </w:r>
    </w:p>
    <w:p w:rsidR="003568A0" w:rsidRPr="00FE0EFB" w:rsidRDefault="003568A0" w:rsidP="00047914">
      <w:pPr>
        <w:pStyle w:val="Default"/>
        <w:numPr>
          <w:ilvl w:val="0"/>
          <w:numId w:val="8"/>
        </w:numPr>
        <w:spacing w:after="120"/>
        <w:ind w:left="0" w:firstLine="0"/>
        <w:jc w:val="both"/>
        <w:rPr>
          <w:i/>
          <w:color w:val="auto"/>
          <w:sz w:val="28"/>
          <w:szCs w:val="28"/>
        </w:rPr>
      </w:pPr>
      <w:r w:rsidRPr="00FE0EFB">
        <w:rPr>
          <w:b/>
          <w:iCs/>
          <w:color w:val="auto"/>
          <w:sz w:val="28"/>
          <w:szCs w:val="28"/>
        </w:rPr>
        <w:t>Место</w:t>
      </w:r>
      <w:r w:rsidR="00C331B4" w:rsidRPr="00FE0EFB">
        <w:rPr>
          <w:b/>
          <w:iCs/>
          <w:color w:val="auto"/>
          <w:sz w:val="28"/>
          <w:szCs w:val="28"/>
        </w:rPr>
        <w:t xml:space="preserve"> </w:t>
      </w:r>
      <w:r w:rsidR="00251BF8" w:rsidRPr="00FE0EFB">
        <w:rPr>
          <w:iCs/>
          <w:color w:val="auto"/>
          <w:sz w:val="28"/>
          <w:szCs w:val="28"/>
        </w:rPr>
        <w:t>нахождения нежилых помещений:</w:t>
      </w:r>
      <w:r w:rsidRPr="00FE0EFB">
        <w:rPr>
          <w:b/>
          <w:iCs/>
          <w:color w:val="auto"/>
          <w:sz w:val="28"/>
          <w:szCs w:val="28"/>
        </w:rPr>
        <w:t xml:space="preserve"> </w:t>
      </w:r>
      <w:r w:rsidRPr="00FE0EFB">
        <w:rPr>
          <w:sz w:val="28"/>
          <w:szCs w:val="28"/>
        </w:rPr>
        <w:t>191002</w:t>
      </w:r>
      <w:r w:rsidR="000734B2" w:rsidRPr="00FE0EFB">
        <w:rPr>
          <w:sz w:val="28"/>
          <w:szCs w:val="28"/>
        </w:rPr>
        <w:t>,</w:t>
      </w:r>
      <w:r w:rsidRPr="00FE0EFB">
        <w:rPr>
          <w:sz w:val="28"/>
          <w:szCs w:val="28"/>
        </w:rPr>
        <w:t xml:space="preserve"> город Санкт-Петербург, Владимирский проспект, д. 23, литер А</w:t>
      </w:r>
      <w:r w:rsidRPr="00FE0EFB">
        <w:rPr>
          <w:color w:val="auto"/>
          <w:sz w:val="28"/>
          <w:szCs w:val="28"/>
        </w:rPr>
        <w:t>.</w:t>
      </w:r>
    </w:p>
    <w:p w:rsidR="0088357D" w:rsidRPr="00FE0EFB" w:rsidRDefault="003568A0" w:rsidP="006D2058">
      <w:pPr>
        <w:pStyle w:val="Default"/>
        <w:numPr>
          <w:ilvl w:val="0"/>
          <w:numId w:val="8"/>
        </w:numPr>
        <w:ind w:left="0" w:firstLine="0"/>
        <w:jc w:val="both"/>
        <w:rPr>
          <w:b/>
          <w:iCs/>
          <w:color w:val="auto"/>
          <w:sz w:val="28"/>
          <w:szCs w:val="28"/>
        </w:rPr>
      </w:pPr>
      <w:r w:rsidRPr="00FE0EFB">
        <w:rPr>
          <w:b/>
          <w:color w:val="auto"/>
          <w:sz w:val="28"/>
          <w:szCs w:val="28"/>
        </w:rPr>
        <w:t xml:space="preserve">Информация о поставщике: </w:t>
      </w:r>
      <w:r w:rsidRPr="00FE0EFB">
        <w:rPr>
          <w:b/>
          <w:sz w:val="28"/>
          <w:szCs w:val="28"/>
        </w:rPr>
        <w:t>Общество с ограниченной ответственностью «Десна Инвестмент»</w:t>
      </w:r>
      <w:r w:rsidR="0088357D" w:rsidRPr="00FE0EFB">
        <w:rPr>
          <w:b/>
          <w:sz w:val="28"/>
          <w:szCs w:val="28"/>
        </w:rPr>
        <w:t>.</w:t>
      </w:r>
    </w:p>
    <w:p w:rsidR="003568A0" w:rsidRPr="00FE0EFB" w:rsidRDefault="003568A0" w:rsidP="00047914">
      <w:pPr>
        <w:ind w:firstLine="0"/>
        <w:jc w:val="both"/>
        <w:rPr>
          <w:szCs w:val="28"/>
        </w:rPr>
      </w:pPr>
      <w:r w:rsidRPr="00FE0EFB">
        <w:rPr>
          <w:szCs w:val="28"/>
        </w:rPr>
        <w:t>Местонахо</w:t>
      </w:r>
      <w:r w:rsidR="00E13BC9" w:rsidRPr="00FE0EFB">
        <w:rPr>
          <w:szCs w:val="28"/>
        </w:rPr>
        <w:t>ждение</w:t>
      </w:r>
      <w:r w:rsidRPr="00FE0EFB">
        <w:rPr>
          <w:szCs w:val="28"/>
        </w:rPr>
        <w:t xml:space="preserve">: 191119, </w:t>
      </w:r>
      <w:r w:rsidR="00E13BC9" w:rsidRPr="00FE0EFB">
        <w:rPr>
          <w:szCs w:val="28"/>
        </w:rPr>
        <w:t xml:space="preserve">г. </w:t>
      </w:r>
      <w:r w:rsidRPr="00FE0EFB">
        <w:rPr>
          <w:szCs w:val="28"/>
        </w:rPr>
        <w:t>Санкт-Петербург, ул. Марата, д.69-71, литер</w:t>
      </w:r>
      <w:r w:rsidR="000734B2" w:rsidRPr="00FE0EFB">
        <w:rPr>
          <w:szCs w:val="28"/>
        </w:rPr>
        <w:t xml:space="preserve"> </w:t>
      </w:r>
      <w:r w:rsidRPr="00FE0EFB">
        <w:rPr>
          <w:szCs w:val="28"/>
        </w:rPr>
        <w:t>А;</w:t>
      </w:r>
    </w:p>
    <w:p w:rsidR="003568A0" w:rsidRPr="00FE0EFB" w:rsidRDefault="003568A0" w:rsidP="00047914">
      <w:pPr>
        <w:ind w:firstLine="0"/>
        <w:jc w:val="both"/>
        <w:rPr>
          <w:szCs w:val="28"/>
        </w:rPr>
      </w:pPr>
      <w:r w:rsidRPr="00FE0EFB">
        <w:rPr>
          <w:szCs w:val="28"/>
        </w:rPr>
        <w:t xml:space="preserve">Почтовый адрес: 191119, </w:t>
      </w:r>
      <w:r w:rsidR="00E13BC9" w:rsidRPr="00FE0EFB">
        <w:rPr>
          <w:szCs w:val="28"/>
        </w:rPr>
        <w:t xml:space="preserve">г. </w:t>
      </w:r>
      <w:r w:rsidRPr="00FE0EFB">
        <w:rPr>
          <w:szCs w:val="28"/>
        </w:rPr>
        <w:t>Санкт-Петербург, ул. Марата, д.69-71, литер</w:t>
      </w:r>
      <w:r w:rsidR="000734B2" w:rsidRPr="00FE0EFB">
        <w:rPr>
          <w:szCs w:val="28"/>
        </w:rPr>
        <w:t xml:space="preserve"> </w:t>
      </w:r>
      <w:r w:rsidRPr="00FE0EFB">
        <w:rPr>
          <w:szCs w:val="28"/>
        </w:rPr>
        <w:t>А;</w:t>
      </w:r>
    </w:p>
    <w:p w:rsidR="003568A0" w:rsidRPr="00FE0EFB" w:rsidRDefault="003568A0" w:rsidP="00047914">
      <w:pPr>
        <w:spacing w:after="120"/>
        <w:ind w:firstLine="0"/>
        <w:jc w:val="both"/>
        <w:rPr>
          <w:szCs w:val="28"/>
        </w:rPr>
      </w:pPr>
      <w:r w:rsidRPr="00FE0EFB">
        <w:rPr>
          <w:szCs w:val="28"/>
        </w:rPr>
        <w:t xml:space="preserve">Представитель </w:t>
      </w:r>
      <w:r w:rsidR="0088357D" w:rsidRPr="00FE0EFB">
        <w:rPr>
          <w:szCs w:val="28"/>
        </w:rPr>
        <w:t>Поставщика</w:t>
      </w:r>
      <w:r w:rsidRPr="00FE0EFB">
        <w:rPr>
          <w:szCs w:val="28"/>
        </w:rPr>
        <w:t xml:space="preserve">, ответственный со стороны </w:t>
      </w:r>
      <w:r w:rsidR="0088357D" w:rsidRPr="00FE0EFB">
        <w:rPr>
          <w:szCs w:val="28"/>
        </w:rPr>
        <w:t>пос</w:t>
      </w:r>
      <w:r w:rsidR="00F01501">
        <w:rPr>
          <w:szCs w:val="28"/>
        </w:rPr>
        <w:t>т</w:t>
      </w:r>
      <w:r w:rsidR="0088357D" w:rsidRPr="00FE0EFB">
        <w:rPr>
          <w:szCs w:val="28"/>
        </w:rPr>
        <w:t xml:space="preserve">авщика </w:t>
      </w:r>
      <w:r w:rsidRPr="00FE0EFB">
        <w:rPr>
          <w:szCs w:val="28"/>
        </w:rPr>
        <w:t>–</w:t>
      </w:r>
      <w:r w:rsidRPr="00FE0EFB">
        <w:rPr>
          <w:color w:val="FF0000"/>
          <w:szCs w:val="28"/>
        </w:rPr>
        <w:t xml:space="preserve"> </w:t>
      </w:r>
      <w:r w:rsidRPr="00FE0EFB">
        <w:rPr>
          <w:szCs w:val="28"/>
        </w:rPr>
        <w:t>Сизов Юрий И</w:t>
      </w:r>
      <w:r w:rsidR="000734B2" w:rsidRPr="00FE0EFB">
        <w:rPr>
          <w:szCs w:val="28"/>
        </w:rPr>
        <w:t>ванович</w:t>
      </w:r>
      <w:r w:rsidRPr="00FE0EFB">
        <w:rPr>
          <w:szCs w:val="28"/>
        </w:rPr>
        <w:t>,</w:t>
      </w:r>
      <w:r w:rsidRPr="00FE0EFB">
        <w:rPr>
          <w:color w:val="FF0000"/>
          <w:szCs w:val="28"/>
        </w:rPr>
        <w:t xml:space="preserve"> </w:t>
      </w:r>
      <w:r w:rsidR="000734B2" w:rsidRPr="00FE0EFB">
        <w:rPr>
          <w:szCs w:val="28"/>
        </w:rPr>
        <w:t>т</w:t>
      </w:r>
      <w:r w:rsidRPr="00FE0EFB">
        <w:rPr>
          <w:szCs w:val="28"/>
        </w:rPr>
        <w:t>ел.</w:t>
      </w:r>
      <w:r w:rsidR="00E13BC9" w:rsidRPr="00FE0EFB">
        <w:rPr>
          <w:szCs w:val="28"/>
        </w:rPr>
        <w:t>/факс</w:t>
      </w:r>
      <w:r w:rsidRPr="00FE0EFB">
        <w:rPr>
          <w:szCs w:val="28"/>
        </w:rPr>
        <w:t xml:space="preserve">: </w:t>
      </w:r>
      <w:r w:rsidR="00E13BC9" w:rsidRPr="00FE0EFB">
        <w:rPr>
          <w:szCs w:val="28"/>
        </w:rPr>
        <w:t xml:space="preserve">(812) 331-89-82/(812) </w:t>
      </w:r>
      <w:r w:rsidRPr="00FE0EFB">
        <w:rPr>
          <w:szCs w:val="28"/>
        </w:rPr>
        <w:t>331-89-82</w:t>
      </w:r>
      <w:r w:rsidR="00E13BC9" w:rsidRPr="00FE0EFB">
        <w:rPr>
          <w:szCs w:val="28"/>
        </w:rPr>
        <w:t xml:space="preserve">, эл. </w:t>
      </w:r>
      <w:r w:rsidR="00F81F3E">
        <w:rPr>
          <w:szCs w:val="28"/>
        </w:rPr>
        <w:t>адрес</w:t>
      </w:r>
      <w:r w:rsidR="00363A69">
        <w:rPr>
          <w:szCs w:val="28"/>
        </w:rPr>
        <w:t>:</w:t>
      </w:r>
      <w:r w:rsidR="00E13BC9" w:rsidRPr="00FE0EFB">
        <w:rPr>
          <w:szCs w:val="28"/>
        </w:rPr>
        <w:t xml:space="preserve"> </w:t>
      </w:r>
      <w:r w:rsidR="004851A9" w:rsidRPr="00FE0EFB">
        <w:rPr>
          <w:szCs w:val="28"/>
        </w:rPr>
        <w:t xml:space="preserve"> Mariya Sinelshikova [Mariya.Sinelshikova@rendvlp.com]</w:t>
      </w:r>
    </w:p>
    <w:p w:rsidR="00F94E14" w:rsidRPr="00FE0EFB" w:rsidRDefault="003568A0" w:rsidP="006D2058">
      <w:pPr>
        <w:pStyle w:val="ab"/>
        <w:numPr>
          <w:ilvl w:val="0"/>
          <w:numId w:val="8"/>
        </w:numPr>
        <w:ind w:left="0" w:firstLine="0"/>
        <w:jc w:val="both"/>
        <w:rPr>
          <w:szCs w:val="28"/>
        </w:rPr>
      </w:pPr>
      <w:r w:rsidRPr="00FE0EFB">
        <w:rPr>
          <w:b/>
          <w:szCs w:val="28"/>
        </w:rPr>
        <w:t xml:space="preserve">Требования </w:t>
      </w:r>
      <w:r w:rsidR="00F94E14" w:rsidRPr="00FE0EFB">
        <w:rPr>
          <w:b/>
          <w:szCs w:val="28"/>
        </w:rPr>
        <w:t>к недвижимому имуществу</w:t>
      </w:r>
      <w:r w:rsidR="00F94E14" w:rsidRPr="00FE0EFB">
        <w:rPr>
          <w:szCs w:val="28"/>
        </w:rPr>
        <w:t>:</w:t>
      </w:r>
    </w:p>
    <w:p w:rsidR="003568A0" w:rsidRPr="00FE0EFB" w:rsidRDefault="003568A0" w:rsidP="00F94E14">
      <w:pPr>
        <w:ind w:firstLine="0"/>
        <w:jc w:val="both"/>
        <w:rPr>
          <w:szCs w:val="28"/>
        </w:rPr>
      </w:pPr>
      <w:r w:rsidRPr="00FE0EFB">
        <w:rPr>
          <w:szCs w:val="28"/>
        </w:rPr>
        <w:t xml:space="preserve">офисные помещения должны быть расположены в Центральном районе </w:t>
      </w:r>
      <w:r w:rsidR="00E13BC9" w:rsidRPr="00FE0EFB">
        <w:rPr>
          <w:szCs w:val="28"/>
        </w:rPr>
        <w:br/>
      </w:r>
      <w:r w:rsidRPr="00FE0EFB">
        <w:rPr>
          <w:szCs w:val="28"/>
        </w:rPr>
        <w:t>г. Санкт-Петербурга, в деловой части города. Наличие железнодорожной телефонной связи,  инт</w:t>
      </w:r>
      <w:r w:rsidR="000734B2" w:rsidRPr="00FE0EFB">
        <w:rPr>
          <w:szCs w:val="28"/>
        </w:rPr>
        <w:t>ер</w:t>
      </w:r>
      <w:r w:rsidRPr="00FE0EFB">
        <w:rPr>
          <w:szCs w:val="28"/>
        </w:rPr>
        <w:t>нета, развитой инфраструктуры  обязательно.</w:t>
      </w:r>
    </w:p>
    <w:p w:rsidR="00F5755C" w:rsidRPr="00FE0EFB" w:rsidRDefault="00F5755C" w:rsidP="00FE0EFB">
      <w:pPr>
        <w:jc w:val="both"/>
        <w:rPr>
          <w:szCs w:val="28"/>
        </w:rPr>
      </w:pPr>
    </w:p>
    <w:sectPr w:rsidR="00F5755C" w:rsidRPr="00FE0EFB" w:rsidSect="00F81F3E">
      <w:headerReference w:type="default" r:id="rId8"/>
      <w:pgSz w:w="11906" w:h="16838"/>
      <w:pgMar w:top="1418" w:right="850" w:bottom="1276"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DF2" w:rsidRDefault="00A36DF2" w:rsidP="00CB1C18">
      <w:r>
        <w:separator/>
      </w:r>
    </w:p>
  </w:endnote>
  <w:endnote w:type="continuationSeparator" w:id="1">
    <w:p w:rsidR="00A36DF2" w:rsidRDefault="00A36DF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DF2" w:rsidRDefault="00A36DF2" w:rsidP="00CB1C18">
      <w:r>
        <w:separator/>
      </w:r>
    </w:p>
  </w:footnote>
  <w:footnote w:type="continuationSeparator" w:id="1">
    <w:p w:rsidR="00A36DF2" w:rsidRDefault="00A36DF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64893"/>
      <w:docPartObj>
        <w:docPartGallery w:val="Page Numbers (Top of Page)"/>
        <w:docPartUnique/>
      </w:docPartObj>
    </w:sdtPr>
    <w:sdtContent>
      <w:p w:rsidR="00F81F3E" w:rsidRDefault="00036D14">
        <w:pPr>
          <w:pStyle w:val="af2"/>
          <w:jc w:val="center"/>
        </w:pPr>
        <w:r>
          <w:fldChar w:fldCharType="begin"/>
        </w:r>
        <w:r w:rsidR="00F81F3E">
          <w:instrText xml:space="preserve"> PAGE   \* MERGEFORMAT </w:instrText>
        </w:r>
        <w:r>
          <w:fldChar w:fldCharType="separate"/>
        </w:r>
        <w:r w:rsidR="00BA24AF">
          <w:rPr>
            <w:noProof/>
          </w:rPr>
          <w:t>3</w:t>
        </w:r>
        <w:r>
          <w:fldChar w:fldCharType="end"/>
        </w:r>
      </w:p>
    </w:sdtContent>
  </w:sdt>
  <w:p w:rsidR="00F81F3E" w:rsidRDefault="00F81F3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DC2613"/>
    <w:multiLevelType w:val="hybridMultilevel"/>
    <w:tmpl w:val="DF22CDB6"/>
    <w:lvl w:ilvl="0" w:tplc="795C61CE">
      <w:start w:val="2"/>
      <w:numFmt w:val="decimal"/>
      <w:lvlText w:val="%1."/>
      <w:lvlJc w:val="left"/>
      <w:pPr>
        <w:ind w:left="644"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B7108F"/>
    <w:multiLevelType w:val="hybridMultilevel"/>
    <w:tmpl w:val="E198389A"/>
    <w:lvl w:ilvl="0" w:tplc="C56C4E72">
      <w:start w:val="1"/>
      <w:numFmt w:val="decimal"/>
      <w:lvlText w:val="%1."/>
      <w:lvlJc w:val="left"/>
      <w:pPr>
        <w:ind w:left="1759" w:hanging="105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595470E"/>
    <w:multiLevelType w:val="hybridMultilevel"/>
    <w:tmpl w:val="DA78E302"/>
    <w:lvl w:ilvl="0" w:tplc="795C61CE">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545F6F"/>
    <w:multiLevelType w:val="hybridMultilevel"/>
    <w:tmpl w:val="DA78E302"/>
    <w:lvl w:ilvl="0" w:tplc="795C61CE">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trackRevision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6B5E"/>
    <w:rsid w:val="0003187C"/>
    <w:rsid w:val="00036D14"/>
    <w:rsid w:val="00047914"/>
    <w:rsid w:val="00063509"/>
    <w:rsid w:val="00067AEE"/>
    <w:rsid w:val="000734B2"/>
    <w:rsid w:val="000777AB"/>
    <w:rsid w:val="00082F94"/>
    <w:rsid w:val="00084180"/>
    <w:rsid w:val="00085740"/>
    <w:rsid w:val="00085F72"/>
    <w:rsid w:val="000A60A3"/>
    <w:rsid w:val="000A799D"/>
    <w:rsid w:val="000C5172"/>
    <w:rsid w:val="000C5FD9"/>
    <w:rsid w:val="000E7C68"/>
    <w:rsid w:val="00107B80"/>
    <w:rsid w:val="00117473"/>
    <w:rsid w:val="001212C5"/>
    <w:rsid w:val="00121857"/>
    <w:rsid w:val="00126BBB"/>
    <w:rsid w:val="00132AFA"/>
    <w:rsid w:val="00133CFF"/>
    <w:rsid w:val="0014455A"/>
    <w:rsid w:val="001475DB"/>
    <w:rsid w:val="00152424"/>
    <w:rsid w:val="00154F60"/>
    <w:rsid w:val="00171190"/>
    <w:rsid w:val="001767E9"/>
    <w:rsid w:val="00177D91"/>
    <w:rsid w:val="00184E44"/>
    <w:rsid w:val="001B0FDE"/>
    <w:rsid w:val="001B5165"/>
    <w:rsid w:val="001B598C"/>
    <w:rsid w:val="001C01D6"/>
    <w:rsid w:val="001C05F5"/>
    <w:rsid w:val="001C56EE"/>
    <w:rsid w:val="001D053F"/>
    <w:rsid w:val="001D6D23"/>
    <w:rsid w:val="001F0B3B"/>
    <w:rsid w:val="001F4F2E"/>
    <w:rsid w:val="001F52B9"/>
    <w:rsid w:val="001F611B"/>
    <w:rsid w:val="00204B07"/>
    <w:rsid w:val="0020709B"/>
    <w:rsid w:val="00231455"/>
    <w:rsid w:val="002350DE"/>
    <w:rsid w:val="00235BAE"/>
    <w:rsid w:val="00245141"/>
    <w:rsid w:val="00251BF8"/>
    <w:rsid w:val="0026332C"/>
    <w:rsid w:val="002636BF"/>
    <w:rsid w:val="00277FB6"/>
    <w:rsid w:val="0028492E"/>
    <w:rsid w:val="002912D3"/>
    <w:rsid w:val="00296517"/>
    <w:rsid w:val="002A7D8B"/>
    <w:rsid w:val="002B0398"/>
    <w:rsid w:val="002C536B"/>
    <w:rsid w:val="002E11EB"/>
    <w:rsid w:val="002E2B59"/>
    <w:rsid w:val="002E5A39"/>
    <w:rsid w:val="002F00CA"/>
    <w:rsid w:val="003038BF"/>
    <w:rsid w:val="00312165"/>
    <w:rsid w:val="0032153B"/>
    <w:rsid w:val="003248F4"/>
    <w:rsid w:val="0034592E"/>
    <w:rsid w:val="003516CC"/>
    <w:rsid w:val="003568A0"/>
    <w:rsid w:val="00363A69"/>
    <w:rsid w:val="0037633A"/>
    <w:rsid w:val="00377F80"/>
    <w:rsid w:val="003B6DA7"/>
    <w:rsid w:val="003C7469"/>
    <w:rsid w:val="003D0AA6"/>
    <w:rsid w:val="003D239A"/>
    <w:rsid w:val="003E13B8"/>
    <w:rsid w:val="003E1D49"/>
    <w:rsid w:val="003F2499"/>
    <w:rsid w:val="003F6FF9"/>
    <w:rsid w:val="004004B9"/>
    <w:rsid w:val="0041301F"/>
    <w:rsid w:val="00427B60"/>
    <w:rsid w:val="0044002D"/>
    <w:rsid w:val="004562C3"/>
    <w:rsid w:val="00480299"/>
    <w:rsid w:val="00482157"/>
    <w:rsid w:val="00483D8D"/>
    <w:rsid w:val="004851A9"/>
    <w:rsid w:val="004863F1"/>
    <w:rsid w:val="004A78A8"/>
    <w:rsid w:val="004B3332"/>
    <w:rsid w:val="004B7489"/>
    <w:rsid w:val="004C3E28"/>
    <w:rsid w:val="004C63EA"/>
    <w:rsid w:val="004E09D6"/>
    <w:rsid w:val="00500D9B"/>
    <w:rsid w:val="005068AC"/>
    <w:rsid w:val="00510572"/>
    <w:rsid w:val="00521997"/>
    <w:rsid w:val="00531303"/>
    <w:rsid w:val="00542DB9"/>
    <w:rsid w:val="0054424F"/>
    <w:rsid w:val="00555F82"/>
    <w:rsid w:val="00564686"/>
    <w:rsid w:val="00583AE4"/>
    <w:rsid w:val="005941EF"/>
    <w:rsid w:val="005A69AB"/>
    <w:rsid w:val="005D63A5"/>
    <w:rsid w:val="005E0384"/>
    <w:rsid w:val="005F14A7"/>
    <w:rsid w:val="006072F9"/>
    <w:rsid w:val="00611792"/>
    <w:rsid w:val="006117F1"/>
    <w:rsid w:val="006246BF"/>
    <w:rsid w:val="006323ED"/>
    <w:rsid w:val="00651C83"/>
    <w:rsid w:val="006527AA"/>
    <w:rsid w:val="0065729B"/>
    <w:rsid w:val="0065731F"/>
    <w:rsid w:val="0066021C"/>
    <w:rsid w:val="00661273"/>
    <w:rsid w:val="006713BF"/>
    <w:rsid w:val="006B32C7"/>
    <w:rsid w:val="006C610D"/>
    <w:rsid w:val="006D1163"/>
    <w:rsid w:val="006D2058"/>
    <w:rsid w:val="006D4B3B"/>
    <w:rsid w:val="006E0FA2"/>
    <w:rsid w:val="007022A0"/>
    <w:rsid w:val="00706492"/>
    <w:rsid w:val="0071472A"/>
    <w:rsid w:val="00720B00"/>
    <w:rsid w:val="00724EED"/>
    <w:rsid w:val="007338F7"/>
    <w:rsid w:val="007442D3"/>
    <w:rsid w:val="0075014E"/>
    <w:rsid w:val="0076497E"/>
    <w:rsid w:val="00795795"/>
    <w:rsid w:val="007A053B"/>
    <w:rsid w:val="007A79F0"/>
    <w:rsid w:val="007B067A"/>
    <w:rsid w:val="007B4A2D"/>
    <w:rsid w:val="007B7436"/>
    <w:rsid w:val="007D6F31"/>
    <w:rsid w:val="007F4C00"/>
    <w:rsid w:val="007F5506"/>
    <w:rsid w:val="00807654"/>
    <w:rsid w:val="008128DB"/>
    <w:rsid w:val="00824610"/>
    <w:rsid w:val="00831584"/>
    <w:rsid w:val="00852B23"/>
    <w:rsid w:val="0085651F"/>
    <w:rsid w:val="0086269D"/>
    <w:rsid w:val="0088357D"/>
    <w:rsid w:val="00884629"/>
    <w:rsid w:val="008A4437"/>
    <w:rsid w:val="008A7444"/>
    <w:rsid w:val="008A767E"/>
    <w:rsid w:val="008B29D7"/>
    <w:rsid w:val="008B47D8"/>
    <w:rsid w:val="008E0CEC"/>
    <w:rsid w:val="008E1656"/>
    <w:rsid w:val="008F0A98"/>
    <w:rsid w:val="008F2893"/>
    <w:rsid w:val="00910BE4"/>
    <w:rsid w:val="00915DBD"/>
    <w:rsid w:val="0092627C"/>
    <w:rsid w:val="0093062F"/>
    <w:rsid w:val="009510B3"/>
    <w:rsid w:val="009662B7"/>
    <w:rsid w:val="00966BF5"/>
    <w:rsid w:val="009768B0"/>
    <w:rsid w:val="0099273E"/>
    <w:rsid w:val="00994F52"/>
    <w:rsid w:val="009B6FDE"/>
    <w:rsid w:val="009C16C0"/>
    <w:rsid w:val="009C4A5D"/>
    <w:rsid w:val="009D7D4D"/>
    <w:rsid w:val="009E0C5E"/>
    <w:rsid w:val="009F2FCC"/>
    <w:rsid w:val="009F36EA"/>
    <w:rsid w:val="009F3AE5"/>
    <w:rsid w:val="00A017DE"/>
    <w:rsid w:val="00A038AE"/>
    <w:rsid w:val="00A042DE"/>
    <w:rsid w:val="00A1512F"/>
    <w:rsid w:val="00A20EC2"/>
    <w:rsid w:val="00A232F1"/>
    <w:rsid w:val="00A31BA8"/>
    <w:rsid w:val="00A335BC"/>
    <w:rsid w:val="00A35895"/>
    <w:rsid w:val="00A36DF2"/>
    <w:rsid w:val="00A417CD"/>
    <w:rsid w:val="00A56F5E"/>
    <w:rsid w:val="00A716A3"/>
    <w:rsid w:val="00A7517C"/>
    <w:rsid w:val="00A767DE"/>
    <w:rsid w:val="00A93012"/>
    <w:rsid w:val="00A97F34"/>
    <w:rsid w:val="00AA34B6"/>
    <w:rsid w:val="00AA35DB"/>
    <w:rsid w:val="00AA36AF"/>
    <w:rsid w:val="00AA79FA"/>
    <w:rsid w:val="00AA7EFD"/>
    <w:rsid w:val="00AC57C2"/>
    <w:rsid w:val="00AC799F"/>
    <w:rsid w:val="00AD69FC"/>
    <w:rsid w:val="00AF3E8A"/>
    <w:rsid w:val="00AF4708"/>
    <w:rsid w:val="00AF4774"/>
    <w:rsid w:val="00B20DF0"/>
    <w:rsid w:val="00B21959"/>
    <w:rsid w:val="00B27DED"/>
    <w:rsid w:val="00B3207D"/>
    <w:rsid w:val="00B60C6E"/>
    <w:rsid w:val="00B81AC6"/>
    <w:rsid w:val="00BA24AF"/>
    <w:rsid w:val="00BA2F94"/>
    <w:rsid w:val="00BA730D"/>
    <w:rsid w:val="00BB7300"/>
    <w:rsid w:val="00BD06F5"/>
    <w:rsid w:val="00BD3223"/>
    <w:rsid w:val="00BD6739"/>
    <w:rsid w:val="00BE1623"/>
    <w:rsid w:val="00BE4FBE"/>
    <w:rsid w:val="00BE7F31"/>
    <w:rsid w:val="00BF2940"/>
    <w:rsid w:val="00C0686E"/>
    <w:rsid w:val="00C2562C"/>
    <w:rsid w:val="00C30237"/>
    <w:rsid w:val="00C331B4"/>
    <w:rsid w:val="00C40A83"/>
    <w:rsid w:val="00C41011"/>
    <w:rsid w:val="00C70AF2"/>
    <w:rsid w:val="00C710BB"/>
    <w:rsid w:val="00C73DDA"/>
    <w:rsid w:val="00CA155A"/>
    <w:rsid w:val="00CA666F"/>
    <w:rsid w:val="00CB1C18"/>
    <w:rsid w:val="00CB4C7A"/>
    <w:rsid w:val="00CD5577"/>
    <w:rsid w:val="00CD7A9A"/>
    <w:rsid w:val="00CE09CD"/>
    <w:rsid w:val="00D0636A"/>
    <w:rsid w:val="00D21C01"/>
    <w:rsid w:val="00D32B13"/>
    <w:rsid w:val="00D32F01"/>
    <w:rsid w:val="00D35556"/>
    <w:rsid w:val="00D40099"/>
    <w:rsid w:val="00D51AF4"/>
    <w:rsid w:val="00D55CF5"/>
    <w:rsid w:val="00D639C7"/>
    <w:rsid w:val="00D6442C"/>
    <w:rsid w:val="00D70D67"/>
    <w:rsid w:val="00D84F35"/>
    <w:rsid w:val="00D9562C"/>
    <w:rsid w:val="00DA7034"/>
    <w:rsid w:val="00DB11D3"/>
    <w:rsid w:val="00DD272F"/>
    <w:rsid w:val="00DE36B7"/>
    <w:rsid w:val="00DE5F8C"/>
    <w:rsid w:val="00E02500"/>
    <w:rsid w:val="00E13BC9"/>
    <w:rsid w:val="00E16968"/>
    <w:rsid w:val="00E20219"/>
    <w:rsid w:val="00E26F81"/>
    <w:rsid w:val="00E35CDC"/>
    <w:rsid w:val="00E474C2"/>
    <w:rsid w:val="00E5065E"/>
    <w:rsid w:val="00E50CBA"/>
    <w:rsid w:val="00E53C38"/>
    <w:rsid w:val="00E562ED"/>
    <w:rsid w:val="00E70211"/>
    <w:rsid w:val="00E7093B"/>
    <w:rsid w:val="00E87D4E"/>
    <w:rsid w:val="00E95A42"/>
    <w:rsid w:val="00EB24C6"/>
    <w:rsid w:val="00EB5105"/>
    <w:rsid w:val="00EB6BC7"/>
    <w:rsid w:val="00EC3BCA"/>
    <w:rsid w:val="00ED1117"/>
    <w:rsid w:val="00ED1B2D"/>
    <w:rsid w:val="00ED56DE"/>
    <w:rsid w:val="00ED60FD"/>
    <w:rsid w:val="00EF210C"/>
    <w:rsid w:val="00F01501"/>
    <w:rsid w:val="00F04EF5"/>
    <w:rsid w:val="00F1083E"/>
    <w:rsid w:val="00F25640"/>
    <w:rsid w:val="00F32B4A"/>
    <w:rsid w:val="00F3417A"/>
    <w:rsid w:val="00F358BE"/>
    <w:rsid w:val="00F532A7"/>
    <w:rsid w:val="00F5755C"/>
    <w:rsid w:val="00F6476F"/>
    <w:rsid w:val="00F72DD1"/>
    <w:rsid w:val="00F752D3"/>
    <w:rsid w:val="00F77336"/>
    <w:rsid w:val="00F776E4"/>
    <w:rsid w:val="00F81F3E"/>
    <w:rsid w:val="00F91597"/>
    <w:rsid w:val="00F94074"/>
    <w:rsid w:val="00F94E14"/>
    <w:rsid w:val="00F9545A"/>
    <w:rsid w:val="00FA4918"/>
    <w:rsid w:val="00FA7A35"/>
    <w:rsid w:val="00FB26AA"/>
    <w:rsid w:val="00FB4772"/>
    <w:rsid w:val="00FE0EFB"/>
    <w:rsid w:val="00FE3EB4"/>
    <w:rsid w:val="00FE423B"/>
    <w:rsid w:val="00FE777D"/>
    <w:rsid w:val="00FE7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171190"/>
    <w:pPr>
      <w:ind w:left="720"/>
      <w:contextualSpacing/>
    </w:pPr>
  </w:style>
  <w:style w:type="table" w:styleId="ac">
    <w:name w:val="Table Grid"/>
    <w:basedOn w:val="a1"/>
    <w:uiPriority w:val="59"/>
    <w:rsid w:val="00A41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0"/>
    <w:uiPriority w:val="99"/>
    <w:semiHidden/>
    <w:unhideWhenUsed/>
    <w:rsid w:val="001C56EE"/>
    <w:rPr>
      <w:sz w:val="16"/>
      <w:szCs w:val="16"/>
    </w:rPr>
  </w:style>
  <w:style w:type="paragraph" w:styleId="ae">
    <w:name w:val="annotation text"/>
    <w:basedOn w:val="a"/>
    <w:link w:val="af"/>
    <w:uiPriority w:val="99"/>
    <w:semiHidden/>
    <w:unhideWhenUsed/>
    <w:rsid w:val="001C56EE"/>
    <w:rPr>
      <w:sz w:val="20"/>
    </w:rPr>
  </w:style>
  <w:style w:type="character" w:customStyle="1" w:styleId="af">
    <w:name w:val="Текст примечания Знак"/>
    <w:basedOn w:val="a0"/>
    <w:link w:val="ae"/>
    <w:uiPriority w:val="99"/>
    <w:semiHidden/>
    <w:rsid w:val="001C56EE"/>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1C56EE"/>
    <w:rPr>
      <w:b/>
      <w:bCs/>
    </w:rPr>
  </w:style>
  <w:style w:type="character" w:customStyle="1" w:styleId="af1">
    <w:name w:val="Тема примечания Знак"/>
    <w:basedOn w:val="af"/>
    <w:link w:val="af0"/>
    <w:uiPriority w:val="99"/>
    <w:semiHidden/>
    <w:rsid w:val="001C56EE"/>
    <w:rPr>
      <w:b/>
      <w:bCs/>
    </w:rPr>
  </w:style>
  <w:style w:type="paragraph" w:styleId="af2">
    <w:name w:val="header"/>
    <w:basedOn w:val="a"/>
    <w:link w:val="af3"/>
    <w:uiPriority w:val="99"/>
    <w:unhideWhenUsed/>
    <w:rsid w:val="00F81F3E"/>
    <w:pPr>
      <w:tabs>
        <w:tab w:val="clear" w:pos="709"/>
        <w:tab w:val="center" w:pos="4677"/>
        <w:tab w:val="right" w:pos="9355"/>
      </w:tabs>
    </w:pPr>
  </w:style>
  <w:style w:type="character" w:customStyle="1" w:styleId="af3">
    <w:name w:val="Верхний колонтитул Знак"/>
    <w:basedOn w:val="a0"/>
    <w:link w:val="af2"/>
    <w:uiPriority w:val="99"/>
    <w:rsid w:val="00F81F3E"/>
    <w:rPr>
      <w:rFonts w:ascii="Times New Roman" w:hAnsi="Times New Roman" w:cs="Times New Roman"/>
      <w:snapToGrid w:val="0"/>
      <w:sz w:val="28"/>
      <w:szCs w:val="20"/>
      <w:lang w:eastAsia="ru-RU"/>
    </w:rPr>
  </w:style>
  <w:style w:type="paragraph" w:styleId="af4">
    <w:name w:val="footer"/>
    <w:basedOn w:val="a"/>
    <w:link w:val="af5"/>
    <w:uiPriority w:val="99"/>
    <w:semiHidden/>
    <w:unhideWhenUsed/>
    <w:rsid w:val="00F81F3E"/>
    <w:pPr>
      <w:tabs>
        <w:tab w:val="clear" w:pos="709"/>
        <w:tab w:val="center" w:pos="4677"/>
        <w:tab w:val="right" w:pos="9355"/>
      </w:tabs>
    </w:pPr>
  </w:style>
  <w:style w:type="character" w:customStyle="1" w:styleId="af5">
    <w:name w:val="Нижний колонтитул Знак"/>
    <w:basedOn w:val="a0"/>
    <w:link w:val="af4"/>
    <w:uiPriority w:val="99"/>
    <w:semiHidden/>
    <w:rsid w:val="00F81F3E"/>
    <w:rPr>
      <w:rFonts w:ascii="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5FA2F-1DFB-49F6-907C-0FD1E332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794</Words>
  <Characters>4531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Сироткин</cp:lastModifiedBy>
  <cp:revision>9</cp:revision>
  <cp:lastPrinted>2013-07-29T12:26:00Z</cp:lastPrinted>
  <dcterms:created xsi:type="dcterms:W3CDTF">2013-07-22T14:24:00Z</dcterms:created>
  <dcterms:modified xsi:type="dcterms:W3CDTF">2013-07-29T12:24:00Z</dcterms:modified>
</cp:coreProperties>
</file>