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2872CF" w:rsidRDefault="007D6548" w:rsidP="00A4055F">
      <w:pPr>
        <w:tabs>
          <w:tab w:val="left" w:pos="4962"/>
        </w:tabs>
        <w:ind w:left="4820"/>
        <w:rPr>
          <w:b/>
          <w:bCs/>
          <w:sz w:val="28"/>
          <w:szCs w:val="28"/>
        </w:rPr>
      </w:pPr>
      <w:r w:rsidRPr="002872CF">
        <w:rPr>
          <w:b/>
          <w:bCs/>
          <w:sz w:val="28"/>
          <w:szCs w:val="28"/>
        </w:rPr>
        <w:t>УТВЕРЖДАЮ</w:t>
      </w:r>
    </w:p>
    <w:p w:rsidR="007D6548" w:rsidRPr="002872CF" w:rsidRDefault="007D6548" w:rsidP="00A4055F">
      <w:pPr>
        <w:tabs>
          <w:tab w:val="left" w:pos="4962"/>
        </w:tabs>
        <w:ind w:left="4820"/>
        <w:rPr>
          <w:rFonts w:eastAsia="Arial Unicode MS"/>
          <w:b/>
          <w:bCs/>
          <w:sz w:val="28"/>
          <w:szCs w:val="28"/>
        </w:rPr>
      </w:pPr>
    </w:p>
    <w:p w:rsidR="00727D3C" w:rsidRPr="002872CF" w:rsidRDefault="007D6548" w:rsidP="00A4055F">
      <w:pPr>
        <w:tabs>
          <w:tab w:val="left" w:pos="4962"/>
        </w:tabs>
        <w:ind w:left="4820"/>
        <w:rPr>
          <w:bCs/>
          <w:i/>
          <w:sz w:val="28"/>
          <w:szCs w:val="28"/>
        </w:rPr>
      </w:pPr>
      <w:r w:rsidRPr="002872CF">
        <w:rPr>
          <w:b/>
          <w:bCs/>
          <w:sz w:val="28"/>
          <w:szCs w:val="28"/>
        </w:rPr>
        <w:t>Предс</w:t>
      </w:r>
      <w:r w:rsidR="00A4055F" w:rsidRPr="002872CF">
        <w:rPr>
          <w:b/>
          <w:bCs/>
          <w:sz w:val="28"/>
          <w:szCs w:val="28"/>
        </w:rPr>
        <w:t xml:space="preserve">едатель Конкурсной комиссии </w:t>
      </w:r>
      <w:r w:rsidR="002872CF">
        <w:rPr>
          <w:b/>
          <w:bCs/>
          <w:sz w:val="28"/>
          <w:szCs w:val="28"/>
        </w:rPr>
        <w:t>аппарата управления</w:t>
      </w:r>
      <w:r w:rsidR="00727D3C" w:rsidRPr="002872CF">
        <w:rPr>
          <w:bCs/>
          <w:i/>
          <w:sz w:val="28"/>
          <w:szCs w:val="28"/>
        </w:rPr>
        <w:t xml:space="preserve"> </w:t>
      </w:r>
    </w:p>
    <w:p w:rsidR="007D6548" w:rsidRPr="002872CF" w:rsidRDefault="00A4055F" w:rsidP="00A4055F">
      <w:pPr>
        <w:tabs>
          <w:tab w:val="left" w:pos="4962"/>
        </w:tabs>
        <w:ind w:left="4820"/>
        <w:rPr>
          <w:b/>
          <w:bCs/>
          <w:sz w:val="28"/>
          <w:szCs w:val="28"/>
        </w:rPr>
      </w:pPr>
      <w:r w:rsidRPr="002872CF">
        <w:rPr>
          <w:b/>
          <w:bCs/>
          <w:sz w:val="28"/>
          <w:szCs w:val="28"/>
        </w:rPr>
        <w:t xml:space="preserve">ОАО </w:t>
      </w:r>
      <w:r w:rsidR="007D6548" w:rsidRPr="002872CF">
        <w:rPr>
          <w:b/>
          <w:bCs/>
          <w:sz w:val="28"/>
          <w:szCs w:val="28"/>
        </w:rPr>
        <w:t xml:space="preserve">«ТрансКонтейнер» </w:t>
      </w:r>
    </w:p>
    <w:p w:rsidR="007D6548" w:rsidRPr="002872CF" w:rsidRDefault="002872CF" w:rsidP="00A4055F">
      <w:pPr>
        <w:tabs>
          <w:tab w:val="left" w:pos="4962"/>
        </w:tabs>
        <w:ind w:left="4820"/>
        <w:rPr>
          <w:b/>
          <w:bCs/>
          <w:sz w:val="28"/>
          <w:szCs w:val="28"/>
        </w:rPr>
      </w:pPr>
      <w:r>
        <w:rPr>
          <w:b/>
          <w:bCs/>
          <w:sz w:val="28"/>
          <w:szCs w:val="28"/>
        </w:rPr>
        <w:t>Заместитель</w:t>
      </w:r>
      <w:r w:rsidR="00DA0243">
        <w:rPr>
          <w:b/>
          <w:bCs/>
          <w:sz w:val="28"/>
          <w:szCs w:val="28"/>
        </w:rPr>
        <w:t xml:space="preserve"> </w:t>
      </w:r>
      <w:r>
        <w:rPr>
          <w:b/>
          <w:bCs/>
          <w:sz w:val="28"/>
          <w:szCs w:val="28"/>
        </w:rPr>
        <w:t>генерального директора ОАО «ТрансКонтейнер»</w:t>
      </w:r>
    </w:p>
    <w:p w:rsidR="007D6548" w:rsidRPr="002872CF" w:rsidRDefault="002872CF" w:rsidP="00A4055F">
      <w:pPr>
        <w:tabs>
          <w:tab w:val="left" w:pos="4962"/>
        </w:tabs>
        <w:ind w:left="4820"/>
        <w:rPr>
          <w:b/>
          <w:bCs/>
          <w:sz w:val="28"/>
          <w:szCs w:val="28"/>
        </w:rPr>
      </w:pPr>
      <w:proofErr w:type="spellStart"/>
      <w:r>
        <w:rPr>
          <w:b/>
          <w:bCs/>
          <w:sz w:val="28"/>
          <w:szCs w:val="28"/>
        </w:rPr>
        <w:t>Шекшуев</w:t>
      </w:r>
      <w:proofErr w:type="spellEnd"/>
      <w:r>
        <w:rPr>
          <w:b/>
          <w:bCs/>
          <w:sz w:val="28"/>
          <w:szCs w:val="28"/>
        </w:rPr>
        <w:t xml:space="preserve"> В.В.</w:t>
      </w:r>
    </w:p>
    <w:p w:rsidR="007D6548" w:rsidRPr="002872CF"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2872CF">
        <w:rPr>
          <w:b/>
          <w:bCs/>
          <w:sz w:val="28"/>
        </w:rPr>
        <w:t>«__»________________2013</w:t>
      </w:r>
      <w:r w:rsidR="007D6548" w:rsidRPr="002872CF">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C2716B" w:rsidRDefault="007D6548" w:rsidP="0083514B">
      <w:pPr>
        <w:pStyle w:val="19"/>
        <w:numPr>
          <w:ilvl w:val="2"/>
          <w:numId w:val="1"/>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Pr="00D32FFA">
        <w:rPr>
          <w:szCs w:val="28"/>
        </w:rPr>
        <w:t xml:space="preserve"> с</w:t>
      </w:r>
      <w:r w:rsidR="001E6E80" w:rsidRPr="00D32FFA">
        <w:rPr>
          <w:szCs w:val="28"/>
        </w:rPr>
        <w:t xml:space="preserve">пособом запроса предложений </w:t>
      </w:r>
      <w:r w:rsidRPr="00C2716B">
        <w:rPr>
          <w:szCs w:val="28"/>
        </w:rPr>
        <w:t>(далее</w:t>
      </w:r>
      <w:proofErr w:type="gramEnd"/>
      <w:r w:rsidRPr="00C2716B">
        <w:rPr>
          <w:szCs w:val="28"/>
        </w:rPr>
        <w:t xml:space="preserve"> – </w:t>
      </w:r>
      <w:proofErr w:type="gramStart"/>
      <w:r w:rsidRPr="00C2716B">
        <w:rPr>
          <w:szCs w:val="28"/>
        </w:rPr>
        <w:t>Запрос предложений)</w:t>
      </w:r>
      <w:r w:rsidR="0098627F" w:rsidRPr="00C2716B">
        <w:rPr>
          <w:szCs w:val="28"/>
        </w:rPr>
        <w:t xml:space="preserve"> № </w:t>
      </w:r>
      <w:r w:rsidR="00C2716B" w:rsidRPr="00C2716B">
        <w:rPr>
          <w:color w:val="000000"/>
          <w:szCs w:val="28"/>
        </w:rPr>
        <w:t>ЗП/017/ЦКПТСТ/0081</w:t>
      </w:r>
      <w:r w:rsidR="00C2716B">
        <w:rPr>
          <w:color w:val="000000"/>
          <w:szCs w:val="28"/>
        </w:rPr>
        <w:t>.</w:t>
      </w:r>
      <w:proofErr w:type="gramEnd"/>
    </w:p>
    <w:p w:rsidR="007D6548" w:rsidRPr="00D32FFA" w:rsidRDefault="007D6548" w:rsidP="0083514B">
      <w:pPr>
        <w:pStyle w:val="19"/>
        <w:numPr>
          <w:ilvl w:val="2"/>
          <w:numId w:val="1"/>
        </w:numPr>
        <w:ind w:left="0" w:firstLine="709"/>
        <w:rPr>
          <w:szCs w:val="28"/>
        </w:rPr>
      </w:pPr>
      <w:r w:rsidRPr="00D32FFA">
        <w:rPr>
          <w:szCs w:val="28"/>
        </w:rPr>
        <w:t xml:space="preserve">Предметом настоящего Запроса предложений является право </w:t>
      </w:r>
      <w:proofErr w:type="gramStart"/>
      <w:r w:rsidRPr="00D32FFA">
        <w:rPr>
          <w:szCs w:val="28"/>
        </w:rPr>
        <w:t>на</w:t>
      </w:r>
      <w:proofErr w:type="gramEnd"/>
      <w:r w:rsidRPr="00D32FFA">
        <w:rPr>
          <w:szCs w:val="28"/>
        </w:rPr>
        <w:t xml:space="preserve"> заключение договора на поставку товаров, выполнение работ или оказание услуг согласно пункту 1 </w:t>
      </w:r>
      <w:r w:rsidR="008D2E20" w:rsidRPr="00D32FFA">
        <w:rPr>
          <w:szCs w:val="28"/>
        </w:rPr>
        <w:t>Информационной карты раздела 5 настоящей документации о закупке</w:t>
      </w:r>
      <w:r w:rsidR="008613BE" w:rsidRPr="00D32FFA">
        <w:rPr>
          <w:szCs w:val="28"/>
        </w:rPr>
        <w:t xml:space="preserve"> (далее – Информационная карта)</w:t>
      </w:r>
      <w:r w:rsidR="004272B0" w:rsidRPr="00D32FFA">
        <w:rPr>
          <w:szCs w:val="28"/>
        </w:rPr>
        <w:t>.</w:t>
      </w:r>
    </w:p>
    <w:p w:rsidR="006E08A0" w:rsidRPr="00D32FFA" w:rsidRDefault="007B2101" w:rsidP="0083514B">
      <w:pPr>
        <w:pStyle w:val="19"/>
        <w:numPr>
          <w:ilvl w:val="2"/>
          <w:numId w:val="1"/>
        </w:numPr>
        <w:ind w:left="0" w:firstLine="709"/>
        <w:rPr>
          <w:szCs w:val="28"/>
        </w:rPr>
      </w:pPr>
      <w:r w:rsidRPr="00D32FFA">
        <w:t>Информация об О</w:t>
      </w:r>
      <w:r w:rsidR="006176F4" w:rsidRPr="00D32FFA">
        <w:t xml:space="preserve">рганизаторе </w:t>
      </w:r>
      <w:r w:rsidRPr="00D32FFA">
        <w:t xml:space="preserve">Запроса предложений </w:t>
      </w:r>
      <w:r w:rsidR="006176F4" w:rsidRPr="00D32FFA">
        <w:t>указана в</w:t>
      </w:r>
      <w:r w:rsidR="007046B2" w:rsidRPr="00D32FFA">
        <w:t xml:space="preserve"> </w:t>
      </w:r>
      <w:r w:rsidR="006176F4" w:rsidRPr="00D32FFA">
        <w:t>пункте</w:t>
      </w:r>
      <w:r w:rsidR="00593786" w:rsidRPr="00D32FFA">
        <w:t xml:space="preserve"> 2</w:t>
      </w:r>
      <w:r w:rsidR="00593786" w:rsidRPr="00D32FFA">
        <w:rPr>
          <w:szCs w:val="28"/>
        </w:rPr>
        <w:t xml:space="preserve"> Информационной карты</w:t>
      </w:r>
      <w:r w:rsidR="00670FD8" w:rsidRPr="00D32FFA">
        <w:t>.</w:t>
      </w:r>
    </w:p>
    <w:p w:rsidR="0019760E" w:rsidRPr="00D32FFA" w:rsidRDefault="0019760E" w:rsidP="0083514B">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83514B">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w:t>
      </w:r>
      <w:r w:rsidR="00727D3C" w:rsidRPr="00D32FFA">
        <w:lastRenderedPageBreak/>
        <w:t>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83514B">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w:t>
      </w:r>
      <w:r w:rsidR="002D5869" w:rsidRPr="00D32FFA">
        <w:rPr>
          <w:szCs w:val="28"/>
        </w:rPr>
        <w:t xml:space="preserve">порядок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proofErr w:type="gramEnd"/>
      <w:r w:rsidR="00C3633B" w:rsidRPr="00D32FFA">
        <w:t xml:space="preserve"> </w:t>
      </w:r>
      <w:proofErr w:type="gramStart"/>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roofErr w:type="gramEnd"/>
    </w:p>
    <w:p w:rsidR="00A647EF" w:rsidRPr="00D32FFA" w:rsidRDefault="002C7848" w:rsidP="0083514B">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83514B">
      <w:pPr>
        <w:pStyle w:val="19"/>
        <w:numPr>
          <w:ilvl w:val="2"/>
          <w:numId w:val="1"/>
        </w:numPr>
        <w:ind w:left="0" w:firstLine="709"/>
      </w:pPr>
      <w:r w:rsidRPr="00D32FFA">
        <w:t xml:space="preserve">Дата </w:t>
      </w:r>
      <w:r w:rsidR="00F34B34" w:rsidRPr="00D32FFA">
        <w:t xml:space="preserve">рассмотрения и сопоставления </w:t>
      </w:r>
      <w:r w:rsidR="00627696" w:rsidRPr="00D32FFA">
        <w:t>с комплект</w:t>
      </w:r>
      <w:r w:rsidR="00F34B34" w:rsidRPr="00D32FFA">
        <w:t>а</w:t>
      </w:r>
      <w:r w:rsidR="007D6548" w:rsidRPr="00D32FFA">
        <w:t xml:space="preserve"> </w:t>
      </w:r>
      <w:r w:rsidR="00627696" w:rsidRPr="00D32FFA">
        <w:t>документов и</w:t>
      </w:r>
      <w:r w:rsidR="007D6548" w:rsidRPr="00D32FFA">
        <w:t xml:space="preserve"> предложен</w:t>
      </w:r>
      <w:r w:rsidR="00E35BF3" w:rsidRPr="00D32FFA">
        <w:t>и</w:t>
      </w:r>
      <w:r w:rsidR="00F34B34" w:rsidRPr="00D32FFA">
        <w:t>й</w:t>
      </w:r>
      <w:r w:rsidR="00E35BF3" w:rsidRPr="00D32FFA">
        <w:t xml:space="preserve"> претендентов 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83514B">
      <w:pPr>
        <w:pStyle w:val="19"/>
        <w:numPr>
          <w:ilvl w:val="2"/>
          <w:numId w:val="1"/>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83514B">
      <w:pPr>
        <w:pStyle w:val="19"/>
        <w:numPr>
          <w:ilvl w:val="2"/>
          <w:numId w:val="1"/>
        </w:numPr>
        <w:ind w:left="0" w:firstLine="709"/>
      </w:pPr>
      <w:r w:rsidRPr="00D32FFA">
        <w:t xml:space="preserve">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w:t>
      </w:r>
      <w:r w:rsidR="000236C9" w:rsidRPr="00D32FFA">
        <w:t>требованиям.</w:t>
      </w:r>
    </w:p>
    <w:p w:rsidR="007D6548" w:rsidRPr="00D32FFA" w:rsidRDefault="007D6548" w:rsidP="0083514B">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pPr>
        <w:pStyle w:val="Default"/>
        <w:spacing w:after="47"/>
        <w:ind w:firstLine="709"/>
        <w:jc w:val="both"/>
        <w:rPr>
          <w:sz w:val="28"/>
          <w:szCs w:val="28"/>
        </w:rPr>
      </w:pPr>
      <w:r w:rsidRPr="00D32FFA">
        <w:rPr>
          <w:sz w:val="28"/>
          <w:szCs w:val="28"/>
        </w:rPr>
        <w:t xml:space="preserve">- в необходимых случаях </w:t>
      </w:r>
      <w:r w:rsidR="000236C9" w:rsidRPr="00D32FFA">
        <w:rPr>
          <w:sz w:val="28"/>
          <w:szCs w:val="28"/>
        </w:rPr>
        <w:t xml:space="preserve">при проведении закупки в электронном виде </w:t>
      </w:r>
      <w:r w:rsidRPr="00D32FFA">
        <w:rPr>
          <w:sz w:val="28"/>
          <w:szCs w:val="28"/>
        </w:rPr>
        <w:t>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электронной торговой площадке.</w:t>
      </w:r>
    </w:p>
    <w:p w:rsidR="007D6548" w:rsidRPr="00D32FFA" w:rsidRDefault="007D6548" w:rsidP="0083514B">
      <w:pPr>
        <w:pStyle w:val="19"/>
        <w:numPr>
          <w:ilvl w:val="2"/>
          <w:numId w:val="1"/>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Запроса предложений заключения договора на условиях, предложенных в его Заявке. </w:t>
      </w:r>
      <w:r w:rsidRPr="00D32FFA">
        <w:rPr>
          <w:szCs w:val="28"/>
        </w:rPr>
        <w:lastRenderedPageBreak/>
        <w:t xml:space="preserve">Для всех претендентов на участие в Запросе предложений устанавливаются единые требования. </w:t>
      </w:r>
    </w:p>
    <w:p w:rsidR="007D6548" w:rsidRPr="00D32FFA" w:rsidRDefault="003E2C12" w:rsidP="0083514B">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83514B">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83514B">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83514B">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83514B">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83514B">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Запроса предложений.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83514B">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рабочих дней с даты их подписания.</w:t>
      </w:r>
    </w:p>
    <w:p w:rsidR="00B4382C" w:rsidRPr="00D32FFA" w:rsidRDefault="007D6548" w:rsidP="0083514B">
      <w:pPr>
        <w:pStyle w:val="19"/>
        <w:widowControl w:val="0"/>
        <w:numPr>
          <w:ilvl w:val="2"/>
          <w:numId w:val="1"/>
        </w:numPr>
        <w:ind w:left="0" w:firstLine="709"/>
      </w:pPr>
      <w:proofErr w:type="gramStart"/>
      <w:r w:rsidRPr="00D32FFA">
        <w:rPr>
          <w:szCs w:val="28"/>
        </w:rPr>
        <w:t>В случае проведения Запроса предложений в электронной форме претендент на участие в Запросе предложений долж</w:t>
      </w:r>
      <w:r w:rsidR="00B4382C" w:rsidRPr="00D32FFA">
        <w:rPr>
          <w:szCs w:val="28"/>
        </w:rPr>
        <w:t>ен в срок</w:t>
      </w:r>
      <w:proofErr w:type="gramEnd"/>
      <w:r w:rsidR="00B4382C" w:rsidRPr="00D32FFA">
        <w:rPr>
          <w:szCs w:val="28"/>
        </w:rPr>
        <w:t>, указанный в пункте 6</w:t>
      </w:r>
      <w:r w:rsidR="00C51709" w:rsidRPr="00D32FFA">
        <w:rPr>
          <w:szCs w:val="28"/>
        </w:rPr>
        <w:t xml:space="preserve"> Информационной карты</w:t>
      </w:r>
      <w:r w:rsidRPr="00D32FFA">
        <w:rPr>
          <w:szCs w:val="28"/>
        </w:rPr>
        <w:t>, подать Заявку на участие в Запросе предложений в форме электронного документа через электронную торговую площадку</w:t>
      </w:r>
      <w:r w:rsidR="00444F6A" w:rsidRPr="00D32FFA">
        <w:rPr>
          <w:szCs w:val="28"/>
        </w:rPr>
        <w:t xml:space="preserve"> (пункт 4 Информационной карты)</w:t>
      </w:r>
      <w:r w:rsidRPr="00D32FFA">
        <w:rPr>
          <w:szCs w:val="28"/>
        </w:rPr>
        <w:t xml:space="preserve"> в порядке, предусмотренном регламентом работы данной электронной площадк</w:t>
      </w:r>
      <w:r w:rsidR="00444F6A" w:rsidRPr="00D32FFA">
        <w:rPr>
          <w:szCs w:val="28"/>
        </w:rPr>
        <w:t>и</w:t>
      </w:r>
      <w:r w:rsidRPr="00D32FFA">
        <w:rPr>
          <w:szCs w:val="28"/>
        </w:rPr>
        <w:t>. Правила регистрации претендента на участие в Запросе предложений на электронной торговой площадке, аккредитация Претендента на участие в Запросе предложений на электронной торговой площадке, правила проведения процедур Запроса предложений (в том числе подачи Заявки) определяются регламентом работы и инструкциями электронной торговой площадки.</w:t>
      </w:r>
    </w:p>
    <w:p w:rsidR="007D6548" w:rsidRPr="00D32FFA" w:rsidRDefault="007D6548" w:rsidP="0083514B">
      <w:pPr>
        <w:pStyle w:val="19"/>
        <w:widowControl w:val="0"/>
        <w:numPr>
          <w:ilvl w:val="2"/>
          <w:numId w:val="1"/>
        </w:numPr>
        <w:ind w:left="0" w:firstLine="709"/>
      </w:pPr>
      <w:proofErr w:type="gramStart"/>
      <w:r w:rsidRPr="00D32FFA">
        <w:lastRenderedPageBreak/>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83514B">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83514B">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83514B">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83514B">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7D6548" w:rsidRPr="00D32FFA" w:rsidRDefault="005058F1" w:rsidP="0083514B">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Pr="00D32FFA">
        <w:rPr>
          <w:rFonts w:eastAsia="MS Mincho"/>
          <w:sz w:val="28"/>
          <w:szCs w:val="28"/>
        </w:rPr>
        <w:t xml:space="preserve">составляет 10 и более </w:t>
      </w:r>
      <w:r w:rsidR="00727D3C" w:rsidRPr="00D32FFA">
        <w:rPr>
          <w:rFonts w:eastAsia="MS Mincho"/>
          <w:sz w:val="28"/>
          <w:szCs w:val="28"/>
        </w:rPr>
        <w:t xml:space="preserve">календарных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83514B">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83514B">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83514B">
      <w:pPr>
        <w:numPr>
          <w:ilvl w:val="2"/>
          <w:numId w:val="2"/>
        </w:numPr>
        <w:ind w:left="0" w:firstLine="709"/>
        <w:jc w:val="both"/>
        <w:rPr>
          <w:rFonts w:eastAsia="MS Mincho"/>
          <w:sz w:val="28"/>
          <w:szCs w:val="28"/>
        </w:rPr>
      </w:pPr>
      <w:r w:rsidRPr="00D32FFA">
        <w:rPr>
          <w:rFonts w:eastAsia="MS Mincho"/>
          <w:sz w:val="28"/>
          <w:szCs w:val="28"/>
        </w:rPr>
        <w:lastRenderedPageBreak/>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83514B">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83514B">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83514B">
      <w:pPr>
        <w:numPr>
          <w:ilvl w:val="0"/>
          <w:numId w:val="10"/>
        </w:numPr>
        <w:ind w:left="0" w:firstLine="709"/>
        <w:jc w:val="both"/>
        <w:rPr>
          <w:sz w:val="28"/>
          <w:szCs w:val="28"/>
        </w:rPr>
      </w:pPr>
      <w:r w:rsidRPr="00D32FFA">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Pr="00D32FFA">
        <w:rPr>
          <w:sz w:val="28"/>
          <w:szCs w:val="28"/>
        </w:rPr>
        <w:t>в течение 3 (трех) календарных дней со дня принятия решения о внесении изменений.</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календарных дней.</w:t>
      </w:r>
    </w:p>
    <w:p w:rsidR="00E81704" w:rsidRPr="00D32FFA" w:rsidRDefault="00E81704" w:rsidP="00E81704">
      <w:pPr>
        <w:pStyle w:val="afb"/>
        <w:rPr>
          <w:sz w:val="28"/>
          <w:szCs w:val="28"/>
        </w:rPr>
      </w:pPr>
      <w:r w:rsidRPr="00D32FFA">
        <w:rPr>
          <w:sz w:val="28"/>
          <w:szCs w:val="28"/>
        </w:rPr>
        <w:t>Организатор не вправе вносить изменения, касающиеся замены предмета закупки.</w:t>
      </w:r>
    </w:p>
    <w:p w:rsidR="007D6548" w:rsidRPr="00D32FFA" w:rsidRDefault="00E81704" w:rsidP="0083514B">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обязательства по уведомлению претендентов и участников Запроса предложений о дополнениях, изменениях, разъяснениях в настоящую документацию, а также по уведомлению 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roofErr w:type="gramEnd"/>
    </w:p>
    <w:p w:rsidR="00E81704" w:rsidRPr="00D32FFA" w:rsidRDefault="007D6548" w:rsidP="0083514B">
      <w:pPr>
        <w:numPr>
          <w:ilvl w:val="0"/>
          <w:numId w:val="10"/>
        </w:numPr>
        <w:ind w:left="0" w:firstLine="709"/>
        <w:jc w:val="both"/>
        <w:rPr>
          <w:sz w:val="28"/>
          <w:szCs w:val="28"/>
        </w:rPr>
      </w:pPr>
      <w:r w:rsidRPr="00D32FFA">
        <w:rPr>
          <w:sz w:val="28"/>
          <w:szCs w:val="28"/>
        </w:rPr>
        <w:t xml:space="preserve">Заказчик вправе принять решение </w:t>
      </w:r>
      <w:proofErr w:type="gramStart"/>
      <w:r w:rsidRPr="00D32FFA">
        <w:rPr>
          <w:sz w:val="28"/>
          <w:szCs w:val="28"/>
        </w:rPr>
        <w:t>о продлении срока окончания подачи Заявок на участие в Запросе предложений в любое время до даты</w:t>
      </w:r>
      <w:proofErr w:type="gramEnd"/>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 xml:space="preserve">в соответствии с пунктом </w:t>
      </w:r>
      <w:r w:rsidR="00E15467" w:rsidRPr="00D32FFA">
        <w:rPr>
          <w:sz w:val="28"/>
          <w:szCs w:val="28"/>
        </w:rPr>
        <w:br/>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83514B">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83514B">
      <w:pPr>
        <w:pStyle w:val="19"/>
        <w:numPr>
          <w:ilvl w:val="2"/>
          <w:numId w:val="6"/>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83514B">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83514B">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Pr="00D32FFA"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7D6548" w:rsidRPr="00D32FFA" w:rsidRDefault="007D6548" w:rsidP="00B02654">
      <w:pPr>
        <w:ind w:firstLine="540"/>
        <w:jc w:val="both"/>
        <w:rPr>
          <w:sz w:val="28"/>
          <w:szCs w:val="28"/>
        </w:rPr>
      </w:pPr>
      <w:r w:rsidRPr="00D32FFA">
        <w:rPr>
          <w:sz w:val="28"/>
          <w:szCs w:val="28"/>
        </w:rPr>
        <w:t xml:space="preserve">е)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83514B">
      <w:pPr>
        <w:pStyle w:val="afb"/>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83514B">
      <w:pPr>
        <w:pStyle w:val="afb"/>
        <w:numPr>
          <w:ilvl w:val="0"/>
          <w:numId w:val="19"/>
        </w:numPr>
        <w:tabs>
          <w:tab w:val="left" w:pos="1080"/>
        </w:tabs>
        <w:ind w:left="0" w:firstLine="720"/>
        <w:rPr>
          <w:sz w:val="28"/>
          <w:szCs w:val="28"/>
        </w:rPr>
      </w:pPr>
      <w:r w:rsidRPr="00D32FFA">
        <w:rPr>
          <w:sz w:val="28"/>
          <w:szCs w:val="28"/>
        </w:rPr>
        <w:t xml:space="preserve">Претендент/участник (в том числе каждое юридическое и/или физическое лицо (индивидуальный предприниматель), выступающее на </w:t>
      </w:r>
      <w:r w:rsidRPr="00D32FFA">
        <w:rPr>
          <w:sz w:val="28"/>
          <w:szCs w:val="28"/>
        </w:rPr>
        <w:lastRenderedPageBreak/>
        <w:t>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b"/>
        <w:tabs>
          <w:tab w:val="left" w:pos="1080"/>
        </w:tabs>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b"/>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174EB">
      <w:pPr>
        <w:pStyle w:val="afb"/>
        <w:tabs>
          <w:tab w:val="left" w:pos="1080"/>
        </w:tabs>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«ТрансКонтейнер»;</w:t>
      </w:r>
      <w:r w:rsidRPr="00D32FFA">
        <w:rPr>
          <w:sz w:val="28"/>
          <w:szCs w:val="28"/>
        </w:rPr>
        <w:tab/>
      </w:r>
    </w:p>
    <w:p w:rsidR="00752FEB" w:rsidRPr="00D32FFA" w:rsidRDefault="001174EB" w:rsidP="00752FEB">
      <w:pPr>
        <w:pStyle w:val="afb"/>
        <w:tabs>
          <w:tab w:val="left" w:pos="1080"/>
        </w:tabs>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Запросе предложений.</w:t>
      </w:r>
    </w:p>
    <w:p w:rsidR="00997B7D" w:rsidRPr="00D32FFA" w:rsidRDefault="00997B7D">
      <w:pPr>
        <w:pStyle w:val="afb"/>
        <w:tabs>
          <w:tab w:val="left" w:pos="1080"/>
        </w:tabs>
        <w:rPr>
          <w:sz w:val="28"/>
          <w:szCs w:val="28"/>
        </w:rPr>
      </w:pPr>
    </w:p>
    <w:p w:rsidR="002410DF" w:rsidRPr="00D32FFA" w:rsidRDefault="002410DF" w:rsidP="0083514B">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83514B">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83514B">
      <w:pPr>
        <w:pStyle w:val="afb"/>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83514B">
      <w:pPr>
        <w:pStyle w:val="afb"/>
        <w:numPr>
          <w:ilvl w:val="0"/>
          <w:numId w:val="3"/>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83514B">
      <w:pPr>
        <w:pStyle w:val="afb"/>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83514B">
      <w:pPr>
        <w:pStyle w:val="afb"/>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должностным лицом претендента со скреплением его подписи печатью претендента;</w:t>
      </w:r>
    </w:p>
    <w:p w:rsidR="007D6548" w:rsidRPr="00D32FFA" w:rsidRDefault="004874C1" w:rsidP="0083514B">
      <w:pPr>
        <w:pStyle w:val="afb"/>
        <w:numPr>
          <w:ilvl w:val="0"/>
          <w:numId w:val="3"/>
        </w:numPr>
        <w:tabs>
          <w:tab w:val="left" w:pos="0"/>
          <w:tab w:val="left" w:pos="1440"/>
        </w:tabs>
        <w:ind w:left="0" w:firstLine="720"/>
        <w:rPr>
          <w:sz w:val="28"/>
        </w:rPr>
      </w:pPr>
      <w:proofErr w:type="gramStart"/>
      <w:r w:rsidRPr="00D32FFA">
        <w:rPr>
          <w:sz w:val="28"/>
          <w:szCs w:val="28"/>
        </w:rPr>
        <w:t xml:space="preserve">выданную не ранее чем за 30 дней до дня размещения извещения о проведении Запроса предложений выписку из единого государственного </w:t>
      </w:r>
      <w:r w:rsidRPr="00D32FFA">
        <w:rPr>
          <w:sz w:val="28"/>
          <w:szCs w:val="28"/>
        </w:rPr>
        <w:lastRenderedPageBreak/>
        <w:t>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D32FFA">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D32FFA">
        <w:rPr>
          <w:sz w:val="28"/>
        </w:rPr>
        <w:t>;</w:t>
      </w:r>
    </w:p>
    <w:p w:rsidR="007D6548" w:rsidRPr="00D32FFA" w:rsidRDefault="007D6548" w:rsidP="0083514B">
      <w:pPr>
        <w:pStyle w:val="afb"/>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83514B">
      <w:pPr>
        <w:pStyle w:val="afb"/>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83514B">
      <w:pPr>
        <w:pStyle w:val="afb"/>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83514B">
      <w:pPr>
        <w:pStyle w:val="afb"/>
        <w:numPr>
          <w:ilvl w:val="0"/>
          <w:numId w:val="3"/>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83514B">
      <w:pPr>
        <w:pStyle w:val="afb"/>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настоящей документации по закупке.</w:t>
      </w:r>
    </w:p>
    <w:p w:rsidR="001174EB" w:rsidRPr="00D32FFA" w:rsidRDefault="001174EB" w:rsidP="0083514B">
      <w:pPr>
        <w:pStyle w:val="afb"/>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14B">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Default="001174EB" w:rsidP="001174EB">
      <w:pPr>
        <w:pStyle w:val="afb"/>
        <w:tabs>
          <w:tab w:val="left" w:pos="0"/>
          <w:tab w:val="left" w:pos="1440"/>
        </w:tabs>
        <w:ind w:left="720" w:firstLine="0"/>
        <w:rPr>
          <w:sz w:val="28"/>
        </w:rPr>
      </w:pPr>
      <w:r w:rsidRPr="00D32FFA">
        <w:rPr>
          <w:sz w:val="28"/>
        </w:rPr>
        <w:t xml:space="preserve"> </w:t>
      </w:r>
    </w:p>
    <w:p w:rsidR="000A67ED" w:rsidRDefault="000A67ED" w:rsidP="001174EB">
      <w:pPr>
        <w:pStyle w:val="afb"/>
        <w:tabs>
          <w:tab w:val="left" w:pos="0"/>
          <w:tab w:val="left" w:pos="1440"/>
        </w:tabs>
        <w:ind w:left="720" w:firstLine="0"/>
        <w:rPr>
          <w:sz w:val="28"/>
        </w:rPr>
      </w:pPr>
    </w:p>
    <w:p w:rsidR="000A67ED" w:rsidRDefault="000A67ED" w:rsidP="001174EB">
      <w:pPr>
        <w:pStyle w:val="afb"/>
        <w:tabs>
          <w:tab w:val="left" w:pos="0"/>
          <w:tab w:val="left" w:pos="1440"/>
        </w:tabs>
        <w:ind w:left="720" w:firstLine="0"/>
        <w:rPr>
          <w:sz w:val="28"/>
        </w:rPr>
      </w:pPr>
    </w:p>
    <w:p w:rsidR="000A67ED" w:rsidRPr="00D32FFA" w:rsidRDefault="000A67ED" w:rsidP="001174EB">
      <w:pPr>
        <w:pStyle w:val="afb"/>
        <w:tabs>
          <w:tab w:val="left" w:pos="0"/>
          <w:tab w:val="left" w:pos="1440"/>
        </w:tabs>
        <w:ind w:left="720" w:firstLine="0"/>
        <w:rPr>
          <w:sz w:val="28"/>
        </w:rPr>
      </w:pPr>
    </w:p>
    <w:p w:rsidR="003C30F3" w:rsidRPr="00D32FFA" w:rsidRDefault="003C30F3" w:rsidP="0083514B">
      <w:pPr>
        <w:numPr>
          <w:ilvl w:val="1"/>
          <w:numId w:val="7"/>
        </w:numPr>
        <w:tabs>
          <w:tab w:val="left" w:pos="0"/>
        </w:tabs>
        <w:ind w:left="0" w:firstLine="709"/>
        <w:jc w:val="both"/>
        <w:rPr>
          <w:rFonts w:eastAsia="MS Mincho"/>
          <w:b/>
          <w:sz w:val="28"/>
          <w:szCs w:val="28"/>
        </w:rPr>
      </w:pPr>
      <w:r w:rsidRPr="00D32FFA">
        <w:rPr>
          <w:rFonts w:eastAsia="MS Mincho"/>
          <w:b/>
          <w:sz w:val="28"/>
          <w:szCs w:val="28"/>
        </w:rPr>
        <w:lastRenderedPageBreak/>
        <w:t>Заявка</w:t>
      </w:r>
    </w:p>
    <w:p w:rsidR="007D6548" w:rsidRPr="00D32FFA" w:rsidRDefault="007D6548">
      <w:pPr>
        <w:keepNext/>
        <w:rPr>
          <w:rFonts w:eastAsia="MS Mincho"/>
        </w:rPr>
      </w:pPr>
    </w:p>
    <w:p w:rsidR="0001557C" w:rsidRPr="00D32FFA" w:rsidRDefault="007D6548" w:rsidP="0083514B">
      <w:pPr>
        <w:pStyle w:val="afb"/>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1557C" w:rsidRPr="00D32FFA" w:rsidRDefault="0001557C" w:rsidP="0001557C">
      <w:pPr>
        <w:pStyle w:val="afb"/>
        <w:keepNext/>
        <w:tabs>
          <w:tab w:val="left" w:pos="720"/>
        </w:tabs>
        <w:ind w:firstLine="0"/>
        <w:rPr>
          <w:sz w:val="28"/>
          <w:szCs w:val="28"/>
        </w:rPr>
      </w:pPr>
      <w:r w:rsidRPr="00D32FFA">
        <w:rPr>
          <w:sz w:val="28"/>
          <w:szCs w:val="28"/>
        </w:rPr>
        <w:tab/>
        <w:t xml:space="preserve">В </w:t>
      </w:r>
      <w:proofErr w:type="gramStart"/>
      <w:r w:rsidRPr="00D32FFA">
        <w:rPr>
          <w:sz w:val="28"/>
          <w:szCs w:val="28"/>
        </w:rPr>
        <w:t>случае</w:t>
      </w:r>
      <w:proofErr w:type="gramEnd"/>
      <w:r w:rsidRPr="00D32FFA">
        <w:rPr>
          <w:sz w:val="28"/>
          <w:szCs w:val="28"/>
        </w:rPr>
        <w:t xml:space="preserve"> когда период от даты размещения извещения о проведении Запроса предложений (пункт </w:t>
      </w:r>
      <w:r w:rsidR="00391D03" w:rsidRPr="00D32FFA">
        <w:rPr>
          <w:sz w:val="28"/>
          <w:szCs w:val="28"/>
        </w:rPr>
        <w:t>3</w:t>
      </w:r>
      <w:r w:rsidRPr="00D32FFA">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D32FFA">
        <w:rPr>
          <w:sz w:val="28"/>
          <w:szCs w:val="28"/>
        </w:rPr>
        <w:t xml:space="preserve"> о закупке</w:t>
      </w:r>
      <w:r w:rsidRPr="00D32FFA">
        <w:rPr>
          <w:sz w:val="28"/>
          <w:szCs w:val="28"/>
        </w:rPr>
        <w:t>.</w:t>
      </w:r>
    </w:p>
    <w:p w:rsidR="00D13938" w:rsidRPr="00D32FFA" w:rsidRDefault="0001557C" w:rsidP="00D13938">
      <w:pPr>
        <w:ind w:firstLine="540"/>
        <w:jc w:val="both"/>
        <w:rPr>
          <w:rFonts w:eastAsia="MS Mincho"/>
          <w:sz w:val="28"/>
          <w:szCs w:val="28"/>
        </w:rPr>
      </w:pPr>
      <w:r w:rsidRPr="00D32FFA">
        <w:rPr>
          <w:sz w:val="28"/>
          <w:szCs w:val="28"/>
        </w:rPr>
        <w:tab/>
      </w:r>
      <w:r w:rsidR="002C56A0" w:rsidRPr="00D32FFA">
        <w:rPr>
          <w:sz w:val="28"/>
          <w:szCs w:val="28"/>
        </w:rPr>
        <w:t>П</w:t>
      </w:r>
      <w:r w:rsidRPr="00D32FFA">
        <w:rPr>
          <w:sz w:val="28"/>
          <w:szCs w:val="28"/>
        </w:rPr>
        <w:t>олный комплект документов</w:t>
      </w:r>
      <w:r w:rsidR="002C56A0" w:rsidRPr="00D32FFA">
        <w:rPr>
          <w:sz w:val="28"/>
          <w:szCs w:val="28"/>
        </w:rPr>
        <w:t xml:space="preserve">, указанных в пункте 2.3.1 настоящей документации </w:t>
      </w:r>
      <w:r w:rsidR="0030151C" w:rsidRPr="00D32FFA">
        <w:rPr>
          <w:sz w:val="28"/>
          <w:szCs w:val="28"/>
        </w:rPr>
        <w:t>о закупке</w:t>
      </w:r>
      <w:r w:rsidRPr="00D32FFA">
        <w:rPr>
          <w:sz w:val="28"/>
          <w:szCs w:val="28"/>
        </w:rPr>
        <w:t xml:space="preserve"> </w:t>
      </w:r>
      <w:r w:rsidR="002C56A0" w:rsidRPr="00D32FFA">
        <w:rPr>
          <w:sz w:val="28"/>
          <w:szCs w:val="28"/>
        </w:rPr>
        <w:t xml:space="preserve">должен </w:t>
      </w:r>
      <w:r w:rsidR="00727D3C" w:rsidRPr="00D32FFA">
        <w:rPr>
          <w:sz w:val="28"/>
          <w:szCs w:val="28"/>
        </w:rPr>
        <w:t xml:space="preserve">быть </w:t>
      </w:r>
      <w:r w:rsidR="002C56A0" w:rsidRPr="00D32FFA">
        <w:rPr>
          <w:sz w:val="28"/>
          <w:szCs w:val="28"/>
        </w:rPr>
        <w:t>предоставлен не позднее, чем за 3 календарных дня до дня подведения итогов Запроса предложений (пункт 10 Информационной карты)</w:t>
      </w:r>
      <w:r w:rsidR="0030151C" w:rsidRPr="00D32FFA">
        <w:rPr>
          <w:sz w:val="28"/>
          <w:szCs w:val="28"/>
        </w:rPr>
        <w:t>.</w:t>
      </w:r>
      <w:r w:rsidR="002C56A0" w:rsidRPr="00D32FFA">
        <w:rPr>
          <w:sz w:val="28"/>
          <w:szCs w:val="28"/>
        </w:rPr>
        <w:t xml:space="preserve"> </w:t>
      </w:r>
    </w:p>
    <w:p w:rsidR="009C211A" w:rsidRPr="00D32FFA" w:rsidRDefault="009C211A" w:rsidP="0083514B">
      <w:pPr>
        <w:pStyle w:val="afb"/>
        <w:numPr>
          <w:ilvl w:val="2"/>
          <w:numId w:val="8"/>
        </w:numPr>
        <w:tabs>
          <w:tab w:val="left" w:pos="720"/>
          <w:tab w:val="left" w:pos="900"/>
        </w:tabs>
        <w:ind w:firstLine="720"/>
        <w:rPr>
          <w:sz w:val="28"/>
          <w:szCs w:val="28"/>
        </w:rPr>
      </w:pPr>
      <w:r w:rsidRPr="00D32FFA">
        <w:rPr>
          <w:sz w:val="28"/>
          <w:szCs w:val="28"/>
        </w:rPr>
        <w:t>Обеспечение Заявки на участие в Запросе предложений не предусмотрено.</w:t>
      </w:r>
    </w:p>
    <w:p w:rsidR="007D6548" w:rsidRPr="00D32FFA" w:rsidRDefault="007D6548" w:rsidP="0083514B">
      <w:pPr>
        <w:pStyle w:val="afb"/>
        <w:numPr>
          <w:ilvl w:val="2"/>
          <w:numId w:val="8"/>
        </w:numPr>
        <w:tabs>
          <w:tab w:val="left" w:pos="720"/>
          <w:tab w:val="left" w:pos="900"/>
        </w:tabs>
        <w:ind w:firstLine="720"/>
        <w:rPr>
          <w:sz w:val="28"/>
        </w:rPr>
      </w:pPr>
      <w:r w:rsidRPr="00D32FFA">
        <w:rPr>
          <w:sz w:val="28"/>
          <w:szCs w:val="28"/>
        </w:rPr>
        <w:t>Каждый претендент может подать только одну Заявку.</w:t>
      </w:r>
    </w:p>
    <w:p w:rsidR="00FF06F2" w:rsidRPr="00D32FFA" w:rsidRDefault="00FF06F2" w:rsidP="0083514B">
      <w:pPr>
        <w:pStyle w:val="afb"/>
        <w:numPr>
          <w:ilvl w:val="2"/>
          <w:numId w:val="8"/>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83514B">
      <w:pPr>
        <w:pStyle w:val="afb"/>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83514B">
      <w:pPr>
        <w:pStyle w:val="afb"/>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83514B">
      <w:pPr>
        <w:pStyle w:val="afb"/>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83514B">
      <w:pPr>
        <w:pStyle w:val="afb"/>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83514B">
      <w:pPr>
        <w:pStyle w:val="afb"/>
        <w:numPr>
          <w:ilvl w:val="2"/>
          <w:numId w:val="8"/>
        </w:numPr>
        <w:tabs>
          <w:tab w:val="num" w:pos="720"/>
          <w:tab w:val="num" w:pos="900"/>
        </w:tabs>
        <w:ind w:firstLine="720"/>
        <w:rPr>
          <w:rFonts w:eastAsia="Times New Roman"/>
          <w:sz w:val="28"/>
          <w:szCs w:val="28"/>
        </w:rPr>
      </w:pPr>
      <w:r w:rsidRPr="00D32FFA">
        <w:rPr>
          <w:rFonts w:eastAsia="Times New Roman"/>
          <w:sz w:val="28"/>
          <w:szCs w:val="28"/>
        </w:rPr>
        <w:lastRenderedPageBreak/>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83514B">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83514B">
      <w:pPr>
        <w:pStyle w:val="Default"/>
        <w:numPr>
          <w:ilvl w:val="2"/>
          <w:numId w:val="8"/>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83514B">
      <w:pPr>
        <w:pStyle w:val="afb"/>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83514B">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83514B">
      <w:pPr>
        <w:pStyle w:val="afb"/>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b"/>
        <w:ind w:firstLine="720"/>
        <w:rPr>
          <w:sz w:val="28"/>
        </w:rPr>
      </w:pPr>
      <w:r w:rsidRPr="00D32FFA">
        <w:rPr>
          <w:sz w:val="28"/>
        </w:rPr>
        <w:t>Заявка претендента должна быть подписана уполномоченным представителем претендента.</w:t>
      </w:r>
    </w:p>
    <w:p w:rsidR="00A517C7" w:rsidRPr="00D32FFA" w:rsidRDefault="00A517C7" w:rsidP="00A517C7">
      <w:pPr>
        <w:ind w:firstLine="540"/>
        <w:jc w:val="both"/>
        <w:rPr>
          <w:sz w:val="28"/>
          <w:szCs w:val="28"/>
        </w:rPr>
      </w:pPr>
      <w:r w:rsidRPr="00D32FFA">
        <w:rPr>
          <w:sz w:val="28"/>
          <w:szCs w:val="28"/>
        </w:rPr>
        <w:t xml:space="preserve">Допускается направление подписанного претендентом предложения факсом или в </w:t>
      </w:r>
      <w:proofErr w:type="spellStart"/>
      <w:r w:rsidRPr="00D32FFA">
        <w:rPr>
          <w:sz w:val="28"/>
          <w:szCs w:val="28"/>
        </w:rPr>
        <w:t>скан-копии</w:t>
      </w:r>
      <w:proofErr w:type="spellEnd"/>
      <w:r w:rsidRPr="00D32FFA">
        <w:rPr>
          <w:sz w:val="28"/>
          <w:szCs w:val="28"/>
        </w:rPr>
        <w:t xml:space="preserve"> по электронной почте </w:t>
      </w:r>
      <w:r w:rsidR="00A2745B" w:rsidRPr="00D32FFA">
        <w:rPr>
          <w:sz w:val="28"/>
          <w:szCs w:val="28"/>
        </w:rPr>
        <w:t>контактног</w:t>
      </w:r>
      <w:proofErr w:type="gramStart"/>
      <w:r w:rsidR="00A2745B" w:rsidRPr="00D32FFA">
        <w:rPr>
          <w:sz w:val="28"/>
          <w:szCs w:val="28"/>
        </w:rPr>
        <w:t>о(</w:t>
      </w:r>
      <w:proofErr w:type="spellStart"/>
      <w:proofErr w:type="gramEnd"/>
      <w:r w:rsidR="00A2745B" w:rsidRPr="00D32FFA">
        <w:rPr>
          <w:sz w:val="28"/>
          <w:szCs w:val="28"/>
        </w:rPr>
        <w:t>ых</w:t>
      </w:r>
      <w:proofErr w:type="spellEnd"/>
      <w:r w:rsidR="00A2745B" w:rsidRPr="00D32FFA">
        <w:rPr>
          <w:sz w:val="28"/>
          <w:szCs w:val="28"/>
        </w:rPr>
        <w:t xml:space="preserve">) лица (лиц) Заказчика (пункт 2 Информационной карты) </w:t>
      </w:r>
      <w:r w:rsidRPr="00D32FFA">
        <w:rPr>
          <w:sz w:val="28"/>
          <w:szCs w:val="28"/>
        </w:rPr>
        <w:t xml:space="preserve">с обязательным последующим досылом оригинала. </w:t>
      </w:r>
    </w:p>
    <w:p w:rsidR="007D6548" w:rsidRPr="00D32FFA" w:rsidRDefault="007D6548" w:rsidP="0083514B">
      <w:pPr>
        <w:pStyle w:val="afb"/>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83514B">
      <w:pPr>
        <w:pStyle w:val="afb"/>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83514B">
      <w:pPr>
        <w:pStyle w:val="afb"/>
        <w:numPr>
          <w:ilvl w:val="2"/>
          <w:numId w:val="4"/>
        </w:numPr>
        <w:ind w:left="0" w:firstLine="720"/>
        <w:rPr>
          <w:sz w:val="28"/>
        </w:rPr>
      </w:pPr>
      <w:r w:rsidRPr="00D32FFA">
        <w:rPr>
          <w:sz w:val="28"/>
        </w:rPr>
        <w:lastRenderedPageBreak/>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b"/>
        <w:ind w:left="720" w:firstLine="0"/>
        <w:rPr>
          <w:sz w:val="28"/>
        </w:rPr>
      </w:pPr>
    </w:p>
    <w:p w:rsidR="002F1275" w:rsidRPr="00D32FFA" w:rsidRDefault="003C30F3" w:rsidP="0083514B">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b"/>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ind w:firstLine="709"/>
        <w:jc w:val="both"/>
        <w:rPr>
          <w:b/>
          <w:sz w:val="28"/>
          <w:szCs w:val="28"/>
        </w:rPr>
      </w:pPr>
    </w:p>
    <w:p w:rsidR="00A543C0" w:rsidRPr="00D32FFA" w:rsidRDefault="00A543C0" w:rsidP="00C324AA">
      <w:pPr>
        <w:ind w:firstLine="709"/>
        <w:jc w:val="both"/>
        <w:rPr>
          <w:sz w:val="28"/>
          <w:szCs w:val="28"/>
        </w:rPr>
      </w:pPr>
    </w:p>
    <w:p w:rsidR="00674404" w:rsidRPr="00D32FFA" w:rsidRDefault="00674404" w:rsidP="0083514B">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3514B">
      <w:pPr>
        <w:numPr>
          <w:ilvl w:val="0"/>
          <w:numId w:val="1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3514B">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3514B">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3514B">
      <w:pPr>
        <w:numPr>
          <w:ilvl w:val="0"/>
          <w:numId w:val="1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3514B">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3514B">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физических и/или юридических лиц, выступающих на стороне </w:t>
      </w:r>
      <w:r w:rsidR="00754AD8" w:rsidRPr="00D32FFA">
        <w:rPr>
          <w:sz w:val="28"/>
          <w:szCs w:val="28"/>
        </w:rPr>
        <w:lastRenderedPageBreak/>
        <w:t>претендента) может являться основанием для отклонения Заявки такого претендента.</w:t>
      </w:r>
    </w:p>
    <w:p w:rsidR="00754AD8" w:rsidRPr="00D32FFA" w:rsidRDefault="00754AD8" w:rsidP="0083514B">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3514B">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3514B">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3514B">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3514B">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Запроса предложений всех п</w:t>
      </w:r>
      <w:r w:rsidRPr="00D32FFA">
        <w:rPr>
          <w:sz w:val="28"/>
          <w:szCs w:val="28"/>
        </w:rPr>
        <w:t>ретендентов, подавших Заявки, Запрос предложений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83514B">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83514B">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83514B">
      <w:pPr>
        <w:numPr>
          <w:ilvl w:val="0"/>
          <w:numId w:val="21"/>
        </w:numPr>
        <w:ind w:left="0" w:firstLine="709"/>
        <w:jc w:val="both"/>
        <w:rPr>
          <w:sz w:val="28"/>
          <w:szCs w:val="28"/>
        </w:rPr>
      </w:pPr>
      <w:r w:rsidRPr="00D32FFA">
        <w:rPr>
          <w:sz w:val="28"/>
          <w:szCs w:val="28"/>
        </w:rPr>
        <w:lastRenderedPageBreak/>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83514B">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83514B">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83514B">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83514B">
      <w:pPr>
        <w:numPr>
          <w:ilvl w:val="0"/>
          <w:numId w:val="21"/>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83514B">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83514B">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83514B">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рабочих дня со дня его подписания. </w:t>
      </w:r>
    </w:p>
    <w:p w:rsidR="0087611C" w:rsidRPr="00D32FFA" w:rsidRDefault="0087611C" w:rsidP="002A2796">
      <w:pPr>
        <w:pStyle w:val="afb"/>
        <w:rPr>
          <w:sz w:val="28"/>
          <w:szCs w:val="28"/>
        </w:rPr>
      </w:pPr>
    </w:p>
    <w:p w:rsidR="00370C44" w:rsidRPr="00D32FFA" w:rsidRDefault="00370C44" w:rsidP="0083514B">
      <w:pPr>
        <w:pStyle w:val="2"/>
        <w:numPr>
          <w:ilvl w:val="1"/>
          <w:numId w:val="13"/>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b"/>
        <w:ind w:left="1724" w:firstLine="0"/>
        <w:rPr>
          <w:b/>
          <w:sz w:val="28"/>
        </w:rPr>
      </w:pPr>
    </w:p>
    <w:p w:rsidR="007D6548" w:rsidRPr="00D32FFA" w:rsidRDefault="007D6548" w:rsidP="0083514B">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83514B">
      <w:pPr>
        <w:numPr>
          <w:ilvl w:val="0"/>
          <w:numId w:val="22"/>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83514B">
      <w:pPr>
        <w:numPr>
          <w:ilvl w:val="0"/>
          <w:numId w:val="22"/>
        </w:numPr>
        <w:ind w:left="0" w:firstLine="709"/>
        <w:jc w:val="both"/>
        <w:rPr>
          <w:sz w:val="28"/>
          <w:szCs w:val="28"/>
        </w:rPr>
      </w:pPr>
      <w:r w:rsidRPr="00D32FFA">
        <w:rPr>
          <w:sz w:val="28"/>
          <w:szCs w:val="28"/>
        </w:rPr>
        <w:lastRenderedPageBreak/>
        <w:t>Участники или их представители не могут присутствовать на заседании Конкурсной комиссии.</w:t>
      </w:r>
    </w:p>
    <w:p w:rsidR="007D6548" w:rsidRPr="00D32FFA" w:rsidRDefault="007D6548" w:rsidP="0083514B">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83514B">
      <w:pPr>
        <w:numPr>
          <w:ilvl w:val="0"/>
          <w:numId w:val="22"/>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83514B">
      <w:pPr>
        <w:numPr>
          <w:ilvl w:val="0"/>
          <w:numId w:val="22"/>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Pr="00D32FFA">
        <w:rPr>
          <w:sz w:val="28"/>
          <w:szCs w:val="28"/>
        </w:rPr>
        <w:t xml:space="preserve">в течение 3 (трех) рабочих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83514B">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83514B">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83514B">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83514B">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83514B">
      <w:pPr>
        <w:numPr>
          <w:ilvl w:val="0"/>
          <w:numId w:val="22"/>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83514B">
      <w:pPr>
        <w:numPr>
          <w:ilvl w:val="0"/>
          <w:numId w:val="22"/>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 xml:space="preserve">апрос предложений,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0A67ED" w:rsidRDefault="000A67ED">
      <w:pPr>
        <w:suppressAutoHyphens w:val="0"/>
        <w:rPr>
          <w:rFonts w:eastAsia="MS Mincho"/>
          <w:sz w:val="28"/>
          <w:szCs w:val="28"/>
        </w:rPr>
      </w:pPr>
      <w:r>
        <w:rPr>
          <w:sz w:val="28"/>
          <w:szCs w:val="28"/>
        </w:rPr>
        <w:br w:type="page"/>
      </w:r>
    </w:p>
    <w:p w:rsidR="00370C44" w:rsidRPr="00D32FFA" w:rsidRDefault="00370C44" w:rsidP="00370C44">
      <w:pPr>
        <w:pStyle w:val="afb"/>
        <w:tabs>
          <w:tab w:val="left" w:pos="1680"/>
        </w:tabs>
        <w:ind w:left="709" w:firstLine="0"/>
        <w:rPr>
          <w:sz w:val="28"/>
          <w:szCs w:val="28"/>
        </w:rPr>
      </w:pPr>
    </w:p>
    <w:p w:rsidR="007D6548" w:rsidRPr="00D32FFA" w:rsidRDefault="007D6548" w:rsidP="0083514B">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83514B">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83514B">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83514B">
      <w:pPr>
        <w:numPr>
          <w:ilvl w:val="0"/>
          <w:numId w:val="23"/>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83514B">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 </w:t>
      </w:r>
      <w:r w:rsidR="008D1FAC" w:rsidRPr="00D32FFA">
        <w:rPr>
          <w:sz w:val="28"/>
          <w:szCs w:val="28"/>
        </w:rPr>
        <w:t>З</w:t>
      </w:r>
      <w:r w:rsidRPr="00D32FFA">
        <w:rPr>
          <w:sz w:val="28"/>
          <w:szCs w:val="28"/>
        </w:rPr>
        <w:t xml:space="preserve">апроса предложений, победителю требуется получение одобрения сделки, являющейся предметом </w:t>
      </w:r>
      <w:r w:rsidR="008D1FAC" w:rsidRPr="00D32FFA">
        <w:rPr>
          <w:sz w:val="28"/>
          <w:szCs w:val="28"/>
        </w:rPr>
        <w:t>З</w:t>
      </w:r>
      <w:r w:rsidRPr="00D32FFA">
        <w:rPr>
          <w:sz w:val="28"/>
          <w:szCs w:val="28"/>
        </w:rPr>
        <w:t xml:space="preserve">апроса предложений,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83514B">
      <w:pPr>
        <w:numPr>
          <w:ilvl w:val="0"/>
          <w:numId w:val="23"/>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83514B">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83514B">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83514B">
      <w:pPr>
        <w:numPr>
          <w:ilvl w:val="0"/>
          <w:numId w:val="23"/>
        </w:numPr>
        <w:ind w:left="0" w:firstLine="709"/>
        <w:jc w:val="both"/>
        <w:rPr>
          <w:sz w:val="28"/>
          <w:szCs w:val="28"/>
        </w:rPr>
      </w:pPr>
      <w:r w:rsidRPr="00D32FFA">
        <w:rPr>
          <w:sz w:val="28"/>
          <w:szCs w:val="28"/>
        </w:rPr>
        <w:lastRenderedPageBreak/>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370C44" w:rsidRPr="00D32FFA">
        <w:rPr>
          <w:sz w:val="28"/>
          <w:szCs w:val="28"/>
        </w:rPr>
        <w:t>2.11</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Pr="00D32FFA" w:rsidRDefault="00534697" w:rsidP="0083514B">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6402DD" w:rsidRPr="00D32FFA" w:rsidRDefault="006402DD" w:rsidP="0083514B">
      <w:pPr>
        <w:numPr>
          <w:ilvl w:val="0"/>
          <w:numId w:val="23"/>
        </w:numPr>
        <w:ind w:left="0" w:firstLine="709"/>
        <w:jc w:val="both"/>
        <w:rPr>
          <w:sz w:val="28"/>
          <w:szCs w:val="28"/>
        </w:rPr>
      </w:pPr>
      <w:r w:rsidRPr="00D32FFA">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83514B">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83514B">
      <w:pPr>
        <w:numPr>
          <w:ilvl w:val="0"/>
          <w:numId w:val="23"/>
        </w:numPr>
        <w:ind w:left="0" w:firstLine="709"/>
        <w:jc w:val="both"/>
        <w:rPr>
          <w:sz w:val="28"/>
          <w:szCs w:val="28"/>
        </w:rPr>
      </w:pPr>
      <w:proofErr w:type="gramStart"/>
      <w:r w:rsidRPr="00D32FFA">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D32FFA" w:rsidRPr="00D32FFA" w:rsidRDefault="00D32FFA" w:rsidP="00D32FFA">
      <w:pPr>
        <w:ind w:left="709"/>
        <w:jc w:val="both"/>
        <w:rPr>
          <w:sz w:val="28"/>
          <w:szCs w:val="28"/>
        </w:rPr>
      </w:pPr>
    </w:p>
    <w:p w:rsidR="000954FB" w:rsidRPr="00D32FFA" w:rsidRDefault="006400A0" w:rsidP="000954FB">
      <w:pPr>
        <w:pStyle w:val="afb"/>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b"/>
        <w:rPr>
          <w:b/>
          <w:bCs/>
          <w:sz w:val="28"/>
          <w:szCs w:val="28"/>
        </w:rPr>
      </w:pPr>
    </w:p>
    <w:p w:rsidR="000954FB" w:rsidRPr="00D32FFA" w:rsidRDefault="000954FB" w:rsidP="0083514B">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83514B">
      <w:pPr>
        <w:pStyle w:val="afb"/>
        <w:numPr>
          <w:ilvl w:val="2"/>
          <w:numId w:val="14"/>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контактног</w:t>
      </w:r>
      <w:proofErr w:type="gramStart"/>
      <w:r w:rsidR="00571D62" w:rsidRPr="00D32FFA">
        <w:rPr>
          <w:sz w:val="28"/>
        </w:rPr>
        <w:t>о(</w:t>
      </w:r>
      <w:proofErr w:type="spellStart"/>
      <w:proofErr w:type="gramEnd"/>
      <w:r w:rsidR="00571D62" w:rsidRPr="00D32FFA">
        <w:rPr>
          <w:sz w:val="28"/>
        </w:rPr>
        <w:t>ых</w:t>
      </w:r>
      <w:proofErr w:type="spellEnd"/>
      <w:r w:rsidR="00571D62" w:rsidRPr="00D32FFA">
        <w:rPr>
          <w:sz w:val="28"/>
        </w:rPr>
        <w:t>) лица (лиц) Заказчика (пункт 2 Информационной карты) с обязательным последующим досылом оригинала</w:t>
      </w:r>
      <w:r w:rsidR="00DC0783" w:rsidRPr="00D32FFA">
        <w:rPr>
          <w:sz w:val="28"/>
        </w:rPr>
        <w:t>.</w:t>
      </w:r>
    </w:p>
    <w:p w:rsidR="000954FB" w:rsidRDefault="00DC0783" w:rsidP="0083514B">
      <w:pPr>
        <w:pStyle w:val="afb"/>
        <w:numPr>
          <w:ilvl w:val="2"/>
          <w:numId w:val="14"/>
        </w:numPr>
        <w:ind w:left="0" w:firstLine="709"/>
        <w:rPr>
          <w:sz w:val="28"/>
          <w:szCs w:val="28"/>
        </w:rPr>
      </w:pPr>
      <w:r w:rsidRPr="00D32FFA">
        <w:rPr>
          <w:sz w:val="28"/>
          <w:szCs w:val="28"/>
        </w:rPr>
        <w:t xml:space="preserve"> </w:t>
      </w:r>
      <w:r w:rsidR="00F53BD9" w:rsidRPr="00D32FFA">
        <w:rPr>
          <w:sz w:val="28"/>
        </w:rPr>
        <w:t xml:space="preserve">Письмо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E6DE4" w:rsidRDefault="005400C8" w:rsidP="000954FB">
      <w:pPr>
        <w:pStyle w:val="afb"/>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35pt;width:481.9pt;height:187.1pt;z-index:-251658752;mso-width-relative:margin;mso-height-relative:margin" strokeweight="1.5pt">
            <v:textbox style="mso-next-textbox:#_x0000_s1026">
              <w:txbxContent>
                <w:p w:rsidR="00C2716B" w:rsidRPr="007E6DE4" w:rsidRDefault="00C2716B" w:rsidP="000954FB">
                  <w:pPr>
                    <w:jc w:val="center"/>
                    <w:rPr>
                      <w:b/>
                      <w:sz w:val="28"/>
                      <w:szCs w:val="28"/>
                    </w:rPr>
                  </w:pPr>
                  <w:r w:rsidRPr="007E6DE4">
                    <w:rPr>
                      <w:b/>
                      <w:sz w:val="28"/>
                      <w:szCs w:val="28"/>
                    </w:rPr>
                    <w:t xml:space="preserve">_____________________________________________, </w:t>
                  </w:r>
                </w:p>
                <w:p w:rsidR="00C2716B" w:rsidRDefault="00C2716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2716B" w:rsidRPr="007E6DE4" w:rsidRDefault="00C2716B" w:rsidP="000954FB">
                  <w:pPr>
                    <w:jc w:val="center"/>
                    <w:rPr>
                      <w:b/>
                      <w:sz w:val="28"/>
                      <w:szCs w:val="28"/>
                    </w:rPr>
                  </w:pPr>
                  <w:r w:rsidRPr="007E6DE4">
                    <w:rPr>
                      <w:b/>
                      <w:sz w:val="28"/>
                      <w:szCs w:val="28"/>
                    </w:rPr>
                    <w:t>________________________________________</w:t>
                  </w:r>
                </w:p>
                <w:p w:rsidR="00C2716B" w:rsidRPr="007E6DE4" w:rsidRDefault="00C2716B" w:rsidP="000954FB">
                  <w:pPr>
                    <w:jc w:val="center"/>
                    <w:rPr>
                      <w:i/>
                      <w:sz w:val="20"/>
                      <w:szCs w:val="20"/>
                    </w:rPr>
                  </w:pPr>
                  <w:r w:rsidRPr="007E6DE4">
                    <w:rPr>
                      <w:i/>
                      <w:sz w:val="20"/>
                      <w:szCs w:val="20"/>
                    </w:rPr>
                    <w:t>государство регистрации претендента</w:t>
                  </w:r>
                </w:p>
                <w:p w:rsidR="00C2716B" w:rsidRPr="007E6DE4" w:rsidRDefault="00C2716B" w:rsidP="000954FB">
                  <w:pPr>
                    <w:jc w:val="center"/>
                    <w:rPr>
                      <w:b/>
                      <w:sz w:val="28"/>
                      <w:szCs w:val="28"/>
                    </w:rPr>
                  </w:pPr>
                  <w:r w:rsidRPr="007E6DE4">
                    <w:rPr>
                      <w:b/>
                      <w:sz w:val="28"/>
                      <w:szCs w:val="28"/>
                    </w:rPr>
                    <w:t>_____________________________</w:t>
                  </w:r>
                  <w:r>
                    <w:rPr>
                      <w:b/>
                      <w:sz w:val="28"/>
                      <w:szCs w:val="28"/>
                    </w:rPr>
                    <w:t>__________________</w:t>
                  </w:r>
                </w:p>
                <w:p w:rsidR="00C2716B" w:rsidRPr="007E6DE4" w:rsidRDefault="00C2716B" w:rsidP="000954FB">
                  <w:pPr>
                    <w:jc w:val="center"/>
                    <w:rPr>
                      <w:i/>
                      <w:sz w:val="20"/>
                      <w:szCs w:val="20"/>
                    </w:rPr>
                  </w:pPr>
                  <w:r w:rsidRPr="007E6DE4">
                    <w:rPr>
                      <w:i/>
                      <w:sz w:val="20"/>
                      <w:szCs w:val="20"/>
                    </w:rPr>
                    <w:t>ИНН претендента (для претендентов-резидентов Российской Федерации)</w:t>
                  </w:r>
                </w:p>
                <w:p w:rsidR="00C2716B" w:rsidRDefault="00C2716B" w:rsidP="000954FB">
                  <w:pPr>
                    <w:jc w:val="both"/>
                  </w:pPr>
                </w:p>
                <w:p w:rsidR="00C2716B" w:rsidRDefault="00C2716B"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C2716B" w:rsidRPr="00923E2D" w:rsidRDefault="00C2716B" w:rsidP="000954FB">
                  <w:pPr>
                    <w:jc w:val="center"/>
                    <w:rPr>
                      <w:b/>
                    </w:rPr>
                  </w:pPr>
                </w:p>
                <w:p w:rsidR="00C2716B" w:rsidRPr="00923E2D" w:rsidRDefault="00C2716B" w:rsidP="000954FB">
                  <w:pPr>
                    <w:ind w:left="2124" w:firstLine="708"/>
                    <w:rPr>
                      <w:i/>
                    </w:rPr>
                  </w:pPr>
                </w:p>
              </w:txbxContent>
            </v:textbox>
          </v:shape>
        </w:pict>
      </w:r>
    </w:p>
    <w:p w:rsidR="000954FB" w:rsidRPr="00AB4ECA" w:rsidRDefault="000954FB" w:rsidP="000954FB">
      <w:pPr>
        <w:pStyle w:val="afb"/>
        <w:rPr>
          <w:sz w:val="28"/>
        </w:rPr>
      </w:pPr>
    </w:p>
    <w:p w:rsidR="000954FB" w:rsidRDefault="000954FB" w:rsidP="000954FB">
      <w:pPr>
        <w:pStyle w:val="afb"/>
        <w:rPr>
          <w:sz w:val="28"/>
        </w:rPr>
      </w:pPr>
    </w:p>
    <w:p w:rsidR="000954FB" w:rsidRDefault="000954FB" w:rsidP="000954FB">
      <w:pPr>
        <w:pStyle w:val="afb"/>
        <w:rPr>
          <w:sz w:val="28"/>
        </w:rPr>
      </w:pPr>
    </w:p>
    <w:p w:rsidR="000954FB" w:rsidRDefault="000954FB" w:rsidP="000954FB">
      <w:pPr>
        <w:pStyle w:val="afb"/>
        <w:rPr>
          <w:sz w:val="28"/>
        </w:rPr>
      </w:pPr>
    </w:p>
    <w:p w:rsidR="000954FB" w:rsidRDefault="000954FB" w:rsidP="000954FB">
      <w:pPr>
        <w:pStyle w:val="afb"/>
        <w:rPr>
          <w:sz w:val="28"/>
        </w:rPr>
      </w:pPr>
    </w:p>
    <w:p w:rsidR="000954FB" w:rsidRDefault="000954FB" w:rsidP="000954FB">
      <w:pPr>
        <w:pStyle w:val="afb"/>
        <w:rPr>
          <w:sz w:val="28"/>
        </w:rPr>
      </w:pPr>
    </w:p>
    <w:p w:rsidR="000954FB" w:rsidRDefault="000954FB" w:rsidP="000954FB">
      <w:pPr>
        <w:pStyle w:val="afb"/>
        <w:rPr>
          <w:sz w:val="28"/>
        </w:rPr>
      </w:pPr>
    </w:p>
    <w:p w:rsidR="000954FB" w:rsidRDefault="000954FB" w:rsidP="000954FB">
      <w:pPr>
        <w:pStyle w:val="afb"/>
        <w:rPr>
          <w:sz w:val="28"/>
        </w:rPr>
      </w:pPr>
    </w:p>
    <w:p w:rsidR="000954FB" w:rsidRPr="007D00C3" w:rsidRDefault="00F53BD9" w:rsidP="0083514B">
      <w:pPr>
        <w:pStyle w:val="afb"/>
        <w:numPr>
          <w:ilvl w:val="2"/>
          <w:numId w:val="14"/>
        </w:numPr>
        <w:ind w:left="0" w:firstLine="709"/>
        <w:rPr>
          <w:sz w:val="28"/>
          <w:szCs w:val="28"/>
        </w:rPr>
      </w:pPr>
      <w:r>
        <w:rPr>
          <w:sz w:val="28"/>
        </w:rPr>
        <w:lastRenderedPageBreak/>
        <w:t xml:space="preserve">Письмо </w:t>
      </w:r>
      <w:r w:rsidR="00571D62">
        <w:rPr>
          <w:sz w:val="28"/>
        </w:rPr>
        <w:t>с Заявкой</w:t>
      </w:r>
      <w:r w:rsidR="000954FB" w:rsidRPr="004332C1">
        <w:rPr>
          <w:sz w:val="28"/>
          <w:szCs w:val="28"/>
        </w:rPr>
        <w:t xml:space="preserve"> должн</w:t>
      </w:r>
      <w:r>
        <w:rPr>
          <w:sz w:val="28"/>
          <w:szCs w:val="28"/>
        </w:rPr>
        <w:t>о</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w:t>
      </w:r>
      <w:r w:rsidR="002F345D" w:rsidRPr="007D00C3">
        <w:rPr>
          <w:sz w:val="28"/>
          <w:szCs w:val="28"/>
        </w:rPr>
        <w:t>п</w:t>
      </w:r>
      <w:r w:rsidR="007D00C3">
        <w:rPr>
          <w:sz w:val="28"/>
          <w:szCs w:val="28"/>
        </w:rPr>
        <w:t>унктом</w:t>
      </w:r>
      <w:r w:rsidR="00E43DAA">
        <w:rPr>
          <w:sz w:val="28"/>
          <w:szCs w:val="28"/>
        </w:rPr>
        <w:t xml:space="preserve"> 17,</w:t>
      </w:r>
      <w:r w:rsidR="007D00C3">
        <w:rPr>
          <w:sz w:val="28"/>
          <w:szCs w:val="28"/>
        </w:rPr>
        <w:t xml:space="preserve"> 18 Информационной карты.</w:t>
      </w:r>
    </w:p>
    <w:p w:rsidR="007D00C3" w:rsidRPr="007D00C3" w:rsidRDefault="007D00C3" w:rsidP="007D00C3">
      <w:pPr>
        <w:pStyle w:val="3"/>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 xml:space="preserve">по каждому лоту отдельными пакетами (файлами) с подтверждающими </w:t>
      </w:r>
      <w:proofErr w:type="gramStart"/>
      <w:r w:rsidR="00706C8C">
        <w:rPr>
          <w:rFonts w:ascii="Times New Roman" w:hAnsi="Times New Roman"/>
          <w:b w:val="0"/>
          <w:sz w:val="28"/>
          <w:szCs w:val="28"/>
        </w:rPr>
        <w:t>документами</w:t>
      </w:r>
      <w:proofErr w:type="gramEnd"/>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83514B">
      <w:pPr>
        <w:pStyle w:val="afb"/>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83514B">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83514B">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83514B">
      <w:pPr>
        <w:pStyle w:val="afb"/>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83514B">
      <w:pPr>
        <w:pStyle w:val="afb"/>
        <w:numPr>
          <w:ilvl w:val="2"/>
          <w:numId w:val="14"/>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Pr="00DA0243" w:rsidRDefault="000A67ED" w:rsidP="00DA0243">
      <w:pPr>
        <w:suppressAutoHyphens w:val="0"/>
        <w:rPr>
          <w:rFonts w:eastAsia="MS Mincho"/>
          <w:sz w:val="28"/>
        </w:rPr>
      </w:pPr>
      <w:r>
        <w:rPr>
          <w:sz w:val="28"/>
        </w:rPr>
        <w:br w:type="page"/>
      </w:r>
    </w:p>
    <w:p w:rsidR="000954FB" w:rsidRDefault="000954FB" w:rsidP="0083514B">
      <w:pPr>
        <w:pStyle w:val="2"/>
        <w:numPr>
          <w:ilvl w:val="1"/>
          <w:numId w:val="14"/>
        </w:numPr>
        <w:tabs>
          <w:tab w:val="num" w:pos="1074"/>
        </w:tabs>
        <w:spacing w:before="0" w:after="0"/>
        <w:ind w:left="0" w:firstLine="709"/>
        <w:jc w:val="both"/>
        <w:rPr>
          <w:rFonts w:cs="Times New Roman"/>
          <w:i w:val="0"/>
          <w:iCs w:val="0"/>
        </w:rPr>
      </w:pPr>
      <w:r>
        <w:rPr>
          <w:rFonts w:cs="Times New Roman"/>
          <w:i w:val="0"/>
          <w:iCs w:val="0"/>
        </w:rPr>
        <w:lastRenderedPageBreak/>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0"/>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0"/>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Инфор</w:t>
      </w:r>
      <w:r w:rsidR="00500D03">
        <w:rPr>
          <w:b w:val="0"/>
          <w:i w:val="0"/>
        </w:rPr>
        <w:t>мационной карте</w:t>
      </w:r>
      <w:r w:rsidR="00AF6ABE" w:rsidRPr="009A1114">
        <w:rPr>
          <w:b w:val="0"/>
          <w:i w:val="0"/>
        </w:rPr>
        <w:t>)</w:t>
      </w:r>
      <w:r w:rsidRPr="009A1114">
        <w:rPr>
          <w:b w:val="0"/>
          <w:i w:val="0"/>
        </w:rPr>
        <w:t>.</w:t>
      </w:r>
    </w:p>
    <w:p w:rsidR="000954FB" w:rsidRPr="009A1114" w:rsidRDefault="000954FB" w:rsidP="00B152B6">
      <w:pPr>
        <w:pStyle w:val="a0"/>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2C3FF9" w:rsidRPr="009A1114">
        <w:rPr>
          <w:b w:val="0"/>
          <w:i w:val="0"/>
        </w:rPr>
        <w:t>4</w:t>
      </w:r>
      <w:r w:rsidR="006400A0" w:rsidRPr="009A1114">
        <w:rPr>
          <w:b w:val="0"/>
          <w:i w:val="0"/>
        </w:rPr>
        <w:t xml:space="preserve"> и 1.1.2</w:t>
      </w:r>
      <w:r w:rsidR="002C3FF9" w:rsidRPr="009A1114">
        <w:rPr>
          <w:b w:val="0"/>
          <w:i w:val="0"/>
        </w:rPr>
        <w:t>5</w:t>
      </w:r>
      <w:r w:rsidRPr="009A1114">
        <w:rPr>
          <w:b w:val="0"/>
          <w:i w:val="0"/>
        </w:rPr>
        <w:t xml:space="preserve"> настоящей документации. </w:t>
      </w:r>
    </w:p>
    <w:p w:rsidR="000954FB" w:rsidRPr="009A1114" w:rsidRDefault="009A1114" w:rsidP="009A1114">
      <w:pPr>
        <w:pStyle w:val="a0"/>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A1114" w:rsidRDefault="000954FB" w:rsidP="009A1114">
      <w:pPr>
        <w:pStyle w:val="a0"/>
        <w:rPr>
          <w:b w:val="0"/>
          <w:i w:val="0"/>
        </w:rPr>
      </w:pPr>
      <w:r w:rsidRPr="009A111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p>
    <w:p w:rsidR="000954FB" w:rsidRPr="009A1114" w:rsidRDefault="009A1114" w:rsidP="009A1114">
      <w:pPr>
        <w:pStyle w:val="a0"/>
        <w:numPr>
          <w:ilvl w:val="0"/>
          <w:numId w:val="0"/>
        </w:numPr>
        <w:rPr>
          <w:b w:val="0"/>
          <w:i w:val="0"/>
        </w:rPr>
      </w:pPr>
      <w:r w:rsidRPr="009A1114">
        <w:rPr>
          <w:b w:val="0"/>
          <w:i w:val="0"/>
        </w:rPr>
        <w:tab/>
      </w:r>
      <w:r w:rsidRPr="009A1114">
        <w:rPr>
          <w:b w:val="0"/>
          <w:i w:val="0"/>
        </w:rPr>
        <w:tab/>
      </w:r>
      <w:r w:rsidR="000954FB" w:rsidRPr="002872CF">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2872CF">
        <w:rPr>
          <w:b w:val="0"/>
          <w:i w:val="0"/>
        </w:rPr>
        <w:t>4</w:t>
      </w:r>
      <w:r w:rsidR="000954FB" w:rsidRPr="002872CF">
        <w:rPr>
          <w:b w:val="0"/>
          <w:i w:val="0"/>
        </w:rPr>
        <w:t xml:space="preserve"> настоящей документации). Расчет оформляется в виде приложения к</w:t>
      </w:r>
      <w:proofErr w:type="gramStart"/>
      <w:r w:rsidR="000954FB" w:rsidRPr="002872CF">
        <w:rPr>
          <w:b w:val="0"/>
          <w:i w:val="0"/>
        </w:rPr>
        <w:t xml:space="preserve"> Ф</w:t>
      </w:r>
      <w:proofErr w:type="gramEnd"/>
      <w:r w:rsidR="000954FB" w:rsidRPr="002872CF">
        <w:rPr>
          <w:b w:val="0"/>
          <w:i w:val="0"/>
        </w:rPr>
        <w:t>инансово - коммерческому предложению.</w:t>
      </w:r>
    </w:p>
    <w:p w:rsidR="000954FB" w:rsidRPr="009A1114" w:rsidRDefault="000954FB" w:rsidP="00B152B6">
      <w:pPr>
        <w:pStyle w:val="a0"/>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Pr="009A1114">
        <w:rPr>
          <w:b w:val="0"/>
          <w:i w:val="0"/>
        </w:rPr>
        <w:t xml:space="preserve">. </w:t>
      </w:r>
      <w:proofErr w:type="gramEnd"/>
    </w:p>
    <w:p w:rsidR="000954FB" w:rsidRPr="00EC5699" w:rsidRDefault="009A1114" w:rsidP="009A1114">
      <w:pPr>
        <w:pStyle w:val="a0"/>
        <w:numPr>
          <w:ilvl w:val="0"/>
          <w:numId w:val="0"/>
        </w:numPr>
        <w:rPr>
          <w:b w:val="0"/>
          <w:i w:val="0"/>
        </w:rPr>
      </w:pPr>
      <w:r w:rsidRPr="00EC5699">
        <w:rPr>
          <w:b w:val="0"/>
          <w:i w:val="0"/>
        </w:rPr>
        <w:tab/>
      </w:r>
      <w:r w:rsidRPr="00EC5699">
        <w:rPr>
          <w:b w:val="0"/>
          <w:i w:val="0"/>
        </w:rPr>
        <w:tab/>
      </w:r>
      <w:r w:rsidR="000954FB" w:rsidRPr="00EC5699">
        <w:rPr>
          <w:b w:val="0"/>
          <w:i w:val="0"/>
        </w:rPr>
        <w:t>В подтверждение претендент в виде приложения</w:t>
      </w:r>
      <w:r w:rsidR="00214105" w:rsidRPr="00EC5699">
        <w:rPr>
          <w:b w:val="0"/>
          <w:i w:val="0"/>
        </w:rPr>
        <w:t xml:space="preserve"> к</w:t>
      </w:r>
      <w:proofErr w:type="gramStart"/>
      <w:r w:rsidR="000954FB" w:rsidRPr="00EC5699">
        <w:rPr>
          <w:b w:val="0"/>
          <w:i w:val="0"/>
        </w:rPr>
        <w:t xml:space="preserve"> Ф</w:t>
      </w:r>
      <w:proofErr w:type="gramEnd"/>
      <w:r w:rsidR="000954FB" w:rsidRPr="00EC5699">
        <w:rPr>
          <w:b w:val="0"/>
          <w:i w:val="0"/>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0954FB" w:rsidRDefault="006400A0" w:rsidP="000954FB">
      <w:pPr>
        <w:ind w:firstLine="709"/>
        <w:jc w:val="both"/>
        <w:rPr>
          <w:rFonts w:eastAsia="MS Mincho"/>
          <w:b/>
          <w:bCs/>
          <w:sz w:val="32"/>
          <w:szCs w:val="32"/>
          <w:highlight w:val="cyan"/>
        </w:rPr>
      </w:pPr>
      <w:r w:rsidRPr="00EC5699">
        <w:rPr>
          <w:rFonts w:eastAsia="MS Mincho"/>
          <w:b/>
          <w:bCs/>
          <w:sz w:val="32"/>
          <w:szCs w:val="32"/>
        </w:rPr>
        <w:lastRenderedPageBreak/>
        <w:t>Раздел</w:t>
      </w:r>
      <w:r w:rsidR="006D69DF">
        <w:rPr>
          <w:rFonts w:eastAsia="MS Mincho"/>
          <w:b/>
          <w:bCs/>
          <w:sz w:val="32"/>
          <w:szCs w:val="32"/>
        </w:rPr>
        <w:t xml:space="preserve"> </w:t>
      </w:r>
      <w:r w:rsidR="006D69DF">
        <w:rPr>
          <w:rFonts w:eastAsia="MS Mincho"/>
          <w:b/>
          <w:bCs/>
          <w:sz w:val="32"/>
          <w:szCs w:val="32"/>
          <w:lang w:val="en-US"/>
        </w:rPr>
        <w:t>I</w:t>
      </w:r>
      <w:r w:rsidR="006D69DF">
        <w:rPr>
          <w:rFonts w:eastAsia="MS Mincho"/>
          <w:b/>
          <w:bCs/>
          <w:sz w:val="32"/>
          <w:szCs w:val="32"/>
        </w:rPr>
        <w:t>V</w:t>
      </w:r>
      <w:r w:rsidR="00226D27">
        <w:rPr>
          <w:rFonts w:eastAsia="MS Mincho"/>
          <w:b/>
          <w:bCs/>
          <w:sz w:val="32"/>
          <w:szCs w:val="32"/>
        </w:rPr>
        <w:t>. Техническое задание</w:t>
      </w:r>
    </w:p>
    <w:p w:rsidR="000073B0" w:rsidRPr="005C4D33" w:rsidRDefault="000073B0" w:rsidP="000073B0">
      <w:pPr>
        <w:jc w:val="center"/>
        <w:rPr>
          <w:kern w:val="28"/>
        </w:rPr>
      </w:pPr>
      <w:bookmarkStart w:id="2" w:name="_Toc257218020"/>
      <w:bookmarkStart w:id="3" w:name="_Toc290469479"/>
    </w:p>
    <w:p w:rsidR="00226D27" w:rsidRPr="00226D27" w:rsidRDefault="000073B0" w:rsidP="00226D27">
      <w:pPr>
        <w:pStyle w:val="aff8"/>
        <w:numPr>
          <w:ilvl w:val="0"/>
          <w:numId w:val="27"/>
        </w:numPr>
        <w:suppressAutoHyphens w:val="0"/>
        <w:contextualSpacing/>
        <w:rPr>
          <w:b/>
          <w:kern w:val="28"/>
          <w:sz w:val="28"/>
        </w:rPr>
      </w:pPr>
      <w:r w:rsidRPr="005316B2">
        <w:rPr>
          <w:b/>
          <w:kern w:val="28"/>
          <w:sz w:val="28"/>
        </w:rPr>
        <w:t xml:space="preserve">Цель работ </w:t>
      </w:r>
    </w:p>
    <w:p w:rsidR="000073B0" w:rsidRDefault="00226D27" w:rsidP="00B83CAD">
      <w:pPr>
        <w:pStyle w:val="aff8"/>
        <w:numPr>
          <w:ilvl w:val="1"/>
          <w:numId w:val="27"/>
        </w:numPr>
        <w:suppressAutoHyphens w:val="0"/>
        <w:ind w:left="0" w:firstLine="720"/>
        <w:contextualSpacing/>
        <w:jc w:val="both"/>
        <w:rPr>
          <w:kern w:val="28"/>
          <w:sz w:val="28"/>
          <w:szCs w:val="28"/>
        </w:rPr>
      </w:pPr>
      <w:r w:rsidRPr="00226D27">
        <w:rPr>
          <w:kern w:val="28"/>
          <w:sz w:val="28"/>
          <w:szCs w:val="28"/>
        </w:rPr>
        <w:t xml:space="preserve">Обеспечить </w:t>
      </w:r>
      <w:r w:rsidRPr="00226D27">
        <w:rPr>
          <w:sz w:val="28"/>
          <w:szCs w:val="28"/>
        </w:rPr>
        <w:t xml:space="preserve">техническую поддержку – сервисное обслуживание </w:t>
      </w:r>
      <w:r>
        <w:rPr>
          <w:sz w:val="28"/>
          <w:szCs w:val="28"/>
        </w:rPr>
        <w:t xml:space="preserve">и </w:t>
      </w:r>
      <w:r w:rsidRPr="00226D27">
        <w:rPr>
          <w:kern w:val="28"/>
          <w:sz w:val="28"/>
          <w:szCs w:val="28"/>
        </w:rPr>
        <w:t>бесперебойную работу</w:t>
      </w:r>
      <w:r w:rsidRPr="00226D27">
        <w:rPr>
          <w:sz w:val="28"/>
          <w:szCs w:val="28"/>
        </w:rPr>
        <w:t xml:space="preserve"> </w:t>
      </w:r>
      <w:proofErr w:type="spellStart"/>
      <w:r w:rsidRPr="00226D27">
        <w:rPr>
          <w:sz w:val="28"/>
          <w:szCs w:val="28"/>
        </w:rPr>
        <w:t>мультимедийной</w:t>
      </w:r>
      <w:proofErr w:type="spellEnd"/>
      <w:r w:rsidRPr="00226D27">
        <w:rPr>
          <w:sz w:val="28"/>
          <w:szCs w:val="28"/>
        </w:rPr>
        <w:t xml:space="preserve"> системы (</w:t>
      </w:r>
      <w:proofErr w:type="spellStart"/>
      <w:r w:rsidRPr="00226D27">
        <w:rPr>
          <w:kern w:val="28"/>
          <w:sz w:val="28"/>
          <w:szCs w:val="28"/>
        </w:rPr>
        <w:t>мультимедийного</w:t>
      </w:r>
      <w:proofErr w:type="spellEnd"/>
      <w:r w:rsidRPr="00226D27">
        <w:rPr>
          <w:kern w:val="28"/>
          <w:sz w:val="28"/>
          <w:szCs w:val="28"/>
        </w:rPr>
        <w:t xml:space="preserve"> оборудования)</w:t>
      </w:r>
      <w:r w:rsidRPr="00226D27">
        <w:rPr>
          <w:sz w:val="28"/>
          <w:szCs w:val="28"/>
        </w:rPr>
        <w:t xml:space="preserve"> ОАО «ТрансКонтейнер</w:t>
      </w:r>
      <w:r w:rsidR="00B83CAD">
        <w:rPr>
          <w:sz w:val="28"/>
          <w:szCs w:val="28"/>
        </w:rPr>
        <w:t xml:space="preserve"> согласно спецификации (таблица № 1)</w:t>
      </w:r>
      <w:r w:rsidRPr="00226D27">
        <w:rPr>
          <w:kern w:val="28"/>
          <w:sz w:val="28"/>
          <w:szCs w:val="28"/>
        </w:rPr>
        <w:t xml:space="preserve">. </w:t>
      </w:r>
    </w:p>
    <w:p w:rsidR="00B83CAD" w:rsidRPr="00226D27" w:rsidRDefault="00B83CAD" w:rsidP="00B83CAD">
      <w:pPr>
        <w:pStyle w:val="aff8"/>
        <w:suppressAutoHyphens w:val="0"/>
        <w:contextualSpacing/>
        <w:jc w:val="both"/>
        <w:rPr>
          <w:kern w:val="28"/>
          <w:sz w:val="28"/>
          <w:szCs w:val="28"/>
        </w:rPr>
      </w:pPr>
    </w:p>
    <w:bookmarkEnd w:id="2"/>
    <w:bookmarkEnd w:id="3"/>
    <w:p w:rsidR="000073B0" w:rsidRPr="00BD3C28" w:rsidRDefault="000073B0" w:rsidP="0083514B">
      <w:pPr>
        <w:pStyle w:val="1"/>
        <w:keepNext w:val="0"/>
        <w:widowControl w:val="0"/>
        <w:numPr>
          <w:ilvl w:val="0"/>
          <w:numId w:val="27"/>
        </w:numPr>
        <w:suppressAutoHyphens w:val="0"/>
        <w:spacing w:before="0" w:after="0" w:line="360" w:lineRule="auto"/>
        <w:jc w:val="both"/>
        <w:rPr>
          <w:bCs w:val="0"/>
          <w:sz w:val="28"/>
        </w:rPr>
      </w:pPr>
      <w:r>
        <w:rPr>
          <w:sz w:val="28"/>
        </w:rPr>
        <w:t>Требования к работам</w:t>
      </w:r>
    </w:p>
    <w:p w:rsidR="000073B0" w:rsidRDefault="000073B0" w:rsidP="0083514B">
      <w:pPr>
        <w:numPr>
          <w:ilvl w:val="1"/>
          <w:numId w:val="27"/>
        </w:numPr>
        <w:suppressAutoHyphens w:val="0"/>
        <w:spacing w:before="100" w:beforeAutospacing="1" w:after="100" w:afterAutospacing="1" w:line="360" w:lineRule="auto"/>
        <w:jc w:val="both"/>
        <w:rPr>
          <w:sz w:val="28"/>
        </w:rPr>
      </w:pPr>
      <w:r w:rsidRPr="005316B2">
        <w:rPr>
          <w:sz w:val="28"/>
        </w:rPr>
        <w:t xml:space="preserve">Сервисное обслуживание </w:t>
      </w:r>
      <w:proofErr w:type="spellStart"/>
      <w:r w:rsidRPr="005316B2">
        <w:rPr>
          <w:sz w:val="28"/>
        </w:rPr>
        <w:t>м</w:t>
      </w:r>
      <w:r>
        <w:rPr>
          <w:sz w:val="28"/>
        </w:rPr>
        <w:t>ультимедийных</w:t>
      </w:r>
      <w:proofErr w:type="spellEnd"/>
      <w:r>
        <w:rPr>
          <w:sz w:val="28"/>
        </w:rPr>
        <w:t xml:space="preserve"> систем Заказчика.</w:t>
      </w:r>
    </w:p>
    <w:p w:rsidR="000073B0" w:rsidRPr="005316B2" w:rsidRDefault="000073B0" w:rsidP="0083514B">
      <w:pPr>
        <w:numPr>
          <w:ilvl w:val="2"/>
          <w:numId w:val="27"/>
        </w:numPr>
        <w:suppressAutoHyphens w:val="0"/>
        <w:autoSpaceDE w:val="0"/>
        <w:autoSpaceDN w:val="0"/>
        <w:adjustRightInd w:val="0"/>
        <w:spacing w:line="360" w:lineRule="auto"/>
        <w:rPr>
          <w:sz w:val="28"/>
        </w:rPr>
      </w:pPr>
      <w:r>
        <w:rPr>
          <w:sz w:val="28"/>
        </w:rPr>
        <w:t>П</w:t>
      </w:r>
      <w:r w:rsidRPr="005316B2">
        <w:rPr>
          <w:sz w:val="28"/>
        </w:rPr>
        <w:t xml:space="preserve">роведение диагностики </w:t>
      </w:r>
      <w:proofErr w:type="spellStart"/>
      <w:r w:rsidRPr="005316B2">
        <w:rPr>
          <w:sz w:val="28"/>
        </w:rPr>
        <w:t>мультимедийного</w:t>
      </w:r>
      <w:proofErr w:type="spellEnd"/>
      <w:r w:rsidRPr="005316B2">
        <w:rPr>
          <w:sz w:val="28"/>
        </w:rPr>
        <w:t xml:space="preserve"> оборудования</w:t>
      </w:r>
      <w:r>
        <w:rPr>
          <w:sz w:val="28"/>
        </w:rPr>
        <w:t>.</w:t>
      </w:r>
    </w:p>
    <w:p w:rsidR="000073B0" w:rsidRPr="005316B2" w:rsidRDefault="000073B0" w:rsidP="0083514B">
      <w:pPr>
        <w:numPr>
          <w:ilvl w:val="2"/>
          <w:numId w:val="27"/>
        </w:numPr>
        <w:suppressAutoHyphens w:val="0"/>
        <w:autoSpaceDE w:val="0"/>
        <w:autoSpaceDN w:val="0"/>
        <w:adjustRightInd w:val="0"/>
        <w:spacing w:line="360" w:lineRule="auto"/>
        <w:rPr>
          <w:sz w:val="28"/>
        </w:rPr>
      </w:pPr>
      <w:r>
        <w:rPr>
          <w:sz w:val="28"/>
        </w:rPr>
        <w:t>У</w:t>
      </w:r>
      <w:r w:rsidRPr="005316B2">
        <w:rPr>
          <w:sz w:val="28"/>
        </w:rPr>
        <w:t xml:space="preserve">странение сбоев в работе комплексов </w:t>
      </w:r>
      <w:proofErr w:type="spellStart"/>
      <w:r w:rsidRPr="005316B2">
        <w:rPr>
          <w:sz w:val="28"/>
        </w:rPr>
        <w:t>мультимедийного</w:t>
      </w:r>
      <w:proofErr w:type="spellEnd"/>
      <w:r w:rsidRPr="005316B2">
        <w:rPr>
          <w:sz w:val="28"/>
        </w:rPr>
        <w:t xml:space="preserve"> оборудования</w:t>
      </w:r>
      <w:r>
        <w:rPr>
          <w:sz w:val="28"/>
        </w:rPr>
        <w:t>.</w:t>
      </w:r>
    </w:p>
    <w:p w:rsidR="000073B0" w:rsidRDefault="000073B0" w:rsidP="0083514B">
      <w:pPr>
        <w:numPr>
          <w:ilvl w:val="2"/>
          <w:numId w:val="27"/>
        </w:numPr>
        <w:suppressAutoHyphens w:val="0"/>
        <w:spacing w:before="100" w:beforeAutospacing="1" w:after="100" w:afterAutospacing="1" w:line="360" w:lineRule="auto"/>
        <w:jc w:val="both"/>
        <w:rPr>
          <w:sz w:val="28"/>
        </w:rPr>
      </w:pPr>
      <w:r>
        <w:rPr>
          <w:sz w:val="28"/>
        </w:rPr>
        <w:t>П</w:t>
      </w:r>
      <w:r w:rsidRPr="005316B2">
        <w:rPr>
          <w:sz w:val="28"/>
        </w:rPr>
        <w:t>роведение необходимых работ по замене</w:t>
      </w:r>
      <w:r w:rsidR="00A769F0" w:rsidRPr="00A769F0">
        <w:rPr>
          <w:sz w:val="28"/>
        </w:rPr>
        <w:t xml:space="preserve"> </w:t>
      </w:r>
      <w:r w:rsidR="00A769F0">
        <w:rPr>
          <w:sz w:val="28"/>
        </w:rPr>
        <w:t>запасных частей</w:t>
      </w:r>
      <w:r w:rsidRPr="005316B2">
        <w:rPr>
          <w:sz w:val="28"/>
        </w:rPr>
        <w:t xml:space="preserve"> </w:t>
      </w:r>
      <w:proofErr w:type="spellStart"/>
      <w:r w:rsidRPr="005316B2">
        <w:rPr>
          <w:sz w:val="28"/>
        </w:rPr>
        <w:t>мультимедийного</w:t>
      </w:r>
      <w:proofErr w:type="spellEnd"/>
      <w:r w:rsidRPr="005316B2">
        <w:rPr>
          <w:sz w:val="28"/>
        </w:rPr>
        <w:t xml:space="preserve"> оборудования</w:t>
      </w:r>
      <w:r>
        <w:rPr>
          <w:sz w:val="28"/>
        </w:rPr>
        <w:t>.</w:t>
      </w:r>
    </w:p>
    <w:p w:rsidR="000073B0" w:rsidRPr="005316B2" w:rsidRDefault="000073B0" w:rsidP="0083514B">
      <w:pPr>
        <w:numPr>
          <w:ilvl w:val="2"/>
          <w:numId w:val="27"/>
        </w:numPr>
        <w:suppressAutoHyphens w:val="0"/>
        <w:autoSpaceDE w:val="0"/>
        <w:autoSpaceDN w:val="0"/>
        <w:adjustRightInd w:val="0"/>
        <w:spacing w:line="360" w:lineRule="auto"/>
        <w:rPr>
          <w:sz w:val="28"/>
        </w:rPr>
      </w:pPr>
      <w:r>
        <w:rPr>
          <w:sz w:val="28"/>
        </w:rPr>
        <w:t>Р</w:t>
      </w:r>
      <w:r w:rsidRPr="005316B2">
        <w:rPr>
          <w:sz w:val="28"/>
        </w:rPr>
        <w:t xml:space="preserve">емонт неисправного </w:t>
      </w:r>
      <w:proofErr w:type="spellStart"/>
      <w:r w:rsidRPr="005316B2">
        <w:rPr>
          <w:sz w:val="28"/>
        </w:rPr>
        <w:t>мультимедийного</w:t>
      </w:r>
      <w:proofErr w:type="spellEnd"/>
      <w:r w:rsidRPr="005316B2">
        <w:rPr>
          <w:sz w:val="28"/>
        </w:rPr>
        <w:t xml:space="preserve"> оборудования;</w:t>
      </w:r>
    </w:p>
    <w:p w:rsidR="000073B0" w:rsidRDefault="000073B0" w:rsidP="0083514B">
      <w:pPr>
        <w:numPr>
          <w:ilvl w:val="2"/>
          <w:numId w:val="27"/>
        </w:numPr>
        <w:suppressAutoHyphens w:val="0"/>
        <w:spacing w:before="100" w:beforeAutospacing="1" w:after="100" w:afterAutospacing="1" w:line="360" w:lineRule="auto"/>
        <w:jc w:val="both"/>
        <w:rPr>
          <w:sz w:val="28"/>
        </w:rPr>
      </w:pPr>
      <w:r>
        <w:rPr>
          <w:sz w:val="28"/>
        </w:rPr>
        <w:t>Внесение изменений в настройке/интерфейсе</w:t>
      </w:r>
      <w:r w:rsidRPr="005316B2">
        <w:rPr>
          <w:sz w:val="28"/>
        </w:rPr>
        <w:t xml:space="preserve"> систем управления оборудованием </w:t>
      </w:r>
      <w:proofErr w:type="spellStart"/>
      <w:r w:rsidRPr="005316B2">
        <w:rPr>
          <w:sz w:val="28"/>
        </w:rPr>
        <w:t>мультимедийных</w:t>
      </w:r>
      <w:proofErr w:type="spellEnd"/>
      <w:r w:rsidRPr="005316B2">
        <w:rPr>
          <w:sz w:val="28"/>
        </w:rPr>
        <w:t xml:space="preserve"> </w:t>
      </w:r>
      <w:r w:rsidR="00226D27">
        <w:rPr>
          <w:sz w:val="28"/>
        </w:rPr>
        <w:t>систем</w:t>
      </w:r>
      <w:r>
        <w:rPr>
          <w:sz w:val="28"/>
        </w:rPr>
        <w:t>.</w:t>
      </w:r>
    </w:p>
    <w:p w:rsidR="000073B0" w:rsidRPr="00A769F0" w:rsidRDefault="000073B0" w:rsidP="0083514B">
      <w:pPr>
        <w:numPr>
          <w:ilvl w:val="1"/>
          <w:numId w:val="27"/>
        </w:numPr>
        <w:suppressAutoHyphens w:val="0"/>
        <w:autoSpaceDE w:val="0"/>
        <w:autoSpaceDN w:val="0"/>
        <w:adjustRightInd w:val="0"/>
        <w:spacing w:after="100" w:afterAutospacing="1" w:line="360" w:lineRule="auto"/>
        <w:jc w:val="both"/>
        <w:rPr>
          <w:sz w:val="28"/>
        </w:rPr>
      </w:pPr>
      <w:r w:rsidRPr="00A769F0">
        <w:rPr>
          <w:sz w:val="28"/>
        </w:rPr>
        <w:t>Внесение изменений в конфигурации/схему коммутации оборудо</w:t>
      </w:r>
      <w:r w:rsidR="00226D27">
        <w:rPr>
          <w:sz w:val="28"/>
        </w:rPr>
        <w:t xml:space="preserve">вания </w:t>
      </w:r>
      <w:proofErr w:type="spellStart"/>
      <w:r w:rsidR="00226D27">
        <w:rPr>
          <w:sz w:val="28"/>
        </w:rPr>
        <w:t>мультимедийных</w:t>
      </w:r>
      <w:proofErr w:type="spellEnd"/>
      <w:r w:rsidR="00226D27">
        <w:rPr>
          <w:sz w:val="28"/>
        </w:rPr>
        <w:t xml:space="preserve"> систем</w:t>
      </w:r>
      <w:r w:rsidR="00A769F0">
        <w:rPr>
          <w:sz w:val="28"/>
        </w:rPr>
        <w:t>.</w:t>
      </w:r>
    </w:p>
    <w:p w:rsidR="000073B0" w:rsidRPr="005316B2" w:rsidRDefault="000073B0" w:rsidP="0083514B">
      <w:pPr>
        <w:numPr>
          <w:ilvl w:val="1"/>
          <w:numId w:val="27"/>
        </w:numPr>
        <w:suppressAutoHyphens w:val="0"/>
        <w:spacing w:after="100" w:afterAutospacing="1" w:line="360" w:lineRule="auto"/>
        <w:jc w:val="both"/>
        <w:rPr>
          <w:sz w:val="28"/>
        </w:rPr>
      </w:pPr>
      <w:proofErr w:type="gramStart"/>
      <w:r w:rsidRPr="00A769F0">
        <w:rPr>
          <w:sz w:val="28"/>
        </w:rPr>
        <w:t xml:space="preserve">Профилактические работы </w:t>
      </w:r>
      <w:r w:rsidR="00A769F0">
        <w:rPr>
          <w:sz w:val="28"/>
        </w:rPr>
        <w:t xml:space="preserve">проводятся </w:t>
      </w:r>
      <w:r w:rsidRPr="00A769F0">
        <w:rPr>
          <w:sz w:val="28"/>
        </w:rPr>
        <w:t xml:space="preserve">согласно </w:t>
      </w:r>
      <w:r w:rsidR="00A769F0">
        <w:rPr>
          <w:sz w:val="28"/>
        </w:rPr>
        <w:t xml:space="preserve">представленной претендентом </w:t>
      </w:r>
      <w:r w:rsidR="00226D27">
        <w:rPr>
          <w:sz w:val="28"/>
        </w:rPr>
        <w:t xml:space="preserve">в заявке </w:t>
      </w:r>
      <w:r w:rsidR="00A769F0">
        <w:rPr>
          <w:sz w:val="28"/>
        </w:rPr>
        <w:t>регламент</w:t>
      </w:r>
      <w:r w:rsidR="00226D27">
        <w:rPr>
          <w:sz w:val="28"/>
        </w:rPr>
        <w:t>а</w:t>
      </w:r>
      <w:r w:rsidR="00A769F0">
        <w:rPr>
          <w:sz w:val="28"/>
        </w:rPr>
        <w:t>.</w:t>
      </w:r>
      <w:proofErr w:type="gramEnd"/>
    </w:p>
    <w:p w:rsidR="000073B0" w:rsidRPr="005316B2" w:rsidRDefault="000073B0" w:rsidP="0083514B">
      <w:pPr>
        <w:numPr>
          <w:ilvl w:val="1"/>
          <w:numId w:val="27"/>
        </w:numPr>
        <w:suppressAutoHyphens w:val="0"/>
        <w:spacing w:after="100" w:afterAutospacing="1" w:line="360" w:lineRule="auto"/>
        <w:jc w:val="both"/>
        <w:rPr>
          <w:sz w:val="28"/>
        </w:rPr>
      </w:pPr>
      <w:r w:rsidRPr="005316B2">
        <w:rPr>
          <w:sz w:val="28"/>
        </w:rPr>
        <w:t>Выезд технических специалистов к Заказчику для оказания помощи в решении сложной и/или «аварийной» ситуации.</w:t>
      </w:r>
    </w:p>
    <w:p w:rsidR="000073B0" w:rsidRPr="005316B2" w:rsidRDefault="000073B0" w:rsidP="0083514B">
      <w:pPr>
        <w:numPr>
          <w:ilvl w:val="1"/>
          <w:numId w:val="27"/>
        </w:numPr>
        <w:suppressAutoHyphens w:val="0"/>
        <w:spacing w:after="100" w:afterAutospacing="1" w:line="360" w:lineRule="auto"/>
        <w:jc w:val="both"/>
        <w:rPr>
          <w:sz w:val="28"/>
        </w:rPr>
      </w:pPr>
      <w:r w:rsidRPr="005316B2">
        <w:rPr>
          <w:sz w:val="28"/>
        </w:rPr>
        <w:t>Ремонтные работы с обязательным предоставлением полнофункциональной замены, вышедшему из строя оборудованию на время выполнения ремонта.</w:t>
      </w:r>
    </w:p>
    <w:p w:rsidR="000073B0" w:rsidRPr="005316B2" w:rsidRDefault="000073B0" w:rsidP="0083514B">
      <w:pPr>
        <w:numPr>
          <w:ilvl w:val="1"/>
          <w:numId w:val="27"/>
        </w:numPr>
        <w:suppressAutoHyphens w:val="0"/>
        <w:spacing w:after="100" w:afterAutospacing="1" w:line="360" w:lineRule="auto"/>
        <w:jc w:val="both"/>
        <w:rPr>
          <w:sz w:val="28"/>
        </w:rPr>
      </w:pPr>
      <w:r w:rsidRPr="005316B2">
        <w:rPr>
          <w:sz w:val="28"/>
        </w:rPr>
        <w:t xml:space="preserve">Формирование </w:t>
      </w:r>
      <w:r w:rsidR="006B6B76">
        <w:rPr>
          <w:sz w:val="28"/>
        </w:rPr>
        <w:t>запасных принадлежностей (далее – ЗИП)</w:t>
      </w:r>
      <w:r w:rsidRPr="005316B2">
        <w:rPr>
          <w:sz w:val="28"/>
        </w:rPr>
        <w:t>, его хранение и доставку к месту проведения работ.</w:t>
      </w:r>
    </w:p>
    <w:p w:rsidR="000073B0" w:rsidRPr="005316B2" w:rsidRDefault="000073B0" w:rsidP="0083514B">
      <w:pPr>
        <w:numPr>
          <w:ilvl w:val="1"/>
          <w:numId w:val="27"/>
        </w:numPr>
        <w:suppressAutoHyphens w:val="0"/>
        <w:spacing w:after="100" w:afterAutospacing="1" w:line="360" w:lineRule="auto"/>
        <w:jc w:val="both"/>
        <w:rPr>
          <w:sz w:val="28"/>
        </w:rPr>
      </w:pPr>
      <w:r w:rsidRPr="005316B2">
        <w:rPr>
          <w:sz w:val="28"/>
        </w:rPr>
        <w:t>Информационная поддержка и консультации по конфигурированию оборудования и программного обеспечения, а также по всем вопросам, касающимся восстановления функциональности обслуживаемого оборудования и программного обеспечения.</w:t>
      </w:r>
    </w:p>
    <w:p w:rsidR="000073B0" w:rsidRPr="005316B2" w:rsidRDefault="000073B0" w:rsidP="0083514B">
      <w:pPr>
        <w:numPr>
          <w:ilvl w:val="1"/>
          <w:numId w:val="27"/>
        </w:numPr>
        <w:suppressAutoHyphens w:val="0"/>
        <w:spacing w:after="100" w:afterAutospacing="1" w:line="360" w:lineRule="auto"/>
        <w:jc w:val="both"/>
        <w:rPr>
          <w:sz w:val="28"/>
        </w:rPr>
      </w:pPr>
      <w:r w:rsidRPr="005316B2">
        <w:rPr>
          <w:sz w:val="28"/>
        </w:rPr>
        <w:lastRenderedPageBreak/>
        <w:t>Осуществление уда</w:t>
      </w:r>
      <w:r>
        <w:rPr>
          <w:sz w:val="28"/>
        </w:rPr>
        <w:t>ленной информационной поддержки,</w:t>
      </w:r>
      <w:r w:rsidRPr="005316B2">
        <w:rPr>
          <w:sz w:val="28"/>
        </w:rPr>
        <w:t xml:space="preserve"> удаленное конфигурирование оборудования и программного обеспечения в режиме реального времени.</w:t>
      </w:r>
    </w:p>
    <w:p w:rsidR="000073B0" w:rsidRPr="005316B2" w:rsidRDefault="006B6B76" w:rsidP="0083514B">
      <w:pPr>
        <w:numPr>
          <w:ilvl w:val="1"/>
          <w:numId w:val="27"/>
        </w:numPr>
        <w:suppressAutoHyphens w:val="0"/>
        <w:spacing w:after="100" w:afterAutospacing="1" w:line="360" w:lineRule="auto"/>
        <w:jc w:val="both"/>
        <w:rPr>
          <w:sz w:val="28"/>
        </w:rPr>
      </w:pPr>
      <w:r>
        <w:rPr>
          <w:sz w:val="28"/>
        </w:rPr>
        <w:t>Ежеквартальное т</w:t>
      </w:r>
      <w:r w:rsidR="000073B0" w:rsidRPr="005316B2">
        <w:rPr>
          <w:sz w:val="28"/>
        </w:rPr>
        <w:t>естирование оборудования и программного обеспечения на предмет ошибок</w:t>
      </w:r>
      <w:r w:rsidR="00804F85">
        <w:rPr>
          <w:sz w:val="28"/>
        </w:rPr>
        <w:t>,</w:t>
      </w:r>
      <w:r w:rsidR="000073B0" w:rsidRPr="005316B2">
        <w:rPr>
          <w:sz w:val="28"/>
        </w:rPr>
        <w:t xml:space="preserve"> в том числе и удаленно.</w:t>
      </w:r>
    </w:p>
    <w:p w:rsidR="000073B0" w:rsidRPr="005316B2" w:rsidRDefault="006B6B76" w:rsidP="0083514B">
      <w:pPr>
        <w:numPr>
          <w:ilvl w:val="1"/>
          <w:numId w:val="27"/>
        </w:numPr>
        <w:suppressAutoHyphens w:val="0"/>
        <w:spacing w:after="100" w:afterAutospacing="1" w:line="360" w:lineRule="auto"/>
        <w:jc w:val="both"/>
        <w:rPr>
          <w:sz w:val="28"/>
        </w:rPr>
      </w:pPr>
      <w:r>
        <w:rPr>
          <w:sz w:val="28"/>
        </w:rPr>
        <w:t>Ежеквартальное</w:t>
      </w:r>
      <w:r w:rsidR="000073B0" w:rsidRPr="005316B2">
        <w:rPr>
          <w:sz w:val="28"/>
        </w:rPr>
        <w:t xml:space="preserve"> проведение измерений коаксиальн</w:t>
      </w:r>
      <w:r w:rsidR="000073B0">
        <w:rPr>
          <w:sz w:val="28"/>
        </w:rPr>
        <w:t>ого кабеля в контрольных точках,</w:t>
      </w:r>
      <w:r w:rsidR="000073B0" w:rsidRPr="005316B2">
        <w:rPr>
          <w:sz w:val="28"/>
        </w:rPr>
        <w:t xml:space="preserve"> измерение частоты и уро</w:t>
      </w:r>
      <w:r w:rsidR="000073B0">
        <w:rPr>
          <w:sz w:val="28"/>
        </w:rPr>
        <w:t xml:space="preserve">вня сигнала, </w:t>
      </w:r>
      <w:r w:rsidR="000073B0" w:rsidRPr="005316B2">
        <w:rPr>
          <w:sz w:val="28"/>
        </w:rPr>
        <w:t>регулярное измерение каче</w:t>
      </w:r>
      <w:r w:rsidR="000073B0">
        <w:rPr>
          <w:sz w:val="28"/>
        </w:rPr>
        <w:t>ства сигнала, а именно: частота, спектр (спектральная маска),</w:t>
      </w:r>
      <w:r w:rsidR="000073B0" w:rsidRPr="005316B2">
        <w:rPr>
          <w:sz w:val="28"/>
        </w:rPr>
        <w:t xml:space="preserve"> уровень сигнала.</w:t>
      </w:r>
    </w:p>
    <w:p w:rsidR="000073B0" w:rsidRPr="005316B2" w:rsidRDefault="000073B0" w:rsidP="0083514B">
      <w:pPr>
        <w:numPr>
          <w:ilvl w:val="1"/>
          <w:numId w:val="27"/>
        </w:numPr>
        <w:suppressAutoHyphens w:val="0"/>
        <w:spacing w:after="100" w:afterAutospacing="1" w:line="360" w:lineRule="auto"/>
        <w:jc w:val="both"/>
        <w:rPr>
          <w:sz w:val="28"/>
        </w:rPr>
      </w:pPr>
      <w:r w:rsidRPr="005316B2">
        <w:rPr>
          <w:sz w:val="28"/>
        </w:rPr>
        <w:t xml:space="preserve">Проведение детального </w:t>
      </w:r>
      <w:r w:rsidR="006B6B76">
        <w:rPr>
          <w:sz w:val="28"/>
        </w:rPr>
        <w:t xml:space="preserve">изучения </w:t>
      </w:r>
      <w:r w:rsidR="00804F85">
        <w:rPr>
          <w:sz w:val="28"/>
        </w:rPr>
        <w:t xml:space="preserve">установленной </w:t>
      </w:r>
      <w:proofErr w:type="spellStart"/>
      <w:r w:rsidR="006B6B76">
        <w:rPr>
          <w:sz w:val="28"/>
        </w:rPr>
        <w:t>мультимедийно</w:t>
      </w:r>
      <w:r w:rsidR="00804F85">
        <w:rPr>
          <w:sz w:val="28"/>
        </w:rPr>
        <w:t>й</w:t>
      </w:r>
      <w:proofErr w:type="spellEnd"/>
      <w:r w:rsidR="006B6B76">
        <w:rPr>
          <w:sz w:val="28"/>
        </w:rPr>
        <w:t xml:space="preserve"> </w:t>
      </w:r>
      <w:r w:rsidR="00804F85">
        <w:rPr>
          <w:sz w:val="28"/>
        </w:rPr>
        <w:t xml:space="preserve">системы на соответствие проектной документации, по результатам которого </w:t>
      </w:r>
      <w:r w:rsidRPr="005316B2">
        <w:rPr>
          <w:sz w:val="28"/>
        </w:rPr>
        <w:t>формирова</w:t>
      </w:r>
      <w:r w:rsidR="00804F85">
        <w:rPr>
          <w:sz w:val="28"/>
        </w:rPr>
        <w:t>ние</w:t>
      </w:r>
      <w:r w:rsidRPr="005316B2">
        <w:rPr>
          <w:sz w:val="28"/>
        </w:rPr>
        <w:t xml:space="preserve"> отчет</w:t>
      </w:r>
      <w:r w:rsidR="00804F85">
        <w:rPr>
          <w:sz w:val="28"/>
        </w:rPr>
        <w:t>а</w:t>
      </w:r>
      <w:r w:rsidRPr="005316B2">
        <w:rPr>
          <w:sz w:val="28"/>
        </w:rPr>
        <w:t xml:space="preserve"> по состоянию существующей системы с рекомендациями по переконфигурированию аппаратных средств, комплектации оборудования дополнительными модулями, предлагаемые интерфейсы системы управления.</w:t>
      </w:r>
    </w:p>
    <w:p w:rsidR="000073B0" w:rsidRPr="005316B2" w:rsidRDefault="000073B0" w:rsidP="0083514B">
      <w:pPr>
        <w:widowControl w:val="0"/>
        <w:numPr>
          <w:ilvl w:val="1"/>
          <w:numId w:val="27"/>
        </w:numPr>
        <w:suppressAutoHyphens w:val="0"/>
        <w:spacing w:before="120" w:line="360" w:lineRule="auto"/>
        <w:jc w:val="both"/>
        <w:rPr>
          <w:sz w:val="28"/>
        </w:rPr>
      </w:pPr>
      <w:r w:rsidRPr="005316B2">
        <w:rPr>
          <w:sz w:val="28"/>
        </w:rPr>
        <w:t>Организацию инструктажа персонала Заказчика с целью более полного использования сотрудниками заложенного в оборудование функционала.</w:t>
      </w:r>
    </w:p>
    <w:p w:rsidR="000073B0" w:rsidRDefault="000073B0" w:rsidP="0083514B">
      <w:pPr>
        <w:pStyle w:val="1"/>
        <w:keepNext w:val="0"/>
        <w:widowControl w:val="0"/>
        <w:numPr>
          <w:ilvl w:val="0"/>
          <w:numId w:val="27"/>
        </w:numPr>
        <w:suppressAutoHyphens w:val="0"/>
        <w:spacing w:before="0" w:after="0" w:line="360" w:lineRule="auto"/>
        <w:jc w:val="both"/>
        <w:rPr>
          <w:bCs w:val="0"/>
          <w:sz w:val="28"/>
        </w:rPr>
      </w:pPr>
      <w:r w:rsidRPr="005316B2">
        <w:rPr>
          <w:sz w:val="28"/>
        </w:rPr>
        <w:t>Время реагирования и типы приоритетов обращений</w:t>
      </w:r>
      <w:r>
        <w:rPr>
          <w:sz w:val="28"/>
        </w:rPr>
        <w:t xml:space="preserve"> </w:t>
      </w:r>
    </w:p>
    <w:p w:rsidR="000073B0" w:rsidRPr="00823FEB" w:rsidRDefault="000073B0" w:rsidP="000073B0">
      <w:pPr>
        <w:widowControl w:val="0"/>
        <w:spacing w:line="360" w:lineRule="auto"/>
        <w:ind w:firstLine="851"/>
        <w:rPr>
          <w:sz w:val="28"/>
        </w:rPr>
      </w:pPr>
      <w:r w:rsidRPr="00823FEB">
        <w:rPr>
          <w:sz w:val="28"/>
        </w:rPr>
        <w:t>Время реагирования (максимальный интервал с момента регистрации обращения Заказчика до момента начала Работ по обслуживанию запроса службой технической поддержки)</w:t>
      </w:r>
      <w:r>
        <w:rPr>
          <w:sz w:val="28"/>
        </w:rPr>
        <w:t>.</w:t>
      </w:r>
    </w:p>
    <w:p w:rsidR="000073B0" w:rsidRDefault="000073B0" w:rsidP="000073B0">
      <w:pPr>
        <w:pStyle w:val="38"/>
        <w:tabs>
          <w:tab w:val="clear" w:pos="567"/>
          <w:tab w:val="left" w:pos="1080"/>
        </w:tabs>
        <w:spacing w:line="360" w:lineRule="auto"/>
        <w:ind w:firstLine="851"/>
        <w:rPr>
          <w:sz w:val="28"/>
        </w:rPr>
      </w:pPr>
      <w:r w:rsidRPr="005316B2">
        <w:rPr>
          <w:sz w:val="28"/>
        </w:rPr>
        <w:t>Обращениям Заказчика могут быть присвоены следующие приоритеты (приоритеты обращениям присваиваются специалистами Исполнителя, по требованию Заказчика уровень приоритета обращения может быть повышен):</w:t>
      </w:r>
    </w:p>
    <w:p w:rsidR="000073B0" w:rsidRPr="00823FEB" w:rsidRDefault="000073B0" w:rsidP="0083514B">
      <w:pPr>
        <w:numPr>
          <w:ilvl w:val="0"/>
          <w:numId w:val="26"/>
        </w:numPr>
        <w:tabs>
          <w:tab w:val="clear" w:pos="1584"/>
          <w:tab w:val="num" w:pos="1134"/>
        </w:tabs>
        <w:suppressAutoHyphens w:val="0"/>
        <w:spacing w:before="20" w:after="20" w:line="360" w:lineRule="auto"/>
        <w:ind w:left="1134" w:firstLine="284"/>
        <w:jc w:val="both"/>
        <w:rPr>
          <w:sz w:val="28"/>
        </w:rPr>
      </w:pPr>
      <w:r w:rsidRPr="00823FEB">
        <w:rPr>
          <w:b/>
          <w:sz w:val="28"/>
        </w:rPr>
        <w:t>Приоритет 1 (Критичный)</w:t>
      </w:r>
      <w:r w:rsidRPr="00823FEB">
        <w:rPr>
          <w:sz w:val="28"/>
        </w:rPr>
        <w:t>: Система Заказчика неработоспособна, что критично для бизнес-процессов Заказчика.</w:t>
      </w:r>
      <w:r>
        <w:rPr>
          <w:sz w:val="28"/>
        </w:rPr>
        <w:t xml:space="preserve"> </w:t>
      </w:r>
      <w:r w:rsidRPr="00823FEB">
        <w:rPr>
          <w:sz w:val="28"/>
        </w:rPr>
        <w:t>Врем</w:t>
      </w:r>
      <w:r>
        <w:rPr>
          <w:sz w:val="28"/>
        </w:rPr>
        <w:t>я реакции по данному приоритету</w:t>
      </w:r>
      <w:r w:rsidRPr="00823FEB">
        <w:rPr>
          <w:sz w:val="28"/>
        </w:rPr>
        <w:t xml:space="preserve"> 30 минут с момента регистрации запроса, при наличии удалённого доступа. В случае </w:t>
      </w:r>
      <w:r w:rsidRPr="00823FEB">
        <w:rPr>
          <w:sz w:val="28"/>
        </w:rPr>
        <w:lastRenderedPageBreak/>
        <w:t>отсутствии уд</w:t>
      </w:r>
      <w:r>
        <w:rPr>
          <w:sz w:val="28"/>
        </w:rPr>
        <w:t xml:space="preserve">алённого доступа время реакции </w:t>
      </w:r>
      <w:r w:rsidRPr="00823FEB">
        <w:rPr>
          <w:sz w:val="28"/>
        </w:rPr>
        <w:t>3 часа с момента поступления запроса</w:t>
      </w:r>
      <w:r>
        <w:rPr>
          <w:sz w:val="28"/>
        </w:rPr>
        <w:t>.</w:t>
      </w:r>
    </w:p>
    <w:p w:rsidR="000073B0" w:rsidRPr="005316B2" w:rsidRDefault="000073B0" w:rsidP="0083514B">
      <w:pPr>
        <w:numPr>
          <w:ilvl w:val="0"/>
          <w:numId w:val="26"/>
        </w:numPr>
        <w:tabs>
          <w:tab w:val="clear" w:pos="1584"/>
          <w:tab w:val="num" w:pos="1134"/>
        </w:tabs>
        <w:suppressAutoHyphens w:val="0"/>
        <w:spacing w:before="20" w:after="20" w:line="360" w:lineRule="auto"/>
        <w:ind w:left="1134" w:firstLine="284"/>
        <w:jc w:val="both"/>
        <w:rPr>
          <w:sz w:val="28"/>
        </w:rPr>
      </w:pPr>
      <w:r w:rsidRPr="005316B2">
        <w:rPr>
          <w:b/>
          <w:sz w:val="28"/>
        </w:rPr>
        <w:t>Приоритет 2 (Высокий)</w:t>
      </w:r>
      <w:r w:rsidRPr="005316B2">
        <w:rPr>
          <w:sz w:val="28"/>
        </w:rPr>
        <w:t>: Система Заказчика испытывает серьезные затруднения, что существенно влияет на бизнес-процессы</w:t>
      </w:r>
      <w:r>
        <w:rPr>
          <w:sz w:val="28"/>
        </w:rPr>
        <w:t xml:space="preserve"> </w:t>
      </w:r>
      <w:r w:rsidRPr="005316B2">
        <w:rPr>
          <w:sz w:val="28"/>
        </w:rPr>
        <w:t>Заказчика.</w:t>
      </w:r>
      <w:r>
        <w:rPr>
          <w:sz w:val="28"/>
        </w:rPr>
        <w:t xml:space="preserve"> </w:t>
      </w:r>
      <w:r w:rsidRPr="005316B2">
        <w:rPr>
          <w:sz w:val="28"/>
        </w:rPr>
        <w:t>Время</w:t>
      </w:r>
      <w:r>
        <w:rPr>
          <w:sz w:val="28"/>
        </w:rPr>
        <w:t xml:space="preserve"> реакции по данному приоритету </w:t>
      </w:r>
      <w:r w:rsidRPr="005316B2">
        <w:rPr>
          <w:sz w:val="28"/>
        </w:rPr>
        <w:t xml:space="preserve">1 час с момента регистрации запроса, при наличии удалённого доступа. В случае отсутствии удалённого доступа время реакции </w:t>
      </w:r>
      <w:r>
        <w:rPr>
          <w:sz w:val="28"/>
        </w:rPr>
        <w:t xml:space="preserve"> </w:t>
      </w:r>
      <w:r w:rsidRPr="005316B2">
        <w:rPr>
          <w:sz w:val="28"/>
        </w:rPr>
        <w:t>4 часа с момента поступления запроса;</w:t>
      </w:r>
    </w:p>
    <w:p w:rsidR="000073B0" w:rsidRPr="005316B2" w:rsidRDefault="000073B0" w:rsidP="0083514B">
      <w:pPr>
        <w:numPr>
          <w:ilvl w:val="0"/>
          <w:numId w:val="26"/>
        </w:numPr>
        <w:tabs>
          <w:tab w:val="clear" w:pos="1584"/>
          <w:tab w:val="num" w:pos="1134"/>
        </w:tabs>
        <w:suppressAutoHyphens w:val="0"/>
        <w:spacing w:before="20" w:after="20" w:line="360" w:lineRule="auto"/>
        <w:ind w:left="1134" w:firstLine="284"/>
        <w:jc w:val="both"/>
        <w:rPr>
          <w:sz w:val="28"/>
        </w:rPr>
      </w:pPr>
      <w:r w:rsidRPr="005316B2">
        <w:rPr>
          <w:b/>
          <w:sz w:val="28"/>
        </w:rPr>
        <w:t>Приоритет 3 (Средний)</w:t>
      </w:r>
      <w:r w:rsidRPr="005316B2">
        <w:rPr>
          <w:sz w:val="28"/>
        </w:rPr>
        <w:t>: Производительность Системы Заказчика понижена. Отмечены отдельные нарушения функциональности Системы, но большинство бизнес-процессов работает нормально.</w:t>
      </w:r>
      <w:r>
        <w:rPr>
          <w:sz w:val="28"/>
        </w:rPr>
        <w:t xml:space="preserve"> </w:t>
      </w:r>
      <w:r w:rsidRPr="005316B2">
        <w:rPr>
          <w:sz w:val="28"/>
        </w:rPr>
        <w:t>Время реакции по данному приоритету - следующий рабочий день с момента регистрации запроса;</w:t>
      </w:r>
    </w:p>
    <w:p w:rsidR="000073B0" w:rsidRPr="005316B2" w:rsidRDefault="000073B0" w:rsidP="0083514B">
      <w:pPr>
        <w:widowControl w:val="0"/>
        <w:numPr>
          <w:ilvl w:val="0"/>
          <w:numId w:val="26"/>
        </w:numPr>
        <w:tabs>
          <w:tab w:val="clear" w:pos="1584"/>
          <w:tab w:val="num" w:pos="1134"/>
        </w:tabs>
        <w:suppressAutoHyphens w:val="0"/>
        <w:spacing w:before="20" w:after="20" w:line="360" w:lineRule="auto"/>
        <w:ind w:left="1134" w:firstLine="284"/>
        <w:jc w:val="both"/>
        <w:rPr>
          <w:sz w:val="28"/>
        </w:rPr>
      </w:pPr>
      <w:r w:rsidRPr="005316B2">
        <w:rPr>
          <w:b/>
          <w:sz w:val="28"/>
        </w:rPr>
        <w:t>Приоритет 4 (Низкий)</w:t>
      </w:r>
      <w:r w:rsidRPr="005316B2">
        <w:rPr>
          <w:sz w:val="28"/>
        </w:rPr>
        <w:t xml:space="preserve">: Необходима дополнительная информация или помощь в инсталляции или конфигурации оборудования. Время реакции по данному приоритету </w:t>
      </w:r>
      <w:proofErr w:type="gramStart"/>
      <w:r w:rsidRPr="005316B2">
        <w:rPr>
          <w:sz w:val="28"/>
        </w:rPr>
        <w:t>–д</w:t>
      </w:r>
      <w:proofErr w:type="gramEnd"/>
      <w:r w:rsidRPr="005316B2">
        <w:rPr>
          <w:sz w:val="28"/>
        </w:rPr>
        <w:t>ва последующих рабочих дня с момента регистрации запроса.</w:t>
      </w:r>
    </w:p>
    <w:p w:rsidR="000073B0" w:rsidRPr="005316B2" w:rsidRDefault="000073B0" w:rsidP="000073B0">
      <w:pPr>
        <w:widowControl w:val="0"/>
        <w:spacing w:before="20" w:after="20" w:line="360" w:lineRule="auto"/>
        <w:ind w:firstLine="851"/>
        <w:jc w:val="both"/>
        <w:rPr>
          <w:sz w:val="28"/>
        </w:rPr>
      </w:pPr>
      <w:r w:rsidRPr="005316B2">
        <w:rPr>
          <w:sz w:val="28"/>
        </w:rPr>
        <w:t>Если для устранения инцидента требуется замена оборудования, то время устранения инцидента увеличивается на время поставки необходимого оборудования. Поставка оборудования (</w:t>
      </w:r>
      <w:proofErr w:type="gramStart"/>
      <w:r w:rsidRPr="005316B2">
        <w:rPr>
          <w:sz w:val="28"/>
        </w:rPr>
        <w:t>кроме</w:t>
      </w:r>
      <w:proofErr w:type="gramEnd"/>
      <w:r w:rsidRPr="005316B2">
        <w:rPr>
          <w:sz w:val="28"/>
        </w:rPr>
        <w:t xml:space="preserve"> оконечного) осуществляется Исполнителем.</w:t>
      </w:r>
    </w:p>
    <w:p w:rsidR="000073B0" w:rsidRPr="005316B2" w:rsidRDefault="000073B0" w:rsidP="000073B0">
      <w:pPr>
        <w:ind w:left="708" w:firstLine="708"/>
        <w:rPr>
          <w:sz w:val="28"/>
        </w:rPr>
      </w:pPr>
    </w:p>
    <w:p w:rsidR="000073B0" w:rsidRPr="005316B2" w:rsidRDefault="000073B0" w:rsidP="0083514B">
      <w:pPr>
        <w:pStyle w:val="1"/>
        <w:keepNext w:val="0"/>
        <w:widowControl w:val="0"/>
        <w:numPr>
          <w:ilvl w:val="0"/>
          <w:numId w:val="27"/>
        </w:numPr>
        <w:suppressAutoHyphens w:val="0"/>
        <w:spacing w:before="0" w:after="0" w:line="360" w:lineRule="auto"/>
        <w:jc w:val="both"/>
        <w:rPr>
          <w:bCs w:val="0"/>
          <w:sz w:val="28"/>
        </w:rPr>
      </w:pPr>
      <w:r w:rsidRPr="005316B2">
        <w:rPr>
          <w:sz w:val="28"/>
        </w:rPr>
        <w:t xml:space="preserve"> </w:t>
      </w:r>
      <w:bookmarkStart w:id="4" w:name="_Toc290469484"/>
      <w:r w:rsidRPr="005316B2">
        <w:rPr>
          <w:sz w:val="28"/>
        </w:rPr>
        <w:t>Подход к организации сервисного обслуживания.</w:t>
      </w:r>
      <w:bookmarkEnd w:id="4"/>
    </w:p>
    <w:p w:rsidR="000073B0" w:rsidRPr="005316B2" w:rsidRDefault="000073B0" w:rsidP="000073B0">
      <w:pPr>
        <w:spacing w:before="120" w:line="360" w:lineRule="auto"/>
        <w:ind w:firstLine="851"/>
        <w:jc w:val="both"/>
        <w:rPr>
          <w:sz w:val="28"/>
        </w:rPr>
      </w:pPr>
      <w:r w:rsidRPr="005316B2">
        <w:rPr>
          <w:sz w:val="28"/>
        </w:rPr>
        <w:t>Исполнитель должен предложить оптимальный график проведения сервисных и регламентных работ. Должен обеспечить регистрацию запросов.</w:t>
      </w:r>
    </w:p>
    <w:p w:rsidR="000073B0" w:rsidRPr="00F67D1C" w:rsidRDefault="000073B0" w:rsidP="000073B0">
      <w:pPr>
        <w:spacing w:line="360" w:lineRule="auto"/>
        <w:ind w:firstLine="851"/>
        <w:jc w:val="both"/>
        <w:rPr>
          <w:sz w:val="28"/>
        </w:rPr>
      </w:pPr>
      <w:r w:rsidRPr="005316B2">
        <w:rPr>
          <w:sz w:val="28"/>
        </w:rPr>
        <w:t xml:space="preserve">Исполнитель должен выделить индивидуального менеджера по взаимодействию с ОАО «ТрансКонтейнер» по сервисному обслуживанию, а также технического консультанта по вопросам эксплуатации и настройки оборудования. Технический консультант должен иметь навыки и опыт работы с </w:t>
      </w:r>
      <w:r w:rsidRPr="005316B2">
        <w:rPr>
          <w:sz w:val="28"/>
        </w:rPr>
        <w:lastRenderedPageBreak/>
        <w:t xml:space="preserve">системами указанными в настоящем техническом задании. </w:t>
      </w:r>
      <w:r w:rsidRPr="00F67D1C">
        <w:rPr>
          <w:sz w:val="28"/>
        </w:rPr>
        <w:t xml:space="preserve">Технический консультант должен предоставлять доступ к  программному обеспечению, исходным кодам, паролям доступа </w:t>
      </w:r>
      <w:r>
        <w:rPr>
          <w:sz w:val="28"/>
        </w:rPr>
        <w:t>в целях конфигурирования</w:t>
      </w:r>
      <w:r w:rsidRPr="00F67D1C">
        <w:rPr>
          <w:sz w:val="28"/>
        </w:rPr>
        <w:t xml:space="preserve"> </w:t>
      </w:r>
      <w:r>
        <w:rPr>
          <w:sz w:val="28"/>
        </w:rPr>
        <w:t>оборудования</w:t>
      </w:r>
      <w:r w:rsidRPr="00F67D1C">
        <w:rPr>
          <w:sz w:val="28"/>
        </w:rPr>
        <w:t xml:space="preserve"> согласно спецификации. </w:t>
      </w:r>
    </w:p>
    <w:p w:rsidR="000073B0" w:rsidRPr="005316B2" w:rsidRDefault="000073B0" w:rsidP="0083514B">
      <w:pPr>
        <w:pStyle w:val="1"/>
        <w:keepNext w:val="0"/>
        <w:widowControl w:val="0"/>
        <w:numPr>
          <w:ilvl w:val="0"/>
          <w:numId w:val="27"/>
        </w:numPr>
        <w:suppressAutoHyphens w:val="0"/>
        <w:spacing w:before="0" w:after="0"/>
        <w:jc w:val="both"/>
        <w:rPr>
          <w:bCs w:val="0"/>
          <w:sz w:val="28"/>
        </w:rPr>
      </w:pPr>
      <w:r w:rsidRPr="005316B2">
        <w:rPr>
          <w:sz w:val="28"/>
        </w:rPr>
        <w:t xml:space="preserve"> </w:t>
      </w:r>
      <w:bookmarkStart w:id="5" w:name="_Toc290469485"/>
      <w:r w:rsidRPr="005316B2">
        <w:rPr>
          <w:sz w:val="28"/>
        </w:rPr>
        <w:t>Подход к проведению ремонтных работ.</w:t>
      </w:r>
      <w:bookmarkEnd w:id="5"/>
    </w:p>
    <w:p w:rsidR="00EC5699" w:rsidRDefault="000073B0" w:rsidP="006B6B76">
      <w:pPr>
        <w:widowControl w:val="0"/>
        <w:spacing w:before="120" w:line="360" w:lineRule="auto"/>
        <w:ind w:firstLine="851"/>
        <w:rPr>
          <w:sz w:val="28"/>
        </w:rPr>
      </w:pPr>
      <w:r w:rsidRPr="005316B2">
        <w:rPr>
          <w:sz w:val="28"/>
        </w:rPr>
        <w:t xml:space="preserve">Исполнитель должен представить формат заявки вызова специалистов для устранения аварий. При необходимости проведения ремонта неисправного оборудования обязательное предоставление полнофункциональной замены вышедшего из строя оборудования (включая доставку и установку подменного оборудования, без дополнительной оплаты) на время выполнения ремонта. </w:t>
      </w:r>
      <w:r w:rsidRPr="00015421">
        <w:rPr>
          <w:sz w:val="28"/>
        </w:rPr>
        <w:t xml:space="preserve">Исполнитель обязан </w:t>
      </w:r>
      <w:proofErr w:type="gramStart"/>
      <w:r w:rsidRPr="00015421">
        <w:rPr>
          <w:sz w:val="28"/>
        </w:rPr>
        <w:t>предоставить отчет</w:t>
      </w:r>
      <w:proofErr w:type="gramEnd"/>
      <w:r w:rsidRPr="00015421">
        <w:rPr>
          <w:sz w:val="28"/>
        </w:rPr>
        <w:t xml:space="preserve"> о причине неисправности и способа их устранения. </w:t>
      </w:r>
    </w:p>
    <w:p w:rsidR="006B6B76" w:rsidRPr="006B6B76" w:rsidRDefault="006B6B76" w:rsidP="006B6B76">
      <w:pPr>
        <w:pStyle w:val="aff8"/>
        <w:widowControl w:val="0"/>
        <w:numPr>
          <w:ilvl w:val="0"/>
          <w:numId w:val="27"/>
        </w:numPr>
        <w:spacing w:before="120" w:line="360" w:lineRule="auto"/>
        <w:rPr>
          <w:b/>
          <w:sz w:val="28"/>
        </w:rPr>
      </w:pPr>
      <w:r w:rsidRPr="006B6B76">
        <w:rPr>
          <w:b/>
          <w:sz w:val="28"/>
        </w:rPr>
        <w:t>Гарантия качества</w:t>
      </w:r>
    </w:p>
    <w:p w:rsidR="006B6B76" w:rsidRDefault="006B6B76" w:rsidP="006B6B76">
      <w:pPr>
        <w:pStyle w:val="aff8"/>
        <w:widowControl w:val="0"/>
        <w:spacing w:before="120" w:line="360" w:lineRule="auto"/>
        <w:ind w:left="682"/>
        <w:rPr>
          <w:sz w:val="28"/>
        </w:rPr>
      </w:pPr>
      <w:r>
        <w:rPr>
          <w:sz w:val="28"/>
        </w:rPr>
        <w:t xml:space="preserve">Исполнитель должен гарантировать качество выполненных работ. </w:t>
      </w:r>
    </w:p>
    <w:p w:rsidR="004725E2" w:rsidRDefault="004725E2" w:rsidP="004725E2">
      <w:pPr>
        <w:pStyle w:val="aff8"/>
        <w:widowControl w:val="0"/>
        <w:numPr>
          <w:ilvl w:val="0"/>
          <w:numId w:val="27"/>
        </w:numPr>
        <w:spacing w:before="120" w:line="360" w:lineRule="auto"/>
        <w:rPr>
          <w:b/>
          <w:sz w:val="28"/>
        </w:rPr>
      </w:pPr>
      <w:r w:rsidRPr="004725E2">
        <w:rPr>
          <w:b/>
          <w:sz w:val="28"/>
        </w:rPr>
        <w:t>Порядок оплаты</w:t>
      </w:r>
    </w:p>
    <w:p w:rsidR="004725E2" w:rsidRPr="004725E2" w:rsidRDefault="004725E2" w:rsidP="004725E2">
      <w:pPr>
        <w:pStyle w:val="29"/>
        <w:tabs>
          <w:tab w:val="clear" w:pos="567"/>
          <w:tab w:val="left" w:pos="0"/>
          <w:tab w:val="left" w:pos="1276"/>
        </w:tabs>
        <w:spacing w:line="360" w:lineRule="auto"/>
        <w:ind w:firstLine="851"/>
        <w:rPr>
          <w:sz w:val="28"/>
        </w:rPr>
      </w:pPr>
      <w:proofErr w:type="gramStart"/>
      <w:r w:rsidRPr="004725E2">
        <w:rPr>
          <w:sz w:val="28"/>
        </w:rPr>
        <w:t xml:space="preserve">Оплата предоставленных </w:t>
      </w:r>
      <w:r>
        <w:rPr>
          <w:sz w:val="28"/>
        </w:rPr>
        <w:t>у</w:t>
      </w:r>
      <w:r w:rsidRPr="004725E2">
        <w:rPr>
          <w:sz w:val="28"/>
        </w:rPr>
        <w:t>слуг</w:t>
      </w:r>
      <w:r>
        <w:rPr>
          <w:sz w:val="28"/>
        </w:rPr>
        <w:t xml:space="preserve"> по технической поддержки </w:t>
      </w:r>
      <w:r w:rsidR="005D78C0">
        <w:rPr>
          <w:sz w:val="28"/>
        </w:rPr>
        <w:t>Исполнителю</w:t>
      </w:r>
      <w:r w:rsidRPr="004725E2">
        <w:rPr>
          <w:sz w:val="28"/>
        </w:rPr>
        <w:t xml:space="preserve"> </w:t>
      </w:r>
      <w:r w:rsidR="005D78C0">
        <w:rPr>
          <w:sz w:val="28"/>
        </w:rPr>
        <w:t xml:space="preserve">производится </w:t>
      </w:r>
      <w:r w:rsidRPr="004725E2">
        <w:rPr>
          <w:sz w:val="28"/>
        </w:rPr>
        <w:t xml:space="preserve">ежемесячно на основании подписанного Акта сдачи-приемки предоставленных </w:t>
      </w:r>
      <w:r w:rsidR="005D78C0">
        <w:rPr>
          <w:sz w:val="28"/>
        </w:rPr>
        <w:t>у</w:t>
      </w:r>
      <w:r w:rsidRPr="004725E2">
        <w:rPr>
          <w:sz w:val="28"/>
        </w:rPr>
        <w:t xml:space="preserve">слуг, при предоставлении Исполнителем счета и счета-фактуры в течение 10 (десяти) календарных дней с даты подписания Акта сдачи-приемки  предоставленных </w:t>
      </w:r>
      <w:r w:rsidR="005D78C0">
        <w:rPr>
          <w:sz w:val="28"/>
        </w:rPr>
        <w:t>у</w:t>
      </w:r>
      <w:r w:rsidRPr="004725E2">
        <w:rPr>
          <w:sz w:val="28"/>
        </w:rPr>
        <w:t>слуг.</w:t>
      </w:r>
      <w:proofErr w:type="gramEnd"/>
    </w:p>
    <w:p w:rsidR="00EC5699" w:rsidRDefault="00EC5699" w:rsidP="000073B0">
      <w:pPr>
        <w:jc w:val="center"/>
        <w:rPr>
          <w:sz w:val="28"/>
        </w:rPr>
      </w:pPr>
    </w:p>
    <w:p w:rsidR="000073B0" w:rsidRPr="000C6EFD" w:rsidRDefault="000073B0" w:rsidP="000073B0">
      <w:pPr>
        <w:jc w:val="center"/>
        <w:rPr>
          <w:sz w:val="28"/>
        </w:rPr>
      </w:pPr>
      <w:r w:rsidRPr="0036116E">
        <w:rPr>
          <w:sz w:val="28"/>
        </w:rPr>
        <w:t>Спецификация оборудования</w:t>
      </w:r>
      <w:r w:rsidRPr="000C6EFD">
        <w:rPr>
          <w:sz w:val="28"/>
        </w:rPr>
        <w:t xml:space="preserve"> </w:t>
      </w:r>
      <w:proofErr w:type="spellStart"/>
      <w:r>
        <w:rPr>
          <w:sz w:val="28"/>
        </w:rPr>
        <w:t>м</w:t>
      </w:r>
      <w:r w:rsidRPr="000C6EFD">
        <w:rPr>
          <w:sz w:val="28"/>
        </w:rPr>
        <w:t>ультимедийн</w:t>
      </w:r>
      <w:r>
        <w:rPr>
          <w:sz w:val="28"/>
        </w:rPr>
        <w:t>ой</w:t>
      </w:r>
      <w:proofErr w:type="spellEnd"/>
      <w:r>
        <w:rPr>
          <w:sz w:val="28"/>
        </w:rPr>
        <w:t xml:space="preserve"> системы</w:t>
      </w:r>
    </w:p>
    <w:p w:rsidR="000073B0" w:rsidRPr="000C6EFD" w:rsidRDefault="000073B0" w:rsidP="000073B0">
      <w:pPr>
        <w:jc w:val="center"/>
        <w:rPr>
          <w:sz w:val="28"/>
        </w:rPr>
      </w:pPr>
      <w:r w:rsidRPr="000C6EFD">
        <w:rPr>
          <w:sz w:val="28"/>
        </w:rPr>
        <w:t xml:space="preserve">(расположение: </w:t>
      </w:r>
      <w:proofErr w:type="gramStart"/>
      <w:r w:rsidRPr="000C6EFD">
        <w:rPr>
          <w:sz w:val="28"/>
        </w:rPr>
        <w:t>г</w:t>
      </w:r>
      <w:proofErr w:type="gramEnd"/>
      <w:r w:rsidRPr="000C6EFD">
        <w:rPr>
          <w:sz w:val="28"/>
        </w:rPr>
        <w:t>. Москва, Оружейный переулок, д. 19)</w:t>
      </w:r>
    </w:p>
    <w:p w:rsidR="000073B0" w:rsidRDefault="00B83CAD" w:rsidP="00B83CAD">
      <w:pPr>
        <w:jc w:val="right"/>
        <w:rPr>
          <w:b/>
          <w:bCs/>
        </w:rPr>
      </w:pPr>
      <w:r>
        <w:rPr>
          <w:b/>
          <w:bCs/>
        </w:rPr>
        <w:t>Таблица №1</w:t>
      </w:r>
    </w:p>
    <w:tbl>
      <w:tblPr>
        <w:tblW w:w="9629" w:type="dxa"/>
        <w:tblInd w:w="250" w:type="dxa"/>
        <w:tblLook w:val="04A0"/>
      </w:tblPr>
      <w:tblGrid>
        <w:gridCol w:w="756"/>
        <w:gridCol w:w="3544"/>
        <w:gridCol w:w="4536"/>
        <w:gridCol w:w="793"/>
      </w:tblGrid>
      <w:tr w:rsidR="000073B0" w:rsidRPr="00874B25" w:rsidTr="000073B0">
        <w:trPr>
          <w:trHeight w:val="270"/>
          <w:tblHeader/>
        </w:trPr>
        <w:tc>
          <w:tcPr>
            <w:tcW w:w="756" w:type="dxa"/>
            <w:tcBorders>
              <w:top w:val="single" w:sz="8" w:space="0" w:color="000000"/>
              <w:left w:val="single" w:sz="8" w:space="0" w:color="000000"/>
              <w:bottom w:val="single" w:sz="8" w:space="0" w:color="000000"/>
              <w:right w:val="single" w:sz="4" w:space="0" w:color="auto"/>
            </w:tcBorders>
          </w:tcPr>
          <w:p w:rsidR="000073B0" w:rsidRPr="00874B25" w:rsidRDefault="000073B0" w:rsidP="000073B0">
            <w:pPr>
              <w:spacing w:after="120"/>
              <w:contextualSpacing/>
              <w:jc w:val="center"/>
              <w:rPr>
                <w:b/>
                <w:bCs/>
                <w:lang w:eastAsia="ru-RU"/>
              </w:rPr>
            </w:pPr>
            <w:r w:rsidRPr="00874B25">
              <w:rPr>
                <w:b/>
                <w:bCs/>
                <w:lang w:eastAsia="ru-RU"/>
              </w:rPr>
              <w:t xml:space="preserve">№ </w:t>
            </w:r>
            <w:proofErr w:type="spellStart"/>
            <w:proofErr w:type="gramStart"/>
            <w:r w:rsidRPr="00874B25">
              <w:rPr>
                <w:b/>
                <w:bCs/>
                <w:lang w:eastAsia="ru-RU"/>
              </w:rPr>
              <w:t>п</w:t>
            </w:r>
            <w:proofErr w:type="spellEnd"/>
            <w:proofErr w:type="gramEnd"/>
            <w:r w:rsidRPr="00874B25">
              <w:rPr>
                <w:b/>
                <w:bCs/>
                <w:lang w:eastAsia="ru-RU"/>
              </w:rPr>
              <w:t>/</w:t>
            </w:r>
            <w:proofErr w:type="spellStart"/>
            <w:r w:rsidRPr="00874B25">
              <w:rPr>
                <w:b/>
                <w:bCs/>
                <w:lang w:eastAsia="ru-RU"/>
              </w:rPr>
              <w:t>п</w:t>
            </w:r>
            <w:proofErr w:type="spellEnd"/>
          </w:p>
        </w:tc>
        <w:tc>
          <w:tcPr>
            <w:tcW w:w="3544" w:type="dxa"/>
            <w:tcBorders>
              <w:top w:val="single" w:sz="8" w:space="0" w:color="000000"/>
              <w:left w:val="single" w:sz="8" w:space="0" w:color="000000"/>
              <w:bottom w:val="single" w:sz="8" w:space="0" w:color="000000"/>
              <w:right w:val="single" w:sz="4" w:space="0" w:color="auto"/>
            </w:tcBorders>
            <w:shd w:val="clear" w:color="auto" w:fill="auto"/>
            <w:noWrap/>
            <w:hideMark/>
          </w:tcPr>
          <w:p w:rsidR="000073B0" w:rsidRPr="00874B25" w:rsidRDefault="000073B0" w:rsidP="000073B0">
            <w:pPr>
              <w:spacing w:after="120"/>
              <w:contextualSpacing/>
              <w:jc w:val="center"/>
              <w:rPr>
                <w:b/>
                <w:bCs/>
                <w:lang w:eastAsia="ru-RU"/>
              </w:rPr>
            </w:pPr>
            <w:r w:rsidRPr="00874B25">
              <w:rPr>
                <w:b/>
                <w:bCs/>
                <w:lang w:eastAsia="ru-RU"/>
              </w:rPr>
              <w:t>Код производителя</w:t>
            </w:r>
          </w:p>
        </w:tc>
        <w:tc>
          <w:tcPr>
            <w:tcW w:w="4536" w:type="dxa"/>
            <w:tcBorders>
              <w:top w:val="single" w:sz="8" w:space="0" w:color="000000"/>
              <w:left w:val="nil"/>
              <w:bottom w:val="single" w:sz="8" w:space="0" w:color="000000"/>
              <w:right w:val="single" w:sz="4" w:space="0" w:color="auto"/>
            </w:tcBorders>
            <w:shd w:val="clear" w:color="auto" w:fill="auto"/>
            <w:noWrap/>
            <w:hideMark/>
          </w:tcPr>
          <w:p w:rsidR="000073B0" w:rsidRPr="00874B25" w:rsidRDefault="000073B0" w:rsidP="000073B0">
            <w:pPr>
              <w:spacing w:after="120"/>
              <w:contextualSpacing/>
              <w:jc w:val="center"/>
              <w:rPr>
                <w:b/>
                <w:bCs/>
                <w:lang w:eastAsia="ru-RU"/>
              </w:rPr>
            </w:pPr>
            <w:r w:rsidRPr="00874B25">
              <w:rPr>
                <w:b/>
                <w:bCs/>
                <w:lang w:eastAsia="ru-RU"/>
              </w:rPr>
              <w:t>Описание</w:t>
            </w:r>
          </w:p>
        </w:tc>
        <w:tc>
          <w:tcPr>
            <w:tcW w:w="793" w:type="dxa"/>
            <w:tcBorders>
              <w:top w:val="single" w:sz="8" w:space="0" w:color="000000"/>
              <w:left w:val="nil"/>
              <w:bottom w:val="single" w:sz="8" w:space="0" w:color="000000"/>
              <w:right w:val="single" w:sz="4" w:space="0" w:color="auto"/>
            </w:tcBorders>
            <w:shd w:val="clear" w:color="auto" w:fill="auto"/>
            <w:noWrap/>
            <w:hideMark/>
          </w:tcPr>
          <w:p w:rsidR="000073B0" w:rsidRPr="00874B25" w:rsidRDefault="000073B0" w:rsidP="000073B0">
            <w:pPr>
              <w:spacing w:after="120"/>
              <w:contextualSpacing/>
              <w:jc w:val="center"/>
              <w:rPr>
                <w:b/>
                <w:bCs/>
                <w:lang w:eastAsia="ru-RU"/>
              </w:rPr>
            </w:pPr>
            <w:r w:rsidRPr="00874B25">
              <w:rPr>
                <w:b/>
                <w:bCs/>
                <w:lang w:eastAsia="ru-RU"/>
              </w:rPr>
              <w:t>Кол</w:t>
            </w:r>
            <w:r w:rsidRPr="00874B25">
              <w:rPr>
                <w:b/>
                <w:bCs/>
                <w:lang w:val="en-US" w:eastAsia="ru-RU"/>
              </w:rPr>
              <w:t>-</w:t>
            </w:r>
            <w:r w:rsidRPr="00874B25">
              <w:rPr>
                <w:b/>
                <w:bCs/>
                <w:lang w:eastAsia="ru-RU"/>
              </w:rPr>
              <w:t>во</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rPr>
                <w:b/>
              </w:rPr>
            </w:pPr>
            <w:r w:rsidRPr="00015421">
              <w:rPr>
                <w:b/>
              </w:rPr>
              <w:t>1</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pPr>
              <w:autoSpaceDE w:val="0"/>
              <w:autoSpaceDN w:val="0"/>
              <w:adjustRightInd w:val="0"/>
              <w:rPr>
                <w:b/>
              </w:rPr>
            </w:pPr>
            <w:r w:rsidRPr="00015421">
              <w:rPr>
                <w:b/>
              </w:rPr>
              <w:t>Обучающий класс 1 этаж (помещение 16)</w:t>
            </w:r>
            <w:r>
              <w:rPr>
                <w:b/>
              </w:rPr>
              <w:t xml:space="preserve"> </w:t>
            </w:r>
            <w:proofErr w:type="spellStart"/>
            <w:r>
              <w:rPr>
                <w:b/>
              </w:rPr>
              <w:t>каб</w:t>
            </w:r>
            <w:proofErr w:type="spellEnd"/>
            <w:r>
              <w:rPr>
                <w:b/>
              </w:rPr>
              <w:t>. №121</w:t>
            </w:r>
          </w:p>
        </w:tc>
        <w:tc>
          <w:tcPr>
            <w:tcW w:w="793" w:type="dxa"/>
            <w:tcBorders>
              <w:top w:val="single" w:sz="4" w:space="0" w:color="auto"/>
              <w:left w:val="nil"/>
              <w:bottom w:val="single" w:sz="4" w:space="0" w:color="auto"/>
              <w:right w:val="single" w:sz="4" w:space="0" w:color="auto"/>
            </w:tcBorders>
            <w:shd w:val="clear" w:color="auto" w:fill="auto"/>
            <w:noWrap/>
          </w:tcPr>
          <w:p w:rsidR="000073B0" w:rsidRPr="00874B25" w:rsidRDefault="000073B0" w:rsidP="000073B0">
            <w:pPr>
              <w:jc w:val="center"/>
            </w:pP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1.1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EIKI LC-XB33</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Видеопроектор фронтальной проекции</w:t>
            </w:r>
          </w:p>
        </w:tc>
        <w:tc>
          <w:tcPr>
            <w:tcW w:w="793" w:type="dxa"/>
            <w:tcBorders>
              <w:top w:val="single" w:sz="4" w:space="0" w:color="auto"/>
              <w:left w:val="nil"/>
              <w:bottom w:val="single" w:sz="4" w:space="0" w:color="auto"/>
              <w:right w:val="single" w:sz="4" w:space="0" w:color="auto"/>
            </w:tcBorders>
            <w:shd w:val="clear" w:color="auto" w:fill="auto"/>
            <w:noWrap/>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512F61" w:rsidRDefault="000073B0" w:rsidP="000073B0">
            <w:pPr>
              <w:jc w:val="center"/>
            </w:pPr>
            <w:r w:rsidRPr="00015421">
              <w:t>1.</w:t>
            </w:r>
            <w:r w:rsidRPr="00512F61">
              <w:t>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MARANTZ Sr4021</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Стерео ресивер</w:t>
            </w:r>
          </w:p>
        </w:tc>
        <w:tc>
          <w:tcPr>
            <w:tcW w:w="793" w:type="dxa"/>
            <w:tcBorders>
              <w:top w:val="single" w:sz="4" w:space="0" w:color="auto"/>
              <w:left w:val="nil"/>
              <w:bottom w:val="single" w:sz="4" w:space="0" w:color="auto"/>
              <w:right w:val="single" w:sz="4" w:space="0" w:color="auto"/>
            </w:tcBorders>
            <w:shd w:val="clear" w:color="auto" w:fill="auto"/>
            <w:noWrap/>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512F61" w:rsidRDefault="000073B0" w:rsidP="000073B0">
            <w:pPr>
              <w:jc w:val="center"/>
            </w:pPr>
            <w:r w:rsidRPr="00015421">
              <w:t>1.</w:t>
            </w:r>
            <w:r w:rsidRPr="00512F61">
              <w:t>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512F61" w:rsidRDefault="000073B0" w:rsidP="000073B0">
            <w:r w:rsidRPr="00015421">
              <w:rPr>
                <w:lang w:val="en-US"/>
              </w:rPr>
              <w:t>KEF</w:t>
            </w:r>
            <w:r w:rsidRPr="00512F61">
              <w:t xml:space="preserve"> </w:t>
            </w:r>
            <w:r w:rsidRPr="00015421">
              <w:rPr>
                <w:lang w:val="en-US"/>
              </w:rPr>
              <w:t>HTS</w:t>
            </w:r>
            <w:r w:rsidRPr="00512F61">
              <w:t>6001-</w:t>
            </w:r>
            <w:r w:rsidRPr="00015421">
              <w:rPr>
                <w:lang w:val="en-US"/>
              </w:rPr>
              <w:t>AA</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Акустическая система</w:t>
            </w:r>
          </w:p>
        </w:tc>
        <w:tc>
          <w:tcPr>
            <w:tcW w:w="793" w:type="dxa"/>
            <w:tcBorders>
              <w:top w:val="single" w:sz="4" w:space="0" w:color="auto"/>
              <w:left w:val="nil"/>
              <w:bottom w:val="single" w:sz="4" w:space="0" w:color="auto"/>
              <w:right w:val="single" w:sz="4" w:space="0" w:color="auto"/>
            </w:tcBorders>
            <w:shd w:val="clear" w:color="auto" w:fill="auto"/>
            <w:noWrap/>
          </w:tcPr>
          <w:p w:rsidR="000073B0" w:rsidRPr="00874B25" w:rsidRDefault="000073B0" w:rsidP="000073B0">
            <w:pPr>
              <w:jc w:val="center"/>
            </w:pPr>
            <w:r w:rsidRPr="00874B25">
              <w:t>2</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rPr>
                <w:lang w:val="en-US"/>
              </w:rPr>
            </w:pPr>
            <w:r w:rsidRPr="00015421">
              <w:t>1.</w:t>
            </w:r>
            <w:r w:rsidRPr="00015421">
              <w:rPr>
                <w:lang w:val="en-US"/>
              </w:rPr>
              <w:t>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 xml:space="preserve">SMART </w:t>
            </w:r>
            <w:proofErr w:type="spellStart"/>
            <w:r w:rsidRPr="00015421">
              <w:t>Board</w:t>
            </w:r>
            <w:proofErr w:type="spellEnd"/>
            <w:r w:rsidRPr="00015421">
              <w:t xml:space="preserve"> 660</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Интерактивная доска</w:t>
            </w:r>
          </w:p>
        </w:tc>
        <w:tc>
          <w:tcPr>
            <w:tcW w:w="793" w:type="dxa"/>
            <w:tcBorders>
              <w:top w:val="single" w:sz="4" w:space="0" w:color="auto"/>
              <w:left w:val="nil"/>
              <w:bottom w:val="single" w:sz="4" w:space="0" w:color="auto"/>
              <w:right w:val="single" w:sz="4" w:space="0" w:color="auto"/>
            </w:tcBorders>
            <w:shd w:val="clear" w:color="auto" w:fill="auto"/>
            <w:noWrap/>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rPr>
                <w:b/>
              </w:rPr>
            </w:pPr>
            <w:r w:rsidRPr="00015421">
              <w:rPr>
                <w:b/>
              </w:rPr>
              <w:t>2</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pPr>
              <w:rPr>
                <w:b/>
              </w:rPr>
            </w:pPr>
            <w:r w:rsidRPr="00015421">
              <w:rPr>
                <w:b/>
              </w:rPr>
              <w:t>Малая переговорная 1 этаж (помещение 22)</w:t>
            </w:r>
            <w:r>
              <w:rPr>
                <w:b/>
              </w:rPr>
              <w:t xml:space="preserve"> </w:t>
            </w:r>
            <w:proofErr w:type="spellStart"/>
            <w:r>
              <w:rPr>
                <w:b/>
              </w:rPr>
              <w:t>каб</w:t>
            </w:r>
            <w:proofErr w:type="spellEnd"/>
            <w:r>
              <w:rPr>
                <w:b/>
              </w:rPr>
              <w:t>. №110</w:t>
            </w:r>
          </w:p>
        </w:tc>
        <w:tc>
          <w:tcPr>
            <w:tcW w:w="793" w:type="dxa"/>
            <w:tcBorders>
              <w:top w:val="single" w:sz="4" w:space="0" w:color="auto"/>
              <w:left w:val="nil"/>
              <w:bottom w:val="single" w:sz="4" w:space="0" w:color="auto"/>
              <w:right w:val="single" w:sz="4" w:space="0" w:color="auto"/>
            </w:tcBorders>
            <w:shd w:val="clear" w:color="auto" w:fill="auto"/>
            <w:noWrap/>
          </w:tcPr>
          <w:p w:rsidR="000073B0" w:rsidRPr="00874B25" w:rsidRDefault="000073B0" w:rsidP="000073B0">
            <w:pPr>
              <w:jc w:val="center"/>
            </w:pP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2.1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PANASONIC TH-R50PY800</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Плазменная панель 50"</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2.2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 xml:space="preserve">PANASONIC DVD-S54 </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DVD проигрыватель</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lastRenderedPageBreak/>
              <w:t>2.3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 xml:space="preserve">EXTRON  </w:t>
            </w:r>
            <w:proofErr w:type="spellStart"/>
            <w:r w:rsidRPr="00015421">
              <w:t>Cable</w:t>
            </w:r>
            <w:proofErr w:type="spellEnd"/>
            <w:r w:rsidRPr="00015421">
              <w:t xml:space="preserve"> </w:t>
            </w:r>
            <w:proofErr w:type="spellStart"/>
            <w:r w:rsidRPr="00015421">
              <w:t>Cubby</w:t>
            </w:r>
            <w:proofErr w:type="spellEnd"/>
            <w:r w:rsidRPr="00015421">
              <w:t xml:space="preserve"> 600</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Встраиваемые архитектурные модули</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2.4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0073B0" w:rsidRPr="00015421" w:rsidRDefault="000073B0" w:rsidP="000073B0">
            <w:r w:rsidRPr="00015421">
              <w:t xml:space="preserve">EXTRON </w:t>
            </w:r>
            <w:proofErr w:type="spellStart"/>
            <w:r w:rsidRPr="00015421">
              <w:t>Two</w:t>
            </w:r>
            <w:proofErr w:type="spellEnd"/>
            <w:r w:rsidRPr="00015421">
              <w:t xml:space="preserve"> RJ-45</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0073B0" w:rsidRPr="00015421" w:rsidRDefault="000073B0" w:rsidP="000073B0">
            <w:r w:rsidRPr="00015421">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2.5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0073B0" w:rsidRPr="00015421" w:rsidRDefault="000073B0" w:rsidP="000073B0">
            <w:pPr>
              <w:rPr>
                <w:lang w:val="en-US"/>
              </w:rPr>
            </w:pPr>
            <w:r w:rsidRPr="00015421">
              <w:rPr>
                <w:lang w:val="en-US"/>
              </w:rPr>
              <w:t>EXTRON One 15-pin HD, One 3.5 mm Stereo Mini Jack</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0073B0" w:rsidRPr="00015421" w:rsidRDefault="000073B0" w:rsidP="000073B0">
            <w:r w:rsidRPr="00015421">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2.6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EXTRON DVS 304</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proofErr w:type="spellStart"/>
            <w:r w:rsidRPr="00015421">
              <w:t>Масштабатор</w:t>
            </w:r>
            <w:proofErr w:type="spellEnd"/>
            <w:r w:rsidRPr="00015421">
              <w:t xml:space="preserve"> </w:t>
            </w:r>
            <w:proofErr w:type="gramStart"/>
            <w:r w:rsidRPr="00015421">
              <w:t>видео сигналов</w:t>
            </w:r>
            <w:proofErr w:type="gramEnd"/>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rPr>
                <w:b/>
              </w:rPr>
            </w:pPr>
            <w:r w:rsidRPr="00015421">
              <w:rPr>
                <w:b/>
              </w:rPr>
              <w:t>3</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pPr>
              <w:rPr>
                <w:b/>
              </w:rPr>
            </w:pPr>
            <w:r w:rsidRPr="00015421">
              <w:rPr>
                <w:b/>
              </w:rPr>
              <w:t xml:space="preserve">VIP </w:t>
            </w:r>
            <w:proofErr w:type="gramStart"/>
            <w:r w:rsidRPr="00015421">
              <w:rPr>
                <w:b/>
              </w:rPr>
              <w:t>большая</w:t>
            </w:r>
            <w:proofErr w:type="gramEnd"/>
            <w:r w:rsidRPr="00015421">
              <w:rPr>
                <w:b/>
              </w:rPr>
              <w:t xml:space="preserve"> переговорная 1 этаж (помещение 24)</w:t>
            </w:r>
            <w:r>
              <w:rPr>
                <w:b/>
              </w:rPr>
              <w:t xml:space="preserve"> </w:t>
            </w:r>
            <w:proofErr w:type="spellStart"/>
            <w:r>
              <w:rPr>
                <w:b/>
              </w:rPr>
              <w:t>каб</w:t>
            </w:r>
            <w:proofErr w:type="spellEnd"/>
            <w:r>
              <w:rPr>
                <w:b/>
              </w:rPr>
              <w:t>. №112</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512F61" w:rsidRDefault="000073B0" w:rsidP="000073B0">
            <w:pPr>
              <w:jc w:val="center"/>
            </w:pPr>
            <w:r w:rsidRPr="00512F61">
              <w:t>3.1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TRFA-MICR-2F-RAL9004</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 xml:space="preserve">Вентиляционная  панель стойки </w:t>
            </w:r>
          </w:p>
        </w:tc>
        <w:tc>
          <w:tcPr>
            <w:tcW w:w="793" w:type="dxa"/>
            <w:tcBorders>
              <w:top w:val="single" w:sz="4" w:space="0" w:color="auto"/>
              <w:left w:val="nil"/>
              <w:bottom w:val="single" w:sz="4" w:space="0" w:color="auto"/>
              <w:right w:val="single" w:sz="4" w:space="0" w:color="auto"/>
            </w:tcBorders>
            <w:shd w:val="clear" w:color="auto" w:fill="auto"/>
            <w:noWrap/>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3.2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EIKI  LC-X85</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Видеопроектор фронтальной проекции</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3.3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 STEWART </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 xml:space="preserve">Проекционный экран 2м </w:t>
            </w:r>
            <w:proofErr w:type="spellStart"/>
            <w:r w:rsidRPr="00015421">
              <w:t>х</w:t>
            </w:r>
            <w:proofErr w:type="spellEnd"/>
            <w:r w:rsidRPr="00015421">
              <w:t xml:space="preserve"> 4м</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3.4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PANASONIC TH-R65PY800</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Плазменная панель 65"</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3.5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SAMSUNG DVD-HR770</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 xml:space="preserve">DVD </w:t>
            </w:r>
            <w:proofErr w:type="spellStart"/>
            <w:r w:rsidRPr="00015421">
              <w:t>recorder</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3.6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 xml:space="preserve"> POLYCOM </w:t>
            </w:r>
            <w:proofErr w:type="spellStart"/>
            <w:r w:rsidRPr="00015421">
              <w:t>Power</w:t>
            </w:r>
            <w:proofErr w:type="spellEnd"/>
            <w:r w:rsidRPr="00015421">
              <w:t xml:space="preserve"> </w:t>
            </w:r>
            <w:proofErr w:type="spellStart"/>
            <w:r w:rsidRPr="00015421">
              <w:t>Cam+</w:t>
            </w:r>
            <w:proofErr w:type="spellEnd"/>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 xml:space="preserve">Видеокамера </w:t>
            </w:r>
          </w:p>
        </w:tc>
        <w:tc>
          <w:tcPr>
            <w:tcW w:w="793" w:type="dxa"/>
            <w:tcBorders>
              <w:top w:val="single" w:sz="4" w:space="0" w:color="auto"/>
              <w:left w:val="nil"/>
              <w:bottom w:val="single" w:sz="4" w:space="0" w:color="auto"/>
              <w:right w:val="single" w:sz="4" w:space="0" w:color="auto"/>
            </w:tcBorders>
            <w:shd w:val="clear" w:color="auto" w:fill="auto"/>
            <w:noWrap/>
          </w:tcPr>
          <w:p w:rsidR="000073B0" w:rsidRPr="00874B25" w:rsidRDefault="000073B0" w:rsidP="000073B0">
            <w:pPr>
              <w:jc w:val="center"/>
            </w:pPr>
            <w:r w:rsidRPr="00874B25">
              <w:t>3</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3.7</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 xml:space="preserve"> POLYCOM VSX 8000</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Кодек видеоконференцсвязи</w:t>
            </w:r>
          </w:p>
        </w:tc>
        <w:tc>
          <w:tcPr>
            <w:tcW w:w="793" w:type="dxa"/>
            <w:tcBorders>
              <w:top w:val="single" w:sz="4" w:space="0" w:color="auto"/>
              <w:left w:val="nil"/>
              <w:bottom w:val="single" w:sz="4" w:space="0" w:color="auto"/>
              <w:right w:val="single" w:sz="4" w:space="0" w:color="auto"/>
            </w:tcBorders>
            <w:shd w:val="clear" w:color="auto" w:fill="auto"/>
            <w:noWrap/>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3.8</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 xml:space="preserve">EXTRON  </w:t>
            </w:r>
            <w:proofErr w:type="spellStart"/>
            <w:r w:rsidRPr="00015421">
              <w:t>CrossPoint</w:t>
            </w:r>
            <w:proofErr w:type="spellEnd"/>
            <w:r w:rsidRPr="00015421">
              <w:t xml:space="preserve"> </w:t>
            </w:r>
            <w:proofErr w:type="spellStart"/>
            <w:r w:rsidRPr="00015421">
              <w:t>Ultra</w:t>
            </w:r>
            <w:proofErr w:type="spellEnd"/>
            <w:r w:rsidRPr="00015421">
              <w:t xml:space="preserve"> 1</w:t>
            </w:r>
            <w:r w:rsidRPr="00015421">
              <w:rPr>
                <w:lang w:val="en-US"/>
              </w:rPr>
              <w:t>6</w:t>
            </w:r>
            <w:r w:rsidRPr="00015421">
              <w:t>1</w:t>
            </w:r>
            <w:r w:rsidRPr="00015421">
              <w:rPr>
                <w:lang w:val="en-US"/>
              </w:rPr>
              <w:t>6</w:t>
            </w:r>
            <w:r w:rsidRPr="00015421">
              <w:t>HV</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Матричный коммутатор</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3.9</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EXTRON DVS 304</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proofErr w:type="spellStart"/>
            <w:r w:rsidRPr="00015421">
              <w:t>Масштабатор</w:t>
            </w:r>
            <w:proofErr w:type="spellEnd"/>
            <w:r w:rsidRPr="00015421">
              <w:t xml:space="preserve"> </w:t>
            </w:r>
            <w:proofErr w:type="gramStart"/>
            <w:r w:rsidRPr="00015421">
              <w:t>видео сигналов</w:t>
            </w:r>
            <w:proofErr w:type="gramEnd"/>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6</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3.10</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EXTRON PIP 422</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proofErr w:type="spellStart"/>
            <w:r w:rsidRPr="00015421">
              <w:t>Мультиоконный</w:t>
            </w:r>
            <w:proofErr w:type="spellEnd"/>
            <w:r w:rsidRPr="00015421">
              <w:t xml:space="preserve"> графический процессор</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3.11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 xml:space="preserve">EXTRON  </w:t>
            </w:r>
            <w:proofErr w:type="spellStart"/>
            <w:r w:rsidRPr="00015421">
              <w:t>Cable</w:t>
            </w:r>
            <w:proofErr w:type="spellEnd"/>
            <w:r w:rsidRPr="00015421">
              <w:t xml:space="preserve"> </w:t>
            </w:r>
            <w:proofErr w:type="spellStart"/>
            <w:r w:rsidRPr="00015421">
              <w:t>Cubby</w:t>
            </w:r>
            <w:proofErr w:type="spellEnd"/>
            <w:r w:rsidRPr="00015421">
              <w:t xml:space="preserve"> 300S</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Встраиваемые архитектурные модули</w:t>
            </w:r>
          </w:p>
        </w:tc>
        <w:tc>
          <w:tcPr>
            <w:tcW w:w="793" w:type="dxa"/>
            <w:tcBorders>
              <w:top w:val="single" w:sz="4" w:space="0" w:color="auto"/>
              <w:left w:val="nil"/>
              <w:bottom w:val="single" w:sz="4" w:space="0" w:color="auto"/>
              <w:right w:val="single" w:sz="4" w:space="0" w:color="auto"/>
            </w:tcBorders>
            <w:shd w:val="clear" w:color="auto" w:fill="auto"/>
            <w:noWrap/>
          </w:tcPr>
          <w:p w:rsidR="000073B0" w:rsidRPr="00874B25" w:rsidRDefault="000073B0" w:rsidP="000073B0">
            <w:pPr>
              <w:jc w:val="center"/>
            </w:pPr>
            <w:r w:rsidRPr="00874B25">
              <w:t>3</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3.12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0073B0" w:rsidRPr="00015421" w:rsidRDefault="000073B0" w:rsidP="000073B0">
            <w:pPr>
              <w:rPr>
                <w:lang w:val="en-US"/>
              </w:rPr>
            </w:pPr>
            <w:r w:rsidRPr="00015421">
              <w:rPr>
                <w:lang w:val="en-US"/>
              </w:rPr>
              <w:t>EXTRON One 15-pin HD, One 3.5 mm Stereo Mini Jack</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0073B0" w:rsidRPr="00015421" w:rsidRDefault="000073B0" w:rsidP="000073B0">
            <w:r w:rsidRPr="00015421">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0073B0" w:rsidRPr="00874B25" w:rsidRDefault="000073B0" w:rsidP="000073B0">
            <w:pPr>
              <w:jc w:val="center"/>
            </w:pPr>
            <w:r w:rsidRPr="00874B25">
              <w:t>3</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3.13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0073B0" w:rsidRPr="00015421" w:rsidRDefault="000073B0" w:rsidP="000073B0">
            <w:r w:rsidRPr="00015421">
              <w:t xml:space="preserve">EXTRON </w:t>
            </w:r>
            <w:proofErr w:type="spellStart"/>
            <w:r w:rsidRPr="00015421">
              <w:t>Two</w:t>
            </w:r>
            <w:proofErr w:type="spellEnd"/>
            <w:r w:rsidRPr="00015421">
              <w:t xml:space="preserve"> RJ-45</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0073B0" w:rsidRPr="00015421" w:rsidRDefault="000073B0" w:rsidP="000073B0">
            <w:r w:rsidRPr="00015421">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0073B0" w:rsidRPr="00874B25" w:rsidRDefault="000073B0" w:rsidP="000073B0">
            <w:pPr>
              <w:jc w:val="center"/>
            </w:pPr>
            <w:r w:rsidRPr="00874B25">
              <w:t>2</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3.14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CRESTRON  AV2</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Контролер управления</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3.15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CRESTRON  TPS-4000</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Настольная сенсорная панель управления</w:t>
            </w:r>
          </w:p>
        </w:tc>
        <w:tc>
          <w:tcPr>
            <w:tcW w:w="793" w:type="dxa"/>
            <w:tcBorders>
              <w:top w:val="single" w:sz="4" w:space="0" w:color="auto"/>
              <w:left w:val="nil"/>
              <w:bottom w:val="single" w:sz="4" w:space="0" w:color="auto"/>
              <w:right w:val="single" w:sz="4" w:space="0" w:color="auto"/>
            </w:tcBorders>
            <w:shd w:val="clear" w:color="auto" w:fill="auto"/>
            <w:noWrap/>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3.16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CRESTRON  C2N-RTHS</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Датчик температуры</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2</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3.17</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CRESTRON  CNXIPR</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Инфракрасный излучатель</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5</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r w:rsidRPr="00015421">
              <w:t>3.18</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CRESTRON  C2COM-3</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r w:rsidRPr="00015421">
              <w:t>3.19</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CRESTRON  CAGE 2</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Модуль плат расширения</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3.20</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0073B0" w:rsidRPr="00015421" w:rsidRDefault="000073B0" w:rsidP="000073B0">
            <w:r w:rsidRPr="00015421">
              <w:t xml:space="preserve">BOSCH DCN-IDESK-D </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 xml:space="preserve">Цифровой пульт переводчика </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3.21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0073B0" w:rsidRPr="00015421" w:rsidRDefault="000073B0" w:rsidP="000073B0">
            <w:r w:rsidRPr="00015421">
              <w:t>BOSCH LBB 9095/30</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 xml:space="preserve">Наушники переводчика  </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3.22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0073B0" w:rsidRPr="00015421" w:rsidRDefault="000073B0" w:rsidP="000073B0">
            <w:r w:rsidRPr="00015421">
              <w:t>BOSCH DCN-CCU</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 xml:space="preserve">Центральный блок с подавителем обратной связи DAFS </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3.23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0073B0" w:rsidRPr="00015421" w:rsidRDefault="000073B0" w:rsidP="000073B0">
            <w:r w:rsidRPr="00015421">
              <w:t xml:space="preserve">BOSCH LBB 3423/20 </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 xml:space="preserve">Модуль DCN для </w:t>
            </w:r>
            <w:proofErr w:type="spellStart"/>
            <w:r w:rsidRPr="00015421">
              <w:t>Integrus</w:t>
            </w:r>
            <w:proofErr w:type="spellEnd"/>
            <w:r w:rsidRPr="00015421">
              <w:t xml:space="preserve"> </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3.24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0073B0" w:rsidRPr="00015421" w:rsidRDefault="000073B0" w:rsidP="000073B0">
            <w:r w:rsidRPr="00015421">
              <w:t>BOSCH LBB 4511/00</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Цифровой излучатель средней мощности</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3.25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0073B0" w:rsidRPr="00015421" w:rsidRDefault="000073B0" w:rsidP="000073B0">
            <w:r w:rsidRPr="00015421">
              <w:t>BOSCH INT-TX08</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0073B0" w:rsidRPr="00015421" w:rsidRDefault="000073B0" w:rsidP="000073B0">
            <w:r w:rsidRPr="00015421">
              <w:t xml:space="preserve">Цифровой 8 канальный передатчик с оптическим подключением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3.26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0073B0" w:rsidRPr="00015421" w:rsidRDefault="000073B0" w:rsidP="000073B0">
            <w:r w:rsidRPr="00015421">
              <w:t>BOSCH DCN-CONFF</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 xml:space="preserve">Полнофункциональный конгресс пульт делегата </w:t>
            </w:r>
            <w:proofErr w:type="spellStart"/>
            <w:r w:rsidRPr="00015421">
              <w:t>Consentus</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6</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3.27</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0073B0" w:rsidRPr="00015421" w:rsidRDefault="000073B0" w:rsidP="000073B0">
            <w:r w:rsidRPr="00015421">
              <w:t>BOSCH DCN-MICL</w:t>
            </w:r>
          </w:p>
        </w:tc>
        <w:tc>
          <w:tcPr>
            <w:tcW w:w="4536" w:type="dxa"/>
            <w:tcBorders>
              <w:top w:val="single" w:sz="4" w:space="0" w:color="auto"/>
              <w:left w:val="nil"/>
              <w:bottom w:val="single" w:sz="4" w:space="0" w:color="auto"/>
              <w:right w:val="single" w:sz="4" w:space="0" w:color="auto"/>
            </w:tcBorders>
            <w:shd w:val="clear" w:color="auto" w:fill="auto"/>
            <w:noWrap/>
            <w:vAlign w:val="bottom"/>
          </w:tcPr>
          <w:p w:rsidR="000073B0" w:rsidRPr="00015421" w:rsidRDefault="000073B0" w:rsidP="000073B0">
            <w:r w:rsidRPr="00015421">
              <w:t>Отключаемый микрофон с длинной шеей</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8</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3.28</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0073B0" w:rsidRPr="00015421" w:rsidRDefault="000073B0" w:rsidP="000073B0">
            <w:r w:rsidRPr="00015421">
              <w:t>MARANTZ Sr4021</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Стерео ресивер</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3.29</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0073B0" w:rsidRPr="00015421" w:rsidRDefault="000073B0" w:rsidP="000073B0">
            <w:r w:rsidRPr="00015421">
              <w:t>KEF HTS6001-AA</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Акустические системы</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2</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3.30</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0073B0" w:rsidRPr="00015421" w:rsidRDefault="000073B0" w:rsidP="000073B0">
            <w:r w:rsidRPr="00015421">
              <w:t xml:space="preserve">CLEAR ONE </w:t>
            </w:r>
            <w:proofErr w:type="spellStart"/>
            <w:r w:rsidRPr="00015421">
              <w:t>Converge</w:t>
            </w:r>
            <w:proofErr w:type="spellEnd"/>
            <w:r w:rsidRPr="00015421">
              <w:t xml:space="preserve"> PRO880T</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Цифровой матричный микшер</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3.31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INTER M R-150</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Усилитель мощности</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3.32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0073B0" w:rsidRPr="00015421" w:rsidRDefault="000073B0" w:rsidP="000073B0">
            <w:r w:rsidRPr="00015421">
              <w:t>KEF Ci200.3QR</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Акустические системы потолочные</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4</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3.33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DBX IEQ 15</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 xml:space="preserve">Эквалайзер </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rPr>
                <w:b/>
              </w:rPr>
            </w:pPr>
            <w:r w:rsidRPr="00015421">
              <w:rPr>
                <w:b/>
              </w:rPr>
              <w:t>4</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pPr>
              <w:rPr>
                <w:b/>
              </w:rPr>
            </w:pPr>
            <w:r w:rsidRPr="00015421">
              <w:rPr>
                <w:b/>
              </w:rPr>
              <w:t>VIP малая переговорная 1 этаж (помещение 26)</w:t>
            </w:r>
            <w:r>
              <w:rPr>
                <w:b/>
              </w:rPr>
              <w:t xml:space="preserve"> </w:t>
            </w:r>
            <w:proofErr w:type="spellStart"/>
            <w:r>
              <w:rPr>
                <w:b/>
              </w:rPr>
              <w:t>каб</w:t>
            </w:r>
            <w:proofErr w:type="spellEnd"/>
            <w:r>
              <w:rPr>
                <w:b/>
              </w:rPr>
              <w:t>. №114</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4.1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PANASONIC TH-R65PY800</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Плазменная панель 65"</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4.2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 xml:space="preserve"> POLYCOM </w:t>
            </w:r>
            <w:proofErr w:type="spellStart"/>
            <w:r w:rsidRPr="00015421">
              <w:t>Power</w:t>
            </w:r>
            <w:proofErr w:type="spellEnd"/>
            <w:r w:rsidRPr="00015421">
              <w:t xml:space="preserve"> </w:t>
            </w:r>
            <w:proofErr w:type="spellStart"/>
            <w:r w:rsidRPr="00015421">
              <w:t>Cam+</w:t>
            </w:r>
            <w:proofErr w:type="spellEnd"/>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 xml:space="preserve">Видеокамера </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lastRenderedPageBreak/>
              <w:t>4.3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 xml:space="preserve">EXTRON  </w:t>
            </w:r>
            <w:proofErr w:type="spellStart"/>
            <w:r w:rsidRPr="00015421">
              <w:t>Cable</w:t>
            </w:r>
            <w:proofErr w:type="spellEnd"/>
            <w:r w:rsidRPr="00015421">
              <w:t xml:space="preserve"> </w:t>
            </w:r>
            <w:proofErr w:type="spellStart"/>
            <w:r w:rsidRPr="00015421">
              <w:t>Cubby</w:t>
            </w:r>
            <w:proofErr w:type="spellEnd"/>
            <w:r w:rsidRPr="00015421">
              <w:t xml:space="preserve"> 600</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Встраиваемые архитектурные модули</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4.4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0073B0" w:rsidRPr="00015421" w:rsidRDefault="000073B0" w:rsidP="000073B0">
            <w:pPr>
              <w:rPr>
                <w:lang w:val="en-US"/>
              </w:rPr>
            </w:pPr>
            <w:r w:rsidRPr="00015421">
              <w:rPr>
                <w:lang w:val="en-US"/>
              </w:rPr>
              <w:t>EXTRON  One 15-pin HD, One 3.5 mm Stereo Mini Jack</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0073B0" w:rsidRPr="00015421" w:rsidRDefault="000073B0" w:rsidP="000073B0">
            <w:r w:rsidRPr="00015421">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4.5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0073B0" w:rsidRPr="00015421" w:rsidRDefault="000073B0" w:rsidP="000073B0">
            <w:r w:rsidRPr="00015421">
              <w:t xml:space="preserve">EXTRON </w:t>
            </w:r>
            <w:proofErr w:type="spellStart"/>
            <w:r w:rsidRPr="00015421">
              <w:t>Two</w:t>
            </w:r>
            <w:proofErr w:type="spellEnd"/>
            <w:r w:rsidRPr="00015421">
              <w:t xml:space="preserve"> RJ-45</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0073B0" w:rsidRPr="00015421" w:rsidRDefault="000073B0" w:rsidP="000073B0">
            <w:r w:rsidRPr="00015421">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0073B0" w:rsidRPr="00874B25" w:rsidRDefault="000073B0" w:rsidP="000073B0">
            <w:pPr>
              <w:jc w:val="center"/>
            </w:pPr>
            <w:r w:rsidRPr="00874B25">
              <w:t>2</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4.6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0073B0" w:rsidRPr="00015421" w:rsidRDefault="000073B0" w:rsidP="000073B0">
            <w:r w:rsidRPr="00015421">
              <w:t>SHURE  MX393</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Микрофон</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4</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4.7</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0073B0" w:rsidRPr="00015421" w:rsidRDefault="000073B0" w:rsidP="000073B0">
            <w:r w:rsidRPr="00015421">
              <w:t>KEF Ci200.3QR</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Акустические системы</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2</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4.8</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CRESTRON  TPS-4000</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Настольная сенсорная панель управления</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rPr>
                <w:b/>
              </w:rPr>
            </w:pPr>
            <w:r w:rsidRPr="00015421">
              <w:rPr>
                <w:b/>
              </w:rPr>
              <w:t>5</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pPr>
              <w:rPr>
                <w:b/>
              </w:rPr>
            </w:pPr>
            <w:r w:rsidRPr="00015421">
              <w:rPr>
                <w:b/>
              </w:rPr>
              <w:t>Диспетчерская 3 этаж (помещение 21)</w:t>
            </w:r>
            <w:r>
              <w:rPr>
                <w:b/>
              </w:rPr>
              <w:t xml:space="preserve"> </w:t>
            </w:r>
            <w:proofErr w:type="spellStart"/>
            <w:r>
              <w:rPr>
                <w:b/>
              </w:rPr>
              <w:t>каб</w:t>
            </w:r>
            <w:proofErr w:type="spellEnd"/>
            <w:r>
              <w:rPr>
                <w:b/>
              </w:rPr>
              <w:t>. №321/3</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r w:rsidRPr="00015421">
              <w:t>5.1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BARCO OV-708 DL</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proofErr w:type="spellStart"/>
            <w:r w:rsidRPr="00015421">
              <w:t>Видеостена</w:t>
            </w:r>
            <w:proofErr w:type="spellEnd"/>
            <w:r w:rsidRPr="00015421">
              <w:t xml:space="preserve"> 2х2 куба, общий размер 2800х2100мм, с подставкой</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2</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r w:rsidRPr="00015421">
              <w:t>5.2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 xml:space="preserve">BARCO </w:t>
            </w:r>
            <w:proofErr w:type="spellStart"/>
            <w:r w:rsidRPr="00015421">
              <w:t>Trans</w:t>
            </w:r>
            <w:proofErr w:type="spellEnd"/>
            <w:r w:rsidRPr="00015421">
              <w:t xml:space="preserve"> </w:t>
            </w:r>
            <w:proofErr w:type="spellStart"/>
            <w:r w:rsidRPr="00015421">
              <w:t>Form</w:t>
            </w:r>
            <w:proofErr w:type="spellEnd"/>
            <w:r w:rsidRPr="00015421">
              <w:t xml:space="preserve"> AGS-3390-21</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Модуль управления Видео стеной</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r w:rsidRPr="00015421">
              <w:t>5.3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 xml:space="preserve">BARCO </w:t>
            </w:r>
            <w:proofErr w:type="spellStart"/>
            <w:r w:rsidRPr="00015421">
              <w:t>Omni</w:t>
            </w:r>
            <w:proofErr w:type="spellEnd"/>
            <w:r w:rsidRPr="00015421">
              <w:t xml:space="preserve"> </w:t>
            </w:r>
            <w:proofErr w:type="spellStart"/>
            <w:r w:rsidRPr="00015421">
              <w:t>Bus</w:t>
            </w:r>
            <w:proofErr w:type="spellEnd"/>
            <w:r w:rsidRPr="00015421">
              <w:t xml:space="preserve"> AGS-3559-01</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 xml:space="preserve">Контроллер </w:t>
            </w:r>
            <w:proofErr w:type="spellStart"/>
            <w:r w:rsidRPr="00015421">
              <w:t>видеостены</w:t>
            </w:r>
            <w:proofErr w:type="spellEnd"/>
            <w:r w:rsidRPr="00015421">
              <w:t xml:space="preserve"> 4 выхода UXGA, с картой захвата видео DVI с 2 каналами.</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5.4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bottom"/>
          </w:tcPr>
          <w:p w:rsidR="000073B0" w:rsidRPr="00015421" w:rsidRDefault="000073B0" w:rsidP="000073B0">
            <w:proofErr w:type="spellStart"/>
            <w:r w:rsidRPr="00015421">
              <w:t>Hewlett</w:t>
            </w:r>
            <w:proofErr w:type="spellEnd"/>
            <w:r w:rsidRPr="00015421">
              <w:t xml:space="preserve"> </w:t>
            </w:r>
            <w:proofErr w:type="spellStart"/>
            <w:r w:rsidRPr="00015421">
              <w:t>Packard</w:t>
            </w:r>
            <w:proofErr w:type="spellEnd"/>
            <w:r w:rsidRPr="00015421">
              <w:t xml:space="preserve"> АМ530 AW</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Рабочая станция</w:t>
            </w:r>
          </w:p>
        </w:tc>
        <w:tc>
          <w:tcPr>
            <w:tcW w:w="793" w:type="dxa"/>
            <w:tcBorders>
              <w:top w:val="single" w:sz="4" w:space="0" w:color="auto"/>
              <w:left w:val="nil"/>
              <w:bottom w:val="single" w:sz="4" w:space="0" w:color="auto"/>
              <w:right w:val="single" w:sz="4" w:space="0" w:color="auto"/>
            </w:tcBorders>
            <w:shd w:val="clear" w:color="auto" w:fill="auto"/>
            <w:noWrap/>
          </w:tcPr>
          <w:p w:rsidR="000073B0" w:rsidRPr="00874B25" w:rsidRDefault="000073B0" w:rsidP="000073B0">
            <w:pPr>
              <w:jc w:val="center"/>
            </w:pPr>
            <w:r w:rsidRPr="00874B25">
              <w:t>8</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5.5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SAMSUNG DVD-HR770</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 xml:space="preserve">DVD </w:t>
            </w:r>
            <w:proofErr w:type="spellStart"/>
            <w:r w:rsidRPr="00015421">
              <w:t>recorder</w:t>
            </w:r>
            <w:proofErr w:type="spellEnd"/>
          </w:p>
        </w:tc>
        <w:tc>
          <w:tcPr>
            <w:tcW w:w="793" w:type="dxa"/>
            <w:tcBorders>
              <w:top w:val="single" w:sz="4" w:space="0" w:color="auto"/>
              <w:left w:val="nil"/>
              <w:bottom w:val="single" w:sz="4" w:space="0" w:color="auto"/>
              <w:right w:val="single" w:sz="4" w:space="0" w:color="auto"/>
            </w:tcBorders>
            <w:shd w:val="clear" w:color="auto" w:fill="auto"/>
            <w:noWrap/>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5.6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 xml:space="preserve"> POLYCOM </w:t>
            </w:r>
            <w:proofErr w:type="spellStart"/>
            <w:r w:rsidRPr="00015421">
              <w:t>Power</w:t>
            </w:r>
            <w:proofErr w:type="spellEnd"/>
            <w:r w:rsidRPr="00015421">
              <w:t xml:space="preserve"> </w:t>
            </w:r>
            <w:proofErr w:type="spellStart"/>
            <w:r w:rsidRPr="00015421">
              <w:t>Cam+</w:t>
            </w:r>
            <w:proofErr w:type="spellEnd"/>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 xml:space="preserve">Видеокамера </w:t>
            </w:r>
          </w:p>
        </w:tc>
        <w:tc>
          <w:tcPr>
            <w:tcW w:w="793" w:type="dxa"/>
            <w:tcBorders>
              <w:top w:val="single" w:sz="4" w:space="0" w:color="auto"/>
              <w:left w:val="nil"/>
              <w:bottom w:val="single" w:sz="4" w:space="0" w:color="auto"/>
              <w:right w:val="single" w:sz="4" w:space="0" w:color="auto"/>
            </w:tcBorders>
            <w:shd w:val="clear" w:color="auto" w:fill="auto"/>
            <w:noWrap/>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5.7</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 xml:space="preserve"> POLYCOM VSX 8000</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Кодек видеоконференцсвязи</w:t>
            </w:r>
          </w:p>
        </w:tc>
        <w:tc>
          <w:tcPr>
            <w:tcW w:w="793" w:type="dxa"/>
            <w:tcBorders>
              <w:top w:val="single" w:sz="4" w:space="0" w:color="auto"/>
              <w:left w:val="nil"/>
              <w:bottom w:val="single" w:sz="4" w:space="0" w:color="auto"/>
              <w:right w:val="single" w:sz="4" w:space="0" w:color="auto"/>
            </w:tcBorders>
            <w:shd w:val="clear" w:color="auto" w:fill="auto"/>
            <w:noWrap/>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5.8</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pPr>
              <w:rPr>
                <w:lang w:val="en-US"/>
              </w:rPr>
            </w:pPr>
            <w:r w:rsidRPr="00015421">
              <w:rPr>
                <w:lang w:val="en-US"/>
              </w:rPr>
              <w:t>EXTRON  Cross Point Ultra 1616 HV</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Матричный коммутатор</w:t>
            </w:r>
          </w:p>
        </w:tc>
        <w:tc>
          <w:tcPr>
            <w:tcW w:w="793" w:type="dxa"/>
            <w:tcBorders>
              <w:top w:val="single" w:sz="4" w:space="0" w:color="auto"/>
              <w:left w:val="nil"/>
              <w:bottom w:val="single" w:sz="4" w:space="0" w:color="auto"/>
              <w:right w:val="single" w:sz="4" w:space="0" w:color="auto"/>
            </w:tcBorders>
            <w:shd w:val="clear" w:color="auto" w:fill="auto"/>
            <w:noWrap/>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5.9</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EXTRON  DVS 304</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proofErr w:type="spellStart"/>
            <w:r w:rsidRPr="00015421">
              <w:t>Масштабатор</w:t>
            </w:r>
            <w:proofErr w:type="spellEnd"/>
            <w:r w:rsidRPr="00015421">
              <w:t xml:space="preserve"> </w:t>
            </w:r>
            <w:proofErr w:type="gramStart"/>
            <w:r w:rsidRPr="00015421">
              <w:t>видео сигналов</w:t>
            </w:r>
            <w:proofErr w:type="gramEnd"/>
          </w:p>
        </w:tc>
        <w:tc>
          <w:tcPr>
            <w:tcW w:w="793" w:type="dxa"/>
            <w:tcBorders>
              <w:top w:val="single" w:sz="4" w:space="0" w:color="auto"/>
              <w:left w:val="nil"/>
              <w:bottom w:val="single" w:sz="4" w:space="0" w:color="auto"/>
              <w:right w:val="single" w:sz="4" w:space="0" w:color="auto"/>
            </w:tcBorders>
            <w:shd w:val="clear" w:color="auto" w:fill="auto"/>
            <w:noWrap/>
          </w:tcPr>
          <w:p w:rsidR="000073B0" w:rsidRPr="00874B25" w:rsidRDefault="000073B0" w:rsidP="000073B0">
            <w:pPr>
              <w:jc w:val="center"/>
            </w:pPr>
            <w:r w:rsidRPr="00874B25">
              <w:t>2</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5.10</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 xml:space="preserve">EXTRON  </w:t>
            </w:r>
            <w:proofErr w:type="spellStart"/>
            <w:r w:rsidRPr="00015421">
              <w:t>Cable</w:t>
            </w:r>
            <w:proofErr w:type="spellEnd"/>
            <w:r w:rsidRPr="00015421">
              <w:t xml:space="preserve"> </w:t>
            </w:r>
            <w:proofErr w:type="spellStart"/>
            <w:r w:rsidRPr="00015421">
              <w:t>Cubby</w:t>
            </w:r>
            <w:proofErr w:type="spellEnd"/>
            <w:r w:rsidRPr="00015421">
              <w:t xml:space="preserve"> 300S</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Встраиваемые архитектурные модули</w:t>
            </w:r>
          </w:p>
        </w:tc>
        <w:tc>
          <w:tcPr>
            <w:tcW w:w="793" w:type="dxa"/>
            <w:tcBorders>
              <w:top w:val="single" w:sz="4" w:space="0" w:color="auto"/>
              <w:left w:val="nil"/>
              <w:bottom w:val="single" w:sz="4" w:space="0" w:color="auto"/>
              <w:right w:val="single" w:sz="4" w:space="0" w:color="auto"/>
            </w:tcBorders>
            <w:shd w:val="clear" w:color="auto" w:fill="auto"/>
            <w:noWrap/>
          </w:tcPr>
          <w:p w:rsidR="000073B0" w:rsidRPr="00874B25" w:rsidRDefault="000073B0" w:rsidP="000073B0">
            <w:pPr>
              <w:jc w:val="center"/>
            </w:pPr>
            <w:r w:rsidRPr="00874B25">
              <w:t>3</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5.11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 xml:space="preserve">EXTRON  P/2 DA2 </w:t>
            </w:r>
            <w:proofErr w:type="spellStart"/>
            <w:r w:rsidRPr="00015421">
              <w:t>Xi</w:t>
            </w:r>
            <w:proofErr w:type="spellEnd"/>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proofErr w:type="spellStart"/>
            <w:r w:rsidRPr="00015421">
              <w:t>Разветвитель</w:t>
            </w:r>
            <w:proofErr w:type="spellEnd"/>
            <w:r w:rsidRPr="00015421">
              <w:t xml:space="preserve"> </w:t>
            </w:r>
            <w:proofErr w:type="gramStart"/>
            <w:r w:rsidRPr="00015421">
              <w:t>видео сигнала</w:t>
            </w:r>
            <w:proofErr w:type="gramEnd"/>
          </w:p>
        </w:tc>
        <w:tc>
          <w:tcPr>
            <w:tcW w:w="793" w:type="dxa"/>
            <w:tcBorders>
              <w:top w:val="single" w:sz="4" w:space="0" w:color="auto"/>
              <w:left w:val="nil"/>
              <w:bottom w:val="single" w:sz="4" w:space="0" w:color="auto"/>
              <w:right w:val="single" w:sz="4" w:space="0" w:color="auto"/>
            </w:tcBorders>
            <w:shd w:val="clear" w:color="auto" w:fill="auto"/>
            <w:noWrap/>
          </w:tcPr>
          <w:p w:rsidR="000073B0" w:rsidRPr="00874B25" w:rsidRDefault="000073B0" w:rsidP="000073B0">
            <w:pPr>
              <w:jc w:val="center"/>
            </w:pPr>
            <w:r w:rsidRPr="00874B25">
              <w:t>4</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5.12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0073B0" w:rsidRPr="00015421" w:rsidRDefault="000073B0" w:rsidP="000073B0">
            <w:r w:rsidRPr="00015421">
              <w:t xml:space="preserve">CLEAR ONE </w:t>
            </w:r>
            <w:proofErr w:type="spellStart"/>
            <w:r w:rsidRPr="00015421">
              <w:t>Converge</w:t>
            </w:r>
            <w:proofErr w:type="spellEnd"/>
            <w:r w:rsidRPr="00015421">
              <w:t xml:space="preserve"> PRO840T</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Цифровой матричный микшер</w:t>
            </w:r>
          </w:p>
        </w:tc>
        <w:tc>
          <w:tcPr>
            <w:tcW w:w="793" w:type="dxa"/>
            <w:tcBorders>
              <w:top w:val="single" w:sz="4" w:space="0" w:color="auto"/>
              <w:left w:val="nil"/>
              <w:bottom w:val="single" w:sz="4" w:space="0" w:color="auto"/>
              <w:right w:val="single" w:sz="4" w:space="0" w:color="auto"/>
            </w:tcBorders>
            <w:shd w:val="clear" w:color="auto" w:fill="auto"/>
            <w:noWrap/>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r w:rsidRPr="00015421">
              <w:t>5.13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0073B0" w:rsidRPr="00015421" w:rsidRDefault="000073B0" w:rsidP="000073B0">
            <w:r w:rsidRPr="00015421">
              <w:t>KEF Ci200.3QR</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Акустические системы</w:t>
            </w:r>
          </w:p>
        </w:tc>
        <w:tc>
          <w:tcPr>
            <w:tcW w:w="793" w:type="dxa"/>
            <w:tcBorders>
              <w:top w:val="single" w:sz="4" w:space="0" w:color="auto"/>
              <w:left w:val="nil"/>
              <w:bottom w:val="single" w:sz="4" w:space="0" w:color="auto"/>
              <w:right w:val="single" w:sz="4" w:space="0" w:color="auto"/>
            </w:tcBorders>
            <w:shd w:val="clear" w:color="auto" w:fill="auto"/>
            <w:noWrap/>
          </w:tcPr>
          <w:p w:rsidR="000073B0" w:rsidRPr="00874B25" w:rsidRDefault="000073B0" w:rsidP="000073B0">
            <w:pPr>
              <w:jc w:val="center"/>
            </w:pPr>
            <w:r w:rsidRPr="00874B25">
              <w:t>2</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5.14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0073B0" w:rsidRPr="00015421" w:rsidRDefault="000073B0" w:rsidP="000073B0">
            <w:r w:rsidRPr="00015421">
              <w:t>INTER-M R150</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Усилитель мощности</w:t>
            </w:r>
          </w:p>
        </w:tc>
        <w:tc>
          <w:tcPr>
            <w:tcW w:w="793" w:type="dxa"/>
            <w:tcBorders>
              <w:top w:val="single" w:sz="4" w:space="0" w:color="auto"/>
              <w:left w:val="nil"/>
              <w:bottom w:val="single" w:sz="4" w:space="0" w:color="auto"/>
              <w:right w:val="single" w:sz="4" w:space="0" w:color="auto"/>
            </w:tcBorders>
            <w:shd w:val="clear" w:color="auto" w:fill="auto"/>
            <w:noWrap/>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5.15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0073B0" w:rsidRPr="00015421" w:rsidRDefault="000073B0" w:rsidP="000073B0">
            <w:r w:rsidRPr="00015421">
              <w:t>SHURE  MX393</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Микрофон</w:t>
            </w:r>
          </w:p>
        </w:tc>
        <w:tc>
          <w:tcPr>
            <w:tcW w:w="793" w:type="dxa"/>
            <w:tcBorders>
              <w:top w:val="single" w:sz="4" w:space="0" w:color="auto"/>
              <w:left w:val="nil"/>
              <w:bottom w:val="single" w:sz="4" w:space="0" w:color="auto"/>
              <w:right w:val="single" w:sz="4" w:space="0" w:color="auto"/>
            </w:tcBorders>
            <w:shd w:val="clear" w:color="auto" w:fill="auto"/>
            <w:noWrap/>
          </w:tcPr>
          <w:p w:rsidR="000073B0" w:rsidRPr="00874B25" w:rsidRDefault="000073B0" w:rsidP="000073B0">
            <w:pPr>
              <w:jc w:val="center"/>
            </w:pPr>
            <w:r w:rsidRPr="00874B25">
              <w:t>3</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5.16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DBX  iEQ15</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 xml:space="preserve">Эквалайзер </w:t>
            </w:r>
          </w:p>
        </w:tc>
        <w:tc>
          <w:tcPr>
            <w:tcW w:w="793" w:type="dxa"/>
            <w:tcBorders>
              <w:top w:val="single" w:sz="4" w:space="0" w:color="auto"/>
              <w:left w:val="nil"/>
              <w:bottom w:val="single" w:sz="4" w:space="0" w:color="auto"/>
              <w:right w:val="single" w:sz="4" w:space="0" w:color="auto"/>
            </w:tcBorders>
            <w:shd w:val="clear" w:color="auto" w:fill="auto"/>
            <w:noWrap/>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5.17</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CRESTRON   AV2</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Контролер управления</w:t>
            </w:r>
          </w:p>
        </w:tc>
        <w:tc>
          <w:tcPr>
            <w:tcW w:w="793" w:type="dxa"/>
            <w:tcBorders>
              <w:top w:val="single" w:sz="4" w:space="0" w:color="auto"/>
              <w:left w:val="nil"/>
              <w:bottom w:val="single" w:sz="4" w:space="0" w:color="auto"/>
              <w:right w:val="single" w:sz="4" w:space="0" w:color="auto"/>
            </w:tcBorders>
            <w:shd w:val="clear" w:color="auto" w:fill="auto"/>
            <w:noWrap/>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5.18</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CRESTRON  TPS-4000</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Настольная сенсорная панель управления</w:t>
            </w:r>
          </w:p>
        </w:tc>
        <w:tc>
          <w:tcPr>
            <w:tcW w:w="793" w:type="dxa"/>
            <w:tcBorders>
              <w:top w:val="single" w:sz="4" w:space="0" w:color="auto"/>
              <w:left w:val="nil"/>
              <w:bottom w:val="single" w:sz="4" w:space="0" w:color="auto"/>
              <w:right w:val="single" w:sz="4" w:space="0" w:color="auto"/>
            </w:tcBorders>
            <w:shd w:val="clear" w:color="auto" w:fill="auto"/>
            <w:noWrap/>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5.19</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CRESTRON  CNXIPR</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Инфракрасный излучатель</w:t>
            </w:r>
          </w:p>
        </w:tc>
        <w:tc>
          <w:tcPr>
            <w:tcW w:w="793" w:type="dxa"/>
            <w:tcBorders>
              <w:top w:val="single" w:sz="4" w:space="0" w:color="auto"/>
              <w:left w:val="nil"/>
              <w:bottom w:val="single" w:sz="4" w:space="0" w:color="auto"/>
              <w:right w:val="single" w:sz="4" w:space="0" w:color="auto"/>
            </w:tcBorders>
            <w:shd w:val="clear" w:color="auto" w:fill="auto"/>
            <w:noWrap/>
          </w:tcPr>
          <w:p w:rsidR="000073B0" w:rsidRPr="00874B25" w:rsidRDefault="000073B0" w:rsidP="000073B0">
            <w:pPr>
              <w:jc w:val="center"/>
            </w:pPr>
            <w:r w:rsidRPr="00874B25">
              <w:t>2</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5.20</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CRESTRON  C2N-RTHS</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Датчик температуры</w:t>
            </w:r>
          </w:p>
        </w:tc>
        <w:tc>
          <w:tcPr>
            <w:tcW w:w="793" w:type="dxa"/>
            <w:tcBorders>
              <w:top w:val="single" w:sz="4" w:space="0" w:color="auto"/>
              <w:left w:val="nil"/>
              <w:bottom w:val="single" w:sz="4" w:space="0" w:color="auto"/>
              <w:right w:val="single" w:sz="4" w:space="0" w:color="auto"/>
            </w:tcBorders>
            <w:shd w:val="clear" w:color="auto" w:fill="auto"/>
            <w:noWrap/>
          </w:tcPr>
          <w:p w:rsidR="000073B0" w:rsidRPr="00874B25" w:rsidRDefault="000073B0" w:rsidP="000073B0">
            <w:pPr>
              <w:jc w:val="center"/>
            </w:pPr>
            <w:r w:rsidRPr="00874B25">
              <w:t>2</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5.21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0073B0" w:rsidRPr="00015421" w:rsidRDefault="000073B0" w:rsidP="000073B0">
            <w:r w:rsidRPr="00015421">
              <w:t>SHTURMAN R2V07</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proofErr w:type="spellStart"/>
            <w:r w:rsidRPr="00015421">
              <w:t>Диммер</w:t>
            </w:r>
            <w:proofErr w:type="spellEnd"/>
          </w:p>
        </w:tc>
        <w:tc>
          <w:tcPr>
            <w:tcW w:w="793" w:type="dxa"/>
            <w:tcBorders>
              <w:top w:val="single" w:sz="4" w:space="0" w:color="auto"/>
              <w:left w:val="nil"/>
              <w:bottom w:val="single" w:sz="4" w:space="0" w:color="auto"/>
              <w:right w:val="single" w:sz="4" w:space="0" w:color="auto"/>
            </w:tcBorders>
            <w:shd w:val="clear" w:color="auto" w:fill="auto"/>
            <w:noWrap/>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5.22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0073B0" w:rsidRPr="00015421" w:rsidRDefault="000073B0" w:rsidP="000073B0">
            <w:r w:rsidRPr="00015421">
              <w:t xml:space="preserve">AVOCENT AV1515 + USB </w:t>
            </w:r>
            <w:proofErr w:type="spellStart"/>
            <w:r w:rsidRPr="00015421">
              <w:t>Extender</w:t>
            </w:r>
            <w:proofErr w:type="spellEnd"/>
            <w:r w:rsidRPr="00015421">
              <w:t xml:space="preserve"> 2.1</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KVM коммутатор</w:t>
            </w:r>
          </w:p>
        </w:tc>
        <w:tc>
          <w:tcPr>
            <w:tcW w:w="793" w:type="dxa"/>
            <w:tcBorders>
              <w:top w:val="single" w:sz="4" w:space="0" w:color="auto"/>
              <w:left w:val="nil"/>
              <w:bottom w:val="single" w:sz="4" w:space="0" w:color="auto"/>
              <w:right w:val="single" w:sz="4" w:space="0" w:color="auto"/>
            </w:tcBorders>
            <w:shd w:val="clear" w:color="auto" w:fill="auto"/>
            <w:noWrap/>
          </w:tcPr>
          <w:p w:rsidR="000073B0" w:rsidRPr="00874B25" w:rsidRDefault="000073B0" w:rsidP="000073B0">
            <w:pPr>
              <w:jc w:val="center"/>
            </w:pPr>
            <w:proofErr w:type="spellStart"/>
            <w:r w:rsidRPr="00874B25">
              <w:t>Kit</w:t>
            </w:r>
            <w:proofErr w:type="spellEnd"/>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rPr>
                <w:b/>
              </w:rPr>
            </w:pPr>
            <w:r w:rsidRPr="00015421">
              <w:rPr>
                <w:b/>
              </w:rPr>
              <w:t>6</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vAlign w:val="center"/>
          </w:tcPr>
          <w:p w:rsidR="000073B0" w:rsidRPr="00015421" w:rsidRDefault="000073B0" w:rsidP="000073B0">
            <w:pPr>
              <w:rPr>
                <w:b/>
              </w:rPr>
            </w:pPr>
            <w:r w:rsidRPr="00015421">
              <w:rPr>
                <w:b/>
              </w:rPr>
              <w:t>Малая переговорная 3 этажа (помещение 29)</w:t>
            </w:r>
            <w:r>
              <w:rPr>
                <w:b/>
              </w:rPr>
              <w:t xml:space="preserve"> </w:t>
            </w:r>
            <w:proofErr w:type="spellStart"/>
            <w:r>
              <w:rPr>
                <w:b/>
              </w:rPr>
              <w:t>каб</w:t>
            </w:r>
            <w:proofErr w:type="spellEnd"/>
            <w:r>
              <w:rPr>
                <w:b/>
              </w:rPr>
              <w:t>. №331</w:t>
            </w:r>
          </w:p>
        </w:tc>
        <w:tc>
          <w:tcPr>
            <w:tcW w:w="793" w:type="dxa"/>
            <w:tcBorders>
              <w:top w:val="single" w:sz="4" w:space="0" w:color="auto"/>
              <w:left w:val="nil"/>
              <w:bottom w:val="single" w:sz="4" w:space="0" w:color="auto"/>
              <w:right w:val="single" w:sz="4" w:space="0" w:color="auto"/>
            </w:tcBorders>
            <w:shd w:val="clear" w:color="auto" w:fill="auto"/>
            <w:noWrap/>
          </w:tcPr>
          <w:p w:rsidR="000073B0" w:rsidRPr="00874B25" w:rsidRDefault="000073B0" w:rsidP="000073B0">
            <w:pPr>
              <w:jc w:val="center"/>
            </w:pP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6.1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PANASONIC TH-R42PY85</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Плазменная панель 42"</w:t>
            </w:r>
          </w:p>
        </w:tc>
        <w:tc>
          <w:tcPr>
            <w:tcW w:w="793" w:type="dxa"/>
            <w:tcBorders>
              <w:top w:val="single" w:sz="4" w:space="0" w:color="auto"/>
              <w:left w:val="nil"/>
              <w:bottom w:val="single" w:sz="4" w:space="0" w:color="auto"/>
              <w:right w:val="single" w:sz="4" w:space="0" w:color="auto"/>
            </w:tcBorders>
            <w:shd w:val="clear" w:color="auto" w:fill="auto"/>
            <w:noWrap/>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6.2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 xml:space="preserve">PANASONIC DVD-S54 </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DVD проигрыватель</w:t>
            </w:r>
          </w:p>
        </w:tc>
        <w:tc>
          <w:tcPr>
            <w:tcW w:w="793" w:type="dxa"/>
            <w:tcBorders>
              <w:top w:val="single" w:sz="4" w:space="0" w:color="auto"/>
              <w:left w:val="nil"/>
              <w:bottom w:val="single" w:sz="4" w:space="0" w:color="auto"/>
              <w:right w:val="single" w:sz="4" w:space="0" w:color="auto"/>
            </w:tcBorders>
            <w:shd w:val="clear" w:color="auto" w:fill="auto"/>
            <w:noWrap/>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6.3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EXTRON HSA 402</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Встраиваемые архитектурные модули</w:t>
            </w:r>
          </w:p>
        </w:tc>
        <w:tc>
          <w:tcPr>
            <w:tcW w:w="793" w:type="dxa"/>
            <w:tcBorders>
              <w:top w:val="single" w:sz="4" w:space="0" w:color="auto"/>
              <w:left w:val="nil"/>
              <w:bottom w:val="single" w:sz="4" w:space="0" w:color="auto"/>
              <w:right w:val="single" w:sz="4" w:space="0" w:color="auto"/>
            </w:tcBorders>
            <w:shd w:val="clear" w:color="auto" w:fill="auto"/>
            <w:noWrap/>
          </w:tcPr>
          <w:p w:rsidR="000073B0" w:rsidRPr="00874B25" w:rsidRDefault="000073B0" w:rsidP="000073B0">
            <w:pPr>
              <w:jc w:val="center"/>
            </w:pPr>
            <w:r w:rsidRPr="00874B25">
              <w:t>1</w:t>
            </w:r>
          </w:p>
        </w:tc>
      </w:tr>
      <w:tr w:rsidR="000073B0" w:rsidRPr="00874B25" w:rsidTr="000073B0">
        <w:trPr>
          <w:trHeight w:val="360"/>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6.4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0073B0" w:rsidRPr="00015421" w:rsidRDefault="000073B0" w:rsidP="000073B0">
            <w:pPr>
              <w:rPr>
                <w:lang w:val="en-US"/>
              </w:rPr>
            </w:pPr>
            <w:r w:rsidRPr="00015421">
              <w:rPr>
                <w:lang w:val="en-US"/>
              </w:rPr>
              <w:t>EXTRON One 15-pin HD, One 3.5 mm Stereo Mini Jack</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0073B0" w:rsidRPr="00015421" w:rsidRDefault="000073B0" w:rsidP="000073B0">
            <w:r w:rsidRPr="00015421">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tcPr>
          <w:p w:rsidR="000073B0" w:rsidRPr="00874B25" w:rsidRDefault="000073B0" w:rsidP="000073B0">
            <w:pPr>
              <w:jc w:val="center"/>
            </w:pPr>
            <w:r w:rsidRPr="00874B25">
              <w:t>1</w:t>
            </w:r>
          </w:p>
        </w:tc>
      </w:tr>
      <w:tr w:rsidR="000073B0" w:rsidRPr="00874B25" w:rsidTr="000073B0">
        <w:trPr>
          <w:trHeight w:val="140"/>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6.5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0073B0" w:rsidRPr="00015421" w:rsidRDefault="000073B0" w:rsidP="000073B0">
            <w:pPr>
              <w:rPr>
                <w:lang w:val="en-US"/>
              </w:rPr>
            </w:pPr>
            <w:r w:rsidRPr="00015421">
              <w:t xml:space="preserve">EXTRON </w:t>
            </w:r>
            <w:proofErr w:type="spellStart"/>
            <w:r w:rsidRPr="00015421">
              <w:t>Two</w:t>
            </w:r>
            <w:proofErr w:type="spellEnd"/>
            <w:r w:rsidRPr="00015421">
              <w:t xml:space="preserve"> RJ-45</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0073B0" w:rsidRPr="00015421" w:rsidRDefault="000073B0" w:rsidP="000073B0">
            <w:r w:rsidRPr="00015421">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6.6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EXTRON DVS 304</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proofErr w:type="spellStart"/>
            <w:r w:rsidRPr="00015421">
              <w:t>Масштабатор</w:t>
            </w:r>
            <w:proofErr w:type="spellEnd"/>
            <w:r w:rsidRPr="00015421">
              <w:t xml:space="preserve"> </w:t>
            </w:r>
            <w:proofErr w:type="gramStart"/>
            <w:r w:rsidRPr="00015421">
              <w:t>видео сигналов</w:t>
            </w:r>
            <w:proofErr w:type="gramEnd"/>
          </w:p>
        </w:tc>
        <w:tc>
          <w:tcPr>
            <w:tcW w:w="793" w:type="dxa"/>
            <w:tcBorders>
              <w:top w:val="single" w:sz="4" w:space="0" w:color="auto"/>
              <w:left w:val="nil"/>
              <w:bottom w:val="single" w:sz="4" w:space="0" w:color="auto"/>
              <w:right w:val="single" w:sz="4" w:space="0" w:color="auto"/>
            </w:tcBorders>
            <w:shd w:val="clear" w:color="auto" w:fill="auto"/>
            <w:noWrap/>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rPr>
                <w:b/>
              </w:rPr>
            </w:pPr>
            <w:r w:rsidRPr="00015421">
              <w:rPr>
                <w:b/>
              </w:rPr>
              <w:t>7</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pPr>
              <w:rPr>
                <w:b/>
              </w:rPr>
            </w:pPr>
            <w:r>
              <w:rPr>
                <w:b/>
              </w:rPr>
              <w:t xml:space="preserve">Кабинет Генерального </w:t>
            </w:r>
            <w:r w:rsidRPr="00015421">
              <w:rPr>
                <w:b/>
              </w:rPr>
              <w:t>директора 4 этаж (помещение 7)</w:t>
            </w:r>
            <w:r>
              <w:rPr>
                <w:b/>
              </w:rPr>
              <w:t xml:space="preserve"> </w:t>
            </w:r>
            <w:proofErr w:type="spellStart"/>
            <w:r>
              <w:rPr>
                <w:b/>
              </w:rPr>
              <w:t>каб</w:t>
            </w:r>
            <w:proofErr w:type="spellEnd"/>
            <w:r>
              <w:rPr>
                <w:b/>
              </w:rPr>
              <w:t>. №407</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p>
        </w:tc>
      </w:tr>
      <w:tr w:rsidR="000073B0" w:rsidRPr="00874B25" w:rsidTr="000073B0">
        <w:trPr>
          <w:trHeight w:val="50"/>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7.1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PANASONIC TH-R50PY800</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Плазменная панель 50"</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0073B0" w:rsidRPr="00874B25" w:rsidRDefault="000073B0" w:rsidP="000073B0">
            <w:pPr>
              <w:jc w:val="center"/>
            </w:pPr>
            <w:r w:rsidRPr="00874B25">
              <w:t>1</w:t>
            </w:r>
          </w:p>
        </w:tc>
      </w:tr>
      <w:tr w:rsidR="000073B0" w:rsidRPr="00874B25" w:rsidTr="000073B0">
        <w:trPr>
          <w:trHeight w:val="210"/>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7.2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 xml:space="preserve">EXTRON  </w:t>
            </w:r>
            <w:proofErr w:type="spellStart"/>
            <w:r w:rsidRPr="00015421">
              <w:t>Cable</w:t>
            </w:r>
            <w:proofErr w:type="spellEnd"/>
            <w:r w:rsidRPr="00015421">
              <w:t xml:space="preserve"> </w:t>
            </w:r>
            <w:proofErr w:type="spellStart"/>
            <w:r w:rsidRPr="00015421">
              <w:t>Cubby</w:t>
            </w:r>
            <w:proofErr w:type="spellEnd"/>
            <w:r w:rsidRPr="00015421">
              <w:t xml:space="preserve"> 300S</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Встраиваемые архитектурные модули</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7.3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0073B0" w:rsidRPr="00015421" w:rsidRDefault="000073B0" w:rsidP="000073B0">
            <w:pPr>
              <w:rPr>
                <w:lang w:val="en-US"/>
              </w:rPr>
            </w:pPr>
            <w:r w:rsidRPr="00015421">
              <w:rPr>
                <w:lang w:val="en-US"/>
              </w:rPr>
              <w:t xml:space="preserve">EXTRON  One 15-pin HD, One </w:t>
            </w:r>
            <w:r w:rsidRPr="00015421">
              <w:rPr>
                <w:lang w:val="en-US"/>
              </w:rPr>
              <w:lastRenderedPageBreak/>
              <w:t>3.5 mm Stereo Mini Jack</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0073B0" w:rsidRPr="00015421" w:rsidRDefault="000073B0" w:rsidP="000073B0">
            <w:r w:rsidRPr="00015421">
              <w:lastRenderedPageBreak/>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lastRenderedPageBreak/>
              <w:t>7.4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0073B0" w:rsidRPr="00015421" w:rsidRDefault="000073B0" w:rsidP="000073B0">
            <w:r w:rsidRPr="00015421">
              <w:t xml:space="preserve">EXTRON </w:t>
            </w:r>
            <w:proofErr w:type="spellStart"/>
            <w:r w:rsidRPr="00015421">
              <w:t>One</w:t>
            </w:r>
            <w:proofErr w:type="spellEnd"/>
            <w:r w:rsidRPr="00015421">
              <w:t xml:space="preserve"> RJ-45</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7.5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EXTRON DVS 304</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proofErr w:type="spellStart"/>
            <w:r w:rsidRPr="00015421">
              <w:t>Масштабатор</w:t>
            </w:r>
            <w:proofErr w:type="spellEnd"/>
            <w:r w:rsidRPr="00015421">
              <w:t xml:space="preserve"> </w:t>
            </w:r>
            <w:proofErr w:type="gramStart"/>
            <w:r w:rsidRPr="00015421">
              <w:t>видео сигналов</w:t>
            </w:r>
            <w:proofErr w:type="gramEnd"/>
          </w:p>
        </w:tc>
        <w:tc>
          <w:tcPr>
            <w:tcW w:w="793" w:type="dxa"/>
            <w:tcBorders>
              <w:top w:val="single" w:sz="4" w:space="0" w:color="auto"/>
              <w:left w:val="nil"/>
              <w:bottom w:val="single" w:sz="4" w:space="0" w:color="auto"/>
              <w:right w:val="single" w:sz="4" w:space="0" w:color="auto"/>
            </w:tcBorders>
            <w:shd w:val="clear" w:color="auto" w:fill="auto"/>
            <w:noWrap/>
            <w:vAlign w:val="center"/>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rPr>
                <w:b/>
              </w:rPr>
            </w:pPr>
            <w:r w:rsidRPr="00015421">
              <w:rPr>
                <w:b/>
              </w:rPr>
              <w:t>8</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pPr>
              <w:rPr>
                <w:b/>
              </w:rPr>
            </w:pPr>
            <w:r>
              <w:rPr>
                <w:b/>
              </w:rPr>
              <w:t>Конгресс зал 4 этаж</w:t>
            </w:r>
            <w:r w:rsidRPr="00015421">
              <w:rPr>
                <w:b/>
              </w:rPr>
              <w:t xml:space="preserve"> (помещение 16)</w:t>
            </w:r>
            <w:r>
              <w:rPr>
                <w:b/>
              </w:rPr>
              <w:t xml:space="preserve"> </w:t>
            </w:r>
            <w:proofErr w:type="spellStart"/>
            <w:r>
              <w:rPr>
                <w:b/>
              </w:rPr>
              <w:t>каб</w:t>
            </w:r>
            <w:proofErr w:type="spellEnd"/>
            <w:r>
              <w:rPr>
                <w:b/>
              </w:rPr>
              <w:t>. №413</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0073B0" w:rsidRPr="00874B25" w:rsidRDefault="000073B0" w:rsidP="000073B0">
            <w:pPr>
              <w:jc w:val="center"/>
            </w:pP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8.1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0073B0" w:rsidRPr="00512F61" w:rsidRDefault="000073B0" w:rsidP="000073B0">
            <w:r w:rsidRPr="00015421">
              <w:t>PANASONIC TH</w:t>
            </w:r>
            <w:r w:rsidRPr="00512F61">
              <w:t xml:space="preserve"> 103 </w:t>
            </w:r>
            <w:r w:rsidRPr="00015421">
              <w:rPr>
                <w:lang w:val="en-US"/>
              </w:rPr>
              <w:t>P</w:t>
            </w:r>
            <w:r w:rsidRPr="00015421">
              <w:t>F</w:t>
            </w:r>
            <w:r w:rsidRPr="00512F61">
              <w:t xml:space="preserve"> </w:t>
            </w:r>
            <w:r w:rsidRPr="00015421">
              <w:t>12</w:t>
            </w:r>
            <w:r w:rsidRPr="00015421">
              <w:rPr>
                <w:lang w:val="en-US"/>
              </w:rPr>
              <w:t>W</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Плазменная панель 103"</w:t>
            </w:r>
          </w:p>
        </w:tc>
        <w:tc>
          <w:tcPr>
            <w:tcW w:w="793" w:type="dxa"/>
            <w:tcBorders>
              <w:top w:val="single" w:sz="4" w:space="0" w:color="auto"/>
              <w:left w:val="nil"/>
              <w:bottom w:val="single" w:sz="4" w:space="0" w:color="auto"/>
              <w:right w:val="single" w:sz="4" w:space="0" w:color="auto"/>
            </w:tcBorders>
            <w:shd w:val="clear" w:color="auto" w:fill="auto"/>
            <w:noWrap/>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8.2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0073B0" w:rsidRPr="00512F61" w:rsidRDefault="000073B0" w:rsidP="000073B0">
            <w:r w:rsidRPr="00015421">
              <w:t>PANASONIC TH</w:t>
            </w:r>
            <w:r w:rsidRPr="00512F61">
              <w:t xml:space="preserve"> </w:t>
            </w:r>
            <w:r w:rsidRPr="00015421">
              <w:t>65</w:t>
            </w:r>
            <w:r w:rsidRPr="00512F61">
              <w:t xml:space="preserve"> </w:t>
            </w:r>
            <w:r w:rsidRPr="00015421">
              <w:t>F12</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Плазменная панель 65"</w:t>
            </w:r>
          </w:p>
        </w:tc>
        <w:tc>
          <w:tcPr>
            <w:tcW w:w="793" w:type="dxa"/>
            <w:tcBorders>
              <w:top w:val="single" w:sz="4" w:space="0" w:color="auto"/>
              <w:left w:val="nil"/>
              <w:bottom w:val="single" w:sz="4" w:space="0" w:color="auto"/>
              <w:right w:val="single" w:sz="4" w:space="0" w:color="auto"/>
            </w:tcBorders>
            <w:shd w:val="clear" w:color="auto" w:fill="auto"/>
            <w:noWrap/>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8.3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ELEMENT ONE CONVERS 170</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Моторизованный дисплей (вертикальный)</w:t>
            </w:r>
          </w:p>
        </w:tc>
        <w:tc>
          <w:tcPr>
            <w:tcW w:w="793" w:type="dxa"/>
            <w:tcBorders>
              <w:top w:val="single" w:sz="4" w:space="0" w:color="auto"/>
              <w:left w:val="nil"/>
              <w:bottom w:val="single" w:sz="4" w:space="0" w:color="auto"/>
              <w:right w:val="single" w:sz="4" w:space="0" w:color="auto"/>
            </w:tcBorders>
            <w:shd w:val="clear" w:color="auto" w:fill="auto"/>
            <w:noWrap/>
          </w:tcPr>
          <w:p w:rsidR="000073B0" w:rsidRPr="00874B25" w:rsidRDefault="000073B0" w:rsidP="000073B0">
            <w:pPr>
              <w:jc w:val="center"/>
              <w:rPr>
                <w:lang w:val="en-US"/>
              </w:rPr>
            </w:pPr>
            <w:r w:rsidRPr="00874B25">
              <w:rPr>
                <w:lang w:val="en-US"/>
              </w:rPr>
              <w:t>15</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8.4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pPr>
              <w:rPr>
                <w:lang w:val="en-US"/>
              </w:rPr>
            </w:pPr>
            <w:r w:rsidRPr="00015421">
              <w:rPr>
                <w:lang w:val="en-US"/>
              </w:rPr>
              <w:t>SONY  EVI-HD1</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 xml:space="preserve">Видеокамера </w:t>
            </w:r>
          </w:p>
        </w:tc>
        <w:tc>
          <w:tcPr>
            <w:tcW w:w="793" w:type="dxa"/>
            <w:tcBorders>
              <w:top w:val="single" w:sz="4" w:space="0" w:color="auto"/>
              <w:left w:val="nil"/>
              <w:bottom w:val="single" w:sz="4" w:space="0" w:color="auto"/>
              <w:right w:val="single" w:sz="4" w:space="0" w:color="auto"/>
            </w:tcBorders>
            <w:shd w:val="clear" w:color="auto" w:fill="auto"/>
            <w:noWrap/>
          </w:tcPr>
          <w:p w:rsidR="000073B0" w:rsidRPr="000C6EFD" w:rsidRDefault="000073B0" w:rsidP="000073B0">
            <w:pPr>
              <w:jc w:val="center"/>
            </w:pPr>
            <w:r w:rsidRPr="000C6EFD">
              <w:t>3</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8.5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0073B0" w:rsidRPr="00015421" w:rsidRDefault="000073B0" w:rsidP="000073B0">
            <w:r w:rsidRPr="00015421">
              <w:t>POLYCOM HDX9002</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Кодек видеоконференцсвязи</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8.6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 xml:space="preserve">EXTRON </w:t>
            </w:r>
            <w:proofErr w:type="spellStart"/>
            <w:r w:rsidRPr="00015421">
              <w:t>CrossPoint</w:t>
            </w:r>
            <w:proofErr w:type="spellEnd"/>
            <w:r w:rsidRPr="00015421">
              <w:t xml:space="preserve"> </w:t>
            </w:r>
            <w:proofErr w:type="spellStart"/>
            <w:r w:rsidRPr="00015421">
              <w:t>Plus</w:t>
            </w:r>
            <w:proofErr w:type="spellEnd"/>
            <w:r w:rsidRPr="00015421">
              <w:t xml:space="preserve"> 2424 HV</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 xml:space="preserve">Матричный </w:t>
            </w:r>
            <w:proofErr w:type="spellStart"/>
            <w:r w:rsidRPr="00015421">
              <w:t>комутатор</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8.7</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EXTRON DVS 304</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proofErr w:type="spellStart"/>
            <w:r w:rsidRPr="00015421">
              <w:t>Масштабатор</w:t>
            </w:r>
            <w:proofErr w:type="spellEnd"/>
            <w:r w:rsidRPr="00015421">
              <w:t xml:space="preserve"> </w:t>
            </w:r>
            <w:proofErr w:type="gramStart"/>
            <w:r w:rsidRPr="00015421">
              <w:t>видео сигналов</w:t>
            </w:r>
            <w:proofErr w:type="gramEnd"/>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5</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8.8</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EXTRON PIP 422</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proofErr w:type="spellStart"/>
            <w:r w:rsidRPr="00015421">
              <w:t>Мультиоконный</w:t>
            </w:r>
            <w:proofErr w:type="spellEnd"/>
            <w:r w:rsidRPr="00015421">
              <w:t xml:space="preserve"> графический процессор</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8.9</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pPr>
              <w:rPr>
                <w:lang w:val="en-US"/>
              </w:rPr>
            </w:pPr>
            <w:proofErr w:type="spellStart"/>
            <w:r w:rsidRPr="00015421">
              <w:rPr>
                <w:lang w:val="en-US"/>
              </w:rPr>
              <w:t>CimaBox</w:t>
            </w:r>
            <w:proofErr w:type="spellEnd"/>
            <w:r w:rsidRPr="00015421">
              <w:t xml:space="preserve">  </w:t>
            </w:r>
            <w:proofErr w:type="spellStart"/>
            <w:r w:rsidRPr="00015421">
              <w:t>Cable</w:t>
            </w:r>
            <w:proofErr w:type="spellEnd"/>
            <w:r w:rsidRPr="00015421">
              <w:t xml:space="preserve"> </w:t>
            </w:r>
            <w:proofErr w:type="spellStart"/>
            <w:r w:rsidRPr="00015421">
              <w:t>Cubby</w:t>
            </w:r>
            <w:proofErr w:type="spellEnd"/>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Встраиваемые архитектурные модули</w:t>
            </w:r>
          </w:p>
        </w:tc>
        <w:tc>
          <w:tcPr>
            <w:tcW w:w="793" w:type="dxa"/>
            <w:tcBorders>
              <w:top w:val="single" w:sz="4" w:space="0" w:color="auto"/>
              <w:left w:val="nil"/>
              <w:bottom w:val="single" w:sz="4" w:space="0" w:color="auto"/>
              <w:right w:val="single" w:sz="4" w:space="0" w:color="auto"/>
            </w:tcBorders>
            <w:shd w:val="clear" w:color="auto" w:fill="auto"/>
            <w:noWrap/>
          </w:tcPr>
          <w:p w:rsidR="000073B0" w:rsidRPr="00874B25" w:rsidRDefault="000073B0" w:rsidP="000073B0">
            <w:pPr>
              <w:jc w:val="center"/>
              <w:rPr>
                <w:lang w:val="en-US"/>
              </w:rPr>
            </w:pPr>
            <w:r w:rsidRPr="00874B25">
              <w:rPr>
                <w:lang w:val="en-US"/>
              </w:rPr>
              <w:t>12</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8.10</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0073B0" w:rsidRPr="00015421" w:rsidRDefault="000073B0" w:rsidP="000073B0">
            <w:pPr>
              <w:rPr>
                <w:lang w:val="en-US"/>
              </w:rPr>
            </w:pPr>
            <w:proofErr w:type="spellStart"/>
            <w:r w:rsidRPr="00015421">
              <w:rPr>
                <w:lang w:val="en-US"/>
              </w:rPr>
              <w:t>CimaBox</w:t>
            </w:r>
            <w:proofErr w:type="spellEnd"/>
            <w:r w:rsidRPr="00015421">
              <w:rPr>
                <w:lang w:val="en-US"/>
              </w:rPr>
              <w:t xml:space="preserve"> One 15-pin HD, One 3.5 mm Stereo Mini Jack</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0073B0" w:rsidRPr="00015421" w:rsidRDefault="000073B0" w:rsidP="000073B0">
            <w:r w:rsidRPr="00015421">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0073B0" w:rsidRPr="00874B25" w:rsidRDefault="000073B0" w:rsidP="000073B0">
            <w:pPr>
              <w:jc w:val="center"/>
              <w:rPr>
                <w:lang w:val="en-US"/>
              </w:rPr>
            </w:pPr>
            <w:r w:rsidRPr="00874B25">
              <w:rPr>
                <w:lang w:val="en-US"/>
              </w:rPr>
              <w:t>12</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8.11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0073B0" w:rsidRPr="00015421" w:rsidRDefault="000073B0" w:rsidP="000073B0">
            <w:proofErr w:type="spellStart"/>
            <w:r w:rsidRPr="00015421">
              <w:rPr>
                <w:lang w:val="en-US"/>
              </w:rPr>
              <w:t>CimaBox</w:t>
            </w:r>
            <w:proofErr w:type="spellEnd"/>
            <w:r w:rsidRPr="00015421">
              <w:t xml:space="preserve"> </w:t>
            </w:r>
            <w:proofErr w:type="spellStart"/>
            <w:r w:rsidRPr="00015421">
              <w:t>Two</w:t>
            </w:r>
            <w:proofErr w:type="spellEnd"/>
            <w:r w:rsidRPr="00015421">
              <w:t xml:space="preserve"> RJ-45</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0073B0" w:rsidRPr="00015421" w:rsidRDefault="000073B0" w:rsidP="000073B0">
            <w:r w:rsidRPr="00015421">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0073B0" w:rsidRPr="00874B25" w:rsidRDefault="000073B0" w:rsidP="000073B0">
            <w:pPr>
              <w:jc w:val="center"/>
            </w:pPr>
            <w:r w:rsidRPr="00874B25">
              <w:rPr>
                <w:lang w:val="en-US"/>
              </w:rPr>
              <w:t>1</w:t>
            </w:r>
            <w:r w:rsidRPr="00874B25">
              <w:t>2</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8.12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0073B0" w:rsidRPr="00015421" w:rsidRDefault="000073B0" w:rsidP="000073B0">
            <w:proofErr w:type="spellStart"/>
            <w:r w:rsidRPr="00015421">
              <w:t>icron</w:t>
            </w:r>
            <w:proofErr w:type="spellEnd"/>
            <w:r w:rsidRPr="00015421">
              <w:t xml:space="preserve"> </w:t>
            </w:r>
            <w:proofErr w:type="spellStart"/>
            <w:r w:rsidRPr="00015421">
              <w:t>rex</w:t>
            </w:r>
            <w:proofErr w:type="spellEnd"/>
            <w:r w:rsidRPr="00015421">
              <w:t xml:space="preserve"> </w:t>
            </w:r>
            <w:proofErr w:type="spellStart"/>
            <w:r w:rsidRPr="00015421">
              <w:t>usb</w:t>
            </w:r>
            <w:proofErr w:type="spellEnd"/>
            <w:r w:rsidRPr="00015421">
              <w:t xml:space="preserve"> </w:t>
            </w:r>
            <w:proofErr w:type="spellStart"/>
            <w:r w:rsidRPr="00015421">
              <w:t>rover</w:t>
            </w:r>
            <w:proofErr w:type="spellEnd"/>
            <w:r w:rsidRPr="00015421">
              <w:t xml:space="preserve"> 2650</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0073B0" w:rsidRPr="00015421" w:rsidRDefault="000073B0" w:rsidP="000073B0">
            <w:r w:rsidRPr="00015421">
              <w:t>Усилитель</w:t>
            </w:r>
            <w:r w:rsidRPr="00015421">
              <w:rPr>
                <w:lang w:val="en-US"/>
              </w:rPr>
              <w:t xml:space="preserve"> USB </w:t>
            </w:r>
            <w:proofErr w:type="spellStart"/>
            <w:r w:rsidRPr="00015421">
              <w:rPr>
                <w:lang w:val="en-US"/>
              </w:rPr>
              <w:t>сигнала</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center"/>
          </w:tcPr>
          <w:p w:rsidR="000073B0" w:rsidRPr="00874B25" w:rsidRDefault="000073B0" w:rsidP="000073B0">
            <w:pPr>
              <w:jc w:val="center"/>
            </w:pPr>
            <w:r w:rsidRPr="00874B25">
              <w:t>3</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8.13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BOSCH  LBB 4511/00</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Цифровой излучатель средней мощности</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8.14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 xml:space="preserve">BOSCH  DCN-IDESK-D </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 xml:space="preserve">Цифровой пульт переводчика </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8.15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BOSCH  LBB 9095/30</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 xml:space="preserve">Наушники переводчика  </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8.16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BOSCH  DCN-CCU</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 xml:space="preserve">Центральный блок с подавителем обратной связи DAFS </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8.17</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 xml:space="preserve">BOSCH  LBB 3423/20 </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 xml:space="preserve">Модуль DCN для </w:t>
            </w:r>
            <w:proofErr w:type="spellStart"/>
            <w:r w:rsidRPr="00015421">
              <w:t>Integrus</w:t>
            </w:r>
            <w:proofErr w:type="spellEnd"/>
            <w:r w:rsidRPr="00015421">
              <w:t xml:space="preserve"> </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8.18</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BOSCH  INT-TX08</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 xml:space="preserve">Цифровой 8 канальный передатчик с оптическим подключением </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8.19</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BOSCH LBB 4540/08</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 xml:space="preserve">Цифровой ИК приемник (по количеству мест) </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30</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8.20</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BOSCH  LBB 4550/00</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 xml:space="preserve">Комплект </w:t>
            </w:r>
            <w:proofErr w:type="spellStart"/>
            <w:r w:rsidRPr="00015421">
              <w:t>NiMH</w:t>
            </w:r>
            <w:proofErr w:type="spellEnd"/>
            <w:r w:rsidRPr="00015421">
              <w:t xml:space="preserve"> батарей</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30</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8.21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 xml:space="preserve">BOSCH  LBB 3442/00 </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 xml:space="preserve">Наушник на одно ухо (по количеству делегатов) </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30</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8.22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 xml:space="preserve">BOSCH  LBB4560/50 </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Кабинет для зарядки ИК приемников</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8.23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BOSCH  DCN-CONFF</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 xml:space="preserve">Полнофункциональный конгресс пульт делегата </w:t>
            </w:r>
            <w:proofErr w:type="spellStart"/>
            <w:r w:rsidRPr="00015421">
              <w:t>Consentus</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20</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8.24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0073B0" w:rsidRPr="00015421" w:rsidRDefault="000073B0" w:rsidP="000073B0">
            <w:r w:rsidRPr="00015421">
              <w:t>BOSCHDCN-MICL</w:t>
            </w:r>
          </w:p>
        </w:tc>
        <w:tc>
          <w:tcPr>
            <w:tcW w:w="4536" w:type="dxa"/>
            <w:tcBorders>
              <w:top w:val="single" w:sz="4" w:space="0" w:color="auto"/>
              <w:left w:val="nil"/>
              <w:bottom w:val="single" w:sz="4" w:space="0" w:color="auto"/>
              <w:right w:val="single" w:sz="4" w:space="0" w:color="auto"/>
            </w:tcBorders>
            <w:shd w:val="clear" w:color="auto" w:fill="auto"/>
            <w:noWrap/>
            <w:vAlign w:val="bottom"/>
          </w:tcPr>
          <w:p w:rsidR="000073B0" w:rsidRPr="00015421" w:rsidRDefault="000073B0" w:rsidP="000073B0">
            <w:r w:rsidRPr="00015421">
              <w:t>Отключаемый микрофон с длинной шеей</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20</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8.25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0073B0" w:rsidRPr="00015421" w:rsidRDefault="000073B0" w:rsidP="000073B0">
            <w:pPr>
              <w:rPr>
                <w:lang w:val="en-US"/>
              </w:rPr>
            </w:pPr>
            <w:r w:rsidRPr="00015421">
              <w:t>BOSTON</w:t>
            </w:r>
            <w:r w:rsidRPr="00015421">
              <w:rPr>
                <w:lang w:val="en-US"/>
              </w:rPr>
              <w:t xml:space="preserve"> Bravo</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Акустическая система</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rPr>
                <w:lang w:val="en-US"/>
              </w:rPr>
            </w:pPr>
            <w:r w:rsidRPr="00874B25">
              <w:rPr>
                <w:lang w:val="en-US"/>
              </w:rPr>
              <w:t>2</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8.26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0073B0" w:rsidRPr="00015421" w:rsidRDefault="000073B0" w:rsidP="000073B0">
            <w:r w:rsidRPr="00015421">
              <w:t>SHURE PGX24</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 xml:space="preserve">Радио микрофон </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4</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8.27</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INTER M  R-150</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Усилитель мощности</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8.28</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 xml:space="preserve">CLEAR ONE </w:t>
            </w:r>
            <w:proofErr w:type="spellStart"/>
            <w:r w:rsidRPr="00015421">
              <w:t>Converge</w:t>
            </w:r>
            <w:proofErr w:type="spellEnd"/>
            <w:r w:rsidRPr="00015421">
              <w:t xml:space="preserve"> PRO880T</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Цифровой матричный микшер</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8.29</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DBX IEQ 15</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 xml:space="preserve">Эквалайзер </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8.30</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SHTURMAN R2V07</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proofErr w:type="spellStart"/>
            <w:r w:rsidRPr="00015421">
              <w:t>Диммер</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8.31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PARASOUND  ZpreV2</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proofErr w:type="spellStart"/>
            <w:r w:rsidRPr="00015421">
              <w:t>Предусилитель</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8.32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PARASOUND ZampV3</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Усилитель мощности</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8.33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KEF Ci200.3QR</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Акустическая система</w:t>
            </w:r>
            <w:r w:rsidRPr="00015421">
              <w:rPr>
                <w:lang w:val="en-US"/>
              </w:rPr>
              <w:t xml:space="preserve"> </w:t>
            </w:r>
            <w:proofErr w:type="spellStart"/>
            <w:r w:rsidRPr="00015421">
              <w:rPr>
                <w:lang w:val="en-US"/>
              </w:rPr>
              <w:t>потолочная</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6</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8.34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CRESTRON AV2</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Контролер управления</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8.35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CRESTRON TPSI-6X KIT</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Настольная сенсорная панель управления</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lastRenderedPageBreak/>
              <w:t>8.36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CRESTRON  CEN-HPRFGW RF</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Точка доступа</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8.37</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CRESTRON C2N-RTHS</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Датчик температуры</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3</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8.38</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proofErr w:type="spellStart"/>
            <w:r w:rsidRPr="00015421">
              <w:t>Gyration</w:t>
            </w:r>
            <w:proofErr w:type="spellEnd"/>
            <w:r w:rsidRPr="00015421">
              <w:t xml:space="preserve">  GP 845</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Комплект беспроводной клавиатуры и мыши</w:t>
            </w:r>
          </w:p>
        </w:tc>
        <w:tc>
          <w:tcPr>
            <w:tcW w:w="793" w:type="dxa"/>
            <w:tcBorders>
              <w:top w:val="single" w:sz="4" w:space="0" w:color="auto"/>
              <w:left w:val="nil"/>
              <w:bottom w:val="single" w:sz="4" w:space="0" w:color="auto"/>
              <w:right w:val="single" w:sz="4" w:space="0" w:color="auto"/>
            </w:tcBorders>
            <w:shd w:val="clear" w:color="auto" w:fill="auto"/>
            <w:noWrap/>
          </w:tcPr>
          <w:p w:rsidR="000073B0" w:rsidRPr="00874B25" w:rsidRDefault="000073B0" w:rsidP="000073B0">
            <w:pPr>
              <w:jc w:val="center"/>
            </w:pPr>
            <w:r w:rsidRPr="00874B25">
              <w:t>2</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rPr>
                <w:b/>
              </w:rPr>
            </w:pPr>
            <w:r w:rsidRPr="00015421">
              <w:rPr>
                <w:b/>
              </w:rPr>
              <w:t>9</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pPr>
              <w:rPr>
                <w:b/>
              </w:rPr>
            </w:pPr>
            <w:r w:rsidRPr="00015421">
              <w:rPr>
                <w:b/>
              </w:rPr>
              <w:t>Кабинет Директора Информатизации (помещение 67)</w:t>
            </w:r>
            <w:r>
              <w:rPr>
                <w:b/>
              </w:rPr>
              <w:t xml:space="preserve"> </w:t>
            </w:r>
            <w:proofErr w:type="spellStart"/>
            <w:r>
              <w:rPr>
                <w:b/>
              </w:rPr>
              <w:t>каб</w:t>
            </w:r>
            <w:proofErr w:type="spellEnd"/>
            <w:r>
              <w:rPr>
                <w:b/>
              </w:rPr>
              <w:t>. №432</w:t>
            </w:r>
          </w:p>
        </w:tc>
        <w:tc>
          <w:tcPr>
            <w:tcW w:w="793" w:type="dxa"/>
            <w:tcBorders>
              <w:top w:val="single" w:sz="4" w:space="0" w:color="auto"/>
              <w:left w:val="nil"/>
              <w:bottom w:val="single" w:sz="4" w:space="0" w:color="auto"/>
              <w:right w:val="single" w:sz="4" w:space="0" w:color="auto"/>
            </w:tcBorders>
            <w:shd w:val="clear" w:color="auto" w:fill="auto"/>
            <w:noWrap/>
          </w:tcPr>
          <w:p w:rsidR="000073B0" w:rsidRPr="00874B25" w:rsidRDefault="000073B0" w:rsidP="000073B0">
            <w:pPr>
              <w:jc w:val="center"/>
            </w:pP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9.1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PANASONIC TH-R50PY800</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Плазменная панель 50"</w:t>
            </w:r>
          </w:p>
        </w:tc>
        <w:tc>
          <w:tcPr>
            <w:tcW w:w="793" w:type="dxa"/>
            <w:tcBorders>
              <w:top w:val="single" w:sz="4" w:space="0" w:color="auto"/>
              <w:left w:val="nil"/>
              <w:bottom w:val="single" w:sz="4" w:space="0" w:color="auto"/>
              <w:right w:val="single" w:sz="4" w:space="0" w:color="auto"/>
            </w:tcBorders>
            <w:shd w:val="clear" w:color="auto" w:fill="auto"/>
            <w:noWrap/>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9.2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 xml:space="preserve">EXTRON  </w:t>
            </w:r>
            <w:proofErr w:type="spellStart"/>
            <w:r w:rsidRPr="00015421">
              <w:t>Cable</w:t>
            </w:r>
            <w:proofErr w:type="spellEnd"/>
            <w:r w:rsidRPr="00015421">
              <w:t xml:space="preserve"> </w:t>
            </w:r>
            <w:proofErr w:type="spellStart"/>
            <w:r w:rsidRPr="00015421">
              <w:t>Cubby</w:t>
            </w:r>
            <w:proofErr w:type="spellEnd"/>
            <w:r w:rsidRPr="00015421">
              <w:t xml:space="preserve"> 300S</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Встраиваемые архитектурные модули</w:t>
            </w:r>
          </w:p>
        </w:tc>
        <w:tc>
          <w:tcPr>
            <w:tcW w:w="793" w:type="dxa"/>
            <w:tcBorders>
              <w:top w:val="single" w:sz="4" w:space="0" w:color="auto"/>
              <w:left w:val="nil"/>
              <w:bottom w:val="single" w:sz="4" w:space="0" w:color="auto"/>
              <w:right w:val="single" w:sz="4" w:space="0" w:color="auto"/>
            </w:tcBorders>
            <w:shd w:val="clear" w:color="auto" w:fill="auto"/>
            <w:noWrap/>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9.3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0073B0" w:rsidRPr="00015421" w:rsidRDefault="000073B0" w:rsidP="000073B0">
            <w:pPr>
              <w:rPr>
                <w:lang w:val="en-US"/>
              </w:rPr>
            </w:pPr>
            <w:r w:rsidRPr="00015421">
              <w:rPr>
                <w:lang w:val="en-US"/>
              </w:rPr>
              <w:t>EXTRON One 15-pin HD, One 3.5 mm Stereo Mini Jack</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9.4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0073B0" w:rsidRPr="00015421" w:rsidRDefault="000073B0" w:rsidP="000073B0">
            <w:r w:rsidRPr="00015421">
              <w:t xml:space="preserve">EXTRON </w:t>
            </w:r>
            <w:proofErr w:type="spellStart"/>
            <w:r w:rsidRPr="00015421">
              <w:t>One</w:t>
            </w:r>
            <w:proofErr w:type="spellEnd"/>
            <w:r w:rsidRPr="00015421">
              <w:t xml:space="preserve"> RJ-45</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rPr>
                <w:b/>
              </w:rPr>
            </w:pPr>
            <w:r w:rsidRPr="00015421">
              <w:rPr>
                <w:b/>
              </w:rPr>
              <w:t>10</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pPr>
              <w:rPr>
                <w:b/>
              </w:rPr>
            </w:pPr>
            <w:r w:rsidRPr="00015421">
              <w:rPr>
                <w:b/>
              </w:rPr>
              <w:t>Малая переговорная 4 этажа (помещение 40)</w:t>
            </w:r>
            <w:r>
              <w:rPr>
                <w:b/>
              </w:rPr>
              <w:t xml:space="preserve"> </w:t>
            </w:r>
            <w:proofErr w:type="spellStart"/>
            <w:r>
              <w:rPr>
                <w:b/>
              </w:rPr>
              <w:t>каб</w:t>
            </w:r>
            <w:proofErr w:type="spellEnd"/>
            <w:r>
              <w:rPr>
                <w:b/>
              </w:rPr>
              <w:t>. №429</w:t>
            </w:r>
          </w:p>
        </w:tc>
        <w:tc>
          <w:tcPr>
            <w:tcW w:w="793" w:type="dxa"/>
            <w:tcBorders>
              <w:top w:val="single" w:sz="4" w:space="0" w:color="auto"/>
              <w:left w:val="nil"/>
              <w:bottom w:val="single" w:sz="4" w:space="0" w:color="auto"/>
              <w:right w:val="single" w:sz="4" w:space="0" w:color="auto"/>
            </w:tcBorders>
            <w:shd w:val="clear" w:color="auto" w:fill="auto"/>
            <w:noWrap/>
          </w:tcPr>
          <w:p w:rsidR="000073B0" w:rsidRPr="00874B25" w:rsidRDefault="000073B0" w:rsidP="000073B0">
            <w:pPr>
              <w:jc w:val="center"/>
            </w:pP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10.1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PANASONIC TH-R50PY800</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Плазменная панель 50"</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10.2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 xml:space="preserve">PANASONIC DVD-S54 </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DVD проигрыватель</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10.3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EXTRON HSA 402</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Встраиваемые архитектурные модули</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10.4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0073B0" w:rsidRPr="00015421" w:rsidRDefault="000073B0" w:rsidP="000073B0">
            <w:pPr>
              <w:rPr>
                <w:lang w:val="en-US"/>
              </w:rPr>
            </w:pPr>
            <w:r w:rsidRPr="00015421">
              <w:rPr>
                <w:lang w:val="en-US"/>
              </w:rPr>
              <w:t>EXTRON One 15-pin HD, One 3.5 mm Stereo Mini Jack</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0073B0" w:rsidRPr="00015421" w:rsidRDefault="000073B0" w:rsidP="000073B0">
            <w:r w:rsidRPr="00015421">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10.5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0073B0" w:rsidRPr="00015421" w:rsidRDefault="000073B0" w:rsidP="000073B0">
            <w:r w:rsidRPr="00015421">
              <w:t xml:space="preserve">EXTRON </w:t>
            </w:r>
            <w:proofErr w:type="spellStart"/>
            <w:r w:rsidRPr="00015421">
              <w:t>Two</w:t>
            </w:r>
            <w:proofErr w:type="spellEnd"/>
            <w:r w:rsidRPr="00015421">
              <w:t xml:space="preserve"> RJ-45</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0073B0" w:rsidRPr="00015421" w:rsidRDefault="000073B0" w:rsidP="000073B0">
            <w:r w:rsidRPr="00015421">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10.6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EXTRON DVS 304</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proofErr w:type="spellStart"/>
            <w:r w:rsidRPr="00015421">
              <w:t>Масштабатор</w:t>
            </w:r>
            <w:proofErr w:type="spellEnd"/>
            <w:r w:rsidRPr="00015421">
              <w:t xml:space="preserve"> </w:t>
            </w:r>
            <w:proofErr w:type="gramStart"/>
            <w:r w:rsidRPr="00015421">
              <w:t>видео сигналов</w:t>
            </w:r>
            <w:proofErr w:type="gramEnd"/>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rPr>
                <w:b/>
              </w:rPr>
            </w:pPr>
            <w:r w:rsidRPr="00015421">
              <w:rPr>
                <w:b/>
              </w:rPr>
              <w:t>11</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pPr>
              <w:rPr>
                <w:b/>
              </w:rPr>
            </w:pPr>
            <w:r w:rsidRPr="00015421">
              <w:rPr>
                <w:b/>
              </w:rPr>
              <w:t>Малая переговорная 4 этажа (помещение 72)</w:t>
            </w:r>
            <w:r>
              <w:rPr>
                <w:b/>
              </w:rPr>
              <w:t xml:space="preserve"> </w:t>
            </w:r>
            <w:proofErr w:type="spellStart"/>
            <w:r>
              <w:rPr>
                <w:b/>
              </w:rPr>
              <w:t>каб</w:t>
            </w:r>
            <w:proofErr w:type="spellEnd"/>
            <w:r>
              <w:rPr>
                <w:b/>
              </w:rPr>
              <w:t>. №432</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11.1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PANASONIC TH-R65PY800</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Плазменная панель 65"</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11.2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SAMSUNG DVD-HR770</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 xml:space="preserve">DVD </w:t>
            </w:r>
            <w:proofErr w:type="spellStart"/>
            <w:r w:rsidRPr="00015421">
              <w:t>recorder</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11.3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proofErr w:type="spellStart"/>
            <w:r w:rsidRPr="00015421">
              <w:t>Polycom</w:t>
            </w:r>
            <w:proofErr w:type="spellEnd"/>
            <w:r w:rsidRPr="00015421">
              <w:t xml:space="preserve"> VSX7000s</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Кодек видеоконференцсвязи</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11.4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 xml:space="preserve">EXTRON  MVX 44 VGA A  </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Матричный коммутатор</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11.5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EXTRON DVS 304</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proofErr w:type="spellStart"/>
            <w:r w:rsidRPr="00015421">
              <w:t>Масштабатор</w:t>
            </w:r>
            <w:proofErr w:type="spellEnd"/>
            <w:r w:rsidRPr="00015421">
              <w:t xml:space="preserve"> </w:t>
            </w:r>
            <w:proofErr w:type="gramStart"/>
            <w:r w:rsidRPr="00015421">
              <w:t>видео сигналов</w:t>
            </w:r>
            <w:proofErr w:type="gramEnd"/>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3</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11.6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 xml:space="preserve">EXTRON  </w:t>
            </w:r>
            <w:proofErr w:type="spellStart"/>
            <w:r w:rsidRPr="00015421">
              <w:t>Cable</w:t>
            </w:r>
            <w:proofErr w:type="spellEnd"/>
            <w:r w:rsidRPr="00015421">
              <w:t xml:space="preserve"> </w:t>
            </w:r>
            <w:proofErr w:type="spellStart"/>
            <w:r w:rsidRPr="00015421">
              <w:t>Cubby</w:t>
            </w:r>
            <w:proofErr w:type="spellEnd"/>
            <w:r w:rsidRPr="00015421">
              <w:t xml:space="preserve"> 600</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Встраиваемые архитектурные модули</w:t>
            </w:r>
          </w:p>
        </w:tc>
        <w:tc>
          <w:tcPr>
            <w:tcW w:w="793" w:type="dxa"/>
            <w:tcBorders>
              <w:top w:val="single" w:sz="4" w:space="0" w:color="auto"/>
              <w:left w:val="nil"/>
              <w:bottom w:val="single" w:sz="4" w:space="0" w:color="auto"/>
              <w:right w:val="single" w:sz="4" w:space="0" w:color="auto"/>
            </w:tcBorders>
            <w:shd w:val="clear" w:color="auto" w:fill="auto"/>
            <w:noWrap/>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11.7</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0073B0" w:rsidRPr="00015421" w:rsidRDefault="000073B0" w:rsidP="000073B0">
            <w:pPr>
              <w:rPr>
                <w:lang w:val="en-US"/>
              </w:rPr>
            </w:pPr>
            <w:r w:rsidRPr="00015421">
              <w:rPr>
                <w:lang w:val="en-US"/>
              </w:rPr>
              <w:t>EXTRON One 15-pin HD, One 3.5 mm Stereo Mini Jack</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0073B0" w:rsidRPr="00015421" w:rsidRDefault="000073B0" w:rsidP="000073B0">
            <w:r w:rsidRPr="00015421">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11.8</w:t>
            </w:r>
          </w:p>
        </w:tc>
        <w:tc>
          <w:tcPr>
            <w:tcW w:w="3544" w:type="dxa"/>
            <w:tcBorders>
              <w:top w:val="single" w:sz="4" w:space="0" w:color="auto"/>
              <w:left w:val="single" w:sz="8" w:space="0" w:color="000000"/>
              <w:bottom w:val="single" w:sz="4" w:space="0" w:color="auto"/>
              <w:right w:val="single" w:sz="4" w:space="0" w:color="auto"/>
            </w:tcBorders>
            <w:shd w:val="clear" w:color="auto" w:fill="auto"/>
            <w:noWrap/>
            <w:vAlign w:val="center"/>
          </w:tcPr>
          <w:p w:rsidR="000073B0" w:rsidRPr="00015421" w:rsidRDefault="000073B0" w:rsidP="000073B0">
            <w:r w:rsidRPr="00015421">
              <w:t xml:space="preserve">EXTRON </w:t>
            </w:r>
            <w:proofErr w:type="spellStart"/>
            <w:r w:rsidRPr="00015421">
              <w:t>Two</w:t>
            </w:r>
            <w:proofErr w:type="spellEnd"/>
            <w:r w:rsidRPr="00015421">
              <w:t xml:space="preserve"> RJ-45</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0073B0" w:rsidRPr="00015421" w:rsidRDefault="000073B0" w:rsidP="000073B0">
            <w:r w:rsidRPr="00015421">
              <w:t>Архитектурная плата расширения</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11.9</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CRESTRON CP2E</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Контролер управления</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11.10</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CRESTRON  PW-2420</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Блок питания</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11.11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CRESTRON  TPS-4000</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Настольная сенсорная панель управления</w:t>
            </w:r>
          </w:p>
        </w:tc>
        <w:tc>
          <w:tcPr>
            <w:tcW w:w="793" w:type="dxa"/>
            <w:tcBorders>
              <w:top w:val="single" w:sz="4" w:space="0" w:color="auto"/>
              <w:left w:val="nil"/>
              <w:bottom w:val="single" w:sz="4" w:space="0" w:color="auto"/>
              <w:right w:val="single" w:sz="4" w:space="0" w:color="auto"/>
            </w:tcBorders>
            <w:shd w:val="clear" w:color="auto" w:fill="auto"/>
            <w:noWrap/>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11.12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KEF  Ci-200.3 QR</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Акустическая система потолочная</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2</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11.13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 xml:space="preserve">CLEAR ONE  </w:t>
            </w:r>
            <w:proofErr w:type="spellStart"/>
            <w:r w:rsidRPr="00015421">
              <w:t>Converge</w:t>
            </w:r>
            <w:proofErr w:type="spellEnd"/>
            <w:r w:rsidRPr="00015421">
              <w:t xml:space="preserve"> PRO840T</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Цифровой матричный микшер</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25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11.14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SHURE MX393</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Настольный микрофон</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2</w:t>
            </w:r>
          </w:p>
        </w:tc>
      </w:tr>
      <w:tr w:rsidR="000073B0" w:rsidRPr="00874B25" w:rsidTr="000073B0">
        <w:trPr>
          <w:trHeight w:val="115"/>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rPr>
                <w:lang w:val="en-US"/>
              </w:rPr>
            </w:pPr>
            <w:r w:rsidRPr="00015421">
              <w:rPr>
                <w:b/>
              </w:rPr>
              <w:t>12</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rPr>
                <w:b/>
              </w:rPr>
              <w:t>Атриум</w:t>
            </w:r>
            <w:r>
              <w:rPr>
                <w:b/>
              </w:rPr>
              <w:t xml:space="preserve"> (помещение 1)</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p>
        </w:tc>
      </w:tr>
      <w:tr w:rsidR="000073B0" w:rsidRPr="00874B25" w:rsidTr="000073B0">
        <w:trPr>
          <w:trHeight w:val="93"/>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12.1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PANASONIC TX-</w:t>
            </w:r>
            <w:r w:rsidRPr="00015421">
              <w:rPr>
                <w:lang w:val="en-US"/>
              </w:rPr>
              <w:t>P</w:t>
            </w:r>
            <w:r w:rsidRPr="00015421">
              <w:t>R</w:t>
            </w:r>
            <w:r w:rsidRPr="00015421">
              <w:rPr>
                <w:lang w:val="en-US"/>
              </w:rPr>
              <w:t>42U3</w:t>
            </w:r>
            <w:r w:rsidRPr="00015421">
              <w:t>0</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 xml:space="preserve">Плазменная панель </w:t>
            </w:r>
            <w:r w:rsidRPr="00015421">
              <w:rPr>
                <w:lang w:val="en-US"/>
              </w:rPr>
              <w:t>42</w:t>
            </w:r>
            <w:r w:rsidRPr="00015421">
              <w:t>"</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rPr>
                <w:lang w:val="en-US"/>
              </w:rPr>
            </w:pPr>
            <w:r w:rsidRPr="00874B25">
              <w:rPr>
                <w:lang w:val="en-US"/>
              </w:rPr>
              <w:t>2</w:t>
            </w:r>
          </w:p>
        </w:tc>
      </w:tr>
      <w:tr w:rsidR="000073B0" w:rsidRPr="00874B25" w:rsidTr="000073B0">
        <w:trPr>
          <w:trHeight w:val="150"/>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rPr>
                <w:b/>
              </w:rPr>
            </w:pPr>
            <w:r w:rsidRPr="00015421">
              <w:rPr>
                <w:b/>
              </w:rPr>
              <w:t>13</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pPr>
              <w:tabs>
                <w:tab w:val="left" w:pos="480"/>
              </w:tabs>
            </w:pPr>
            <w:proofErr w:type="spellStart"/>
            <w:r w:rsidRPr="00015421">
              <w:rPr>
                <w:b/>
                <w:lang w:val="en-US"/>
              </w:rPr>
              <w:t>Система</w:t>
            </w:r>
            <w:proofErr w:type="spellEnd"/>
            <w:r w:rsidRPr="00015421">
              <w:rPr>
                <w:b/>
                <w:lang w:val="en-US"/>
              </w:rPr>
              <w:t xml:space="preserve"> </w:t>
            </w:r>
            <w:proofErr w:type="spellStart"/>
            <w:r w:rsidRPr="00015421">
              <w:rPr>
                <w:b/>
                <w:lang w:val="en-US"/>
              </w:rPr>
              <w:t>телевидения</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p>
        </w:tc>
      </w:tr>
      <w:tr w:rsidR="000073B0" w:rsidRPr="00874B25" w:rsidTr="000073B0">
        <w:trPr>
          <w:trHeight w:val="100"/>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Антенное оборудование</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p>
        </w:tc>
      </w:tr>
      <w:tr w:rsidR="000073B0" w:rsidRPr="00874B25" w:rsidTr="000073B0">
        <w:trPr>
          <w:trHeight w:val="103"/>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13.1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pPr>
              <w:rPr>
                <w:lang w:val="en-US"/>
              </w:rPr>
            </w:pPr>
            <w:proofErr w:type="spellStart"/>
            <w:r w:rsidRPr="00015421">
              <w:rPr>
                <w:lang w:val="en-US"/>
              </w:rPr>
              <w:t>Funke</w:t>
            </w:r>
            <w:proofErr w:type="spellEnd"/>
            <w:r w:rsidRPr="00015421">
              <w:rPr>
                <w:lang w:val="en-US"/>
              </w:rPr>
              <w:t xml:space="preserve"> R1205</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Антенна эфирного приема телевидения (1-3к)</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 xml:space="preserve">1 </w:t>
            </w:r>
            <w:proofErr w:type="spellStart"/>
            <w:r w:rsidRPr="00874B25">
              <w:t>комп</w:t>
            </w:r>
            <w:proofErr w:type="spellEnd"/>
            <w:r w:rsidRPr="00874B25">
              <w:t>.</w:t>
            </w:r>
          </w:p>
        </w:tc>
      </w:tr>
      <w:tr w:rsidR="000073B0" w:rsidRPr="00874B25" w:rsidTr="000073B0">
        <w:trPr>
          <w:trHeight w:val="140"/>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13.2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pPr>
              <w:rPr>
                <w:lang w:val="en-US"/>
              </w:rPr>
            </w:pPr>
            <w:proofErr w:type="spellStart"/>
            <w:r w:rsidRPr="00015421">
              <w:rPr>
                <w:lang w:val="en-US"/>
              </w:rPr>
              <w:t>Wisi</w:t>
            </w:r>
            <w:proofErr w:type="spellEnd"/>
            <w:r w:rsidRPr="00015421">
              <w:rPr>
                <w:lang w:val="en-US"/>
              </w:rPr>
              <w:t xml:space="preserve"> FX13</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Антенна эфирного приема телевидения (6-12к)</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 xml:space="preserve">1 </w:t>
            </w:r>
            <w:proofErr w:type="spellStart"/>
            <w:r w:rsidRPr="00874B25">
              <w:t>комп</w:t>
            </w:r>
            <w:proofErr w:type="spellEnd"/>
            <w:r w:rsidRPr="00874B25">
              <w:t>.</w:t>
            </w:r>
          </w:p>
        </w:tc>
      </w:tr>
      <w:tr w:rsidR="000073B0" w:rsidRPr="00874B25" w:rsidTr="000073B0">
        <w:trPr>
          <w:trHeight w:val="150"/>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rPr>
                <w:lang w:val="en-US"/>
              </w:rPr>
            </w:pPr>
            <w:r w:rsidRPr="00015421">
              <w:t>13.</w:t>
            </w:r>
            <w:r w:rsidRPr="00015421">
              <w:rPr>
                <w:lang w:val="en-US"/>
              </w:rPr>
              <w:t>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proofErr w:type="spellStart"/>
            <w:r w:rsidRPr="00015421">
              <w:rPr>
                <w:lang w:val="en-US"/>
              </w:rPr>
              <w:t>Wisi</w:t>
            </w:r>
            <w:proofErr w:type="spellEnd"/>
            <w:r w:rsidRPr="00015421">
              <w:rPr>
                <w:lang w:val="en-US"/>
              </w:rPr>
              <w:t xml:space="preserve"> EB66/21-37</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Антенна эфирного приема телевидения (21-37к)</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 xml:space="preserve">1 </w:t>
            </w:r>
            <w:proofErr w:type="spellStart"/>
            <w:r w:rsidRPr="00874B25">
              <w:t>комп</w:t>
            </w:r>
            <w:proofErr w:type="spellEnd"/>
            <w:r w:rsidRPr="00874B25">
              <w:t>.</w:t>
            </w:r>
          </w:p>
        </w:tc>
      </w:tr>
      <w:tr w:rsidR="000073B0" w:rsidRPr="00874B25" w:rsidTr="000073B0">
        <w:trPr>
          <w:trHeight w:val="140"/>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rPr>
                <w:lang w:val="en-US"/>
              </w:rPr>
            </w:pPr>
            <w:r w:rsidRPr="00015421">
              <w:t>13.</w:t>
            </w:r>
            <w:r w:rsidRPr="00015421">
              <w:rPr>
                <w:lang w:val="en-US"/>
              </w:rPr>
              <w:t>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proofErr w:type="spellStart"/>
            <w:r w:rsidRPr="00015421">
              <w:rPr>
                <w:lang w:val="en-US"/>
              </w:rPr>
              <w:t>Wisi</w:t>
            </w:r>
            <w:proofErr w:type="spellEnd"/>
            <w:r w:rsidRPr="00015421">
              <w:rPr>
                <w:lang w:val="en-US"/>
              </w:rPr>
              <w:t xml:space="preserve"> EB66/38-69</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Антенна эфирного приема телевидения (38-69к)</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 xml:space="preserve">1 </w:t>
            </w:r>
            <w:proofErr w:type="spellStart"/>
            <w:r w:rsidRPr="00874B25">
              <w:t>комп</w:t>
            </w:r>
            <w:proofErr w:type="spellEnd"/>
            <w:r w:rsidRPr="00874B25">
              <w:t>.</w:t>
            </w:r>
          </w:p>
        </w:tc>
      </w:tr>
      <w:tr w:rsidR="000073B0" w:rsidRPr="00874B25" w:rsidTr="000073B0">
        <w:trPr>
          <w:trHeight w:val="103"/>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13.5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proofErr w:type="spellStart"/>
            <w:r w:rsidRPr="00015421">
              <w:rPr>
                <w:lang w:val="en-US"/>
              </w:rPr>
              <w:t>Супрал</w:t>
            </w:r>
            <w:proofErr w:type="spellEnd"/>
            <w:r w:rsidRPr="00015421">
              <w:rPr>
                <w:lang w:val="en-US"/>
              </w:rPr>
              <w:t xml:space="preserve"> СТВ – 0,</w:t>
            </w:r>
            <w:r w:rsidRPr="00015421">
              <w:t>9</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 xml:space="preserve">Спутниковая антенна, размеры </w:t>
            </w:r>
            <w:r w:rsidRPr="00015421">
              <w:lastRenderedPageBreak/>
              <w:t xml:space="preserve">рефлектора: 900 </w:t>
            </w:r>
            <w:proofErr w:type="spellStart"/>
            <w:r w:rsidRPr="00015421">
              <w:t>х</w:t>
            </w:r>
            <w:proofErr w:type="spellEnd"/>
            <w:r w:rsidRPr="00015421">
              <w:t xml:space="preserve"> 1000</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lastRenderedPageBreak/>
              <w:t xml:space="preserve">1 </w:t>
            </w:r>
            <w:proofErr w:type="spellStart"/>
            <w:r w:rsidRPr="00874B25">
              <w:lastRenderedPageBreak/>
              <w:t>комп</w:t>
            </w:r>
            <w:proofErr w:type="spellEnd"/>
            <w:r w:rsidRPr="00874B25">
              <w:t>.</w:t>
            </w:r>
          </w:p>
        </w:tc>
      </w:tr>
      <w:tr w:rsidR="000073B0" w:rsidRPr="00874B25" w:rsidTr="000073B0">
        <w:trPr>
          <w:trHeight w:val="150"/>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Головная станция в составе:</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p>
        </w:tc>
      </w:tr>
      <w:tr w:rsidR="000073B0" w:rsidRPr="00874B25" w:rsidTr="000073B0">
        <w:trPr>
          <w:trHeight w:val="100"/>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13.6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pPr>
              <w:rPr>
                <w:lang w:val="en-US"/>
              </w:rPr>
            </w:pPr>
            <w:proofErr w:type="spellStart"/>
            <w:r w:rsidRPr="00015421">
              <w:rPr>
                <w:lang w:val="en-US"/>
              </w:rPr>
              <w:t>Wisi</w:t>
            </w:r>
            <w:proofErr w:type="spellEnd"/>
            <w:r w:rsidRPr="00015421">
              <w:t xml:space="preserve"> </w:t>
            </w:r>
            <w:r w:rsidRPr="00015421">
              <w:rPr>
                <w:lang w:val="en-US"/>
              </w:rPr>
              <w:t xml:space="preserve"> </w:t>
            </w:r>
            <w:r w:rsidRPr="00015421">
              <w:t>OV50A</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proofErr w:type="spellStart"/>
            <w:r w:rsidRPr="00015421">
              <w:rPr>
                <w:lang w:val="en-US"/>
              </w:rPr>
              <w:t>Базовый</w:t>
            </w:r>
            <w:proofErr w:type="spellEnd"/>
            <w:r w:rsidRPr="00015421">
              <w:rPr>
                <w:lang w:val="en-US"/>
              </w:rPr>
              <w:t xml:space="preserve"> </w:t>
            </w:r>
            <w:proofErr w:type="spellStart"/>
            <w:r w:rsidRPr="00015421">
              <w:rPr>
                <w:lang w:val="en-US"/>
              </w:rPr>
              <w:t>блок</w:t>
            </w:r>
            <w:proofErr w:type="spellEnd"/>
            <w:r w:rsidRPr="00015421">
              <w:rPr>
                <w:lang w:val="en-US"/>
              </w:rPr>
              <w:t xml:space="preserve"> </w:t>
            </w:r>
            <w:proofErr w:type="spellStart"/>
            <w:r w:rsidRPr="00015421">
              <w:rPr>
                <w:lang w:val="en-US"/>
              </w:rPr>
              <w:t>головной</w:t>
            </w:r>
            <w:proofErr w:type="spellEnd"/>
            <w:r w:rsidRPr="00015421">
              <w:rPr>
                <w:lang w:val="en-US"/>
              </w:rPr>
              <w:t xml:space="preserve"> </w:t>
            </w:r>
            <w:proofErr w:type="spellStart"/>
            <w:r w:rsidRPr="00015421">
              <w:rPr>
                <w:lang w:val="en-US"/>
              </w:rPr>
              <w:t>станции</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2</w:t>
            </w:r>
          </w:p>
        </w:tc>
      </w:tr>
      <w:tr w:rsidR="000073B0" w:rsidRPr="00874B25" w:rsidTr="000073B0">
        <w:trPr>
          <w:trHeight w:val="120"/>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13.7</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proofErr w:type="spellStart"/>
            <w:r w:rsidRPr="00015421">
              <w:rPr>
                <w:lang w:val="en-US"/>
              </w:rPr>
              <w:t>Wisi</w:t>
            </w:r>
            <w:proofErr w:type="spellEnd"/>
            <w:r w:rsidRPr="00015421">
              <w:t xml:space="preserve"> </w:t>
            </w:r>
            <w:r w:rsidRPr="00015421">
              <w:rPr>
                <w:lang w:val="en-US"/>
              </w:rPr>
              <w:t xml:space="preserve"> </w:t>
            </w:r>
            <w:r w:rsidRPr="00015421">
              <w:t>OV97</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Крышка для базового блока</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2</w:t>
            </w:r>
          </w:p>
        </w:tc>
      </w:tr>
      <w:tr w:rsidR="000073B0" w:rsidRPr="00874B25" w:rsidTr="000073B0">
        <w:trPr>
          <w:trHeight w:val="93"/>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13.8</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proofErr w:type="spellStart"/>
            <w:r w:rsidRPr="00015421">
              <w:rPr>
                <w:lang w:val="en-US"/>
              </w:rPr>
              <w:t>Wisi</w:t>
            </w:r>
            <w:proofErr w:type="spellEnd"/>
            <w:r w:rsidRPr="00015421">
              <w:t xml:space="preserve"> </w:t>
            </w:r>
            <w:r w:rsidRPr="00015421">
              <w:rPr>
                <w:lang w:val="en-US"/>
              </w:rPr>
              <w:t xml:space="preserve"> </w:t>
            </w:r>
            <w:r w:rsidRPr="00015421">
              <w:t>OV</w:t>
            </w:r>
            <w:r w:rsidRPr="00015421">
              <w:rPr>
                <w:lang w:val="en-US"/>
              </w:rPr>
              <w:t>45D</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Эфирный модуль</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17</w:t>
            </w:r>
          </w:p>
        </w:tc>
      </w:tr>
      <w:tr w:rsidR="000073B0" w:rsidRPr="00874B25" w:rsidTr="000073B0">
        <w:trPr>
          <w:trHeight w:val="160"/>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13.9</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pPr>
              <w:rPr>
                <w:lang w:val="en-US"/>
              </w:rPr>
            </w:pPr>
            <w:proofErr w:type="spellStart"/>
            <w:r w:rsidRPr="00015421">
              <w:rPr>
                <w:lang w:val="en-US"/>
              </w:rPr>
              <w:t>Wisi</w:t>
            </w:r>
            <w:proofErr w:type="spellEnd"/>
            <w:r w:rsidRPr="00015421">
              <w:t xml:space="preserve"> OV75</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Эфирный модуль</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rPr>
                <w:lang w:val="en-US"/>
              </w:rPr>
            </w:pPr>
            <w:r w:rsidRPr="00874B25">
              <w:rPr>
                <w:lang w:val="en-US"/>
              </w:rPr>
              <w:t>1</w:t>
            </w:r>
          </w:p>
        </w:tc>
      </w:tr>
      <w:tr w:rsidR="000073B0" w:rsidRPr="00874B25" w:rsidTr="000073B0">
        <w:trPr>
          <w:trHeight w:val="83"/>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13.10</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proofErr w:type="spellStart"/>
            <w:r w:rsidRPr="00015421">
              <w:rPr>
                <w:lang w:val="en-US"/>
              </w:rPr>
              <w:t>Wisi</w:t>
            </w:r>
            <w:proofErr w:type="spellEnd"/>
            <w:r w:rsidRPr="00015421">
              <w:rPr>
                <w:lang w:val="en-US"/>
              </w:rPr>
              <w:t xml:space="preserve"> DM02B</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Делитель абонентский на 2 направления</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3</w:t>
            </w:r>
          </w:p>
        </w:tc>
      </w:tr>
      <w:tr w:rsidR="000073B0" w:rsidRPr="00874B25" w:rsidTr="000073B0">
        <w:trPr>
          <w:trHeight w:val="140"/>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13.11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pPr>
              <w:rPr>
                <w:lang w:val="en-US"/>
              </w:rPr>
            </w:pPr>
            <w:r w:rsidRPr="00015421">
              <w:t xml:space="preserve">SAH 204 F 2 </w:t>
            </w:r>
            <w:proofErr w:type="spellStart"/>
            <w:r w:rsidRPr="00015421">
              <w:t>way</w:t>
            </w:r>
            <w:proofErr w:type="spellEnd"/>
            <w:r w:rsidRPr="00015421">
              <w:t xml:space="preserve"> </w:t>
            </w:r>
            <w:proofErr w:type="spellStart"/>
            <w:r w:rsidRPr="00015421">
              <w:t>splitter</w:t>
            </w:r>
            <w:proofErr w:type="spellEnd"/>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Делитель абонентский на 2 направления</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rPr>
                <w:lang w:val="en-US"/>
              </w:rPr>
            </w:pPr>
            <w:r w:rsidRPr="00874B25">
              <w:rPr>
                <w:lang w:val="en-US"/>
              </w:rPr>
              <w:t>1</w:t>
            </w:r>
          </w:p>
        </w:tc>
      </w:tr>
      <w:tr w:rsidR="000073B0" w:rsidRPr="00874B25" w:rsidTr="000073B0">
        <w:trPr>
          <w:trHeight w:val="113"/>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13.12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pPr>
              <w:rPr>
                <w:lang w:val="en-US"/>
              </w:rPr>
            </w:pPr>
            <w:r w:rsidRPr="00015421">
              <w:t>AP82-T4C</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Конвертор для приема круговой поляризации (НТВ-Плюс) на 2 выхода</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90"/>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13.13</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Распределительная сеть</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p>
        </w:tc>
      </w:tr>
      <w:tr w:rsidR="000073B0" w:rsidRPr="00874B25" w:rsidTr="000073B0">
        <w:trPr>
          <w:trHeight w:val="130"/>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13.14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pPr>
              <w:rPr>
                <w:lang w:val="en-US"/>
              </w:rPr>
            </w:pPr>
            <w:proofErr w:type="spellStart"/>
            <w:r w:rsidRPr="00015421">
              <w:rPr>
                <w:lang w:val="en-US"/>
              </w:rPr>
              <w:t>Wisi</w:t>
            </w:r>
            <w:proofErr w:type="spellEnd"/>
            <w:r w:rsidRPr="00015421">
              <w:t xml:space="preserve"> VX 24</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Усилитель телевизионный</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3</w:t>
            </w:r>
          </w:p>
        </w:tc>
      </w:tr>
      <w:tr w:rsidR="000073B0" w:rsidRPr="00874B25" w:rsidTr="000073B0">
        <w:trPr>
          <w:trHeight w:val="113"/>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13.15</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pPr>
              <w:rPr>
                <w:lang w:val="en-US"/>
              </w:rPr>
            </w:pPr>
            <w:proofErr w:type="spellStart"/>
            <w:r w:rsidRPr="00015421">
              <w:t>Difat</w:t>
            </w:r>
            <w:proofErr w:type="spellEnd"/>
            <w:r w:rsidRPr="00015421">
              <w:t xml:space="preserve"> FCO2-20</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proofErr w:type="spellStart"/>
            <w:r w:rsidRPr="00015421">
              <w:t>Ответвитель</w:t>
            </w:r>
            <w:proofErr w:type="spellEnd"/>
            <w:r w:rsidRPr="00015421">
              <w:t xml:space="preserve"> магистральный</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140"/>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13.16</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pPr>
              <w:rPr>
                <w:lang w:val="en-US"/>
              </w:rPr>
            </w:pPr>
            <w:proofErr w:type="spellStart"/>
            <w:r w:rsidRPr="00015421">
              <w:t>Difat</w:t>
            </w:r>
            <w:proofErr w:type="spellEnd"/>
            <w:r w:rsidRPr="00015421">
              <w:t xml:space="preserve"> FCO2-16</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proofErr w:type="spellStart"/>
            <w:r w:rsidRPr="00015421">
              <w:t>Ответвитель</w:t>
            </w:r>
            <w:proofErr w:type="spellEnd"/>
            <w:r w:rsidRPr="00015421">
              <w:t xml:space="preserve"> магистральный</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103"/>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13.17</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pPr>
              <w:rPr>
                <w:lang w:val="en-US"/>
              </w:rPr>
            </w:pPr>
            <w:proofErr w:type="spellStart"/>
            <w:r w:rsidRPr="00015421">
              <w:rPr>
                <w:lang w:val="en-US"/>
              </w:rPr>
              <w:t>Wisi</w:t>
            </w:r>
            <w:proofErr w:type="spellEnd"/>
            <w:r w:rsidRPr="00015421">
              <w:t xml:space="preserve"> DM33A/16B</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proofErr w:type="spellStart"/>
            <w:r w:rsidRPr="00015421">
              <w:rPr>
                <w:lang w:val="en-US"/>
              </w:rPr>
              <w:t>Ответвитель</w:t>
            </w:r>
            <w:proofErr w:type="spellEnd"/>
            <w:r w:rsidRPr="00015421">
              <w:rPr>
                <w:lang w:val="en-US"/>
              </w:rPr>
              <w:t xml:space="preserve"> </w:t>
            </w:r>
            <w:proofErr w:type="spellStart"/>
            <w:r w:rsidRPr="00015421">
              <w:rPr>
                <w:lang w:val="en-US"/>
              </w:rPr>
              <w:t>абонен</w:t>
            </w:r>
            <w:proofErr w:type="spellEnd"/>
            <w:r w:rsidRPr="00015421">
              <w:t>т</w:t>
            </w:r>
            <w:proofErr w:type="spellStart"/>
            <w:r w:rsidRPr="00015421">
              <w:rPr>
                <w:lang w:val="en-US"/>
              </w:rPr>
              <w:t>ский</w:t>
            </w:r>
            <w:proofErr w:type="spellEnd"/>
            <w:r w:rsidRPr="00015421">
              <w:rPr>
                <w:lang w:val="en-US"/>
              </w:rPr>
              <w:t xml:space="preserve"> </w:t>
            </w:r>
            <w:proofErr w:type="spellStart"/>
            <w:r w:rsidRPr="00015421">
              <w:rPr>
                <w:lang w:val="en-US"/>
              </w:rPr>
              <w:t>на</w:t>
            </w:r>
            <w:proofErr w:type="spellEnd"/>
            <w:r w:rsidRPr="00015421">
              <w:rPr>
                <w:lang w:val="en-US"/>
              </w:rPr>
              <w:t xml:space="preserve"> 4 </w:t>
            </w:r>
            <w:proofErr w:type="spellStart"/>
            <w:r w:rsidRPr="00015421">
              <w:rPr>
                <w:lang w:val="en-US"/>
              </w:rPr>
              <w:t>отвода</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4</w:t>
            </w:r>
          </w:p>
        </w:tc>
      </w:tr>
      <w:tr w:rsidR="000073B0" w:rsidRPr="00874B25" w:rsidTr="000073B0">
        <w:trPr>
          <w:trHeight w:val="140"/>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13.18</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proofErr w:type="spellStart"/>
            <w:r w:rsidRPr="00015421">
              <w:rPr>
                <w:lang w:val="en-US"/>
              </w:rPr>
              <w:t>Wisi</w:t>
            </w:r>
            <w:proofErr w:type="spellEnd"/>
            <w:r w:rsidRPr="00015421">
              <w:t xml:space="preserve"> DM36A/20B</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proofErr w:type="spellStart"/>
            <w:r w:rsidRPr="00015421">
              <w:rPr>
                <w:lang w:val="en-US"/>
              </w:rPr>
              <w:t>Ответвитель</w:t>
            </w:r>
            <w:proofErr w:type="spellEnd"/>
            <w:r w:rsidRPr="00015421">
              <w:rPr>
                <w:lang w:val="en-US"/>
              </w:rPr>
              <w:t xml:space="preserve"> </w:t>
            </w:r>
            <w:proofErr w:type="spellStart"/>
            <w:r w:rsidRPr="00015421">
              <w:rPr>
                <w:lang w:val="en-US"/>
              </w:rPr>
              <w:t>абонен</w:t>
            </w:r>
            <w:proofErr w:type="spellEnd"/>
            <w:r w:rsidRPr="00015421">
              <w:t>т</w:t>
            </w:r>
            <w:proofErr w:type="spellStart"/>
            <w:r w:rsidRPr="00015421">
              <w:rPr>
                <w:lang w:val="en-US"/>
              </w:rPr>
              <w:t>ский</w:t>
            </w:r>
            <w:proofErr w:type="spellEnd"/>
            <w:r w:rsidRPr="00015421">
              <w:rPr>
                <w:lang w:val="en-US"/>
              </w:rPr>
              <w:t xml:space="preserve"> </w:t>
            </w:r>
            <w:proofErr w:type="spellStart"/>
            <w:r w:rsidRPr="00015421">
              <w:rPr>
                <w:lang w:val="en-US"/>
              </w:rPr>
              <w:t>на</w:t>
            </w:r>
            <w:proofErr w:type="spellEnd"/>
            <w:r w:rsidRPr="00015421">
              <w:rPr>
                <w:lang w:val="en-US"/>
              </w:rPr>
              <w:t xml:space="preserve"> 4 </w:t>
            </w:r>
            <w:proofErr w:type="spellStart"/>
            <w:r w:rsidRPr="00015421">
              <w:rPr>
                <w:lang w:val="en-US"/>
              </w:rPr>
              <w:t>отвода</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8</w:t>
            </w:r>
          </w:p>
        </w:tc>
      </w:tr>
      <w:tr w:rsidR="000073B0" w:rsidRPr="00874B25" w:rsidTr="000073B0">
        <w:trPr>
          <w:trHeight w:val="113"/>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13.19</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proofErr w:type="spellStart"/>
            <w:r w:rsidRPr="00015421">
              <w:rPr>
                <w:lang w:val="en-US"/>
              </w:rPr>
              <w:t>Wisi</w:t>
            </w:r>
            <w:proofErr w:type="spellEnd"/>
            <w:r w:rsidRPr="00015421">
              <w:t xml:space="preserve"> DM36A/24B</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proofErr w:type="spellStart"/>
            <w:r w:rsidRPr="00015421">
              <w:rPr>
                <w:lang w:val="en-US"/>
              </w:rPr>
              <w:t>Ответвитель</w:t>
            </w:r>
            <w:proofErr w:type="spellEnd"/>
            <w:r w:rsidRPr="00015421">
              <w:rPr>
                <w:lang w:val="en-US"/>
              </w:rPr>
              <w:t xml:space="preserve"> </w:t>
            </w:r>
            <w:proofErr w:type="spellStart"/>
            <w:r w:rsidRPr="00015421">
              <w:rPr>
                <w:lang w:val="en-US"/>
              </w:rPr>
              <w:t>абонен</w:t>
            </w:r>
            <w:proofErr w:type="spellEnd"/>
            <w:r w:rsidRPr="00015421">
              <w:t>т</w:t>
            </w:r>
            <w:proofErr w:type="spellStart"/>
            <w:r w:rsidRPr="00015421">
              <w:rPr>
                <w:lang w:val="en-US"/>
              </w:rPr>
              <w:t>ский</w:t>
            </w:r>
            <w:proofErr w:type="spellEnd"/>
            <w:r w:rsidRPr="00015421">
              <w:rPr>
                <w:lang w:val="en-US"/>
              </w:rPr>
              <w:t xml:space="preserve"> </w:t>
            </w:r>
            <w:proofErr w:type="spellStart"/>
            <w:r w:rsidRPr="00015421">
              <w:rPr>
                <w:lang w:val="en-US"/>
              </w:rPr>
              <w:t>на</w:t>
            </w:r>
            <w:proofErr w:type="spellEnd"/>
            <w:r w:rsidRPr="00015421">
              <w:rPr>
                <w:lang w:val="en-US"/>
              </w:rPr>
              <w:t xml:space="preserve"> 4 </w:t>
            </w:r>
            <w:proofErr w:type="spellStart"/>
            <w:r w:rsidRPr="00015421">
              <w:rPr>
                <w:lang w:val="en-US"/>
              </w:rPr>
              <w:t>отвода</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5</w:t>
            </w:r>
          </w:p>
        </w:tc>
      </w:tr>
      <w:tr w:rsidR="000073B0" w:rsidRPr="00874B25" w:rsidTr="000073B0">
        <w:trPr>
          <w:trHeight w:val="140"/>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13.20</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pPr>
              <w:rPr>
                <w:lang w:val="en-US"/>
              </w:rPr>
            </w:pPr>
            <w:proofErr w:type="spellStart"/>
            <w:r w:rsidRPr="00015421">
              <w:rPr>
                <w:lang w:val="en-US"/>
              </w:rPr>
              <w:t>Wisi</w:t>
            </w:r>
            <w:proofErr w:type="spellEnd"/>
            <w:r w:rsidRPr="00015421">
              <w:t xml:space="preserve"> DM02A</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proofErr w:type="spellStart"/>
            <w:r w:rsidRPr="00015421">
              <w:rPr>
                <w:lang w:val="en-US"/>
              </w:rPr>
              <w:t>Делитель</w:t>
            </w:r>
            <w:proofErr w:type="spellEnd"/>
            <w:r w:rsidRPr="00015421">
              <w:rPr>
                <w:lang w:val="en-US"/>
              </w:rPr>
              <w:t xml:space="preserve"> </w:t>
            </w:r>
            <w:r w:rsidRPr="00015421">
              <w:t>абонентский на 2 направления</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1</w:t>
            </w:r>
          </w:p>
        </w:tc>
      </w:tr>
      <w:tr w:rsidR="000073B0" w:rsidRPr="00874B25" w:rsidTr="000073B0">
        <w:trPr>
          <w:trHeight w:val="130"/>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rsidRPr="00015421">
              <w:t>13.21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r w:rsidRPr="00015421">
              <w:t>Розетка оконечная DB03</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rsidRPr="00015421">
              <w:t>Розетка телевизионная</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rsidRPr="00874B25">
              <w:t>55</w:t>
            </w:r>
          </w:p>
        </w:tc>
      </w:tr>
      <w:tr w:rsidR="000073B0" w:rsidRPr="00874B25" w:rsidTr="000073B0">
        <w:trPr>
          <w:trHeight w:val="130"/>
        </w:trPr>
        <w:tc>
          <w:tcPr>
            <w:tcW w:w="756" w:type="dxa"/>
            <w:tcBorders>
              <w:top w:val="single" w:sz="4" w:space="0" w:color="auto"/>
              <w:left w:val="single" w:sz="8" w:space="0" w:color="000000"/>
              <w:bottom w:val="single" w:sz="4" w:space="0" w:color="auto"/>
              <w:right w:val="single" w:sz="4" w:space="0" w:color="auto"/>
            </w:tcBorders>
          </w:tcPr>
          <w:p w:rsidR="000073B0" w:rsidRPr="00991879" w:rsidRDefault="000073B0" w:rsidP="000073B0">
            <w:pPr>
              <w:jc w:val="center"/>
              <w:rPr>
                <w:b/>
              </w:rPr>
            </w:pPr>
            <w:r w:rsidRPr="00991879">
              <w:rPr>
                <w:b/>
              </w:rPr>
              <w:t>14</w:t>
            </w:r>
          </w:p>
        </w:tc>
        <w:tc>
          <w:tcPr>
            <w:tcW w:w="8080" w:type="dxa"/>
            <w:gridSpan w:val="2"/>
            <w:tcBorders>
              <w:top w:val="single" w:sz="4" w:space="0" w:color="auto"/>
              <w:left w:val="single" w:sz="8" w:space="0" w:color="000000"/>
              <w:bottom w:val="single" w:sz="4" w:space="0" w:color="auto"/>
              <w:right w:val="single" w:sz="4" w:space="0" w:color="auto"/>
            </w:tcBorders>
            <w:shd w:val="clear" w:color="auto" w:fill="auto"/>
            <w:noWrap/>
          </w:tcPr>
          <w:p w:rsidR="000073B0" w:rsidRPr="00991879" w:rsidRDefault="000073B0" w:rsidP="000073B0">
            <w:pPr>
              <w:rPr>
                <w:b/>
              </w:rPr>
            </w:pPr>
            <w:r w:rsidRPr="00991879">
              <w:rPr>
                <w:b/>
              </w:rPr>
              <w:t xml:space="preserve">ЦОД (Центр обработки данных) (помещение 17) </w:t>
            </w:r>
            <w:proofErr w:type="spellStart"/>
            <w:r w:rsidRPr="00991879">
              <w:rPr>
                <w:b/>
              </w:rPr>
              <w:t>каб</w:t>
            </w:r>
            <w:proofErr w:type="spellEnd"/>
            <w:r w:rsidRPr="00991879">
              <w:rPr>
                <w:b/>
              </w:rPr>
              <w:t>. №119</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Default="000073B0" w:rsidP="000073B0">
            <w:pPr>
              <w:jc w:val="center"/>
            </w:pPr>
          </w:p>
        </w:tc>
      </w:tr>
      <w:tr w:rsidR="000073B0" w:rsidRPr="00874B25" w:rsidTr="000073B0">
        <w:trPr>
          <w:trHeight w:val="130"/>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t>14.1</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proofErr w:type="spellStart"/>
            <w:r w:rsidRPr="00991879">
              <w:t>Ready</w:t>
            </w:r>
            <w:proofErr w:type="spellEnd"/>
            <w:r w:rsidRPr="00991879">
              <w:t xml:space="preserve"> </w:t>
            </w:r>
            <w:proofErr w:type="spellStart"/>
            <w:r w:rsidRPr="00991879">
              <w:t>Manager</w:t>
            </w:r>
            <w:proofErr w:type="spellEnd"/>
            <w:r>
              <w:t xml:space="preserve"> </w:t>
            </w:r>
            <w:r w:rsidRPr="00155752">
              <w:t>LX100</w:t>
            </w:r>
            <w:r>
              <w:t xml:space="preserve"> </w:t>
            </w:r>
            <w:r w:rsidRPr="00155752">
              <w:t>SE200</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991879" w:rsidRDefault="000073B0" w:rsidP="000073B0">
            <w:r>
              <w:rPr>
                <w:lang w:val="en-US"/>
              </w:rPr>
              <w:t xml:space="preserve">WEB </w:t>
            </w:r>
            <w:r>
              <w:t>сервер (ВКС)</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t>1</w:t>
            </w:r>
          </w:p>
        </w:tc>
      </w:tr>
      <w:tr w:rsidR="000073B0" w:rsidRPr="00874B25" w:rsidTr="000073B0">
        <w:trPr>
          <w:trHeight w:val="130"/>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t>14.2</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155752" w:rsidRDefault="000073B0" w:rsidP="000073B0">
            <w:proofErr w:type="spellStart"/>
            <w:r w:rsidRPr="00991879">
              <w:rPr>
                <w:lang w:val="en-US"/>
              </w:rPr>
              <w:t>Polycom</w:t>
            </w:r>
            <w:proofErr w:type="spellEnd"/>
            <w:r>
              <w:rPr>
                <w:lang w:val="en-US"/>
              </w:rPr>
              <w:t xml:space="preserve"> MG</w:t>
            </w:r>
            <w:r>
              <w:t>С-50</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proofErr w:type="spellStart"/>
            <w:r>
              <w:t>Видеосервер</w:t>
            </w:r>
            <w:proofErr w:type="spellEnd"/>
            <w:r>
              <w:t xml:space="preserve"> (ВКС)</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t>1</w:t>
            </w:r>
          </w:p>
        </w:tc>
      </w:tr>
      <w:tr w:rsidR="000073B0" w:rsidRPr="00991879" w:rsidTr="000073B0">
        <w:trPr>
          <w:trHeight w:val="130"/>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t>14.3</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991879" w:rsidRDefault="000073B0" w:rsidP="000073B0">
            <w:pPr>
              <w:rPr>
                <w:lang w:val="en-US"/>
              </w:rPr>
            </w:pPr>
            <w:proofErr w:type="spellStart"/>
            <w:r w:rsidRPr="00991879">
              <w:rPr>
                <w:lang w:val="en-US"/>
              </w:rPr>
              <w:t>Polycom</w:t>
            </w:r>
            <w:proofErr w:type="spellEnd"/>
            <w:r w:rsidRPr="00991879">
              <w:rPr>
                <w:lang w:val="en-US"/>
              </w:rPr>
              <w:t xml:space="preserve"> Co</w:t>
            </w:r>
            <w:r>
              <w:rPr>
                <w:lang w:val="en-US"/>
              </w:rPr>
              <w:t xml:space="preserve">nverged Management </w:t>
            </w:r>
            <w:proofErr w:type="spellStart"/>
            <w:r>
              <w:rPr>
                <w:lang w:val="en-US"/>
              </w:rPr>
              <w:t>Application</w:t>
            </w:r>
            <w:r w:rsidRPr="00991879">
              <w:rPr>
                <w:lang w:val="en-US"/>
              </w:rPr>
              <w:t>CMA</w:t>
            </w:r>
            <w:proofErr w:type="spellEnd"/>
            <w:r w:rsidRPr="00991879">
              <w:rPr>
                <w:lang w:val="en-US"/>
              </w:rPr>
              <w:t xml:space="preserve"> 4000</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991879" w:rsidRDefault="000073B0" w:rsidP="000073B0">
            <w:proofErr w:type="spellStart"/>
            <w:r>
              <w:t>Видеосервер</w:t>
            </w:r>
            <w:proofErr w:type="spellEnd"/>
            <w:r>
              <w:t xml:space="preserve"> (ВКС)</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E1044A" w:rsidRDefault="000073B0" w:rsidP="000073B0">
            <w:pPr>
              <w:jc w:val="center"/>
            </w:pPr>
            <w:r>
              <w:t>1</w:t>
            </w:r>
          </w:p>
        </w:tc>
      </w:tr>
      <w:tr w:rsidR="000073B0" w:rsidRPr="00874B25" w:rsidTr="000073B0">
        <w:trPr>
          <w:trHeight w:val="130"/>
        </w:trPr>
        <w:tc>
          <w:tcPr>
            <w:tcW w:w="756" w:type="dxa"/>
            <w:tcBorders>
              <w:top w:val="single" w:sz="4" w:space="0" w:color="auto"/>
              <w:left w:val="single" w:sz="8" w:space="0" w:color="000000"/>
              <w:bottom w:val="single" w:sz="4" w:space="0" w:color="auto"/>
              <w:right w:val="single" w:sz="4" w:space="0" w:color="auto"/>
            </w:tcBorders>
          </w:tcPr>
          <w:p w:rsidR="000073B0" w:rsidRPr="00015421" w:rsidRDefault="000073B0" w:rsidP="000073B0">
            <w:pPr>
              <w:jc w:val="center"/>
            </w:pPr>
            <w:r>
              <w:t>14.4</w:t>
            </w:r>
          </w:p>
        </w:tc>
        <w:tc>
          <w:tcPr>
            <w:tcW w:w="3544" w:type="dxa"/>
            <w:tcBorders>
              <w:top w:val="single" w:sz="4" w:space="0" w:color="auto"/>
              <w:left w:val="single" w:sz="8" w:space="0" w:color="000000"/>
              <w:bottom w:val="single" w:sz="4" w:space="0" w:color="auto"/>
              <w:right w:val="single" w:sz="4" w:space="0" w:color="auto"/>
            </w:tcBorders>
            <w:shd w:val="clear" w:color="auto" w:fill="auto"/>
            <w:noWrap/>
          </w:tcPr>
          <w:p w:rsidR="000073B0" w:rsidRPr="00015421" w:rsidRDefault="000073B0" w:rsidP="000073B0">
            <w:proofErr w:type="spellStart"/>
            <w:r w:rsidRPr="00991879">
              <w:rPr>
                <w:lang w:val="en-US"/>
              </w:rPr>
              <w:t>Polycom</w:t>
            </w:r>
            <w:proofErr w:type="spellEnd"/>
            <w:r w:rsidRPr="00991879">
              <w:t xml:space="preserve"> RMX 2000</w:t>
            </w:r>
          </w:p>
        </w:tc>
        <w:tc>
          <w:tcPr>
            <w:tcW w:w="4536" w:type="dxa"/>
            <w:tcBorders>
              <w:top w:val="single" w:sz="4" w:space="0" w:color="auto"/>
              <w:left w:val="nil"/>
              <w:bottom w:val="single" w:sz="4" w:space="0" w:color="auto"/>
              <w:right w:val="single" w:sz="4" w:space="0" w:color="auto"/>
            </w:tcBorders>
            <w:shd w:val="clear" w:color="auto" w:fill="auto"/>
            <w:noWrap/>
          </w:tcPr>
          <w:p w:rsidR="000073B0" w:rsidRPr="00015421" w:rsidRDefault="000073B0" w:rsidP="000073B0">
            <w:r>
              <w:t xml:space="preserve">Сервер </w:t>
            </w:r>
            <w:proofErr w:type="spellStart"/>
            <w:r>
              <w:t>Видеокоммутации</w:t>
            </w:r>
            <w:proofErr w:type="spellEnd"/>
            <w:r>
              <w:t xml:space="preserve"> (ВКС)</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0073B0" w:rsidRPr="00874B25" w:rsidRDefault="000073B0" w:rsidP="000073B0">
            <w:pPr>
              <w:jc w:val="center"/>
            </w:pPr>
            <w:r>
              <w:t>1</w:t>
            </w:r>
          </w:p>
        </w:tc>
      </w:tr>
    </w:tbl>
    <w:p w:rsidR="000073B0" w:rsidRPr="003F075B" w:rsidRDefault="000073B0" w:rsidP="000073B0">
      <w:pPr>
        <w:spacing w:after="120"/>
        <w:contextualSpacing/>
        <w:rPr>
          <w:b/>
          <w:bCs/>
        </w:rPr>
      </w:pPr>
    </w:p>
    <w:p w:rsidR="00493F3A" w:rsidRPr="000073B0" w:rsidRDefault="00493F3A">
      <w:pPr>
        <w:suppressAutoHyphens w:val="0"/>
        <w:rPr>
          <w:sz w:val="32"/>
          <w:szCs w:val="32"/>
        </w:rPr>
      </w:pPr>
    </w:p>
    <w:p w:rsidR="000073B0" w:rsidRDefault="000073B0" w:rsidP="006400A0">
      <w:pPr>
        <w:spacing w:after="200" w:line="276" w:lineRule="auto"/>
        <w:ind w:firstLine="708"/>
        <w:rPr>
          <w:b/>
          <w:sz w:val="32"/>
          <w:szCs w:val="32"/>
        </w:rPr>
      </w:pPr>
    </w:p>
    <w:p w:rsidR="00493F0F" w:rsidRDefault="00493F0F" w:rsidP="006400A0">
      <w:pPr>
        <w:spacing w:after="200" w:line="276" w:lineRule="auto"/>
        <w:ind w:firstLine="708"/>
        <w:rPr>
          <w:b/>
          <w:sz w:val="32"/>
          <w:szCs w:val="32"/>
        </w:rPr>
      </w:pPr>
    </w:p>
    <w:p w:rsidR="00435779" w:rsidRDefault="00435779" w:rsidP="006400A0">
      <w:pPr>
        <w:spacing w:after="200" w:line="276" w:lineRule="auto"/>
        <w:ind w:firstLine="708"/>
        <w:rPr>
          <w:b/>
          <w:sz w:val="32"/>
          <w:szCs w:val="32"/>
        </w:rPr>
      </w:pPr>
    </w:p>
    <w:p w:rsidR="00435779" w:rsidRDefault="00435779" w:rsidP="006400A0">
      <w:pPr>
        <w:spacing w:after="200" w:line="276" w:lineRule="auto"/>
        <w:ind w:firstLine="708"/>
        <w:rPr>
          <w:b/>
          <w:sz w:val="32"/>
          <w:szCs w:val="32"/>
        </w:rPr>
      </w:pPr>
    </w:p>
    <w:p w:rsidR="00435779" w:rsidRDefault="00435779" w:rsidP="006400A0">
      <w:pPr>
        <w:spacing w:after="200" w:line="276" w:lineRule="auto"/>
        <w:ind w:firstLine="708"/>
        <w:rPr>
          <w:b/>
          <w:sz w:val="32"/>
          <w:szCs w:val="32"/>
        </w:rPr>
      </w:pPr>
    </w:p>
    <w:p w:rsidR="00435779" w:rsidRDefault="00435779" w:rsidP="006400A0">
      <w:pPr>
        <w:spacing w:after="200" w:line="276" w:lineRule="auto"/>
        <w:ind w:firstLine="708"/>
        <w:rPr>
          <w:b/>
          <w:sz w:val="32"/>
          <w:szCs w:val="32"/>
        </w:rPr>
      </w:pPr>
    </w:p>
    <w:p w:rsidR="00435779" w:rsidRDefault="00435779" w:rsidP="006400A0">
      <w:pPr>
        <w:spacing w:after="200" w:line="276" w:lineRule="auto"/>
        <w:ind w:firstLine="708"/>
        <w:rPr>
          <w:b/>
          <w:sz w:val="32"/>
          <w:szCs w:val="32"/>
        </w:rPr>
      </w:pPr>
    </w:p>
    <w:p w:rsidR="00435779" w:rsidRDefault="00435779" w:rsidP="006400A0">
      <w:pPr>
        <w:spacing w:after="200" w:line="276" w:lineRule="auto"/>
        <w:ind w:firstLine="708"/>
        <w:rPr>
          <w:b/>
          <w:sz w:val="32"/>
          <w:szCs w:val="32"/>
        </w:rPr>
      </w:pPr>
    </w:p>
    <w:p w:rsidR="00435779" w:rsidRDefault="00435779" w:rsidP="006400A0">
      <w:pPr>
        <w:spacing w:after="200" w:line="276" w:lineRule="auto"/>
        <w:ind w:firstLine="708"/>
        <w:rPr>
          <w:b/>
          <w:sz w:val="32"/>
          <w:szCs w:val="32"/>
        </w:rPr>
      </w:pPr>
    </w:p>
    <w:p w:rsidR="00AF68AE" w:rsidRPr="00435779" w:rsidRDefault="00AF68AE" w:rsidP="006400A0">
      <w:pPr>
        <w:spacing w:after="200" w:line="276" w:lineRule="auto"/>
        <w:ind w:firstLine="708"/>
        <w:rPr>
          <w:b/>
          <w:sz w:val="32"/>
          <w:szCs w:val="32"/>
        </w:rPr>
      </w:pPr>
    </w:p>
    <w:p w:rsidR="002E18D3" w:rsidRPr="006400A0" w:rsidRDefault="002E18D3" w:rsidP="006400A0">
      <w:pPr>
        <w:spacing w:after="200" w:line="276" w:lineRule="auto"/>
        <w:ind w:firstLine="708"/>
        <w:rPr>
          <w:b/>
          <w:sz w:val="32"/>
          <w:szCs w:val="32"/>
        </w:rPr>
      </w:pPr>
      <w:r w:rsidRPr="006400A0">
        <w:rPr>
          <w:b/>
          <w:sz w:val="32"/>
          <w:szCs w:val="32"/>
        </w:rPr>
        <w:lastRenderedPageBreak/>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0073B0">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B4382C" w:rsidRPr="00F86FAA" w:rsidRDefault="00B4382C" w:rsidP="000073B0">
            <w:pPr>
              <w:pStyle w:val="19"/>
              <w:ind w:firstLine="0"/>
              <w:rPr>
                <w:sz w:val="24"/>
                <w:szCs w:val="24"/>
              </w:rPr>
            </w:pPr>
            <w:r w:rsidRPr="00F86FAA">
              <w:rPr>
                <w:sz w:val="24"/>
                <w:szCs w:val="24"/>
              </w:rPr>
              <w:t xml:space="preserve">Запрос предложений </w:t>
            </w:r>
            <w:r w:rsidRPr="00283783">
              <w:rPr>
                <w:sz w:val="24"/>
                <w:szCs w:val="24"/>
              </w:rPr>
              <w:t xml:space="preserve">№ </w:t>
            </w:r>
            <w:r w:rsidR="00283783" w:rsidRPr="00283783">
              <w:rPr>
                <w:color w:val="000000"/>
                <w:sz w:val="24"/>
                <w:szCs w:val="24"/>
              </w:rPr>
              <w:t>ЗП/017/ЦКПТСТ/0081</w:t>
            </w:r>
            <w:r w:rsidR="00283783">
              <w:rPr>
                <w:color w:val="000000"/>
                <w:szCs w:val="28"/>
              </w:rPr>
              <w:t xml:space="preserve"> </w:t>
            </w:r>
            <w:r w:rsidR="000073B0">
              <w:rPr>
                <w:sz w:val="24"/>
                <w:szCs w:val="24"/>
              </w:rPr>
              <w:t xml:space="preserve">на право заключения </w:t>
            </w:r>
            <w:proofErr w:type="gramStart"/>
            <w:r w:rsidR="000073B0">
              <w:rPr>
                <w:sz w:val="24"/>
                <w:szCs w:val="24"/>
              </w:rPr>
              <w:t>договора</w:t>
            </w:r>
            <w:proofErr w:type="gramEnd"/>
            <w:r w:rsidR="000073B0">
              <w:rPr>
                <w:sz w:val="24"/>
                <w:szCs w:val="24"/>
              </w:rPr>
              <w:t xml:space="preserve"> </w:t>
            </w:r>
            <w:r w:rsidR="000073B0" w:rsidRPr="000073B0">
              <w:rPr>
                <w:sz w:val="24"/>
                <w:szCs w:val="24"/>
              </w:rPr>
              <w:t xml:space="preserve">на предоставление </w:t>
            </w:r>
            <w:r w:rsidR="00544CB1">
              <w:rPr>
                <w:sz w:val="24"/>
                <w:szCs w:val="24"/>
              </w:rPr>
              <w:t xml:space="preserve">технической поддержки – </w:t>
            </w:r>
            <w:r w:rsidR="000073B0" w:rsidRPr="000073B0">
              <w:rPr>
                <w:sz w:val="24"/>
                <w:szCs w:val="24"/>
              </w:rPr>
              <w:t>сервисного обслуживания</w:t>
            </w:r>
            <w:r w:rsidR="00D503C5">
              <w:rPr>
                <w:sz w:val="24"/>
                <w:szCs w:val="24"/>
              </w:rPr>
              <w:t xml:space="preserve"> </w:t>
            </w:r>
            <w:proofErr w:type="spellStart"/>
            <w:r w:rsidR="000073B0" w:rsidRPr="000073B0">
              <w:rPr>
                <w:sz w:val="24"/>
                <w:szCs w:val="24"/>
              </w:rPr>
              <w:t>мультимедийной</w:t>
            </w:r>
            <w:proofErr w:type="spellEnd"/>
            <w:r w:rsidR="000073B0" w:rsidRPr="000073B0">
              <w:rPr>
                <w:sz w:val="24"/>
                <w:szCs w:val="24"/>
              </w:rPr>
              <w:t xml:space="preserve"> системы аппарата управления ОАО</w:t>
            </w:r>
            <w:r w:rsidR="000073B0">
              <w:rPr>
                <w:sz w:val="24"/>
                <w:szCs w:val="24"/>
              </w:rPr>
              <w:t> </w:t>
            </w:r>
            <w:r w:rsidR="000073B0" w:rsidRPr="000073B0">
              <w:rPr>
                <w:sz w:val="24"/>
                <w:szCs w:val="24"/>
              </w:rPr>
              <w:t>«ТрансКонтейнер»</w:t>
            </w:r>
          </w:p>
          <w:p w:rsidR="002E18D3" w:rsidRPr="00F86FAA" w:rsidRDefault="002E18D3" w:rsidP="00804946">
            <w:pPr>
              <w:pStyle w:val="19"/>
              <w:ind w:firstLine="0"/>
              <w:rPr>
                <w:b/>
                <w:sz w:val="24"/>
                <w:szCs w:val="24"/>
              </w:rPr>
            </w:pP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614B4" w:rsidRPr="00283783" w:rsidRDefault="00723E5E" w:rsidP="00EF2E59">
            <w:pPr>
              <w:pStyle w:val="19"/>
              <w:ind w:firstLine="0"/>
              <w:rPr>
                <w:sz w:val="24"/>
                <w:szCs w:val="24"/>
              </w:rPr>
            </w:pPr>
            <w:r w:rsidRPr="00283783">
              <w:rPr>
                <w:sz w:val="24"/>
                <w:szCs w:val="24"/>
              </w:rPr>
              <w:t>Организатором является ОАО «ТрансКонтейнер». Функции Организатора выполняет</w:t>
            </w:r>
            <w:r w:rsidR="008614B4" w:rsidRPr="00283783">
              <w:rPr>
                <w:sz w:val="24"/>
                <w:szCs w:val="24"/>
              </w:rPr>
              <w:t>:</w:t>
            </w:r>
            <w:r w:rsidRPr="00283783">
              <w:rPr>
                <w:sz w:val="24"/>
                <w:szCs w:val="24"/>
              </w:rPr>
              <w:t xml:space="preserve">   </w:t>
            </w:r>
          </w:p>
          <w:p w:rsidR="008614B4" w:rsidRPr="00283783" w:rsidRDefault="008614B4" w:rsidP="00EF2E59">
            <w:pPr>
              <w:pStyle w:val="19"/>
              <w:ind w:firstLine="0"/>
              <w:rPr>
                <w:sz w:val="24"/>
                <w:szCs w:val="24"/>
              </w:rPr>
            </w:pPr>
          </w:p>
          <w:p w:rsidR="00C80BCB" w:rsidRPr="00283783" w:rsidRDefault="00670FD8" w:rsidP="00EF2E59">
            <w:pPr>
              <w:pStyle w:val="19"/>
              <w:ind w:firstLine="0"/>
              <w:rPr>
                <w:sz w:val="24"/>
                <w:szCs w:val="24"/>
              </w:rPr>
            </w:pPr>
            <w:r w:rsidRPr="00283783">
              <w:rPr>
                <w:sz w:val="24"/>
                <w:szCs w:val="24"/>
              </w:rPr>
              <w:t>Постоянная рабочая группа Конкурсной комиссии аппарата управления ОАО «ТрансКонтейнер»</w:t>
            </w:r>
            <w:r w:rsidR="00C80BCB" w:rsidRPr="00283783">
              <w:rPr>
                <w:sz w:val="24"/>
                <w:szCs w:val="24"/>
              </w:rPr>
              <w:t>.</w:t>
            </w:r>
          </w:p>
          <w:p w:rsidR="00C80BCB" w:rsidRPr="00283783" w:rsidRDefault="00C80BCB" w:rsidP="00EF2E59">
            <w:pPr>
              <w:pStyle w:val="19"/>
              <w:ind w:firstLine="0"/>
              <w:rPr>
                <w:sz w:val="24"/>
                <w:szCs w:val="24"/>
              </w:rPr>
            </w:pPr>
            <w:r w:rsidRPr="00283783">
              <w:rPr>
                <w:sz w:val="24"/>
                <w:szCs w:val="24"/>
              </w:rPr>
              <w:t>А</w:t>
            </w:r>
            <w:r w:rsidR="00EF2E59" w:rsidRPr="00283783">
              <w:rPr>
                <w:sz w:val="24"/>
                <w:szCs w:val="24"/>
              </w:rPr>
              <w:t>дрес: 125047, Москва, Оружейный переулок, д.19</w:t>
            </w:r>
            <w:r w:rsidRPr="00283783">
              <w:rPr>
                <w:sz w:val="24"/>
                <w:szCs w:val="24"/>
              </w:rPr>
              <w:t>.</w:t>
            </w:r>
            <w:r w:rsidR="00EF2E59" w:rsidRPr="00283783">
              <w:rPr>
                <w:sz w:val="24"/>
                <w:szCs w:val="24"/>
              </w:rPr>
              <w:t xml:space="preserve"> </w:t>
            </w:r>
          </w:p>
          <w:p w:rsidR="00B83CAD" w:rsidRPr="00283783" w:rsidRDefault="00EF2E59" w:rsidP="00B83CAD">
            <w:pPr>
              <w:pStyle w:val="19"/>
              <w:ind w:firstLine="708"/>
              <w:rPr>
                <w:sz w:val="24"/>
                <w:szCs w:val="24"/>
              </w:rPr>
            </w:pPr>
            <w:r w:rsidRPr="00283783">
              <w:rPr>
                <w:sz w:val="24"/>
                <w:szCs w:val="24"/>
              </w:rPr>
              <w:t>Контактно</w:t>
            </w:r>
            <w:proofErr w:type="gramStart"/>
            <w:r w:rsidRPr="00283783">
              <w:rPr>
                <w:sz w:val="24"/>
                <w:szCs w:val="24"/>
              </w:rPr>
              <w:t>е(</w:t>
            </w:r>
            <w:proofErr w:type="spellStart"/>
            <w:proofErr w:type="gramEnd"/>
            <w:r w:rsidRPr="00283783">
              <w:rPr>
                <w:sz w:val="24"/>
                <w:szCs w:val="24"/>
              </w:rPr>
              <w:t>ые</w:t>
            </w:r>
            <w:proofErr w:type="spellEnd"/>
            <w:r w:rsidRPr="00283783">
              <w:rPr>
                <w:sz w:val="24"/>
                <w:szCs w:val="24"/>
              </w:rPr>
              <w:t>) лицо(а)</w:t>
            </w:r>
            <w:r w:rsidR="00521F95" w:rsidRPr="00283783">
              <w:rPr>
                <w:sz w:val="24"/>
                <w:szCs w:val="24"/>
              </w:rPr>
              <w:t xml:space="preserve"> Заказчика</w:t>
            </w:r>
            <w:r w:rsidR="00C80BCB" w:rsidRPr="00283783">
              <w:rPr>
                <w:sz w:val="24"/>
                <w:szCs w:val="24"/>
              </w:rPr>
              <w:t>:</w:t>
            </w:r>
            <w:r w:rsidRPr="00283783">
              <w:rPr>
                <w:sz w:val="24"/>
                <w:szCs w:val="24"/>
              </w:rPr>
              <w:t xml:space="preserve"> </w:t>
            </w:r>
            <w:r w:rsidR="00B83CAD" w:rsidRPr="00283783">
              <w:rPr>
                <w:sz w:val="24"/>
                <w:szCs w:val="24"/>
              </w:rPr>
              <w:t>Курицын Александр Евгеньевич, тел. +7 (495)</w:t>
            </w:r>
            <w:r w:rsidR="00B83CAD" w:rsidRPr="00283783">
              <w:rPr>
                <w:sz w:val="24"/>
                <w:szCs w:val="24"/>
                <w:lang w:eastAsia="en-US"/>
              </w:rPr>
              <w:t xml:space="preserve"> 788-1717 </w:t>
            </w:r>
            <w:proofErr w:type="spellStart"/>
            <w:r w:rsidR="00B83CAD" w:rsidRPr="00283783">
              <w:rPr>
                <w:sz w:val="24"/>
                <w:szCs w:val="24"/>
                <w:lang w:eastAsia="en-US"/>
              </w:rPr>
              <w:t>доб</w:t>
            </w:r>
            <w:proofErr w:type="spellEnd"/>
            <w:r w:rsidR="00B83CAD" w:rsidRPr="00283783">
              <w:rPr>
                <w:sz w:val="24"/>
                <w:szCs w:val="24"/>
                <w:lang w:eastAsia="en-US"/>
              </w:rPr>
              <w:t xml:space="preserve">. 16-41, электронный адрес </w:t>
            </w:r>
            <w:proofErr w:type="spellStart"/>
            <w:r w:rsidR="00B83CAD" w:rsidRPr="00283783">
              <w:rPr>
                <w:sz w:val="24"/>
                <w:szCs w:val="24"/>
                <w:lang w:eastAsia="en-US"/>
              </w:rPr>
              <w:t>KuritsynAE@trcont</w:t>
            </w:r>
            <w:proofErr w:type="spellEnd"/>
            <w:r w:rsidR="00B83CAD" w:rsidRPr="00283783">
              <w:rPr>
                <w:sz w:val="24"/>
                <w:szCs w:val="24"/>
                <w:lang w:eastAsia="en-US"/>
              </w:rPr>
              <w:t>.</w:t>
            </w:r>
            <w:proofErr w:type="spellStart"/>
            <w:r w:rsidR="00B83CAD" w:rsidRPr="00283783">
              <w:rPr>
                <w:sz w:val="24"/>
                <w:szCs w:val="24"/>
                <w:lang w:val="en-US" w:eastAsia="en-US"/>
              </w:rPr>
              <w:t>ru</w:t>
            </w:r>
            <w:proofErr w:type="spellEnd"/>
          </w:p>
          <w:p w:rsidR="00723E5E" w:rsidRPr="00283783" w:rsidRDefault="00B83CAD" w:rsidP="00B83CAD">
            <w:pPr>
              <w:pStyle w:val="19"/>
              <w:ind w:firstLine="0"/>
              <w:jc w:val="center"/>
              <w:rPr>
                <w:sz w:val="24"/>
                <w:szCs w:val="24"/>
              </w:rPr>
            </w:pPr>
            <w:r w:rsidRPr="00283783">
              <w:rPr>
                <w:sz w:val="24"/>
                <w:szCs w:val="24"/>
              </w:rPr>
              <w:t>Печнова Ирина Алексеевна, тел. +7 (495)</w:t>
            </w:r>
            <w:r w:rsidRPr="00283783">
              <w:rPr>
                <w:sz w:val="24"/>
                <w:szCs w:val="24"/>
                <w:lang w:eastAsia="en-US"/>
              </w:rPr>
              <w:t xml:space="preserve"> 788-1717 </w:t>
            </w:r>
            <w:proofErr w:type="spellStart"/>
            <w:r w:rsidRPr="00283783">
              <w:rPr>
                <w:sz w:val="24"/>
                <w:szCs w:val="24"/>
                <w:lang w:eastAsia="en-US"/>
              </w:rPr>
              <w:t>доб</w:t>
            </w:r>
            <w:proofErr w:type="spellEnd"/>
            <w:r w:rsidRPr="00283783">
              <w:rPr>
                <w:sz w:val="24"/>
                <w:szCs w:val="24"/>
                <w:lang w:eastAsia="en-US"/>
              </w:rPr>
              <w:t>. 16-42</w:t>
            </w:r>
            <w:r w:rsidRPr="00283783">
              <w:rPr>
                <w:sz w:val="24"/>
                <w:szCs w:val="24"/>
              </w:rPr>
              <w:t xml:space="preserve">, электронный адрес </w:t>
            </w:r>
            <w:proofErr w:type="spellStart"/>
            <w:r w:rsidRPr="00283783">
              <w:rPr>
                <w:sz w:val="24"/>
                <w:szCs w:val="24"/>
                <w:lang w:val="en-US"/>
              </w:rPr>
              <w:t>PechnovaIA</w:t>
            </w:r>
            <w:proofErr w:type="spellEnd"/>
            <w:r w:rsidRPr="00283783">
              <w:rPr>
                <w:sz w:val="24"/>
                <w:szCs w:val="24"/>
              </w:rPr>
              <w:t>@</w:t>
            </w:r>
            <w:proofErr w:type="spellStart"/>
            <w:r w:rsidRPr="00283783">
              <w:rPr>
                <w:sz w:val="24"/>
                <w:szCs w:val="24"/>
                <w:lang w:val="en-US"/>
              </w:rPr>
              <w:t>trcont</w:t>
            </w:r>
            <w:proofErr w:type="spellEnd"/>
            <w:r w:rsidRPr="00283783">
              <w:rPr>
                <w:sz w:val="24"/>
                <w:szCs w:val="24"/>
              </w:rPr>
              <w:t>.</w:t>
            </w:r>
            <w:proofErr w:type="spellStart"/>
            <w:r w:rsidRPr="00283783">
              <w:rPr>
                <w:sz w:val="24"/>
                <w:szCs w:val="24"/>
                <w:lang w:val="en-US"/>
              </w:rPr>
              <w:t>ru</w:t>
            </w:r>
            <w:proofErr w:type="spellEnd"/>
            <w:r w:rsidRPr="00283783">
              <w:rPr>
                <w:sz w:val="24"/>
                <w:szCs w:val="24"/>
              </w:rPr>
              <w:t>.</w:t>
            </w:r>
          </w:p>
          <w:p w:rsidR="00670FD8" w:rsidRPr="00283783" w:rsidRDefault="00670FD8" w:rsidP="00511914">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tcPr>
          <w:p w:rsidR="000A679F" w:rsidRPr="00283783" w:rsidRDefault="00283783" w:rsidP="00283783">
            <w:r w:rsidRPr="00283783">
              <w:t>«09</w:t>
            </w:r>
            <w:r w:rsidR="00FA3C13" w:rsidRPr="00283783">
              <w:t xml:space="preserve">» </w:t>
            </w:r>
            <w:r w:rsidRPr="00283783">
              <w:t>августа</w:t>
            </w:r>
            <w:r w:rsidR="005171A2" w:rsidRPr="00283783">
              <w:t xml:space="preserve"> 2013</w:t>
            </w:r>
            <w:r w:rsidR="00FA3C13" w:rsidRPr="00283783">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 которых предусмотрена настоящим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 на сайте </w:t>
            </w:r>
            <w:r w:rsidR="008C1BC9">
              <w:rPr>
                <w:sz w:val="24"/>
                <w:szCs w:val="24"/>
              </w:rPr>
              <w:br/>
            </w:r>
            <w:r w:rsidRPr="00C61887">
              <w:rPr>
                <w:sz w:val="24"/>
                <w:szCs w:val="24"/>
              </w:rPr>
              <w:t>ОАО «ТрансКонтейнер» (http://www.trcont.ru</w:t>
            </w:r>
            <w:proofErr w:type="gramEnd"/>
            <w:r w:rsidRPr="00C61887">
              <w:rPr>
                <w:sz w:val="24"/>
                <w:szCs w:val="24"/>
              </w:rPr>
              <w:t>) и,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2" w:history="1">
              <w:r w:rsidR="008C1BC9" w:rsidRPr="00232D92">
                <w:rPr>
                  <w:rStyle w:val="a9"/>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5834BA" w:rsidRPr="008C3E56" w:rsidRDefault="00C61887" w:rsidP="008C3E56">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ОАО «ТрансКонтейнер» с последующим </w:t>
            </w:r>
            <w:r w:rsidRPr="00C61887">
              <w:rPr>
                <w:sz w:val="24"/>
                <w:szCs w:val="24"/>
              </w:rPr>
              <w:lastRenderedPageBreak/>
              <w:t xml:space="preserve">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B83CAD" w:rsidRDefault="00C3633B" w:rsidP="0023557A">
            <w:pPr>
              <w:pStyle w:val="19"/>
              <w:ind w:firstLine="0"/>
              <w:rPr>
                <w:sz w:val="24"/>
                <w:szCs w:val="24"/>
              </w:rPr>
            </w:pPr>
            <w:r w:rsidRPr="00B83CAD">
              <w:rPr>
                <w:sz w:val="24"/>
                <w:szCs w:val="24"/>
              </w:rPr>
              <w:t xml:space="preserve">Начальная (максимальная) цена договора составляет </w:t>
            </w:r>
            <w:r w:rsidR="008C3E56" w:rsidRPr="00B83CAD">
              <w:rPr>
                <w:sz w:val="24"/>
                <w:szCs w:val="24"/>
              </w:rPr>
              <w:t>2 </w:t>
            </w:r>
            <w:r w:rsidR="0023557A" w:rsidRPr="00B83CAD">
              <w:rPr>
                <w:sz w:val="24"/>
                <w:szCs w:val="24"/>
              </w:rPr>
              <w:t>711</w:t>
            </w:r>
            <w:r w:rsidR="00B83CAD">
              <w:rPr>
                <w:sz w:val="24"/>
                <w:szCs w:val="24"/>
              </w:rPr>
              <w:t> </w:t>
            </w:r>
            <w:r w:rsidR="008C3E56" w:rsidRPr="00B83CAD">
              <w:rPr>
                <w:sz w:val="24"/>
                <w:szCs w:val="24"/>
              </w:rPr>
              <w:t>8</w:t>
            </w:r>
            <w:r w:rsidR="0023557A" w:rsidRPr="00B83CAD">
              <w:rPr>
                <w:sz w:val="24"/>
                <w:szCs w:val="24"/>
              </w:rPr>
              <w:t>64</w:t>
            </w:r>
            <w:r w:rsidR="00B83CAD">
              <w:rPr>
                <w:sz w:val="24"/>
                <w:szCs w:val="24"/>
              </w:rPr>
              <w:t>,00</w:t>
            </w:r>
            <w:r w:rsidR="008C3E56" w:rsidRPr="00B83CAD">
              <w:rPr>
                <w:sz w:val="24"/>
                <w:szCs w:val="24"/>
              </w:rPr>
              <w:t xml:space="preserve"> </w:t>
            </w:r>
            <w:r w:rsidR="00B654BE" w:rsidRPr="00B83CAD">
              <w:rPr>
                <w:sz w:val="24"/>
                <w:szCs w:val="24"/>
              </w:rPr>
              <w:t>рублей</w:t>
            </w:r>
            <w:r w:rsidR="008C3E56" w:rsidRPr="00B83CAD">
              <w:rPr>
                <w:sz w:val="24"/>
                <w:szCs w:val="24"/>
              </w:rPr>
              <w:t xml:space="preserve"> </w:t>
            </w:r>
            <w:r w:rsidR="00B654BE" w:rsidRPr="00B83CAD">
              <w:rPr>
                <w:sz w:val="24"/>
                <w:szCs w:val="24"/>
              </w:rPr>
              <w:t>с учетом всех налогов (</w:t>
            </w:r>
            <w:r w:rsidR="009A7C6C" w:rsidRPr="00B83CAD">
              <w:rPr>
                <w:sz w:val="24"/>
                <w:szCs w:val="24"/>
              </w:rPr>
              <w:t xml:space="preserve">кроме </w:t>
            </w:r>
            <w:r w:rsidRPr="00B83CAD">
              <w:rPr>
                <w:sz w:val="24"/>
                <w:szCs w:val="24"/>
              </w:rPr>
              <w:t>НДС</w:t>
            </w:r>
            <w:r w:rsidR="00B654BE" w:rsidRPr="00B83CAD">
              <w:rPr>
                <w:sz w:val="24"/>
                <w:szCs w:val="24"/>
              </w:rPr>
              <w:t>)</w:t>
            </w:r>
            <w:r w:rsidR="008C3E56" w:rsidRPr="00B83CAD">
              <w:rPr>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722AFD" w:rsidP="00283783">
            <w:pPr>
              <w:pStyle w:val="19"/>
              <w:ind w:firstLine="0"/>
              <w:rPr>
                <w:b/>
                <w:sz w:val="24"/>
                <w:szCs w:val="24"/>
              </w:rPr>
            </w:pPr>
            <w:proofErr w:type="gramStart"/>
            <w:r w:rsidRPr="00B654BE">
              <w:rPr>
                <w:sz w:val="24"/>
                <w:szCs w:val="24"/>
              </w:rPr>
              <w:t>Зая</w:t>
            </w:r>
            <w:r w:rsidR="00725483">
              <w:rPr>
                <w:sz w:val="24"/>
                <w:szCs w:val="24"/>
              </w:rPr>
              <w:t>вки принимаются по рабочим дням</w:t>
            </w:r>
            <w:r w:rsidR="00B654BE" w:rsidRPr="00B654BE">
              <w:rPr>
                <w:sz w:val="24"/>
                <w:szCs w:val="24"/>
              </w:rPr>
              <w:t xml:space="preserve"> с 10 часов 00 минут </w:t>
            </w:r>
            <w:r w:rsidR="00725483">
              <w:rPr>
                <w:sz w:val="24"/>
                <w:szCs w:val="24"/>
              </w:rPr>
              <w:t>д</w:t>
            </w:r>
            <w:r w:rsidR="00B654BE" w:rsidRPr="00B654BE">
              <w:rPr>
                <w:sz w:val="24"/>
                <w:szCs w:val="24"/>
              </w:rPr>
              <w:t xml:space="preserve">о 12 часов </w:t>
            </w:r>
            <w:r w:rsidR="00725483">
              <w:rPr>
                <w:sz w:val="24"/>
                <w:szCs w:val="24"/>
              </w:rPr>
              <w:t>00 минут и с 14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2872CF">
              <w:rPr>
                <w:sz w:val="24"/>
                <w:szCs w:val="24"/>
              </w:rPr>
              <w:t xml:space="preserve">3 Информационной </w:t>
            </w:r>
            <w:r w:rsidR="008C1BC9" w:rsidRPr="00034064">
              <w:rPr>
                <w:sz w:val="24"/>
                <w:szCs w:val="24"/>
              </w:rPr>
              <w:t>карты</w:t>
            </w:r>
            <w:r w:rsidR="00725483" w:rsidRPr="00034064">
              <w:rPr>
                <w:sz w:val="24"/>
                <w:szCs w:val="24"/>
              </w:rPr>
              <w:t xml:space="preserve"> д</w:t>
            </w:r>
            <w:r w:rsidRPr="00034064">
              <w:rPr>
                <w:sz w:val="24"/>
                <w:szCs w:val="24"/>
              </w:rPr>
              <w:t>о</w:t>
            </w:r>
            <w:r w:rsidR="009E64D8" w:rsidRPr="00034064">
              <w:rPr>
                <w:sz w:val="24"/>
                <w:szCs w:val="24"/>
              </w:rPr>
              <w:t xml:space="preserve"> </w:t>
            </w:r>
            <w:r w:rsidR="00283783" w:rsidRPr="00034064">
              <w:rPr>
                <w:sz w:val="24"/>
                <w:szCs w:val="24"/>
              </w:rPr>
              <w:t>«</w:t>
            </w:r>
            <w:r w:rsidR="00303746" w:rsidRPr="00034064">
              <w:rPr>
                <w:sz w:val="24"/>
                <w:szCs w:val="24"/>
              </w:rPr>
              <w:t>20</w:t>
            </w:r>
            <w:r w:rsidR="00283783" w:rsidRPr="00034064">
              <w:rPr>
                <w:sz w:val="24"/>
                <w:szCs w:val="24"/>
              </w:rPr>
              <w:t>»</w:t>
            </w:r>
            <w:r w:rsidR="00303746" w:rsidRPr="00034064">
              <w:rPr>
                <w:sz w:val="24"/>
                <w:szCs w:val="24"/>
              </w:rPr>
              <w:t xml:space="preserve"> августа</w:t>
            </w:r>
            <w:r w:rsidR="00A023CD" w:rsidRPr="00034064">
              <w:rPr>
                <w:sz w:val="24"/>
                <w:szCs w:val="24"/>
              </w:rPr>
              <w:t xml:space="preserve"> 2013</w:t>
            </w:r>
            <w:r w:rsidRPr="00034064">
              <w:rPr>
                <w:sz w:val="24"/>
                <w:szCs w:val="24"/>
              </w:rPr>
              <w:t xml:space="preserve"> г. по</w:t>
            </w:r>
            <w:r w:rsidRPr="008C1BC9">
              <w:rPr>
                <w:sz w:val="24"/>
                <w:szCs w:val="24"/>
              </w:rPr>
              <w:t xml:space="preserve">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45249A">
            <w:pPr>
              <w:pStyle w:val="19"/>
              <w:ind w:firstLine="0"/>
              <w:rPr>
                <w:i/>
                <w:sz w:val="24"/>
                <w:szCs w:val="24"/>
              </w:rPr>
            </w:pPr>
            <w:r w:rsidRPr="003D2759">
              <w:rPr>
                <w:sz w:val="24"/>
                <w:szCs w:val="24"/>
              </w:rPr>
              <w:t xml:space="preserve">Заявка должна действовать не менее </w:t>
            </w:r>
            <w:r w:rsidR="0045249A" w:rsidRPr="0045249A">
              <w:rPr>
                <w:sz w:val="24"/>
                <w:szCs w:val="24"/>
              </w:rPr>
              <w:t>90</w:t>
            </w:r>
            <w:r>
              <w:rPr>
                <w:sz w:val="24"/>
                <w:szCs w:val="24"/>
              </w:rPr>
              <w:t xml:space="preserve"> </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303746">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303746" w:rsidRPr="00034064">
              <w:rPr>
                <w:sz w:val="24"/>
                <w:szCs w:val="24"/>
              </w:rPr>
              <w:t>«21» августа</w:t>
            </w:r>
            <w:r w:rsidR="005171A2" w:rsidRPr="00034064">
              <w:rPr>
                <w:sz w:val="24"/>
                <w:szCs w:val="24"/>
              </w:rPr>
              <w:t xml:space="preserve"> 2013</w:t>
            </w:r>
            <w:r w:rsidR="00034064" w:rsidRPr="00034064">
              <w:rPr>
                <w:sz w:val="24"/>
                <w:szCs w:val="24"/>
              </w:rPr>
              <w:t xml:space="preserve"> г. в 16</w:t>
            </w:r>
            <w:r w:rsidR="00F86FAA" w:rsidRPr="00034064">
              <w:rPr>
                <w:sz w:val="24"/>
                <w:szCs w:val="24"/>
              </w:rPr>
              <w:t xml:space="preserve"> часов</w:t>
            </w:r>
            <w:r w:rsidR="00A023CD" w:rsidRPr="00034064">
              <w:rPr>
                <w:sz w:val="24"/>
                <w:szCs w:val="24"/>
              </w:rPr>
              <w:t xml:space="preserve"> 00</w:t>
            </w:r>
            <w:r w:rsidR="00F86FAA" w:rsidRPr="00034064">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830CC" w:rsidRPr="009830CC" w:rsidRDefault="009830CC" w:rsidP="008C3E56">
            <w:pPr>
              <w:pStyle w:val="19"/>
              <w:ind w:firstLine="0"/>
              <w:rPr>
                <w:sz w:val="24"/>
                <w:szCs w:val="24"/>
                <w:highlight w:val="cyan"/>
              </w:rPr>
            </w:pPr>
            <w:r w:rsidRPr="009830CC">
              <w:rPr>
                <w:sz w:val="24"/>
                <w:szCs w:val="24"/>
              </w:rPr>
              <w:t xml:space="preserve">Решение об итогах </w:t>
            </w:r>
            <w:r w:rsidR="00783AD5">
              <w:rPr>
                <w:sz w:val="24"/>
                <w:szCs w:val="24"/>
              </w:rPr>
              <w:t>Запроса предложений</w:t>
            </w:r>
            <w:r w:rsidRPr="009830CC">
              <w:rPr>
                <w:sz w:val="24"/>
                <w:szCs w:val="24"/>
              </w:rPr>
              <w:t xml:space="preserve"> принимается Конкурсной комиссией </w:t>
            </w:r>
            <w:r w:rsidRPr="008C3E56">
              <w:rPr>
                <w:sz w:val="24"/>
                <w:szCs w:val="24"/>
              </w:rPr>
              <w:t>аппарата управления ОАО «ТрансКонтейнер»</w:t>
            </w:r>
            <w:r w:rsidR="008C3E56" w:rsidRPr="008C3E56">
              <w:rPr>
                <w:sz w:val="24"/>
                <w:szCs w:val="24"/>
              </w:rPr>
              <w:t>.</w:t>
            </w:r>
            <w:r w:rsidRPr="008C3E56">
              <w:rPr>
                <w:i/>
                <w:sz w:val="24"/>
                <w:szCs w:val="24"/>
              </w:rPr>
              <w:t xml:space="preserve"> Адрес:</w:t>
            </w:r>
            <w:r w:rsidR="00034064">
              <w:rPr>
                <w:i/>
                <w:sz w:val="24"/>
                <w:szCs w:val="24"/>
              </w:rPr>
              <w:t xml:space="preserve"> </w:t>
            </w:r>
            <w:r w:rsidR="008C3E56">
              <w:rPr>
                <w:i/>
                <w:sz w:val="24"/>
                <w:szCs w:val="24"/>
              </w:rPr>
              <w:t>г. Москва, Оружейный пер.,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034064">
            <w:pPr>
              <w:pStyle w:val="19"/>
              <w:ind w:firstLine="0"/>
              <w:rPr>
                <w:sz w:val="24"/>
                <w:szCs w:val="24"/>
                <w:highlight w:val="cyan"/>
              </w:rPr>
            </w:pPr>
            <w:r w:rsidRPr="00725483">
              <w:rPr>
                <w:sz w:val="24"/>
                <w:szCs w:val="24"/>
              </w:rPr>
              <w:t xml:space="preserve">Подведение итогов состоится </w:t>
            </w:r>
            <w:r w:rsidR="00034064" w:rsidRPr="00034064">
              <w:rPr>
                <w:sz w:val="24"/>
                <w:szCs w:val="24"/>
              </w:rPr>
              <w:t>«27</w:t>
            </w:r>
            <w:r w:rsidR="005171A2" w:rsidRPr="00034064">
              <w:rPr>
                <w:sz w:val="24"/>
                <w:szCs w:val="24"/>
              </w:rPr>
              <w:t xml:space="preserve">» </w:t>
            </w:r>
            <w:r w:rsidR="00034064" w:rsidRPr="00034064">
              <w:rPr>
                <w:sz w:val="24"/>
                <w:szCs w:val="24"/>
              </w:rPr>
              <w:t xml:space="preserve">августа </w:t>
            </w:r>
            <w:r w:rsidR="005171A2" w:rsidRPr="00034064">
              <w:rPr>
                <w:sz w:val="24"/>
                <w:szCs w:val="24"/>
              </w:rPr>
              <w:t>2013</w:t>
            </w:r>
            <w:r w:rsidR="00034064" w:rsidRPr="00034064">
              <w:rPr>
                <w:sz w:val="24"/>
                <w:szCs w:val="24"/>
              </w:rPr>
              <w:t xml:space="preserve"> г. в 14</w:t>
            </w:r>
            <w:r w:rsidR="00A023CD" w:rsidRPr="00034064">
              <w:rPr>
                <w:sz w:val="24"/>
                <w:szCs w:val="24"/>
              </w:rPr>
              <w:t xml:space="preserve"> часов 00</w:t>
            </w:r>
            <w:r w:rsidRPr="00034064">
              <w:rPr>
                <w:sz w:val="24"/>
                <w:szCs w:val="24"/>
              </w:rPr>
              <w:t xml:space="preserve"> минут </w:t>
            </w:r>
            <w:r w:rsidRPr="00F86FAA">
              <w:rPr>
                <w:sz w:val="24"/>
                <w:szCs w:val="24"/>
              </w:rPr>
              <w:t xml:space="preserve">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A3012D" w:rsidRDefault="00493F0F" w:rsidP="00493F0F">
            <w:pPr>
              <w:pStyle w:val="19"/>
              <w:ind w:firstLine="0"/>
              <w:rPr>
                <w:sz w:val="24"/>
                <w:szCs w:val="24"/>
              </w:rPr>
            </w:pPr>
            <w:r w:rsidRPr="00A3012D">
              <w:rPr>
                <w:sz w:val="24"/>
                <w:szCs w:val="24"/>
              </w:rPr>
              <w:t>Ежемесячная оплата с</w:t>
            </w:r>
            <w:r w:rsidR="00E14F30" w:rsidRPr="00A3012D">
              <w:rPr>
                <w:sz w:val="24"/>
                <w:szCs w:val="24"/>
              </w:rPr>
              <w:t xml:space="preserve">огласно </w:t>
            </w:r>
            <w:r w:rsidR="00A023CD" w:rsidRPr="00A3012D">
              <w:rPr>
                <w:sz w:val="24"/>
                <w:szCs w:val="24"/>
              </w:rPr>
              <w:t>Техническому заданию, (Раздел</w:t>
            </w:r>
            <w:r w:rsidR="006C3A69" w:rsidRPr="00A3012D">
              <w:rPr>
                <w:sz w:val="24"/>
                <w:szCs w:val="24"/>
              </w:rPr>
              <w:t xml:space="preserve"> № </w:t>
            </w:r>
            <w:r w:rsidR="00A023CD" w:rsidRPr="00A3012D">
              <w:rPr>
                <w:sz w:val="24"/>
                <w:szCs w:val="24"/>
              </w:rPr>
              <w:t>4</w:t>
            </w:r>
            <w:r w:rsidR="006C3A69" w:rsidRPr="00A3012D">
              <w:rPr>
                <w:sz w:val="24"/>
                <w:szCs w:val="24"/>
              </w:rPr>
              <w:t xml:space="preserve"> документации о закупке</w:t>
            </w:r>
            <w:r w:rsidR="00E14F30" w:rsidRPr="00A3012D">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493F0F" w:rsidP="00B129CC">
            <w:pPr>
              <w:pStyle w:val="19"/>
              <w:ind w:firstLine="0"/>
              <w:rPr>
                <w:b/>
                <w:sz w:val="24"/>
                <w:szCs w:val="24"/>
              </w:rPr>
            </w:pPr>
            <w:r>
              <w:rPr>
                <w:sz w:val="24"/>
                <w:szCs w:val="24"/>
              </w:rPr>
              <w:t>Отсутствуют  лоты</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A3012D" w:rsidRDefault="00174FFE" w:rsidP="00174FFE">
            <w:pPr>
              <w:pStyle w:val="Default"/>
              <w:jc w:val="both"/>
              <w:rPr>
                <w:color w:val="auto"/>
              </w:rPr>
            </w:pPr>
            <w:r w:rsidRPr="00A3012D">
              <w:rPr>
                <w:b/>
                <w:bCs/>
                <w:color w:val="auto"/>
              </w:rPr>
              <w:t xml:space="preserve">Срок </w:t>
            </w:r>
            <w:r w:rsidRPr="00A3012D">
              <w:rPr>
                <w:b/>
                <w:color w:val="auto"/>
              </w:rPr>
              <w:t>выполнения работ, оказания</w:t>
            </w:r>
            <w:r w:rsidR="00E14F30" w:rsidRPr="00A3012D">
              <w:rPr>
                <w:b/>
                <w:color w:val="auto"/>
              </w:rPr>
              <w:t xml:space="preserve"> услуг, поставки</w:t>
            </w:r>
            <w:r w:rsidRPr="00A3012D">
              <w:rPr>
                <w:b/>
                <w:color w:val="auto"/>
              </w:rPr>
              <w:t xml:space="preserve"> товара и т.д.</w:t>
            </w:r>
            <w:r w:rsidRPr="00A3012D">
              <w:rPr>
                <w:b/>
                <w:bCs/>
                <w:color w:val="auto"/>
              </w:rPr>
              <w:t xml:space="preserve">: </w:t>
            </w:r>
            <w:proofErr w:type="gramStart"/>
            <w:r w:rsidRPr="00A3012D">
              <w:rPr>
                <w:color w:val="auto"/>
              </w:rPr>
              <w:t>с даты заключения</w:t>
            </w:r>
            <w:proofErr w:type="gramEnd"/>
            <w:r w:rsidRPr="00A3012D">
              <w:rPr>
                <w:color w:val="auto"/>
              </w:rPr>
              <w:t xml:space="preserve"> договора </w:t>
            </w:r>
            <w:r w:rsidR="00B83CAD">
              <w:rPr>
                <w:color w:val="auto"/>
              </w:rPr>
              <w:t>в течение 1</w:t>
            </w:r>
            <w:r w:rsidR="00A3012D" w:rsidRPr="00A3012D">
              <w:rPr>
                <w:color w:val="auto"/>
              </w:rPr>
              <w:t xml:space="preserve"> год</w:t>
            </w:r>
            <w:r w:rsidR="00B83CAD">
              <w:rPr>
                <w:color w:val="auto"/>
              </w:rPr>
              <w:t>а</w:t>
            </w:r>
            <w:r w:rsidRPr="00A3012D">
              <w:rPr>
                <w:color w:val="auto"/>
              </w:rPr>
              <w:t>.</w:t>
            </w:r>
          </w:p>
          <w:p w:rsidR="00174FFE" w:rsidRPr="00F86FAA" w:rsidRDefault="00174FFE" w:rsidP="00174FFE">
            <w:pPr>
              <w:pStyle w:val="Default"/>
              <w:jc w:val="both"/>
              <w:rPr>
                <w:color w:val="auto"/>
              </w:rPr>
            </w:pPr>
          </w:p>
          <w:p w:rsidR="007D6548" w:rsidRPr="00F86FAA" w:rsidRDefault="00174FFE" w:rsidP="00A3012D">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E14F30" w:rsidRPr="00A3012D">
              <w:rPr>
                <w:color w:val="auto"/>
              </w:rPr>
              <w:t>у</w:t>
            </w:r>
            <w:r w:rsidRPr="00A3012D">
              <w:rPr>
                <w:color w:val="auto"/>
              </w:rPr>
              <w:t>слуги оказываются в удаленном режиме без выезда специалистов Исполнителя на территорию Заказчика</w:t>
            </w:r>
            <w:r w:rsidR="00A3012D" w:rsidRPr="00A3012D">
              <w:rPr>
                <w:color w:val="auto"/>
              </w:rPr>
              <w:t>, а так же с выездом специалиста Исполнителя на территорию Заказчика.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A3012D" w:rsidRDefault="00E14F30" w:rsidP="00E14F30">
            <w:pPr>
              <w:pStyle w:val="19"/>
              <w:ind w:firstLine="0"/>
              <w:rPr>
                <w:sz w:val="24"/>
                <w:szCs w:val="24"/>
              </w:rPr>
            </w:pPr>
            <w:r w:rsidRPr="00A3012D">
              <w:rPr>
                <w:sz w:val="24"/>
                <w:szCs w:val="24"/>
              </w:rPr>
              <w:t xml:space="preserve">Состав и объем услуг определен в </w:t>
            </w:r>
            <w:r w:rsidR="00A3012D" w:rsidRPr="00A3012D">
              <w:rPr>
                <w:sz w:val="24"/>
                <w:szCs w:val="24"/>
              </w:rPr>
              <w:t>разделе 4 «Техническое задание»</w:t>
            </w:r>
            <w:r w:rsidRPr="00A3012D">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6D69DF">
            <w:pPr>
              <w:pStyle w:val="aff0"/>
              <w:jc w:val="both"/>
              <w:rPr>
                <w:sz w:val="24"/>
                <w:szCs w:val="24"/>
              </w:rPr>
            </w:pPr>
            <w:r w:rsidRPr="00F86FAA">
              <w:rPr>
                <w:sz w:val="24"/>
                <w:szCs w:val="24"/>
              </w:rPr>
              <w:t xml:space="preserve">Русский язык. Вся переписка, связанная с проведением </w:t>
            </w:r>
            <w:r w:rsidR="007C51E1">
              <w:rPr>
                <w:sz w:val="24"/>
                <w:szCs w:val="24"/>
              </w:rPr>
              <w:t>З</w:t>
            </w:r>
            <w:r w:rsidR="000954FB" w:rsidRPr="00F86FAA">
              <w:rPr>
                <w:sz w:val="24"/>
                <w:szCs w:val="24"/>
              </w:rPr>
              <w:t>апроса  предложений</w:t>
            </w:r>
            <w:r w:rsidRPr="00F86FAA">
              <w:rPr>
                <w:sz w:val="24"/>
                <w:szCs w:val="24"/>
              </w:rPr>
              <w:t>, ведется на русском языке</w:t>
            </w:r>
            <w:r w:rsidR="00A3012D">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A3012D" w:rsidRDefault="003A0695" w:rsidP="00A3012D">
            <w:pPr>
              <w:pStyle w:val="19"/>
              <w:ind w:firstLine="0"/>
              <w:rPr>
                <w:b/>
                <w:sz w:val="24"/>
                <w:szCs w:val="24"/>
                <w:highlight w:val="yellow"/>
              </w:rPr>
            </w:pPr>
            <w:r w:rsidRPr="00A3012D">
              <w:rPr>
                <w:sz w:val="24"/>
                <w:szCs w:val="24"/>
              </w:rPr>
              <w:t>рубли</w:t>
            </w:r>
            <w:r w:rsidR="004A25F0" w:rsidRPr="00A3012D">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1174EB" w:rsidRPr="00F86FAA" w:rsidRDefault="000557B3" w:rsidP="001174EB">
            <w:pPr>
              <w:ind w:firstLine="540"/>
              <w:jc w:val="both"/>
            </w:pPr>
            <w:r w:rsidRPr="00A3012D">
              <w:t xml:space="preserve">1. </w:t>
            </w:r>
            <w:r w:rsidR="001174EB" w:rsidRPr="00A3012D">
              <w:t>Помимо указанных в пунктах 2.1</w:t>
            </w:r>
            <w:r w:rsidRPr="00A3012D">
              <w:t xml:space="preserve"> и</w:t>
            </w:r>
            <w:r w:rsidR="001174EB" w:rsidRPr="00A3012D">
              <w:t xml:space="preserve"> 2.2 настоящей документации требований </w:t>
            </w:r>
            <w:r w:rsidR="001E6511" w:rsidRPr="00A3012D">
              <w:t>к претенденту, участнику пред</w:t>
            </w:r>
            <w:r w:rsidRPr="00A3012D">
              <w:t>ъ</w:t>
            </w:r>
            <w:r w:rsidR="001E6511" w:rsidRPr="00A3012D">
              <w:t>являются следующие требования</w:t>
            </w:r>
            <w:r w:rsidR="001174EB" w:rsidRPr="00A3012D">
              <w:t>:</w:t>
            </w:r>
            <w:r w:rsidR="001E6511">
              <w:t xml:space="preserve"> </w:t>
            </w:r>
          </w:p>
          <w:p w:rsidR="000557B3" w:rsidRPr="00A3012D" w:rsidRDefault="001174EB" w:rsidP="000557B3">
            <w:pPr>
              <w:ind w:firstLine="540"/>
              <w:jc w:val="both"/>
            </w:pPr>
            <w:r w:rsidRPr="00A3012D">
              <w:t xml:space="preserve"> </w:t>
            </w:r>
            <w:r w:rsidR="00F3754B" w:rsidRPr="00A3012D">
              <w:t xml:space="preserve">- </w:t>
            </w:r>
            <w:r w:rsidR="000557B3" w:rsidRPr="00A3012D">
              <w:t xml:space="preserve">к товарам, работам, услугам, ранее поставленным (выполненным, оказанным) претендентом </w:t>
            </w:r>
            <w:r w:rsidR="00DB6989" w:rsidRPr="00A3012D">
              <w:t xml:space="preserve">Заказчику </w:t>
            </w:r>
            <w:r w:rsidR="000557B3" w:rsidRPr="00A3012D">
              <w:t xml:space="preserve">или другой организации, не возникает существенных претензий по </w:t>
            </w:r>
            <w:r w:rsidR="000557B3" w:rsidRPr="00A3012D">
              <w:lastRenderedPageBreak/>
              <w:t>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F3754B" w:rsidRPr="00A3012D" w:rsidRDefault="00F3754B" w:rsidP="00F3754B">
            <w:pPr>
              <w:ind w:firstLine="540"/>
              <w:jc w:val="both"/>
            </w:pPr>
            <w:r w:rsidRPr="00A3012D">
              <w:t xml:space="preserve">- </w:t>
            </w:r>
            <w:proofErr w:type="gramStart"/>
            <w:r w:rsidRPr="00A3012D">
              <w:t>д</w:t>
            </w:r>
            <w:proofErr w:type="gramEnd"/>
            <w:r w:rsidRPr="00A3012D">
              <w:t>еятельност</w:t>
            </w:r>
            <w:r w:rsidR="001E6511" w:rsidRPr="00A3012D">
              <w:t>ь</w:t>
            </w:r>
            <w:r w:rsidRPr="00A3012D">
              <w:t xml:space="preserve"> претендента</w:t>
            </w:r>
            <w:r w:rsidR="001E6511" w:rsidRPr="00A3012D">
              <w:t>, участника не должна быть приостановлена</w:t>
            </w:r>
            <w:r w:rsidRPr="00A3012D">
              <w:t xml:space="preserve">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D3596" w:rsidRPr="00A3012D" w:rsidRDefault="00F3754B" w:rsidP="003D3596">
            <w:pPr>
              <w:pStyle w:val="afb"/>
              <w:rPr>
                <w:sz w:val="24"/>
              </w:rPr>
            </w:pPr>
            <w:r w:rsidRPr="00A3012D">
              <w:rPr>
                <w:sz w:val="24"/>
              </w:rPr>
              <w:t xml:space="preserve">- </w:t>
            </w:r>
            <w:r w:rsidR="001E6511" w:rsidRPr="00A3012D">
              <w:rPr>
                <w:sz w:val="24"/>
              </w:rPr>
              <w:t xml:space="preserve">претендент, участник должен </w:t>
            </w:r>
            <w:r w:rsidR="00B02654" w:rsidRPr="00A3012D">
              <w:rPr>
                <w:sz w:val="24"/>
              </w:rPr>
              <w:t xml:space="preserve">обладать исключительными правами на объекты интеллектуальной собственности, если в связи с исполнением </w:t>
            </w:r>
            <w:r w:rsidR="00DB6989" w:rsidRPr="00A3012D">
              <w:rPr>
                <w:sz w:val="24"/>
              </w:rPr>
              <w:t xml:space="preserve">договора Заказчик </w:t>
            </w:r>
            <w:r w:rsidR="00B02654" w:rsidRPr="00A3012D">
              <w:rPr>
                <w:sz w:val="24"/>
              </w:rPr>
              <w:t xml:space="preserve"> приобретает права на объекты интеллектуальной собственности (за исключением программ для ЭВМ, баз данных</w:t>
            </w:r>
            <w:r w:rsidR="003D3596" w:rsidRPr="00A3012D">
              <w:rPr>
                <w:sz w:val="24"/>
              </w:rPr>
              <w:t>)</w:t>
            </w:r>
            <w:r w:rsidR="00733ADD" w:rsidRPr="00A3012D">
              <w:rPr>
                <w:sz w:val="24"/>
              </w:rPr>
              <w:t>;</w:t>
            </w:r>
            <w:r w:rsidR="003D3596" w:rsidRPr="00A3012D">
              <w:rPr>
                <w:sz w:val="24"/>
              </w:rPr>
              <w:t xml:space="preserve"> </w:t>
            </w:r>
          </w:p>
          <w:p w:rsidR="00733ADD" w:rsidRPr="001E6511" w:rsidRDefault="00733ADD" w:rsidP="00733ADD">
            <w:pPr>
              <w:ind w:firstLine="540"/>
              <w:jc w:val="both"/>
              <w:rPr>
                <w:i/>
                <w:highlight w:val="cyan"/>
              </w:rPr>
            </w:pPr>
          </w:p>
          <w:p w:rsidR="000557B3" w:rsidRPr="00A3012D" w:rsidRDefault="000557B3" w:rsidP="00733ADD">
            <w:pPr>
              <w:ind w:firstLine="540"/>
              <w:jc w:val="both"/>
            </w:pPr>
            <w:r w:rsidRPr="00A3012D">
              <w:t xml:space="preserve">2.  Претендент, помимо документов, </w:t>
            </w:r>
            <w:r w:rsidR="00783AD5" w:rsidRPr="00A3012D">
              <w:t>указанных</w:t>
            </w:r>
            <w:r w:rsidRPr="00A3012D">
              <w:t xml:space="preserve"> в пункте 2.3 настоящей документации, в составе заявки должен </w:t>
            </w:r>
            <w:proofErr w:type="gramStart"/>
            <w:r w:rsidRPr="00A3012D">
              <w:t>предоставить следующие документы</w:t>
            </w:r>
            <w:proofErr w:type="gramEnd"/>
            <w:r w:rsidRPr="00A3012D">
              <w:t>:</w:t>
            </w:r>
          </w:p>
          <w:p w:rsidR="00733ADD" w:rsidRPr="00A3012D" w:rsidRDefault="00733ADD" w:rsidP="00551655">
            <w:pPr>
              <w:pStyle w:val="afb"/>
              <w:tabs>
                <w:tab w:val="left" w:pos="1440"/>
              </w:tabs>
              <w:rPr>
                <w:sz w:val="24"/>
              </w:rPr>
            </w:pPr>
            <w:proofErr w:type="gramStart"/>
            <w:r w:rsidRPr="00A3012D">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2410DF" w:rsidRPr="001C0D95" w:rsidRDefault="002410DF" w:rsidP="002410DF">
            <w:pPr>
              <w:pStyle w:val="afb"/>
              <w:tabs>
                <w:tab w:val="left" w:pos="1418"/>
              </w:tabs>
              <w:rPr>
                <w:sz w:val="24"/>
              </w:rPr>
            </w:pPr>
            <w:r w:rsidRPr="00A3012D">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w:t>
            </w:r>
            <w:r w:rsidR="005D78C0">
              <w:rPr>
                <w:sz w:val="24"/>
              </w:rPr>
              <w:t>ю услуг, поставке товаров и т.д</w:t>
            </w:r>
            <w:r w:rsidRPr="00A3012D">
              <w:rPr>
                <w:sz w:val="24"/>
              </w:rPr>
              <w:t>.</w:t>
            </w:r>
            <w:r w:rsidR="001C0D95" w:rsidRPr="001C0D95">
              <w:rPr>
                <w:sz w:val="24"/>
              </w:rPr>
              <w:t xml:space="preserve"> </w:t>
            </w:r>
            <w:r w:rsidR="001C0D95">
              <w:rPr>
                <w:sz w:val="24"/>
              </w:rPr>
              <w:t xml:space="preserve">Сертификат </w:t>
            </w:r>
            <w:r w:rsidR="001C0D95">
              <w:rPr>
                <w:sz w:val="24"/>
                <w:lang w:val="en-US"/>
              </w:rPr>
              <w:t>ISO</w:t>
            </w:r>
            <w:r w:rsidR="001C0D95" w:rsidRPr="001C0D95">
              <w:rPr>
                <w:sz w:val="24"/>
              </w:rPr>
              <w:t xml:space="preserve"> 9001</w:t>
            </w:r>
            <w:r w:rsidR="001C0D95">
              <w:rPr>
                <w:sz w:val="24"/>
              </w:rPr>
              <w:t xml:space="preserve">:2008 – подтверждающий качество </w:t>
            </w:r>
            <w:proofErr w:type="spellStart"/>
            <w:r w:rsidR="001C0D95">
              <w:rPr>
                <w:sz w:val="24"/>
              </w:rPr>
              <w:t>мененджмента</w:t>
            </w:r>
            <w:proofErr w:type="spellEnd"/>
            <w:r w:rsidR="001C0D95">
              <w:rPr>
                <w:sz w:val="24"/>
              </w:rPr>
              <w:t xml:space="preserve"> и гарантирующий качество выпускаемой продукции</w:t>
            </w:r>
            <w:r w:rsidR="005D78C0">
              <w:rPr>
                <w:sz w:val="24"/>
              </w:rPr>
              <w:t xml:space="preserve"> </w:t>
            </w:r>
            <w:r w:rsidR="005D78C0" w:rsidRPr="00A3012D">
              <w:rPr>
                <w:sz w:val="24"/>
              </w:rPr>
              <w:t>(нотариально заверенные копии)</w:t>
            </w:r>
            <w:r w:rsidR="001C0D95">
              <w:rPr>
                <w:sz w:val="24"/>
              </w:rPr>
              <w:t>.</w:t>
            </w:r>
          </w:p>
          <w:p w:rsidR="002410DF" w:rsidRPr="00A3012D" w:rsidRDefault="002410DF" w:rsidP="002410DF">
            <w:pPr>
              <w:pStyle w:val="afb"/>
              <w:tabs>
                <w:tab w:val="left" w:pos="1418"/>
              </w:tabs>
              <w:rPr>
                <w:sz w:val="24"/>
              </w:rPr>
            </w:pPr>
            <w:r w:rsidRPr="00A3012D">
              <w:rPr>
                <w:sz w:val="24"/>
              </w:rPr>
              <w:t xml:space="preserve">- </w:t>
            </w:r>
            <w:proofErr w:type="gramStart"/>
            <w:r w:rsidRPr="00A3012D">
              <w:rPr>
                <w:sz w:val="24"/>
              </w:rPr>
              <w:t>д</w:t>
            </w:r>
            <w:proofErr w:type="gramEnd"/>
            <w:r w:rsidRPr="00A3012D">
              <w:rPr>
                <w:sz w:val="24"/>
              </w:rPr>
              <w:t xml:space="preserve">окумент по форме приложения № 4 к настоящей документации о наличии опыта выполнения работ, оказания услуг, поставки товара и т.д. по предмету </w:t>
            </w:r>
            <w:r w:rsidR="007C51E1" w:rsidRPr="00A3012D">
              <w:rPr>
                <w:sz w:val="24"/>
              </w:rPr>
              <w:t>З</w:t>
            </w:r>
            <w:r w:rsidR="00043037">
              <w:rPr>
                <w:sz w:val="24"/>
              </w:rPr>
              <w:t>апроса  предложений за последние 5 лет с приложением копий подтверждающих документов.</w:t>
            </w:r>
          </w:p>
          <w:p w:rsidR="003D3596" w:rsidRPr="00F86FAA" w:rsidRDefault="002410DF" w:rsidP="00435779">
            <w:pPr>
              <w:pStyle w:val="afb"/>
              <w:tabs>
                <w:tab w:val="left" w:pos="1418"/>
              </w:tabs>
              <w:rPr>
                <w:i/>
              </w:rPr>
            </w:pPr>
            <w:r w:rsidRPr="00A3012D">
              <w:rPr>
                <w:sz w:val="24"/>
              </w:rPr>
              <w:t xml:space="preserve">- </w:t>
            </w:r>
            <w:proofErr w:type="gramStart"/>
            <w:r w:rsidRPr="00A3012D">
              <w:rPr>
                <w:sz w:val="24"/>
              </w:rPr>
              <w:t>с</w:t>
            </w:r>
            <w:proofErr w:type="gramEnd"/>
            <w:r w:rsidRPr="00A3012D">
              <w:rPr>
                <w:sz w:val="24"/>
              </w:rPr>
              <w:t>ведения о производственном персонале по форме приложения №</w:t>
            </w:r>
            <w:r w:rsidRPr="00A3012D">
              <w:rPr>
                <w:sz w:val="24"/>
                <w:lang w:val="en-US"/>
              </w:rPr>
              <w:t> </w:t>
            </w:r>
            <w:r w:rsidR="00043037">
              <w:rPr>
                <w:sz w:val="24"/>
              </w:rPr>
              <w:t>6 к настоящей документации, с приложением копий сертификатов специалистов, выданных производителями</w:t>
            </w:r>
            <w:r w:rsidR="00435779">
              <w:rPr>
                <w:sz w:val="24"/>
              </w:rPr>
              <w:t xml:space="preserve"> оборудования</w:t>
            </w:r>
            <w:r w:rsidR="00043037">
              <w:rPr>
                <w:sz w:val="24"/>
              </w:rPr>
              <w:t xml:space="preserve"> </w:t>
            </w:r>
            <w:r w:rsidR="00435779">
              <w:rPr>
                <w:sz w:val="24"/>
              </w:rPr>
              <w:t>согласно позиций</w:t>
            </w:r>
            <w:r w:rsidR="005D78C0">
              <w:rPr>
                <w:sz w:val="24"/>
              </w:rPr>
              <w:t xml:space="preserve"> </w:t>
            </w:r>
            <w:r w:rsidR="00435779">
              <w:rPr>
                <w:sz w:val="24"/>
              </w:rPr>
              <w:t xml:space="preserve">таблицы № 1 </w:t>
            </w:r>
            <w:r w:rsidR="005D78C0">
              <w:rPr>
                <w:sz w:val="24"/>
              </w:rPr>
              <w:t>Техническ</w:t>
            </w:r>
            <w:r w:rsidR="00B83CAD">
              <w:rPr>
                <w:sz w:val="24"/>
              </w:rPr>
              <w:t>ого задания п.</w:t>
            </w:r>
            <w:r w:rsidR="00435779">
              <w:rPr>
                <w:sz w:val="24"/>
              </w:rPr>
              <w:t xml:space="preserve"> </w:t>
            </w:r>
            <w:r w:rsidR="00B83CAD">
              <w:rPr>
                <w:sz w:val="24"/>
              </w:rPr>
              <w:t>3.14</w:t>
            </w:r>
            <w:r w:rsidR="00435779">
              <w:rPr>
                <w:sz w:val="24"/>
              </w:rPr>
              <w:t xml:space="preserve">, </w:t>
            </w:r>
            <w:r w:rsidR="00B83CAD">
              <w:rPr>
                <w:sz w:val="24"/>
              </w:rPr>
              <w:t>5.1, 5.2, 5.3</w:t>
            </w:r>
            <w:r w:rsidR="005D78C0">
              <w:rPr>
                <w:sz w:val="24"/>
              </w:rPr>
              <w:t xml:space="preserve">, </w:t>
            </w:r>
            <w:r w:rsidR="00435779">
              <w:rPr>
                <w:sz w:val="24"/>
              </w:rPr>
              <w:t>8.34</w:t>
            </w:r>
            <w:r w:rsidR="005D78C0">
              <w:rPr>
                <w:sz w:val="24"/>
              </w:rPr>
              <w:t>, 11.9</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w:t>
            </w:r>
            <w:r>
              <w:rPr>
                <w:b/>
                <w:color w:val="auto"/>
              </w:rPr>
              <w:lastRenderedPageBreak/>
              <w:t xml:space="preserve">участниками </w:t>
            </w:r>
          </w:p>
        </w:tc>
        <w:tc>
          <w:tcPr>
            <w:tcW w:w="6768" w:type="dxa"/>
          </w:tcPr>
          <w:p w:rsidR="00835CB1" w:rsidRPr="00A3012D" w:rsidRDefault="0098468A" w:rsidP="00DF69CD">
            <w:pPr>
              <w:pStyle w:val="afb"/>
              <w:rPr>
                <w:sz w:val="24"/>
                <w:highlight w:val="yellow"/>
              </w:rPr>
            </w:pPr>
            <w:r w:rsidRPr="00A3012D">
              <w:rPr>
                <w:sz w:val="24"/>
              </w:rPr>
              <w:lastRenderedPageBreak/>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p w:rsidR="00A3012D" w:rsidRPr="00A3012D" w:rsidRDefault="00222142" w:rsidP="00222142">
            <w:pPr>
              <w:pStyle w:val="afb"/>
              <w:rPr>
                <w:sz w:val="24"/>
              </w:rPr>
            </w:pPr>
            <w:r w:rsidRPr="00A3012D">
              <w:rPr>
                <w:sz w:val="24"/>
              </w:rPr>
              <w:t>1) цена договора</w:t>
            </w:r>
            <w:r w:rsidR="00435779">
              <w:rPr>
                <w:sz w:val="24"/>
              </w:rPr>
              <w:t>;</w:t>
            </w:r>
          </w:p>
          <w:p w:rsidR="00222142" w:rsidRPr="00EB3816" w:rsidRDefault="00A3012D" w:rsidP="00222142">
            <w:pPr>
              <w:pStyle w:val="afb"/>
              <w:rPr>
                <w:sz w:val="24"/>
              </w:rPr>
            </w:pPr>
            <w:r w:rsidRPr="00EB3816">
              <w:rPr>
                <w:sz w:val="24"/>
              </w:rPr>
              <w:t>2</w:t>
            </w:r>
            <w:r w:rsidR="00222142" w:rsidRPr="00EB3816">
              <w:rPr>
                <w:sz w:val="24"/>
              </w:rPr>
              <w:t>) квалификация участника</w:t>
            </w:r>
            <w:r w:rsidR="00EB3816" w:rsidRPr="00EB3816">
              <w:rPr>
                <w:sz w:val="24"/>
              </w:rPr>
              <w:t xml:space="preserve"> (профессиональная и техническая квалификация, трудовые ресурсы, управленческая компетентность (включая наличие и степень внедрения менеджмента качества);</w:t>
            </w:r>
          </w:p>
          <w:p w:rsidR="00222142" w:rsidRPr="005D78C0" w:rsidRDefault="00BA3136" w:rsidP="00222142">
            <w:pPr>
              <w:pStyle w:val="afb"/>
              <w:rPr>
                <w:sz w:val="24"/>
                <w:highlight w:val="cyan"/>
              </w:rPr>
            </w:pPr>
            <w:r>
              <w:rPr>
                <w:sz w:val="24"/>
              </w:rPr>
              <w:t>3</w:t>
            </w:r>
            <w:r w:rsidR="00222142" w:rsidRPr="00A3012D">
              <w:rPr>
                <w:sz w:val="24"/>
              </w:rPr>
              <w:t>) опыт участника</w:t>
            </w:r>
            <w:r w:rsidR="00AB3189" w:rsidRPr="005D78C0">
              <w:rPr>
                <w:i/>
                <w:sz w:val="24"/>
              </w:rPr>
              <w:t>.</w:t>
            </w:r>
          </w:p>
          <w:tbl>
            <w:tblPr>
              <w:tblW w:w="0" w:type="auto"/>
              <w:tblLayout w:type="fixed"/>
              <w:tblLook w:val="04A0"/>
            </w:tblPr>
            <w:tblGrid>
              <w:gridCol w:w="4423"/>
              <w:gridCol w:w="2114"/>
            </w:tblGrid>
            <w:tr w:rsidR="00222142" w:rsidRPr="00222142" w:rsidTr="00A3012D">
              <w:tc>
                <w:tcPr>
                  <w:tcW w:w="4423" w:type="dxa"/>
                  <w:tcBorders>
                    <w:bottom w:val="single" w:sz="4" w:space="0" w:color="auto"/>
                  </w:tcBorders>
                </w:tcPr>
                <w:p w:rsidR="00222142" w:rsidRPr="00222142" w:rsidRDefault="00222142" w:rsidP="00222142">
                  <w:pPr>
                    <w:pStyle w:val="afb"/>
                    <w:ind w:firstLine="0"/>
                    <w:rPr>
                      <w:i/>
                      <w:sz w:val="24"/>
                      <w:highlight w:val="cyan"/>
                    </w:rPr>
                  </w:pPr>
                </w:p>
              </w:tc>
              <w:tc>
                <w:tcPr>
                  <w:tcW w:w="2114" w:type="dxa"/>
                  <w:tcBorders>
                    <w:bottom w:val="single" w:sz="4" w:space="0" w:color="auto"/>
                  </w:tcBorders>
                </w:tcPr>
                <w:p w:rsidR="00222142" w:rsidRPr="00222142" w:rsidRDefault="00222142" w:rsidP="00222142">
                  <w:pPr>
                    <w:pStyle w:val="afb"/>
                    <w:ind w:firstLine="0"/>
                    <w:rPr>
                      <w:i/>
                      <w:sz w:val="24"/>
                      <w:highlight w:val="cyan"/>
                    </w:rPr>
                  </w:pPr>
                </w:p>
              </w:tc>
            </w:tr>
            <w:tr w:rsidR="00222142" w:rsidRPr="00222142" w:rsidTr="00A3012D">
              <w:tc>
                <w:tcPr>
                  <w:tcW w:w="4423" w:type="dxa"/>
                  <w:tcBorders>
                    <w:top w:val="single" w:sz="4" w:space="0" w:color="auto"/>
                    <w:left w:val="single" w:sz="4" w:space="0" w:color="auto"/>
                    <w:bottom w:val="single" w:sz="4" w:space="0" w:color="auto"/>
                    <w:right w:val="single" w:sz="4" w:space="0" w:color="auto"/>
                  </w:tcBorders>
                </w:tcPr>
                <w:p w:rsidR="00222142" w:rsidRPr="00A3012D" w:rsidRDefault="00222142" w:rsidP="00FB06DC">
                  <w:pPr>
                    <w:pStyle w:val="afb"/>
                    <w:rPr>
                      <w:b/>
                      <w:sz w:val="24"/>
                    </w:rPr>
                  </w:pPr>
                  <w:r w:rsidRPr="00A3012D">
                    <w:rPr>
                      <w:b/>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222142" w:rsidRPr="00A3012D" w:rsidRDefault="00222142" w:rsidP="00222142">
                  <w:pPr>
                    <w:pStyle w:val="afb"/>
                    <w:ind w:firstLine="0"/>
                    <w:rPr>
                      <w:b/>
                      <w:sz w:val="24"/>
                    </w:rPr>
                  </w:pPr>
                  <w:r w:rsidRPr="00A3012D">
                    <w:rPr>
                      <w:b/>
                      <w:sz w:val="24"/>
                    </w:rPr>
                    <w:t xml:space="preserve">Значение </w:t>
                  </w:r>
                  <w:proofErr w:type="spellStart"/>
                  <w:r w:rsidRPr="00A3012D">
                    <w:rPr>
                      <w:sz w:val="24"/>
                    </w:rPr>
                    <w:t>Кз</w:t>
                  </w:r>
                  <w:proofErr w:type="spellEnd"/>
                </w:p>
              </w:tc>
            </w:tr>
            <w:tr w:rsidR="00222142" w:rsidRPr="00222142" w:rsidTr="00A3012D">
              <w:tc>
                <w:tcPr>
                  <w:tcW w:w="4423" w:type="dxa"/>
                  <w:tcBorders>
                    <w:top w:val="single" w:sz="4" w:space="0" w:color="auto"/>
                    <w:left w:val="single" w:sz="4" w:space="0" w:color="auto"/>
                    <w:bottom w:val="single" w:sz="4" w:space="0" w:color="auto"/>
                    <w:right w:val="single" w:sz="4" w:space="0" w:color="auto"/>
                  </w:tcBorders>
                </w:tcPr>
                <w:p w:rsidR="00222142" w:rsidRPr="00A3012D" w:rsidRDefault="00222142" w:rsidP="00A3012D">
                  <w:pPr>
                    <w:pStyle w:val="afb"/>
                    <w:rPr>
                      <w:sz w:val="24"/>
                    </w:rPr>
                  </w:pPr>
                  <w:r w:rsidRPr="00A3012D">
                    <w:rPr>
                      <w:sz w:val="24"/>
                    </w:rPr>
                    <w:t>Цена договора</w:t>
                  </w:r>
                </w:p>
              </w:tc>
              <w:tc>
                <w:tcPr>
                  <w:tcW w:w="2114" w:type="dxa"/>
                  <w:tcBorders>
                    <w:top w:val="single" w:sz="4" w:space="0" w:color="auto"/>
                    <w:left w:val="single" w:sz="4" w:space="0" w:color="auto"/>
                    <w:bottom w:val="single" w:sz="4" w:space="0" w:color="auto"/>
                    <w:right w:val="single" w:sz="4" w:space="0" w:color="auto"/>
                  </w:tcBorders>
                </w:tcPr>
                <w:p w:rsidR="00222142" w:rsidRPr="00A3012D" w:rsidRDefault="00222142" w:rsidP="00FB06DC">
                  <w:pPr>
                    <w:pStyle w:val="afb"/>
                    <w:rPr>
                      <w:sz w:val="24"/>
                    </w:rPr>
                  </w:pPr>
                  <w:r w:rsidRPr="00A3012D">
                    <w:rPr>
                      <w:sz w:val="24"/>
                    </w:rPr>
                    <w:t>Кз=0,5</w:t>
                  </w:r>
                </w:p>
              </w:tc>
            </w:tr>
            <w:tr w:rsidR="00A3012D" w:rsidRPr="00222142" w:rsidTr="00A3012D">
              <w:tc>
                <w:tcPr>
                  <w:tcW w:w="4423" w:type="dxa"/>
                  <w:tcBorders>
                    <w:top w:val="single" w:sz="4" w:space="0" w:color="auto"/>
                    <w:left w:val="single" w:sz="4" w:space="0" w:color="auto"/>
                    <w:bottom w:val="single" w:sz="4" w:space="0" w:color="auto"/>
                    <w:right w:val="single" w:sz="4" w:space="0" w:color="auto"/>
                  </w:tcBorders>
                </w:tcPr>
                <w:p w:rsidR="00A3012D" w:rsidRPr="00A3012D" w:rsidRDefault="00A3012D" w:rsidP="00A3012D">
                  <w:pPr>
                    <w:pStyle w:val="afb"/>
                    <w:rPr>
                      <w:sz w:val="24"/>
                    </w:rPr>
                  </w:pPr>
                  <w:r w:rsidRPr="00A3012D">
                    <w:rPr>
                      <w:sz w:val="24"/>
                    </w:rPr>
                    <w:t>Квалификация участника</w:t>
                  </w:r>
                </w:p>
              </w:tc>
              <w:tc>
                <w:tcPr>
                  <w:tcW w:w="2114" w:type="dxa"/>
                  <w:tcBorders>
                    <w:top w:val="single" w:sz="4" w:space="0" w:color="auto"/>
                    <w:left w:val="single" w:sz="4" w:space="0" w:color="auto"/>
                    <w:bottom w:val="single" w:sz="4" w:space="0" w:color="auto"/>
                    <w:right w:val="single" w:sz="4" w:space="0" w:color="auto"/>
                  </w:tcBorders>
                </w:tcPr>
                <w:p w:rsidR="00A3012D" w:rsidRPr="005D78C0" w:rsidRDefault="00A3012D" w:rsidP="00AB3189">
                  <w:pPr>
                    <w:pStyle w:val="afb"/>
                    <w:rPr>
                      <w:sz w:val="24"/>
                    </w:rPr>
                  </w:pPr>
                  <w:r w:rsidRPr="00A3012D">
                    <w:rPr>
                      <w:sz w:val="24"/>
                    </w:rPr>
                    <w:t>Кз=</w:t>
                  </w:r>
                  <w:r w:rsidR="00AB3189" w:rsidRPr="005D78C0">
                    <w:rPr>
                      <w:sz w:val="24"/>
                    </w:rPr>
                    <w:t>0,3</w:t>
                  </w:r>
                </w:p>
              </w:tc>
            </w:tr>
            <w:tr w:rsidR="00222142" w:rsidRPr="00222142" w:rsidTr="00A3012D">
              <w:tc>
                <w:tcPr>
                  <w:tcW w:w="4423" w:type="dxa"/>
                  <w:tcBorders>
                    <w:top w:val="single" w:sz="4" w:space="0" w:color="auto"/>
                    <w:left w:val="single" w:sz="4" w:space="0" w:color="auto"/>
                    <w:bottom w:val="single" w:sz="4" w:space="0" w:color="auto"/>
                    <w:right w:val="single" w:sz="4" w:space="0" w:color="auto"/>
                  </w:tcBorders>
                </w:tcPr>
                <w:p w:rsidR="00222142" w:rsidRPr="00A3012D" w:rsidRDefault="00222142" w:rsidP="00A3012D">
                  <w:pPr>
                    <w:pStyle w:val="afb"/>
                    <w:rPr>
                      <w:sz w:val="24"/>
                    </w:rPr>
                  </w:pPr>
                  <w:r w:rsidRPr="00A3012D">
                    <w:rPr>
                      <w:sz w:val="24"/>
                    </w:rPr>
                    <w:t>Опыт участника</w:t>
                  </w:r>
                  <w:r w:rsidR="00A3012D" w:rsidRPr="00A3012D">
                    <w:rPr>
                      <w:sz w:val="24"/>
                    </w:rPr>
                    <w:t xml:space="preserve"> </w:t>
                  </w:r>
                </w:p>
              </w:tc>
              <w:tc>
                <w:tcPr>
                  <w:tcW w:w="2114" w:type="dxa"/>
                  <w:tcBorders>
                    <w:top w:val="single" w:sz="4" w:space="0" w:color="auto"/>
                    <w:left w:val="single" w:sz="4" w:space="0" w:color="auto"/>
                    <w:bottom w:val="single" w:sz="4" w:space="0" w:color="auto"/>
                    <w:right w:val="single" w:sz="4" w:space="0" w:color="auto"/>
                  </w:tcBorders>
                </w:tcPr>
                <w:p w:rsidR="00222142" w:rsidRPr="00A3012D" w:rsidRDefault="00A3012D" w:rsidP="00A3012D">
                  <w:pPr>
                    <w:jc w:val="center"/>
                  </w:pPr>
                  <w:r w:rsidRPr="00A3012D">
                    <w:t xml:space="preserve">    Кз=0,2</w:t>
                  </w:r>
                </w:p>
              </w:tc>
            </w:tr>
          </w:tbl>
          <w:p w:rsidR="007D6548" w:rsidRPr="00F86FAA" w:rsidRDefault="007D6548" w:rsidP="003D3596">
            <w:pPr>
              <w:pStyle w:val="afb"/>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6D40" w:rsidRPr="00DB1896" w:rsidRDefault="00034064" w:rsidP="00034064">
            <w:pPr>
              <w:pStyle w:val="-3"/>
              <w:numPr>
                <w:ilvl w:val="2"/>
                <w:numId w:val="0"/>
              </w:numPr>
              <w:tabs>
                <w:tab w:val="num" w:pos="1985"/>
              </w:tabs>
              <w:suppressAutoHyphens/>
              <w:rPr>
                <w:sz w:val="24"/>
                <w:highlight w:val="cyan"/>
              </w:rPr>
            </w:pPr>
            <w:r>
              <w:rPr>
                <w:sz w:val="24"/>
              </w:rPr>
              <w:t>Не предусмотрено</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DB1896" w:rsidP="00DB1896">
            <w:pPr>
              <w:pStyle w:val="19"/>
              <w:ind w:firstLine="0"/>
              <w:rPr>
                <w:sz w:val="24"/>
                <w:szCs w:val="24"/>
              </w:rPr>
            </w:pPr>
            <w:r>
              <w:rPr>
                <w:sz w:val="24"/>
                <w:szCs w:val="24"/>
              </w:rPr>
              <w:t>П</w:t>
            </w:r>
            <w:r w:rsidR="005F2D24" w:rsidRPr="00DB1896">
              <w:rPr>
                <w:sz w:val="24"/>
                <w:szCs w:val="24"/>
              </w:rPr>
              <w:t>ривлечение субподрядчиков</w:t>
            </w:r>
            <w:r w:rsidR="005D78C0">
              <w:rPr>
                <w:sz w:val="24"/>
                <w:szCs w:val="24"/>
              </w:rPr>
              <w:t xml:space="preserve"> не</w:t>
            </w:r>
            <w:r w:rsidR="005F2D24" w:rsidRPr="00DB1896">
              <w:rPr>
                <w:sz w:val="24"/>
                <w:szCs w:val="24"/>
              </w:rPr>
              <w:t xml:space="preserve"> допускается</w:t>
            </w:r>
            <w:r>
              <w:rPr>
                <w:i/>
                <w:sz w:val="24"/>
                <w:szCs w:val="24"/>
              </w:rPr>
              <w:t>.</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83514B">
      <w:pPr>
        <w:pStyle w:val="afe"/>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83514B">
      <w:pPr>
        <w:pStyle w:val="afe"/>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83514B">
      <w:pPr>
        <w:pStyle w:val="afe"/>
        <w:numPr>
          <w:ilvl w:val="0"/>
          <w:numId w:val="15"/>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83514B">
      <w:pPr>
        <w:pStyle w:val="afe"/>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83514B">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83514B">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83514B">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83514B">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83514B">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b"/>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b"/>
        <w:jc w:val="center"/>
        <w:rPr>
          <w:b/>
          <w:sz w:val="28"/>
          <w:szCs w:val="28"/>
        </w:rPr>
      </w:pPr>
    </w:p>
    <w:p w:rsidR="000954FB" w:rsidRDefault="000954FB" w:rsidP="000954FB">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b"/>
        <w:jc w:val="center"/>
        <w:rPr>
          <w:sz w:val="28"/>
          <w:szCs w:val="28"/>
        </w:rPr>
      </w:pPr>
    </w:p>
    <w:p w:rsidR="000954FB" w:rsidRPr="007415F9" w:rsidRDefault="000954FB" w:rsidP="000954FB">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b"/>
        <w:ind w:firstLine="0"/>
        <w:rPr>
          <w:sz w:val="28"/>
          <w:szCs w:val="28"/>
        </w:rPr>
      </w:pPr>
      <w:r w:rsidRPr="007415F9">
        <w:rPr>
          <w:sz w:val="28"/>
          <w:szCs w:val="28"/>
        </w:rPr>
        <w:tab/>
      </w:r>
    </w:p>
    <w:p w:rsidR="000954FB" w:rsidRDefault="000954FB" w:rsidP="000954FB">
      <w:pPr>
        <w:pStyle w:val="afb"/>
        <w:ind w:firstLine="696"/>
        <w:rPr>
          <w:sz w:val="28"/>
          <w:szCs w:val="28"/>
        </w:rPr>
      </w:pPr>
      <w:r w:rsidRPr="007415F9">
        <w:rPr>
          <w:sz w:val="28"/>
          <w:szCs w:val="28"/>
        </w:rPr>
        <w:t>Юридический адрес ________________________________________</w:t>
      </w:r>
    </w:p>
    <w:p w:rsidR="000954FB" w:rsidRDefault="000954FB" w:rsidP="000954FB">
      <w:pPr>
        <w:pStyle w:val="afb"/>
        <w:ind w:firstLine="696"/>
        <w:rPr>
          <w:sz w:val="28"/>
          <w:szCs w:val="28"/>
        </w:rPr>
      </w:pPr>
      <w:r w:rsidRPr="007415F9">
        <w:rPr>
          <w:sz w:val="28"/>
          <w:szCs w:val="28"/>
        </w:rPr>
        <w:t>Почтовый адрес ___________________________________________</w:t>
      </w:r>
    </w:p>
    <w:p w:rsidR="000954FB" w:rsidRDefault="000954FB" w:rsidP="00945B21">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b"/>
        <w:ind w:firstLine="698"/>
        <w:rPr>
          <w:sz w:val="28"/>
          <w:szCs w:val="28"/>
        </w:rPr>
      </w:pPr>
      <w:r w:rsidRPr="007415F9">
        <w:rPr>
          <w:sz w:val="28"/>
          <w:szCs w:val="28"/>
        </w:rPr>
        <w:t>Адрес электронной почты __________________@_______________</w:t>
      </w:r>
    </w:p>
    <w:p w:rsidR="000954FB" w:rsidRDefault="000954FB" w:rsidP="008D67F8">
      <w:pPr>
        <w:pStyle w:val="afb"/>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0954FB">
      <w:pPr>
        <w:pStyle w:val="afb"/>
        <w:ind w:firstLine="0"/>
        <w:rPr>
          <w:sz w:val="28"/>
          <w:szCs w:val="28"/>
        </w:rPr>
      </w:pPr>
    </w:p>
    <w:p w:rsidR="000954FB" w:rsidRDefault="000954FB" w:rsidP="000954FB">
      <w:pPr>
        <w:pStyle w:val="afb"/>
        <w:tabs>
          <w:tab w:val="left" w:pos="1080"/>
        </w:tabs>
        <w:ind w:firstLine="0"/>
        <w:rPr>
          <w:sz w:val="28"/>
          <w:szCs w:val="28"/>
        </w:rPr>
      </w:pPr>
      <w:r w:rsidRPr="007415F9">
        <w:rPr>
          <w:sz w:val="28"/>
          <w:szCs w:val="28"/>
        </w:rPr>
        <w:t>2. Руководитель</w:t>
      </w:r>
    </w:p>
    <w:p w:rsidR="000954FB" w:rsidRPr="007415F9" w:rsidRDefault="000954FB" w:rsidP="000954FB">
      <w:pPr>
        <w:pStyle w:val="afb"/>
        <w:tabs>
          <w:tab w:val="left" w:pos="1080"/>
        </w:tabs>
        <w:ind w:firstLine="0"/>
        <w:rPr>
          <w:sz w:val="28"/>
          <w:szCs w:val="28"/>
        </w:rPr>
      </w:pPr>
    </w:p>
    <w:p w:rsidR="000954FB" w:rsidRDefault="000954FB" w:rsidP="000954FB">
      <w:pPr>
        <w:pStyle w:val="afb"/>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b"/>
        <w:tabs>
          <w:tab w:val="left" w:pos="1080"/>
        </w:tabs>
        <w:ind w:firstLine="0"/>
        <w:rPr>
          <w:sz w:val="28"/>
          <w:szCs w:val="28"/>
        </w:rPr>
      </w:pPr>
    </w:p>
    <w:p w:rsidR="000954FB" w:rsidRPr="007415F9" w:rsidRDefault="000954FB" w:rsidP="000954FB">
      <w:pPr>
        <w:pStyle w:val="afb"/>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b"/>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b"/>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b"/>
        <w:jc w:val="center"/>
        <w:rPr>
          <w:b/>
          <w:sz w:val="28"/>
          <w:szCs w:val="28"/>
        </w:rPr>
      </w:pPr>
    </w:p>
    <w:p w:rsidR="000954FB" w:rsidRPr="000802B7" w:rsidRDefault="000954FB" w:rsidP="000954FB">
      <w:pPr>
        <w:pStyle w:val="afb"/>
        <w:jc w:val="center"/>
        <w:rPr>
          <w:b/>
          <w:sz w:val="28"/>
          <w:szCs w:val="28"/>
        </w:rPr>
      </w:pPr>
    </w:p>
    <w:p w:rsidR="000954FB" w:rsidRDefault="000954FB" w:rsidP="0083514B">
      <w:pPr>
        <w:pStyle w:val="afb"/>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b"/>
        <w:ind w:left="709" w:firstLine="0"/>
        <w:jc w:val="left"/>
        <w:rPr>
          <w:sz w:val="28"/>
          <w:szCs w:val="28"/>
        </w:rPr>
      </w:pPr>
    </w:p>
    <w:p w:rsidR="000954FB" w:rsidRDefault="000954FB" w:rsidP="0083514B">
      <w:pPr>
        <w:pStyle w:val="afb"/>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b"/>
        <w:ind w:firstLine="0"/>
        <w:jc w:val="left"/>
        <w:rPr>
          <w:sz w:val="28"/>
          <w:szCs w:val="28"/>
        </w:rPr>
      </w:pPr>
    </w:p>
    <w:p w:rsidR="000954FB" w:rsidRDefault="000954FB" w:rsidP="0083514B">
      <w:pPr>
        <w:pStyle w:val="afb"/>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b"/>
        <w:ind w:firstLine="0"/>
        <w:jc w:val="left"/>
        <w:rPr>
          <w:sz w:val="28"/>
          <w:szCs w:val="28"/>
        </w:rPr>
      </w:pPr>
    </w:p>
    <w:p w:rsidR="000954FB" w:rsidRDefault="000954FB" w:rsidP="0083514B">
      <w:pPr>
        <w:pStyle w:val="afb"/>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b"/>
        <w:ind w:left="709" w:firstLine="0"/>
        <w:jc w:val="left"/>
        <w:rPr>
          <w:sz w:val="28"/>
          <w:szCs w:val="28"/>
        </w:rPr>
      </w:pPr>
    </w:p>
    <w:p w:rsidR="000954FB" w:rsidRDefault="000954FB" w:rsidP="0083514B">
      <w:pPr>
        <w:pStyle w:val="afb"/>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b"/>
        <w:ind w:firstLine="0"/>
        <w:jc w:val="left"/>
        <w:rPr>
          <w:sz w:val="28"/>
          <w:szCs w:val="28"/>
        </w:rPr>
      </w:pPr>
    </w:p>
    <w:p w:rsidR="000954FB" w:rsidRDefault="000954FB" w:rsidP="0083514B">
      <w:pPr>
        <w:pStyle w:val="afb"/>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b"/>
        <w:ind w:firstLine="0"/>
        <w:jc w:val="left"/>
        <w:rPr>
          <w:sz w:val="28"/>
          <w:szCs w:val="28"/>
        </w:rPr>
      </w:pPr>
    </w:p>
    <w:p w:rsidR="000954FB" w:rsidRDefault="000954FB" w:rsidP="0083514B">
      <w:pPr>
        <w:pStyle w:val="afb"/>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b"/>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11" w:type="pct"/>
        <w:tblLayout w:type="fixed"/>
        <w:tblLook w:val="0000"/>
      </w:tblPr>
      <w:tblGrid>
        <w:gridCol w:w="821"/>
        <w:gridCol w:w="1826"/>
        <w:gridCol w:w="2289"/>
        <w:gridCol w:w="2202"/>
        <w:gridCol w:w="2344"/>
      </w:tblGrid>
      <w:tr w:rsidR="00500D03" w:rsidRPr="00384CDC" w:rsidTr="00500D03">
        <w:trPr>
          <w:trHeight w:val="2412"/>
        </w:trPr>
        <w:tc>
          <w:tcPr>
            <w:tcW w:w="433" w:type="pct"/>
            <w:tcBorders>
              <w:top w:val="single" w:sz="4" w:space="0" w:color="auto"/>
              <w:left w:val="single" w:sz="4" w:space="0" w:color="auto"/>
              <w:bottom w:val="single" w:sz="4" w:space="0" w:color="auto"/>
              <w:right w:val="single" w:sz="4" w:space="0" w:color="auto"/>
            </w:tcBorders>
            <w:vAlign w:val="center"/>
          </w:tcPr>
          <w:p w:rsidR="00500D03" w:rsidRPr="00384CDC" w:rsidRDefault="00500D03"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962" w:type="pct"/>
            <w:tcBorders>
              <w:top w:val="single" w:sz="4" w:space="0" w:color="auto"/>
              <w:left w:val="single" w:sz="4" w:space="0" w:color="auto"/>
              <w:bottom w:val="single" w:sz="4" w:space="0" w:color="auto"/>
              <w:right w:val="single" w:sz="4" w:space="0" w:color="auto"/>
            </w:tcBorders>
            <w:vAlign w:val="center"/>
          </w:tcPr>
          <w:p w:rsidR="00500D03" w:rsidRPr="00384CDC" w:rsidRDefault="00500D03" w:rsidP="00BF6892">
            <w:pPr>
              <w:jc w:val="center"/>
            </w:pPr>
            <w:r w:rsidRPr="00384CDC">
              <w:t xml:space="preserve">Наименование </w:t>
            </w:r>
            <w:r>
              <w:t xml:space="preserve">товаров, </w:t>
            </w:r>
            <w:r w:rsidRPr="00384CDC">
              <w:t>работ</w:t>
            </w:r>
            <w:r>
              <w:t>, услуг</w:t>
            </w:r>
          </w:p>
          <w:p w:rsidR="00500D03" w:rsidRPr="00384CDC" w:rsidRDefault="00500D03" w:rsidP="00BF6892">
            <w:pPr>
              <w:jc w:val="center"/>
            </w:pPr>
          </w:p>
        </w:tc>
        <w:tc>
          <w:tcPr>
            <w:tcW w:w="1207" w:type="pct"/>
            <w:tcBorders>
              <w:top w:val="single" w:sz="4" w:space="0" w:color="auto"/>
              <w:left w:val="single" w:sz="4" w:space="0" w:color="auto"/>
              <w:bottom w:val="single" w:sz="4" w:space="0" w:color="auto"/>
              <w:right w:val="single" w:sz="4" w:space="0" w:color="auto"/>
            </w:tcBorders>
            <w:vAlign w:val="center"/>
          </w:tcPr>
          <w:p w:rsidR="00500D03" w:rsidRPr="00384CDC" w:rsidRDefault="00500D03"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1161" w:type="pct"/>
            <w:tcBorders>
              <w:top w:val="single" w:sz="4" w:space="0" w:color="auto"/>
              <w:left w:val="single" w:sz="4" w:space="0" w:color="auto"/>
              <w:bottom w:val="single" w:sz="4" w:space="0" w:color="auto"/>
              <w:right w:val="single" w:sz="4" w:space="0" w:color="auto"/>
            </w:tcBorders>
            <w:vAlign w:val="center"/>
          </w:tcPr>
          <w:p w:rsidR="00500D03" w:rsidRPr="00384CDC" w:rsidRDefault="00500D03" w:rsidP="00BF6892">
            <w:pPr>
              <w:jc w:val="center"/>
            </w:pPr>
            <w:r>
              <w:t>Условия и порядок расчетов за поставку товаров, работ, услуг</w:t>
            </w:r>
          </w:p>
        </w:tc>
        <w:tc>
          <w:tcPr>
            <w:tcW w:w="1236" w:type="pct"/>
            <w:tcBorders>
              <w:top w:val="single" w:sz="4" w:space="0" w:color="auto"/>
              <w:left w:val="single" w:sz="4" w:space="0" w:color="auto"/>
              <w:bottom w:val="single" w:sz="4" w:space="0" w:color="auto"/>
              <w:right w:val="single" w:sz="4" w:space="0" w:color="auto"/>
            </w:tcBorders>
            <w:vAlign w:val="center"/>
          </w:tcPr>
          <w:p w:rsidR="00500D03" w:rsidRPr="00384CDC" w:rsidRDefault="00500D03" w:rsidP="00DB1896">
            <w:pPr>
              <w:jc w:val="center"/>
            </w:pPr>
            <w:r w:rsidRPr="00384CDC">
              <w:t>Срок выполнения работ</w:t>
            </w:r>
            <w:r>
              <w:t xml:space="preserve">, оказания услуг, </w:t>
            </w:r>
          </w:p>
        </w:tc>
      </w:tr>
      <w:tr w:rsidR="00500D03" w:rsidRPr="00384CDC" w:rsidTr="00500D03">
        <w:trPr>
          <w:trHeight w:val="247"/>
        </w:trPr>
        <w:tc>
          <w:tcPr>
            <w:tcW w:w="433" w:type="pct"/>
            <w:tcBorders>
              <w:top w:val="nil"/>
              <w:left w:val="single" w:sz="4" w:space="0" w:color="auto"/>
              <w:bottom w:val="single" w:sz="4" w:space="0" w:color="auto"/>
              <w:right w:val="single" w:sz="4" w:space="0" w:color="auto"/>
            </w:tcBorders>
            <w:noWrap/>
            <w:vAlign w:val="bottom"/>
          </w:tcPr>
          <w:p w:rsidR="00500D03" w:rsidRPr="00384CDC" w:rsidRDefault="00500D03" w:rsidP="00BF6892">
            <w:pPr>
              <w:jc w:val="center"/>
            </w:pPr>
            <w:r w:rsidRPr="00384CDC">
              <w:t>1</w:t>
            </w:r>
          </w:p>
        </w:tc>
        <w:tc>
          <w:tcPr>
            <w:tcW w:w="962" w:type="pct"/>
            <w:tcBorders>
              <w:top w:val="nil"/>
              <w:left w:val="nil"/>
              <w:bottom w:val="single" w:sz="4" w:space="0" w:color="auto"/>
              <w:right w:val="single" w:sz="4" w:space="0" w:color="auto"/>
            </w:tcBorders>
            <w:noWrap/>
            <w:vAlign w:val="bottom"/>
          </w:tcPr>
          <w:p w:rsidR="00500D03" w:rsidRPr="00384CDC" w:rsidRDefault="00500D03" w:rsidP="00BF6892">
            <w:pPr>
              <w:jc w:val="center"/>
            </w:pPr>
            <w:r w:rsidRPr="00384CDC">
              <w:t>2</w:t>
            </w:r>
          </w:p>
        </w:tc>
        <w:tc>
          <w:tcPr>
            <w:tcW w:w="1207" w:type="pct"/>
            <w:tcBorders>
              <w:top w:val="single" w:sz="4" w:space="0" w:color="auto"/>
              <w:left w:val="single" w:sz="4" w:space="0" w:color="auto"/>
              <w:bottom w:val="single" w:sz="4" w:space="0" w:color="auto"/>
              <w:right w:val="single" w:sz="4" w:space="0" w:color="auto"/>
            </w:tcBorders>
            <w:noWrap/>
            <w:vAlign w:val="bottom"/>
          </w:tcPr>
          <w:p w:rsidR="00500D03" w:rsidRPr="00384CDC" w:rsidRDefault="00500D03" w:rsidP="00BF6892">
            <w:pPr>
              <w:jc w:val="center"/>
            </w:pPr>
            <w:r>
              <w:t>3</w:t>
            </w:r>
          </w:p>
        </w:tc>
        <w:tc>
          <w:tcPr>
            <w:tcW w:w="1161" w:type="pct"/>
            <w:tcBorders>
              <w:top w:val="single" w:sz="4" w:space="0" w:color="auto"/>
              <w:left w:val="nil"/>
              <w:bottom w:val="single" w:sz="4" w:space="0" w:color="auto"/>
              <w:right w:val="single" w:sz="4" w:space="0" w:color="auto"/>
            </w:tcBorders>
          </w:tcPr>
          <w:p w:rsidR="00500D03" w:rsidRPr="00384CDC" w:rsidRDefault="00500D03" w:rsidP="00BF6892">
            <w:pPr>
              <w:jc w:val="center"/>
            </w:pPr>
            <w:r>
              <w:t>4</w:t>
            </w:r>
          </w:p>
        </w:tc>
        <w:tc>
          <w:tcPr>
            <w:tcW w:w="1236" w:type="pct"/>
            <w:tcBorders>
              <w:top w:val="single" w:sz="4" w:space="0" w:color="auto"/>
              <w:left w:val="single" w:sz="4" w:space="0" w:color="auto"/>
              <w:bottom w:val="single" w:sz="4" w:space="0" w:color="auto"/>
              <w:right w:val="single" w:sz="4" w:space="0" w:color="auto"/>
            </w:tcBorders>
            <w:noWrap/>
            <w:vAlign w:val="bottom"/>
          </w:tcPr>
          <w:p w:rsidR="00500D03" w:rsidRPr="00384CDC" w:rsidRDefault="00500D03" w:rsidP="00BF6892">
            <w:pPr>
              <w:jc w:val="center"/>
            </w:pPr>
            <w:r>
              <w:t>5</w:t>
            </w:r>
          </w:p>
        </w:tc>
      </w:tr>
      <w:tr w:rsidR="00500D03" w:rsidRPr="00384CDC" w:rsidTr="00500D03">
        <w:trPr>
          <w:trHeight w:val="306"/>
        </w:trPr>
        <w:tc>
          <w:tcPr>
            <w:tcW w:w="433" w:type="pct"/>
            <w:tcBorders>
              <w:top w:val="nil"/>
              <w:left w:val="single" w:sz="4" w:space="0" w:color="auto"/>
              <w:bottom w:val="single" w:sz="4" w:space="0" w:color="auto"/>
              <w:right w:val="single" w:sz="4" w:space="0" w:color="auto"/>
            </w:tcBorders>
            <w:noWrap/>
            <w:vAlign w:val="bottom"/>
          </w:tcPr>
          <w:p w:rsidR="00500D03" w:rsidRPr="00384CDC" w:rsidRDefault="00500D03" w:rsidP="00BF6892">
            <w:pPr>
              <w:jc w:val="center"/>
            </w:pPr>
          </w:p>
        </w:tc>
        <w:tc>
          <w:tcPr>
            <w:tcW w:w="962" w:type="pct"/>
            <w:tcBorders>
              <w:top w:val="nil"/>
              <w:left w:val="nil"/>
              <w:bottom w:val="single" w:sz="4" w:space="0" w:color="auto"/>
              <w:right w:val="single" w:sz="4" w:space="0" w:color="auto"/>
            </w:tcBorders>
            <w:noWrap/>
            <w:vAlign w:val="bottom"/>
          </w:tcPr>
          <w:p w:rsidR="00500D03" w:rsidRPr="00384CDC" w:rsidRDefault="00500D03" w:rsidP="00BF6892">
            <w:pPr>
              <w:jc w:val="center"/>
            </w:pPr>
          </w:p>
        </w:tc>
        <w:tc>
          <w:tcPr>
            <w:tcW w:w="1207" w:type="pct"/>
            <w:tcBorders>
              <w:top w:val="single" w:sz="4" w:space="0" w:color="auto"/>
              <w:left w:val="single" w:sz="4" w:space="0" w:color="auto"/>
              <w:bottom w:val="single" w:sz="4" w:space="0" w:color="auto"/>
              <w:right w:val="single" w:sz="4" w:space="0" w:color="auto"/>
            </w:tcBorders>
            <w:noWrap/>
            <w:vAlign w:val="bottom"/>
          </w:tcPr>
          <w:p w:rsidR="00500D03" w:rsidRPr="00384CDC" w:rsidRDefault="00500D03" w:rsidP="00BF6892">
            <w:pPr>
              <w:jc w:val="center"/>
            </w:pPr>
          </w:p>
        </w:tc>
        <w:tc>
          <w:tcPr>
            <w:tcW w:w="1161" w:type="pct"/>
            <w:tcBorders>
              <w:top w:val="single" w:sz="4" w:space="0" w:color="auto"/>
              <w:left w:val="nil"/>
              <w:bottom w:val="single" w:sz="4" w:space="0" w:color="auto"/>
              <w:right w:val="single" w:sz="4" w:space="0" w:color="auto"/>
            </w:tcBorders>
          </w:tcPr>
          <w:p w:rsidR="00500D03" w:rsidRPr="00384CDC" w:rsidRDefault="00500D03" w:rsidP="00BF6892">
            <w:pPr>
              <w:jc w:val="center"/>
            </w:pPr>
          </w:p>
        </w:tc>
        <w:tc>
          <w:tcPr>
            <w:tcW w:w="1236" w:type="pct"/>
            <w:tcBorders>
              <w:top w:val="single" w:sz="4" w:space="0" w:color="auto"/>
              <w:left w:val="single" w:sz="4" w:space="0" w:color="auto"/>
              <w:bottom w:val="single" w:sz="4" w:space="0" w:color="auto"/>
              <w:right w:val="single" w:sz="4" w:space="0" w:color="auto"/>
            </w:tcBorders>
            <w:noWrap/>
            <w:vAlign w:val="bottom"/>
          </w:tcPr>
          <w:p w:rsidR="00500D03" w:rsidRPr="00384CDC" w:rsidRDefault="00500D03" w:rsidP="00BF6892">
            <w:pPr>
              <w:jc w:val="center"/>
            </w:pPr>
          </w:p>
        </w:tc>
      </w:tr>
      <w:tr w:rsidR="00500D03" w:rsidRPr="00384CDC" w:rsidTr="00500D03">
        <w:trPr>
          <w:trHeight w:val="325"/>
        </w:trPr>
        <w:tc>
          <w:tcPr>
            <w:tcW w:w="1396" w:type="pct"/>
            <w:gridSpan w:val="2"/>
            <w:tcBorders>
              <w:top w:val="nil"/>
              <w:left w:val="single" w:sz="4" w:space="0" w:color="auto"/>
              <w:bottom w:val="single" w:sz="4" w:space="0" w:color="auto"/>
              <w:right w:val="single" w:sz="4" w:space="0" w:color="auto"/>
            </w:tcBorders>
            <w:noWrap/>
            <w:vAlign w:val="bottom"/>
          </w:tcPr>
          <w:p w:rsidR="00500D03" w:rsidRPr="00384CDC" w:rsidRDefault="00500D03" w:rsidP="00BF6892">
            <w:pPr>
              <w:jc w:val="right"/>
            </w:pPr>
            <w:r w:rsidRPr="00384CDC">
              <w:t>Итого:</w:t>
            </w:r>
          </w:p>
        </w:tc>
        <w:tc>
          <w:tcPr>
            <w:tcW w:w="1207" w:type="pct"/>
            <w:tcBorders>
              <w:top w:val="single" w:sz="4" w:space="0" w:color="auto"/>
              <w:left w:val="single" w:sz="4" w:space="0" w:color="auto"/>
              <w:bottom w:val="single" w:sz="4" w:space="0" w:color="auto"/>
              <w:right w:val="single" w:sz="4" w:space="0" w:color="auto"/>
            </w:tcBorders>
            <w:noWrap/>
            <w:vAlign w:val="center"/>
          </w:tcPr>
          <w:p w:rsidR="00500D03" w:rsidRPr="00384CDC" w:rsidRDefault="00500D03" w:rsidP="00BF6892">
            <w:pPr>
              <w:jc w:val="center"/>
            </w:pPr>
          </w:p>
        </w:tc>
        <w:tc>
          <w:tcPr>
            <w:tcW w:w="1161" w:type="pct"/>
            <w:tcBorders>
              <w:top w:val="single" w:sz="4" w:space="0" w:color="auto"/>
              <w:left w:val="nil"/>
              <w:bottom w:val="single" w:sz="4" w:space="0" w:color="auto"/>
              <w:right w:val="single" w:sz="4" w:space="0" w:color="auto"/>
            </w:tcBorders>
          </w:tcPr>
          <w:p w:rsidR="00500D03" w:rsidRPr="00384CDC" w:rsidRDefault="00500D03" w:rsidP="00BF6892">
            <w:pPr>
              <w:jc w:val="center"/>
            </w:pPr>
            <w:r>
              <w:t>-</w:t>
            </w:r>
          </w:p>
        </w:tc>
        <w:tc>
          <w:tcPr>
            <w:tcW w:w="1236" w:type="pct"/>
            <w:tcBorders>
              <w:top w:val="single" w:sz="4" w:space="0" w:color="auto"/>
              <w:left w:val="single" w:sz="4" w:space="0" w:color="auto"/>
              <w:bottom w:val="single" w:sz="4" w:space="0" w:color="auto"/>
              <w:right w:val="single" w:sz="4" w:space="0" w:color="auto"/>
            </w:tcBorders>
            <w:noWrap/>
            <w:vAlign w:val="center"/>
          </w:tcPr>
          <w:p w:rsidR="00500D03" w:rsidRPr="00384CDC" w:rsidRDefault="00500D03" w:rsidP="00BF6892">
            <w:pPr>
              <w:jc w:val="center"/>
            </w:pPr>
            <w:r w:rsidRPr="00384CDC">
              <w:t>-</w:t>
            </w:r>
          </w:p>
        </w:tc>
      </w:tr>
    </w:tbl>
    <w:p w:rsidR="000954FB" w:rsidRPr="000379F8" w:rsidRDefault="000954FB" w:rsidP="000954FB">
      <w:pPr>
        <w:ind w:firstLine="567"/>
        <w:jc w:val="both"/>
        <w:rPr>
          <w:color w:val="BFBFBF"/>
          <w:sz w:val="28"/>
          <w:szCs w:val="28"/>
        </w:rPr>
      </w:pPr>
    </w:p>
    <w:p w:rsidR="000954FB" w:rsidRDefault="000954FB" w:rsidP="000954FB">
      <w:pPr>
        <w:pStyle w:val="afe"/>
        <w:jc w:val="both"/>
        <w:rPr>
          <w:szCs w:val="28"/>
        </w:rPr>
      </w:pPr>
      <w:r w:rsidRPr="00205668">
        <w:rPr>
          <w:szCs w:val="28"/>
        </w:rPr>
        <w:t xml:space="preserve">1. </w:t>
      </w:r>
      <w:proofErr w:type="gramStart"/>
      <w:r w:rsidRPr="00205668">
        <w:rPr>
          <w:szCs w:val="28"/>
        </w:rPr>
        <w:t xml:space="preserve">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0954FB" w:rsidRDefault="000954FB" w:rsidP="000954FB">
      <w:pPr>
        <w:pStyle w:val="afe"/>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e"/>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e"/>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lastRenderedPageBreak/>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e"/>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500D03" w:rsidRDefault="000954FB" w:rsidP="000954FB">
      <w:pPr>
        <w:pStyle w:val="afe"/>
        <w:jc w:val="both"/>
        <w:rPr>
          <w:szCs w:val="28"/>
        </w:rPr>
      </w:pPr>
      <w:r w:rsidRPr="00205668">
        <w:rPr>
          <w:szCs w:val="28"/>
        </w:rPr>
        <w:t> </w:t>
      </w:r>
      <w:r w:rsidRPr="00500D03">
        <w:rPr>
          <w:szCs w:val="28"/>
        </w:rPr>
        <w:t>Следующие приложения являются неотъемлемой частью настоящего финансово-коммерческого предложения:</w:t>
      </w:r>
    </w:p>
    <w:p w:rsidR="000954FB" w:rsidRPr="00500D03" w:rsidRDefault="000954FB" w:rsidP="000954FB">
      <w:pPr>
        <w:pStyle w:val="afe"/>
        <w:jc w:val="both"/>
        <w:rPr>
          <w:szCs w:val="28"/>
        </w:rPr>
      </w:pPr>
      <w:r w:rsidRPr="00500D03">
        <w:rPr>
          <w:szCs w:val="28"/>
        </w:rPr>
        <w:t>1) приложение № 1 – Расчет стоимости _________ (работ, услуг, товаров и т.д.)  на ___ листах.</w:t>
      </w:r>
    </w:p>
    <w:p w:rsidR="000954FB" w:rsidRPr="00500D03" w:rsidRDefault="000954FB" w:rsidP="00AF1702">
      <w:pPr>
        <w:pStyle w:val="afe"/>
        <w:jc w:val="both"/>
        <w:rPr>
          <w:szCs w:val="28"/>
        </w:rPr>
      </w:pPr>
      <w:r w:rsidRPr="00500D03">
        <w:rPr>
          <w:szCs w:val="28"/>
        </w:rPr>
        <w:t xml:space="preserve">2) приложение № 2 – Календарный план _________ (выполнения работ, оказания услуг, поставки товаров и т.д.) на ___ листах (составляется по форме </w:t>
      </w:r>
      <w:r w:rsidR="005A6CE9" w:rsidRPr="00500D03">
        <w:rPr>
          <w:szCs w:val="28"/>
        </w:rPr>
        <w:t>соответствующего</w:t>
      </w:r>
      <w:r w:rsidRPr="00500D03">
        <w:rPr>
          <w:szCs w:val="28"/>
        </w:rPr>
        <w:t xml:space="preserve"> приложения к проекту договора).</w:t>
      </w:r>
    </w:p>
    <w:p w:rsidR="000954FB" w:rsidRDefault="000954FB" w:rsidP="000954FB">
      <w:pPr>
        <w:pStyle w:val="afb"/>
        <w:ind w:firstLine="0"/>
        <w:jc w:val="left"/>
        <w:rPr>
          <w:rFonts w:eastAsia="Times New Roman"/>
          <w:sz w:val="28"/>
          <w:szCs w:val="28"/>
        </w:rPr>
      </w:pPr>
    </w:p>
    <w:p w:rsidR="000954FB" w:rsidRPr="00205668" w:rsidRDefault="000954FB" w:rsidP="000954FB">
      <w:pPr>
        <w:pStyle w:val="afb"/>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b"/>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b"/>
        <w:ind w:firstLine="0"/>
        <w:jc w:val="right"/>
        <w:rPr>
          <w:sz w:val="28"/>
          <w:szCs w:val="28"/>
        </w:rPr>
      </w:pPr>
      <w:r w:rsidRPr="00C97E49">
        <w:rPr>
          <w:sz w:val="28"/>
          <w:szCs w:val="28"/>
        </w:rPr>
        <w:lastRenderedPageBreak/>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78"/>
        <w:gridCol w:w="4473"/>
        <w:gridCol w:w="1914"/>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r w:rsidR="00272A51">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6D69DF" w:rsidRDefault="006D69DF" w:rsidP="000954FB">
      <w:r w:rsidRPr="006D69DF">
        <w:t xml:space="preserve"> </w:t>
      </w:r>
      <w:r w:rsidR="00272A51">
        <w:t xml:space="preserve">*при расчете учитывается среднегодовая стоимость </w:t>
      </w:r>
      <w:r w:rsidR="007E1448">
        <w:t>по предоставленным копиям</w:t>
      </w:r>
      <w:r w:rsidR="00272A51">
        <w:t xml:space="preserve"> договоров за </w:t>
      </w:r>
      <w:proofErr w:type="gramStart"/>
      <w:r w:rsidR="00272A51">
        <w:t>последние</w:t>
      </w:r>
      <w:proofErr w:type="gramEnd"/>
      <w:r w:rsidR="00272A51">
        <w:t xml:space="preserve"> 5 лет.</w:t>
      </w:r>
    </w:p>
    <w:p w:rsidR="00272A51" w:rsidRDefault="00272A51" w:rsidP="000954FB"/>
    <w:p w:rsidR="000954FB" w:rsidRPr="006D69DF" w:rsidRDefault="006D69DF" w:rsidP="000954FB">
      <w:r>
        <w:t xml:space="preserve">ПРИЛОЖЕНИЕ: Копии подтверждающих документов на ______ </w:t>
      </w:r>
      <w:proofErr w:type="gramStart"/>
      <w:r>
        <w:t>л</w:t>
      </w:r>
      <w:proofErr w:type="gramEnd"/>
      <w:r>
        <w:t>.</w:t>
      </w:r>
    </w:p>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272A51" w:rsidRDefault="00272A51" w:rsidP="008D67F8">
      <w:pPr>
        <w:pStyle w:val="32"/>
        <w:suppressAutoHyphens/>
        <w:spacing w:after="0"/>
        <w:rPr>
          <w:sz w:val="28"/>
          <w:szCs w:val="28"/>
        </w:rPr>
      </w:pPr>
    </w:p>
    <w:p w:rsidR="00272A51" w:rsidRDefault="00272A51" w:rsidP="008D67F8">
      <w:pPr>
        <w:pStyle w:val="32"/>
        <w:suppressAutoHyphens/>
        <w:spacing w:after="0"/>
        <w:rPr>
          <w:sz w:val="28"/>
          <w:szCs w:val="28"/>
        </w:rPr>
      </w:pPr>
    </w:p>
    <w:p w:rsidR="00272A51" w:rsidRDefault="00272A51" w:rsidP="008D67F8">
      <w:pPr>
        <w:pStyle w:val="32"/>
        <w:suppressAutoHyphens/>
        <w:spacing w:after="0"/>
        <w:rPr>
          <w:sz w:val="28"/>
          <w:szCs w:val="28"/>
        </w:rPr>
      </w:pPr>
    </w:p>
    <w:p w:rsidR="00272A51" w:rsidRDefault="00272A51" w:rsidP="008D67F8">
      <w:pPr>
        <w:pStyle w:val="32"/>
        <w:suppressAutoHyphens/>
        <w:spacing w:after="0"/>
        <w:rPr>
          <w:sz w:val="28"/>
          <w:szCs w:val="28"/>
        </w:rPr>
      </w:pPr>
    </w:p>
    <w:p w:rsidR="00272A51" w:rsidRDefault="00272A51" w:rsidP="008D67F8">
      <w:pPr>
        <w:pStyle w:val="32"/>
        <w:suppressAutoHyphens/>
        <w:spacing w:after="0"/>
        <w:rPr>
          <w:sz w:val="28"/>
          <w:szCs w:val="28"/>
        </w:rPr>
      </w:pPr>
    </w:p>
    <w:p w:rsidR="00272A51" w:rsidRDefault="00272A51" w:rsidP="008D67F8">
      <w:pPr>
        <w:pStyle w:val="32"/>
        <w:suppressAutoHyphens/>
        <w:spacing w:after="0"/>
        <w:rPr>
          <w:sz w:val="28"/>
          <w:szCs w:val="28"/>
        </w:rPr>
      </w:pPr>
    </w:p>
    <w:p w:rsidR="00272A51" w:rsidRDefault="00272A51" w:rsidP="008D67F8">
      <w:pPr>
        <w:pStyle w:val="32"/>
        <w:suppressAutoHyphens/>
        <w:spacing w:after="0"/>
        <w:rPr>
          <w:sz w:val="28"/>
          <w:szCs w:val="28"/>
        </w:rPr>
      </w:pPr>
    </w:p>
    <w:p w:rsidR="00272A51" w:rsidRDefault="00272A51" w:rsidP="008D67F8">
      <w:pPr>
        <w:pStyle w:val="32"/>
        <w:suppressAutoHyphens/>
        <w:spacing w:after="0"/>
        <w:rPr>
          <w:sz w:val="28"/>
          <w:szCs w:val="28"/>
        </w:rPr>
      </w:pPr>
    </w:p>
    <w:p w:rsidR="00272A51" w:rsidRDefault="00272A51" w:rsidP="008D67F8">
      <w:pPr>
        <w:pStyle w:val="32"/>
        <w:suppressAutoHyphens/>
        <w:spacing w:after="0"/>
        <w:rPr>
          <w:sz w:val="28"/>
          <w:szCs w:val="28"/>
        </w:rPr>
      </w:pPr>
    </w:p>
    <w:p w:rsidR="00272A51" w:rsidRDefault="00272A51" w:rsidP="008D67F8">
      <w:pPr>
        <w:pStyle w:val="32"/>
        <w:suppressAutoHyphens/>
        <w:spacing w:after="0"/>
        <w:rPr>
          <w:sz w:val="28"/>
          <w:szCs w:val="28"/>
        </w:rPr>
      </w:pPr>
    </w:p>
    <w:p w:rsidR="00272A51" w:rsidRDefault="00272A51" w:rsidP="008D67F8">
      <w:pPr>
        <w:pStyle w:val="32"/>
        <w:suppressAutoHyphens/>
        <w:spacing w:after="0"/>
        <w:rPr>
          <w:sz w:val="28"/>
          <w:szCs w:val="28"/>
        </w:rPr>
      </w:pPr>
    </w:p>
    <w:p w:rsidR="00272A51" w:rsidRDefault="00272A51" w:rsidP="008D67F8">
      <w:pPr>
        <w:pStyle w:val="32"/>
        <w:suppressAutoHyphens/>
        <w:spacing w:after="0"/>
        <w:rPr>
          <w:sz w:val="28"/>
          <w:szCs w:val="28"/>
        </w:rPr>
      </w:pPr>
    </w:p>
    <w:p w:rsidR="00272A51" w:rsidRDefault="00272A51" w:rsidP="008D67F8">
      <w:pPr>
        <w:pStyle w:val="32"/>
        <w:suppressAutoHyphens/>
        <w:spacing w:after="0"/>
        <w:rPr>
          <w:sz w:val="28"/>
          <w:szCs w:val="28"/>
        </w:rPr>
      </w:pPr>
    </w:p>
    <w:p w:rsidR="00272A51" w:rsidRDefault="00272A51" w:rsidP="008D67F8">
      <w:pPr>
        <w:pStyle w:val="32"/>
        <w:suppressAutoHyphens/>
        <w:spacing w:after="0"/>
        <w:rPr>
          <w:sz w:val="28"/>
          <w:szCs w:val="28"/>
        </w:rPr>
      </w:pPr>
    </w:p>
    <w:p w:rsidR="00272A51" w:rsidRDefault="00272A51" w:rsidP="008D67F8">
      <w:pPr>
        <w:pStyle w:val="32"/>
        <w:suppressAutoHyphens/>
        <w:spacing w:after="0"/>
        <w:rPr>
          <w:sz w:val="28"/>
          <w:szCs w:val="28"/>
        </w:rPr>
      </w:pPr>
    </w:p>
    <w:p w:rsidR="00272A51" w:rsidRDefault="00272A51" w:rsidP="008D67F8">
      <w:pPr>
        <w:pStyle w:val="32"/>
        <w:suppressAutoHyphens/>
        <w:spacing w:after="0"/>
        <w:rPr>
          <w:sz w:val="28"/>
          <w:szCs w:val="28"/>
        </w:rPr>
      </w:pPr>
    </w:p>
    <w:p w:rsidR="00272A51" w:rsidRDefault="00272A51" w:rsidP="008D67F8">
      <w:pPr>
        <w:pStyle w:val="32"/>
        <w:suppressAutoHyphens/>
        <w:spacing w:after="0"/>
        <w:rPr>
          <w:sz w:val="28"/>
          <w:szCs w:val="28"/>
        </w:rPr>
      </w:pPr>
    </w:p>
    <w:p w:rsidR="00272A51" w:rsidRDefault="00272A51" w:rsidP="008D67F8">
      <w:pPr>
        <w:pStyle w:val="32"/>
        <w:suppressAutoHyphens/>
        <w:spacing w:after="0"/>
        <w:rPr>
          <w:sz w:val="28"/>
          <w:szCs w:val="28"/>
        </w:rPr>
      </w:pPr>
    </w:p>
    <w:p w:rsidR="00A5447F" w:rsidRDefault="00A5447F" w:rsidP="008D67F8">
      <w:pPr>
        <w:pStyle w:val="32"/>
        <w:suppressAutoHyphens/>
        <w:spacing w:after="0"/>
        <w:rPr>
          <w:sz w:val="28"/>
          <w:szCs w:val="28"/>
        </w:rPr>
      </w:pPr>
    </w:p>
    <w:p w:rsidR="00A5447F" w:rsidRPr="00653CC9" w:rsidRDefault="00A5447F" w:rsidP="00A5447F">
      <w:pPr>
        <w:pStyle w:val="afb"/>
        <w:ind w:firstLine="0"/>
        <w:jc w:val="right"/>
        <w:rPr>
          <w:sz w:val="28"/>
          <w:szCs w:val="28"/>
        </w:rPr>
      </w:pPr>
      <w:r w:rsidRPr="00653CC9">
        <w:rPr>
          <w:sz w:val="28"/>
          <w:szCs w:val="28"/>
        </w:rPr>
        <w:lastRenderedPageBreak/>
        <w:t xml:space="preserve">Приложение № </w:t>
      </w:r>
      <w:r>
        <w:rPr>
          <w:sz w:val="28"/>
          <w:szCs w:val="28"/>
        </w:rPr>
        <w:t>5</w:t>
      </w:r>
    </w:p>
    <w:p w:rsidR="00A5447F" w:rsidRDefault="00A5447F" w:rsidP="00A5447F">
      <w:pPr>
        <w:pStyle w:val="afb"/>
        <w:ind w:firstLine="0"/>
        <w:jc w:val="right"/>
        <w:rPr>
          <w:sz w:val="28"/>
          <w:szCs w:val="28"/>
        </w:rPr>
      </w:pPr>
      <w:r w:rsidRPr="00653CC9">
        <w:rPr>
          <w:sz w:val="28"/>
          <w:szCs w:val="28"/>
        </w:rPr>
        <w:t xml:space="preserve">к </w:t>
      </w:r>
      <w:r>
        <w:rPr>
          <w:sz w:val="28"/>
          <w:szCs w:val="28"/>
        </w:rPr>
        <w:t>документации о закупке</w:t>
      </w:r>
    </w:p>
    <w:p w:rsidR="00A5447F" w:rsidRDefault="00A5447F" w:rsidP="008D67F8">
      <w:pPr>
        <w:pStyle w:val="32"/>
        <w:suppressAutoHyphens/>
        <w:spacing w:after="0"/>
        <w:rPr>
          <w:sz w:val="28"/>
          <w:szCs w:val="28"/>
        </w:rPr>
      </w:pPr>
    </w:p>
    <w:p w:rsidR="00A5447F" w:rsidRDefault="00A5447F" w:rsidP="008D67F8">
      <w:pPr>
        <w:pStyle w:val="32"/>
        <w:suppressAutoHyphens/>
        <w:spacing w:after="0"/>
        <w:rPr>
          <w:sz w:val="28"/>
          <w:szCs w:val="28"/>
        </w:rPr>
      </w:pPr>
    </w:p>
    <w:p w:rsidR="00A5447F" w:rsidRPr="00377C38" w:rsidRDefault="00A5447F" w:rsidP="00A5447F">
      <w:pPr>
        <w:jc w:val="center"/>
      </w:pPr>
      <w:bookmarkStart w:id="6" w:name="_Ref504374789"/>
      <w:r>
        <w:rPr>
          <w:b/>
        </w:rPr>
        <w:t>Проект д</w:t>
      </w:r>
      <w:r w:rsidRPr="004B1061">
        <w:rPr>
          <w:b/>
        </w:rPr>
        <w:t>оговор</w:t>
      </w:r>
      <w:r>
        <w:rPr>
          <w:b/>
        </w:rPr>
        <w:t>а</w:t>
      </w:r>
      <w:r>
        <w:t xml:space="preserve"> </w:t>
      </w:r>
      <w:r w:rsidRPr="004B1061">
        <w:t xml:space="preserve">№ </w:t>
      </w:r>
      <w:r>
        <w:t>/________________</w:t>
      </w:r>
    </w:p>
    <w:p w:rsidR="00A5447F" w:rsidRPr="004B1061" w:rsidRDefault="00A5447F" w:rsidP="00A5447F">
      <w:pPr>
        <w:jc w:val="center"/>
      </w:pPr>
    </w:p>
    <w:p w:rsidR="00A5447F" w:rsidRPr="004B1061" w:rsidRDefault="00A5447F" w:rsidP="00A5447F">
      <w:pPr>
        <w:jc w:val="center"/>
      </w:pPr>
    </w:p>
    <w:tbl>
      <w:tblPr>
        <w:tblW w:w="0" w:type="auto"/>
        <w:jc w:val="center"/>
        <w:tblLayout w:type="fixed"/>
        <w:tblLook w:val="0000"/>
      </w:tblPr>
      <w:tblGrid>
        <w:gridCol w:w="5437"/>
        <w:gridCol w:w="3622"/>
      </w:tblGrid>
      <w:tr w:rsidR="00A5447F" w:rsidRPr="004B1061" w:rsidTr="00A5447F">
        <w:trPr>
          <w:jc w:val="center"/>
        </w:trPr>
        <w:tc>
          <w:tcPr>
            <w:tcW w:w="5437" w:type="dxa"/>
          </w:tcPr>
          <w:p w:rsidR="00A5447F" w:rsidRPr="004B1061" w:rsidRDefault="00A5447F" w:rsidP="00A5447F">
            <w:pPr>
              <w:pStyle w:val="afd"/>
            </w:pPr>
            <w:r w:rsidRPr="004B1061">
              <w:t>г. Москва</w:t>
            </w:r>
          </w:p>
        </w:tc>
        <w:tc>
          <w:tcPr>
            <w:tcW w:w="3622" w:type="dxa"/>
          </w:tcPr>
          <w:p w:rsidR="00A5447F" w:rsidRDefault="00A5447F" w:rsidP="00A5447F">
            <w:pPr>
              <w:pStyle w:val="afd"/>
              <w:jc w:val="right"/>
            </w:pPr>
            <w:bookmarkStart w:id="7" w:name="BeginDate"/>
            <w:bookmarkEnd w:id="7"/>
            <w:r w:rsidRPr="004B1061">
              <w:t xml:space="preserve">«___» __________ </w:t>
            </w:r>
            <w:r>
              <w:t>2013</w:t>
            </w:r>
            <w:r w:rsidRPr="004B1061">
              <w:t xml:space="preserve"> г.</w:t>
            </w:r>
          </w:p>
        </w:tc>
      </w:tr>
    </w:tbl>
    <w:p w:rsidR="00A5447F" w:rsidRDefault="00A5447F" w:rsidP="00A5447F">
      <w:pPr>
        <w:pStyle w:val="afff5"/>
        <w:rPr>
          <w:b/>
        </w:rPr>
      </w:pPr>
      <w:bookmarkStart w:id="8" w:name="SelfFullName"/>
      <w:bookmarkEnd w:id="8"/>
    </w:p>
    <w:p w:rsidR="00A5447F" w:rsidRPr="006210F3" w:rsidRDefault="00A5447F" w:rsidP="00A5447F">
      <w:pPr>
        <w:pStyle w:val="afff5"/>
        <w:rPr>
          <w:b/>
        </w:rPr>
      </w:pPr>
    </w:p>
    <w:p w:rsidR="00A5447F" w:rsidRPr="004B1061" w:rsidRDefault="00A5447F" w:rsidP="00A5447F">
      <w:pPr>
        <w:pStyle w:val="afff5"/>
      </w:pPr>
      <w:proofErr w:type="gramStart"/>
      <w:r w:rsidRPr="004B1061">
        <w:t>Открытое акционерное общество «Центр по перевозке грузов в контейнерах «ТрансКонтейнер</w:t>
      </w:r>
      <w:r w:rsidRPr="004B1061">
        <w:rPr>
          <w:b/>
        </w:rPr>
        <w:t>»</w:t>
      </w:r>
      <w:r w:rsidRPr="004B1061">
        <w:t xml:space="preserve">, именуемое в дальнейшем Заказчик, в лице генерального директора Баскакова </w:t>
      </w:r>
      <w:r w:rsidRPr="00331A29">
        <w:t>Петра Васильевича, действующего на основ</w:t>
      </w:r>
      <w:r>
        <w:t>ании Устава, с одной стороны, и _____________</w:t>
      </w:r>
      <w:r w:rsidRPr="00331A29">
        <w:t xml:space="preserve">, именуемое в дальнейшем Исполнитель, в лице </w:t>
      </w:r>
      <w:r>
        <w:t>Генерального директора _________________</w:t>
      </w:r>
      <w:r w:rsidRPr="00331A29">
        <w:t>, действующего на основании Устава, с другой стороны, именуемые в дальнейшем Стороны, заключили настоящий Договор о нижеследующем:</w:t>
      </w:r>
      <w:proofErr w:type="gramEnd"/>
    </w:p>
    <w:p w:rsidR="00A5447F" w:rsidRPr="007E1448" w:rsidRDefault="00A5447F" w:rsidP="00A5447F">
      <w:pPr>
        <w:pStyle w:val="1"/>
        <w:numPr>
          <w:ilvl w:val="0"/>
          <w:numId w:val="29"/>
        </w:numPr>
        <w:suppressAutoHyphens w:val="0"/>
        <w:spacing w:before="360" w:after="240"/>
        <w:rPr>
          <w:sz w:val="24"/>
          <w:szCs w:val="24"/>
        </w:rPr>
      </w:pPr>
      <w:r w:rsidRPr="007E1448">
        <w:rPr>
          <w:sz w:val="24"/>
          <w:szCs w:val="24"/>
        </w:rPr>
        <w:t>Предмет Договора</w:t>
      </w:r>
    </w:p>
    <w:p w:rsidR="00A5447F" w:rsidRPr="000D5FA6" w:rsidRDefault="00A5447F" w:rsidP="00A5447F">
      <w:pPr>
        <w:pStyle w:val="29"/>
        <w:numPr>
          <w:ilvl w:val="1"/>
          <w:numId w:val="29"/>
        </w:numPr>
        <w:tabs>
          <w:tab w:val="clear" w:pos="612"/>
          <w:tab w:val="left" w:pos="1276"/>
        </w:tabs>
        <w:ind w:left="0" w:firstLine="851"/>
        <w:rPr>
          <w:szCs w:val="24"/>
        </w:rPr>
      </w:pPr>
      <w:r w:rsidRPr="000D5FA6">
        <w:rPr>
          <w:szCs w:val="24"/>
        </w:rPr>
        <w:t xml:space="preserve">Заказчик поручает, а Исполнитель принимает на себя обязательства </w:t>
      </w:r>
      <w:r>
        <w:rPr>
          <w:szCs w:val="24"/>
        </w:rPr>
        <w:t>предоставить услуги</w:t>
      </w:r>
      <w:r w:rsidRPr="000D5FA6">
        <w:rPr>
          <w:szCs w:val="24"/>
        </w:rPr>
        <w:t xml:space="preserve"> по </w:t>
      </w:r>
      <w:r w:rsidRPr="00B04BCC">
        <w:rPr>
          <w:szCs w:val="24"/>
        </w:rPr>
        <w:t>технической поддержке</w:t>
      </w:r>
      <w:r>
        <w:rPr>
          <w:szCs w:val="24"/>
        </w:rPr>
        <w:t xml:space="preserve"> </w:t>
      </w:r>
      <w:r w:rsidR="00CB5456">
        <w:rPr>
          <w:szCs w:val="24"/>
        </w:rPr>
        <w:t xml:space="preserve">– сервисного обслуживания </w:t>
      </w:r>
      <w:r>
        <w:rPr>
          <w:szCs w:val="24"/>
        </w:rPr>
        <w:t xml:space="preserve">(далее - Услуги) </w:t>
      </w:r>
      <w:proofErr w:type="spellStart"/>
      <w:r w:rsidR="00CB5456">
        <w:rPr>
          <w:szCs w:val="24"/>
        </w:rPr>
        <w:t>мультимедийной</w:t>
      </w:r>
      <w:proofErr w:type="spellEnd"/>
      <w:r w:rsidR="00CB5456">
        <w:rPr>
          <w:szCs w:val="24"/>
        </w:rPr>
        <w:t xml:space="preserve"> системы</w:t>
      </w:r>
      <w:r>
        <w:rPr>
          <w:szCs w:val="24"/>
        </w:rPr>
        <w:t xml:space="preserve"> Заказчика (далее - Оборудование),</w:t>
      </w:r>
      <w:r w:rsidRPr="00C137B8">
        <w:rPr>
          <w:szCs w:val="24"/>
        </w:rPr>
        <w:t xml:space="preserve"> </w:t>
      </w:r>
      <w:r w:rsidRPr="000D5FA6">
        <w:rPr>
          <w:szCs w:val="24"/>
        </w:rPr>
        <w:t xml:space="preserve">установленного в здании Заказчика по адресу: Москва, </w:t>
      </w:r>
      <w:r>
        <w:rPr>
          <w:szCs w:val="24"/>
        </w:rPr>
        <w:t>О</w:t>
      </w:r>
      <w:r w:rsidRPr="000D5FA6">
        <w:rPr>
          <w:szCs w:val="24"/>
        </w:rPr>
        <w:t>ружейный переулок</w:t>
      </w:r>
      <w:r>
        <w:rPr>
          <w:szCs w:val="24"/>
        </w:rPr>
        <w:t xml:space="preserve">, д.19 (далее – офис Заказчика) в объеме, указанном </w:t>
      </w:r>
      <w:r w:rsidRPr="000D5FA6">
        <w:rPr>
          <w:szCs w:val="24"/>
        </w:rPr>
        <w:t>в Приложе</w:t>
      </w:r>
      <w:r>
        <w:rPr>
          <w:szCs w:val="24"/>
        </w:rPr>
        <w:t>нии № 1 к настоящему Договору.</w:t>
      </w:r>
      <w:r w:rsidRPr="00A5447F">
        <w:rPr>
          <w:szCs w:val="24"/>
        </w:rPr>
        <w:t xml:space="preserve"> </w:t>
      </w:r>
    </w:p>
    <w:p w:rsidR="00A5447F" w:rsidRPr="000D5FA6" w:rsidRDefault="00A5447F" w:rsidP="00A5447F">
      <w:pPr>
        <w:pStyle w:val="29"/>
        <w:numPr>
          <w:ilvl w:val="1"/>
          <w:numId w:val="29"/>
        </w:numPr>
        <w:tabs>
          <w:tab w:val="clear" w:pos="612"/>
          <w:tab w:val="left" w:pos="1276"/>
        </w:tabs>
        <w:ind w:left="0" w:firstLine="851"/>
        <w:rPr>
          <w:szCs w:val="24"/>
        </w:rPr>
      </w:pPr>
      <w:r w:rsidRPr="000D5FA6">
        <w:rPr>
          <w:szCs w:val="24"/>
        </w:rPr>
        <w:t>Перечень и описание</w:t>
      </w:r>
      <w:r>
        <w:rPr>
          <w:szCs w:val="24"/>
        </w:rPr>
        <w:t xml:space="preserve"> Услуг</w:t>
      </w:r>
      <w:r w:rsidRPr="000D5FA6">
        <w:rPr>
          <w:szCs w:val="24"/>
        </w:rPr>
        <w:t xml:space="preserve"> определяется</w:t>
      </w:r>
      <w:r>
        <w:rPr>
          <w:szCs w:val="24"/>
        </w:rPr>
        <w:t xml:space="preserve"> в </w:t>
      </w:r>
      <w:r w:rsidRPr="000D5FA6">
        <w:rPr>
          <w:szCs w:val="24"/>
        </w:rPr>
        <w:t xml:space="preserve"> Приложени</w:t>
      </w:r>
      <w:r>
        <w:rPr>
          <w:szCs w:val="24"/>
        </w:rPr>
        <w:t>и</w:t>
      </w:r>
      <w:r w:rsidRPr="000D5FA6">
        <w:rPr>
          <w:szCs w:val="24"/>
        </w:rPr>
        <w:t xml:space="preserve"> </w:t>
      </w:r>
      <w:r>
        <w:rPr>
          <w:szCs w:val="24"/>
        </w:rPr>
        <w:t>______</w:t>
      </w:r>
      <w:r w:rsidRPr="000D5FA6">
        <w:rPr>
          <w:szCs w:val="24"/>
        </w:rPr>
        <w:t xml:space="preserve"> к настоящему Договору.</w:t>
      </w:r>
    </w:p>
    <w:p w:rsidR="00A5447F" w:rsidRDefault="00A5447F" w:rsidP="00A5447F">
      <w:pPr>
        <w:pStyle w:val="29"/>
        <w:tabs>
          <w:tab w:val="clear" w:pos="567"/>
        </w:tabs>
        <w:spacing w:after="240"/>
        <w:ind w:firstLine="851"/>
        <w:rPr>
          <w:szCs w:val="24"/>
        </w:rPr>
      </w:pPr>
      <w:r>
        <w:rPr>
          <w:szCs w:val="24"/>
        </w:rPr>
        <w:t>1.3. Услуги</w:t>
      </w:r>
      <w:r w:rsidRPr="00362DC4">
        <w:rPr>
          <w:szCs w:val="24"/>
        </w:rPr>
        <w:t xml:space="preserve"> – проводятся с целью поддержания работоспособного состояния</w:t>
      </w:r>
      <w:r w:rsidRPr="00551DCA">
        <w:rPr>
          <w:szCs w:val="24"/>
        </w:rPr>
        <w:t xml:space="preserve"> </w:t>
      </w:r>
      <w:r w:rsidRPr="00362DC4">
        <w:rPr>
          <w:szCs w:val="24"/>
        </w:rPr>
        <w:t>Оборудования в процессе эксплуатации</w:t>
      </w:r>
    </w:p>
    <w:p w:rsidR="00A5447F" w:rsidRPr="000D5FA6" w:rsidRDefault="00A5447F" w:rsidP="00A5447F">
      <w:pPr>
        <w:pStyle w:val="29"/>
        <w:tabs>
          <w:tab w:val="clear" w:pos="567"/>
        </w:tabs>
        <w:spacing w:after="240"/>
        <w:ind w:firstLine="851"/>
        <w:rPr>
          <w:szCs w:val="24"/>
        </w:rPr>
      </w:pPr>
      <w:r w:rsidRPr="00362DC4">
        <w:rPr>
          <w:szCs w:val="24"/>
        </w:rPr>
        <w:t xml:space="preserve"> </w:t>
      </w:r>
      <w:r>
        <w:rPr>
          <w:szCs w:val="24"/>
        </w:rPr>
        <w:t>1.4. Срок оказания Услуг - ______________ включительно.</w:t>
      </w:r>
    </w:p>
    <w:p w:rsidR="00A5447F" w:rsidRPr="00B04BCC" w:rsidRDefault="00A5447F" w:rsidP="00A5447F">
      <w:pPr>
        <w:pStyle w:val="29"/>
        <w:tabs>
          <w:tab w:val="clear" w:pos="567"/>
        </w:tabs>
        <w:spacing w:before="120"/>
        <w:ind w:left="357"/>
        <w:jc w:val="center"/>
        <w:rPr>
          <w:b/>
          <w:szCs w:val="24"/>
        </w:rPr>
      </w:pPr>
      <w:r w:rsidRPr="00B04BCC">
        <w:rPr>
          <w:b/>
          <w:szCs w:val="24"/>
        </w:rPr>
        <w:t>2.</w:t>
      </w:r>
      <w:r w:rsidRPr="00B04BCC">
        <w:rPr>
          <w:b/>
          <w:szCs w:val="24"/>
        </w:rPr>
        <w:tab/>
        <w:t>Цена Договора и порядок оплаты</w:t>
      </w:r>
    </w:p>
    <w:p w:rsidR="00A5447F" w:rsidRPr="000D5FA6" w:rsidRDefault="00A5447F" w:rsidP="00A5447F">
      <w:pPr>
        <w:tabs>
          <w:tab w:val="left" w:pos="1276"/>
        </w:tabs>
      </w:pPr>
    </w:p>
    <w:p w:rsidR="00A5447F" w:rsidRDefault="00A5447F" w:rsidP="00A5447F">
      <w:pPr>
        <w:pStyle w:val="29"/>
        <w:numPr>
          <w:ilvl w:val="1"/>
          <w:numId w:val="28"/>
        </w:numPr>
        <w:tabs>
          <w:tab w:val="left" w:pos="0"/>
          <w:tab w:val="left" w:pos="1276"/>
        </w:tabs>
        <w:ind w:left="0" w:firstLine="851"/>
      </w:pPr>
      <w:r>
        <w:t>Общая цена</w:t>
      </w:r>
      <w:r w:rsidRPr="000D5FA6">
        <w:t xml:space="preserve"> по настоящему Договору</w:t>
      </w:r>
      <w:r>
        <w:t>,</w:t>
      </w:r>
      <w:r w:rsidRPr="000D5FA6">
        <w:t xml:space="preserve"> в соответствии с Протоколом согласования договорной цены (</w:t>
      </w:r>
      <w:r>
        <w:t>П</w:t>
      </w:r>
      <w:r w:rsidRPr="000D5FA6">
        <w:t xml:space="preserve">риложение </w:t>
      </w:r>
      <w:r>
        <w:t>_____</w:t>
      </w:r>
      <w:r w:rsidRPr="000D5FA6">
        <w:t xml:space="preserve">), являющимся неотъемлемой частью настоящего Договора составляет </w:t>
      </w:r>
      <w:r>
        <w:t>___________</w:t>
      </w:r>
      <w:r w:rsidRPr="000D5FA6">
        <w:t xml:space="preserve">, в т.ч. НДС 18% - </w:t>
      </w:r>
      <w:r w:rsidRPr="000D5FA6" w:rsidDel="00C8615A">
        <w:t xml:space="preserve"> </w:t>
      </w:r>
      <w:r>
        <w:t xml:space="preserve"> _________ .</w:t>
      </w:r>
    </w:p>
    <w:p w:rsidR="00A5447F" w:rsidRDefault="00A5447F" w:rsidP="00A5447F">
      <w:pPr>
        <w:pStyle w:val="29"/>
        <w:numPr>
          <w:ilvl w:val="1"/>
          <w:numId w:val="28"/>
        </w:numPr>
        <w:tabs>
          <w:tab w:val="left" w:pos="0"/>
          <w:tab w:val="left" w:pos="1276"/>
        </w:tabs>
        <w:ind w:left="0" w:firstLine="851"/>
      </w:pPr>
      <w:r w:rsidRPr="00545D1D">
        <w:t xml:space="preserve">Оплата </w:t>
      </w:r>
      <w:r>
        <w:t>предоставленных Услуг</w:t>
      </w:r>
      <w:r w:rsidRPr="00545D1D">
        <w:t xml:space="preserve"> производится Заказчиком</w:t>
      </w:r>
      <w:r>
        <w:t xml:space="preserve"> ежемесячно в размере ____________, в т.ч. НДС 18% ___________________ </w:t>
      </w:r>
      <w:r w:rsidRPr="00545D1D">
        <w:t>на основании подписанн</w:t>
      </w:r>
      <w:r>
        <w:t xml:space="preserve">ого </w:t>
      </w:r>
      <w:r w:rsidRPr="00545D1D">
        <w:t xml:space="preserve">Сторонами Акта сдачи-приемки </w:t>
      </w:r>
      <w:r>
        <w:t>предоставленных Услуг</w:t>
      </w:r>
      <w:r w:rsidRPr="00545D1D">
        <w:t xml:space="preserve">, при предоставлении Исполнителем счета и  счета-фактуры в течение </w:t>
      </w:r>
      <w:r>
        <w:t>10</w:t>
      </w:r>
      <w:r w:rsidRPr="00545D1D">
        <w:t xml:space="preserve"> (</w:t>
      </w:r>
      <w:r>
        <w:t>десяти</w:t>
      </w:r>
      <w:r w:rsidRPr="00545D1D">
        <w:t xml:space="preserve">) календарных дней </w:t>
      </w:r>
      <w:proofErr w:type="gramStart"/>
      <w:r w:rsidRPr="00545D1D">
        <w:t>с даты подписания</w:t>
      </w:r>
      <w:proofErr w:type="gramEnd"/>
      <w:r w:rsidRPr="00545D1D">
        <w:t xml:space="preserve"> Заказчиком Акта сдачи-приемки </w:t>
      </w:r>
      <w:r>
        <w:t xml:space="preserve"> предоставленных Услуг</w:t>
      </w:r>
      <w:r w:rsidRPr="00545D1D">
        <w:t>.</w:t>
      </w:r>
    </w:p>
    <w:p w:rsidR="00A5447F" w:rsidRPr="007E1448" w:rsidRDefault="00A5447F" w:rsidP="00A5447F">
      <w:pPr>
        <w:pStyle w:val="1"/>
        <w:numPr>
          <w:ilvl w:val="0"/>
          <w:numId w:val="28"/>
        </w:numPr>
        <w:suppressAutoHyphens w:val="0"/>
        <w:spacing w:before="360" w:after="240"/>
        <w:jc w:val="center"/>
        <w:rPr>
          <w:sz w:val="24"/>
          <w:szCs w:val="24"/>
        </w:rPr>
      </w:pPr>
      <w:r w:rsidRPr="007E1448">
        <w:rPr>
          <w:sz w:val="24"/>
          <w:szCs w:val="24"/>
        </w:rPr>
        <w:t>Порядок сдачи-приемки предоставленных Услуг</w:t>
      </w:r>
    </w:p>
    <w:p w:rsidR="00A5447F" w:rsidRPr="00CF0DEB" w:rsidRDefault="00A5447F" w:rsidP="00A5447F">
      <w:pPr>
        <w:pStyle w:val="29"/>
        <w:numPr>
          <w:ilvl w:val="1"/>
          <w:numId w:val="28"/>
        </w:numPr>
        <w:tabs>
          <w:tab w:val="left" w:pos="1276"/>
        </w:tabs>
        <w:ind w:left="0" w:firstLine="851"/>
        <w:rPr>
          <w:szCs w:val="24"/>
        </w:rPr>
      </w:pPr>
      <w:r>
        <w:rPr>
          <w:szCs w:val="24"/>
        </w:rPr>
        <w:t>Ежемесячно п</w:t>
      </w:r>
      <w:r w:rsidRPr="00CF0DEB">
        <w:rPr>
          <w:szCs w:val="24"/>
        </w:rPr>
        <w:t xml:space="preserve">о завершении </w:t>
      </w:r>
      <w:r>
        <w:t>предоставления Услуг</w:t>
      </w:r>
      <w:r w:rsidRPr="00CF0DEB">
        <w:rPr>
          <w:szCs w:val="24"/>
        </w:rPr>
        <w:t>, Исполнитель в течени</w:t>
      </w:r>
      <w:r>
        <w:rPr>
          <w:szCs w:val="24"/>
        </w:rPr>
        <w:t>е</w:t>
      </w:r>
      <w:r w:rsidRPr="00CF0DEB">
        <w:rPr>
          <w:szCs w:val="24"/>
        </w:rPr>
        <w:t xml:space="preserve"> 5 (пяти) календарных дней предоставляет Заказчику </w:t>
      </w:r>
      <w:r>
        <w:rPr>
          <w:szCs w:val="24"/>
        </w:rPr>
        <w:t>А</w:t>
      </w:r>
      <w:r w:rsidRPr="00CF0DEB">
        <w:rPr>
          <w:szCs w:val="24"/>
        </w:rPr>
        <w:t>кт</w:t>
      </w:r>
      <w:r>
        <w:rPr>
          <w:szCs w:val="24"/>
        </w:rPr>
        <w:t xml:space="preserve"> </w:t>
      </w:r>
      <w:r w:rsidRPr="00CF0DEB">
        <w:rPr>
          <w:szCs w:val="24"/>
        </w:rPr>
        <w:t>сдачи</w:t>
      </w:r>
      <w:r>
        <w:rPr>
          <w:szCs w:val="24"/>
        </w:rPr>
        <w:t xml:space="preserve"> -</w:t>
      </w:r>
      <w:r w:rsidRPr="00CF0DEB">
        <w:rPr>
          <w:szCs w:val="24"/>
        </w:rPr>
        <w:t xml:space="preserve"> приемки </w:t>
      </w:r>
      <w:r>
        <w:rPr>
          <w:szCs w:val="24"/>
        </w:rPr>
        <w:t>предоставленных Услуг</w:t>
      </w:r>
      <w:r w:rsidRPr="00CF0DEB">
        <w:rPr>
          <w:szCs w:val="24"/>
        </w:rPr>
        <w:t xml:space="preserve">, счет и счет-фактуру. </w:t>
      </w:r>
    </w:p>
    <w:p w:rsidR="00A5447F" w:rsidRDefault="00A5447F" w:rsidP="00A5447F">
      <w:pPr>
        <w:pStyle w:val="29"/>
        <w:tabs>
          <w:tab w:val="clear" w:pos="567"/>
          <w:tab w:val="left" w:pos="1276"/>
        </w:tabs>
        <w:ind w:firstLine="851"/>
        <w:rPr>
          <w:szCs w:val="24"/>
        </w:rPr>
      </w:pPr>
      <w:r w:rsidRPr="00CF0DEB">
        <w:rPr>
          <w:szCs w:val="24"/>
        </w:rPr>
        <w:t xml:space="preserve">Заказчик в течение 5 (пяти) календарных дней </w:t>
      </w:r>
      <w:proofErr w:type="gramStart"/>
      <w:r w:rsidRPr="00CF0DEB">
        <w:rPr>
          <w:szCs w:val="24"/>
        </w:rPr>
        <w:t>с даты получения</w:t>
      </w:r>
      <w:proofErr w:type="gramEnd"/>
      <w:r w:rsidRPr="00CF0DEB">
        <w:rPr>
          <w:szCs w:val="24"/>
        </w:rPr>
        <w:t xml:space="preserve"> отчетных документов, указанных в п.3.1. настоящего Договора направляет Исполнителю подписанны</w:t>
      </w:r>
      <w:r>
        <w:rPr>
          <w:szCs w:val="24"/>
        </w:rPr>
        <w:t>й</w:t>
      </w:r>
      <w:r w:rsidRPr="00CF0DEB">
        <w:rPr>
          <w:szCs w:val="24"/>
        </w:rPr>
        <w:t xml:space="preserve"> </w:t>
      </w:r>
      <w:r>
        <w:rPr>
          <w:szCs w:val="24"/>
        </w:rPr>
        <w:lastRenderedPageBreak/>
        <w:t xml:space="preserve">Акт сдачи-приемки </w:t>
      </w:r>
      <w:r>
        <w:t>предоставленных Услуг</w:t>
      </w:r>
      <w:r w:rsidRPr="00CF0DEB">
        <w:rPr>
          <w:szCs w:val="24"/>
        </w:rPr>
        <w:t xml:space="preserve"> или мотивированный отказ от приемки </w:t>
      </w:r>
      <w:r>
        <w:t>предоставленных Услуг</w:t>
      </w:r>
      <w:r w:rsidRPr="00CF0DEB">
        <w:rPr>
          <w:szCs w:val="24"/>
        </w:rPr>
        <w:t xml:space="preserve">. При наличии мотивированного отказа Заказчика от приемки </w:t>
      </w:r>
      <w:r>
        <w:t>предоставленных Услуг</w:t>
      </w:r>
      <w:r w:rsidRPr="00CF0DEB" w:rsidDel="009C0210">
        <w:rPr>
          <w:szCs w:val="24"/>
        </w:rPr>
        <w:t xml:space="preserve"> </w:t>
      </w:r>
      <w:r w:rsidRPr="00CF0DEB">
        <w:rPr>
          <w:szCs w:val="24"/>
        </w:rPr>
        <w:t>Сторонами составляется акт с перечнем необходимых доработок и указанием сроков их выполнения.</w:t>
      </w:r>
    </w:p>
    <w:p w:rsidR="00A5447F" w:rsidRPr="0045704B" w:rsidRDefault="00A5447F" w:rsidP="00A5447F">
      <w:pPr>
        <w:pStyle w:val="29"/>
        <w:numPr>
          <w:ilvl w:val="1"/>
          <w:numId w:val="28"/>
        </w:numPr>
        <w:tabs>
          <w:tab w:val="left" w:pos="1276"/>
        </w:tabs>
        <w:ind w:left="0" w:firstLine="851"/>
        <w:rPr>
          <w:lang w:eastAsia="ru-RU"/>
        </w:rPr>
      </w:pPr>
      <w:r w:rsidRPr="00CF0DEB">
        <w:rPr>
          <w:szCs w:val="24"/>
        </w:rPr>
        <w:t xml:space="preserve">В случае принятия Сторонами согласованного решения о прекращении </w:t>
      </w:r>
      <w:r>
        <w:t>предоставления Услуг</w:t>
      </w:r>
      <w:r w:rsidRPr="00CF0DEB">
        <w:rPr>
          <w:szCs w:val="24"/>
        </w:rPr>
        <w:t xml:space="preserve"> настоящий Договор расторгается, и между Сторонами проводится сверка расчетов. </w:t>
      </w:r>
    </w:p>
    <w:p w:rsidR="00A5447F" w:rsidRPr="007E1448" w:rsidRDefault="00A5447F" w:rsidP="00A5447F">
      <w:pPr>
        <w:pStyle w:val="1"/>
        <w:numPr>
          <w:ilvl w:val="0"/>
          <w:numId w:val="28"/>
        </w:numPr>
        <w:suppressAutoHyphens w:val="0"/>
        <w:spacing w:before="360" w:after="240"/>
        <w:jc w:val="center"/>
        <w:rPr>
          <w:sz w:val="24"/>
          <w:szCs w:val="24"/>
        </w:rPr>
      </w:pPr>
      <w:r w:rsidRPr="007E1448">
        <w:rPr>
          <w:sz w:val="24"/>
          <w:szCs w:val="24"/>
        </w:rPr>
        <w:t>Права и обязанности Сторон</w:t>
      </w:r>
    </w:p>
    <w:p w:rsidR="00A5447F" w:rsidRPr="00CF0DEB" w:rsidRDefault="00A5447F" w:rsidP="00A5447F">
      <w:pPr>
        <w:pStyle w:val="29"/>
        <w:numPr>
          <w:ilvl w:val="1"/>
          <w:numId w:val="28"/>
        </w:numPr>
        <w:tabs>
          <w:tab w:val="left" w:pos="1276"/>
        </w:tabs>
        <w:ind w:left="0" w:firstLine="851"/>
        <w:rPr>
          <w:szCs w:val="24"/>
        </w:rPr>
      </w:pPr>
      <w:r w:rsidRPr="00CF0DEB">
        <w:rPr>
          <w:szCs w:val="24"/>
        </w:rPr>
        <w:t>Исполнитель обязан:</w:t>
      </w:r>
    </w:p>
    <w:p w:rsidR="00A5447F" w:rsidRPr="00CF0DEB" w:rsidRDefault="00A5447F" w:rsidP="00A5447F">
      <w:pPr>
        <w:pStyle w:val="29"/>
        <w:tabs>
          <w:tab w:val="clear" w:pos="567"/>
        </w:tabs>
        <w:ind w:firstLine="1134"/>
        <w:rPr>
          <w:szCs w:val="24"/>
        </w:rPr>
      </w:pPr>
      <w:r w:rsidRPr="00CF0DEB">
        <w:rPr>
          <w:szCs w:val="24"/>
        </w:rPr>
        <w:t xml:space="preserve">4.1.1. </w:t>
      </w:r>
      <w:r>
        <w:t>Предоставлять Услуги</w:t>
      </w:r>
      <w:r w:rsidRPr="00CF0DEB" w:rsidDel="009C0210">
        <w:rPr>
          <w:szCs w:val="24"/>
        </w:rPr>
        <w:t xml:space="preserve"> </w:t>
      </w:r>
      <w:r w:rsidRPr="00CF0DEB">
        <w:rPr>
          <w:szCs w:val="24"/>
        </w:rPr>
        <w:t>в соответствии с требованиями настоящего Договора</w:t>
      </w:r>
      <w:r>
        <w:rPr>
          <w:szCs w:val="24"/>
        </w:rPr>
        <w:t xml:space="preserve">, приложения ___________ к настоящему Договору </w:t>
      </w:r>
      <w:r w:rsidRPr="00CF0DEB">
        <w:rPr>
          <w:szCs w:val="24"/>
        </w:rPr>
        <w:t xml:space="preserve">и передать Заказчику результаты </w:t>
      </w:r>
      <w:r>
        <w:t>предоставляемых Услуг</w:t>
      </w:r>
      <w:r w:rsidRPr="00CF0DEB">
        <w:rPr>
          <w:szCs w:val="24"/>
        </w:rPr>
        <w:t xml:space="preserve"> в предусмотренные настоящим Договором сроки.</w:t>
      </w:r>
    </w:p>
    <w:p w:rsidR="00A5447F" w:rsidRPr="00CF0DEB" w:rsidRDefault="00A5447F" w:rsidP="00A5447F">
      <w:pPr>
        <w:pStyle w:val="29"/>
        <w:tabs>
          <w:tab w:val="clear" w:pos="567"/>
        </w:tabs>
        <w:ind w:firstLine="1134"/>
        <w:rPr>
          <w:szCs w:val="24"/>
        </w:rPr>
      </w:pPr>
      <w:r>
        <w:rPr>
          <w:szCs w:val="24"/>
        </w:rPr>
        <w:t>4.1.2. </w:t>
      </w:r>
      <w:r w:rsidRPr="00CF0DEB">
        <w:rPr>
          <w:szCs w:val="24"/>
        </w:rPr>
        <w:t xml:space="preserve">При </w:t>
      </w:r>
      <w:r>
        <w:t>предоставлении Услуг</w:t>
      </w:r>
      <w:r w:rsidRPr="00CF0DEB">
        <w:rPr>
          <w:szCs w:val="24"/>
        </w:rPr>
        <w:t xml:space="preserve"> применять качественные материалы и обеспечивать надлежащее техническое исполнение. </w:t>
      </w:r>
    </w:p>
    <w:p w:rsidR="00A5447F" w:rsidRPr="00CF0DEB" w:rsidRDefault="00A5447F" w:rsidP="00A5447F">
      <w:pPr>
        <w:pStyle w:val="29"/>
        <w:tabs>
          <w:tab w:val="clear" w:pos="567"/>
        </w:tabs>
        <w:ind w:firstLine="1134"/>
        <w:rPr>
          <w:szCs w:val="24"/>
        </w:rPr>
      </w:pPr>
      <w:r>
        <w:rPr>
          <w:szCs w:val="24"/>
        </w:rPr>
        <w:t>4.1.3. </w:t>
      </w:r>
      <w:r w:rsidRPr="00CF0DEB">
        <w:rPr>
          <w:szCs w:val="24"/>
        </w:rPr>
        <w:t xml:space="preserve">Устранять недостатки в результатах </w:t>
      </w:r>
      <w:r>
        <w:t>предоставленных Услуг</w:t>
      </w:r>
      <w:r w:rsidRPr="00CF0DEB">
        <w:rPr>
          <w:szCs w:val="24"/>
        </w:rPr>
        <w:t>, допущенные по его вине, своими силами и за свой счет.</w:t>
      </w:r>
    </w:p>
    <w:p w:rsidR="00A5447F" w:rsidRPr="00CF0DEB" w:rsidRDefault="00A5447F" w:rsidP="00A5447F">
      <w:pPr>
        <w:pStyle w:val="29"/>
        <w:tabs>
          <w:tab w:val="clear" w:pos="567"/>
        </w:tabs>
        <w:ind w:firstLine="1134"/>
        <w:rPr>
          <w:szCs w:val="24"/>
        </w:rPr>
      </w:pPr>
      <w:r>
        <w:rPr>
          <w:szCs w:val="24"/>
        </w:rPr>
        <w:t>4.1.4. </w:t>
      </w:r>
      <w:r w:rsidRPr="00CF0DEB">
        <w:rPr>
          <w:szCs w:val="24"/>
        </w:rPr>
        <w:t xml:space="preserve">Незамедлительно информировать Заказчика об обнаруженной невозможности получить ожидаемые результаты или нецелесообразности продолжения </w:t>
      </w:r>
      <w:r>
        <w:t>предоставления Услуг</w:t>
      </w:r>
      <w:r w:rsidRPr="00CF0DEB">
        <w:rPr>
          <w:szCs w:val="24"/>
        </w:rPr>
        <w:t xml:space="preserve">. </w:t>
      </w:r>
    </w:p>
    <w:p w:rsidR="00A5447F" w:rsidRPr="00CF0DEB" w:rsidRDefault="00A5447F" w:rsidP="00A5447F">
      <w:pPr>
        <w:pStyle w:val="29"/>
        <w:tabs>
          <w:tab w:val="clear" w:pos="567"/>
        </w:tabs>
        <w:ind w:firstLine="1134"/>
        <w:rPr>
          <w:szCs w:val="24"/>
        </w:rPr>
      </w:pPr>
      <w:r w:rsidRPr="00CF0DEB">
        <w:rPr>
          <w:szCs w:val="24"/>
        </w:rPr>
        <w:t>4.1.</w:t>
      </w:r>
      <w:r>
        <w:rPr>
          <w:szCs w:val="24"/>
        </w:rPr>
        <w:t>5</w:t>
      </w:r>
      <w:r w:rsidRPr="00CF0DEB">
        <w:rPr>
          <w:szCs w:val="24"/>
        </w:rPr>
        <w:t>.</w:t>
      </w:r>
      <w:r>
        <w:rPr>
          <w:szCs w:val="24"/>
        </w:rPr>
        <w:t> </w:t>
      </w:r>
      <w:r w:rsidRPr="00CF0DEB">
        <w:rPr>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5447F" w:rsidRPr="00CF0DEB" w:rsidRDefault="00A5447F" w:rsidP="00A5447F">
      <w:pPr>
        <w:pStyle w:val="29"/>
        <w:tabs>
          <w:tab w:val="clear" w:pos="567"/>
        </w:tabs>
        <w:ind w:firstLine="1134"/>
        <w:rPr>
          <w:szCs w:val="24"/>
        </w:rPr>
      </w:pPr>
      <w:r>
        <w:rPr>
          <w:szCs w:val="24"/>
        </w:rPr>
        <w:t>4.1.6. </w:t>
      </w:r>
      <w:r w:rsidRPr="00CF0DEB">
        <w:rPr>
          <w:szCs w:val="24"/>
        </w:rPr>
        <w:t>Не передавать оригиналы или копии документов, полученные от Заказчика, третьим лицам без предварительного письменного согласия Заказчика.</w:t>
      </w:r>
    </w:p>
    <w:p w:rsidR="00A5447F" w:rsidRDefault="00A5447F" w:rsidP="00A5447F">
      <w:pPr>
        <w:pStyle w:val="29"/>
        <w:tabs>
          <w:tab w:val="clear" w:pos="567"/>
        </w:tabs>
        <w:ind w:firstLine="1134"/>
        <w:rPr>
          <w:szCs w:val="24"/>
        </w:rPr>
      </w:pPr>
      <w:r>
        <w:rPr>
          <w:szCs w:val="24"/>
        </w:rPr>
        <w:t>4.1.7. </w:t>
      </w:r>
      <w:r w:rsidRPr="00CF0DEB">
        <w:rPr>
          <w:szCs w:val="24"/>
        </w:rPr>
        <w:t xml:space="preserve">При </w:t>
      </w:r>
      <w:r>
        <w:t>предоставлении Услуг</w:t>
      </w:r>
      <w:r w:rsidRPr="00CF0DEB" w:rsidDel="009C0210">
        <w:rPr>
          <w:szCs w:val="24"/>
        </w:rPr>
        <w:t xml:space="preserve"> </w:t>
      </w:r>
      <w:r w:rsidRPr="00CF0DEB">
        <w:rPr>
          <w:szCs w:val="24"/>
        </w:rPr>
        <w:t xml:space="preserve">обеспечить соблюдение работниками Исполнителя правил по охране труда (правил технической безопасности), и в случае наступления несчастного случая при </w:t>
      </w:r>
      <w:r>
        <w:t>предоставлении Услуг</w:t>
      </w:r>
      <w:r w:rsidRPr="00CF0DEB" w:rsidDel="009C0210">
        <w:rPr>
          <w:szCs w:val="24"/>
        </w:rPr>
        <w:t xml:space="preserve"> </w:t>
      </w:r>
      <w:r w:rsidRPr="00CF0DEB">
        <w:rPr>
          <w:szCs w:val="24"/>
        </w:rPr>
        <w:t>Исполнитель несет за это ответственность.</w:t>
      </w:r>
    </w:p>
    <w:p w:rsidR="00A5447F" w:rsidRPr="00702DC0" w:rsidRDefault="00A5447F" w:rsidP="00A5447F">
      <w:pPr>
        <w:pStyle w:val="29"/>
        <w:tabs>
          <w:tab w:val="clear" w:pos="567"/>
        </w:tabs>
        <w:ind w:firstLine="851"/>
        <w:rPr>
          <w:b/>
          <w:szCs w:val="24"/>
        </w:rPr>
      </w:pPr>
      <w:r w:rsidRPr="00CF0DEB">
        <w:rPr>
          <w:szCs w:val="24"/>
        </w:rPr>
        <w:t>4.2</w:t>
      </w:r>
      <w:r w:rsidRPr="00702DC0">
        <w:rPr>
          <w:b/>
          <w:szCs w:val="24"/>
        </w:rPr>
        <w:t xml:space="preserve">. </w:t>
      </w:r>
      <w:r w:rsidRPr="00B04BCC">
        <w:rPr>
          <w:szCs w:val="24"/>
        </w:rPr>
        <w:t xml:space="preserve">Исполнитель имеет право привлекать к </w:t>
      </w:r>
      <w:r>
        <w:t>предоставлению Услуг</w:t>
      </w:r>
      <w:r w:rsidRPr="00B04BCC">
        <w:rPr>
          <w:szCs w:val="24"/>
        </w:rPr>
        <w:t xml:space="preserve"> третьих лиц. Всю ответственность перед Заказчиком за </w:t>
      </w:r>
      <w:r>
        <w:rPr>
          <w:szCs w:val="24"/>
        </w:rPr>
        <w:t xml:space="preserve">предоставленные </w:t>
      </w:r>
      <w:r w:rsidRPr="00B04BCC">
        <w:rPr>
          <w:szCs w:val="24"/>
        </w:rPr>
        <w:t xml:space="preserve"> третьими лицами  </w:t>
      </w:r>
      <w:r>
        <w:rPr>
          <w:szCs w:val="24"/>
        </w:rPr>
        <w:t>Услуги</w:t>
      </w:r>
      <w:r w:rsidRPr="00B04BCC">
        <w:rPr>
          <w:szCs w:val="24"/>
        </w:rPr>
        <w:t xml:space="preserve"> несет Исполнитель.</w:t>
      </w:r>
    </w:p>
    <w:p w:rsidR="00A5447F" w:rsidRPr="00CF0DEB" w:rsidRDefault="00A5447F" w:rsidP="00A5447F">
      <w:pPr>
        <w:pStyle w:val="29"/>
        <w:tabs>
          <w:tab w:val="clear" w:pos="567"/>
        </w:tabs>
        <w:ind w:firstLine="851"/>
        <w:rPr>
          <w:szCs w:val="24"/>
        </w:rPr>
      </w:pPr>
      <w:r w:rsidRPr="00CF0DEB">
        <w:rPr>
          <w:szCs w:val="24"/>
        </w:rPr>
        <w:t>4.3. Заказчик обязан:</w:t>
      </w:r>
    </w:p>
    <w:p w:rsidR="00A5447F" w:rsidRPr="00CF0DEB" w:rsidRDefault="00A5447F" w:rsidP="00A5447F">
      <w:pPr>
        <w:pStyle w:val="29"/>
        <w:tabs>
          <w:tab w:val="clear" w:pos="567"/>
        </w:tabs>
        <w:ind w:firstLine="1134"/>
        <w:rPr>
          <w:szCs w:val="24"/>
        </w:rPr>
      </w:pPr>
      <w:r w:rsidRPr="00CF0DEB">
        <w:rPr>
          <w:szCs w:val="24"/>
        </w:rPr>
        <w:t xml:space="preserve">4.3.1. Инструктировать Исполнителя по правилам </w:t>
      </w:r>
      <w:r>
        <w:rPr>
          <w:szCs w:val="24"/>
        </w:rPr>
        <w:t xml:space="preserve">технической безопасности, </w:t>
      </w:r>
      <w:r w:rsidRPr="00CF0DEB">
        <w:rPr>
          <w:szCs w:val="24"/>
        </w:rPr>
        <w:t xml:space="preserve">охраны труда и пожарной безопасности, действующим </w:t>
      </w:r>
      <w:r>
        <w:rPr>
          <w:szCs w:val="24"/>
        </w:rPr>
        <w:t>в офисе Заказчика</w:t>
      </w:r>
      <w:r w:rsidRPr="00CF0DEB">
        <w:rPr>
          <w:szCs w:val="24"/>
        </w:rPr>
        <w:t>.</w:t>
      </w:r>
    </w:p>
    <w:p w:rsidR="00A5447F" w:rsidRPr="00CF0DEB" w:rsidRDefault="00A5447F" w:rsidP="00A5447F">
      <w:pPr>
        <w:pStyle w:val="29"/>
        <w:tabs>
          <w:tab w:val="clear" w:pos="567"/>
        </w:tabs>
        <w:ind w:firstLine="1134"/>
        <w:rPr>
          <w:szCs w:val="24"/>
        </w:rPr>
      </w:pPr>
      <w:r w:rsidRPr="00CF0DEB">
        <w:rPr>
          <w:szCs w:val="24"/>
        </w:rPr>
        <w:t xml:space="preserve">4.3.2. Предоставить работникам Исполнителя (привлеченных третьих лиц) допуск на территорию Заказчика для </w:t>
      </w:r>
      <w:r>
        <w:t>предоставления Услуг</w:t>
      </w:r>
      <w:r w:rsidRPr="00CF0DEB">
        <w:rPr>
          <w:szCs w:val="24"/>
        </w:rPr>
        <w:t>.</w:t>
      </w:r>
    </w:p>
    <w:p w:rsidR="00A5447F" w:rsidRPr="00526987" w:rsidRDefault="00A5447F" w:rsidP="00A5447F">
      <w:pPr>
        <w:pStyle w:val="29"/>
        <w:tabs>
          <w:tab w:val="clear" w:pos="567"/>
        </w:tabs>
        <w:ind w:firstLine="1134"/>
        <w:rPr>
          <w:szCs w:val="24"/>
        </w:rPr>
      </w:pPr>
      <w:r w:rsidRPr="00CF0DEB">
        <w:rPr>
          <w:szCs w:val="24"/>
        </w:rPr>
        <w:t>4.3.</w:t>
      </w:r>
      <w:r>
        <w:rPr>
          <w:szCs w:val="24"/>
        </w:rPr>
        <w:t>3</w:t>
      </w:r>
      <w:r w:rsidRPr="00CF0DEB">
        <w:rPr>
          <w:szCs w:val="24"/>
        </w:rPr>
        <w:t xml:space="preserve">. Предоставить Исполнителю необходимую для </w:t>
      </w:r>
      <w:r>
        <w:t>предоставления Услуг</w:t>
      </w:r>
      <w:r w:rsidRPr="00CF0DEB" w:rsidDel="009C0210">
        <w:rPr>
          <w:szCs w:val="24"/>
        </w:rPr>
        <w:t xml:space="preserve"> </w:t>
      </w:r>
      <w:r w:rsidRPr="00CF0DEB">
        <w:rPr>
          <w:szCs w:val="24"/>
        </w:rPr>
        <w:t>информацию и документацию.</w:t>
      </w:r>
    </w:p>
    <w:p w:rsidR="00A5447F" w:rsidRDefault="00A5447F" w:rsidP="00A5447F">
      <w:pPr>
        <w:pStyle w:val="29"/>
        <w:tabs>
          <w:tab w:val="clear" w:pos="567"/>
        </w:tabs>
        <w:ind w:firstLine="1134"/>
        <w:rPr>
          <w:szCs w:val="24"/>
        </w:rPr>
      </w:pPr>
      <w:r w:rsidRPr="00CF0DEB">
        <w:rPr>
          <w:szCs w:val="24"/>
        </w:rPr>
        <w:t>4.3.</w:t>
      </w:r>
      <w:r>
        <w:rPr>
          <w:szCs w:val="24"/>
        </w:rPr>
        <w:t>4</w:t>
      </w:r>
      <w:r w:rsidRPr="00CF0DEB">
        <w:rPr>
          <w:szCs w:val="24"/>
        </w:rPr>
        <w:t xml:space="preserve">. Принять </w:t>
      </w:r>
      <w:r>
        <w:rPr>
          <w:szCs w:val="24"/>
        </w:rPr>
        <w:t xml:space="preserve">предоставленные Услуги </w:t>
      </w:r>
      <w:r w:rsidRPr="00CF0DEB">
        <w:rPr>
          <w:szCs w:val="24"/>
        </w:rPr>
        <w:t xml:space="preserve"> и оплатить в установленный срок в соответствии с </w:t>
      </w:r>
      <w:r>
        <w:rPr>
          <w:szCs w:val="24"/>
        </w:rPr>
        <w:t xml:space="preserve">    у</w:t>
      </w:r>
      <w:r w:rsidRPr="00CF0DEB">
        <w:rPr>
          <w:szCs w:val="24"/>
        </w:rPr>
        <w:t>словиями настоящего Договора.</w:t>
      </w:r>
    </w:p>
    <w:p w:rsidR="00A5447F" w:rsidRPr="00CF0DEB" w:rsidRDefault="00A5447F" w:rsidP="00A5447F">
      <w:pPr>
        <w:pStyle w:val="29"/>
        <w:tabs>
          <w:tab w:val="clear" w:pos="567"/>
        </w:tabs>
        <w:ind w:firstLine="851"/>
        <w:rPr>
          <w:szCs w:val="24"/>
        </w:rPr>
      </w:pPr>
      <w:r w:rsidRPr="00CF0DEB">
        <w:rPr>
          <w:szCs w:val="24"/>
        </w:rPr>
        <w:t>4.4. Заказчик имеет право:</w:t>
      </w:r>
    </w:p>
    <w:p w:rsidR="00A5447F" w:rsidRDefault="00A5447F" w:rsidP="00A5447F">
      <w:pPr>
        <w:pStyle w:val="29"/>
        <w:tabs>
          <w:tab w:val="clear" w:pos="567"/>
        </w:tabs>
        <w:ind w:firstLine="851"/>
        <w:rPr>
          <w:szCs w:val="24"/>
        </w:rPr>
      </w:pPr>
      <w:r>
        <w:rPr>
          <w:szCs w:val="24"/>
        </w:rPr>
        <w:lastRenderedPageBreak/>
        <w:t xml:space="preserve">     4.4.1. </w:t>
      </w:r>
      <w:r w:rsidRPr="00CF0DEB">
        <w:rPr>
          <w:szCs w:val="24"/>
        </w:rPr>
        <w:t xml:space="preserve">Проверять ход и качество </w:t>
      </w:r>
      <w:r>
        <w:t>предоставленных Услуг</w:t>
      </w:r>
      <w:r w:rsidRPr="00CF0DEB">
        <w:rPr>
          <w:szCs w:val="24"/>
        </w:rPr>
        <w:t xml:space="preserve">, </w:t>
      </w:r>
      <w:proofErr w:type="gramStart"/>
      <w:r>
        <w:rPr>
          <w:szCs w:val="24"/>
        </w:rPr>
        <w:t>предоставляемые</w:t>
      </w:r>
      <w:proofErr w:type="gramEnd"/>
      <w:r w:rsidRPr="00CF0DEB">
        <w:rPr>
          <w:szCs w:val="24"/>
        </w:rPr>
        <w:t xml:space="preserve"> Исполнителем, не вмешиваясь в его деятельность.</w:t>
      </w:r>
      <w:r>
        <w:rPr>
          <w:szCs w:val="24"/>
        </w:rPr>
        <w:t xml:space="preserve"> </w:t>
      </w:r>
    </w:p>
    <w:p w:rsidR="00A5447F" w:rsidRDefault="00A5447F" w:rsidP="00A5447F">
      <w:pPr>
        <w:pStyle w:val="29"/>
        <w:numPr>
          <w:ilvl w:val="0"/>
          <w:numId w:val="30"/>
        </w:numPr>
        <w:jc w:val="center"/>
        <w:rPr>
          <w:b/>
          <w:szCs w:val="24"/>
        </w:rPr>
      </w:pPr>
      <w:r w:rsidRPr="00702DC0">
        <w:rPr>
          <w:b/>
          <w:szCs w:val="24"/>
        </w:rPr>
        <w:t>Ответственность Сторон</w:t>
      </w:r>
    </w:p>
    <w:p w:rsidR="00A5447F" w:rsidRPr="00702DC0" w:rsidRDefault="00A5447F" w:rsidP="00A5447F">
      <w:pPr>
        <w:pStyle w:val="29"/>
        <w:numPr>
          <w:ilvl w:val="1"/>
          <w:numId w:val="30"/>
        </w:numPr>
        <w:tabs>
          <w:tab w:val="left" w:pos="1276"/>
        </w:tabs>
        <w:ind w:left="0" w:firstLine="851"/>
        <w:rPr>
          <w:szCs w:val="24"/>
        </w:rPr>
      </w:pPr>
      <w:r>
        <w:rPr>
          <w:szCs w:val="24"/>
        </w:rPr>
        <w:t xml:space="preserve"> </w:t>
      </w:r>
      <w:r w:rsidRPr="004B1061">
        <w:rPr>
          <w:szCs w:val="24"/>
        </w:rPr>
        <w:t>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r w:rsidRPr="00702DC0">
        <w:t xml:space="preserve"> </w:t>
      </w:r>
    </w:p>
    <w:p w:rsidR="00A5447F" w:rsidRDefault="00A5447F" w:rsidP="00A5447F">
      <w:pPr>
        <w:pStyle w:val="29"/>
        <w:numPr>
          <w:ilvl w:val="1"/>
          <w:numId w:val="30"/>
        </w:numPr>
        <w:tabs>
          <w:tab w:val="left" w:pos="1418"/>
        </w:tabs>
        <w:ind w:left="0" w:firstLine="851"/>
      </w:pPr>
      <w:r w:rsidRPr="00B816B6">
        <w:t>В случае нарушения сроков оплаты</w:t>
      </w:r>
      <w:r>
        <w:t xml:space="preserve"> свыше 10 (десяти) календарных дней</w:t>
      </w:r>
      <w:r w:rsidRPr="00B816B6">
        <w:t xml:space="preserve"> Исполнитель вправе требовать уплату неустойки Заказчиком в размере 0,1% от стоимости</w:t>
      </w:r>
      <w:r>
        <w:t xml:space="preserve">, указанной в п. 2.2. настоящего Договора </w:t>
      </w:r>
      <w:r w:rsidRPr="00B816B6">
        <w:t>за каждый день просрочки</w:t>
      </w:r>
      <w:r>
        <w:t>, но не более 10% от стоимости, указанной в п.2.2. настоящего Договора.</w:t>
      </w:r>
    </w:p>
    <w:p w:rsidR="00A5447F" w:rsidRDefault="00A5447F" w:rsidP="00A5447F">
      <w:pPr>
        <w:pStyle w:val="29"/>
        <w:numPr>
          <w:ilvl w:val="1"/>
          <w:numId w:val="30"/>
        </w:numPr>
        <w:tabs>
          <w:tab w:val="left" w:pos="1134"/>
        </w:tabs>
        <w:ind w:left="0" w:firstLine="705"/>
      </w:pPr>
      <w:proofErr w:type="gramStart"/>
      <w:r>
        <w:t xml:space="preserve">В случае превышения Исполнителем максимального времени реакции, указанного в разделе 4 приложения № 2 к настоящему Договору, Заказчик вправе потребовать от Исполнителя уплаты неустойки в размере 0,1 % от стоимости, указанной в п. 2.2. настоящего Договора, за каждый день неработоспособности Оборудования, но не более </w:t>
      </w:r>
      <w:r w:rsidRPr="001912D4">
        <w:t>10% от стоимости</w:t>
      </w:r>
      <w:r>
        <w:t>, указанной в п. 2.2. настоящего Договора.</w:t>
      </w:r>
      <w:proofErr w:type="gramEnd"/>
    </w:p>
    <w:p w:rsidR="00A5447F" w:rsidRPr="00B04BCC" w:rsidRDefault="00A5447F" w:rsidP="00A5447F">
      <w:pPr>
        <w:pStyle w:val="29"/>
        <w:numPr>
          <w:ilvl w:val="0"/>
          <w:numId w:val="30"/>
        </w:numPr>
        <w:jc w:val="center"/>
        <w:rPr>
          <w:b/>
          <w:szCs w:val="24"/>
        </w:rPr>
      </w:pPr>
      <w:r>
        <w:rPr>
          <w:b/>
          <w:szCs w:val="24"/>
        </w:rPr>
        <w:t>О</w:t>
      </w:r>
      <w:r w:rsidRPr="00B04BCC">
        <w:rPr>
          <w:b/>
          <w:szCs w:val="24"/>
        </w:rPr>
        <w:t>бстоятельства непреодолимой силы</w:t>
      </w:r>
    </w:p>
    <w:p w:rsidR="00A5447F" w:rsidRPr="004B1061" w:rsidRDefault="00A5447F" w:rsidP="00A5447F">
      <w:pPr>
        <w:pStyle w:val="29"/>
        <w:numPr>
          <w:ilvl w:val="1"/>
          <w:numId w:val="30"/>
        </w:numPr>
        <w:tabs>
          <w:tab w:val="left" w:pos="1134"/>
        </w:tabs>
        <w:ind w:left="0" w:firstLine="709"/>
        <w:rPr>
          <w:szCs w:val="24"/>
        </w:rPr>
      </w:pPr>
      <w:proofErr w:type="gramStart"/>
      <w:r w:rsidRPr="004B1061">
        <w:rPr>
          <w:szCs w:val="24"/>
        </w:rPr>
        <w:t>Ни одна из Сторон не несет ответственности перед другой Стороной за не</w:t>
      </w:r>
      <w:r>
        <w:rPr>
          <w:szCs w:val="24"/>
        </w:rPr>
        <w:t xml:space="preserve"> </w:t>
      </w:r>
      <w:r w:rsidRPr="004B1061">
        <w:rPr>
          <w:szCs w:val="24"/>
        </w:rPr>
        <w:t>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A5447F" w:rsidRPr="004B1061" w:rsidRDefault="00A5447F" w:rsidP="00A5447F">
      <w:pPr>
        <w:pStyle w:val="29"/>
        <w:numPr>
          <w:ilvl w:val="1"/>
          <w:numId w:val="30"/>
        </w:numPr>
        <w:tabs>
          <w:tab w:val="left" w:pos="1134"/>
        </w:tabs>
        <w:ind w:left="0" w:firstLine="709"/>
        <w:rPr>
          <w:szCs w:val="24"/>
        </w:rPr>
      </w:pPr>
      <w:r w:rsidRPr="004B1061">
        <w:rPr>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5447F" w:rsidRPr="004B1061" w:rsidRDefault="00A5447F" w:rsidP="00A5447F">
      <w:pPr>
        <w:pStyle w:val="29"/>
        <w:numPr>
          <w:ilvl w:val="1"/>
          <w:numId w:val="30"/>
        </w:numPr>
        <w:tabs>
          <w:tab w:val="left" w:pos="1134"/>
        </w:tabs>
        <w:ind w:left="0" w:firstLine="709"/>
        <w:rPr>
          <w:szCs w:val="24"/>
        </w:rPr>
      </w:pPr>
      <w:r w:rsidRPr="004B1061">
        <w:rPr>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5447F" w:rsidRPr="004B1061" w:rsidRDefault="00A5447F" w:rsidP="00A5447F">
      <w:pPr>
        <w:pStyle w:val="29"/>
        <w:numPr>
          <w:ilvl w:val="1"/>
          <w:numId w:val="30"/>
        </w:numPr>
        <w:tabs>
          <w:tab w:val="left" w:pos="1134"/>
        </w:tabs>
        <w:ind w:left="0" w:firstLine="709"/>
        <w:rPr>
          <w:szCs w:val="24"/>
          <w:lang w:val="en-US"/>
        </w:rPr>
      </w:pPr>
      <w:r w:rsidRPr="004B1061">
        <w:rPr>
          <w:szCs w:val="24"/>
        </w:rPr>
        <w:t xml:space="preserve">Если обстоятельства непреодолимой силы действуют на протяжении 3 (трех) последовательных месяцев, настоящий </w:t>
      </w:r>
      <w:proofErr w:type="gramStart"/>
      <w:r w:rsidRPr="004B1061">
        <w:rPr>
          <w:szCs w:val="24"/>
        </w:rPr>
        <w:t>Договор</w:t>
      </w:r>
      <w:proofErr w:type="gramEnd"/>
      <w:r w:rsidRPr="004B1061">
        <w:rPr>
          <w:szCs w:val="24"/>
        </w:rPr>
        <w:t xml:space="preserve"> может быть расторгнут по соглашению Сторон.</w:t>
      </w:r>
    </w:p>
    <w:p w:rsidR="00A5447F" w:rsidRPr="007E1448" w:rsidRDefault="00A5447F" w:rsidP="00A5447F">
      <w:pPr>
        <w:pStyle w:val="1"/>
        <w:numPr>
          <w:ilvl w:val="0"/>
          <w:numId w:val="30"/>
        </w:numPr>
        <w:suppressAutoHyphens w:val="0"/>
        <w:spacing w:before="360" w:after="240"/>
        <w:jc w:val="center"/>
        <w:rPr>
          <w:sz w:val="24"/>
          <w:szCs w:val="24"/>
        </w:rPr>
      </w:pPr>
      <w:r w:rsidRPr="007E1448">
        <w:rPr>
          <w:sz w:val="24"/>
          <w:szCs w:val="24"/>
        </w:rPr>
        <w:t>Разрешение споров</w:t>
      </w:r>
    </w:p>
    <w:p w:rsidR="00A5447F" w:rsidRPr="004B1061" w:rsidRDefault="00A5447F" w:rsidP="00A5447F">
      <w:pPr>
        <w:pStyle w:val="29"/>
        <w:numPr>
          <w:ilvl w:val="1"/>
          <w:numId w:val="30"/>
        </w:numPr>
        <w:tabs>
          <w:tab w:val="left" w:pos="1134"/>
        </w:tabs>
        <w:ind w:left="0" w:firstLine="709"/>
        <w:rPr>
          <w:szCs w:val="24"/>
        </w:rPr>
      </w:pPr>
      <w:r>
        <w:rPr>
          <w:szCs w:val="24"/>
        </w:rPr>
        <w:t xml:space="preserve"> </w:t>
      </w:r>
      <w:r w:rsidRPr="004B1061">
        <w:rPr>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5447F" w:rsidRDefault="00A5447F" w:rsidP="00A5447F">
      <w:pPr>
        <w:pStyle w:val="29"/>
        <w:tabs>
          <w:tab w:val="clear" w:pos="567"/>
          <w:tab w:val="left" w:pos="1276"/>
        </w:tabs>
        <w:rPr>
          <w:szCs w:val="24"/>
        </w:rPr>
      </w:pPr>
      <w:r>
        <w:rPr>
          <w:szCs w:val="24"/>
        </w:rPr>
        <w:t xml:space="preserve">            7.2. </w:t>
      </w:r>
      <w:r w:rsidRPr="004B1061">
        <w:rPr>
          <w:szCs w:val="24"/>
        </w:rP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1061">
        <w:rPr>
          <w:szCs w:val="24"/>
        </w:rPr>
        <w:t>с даты получения</w:t>
      </w:r>
      <w:proofErr w:type="gramEnd"/>
      <w:r w:rsidRPr="004B1061">
        <w:rPr>
          <w:szCs w:val="24"/>
        </w:rPr>
        <w:t xml:space="preserve"> претензии.</w:t>
      </w:r>
    </w:p>
    <w:p w:rsidR="00A5447F" w:rsidRDefault="00A5447F" w:rsidP="00A5447F">
      <w:pPr>
        <w:pStyle w:val="29"/>
        <w:tabs>
          <w:tab w:val="clear" w:pos="567"/>
          <w:tab w:val="left" w:pos="1276"/>
        </w:tabs>
        <w:ind w:firstLine="709"/>
        <w:rPr>
          <w:szCs w:val="24"/>
        </w:rPr>
      </w:pPr>
      <w:r>
        <w:rPr>
          <w:szCs w:val="24"/>
        </w:rPr>
        <w:t xml:space="preserve">7.3. </w:t>
      </w:r>
      <w:r w:rsidRPr="004B1061">
        <w:rPr>
          <w:szCs w:val="24"/>
        </w:rPr>
        <w:t>В случае</w:t>
      </w:r>
      <w:proofErr w:type="gramStart"/>
      <w:r w:rsidRPr="004B1061">
        <w:rPr>
          <w:szCs w:val="24"/>
        </w:rPr>
        <w:t>,</w:t>
      </w:r>
      <w:proofErr w:type="gramEnd"/>
      <w:r w:rsidRPr="004B1061">
        <w:rPr>
          <w:szCs w:val="24"/>
        </w:rPr>
        <w:t xml:space="preserve"> если споры не урегулированы Сторонами с помощью переговоров и в претензионном порядке, то они передаются в Арбитражный суд г. Москвы.</w:t>
      </w:r>
    </w:p>
    <w:p w:rsidR="00A5447F" w:rsidRPr="007E1448" w:rsidRDefault="00A5447F" w:rsidP="00A5447F">
      <w:pPr>
        <w:pStyle w:val="1"/>
        <w:numPr>
          <w:ilvl w:val="0"/>
          <w:numId w:val="30"/>
        </w:numPr>
        <w:suppressAutoHyphens w:val="0"/>
        <w:spacing w:before="360" w:after="240"/>
        <w:jc w:val="center"/>
        <w:rPr>
          <w:sz w:val="24"/>
          <w:szCs w:val="24"/>
        </w:rPr>
      </w:pPr>
      <w:r w:rsidRPr="007E1448">
        <w:rPr>
          <w:sz w:val="24"/>
          <w:szCs w:val="24"/>
        </w:rPr>
        <w:lastRenderedPageBreak/>
        <w:t>Порядок внесения изменений, дополнений в Договор и его расторжения</w:t>
      </w:r>
    </w:p>
    <w:p w:rsidR="00A5447F" w:rsidRDefault="00A5447F" w:rsidP="00A5447F">
      <w:pPr>
        <w:pStyle w:val="29"/>
        <w:numPr>
          <w:ilvl w:val="1"/>
          <w:numId w:val="30"/>
        </w:numPr>
        <w:tabs>
          <w:tab w:val="left" w:pos="1276"/>
        </w:tabs>
        <w:ind w:left="0" w:firstLine="851"/>
        <w:rPr>
          <w:szCs w:val="24"/>
        </w:rPr>
      </w:pPr>
      <w:r>
        <w:rPr>
          <w:szCs w:val="24"/>
        </w:rPr>
        <w:t xml:space="preserve"> </w:t>
      </w:r>
      <w:r w:rsidRPr="004B1061">
        <w:rPr>
          <w:szCs w:val="24"/>
        </w:rPr>
        <w:t>В настоящий Договор могут быть внесены изменения и дополнения, которые оформляются дополнительными соглашениями к настоящему Договору.</w:t>
      </w:r>
    </w:p>
    <w:p w:rsidR="00A5447F" w:rsidRDefault="00A5447F" w:rsidP="00A5447F">
      <w:pPr>
        <w:pStyle w:val="29"/>
        <w:numPr>
          <w:ilvl w:val="1"/>
          <w:numId w:val="30"/>
        </w:numPr>
        <w:tabs>
          <w:tab w:val="left" w:pos="1276"/>
        </w:tabs>
        <w:ind w:left="0" w:firstLine="851"/>
        <w:rPr>
          <w:szCs w:val="24"/>
        </w:rPr>
      </w:pPr>
      <w:r w:rsidRPr="00404964">
        <w:t>Заказчик, решивший расторгнуть настоящий Договор</w:t>
      </w:r>
      <w:r>
        <w:t xml:space="preserve"> в одностороннем порядке</w:t>
      </w:r>
      <w:r w:rsidRPr="00404964">
        <w:t>, должен направить письменное уведомление о намерении расторгнуть настоящий Договор Исполнителю</w:t>
      </w:r>
      <w:r>
        <w:t xml:space="preserve"> </w:t>
      </w:r>
      <w:r w:rsidRPr="00404964">
        <w:t>не</w:t>
      </w:r>
      <w:r>
        <w:t xml:space="preserve"> </w:t>
      </w:r>
      <w:proofErr w:type="gramStart"/>
      <w:r w:rsidRPr="00404964">
        <w:t>позднее</w:t>
      </w:r>
      <w:proofErr w:type="gramEnd"/>
      <w:r>
        <w:t xml:space="preserve"> </w:t>
      </w:r>
      <w:r w:rsidRPr="00404964">
        <w:t>чем за</w:t>
      </w:r>
      <w:r>
        <w:t xml:space="preserve"> </w:t>
      </w:r>
      <w:r w:rsidRPr="00404964">
        <w:t>30</w:t>
      </w:r>
      <w:r>
        <w:t xml:space="preserve"> </w:t>
      </w:r>
      <w:r w:rsidRPr="00404964">
        <w:t>(тридцать)</w:t>
      </w:r>
      <w:r>
        <w:t xml:space="preserve"> </w:t>
      </w:r>
      <w:r w:rsidRPr="00404964">
        <w:t>календарных</w:t>
      </w:r>
      <w:r>
        <w:t xml:space="preserve"> </w:t>
      </w:r>
      <w:r w:rsidRPr="00404964">
        <w:t>дней</w:t>
      </w:r>
      <w:r>
        <w:t xml:space="preserve"> </w:t>
      </w:r>
      <w:r w:rsidRPr="00404964">
        <w:t>до</w:t>
      </w:r>
      <w:r>
        <w:t xml:space="preserve"> </w:t>
      </w:r>
      <w:r w:rsidRPr="00404964">
        <w:t>предполагаемой</w:t>
      </w:r>
      <w:r>
        <w:t xml:space="preserve"> </w:t>
      </w:r>
      <w:r w:rsidRPr="00404964">
        <w:t>даты</w:t>
      </w:r>
      <w:r>
        <w:t xml:space="preserve"> </w:t>
      </w:r>
      <w:r w:rsidRPr="00404964">
        <w:t>расторжения</w:t>
      </w:r>
      <w:r>
        <w:t xml:space="preserve"> </w:t>
      </w:r>
      <w:r w:rsidRPr="00404964">
        <w:t>настоящего Договора. Настоящий Договор считается расторгнутым с даты, указанной в уведомлении о расторжении. При этом Заказчик обязан оплатить</w:t>
      </w:r>
      <w:r>
        <w:t xml:space="preserve"> документально подтвержденные </w:t>
      </w:r>
      <w:r w:rsidRPr="00404964">
        <w:t>фактические</w:t>
      </w:r>
      <w:r>
        <w:t xml:space="preserve"> </w:t>
      </w:r>
      <w:r w:rsidRPr="00404964">
        <w:t>затраты</w:t>
      </w:r>
      <w:r>
        <w:t xml:space="preserve"> </w:t>
      </w:r>
      <w:r w:rsidRPr="00404964">
        <w:t>по</w:t>
      </w:r>
      <w:r>
        <w:t xml:space="preserve">  предоставлению Услуг</w:t>
      </w:r>
      <w:r w:rsidRPr="00404964">
        <w:t>,</w:t>
      </w:r>
      <w:r>
        <w:t xml:space="preserve"> </w:t>
      </w:r>
      <w:r w:rsidRPr="00404964">
        <w:t>произведенные</w:t>
      </w:r>
      <w:r>
        <w:t xml:space="preserve"> </w:t>
      </w:r>
      <w:r w:rsidRPr="00404964">
        <w:t>до</w:t>
      </w:r>
      <w:r>
        <w:t xml:space="preserve"> </w:t>
      </w:r>
      <w:r w:rsidRPr="00404964">
        <w:t xml:space="preserve">даты </w:t>
      </w:r>
      <w:r w:rsidRPr="00404964">
        <w:rPr>
          <w:szCs w:val="24"/>
        </w:rPr>
        <w:t>получения Исполнителем уведомления о расторжении настоящего Договора.</w:t>
      </w:r>
    </w:p>
    <w:p w:rsidR="00A5447F" w:rsidRPr="00FB2443" w:rsidRDefault="00A5447F" w:rsidP="00A5447F">
      <w:pPr>
        <w:pStyle w:val="29"/>
        <w:numPr>
          <w:ilvl w:val="1"/>
          <w:numId w:val="30"/>
        </w:numPr>
        <w:tabs>
          <w:tab w:val="left" w:pos="1276"/>
        </w:tabs>
        <w:ind w:left="0" w:firstLine="851"/>
        <w:rPr>
          <w:szCs w:val="24"/>
        </w:rPr>
      </w:pPr>
      <w:r>
        <w:t>Исполнитель</w:t>
      </w:r>
      <w:r w:rsidRPr="00404964">
        <w:t>,</w:t>
      </w:r>
      <w:r>
        <w:t xml:space="preserve">  имеет право</w:t>
      </w:r>
      <w:r w:rsidRPr="00404964">
        <w:t xml:space="preserve"> расторгнуть настоящий Договор</w:t>
      </w:r>
      <w:r>
        <w:t xml:space="preserve"> в одностороннем порядке</w:t>
      </w:r>
      <w:r w:rsidRPr="004D48D0">
        <w:t xml:space="preserve"> </w:t>
      </w:r>
      <w:r>
        <w:t xml:space="preserve">в случае нарушение Заказчиком обязательств по настоящему Договору. Исполнитель </w:t>
      </w:r>
      <w:r w:rsidRPr="00404964">
        <w:t xml:space="preserve"> направ</w:t>
      </w:r>
      <w:r>
        <w:t>ляет</w:t>
      </w:r>
      <w:r w:rsidRPr="00404964">
        <w:t xml:space="preserve"> письменное уведомление о намерении расторгнуть настоящий Договор </w:t>
      </w:r>
      <w:r>
        <w:t xml:space="preserve">Заказчику </w:t>
      </w:r>
      <w:r w:rsidRPr="00404964">
        <w:t>не</w:t>
      </w:r>
      <w:r>
        <w:t xml:space="preserve"> </w:t>
      </w:r>
      <w:r w:rsidRPr="00404964">
        <w:t>позднее</w:t>
      </w:r>
      <w:r>
        <w:t xml:space="preserve">, </w:t>
      </w:r>
      <w:r w:rsidRPr="00404964">
        <w:t>чем за</w:t>
      </w:r>
      <w:r>
        <w:t xml:space="preserve"> </w:t>
      </w:r>
      <w:r w:rsidRPr="00404964">
        <w:t>30</w:t>
      </w:r>
      <w:r>
        <w:t xml:space="preserve"> </w:t>
      </w:r>
      <w:r w:rsidRPr="00404964">
        <w:t>(тридцать)</w:t>
      </w:r>
      <w:r>
        <w:t xml:space="preserve"> </w:t>
      </w:r>
      <w:r w:rsidRPr="00404964">
        <w:t>календарных</w:t>
      </w:r>
      <w:r>
        <w:t xml:space="preserve"> </w:t>
      </w:r>
      <w:r w:rsidRPr="00404964">
        <w:t>дней</w:t>
      </w:r>
      <w:r>
        <w:t xml:space="preserve"> </w:t>
      </w:r>
      <w:r w:rsidRPr="00404964">
        <w:t>до</w:t>
      </w:r>
      <w:r>
        <w:t xml:space="preserve"> </w:t>
      </w:r>
      <w:r w:rsidRPr="00404964">
        <w:t>предполагаемой</w:t>
      </w:r>
      <w:r>
        <w:t xml:space="preserve"> </w:t>
      </w:r>
      <w:r w:rsidRPr="00404964">
        <w:t>даты</w:t>
      </w:r>
      <w:r>
        <w:t xml:space="preserve"> </w:t>
      </w:r>
      <w:r w:rsidRPr="00404964">
        <w:t>расторжения</w:t>
      </w:r>
      <w:r>
        <w:t xml:space="preserve"> </w:t>
      </w:r>
      <w:r w:rsidRPr="00404964">
        <w:t>настоящего Договора. Настоящий Договор считается расторгнутым с даты, указанной в уведомлении о расторжении.</w:t>
      </w:r>
    </w:p>
    <w:p w:rsidR="00A5447F" w:rsidRPr="004B1061" w:rsidRDefault="00A5447F" w:rsidP="00A5447F">
      <w:pPr>
        <w:pStyle w:val="29"/>
        <w:numPr>
          <w:ilvl w:val="1"/>
          <w:numId w:val="30"/>
        </w:numPr>
        <w:tabs>
          <w:tab w:val="left" w:pos="1276"/>
        </w:tabs>
        <w:ind w:left="0" w:firstLine="851"/>
        <w:rPr>
          <w:szCs w:val="24"/>
        </w:rPr>
      </w:pPr>
      <w:r>
        <w:t>В случае расторжения настоящего Договора, Стороны производят взаиморасчеты по настоящему Договору и подписывают Акт сверки расчетов.</w:t>
      </w:r>
    </w:p>
    <w:p w:rsidR="00A5447F" w:rsidRPr="007E1448" w:rsidRDefault="00A5447F" w:rsidP="00A5447F">
      <w:pPr>
        <w:pStyle w:val="1"/>
        <w:numPr>
          <w:ilvl w:val="0"/>
          <w:numId w:val="30"/>
        </w:numPr>
        <w:suppressAutoHyphens w:val="0"/>
        <w:spacing w:before="360" w:after="240"/>
        <w:jc w:val="center"/>
        <w:rPr>
          <w:sz w:val="24"/>
          <w:szCs w:val="24"/>
        </w:rPr>
      </w:pPr>
      <w:r w:rsidRPr="007E1448">
        <w:rPr>
          <w:sz w:val="24"/>
          <w:szCs w:val="24"/>
        </w:rPr>
        <w:t>Срок действия настоящего Договора</w:t>
      </w:r>
    </w:p>
    <w:p w:rsidR="00A5447F" w:rsidRPr="00B64815" w:rsidRDefault="00A5447F" w:rsidP="00A5447F">
      <w:pPr>
        <w:pStyle w:val="29"/>
        <w:numPr>
          <w:ilvl w:val="1"/>
          <w:numId w:val="30"/>
        </w:numPr>
        <w:tabs>
          <w:tab w:val="left" w:pos="1276"/>
        </w:tabs>
        <w:ind w:left="0" w:firstLine="851"/>
      </w:pPr>
      <w:r w:rsidRPr="00B64815">
        <w:t>Настоящий Договор вступает в силу с даты его подписания Сторонами</w:t>
      </w:r>
      <w:r>
        <w:t xml:space="preserve"> и </w:t>
      </w:r>
      <w:r w:rsidRPr="00B64815">
        <w:t xml:space="preserve"> действует </w:t>
      </w:r>
      <w:proofErr w:type="gramStart"/>
      <w:r w:rsidRPr="00B64815">
        <w:t>по</w:t>
      </w:r>
      <w:proofErr w:type="gramEnd"/>
      <w:r w:rsidRPr="00B64815">
        <w:t xml:space="preserve"> </w:t>
      </w:r>
      <w:r>
        <w:t>_________</w:t>
      </w:r>
      <w:r w:rsidRPr="00B64815">
        <w:t xml:space="preserve"> года</w:t>
      </w:r>
      <w:r>
        <w:t xml:space="preserve"> включительно. </w:t>
      </w:r>
    </w:p>
    <w:p w:rsidR="00A5447F" w:rsidRPr="007E1448" w:rsidRDefault="00A5447F" w:rsidP="00A5447F">
      <w:pPr>
        <w:pStyle w:val="1"/>
        <w:numPr>
          <w:ilvl w:val="0"/>
          <w:numId w:val="30"/>
        </w:numPr>
        <w:suppressAutoHyphens w:val="0"/>
        <w:spacing w:before="360" w:after="240"/>
        <w:jc w:val="center"/>
        <w:rPr>
          <w:sz w:val="24"/>
          <w:szCs w:val="24"/>
        </w:rPr>
      </w:pPr>
      <w:r w:rsidRPr="007E1448">
        <w:rPr>
          <w:sz w:val="24"/>
          <w:szCs w:val="24"/>
        </w:rPr>
        <w:t>Прочие условия</w:t>
      </w:r>
    </w:p>
    <w:p w:rsidR="00A5447F" w:rsidRPr="006210F3" w:rsidRDefault="00A5447F" w:rsidP="00A5447F">
      <w:pPr>
        <w:pStyle w:val="aff8"/>
        <w:numPr>
          <w:ilvl w:val="1"/>
          <w:numId w:val="30"/>
        </w:numPr>
        <w:tabs>
          <w:tab w:val="left" w:pos="1276"/>
        </w:tabs>
        <w:suppressAutoHyphens w:val="0"/>
        <w:ind w:left="0" w:firstLine="851"/>
        <w:contextualSpacing/>
        <w:jc w:val="both"/>
      </w:pPr>
      <w:r w:rsidRPr="006210F3">
        <w:t>В случае изменения у одной из Сторон юридического статуса, адреса и банковских реквизитов, она обязана в течение 5 (пяти) рабочих дней со дня возникновения изменений известить об этом другую Сторону.</w:t>
      </w:r>
    </w:p>
    <w:p w:rsidR="00A5447F" w:rsidRPr="006210F3" w:rsidRDefault="00A5447F" w:rsidP="00A5447F">
      <w:pPr>
        <w:pStyle w:val="aff8"/>
        <w:numPr>
          <w:ilvl w:val="1"/>
          <w:numId w:val="30"/>
        </w:numPr>
        <w:tabs>
          <w:tab w:val="left" w:pos="1276"/>
        </w:tabs>
        <w:suppressAutoHyphens w:val="0"/>
        <w:ind w:left="0" w:firstLine="851"/>
        <w:contextualSpacing/>
        <w:jc w:val="both"/>
      </w:pPr>
      <w:r w:rsidRPr="006210F3">
        <w:t>Все приложения к настоящему Договору являются его неотъемлемыми частями.</w:t>
      </w:r>
    </w:p>
    <w:p w:rsidR="00A5447F" w:rsidRPr="00E1466B" w:rsidRDefault="00A5447F" w:rsidP="00A5447F">
      <w:pPr>
        <w:tabs>
          <w:tab w:val="left" w:pos="1276"/>
        </w:tabs>
        <w:ind w:firstLine="851"/>
        <w:jc w:val="both"/>
      </w:pPr>
      <w:r w:rsidRPr="00E1466B">
        <w:t>10.</w:t>
      </w:r>
      <w:r>
        <w:t>3</w:t>
      </w:r>
      <w:r w:rsidRPr="00E1466B">
        <w:t xml:space="preserve">. К настоящему Договору прилагаются: </w:t>
      </w:r>
    </w:p>
    <w:p w:rsidR="00A5447F" w:rsidRDefault="00A5447F" w:rsidP="00A5447F">
      <w:pPr>
        <w:pStyle w:val="afb"/>
        <w:spacing w:line="320" w:lineRule="atLeast"/>
        <w:ind w:firstLine="1134"/>
      </w:pPr>
      <w:r w:rsidRPr="00E1466B">
        <w:t>10.</w:t>
      </w:r>
      <w:r>
        <w:t>3</w:t>
      </w:r>
      <w:r w:rsidRPr="00E1466B">
        <w:t xml:space="preserve">.1. Приложение </w:t>
      </w:r>
      <w:r>
        <w:t>____</w:t>
      </w:r>
      <w:r w:rsidRPr="00E1466B">
        <w:t>. Перечень оборудования</w:t>
      </w:r>
      <w:r>
        <w:t>;</w:t>
      </w:r>
    </w:p>
    <w:p w:rsidR="00A5447F" w:rsidRDefault="00A5447F" w:rsidP="00A5447F">
      <w:pPr>
        <w:tabs>
          <w:tab w:val="left" w:pos="5387"/>
        </w:tabs>
        <w:spacing w:after="120"/>
        <w:ind w:firstLine="1134"/>
      </w:pPr>
      <w:r>
        <w:t xml:space="preserve">10.3.2. Приложение ____. </w:t>
      </w:r>
      <w:r w:rsidRPr="00602060">
        <w:t>Требования к технической поддержке Оборудования</w:t>
      </w:r>
      <w:r>
        <w:t>;</w:t>
      </w:r>
    </w:p>
    <w:p w:rsidR="00A5447F" w:rsidRDefault="00A5447F" w:rsidP="00A5447F">
      <w:pPr>
        <w:tabs>
          <w:tab w:val="left" w:pos="5387"/>
        </w:tabs>
        <w:spacing w:after="120"/>
        <w:ind w:firstLine="1134"/>
      </w:pPr>
      <w:r w:rsidRPr="00994250">
        <w:t>10.</w:t>
      </w:r>
      <w:r>
        <w:t>3</w:t>
      </w:r>
      <w:r w:rsidRPr="00994250">
        <w:t>.</w:t>
      </w:r>
      <w:r>
        <w:t>3</w:t>
      </w:r>
      <w:r w:rsidRPr="00994250">
        <w:t xml:space="preserve">. Приложение </w:t>
      </w:r>
      <w:r>
        <w:t>____</w:t>
      </w:r>
      <w:r w:rsidRPr="00994250">
        <w:t>. Протокол согласования договорной цены</w:t>
      </w:r>
      <w:r>
        <w:t>.</w:t>
      </w:r>
    </w:p>
    <w:p w:rsidR="00A5447F" w:rsidRDefault="00A5447F" w:rsidP="00A5447F">
      <w:pPr>
        <w:pStyle w:val="afb"/>
        <w:ind w:firstLine="851"/>
      </w:pPr>
      <w:r w:rsidRPr="00E1466B">
        <w:t>10.</w:t>
      </w:r>
      <w:r>
        <w:t>4</w:t>
      </w:r>
      <w:r w:rsidRPr="00E1466B">
        <w:t xml:space="preserve">. </w:t>
      </w:r>
      <w:r w:rsidRPr="00E1466B">
        <w:tab/>
      </w:r>
      <w:r>
        <w:t>Исполнитель обязан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В случае непредставления Исполнителем указанной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A5447F" w:rsidRDefault="00A5447F" w:rsidP="00A5447F">
      <w:pPr>
        <w:pStyle w:val="afb"/>
        <w:ind w:firstLine="851"/>
      </w:pPr>
      <w:r>
        <w:t xml:space="preserve">10. 5.   </w:t>
      </w:r>
      <w:r w:rsidRPr="00E1466B">
        <w:t>Все вопросы, не предусмотренные настоящим Договором, регулируются законодательством Российской Федерации.</w:t>
      </w:r>
    </w:p>
    <w:p w:rsidR="00A5447F" w:rsidRPr="0066071E" w:rsidRDefault="00A5447F" w:rsidP="00A5447F">
      <w:pPr>
        <w:pStyle w:val="afb"/>
        <w:tabs>
          <w:tab w:val="left" w:pos="1560"/>
        </w:tabs>
        <w:ind w:firstLine="851"/>
      </w:pPr>
      <w:r w:rsidRPr="00E1466B">
        <w:t>10.</w:t>
      </w:r>
      <w:r>
        <w:t>6</w:t>
      </w:r>
      <w:r w:rsidRPr="00E1466B">
        <w:t xml:space="preserve">. </w:t>
      </w:r>
      <w:r w:rsidRPr="00E1466B">
        <w:tab/>
        <w:t>Настоящий Договор составлен в двух экземплярах, имеющих одинаковую силу, по одному экземпляру для каждой из Сторон</w:t>
      </w:r>
      <w:r w:rsidR="007E1448">
        <w:t>.</w:t>
      </w:r>
    </w:p>
    <w:bookmarkEnd w:id="6"/>
    <w:p w:rsidR="00A5447F" w:rsidRPr="007E1448" w:rsidRDefault="00A5447F" w:rsidP="00A5447F">
      <w:pPr>
        <w:pStyle w:val="1"/>
        <w:numPr>
          <w:ilvl w:val="0"/>
          <w:numId w:val="30"/>
        </w:numPr>
        <w:suppressAutoHyphens w:val="0"/>
        <w:spacing w:before="360" w:after="240"/>
        <w:jc w:val="center"/>
        <w:rPr>
          <w:sz w:val="24"/>
          <w:szCs w:val="24"/>
        </w:rPr>
      </w:pPr>
      <w:r w:rsidRPr="007E1448">
        <w:rPr>
          <w:sz w:val="24"/>
          <w:szCs w:val="24"/>
        </w:rPr>
        <w:lastRenderedPageBreak/>
        <w:t>Юридические адреса и платежные реквизиты Сторон</w:t>
      </w:r>
    </w:p>
    <w:tbl>
      <w:tblPr>
        <w:tblW w:w="9939" w:type="dxa"/>
        <w:tblInd w:w="-318" w:type="dxa"/>
        <w:tblLayout w:type="fixed"/>
        <w:tblLook w:val="0000"/>
      </w:tblPr>
      <w:tblGrid>
        <w:gridCol w:w="5115"/>
        <w:gridCol w:w="4824"/>
      </w:tblGrid>
      <w:tr w:rsidR="00A5447F" w:rsidRPr="00C2716B" w:rsidTr="00A5447F">
        <w:tc>
          <w:tcPr>
            <w:tcW w:w="5115" w:type="dxa"/>
            <w:tcBorders>
              <w:top w:val="single" w:sz="4" w:space="0" w:color="auto"/>
              <w:left w:val="single" w:sz="4" w:space="0" w:color="auto"/>
              <w:bottom w:val="single" w:sz="4" w:space="0" w:color="auto"/>
              <w:right w:val="single" w:sz="4" w:space="0" w:color="auto"/>
            </w:tcBorders>
            <w:vAlign w:val="center"/>
          </w:tcPr>
          <w:p w:rsidR="00A5447F" w:rsidRDefault="00A5447F" w:rsidP="00A5447F">
            <w:pPr>
              <w:ind w:right="-108"/>
              <w:rPr>
                <w:b/>
              </w:rPr>
            </w:pPr>
            <w:r w:rsidRPr="004B1061">
              <w:rPr>
                <w:b/>
              </w:rPr>
              <w:t>Исполнитель:</w:t>
            </w:r>
          </w:p>
          <w:p w:rsidR="00A5447F" w:rsidRPr="00BE7292" w:rsidRDefault="00A5447F" w:rsidP="00A5447F">
            <w:pPr>
              <w:ind w:right="-108"/>
              <w:rPr>
                <w:lang w:val="en-US"/>
              </w:rPr>
            </w:pPr>
            <w:r>
              <w:t>___________________________________________________________________________________</w:t>
            </w:r>
          </w:p>
        </w:tc>
        <w:tc>
          <w:tcPr>
            <w:tcW w:w="4824" w:type="dxa"/>
            <w:tcBorders>
              <w:top w:val="single" w:sz="4" w:space="0" w:color="auto"/>
              <w:left w:val="single" w:sz="4" w:space="0" w:color="auto"/>
              <w:bottom w:val="single" w:sz="4" w:space="0" w:color="auto"/>
              <w:right w:val="single" w:sz="4" w:space="0" w:color="auto"/>
            </w:tcBorders>
            <w:vAlign w:val="center"/>
          </w:tcPr>
          <w:p w:rsidR="00A5447F" w:rsidRPr="004B1061" w:rsidRDefault="00A5447F" w:rsidP="00A5447F">
            <w:pPr>
              <w:rPr>
                <w:b/>
              </w:rPr>
            </w:pPr>
            <w:r w:rsidRPr="004B1061">
              <w:rPr>
                <w:b/>
              </w:rPr>
              <w:t xml:space="preserve">Заказчик: </w:t>
            </w:r>
          </w:p>
          <w:p w:rsidR="00A5447F" w:rsidRPr="004B1061" w:rsidRDefault="00A5447F" w:rsidP="00A5447F">
            <w:pPr>
              <w:pStyle w:val="Preformat"/>
              <w:spacing w:before="0"/>
              <w:rPr>
                <w:rFonts w:ascii="Times New Roman" w:hAnsi="Times New Roman" w:cs="Times New Roman"/>
                <w:sz w:val="24"/>
                <w:szCs w:val="24"/>
                <w:lang w:eastAsia="en-US"/>
              </w:rPr>
            </w:pPr>
            <w:r w:rsidRPr="004B1061">
              <w:rPr>
                <w:rFonts w:ascii="Times New Roman" w:hAnsi="Times New Roman" w:cs="Times New Roman"/>
                <w:sz w:val="24"/>
                <w:szCs w:val="24"/>
                <w:lang w:eastAsia="en-US"/>
              </w:rPr>
              <w:t>Открытое акционерное общество «Центр по перевозке грузов в контейнерах «ТрансКонтейнер»</w:t>
            </w:r>
          </w:p>
          <w:p w:rsidR="00A5447F" w:rsidRPr="004B1061" w:rsidRDefault="00A5447F" w:rsidP="00A5447F">
            <w:pPr>
              <w:pStyle w:val="Preformat"/>
              <w:spacing w:before="0"/>
              <w:rPr>
                <w:rFonts w:ascii="Times New Roman" w:hAnsi="Times New Roman" w:cs="Times New Roman"/>
                <w:sz w:val="24"/>
                <w:szCs w:val="24"/>
                <w:lang w:eastAsia="en-US"/>
              </w:rPr>
            </w:pPr>
            <w:r>
              <w:rPr>
                <w:rFonts w:ascii="Times New Roman" w:hAnsi="Times New Roman" w:cs="Times New Roman"/>
                <w:sz w:val="24"/>
                <w:szCs w:val="24"/>
                <w:lang w:eastAsia="en-US"/>
              </w:rPr>
              <w:t>Место нахождения</w:t>
            </w:r>
            <w:r w:rsidRPr="004B1061">
              <w:rPr>
                <w:rFonts w:ascii="Times New Roman" w:hAnsi="Times New Roman" w:cs="Times New Roman"/>
                <w:sz w:val="24"/>
                <w:szCs w:val="24"/>
                <w:lang w:eastAsia="en-US"/>
              </w:rPr>
              <w:t xml:space="preserve">: Российская Федерация, 107228, г. Москва, ул. </w:t>
            </w:r>
            <w:proofErr w:type="spellStart"/>
            <w:r w:rsidRPr="004B1061">
              <w:rPr>
                <w:rFonts w:ascii="Times New Roman" w:hAnsi="Times New Roman" w:cs="Times New Roman"/>
                <w:sz w:val="24"/>
                <w:szCs w:val="24"/>
                <w:lang w:eastAsia="en-US"/>
              </w:rPr>
              <w:t>Новорязанская</w:t>
            </w:r>
            <w:proofErr w:type="spellEnd"/>
            <w:r w:rsidRPr="004B1061">
              <w:rPr>
                <w:rFonts w:ascii="Times New Roman" w:hAnsi="Times New Roman" w:cs="Times New Roman"/>
                <w:sz w:val="24"/>
                <w:szCs w:val="24"/>
                <w:lang w:eastAsia="en-US"/>
              </w:rPr>
              <w:t>, д. 12</w:t>
            </w:r>
          </w:p>
          <w:p w:rsidR="00A5447F" w:rsidRPr="004B1061" w:rsidRDefault="00A5447F" w:rsidP="00A5447F">
            <w:pPr>
              <w:pStyle w:val="Preformat"/>
              <w:spacing w:before="0"/>
              <w:rPr>
                <w:rFonts w:ascii="Times New Roman" w:hAnsi="Times New Roman" w:cs="Times New Roman"/>
                <w:sz w:val="24"/>
                <w:szCs w:val="24"/>
                <w:lang w:eastAsia="en-US"/>
              </w:rPr>
            </w:pPr>
            <w:r w:rsidRPr="004B1061">
              <w:rPr>
                <w:rFonts w:ascii="Times New Roman" w:hAnsi="Times New Roman" w:cs="Times New Roman"/>
                <w:sz w:val="24"/>
                <w:szCs w:val="24"/>
                <w:lang w:eastAsia="en-US"/>
              </w:rPr>
              <w:t>Почтовый адрес: 107174</w:t>
            </w:r>
            <w:r>
              <w:rPr>
                <w:rFonts w:ascii="Times New Roman" w:hAnsi="Times New Roman" w:cs="Times New Roman"/>
                <w:sz w:val="24"/>
                <w:szCs w:val="24"/>
                <w:lang w:eastAsia="en-US"/>
              </w:rPr>
              <w:t>,</w:t>
            </w:r>
            <w:r w:rsidRPr="004B1061">
              <w:rPr>
                <w:rFonts w:ascii="Times New Roman" w:hAnsi="Times New Roman" w:cs="Times New Roman"/>
                <w:sz w:val="24"/>
                <w:szCs w:val="24"/>
                <w:lang w:eastAsia="en-US"/>
              </w:rPr>
              <w:t xml:space="preserve"> г. Москва</w:t>
            </w:r>
            <w:r>
              <w:rPr>
                <w:rFonts w:ascii="Times New Roman" w:hAnsi="Times New Roman" w:cs="Times New Roman"/>
                <w:sz w:val="24"/>
                <w:szCs w:val="24"/>
                <w:lang w:eastAsia="en-US"/>
              </w:rPr>
              <w:t xml:space="preserve">, ул. </w:t>
            </w:r>
            <w:proofErr w:type="spellStart"/>
            <w:r>
              <w:rPr>
                <w:rFonts w:ascii="Times New Roman" w:hAnsi="Times New Roman" w:cs="Times New Roman"/>
                <w:sz w:val="24"/>
                <w:szCs w:val="24"/>
                <w:lang w:eastAsia="en-US"/>
              </w:rPr>
              <w:t>Каланчевская</w:t>
            </w:r>
            <w:proofErr w:type="spellEnd"/>
            <w:r>
              <w:rPr>
                <w:rFonts w:ascii="Times New Roman" w:hAnsi="Times New Roman" w:cs="Times New Roman"/>
                <w:sz w:val="24"/>
                <w:szCs w:val="24"/>
                <w:lang w:eastAsia="en-US"/>
              </w:rPr>
              <w:t>, д. 6/2</w:t>
            </w:r>
          </w:p>
          <w:p w:rsidR="00A5447F" w:rsidRDefault="00A5447F" w:rsidP="00A5447F">
            <w:pPr>
              <w:pStyle w:val="Preformat"/>
              <w:spacing w:before="0"/>
              <w:rPr>
                <w:rFonts w:ascii="Times New Roman" w:hAnsi="Times New Roman" w:cs="Times New Roman"/>
                <w:sz w:val="24"/>
                <w:szCs w:val="24"/>
                <w:lang w:eastAsia="en-US"/>
              </w:rPr>
            </w:pPr>
            <w:r w:rsidRPr="004B1061">
              <w:rPr>
                <w:rFonts w:ascii="Times New Roman" w:hAnsi="Times New Roman" w:cs="Times New Roman"/>
                <w:sz w:val="24"/>
                <w:szCs w:val="24"/>
                <w:lang w:eastAsia="en-US"/>
              </w:rPr>
              <w:t xml:space="preserve">ИНН 7708591995, ОКПО 94421386, </w:t>
            </w:r>
          </w:p>
          <w:p w:rsidR="00A5447F" w:rsidRPr="004B1061" w:rsidRDefault="00A5447F" w:rsidP="00A5447F">
            <w:pPr>
              <w:pStyle w:val="Preformat"/>
              <w:spacing w:before="0"/>
              <w:rPr>
                <w:rFonts w:ascii="Times New Roman" w:hAnsi="Times New Roman" w:cs="Times New Roman"/>
                <w:sz w:val="24"/>
                <w:szCs w:val="24"/>
                <w:lang w:eastAsia="en-US"/>
              </w:rPr>
            </w:pPr>
            <w:r w:rsidRPr="004B1061">
              <w:rPr>
                <w:rFonts w:ascii="Times New Roman" w:hAnsi="Times New Roman" w:cs="Times New Roman"/>
                <w:sz w:val="24"/>
                <w:szCs w:val="24"/>
                <w:lang w:eastAsia="en-US"/>
              </w:rPr>
              <w:t>КПП 997650001</w:t>
            </w:r>
          </w:p>
          <w:p w:rsidR="00A5447F" w:rsidRDefault="00A5447F" w:rsidP="00A5447F">
            <w:pPr>
              <w:pStyle w:val="Preformat"/>
              <w:spacing w:before="0"/>
              <w:rPr>
                <w:rFonts w:ascii="Times New Roman" w:hAnsi="Times New Roman" w:cs="Times New Roman"/>
                <w:sz w:val="24"/>
                <w:szCs w:val="24"/>
                <w:lang w:eastAsia="en-US"/>
              </w:rPr>
            </w:pPr>
            <w:proofErr w:type="gramStart"/>
            <w:r w:rsidRPr="004B1061">
              <w:rPr>
                <w:rFonts w:ascii="Times New Roman" w:hAnsi="Times New Roman" w:cs="Times New Roman"/>
                <w:sz w:val="24"/>
                <w:szCs w:val="24"/>
                <w:lang w:eastAsia="en-US"/>
              </w:rPr>
              <w:t>Р</w:t>
            </w:r>
            <w:proofErr w:type="gramEnd"/>
            <w:r w:rsidRPr="004B1061">
              <w:rPr>
                <w:rFonts w:ascii="Times New Roman" w:hAnsi="Times New Roman" w:cs="Times New Roman"/>
                <w:sz w:val="24"/>
                <w:szCs w:val="24"/>
                <w:lang w:eastAsia="en-US"/>
              </w:rPr>
              <w:t xml:space="preserve">/счет 40702810900000007269 </w:t>
            </w:r>
          </w:p>
          <w:p w:rsidR="00A5447F" w:rsidRPr="004B1061" w:rsidRDefault="00A5447F" w:rsidP="00A5447F">
            <w:pPr>
              <w:pStyle w:val="Preformat"/>
              <w:spacing w:before="0"/>
              <w:rPr>
                <w:rFonts w:ascii="Times New Roman" w:hAnsi="Times New Roman" w:cs="Times New Roman"/>
                <w:sz w:val="24"/>
                <w:szCs w:val="24"/>
                <w:lang w:eastAsia="en-US"/>
              </w:rPr>
            </w:pPr>
            <w:r w:rsidRPr="004B1061">
              <w:rPr>
                <w:rFonts w:ascii="Times New Roman" w:hAnsi="Times New Roman" w:cs="Times New Roman"/>
                <w:sz w:val="24"/>
                <w:szCs w:val="24"/>
                <w:lang w:eastAsia="en-US"/>
              </w:rPr>
              <w:t>в ОАО «</w:t>
            </w:r>
            <w:proofErr w:type="spellStart"/>
            <w:r w:rsidRPr="004B1061">
              <w:rPr>
                <w:rFonts w:ascii="Times New Roman" w:hAnsi="Times New Roman" w:cs="Times New Roman"/>
                <w:sz w:val="24"/>
                <w:szCs w:val="24"/>
                <w:lang w:eastAsia="en-US"/>
              </w:rPr>
              <w:t>ТрансКредитБанк</w:t>
            </w:r>
            <w:proofErr w:type="spellEnd"/>
            <w:proofErr w:type="gramStart"/>
            <w:r w:rsidRPr="004B1061">
              <w:rPr>
                <w:rFonts w:ascii="Times New Roman" w:hAnsi="Times New Roman" w:cs="Times New Roman"/>
                <w:sz w:val="24"/>
                <w:szCs w:val="24"/>
                <w:lang w:eastAsia="en-US"/>
              </w:rPr>
              <w:t>»г</w:t>
            </w:r>
            <w:proofErr w:type="gramEnd"/>
            <w:r w:rsidRPr="004B1061">
              <w:rPr>
                <w:rFonts w:ascii="Times New Roman" w:hAnsi="Times New Roman" w:cs="Times New Roman"/>
                <w:sz w:val="24"/>
                <w:szCs w:val="24"/>
                <w:lang w:eastAsia="en-US"/>
              </w:rPr>
              <w:t>. Москва,</w:t>
            </w:r>
          </w:p>
          <w:p w:rsidR="00A5447F" w:rsidRPr="004B1061" w:rsidRDefault="00A5447F" w:rsidP="00A5447F">
            <w:pPr>
              <w:pStyle w:val="Preformat"/>
              <w:spacing w:before="0"/>
              <w:rPr>
                <w:rFonts w:ascii="Times New Roman" w:hAnsi="Times New Roman" w:cs="Times New Roman"/>
                <w:sz w:val="24"/>
                <w:szCs w:val="24"/>
                <w:lang w:eastAsia="en-US"/>
              </w:rPr>
            </w:pPr>
            <w:proofErr w:type="gramStart"/>
            <w:r w:rsidRPr="004B1061">
              <w:rPr>
                <w:rFonts w:ascii="Times New Roman" w:hAnsi="Times New Roman" w:cs="Times New Roman"/>
                <w:sz w:val="24"/>
                <w:szCs w:val="24"/>
                <w:lang w:eastAsia="en-US"/>
              </w:rPr>
              <w:t>К</w:t>
            </w:r>
            <w:proofErr w:type="gramEnd"/>
            <w:r w:rsidRPr="004B1061">
              <w:rPr>
                <w:rFonts w:ascii="Times New Roman" w:hAnsi="Times New Roman" w:cs="Times New Roman"/>
                <w:sz w:val="24"/>
                <w:szCs w:val="24"/>
                <w:lang w:eastAsia="en-US"/>
              </w:rPr>
              <w:t>/счет 30101810600000000562,</w:t>
            </w:r>
          </w:p>
          <w:p w:rsidR="00A5447F" w:rsidRPr="004B1061" w:rsidRDefault="00A5447F" w:rsidP="00A5447F">
            <w:pPr>
              <w:pStyle w:val="Preformat"/>
              <w:spacing w:before="0"/>
              <w:rPr>
                <w:rFonts w:ascii="Times New Roman" w:hAnsi="Times New Roman" w:cs="Times New Roman"/>
                <w:sz w:val="24"/>
                <w:szCs w:val="24"/>
                <w:lang w:eastAsia="en-US"/>
              </w:rPr>
            </w:pPr>
            <w:r w:rsidRPr="004B1061">
              <w:rPr>
                <w:rFonts w:ascii="Times New Roman" w:hAnsi="Times New Roman" w:cs="Times New Roman"/>
                <w:sz w:val="24"/>
                <w:szCs w:val="24"/>
                <w:lang w:eastAsia="en-US"/>
              </w:rPr>
              <w:t>БИК 044525562,</w:t>
            </w:r>
          </w:p>
          <w:p w:rsidR="00A5447F" w:rsidRPr="004B1061" w:rsidRDefault="00A5447F" w:rsidP="00A5447F">
            <w:pPr>
              <w:pStyle w:val="Preformat"/>
              <w:spacing w:before="0"/>
              <w:rPr>
                <w:rFonts w:ascii="Times New Roman" w:hAnsi="Times New Roman" w:cs="Times New Roman"/>
                <w:sz w:val="24"/>
                <w:szCs w:val="24"/>
                <w:lang w:eastAsia="en-US"/>
              </w:rPr>
            </w:pPr>
            <w:r w:rsidRPr="004B1061">
              <w:rPr>
                <w:rFonts w:ascii="Times New Roman" w:hAnsi="Times New Roman" w:cs="Times New Roman"/>
                <w:sz w:val="24"/>
                <w:szCs w:val="24"/>
                <w:lang w:eastAsia="en-US"/>
              </w:rPr>
              <w:t>тел.(</w:t>
            </w:r>
            <w:r>
              <w:rPr>
                <w:rFonts w:ascii="Times New Roman" w:hAnsi="Times New Roman" w:cs="Times New Roman"/>
                <w:sz w:val="24"/>
                <w:szCs w:val="24"/>
                <w:lang w:eastAsia="en-US"/>
              </w:rPr>
              <w:t>499</w:t>
            </w:r>
            <w:r w:rsidRPr="004B1061">
              <w:rPr>
                <w:rFonts w:ascii="Times New Roman" w:hAnsi="Times New Roman" w:cs="Times New Roman"/>
                <w:sz w:val="24"/>
                <w:szCs w:val="24"/>
                <w:lang w:eastAsia="en-US"/>
              </w:rPr>
              <w:t>) 262-</w:t>
            </w:r>
            <w:r>
              <w:rPr>
                <w:rFonts w:ascii="Times New Roman" w:hAnsi="Times New Roman" w:cs="Times New Roman"/>
                <w:sz w:val="24"/>
                <w:szCs w:val="24"/>
                <w:lang w:eastAsia="en-US"/>
              </w:rPr>
              <w:t>85</w:t>
            </w:r>
            <w:r w:rsidRPr="004B1061">
              <w:rPr>
                <w:rFonts w:ascii="Times New Roman" w:hAnsi="Times New Roman" w:cs="Times New Roman"/>
                <w:sz w:val="24"/>
                <w:szCs w:val="24"/>
                <w:lang w:eastAsia="en-US"/>
              </w:rPr>
              <w:t>-</w:t>
            </w:r>
            <w:r>
              <w:rPr>
                <w:rFonts w:ascii="Times New Roman" w:hAnsi="Times New Roman" w:cs="Times New Roman"/>
                <w:sz w:val="24"/>
                <w:szCs w:val="24"/>
                <w:lang w:eastAsia="en-US"/>
              </w:rPr>
              <w:t>06</w:t>
            </w:r>
            <w:r w:rsidRPr="004B1061">
              <w:rPr>
                <w:rFonts w:ascii="Times New Roman" w:hAnsi="Times New Roman" w:cs="Times New Roman"/>
                <w:sz w:val="24"/>
                <w:szCs w:val="24"/>
                <w:lang w:eastAsia="en-US"/>
              </w:rPr>
              <w:t>,</w:t>
            </w:r>
          </w:p>
          <w:p w:rsidR="00A5447F" w:rsidRPr="004B1061" w:rsidRDefault="00A5447F" w:rsidP="00A5447F">
            <w:pPr>
              <w:pStyle w:val="Preformat"/>
              <w:spacing w:before="0"/>
              <w:rPr>
                <w:rFonts w:ascii="Times New Roman" w:hAnsi="Times New Roman" w:cs="Times New Roman"/>
                <w:sz w:val="24"/>
                <w:szCs w:val="24"/>
                <w:lang w:eastAsia="en-US"/>
              </w:rPr>
            </w:pPr>
            <w:r w:rsidRPr="004B1061">
              <w:rPr>
                <w:rFonts w:ascii="Times New Roman" w:hAnsi="Times New Roman" w:cs="Times New Roman"/>
                <w:sz w:val="24"/>
                <w:szCs w:val="24"/>
                <w:lang w:eastAsia="en-US"/>
              </w:rPr>
              <w:t>факс (</w:t>
            </w:r>
            <w:r>
              <w:rPr>
                <w:rFonts w:ascii="Times New Roman" w:hAnsi="Times New Roman" w:cs="Times New Roman"/>
                <w:sz w:val="24"/>
                <w:szCs w:val="24"/>
                <w:lang w:eastAsia="en-US"/>
              </w:rPr>
              <w:t>499</w:t>
            </w:r>
            <w:r w:rsidRPr="004B1061">
              <w:rPr>
                <w:rFonts w:ascii="Times New Roman" w:hAnsi="Times New Roman" w:cs="Times New Roman"/>
                <w:sz w:val="24"/>
                <w:szCs w:val="24"/>
                <w:lang w:eastAsia="en-US"/>
              </w:rPr>
              <w:t>) 262-</w:t>
            </w:r>
            <w:r>
              <w:rPr>
                <w:rFonts w:ascii="Times New Roman" w:hAnsi="Times New Roman" w:cs="Times New Roman"/>
                <w:sz w:val="24"/>
                <w:szCs w:val="24"/>
                <w:lang w:eastAsia="en-US"/>
              </w:rPr>
              <w:t>75</w:t>
            </w:r>
            <w:r w:rsidRPr="004B1061">
              <w:rPr>
                <w:rFonts w:ascii="Times New Roman" w:hAnsi="Times New Roman" w:cs="Times New Roman"/>
                <w:sz w:val="24"/>
                <w:szCs w:val="24"/>
                <w:lang w:eastAsia="en-US"/>
              </w:rPr>
              <w:t>-</w:t>
            </w:r>
            <w:r>
              <w:rPr>
                <w:rFonts w:ascii="Times New Roman" w:hAnsi="Times New Roman" w:cs="Times New Roman"/>
                <w:sz w:val="24"/>
                <w:szCs w:val="24"/>
                <w:lang w:eastAsia="en-US"/>
              </w:rPr>
              <w:t>78</w:t>
            </w:r>
            <w:r w:rsidRPr="004B1061">
              <w:rPr>
                <w:rFonts w:ascii="Times New Roman" w:hAnsi="Times New Roman" w:cs="Times New Roman"/>
                <w:sz w:val="24"/>
                <w:szCs w:val="24"/>
                <w:lang w:eastAsia="en-US"/>
              </w:rPr>
              <w:t>,</w:t>
            </w:r>
          </w:p>
          <w:p w:rsidR="00A5447F" w:rsidRPr="004B1061" w:rsidRDefault="00A5447F" w:rsidP="00A5447F">
            <w:pPr>
              <w:pStyle w:val="Preformat"/>
              <w:spacing w:before="0"/>
              <w:rPr>
                <w:rFonts w:ascii="Times New Roman" w:hAnsi="Times New Roman" w:cs="Times New Roman"/>
                <w:b/>
                <w:sz w:val="24"/>
                <w:szCs w:val="24"/>
                <w:lang w:val="de-DE" w:eastAsia="en-US"/>
              </w:rPr>
            </w:pPr>
            <w:r w:rsidRPr="004B1061">
              <w:rPr>
                <w:rFonts w:ascii="Times New Roman" w:hAnsi="Times New Roman" w:cs="Times New Roman"/>
                <w:sz w:val="24"/>
                <w:szCs w:val="24"/>
                <w:lang w:val="de-DE" w:eastAsia="en-US"/>
              </w:rPr>
              <w:t>E-</w:t>
            </w:r>
            <w:proofErr w:type="spellStart"/>
            <w:r w:rsidRPr="004B1061">
              <w:rPr>
                <w:rFonts w:ascii="Times New Roman" w:hAnsi="Times New Roman" w:cs="Times New Roman"/>
                <w:sz w:val="24"/>
                <w:szCs w:val="24"/>
                <w:lang w:val="de-DE" w:eastAsia="en-US"/>
              </w:rPr>
              <w:t>mail</w:t>
            </w:r>
            <w:proofErr w:type="spellEnd"/>
            <w:r w:rsidRPr="004B1061">
              <w:rPr>
                <w:rFonts w:ascii="Times New Roman" w:hAnsi="Times New Roman" w:cs="Times New Roman"/>
                <w:sz w:val="24"/>
                <w:szCs w:val="24"/>
                <w:lang w:val="de-DE" w:eastAsia="en-US"/>
              </w:rPr>
              <w:t>: trcont@trcont.ru</w:t>
            </w:r>
          </w:p>
        </w:tc>
      </w:tr>
      <w:tr w:rsidR="00A5447F" w:rsidRPr="004B1061" w:rsidTr="00A5447F">
        <w:tc>
          <w:tcPr>
            <w:tcW w:w="5115" w:type="dxa"/>
            <w:tcBorders>
              <w:top w:val="single" w:sz="4" w:space="0" w:color="auto"/>
            </w:tcBorders>
            <w:vAlign w:val="center"/>
          </w:tcPr>
          <w:p w:rsidR="00A5447F" w:rsidRPr="009C67C9" w:rsidRDefault="00A5447F" w:rsidP="00A5447F">
            <w:pPr>
              <w:pStyle w:val="Preformat"/>
              <w:spacing w:before="0"/>
              <w:rPr>
                <w:rFonts w:ascii="Times New Roman" w:hAnsi="Times New Roman" w:cs="Times New Roman"/>
                <w:sz w:val="24"/>
                <w:szCs w:val="24"/>
                <w:lang w:val="de-DE" w:eastAsia="en-US"/>
              </w:rPr>
            </w:pPr>
          </w:p>
          <w:p w:rsidR="00A5447F" w:rsidRPr="009C67C9" w:rsidRDefault="00A5447F" w:rsidP="00A5447F">
            <w:pPr>
              <w:pStyle w:val="Preformat"/>
              <w:spacing w:before="0"/>
              <w:rPr>
                <w:rFonts w:ascii="Times New Roman" w:hAnsi="Times New Roman" w:cs="Times New Roman"/>
                <w:sz w:val="24"/>
                <w:szCs w:val="24"/>
                <w:lang w:val="de-DE" w:eastAsia="en-US"/>
              </w:rPr>
            </w:pPr>
          </w:p>
          <w:p w:rsidR="00A5447F" w:rsidRPr="009C67C9" w:rsidRDefault="00A5447F" w:rsidP="00A5447F">
            <w:pPr>
              <w:pStyle w:val="Preformat"/>
              <w:spacing w:before="0"/>
              <w:rPr>
                <w:rFonts w:ascii="Times New Roman" w:hAnsi="Times New Roman" w:cs="Times New Roman"/>
                <w:sz w:val="24"/>
                <w:szCs w:val="24"/>
                <w:lang w:val="de-DE" w:eastAsia="en-US"/>
              </w:rPr>
            </w:pPr>
          </w:p>
          <w:p w:rsidR="00A5447F" w:rsidRPr="009C67C9" w:rsidRDefault="00A5447F" w:rsidP="00A5447F">
            <w:pPr>
              <w:pStyle w:val="Preformat"/>
              <w:spacing w:before="0"/>
              <w:rPr>
                <w:rFonts w:ascii="Times New Roman" w:hAnsi="Times New Roman" w:cs="Times New Roman"/>
                <w:sz w:val="24"/>
                <w:szCs w:val="24"/>
                <w:lang w:val="de-DE" w:eastAsia="en-US"/>
              </w:rPr>
            </w:pPr>
          </w:p>
          <w:p w:rsidR="00A5447F" w:rsidRPr="004B1061" w:rsidRDefault="00A5447F" w:rsidP="00A5447F">
            <w:pPr>
              <w:pStyle w:val="Preformat"/>
              <w:spacing w:before="0"/>
              <w:rPr>
                <w:rFonts w:ascii="Times New Roman" w:hAnsi="Times New Roman" w:cs="Times New Roman"/>
                <w:sz w:val="24"/>
                <w:szCs w:val="24"/>
                <w:lang w:eastAsia="en-US"/>
              </w:rPr>
            </w:pPr>
            <w:r w:rsidRPr="004B1061">
              <w:rPr>
                <w:rFonts w:ascii="Times New Roman" w:hAnsi="Times New Roman" w:cs="Times New Roman"/>
                <w:sz w:val="24"/>
                <w:szCs w:val="24"/>
                <w:lang w:eastAsia="en-US"/>
              </w:rPr>
              <w:t xml:space="preserve">Генеральный директор: </w:t>
            </w:r>
          </w:p>
          <w:p w:rsidR="00A5447F" w:rsidRPr="007228A6" w:rsidRDefault="00A5447F" w:rsidP="00A5447F">
            <w:pPr>
              <w:pStyle w:val="Preformat"/>
              <w:spacing w:before="0"/>
              <w:rPr>
                <w:rFonts w:ascii="Times New Roman" w:hAnsi="Times New Roman" w:cs="Times New Roman"/>
                <w:sz w:val="24"/>
                <w:szCs w:val="24"/>
                <w:lang w:eastAsia="en-US"/>
              </w:rPr>
            </w:pPr>
          </w:p>
          <w:p w:rsidR="00A5447F" w:rsidRPr="007228A6" w:rsidRDefault="00A5447F" w:rsidP="00A5447F">
            <w:pPr>
              <w:pStyle w:val="Preformat"/>
              <w:spacing w:before="0"/>
              <w:rPr>
                <w:rFonts w:ascii="Times New Roman" w:hAnsi="Times New Roman" w:cs="Times New Roman"/>
                <w:sz w:val="24"/>
                <w:szCs w:val="24"/>
                <w:lang w:eastAsia="en-US"/>
              </w:rPr>
            </w:pPr>
            <w:r w:rsidRPr="004B1061">
              <w:rPr>
                <w:rFonts w:ascii="Times New Roman" w:hAnsi="Times New Roman" w:cs="Times New Roman"/>
                <w:sz w:val="24"/>
                <w:szCs w:val="24"/>
                <w:lang w:eastAsia="en-US"/>
              </w:rPr>
              <w:t xml:space="preserve">__________________ </w:t>
            </w:r>
          </w:p>
          <w:p w:rsidR="00A5447F" w:rsidRPr="004B1061" w:rsidRDefault="00A5447F" w:rsidP="00A5447F">
            <w:pPr>
              <w:pStyle w:val="27"/>
              <w:rPr>
                <w:rFonts w:ascii="Times New Roman" w:hAnsi="Times New Roman"/>
                <w:b w:val="0"/>
                <w:szCs w:val="24"/>
              </w:rPr>
            </w:pPr>
            <w:r w:rsidRPr="004B1061">
              <w:rPr>
                <w:rFonts w:ascii="Times New Roman" w:hAnsi="Times New Roman"/>
                <w:b w:val="0"/>
                <w:szCs w:val="24"/>
              </w:rPr>
              <w:t>М.П.</w:t>
            </w:r>
          </w:p>
        </w:tc>
        <w:tc>
          <w:tcPr>
            <w:tcW w:w="4824" w:type="dxa"/>
            <w:tcBorders>
              <w:top w:val="single" w:sz="4" w:space="0" w:color="auto"/>
            </w:tcBorders>
            <w:vAlign w:val="center"/>
          </w:tcPr>
          <w:p w:rsidR="00A5447F" w:rsidRDefault="00A5447F" w:rsidP="00A5447F">
            <w:pPr>
              <w:pStyle w:val="Preformat"/>
              <w:spacing w:before="0"/>
              <w:rPr>
                <w:rFonts w:ascii="Times New Roman" w:hAnsi="Times New Roman" w:cs="Times New Roman"/>
                <w:sz w:val="24"/>
                <w:szCs w:val="24"/>
                <w:lang w:eastAsia="en-US"/>
              </w:rPr>
            </w:pPr>
          </w:p>
          <w:p w:rsidR="00A5447F" w:rsidRDefault="00A5447F" w:rsidP="00A5447F">
            <w:pPr>
              <w:pStyle w:val="Preformat"/>
              <w:spacing w:before="0"/>
              <w:rPr>
                <w:rFonts w:ascii="Times New Roman" w:hAnsi="Times New Roman" w:cs="Times New Roman"/>
                <w:sz w:val="24"/>
                <w:szCs w:val="24"/>
                <w:lang w:eastAsia="en-US"/>
              </w:rPr>
            </w:pPr>
          </w:p>
          <w:p w:rsidR="00A5447F" w:rsidRDefault="00A5447F" w:rsidP="00A5447F">
            <w:pPr>
              <w:pStyle w:val="Preformat"/>
              <w:spacing w:before="0"/>
              <w:rPr>
                <w:rFonts w:ascii="Times New Roman" w:hAnsi="Times New Roman" w:cs="Times New Roman"/>
                <w:sz w:val="24"/>
                <w:szCs w:val="24"/>
                <w:lang w:eastAsia="en-US"/>
              </w:rPr>
            </w:pPr>
          </w:p>
          <w:p w:rsidR="00A5447F" w:rsidRDefault="00A5447F" w:rsidP="00A5447F">
            <w:pPr>
              <w:pStyle w:val="Preformat"/>
              <w:spacing w:before="0"/>
              <w:rPr>
                <w:rFonts w:ascii="Times New Roman" w:hAnsi="Times New Roman" w:cs="Times New Roman"/>
                <w:sz w:val="24"/>
                <w:szCs w:val="24"/>
                <w:lang w:eastAsia="en-US"/>
              </w:rPr>
            </w:pPr>
          </w:p>
          <w:p w:rsidR="00A5447F" w:rsidRPr="004B1061" w:rsidRDefault="00A5447F" w:rsidP="00A5447F">
            <w:pPr>
              <w:pStyle w:val="Preformat"/>
              <w:spacing w:before="0"/>
              <w:rPr>
                <w:rFonts w:ascii="Times New Roman" w:hAnsi="Times New Roman" w:cs="Times New Roman"/>
                <w:sz w:val="24"/>
                <w:szCs w:val="24"/>
                <w:lang w:eastAsia="en-US"/>
              </w:rPr>
            </w:pPr>
            <w:r w:rsidRPr="004B1061">
              <w:rPr>
                <w:rFonts w:ascii="Times New Roman" w:hAnsi="Times New Roman" w:cs="Times New Roman"/>
                <w:sz w:val="24"/>
                <w:szCs w:val="24"/>
                <w:lang w:eastAsia="en-US"/>
              </w:rPr>
              <w:t xml:space="preserve">Генеральный директор: </w:t>
            </w:r>
          </w:p>
          <w:p w:rsidR="00A5447F" w:rsidRPr="002906EE" w:rsidRDefault="00A5447F" w:rsidP="00A5447F">
            <w:pPr>
              <w:pStyle w:val="Preformat"/>
              <w:spacing w:before="0"/>
              <w:rPr>
                <w:rFonts w:ascii="Times New Roman" w:hAnsi="Times New Roman" w:cs="Times New Roman"/>
                <w:sz w:val="24"/>
                <w:szCs w:val="24"/>
                <w:lang w:eastAsia="en-US"/>
              </w:rPr>
            </w:pPr>
          </w:p>
          <w:p w:rsidR="00A5447F" w:rsidRPr="004B1061" w:rsidRDefault="00A5447F" w:rsidP="00A5447F">
            <w:pPr>
              <w:pStyle w:val="Preformat"/>
              <w:spacing w:before="0"/>
              <w:rPr>
                <w:rFonts w:ascii="Times New Roman" w:hAnsi="Times New Roman" w:cs="Times New Roman"/>
                <w:sz w:val="24"/>
                <w:szCs w:val="24"/>
                <w:lang w:eastAsia="en-US"/>
              </w:rPr>
            </w:pPr>
            <w:r w:rsidRPr="004B1061">
              <w:rPr>
                <w:rFonts w:ascii="Times New Roman" w:hAnsi="Times New Roman" w:cs="Times New Roman"/>
                <w:sz w:val="24"/>
                <w:szCs w:val="24"/>
                <w:lang w:eastAsia="en-US"/>
              </w:rPr>
              <w:t xml:space="preserve">__________________ </w:t>
            </w:r>
            <w:r>
              <w:rPr>
                <w:rFonts w:ascii="Times New Roman" w:hAnsi="Times New Roman" w:cs="Times New Roman"/>
                <w:sz w:val="24"/>
                <w:szCs w:val="24"/>
                <w:lang w:eastAsia="en-US"/>
              </w:rPr>
              <w:t>П.В. Баскаков</w:t>
            </w:r>
          </w:p>
          <w:p w:rsidR="00A5447F" w:rsidRPr="004B1061" w:rsidRDefault="00A5447F" w:rsidP="00A5447F">
            <w:pPr>
              <w:pStyle w:val="Preformat"/>
              <w:spacing w:before="0"/>
              <w:rPr>
                <w:rFonts w:ascii="Times New Roman" w:hAnsi="Times New Roman" w:cs="Times New Roman"/>
                <w:sz w:val="24"/>
                <w:szCs w:val="24"/>
                <w:lang w:eastAsia="en-US"/>
              </w:rPr>
            </w:pPr>
            <w:r w:rsidRPr="004B1061">
              <w:rPr>
                <w:rFonts w:ascii="Times New Roman" w:hAnsi="Times New Roman" w:cs="Times New Roman"/>
                <w:sz w:val="24"/>
                <w:szCs w:val="24"/>
                <w:lang w:eastAsia="en-US"/>
              </w:rPr>
              <w:t>М. П.</w:t>
            </w:r>
          </w:p>
        </w:tc>
      </w:tr>
    </w:tbl>
    <w:p w:rsidR="00A5447F" w:rsidRDefault="00A5447F" w:rsidP="008D67F8">
      <w:pPr>
        <w:pStyle w:val="32"/>
        <w:suppressAutoHyphens/>
        <w:spacing w:after="0"/>
        <w:rPr>
          <w:sz w:val="28"/>
          <w:szCs w:val="28"/>
        </w:rPr>
      </w:pPr>
    </w:p>
    <w:p w:rsidR="00A5447F" w:rsidRDefault="00A5447F" w:rsidP="008D67F8">
      <w:pPr>
        <w:pStyle w:val="32"/>
        <w:suppressAutoHyphens/>
        <w:spacing w:after="0"/>
        <w:rPr>
          <w:sz w:val="28"/>
          <w:szCs w:val="28"/>
        </w:rPr>
      </w:pPr>
    </w:p>
    <w:p w:rsidR="00A5447F" w:rsidRDefault="00A5447F" w:rsidP="008D67F8">
      <w:pPr>
        <w:pStyle w:val="32"/>
        <w:suppressAutoHyphens/>
        <w:spacing w:after="0"/>
        <w:rPr>
          <w:sz w:val="28"/>
          <w:szCs w:val="28"/>
        </w:rPr>
      </w:pPr>
    </w:p>
    <w:p w:rsidR="00A5447F" w:rsidRDefault="00A5447F" w:rsidP="008D67F8">
      <w:pPr>
        <w:pStyle w:val="32"/>
        <w:suppressAutoHyphens/>
        <w:spacing w:after="0"/>
        <w:rPr>
          <w:sz w:val="28"/>
          <w:szCs w:val="28"/>
        </w:rPr>
      </w:pPr>
    </w:p>
    <w:p w:rsidR="00A5447F" w:rsidRDefault="00A5447F" w:rsidP="008D67F8">
      <w:pPr>
        <w:pStyle w:val="32"/>
        <w:suppressAutoHyphens/>
        <w:spacing w:after="0"/>
        <w:rPr>
          <w:sz w:val="28"/>
          <w:szCs w:val="28"/>
        </w:rPr>
      </w:pPr>
    </w:p>
    <w:p w:rsidR="00A5447F" w:rsidRDefault="00A5447F" w:rsidP="008D67F8">
      <w:pPr>
        <w:pStyle w:val="32"/>
        <w:suppressAutoHyphens/>
        <w:spacing w:after="0"/>
        <w:rPr>
          <w:sz w:val="28"/>
          <w:szCs w:val="28"/>
        </w:rPr>
      </w:pPr>
    </w:p>
    <w:p w:rsidR="00A5447F" w:rsidRDefault="00A5447F" w:rsidP="008D67F8">
      <w:pPr>
        <w:pStyle w:val="32"/>
        <w:suppressAutoHyphens/>
        <w:spacing w:after="0"/>
        <w:rPr>
          <w:sz w:val="28"/>
          <w:szCs w:val="28"/>
        </w:rPr>
      </w:pPr>
    </w:p>
    <w:p w:rsidR="00A5447F" w:rsidRDefault="00A5447F" w:rsidP="008D67F8">
      <w:pPr>
        <w:pStyle w:val="32"/>
        <w:suppressAutoHyphens/>
        <w:spacing w:after="0"/>
        <w:rPr>
          <w:sz w:val="28"/>
          <w:szCs w:val="28"/>
        </w:rPr>
      </w:pPr>
    </w:p>
    <w:p w:rsidR="00A5447F" w:rsidRDefault="00A5447F" w:rsidP="008D67F8">
      <w:pPr>
        <w:pStyle w:val="32"/>
        <w:suppressAutoHyphens/>
        <w:spacing w:after="0"/>
        <w:rPr>
          <w:sz w:val="28"/>
          <w:szCs w:val="28"/>
        </w:rPr>
      </w:pPr>
    </w:p>
    <w:p w:rsidR="00A5447F" w:rsidRDefault="00A5447F" w:rsidP="008D67F8">
      <w:pPr>
        <w:pStyle w:val="32"/>
        <w:suppressAutoHyphens/>
        <w:spacing w:after="0"/>
        <w:rPr>
          <w:sz w:val="28"/>
          <w:szCs w:val="28"/>
        </w:rPr>
      </w:pPr>
    </w:p>
    <w:p w:rsidR="00A5447F" w:rsidRDefault="00A5447F" w:rsidP="008D67F8">
      <w:pPr>
        <w:pStyle w:val="32"/>
        <w:suppressAutoHyphens/>
        <w:spacing w:after="0"/>
        <w:rPr>
          <w:sz w:val="28"/>
          <w:szCs w:val="28"/>
        </w:rPr>
      </w:pPr>
    </w:p>
    <w:p w:rsidR="00A5447F" w:rsidRDefault="00A5447F" w:rsidP="008D67F8">
      <w:pPr>
        <w:pStyle w:val="32"/>
        <w:suppressAutoHyphens/>
        <w:spacing w:after="0"/>
        <w:rPr>
          <w:sz w:val="28"/>
          <w:szCs w:val="28"/>
        </w:rPr>
      </w:pPr>
    </w:p>
    <w:p w:rsidR="00A5447F" w:rsidRDefault="00A5447F" w:rsidP="008D67F8">
      <w:pPr>
        <w:pStyle w:val="32"/>
        <w:suppressAutoHyphens/>
        <w:spacing w:after="0"/>
        <w:rPr>
          <w:sz w:val="28"/>
          <w:szCs w:val="28"/>
        </w:rPr>
      </w:pPr>
    </w:p>
    <w:p w:rsidR="00A5447F" w:rsidRDefault="00A5447F" w:rsidP="008D67F8">
      <w:pPr>
        <w:pStyle w:val="32"/>
        <w:suppressAutoHyphens/>
        <w:spacing w:after="0"/>
        <w:rPr>
          <w:sz w:val="28"/>
          <w:szCs w:val="28"/>
        </w:rPr>
      </w:pPr>
    </w:p>
    <w:p w:rsidR="00A5447F" w:rsidRDefault="00A5447F" w:rsidP="008D67F8">
      <w:pPr>
        <w:pStyle w:val="32"/>
        <w:suppressAutoHyphens/>
        <w:spacing w:after="0"/>
        <w:rPr>
          <w:sz w:val="28"/>
          <w:szCs w:val="28"/>
        </w:rPr>
      </w:pPr>
    </w:p>
    <w:p w:rsidR="00A5447F" w:rsidRDefault="00A5447F" w:rsidP="008D67F8">
      <w:pPr>
        <w:pStyle w:val="32"/>
        <w:suppressAutoHyphens/>
        <w:spacing w:after="0"/>
        <w:rPr>
          <w:sz w:val="28"/>
          <w:szCs w:val="28"/>
        </w:rPr>
      </w:pPr>
    </w:p>
    <w:p w:rsidR="00A5447F" w:rsidRDefault="00A5447F" w:rsidP="008D67F8">
      <w:pPr>
        <w:pStyle w:val="32"/>
        <w:suppressAutoHyphens/>
        <w:spacing w:after="0"/>
        <w:rPr>
          <w:sz w:val="28"/>
          <w:szCs w:val="28"/>
        </w:rPr>
      </w:pPr>
    </w:p>
    <w:p w:rsidR="00A5447F" w:rsidRDefault="00A5447F" w:rsidP="008D67F8">
      <w:pPr>
        <w:pStyle w:val="32"/>
        <w:suppressAutoHyphens/>
        <w:spacing w:after="0"/>
        <w:rPr>
          <w:sz w:val="28"/>
          <w:szCs w:val="28"/>
        </w:rPr>
      </w:pPr>
    </w:p>
    <w:p w:rsidR="00A5447F" w:rsidRDefault="00A5447F" w:rsidP="008D67F8">
      <w:pPr>
        <w:pStyle w:val="32"/>
        <w:suppressAutoHyphens/>
        <w:spacing w:after="0"/>
        <w:rPr>
          <w:sz w:val="28"/>
          <w:szCs w:val="28"/>
        </w:rPr>
      </w:pPr>
    </w:p>
    <w:p w:rsidR="00A5447F" w:rsidRDefault="00A5447F" w:rsidP="008D67F8">
      <w:pPr>
        <w:pStyle w:val="32"/>
        <w:suppressAutoHyphens/>
        <w:spacing w:after="0"/>
        <w:rPr>
          <w:sz w:val="28"/>
          <w:szCs w:val="28"/>
        </w:rPr>
      </w:pPr>
    </w:p>
    <w:p w:rsidR="00A5447F" w:rsidRDefault="00A5447F" w:rsidP="008D67F8">
      <w:pPr>
        <w:pStyle w:val="32"/>
        <w:suppressAutoHyphens/>
        <w:spacing w:after="0"/>
        <w:rPr>
          <w:sz w:val="28"/>
          <w:szCs w:val="28"/>
        </w:rPr>
      </w:pPr>
    </w:p>
    <w:p w:rsidR="00272A51" w:rsidRPr="00272A51" w:rsidRDefault="00272A51" w:rsidP="00272A51">
      <w:pPr>
        <w:pStyle w:val="afb"/>
        <w:ind w:firstLine="0"/>
        <w:jc w:val="right"/>
        <w:rPr>
          <w:sz w:val="28"/>
          <w:szCs w:val="28"/>
        </w:rPr>
      </w:pPr>
      <w:r w:rsidRPr="00272A51">
        <w:rPr>
          <w:sz w:val="28"/>
          <w:szCs w:val="28"/>
        </w:rPr>
        <w:lastRenderedPageBreak/>
        <w:t>Приложение № 6</w:t>
      </w:r>
    </w:p>
    <w:p w:rsidR="00272A51" w:rsidRPr="00272A51" w:rsidRDefault="00272A51" w:rsidP="00272A51">
      <w:pPr>
        <w:pStyle w:val="afb"/>
        <w:ind w:firstLine="0"/>
        <w:jc w:val="right"/>
        <w:rPr>
          <w:sz w:val="28"/>
          <w:szCs w:val="28"/>
        </w:rPr>
      </w:pPr>
      <w:r w:rsidRPr="00272A51">
        <w:rPr>
          <w:sz w:val="28"/>
          <w:szCs w:val="28"/>
        </w:rPr>
        <w:t>к документации о закупке</w:t>
      </w:r>
    </w:p>
    <w:p w:rsidR="00272A51" w:rsidRPr="00272A51" w:rsidRDefault="00272A51" w:rsidP="00272A51">
      <w:pPr>
        <w:pStyle w:val="afb"/>
        <w:jc w:val="left"/>
        <w:rPr>
          <w:b/>
          <w:i/>
          <w:sz w:val="28"/>
          <w:szCs w:val="28"/>
        </w:rPr>
      </w:pPr>
    </w:p>
    <w:p w:rsidR="00272A51" w:rsidRPr="00272A51" w:rsidRDefault="00272A51" w:rsidP="00272A51">
      <w:pPr>
        <w:pStyle w:val="afb"/>
        <w:jc w:val="left"/>
        <w:rPr>
          <w:b/>
          <w:i/>
          <w:sz w:val="28"/>
          <w:szCs w:val="28"/>
        </w:rPr>
      </w:pPr>
    </w:p>
    <w:p w:rsidR="00272A51" w:rsidRPr="00272A51" w:rsidRDefault="00272A51" w:rsidP="00272A51">
      <w:pPr>
        <w:jc w:val="center"/>
        <w:rPr>
          <w:b/>
          <w:bCs/>
          <w:sz w:val="28"/>
          <w:szCs w:val="28"/>
        </w:rPr>
      </w:pPr>
      <w:r w:rsidRPr="00272A51">
        <w:rPr>
          <w:b/>
          <w:bCs/>
          <w:sz w:val="28"/>
          <w:szCs w:val="28"/>
        </w:rPr>
        <w:t>СВЕДЕНИЯ ОБ АДМИНИСТРАТИВНОМ И ПРОИЗВОДСТВЕННОМ ПЕРСОНАЛЕ ПРЕТЕНДЕНТА</w:t>
      </w:r>
    </w:p>
    <w:p w:rsidR="00272A51" w:rsidRPr="00272A51" w:rsidRDefault="00272A51" w:rsidP="00272A51">
      <w:pPr>
        <w:jc w:val="center"/>
        <w:rPr>
          <w:sz w:val="28"/>
          <w:szCs w:val="28"/>
        </w:rPr>
      </w:pPr>
      <w:r w:rsidRPr="00272A51">
        <w:rPr>
          <w:sz w:val="28"/>
          <w:szCs w:val="28"/>
        </w:rPr>
        <w:t>(</w:t>
      </w:r>
      <w:r w:rsidRPr="00272A51">
        <w:rPr>
          <w:i/>
        </w:rPr>
        <w:t>указывается персонал, который необходим для выполнения работ, оказания услуг, поставки товара, являющихся предметом Запроса предложений</w:t>
      </w:r>
      <w:r w:rsidRPr="00272A51">
        <w:rPr>
          <w:sz w:val="28"/>
          <w:szCs w:val="28"/>
        </w:rPr>
        <w:t>)</w:t>
      </w:r>
    </w:p>
    <w:p w:rsidR="00272A51" w:rsidRPr="00272A51" w:rsidRDefault="00272A51" w:rsidP="00272A51">
      <w:pPr>
        <w:jc w:val="center"/>
      </w:pPr>
    </w:p>
    <w:p w:rsidR="00272A51" w:rsidRPr="00272A51" w:rsidRDefault="00272A51" w:rsidP="00272A51">
      <w:pPr>
        <w:tabs>
          <w:tab w:val="left" w:pos="9639"/>
        </w:tabs>
        <w:jc w:val="center"/>
        <w:rPr>
          <w:b/>
          <w:bCs/>
          <w:sz w:val="28"/>
          <w:szCs w:val="28"/>
        </w:rPr>
      </w:pPr>
      <w:r w:rsidRPr="00272A51">
        <w:rPr>
          <w:b/>
          <w:bCs/>
          <w:sz w:val="28"/>
          <w:szCs w:val="28"/>
        </w:rPr>
        <w:t xml:space="preserve">Административный персонал </w:t>
      </w:r>
    </w:p>
    <w:p w:rsidR="00272A51" w:rsidRPr="00272A51" w:rsidRDefault="00272A51" w:rsidP="00272A51">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272A51" w:rsidRPr="00272A51" w:rsidTr="00A5447F">
        <w:trPr>
          <w:jc w:val="center"/>
        </w:trPr>
        <w:tc>
          <w:tcPr>
            <w:tcW w:w="761" w:type="dxa"/>
            <w:vAlign w:val="center"/>
          </w:tcPr>
          <w:p w:rsidR="00272A51" w:rsidRPr="00272A51" w:rsidRDefault="00272A51" w:rsidP="00A5447F">
            <w:pPr>
              <w:tabs>
                <w:tab w:val="left" w:pos="9639"/>
              </w:tabs>
              <w:jc w:val="center"/>
            </w:pPr>
            <w:r w:rsidRPr="00272A51">
              <w:t xml:space="preserve">№ </w:t>
            </w:r>
            <w:proofErr w:type="spellStart"/>
            <w:proofErr w:type="gramStart"/>
            <w:r w:rsidRPr="00272A51">
              <w:t>п</w:t>
            </w:r>
            <w:proofErr w:type="spellEnd"/>
            <w:proofErr w:type="gramEnd"/>
            <w:r w:rsidRPr="00272A51">
              <w:t>/</w:t>
            </w:r>
            <w:proofErr w:type="spellStart"/>
            <w:r w:rsidRPr="00272A51">
              <w:t>п</w:t>
            </w:r>
            <w:proofErr w:type="spellEnd"/>
          </w:p>
        </w:tc>
        <w:tc>
          <w:tcPr>
            <w:tcW w:w="2299" w:type="dxa"/>
            <w:vAlign w:val="center"/>
          </w:tcPr>
          <w:p w:rsidR="00272A51" w:rsidRPr="00272A51" w:rsidRDefault="00272A51" w:rsidP="00A5447F">
            <w:pPr>
              <w:tabs>
                <w:tab w:val="left" w:pos="9639"/>
              </w:tabs>
              <w:jc w:val="center"/>
            </w:pPr>
            <w:r w:rsidRPr="00272A51">
              <w:t>Занимаемая должность</w:t>
            </w:r>
          </w:p>
        </w:tc>
        <w:tc>
          <w:tcPr>
            <w:tcW w:w="2762" w:type="dxa"/>
            <w:vAlign w:val="center"/>
          </w:tcPr>
          <w:p w:rsidR="00272A51" w:rsidRPr="00272A51" w:rsidRDefault="00272A51" w:rsidP="00A5447F">
            <w:pPr>
              <w:tabs>
                <w:tab w:val="left" w:pos="9639"/>
              </w:tabs>
              <w:jc w:val="center"/>
            </w:pPr>
            <w:r w:rsidRPr="00272A51">
              <w:t>Ф.И.О.</w:t>
            </w:r>
          </w:p>
        </w:tc>
        <w:tc>
          <w:tcPr>
            <w:tcW w:w="2160" w:type="dxa"/>
            <w:vAlign w:val="center"/>
          </w:tcPr>
          <w:p w:rsidR="00272A51" w:rsidRPr="00272A51" w:rsidRDefault="00272A51" w:rsidP="00A5447F">
            <w:pPr>
              <w:tabs>
                <w:tab w:val="left" w:pos="9639"/>
              </w:tabs>
              <w:jc w:val="center"/>
            </w:pPr>
            <w:r w:rsidRPr="00272A51">
              <w:t>Образование и специальность</w:t>
            </w:r>
          </w:p>
        </w:tc>
        <w:tc>
          <w:tcPr>
            <w:tcW w:w="2247" w:type="dxa"/>
            <w:vAlign w:val="center"/>
          </w:tcPr>
          <w:p w:rsidR="00272A51" w:rsidRPr="00272A51" w:rsidRDefault="00272A51" w:rsidP="00A5447F">
            <w:pPr>
              <w:tabs>
                <w:tab w:val="left" w:pos="9639"/>
              </w:tabs>
              <w:jc w:val="center"/>
            </w:pPr>
            <w:r w:rsidRPr="00272A51">
              <w:t>Стаж работы по профилю занимаемой должности</w:t>
            </w:r>
          </w:p>
        </w:tc>
      </w:tr>
      <w:tr w:rsidR="00272A51" w:rsidRPr="00272A51" w:rsidTr="00A5447F">
        <w:trPr>
          <w:jc w:val="center"/>
        </w:trPr>
        <w:tc>
          <w:tcPr>
            <w:tcW w:w="761" w:type="dxa"/>
            <w:vAlign w:val="center"/>
          </w:tcPr>
          <w:p w:rsidR="00272A51" w:rsidRPr="00272A51" w:rsidRDefault="00272A51" w:rsidP="00A5447F">
            <w:pPr>
              <w:tabs>
                <w:tab w:val="left" w:pos="9639"/>
              </w:tabs>
              <w:jc w:val="center"/>
            </w:pPr>
            <w:r w:rsidRPr="00272A51">
              <w:t>1</w:t>
            </w:r>
          </w:p>
        </w:tc>
        <w:tc>
          <w:tcPr>
            <w:tcW w:w="2299" w:type="dxa"/>
            <w:vAlign w:val="center"/>
          </w:tcPr>
          <w:p w:rsidR="00272A51" w:rsidRPr="00272A51" w:rsidRDefault="00272A51" w:rsidP="00A5447F">
            <w:pPr>
              <w:tabs>
                <w:tab w:val="left" w:pos="9639"/>
              </w:tabs>
              <w:jc w:val="center"/>
            </w:pPr>
          </w:p>
        </w:tc>
        <w:tc>
          <w:tcPr>
            <w:tcW w:w="2762" w:type="dxa"/>
          </w:tcPr>
          <w:p w:rsidR="00272A51" w:rsidRPr="00272A51" w:rsidRDefault="00272A51" w:rsidP="00A5447F">
            <w:pPr>
              <w:tabs>
                <w:tab w:val="left" w:pos="9639"/>
              </w:tabs>
              <w:jc w:val="center"/>
            </w:pPr>
          </w:p>
        </w:tc>
        <w:tc>
          <w:tcPr>
            <w:tcW w:w="2160" w:type="dxa"/>
            <w:vAlign w:val="center"/>
          </w:tcPr>
          <w:p w:rsidR="00272A51" w:rsidRPr="00272A51" w:rsidRDefault="00272A51" w:rsidP="00A5447F">
            <w:pPr>
              <w:tabs>
                <w:tab w:val="left" w:pos="9639"/>
              </w:tabs>
              <w:jc w:val="center"/>
            </w:pPr>
          </w:p>
        </w:tc>
        <w:tc>
          <w:tcPr>
            <w:tcW w:w="2247" w:type="dxa"/>
            <w:vAlign w:val="center"/>
          </w:tcPr>
          <w:p w:rsidR="00272A51" w:rsidRPr="00272A51" w:rsidRDefault="00272A51" w:rsidP="00A5447F">
            <w:pPr>
              <w:tabs>
                <w:tab w:val="left" w:pos="9639"/>
              </w:tabs>
              <w:jc w:val="center"/>
            </w:pPr>
          </w:p>
        </w:tc>
      </w:tr>
      <w:tr w:rsidR="00272A51" w:rsidRPr="00272A51" w:rsidTr="00A5447F">
        <w:trPr>
          <w:jc w:val="center"/>
        </w:trPr>
        <w:tc>
          <w:tcPr>
            <w:tcW w:w="761" w:type="dxa"/>
            <w:vAlign w:val="center"/>
          </w:tcPr>
          <w:p w:rsidR="00272A51" w:rsidRPr="00272A51" w:rsidRDefault="00272A51" w:rsidP="00A5447F">
            <w:pPr>
              <w:tabs>
                <w:tab w:val="left" w:pos="9639"/>
              </w:tabs>
              <w:jc w:val="center"/>
            </w:pPr>
            <w:r w:rsidRPr="00272A51">
              <w:t>2</w:t>
            </w:r>
          </w:p>
        </w:tc>
        <w:tc>
          <w:tcPr>
            <w:tcW w:w="2299" w:type="dxa"/>
            <w:vAlign w:val="center"/>
          </w:tcPr>
          <w:p w:rsidR="00272A51" w:rsidRPr="00272A51" w:rsidRDefault="00272A51" w:rsidP="00A5447F">
            <w:pPr>
              <w:tabs>
                <w:tab w:val="left" w:pos="9639"/>
              </w:tabs>
              <w:jc w:val="center"/>
            </w:pPr>
          </w:p>
        </w:tc>
        <w:tc>
          <w:tcPr>
            <w:tcW w:w="2762" w:type="dxa"/>
          </w:tcPr>
          <w:p w:rsidR="00272A51" w:rsidRPr="00272A51" w:rsidRDefault="00272A51" w:rsidP="00A5447F">
            <w:pPr>
              <w:tabs>
                <w:tab w:val="left" w:pos="9639"/>
              </w:tabs>
              <w:jc w:val="center"/>
            </w:pPr>
          </w:p>
        </w:tc>
        <w:tc>
          <w:tcPr>
            <w:tcW w:w="2160" w:type="dxa"/>
            <w:vAlign w:val="center"/>
          </w:tcPr>
          <w:p w:rsidR="00272A51" w:rsidRPr="00272A51" w:rsidRDefault="00272A51" w:rsidP="00A5447F">
            <w:pPr>
              <w:tabs>
                <w:tab w:val="left" w:pos="9639"/>
              </w:tabs>
              <w:jc w:val="center"/>
            </w:pPr>
          </w:p>
        </w:tc>
        <w:tc>
          <w:tcPr>
            <w:tcW w:w="2247" w:type="dxa"/>
            <w:vAlign w:val="center"/>
          </w:tcPr>
          <w:p w:rsidR="00272A51" w:rsidRPr="00272A51" w:rsidRDefault="00272A51" w:rsidP="00A5447F">
            <w:pPr>
              <w:tabs>
                <w:tab w:val="left" w:pos="9639"/>
              </w:tabs>
              <w:jc w:val="center"/>
            </w:pPr>
          </w:p>
        </w:tc>
      </w:tr>
      <w:tr w:rsidR="00272A51" w:rsidRPr="00272A51" w:rsidTr="00A5447F">
        <w:trPr>
          <w:jc w:val="center"/>
        </w:trPr>
        <w:tc>
          <w:tcPr>
            <w:tcW w:w="761" w:type="dxa"/>
            <w:vAlign w:val="center"/>
          </w:tcPr>
          <w:p w:rsidR="00272A51" w:rsidRPr="00272A51" w:rsidRDefault="00272A51" w:rsidP="00A5447F">
            <w:pPr>
              <w:tabs>
                <w:tab w:val="left" w:pos="9639"/>
              </w:tabs>
              <w:jc w:val="center"/>
            </w:pPr>
            <w:r w:rsidRPr="00272A51">
              <w:t>…</w:t>
            </w:r>
          </w:p>
        </w:tc>
        <w:tc>
          <w:tcPr>
            <w:tcW w:w="2299" w:type="dxa"/>
            <w:vAlign w:val="center"/>
          </w:tcPr>
          <w:p w:rsidR="00272A51" w:rsidRPr="00272A51" w:rsidRDefault="00272A51" w:rsidP="00A5447F">
            <w:pPr>
              <w:tabs>
                <w:tab w:val="left" w:pos="9639"/>
              </w:tabs>
              <w:jc w:val="center"/>
            </w:pPr>
          </w:p>
        </w:tc>
        <w:tc>
          <w:tcPr>
            <w:tcW w:w="2762" w:type="dxa"/>
          </w:tcPr>
          <w:p w:rsidR="00272A51" w:rsidRPr="00272A51" w:rsidRDefault="00272A51" w:rsidP="00A5447F">
            <w:pPr>
              <w:tabs>
                <w:tab w:val="left" w:pos="9639"/>
              </w:tabs>
              <w:jc w:val="center"/>
            </w:pPr>
          </w:p>
        </w:tc>
        <w:tc>
          <w:tcPr>
            <w:tcW w:w="2160" w:type="dxa"/>
            <w:vAlign w:val="center"/>
          </w:tcPr>
          <w:p w:rsidR="00272A51" w:rsidRPr="00272A51" w:rsidRDefault="00272A51" w:rsidP="00A5447F">
            <w:pPr>
              <w:tabs>
                <w:tab w:val="left" w:pos="9639"/>
              </w:tabs>
              <w:jc w:val="center"/>
            </w:pPr>
          </w:p>
        </w:tc>
        <w:tc>
          <w:tcPr>
            <w:tcW w:w="2247" w:type="dxa"/>
            <w:vAlign w:val="center"/>
          </w:tcPr>
          <w:p w:rsidR="00272A51" w:rsidRPr="00272A51" w:rsidRDefault="00272A51" w:rsidP="00A5447F">
            <w:pPr>
              <w:tabs>
                <w:tab w:val="left" w:pos="9639"/>
              </w:tabs>
              <w:jc w:val="center"/>
            </w:pPr>
          </w:p>
        </w:tc>
      </w:tr>
    </w:tbl>
    <w:p w:rsidR="00272A51" w:rsidRPr="00272A51" w:rsidRDefault="00272A51" w:rsidP="00272A51">
      <w:pPr>
        <w:tabs>
          <w:tab w:val="left" w:pos="9639"/>
        </w:tabs>
      </w:pPr>
    </w:p>
    <w:p w:rsidR="00272A51" w:rsidRPr="00272A51" w:rsidRDefault="00272A51" w:rsidP="00272A51">
      <w:pPr>
        <w:tabs>
          <w:tab w:val="left" w:pos="9639"/>
        </w:tabs>
        <w:jc w:val="center"/>
        <w:rPr>
          <w:b/>
          <w:bCs/>
          <w:sz w:val="28"/>
          <w:szCs w:val="28"/>
        </w:rPr>
      </w:pPr>
      <w:r w:rsidRPr="00272A51">
        <w:rPr>
          <w:b/>
          <w:bCs/>
          <w:sz w:val="28"/>
          <w:szCs w:val="28"/>
        </w:rPr>
        <w:t>Производственный персонал (рабочие)</w:t>
      </w:r>
    </w:p>
    <w:p w:rsidR="00272A51" w:rsidRPr="00272A51" w:rsidRDefault="00272A51" w:rsidP="00272A51">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272A51" w:rsidRPr="00272A51" w:rsidTr="00A5447F">
        <w:trPr>
          <w:trHeight w:val="1000"/>
          <w:jc w:val="center"/>
        </w:trPr>
        <w:tc>
          <w:tcPr>
            <w:tcW w:w="669" w:type="dxa"/>
            <w:vAlign w:val="center"/>
          </w:tcPr>
          <w:p w:rsidR="00272A51" w:rsidRPr="00272A51" w:rsidRDefault="00272A51" w:rsidP="00A5447F">
            <w:pPr>
              <w:tabs>
                <w:tab w:val="left" w:pos="9639"/>
              </w:tabs>
              <w:jc w:val="center"/>
            </w:pPr>
            <w:r w:rsidRPr="00272A51">
              <w:t xml:space="preserve">№ </w:t>
            </w:r>
            <w:proofErr w:type="spellStart"/>
            <w:proofErr w:type="gramStart"/>
            <w:r w:rsidRPr="00272A51">
              <w:t>п</w:t>
            </w:r>
            <w:proofErr w:type="spellEnd"/>
            <w:proofErr w:type="gramEnd"/>
            <w:r w:rsidRPr="00272A51">
              <w:t>/</w:t>
            </w:r>
            <w:proofErr w:type="spellStart"/>
            <w:r w:rsidRPr="00272A51">
              <w:t>п</w:t>
            </w:r>
            <w:proofErr w:type="spellEnd"/>
          </w:p>
        </w:tc>
        <w:tc>
          <w:tcPr>
            <w:tcW w:w="3782" w:type="dxa"/>
            <w:vAlign w:val="center"/>
          </w:tcPr>
          <w:p w:rsidR="00272A51" w:rsidRPr="00272A51" w:rsidRDefault="00272A51" w:rsidP="00A5447F">
            <w:pPr>
              <w:tabs>
                <w:tab w:val="left" w:pos="9639"/>
              </w:tabs>
              <w:jc w:val="center"/>
            </w:pPr>
            <w:r w:rsidRPr="00272A51">
              <w:t>Специальность</w:t>
            </w:r>
          </w:p>
          <w:p w:rsidR="00272A51" w:rsidRPr="00272A51" w:rsidRDefault="00272A51" w:rsidP="00A5447F">
            <w:pPr>
              <w:tabs>
                <w:tab w:val="left" w:pos="9639"/>
              </w:tabs>
              <w:jc w:val="center"/>
            </w:pPr>
            <w:r w:rsidRPr="00272A51">
              <w:t>по каждому рабочему</w:t>
            </w:r>
          </w:p>
        </w:tc>
        <w:tc>
          <w:tcPr>
            <w:tcW w:w="1944" w:type="dxa"/>
            <w:vAlign w:val="center"/>
          </w:tcPr>
          <w:p w:rsidR="00272A51" w:rsidRPr="00272A51" w:rsidRDefault="00272A51" w:rsidP="00A5447F">
            <w:pPr>
              <w:tabs>
                <w:tab w:val="left" w:pos="9639"/>
              </w:tabs>
              <w:jc w:val="center"/>
            </w:pPr>
            <w:r w:rsidRPr="00272A51">
              <w:t>Разряд, квалификация</w:t>
            </w:r>
          </w:p>
        </w:tc>
        <w:tc>
          <w:tcPr>
            <w:tcW w:w="2685" w:type="dxa"/>
            <w:vAlign w:val="center"/>
          </w:tcPr>
          <w:p w:rsidR="00272A51" w:rsidRPr="00272A51" w:rsidRDefault="00272A51" w:rsidP="00A5447F">
            <w:pPr>
              <w:tabs>
                <w:tab w:val="left" w:pos="9639"/>
              </w:tabs>
              <w:jc w:val="center"/>
            </w:pPr>
            <w:r w:rsidRPr="00272A51">
              <w:t>Стаж работы по специальности</w:t>
            </w:r>
          </w:p>
        </w:tc>
      </w:tr>
      <w:tr w:rsidR="00272A51" w:rsidRPr="00272A51" w:rsidTr="00A5447F">
        <w:trPr>
          <w:jc w:val="center"/>
        </w:trPr>
        <w:tc>
          <w:tcPr>
            <w:tcW w:w="669" w:type="dxa"/>
            <w:vAlign w:val="center"/>
          </w:tcPr>
          <w:p w:rsidR="00272A51" w:rsidRPr="00272A51" w:rsidRDefault="00272A51" w:rsidP="00A5447F">
            <w:pPr>
              <w:tabs>
                <w:tab w:val="left" w:pos="9639"/>
              </w:tabs>
              <w:jc w:val="center"/>
            </w:pPr>
            <w:r w:rsidRPr="00272A51">
              <w:t>1</w:t>
            </w:r>
          </w:p>
        </w:tc>
        <w:tc>
          <w:tcPr>
            <w:tcW w:w="3782" w:type="dxa"/>
            <w:vAlign w:val="center"/>
          </w:tcPr>
          <w:p w:rsidR="00272A51" w:rsidRPr="00272A51" w:rsidRDefault="00272A51" w:rsidP="00A5447F">
            <w:pPr>
              <w:tabs>
                <w:tab w:val="left" w:pos="9639"/>
              </w:tabs>
              <w:jc w:val="center"/>
            </w:pPr>
          </w:p>
        </w:tc>
        <w:tc>
          <w:tcPr>
            <w:tcW w:w="1944" w:type="dxa"/>
          </w:tcPr>
          <w:p w:rsidR="00272A51" w:rsidRPr="00272A51" w:rsidRDefault="00272A51" w:rsidP="00A5447F">
            <w:pPr>
              <w:tabs>
                <w:tab w:val="left" w:pos="9639"/>
              </w:tabs>
              <w:jc w:val="center"/>
            </w:pPr>
          </w:p>
        </w:tc>
        <w:tc>
          <w:tcPr>
            <w:tcW w:w="2685" w:type="dxa"/>
            <w:vAlign w:val="center"/>
          </w:tcPr>
          <w:p w:rsidR="00272A51" w:rsidRPr="00272A51" w:rsidRDefault="00272A51" w:rsidP="00A5447F">
            <w:pPr>
              <w:tabs>
                <w:tab w:val="left" w:pos="9639"/>
              </w:tabs>
              <w:jc w:val="center"/>
            </w:pPr>
          </w:p>
        </w:tc>
      </w:tr>
      <w:tr w:rsidR="00272A51" w:rsidRPr="00272A51" w:rsidTr="00A5447F">
        <w:trPr>
          <w:jc w:val="center"/>
        </w:trPr>
        <w:tc>
          <w:tcPr>
            <w:tcW w:w="669" w:type="dxa"/>
            <w:vAlign w:val="center"/>
          </w:tcPr>
          <w:p w:rsidR="00272A51" w:rsidRPr="00272A51" w:rsidRDefault="00272A51" w:rsidP="00A5447F">
            <w:pPr>
              <w:tabs>
                <w:tab w:val="left" w:pos="9639"/>
              </w:tabs>
              <w:jc w:val="center"/>
            </w:pPr>
            <w:r w:rsidRPr="00272A51">
              <w:t>2</w:t>
            </w:r>
          </w:p>
        </w:tc>
        <w:tc>
          <w:tcPr>
            <w:tcW w:w="3782" w:type="dxa"/>
            <w:vAlign w:val="center"/>
          </w:tcPr>
          <w:p w:rsidR="00272A51" w:rsidRPr="00272A51" w:rsidRDefault="00272A51" w:rsidP="00A5447F">
            <w:pPr>
              <w:tabs>
                <w:tab w:val="left" w:pos="9639"/>
              </w:tabs>
              <w:jc w:val="center"/>
            </w:pPr>
          </w:p>
        </w:tc>
        <w:tc>
          <w:tcPr>
            <w:tcW w:w="1944" w:type="dxa"/>
          </w:tcPr>
          <w:p w:rsidR="00272A51" w:rsidRPr="00272A51" w:rsidRDefault="00272A51" w:rsidP="00A5447F">
            <w:pPr>
              <w:tabs>
                <w:tab w:val="left" w:pos="9639"/>
              </w:tabs>
              <w:jc w:val="center"/>
            </w:pPr>
          </w:p>
        </w:tc>
        <w:tc>
          <w:tcPr>
            <w:tcW w:w="2685" w:type="dxa"/>
            <w:vAlign w:val="center"/>
          </w:tcPr>
          <w:p w:rsidR="00272A51" w:rsidRPr="00272A51" w:rsidRDefault="00272A51" w:rsidP="00A5447F">
            <w:pPr>
              <w:tabs>
                <w:tab w:val="left" w:pos="9639"/>
              </w:tabs>
              <w:jc w:val="center"/>
            </w:pPr>
          </w:p>
        </w:tc>
      </w:tr>
      <w:tr w:rsidR="00272A51" w:rsidRPr="00272A51" w:rsidTr="00A5447F">
        <w:trPr>
          <w:jc w:val="center"/>
        </w:trPr>
        <w:tc>
          <w:tcPr>
            <w:tcW w:w="669" w:type="dxa"/>
            <w:vAlign w:val="center"/>
          </w:tcPr>
          <w:p w:rsidR="00272A51" w:rsidRPr="00272A51" w:rsidRDefault="00272A51" w:rsidP="00A5447F">
            <w:pPr>
              <w:tabs>
                <w:tab w:val="left" w:pos="9639"/>
              </w:tabs>
              <w:jc w:val="center"/>
            </w:pPr>
            <w:r w:rsidRPr="00272A51">
              <w:t>…</w:t>
            </w:r>
          </w:p>
        </w:tc>
        <w:tc>
          <w:tcPr>
            <w:tcW w:w="3782" w:type="dxa"/>
            <w:vAlign w:val="center"/>
          </w:tcPr>
          <w:p w:rsidR="00272A51" w:rsidRPr="00272A51" w:rsidRDefault="00272A51" w:rsidP="00A5447F">
            <w:pPr>
              <w:tabs>
                <w:tab w:val="left" w:pos="9639"/>
              </w:tabs>
              <w:jc w:val="center"/>
            </w:pPr>
          </w:p>
        </w:tc>
        <w:tc>
          <w:tcPr>
            <w:tcW w:w="1944" w:type="dxa"/>
          </w:tcPr>
          <w:p w:rsidR="00272A51" w:rsidRPr="00272A51" w:rsidRDefault="00272A51" w:rsidP="00A5447F">
            <w:pPr>
              <w:tabs>
                <w:tab w:val="left" w:pos="9639"/>
              </w:tabs>
              <w:jc w:val="center"/>
            </w:pPr>
          </w:p>
        </w:tc>
        <w:tc>
          <w:tcPr>
            <w:tcW w:w="2685" w:type="dxa"/>
            <w:vAlign w:val="center"/>
          </w:tcPr>
          <w:p w:rsidR="00272A51" w:rsidRPr="00272A51" w:rsidRDefault="00272A51" w:rsidP="00A5447F">
            <w:pPr>
              <w:tabs>
                <w:tab w:val="left" w:pos="9639"/>
              </w:tabs>
              <w:jc w:val="center"/>
            </w:pPr>
          </w:p>
        </w:tc>
      </w:tr>
    </w:tbl>
    <w:p w:rsidR="00272A51" w:rsidRPr="00272A51" w:rsidRDefault="00272A51" w:rsidP="00272A51">
      <w:pPr>
        <w:pStyle w:val="afb"/>
        <w:jc w:val="left"/>
        <w:rPr>
          <w:b/>
          <w:i/>
          <w:sz w:val="28"/>
          <w:szCs w:val="28"/>
        </w:rPr>
      </w:pPr>
    </w:p>
    <w:p w:rsidR="00272A51" w:rsidRPr="00272A51" w:rsidRDefault="00272A51" w:rsidP="00272A51">
      <w:pPr>
        <w:pStyle w:val="3"/>
        <w:spacing w:before="0" w:after="0"/>
        <w:rPr>
          <w:rFonts w:ascii="Times New Roman" w:hAnsi="Times New Roman"/>
          <w:sz w:val="28"/>
          <w:szCs w:val="28"/>
        </w:rPr>
      </w:pPr>
    </w:p>
    <w:p w:rsidR="00272A51" w:rsidRPr="00272A51" w:rsidRDefault="00272A51" w:rsidP="00272A51">
      <w:pPr>
        <w:pStyle w:val="3"/>
        <w:spacing w:before="0" w:after="0"/>
        <w:rPr>
          <w:b w:val="0"/>
          <w:sz w:val="28"/>
          <w:szCs w:val="28"/>
        </w:rPr>
      </w:pPr>
      <w:r w:rsidRPr="00272A5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272A51" w:rsidRPr="00272A51" w:rsidRDefault="00272A51" w:rsidP="00272A51">
      <w:pPr>
        <w:tabs>
          <w:tab w:val="left" w:pos="8640"/>
        </w:tabs>
        <w:jc w:val="center"/>
        <w:rPr>
          <w:i/>
        </w:rPr>
      </w:pPr>
      <w:r w:rsidRPr="00272A51">
        <w:rPr>
          <w:i/>
        </w:rPr>
        <w:t>(наименование претендента)</w:t>
      </w:r>
    </w:p>
    <w:p w:rsidR="00272A51" w:rsidRPr="00272A51" w:rsidRDefault="00272A51" w:rsidP="00272A51">
      <w:pPr>
        <w:pStyle w:val="32"/>
        <w:suppressAutoHyphens/>
        <w:spacing w:after="0"/>
        <w:rPr>
          <w:sz w:val="28"/>
          <w:szCs w:val="28"/>
        </w:rPr>
      </w:pPr>
      <w:r w:rsidRPr="00272A51">
        <w:rPr>
          <w:sz w:val="28"/>
          <w:szCs w:val="28"/>
        </w:rPr>
        <w:t>____________________________________________________________________</w:t>
      </w:r>
    </w:p>
    <w:p w:rsidR="00272A51" w:rsidRPr="00272A51" w:rsidRDefault="00272A51" w:rsidP="00272A51">
      <w:pPr>
        <w:rPr>
          <w:i/>
        </w:rPr>
      </w:pPr>
      <w:r w:rsidRPr="00272A51">
        <w:rPr>
          <w:i/>
        </w:rPr>
        <w:t xml:space="preserve">       Печать</w:t>
      </w:r>
      <w:r w:rsidRPr="00272A51">
        <w:rPr>
          <w:i/>
        </w:rPr>
        <w:tab/>
      </w:r>
      <w:r w:rsidRPr="00272A51">
        <w:rPr>
          <w:i/>
        </w:rPr>
        <w:tab/>
      </w:r>
      <w:r w:rsidRPr="00272A51">
        <w:rPr>
          <w:i/>
        </w:rPr>
        <w:tab/>
        <w:t>(должность, подпись, ФИО)</w:t>
      </w:r>
    </w:p>
    <w:p w:rsidR="00272A51" w:rsidRPr="00272A51" w:rsidRDefault="00272A51" w:rsidP="00272A51">
      <w:pPr>
        <w:pStyle w:val="32"/>
        <w:suppressAutoHyphens/>
        <w:spacing w:after="0"/>
        <w:rPr>
          <w:sz w:val="28"/>
          <w:szCs w:val="28"/>
        </w:rPr>
      </w:pPr>
      <w:r w:rsidRPr="00272A51">
        <w:rPr>
          <w:sz w:val="28"/>
          <w:szCs w:val="28"/>
        </w:rPr>
        <w:t>"____" _________ 201__ г.</w:t>
      </w:r>
    </w:p>
    <w:p w:rsidR="00272A51" w:rsidRDefault="00272A51" w:rsidP="00272A51">
      <w:pPr>
        <w:pStyle w:val="32"/>
        <w:suppressAutoHyphens/>
        <w:spacing w:after="0"/>
        <w:rPr>
          <w:sz w:val="28"/>
          <w:szCs w:val="28"/>
        </w:rPr>
      </w:pPr>
    </w:p>
    <w:sectPr w:rsidR="00272A51" w:rsidSect="007C51E1">
      <w:headerReference w:type="default" r:id="rId13"/>
      <w:footerReference w:type="even" r:id="rId14"/>
      <w:footerReference w:type="default" r:id="rId1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C06" w:rsidRDefault="00197C06">
      <w:r>
        <w:separator/>
      </w:r>
    </w:p>
  </w:endnote>
  <w:endnote w:type="continuationSeparator" w:id="0">
    <w:p w:rsidR="00197C06" w:rsidRDefault="00197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16B" w:rsidRDefault="00C2716B"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C2716B" w:rsidRDefault="00C2716B"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16B" w:rsidRPr="00AB3189" w:rsidRDefault="00C2716B" w:rsidP="00AB3189">
    <w:pPr>
      <w:pStyle w:val="aff"/>
      <w:ind w:left="0" w:right="360" w:firstLine="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C06" w:rsidRDefault="00197C06">
      <w:r>
        <w:separator/>
      </w:r>
    </w:p>
  </w:footnote>
  <w:footnote w:type="continuationSeparator" w:id="0">
    <w:p w:rsidR="00197C06" w:rsidRDefault="00197C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16B" w:rsidRDefault="00C2716B">
    <w:pPr>
      <w:pStyle w:val="afd"/>
      <w:jc w:val="center"/>
    </w:pPr>
    <w:fldSimple w:instr=" PAGE   \* MERGEFORMAT ">
      <w:r w:rsidR="00034064">
        <w:rPr>
          <w:noProof/>
        </w:rPr>
        <w:t>17</w:t>
      </w:r>
    </w:fldSimple>
  </w:p>
  <w:p w:rsidR="00C2716B" w:rsidRDefault="00C2716B">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C9321B3"/>
    <w:multiLevelType w:val="multilevel"/>
    <w:tmpl w:val="05106EFA"/>
    <w:lvl w:ilvl="0">
      <w:start w:val="1"/>
      <w:numFmt w:val="decimal"/>
      <w:lvlText w:val="%1."/>
      <w:lvlJc w:val="left"/>
      <w:pPr>
        <w:ind w:left="682" w:hanging="540"/>
      </w:pPr>
      <w:rPr>
        <w:rFonts w:hint="default"/>
      </w:rPr>
    </w:lvl>
    <w:lvl w:ilvl="1">
      <w:start w:val="1"/>
      <w:numFmt w:val="decimal"/>
      <w:lvlText w:val="%1.%2."/>
      <w:lvlJc w:val="left"/>
      <w:pPr>
        <w:ind w:left="1132" w:hanging="540"/>
      </w:pPr>
      <w:rPr>
        <w:rFonts w:hint="default"/>
      </w:rPr>
    </w:lvl>
    <w:lvl w:ilvl="2">
      <w:start w:val="1"/>
      <w:numFmt w:val="decimal"/>
      <w:lvlText w:val="%1.%2.%3."/>
      <w:lvlJc w:val="left"/>
      <w:pPr>
        <w:ind w:left="1762" w:hanging="720"/>
      </w:pPr>
      <w:rPr>
        <w:rFonts w:hint="default"/>
      </w:rPr>
    </w:lvl>
    <w:lvl w:ilvl="3">
      <w:start w:val="1"/>
      <w:numFmt w:val="decimal"/>
      <w:lvlText w:val="%1.%2.%3.%4."/>
      <w:lvlJc w:val="left"/>
      <w:pPr>
        <w:ind w:left="2212" w:hanging="720"/>
      </w:pPr>
      <w:rPr>
        <w:rFonts w:hint="default"/>
      </w:rPr>
    </w:lvl>
    <w:lvl w:ilvl="4">
      <w:start w:val="1"/>
      <w:numFmt w:val="decimal"/>
      <w:lvlText w:val="%1.%2.%3.%4.%5."/>
      <w:lvlJc w:val="left"/>
      <w:pPr>
        <w:ind w:left="3022" w:hanging="1080"/>
      </w:pPr>
      <w:rPr>
        <w:rFonts w:hint="default"/>
      </w:rPr>
    </w:lvl>
    <w:lvl w:ilvl="5">
      <w:start w:val="1"/>
      <w:numFmt w:val="decimal"/>
      <w:lvlText w:val="%1.%2.%3.%4.%5.%6."/>
      <w:lvlJc w:val="left"/>
      <w:pPr>
        <w:ind w:left="3472" w:hanging="1080"/>
      </w:pPr>
      <w:rPr>
        <w:rFonts w:hint="default"/>
      </w:rPr>
    </w:lvl>
    <w:lvl w:ilvl="6">
      <w:start w:val="1"/>
      <w:numFmt w:val="decimal"/>
      <w:lvlText w:val="%1.%2.%3.%4.%5.%6.%7."/>
      <w:lvlJc w:val="left"/>
      <w:pPr>
        <w:ind w:left="4282" w:hanging="1440"/>
      </w:pPr>
      <w:rPr>
        <w:rFonts w:hint="default"/>
      </w:rPr>
    </w:lvl>
    <w:lvl w:ilvl="7">
      <w:start w:val="1"/>
      <w:numFmt w:val="decimal"/>
      <w:lvlText w:val="%1.%2.%3.%4.%5.%6.%7.%8."/>
      <w:lvlJc w:val="left"/>
      <w:pPr>
        <w:ind w:left="4732" w:hanging="1440"/>
      </w:pPr>
      <w:rPr>
        <w:rFonts w:hint="default"/>
      </w:rPr>
    </w:lvl>
    <w:lvl w:ilvl="8">
      <w:start w:val="1"/>
      <w:numFmt w:val="decimal"/>
      <w:lvlText w:val="%1.%2.%3.%4.%5.%6.%7.%8.%9."/>
      <w:lvlJc w:val="left"/>
      <w:pPr>
        <w:ind w:left="5542" w:hanging="1800"/>
      </w:pPr>
      <w:rPr>
        <w:rFonts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A608EF"/>
    <w:multiLevelType w:val="multilevel"/>
    <w:tmpl w:val="C91498D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836"/>
        </w:tabs>
        <w:ind w:left="1836" w:hanging="432"/>
      </w:pPr>
      <w:rPr>
        <w:rFonts w:hint="default"/>
      </w:rPr>
    </w:lvl>
    <w:lvl w:ilvl="2">
      <w:start w:val="1"/>
      <w:numFmt w:val="decimal"/>
      <w:lvlText w:val="%1.%2.%3."/>
      <w:lvlJc w:val="left"/>
      <w:pPr>
        <w:tabs>
          <w:tab w:val="num" w:pos="2664"/>
        </w:tabs>
        <w:ind w:left="2448" w:hanging="504"/>
      </w:pPr>
      <w:rPr>
        <w:rFonts w:hint="default"/>
      </w:rPr>
    </w:lvl>
    <w:lvl w:ilvl="3">
      <w:start w:val="1"/>
      <w:numFmt w:val="decimal"/>
      <w:lvlText w:val="%1.%2.%3.%4."/>
      <w:lvlJc w:val="left"/>
      <w:pPr>
        <w:tabs>
          <w:tab w:val="num" w:pos="3384"/>
        </w:tabs>
        <w:ind w:left="2952" w:hanging="648"/>
      </w:pPr>
      <w:rPr>
        <w:rFonts w:hint="default"/>
      </w:rPr>
    </w:lvl>
    <w:lvl w:ilvl="4">
      <w:start w:val="1"/>
      <w:numFmt w:val="decimal"/>
      <w:lvlText w:val="%1.%2.%3.%4.%5."/>
      <w:lvlJc w:val="left"/>
      <w:pPr>
        <w:tabs>
          <w:tab w:val="num" w:pos="3744"/>
        </w:tabs>
        <w:ind w:left="3456" w:hanging="792"/>
      </w:pPr>
      <w:rPr>
        <w:rFonts w:hint="default"/>
      </w:rPr>
    </w:lvl>
    <w:lvl w:ilvl="5">
      <w:start w:val="1"/>
      <w:numFmt w:val="decimal"/>
      <w:lvlText w:val="%1.%2.%3.%4.%5.%6."/>
      <w:lvlJc w:val="left"/>
      <w:pPr>
        <w:tabs>
          <w:tab w:val="num" w:pos="4464"/>
        </w:tabs>
        <w:ind w:left="3960" w:hanging="936"/>
      </w:pPr>
      <w:rPr>
        <w:rFonts w:hint="default"/>
      </w:rPr>
    </w:lvl>
    <w:lvl w:ilvl="6">
      <w:start w:val="1"/>
      <w:numFmt w:val="decimal"/>
      <w:lvlText w:val="%1.%2.%3.%4.%5.%6.%7."/>
      <w:lvlJc w:val="left"/>
      <w:pPr>
        <w:tabs>
          <w:tab w:val="num" w:pos="5184"/>
        </w:tabs>
        <w:ind w:left="4464" w:hanging="1080"/>
      </w:pPr>
      <w:rPr>
        <w:rFonts w:hint="default"/>
      </w:rPr>
    </w:lvl>
    <w:lvl w:ilvl="7">
      <w:start w:val="1"/>
      <w:numFmt w:val="decimal"/>
      <w:lvlText w:val="%1.%2.%3.%4.%5.%6.%7.%8."/>
      <w:lvlJc w:val="left"/>
      <w:pPr>
        <w:tabs>
          <w:tab w:val="num" w:pos="5544"/>
        </w:tabs>
        <w:ind w:left="4968" w:hanging="1224"/>
      </w:pPr>
      <w:rPr>
        <w:rFonts w:hint="default"/>
      </w:rPr>
    </w:lvl>
    <w:lvl w:ilvl="8">
      <w:start w:val="1"/>
      <w:numFmt w:val="decimal"/>
      <w:lvlText w:val="%1.%2.%3.%4.%5.%6.%7.%8.%9."/>
      <w:lvlJc w:val="left"/>
      <w:pPr>
        <w:tabs>
          <w:tab w:val="num" w:pos="6264"/>
        </w:tabs>
        <w:ind w:left="5544" w:hanging="1440"/>
      </w:pPr>
      <w:rPr>
        <w:rFonts w:hint="default"/>
      </w:rPr>
    </w:lvl>
  </w:abstractNum>
  <w:abstractNum w:abstractNumId="29">
    <w:nsid w:val="33B721C6"/>
    <w:multiLevelType w:val="multilevel"/>
    <w:tmpl w:val="BE3EE61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4226"/>
        </w:tabs>
        <w:ind w:left="4226" w:hanging="54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4AE16FF5"/>
    <w:multiLevelType w:val="multilevel"/>
    <w:tmpl w:val="B5728CCA"/>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0">
    <w:nsid w:val="6C0A1D31"/>
    <w:multiLevelType w:val="hybridMultilevel"/>
    <w:tmpl w:val="254065D8"/>
    <w:lvl w:ilvl="0" w:tplc="41583D4E">
      <w:start w:val="1"/>
      <w:numFmt w:val="decimal"/>
      <w:lvlText w:val="2.7.%1."/>
      <w:lvlJc w:val="left"/>
      <w:pPr>
        <w:ind w:left="1429" w:hanging="360"/>
      </w:pPr>
      <w:rPr>
        <w:rFonts w:hint="default"/>
      </w:rPr>
    </w:lvl>
    <w:lvl w:ilvl="1" w:tplc="3CB8D9FE" w:tentative="1">
      <w:start w:val="1"/>
      <w:numFmt w:val="lowerLetter"/>
      <w:lvlText w:val="%2."/>
      <w:lvlJc w:val="left"/>
      <w:pPr>
        <w:ind w:left="1440" w:hanging="360"/>
      </w:pPr>
    </w:lvl>
    <w:lvl w:ilvl="2" w:tplc="76B8E71A" w:tentative="1">
      <w:start w:val="1"/>
      <w:numFmt w:val="lowerRoman"/>
      <w:lvlText w:val="%3."/>
      <w:lvlJc w:val="right"/>
      <w:pPr>
        <w:ind w:left="2160" w:hanging="180"/>
      </w:pPr>
    </w:lvl>
    <w:lvl w:ilvl="3" w:tplc="7FF44A44" w:tentative="1">
      <w:start w:val="1"/>
      <w:numFmt w:val="decimal"/>
      <w:lvlText w:val="%4."/>
      <w:lvlJc w:val="left"/>
      <w:pPr>
        <w:ind w:left="2880" w:hanging="360"/>
      </w:pPr>
    </w:lvl>
    <w:lvl w:ilvl="4" w:tplc="63985AF8" w:tentative="1">
      <w:start w:val="1"/>
      <w:numFmt w:val="lowerLetter"/>
      <w:lvlText w:val="%5."/>
      <w:lvlJc w:val="left"/>
      <w:pPr>
        <w:ind w:left="3600" w:hanging="360"/>
      </w:pPr>
    </w:lvl>
    <w:lvl w:ilvl="5" w:tplc="37D8C276" w:tentative="1">
      <w:start w:val="1"/>
      <w:numFmt w:val="lowerRoman"/>
      <w:lvlText w:val="%6."/>
      <w:lvlJc w:val="right"/>
      <w:pPr>
        <w:ind w:left="4320" w:hanging="180"/>
      </w:pPr>
    </w:lvl>
    <w:lvl w:ilvl="6" w:tplc="C084FA44" w:tentative="1">
      <w:start w:val="1"/>
      <w:numFmt w:val="decimal"/>
      <w:lvlText w:val="%7."/>
      <w:lvlJc w:val="left"/>
      <w:pPr>
        <w:ind w:left="5040" w:hanging="360"/>
      </w:pPr>
    </w:lvl>
    <w:lvl w:ilvl="7" w:tplc="B3FE8E40" w:tentative="1">
      <w:start w:val="1"/>
      <w:numFmt w:val="lowerLetter"/>
      <w:lvlText w:val="%8."/>
      <w:lvlJc w:val="left"/>
      <w:pPr>
        <w:ind w:left="5760" w:hanging="360"/>
      </w:pPr>
    </w:lvl>
    <w:lvl w:ilvl="8" w:tplc="D90C3B32" w:tentative="1">
      <w:start w:val="1"/>
      <w:numFmt w:val="lowerRoman"/>
      <w:lvlText w:val="%9."/>
      <w:lvlJc w:val="right"/>
      <w:pPr>
        <w:ind w:left="6480" w:hanging="180"/>
      </w:pPr>
    </w:lvl>
  </w:abstractNum>
  <w:abstractNum w:abstractNumId="41">
    <w:nsid w:val="6DF17FAF"/>
    <w:multiLevelType w:val="multilevel"/>
    <w:tmpl w:val="AF46B1E2"/>
    <w:lvl w:ilvl="0">
      <w:start w:val="1"/>
      <w:numFmt w:val="decimal"/>
      <w:lvlText w:val="%1."/>
      <w:lvlJc w:val="left"/>
      <w:pPr>
        <w:tabs>
          <w:tab w:val="num" w:pos="3195"/>
        </w:tabs>
        <w:ind w:left="3195" w:hanging="360"/>
      </w:pPr>
      <w:rPr>
        <w:rFonts w:hint="default"/>
      </w:rPr>
    </w:lvl>
    <w:lvl w:ilvl="1">
      <w:start w:val="1"/>
      <w:numFmt w:val="decimal"/>
      <w:lvlText w:val="%1.%2."/>
      <w:lvlJc w:val="left"/>
      <w:pPr>
        <w:tabs>
          <w:tab w:val="num" w:pos="612"/>
        </w:tabs>
        <w:ind w:left="61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72EB7A0E"/>
    <w:multiLevelType w:val="hybridMultilevel"/>
    <w:tmpl w:val="757A37CC"/>
    <w:lvl w:ilvl="0" w:tplc="888E400E">
      <w:start w:val="1"/>
      <w:numFmt w:val="decimal"/>
      <w:lvlText w:val="1.3.%1"/>
      <w:lvlJc w:val="left"/>
      <w:pPr>
        <w:ind w:left="1428" w:hanging="360"/>
      </w:pPr>
      <w:rPr>
        <w:rFonts w:hint="default"/>
      </w:rPr>
    </w:lvl>
    <w:lvl w:ilvl="1" w:tplc="E6C4ADC2" w:tentative="1">
      <w:start w:val="1"/>
      <w:numFmt w:val="lowerLetter"/>
      <w:lvlText w:val="%2."/>
      <w:lvlJc w:val="left"/>
      <w:pPr>
        <w:ind w:left="1440" w:hanging="360"/>
      </w:pPr>
    </w:lvl>
    <w:lvl w:ilvl="2" w:tplc="92044C3A" w:tentative="1">
      <w:start w:val="1"/>
      <w:numFmt w:val="lowerRoman"/>
      <w:lvlText w:val="%3."/>
      <w:lvlJc w:val="right"/>
      <w:pPr>
        <w:ind w:left="2160" w:hanging="180"/>
      </w:pPr>
    </w:lvl>
    <w:lvl w:ilvl="3" w:tplc="AA3085AA" w:tentative="1">
      <w:start w:val="1"/>
      <w:numFmt w:val="decimal"/>
      <w:lvlText w:val="%4."/>
      <w:lvlJc w:val="left"/>
      <w:pPr>
        <w:ind w:left="2880" w:hanging="360"/>
      </w:pPr>
    </w:lvl>
    <w:lvl w:ilvl="4" w:tplc="343EA94C" w:tentative="1">
      <w:start w:val="1"/>
      <w:numFmt w:val="lowerLetter"/>
      <w:lvlText w:val="%5."/>
      <w:lvlJc w:val="left"/>
      <w:pPr>
        <w:ind w:left="3600" w:hanging="360"/>
      </w:pPr>
    </w:lvl>
    <w:lvl w:ilvl="5" w:tplc="342AB4E0" w:tentative="1">
      <w:start w:val="1"/>
      <w:numFmt w:val="lowerRoman"/>
      <w:lvlText w:val="%6."/>
      <w:lvlJc w:val="right"/>
      <w:pPr>
        <w:ind w:left="4320" w:hanging="180"/>
      </w:pPr>
    </w:lvl>
    <w:lvl w:ilvl="6" w:tplc="69EE4ACE" w:tentative="1">
      <w:start w:val="1"/>
      <w:numFmt w:val="decimal"/>
      <w:lvlText w:val="%7."/>
      <w:lvlJc w:val="left"/>
      <w:pPr>
        <w:ind w:left="5040" w:hanging="360"/>
      </w:pPr>
    </w:lvl>
    <w:lvl w:ilvl="7" w:tplc="195A11FE" w:tentative="1">
      <w:start w:val="1"/>
      <w:numFmt w:val="lowerLetter"/>
      <w:lvlText w:val="%8."/>
      <w:lvlJc w:val="left"/>
      <w:pPr>
        <w:ind w:left="5760" w:hanging="360"/>
      </w:pPr>
    </w:lvl>
    <w:lvl w:ilvl="8" w:tplc="A7E0C16E" w:tentative="1">
      <w:start w:val="1"/>
      <w:numFmt w:val="lowerRoman"/>
      <w:lvlText w:val="%9."/>
      <w:lvlJc w:val="right"/>
      <w:pPr>
        <w:ind w:left="6480" w:hanging="180"/>
      </w:pPr>
    </w:lvl>
  </w:abstractNum>
  <w:abstractNum w:abstractNumId="43">
    <w:nsid w:val="7BDF7875"/>
    <w:multiLevelType w:val="hybridMultilevel"/>
    <w:tmpl w:val="4A6C7F12"/>
    <w:lvl w:ilvl="0" w:tplc="6F76920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7BEC523F"/>
    <w:multiLevelType w:val="hybridMultilevel"/>
    <w:tmpl w:val="F1AE475E"/>
    <w:lvl w:ilvl="0" w:tplc="37868F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A30911"/>
    <w:multiLevelType w:val="multilevel"/>
    <w:tmpl w:val="3BA0ED34"/>
    <w:name w:val="WW8Num1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
  </w:num>
  <w:num w:numId="2">
    <w:abstractNumId w:val="7"/>
  </w:num>
  <w:num w:numId="3">
    <w:abstractNumId w:val="8"/>
  </w:num>
  <w:num w:numId="4">
    <w:abstractNumId w:val="9"/>
  </w:num>
  <w:num w:numId="5">
    <w:abstractNumId w:val="13"/>
  </w:num>
  <w:num w:numId="6">
    <w:abstractNumId w:val="16"/>
  </w:num>
  <w:num w:numId="7">
    <w:abstractNumId w:val="19"/>
  </w:num>
  <w:num w:numId="8">
    <w:abstractNumId w:val="21"/>
  </w:num>
  <w:num w:numId="9">
    <w:abstractNumId w:val="23"/>
  </w:num>
  <w:num w:numId="10">
    <w:abstractNumId w:val="42"/>
  </w:num>
  <w:num w:numId="11">
    <w:abstractNumId w:val="26"/>
  </w:num>
  <w:num w:numId="12">
    <w:abstractNumId w:val="37"/>
  </w:num>
  <w:num w:numId="13">
    <w:abstractNumId w:val="35"/>
  </w:num>
  <w:num w:numId="14">
    <w:abstractNumId w:val="24"/>
  </w:num>
  <w:num w:numId="15">
    <w:abstractNumId w:val="32"/>
  </w:num>
  <w:num w:numId="16">
    <w:abstractNumId w:val="38"/>
  </w:num>
  <w:num w:numId="17">
    <w:abstractNumId w:val="34"/>
  </w:num>
  <w:num w:numId="18">
    <w:abstractNumId w:val="40"/>
  </w:num>
  <w:num w:numId="19">
    <w:abstractNumId w:val="27"/>
  </w:num>
  <w:num w:numId="20">
    <w:abstractNumId w:val="30"/>
  </w:num>
  <w:num w:numId="21">
    <w:abstractNumId w:val="44"/>
  </w:num>
  <w:num w:numId="22">
    <w:abstractNumId w:val="31"/>
  </w:num>
  <w:num w:numId="23">
    <w:abstractNumId w:val="33"/>
  </w:num>
  <w:num w:numId="24">
    <w:abstractNumId w:val="0"/>
  </w:num>
  <w:num w:numId="25">
    <w:abstractNumId w:val="39"/>
  </w:num>
  <w:num w:numId="26">
    <w:abstractNumId w:val="28"/>
  </w:num>
  <w:num w:numId="27">
    <w:abstractNumId w:val="25"/>
  </w:num>
  <w:num w:numId="28">
    <w:abstractNumId w:val="29"/>
  </w:num>
  <w:num w:numId="29">
    <w:abstractNumId w:val="41"/>
  </w:num>
  <w:num w:numId="30">
    <w:abstractNumId w:val="3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073B0"/>
    <w:rsid w:val="00010BE3"/>
    <w:rsid w:val="00014C0B"/>
    <w:rsid w:val="0001557C"/>
    <w:rsid w:val="000224FB"/>
    <w:rsid w:val="000236C9"/>
    <w:rsid w:val="00034064"/>
    <w:rsid w:val="000374AB"/>
    <w:rsid w:val="00043037"/>
    <w:rsid w:val="000454C8"/>
    <w:rsid w:val="0005366B"/>
    <w:rsid w:val="000557B3"/>
    <w:rsid w:val="000728C1"/>
    <w:rsid w:val="00076F66"/>
    <w:rsid w:val="00083039"/>
    <w:rsid w:val="000846BC"/>
    <w:rsid w:val="00092D66"/>
    <w:rsid w:val="000954FB"/>
    <w:rsid w:val="000978CE"/>
    <w:rsid w:val="000A2B5E"/>
    <w:rsid w:val="000A2D97"/>
    <w:rsid w:val="000A3B81"/>
    <w:rsid w:val="000A679F"/>
    <w:rsid w:val="000A67ED"/>
    <w:rsid w:val="000B5302"/>
    <w:rsid w:val="000C7CAF"/>
    <w:rsid w:val="000E5BB8"/>
    <w:rsid w:val="000F1048"/>
    <w:rsid w:val="0010758C"/>
    <w:rsid w:val="00107C51"/>
    <w:rsid w:val="00116BFD"/>
    <w:rsid w:val="001174EB"/>
    <w:rsid w:val="00120404"/>
    <w:rsid w:val="001242D3"/>
    <w:rsid w:val="0012610C"/>
    <w:rsid w:val="00161CD4"/>
    <w:rsid w:val="00164D0C"/>
    <w:rsid w:val="0016528F"/>
    <w:rsid w:val="00171FEC"/>
    <w:rsid w:val="001749AE"/>
    <w:rsid w:val="00174FFE"/>
    <w:rsid w:val="00175830"/>
    <w:rsid w:val="00175A7B"/>
    <w:rsid w:val="00177D5C"/>
    <w:rsid w:val="0018682A"/>
    <w:rsid w:val="0019760E"/>
    <w:rsid w:val="00197C06"/>
    <w:rsid w:val="001A544E"/>
    <w:rsid w:val="001B150C"/>
    <w:rsid w:val="001B5653"/>
    <w:rsid w:val="001C08FD"/>
    <w:rsid w:val="001C0D95"/>
    <w:rsid w:val="001C1CC4"/>
    <w:rsid w:val="001C75ED"/>
    <w:rsid w:val="001D3B58"/>
    <w:rsid w:val="001E3E36"/>
    <w:rsid w:val="001E6511"/>
    <w:rsid w:val="001E6E80"/>
    <w:rsid w:val="001F21DA"/>
    <w:rsid w:val="001F2F0D"/>
    <w:rsid w:val="001F32B2"/>
    <w:rsid w:val="001F53E8"/>
    <w:rsid w:val="00214105"/>
    <w:rsid w:val="00216C08"/>
    <w:rsid w:val="00221BE8"/>
    <w:rsid w:val="00222142"/>
    <w:rsid w:val="00226D27"/>
    <w:rsid w:val="002326E3"/>
    <w:rsid w:val="0023557A"/>
    <w:rsid w:val="002376E6"/>
    <w:rsid w:val="002378E3"/>
    <w:rsid w:val="002379A3"/>
    <w:rsid w:val="00237EE7"/>
    <w:rsid w:val="002410DF"/>
    <w:rsid w:val="00243F0F"/>
    <w:rsid w:val="00257F85"/>
    <w:rsid w:val="00261326"/>
    <w:rsid w:val="00265B2B"/>
    <w:rsid w:val="00267AAB"/>
    <w:rsid w:val="00272A51"/>
    <w:rsid w:val="0028168C"/>
    <w:rsid w:val="00282B03"/>
    <w:rsid w:val="00283783"/>
    <w:rsid w:val="002872CF"/>
    <w:rsid w:val="002910EA"/>
    <w:rsid w:val="00291899"/>
    <w:rsid w:val="002A1180"/>
    <w:rsid w:val="002A2796"/>
    <w:rsid w:val="002A4D3C"/>
    <w:rsid w:val="002A71D9"/>
    <w:rsid w:val="002B6325"/>
    <w:rsid w:val="002C3FF9"/>
    <w:rsid w:val="002C56A0"/>
    <w:rsid w:val="002C7848"/>
    <w:rsid w:val="002D5869"/>
    <w:rsid w:val="002E18D3"/>
    <w:rsid w:val="002E3DBF"/>
    <w:rsid w:val="002F1275"/>
    <w:rsid w:val="002F345D"/>
    <w:rsid w:val="002F40DE"/>
    <w:rsid w:val="002F5D69"/>
    <w:rsid w:val="002F6A6B"/>
    <w:rsid w:val="0030151C"/>
    <w:rsid w:val="00303746"/>
    <w:rsid w:val="00311A92"/>
    <w:rsid w:val="00335079"/>
    <w:rsid w:val="00335F0B"/>
    <w:rsid w:val="003571CE"/>
    <w:rsid w:val="00357415"/>
    <w:rsid w:val="0036291B"/>
    <w:rsid w:val="003657D7"/>
    <w:rsid w:val="003663BC"/>
    <w:rsid w:val="00370C44"/>
    <w:rsid w:val="00386F7E"/>
    <w:rsid w:val="00391D03"/>
    <w:rsid w:val="003A0695"/>
    <w:rsid w:val="003C30F3"/>
    <w:rsid w:val="003D2759"/>
    <w:rsid w:val="003D3596"/>
    <w:rsid w:val="003E2C12"/>
    <w:rsid w:val="003F31F2"/>
    <w:rsid w:val="00410B56"/>
    <w:rsid w:val="004224C0"/>
    <w:rsid w:val="004272B0"/>
    <w:rsid w:val="004314C8"/>
    <w:rsid w:val="004317D1"/>
    <w:rsid w:val="0043423C"/>
    <w:rsid w:val="00435779"/>
    <w:rsid w:val="0043596D"/>
    <w:rsid w:val="00435A9A"/>
    <w:rsid w:val="00443169"/>
    <w:rsid w:val="00444F6A"/>
    <w:rsid w:val="0045249A"/>
    <w:rsid w:val="00454ECC"/>
    <w:rsid w:val="004634C8"/>
    <w:rsid w:val="004725E2"/>
    <w:rsid w:val="004745C7"/>
    <w:rsid w:val="004774A6"/>
    <w:rsid w:val="0047759E"/>
    <w:rsid w:val="004808B9"/>
    <w:rsid w:val="004874C1"/>
    <w:rsid w:val="00492DDA"/>
    <w:rsid w:val="00493AB2"/>
    <w:rsid w:val="00493F0F"/>
    <w:rsid w:val="00493F3A"/>
    <w:rsid w:val="004A25F0"/>
    <w:rsid w:val="004C0A7F"/>
    <w:rsid w:val="004C2235"/>
    <w:rsid w:val="004C7528"/>
    <w:rsid w:val="004D4FA2"/>
    <w:rsid w:val="004D6625"/>
    <w:rsid w:val="004E3757"/>
    <w:rsid w:val="00500D03"/>
    <w:rsid w:val="005058F1"/>
    <w:rsid w:val="0051006B"/>
    <w:rsid w:val="00510C5D"/>
    <w:rsid w:val="00511914"/>
    <w:rsid w:val="005171A2"/>
    <w:rsid w:val="00521353"/>
    <w:rsid w:val="00521F95"/>
    <w:rsid w:val="0052390C"/>
    <w:rsid w:val="005242ED"/>
    <w:rsid w:val="00527AB7"/>
    <w:rsid w:val="00534697"/>
    <w:rsid w:val="005373EF"/>
    <w:rsid w:val="005400C8"/>
    <w:rsid w:val="00544668"/>
    <w:rsid w:val="00544CB1"/>
    <w:rsid w:val="005508EC"/>
    <w:rsid w:val="00551655"/>
    <w:rsid w:val="005716FC"/>
    <w:rsid w:val="00571D62"/>
    <w:rsid w:val="00573F31"/>
    <w:rsid w:val="005834BA"/>
    <w:rsid w:val="005935E5"/>
    <w:rsid w:val="00593786"/>
    <w:rsid w:val="005A0E3B"/>
    <w:rsid w:val="005A6CE9"/>
    <w:rsid w:val="005A78BB"/>
    <w:rsid w:val="005C4211"/>
    <w:rsid w:val="005D6190"/>
    <w:rsid w:val="005D64F1"/>
    <w:rsid w:val="005D6803"/>
    <w:rsid w:val="005D78C0"/>
    <w:rsid w:val="005E0074"/>
    <w:rsid w:val="005E0B21"/>
    <w:rsid w:val="005E3C0C"/>
    <w:rsid w:val="005E6CAE"/>
    <w:rsid w:val="005F2D24"/>
    <w:rsid w:val="005F5726"/>
    <w:rsid w:val="00613848"/>
    <w:rsid w:val="006164CD"/>
    <w:rsid w:val="006176F4"/>
    <w:rsid w:val="00627696"/>
    <w:rsid w:val="0063048B"/>
    <w:rsid w:val="00633831"/>
    <w:rsid w:val="006400A0"/>
    <w:rsid w:val="006402DD"/>
    <w:rsid w:val="006407CA"/>
    <w:rsid w:val="0065657D"/>
    <w:rsid w:val="006575DD"/>
    <w:rsid w:val="00664449"/>
    <w:rsid w:val="00670FD8"/>
    <w:rsid w:val="00674404"/>
    <w:rsid w:val="00690B2B"/>
    <w:rsid w:val="0069123C"/>
    <w:rsid w:val="006A1CB3"/>
    <w:rsid w:val="006A6E08"/>
    <w:rsid w:val="006B3895"/>
    <w:rsid w:val="006B6B76"/>
    <w:rsid w:val="006C32B9"/>
    <w:rsid w:val="006C3A69"/>
    <w:rsid w:val="006C4984"/>
    <w:rsid w:val="006C7DC1"/>
    <w:rsid w:val="006D150B"/>
    <w:rsid w:val="006D3659"/>
    <w:rsid w:val="006D69DF"/>
    <w:rsid w:val="006E08A0"/>
    <w:rsid w:val="006E4289"/>
    <w:rsid w:val="006E67B8"/>
    <w:rsid w:val="006E7589"/>
    <w:rsid w:val="006F1466"/>
    <w:rsid w:val="006F3F9D"/>
    <w:rsid w:val="006F4522"/>
    <w:rsid w:val="007046B2"/>
    <w:rsid w:val="00706C8C"/>
    <w:rsid w:val="0072064C"/>
    <w:rsid w:val="00722AFD"/>
    <w:rsid w:val="00723E5E"/>
    <w:rsid w:val="00725483"/>
    <w:rsid w:val="00727B51"/>
    <w:rsid w:val="00727D3C"/>
    <w:rsid w:val="00730FED"/>
    <w:rsid w:val="00733ADD"/>
    <w:rsid w:val="00734160"/>
    <w:rsid w:val="007341C2"/>
    <w:rsid w:val="00736D40"/>
    <w:rsid w:val="00737675"/>
    <w:rsid w:val="00752221"/>
    <w:rsid w:val="00752FEB"/>
    <w:rsid w:val="00754AD8"/>
    <w:rsid w:val="00763EDB"/>
    <w:rsid w:val="00765DAB"/>
    <w:rsid w:val="007768E4"/>
    <w:rsid w:val="00782E92"/>
    <w:rsid w:val="00783AD5"/>
    <w:rsid w:val="00791462"/>
    <w:rsid w:val="00794B4F"/>
    <w:rsid w:val="007A6FD8"/>
    <w:rsid w:val="007B2101"/>
    <w:rsid w:val="007B26E8"/>
    <w:rsid w:val="007B36CE"/>
    <w:rsid w:val="007B4040"/>
    <w:rsid w:val="007C1052"/>
    <w:rsid w:val="007C51E1"/>
    <w:rsid w:val="007D00C3"/>
    <w:rsid w:val="007D50EE"/>
    <w:rsid w:val="007D6548"/>
    <w:rsid w:val="007D726A"/>
    <w:rsid w:val="007E1448"/>
    <w:rsid w:val="007E34AB"/>
    <w:rsid w:val="007E48BC"/>
    <w:rsid w:val="008035D3"/>
    <w:rsid w:val="00804946"/>
    <w:rsid w:val="00804F85"/>
    <w:rsid w:val="00806AAF"/>
    <w:rsid w:val="008075B1"/>
    <w:rsid w:val="00812285"/>
    <w:rsid w:val="008314C4"/>
    <w:rsid w:val="00834551"/>
    <w:rsid w:val="0083514B"/>
    <w:rsid w:val="00835CB1"/>
    <w:rsid w:val="008370AF"/>
    <w:rsid w:val="00837423"/>
    <w:rsid w:val="008377C6"/>
    <w:rsid w:val="008437AD"/>
    <w:rsid w:val="00860529"/>
    <w:rsid w:val="008613BE"/>
    <w:rsid w:val="008614B4"/>
    <w:rsid w:val="00861B45"/>
    <w:rsid w:val="00861D29"/>
    <w:rsid w:val="0086287A"/>
    <w:rsid w:val="008651E4"/>
    <w:rsid w:val="00871748"/>
    <w:rsid w:val="0087611C"/>
    <w:rsid w:val="008825E9"/>
    <w:rsid w:val="0089720B"/>
    <w:rsid w:val="008A66CB"/>
    <w:rsid w:val="008B7A42"/>
    <w:rsid w:val="008C1BC9"/>
    <w:rsid w:val="008C3E56"/>
    <w:rsid w:val="008D1FAC"/>
    <w:rsid w:val="008D2E20"/>
    <w:rsid w:val="008D67F8"/>
    <w:rsid w:val="008E5FFE"/>
    <w:rsid w:val="008E60E5"/>
    <w:rsid w:val="009068D2"/>
    <w:rsid w:val="00914E3D"/>
    <w:rsid w:val="00920884"/>
    <w:rsid w:val="0092359B"/>
    <w:rsid w:val="00926992"/>
    <w:rsid w:val="0093234E"/>
    <w:rsid w:val="009411A9"/>
    <w:rsid w:val="00945B21"/>
    <w:rsid w:val="00956252"/>
    <w:rsid w:val="00960F11"/>
    <w:rsid w:val="009660FA"/>
    <w:rsid w:val="00982C6F"/>
    <w:rsid w:val="009830CC"/>
    <w:rsid w:val="0098468A"/>
    <w:rsid w:val="0098473B"/>
    <w:rsid w:val="0098627F"/>
    <w:rsid w:val="00991BDD"/>
    <w:rsid w:val="00991DEB"/>
    <w:rsid w:val="00997B7D"/>
    <w:rsid w:val="009A1114"/>
    <w:rsid w:val="009A7C6C"/>
    <w:rsid w:val="009B0A27"/>
    <w:rsid w:val="009B0DC5"/>
    <w:rsid w:val="009C15AA"/>
    <w:rsid w:val="009C211A"/>
    <w:rsid w:val="009D3A40"/>
    <w:rsid w:val="009E64D8"/>
    <w:rsid w:val="009F4B7B"/>
    <w:rsid w:val="009F7E18"/>
    <w:rsid w:val="00A023CD"/>
    <w:rsid w:val="00A153F5"/>
    <w:rsid w:val="00A161F5"/>
    <w:rsid w:val="00A23026"/>
    <w:rsid w:val="00A2358C"/>
    <w:rsid w:val="00A26820"/>
    <w:rsid w:val="00A2745B"/>
    <w:rsid w:val="00A3012D"/>
    <w:rsid w:val="00A33235"/>
    <w:rsid w:val="00A34231"/>
    <w:rsid w:val="00A34895"/>
    <w:rsid w:val="00A4055F"/>
    <w:rsid w:val="00A517C7"/>
    <w:rsid w:val="00A543C0"/>
    <w:rsid w:val="00A5447F"/>
    <w:rsid w:val="00A62751"/>
    <w:rsid w:val="00A647EF"/>
    <w:rsid w:val="00A6781A"/>
    <w:rsid w:val="00A769F0"/>
    <w:rsid w:val="00A856EA"/>
    <w:rsid w:val="00A876EA"/>
    <w:rsid w:val="00A87FE5"/>
    <w:rsid w:val="00AA4048"/>
    <w:rsid w:val="00AA4A21"/>
    <w:rsid w:val="00AB0224"/>
    <w:rsid w:val="00AB066A"/>
    <w:rsid w:val="00AB3189"/>
    <w:rsid w:val="00AB67FE"/>
    <w:rsid w:val="00AB727D"/>
    <w:rsid w:val="00AC2828"/>
    <w:rsid w:val="00AD18C4"/>
    <w:rsid w:val="00AE2756"/>
    <w:rsid w:val="00AF1702"/>
    <w:rsid w:val="00AF68AE"/>
    <w:rsid w:val="00AF6ABE"/>
    <w:rsid w:val="00B02654"/>
    <w:rsid w:val="00B129CC"/>
    <w:rsid w:val="00B152B6"/>
    <w:rsid w:val="00B20C51"/>
    <w:rsid w:val="00B22346"/>
    <w:rsid w:val="00B24553"/>
    <w:rsid w:val="00B25998"/>
    <w:rsid w:val="00B31747"/>
    <w:rsid w:val="00B346F5"/>
    <w:rsid w:val="00B4382C"/>
    <w:rsid w:val="00B4765F"/>
    <w:rsid w:val="00B5040A"/>
    <w:rsid w:val="00B51C2D"/>
    <w:rsid w:val="00B52CCB"/>
    <w:rsid w:val="00B55C29"/>
    <w:rsid w:val="00B55FE0"/>
    <w:rsid w:val="00B654BE"/>
    <w:rsid w:val="00B7520F"/>
    <w:rsid w:val="00B75801"/>
    <w:rsid w:val="00B83CAD"/>
    <w:rsid w:val="00B924BD"/>
    <w:rsid w:val="00B938CD"/>
    <w:rsid w:val="00BA3136"/>
    <w:rsid w:val="00BB21E3"/>
    <w:rsid w:val="00BB3C30"/>
    <w:rsid w:val="00BB5B51"/>
    <w:rsid w:val="00BC1922"/>
    <w:rsid w:val="00BD59BC"/>
    <w:rsid w:val="00BD5B44"/>
    <w:rsid w:val="00BE06D9"/>
    <w:rsid w:val="00BF5C0A"/>
    <w:rsid w:val="00BF6892"/>
    <w:rsid w:val="00C13A71"/>
    <w:rsid w:val="00C159C6"/>
    <w:rsid w:val="00C15C57"/>
    <w:rsid w:val="00C264D5"/>
    <w:rsid w:val="00C2716B"/>
    <w:rsid w:val="00C2793E"/>
    <w:rsid w:val="00C318D3"/>
    <w:rsid w:val="00C3191F"/>
    <w:rsid w:val="00C324AA"/>
    <w:rsid w:val="00C3633B"/>
    <w:rsid w:val="00C51709"/>
    <w:rsid w:val="00C53FE9"/>
    <w:rsid w:val="00C5583D"/>
    <w:rsid w:val="00C576D0"/>
    <w:rsid w:val="00C60714"/>
    <w:rsid w:val="00C6181A"/>
    <w:rsid w:val="00C61887"/>
    <w:rsid w:val="00C802A0"/>
    <w:rsid w:val="00C80BCB"/>
    <w:rsid w:val="00C82913"/>
    <w:rsid w:val="00C872F8"/>
    <w:rsid w:val="00CB0819"/>
    <w:rsid w:val="00CB5456"/>
    <w:rsid w:val="00CB5E99"/>
    <w:rsid w:val="00CD0F32"/>
    <w:rsid w:val="00CE7EB4"/>
    <w:rsid w:val="00D01C16"/>
    <w:rsid w:val="00D11463"/>
    <w:rsid w:val="00D11ED5"/>
    <w:rsid w:val="00D126A9"/>
    <w:rsid w:val="00D13938"/>
    <w:rsid w:val="00D17BAC"/>
    <w:rsid w:val="00D32FFA"/>
    <w:rsid w:val="00D447AF"/>
    <w:rsid w:val="00D4516A"/>
    <w:rsid w:val="00D503C5"/>
    <w:rsid w:val="00D57C3F"/>
    <w:rsid w:val="00D64EB5"/>
    <w:rsid w:val="00D65E96"/>
    <w:rsid w:val="00D6739A"/>
    <w:rsid w:val="00D703B6"/>
    <w:rsid w:val="00D7766E"/>
    <w:rsid w:val="00D86EFD"/>
    <w:rsid w:val="00D94307"/>
    <w:rsid w:val="00D953A5"/>
    <w:rsid w:val="00DA0243"/>
    <w:rsid w:val="00DB1896"/>
    <w:rsid w:val="00DB6989"/>
    <w:rsid w:val="00DC0783"/>
    <w:rsid w:val="00DC4097"/>
    <w:rsid w:val="00DC427E"/>
    <w:rsid w:val="00DC58D5"/>
    <w:rsid w:val="00DC5D58"/>
    <w:rsid w:val="00DC6D82"/>
    <w:rsid w:val="00DD09A8"/>
    <w:rsid w:val="00DD13AD"/>
    <w:rsid w:val="00DD1DA5"/>
    <w:rsid w:val="00DD4105"/>
    <w:rsid w:val="00DD75A6"/>
    <w:rsid w:val="00DD7B26"/>
    <w:rsid w:val="00DE3BCD"/>
    <w:rsid w:val="00DF69CD"/>
    <w:rsid w:val="00DF6AE3"/>
    <w:rsid w:val="00E11B6E"/>
    <w:rsid w:val="00E14CA3"/>
    <w:rsid w:val="00E14F30"/>
    <w:rsid w:val="00E15467"/>
    <w:rsid w:val="00E1780F"/>
    <w:rsid w:val="00E24379"/>
    <w:rsid w:val="00E347BF"/>
    <w:rsid w:val="00E35BF3"/>
    <w:rsid w:val="00E3769D"/>
    <w:rsid w:val="00E409C9"/>
    <w:rsid w:val="00E43DAA"/>
    <w:rsid w:val="00E572A9"/>
    <w:rsid w:val="00E7210E"/>
    <w:rsid w:val="00E751DF"/>
    <w:rsid w:val="00E7590F"/>
    <w:rsid w:val="00E80FEF"/>
    <w:rsid w:val="00E81704"/>
    <w:rsid w:val="00E83476"/>
    <w:rsid w:val="00E845C6"/>
    <w:rsid w:val="00E90BB5"/>
    <w:rsid w:val="00E92117"/>
    <w:rsid w:val="00EB3816"/>
    <w:rsid w:val="00EC35CE"/>
    <w:rsid w:val="00EC4BDA"/>
    <w:rsid w:val="00EC5699"/>
    <w:rsid w:val="00ED7B3B"/>
    <w:rsid w:val="00EE3988"/>
    <w:rsid w:val="00EE4ECD"/>
    <w:rsid w:val="00EF00A2"/>
    <w:rsid w:val="00EF2E59"/>
    <w:rsid w:val="00EF475A"/>
    <w:rsid w:val="00EF779C"/>
    <w:rsid w:val="00F04862"/>
    <w:rsid w:val="00F05F07"/>
    <w:rsid w:val="00F06C24"/>
    <w:rsid w:val="00F101B7"/>
    <w:rsid w:val="00F1654F"/>
    <w:rsid w:val="00F1743D"/>
    <w:rsid w:val="00F2152A"/>
    <w:rsid w:val="00F2335B"/>
    <w:rsid w:val="00F23E06"/>
    <w:rsid w:val="00F253AD"/>
    <w:rsid w:val="00F31C55"/>
    <w:rsid w:val="00F34B34"/>
    <w:rsid w:val="00F3754B"/>
    <w:rsid w:val="00F4187B"/>
    <w:rsid w:val="00F41AE2"/>
    <w:rsid w:val="00F43070"/>
    <w:rsid w:val="00F52EDC"/>
    <w:rsid w:val="00F53BD9"/>
    <w:rsid w:val="00F65CDB"/>
    <w:rsid w:val="00F66F05"/>
    <w:rsid w:val="00F75159"/>
    <w:rsid w:val="00F76448"/>
    <w:rsid w:val="00F77D26"/>
    <w:rsid w:val="00F804A4"/>
    <w:rsid w:val="00F86FAA"/>
    <w:rsid w:val="00F87826"/>
    <w:rsid w:val="00F97E18"/>
    <w:rsid w:val="00FA3C13"/>
    <w:rsid w:val="00FA40D7"/>
    <w:rsid w:val="00FA44EB"/>
    <w:rsid w:val="00FA6A0D"/>
    <w:rsid w:val="00FB06DC"/>
    <w:rsid w:val="00FB1D5C"/>
    <w:rsid w:val="00FB34CC"/>
    <w:rsid w:val="00FB3EF7"/>
    <w:rsid w:val="00FC396A"/>
    <w:rsid w:val="00FC63B6"/>
    <w:rsid w:val="00FD49D2"/>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76448"/>
    <w:pPr>
      <w:suppressAutoHyphens/>
    </w:pPr>
    <w:rPr>
      <w:sz w:val="24"/>
      <w:szCs w:val="24"/>
      <w:lang w:eastAsia="ar-SA"/>
    </w:rPr>
  </w:style>
  <w:style w:type="paragraph" w:styleId="1">
    <w:name w:val="heading 1"/>
    <w:aliases w:val="Heading 1 Char, Char Char,Char Char"/>
    <w:basedOn w:val="a1"/>
    <w:next w:val="a1"/>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H2,h2,Gliederung2,Gliederung,Indented Heading,H21,H22,Indented Heading1,Indented Heading2,Indented Heading3,Indented Heading4,H23,H211,H221,Indented Heading5,Indented Heading6,Indented Heading7,H24,H212,H222,О№"/>
    <w:basedOn w:val="a1"/>
    <w:next w:val="a1"/>
    <w:qFormat/>
    <w:rsid w:val="00F76448"/>
    <w:pPr>
      <w:keepNext/>
      <w:numPr>
        <w:ilvl w:val="1"/>
        <w:numId w:val="9"/>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9"/>
      </w:numPr>
      <w:spacing w:before="240" w:after="60"/>
      <w:outlineLvl w:val="3"/>
    </w:pPr>
    <w:rPr>
      <w:b/>
      <w:bCs/>
      <w:sz w:val="28"/>
      <w:szCs w:val="28"/>
    </w:rPr>
  </w:style>
  <w:style w:type="paragraph" w:styleId="5">
    <w:name w:val="heading 5"/>
    <w:basedOn w:val="a1"/>
    <w:next w:val="a1"/>
    <w:link w:val="50"/>
    <w:qFormat/>
    <w:rsid w:val="000073B0"/>
    <w:pPr>
      <w:tabs>
        <w:tab w:val="num" w:pos="0"/>
      </w:tabs>
      <w:suppressAutoHyphens w:val="0"/>
      <w:spacing w:before="240" w:after="60"/>
      <w:ind w:left="2974" w:hanging="708"/>
      <w:outlineLvl w:val="4"/>
    </w:pPr>
    <w:rPr>
      <w:rFonts w:ascii="Arial" w:hAnsi="Arial"/>
      <w:sz w:val="22"/>
      <w:szCs w:val="28"/>
      <w:lang w:eastAsia="ru-RU"/>
    </w:rPr>
  </w:style>
  <w:style w:type="paragraph" w:styleId="6">
    <w:name w:val="heading 6"/>
    <w:basedOn w:val="a1"/>
    <w:next w:val="a1"/>
    <w:link w:val="60"/>
    <w:qFormat/>
    <w:rsid w:val="000073B0"/>
    <w:pPr>
      <w:tabs>
        <w:tab w:val="num" w:pos="0"/>
      </w:tabs>
      <w:suppressAutoHyphens w:val="0"/>
      <w:spacing w:before="240" w:after="60"/>
      <w:ind w:left="3682" w:hanging="708"/>
      <w:outlineLvl w:val="5"/>
    </w:pPr>
    <w:rPr>
      <w:i/>
      <w:sz w:val="22"/>
      <w:szCs w:val="28"/>
      <w:lang w:eastAsia="ru-RU"/>
    </w:rPr>
  </w:style>
  <w:style w:type="paragraph" w:styleId="7">
    <w:name w:val="heading 7"/>
    <w:basedOn w:val="a1"/>
    <w:next w:val="a1"/>
    <w:link w:val="70"/>
    <w:qFormat/>
    <w:rsid w:val="000073B0"/>
    <w:pPr>
      <w:tabs>
        <w:tab w:val="num" w:pos="0"/>
      </w:tabs>
      <w:suppressAutoHyphens w:val="0"/>
      <w:spacing w:before="240" w:after="60"/>
      <w:ind w:left="4390" w:hanging="708"/>
      <w:outlineLvl w:val="6"/>
    </w:pPr>
    <w:rPr>
      <w:rFonts w:ascii="Arial" w:hAnsi="Arial"/>
      <w:sz w:val="22"/>
      <w:szCs w:val="28"/>
      <w:lang w:eastAsia="ru-RU"/>
    </w:rPr>
  </w:style>
  <w:style w:type="paragraph" w:styleId="8">
    <w:name w:val="heading 8"/>
    <w:basedOn w:val="a1"/>
    <w:next w:val="a1"/>
    <w:link w:val="80"/>
    <w:qFormat/>
    <w:rsid w:val="000073B0"/>
    <w:pPr>
      <w:tabs>
        <w:tab w:val="num" w:pos="0"/>
      </w:tabs>
      <w:suppressAutoHyphens w:val="0"/>
      <w:spacing w:before="240" w:after="60"/>
      <w:ind w:left="5098" w:hanging="708"/>
      <w:outlineLvl w:val="7"/>
    </w:pPr>
    <w:rPr>
      <w:rFonts w:ascii="Arial" w:hAnsi="Arial"/>
      <w:i/>
      <w:sz w:val="22"/>
      <w:szCs w:val="28"/>
      <w:lang w:eastAsia="ru-RU"/>
    </w:rPr>
  </w:style>
  <w:style w:type="paragraph" w:styleId="9">
    <w:name w:val="heading 9"/>
    <w:basedOn w:val="a1"/>
    <w:next w:val="a1"/>
    <w:link w:val="90"/>
    <w:qFormat/>
    <w:rsid w:val="000073B0"/>
    <w:pPr>
      <w:tabs>
        <w:tab w:val="num" w:pos="0"/>
      </w:tabs>
      <w:suppressAutoHyphens w:val="0"/>
      <w:spacing w:before="240" w:after="60"/>
      <w:ind w:left="5806" w:hanging="708"/>
      <w:outlineLvl w:val="8"/>
    </w:pPr>
    <w:rPr>
      <w:rFonts w:ascii="Arial" w:hAnsi="Arial"/>
      <w:b/>
      <w:i/>
      <w:sz w:val="18"/>
      <w:szCs w:val="28"/>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50">
    <w:name w:val="Заголовок 5 Знак"/>
    <w:basedOn w:val="a2"/>
    <w:link w:val="5"/>
    <w:rsid w:val="000073B0"/>
    <w:rPr>
      <w:rFonts w:ascii="Arial" w:hAnsi="Arial"/>
      <w:sz w:val="22"/>
      <w:szCs w:val="28"/>
    </w:rPr>
  </w:style>
  <w:style w:type="character" w:customStyle="1" w:styleId="60">
    <w:name w:val="Заголовок 6 Знак"/>
    <w:basedOn w:val="a2"/>
    <w:link w:val="6"/>
    <w:rsid w:val="000073B0"/>
    <w:rPr>
      <w:i/>
      <w:sz w:val="22"/>
      <w:szCs w:val="28"/>
    </w:rPr>
  </w:style>
  <w:style w:type="character" w:customStyle="1" w:styleId="70">
    <w:name w:val="Заголовок 7 Знак"/>
    <w:basedOn w:val="a2"/>
    <w:link w:val="7"/>
    <w:rsid w:val="000073B0"/>
    <w:rPr>
      <w:rFonts w:ascii="Arial" w:hAnsi="Arial"/>
      <w:sz w:val="22"/>
      <w:szCs w:val="28"/>
    </w:rPr>
  </w:style>
  <w:style w:type="character" w:customStyle="1" w:styleId="80">
    <w:name w:val="Заголовок 8 Знак"/>
    <w:basedOn w:val="a2"/>
    <w:link w:val="8"/>
    <w:rsid w:val="000073B0"/>
    <w:rPr>
      <w:rFonts w:ascii="Arial" w:hAnsi="Arial"/>
      <w:i/>
      <w:sz w:val="22"/>
      <w:szCs w:val="28"/>
    </w:rPr>
  </w:style>
  <w:style w:type="character" w:customStyle="1" w:styleId="90">
    <w:name w:val="Заголовок 9 Знак"/>
    <w:basedOn w:val="a2"/>
    <w:link w:val="9"/>
    <w:rsid w:val="000073B0"/>
    <w:rPr>
      <w:rFonts w:ascii="Arial" w:hAnsi="Arial"/>
      <w:b/>
      <w:i/>
      <w:sz w:val="18"/>
      <w:szCs w:val="28"/>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1"/>
    <w:link w:val="31"/>
    <w:rsid w:val="000954FB"/>
    <w:pPr>
      <w:suppressAutoHyphens w:val="0"/>
      <w:spacing w:after="120"/>
    </w:pPr>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
    <w:basedOn w:val="a1"/>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
    <w:basedOn w:val="a2"/>
    <w:link w:val="afb"/>
    <w:uiPriority w:val="99"/>
    <w:locked/>
    <w:rsid w:val="004314C8"/>
    <w:rPr>
      <w:rFonts w:eastAsia="MS Mincho"/>
      <w:sz w:val="26"/>
      <w:szCs w:val="24"/>
      <w:lang w:eastAsia="ar-SA"/>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1"/>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nhideWhenUsed/>
    <w:rsid w:val="009C211A"/>
    <w:rPr>
      <w:sz w:val="16"/>
      <w:szCs w:val="16"/>
    </w:rPr>
  </w:style>
  <w:style w:type="paragraph" w:styleId="afff2">
    <w:name w:val="annotation text"/>
    <w:basedOn w:val="a1"/>
    <w:link w:val="1f4"/>
    <w:semiHidden/>
    <w:unhideWhenUsed/>
    <w:rsid w:val="009C211A"/>
    <w:rPr>
      <w:sz w:val="20"/>
      <w:szCs w:val="20"/>
    </w:rPr>
  </w:style>
  <w:style w:type="character" w:customStyle="1" w:styleId="1f4">
    <w:name w:val="Текст примечания Знак1"/>
    <w:basedOn w:val="a2"/>
    <w:link w:val="afff2"/>
    <w:uiPriority w:val="99"/>
    <w:semiHidden/>
    <w:rsid w:val="009C211A"/>
    <w:rPr>
      <w:lang w:eastAsia="ar-SA"/>
    </w:rPr>
  </w:style>
  <w:style w:type="table" w:styleId="afff3">
    <w:name w:val="Table Grid"/>
    <w:basedOn w:val="a3"/>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1"/>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character" w:customStyle="1" w:styleId="312">
    <w:name w:val="Основной текст 3 Знак1"/>
    <w:basedOn w:val="a2"/>
    <w:link w:val="3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paragraph" w:styleId="27">
    <w:name w:val="Body Text 2"/>
    <w:basedOn w:val="a1"/>
    <w:link w:val="28"/>
    <w:rsid w:val="000073B0"/>
    <w:pPr>
      <w:suppressAutoHyphens w:val="0"/>
      <w:jc w:val="both"/>
    </w:pPr>
    <w:rPr>
      <w:rFonts w:ascii="Times New Roman CYR" w:hAnsi="Times New Roman CYR"/>
      <w:b/>
      <w:szCs w:val="28"/>
      <w:lang w:eastAsia="en-US"/>
    </w:rPr>
  </w:style>
  <w:style w:type="character" w:customStyle="1" w:styleId="28">
    <w:name w:val="Основной текст 2 Знак"/>
    <w:basedOn w:val="a2"/>
    <w:link w:val="27"/>
    <w:rsid w:val="000073B0"/>
    <w:rPr>
      <w:rFonts w:ascii="Times New Roman CYR" w:hAnsi="Times New Roman CYR"/>
      <w:b/>
      <w:sz w:val="24"/>
      <w:szCs w:val="28"/>
      <w:lang w:eastAsia="en-US"/>
    </w:rPr>
  </w:style>
  <w:style w:type="paragraph" w:customStyle="1" w:styleId="29">
    <w:name w:val="Уровень 2. Нумерованный список"/>
    <w:basedOn w:val="afb"/>
    <w:link w:val="2a"/>
    <w:uiPriority w:val="99"/>
    <w:rsid w:val="000073B0"/>
    <w:pPr>
      <w:tabs>
        <w:tab w:val="num" w:pos="567"/>
      </w:tabs>
      <w:suppressAutoHyphens w:val="0"/>
      <w:spacing w:after="120"/>
      <w:ind w:firstLine="0"/>
    </w:pPr>
    <w:rPr>
      <w:rFonts w:eastAsia="Times New Roman"/>
      <w:sz w:val="24"/>
      <w:szCs w:val="28"/>
      <w:lang w:eastAsia="en-US"/>
    </w:rPr>
  </w:style>
  <w:style w:type="paragraph" w:customStyle="1" w:styleId="afff4">
    <w:name w:val="Обычный правый"/>
    <w:basedOn w:val="a1"/>
    <w:rsid w:val="000073B0"/>
    <w:pPr>
      <w:tabs>
        <w:tab w:val="right" w:pos="2970"/>
      </w:tabs>
      <w:suppressAutoHyphens w:val="0"/>
      <w:spacing w:before="120" w:after="120"/>
      <w:jc w:val="right"/>
    </w:pPr>
    <w:rPr>
      <w:szCs w:val="28"/>
      <w:lang w:eastAsia="en-US"/>
    </w:rPr>
  </w:style>
  <w:style w:type="paragraph" w:styleId="afff5">
    <w:name w:val="Body Text First Indent"/>
    <w:basedOn w:val="afb"/>
    <w:link w:val="afff6"/>
    <w:rsid w:val="000073B0"/>
    <w:pPr>
      <w:suppressAutoHyphens w:val="0"/>
    </w:pPr>
    <w:rPr>
      <w:rFonts w:eastAsia="Times New Roman"/>
      <w:sz w:val="24"/>
      <w:lang w:eastAsia="en-US"/>
    </w:rPr>
  </w:style>
  <w:style w:type="character" w:customStyle="1" w:styleId="afff6">
    <w:name w:val="Красная строка Знак"/>
    <w:basedOn w:val="16"/>
    <w:link w:val="afff5"/>
    <w:rsid w:val="000073B0"/>
    <w:rPr>
      <w:sz w:val="24"/>
      <w:lang w:eastAsia="en-US"/>
    </w:rPr>
  </w:style>
  <w:style w:type="paragraph" w:customStyle="1" w:styleId="afff7">
    <w:name w:val="Обычный центр"/>
    <w:basedOn w:val="a1"/>
    <w:rsid w:val="000073B0"/>
    <w:pPr>
      <w:suppressAutoHyphens w:val="0"/>
      <w:spacing w:before="120" w:after="60"/>
      <w:jc w:val="center"/>
    </w:pPr>
    <w:rPr>
      <w:szCs w:val="28"/>
      <w:lang w:eastAsia="en-US"/>
    </w:rPr>
  </w:style>
  <w:style w:type="paragraph" w:customStyle="1" w:styleId="38">
    <w:name w:val="Уровень 3. Нумерованный список"/>
    <w:basedOn w:val="29"/>
    <w:rsid w:val="000073B0"/>
    <w:pPr>
      <w:ind w:firstLine="284"/>
    </w:pPr>
  </w:style>
  <w:style w:type="paragraph" w:customStyle="1" w:styleId="Preformat">
    <w:name w:val="Preformat"/>
    <w:rsid w:val="000073B0"/>
    <w:pPr>
      <w:widowControl w:val="0"/>
      <w:autoSpaceDE w:val="0"/>
      <w:autoSpaceDN w:val="0"/>
      <w:spacing w:before="240"/>
    </w:pPr>
    <w:rPr>
      <w:rFonts w:ascii="Courier New" w:hAnsi="Courier New" w:cs="Courier New"/>
      <w:sz w:val="28"/>
      <w:szCs w:val="28"/>
    </w:rPr>
  </w:style>
  <w:style w:type="paragraph" w:customStyle="1" w:styleId="1f5">
    <w:name w:val="Название 1"/>
    <w:basedOn w:val="a1"/>
    <w:rsid w:val="000073B0"/>
    <w:pPr>
      <w:tabs>
        <w:tab w:val="left" w:pos="708"/>
      </w:tabs>
      <w:suppressAutoHyphens w:val="0"/>
      <w:ind w:left="567"/>
      <w:jc w:val="center"/>
    </w:pPr>
    <w:rPr>
      <w:rFonts w:ascii="Tahoma" w:hAnsi="Tahoma" w:cs="Tahoma"/>
      <w:b/>
      <w:caps/>
      <w:sz w:val="28"/>
      <w:lang w:eastAsia="ru-RU"/>
    </w:rPr>
  </w:style>
  <w:style w:type="paragraph" w:customStyle="1" w:styleId="StyleProposal">
    <w:name w:val="Style Proposal"/>
    <w:basedOn w:val="a1"/>
    <w:rsid w:val="000073B0"/>
    <w:pPr>
      <w:suppressAutoHyphens w:val="0"/>
      <w:jc w:val="both"/>
    </w:pPr>
    <w:rPr>
      <w:rFonts w:ascii="Arial" w:hAnsi="Arial" w:cs="Arial"/>
      <w:sz w:val="20"/>
      <w:lang w:val="en-US" w:eastAsia="en-US"/>
    </w:rPr>
  </w:style>
  <w:style w:type="paragraph" w:styleId="a">
    <w:name w:val="List Number"/>
    <w:basedOn w:val="a1"/>
    <w:rsid w:val="000073B0"/>
    <w:pPr>
      <w:numPr>
        <w:numId w:val="24"/>
      </w:numPr>
      <w:suppressAutoHyphens w:val="0"/>
    </w:pPr>
    <w:rPr>
      <w:rFonts w:ascii="Peterburg" w:hAnsi="Peterburg"/>
      <w:szCs w:val="28"/>
      <w:lang w:eastAsia="ru-RU"/>
    </w:rPr>
  </w:style>
  <w:style w:type="paragraph" w:customStyle="1" w:styleId="StyleBulletChar14pt">
    <w:name w:val="Style Bullet Char + 14 pt"/>
    <w:basedOn w:val="a1"/>
    <w:rsid w:val="000073B0"/>
    <w:pPr>
      <w:numPr>
        <w:numId w:val="25"/>
      </w:numPr>
      <w:suppressAutoHyphens w:val="0"/>
    </w:pPr>
    <w:rPr>
      <w:szCs w:val="28"/>
      <w:lang w:eastAsia="en-US"/>
    </w:rPr>
  </w:style>
  <w:style w:type="character" w:customStyle="1" w:styleId="1f6">
    <w:name w:val="Схема документа Знак1"/>
    <w:basedOn w:val="a2"/>
    <w:link w:val="afff8"/>
    <w:semiHidden/>
    <w:rsid w:val="000073B0"/>
    <w:rPr>
      <w:rFonts w:ascii="Tahoma" w:hAnsi="Tahoma" w:cs="Tahoma"/>
      <w:szCs w:val="28"/>
      <w:shd w:val="clear" w:color="auto" w:fill="000080"/>
      <w:lang w:eastAsia="en-US"/>
    </w:rPr>
  </w:style>
  <w:style w:type="paragraph" w:styleId="afff8">
    <w:name w:val="Document Map"/>
    <w:basedOn w:val="a1"/>
    <w:link w:val="1f6"/>
    <w:semiHidden/>
    <w:rsid w:val="000073B0"/>
    <w:pPr>
      <w:shd w:val="clear" w:color="auto" w:fill="000080"/>
      <w:suppressAutoHyphens w:val="0"/>
    </w:pPr>
    <w:rPr>
      <w:rFonts w:ascii="Tahoma" w:hAnsi="Tahoma" w:cs="Tahoma"/>
      <w:sz w:val="20"/>
      <w:szCs w:val="28"/>
      <w:lang w:eastAsia="en-US"/>
    </w:rPr>
  </w:style>
  <w:style w:type="paragraph" w:customStyle="1" w:styleId="ConsNonformat">
    <w:name w:val="ConsNonformat"/>
    <w:rsid w:val="000073B0"/>
    <w:pPr>
      <w:widowControl w:val="0"/>
      <w:autoSpaceDE w:val="0"/>
      <w:autoSpaceDN w:val="0"/>
      <w:adjustRightInd w:val="0"/>
    </w:pPr>
    <w:rPr>
      <w:rFonts w:ascii="Courier New" w:hAnsi="Courier New" w:cs="Courier New"/>
      <w:sz w:val="28"/>
      <w:szCs w:val="28"/>
    </w:rPr>
  </w:style>
  <w:style w:type="paragraph" w:customStyle="1" w:styleId="afff9">
    <w:name w:val="Пункт"/>
    <w:basedOn w:val="a1"/>
    <w:rsid w:val="000073B0"/>
    <w:pPr>
      <w:tabs>
        <w:tab w:val="num" w:pos="1134"/>
      </w:tabs>
      <w:suppressAutoHyphens w:val="0"/>
      <w:spacing w:line="360" w:lineRule="auto"/>
      <w:ind w:left="1134" w:hanging="1134"/>
      <w:jc w:val="both"/>
    </w:pPr>
    <w:rPr>
      <w:snapToGrid w:val="0"/>
      <w:sz w:val="28"/>
      <w:szCs w:val="28"/>
      <w:lang w:eastAsia="ru-RU"/>
    </w:rPr>
  </w:style>
  <w:style w:type="paragraph" w:customStyle="1" w:styleId="afffa">
    <w:name w:val="Подподпункт"/>
    <w:basedOn w:val="a1"/>
    <w:rsid w:val="000073B0"/>
    <w:pPr>
      <w:tabs>
        <w:tab w:val="num" w:pos="1701"/>
      </w:tabs>
      <w:suppressAutoHyphens w:val="0"/>
      <w:spacing w:line="360" w:lineRule="auto"/>
      <w:ind w:left="1701" w:hanging="567"/>
      <w:jc w:val="both"/>
    </w:pPr>
    <w:rPr>
      <w:snapToGrid w:val="0"/>
      <w:sz w:val="28"/>
      <w:szCs w:val="28"/>
      <w:lang w:eastAsia="ru-RU"/>
    </w:rPr>
  </w:style>
  <w:style w:type="character" w:customStyle="1" w:styleId="2a">
    <w:name w:val="Уровень 2. Нумерованный список Знак"/>
    <w:link w:val="29"/>
    <w:uiPriority w:val="99"/>
    <w:locked/>
    <w:rsid w:val="004725E2"/>
    <w:rPr>
      <w:sz w:val="24"/>
      <w:szCs w:val="28"/>
      <w:lang w:eastAsia="en-US"/>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E55517D5-A1BF-48B3-880A-5947E0CC450C}">
  <ds:schemaRefs>
    <ds:schemaRef ds:uri="http://schemas.openxmlformats.org/officeDocument/2006/bibliography"/>
  </ds:schemaRefs>
</ds:datastoreItem>
</file>

<file path=customXml/itemProps5.xml><?xml version="1.0" encoding="utf-8"?>
<ds:datastoreItem xmlns:ds="http://schemas.openxmlformats.org/officeDocument/2006/customXml" ds:itemID="{C890935E-AA01-4C07-B7DC-9D08A434E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1945</TotalTime>
  <Pages>45</Pages>
  <Words>13528</Words>
  <Characters>77111</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90459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cp:lastModifiedBy>
  <cp:revision>12</cp:revision>
  <cp:lastPrinted>2013-08-01T05:08:00Z</cp:lastPrinted>
  <dcterms:created xsi:type="dcterms:W3CDTF">2013-05-15T08:12:00Z</dcterms:created>
  <dcterms:modified xsi:type="dcterms:W3CDTF">2013-08-08T10:54:00Z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