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2" w:rsidRDefault="00003062"/>
    <w:p w:rsidR="00003062" w:rsidRPr="00563C8F" w:rsidRDefault="000030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9pt;width:284.7pt;height:55.05pt;z-index:251658240" filled="f" stroked="f">
            <v:textbox style="mso-next-textbox:#_x0000_s1026" inset=",0">
              <w:txbxContent>
                <w:p w:rsidR="00003062" w:rsidRDefault="00003062" w:rsidP="006246B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на Куйбышевской</w:t>
                  </w:r>
                </w:p>
                <w:p w:rsidR="00003062" w:rsidRPr="006246B9" w:rsidRDefault="00003062" w:rsidP="006246B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003062" w:rsidRPr="006246B9" w:rsidRDefault="00003062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003062" w:rsidRPr="006246B9" w:rsidRDefault="00003062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 факс:+7(846) 303-43-33</w:t>
                  </w:r>
                </w:p>
                <w:p w:rsidR="00003062" w:rsidRPr="003270C8" w:rsidRDefault="00003062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kbsh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003062" w:rsidRPr="003270C8" w:rsidRDefault="00003062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9pt;margin-top:1.9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003062" w:rsidRPr="00563C8F" w:rsidRDefault="00003062"/>
    <w:p w:rsidR="00003062" w:rsidRPr="00563C8F" w:rsidRDefault="00003062"/>
    <w:p w:rsidR="00003062" w:rsidRDefault="00003062" w:rsidP="00B91A5D">
      <w:pPr>
        <w:rPr>
          <w:rFonts w:ascii="EuropeExt08" w:hAnsi="EuropeExt08" w:cs="EuropeExt08"/>
          <w:sz w:val="24"/>
          <w:szCs w:val="24"/>
        </w:rPr>
      </w:pPr>
    </w:p>
    <w:p w:rsidR="00003062" w:rsidRDefault="00003062" w:rsidP="00B91A5D">
      <w:pPr>
        <w:rPr>
          <w:rFonts w:ascii="EuropeExt08" w:hAnsi="EuropeExt08" w:cs="EuropeExt08"/>
          <w:sz w:val="24"/>
          <w:szCs w:val="24"/>
        </w:rPr>
      </w:pPr>
    </w:p>
    <w:p w:rsidR="00003062" w:rsidRDefault="00003062" w:rsidP="00B91A5D">
      <w:pPr>
        <w:rPr>
          <w:rFonts w:ascii="EuropeExt08" w:hAnsi="EuropeExt08" w:cs="EuropeExt08"/>
          <w:sz w:val="24"/>
          <w:szCs w:val="24"/>
        </w:rPr>
      </w:pPr>
    </w:p>
    <w:p w:rsidR="00003062" w:rsidRDefault="00003062" w:rsidP="00B91A5D">
      <w:pPr>
        <w:rPr>
          <w:rFonts w:ascii="EuropeExt08" w:hAnsi="EuropeExt08" w:cs="EuropeExt08"/>
          <w:sz w:val="24"/>
          <w:szCs w:val="24"/>
        </w:rPr>
      </w:pPr>
    </w:p>
    <w:p w:rsidR="00003062" w:rsidRDefault="00003062" w:rsidP="003270C8">
      <w:pPr>
        <w:jc w:val="center"/>
        <w:rPr>
          <w:b/>
          <w:bCs/>
        </w:rPr>
      </w:pPr>
      <w:r>
        <w:rPr>
          <w:b/>
          <w:bCs/>
        </w:rPr>
        <w:t>ПРОТОКОЛ №7/КК</w:t>
      </w:r>
    </w:p>
    <w:p w:rsidR="00003062" w:rsidRDefault="00003062" w:rsidP="003270C8">
      <w:pPr>
        <w:jc w:val="center"/>
        <w:rPr>
          <w:b/>
          <w:bCs/>
        </w:rPr>
      </w:pPr>
      <w:r>
        <w:rPr>
          <w:b/>
          <w:bCs/>
        </w:rPr>
        <w:t xml:space="preserve">заседания Конкурсной комиссии филиала </w:t>
      </w:r>
    </w:p>
    <w:p w:rsidR="00003062" w:rsidRDefault="00003062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открытого акционерного общества «Центр по перевозке грузов в контейнерах «ТрансКонтейнер» (ОАО «ТрансКонтейнер») на Куйбышевской железной дороге, </w:t>
      </w:r>
    </w:p>
    <w:p w:rsidR="00003062" w:rsidRDefault="00003062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состоявшегося «23» сентября  2013 года</w:t>
      </w:r>
    </w:p>
    <w:p w:rsidR="00003062" w:rsidRPr="007B6AE4" w:rsidRDefault="00003062" w:rsidP="003270C8">
      <w:pPr>
        <w:jc w:val="both"/>
        <w:rPr>
          <w:b/>
          <w:bCs/>
          <w:sz w:val="16"/>
          <w:szCs w:val="16"/>
        </w:rPr>
      </w:pPr>
    </w:p>
    <w:p w:rsidR="00003062" w:rsidRPr="00FB4BEF" w:rsidRDefault="00003062" w:rsidP="003270C8">
      <w:pPr>
        <w:jc w:val="both"/>
        <w:rPr>
          <w:sz w:val="8"/>
          <w:szCs w:val="8"/>
          <w:u w:val="single"/>
        </w:rPr>
      </w:pPr>
    </w:p>
    <w:p w:rsidR="00003062" w:rsidRDefault="00003062" w:rsidP="000F2D3A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003062" w:rsidRDefault="00003062" w:rsidP="000F2D3A">
      <w:pPr>
        <w:jc w:val="both"/>
        <w:rPr>
          <w:u w:val="single"/>
        </w:rPr>
      </w:pPr>
    </w:p>
    <w:p w:rsidR="00003062" w:rsidRPr="00002EB8" w:rsidRDefault="00003062" w:rsidP="000F2D3A">
      <w:pPr>
        <w:jc w:val="both"/>
      </w:pPr>
      <w:r>
        <w:t>4 члена</w:t>
      </w:r>
      <w:r w:rsidRPr="00002EB8">
        <w:t xml:space="preserve"> Конкурсной комиссии из </w:t>
      </w:r>
      <w:r>
        <w:t>8</w:t>
      </w:r>
    </w:p>
    <w:p w:rsidR="00003062" w:rsidRPr="00002EB8" w:rsidRDefault="00003062" w:rsidP="000F2D3A">
      <w:pPr>
        <w:jc w:val="both"/>
      </w:pPr>
      <w:r w:rsidRPr="00002EB8">
        <w:t xml:space="preserve">Кворум имеется </w:t>
      </w:r>
    </w:p>
    <w:p w:rsidR="00003062" w:rsidRPr="00002EB8" w:rsidRDefault="00003062" w:rsidP="000F2D3A">
      <w:pPr>
        <w:jc w:val="both"/>
        <w:rPr>
          <w:sz w:val="8"/>
          <w:szCs w:val="8"/>
        </w:rPr>
      </w:pPr>
    </w:p>
    <w:p w:rsidR="00003062" w:rsidRPr="00002EB8" w:rsidRDefault="00003062" w:rsidP="000F2D3A">
      <w:pPr>
        <w:jc w:val="both"/>
        <w:rPr>
          <w:sz w:val="8"/>
          <w:szCs w:val="8"/>
        </w:rPr>
      </w:pPr>
    </w:p>
    <w:p w:rsidR="00003062" w:rsidRPr="00002EB8" w:rsidRDefault="00003062" w:rsidP="000F2D3A">
      <w:pPr>
        <w:jc w:val="both"/>
        <w:rPr>
          <w:sz w:val="8"/>
          <w:szCs w:val="8"/>
        </w:rPr>
      </w:pPr>
    </w:p>
    <w:p w:rsidR="00003062" w:rsidRDefault="00003062" w:rsidP="000F2D3A">
      <w:pPr>
        <w:jc w:val="both"/>
        <w:rPr>
          <w:sz w:val="8"/>
          <w:szCs w:val="8"/>
        </w:rPr>
      </w:pPr>
    </w:p>
    <w:p w:rsidR="00003062" w:rsidRPr="00FB4BEF" w:rsidRDefault="00003062" w:rsidP="000F2D3A">
      <w:pPr>
        <w:jc w:val="both"/>
        <w:rPr>
          <w:sz w:val="8"/>
          <w:szCs w:val="8"/>
          <w:u w:val="single"/>
        </w:rPr>
      </w:pPr>
    </w:p>
    <w:p w:rsidR="00003062" w:rsidRDefault="00003062" w:rsidP="000F2D3A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003062" w:rsidRDefault="00003062" w:rsidP="000F2D3A">
      <w:pPr>
        <w:jc w:val="both"/>
        <w:rPr>
          <w:u w:val="single"/>
        </w:rPr>
      </w:pPr>
    </w:p>
    <w:p w:rsidR="00003062" w:rsidRDefault="00003062" w:rsidP="000F2D3A">
      <w:pPr>
        <w:jc w:val="both"/>
      </w:pPr>
      <w:r>
        <w:t>2</w:t>
      </w:r>
      <w:r w:rsidRPr="00002EB8">
        <w:t xml:space="preserve"> причастных работника филиала </w:t>
      </w:r>
    </w:p>
    <w:p w:rsidR="00003062" w:rsidRPr="00002EB8" w:rsidRDefault="00003062" w:rsidP="000F2D3A">
      <w:pPr>
        <w:jc w:val="both"/>
      </w:pPr>
    </w:p>
    <w:p w:rsidR="00003062" w:rsidRPr="00D2747E" w:rsidRDefault="00003062" w:rsidP="003270C8">
      <w:pPr>
        <w:pStyle w:val="BodyTextIndent"/>
        <w:tabs>
          <w:tab w:val="left" w:pos="709"/>
          <w:tab w:val="left" w:pos="2800"/>
          <w:tab w:val="left" w:pos="7700"/>
        </w:tabs>
        <w:rPr>
          <w:i w:val="0"/>
          <w:iCs w:val="0"/>
          <w:u w:val="single"/>
        </w:rPr>
      </w:pPr>
      <w:r w:rsidRPr="00D2747E">
        <w:rPr>
          <w:i w:val="0"/>
          <w:iCs w:val="0"/>
        </w:rPr>
        <w:t xml:space="preserve"> </w:t>
      </w:r>
      <w:r w:rsidRPr="00D2747E">
        <w:rPr>
          <w:b/>
          <w:bCs/>
          <w:i w:val="0"/>
          <w:iCs w:val="0"/>
          <w:u w:val="single"/>
        </w:rPr>
        <w:t>Повестка дня заседания</w:t>
      </w:r>
      <w:r w:rsidRPr="00D2747E">
        <w:rPr>
          <w:i w:val="0"/>
          <w:iCs w:val="0"/>
          <w:u w:val="single"/>
        </w:rPr>
        <w:t>:</w:t>
      </w:r>
    </w:p>
    <w:p w:rsidR="00003062" w:rsidRDefault="00003062" w:rsidP="003270C8">
      <w:pPr>
        <w:pStyle w:val="BodyTextIndent"/>
        <w:tabs>
          <w:tab w:val="left" w:pos="709"/>
          <w:tab w:val="left" w:pos="2800"/>
          <w:tab w:val="left" w:pos="7700"/>
        </w:tabs>
        <w:rPr>
          <w:i w:val="0"/>
          <w:iCs w:val="0"/>
        </w:rPr>
      </w:pPr>
    </w:p>
    <w:p w:rsidR="00003062" w:rsidRPr="00B423C0" w:rsidRDefault="00003062" w:rsidP="003B0A82">
      <w:pPr>
        <w:pStyle w:val="BodyTextIndent"/>
        <w:ind w:left="720"/>
        <w:rPr>
          <w:i w:val="0"/>
          <w:iCs w:val="0"/>
        </w:rPr>
      </w:pPr>
      <w:r w:rsidRPr="00D2747E">
        <w:rPr>
          <w:b/>
          <w:bCs/>
          <w:i w:val="0"/>
          <w:iCs w:val="0"/>
          <w:lang w:val="en-US"/>
        </w:rPr>
        <w:t>I</w:t>
      </w:r>
      <w:r w:rsidRPr="00D2747E">
        <w:rPr>
          <w:b/>
          <w:bCs/>
          <w:i w:val="0"/>
          <w:iCs w:val="0"/>
        </w:rPr>
        <w:t>.</w:t>
      </w:r>
      <w:r>
        <w:rPr>
          <w:i w:val="0"/>
          <w:iCs w:val="0"/>
        </w:rPr>
        <w:t xml:space="preserve">Подведение итогов открытого конкурса № ОК/022/НКПКБШ/0023 на право заключения Договора на выполнение работ </w:t>
      </w:r>
      <w:r w:rsidRPr="00B423C0">
        <w:rPr>
          <w:i w:val="0"/>
          <w:iCs w:val="0"/>
        </w:rPr>
        <w:t xml:space="preserve">по строительству системы пожаротушения и водоснабжения площадки для переработки контейнеров  инв. № 88 агентства </w:t>
      </w:r>
      <w:r>
        <w:rPr>
          <w:i w:val="0"/>
          <w:iCs w:val="0"/>
        </w:rPr>
        <w:t>на</w:t>
      </w:r>
      <w:r w:rsidRPr="00B423C0">
        <w:rPr>
          <w:i w:val="0"/>
          <w:iCs w:val="0"/>
        </w:rPr>
        <w:t xml:space="preserve"> станции Черниковка в 2013 году</w:t>
      </w:r>
    </w:p>
    <w:p w:rsidR="00003062" w:rsidRPr="00233D02" w:rsidRDefault="00003062" w:rsidP="003B0A8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iCs w:val="0"/>
        </w:rPr>
      </w:pPr>
    </w:p>
    <w:p w:rsidR="00003062" w:rsidRDefault="00003062" w:rsidP="003B0A8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iCs w:val="0"/>
        </w:rPr>
      </w:pPr>
      <w:r>
        <w:rPr>
          <w:i w:val="0"/>
          <w:iCs w:val="0"/>
        </w:rPr>
        <w:t>Докладчик:  Железина И.О.- начальник технического отдела.</w:t>
      </w:r>
    </w:p>
    <w:p w:rsidR="00003062" w:rsidRDefault="00003062" w:rsidP="003B0A8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iCs w:val="0"/>
        </w:rPr>
      </w:pPr>
    </w:p>
    <w:p w:rsidR="00003062" w:rsidRDefault="00003062" w:rsidP="003B0A8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iCs w:val="0"/>
        </w:rPr>
      </w:pPr>
    </w:p>
    <w:p w:rsidR="00003062" w:rsidRDefault="00003062" w:rsidP="003B0A8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Дата и время подведения итогов: </w:t>
      </w:r>
      <w:r w:rsidRPr="0091052A">
        <w:rPr>
          <w:i w:val="0"/>
          <w:iCs w:val="0"/>
        </w:rPr>
        <w:t>2</w:t>
      </w:r>
      <w:r>
        <w:rPr>
          <w:i w:val="0"/>
          <w:iCs w:val="0"/>
        </w:rPr>
        <w:t>3.09</w:t>
      </w:r>
      <w:r w:rsidRPr="0091052A">
        <w:rPr>
          <w:i w:val="0"/>
          <w:iCs w:val="0"/>
        </w:rPr>
        <w:t>.2013 г.</w:t>
      </w:r>
      <w:r>
        <w:rPr>
          <w:i w:val="0"/>
          <w:iCs w:val="0"/>
        </w:rPr>
        <w:t xml:space="preserve"> 16.00  </w:t>
      </w:r>
    </w:p>
    <w:p w:rsidR="00003062" w:rsidRPr="0091052A" w:rsidRDefault="00003062" w:rsidP="003B0A8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iCs w:val="0"/>
        </w:rPr>
      </w:pPr>
      <w:r>
        <w:rPr>
          <w:b/>
          <w:bCs/>
          <w:i w:val="0"/>
          <w:iCs w:val="0"/>
        </w:rPr>
        <w:t xml:space="preserve">Место проведения подведения итогов: </w:t>
      </w:r>
      <w:r w:rsidRPr="0091052A">
        <w:rPr>
          <w:i w:val="0"/>
          <w:iCs w:val="0"/>
        </w:rPr>
        <w:t xml:space="preserve">443041 г. Самара ул. Льва Толстого д. 131 </w:t>
      </w:r>
    </w:p>
    <w:p w:rsidR="00003062" w:rsidRPr="0091052A" w:rsidRDefault="00003062" w:rsidP="003B0A8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bCs/>
          <w:i w:val="0"/>
          <w:iCs w:val="0"/>
        </w:rPr>
      </w:pPr>
    </w:p>
    <w:p w:rsidR="00003062" w:rsidRDefault="00003062" w:rsidP="003B0A82">
      <w:pPr>
        <w:pStyle w:val="BodyTextIndent"/>
        <w:tabs>
          <w:tab w:val="left" w:pos="700"/>
        </w:tabs>
        <w:autoSpaceDE/>
        <w:autoSpaceDN/>
        <w:rPr>
          <w:b/>
          <w:bCs/>
          <w:i w:val="0"/>
          <w:iCs w:val="0"/>
        </w:rPr>
      </w:pPr>
      <w:r>
        <w:rPr>
          <w:i w:val="0"/>
          <w:iCs w:val="0"/>
        </w:rPr>
        <w:t xml:space="preserve">          </w:t>
      </w:r>
      <w:r>
        <w:rPr>
          <w:b/>
          <w:bCs/>
          <w:i w:val="0"/>
          <w:iCs w:val="0"/>
        </w:rPr>
        <w:tab/>
      </w:r>
      <w:r w:rsidRPr="0056656F">
        <w:rPr>
          <w:b/>
          <w:bCs/>
          <w:i w:val="0"/>
          <w:iCs w:val="0"/>
        </w:rPr>
        <w:t>По пункту</w:t>
      </w:r>
      <w:r w:rsidRPr="007C276E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lang w:val="en-US"/>
        </w:rPr>
        <w:t>I</w:t>
      </w:r>
      <w:r w:rsidRPr="0056656F">
        <w:rPr>
          <w:i w:val="0"/>
          <w:iCs w:val="0"/>
        </w:rPr>
        <w:t xml:space="preserve"> </w:t>
      </w:r>
      <w:r w:rsidRPr="0056656F">
        <w:rPr>
          <w:b/>
          <w:bCs/>
          <w:i w:val="0"/>
          <w:iCs w:val="0"/>
        </w:rPr>
        <w:t xml:space="preserve"> повестки дня </w:t>
      </w:r>
      <w:r>
        <w:rPr>
          <w:b/>
          <w:bCs/>
          <w:i w:val="0"/>
          <w:iCs w:val="0"/>
        </w:rPr>
        <w:t>заседания:</w:t>
      </w:r>
    </w:p>
    <w:p w:rsidR="00003062" w:rsidRDefault="00003062" w:rsidP="003B0A82">
      <w:pPr>
        <w:pStyle w:val="BodyTextIndent"/>
        <w:tabs>
          <w:tab w:val="left" w:pos="700"/>
        </w:tabs>
        <w:autoSpaceDE/>
        <w:autoSpaceDN/>
        <w:rPr>
          <w:b/>
          <w:bCs/>
          <w:i w:val="0"/>
          <w:iCs w:val="0"/>
        </w:rPr>
      </w:pPr>
      <w:r w:rsidRPr="005E0E99">
        <w:rPr>
          <w:i w:val="0"/>
          <w:iCs w:val="0"/>
        </w:rPr>
        <w:tab/>
      </w:r>
      <w:r>
        <w:rPr>
          <w:b/>
          <w:bCs/>
          <w:i w:val="0"/>
          <w:iCs w:val="0"/>
        </w:rPr>
        <w:t>Лот №1</w:t>
      </w:r>
    </w:p>
    <w:p w:rsidR="00003062" w:rsidRDefault="00003062" w:rsidP="003B0A82">
      <w:pPr>
        <w:pStyle w:val="BodyTextIndent"/>
        <w:tabs>
          <w:tab w:val="left" w:pos="700"/>
        </w:tabs>
        <w:autoSpaceDE/>
        <w:autoSpaceDN/>
        <w:rPr>
          <w:b/>
          <w:bCs/>
          <w:i w:val="0"/>
          <w:iCs w:val="0"/>
        </w:rPr>
      </w:pPr>
    </w:p>
    <w:p w:rsidR="00003062" w:rsidRDefault="00003062" w:rsidP="003B0A82">
      <w:pPr>
        <w:pStyle w:val="BodyTextIndent"/>
      </w:pPr>
      <w:r>
        <w:rPr>
          <w:i w:val="0"/>
          <w:iCs w:val="0"/>
        </w:rPr>
        <w:t xml:space="preserve">       </w:t>
      </w:r>
      <w:r w:rsidRPr="00B423C0">
        <w:rPr>
          <w:i w:val="0"/>
          <w:iCs w:val="0"/>
        </w:rPr>
        <w:t>1.Открытый конкурс на право заключения договора на</w:t>
      </w:r>
      <w:r>
        <w:rPr>
          <w:i w:val="0"/>
          <w:iCs w:val="0"/>
        </w:rPr>
        <w:t xml:space="preserve"> выполнение работ </w:t>
      </w:r>
      <w:r w:rsidRPr="00B423C0">
        <w:rPr>
          <w:i w:val="0"/>
          <w:iCs w:val="0"/>
        </w:rPr>
        <w:t xml:space="preserve">по строительству системы пожаротушения и водоснабжения площадки для переработки контейнеров  инв. № 88 агентства </w:t>
      </w:r>
      <w:r>
        <w:rPr>
          <w:i w:val="0"/>
          <w:iCs w:val="0"/>
        </w:rPr>
        <w:t>на</w:t>
      </w:r>
      <w:r w:rsidRPr="00B423C0">
        <w:rPr>
          <w:i w:val="0"/>
          <w:iCs w:val="0"/>
        </w:rPr>
        <w:t xml:space="preserve"> станции Черниковка в 2013 году</w:t>
      </w:r>
      <w:r>
        <w:rPr>
          <w:i w:val="0"/>
          <w:iCs w:val="0"/>
        </w:rPr>
        <w:t xml:space="preserve"> признан состоявшимся</w:t>
      </w:r>
      <w:r w:rsidRPr="00B423C0">
        <w:rPr>
          <w:i w:val="0"/>
          <w:iCs w:val="0"/>
        </w:rPr>
        <w:t>.</w:t>
      </w:r>
    </w:p>
    <w:p w:rsidR="00003062" w:rsidRDefault="00003062" w:rsidP="003B0A82">
      <w:pPr>
        <w:jc w:val="both"/>
      </w:pPr>
      <w:r>
        <w:t xml:space="preserve">       2.Согласившись с выводами и предложениями Постоянной рабочей группы (Протокол № 33/ППРГ от 20.09.2013 года), принято решение о признании победителем по Лоту № 1 ООО Управляющая Компания «ПромСтройПроект» и заключении с ним договора на следующих условиях:</w:t>
      </w:r>
    </w:p>
    <w:p w:rsidR="00003062" w:rsidRDefault="00003062" w:rsidP="003B0A82">
      <w:pPr>
        <w:jc w:val="both"/>
      </w:pPr>
      <w:r>
        <w:rPr>
          <w:b/>
          <w:bCs/>
        </w:rPr>
        <w:t xml:space="preserve">       Предмет Заказа: </w:t>
      </w:r>
      <w:r>
        <w:t xml:space="preserve">выполнение работ </w:t>
      </w:r>
      <w:r w:rsidRPr="0036227D">
        <w:t>по строительству системы пожаротушения и водоснабжения площадки для переработки контейнеров  инв. № 88 агентства на станции Черниковка</w:t>
      </w:r>
      <w:r>
        <w:t>.</w:t>
      </w:r>
    </w:p>
    <w:p w:rsidR="00003062" w:rsidRPr="009B42F4" w:rsidRDefault="00003062" w:rsidP="003B0A82">
      <w:pPr>
        <w:jc w:val="both"/>
        <w:rPr>
          <w:b/>
          <w:bCs/>
        </w:rPr>
      </w:pPr>
      <w:r w:rsidRPr="009B42F4">
        <w:t xml:space="preserve">    </w:t>
      </w:r>
      <w:r>
        <w:t xml:space="preserve">   </w:t>
      </w:r>
      <w:r w:rsidRPr="009B42F4">
        <w:t xml:space="preserve"> </w:t>
      </w:r>
      <w:r w:rsidRPr="009B42F4">
        <w:rPr>
          <w:b/>
          <w:bCs/>
        </w:rPr>
        <w:t xml:space="preserve">Количество (Объем) Работ: </w:t>
      </w:r>
      <w:r w:rsidRPr="009B42F4">
        <w:t>согласно технического задания</w:t>
      </w:r>
      <w:r>
        <w:t>.</w:t>
      </w:r>
    </w:p>
    <w:p w:rsidR="00003062" w:rsidRPr="005C21B0" w:rsidRDefault="00003062" w:rsidP="003B0A82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5C21B0">
        <w:rPr>
          <w:b/>
          <w:bCs/>
        </w:rPr>
        <w:t>Максимальная цена договора</w:t>
      </w:r>
      <w:r>
        <w:rPr>
          <w:b/>
          <w:bCs/>
        </w:rPr>
        <w:t xml:space="preserve"> ( цена работ) </w:t>
      </w:r>
      <w:r w:rsidRPr="005C21B0">
        <w:rPr>
          <w:b/>
          <w:bCs/>
        </w:rPr>
        <w:t xml:space="preserve">: </w:t>
      </w:r>
      <w:r>
        <w:rPr>
          <w:b/>
          <w:bCs/>
        </w:rPr>
        <w:t xml:space="preserve">1 950 000  руб. 00 коп.  </w:t>
      </w:r>
      <w:r w:rsidRPr="004F741E">
        <w:t xml:space="preserve"> </w:t>
      </w:r>
      <w:r>
        <w:t xml:space="preserve">(один миллион девятьсот пятьдесят тысяч руб.00 коп). </w:t>
      </w:r>
      <w:r w:rsidRPr="005C3F85">
        <w:t xml:space="preserve">НДС </w:t>
      </w:r>
      <w:r>
        <w:t>в размере 18 % (восемнадцати процентов) в сумме 351 000 руб. 00 коп. (триста пятьдесят одна тысяча руб. 00 коп.) начисляется отдельно.</w:t>
      </w:r>
    </w:p>
    <w:p w:rsidR="00003062" w:rsidRPr="005C21B0" w:rsidRDefault="00003062" w:rsidP="003B0A82">
      <w:pPr>
        <w:jc w:val="both"/>
        <w:rPr>
          <w:b/>
          <w:bCs/>
          <w:lang w:eastAsia="en-US"/>
        </w:rPr>
      </w:pPr>
      <w:r>
        <w:rPr>
          <w:b/>
          <w:bCs/>
        </w:rPr>
        <w:t xml:space="preserve">          </w:t>
      </w:r>
      <w:r w:rsidRPr="005C21B0">
        <w:rPr>
          <w:b/>
          <w:bCs/>
        </w:rPr>
        <w:t xml:space="preserve">Форма, сроки и порядок оплаты: </w:t>
      </w:r>
      <w:r>
        <w:t xml:space="preserve">аванс 20% в течение 20 банковских дней со дня подписания договора. Ежемесячный расчет за выполненные работы в размере стоимости выполненных в отчетном месяце работ. Окончательный расчет в течение 20 банковских дней со дня подписания сторонами акта приемки. </w:t>
      </w:r>
    </w:p>
    <w:p w:rsidR="00003062" w:rsidRPr="005C21B0" w:rsidRDefault="00003062" w:rsidP="003B0A8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5C21B0">
        <w:rPr>
          <w:b/>
          <w:bCs/>
          <w:color w:val="auto"/>
          <w:sz w:val="28"/>
          <w:szCs w:val="28"/>
        </w:rPr>
        <w:t xml:space="preserve">Срок действия договора: </w:t>
      </w:r>
      <w:r>
        <w:rPr>
          <w:color w:val="auto"/>
          <w:sz w:val="28"/>
          <w:szCs w:val="28"/>
        </w:rPr>
        <w:t>с даты подписания до 31 декабря 2013 года.</w:t>
      </w:r>
    </w:p>
    <w:p w:rsidR="00003062" w:rsidRDefault="00003062" w:rsidP="003B0A82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6D0443">
        <w:rPr>
          <w:b/>
          <w:bCs/>
          <w:color w:val="auto"/>
          <w:sz w:val="28"/>
          <w:szCs w:val="28"/>
          <w:lang w:eastAsia="ru-RU"/>
        </w:rPr>
        <w:t>Место выполнения работ</w:t>
      </w:r>
      <w:r>
        <w:rPr>
          <w:b/>
          <w:bCs/>
          <w:color w:val="auto"/>
          <w:sz w:val="28"/>
          <w:szCs w:val="28"/>
        </w:rPr>
        <w:t xml:space="preserve">: </w:t>
      </w:r>
      <w:r w:rsidRPr="00BB4B7A">
        <w:rPr>
          <w:color w:val="auto"/>
          <w:sz w:val="28"/>
          <w:szCs w:val="28"/>
          <w:lang w:eastAsia="ru-RU"/>
        </w:rPr>
        <w:t>Российская Федерация, Республика Башкортостан г</w:t>
      </w:r>
      <w:r>
        <w:rPr>
          <w:color w:val="auto"/>
          <w:sz w:val="28"/>
          <w:szCs w:val="28"/>
          <w:lang w:eastAsia="ru-RU"/>
        </w:rPr>
        <w:t>.Уфа</w:t>
      </w:r>
      <w:r w:rsidRPr="00BB4B7A">
        <w:rPr>
          <w:color w:val="auto"/>
          <w:sz w:val="28"/>
          <w:szCs w:val="28"/>
          <w:lang w:eastAsia="ru-RU"/>
        </w:rPr>
        <w:t>, Индустриальное шоссе</w:t>
      </w:r>
      <w:r>
        <w:rPr>
          <w:color w:val="auto"/>
          <w:sz w:val="28"/>
          <w:szCs w:val="28"/>
          <w:lang w:eastAsia="ru-RU"/>
        </w:rPr>
        <w:t>.</w:t>
      </w:r>
    </w:p>
    <w:p w:rsidR="00003062" w:rsidRDefault="00003062" w:rsidP="003B0A82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03062" w:rsidRDefault="00003062" w:rsidP="003B0A82">
      <w:pPr>
        <w:jc w:val="both"/>
      </w:pPr>
      <w:r>
        <w:t xml:space="preserve">       3.Поручить начальнику технического отдела уведомить ООО Управляющая Компания «ПромСтройПроект» о принятом Конкурсной комиссией филиала ОАО «ТрансКонтейнер» на Куйбышевской железной дороге решении.</w:t>
      </w:r>
    </w:p>
    <w:p w:rsidR="00003062" w:rsidRDefault="00003062" w:rsidP="003B0A82">
      <w:pPr>
        <w:jc w:val="both"/>
      </w:pPr>
    </w:p>
    <w:p w:rsidR="00003062" w:rsidRPr="00836AEB" w:rsidRDefault="00003062" w:rsidP="003B0A82">
      <w:pPr>
        <w:jc w:val="both"/>
      </w:pPr>
      <w:r>
        <w:t xml:space="preserve">        4.</w:t>
      </w:r>
      <w:r w:rsidRPr="00157EAF">
        <w:t xml:space="preserve">Поручить </w:t>
      </w:r>
      <w:r>
        <w:t xml:space="preserve">начальнику технического отдела обеспечить </w:t>
      </w:r>
      <w:r w:rsidRPr="00157EAF">
        <w:t>установлен</w:t>
      </w:r>
      <w:r>
        <w:t>ным</w:t>
      </w:r>
      <w:r w:rsidRPr="00157EAF">
        <w:t xml:space="preserve"> порядком</w:t>
      </w:r>
      <w:r>
        <w:t xml:space="preserve"> </w:t>
      </w:r>
      <w:r w:rsidRPr="00157EAF">
        <w:t>заключени</w:t>
      </w:r>
      <w:r>
        <w:t>е</w:t>
      </w:r>
      <w:r w:rsidRPr="00157EAF">
        <w:t xml:space="preserve"> договор</w:t>
      </w:r>
      <w:r>
        <w:t>а</w:t>
      </w:r>
      <w:r w:rsidRPr="00157EAF">
        <w:t xml:space="preserve"> </w:t>
      </w:r>
      <w:r w:rsidRPr="00844429">
        <w:t>с</w:t>
      </w:r>
      <w:r>
        <w:t xml:space="preserve"> ООО Управляющая Компания «ПромСтройПроект».</w:t>
      </w:r>
    </w:p>
    <w:p w:rsidR="00003062" w:rsidRPr="005E51A3" w:rsidRDefault="00003062" w:rsidP="003270C8">
      <w:pPr>
        <w:pStyle w:val="Default"/>
        <w:ind w:firstLine="708"/>
        <w:jc w:val="both"/>
        <w:rPr>
          <w:highlight w:val="yellow"/>
        </w:rPr>
      </w:pPr>
    </w:p>
    <w:p w:rsidR="00003062" w:rsidRDefault="00003062" w:rsidP="003270C8">
      <w:pPr>
        <w:ind w:firstLine="709"/>
        <w:jc w:val="both"/>
      </w:pPr>
    </w:p>
    <w:p w:rsidR="00003062" w:rsidRDefault="00003062" w:rsidP="006D0443">
      <w:pPr>
        <w:jc w:val="both"/>
      </w:pPr>
      <w:r w:rsidRPr="007D6E17">
        <w:rPr>
          <w:b/>
          <w:bCs/>
          <w:i/>
          <w:iCs/>
        </w:rPr>
        <w:tab/>
      </w:r>
    </w:p>
    <w:p w:rsidR="00003062" w:rsidRDefault="00003062" w:rsidP="006D0443">
      <w:pPr>
        <w:jc w:val="both"/>
      </w:pPr>
    </w:p>
    <w:p w:rsidR="00003062" w:rsidRDefault="00003062" w:rsidP="009B1128">
      <w:pPr>
        <w:jc w:val="both"/>
      </w:pPr>
      <w:r>
        <w:t>Председатель конкурсной комиссии</w:t>
      </w:r>
    </w:p>
    <w:p w:rsidR="00003062" w:rsidRDefault="00003062" w:rsidP="009B1128">
      <w:pPr>
        <w:jc w:val="both"/>
      </w:pPr>
      <w:r>
        <w:t>филиала ОАО «ТрансКонтейнер» на</w:t>
      </w:r>
    </w:p>
    <w:p w:rsidR="00003062" w:rsidRDefault="00003062" w:rsidP="009B1128">
      <w:pPr>
        <w:jc w:val="both"/>
      </w:pPr>
      <w:r>
        <w:t xml:space="preserve">Куйбышевской железной дороге                               </w:t>
      </w:r>
      <w:r>
        <w:rPr>
          <w:i/>
          <w:iCs/>
        </w:rPr>
        <w:t>подпись</w:t>
      </w:r>
      <w:r>
        <w:t xml:space="preserve"> </w:t>
      </w:r>
    </w:p>
    <w:p w:rsidR="00003062" w:rsidRDefault="00003062" w:rsidP="009B1128">
      <w:pPr>
        <w:jc w:val="both"/>
      </w:pPr>
    </w:p>
    <w:p w:rsidR="00003062" w:rsidRDefault="00003062" w:rsidP="009B1128">
      <w:pPr>
        <w:jc w:val="both"/>
      </w:pPr>
      <w:r>
        <w:t>Члены конкурсной комиссии</w:t>
      </w:r>
      <w:r w:rsidRPr="00002EB8">
        <w:rPr>
          <w:i/>
          <w:iCs/>
        </w:rPr>
        <w:t>:                                 подписи</w:t>
      </w:r>
      <w:r>
        <w:t xml:space="preserve">             </w:t>
      </w:r>
    </w:p>
    <w:p w:rsidR="00003062" w:rsidRDefault="00003062" w:rsidP="009B1128">
      <w:pPr>
        <w:jc w:val="both"/>
      </w:pPr>
      <w:r>
        <w:t xml:space="preserve">                                                      </w:t>
      </w:r>
    </w:p>
    <w:p w:rsidR="00003062" w:rsidRDefault="00003062" w:rsidP="009B1128">
      <w:pPr>
        <w:jc w:val="both"/>
      </w:pPr>
      <w:r>
        <w:t xml:space="preserve">Секретарь Конкурсной </w:t>
      </w:r>
    </w:p>
    <w:p w:rsidR="00003062" w:rsidRDefault="00003062" w:rsidP="009B1128">
      <w:pPr>
        <w:jc w:val="both"/>
      </w:pPr>
      <w:r>
        <w:t xml:space="preserve">Комиссии                                        </w:t>
      </w:r>
      <w:r w:rsidRPr="00002EB8">
        <w:rPr>
          <w:i/>
          <w:iCs/>
        </w:rPr>
        <w:t xml:space="preserve">Подпись </w:t>
      </w:r>
      <w:r>
        <w:t xml:space="preserve">   </w:t>
      </w:r>
    </w:p>
    <w:p w:rsidR="00003062" w:rsidRDefault="00003062" w:rsidP="009B1128">
      <w:pPr>
        <w:jc w:val="both"/>
      </w:pPr>
    </w:p>
    <w:p w:rsidR="00003062" w:rsidRDefault="00003062" w:rsidP="009B1128">
      <w:pPr>
        <w:jc w:val="both"/>
      </w:pPr>
      <w:r>
        <w:t xml:space="preserve">     24.09.2013г.  </w:t>
      </w:r>
    </w:p>
    <w:p w:rsidR="00003062" w:rsidRDefault="00003062" w:rsidP="00921B34">
      <w:pPr>
        <w:tabs>
          <w:tab w:val="left" w:pos="140"/>
          <w:tab w:val="center" w:pos="4680"/>
          <w:tab w:val="right" w:pos="9355"/>
          <w:tab w:val="left" w:pos="9639"/>
        </w:tabs>
        <w:ind w:left="4860"/>
      </w:pPr>
    </w:p>
    <w:p w:rsidR="00003062" w:rsidRPr="007E2451" w:rsidRDefault="00003062" w:rsidP="006D0443">
      <w:pPr>
        <w:jc w:val="both"/>
        <w:rPr>
          <w:b/>
          <w:bCs/>
        </w:rPr>
      </w:pPr>
    </w:p>
    <w:sectPr w:rsidR="00003062" w:rsidRPr="007E2451" w:rsidSect="00313052">
      <w:pgSz w:w="11906" w:h="16838"/>
      <w:pgMar w:top="851" w:right="96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Lucida Console"/>
    <w:panose1 w:val="02000500040000020004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C88"/>
    <w:multiLevelType w:val="hybridMultilevel"/>
    <w:tmpl w:val="BB86B51A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363DEC"/>
    <w:multiLevelType w:val="hybridMultilevel"/>
    <w:tmpl w:val="C4D010AA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CF282E"/>
    <w:multiLevelType w:val="hybridMultilevel"/>
    <w:tmpl w:val="A09C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30EE"/>
    <w:multiLevelType w:val="hybridMultilevel"/>
    <w:tmpl w:val="981E520A"/>
    <w:lvl w:ilvl="0" w:tplc="2A5C5EF0">
      <w:start w:val="1"/>
      <w:numFmt w:val="decimal"/>
      <w:lvlText w:val="%1."/>
      <w:lvlJc w:val="left"/>
      <w:pPr>
        <w:tabs>
          <w:tab w:val="num" w:pos="1245"/>
        </w:tabs>
        <w:ind w:left="1245" w:hanging="45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C77648"/>
    <w:multiLevelType w:val="hybridMultilevel"/>
    <w:tmpl w:val="1748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A6CA8"/>
    <w:multiLevelType w:val="hybridMultilevel"/>
    <w:tmpl w:val="0F2C788C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7B09F5"/>
    <w:multiLevelType w:val="hybridMultilevel"/>
    <w:tmpl w:val="3118C888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74DD4"/>
    <w:multiLevelType w:val="hybridMultilevel"/>
    <w:tmpl w:val="613C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041AC"/>
    <w:multiLevelType w:val="hybridMultilevel"/>
    <w:tmpl w:val="A9441FA0"/>
    <w:lvl w:ilvl="0" w:tplc="04190013">
      <w:start w:val="1"/>
      <w:numFmt w:val="upperRoman"/>
      <w:lvlText w:val="%1."/>
      <w:lvlJc w:val="righ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95C19"/>
    <w:multiLevelType w:val="hybridMultilevel"/>
    <w:tmpl w:val="23E8BC48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0AEA"/>
    <w:rsid w:val="00002EB8"/>
    <w:rsid w:val="00002EBC"/>
    <w:rsid w:val="00003062"/>
    <w:rsid w:val="00006502"/>
    <w:rsid w:val="00027C0D"/>
    <w:rsid w:val="00033C3A"/>
    <w:rsid w:val="00044679"/>
    <w:rsid w:val="00072135"/>
    <w:rsid w:val="000847DC"/>
    <w:rsid w:val="000A6618"/>
    <w:rsid w:val="000E3AA1"/>
    <w:rsid w:val="000E760D"/>
    <w:rsid w:val="000F2D3A"/>
    <w:rsid w:val="000F3EAC"/>
    <w:rsid w:val="0015664F"/>
    <w:rsid w:val="00157EAF"/>
    <w:rsid w:val="001862C4"/>
    <w:rsid w:val="00192358"/>
    <w:rsid w:val="001B2D2A"/>
    <w:rsid w:val="001C7C6E"/>
    <w:rsid w:val="001D3941"/>
    <w:rsid w:val="001D4B11"/>
    <w:rsid w:val="001F2C49"/>
    <w:rsid w:val="002024A9"/>
    <w:rsid w:val="0020627D"/>
    <w:rsid w:val="0021688A"/>
    <w:rsid w:val="00233D02"/>
    <w:rsid w:val="00244FEE"/>
    <w:rsid w:val="00256C5B"/>
    <w:rsid w:val="00272B42"/>
    <w:rsid w:val="00275C2F"/>
    <w:rsid w:val="00290BC9"/>
    <w:rsid w:val="00292429"/>
    <w:rsid w:val="002A0C20"/>
    <w:rsid w:val="002B1331"/>
    <w:rsid w:val="002D4FB6"/>
    <w:rsid w:val="002D5585"/>
    <w:rsid w:val="002E297A"/>
    <w:rsid w:val="00313052"/>
    <w:rsid w:val="00325AC5"/>
    <w:rsid w:val="003270C8"/>
    <w:rsid w:val="00336847"/>
    <w:rsid w:val="0036002C"/>
    <w:rsid w:val="0036227D"/>
    <w:rsid w:val="0036407E"/>
    <w:rsid w:val="003A6160"/>
    <w:rsid w:val="003B0A82"/>
    <w:rsid w:val="003F19B8"/>
    <w:rsid w:val="004427CB"/>
    <w:rsid w:val="00466BC1"/>
    <w:rsid w:val="00477C67"/>
    <w:rsid w:val="00491A96"/>
    <w:rsid w:val="004A328B"/>
    <w:rsid w:val="004F741E"/>
    <w:rsid w:val="00551E72"/>
    <w:rsid w:val="00563C8F"/>
    <w:rsid w:val="0056656F"/>
    <w:rsid w:val="00567753"/>
    <w:rsid w:val="00570C5A"/>
    <w:rsid w:val="00573A68"/>
    <w:rsid w:val="0058738C"/>
    <w:rsid w:val="00590C6F"/>
    <w:rsid w:val="005C21B0"/>
    <w:rsid w:val="005C3F85"/>
    <w:rsid w:val="005D0691"/>
    <w:rsid w:val="005E0E99"/>
    <w:rsid w:val="005E51A3"/>
    <w:rsid w:val="006246B9"/>
    <w:rsid w:val="006B5A3F"/>
    <w:rsid w:val="006D0443"/>
    <w:rsid w:val="006F6157"/>
    <w:rsid w:val="007038DD"/>
    <w:rsid w:val="00711629"/>
    <w:rsid w:val="00725182"/>
    <w:rsid w:val="00733A24"/>
    <w:rsid w:val="00736C7C"/>
    <w:rsid w:val="0074390C"/>
    <w:rsid w:val="00760DFD"/>
    <w:rsid w:val="00772B4A"/>
    <w:rsid w:val="007A154E"/>
    <w:rsid w:val="007A74FE"/>
    <w:rsid w:val="007B4642"/>
    <w:rsid w:val="007B6AE4"/>
    <w:rsid w:val="007C276E"/>
    <w:rsid w:val="007D6E17"/>
    <w:rsid w:val="007E2451"/>
    <w:rsid w:val="00820F8A"/>
    <w:rsid w:val="0082136F"/>
    <w:rsid w:val="008254F8"/>
    <w:rsid w:val="00836AEB"/>
    <w:rsid w:val="00844429"/>
    <w:rsid w:val="00847598"/>
    <w:rsid w:val="00861519"/>
    <w:rsid w:val="0087438D"/>
    <w:rsid w:val="0089408E"/>
    <w:rsid w:val="008A5D97"/>
    <w:rsid w:val="008C04AC"/>
    <w:rsid w:val="008D0973"/>
    <w:rsid w:val="008D13D3"/>
    <w:rsid w:val="008D4473"/>
    <w:rsid w:val="008E22BF"/>
    <w:rsid w:val="008F4D11"/>
    <w:rsid w:val="008F4F24"/>
    <w:rsid w:val="008F7306"/>
    <w:rsid w:val="00904761"/>
    <w:rsid w:val="009055DB"/>
    <w:rsid w:val="0091052A"/>
    <w:rsid w:val="00921B34"/>
    <w:rsid w:val="00935478"/>
    <w:rsid w:val="009422A6"/>
    <w:rsid w:val="0095482A"/>
    <w:rsid w:val="00960EAF"/>
    <w:rsid w:val="00972657"/>
    <w:rsid w:val="009A325A"/>
    <w:rsid w:val="009A6CE4"/>
    <w:rsid w:val="009B1128"/>
    <w:rsid w:val="009B2A91"/>
    <w:rsid w:val="009B42F4"/>
    <w:rsid w:val="009B5AD7"/>
    <w:rsid w:val="009C4F48"/>
    <w:rsid w:val="009C60CB"/>
    <w:rsid w:val="009C74C6"/>
    <w:rsid w:val="009E3EB7"/>
    <w:rsid w:val="00A029B5"/>
    <w:rsid w:val="00A22203"/>
    <w:rsid w:val="00A233C0"/>
    <w:rsid w:val="00A31D6E"/>
    <w:rsid w:val="00A40F69"/>
    <w:rsid w:val="00A41232"/>
    <w:rsid w:val="00A649C1"/>
    <w:rsid w:val="00A81574"/>
    <w:rsid w:val="00A824F3"/>
    <w:rsid w:val="00A86E86"/>
    <w:rsid w:val="00AB798A"/>
    <w:rsid w:val="00AC0FC2"/>
    <w:rsid w:val="00AC4B8E"/>
    <w:rsid w:val="00AD1CA1"/>
    <w:rsid w:val="00AD2ABE"/>
    <w:rsid w:val="00AF0C2C"/>
    <w:rsid w:val="00B33827"/>
    <w:rsid w:val="00B423C0"/>
    <w:rsid w:val="00B43146"/>
    <w:rsid w:val="00B5524A"/>
    <w:rsid w:val="00B91A5D"/>
    <w:rsid w:val="00BA29E5"/>
    <w:rsid w:val="00BB4B7A"/>
    <w:rsid w:val="00BE6FC4"/>
    <w:rsid w:val="00C107A5"/>
    <w:rsid w:val="00C2021C"/>
    <w:rsid w:val="00C23882"/>
    <w:rsid w:val="00C3539F"/>
    <w:rsid w:val="00C607AC"/>
    <w:rsid w:val="00CC0261"/>
    <w:rsid w:val="00CC297B"/>
    <w:rsid w:val="00D04685"/>
    <w:rsid w:val="00D2747E"/>
    <w:rsid w:val="00D33F8C"/>
    <w:rsid w:val="00D452BC"/>
    <w:rsid w:val="00D45786"/>
    <w:rsid w:val="00D474F3"/>
    <w:rsid w:val="00D60C32"/>
    <w:rsid w:val="00D64E1C"/>
    <w:rsid w:val="00D74259"/>
    <w:rsid w:val="00D80ABA"/>
    <w:rsid w:val="00D85BDA"/>
    <w:rsid w:val="00D923CB"/>
    <w:rsid w:val="00D92DAA"/>
    <w:rsid w:val="00D9448D"/>
    <w:rsid w:val="00DB05F5"/>
    <w:rsid w:val="00DB63B5"/>
    <w:rsid w:val="00DD4674"/>
    <w:rsid w:val="00DD5352"/>
    <w:rsid w:val="00DF3660"/>
    <w:rsid w:val="00DF5093"/>
    <w:rsid w:val="00E112BB"/>
    <w:rsid w:val="00E141D3"/>
    <w:rsid w:val="00E25727"/>
    <w:rsid w:val="00E45A50"/>
    <w:rsid w:val="00E9275D"/>
    <w:rsid w:val="00E92A5E"/>
    <w:rsid w:val="00EA0B73"/>
    <w:rsid w:val="00EB036A"/>
    <w:rsid w:val="00EC779E"/>
    <w:rsid w:val="00ED539D"/>
    <w:rsid w:val="00EF51B3"/>
    <w:rsid w:val="00F25276"/>
    <w:rsid w:val="00F36C7D"/>
    <w:rsid w:val="00F50FE1"/>
    <w:rsid w:val="00F52CFF"/>
    <w:rsid w:val="00F71797"/>
    <w:rsid w:val="00F82056"/>
    <w:rsid w:val="00F97AFF"/>
    <w:rsid w:val="00FB103F"/>
    <w:rsid w:val="00FB4BEF"/>
    <w:rsid w:val="00FC4EF6"/>
    <w:rsid w:val="00FE7153"/>
    <w:rsid w:val="00FF2B18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C7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C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6C7D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41232"/>
    <w:pPr>
      <w:autoSpaceDE w:val="0"/>
      <w:autoSpaceDN w:val="0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70C8"/>
    <w:rPr>
      <w:i/>
      <w:iCs/>
      <w:sz w:val="28"/>
      <w:szCs w:val="28"/>
      <w:lang w:val="ru-RU" w:eastAsia="ru-RU"/>
    </w:rPr>
  </w:style>
  <w:style w:type="paragraph" w:customStyle="1" w:styleId="Normal1">
    <w:name w:val="Normal1"/>
    <w:uiPriority w:val="99"/>
    <w:rsid w:val="00A41232"/>
    <w:pPr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uiPriority w:val="99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A41232"/>
    <w:rPr>
      <w:rFonts w:ascii="Arial" w:hAnsi="Arial" w:cs="Arial"/>
      <w:sz w:val="24"/>
      <w:szCs w:val="24"/>
      <w:lang w:val="ru-RU" w:eastAsia="ru-RU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41232"/>
    <w:rPr>
      <w:rFonts w:ascii="Arial" w:hAnsi="Arial" w:cs="Arial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942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49C1"/>
    <w:rPr>
      <w:color w:val="0000FF"/>
      <w:u w:val="single"/>
    </w:rPr>
  </w:style>
  <w:style w:type="paragraph" w:customStyle="1" w:styleId="1">
    <w:name w:val="Обычный1"/>
    <w:uiPriority w:val="99"/>
    <w:rsid w:val="00760DFD"/>
    <w:pPr>
      <w:widowControl w:val="0"/>
    </w:pPr>
    <w:rPr>
      <w:sz w:val="20"/>
      <w:szCs w:val="20"/>
    </w:rPr>
  </w:style>
  <w:style w:type="character" w:customStyle="1" w:styleId="2">
    <w:name w:val="Уровень 2. Нумерованный список Знак"/>
    <w:link w:val="20"/>
    <w:uiPriority w:val="99"/>
    <w:locked/>
    <w:rsid w:val="003270C8"/>
    <w:rPr>
      <w:rFonts w:ascii="Calibri" w:hAnsi="Calibri" w:cs="Calibri"/>
      <w:sz w:val="24"/>
      <w:szCs w:val="24"/>
    </w:rPr>
  </w:style>
  <w:style w:type="paragraph" w:customStyle="1" w:styleId="20">
    <w:name w:val="Уровень 2. Нумерованный список"/>
    <w:basedOn w:val="Normal"/>
    <w:link w:val="2"/>
    <w:uiPriority w:val="99"/>
    <w:rsid w:val="003270C8"/>
    <w:pPr>
      <w:tabs>
        <w:tab w:val="num" w:pos="851"/>
      </w:tabs>
      <w:spacing w:after="12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3270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C7D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F4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6C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465</Words>
  <Characters>2657</Characters>
  <Application>Microsoft Office Outlook</Application>
  <DocSecurity>0</DocSecurity>
  <Lines>0</Lines>
  <Paragraphs>0</Paragraphs>
  <ScaleCrop>false</ScaleCrop>
  <Company>PeroPlus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Tester</cp:lastModifiedBy>
  <cp:revision>11</cp:revision>
  <cp:lastPrinted>2013-09-24T06:36:00Z</cp:lastPrinted>
  <dcterms:created xsi:type="dcterms:W3CDTF">2013-08-21T11:07:00Z</dcterms:created>
  <dcterms:modified xsi:type="dcterms:W3CDTF">2013-09-24T11:43:00Z</dcterms:modified>
</cp:coreProperties>
</file>