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2B6885" w:rsidRDefault="009D7D4D" w:rsidP="009D7D4D">
      <w:pPr>
        <w:ind w:firstLine="0"/>
        <w:jc w:val="center"/>
        <w:rPr>
          <w:rFonts w:eastAsiaTheme="majorEastAsia"/>
          <w:b/>
          <w:bCs/>
          <w:snapToGrid/>
          <w:szCs w:val="28"/>
          <w:lang w:eastAsia="en-US"/>
        </w:rPr>
      </w:pPr>
      <w:r w:rsidRPr="002B6885">
        <w:rPr>
          <w:rFonts w:eastAsiaTheme="majorEastAsia"/>
          <w:b/>
          <w:bCs/>
          <w:snapToGrid/>
          <w:szCs w:val="28"/>
          <w:lang w:eastAsia="en-US"/>
        </w:rPr>
        <w:t>О РАЗМЕЩЕНИИ ЗАКАЗА № ЕП/</w:t>
      </w:r>
      <w:r w:rsidR="002B6885" w:rsidRPr="002B6885">
        <w:rPr>
          <w:rFonts w:eastAsiaTheme="majorEastAsia"/>
          <w:b/>
          <w:bCs/>
          <w:snapToGrid/>
          <w:szCs w:val="28"/>
          <w:lang w:eastAsia="en-US"/>
        </w:rPr>
        <w:t>047</w:t>
      </w:r>
      <w:r w:rsidRPr="002B6885">
        <w:rPr>
          <w:rFonts w:eastAsiaTheme="majorEastAsia"/>
          <w:b/>
          <w:bCs/>
          <w:snapToGrid/>
          <w:szCs w:val="28"/>
          <w:lang w:eastAsia="en-US"/>
        </w:rPr>
        <w:t>/</w:t>
      </w:r>
      <w:r w:rsidR="002B6885" w:rsidRPr="002B6885">
        <w:rPr>
          <w:rFonts w:eastAsiaTheme="majorEastAsia"/>
          <w:b/>
          <w:bCs/>
          <w:snapToGrid/>
          <w:szCs w:val="28"/>
          <w:lang w:eastAsia="en-US"/>
        </w:rPr>
        <w:t>ЦКПРАС</w:t>
      </w:r>
      <w:r w:rsidRPr="002B6885">
        <w:rPr>
          <w:rFonts w:eastAsiaTheme="majorEastAsia"/>
          <w:b/>
          <w:bCs/>
          <w:snapToGrid/>
          <w:szCs w:val="28"/>
          <w:lang w:eastAsia="en-US"/>
        </w:rPr>
        <w:t>/</w:t>
      </w:r>
      <w:r w:rsidR="002B6885" w:rsidRPr="002B6885">
        <w:rPr>
          <w:rFonts w:eastAsiaTheme="majorEastAsia"/>
          <w:b/>
          <w:bCs/>
          <w:snapToGrid/>
          <w:szCs w:val="28"/>
          <w:lang w:eastAsia="en-US"/>
        </w:rPr>
        <w:t>0087</w:t>
      </w:r>
      <w:r w:rsidRPr="002B6885">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2B6885">
        <w:rPr>
          <w:rFonts w:ascii="Times New Roman" w:hAnsi="Times New Roman" w:cs="Times New Roman"/>
          <w:color w:val="auto"/>
        </w:rPr>
        <w:t>НА ЗАКУПКУ ТОВАРОВ, ВЫПОЛНЕНИЕ РАБОТ И ОКАЗАНИЕ УСЛУГ У ЕДИНСТВЕННОГО ПОСТАВЩИКА (ИСПОЛНИТЕЛЯ, ПОДРЯДЧИКА)</w:t>
      </w:r>
      <w:r w:rsidRPr="009D7D4D">
        <w:rPr>
          <w:rFonts w:ascii="Times New Roman" w:hAnsi="Times New Roman" w:cs="Times New Roman"/>
          <w:color w:val="auto"/>
        </w:rPr>
        <w:t xml:space="preserve">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w:t>
      </w:r>
      <w:r w:rsidRPr="002B6885">
        <w:t xml:space="preserve">(далее – Положение о закупке),  проводит </w:t>
      </w:r>
      <w:r w:rsidR="009D7D4D" w:rsidRPr="002B6885">
        <w:t>размещение заказа</w:t>
      </w:r>
      <w:r w:rsidRPr="002B6885">
        <w:t xml:space="preserve"> № </w:t>
      </w:r>
      <w:r w:rsidR="009D7D4D" w:rsidRPr="002B6885">
        <w:t>ЕП</w:t>
      </w:r>
      <w:r w:rsidRPr="002B6885">
        <w:t>/</w:t>
      </w:r>
      <w:r w:rsidR="002B6885" w:rsidRPr="002B6885">
        <w:t>047</w:t>
      </w:r>
      <w:r w:rsidRPr="002B6885">
        <w:t>/</w:t>
      </w:r>
      <w:r w:rsidR="002B6885" w:rsidRPr="002B6885">
        <w:t>ЦКПРАС</w:t>
      </w:r>
      <w:r w:rsidRPr="002B6885">
        <w:t>/</w:t>
      </w:r>
      <w:r w:rsidR="002B6885" w:rsidRPr="002B6885">
        <w:t>0087</w:t>
      </w:r>
      <w:r w:rsidRPr="002B6885">
        <w:t xml:space="preserve">  </w:t>
      </w:r>
      <w:r w:rsidR="009D7D4D" w:rsidRPr="002B6885">
        <w:t>на</w:t>
      </w:r>
      <w:proofErr w:type="gramEnd"/>
      <w:r w:rsidR="009D7D4D" w:rsidRPr="002B6885">
        <w:t xml:space="preserve"> закупку товаров, выполнение работ и оказание услуг у единственного поставщика (исполнителя, подрядчика)  </w:t>
      </w:r>
      <w:r w:rsidRPr="002B6885">
        <w:t xml:space="preserve">(далее – </w:t>
      </w:r>
      <w:r w:rsidR="009D7D4D" w:rsidRPr="002B6885">
        <w:t>Заказ</w:t>
      </w:r>
      <w:r w:rsidRPr="002B6885">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w:t>
      </w:r>
      <w:proofErr w:type="gramStart"/>
      <w:r>
        <w:t xml:space="preserve">Российская Федерация, г. Москва, 107228, ул. </w:t>
      </w:r>
      <w:proofErr w:type="spellStart"/>
      <w:r>
        <w:t>Новорязанская</w:t>
      </w:r>
      <w:proofErr w:type="spellEnd"/>
      <w:r>
        <w:t>, д.12</w:t>
      </w:r>
      <w:r w:rsidR="00CD5577">
        <w:t>;</w:t>
      </w:r>
      <w:proofErr w:type="gramEnd"/>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hyperlink r:id="rId11" w:history="1">
        <w:r w:rsidR="003638EC" w:rsidRPr="005B735A">
          <w:rPr>
            <w:rStyle w:val="a6"/>
          </w:rPr>
          <w:t>zakupki@trcont.ru</w:t>
        </w:r>
      </w:hyperlink>
      <w:r w:rsidR="008A767E" w:rsidRPr="008A767E">
        <w:t>.</w:t>
      </w:r>
    </w:p>
    <w:p w:rsidR="003638EC" w:rsidRDefault="003638EC" w:rsidP="008A767E">
      <w:pPr>
        <w:jc w:val="both"/>
      </w:pPr>
    </w:p>
    <w:p w:rsidR="00AE19A4" w:rsidRPr="00216833" w:rsidRDefault="00AE19A4" w:rsidP="00AE19A4">
      <w:pPr>
        <w:jc w:val="both"/>
        <w:rPr>
          <w:b/>
        </w:rPr>
      </w:pPr>
      <w:r w:rsidRPr="00216833">
        <w:rPr>
          <w:b/>
        </w:rPr>
        <w:t>Контактная информация</w:t>
      </w:r>
      <w:r>
        <w:rPr>
          <w:b/>
        </w:rPr>
        <w:t xml:space="preserve"> Заказчика</w:t>
      </w:r>
    </w:p>
    <w:p w:rsidR="00AE19A4" w:rsidRPr="00106354" w:rsidRDefault="005C3C48" w:rsidP="00AE19A4">
      <w:pPr>
        <w:jc w:val="both"/>
      </w:pPr>
      <w:r>
        <w:t>Ф.И.О.: Матвеев</w:t>
      </w:r>
      <w:r w:rsidR="00AE19A4">
        <w:t>а Елена Аркадиевна</w:t>
      </w:r>
    </w:p>
    <w:p w:rsidR="00AE19A4" w:rsidRPr="00C64E36" w:rsidRDefault="00AE19A4" w:rsidP="00AE19A4">
      <w:pPr>
        <w:jc w:val="both"/>
      </w:pPr>
      <w:r w:rsidRPr="00C64E36">
        <w:t xml:space="preserve">Адрес электронной почты: </w:t>
      </w:r>
      <w:hyperlink r:id="rId12" w:history="1">
        <w:r>
          <w:rPr>
            <w:rStyle w:val="a6"/>
          </w:rPr>
          <w:t>MatveevaEA@trcont.</w:t>
        </w:r>
        <w:r>
          <w:rPr>
            <w:rStyle w:val="a6"/>
            <w:lang w:val="en-US"/>
          </w:rPr>
          <w:t>ru</w:t>
        </w:r>
      </w:hyperlink>
    </w:p>
    <w:p w:rsidR="003638EC" w:rsidRPr="00C64E36" w:rsidRDefault="00AE19A4" w:rsidP="00AE19A4">
      <w:pPr>
        <w:jc w:val="both"/>
      </w:pPr>
      <w:r>
        <w:t>Т</w:t>
      </w:r>
      <w:r w:rsidRPr="00C64E36">
        <w:t xml:space="preserve">елефона: </w:t>
      </w:r>
      <w:r>
        <w:t>8-495-788-17-17, доб.17-10.</w:t>
      </w:r>
    </w:p>
    <w:p w:rsidR="003638EC" w:rsidRDefault="003638EC" w:rsidP="008A767E">
      <w:pPr>
        <w:jc w:val="both"/>
      </w:pPr>
    </w:p>
    <w:p w:rsidR="008A767E" w:rsidRDefault="008A767E" w:rsidP="00AF4708">
      <w:pPr>
        <w:jc w:val="both"/>
        <w:rPr>
          <w:b/>
        </w:rPr>
      </w:pPr>
    </w:p>
    <w:p w:rsidR="00B27DED" w:rsidRDefault="00B27DED" w:rsidP="00B27DED">
      <w:pPr>
        <w:jc w:val="both"/>
        <w:rPr>
          <w:i/>
        </w:rPr>
      </w:pPr>
      <w:r>
        <w:rPr>
          <w:b/>
        </w:rPr>
        <w:t xml:space="preserve">1. </w:t>
      </w:r>
      <w:r w:rsidRPr="003927D3">
        <w:rPr>
          <w:b/>
        </w:rPr>
        <w:t xml:space="preserve">Предмет Заказа: </w:t>
      </w:r>
      <w:r w:rsidR="00AE19A4" w:rsidRPr="009541A8">
        <w:t>внедрение программного обеспечения «АСУ контейнерной площадки» (ОУ КП-2) на 6 (шести) контейнерных</w:t>
      </w:r>
      <w:r w:rsidR="0056245A">
        <w:t xml:space="preserve"> площадках ОАО «ТрансКонтейнер»</w:t>
      </w:r>
      <w:r w:rsidRPr="003927D3">
        <w:rPr>
          <w:i/>
        </w:rPr>
        <w:t>.</w:t>
      </w:r>
    </w:p>
    <w:p w:rsidR="003638EC" w:rsidRPr="00AC0842" w:rsidRDefault="003638EC" w:rsidP="003638EC">
      <w:pPr>
        <w:jc w:val="both"/>
        <w:rPr>
          <w:szCs w:val="28"/>
        </w:rPr>
      </w:pPr>
      <w:r w:rsidRPr="00AC0842">
        <w:rPr>
          <w:szCs w:val="28"/>
        </w:rPr>
        <w:t>Информация о товаре, работе, услуге:</w:t>
      </w:r>
    </w:p>
    <w:tbl>
      <w:tblPr>
        <w:tblStyle w:val="ab"/>
        <w:tblW w:w="0" w:type="auto"/>
        <w:tblLook w:val="04A0"/>
      </w:tblPr>
      <w:tblGrid>
        <w:gridCol w:w="997"/>
        <w:gridCol w:w="1819"/>
        <w:gridCol w:w="1819"/>
        <w:gridCol w:w="1453"/>
        <w:gridCol w:w="1521"/>
        <w:gridCol w:w="1962"/>
      </w:tblGrid>
      <w:tr w:rsidR="003638EC" w:rsidRPr="00AC0842" w:rsidTr="00BC68F8">
        <w:tc>
          <w:tcPr>
            <w:tcW w:w="1642" w:type="dxa"/>
            <w:vAlign w:val="center"/>
          </w:tcPr>
          <w:p w:rsidR="003638EC" w:rsidRPr="00BC68F8" w:rsidRDefault="003638EC" w:rsidP="00BC68F8">
            <w:pPr>
              <w:ind w:firstLine="0"/>
              <w:jc w:val="center"/>
              <w:rPr>
                <w:sz w:val="24"/>
                <w:szCs w:val="24"/>
              </w:rPr>
            </w:pPr>
            <w:r w:rsidRPr="00BC68F8">
              <w:rPr>
                <w:sz w:val="24"/>
                <w:szCs w:val="24"/>
              </w:rPr>
              <w:t>№</w:t>
            </w:r>
          </w:p>
        </w:tc>
        <w:tc>
          <w:tcPr>
            <w:tcW w:w="1642" w:type="dxa"/>
            <w:vAlign w:val="center"/>
          </w:tcPr>
          <w:p w:rsidR="003638EC" w:rsidRPr="00BC68F8" w:rsidRDefault="003638EC" w:rsidP="00BC68F8">
            <w:pPr>
              <w:ind w:firstLine="0"/>
              <w:jc w:val="center"/>
              <w:rPr>
                <w:sz w:val="24"/>
                <w:szCs w:val="24"/>
              </w:rPr>
            </w:pPr>
            <w:r w:rsidRPr="00BC68F8">
              <w:rPr>
                <w:sz w:val="24"/>
                <w:szCs w:val="24"/>
              </w:rPr>
              <w:t>Классификация по ОКДП</w:t>
            </w:r>
          </w:p>
        </w:tc>
        <w:tc>
          <w:tcPr>
            <w:tcW w:w="1642" w:type="dxa"/>
            <w:vAlign w:val="center"/>
          </w:tcPr>
          <w:p w:rsidR="003638EC" w:rsidRPr="00BC68F8" w:rsidRDefault="003638EC" w:rsidP="00BC68F8">
            <w:pPr>
              <w:ind w:firstLine="0"/>
              <w:jc w:val="center"/>
              <w:rPr>
                <w:sz w:val="24"/>
                <w:szCs w:val="24"/>
              </w:rPr>
            </w:pPr>
            <w:r w:rsidRPr="00BC68F8">
              <w:rPr>
                <w:sz w:val="24"/>
                <w:szCs w:val="24"/>
              </w:rPr>
              <w:t>Классификация по ОКВЭД</w:t>
            </w:r>
          </w:p>
        </w:tc>
        <w:tc>
          <w:tcPr>
            <w:tcW w:w="1642" w:type="dxa"/>
            <w:vAlign w:val="center"/>
          </w:tcPr>
          <w:p w:rsidR="003638EC" w:rsidRPr="00BC68F8" w:rsidRDefault="003638EC" w:rsidP="00BC68F8">
            <w:pPr>
              <w:ind w:firstLine="0"/>
              <w:jc w:val="center"/>
              <w:rPr>
                <w:sz w:val="24"/>
                <w:szCs w:val="24"/>
              </w:rPr>
            </w:pPr>
            <w:r w:rsidRPr="00BC68F8">
              <w:rPr>
                <w:sz w:val="24"/>
                <w:szCs w:val="24"/>
              </w:rPr>
              <w:t>Ед. измерения</w:t>
            </w:r>
          </w:p>
        </w:tc>
        <w:tc>
          <w:tcPr>
            <w:tcW w:w="1642" w:type="dxa"/>
            <w:vAlign w:val="center"/>
          </w:tcPr>
          <w:p w:rsidR="003638EC" w:rsidRPr="00BC68F8" w:rsidRDefault="003638EC" w:rsidP="00BC68F8">
            <w:pPr>
              <w:ind w:firstLine="0"/>
              <w:jc w:val="center"/>
              <w:rPr>
                <w:sz w:val="24"/>
                <w:szCs w:val="24"/>
              </w:rPr>
            </w:pPr>
            <w:r w:rsidRPr="00BC68F8">
              <w:rPr>
                <w:sz w:val="24"/>
                <w:szCs w:val="24"/>
              </w:rPr>
              <w:t>Количество (Объем)</w:t>
            </w:r>
          </w:p>
        </w:tc>
        <w:tc>
          <w:tcPr>
            <w:tcW w:w="1643" w:type="dxa"/>
            <w:vAlign w:val="center"/>
          </w:tcPr>
          <w:p w:rsidR="003638EC" w:rsidRPr="00BC68F8" w:rsidRDefault="003638EC" w:rsidP="00BC68F8">
            <w:pPr>
              <w:ind w:firstLine="0"/>
              <w:jc w:val="center"/>
              <w:rPr>
                <w:sz w:val="24"/>
                <w:szCs w:val="24"/>
              </w:rPr>
            </w:pPr>
            <w:r w:rsidRPr="00BC68F8">
              <w:rPr>
                <w:sz w:val="24"/>
                <w:szCs w:val="24"/>
              </w:rPr>
              <w:t>Дополнительные сведения</w:t>
            </w:r>
          </w:p>
        </w:tc>
      </w:tr>
      <w:tr w:rsidR="003638EC" w:rsidRPr="00AC0842" w:rsidTr="00BC68F8">
        <w:tc>
          <w:tcPr>
            <w:tcW w:w="1642" w:type="dxa"/>
            <w:vAlign w:val="center"/>
          </w:tcPr>
          <w:p w:rsidR="003638EC" w:rsidRPr="00BC68F8" w:rsidRDefault="00BC68F8" w:rsidP="00BC68F8">
            <w:pPr>
              <w:ind w:firstLine="0"/>
              <w:jc w:val="center"/>
              <w:rPr>
                <w:sz w:val="24"/>
                <w:szCs w:val="24"/>
              </w:rPr>
            </w:pPr>
            <w:r w:rsidRPr="00BC68F8">
              <w:rPr>
                <w:sz w:val="24"/>
                <w:szCs w:val="24"/>
              </w:rPr>
              <w:t>1</w:t>
            </w:r>
          </w:p>
        </w:tc>
        <w:tc>
          <w:tcPr>
            <w:tcW w:w="1642" w:type="dxa"/>
            <w:vAlign w:val="center"/>
          </w:tcPr>
          <w:p w:rsidR="003638EC" w:rsidRPr="00BC68F8" w:rsidRDefault="00BC68F8" w:rsidP="00BC68F8">
            <w:pPr>
              <w:ind w:firstLine="0"/>
              <w:jc w:val="center"/>
              <w:rPr>
                <w:sz w:val="24"/>
                <w:szCs w:val="24"/>
              </w:rPr>
            </w:pPr>
            <w:r w:rsidRPr="00BC68F8">
              <w:rPr>
                <w:sz w:val="24"/>
                <w:szCs w:val="24"/>
              </w:rPr>
              <w:t>7260024</w:t>
            </w:r>
          </w:p>
        </w:tc>
        <w:tc>
          <w:tcPr>
            <w:tcW w:w="1642" w:type="dxa"/>
            <w:vAlign w:val="center"/>
          </w:tcPr>
          <w:p w:rsidR="003638EC" w:rsidRPr="00BC68F8" w:rsidRDefault="00BC68F8" w:rsidP="00BC68F8">
            <w:pPr>
              <w:ind w:firstLine="0"/>
              <w:jc w:val="center"/>
              <w:rPr>
                <w:sz w:val="24"/>
                <w:szCs w:val="24"/>
              </w:rPr>
            </w:pPr>
            <w:r w:rsidRPr="00BC68F8">
              <w:rPr>
                <w:sz w:val="24"/>
                <w:szCs w:val="24"/>
              </w:rPr>
              <w:t>72.20</w:t>
            </w:r>
          </w:p>
        </w:tc>
        <w:tc>
          <w:tcPr>
            <w:tcW w:w="1642" w:type="dxa"/>
            <w:vAlign w:val="center"/>
          </w:tcPr>
          <w:p w:rsidR="003638EC" w:rsidRPr="00BC68F8" w:rsidRDefault="00BC68F8" w:rsidP="00BC68F8">
            <w:pPr>
              <w:ind w:firstLine="0"/>
              <w:jc w:val="center"/>
              <w:rPr>
                <w:sz w:val="24"/>
                <w:szCs w:val="24"/>
              </w:rPr>
            </w:pPr>
            <w:r w:rsidRPr="00BC68F8">
              <w:rPr>
                <w:sz w:val="24"/>
                <w:szCs w:val="24"/>
              </w:rPr>
              <w:t>условная единица</w:t>
            </w:r>
          </w:p>
        </w:tc>
        <w:tc>
          <w:tcPr>
            <w:tcW w:w="1642" w:type="dxa"/>
            <w:vAlign w:val="center"/>
          </w:tcPr>
          <w:p w:rsidR="003638EC" w:rsidRPr="00BC68F8" w:rsidRDefault="00BC68F8" w:rsidP="00BC68F8">
            <w:pPr>
              <w:ind w:firstLine="0"/>
              <w:jc w:val="center"/>
              <w:rPr>
                <w:sz w:val="24"/>
                <w:szCs w:val="24"/>
              </w:rPr>
            </w:pPr>
            <w:r w:rsidRPr="00BC68F8">
              <w:rPr>
                <w:sz w:val="24"/>
                <w:szCs w:val="24"/>
              </w:rPr>
              <w:t>1</w:t>
            </w:r>
          </w:p>
        </w:tc>
        <w:tc>
          <w:tcPr>
            <w:tcW w:w="1643" w:type="dxa"/>
            <w:vAlign w:val="center"/>
          </w:tcPr>
          <w:p w:rsidR="003638EC" w:rsidRPr="00BC68F8" w:rsidRDefault="004E0320" w:rsidP="00BC68F8">
            <w:pPr>
              <w:ind w:firstLine="0"/>
              <w:jc w:val="center"/>
              <w:rPr>
                <w:sz w:val="24"/>
                <w:szCs w:val="24"/>
              </w:rPr>
            </w:pPr>
            <w:r w:rsidRPr="00BC68F8">
              <w:rPr>
                <w:sz w:val="24"/>
                <w:szCs w:val="24"/>
              </w:rPr>
              <w:t>Строка ГПЗ №</w:t>
            </w:r>
            <w:r w:rsidR="00BC68F8" w:rsidRPr="00BC68F8">
              <w:rPr>
                <w:sz w:val="24"/>
                <w:szCs w:val="24"/>
              </w:rPr>
              <w:t>367</w:t>
            </w:r>
          </w:p>
        </w:tc>
      </w:tr>
    </w:tbl>
    <w:p w:rsidR="003638EC" w:rsidRPr="003927D3" w:rsidRDefault="003638EC" w:rsidP="00B27DED">
      <w:pPr>
        <w:jc w:val="both"/>
        <w:rPr>
          <w:b/>
        </w:rPr>
      </w:pPr>
    </w:p>
    <w:p w:rsidR="004C4D66" w:rsidRDefault="005A5B5F" w:rsidP="004C4D66">
      <w:pPr>
        <w:jc w:val="both"/>
      </w:pPr>
      <w:r w:rsidRPr="003927D3">
        <w:rPr>
          <w:b/>
        </w:rPr>
        <w:t xml:space="preserve">2. Количество (Объем) </w:t>
      </w:r>
      <w:r>
        <w:rPr>
          <w:b/>
        </w:rPr>
        <w:t xml:space="preserve">работ: </w:t>
      </w:r>
      <w:r w:rsidR="004C4D66" w:rsidRPr="00463F04">
        <w:t>в</w:t>
      </w:r>
      <w:r w:rsidR="004C4D66">
        <w:rPr>
          <w:b/>
        </w:rPr>
        <w:t xml:space="preserve"> </w:t>
      </w:r>
      <w:r w:rsidRPr="008C1D89">
        <w:t>объём работ</w:t>
      </w:r>
      <w:r w:rsidR="004C4D66" w:rsidRPr="004C4D66">
        <w:t xml:space="preserve"> </w:t>
      </w:r>
      <w:r w:rsidR="004C4D66">
        <w:t>включаются следующие работы:</w:t>
      </w:r>
    </w:p>
    <w:p w:rsidR="004C4D66" w:rsidRDefault="004C4D66" w:rsidP="004C4D66">
      <w:pPr>
        <w:jc w:val="both"/>
      </w:pPr>
      <w:r>
        <w:t xml:space="preserve">Внедрение ОУ КП-2 на контейнерной площадке в течение 2 месяцев </w:t>
      </w:r>
      <w:proofErr w:type="gramStart"/>
      <w:r>
        <w:t>с даты начала</w:t>
      </w:r>
      <w:proofErr w:type="gramEnd"/>
      <w:r>
        <w:t xml:space="preserve"> работ по договору:</w:t>
      </w:r>
    </w:p>
    <w:p w:rsidR="004C4D66" w:rsidRDefault="004C4D66" w:rsidP="004C4D66">
      <w:pPr>
        <w:jc w:val="both"/>
      </w:pPr>
      <w:r>
        <w:t xml:space="preserve">    -  </w:t>
      </w:r>
      <w:proofErr w:type="spellStart"/>
      <w:r>
        <w:t>Черниковк</w:t>
      </w:r>
      <w:proofErr w:type="gramStart"/>
      <w:r>
        <w:t>а</w:t>
      </w:r>
      <w:proofErr w:type="spellEnd"/>
      <w:r>
        <w:t>(</w:t>
      </w:r>
      <w:proofErr w:type="gramEnd"/>
      <w:r>
        <w:t>Куйбышевский филиал).</w:t>
      </w:r>
    </w:p>
    <w:p w:rsidR="004C4D66" w:rsidRDefault="004C4D66" w:rsidP="004C4D66">
      <w:pPr>
        <w:jc w:val="both"/>
      </w:pPr>
      <w:r>
        <w:lastRenderedPageBreak/>
        <w:t xml:space="preserve">Внедрение ОУ КП-2 на контейнерной площадке в течение 4 месяцев </w:t>
      </w:r>
      <w:proofErr w:type="gramStart"/>
      <w:r>
        <w:t>с даты начала</w:t>
      </w:r>
      <w:proofErr w:type="gramEnd"/>
      <w:r>
        <w:t xml:space="preserve"> работ по договору:</w:t>
      </w:r>
    </w:p>
    <w:p w:rsidR="004C4D66" w:rsidRDefault="004C4D66" w:rsidP="004C4D66">
      <w:pPr>
        <w:jc w:val="both"/>
      </w:pPr>
      <w:r>
        <w:t xml:space="preserve">    - </w:t>
      </w:r>
      <w:proofErr w:type="spellStart"/>
      <w:r>
        <w:t>Базаиха</w:t>
      </w:r>
      <w:proofErr w:type="spellEnd"/>
      <w:r>
        <w:t xml:space="preserve"> (Красноярский филиал).</w:t>
      </w:r>
    </w:p>
    <w:p w:rsidR="004C4D66" w:rsidRDefault="004C4D66" w:rsidP="004C4D66">
      <w:pPr>
        <w:jc w:val="both"/>
      </w:pPr>
      <w:r>
        <w:t xml:space="preserve">Внедрение ОУ КП-2 на контейнерных площадках в течение 6 месяцев </w:t>
      </w:r>
      <w:proofErr w:type="gramStart"/>
      <w:r>
        <w:t>с даты начала</w:t>
      </w:r>
      <w:proofErr w:type="gramEnd"/>
      <w:r>
        <w:t xml:space="preserve"> работ по договору:</w:t>
      </w:r>
    </w:p>
    <w:p w:rsidR="004C4D66" w:rsidRDefault="004C4D66" w:rsidP="004C4D66">
      <w:pPr>
        <w:jc w:val="both"/>
      </w:pPr>
      <w:r>
        <w:t xml:space="preserve">    - </w:t>
      </w:r>
      <w:proofErr w:type="spellStart"/>
      <w:r>
        <w:t>Костариха</w:t>
      </w:r>
      <w:proofErr w:type="spellEnd"/>
      <w:r>
        <w:t xml:space="preserve">,  </w:t>
      </w:r>
      <w:proofErr w:type="spellStart"/>
      <w:r>
        <w:t>Киров-котласский</w:t>
      </w:r>
      <w:proofErr w:type="spellEnd"/>
      <w:r>
        <w:t xml:space="preserve">,  </w:t>
      </w:r>
      <w:proofErr w:type="spellStart"/>
      <w:r>
        <w:t>Позимь</w:t>
      </w:r>
      <w:proofErr w:type="spellEnd"/>
      <w:r>
        <w:t>, Лагерна</w:t>
      </w:r>
      <w:proofErr w:type="gramStart"/>
      <w:r>
        <w:t>я(</w:t>
      </w:r>
      <w:proofErr w:type="gramEnd"/>
      <w:r>
        <w:t>Горьковский филиал).</w:t>
      </w:r>
    </w:p>
    <w:p w:rsidR="00B27DED" w:rsidRPr="003927D3" w:rsidRDefault="00B27DED" w:rsidP="00B27DED">
      <w:pPr>
        <w:jc w:val="both"/>
        <w:rPr>
          <w:b/>
        </w:rPr>
      </w:pPr>
      <w:r w:rsidRPr="003927D3">
        <w:rPr>
          <w:b/>
        </w:rPr>
        <w:t xml:space="preserve">3. Максимальная цена договора: </w:t>
      </w:r>
      <w:r w:rsidR="00AE19A4" w:rsidRPr="00AE19A4">
        <w:t>7</w:t>
      </w:r>
      <w:r w:rsidR="00AE19A4" w:rsidRPr="00077218">
        <w:t xml:space="preserve"> </w:t>
      </w:r>
      <w:r w:rsidR="001B56EE">
        <w:t>4</w:t>
      </w:r>
      <w:r w:rsidR="00AE19A4" w:rsidRPr="00077218">
        <w:t>00 000.00 руб</w:t>
      </w:r>
      <w:r w:rsidR="00AE19A4">
        <w:t>.</w:t>
      </w:r>
      <w:r w:rsidR="00AE19A4" w:rsidRPr="008A6843">
        <w:t xml:space="preserve"> (</w:t>
      </w:r>
      <w:r w:rsidR="00AE19A4">
        <w:t>семь</w:t>
      </w:r>
      <w:r w:rsidR="00AE19A4" w:rsidRPr="008A6843">
        <w:t xml:space="preserve"> миллион</w:t>
      </w:r>
      <w:r w:rsidR="00AE19A4">
        <w:t xml:space="preserve">ов </w:t>
      </w:r>
      <w:r w:rsidR="001B56EE">
        <w:t>четыреста</w:t>
      </w:r>
      <w:r w:rsidR="00AE19A4">
        <w:t xml:space="preserve"> тысяч</w:t>
      </w:r>
      <w:r w:rsidR="00AE19A4" w:rsidRPr="008A6843">
        <w:t xml:space="preserve"> рублей</w:t>
      </w:r>
      <w:r w:rsidR="00F82A04">
        <w:t>)</w:t>
      </w:r>
      <w:r w:rsidR="00AE19A4" w:rsidRPr="008A6843">
        <w:t xml:space="preserve"> 00 копеек</w:t>
      </w:r>
      <w:r w:rsidR="00AE19A4">
        <w:t>.</w:t>
      </w:r>
      <w:r w:rsidR="00AE19A4" w:rsidRPr="008A6843">
        <w:t xml:space="preserve"> </w:t>
      </w:r>
      <w:r w:rsidR="00AE19A4">
        <w:t>НДС начисляется отдельно по ставке 18%</w:t>
      </w:r>
      <w:r w:rsidR="00AE19A4" w:rsidRPr="008A6843">
        <w:t>.</w:t>
      </w:r>
    </w:p>
    <w:p w:rsidR="005A5B5F" w:rsidRPr="005A5B5F" w:rsidRDefault="00B27DED" w:rsidP="00B27DED">
      <w:pPr>
        <w:pStyle w:val="Default"/>
        <w:ind w:firstLine="708"/>
        <w:jc w:val="both"/>
        <w:rPr>
          <w:iCs/>
          <w:color w:val="auto"/>
          <w:sz w:val="28"/>
          <w:szCs w:val="28"/>
        </w:rPr>
      </w:pPr>
      <w:r w:rsidRPr="003927D3">
        <w:rPr>
          <w:b/>
          <w:iCs/>
          <w:color w:val="auto"/>
          <w:sz w:val="28"/>
          <w:szCs w:val="28"/>
        </w:rPr>
        <w:t xml:space="preserve">4. Порядок определения цены </w:t>
      </w:r>
      <w:r w:rsidR="00AE19A4" w:rsidRPr="0056245A">
        <w:rPr>
          <w:b/>
          <w:iCs/>
          <w:color w:val="auto"/>
          <w:sz w:val="28"/>
          <w:szCs w:val="28"/>
        </w:rPr>
        <w:t>договора</w:t>
      </w:r>
      <w:r w:rsidR="0056245A">
        <w:rPr>
          <w:b/>
          <w:iCs/>
          <w:color w:val="auto"/>
          <w:sz w:val="28"/>
          <w:szCs w:val="28"/>
        </w:rPr>
        <w:t>:</w:t>
      </w:r>
      <w:r w:rsidR="00AE19A4">
        <w:rPr>
          <w:iCs/>
          <w:color w:val="auto"/>
          <w:sz w:val="28"/>
          <w:szCs w:val="28"/>
        </w:rPr>
        <w:t xml:space="preserve"> </w:t>
      </w:r>
      <w:r w:rsidR="005A5B5F" w:rsidRPr="008C1D89">
        <w:rPr>
          <w:iCs/>
          <w:color w:val="auto"/>
          <w:sz w:val="28"/>
          <w:szCs w:val="28"/>
        </w:rPr>
        <w:t xml:space="preserve">в соответствии </w:t>
      </w:r>
      <w:proofErr w:type="gramStart"/>
      <w:r w:rsidR="005A5B5F" w:rsidRPr="008C1D89">
        <w:rPr>
          <w:iCs/>
          <w:color w:val="auto"/>
          <w:sz w:val="28"/>
          <w:szCs w:val="28"/>
        </w:rPr>
        <w:t>с</w:t>
      </w:r>
      <w:proofErr w:type="gramEnd"/>
      <w:r w:rsidR="005A5B5F" w:rsidRPr="008C1D89">
        <w:rPr>
          <w:iCs/>
          <w:color w:val="auto"/>
          <w:sz w:val="28"/>
          <w:szCs w:val="28"/>
        </w:rPr>
        <w:t xml:space="preserve"> </w:t>
      </w:r>
      <w:r w:rsidR="004060B3">
        <w:rPr>
          <w:iCs/>
          <w:color w:val="auto"/>
          <w:sz w:val="28"/>
          <w:szCs w:val="28"/>
        </w:rPr>
        <w:t xml:space="preserve">сметой расходов </w:t>
      </w:r>
      <w:r w:rsidR="005A5B5F">
        <w:rPr>
          <w:iCs/>
          <w:color w:val="auto"/>
          <w:sz w:val="28"/>
          <w:szCs w:val="28"/>
        </w:rPr>
        <w:t xml:space="preserve"> на выполнение работ по</w:t>
      </w:r>
      <w:r w:rsidR="005A5B5F" w:rsidRPr="0041210B">
        <w:t xml:space="preserve"> </w:t>
      </w:r>
      <w:r w:rsidR="00F43C05">
        <w:rPr>
          <w:iCs/>
          <w:color w:val="auto"/>
          <w:sz w:val="28"/>
          <w:szCs w:val="28"/>
        </w:rPr>
        <w:t xml:space="preserve">внедрению </w:t>
      </w:r>
      <w:r w:rsidR="005A5B5F" w:rsidRPr="005A5B5F">
        <w:rPr>
          <w:iCs/>
          <w:color w:val="auto"/>
          <w:sz w:val="28"/>
          <w:szCs w:val="28"/>
        </w:rPr>
        <w:t xml:space="preserve"> программного обеспечения «АСУ контейнерной площадки» (ОУ КП-2) на 6 (шести) контейнерных площадках ОАО «ТрансКонтейнер».</w:t>
      </w:r>
    </w:p>
    <w:p w:rsidR="00051FAC" w:rsidRDefault="00B27DED" w:rsidP="00B27DED">
      <w:pPr>
        <w:pStyle w:val="Default"/>
        <w:ind w:firstLine="708"/>
        <w:jc w:val="both"/>
        <w:rPr>
          <w:snapToGrid w:val="0"/>
          <w:color w:val="auto"/>
          <w:sz w:val="28"/>
          <w:szCs w:val="20"/>
          <w:lang w:eastAsia="ru-RU"/>
        </w:rPr>
      </w:pPr>
      <w:r w:rsidRPr="003927D3">
        <w:rPr>
          <w:b/>
          <w:iCs/>
          <w:color w:val="auto"/>
          <w:sz w:val="28"/>
          <w:szCs w:val="28"/>
        </w:rPr>
        <w:t>5. Форма, сроки и порядок оплаты</w:t>
      </w:r>
      <w:r w:rsidR="00051FAC">
        <w:rPr>
          <w:b/>
          <w:iCs/>
          <w:color w:val="auto"/>
          <w:sz w:val="28"/>
          <w:szCs w:val="28"/>
        </w:rPr>
        <w:t>:</w:t>
      </w:r>
      <w:r w:rsidRPr="003927D3">
        <w:rPr>
          <w:b/>
          <w:iCs/>
          <w:color w:val="auto"/>
          <w:sz w:val="28"/>
          <w:szCs w:val="28"/>
        </w:rPr>
        <w:t xml:space="preserve"> </w:t>
      </w:r>
      <w:r w:rsidR="00051FAC" w:rsidRPr="00473542">
        <w:rPr>
          <w:snapToGrid w:val="0"/>
          <w:color w:val="auto"/>
          <w:sz w:val="28"/>
          <w:szCs w:val="20"/>
          <w:lang w:eastAsia="ru-RU"/>
        </w:rPr>
        <w:t>Оплата производится после подписания Сторонами Акта сдач</w:t>
      </w:r>
      <w:r w:rsidR="00051FAC">
        <w:rPr>
          <w:snapToGrid w:val="0"/>
          <w:color w:val="auto"/>
          <w:sz w:val="28"/>
          <w:szCs w:val="20"/>
          <w:lang w:eastAsia="ru-RU"/>
        </w:rPr>
        <w:t>и-приемки выполненных Работ по договору</w:t>
      </w:r>
      <w:r w:rsidR="00051FAC" w:rsidRPr="00473542">
        <w:rPr>
          <w:snapToGrid w:val="0"/>
          <w:color w:val="auto"/>
          <w:sz w:val="28"/>
          <w:szCs w:val="20"/>
          <w:lang w:eastAsia="ru-RU"/>
        </w:rPr>
        <w:t xml:space="preserve"> на основании счета Исполнителя в течение </w:t>
      </w:r>
      <w:r w:rsidR="009E69FD">
        <w:rPr>
          <w:snapToGrid w:val="0"/>
          <w:color w:val="auto"/>
          <w:sz w:val="28"/>
          <w:szCs w:val="20"/>
          <w:lang w:eastAsia="ru-RU"/>
        </w:rPr>
        <w:t xml:space="preserve">5 (пяти) </w:t>
      </w:r>
      <w:r w:rsidR="00051FAC" w:rsidRPr="00473542">
        <w:rPr>
          <w:snapToGrid w:val="0"/>
          <w:color w:val="auto"/>
          <w:sz w:val="28"/>
          <w:szCs w:val="20"/>
          <w:lang w:eastAsia="ru-RU"/>
        </w:rPr>
        <w:t xml:space="preserve">банковских дней </w:t>
      </w:r>
      <w:proofErr w:type="gramStart"/>
      <w:r w:rsidR="00051FAC" w:rsidRPr="00473542">
        <w:rPr>
          <w:snapToGrid w:val="0"/>
          <w:color w:val="auto"/>
          <w:sz w:val="28"/>
          <w:szCs w:val="20"/>
          <w:lang w:eastAsia="ru-RU"/>
        </w:rPr>
        <w:t>с даты получения</w:t>
      </w:r>
      <w:proofErr w:type="gramEnd"/>
      <w:r w:rsidR="00051FAC" w:rsidRPr="00473542">
        <w:rPr>
          <w:snapToGrid w:val="0"/>
          <w:color w:val="auto"/>
          <w:sz w:val="28"/>
          <w:szCs w:val="20"/>
          <w:lang w:eastAsia="ru-RU"/>
        </w:rPr>
        <w:t xml:space="preserve"> Заказчиком счета.</w:t>
      </w:r>
    </w:p>
    <w:p w:rsidR="007F2076" w:rsidRPr="002E0063" w:rsidRDefault="00B27DED" w:rsidP="007F2076">
      <w:pPr>
        <w:pStyle w:val="Default"/>
        <w:ind w:firstLine="708"/>
        <w:jc w:val="both"/>
        <w:rPr>
          <w:color w:val="auto"/>
          <w:sz w:val="28"/>
          <w:szCs w:val="28"/>
        </w:rPr>
      </w:pPr>
      <w:r w:rsidRPr="003927D3">
        <w:rPr>
          <w:b/>
          <w:iCs/>
          <w:color w:val="auto"/>
          <w:sz w:val="28"/>
          <w:szCs w:val="28"/>
        </w:rPr>
        <w:t xml:space="preserve">6. </w:t>
      </w:r>
      <w:r w:rsidRPr="00051FAC">
        <w:rPr>
          <w:b/>
          <w:iCs/>
          <w:color w:val="auto"/>
          <w:sz w:val="28"/>
          <w:szCs w:val="28"/>
        </w:rPr>
        <w:t>Срок</w:t>
      </w:r>
      <w:r w:rsidR="0056245A">
        <w:rPr>
          <w:b/>
          <w:iCs/>
          <w:color w:val="auto"/>
          <w:sz w:val="28"/>
          <w:szCs w:val="28"/>
        </w:rPr>
        <w:t xml:space="preserve"> действия договора:</w:t>
      </w:r>
      <w:r w:rsidR="007F2076" w:rsidRPr="007F2076">
        <w:rPr>
          <w:iCs/>
          <w:color w:val="auto"/>
          <w:sz w:val="28"/>
          <w:szCs w:val="28"/>
        </w:rPr>
        <w:t xml:space="preserve"> </w:t>
      </w:r>
      <w:r w:rsidR="007F2076" w:rsidRPr="002E0063">
        <w:rPr>
          <w:iCs/>
          <w:color w:val="auto"/>
          <w:sz w:val="28"/>
          <w:szCs w:val="28"/>
        </w:rPr>
        <w:t xml:space="preserve">шесть месяцев </w:t>
      </w:r>
      <w:proofErr w:type="gramStart"/>
      <w:r w:rsidR="007F2076" w:rsidRPr="002E0063">
        <w:rPr>
          <w:iCs/>
          <w:color w:val="auto"/>
          <w:sz w:val="28"/>
          <w:szCs w:val="28"/>
        </w:rPr>
        <w:t>с даты подписания</w:t>
      </w:r>
      <w:proofErr w:type="gramEnd"/>
      <w:r w:rsidR="007F2076" w:rsidRPr="002E0063">
        <w:rPr>
          <w:iCs/>
          <w:color w:val="auto"/>
          <w:sz w:val="28"/>
          <w:szCs w:val="28"/>
        </w:rPr>
        <w:t xml:space="preserve"> договора</w:t>
      </w:r>
      <w:r w:rsidR="007F2076" w:rsidRPr="002E0063">
        <w:rPr>
          <w:color w:val="auto"/>
          <w:sz w:val="28"/>
          <w:szCs w:val="28"/>
        </w:rPr>
        <w:t>.</w:t>
      </w:r>
    </w:p>
    <w:p w:rsidR="007F2076" w:rsidRDefault="00A269D4" w:rsidP="007F2076">
      <w:pPr>
        <w:pStyle w:val="Default"/>
        <w:ind w:firstLine="708"/>
        <w:jc w:val="both"/>
        <w:rPr>
          <w:b/>
          <w:color w:val="auto"/>
          <w:sz w:val="28"/>
          <w:szCs w:val="28"/>
        </w:rPr>
      </w:pPr>
      <w:r w:rsidRPr="00A269D4">
        <w:rPr>
          <w:b/>
          <w:iCs/>
          <w:color w:val="auto"/>
          <w:sz w:val="28"/>
          <w:szCs w:val="28"/>
        </w:rPr>
        <w:t xml:space="preserve">7. </w:t>
      </w:r>
      <w:r w:rsidRPr="00A269D4">
        <w:rPr>
          <w:b/>
          <w:iCs/>
          <w:sz w:val="28"/>
          <w:szCs w:val="28"/>
        </w:rPr>
        <w:t>Место выполнения работ:</w:t>
      </w:r>
      <w:r w:rsidR="007F2076" w:rsidRPr="007F2076">
        <w:rPr>
          <w:iCs/>
          <w:sz w:val="28"/>
          <w:szCs w:val="28"/>
        </w:rPr>
        <w:t xml:space="preserve"> </w:t>
      </w:r>
      <w:r w:rsidR="007F2076">
        <w:rPr>
          <w:iCs/>
          <w:sz w:val="28"/>
          <w:szCs w:val="28"/>
        </w:rPr>
        <w:t>г</w:t>
      </w:r>
      <w:proofErr w:type="gramStart"/>
      <w:r w:rsidR="007F2076">
        <w:rPr>
          <w:iCs/>
          <w:sz w:val="28"/>
          <w:szCs w:val="28"/>
        </w:rPr>
        <w:t>.</w:t>
      </w:r>
      <w:r w:rsidR="007F2076" w:rsidRPr="00A269D4">
        <w:rPr>
          <w:iCs/>
          <w:sz w:val="28"/>
          <w:szCs w:val="28"/>
        </w:rPr>
        <w:t>М</w:t>
      </w:r>
      <w:proofErr w:type="gramEnd"/>
      <w:r w:rsidR="007F2076" w:rsidRPr="00A269D4">
        <w:rPr>
          <w:iCs/>
          <w:sz w:val="28"/>
          <w:szCs w:val="28"/>
        </w:rPr>
        <w:t>о</w:t>
      </w:r>
      <w:r w:rsidR="007F2076">
        <w:rPr>
          <w:iCs/>
          <w:sz w:val="28"/>
          <w:szCs w:val="28"/>
        </w:rPr>
        <w:t xml:space="preserve">сква, г. Уфа, г. Красноярск, г. Нижний Новгород, г.Киров, г.Ижевск, г. Казань.  </w:t>
      </w:r>
    </w:p>
    <w:p w:rsidR="00A269D4" w:rsidRPr="00A269D4" w:rsidRDefault="00A269D4" w:rsidP="00A269D4">
      <w:pPr>
        <w:pStyle w:val="Default"/>
        <w:ind w:firstLine="708"/>
        <w:jc w:val="both"/>
        <w:rPr>
          <w:b/>
          <w:iCs/>
          <w:color w:val="auto"/>
          <w:sz w:val="28"/>
          <w:szCs w:val="28"/>
        </w:rPr>
      </w:pPr>
      <w:r w:rsidRPr="00A269D4">
        <w:rPr>
          <w:b/>
          <w:color w:val="auto"/>
          <w:sz w:val="28"/>
          <w:szCs w:val="28"/>
        </w:rPr>
        <w:t xml:space="preserve">8. Информация о поставщике: </w:t>
      </w:r>
      <w:r w:rsidRPr="00A269D4">
        <w:rPr>
          <w:snapToGrid w:val="0"/>
          <w:color w:val="auto"/>
          <w:sz w:val="28"/>
          <w:szCs w:val="28"/>
          <w:lang w:eastAsia="ru-RU"/>
        </w:rPr>
        <w:t>ООО «ЦИТ Транс М».</w:t>
      </w:r>
    </w:p>
    <w:p w:rsidR="00A269D4" w:rsidRPr="00A269D4" w:rsidRDefault="00A269D4" w:rsidP="00A269D4">
      <w:pPr>
        <w:jc w:val="both"/>
        <w:rPr>
          <w:szCs w:val="28"/>
        </w:rPr>
      </w:pPr>
      <w:r w:rsidRPr="00A269D4">
        <w:rPr>
          <w:szCs w:val="28"/>
        </w:rPr>
        <w:t xml:space="preserve">Место нахождения: 105082, г. Москва, </w:t>
      </w:r>
      <w:proofErr w:type="spellStart"/>
      <w:r w:rsidRPr="00A269D4">
        <w:rPr>
          <w:szCs w:val="28"/>
        </w:rPr>
        <w:t>Переведеновский</w:t>
      </w:r>
      <w:proofErr w:type="spellEnd"/>
      <w:r w:rsidRPr="00A269D4">
        <w:rPr>
          <w:szCs w:val="28"/>
        </w:rPr>
        <w:t xml:space="preserve"> пер, д.4, стр.3;</w:t>
      </w:r>
    </w:p>
    <w:p w:rsidR="00A269D4" w:rsidRPr="00A269D4" w:rsidRDefault="00A269D4" w:rsidP="00A269D4">
      <w:pPr>
        <w:ind w:firstLine="0"/>
        <w:jc w:val="both"/>
        <w:rPr>
          <w:szCs w:val="28"/>
        </w:rPr>
      </w:pPr>
      <w:r w:rsidRPr="00A269D4">
        <w:rPr>
          <w:szCs w:val="28"/>
        </w:rPr>
        <w:tab/>
        <w:t xml:space="preserve">Почтовый адрес: 105082, г. Москва, </w:t>
      </w:r>
      <w:proofErr w:type="spellStart"/>
      <w:r w:rsidRPr="00A269D4">
        <w:rPr>
          <w:szCs w:val="28"/>
        </w:rPr>
        <w:t>Переведеновский</w:t>
      </w:r>
      <w:proofErr w:type="spellEnd"/>
      <w:r w:rsidRPr="00A269D4">
        <w:rPr>
          <w:szCs w:val="28"/>
        </w:rPr>
        <w:t xml:space="preserve"> пер, д.4, стр.3;</w:t>
      </w:r>
    </w:p>
    <w:p w:rsidR="00A269D4" w:rsidRPr="00A269D4" w:rsidRDefault="00A269D4" w:rsidP="00A269D4">
      <w:pPr>
        <w:pStyle w:val="11"/>
        <w:ind w:firstLine="708"/>
        <w:rPr>
          <w:szCs w:val="28"/>
        </w:rPr>
      </w:pPr>
      <w:r w:rsidRPr="00A269D4">
        <w:rPr>
          <w:szCs w:val="28"/>
        </w:rPr>
        <w:t xml:space="preserve">Представитель Поставщика, ответственный со стороны поставщика – Бутова Татьяна Петровна, </w:t>
      </w:r>
      <w:proofErr w:type="spellStart"/>
      <w:r w:rsidRPr="00A269D4">
        <w:rPr>
          <w:bCs/>
          <w:spacing w:val="4"/>
          <w:szCs w:val="28"/>
        </w:rPr>
        <w:t>моб</w:t>
      </w:r>
      <w:proofErr w:type="spellEnd"/>
      <w:r w:rsidRPr="00A269D4">
        <w:rPr>
          <w:bCs/>
          <w:spacing w:val="4"/>
          <w:szCs w:val="28"/>
        </w:rPr>
        <w:t xml:space="preserve">. 89163050580, </w:t>
      </w:r>
      <w:r w:rsidRPr="00A269D4">
        <w:rPr>
          <w:szCs w:val="28"/>
        </w:rPr>
        <w:t>адрес электронной почты</w:t>
      </w:r>
      <w:r w:rsidRPr="00A269D4">
        <w:rPr>
          <w:color w:val="000000"/>
          <w:w w:val="102"/>
          <w:szCs w:val="28"/>
        </w:rPr>
        <w:t xml:space="preserve"> </w:t>
      </w:r>
      <w:r w:rsidRPr="00A269D4">
        <w:rPr>
          <w:bCs/>
          <w:color w:val="000000"/>
          <w:szCs w:val="28"/>
          <w:lang w:val="en-US"/>
        </w:rPr>
        <w:t>cit</w:t>
      </w:r>
      <w:r w:rsidRPr="00A269D4">
        <w:rPr>
          <w:bCs/>
          <w:color w:val="000000"/>
          <w:szCs w:val="28"/>
        </w:rPr>
        <w:t>@</w:t>
      </w:r>
      <w:r w:rsidRPr="00A269D4">
        <w:rPr>
          <w:bCs/>
          <w:color w:val="000000"/>
          <w:szCs w:val="28"/>
          <w:lang w:val="en-US"/>
        </w:rPr>
        <w:t>cit</w:t>
      </w:r>
      <w:r w:rsidRPr="00A269D4">
        <w:rPr>
          <w:bCs/>
          <w:color w:val="000000"/>
          <w:szCs w:val="28"/>
        </w:rPr>
        <w:t>.</w:t>
      </w:r>
      <w:r w:rsidRPr="00A269D4">
        <w:rPr>
          <w:bCs/>
          <w:color w:val="000000"/>
          <w:szCs w:val="28"/>
          <w:lang w:val="en-US"/>
        </w:rPr>
        <w:t>org</w:t>
      </w:r>
      <w:r w:rsidRPr="00A269D4">
        <w:rPr>
          <w:bCs/>
          <w:color w:val="000000"/>
          <w:szCs w:val="28"/>
        </w:rPr>
        <w:t>.</w:t>
      </w:r>
      <w:r w:rsidRPr="00A269D4">
        <w:rPr>
          <w:bCs/>
          <w:color w:val="000000"/>
          <w:szCs w:val="28"/>
          <w:lang w:val="en-US"/>
        </w:rPr>
        <w:t>mps</w:t>
      </w:r>
    </w:p>
    <w:p w:rsidR="007A053B" w:rsidRPr="00A269D4" w:rsidRDefault="00A269D4" w:rsidP="00A269D4">
      <w:pPr>
        <w:jc w:val="both"/>
        <w:rPr>
          <w:szCs w:val="28"/>
        </w:rPr>
      </w:pPr>
      <w:r w:rsidRPr="00A269D4">
        <w:rPr>
          <w:b/>
          <w:szCs w:val="28"/>
        </w:rPr>
        <w:t xml:space="preserve">9. Требования к работам: </w:t>
      </w:r>
      <w:r w:rsidRPr="00A269D4">
        <w:rPr>
          <w:szCs w:val="28"/>
        </w:rPr>
        <w:t>соответствие выполненных работ требованиям, предъявленным Заказчиком в</w:t>
      </w:r>
      <w:r w:rsidR="00AF0FB6">
        <w:rPr>
          <w:szCs w:val="28"/>
        </w:rPr>
        <w:t xml:space="preserve"> договоре.</w:t>
      </w:r>
    </w:p>
    <w:p w:rsidR="003638EC" w:rsidRDefault="003638EC" w:rsidP="00B27DED">
      <w:pPr>
        <w:jc w:val="both"/>
      </w:pPr>
    </w:p>
    <w:sectPr w:rsidR="003638EC"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B5F" w:rsidRDefault="005A5B5F" w:rsidP="00CB1C18">
      <w:r>
        <w:separator/>
      </w:r>
    </w:p>
  </w:endnote>
  <w:endnote w:type="continuationSeparator" w:id="1">
    <w:p w:rsidR="005A5B5F" w:rsidRDefault="005A5B5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B5F" w:rsidRDefault="005A5B5F" w:rsidP="00CB1C18">
      <w:r>
        <w:separator/>
      </w:r>
    </w:p>
  </w:footnote>
  <w:footnote w:type="continuationSeparator" w:id="1">
    <w:p w:rsidR="005A5B5F" w:rsidRDefault="005A5B5F"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21857"/>
    <w:rsid w:val="00003459"/>
    <w:rsid w:val="0002530B"/>
    <w:rsid w:val="00026B5E"/>
    <w:rsid w:val="00051FAC"/>
    <w:rsid w:val="00063509"/>
    <w:rsid w:val="000777AB"/>
    <w:rsid w:val="00082F94"/>
    <w:rsid w:val="00084180"/>
    <w:rsid w:val="00085F72"/>
    <w:rsid w:val="000A60A3"/>
    <w:rsid w:val="000A799D"/>
    <w:rsid w:val="000B7BD6"/>
    <w:rsid w:val="000C5FD9"/>
    <w:rsid w:val="00107B80"/>
    <w:rsid w:val="00117473"/>
    <w:rsid w:val="001212C5"/>
    <w:rsid w:val="00121857"/>
    <w:rsid w:val="00126BBB"/>
    <w:rsid w:val="00132AFA"/>
    <w:rsid w:val="00133CFF"/>
    <w:rsid w:val="0014455A"/>
    <w:rsid w:val="001475DB"/>
    <w:rsid w:val="00152424"/>
    <w:rsid w:val="00177D91"/>
    <w:rsid w:val="001B0FDE"/>
    <w:rsid w:val="001B56EE"/>
    <w:rsid w:val="001C01D6"/>
    <w:rsid w:val="001C05F5"/>
    <w:rsid w:val="001D053F"/>
    <w:rsid w:val="001F0B3B"/>
    <w:rsid w:val="001F4F2E"/>
    <w:rsid w:val="001F52B9"/>
    <w:rsid w:val="00204B07"/>
    <w:rsid w:val="0020709B"/>
    <w:rsid w:val="002120E6"/>
    <w:rsid w:val="002350DE"/>
    <w:rsid w:val="00245141"/>
    <w:rsid w:val="0026332C"/>
    <w:rsid w:val="002636BF"/>
    <w:rsid w:val="0028492E"/>
    <w:rsid w:val="00296517"/>
    <w:rsid w:val="002A52FE"/>
    <w:rsid w:val="002A7D8B"/>
    <w:rsid w:val="002B6885"/>
    <w:rsid w:val="002C536B"/>
    <w:rsid w:val="002E11EB"/>
    <w:rsid w:val="002E2B59"/>
    <w:rsid w:val="002E5A39"/>
    <w:rsid w:val="002F00CA"/>
    <w:rsid w:val="003038BF"/>
    <w:rsid w:val="00304836"/>
    <w:rsid w:val="0032153B"/>
    <w:rsid w:val="003248F4"/>
    <w:rsid w:val="003516CC"/>
    <w:rsid w:val="003638EC"/>
    <w:rsid w:val="003C7469"/>
    <w:rsid w:val="003D0AA6"/>
    <w:rsid w:val="003D239A"/>
    <w:rsid w:val="003E13B8"/>
    <w:rsid w:val="003E1D49"/>
    <w:rsid w:val="004004B9"/>
    <w:rsid w:val="004060B3"/>
    <w:rsid w:val="0041301F"/>
    <w:rsid w:val="00427B60"/>
    <w:rsid w:val="0044002D"/>
    <w:rsid w:val="00444D1E"/>
    <w:rsid w:val="00463F04"/>
    <w:rsid w:val="00482157"/>
    <w:rsid w:val="00483D8D"/>
    <w:rsid w:val="00487302"/>
    <w:rsid w:val="00495BCC"/>
    <w:rsid w:val="0049783B"/>
    <w:rsid w:val="004B3332"/>
    <w:rsid w:val="004B7489"/>
    <w:rsid w:val="004C3E28"/>
    <w:rsid w:val="004C4D66"/>
    <w:rsid w:val="004C63EA"/>
    <w:rsid w:val="004C6E4A"/>
    <w:rsid w:val="004E0320"/>
    <w:rsid w:val="004E09D6"/>
    <w:rsid w:val="00500D9B"/>
    <w:rsid w:val="00510572"/>
    <w:rsid w:val="00531303"/>
    <w:rsid w:val="00542DB9"/>
    <w:rsid w:val="005478BB"/>
    <w:rsid w:val="0056245A"/>
    <w:rsid w:val="00564686"/>
    <w:rsid w:val="00583AE4"/>
    <w:rsid w:val="005842BE"/>
    <w:rsid w:val="005941EF"/>
    <w:rsid w:val="005A5B5F"/>
    <w:rsid w:val="005A69AB"/>
    <w:rsid w:val="005C3C48"/>
    <w:rsid w:val="005E0384"/>
    <w:rsid w:val="006072F9"/>
    <w:rsid w:val="006117F1"/>
    <w:rsid w:val="006323ED"/>
    <w:rsid w:val="006527AA"/>
    <w:rsid w:val="0065729B"/>
    <w:rsid w:val="0065731F"/>
    <w:rsid w:val="0066021C"/>
    <w:rsid w:val="00661273"/>
    <w:rsid w:val="006713BF"/>
    <w:rsid w:val="006B32C7"/>
    <w:rsid w:val="006C610D"/>
    <w:rsid w:val="006E0FA2"/>
    <w:rsid w:val="007022A0"/>
    <w:rsid w:val="00706492"/>
    <w:rsid w:val="0071472A"/>
    <w:rsid w:val="00720B00"/>
    <w:rsid w:val="00724156"/>
    <w:rsid w:val="00724EED"/>
    <w:rsid w:val="007442D3"/>
    <w:rsid w:val="0075014E"/>
    <w:rsid w:val="0079271F"/>
    <w:rsid w:val="00795795"/>
    <w:rsid w:val="007A053B"/>
    <w:rsid w:val="007A3A69"/>
    <w:rsid w:val="007A670C"/>
    <w:rsid w:val="007B4A2D"/>
    <w:rsid w:val="007D6F31"/>
    <w:rsid w:val="007F2076"/>
    <w:rsid w:val="007F5506"/>
    <w:rsid w:val="008128DB"/>
    <w:rsid w:val="00824610"/>
    <w:rsid w:val="00831584"/>
    <w:rsid w:val="00852B23"/>
    <w:rsid w:val="00884629"/>
    <w:rsid w:val="008A7378"/>
    <w:rsid w:val="008A767E"/>
    <w:rsid w:val="008B29D7"/>
    <w:rsid w:val="008B58DB"/>
    <w:rsid w:val="008E0CEC"/>
    <w:rsid w:val="008E1656"/>
    <w:rsid w:val="008F0A98"/>
    <w:rsid w:val="00910BE4"/>
    <w:rsid w:val="00915DBD"/>
    <w:rsid w:val="0092627C"/>
    <w:rsid w:val="00927C48"/>
    <w:rsid w:val="0093062F"/>
    <w:rsid w:val="009662B7"/>
    <w:rsid w:val="00966BF5"/>
    <w:rsid w:val="00994F52"/>
    <w:rsid w:val="009B6FDE"/>
    <w:rsid w:val="009C16C0"/>
    <w:rsid w:val="009C4A5D"/>
    <w:rsid w:val="009D7417"/>
    <w:rsid w:val="009D7D4D"/>
    <w:rsid w:val="009E69FD"/>
    <w:rsid w:val="009F2FCC"/>
    <w:rsid w:val="009F36EA"/>
    <w:rsid w:val="009F3AE5"/>
    <w:rsid w:val="00A017DE"/>
    <w:rsid w:val="00A038AE"/>
    <w:rsid w:val="00A042DE"/>
    <w:rsid w:val="00A05926"/>
    <w:rsid w:val="00A1512F"/>
    <w:rsid w:val="00A20EC2"/>
    <w:rsid w:val="00A232F1"/>
    <w:rsid w:val="00A269D4"/>
    <w:rsid w:val="00A31BA8"/>
    <w:rsid w:val="00A335BC"/>
    <w:rsid w:val="00A35895"/>
    <w:rsid w:val="00A706F0"/>
    <w:rsid w:val="00A716A3"/>
    <w:rsid w:val="00A7517C"/>
    <w:rsid w:val="00A767DE"/>
    <w:rsid w:val="00A8387F"/>
    <w:rsid w:val="00AA34B6"/>
    <w:rsid w:val="00AA36AF"/>
    <w:rsid w:val="00AA79FA"/>
    <w:rsid w:val="00AA7EFD"/>
    <w:rsid w:val="00AC57C2"/>
    <w:rsid w:val="00AC799F"/>
    <w:rsid w:val="00AD69FC"/>
    <w:rsid w:val="00AE19A4"/>
    <w:rsid w:val="00AF0FB6"/>
    <w:rsid w:val="00AF3E8A"/>
    <w:rsid w:val="00AF4708"/>
    <w:rsid w:val="00B2089B"/>
    <w:rsid w:val="00B20DF0"/>
    <w:rsid w:val="00B21959"/>
    <w:rsid w:val="00B27DED"/>
    <w:rsid w:val="00B3207D"/>
    <w:rsid w:val="00B32D2F"/>
    <w:rsid w:val="00B35142"/>
    <w:rsid w:val="00B81AC6"/>
    <w:rsid w:val="00B95220"/>
    <w:rsid w:val="00BB7300"/>
    <w:rsid w:val="00BC68F8"/>
    <w:rsid w:val="00BD06F5"/>
    <w:rsid w:val="00BD3223"/>
    <w:rsid w:val="00BD6739"/>
    <w:rsid w:val="00BE4FBE"/>
    <w:rsid w:val="00BE7F31"/>
    <w:rsid w:val="00BF2940"/>
    <w:rsid w:val="00C0686E"/>
    <w:rsid w:val="00C22331"/>
    <w:rsid w:val="00C2562C"/>
    <w:rsid w:val="00C40A83"/>
    <w:rsid w:val="00C710BB"/>
    <w:rsid w:val="00C73DDA"/>
    <w:rsid w:val="00CB1C18"/>
    <w:rsid w:val="00CD5577"/>
    <w:rsid w:val="00CD7A9A"/>
    <w:rsid w:val="00CE09CD"/>
    <w:rsid w:val="00D0636A"/>
    <w:rsid w:val="00D21C01"/>
    <w:rsid w:val="00D32B13"/>
    <w:rsid w:val="00D32F01"/>
    <w:rsid w:val="00D35556"/>
    <w:rsid w:val="00D40099"/>
    <w:rsid w:val="00D51AF4"/>
    <w:rsid w:val="00D639C7"/>
    <w:rsid w:val="00D70D67"/>
    <w:rsid w:val="00D84F35"/>
    <w:rsid w:val="00D9562C"/>
    <w:rsid w:val="00DB11D3"/>
    <w:rsid w:val="00DE5F8C"/>
    <w:rsid w:val="00DF70D7"/>
    <w:rsid w:val="00E16968"/>
    <w:rsid w:val="00E26F81"/>
    <w:rsid w:val="00E35CDC"/>
    <w:rsid w:val="00E5065E"/>
    <w:rsid w:val="00E50CBA"/>
    <w:rsid w:val="00E50EFF"/>
    <w:rsid w:val="00E52BEC"/>
    <w:rsid w:val="00E53C38"/>
    <w:rsid w:val="00E5737B"/>
    <w:rsid w:val="00E7093B"/>
    <w:rsid w:val="00E87D4E"/>
    <w:rsid w:val="00EB5105"/>
    <w:rsid w:val="00ED1117"/>
    <w:rsid w:val="00ED1B2D"/>
    <w:rsid w:val="00ED60FD"/>
    <w:rsid w:val="00F04EF5"/>
    <w:rsid w:val="00F04F67"/>
    <w:rsid w:val="00F25640"/>
    <w:rsid w:val="00F3417A"/>
    <w:rsid w:val="00F43C05"/>
    <w:rsid w:val="00F51580"/>
    <w:rsid w:val="00F532A7"/>
    <w:rsid w:val="00F6476F"/>
    <w:rsid w:val="00F72DD1"/>
    <w:rsid w:val="00F752D3"/>
    <w:rsid w:val="00F776E4"/>
    <w:rsid w:val="00F82A0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3638EC"/>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tveevaEA@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B496-7E17-47F4-8FB1-AA4FC5BF89A8}">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34DE9CA-C136-4E23-8978-D2868FA256F2}">
  <ds:schemaRefs>
    <ds:schemaRef ds:uri="http://schemas.microsoft.com/sharepoint/v3/contenttype/forms"/>
  </ds:schemaRefs>
</ds:datastoreItem>
</file>

<file path=customXml/itemProps3.xml><?xml version="1.0" encoding="utf-8"?>
<ds:datastoreItem xmlns:ds="http://schemas.openxmlformats.org/officeDocument/2006/customXml" ds:itemID="{2EE77076-BEE0-467E-AD5F-73E95BE4B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67AD82-09AF-42D1-9703-50D0CA75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502</Words>
  <Characters>2868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cp:lastModifiedBy>
  <cp:revision>6</cp:revision>
  <cp:lastPrinted>2013-08-09T07:13:00Z</cp:lastPrinted>
  <dcterms:created xsi:type="dcterms:W3CDTF">2013-08-26T09:11:00Z</dcterms:created>
  <dcterms:modified xsi:type="dcterms:W3CDTF">2013-09-06T06:30:00Z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