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11310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 (ОАО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3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 и. о. председателя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A854C4" w:rsidRDefault="00372A83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DF4EFA" w:rsidRDefault="00DF4EFA" w:rsidP="00372A83">
      <w:pPr>
        <w:tabs>
          <w:tab w:val="left" w:pos="709"/>
        </w:tabs>
        <w:ind w:left="709" w:hanging="360"/>
        <w:jc w:val="both"/>
        <w:rPr>
          <w:lang w:val="en-US"/>
        </w:rPr>
      </w:pPr>
    </w:p>
    <w:p w:rsidR="00D66188" w:rsidRPr="00DF4EFA" w:rsidRDefault="00DF4EFA" w:rsidP="00372A83">
      <w:pPr>
        <w:tabs>
          <w:tab w:val="left" w:pos="709"/>
        </w:tabs>
        <w:ind w:left="709" w:hanging="360"/>
        <w:jc w:val="both"/>
        <w:rPr>
          <w:lang w:val="en-US"/>
        </w:rPr>
      </w:pPr>
      <w:r>
        <w:rPr>
          <w:lang w:val="en-US"/>
        </w:rPr>
        <w:tab/>
        <w:t>….</w:t>
      </w:r>
    </w:p>
    <w:p w:rsidR="00D66188" w:rsidRDefault="00D66188" w:rsidP="00D66188">
      <w:pPr>
        <w:tabs>
          <w:tab w:val="left" w:pos="709"/>
        </w:tabs>
        <w:ind w:left="709"/>
        <w:jc w:val="both"/>
      </w:pPr>
    </w:p>
    <w:p w:rsidR="00D66188" w:rsidRDefault="00D66188" w:rsidP="00372A83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916FBB"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</w:t>
      </w:r>
      <w:r w:rsidRPr="0007336A">
        <w:t xml:space="preserve"> на выполнение работ по </w:t>
      </w:r>
      <w:r w:rsidRPr="009541A8">
        <w:t>внедрени</w:t>
      </w:r>
      <w:r>
        <w:t>ю</w:t>
      </w:r>
      <w:r w:rsidRPr="009541A8">
        <w:t xml:space="preserve"> программного обеспечения «АСУ контейнерной площадки» (ОУ КП-2) на 6 (шести) контейнерных</w:t>
      </w:r>
      <w:r>
        <w:t xml:space="preserve"> площадках ОАО «</w:t>
      </w:r>
      <w:proofErr w:type="spellStart"/>
      <w:r>
        <w:t>ТрансКонтейнер</w:t>
      </w:r>
      <w:proofErr w:type="spellEnd"/>
      <w:r>
        <w:t>»</w:t>
      </w:r>
      <w:r w:rsidRPr="0007336A">
        <w:t>.</w:t>
      </w:r>
    </w:p>
    <w:p w:rsidR="00D66188" w:rsidRPr="00AE2BCE" w:rsidRDefault="00D66188" w:rsidP="00372A83">
      <w:pPr>
        <w:tabs>
          <w:tab w:val="left" w:pos="709"/>
        </w:tabs>
        <w:ind w:left="709"/>
        <w:jc w:val="both"/>
      </w:pPr>
      <w:r w:rsidRPr="00AE2BCE">
        <w:t xml:space="preserve">Докладчик: </w:t>
      </w:r>
      <w:r>
        <w:t>ЦКПРАС Матвеева Е.А.</w:t>
      </w:r>
    </w:p>
    <w:p w:rsidR="00D66188" w:rsidRPr="00DF4EFA" w:rsidRDefault="00D66188" w:rsidP="00372A83">
      <w:pPr>
        <w:ind w:firstLine="708"/>
      </w:pPr>
      <w:r w:rsidRPr="00AE2BCE">
        <w:t xml:space="preserve">Заявка в АСБК: </w:t>
      </w:r>
      <w:r w:rsidRPr="0007336A">
        <w:t>Т10024268, Т10024277, Т10024279.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5A1BDD" w:rsidRPr="006B7853" w:rsidRDefault="00DF4EFA" w:rsidP="005A1BDD">
      <w:pPr>
        <w:ind w:firstLine="708"/>
        <w:jc w:val="both"/>
        <w:rPr>
          <w:szCs w:val="28"/>
        </w:rPr>
      </w:pPr>
      <w:r w:rsidRPr="006B7853">
        <w:rPr>
          <w:szCs w:val="28"/>
        </w:rPr>
        <w:t>….</w:t>
      </w:r>
    </w:p>
    <w:p w:rsidR="00DF4EFA" w:rsidRPr="006B7853" w:rsidRDefault="00DF4EFA" w:rsidP="005A1BDD">
      <w:pPr>
        <w:ind w:firstLine="708"/>
        <w:jc w:val="both"/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A854C4">
        <w:rPr>
          <w:b/>
          <w:szCs w:val="28"/>
        </w:rPr>
        <w:t xml:space="preserve"> повестки дня заседания: </w:t>
      </w:r>
    </w:p>
    <w:p w:rsidR="005A1BDD" w:rsidRPr="005A1BDD" w:rsidRDefault="005A1BDD" w:rsidP="005A1BDD">
      <w:pPr>
        <w:pStyle w:val="Default"/>
        <w:numPr>
          <w:ilvl w:val="0"/>
          <w:numId w:val="39"/>
        </w:numPr>
        <w:ind w:left="0" w:firstLine="709"/>
        <w:jc w:val="both"/>
        <w:rPr>
          <w:b/>
          <w:iCs/>
          <w:sz w:val="28"/>
          <w:szCs w:val="28"/>
        </w:rPr>
      </w:pPr>
      <w:r w:rsidRPr="00A8451C">
        <w:rPr>
          <w:sz w:val="28"/>
          <w:szCs w:val="28"/>
        </w:rPr>
        <w:t>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>
        <w:rPr>
          <w:sz w:val="28"/>
          <w:szCs w:val="28"/>
        </w:rPr>
        <w:t xml:space="preserve"> </w:t>
      </w:r>
      <w:r w:rsidRPr="00A269D4">
        <w:rPr>
          <w:snapToGrid w:val="0"/>
          <w:color w:val="auto"/>
          <w:sz w:val="28"/>
          <w:szCs w:val="28"/>
          <w:lang w:eastAsia="ru-RU"/>
        </w:rPr>
        <w:t>ООО «ЦИТ Транс М»</w:t>
      </w:r>
      <w:r>
        <w:rPr>
          <w:snapToGrid w:val="0"/>
          <w:color w:val="auto"/>
          <w:sz w:val="28"/>
          <w:szCs w:val="28"/>
          <w:lang w:eastAsia="ru-RU"/>
        </w:rPr>
        <w:t xml:space="preserve"> </w:t>
      </w:r>
      <w:r w:rsidRPr="00A8451C">
        <w:rPr>
          <w:sz w:val="28"/>
          <w:szCs w:val="28"/>
        </w:rPr>
        <w:t>на следующих условиях:</w:t>
      </w:r>
    </w:p>
    <w:p w:rsidR="005A1BDD" w:rsidRPr="005A1BDD" w:rsidRDefault="005A1BDD" w:rsidP="005A1BDD">
      <w:pPr>
        <w:pStyle w:val="ab"/>
        <w:ind w:left="0" w:firstLine="709"/>
        <w:jc w:val="both"/>
      </w:pPr>
      <w:r w:rsidRPr="005A1BDD">
        <w:rPr>
          <w:b/>
        </w:rPr>
        <w:lastRenderedPageBreak/>
        <w:t xml:space="preserve">Предмет Заказа: </w:t>
      </w:r>
      <w:r w:rsidRPr="005A1BDD">
        <w:rPr>
          <w:szCs w:val="28"/>
        </w:rPr>
        <w:t xml:space="preserve">выполнение </w:t>
      </w:r>
      <w:r>
        <w:t>работ</w:t>
      </w:r>
      <w:r w:rsidRPr="0053550C">
        <w:t xml:space="preserve"> </w:t>
      </w:r>
      <w:r>
        <w:t xml:space="preserve">по </w:t>
      </w:r>
      <w:r w:rsidRPr="004A063D">
        <w:t>внедрению</w:t>
      </w:r>
      <w:r>
        <w:t xml:space="preserve"> </w:t>
      </w:r>
      <w:r w:rsidRPr="005A1BDD">
        <w:rPr>
          <w:szCs w:val="28"/>
        </w:rPr>
        <w:t>программного обеспечения «АСУ контейнерной площадки» (ОУ КП-2) на 6 (шести) контейнерных площадках ОАО «</w:t>
      </w:r>
      <w:proofErr w:type="spellStart"/>
      <w:r w:rsidRPr="005A1BDD">
        <w:rPr>
          <w:szCs w:val="28"/>
        </w:rPr>
        <w:t>ТрансКонтейнер</w:t>
      </w:r>
      <w:proofErr w:type="spellEnd"/>
      <w:r w:rsidRPr="005A1BDD">
        <w:rPr>
          <w:szCs w:val="28"/>
        </w:rPr>
        <w:t>»</w:t>
      </w:r>
      <w:r>
        <w:t>.</w:t>
      </w:r>
    </w:p>
    <w:p w:rsidR="005A1BDD" w:rsidRDefault="005A1BDD" w:rsidP="005A1BDD">
      <w:pPr>
        <w:pStyle w:val="ab"/>
        <w:ind w:left="0" w:firstLine="709"/>
        <w:jc w:val="both"/>
      </w:pPr>
      <w:r w:rsidRPr="005A1BDD">
        <w:rPr>
          <w:b/>
        </w:rPr>
        <w:t>Количество (Объем) работ:</w:t>
      </w:r>
      <w:r w:rsidRPr="00E02CA0">
        <w:t xml:space="preserve"> </w:t>
      </w:r>
      <w:r w:rsidRPr="00463F04">
        <w:t>в</w:t>
      </w:r>
      <w:r w:rsidRPr="005A1BDD">
        <w:rPr>
          <w:b/>
        </w:rPr>
        <w:t xml:space="preserve"> </w:t>
      </w:r>
      <w:r w:rsidRPr="008C1D89">
        <w:t>объём работ</w:t>
      </w:r>
      <w:r w:rsidRPr="004C4D66">
        <w:t xml:space="preserve"> </w:t>
      </w:r>
      <w:r>
        <w:t>включаются следующие работы:</w:t>
      </w:r>
    </w:p>
    <w:p w:rsidR="005A1BDD" w:rsidRDefault="005A1BDD" w:rsidP="005A1BDD">
      <w:pPr>
        <w:pStyle w:val="ab"/>
        <w:numPr>
          <w:ilvl w:val="0"/>
          <w:numId w:val="40"/>
        </w:numPr>
        <w:ind w:left="993"/>
        <w:jc w:val="both"/>
      </w:pPr>
      <w:r>
        <w:t xml:space="preserve">Внедрение ОУ КП-2 на контейнерной площадке в течение 2 месяцев </w:t>
      </w:r>
      <w:proofErr w:type="gramStart"/>
      <w:r>
        <w:t>с даты начала</w:t>
      </w:r>
      <w:proofErr w:type="gramEnd"/>
      <w:r>
        <w:t xml:space="preserve"> работ по договору:</w:t>
      </w:r>
    </w:p>
    <w:p w:rsidR="005A1BDD" w:rsidRDefault="005A1BDD" w:rsidP="005A1BDD">
      <w:pPr>
        <w:pStyle w:val="ab"/>
        <w:ind w:left="993" w:firstLine="709"/>
        <w:jc w:val="both"/>
      </w:pPr>
      <w:r>
        <w:t xml:space="preserve"> -  </w:t>
      </w:r>
      <w:proofErr w:type="spellStart"/>
      <w:r>
        <w:t>Черниковка</w:t>
      </w:r>
      <w:proofErr w:type="spellEnd"/>
      <w:r>
        <w:t xml:space="preserve"> (Куйбышевский филиал).</w:t>
      </w:r>
    </w:p>
    <w:p w:rsidR="005A1BDD" w:rsidRDefault="005A1BDD" w:rsidP="005A1BDD">
      <w:pPr>
        <w:pStyle w:val="ab"/>
        <w:numPr>
          <w:ilvl w:val="0"/>
          <w:numId w:val="40"/>
        </w:numPr>
        <w:ind w:left="993"/>
        <w:jc w:val="both"/>
      </w:pPr>
      <w:r>
        <w:t xml:space="preserve">Внедрение ОУ КП-2 на контейнерной площадке в течение 4 месяцев </w:t>
      </w:r>
      <w:proofErr w:type="gramStart"/>
      <w:r>
        <w:t>с даты начала</w:t>
      </w:r>
      <w:proofErr w:type="gramEnd"/>
      <w:r>
        <w:t xml:space="preserve"> работ по договору:</w:t>
      </w:r>
    </w:p>
    <w:p w:rsidR="005A1BDD" w:rsidRDefault="005A1BDD" w:rsidP="005A1BDD">
      <w:pPr>
        <w:pStyle w:val="ab"/>
        <w:ind w:left="993" w:firstLine="709"/>
        <w:jc w:val="both"/>
      </w:pPr>
      <w:r>
        <w:t xml:space="preserve"> -   </w:t>
      </w:r>
      <w:proofErr w:type="spellStart"/>
      <w:r>
        <w:t>Базаиха</w:t>
      </w:r>
      <w:proofErr w:type="spellEnd"/>
      <w:r>
        <w:t xml:space="preserve"> (Красноярский филиал).</w:t>
      </w:r>
    </w:p>
    <w:p w:rsidR="005A1BDD" w:rsidRDefault="005A1BDD" w:rsidP="005A1BDD">
      <w:pPr>
        <w:pStyle w:val="ab"/>
        <w:numPr>
          <w:ilvl w:val="0"/>
          <w:numId w:val="40"/>
        </w:numPr>
        <w:ind w:left="993"/>
        <w:jc w:val="both"/>
      </w:pPr>
      <w:r>
        <w:t xml:space="preserve">Внедрение ОУ КП-2 на контейнерных площадках в течение 6 месяцев </w:t>
      </w:r>
      <w:proofErr w:type="gramStart"/>
      <w:r>
        <w:t>с даты начала</w:t>
      </w:r>
      <w:proofErr w:type="gramEnd"/>
      <w:r>
        <w:t xml:space="preserve"> работ по договору:</w:t>
      </w:r>
    </w:p>
    <w:p w:rsidR="005A1BDD" w:rsidRPr="005A1BDD" w:rsidRDefault="005A1BDD" w:rsidP="005A1BDD">
      <w:pPr>
        <w:pStyle w:val="ab"/>
        <w:ind w:left="993" w:firstLine="709"/>
        <w:jc w:val="both"/>
      </w:pPr>
      <w:r>
        <w:t xml:space="preserve"> -  </w:t>
      </w:r>
      <w:proofErr w:type="spellStart"/>
      <w:r>
        <w:t>Костариха</w:t>
      </w:r>
      <w:proofErr w:type="spellEnd"/>
      <w:r>
        <w:t xml:space="preserve">, </w:t>
      </w:r>
      <w:proofErr w:type="spellStart"/>
      <w:r>
        <w:t>Киров-котласский</w:t>
      </w:r>
      <w:proofErr w:type="spellEnd"/>
      <w:r>
        <w:t xml:space="preserve">, </w:t>
      </w:r>
      <w:proofErr w:type="spellStart"/>
      <w:r>
        <w:t>Позимь</w:t>
      </w:r>
      <w:proofErr w:type="spellEnd"/>
      <w:r>
        <w:t xml:space="preserve">, </w:t>
      </w:r>
      <w:proofErr w:type="gramStart"/>
      <w:r>
        <w:t>Лагерная</w:t>
      </w:r>
      <w:proofErr w:type="gramEnd"/>
      <w:r>
        <w:t xml:space="preserve"> (Горьковский филиал).</w:t>
      </w:r>
    </w:p>
    <w:p w:rsidR="005A1BDD" w:rsidRPr="005A1BDD" w:rsidRDefault="005A1BDD" w:rsidP="005A1BDD">
      <w:pPr>
        <w:ind w:firstLine="708"/>
        <w:jc w:val="both"/>
        <w:rPr>
          <w:b/>
        </w:rPr>
      </w:pPr>
      <w:r w:rsidRPr="005A1BDD">
        <w:rPr>
          <w:b/>
        </w:rPr>
        <w:t>Максимальная цена договора: 7</w:t>
      </w:r>
      <w:r w:rsidRPr="008A6843">
        <w:t xml:space="preserve"> </w:t>
      </w:r>
      <w:r>
        <w:t>40</w:t>
      </w:r>
      <w:r w:rsidRPr="008A6843">
        <w:t>0 000.00</w:t>
      </w:r>
      <w:r>
        <w:t xml:space="preserve"> руб.</w:t>
      </w:r>
      <w:r w:rsidRPr="008A6843">
        <w:t xml:space="preserve"> (</w:t>
      </w:r>
      <w:r>
        <w:t>семь</w:t>
      </w:r>
      <w:r w:rsidRPr="008A6843">
        <w:t xml:space="preserve"> миллион</w:t>
      </w:r>
      <w:r>
        <w:t>ов четыреста тысяч</w:t>
      </w:r>
      <w:r w:rsidRPr="008A6843">
        <w:t xml:space="preserve"> рублей 00 копеек</w:t>
      </w:r>
      <w:r>
        <w:t>).</w:t>
      </w:r>
      <w:r w:rsidRPr="008A6843">
        <w:t xml:space="preserve"> </w:t>
      </w:r>
      <w:r>
        <w:t>НДС начисляется отдельно по ставке 18%</w:t>
      </w:r>
      <w:r w:rsidRPr="003927D3">
        <w:t>.</w:t>
      </w:r>
      <w:r w:rsidR="008D1B66">
        <w:t xml:space="preserve"> </w:t>
      </w:r>
      <w:r w:rsidR="008D1B66" w:rsidRPr="008D1B66">
        <w:rPr>
          <w:szCs w:val="28"/>
        </w:rPr>
        <w:t>Смета  расходов на выполнение работ представлена в приложении №2 к настоящему Протоколу.</w:t>
      </w:r>
    </w:p>
    <w:p w:rsidR="005A1BDD" w:rsidRDefault="005A1BDD" w:rsidP="005A1BDD">
      <w:pPr>
        <w:pStyle w:val="Default"/>
        <w:ind w:firstLine="708"/>
        <w:jc w:val="both"/>
        <w:rPr>
          <w:snapToGrid w:val="0"/>
          <w:color w:val="auto"/>
          <w:sz w:val="28"/>
          <w:szCs w:val="20"/>
          <w:lang w:eastAsia="ru-RU"/>
        </w:rPr>
      </w:pPr>
      <w:r w:rsidRPr="003927D3">
        <w:rPr>
          <w:b/>
          <w:iCs/>
          <w:color w:val="auto"/>
          <w:sz w:val="28"/>
          <w:szCs w:val="28"/>
        </w:rPr>
        <w:t>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Pr="00473542">
        <w:rPr>
          <w:snapToGrid w:val="0"/>
          <w:color w:val="auto"/>
          <w:sz w:val="28"/>
          <w:szCs w:val="20"/>
          <w:lang w:eastAsia="ru-RU"/>
        </w:rPr>
        <w:t>Оплата производится после подписания Сторонами Акта сдач</w:t>
      </w:r>
      <w:r>
        <w:rPr>
          <w:snapToGrid w:val="0"/>
          <w:color w:val="auto"/>
          <w:sz w:val="28"/>
          <w:szCs w:val="20"/>
          <w:lang w:eastAsia="ru-RU"/>
        </w:rPr>
        <w:t>и-приемки выполненных Работ по договору</w:t>
      </w:r>
      <w:r w:rsidRPr="00473542">
        <w:rPr>
          <w:snapToGrid w:val="0"/>
          <w:color w:val="auto"/>
          <w:sz w:val="28"/>
          <w:szCs w:val="20"/>
          <w:lang w:eastAsia="ru-RU"/>
        </w:rPr>
        <w:t xml:space="preserve"> на основании счета Исполнителя в течение 5 (пяти) банковских дней </w:t>
      </w:r>
      <w:proofErr w:type="gramStart"/>
      <w:r w:rsidRPr="00473542">
        <w:rPr>
          <w:snapToGrid w:val="0"/>
          <w:color w:val="auto"/>
          <w:sz w:val="28"/>
          <w:szCs w:val="20"/>
          <w:lang w:eastAsia="ru-RU"/>
        </w:rPr>
        <w:t>с даты получения</w:t>
      </w:r>
      <w:proofErr w:type="gramEnd"/>
      <w:r w:rsidRPr="00473542">
        <w:rPr>
          <w:snapToGrid w:val="0"/>
          <w:color w:val="auto"/>
          <w:sz w:val="28"/>
          <w:szCs w:val="20"/>
          <w:lang w:eastAsia="ru-RU"/>
        </w:rPr>
        <w:t xml:space="preserve"> Заказчиком счета.</w:t>
      </w:r>
    </w:p>
    <w:p w:rsidR="005A1BDD" w:rsidRDefault="005A1BDD" w:rsidP="005A1BDD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5A1BDD">
        <w:rPr>
          <w:b/>
          <w:iCs/>
          <w:color w:val="auto"/>
          <w:sz w:val="28"/>
          <w:szCs w:val="28"/>
        </w:rPr>
        <w:t xml:space="preserve">Срок действия договора: </w:t>
      </w:r>
      <w:r w:rsidRPr="005A1BDD">
        <w:rPr>
          <w:iCs/>
          <w:color w:val="auto"/>
          <w:sz w:val="28"/>
          <w:szCs w:val="28"/>
        </w:rPr>
        <w:t xml:space="preserve">шесть месяцев </w:t>
      </w:r>
      <w:proofErr w:type="gramStart"/>
      <w:r w:rsidRPr="005A1BDD">
        <w:rPr>
          <w:iCs/>
          <w:color w:val="auto"/>
          <w:sz w:val="28"/>
          <w:szCs w:val="28"/>
        </w:rPr>
        <w:t>с даты подписания</w:t>
      </w:r>
      <w:proofErr w:type="gramEnd"/>
      <w:r w:rsidRPr="005A1BDD">
        <w:rPr>
          <w:iCs/>
          <w:color w:val="auto"/>
          <w:sz w:val="28"/>
          <w:szCs w:val="28"/>
        </w:rPr>
        <w:t xml:space="preserve"> договора</w:t>
      </w:r>
      <w:r w:rsidRPr="005A1BDD">
        <w:rPr>
          <w:color w:val="auto"/>
          <w:sz w:val="28"/>
          <w:szCs w:val="28"/>
        </w:rPr>
        <w:t>.</w:t>
      </w:r>
    </w:p>
    <w:p w:rsidR="005A1BDD" w:rsidRDefault="005A1BDD" w:rsidP="005A1BDD">
      <w:pPr>
        <w:pStyle w:val="Default"/>
        <w:ind w:firstLine="708"/>
        <w:jc w:val="both"/>
        <w:rPr>
          <w:iCs/>
          <w:sz w:val="28"/>
          <w:szCs w:val="28"/>
        </w:rPr>
      </w:pPr>
      <w:r w:rsidRPr="00A269D4">
        <w:rPr>
          <w:b/>
          <w:iCs/>
          <w:sz w:val="28"/>
          <w:szCs w:val="28"/>
        </w:rPr>
        <w:t xml:space="preserve">Место выполнения работ: </w:t>
      </w:r>
      <w:r>
        <w:rPr>
          <w:iCs/>
          <w:sz w:val="28"/>
          <w:szCs w:val="28"/>
        </w:rPr>
        <w:t xml:space="preserve">  г. </w:t>
      </w:r>
      <w:r w:rsidRPr="00A269D4">
        <w:rPr>
          <w:iCs/>
          <w:sz w:val="28"/>
          <w:szCs w:val="28"/>
        </w:rPr>
        <w:t>Мо</w:t>
      </w:r>
      <w:r>
        <w:rPr>
          <w:iCs/>
          <w:sz w:val="28"/>
          <w:szCs w:val="28"/>
        </w:rPr>
        <w:t>сква, г. Уфа, г. Красноярск, г. Нижний Новгород, г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 xml:space="preserve">иров, г.Ижевск, г. Казань.  </w:t>
      </w:r>
    </w:p>
    <w:p w:rsidR="005A1BDD" w:rsidRPr="00A8451C" w:rsidRDefault="005A1BDD" w:rsidP="005A1BDD">
      <w:pPr>
        <w:pStyle w:val="ab"/>
        <w:numPr>
          <w:ilvl w:val="0"/>
          <w:numId w:val="39"/>
        </w:numPr>
        <w:ind w:left="0" w:firstLine="709"/>
        <w:jc w:val="both"/>
        <w:rPr>
          <w:b/>
          <w:szCs w:val="28"/>
        </w:rPr>
      </w:pPr>
      <w:r w:rsidRPr="00A8451C">
        <w:rPr>
          <w:szCs w:val="28"/>
        </w:rPr>
        <w:t xml:space="preserve">Поручить начальнику отдела </w:t>
      </w:r>
      <w:r w:rsidR="001675EF">
        <w:rPr>
          <w:szCs w:val="28"/>
        </w:rPr>
        <w:t xml:space="preserve">разработки и развития автоматизированных систем (ЦКПРАС) Матвеевой Е.А. </w:t>
      </w:r>
      <w:r w:rsidRPr="00A8451C">
        <w:rPr>
          <w:bCs/>
          <w:szCs w:val="28"/>
        </w:rPr>
        <w:t xml:space="preserve">обеспечить установленным порядком заключение договора с </w:t>
      </w:r>
      <w:r w:rsidRPr="00A269D4">
        <w:rPr>
          <w:snapToGrid w:val="0"/>
          <w:szCs w:val="28"/>
        </w:rPr>
        <w:t>ООО «ЦИТ Транс М»</w:t>
      </w:r>
      <w:r>
        <w:rPr>
          <w:snapToGrid w:val="0"/>
          <w:szCs w:val="28"/>
        </w:rPr>
        <w:t>.</w:t>
      </w:r>
    </w:p>
    <w:p w:rsidR="006F435D" w:rsidRPr="00DF4EFA" w:rsidRDefault="006F435D" w:rsidP="00F822DE">
      <w:pPr>
        <w:pStyle w:val="ab"/>
        <w:ind w:left="709"/>
        <w:rPr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EC6413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 xml:space="preserve">И.о. председателя </w:t>
            </w:r>
            <w:r w:rsidR="003D467C" w:rsidRPr="00A854C4">
              <w:rPr>
                <w:i w:val="0"/>
              </w:rPr>
              <w:t>Конкурсно</w:t>
            </w:r>
            <w:r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</w:t>
            </w:r>
            <w:proofErr w:type="spellStart"/>
            <w:r w:rsidRPr="00A854C4">
              <w:rPr>
                <w:szCs w:val="28"/>
              </w:rPr>
              <w:t>ТрансКонтейнер</w:t>
            </w:r>
            <w:proofErr w:type="spellEnd"/>
            <w:r w:rsidRPr="00A854C4">
              <w:rPr>
                <w:szCs w:val="28"/>
              </w:rPr>
              <w:t>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6B7853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6B7853">
              <w:rPr>
                <w:szCs w:val="28"/>
                <w:lang w:val="en-US"/>
              </w:rPr>
              <w:t>__</w:t>
            </w:r>
            <w:r w:rsidR="00442778" w:rsidRPr="00A854C4">
              <w:rPr>
                <w:szCs w:val="28"/>
              </w:rPr>
              <w:t xml:space="preserve">» </w:t>
            </w:r>
            <w:r w:rsidR="00734FDF">
              <w:rPr>
                <w:szCs w:val="28"/>
              </w:rPr>
              <w:t>сентября</w:t>
            </w:r>
            <w:r w:rsidR="00734FDF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DF4EFA" w:rsidRDefault="00DF4EFA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 w:val="22"/>
          <w:szCs w:val="22"/>
          <w:lang w:val="en-US"/>
        </w:rPr>
      </w:pPr>
    </w:p>
    <w:p w:rsidR="00DF4EFA" w:rsidRPr="00DF4EFA" w:rsidRDefault="00DF4EFA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  <w:lang w:val="en-US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75233C" w:rsidRDefault="0075233C" w:rsidP="008D1B6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8D1B66" w:rsidRPr="00FD61E4" w:rsidRDefault="008D1B66" w:rsidP="008D1B6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8D1B66" w:rsidRPr="00FD61E4" w:rsidRDefault="008D1B66" w:rsidP="008D1B6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>Протоколу № 2</w:t>
      </w:r>
      <w:r>
        <w:rPr>
          <w:bCs/>
          <w:sz w:val="22"/>
          <w:szCs w:val="22"/>
        </w:rPr>
        <w:t>9</w:t>
      </w:r>
      <w:r w:rsidRPr="00FD61E4">
        <w:rPr>
          <w:sz w:val="22"/>
          <w:szCs w:val="22"/>
        </w:rPr>
        <w:t>/КК</w:t>
      </w:r>
    </w:p>
    <w:p w:rsidR="008D1B66" w:rsidRPr="00FD61E4" w:rsidRDefault="008D1B66" w:rsidP="008D1B66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8D1B66" w:rsidRPr="00FD61E4" w:rsidRDefault="008D1B66" w:rsidP="008D1B6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8D1B66" w:rsidRPr="00FD61E4" w:rsidRDefault="008D1B66" w:rsidP="008D1B6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</w:t>
      </w:r>
      <w:proofErr w:type="spellStart"/>
      <w:r w:rsidRPr="00FD61E4">
        <w:rPr>
          <w:sz w:val="22"/>
          <w:szCs w:val="22"/>
        </w:rPr>
        <w:t>ТрансКонтейнер</w:t>
      </w:r>
      <w:proofErr w:type="spellEnd"/>
      <w:r w:rsidRPr="00FD61E4">
        <w:rPr>
          <w:sz w:val="22"/>
          <w:szCs w:val="22"/>
        </w:rPr>
        <w:t>»</w:t>
      </w:r>
    </w:p>
    <w:p w:rsidR="008D1B66" w:rsidRDefault="008D1B66" w:rsidP="008D1B6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23</w:t>
      </w:r>
      <w:r w:rsidRPr="00FD61E4">
        <w:rPr>
          <w:sz w:val="22"/>
          <w:szCs w:val="22"/>
        </w:rPr>
        <w:t xml:space="preserve"> августа 2013 года</w:t>
      </w:r>
    </w:p>
    <w:p w:rsidR="008D1B66" w:rsidRDefault="008D1B66" w:rsidP="008D1B66">
      <w:pPr>
        <w:jc w:val="right"/>
        <w:rPr>
          <w:sz w:val="22"/>
          <w:szCs w:val="22"/>
        </w:rPr>
      </w:pPr>
    </w:p>
    <w:p w:rsidR="008D1B66" w:rsidRDefault="008D1B66" w:rsidP="008D1B66">
      <w:pPr>
        <w:jc w:val="right"/>
        <w:rPr>
          <w:sz w:val="22"/>
          <w:szCs w:val="24"/>
        </w:rPr>
      </w:pPr>
      <w:r w:rsidRPr="008D1B66">
        <w:rPr>
          <w:sz w:val="22"/>
          <w:szCs w:val="24"/>
        </w:rPr>
        <w:t>Смета расходов</w:t>
      </w:r>
      <w:r>
        <w:rPr>
          <w:sz w:val="22"/>
          <w:szCs w:val="24"/>
        </w:rPr>
        <w:t xml:space="preserve"> </w:t>
      </w:r>
      <w:r w:rsidRPr="008D1B66">
        <w:rPr>
          <w:sz w:val="22"/>
          <w:szCs w:val="24"/>
        </w:rPr>
        <w:t>на выполнение работ по теме:</w:t>
      </w:r>
      <w:r w:rsidRPr="008D1B66">
        <w:rPr>
          <w:color w:val="000000"/>
          <w:sz w:val="22"/>
          <w:szCs w:val="24"/>
        </w:rPr>
        <w:t xml:space="preserve"> "Внедрение ПО «АСУ контейнерной площадки» разработк</w:t>
      </w:r>
      <w:proofErr w:type="gramStart"/>
      <w:r w:rsidRPr="008D1B66">
        <w:rPr>
          <w:color w:val="000000"/>
          <w:sz w:val="22"/>
          <w:szCs w:val="24"/>
        </w:rPr>
        <w:t>и</w:t>
      </w:r>
      <w:r w:rsidRPr="008D1B66">
        <w:rPr>
          <w:sz w:val="22"/>
          <w:szCs w:val="24"/>
        </w:rPr>
        <w:t xml:space="preserve"> ООО</w:t>
      </w:r>
      <w:proofErr w:type="gramEnd"/>
      <w:r w:rsidRPr="008D1B66">
        <w:rPr>
          <w:sz w:val="22"/>
          <w:szCs w:val="24"/>
        </w:rPr>
        <w:t xml:space="preserve"> «ЦИТ Транс М»»  (ОУ КП-2) на контейнерных площадках ОАО "</w:t>
      </w:r>
      <w:proofErr w:type="spellStart"/>
      <w:r w:rsidRPr="008D1B66">
        <w:rPr>
          <w:sz w:val="22"/>
          <w:szCs w:val="24"/>
        </w:rPr>
        <w:t>ТрансКонтейнер</w:t>
      </w:r>
      <w:proofErr w:type="spellEnd"/>
      <w:r w:rsidRPr="008D1B66">
        <w:rPr>
          <w:sz w:val="22"/>
          <w:szCs w:val="24"/>
        </w:rPr>
        <w:t>".</w:t>
      </w:r>
    </w:p>
    <w:p w:rsidR="008D1B66" w:rsidRDefault="008D1B66" w:rsidP="008D1B66">
      <w:pPr>
        <w:rPr>
          <w:sz w:val="22"/>
          <w:szCs w:val="24"/>
        </w:rPr>
      </w:pPr>
    </w:p>
    <w:p w:rsidR="008D1B66" w:rsidRDefault="008D1B66" w:rsidP="008D1B66">
      <w:pPr>
        <w:rPr>
          <w:sz w:val="22"/>
          <w:szCs w:val="24"/>
          <w:u w:val="single"/>
        </w:rPr>
      </w:pPr>
      <w:r w:rsidRPr="008D1B66">
        <w:rPr>
          <w:sz w:val="22"/>
          <w:szCs w:val="24"/>
        </w:rPr>
        <w:t>Исполнитель  ООО "</w:t>
      </w:r>
      <w:r w:rsidRPr="008D1B66">
        <w:rPr>
          <w:sz w:val="22"/>
          <w:szCs w:val="24"/>
          <w:u w:val="single"/>
        </w:rPr>
        <w:t>ЦИТ ТРАНС М"</w:t>
      </w:r>
    </w:p>
    <w:p w:rsidR="008D1B66" w:rsidRDefault="008D1B66" w:rsidP="008D1B66">
      <w:pPr>
        <w:rPr>
          <w:sz w:val="22"/>
          <w:szCs w:val="22"/>
        </w:rPr>
      </w:pPr>
    </w:p>
    <w:tbl>
      <w:tblPr>
        <w:tblW w:w="8956" w:type="dxa"/>
        <w:tblInd w:w="93" w:type="dxa"/>
        <w:tblLook w:val="04A0"/>
      </w:tblPr>
      <w:tblGrid>
        <w:gridCol w:w="4126"/>
        <w:gridCol w:w="4830"/>
      </w:tblGrid>
      <w:tr w:rsidR="008D1B66" w:rsidRPr="008D1B66" w:rsidTr="008D1B6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  <w:p w:rsid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Сумма</w:t>
            </w:r>
            <w:r>
              <w:rPr>
                <w:b/>
                <w:sz w:val="22"/>
                <w:szCs w:val="24"/>
              </w:rPr>
              <w:t xml:space="preserve"> затрат</w:t>
            </w:r>
          </w:p>
        </w:tc>
      </w:tr>
      <w:tr w:rsidR="008D1B66" w:rsidRPr="008D1B66" w:rsidTr="008D1B66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Статьи затрат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(в  руб.)</w:t>
            </w:r>
          </w:p>
        </w:tc>
      </w:tr>
      <w:tr w:rsidR="008D1B66" w:rsidRPr="008D1B66" w:rsidTr="008D1B66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1. Оплата работ,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0</w:t>
            </w:r>
          </w:p>
        </w:tc>
      </w:tr>
      <w:tr w:rsidR="008D1B66" w:rsidRPr="008D1B66" w:rsidTr="008D1B6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proofErr w:type="spellStart"/>
            <w:r w:rsidRPr="008D1B66">
              <w:rPr>
                <w:sz w:val="22"/>
                <w:szCs w:val="24"/>
              </w:rPr>
              <w:t>выпоняемых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соисполнителями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2. </w:t>
            </w:r>
            <w:proofErr w:type="spellStart"/>
            <w:r w:rsidRPr="008D1B66">
              <w:rPr>
                <w:sz w:val="22"/>
                <w:szCs w:val="24"/>
              </w:rPr>
              <w:t>Зараб</w:t>
            </w:r>
            <w:proofErr w:type="spellEnd"/>
            <w:r w:rsidRPr="008D1B66">
              <w:rPr>
                <w:sz w:val="22"/>
                <w:szCs w:val="24"/>
              </w:rPr>
              <w:t>. плата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4050000</w:t>
            </w:r>
          </w:p>
        </w:tc>
      </w:tr>
      <w:tr w:rsidR="008D1B66" w:rsidRPr="008D1B66" w:rsidTr="008D1B66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2"/>
              </w:rPr>
            </w:pPr>
            <w:r w:rsidRPr="008D1B66">
              <w:rPr>
                <w:sz w:val="22"/>
                <w:szCs w:val="22"/>
              </w:rPr>
              <w:t>3. Обязательные  на соц</w:t>
            </w:r>
            <w:proofErr w:type="gramStart"/>
            <w:r w:rsidRPr="008D1B66">
              <w:rPr>
                <w:sz w:val="22"/>
                <w:szCs w:val="22"/>
              </w:rPr>
              <w:t>.в</w:t>
            </w:r>
            <w:proofErr w:type="gramEnd"/>
            <w:r w:rsidRPr="008D1B66">
              <w:rPr>
                <w:sz w:val="22"/>
                <w:szCs w:val="22"/>
              </w:rPr>
              <w:t>зносы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1215000</w:t>
            </w:r>
          </w:p>
        </w:tc>
      </w:tr>
      <w:tr w:rsidR="008D1B66" w:rsidRPr="008D1B66" w:rsidTr="008D1B66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49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4. Материальные  затраты</w:t>
            </w:r>
          </w:p>
        </w:tc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44200</w:t>
            </w:r>
          </w:p>
        </w:tc>
      </w:tr>
      <w:tr w:rsidR="008D1B66" w:rsidRPr="008D1B66" w:rsidTr="008D1B66">
        <w:trPr>
          <w:trHeight w:val="349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49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5. Накладные   расходы</w:t>
            </w:r>
          </w:p>
        </w:tc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600800</w:t>
            </w:r>
          </w:p>
        </w:tc>
      </w:tr>
      <w:tr w:rsidR="008D1B66" w:rsidRPr="008D1B66" w:rsidTr="008D1B66">
        <w:trPr>
          <w:trHeight w:val="25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</w:p>
        </w:tc>
      </w:tr>
      <w:tr w:rsidR="008D1B66" w:rsidRPr="008D1B66" w:rsidTr="008D1B66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6. Прочие расходы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820000</w:t>
            </w:r>
          </w:p>
        </w:tc>
      </w:tr>
      <w:tr w:rsidR="008D1B66" w:rsidRPr="008D1B66" w:rsidTr="008D1B66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7. Всего расходов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6730000</w:t>
            </w:r>
          </w:p>
        </w:tc>
      </w:tr>
      <w:tr w:rsidR="008D1B66" w:rsidRPr="008D1B66" w:rsidTr="008D1B66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8. Рентабельность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670000</w:t>
            </w:r>
          </w:p>
        </w:tc>
      </w:tr>
      <w:tr w:rsidR="008D1B66" w:rsidRPr="008D1B66" w:rsidTr="008D1B66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9. Всего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7400000</w:t>
            </w:r>
          </w:p>
        </w:tc>
      </w:tr>
      <w:tr w:rsidR="008D1B66" w:rsidRPr="008D1B66" w:rsidTr="008D1B66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10.  НДС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1332000</w:t>
            </w:r>
          </w:p>
        </w:tc>
      </w:tr>
      <w:tr w:rsidR="008D1B66" w:rsidRPr="008D1B66" w:rsidTr="008D1B6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b/>
                <w:bCs/>
                <w:sz w:val="22"/>
                <w:szCs w:val="24"/>
              </w:rPr>
            </w:pPr>
            <w:r w:rsidRPr="008D1B66">
              <w:rPr>
                <w:b/>
                <w:bCs/>
                <w:sz w:val="22"/>
                <w:szCs w:val="24"/>
              </w:rPr>
              <w:t>11. Итого с  НДС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8732000</w:t>
            </w:r>
          </w:p>
        </w:tc>
      </w:tr>
    </w:tbl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tbl>
      <w:tblPr>
        <w:tblW w:w="10038" w:type="dxa"/>
        <w:tblInd w:w="93" w:type="dxa"/>
        <w:tblLook w:val="04A0"/>
      </w:tblPr>
      <w:tblGrid>
        <w:gridCol w:w="582"/>
        <w:gridCol w:w="2747"/>
        <w:gridCol w:w="266"/>
        <w:gridCol w:w="266"/>
        <w:gridCol w:w="950"/>
        <w:gridCol w:w="276"/>
        <w:gridCol w:w="572"/>
        <w:gridCol w:w="421"/>
        <w:gridCol w:w="407"/>
        <w:gridCol w:w="643"/>
        <w:gridCol w:w="211"/>
        <w:gridCol w:w="726"/>
        <w:gridCol w:w="190"/>
        <w:gridCol w:w="571"/>
        <w:gridCol w:w="343"/>
        <w:gridCol w:w="631"/>
        <w:gridCol w:w="99"/>
        <w:gridCol w:w="137"/>
      </w:tblGrid>
      <w:tr w:rsidR="008D1B66" w:rsidRPr="008D1B66" w:rsidTr="008D1B66">
        <w:trPr>
          <w:trHeight w:val="34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Default="008D1B66" w:rsidP="008D1B66">
            <w:pPr>
              <w:rPr>
                <w:sz w:val="24"/>
                <w:szCs w:val="24"/>
              </w:rPr>
            </w:pPr>
          </w:p>
          <w:p w:rsidR="008D1B66" w:rsidRPr="008D1B66" w:rsidRDefault="008D1B66" w:rsidP="008D1B66">
            <w:pPr>
              <w:rPr>
                <w:sz w:val="24"/>
                <w:szCs w:val="24"/>
              </w:rPr>
            </w:pPr>
            <w:r w:rsidRPr="008D1B66">
              <w:rPr>
                <w:sz w:val="24"/>
                <w:szCs w:val="24"/>
              </w:rPr>
              <w:t>Ст.2.  Фонд заработной платы, 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8D1B66">
        <w:trPr>
          <w:gridAfter w:val="1"/>
          <w:wAfter w:w="137" w:type="dxa"/>
          <w:trHeight w:val="32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8D1B66">
        <w:trPr>
          <w:gridAfter w:val="1"/>
          <w:wAfter w:w="137" w:type="dxa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Числен-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8D1B66">
              <w:rPr>
                <w:b/>
                <w:sz w:val="20"/>
                <w:szCs w:val="24"/>
              </w:rPr>
              <w:t>Средн</w:t>
            </w:r>
            <w:proofErr w:type="spellEnd"/>
            <w:r w:rsidRPr="008D1B6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Фонд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8D1B66">
              <w:rPr>
                <w:b/>
                <w:sz w:val="20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Сумма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%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Сумма</w:t>
            </w:r>
          </w:p>
        </w:tc>
      </w:tr>
      <w:tr w:rsidR="008D1B66" w:rsidRPr="008D1B66" w:rsidTr="008D1B66">
        <w:trPr>
          <w:gridAfter w:val="1"/>
          <w:wAfter w:w="137" w:type="dxa"/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3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Наименование категорий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</w:t>
            </w:r>
            <w:proofErr w:type="spellStart"/>
            <w:r w:rsidRPr="008D1B66">
              <w:rPr>
                <w:b/>
                <w:sz w:val="20"/>
                <w:szCs w:val="24"/>
              </w:rPr>
              <w:t>ность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оклад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proofErr w:type="spellStart"/>
            <w:r w:rsidRPr="008D1B66">
              <w:rPr>
                <w:b/>
                <w:sz w:val="20"/>
                <w:szCs w:val="24"/>
              </w:rPr>
              <w:t>зараб</w:t>
            </w:r>
            <w:proofErr w:type="spellEnd"/>
            <w:r w:rsidRPr="008D1B6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мес.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8D1B66">
              <w:rPr>
                <w:b/>
                <w:sz w:val="20"/>
                <w:szCs w:val="24"/>
              </w:rPr>
              <w:t>з</w:t>
            </w:r>
            <w:proofErr w:type="spellEnd"/>
            <w:r w:rsidRPr="008D1B66">
              <w:rPr>
                <w:b/>
                <w:sz w:val="20"/>
                <w:szCs w:val="24"/>
              </w:rPr>
              <w:t>/</w:t>
            </w:r>
            <w:proofErr w:type="spellStart"/>
            <w:proofErr w:type="gramStart"/>
            <w:r w:rsidRPr="008D1B66">
              <w:rPr>
                <w:b/>
                <w:sz w:val="20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</w:tr>
      <w:tr w:rsidR="008D1B66" w:rsidRPr="008D1B66" w:rsidTr="008D1B66">
        <w:trPr>
          <w:gridAfter w:val="1"/>
          <w:wAfter w:w="137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0"/>
                <w:szCs w:val="24"/>
                <w:lang w:val="en-US"/>
              </w:rPr>
            </w:pPr>
            <w:r w:rsidRPr="008D1B66"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 по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платы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8D1B66">
              <w:rPr>
                <w:b/>
                <w:sz w:val="20"/>
                <w:szCs w:val="24"/>
              </w:rPr>
              <w:t>прове</w:t>
            </w:r>
            <w:proofErr w:type="spellEnd"/>
            <w:r w:rsidRPr="008D1B66">
              <w:rPr>
                <w:b/>
                <w:sz w:val="20"/>
                <w:szCs w:val="24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на весь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соц.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соц.</w:t>
            </w:r>
          </w:p>
        </w:tc>
      </w:tr>
      <w:tr w:rsidR="008D1B66" w:rsidRPr="008D1B66" w:rsidTr="008D1B66">
        <w:trPr>
          <w:gridAfter w:val="1"/>
          <w:wAfter w:w="13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</w:t>
            </w:r>
            <w:proofErr w:type="spellStart"/>
            <w:r w:rsidRPr="008D1B66">
              <w:rPr>
                <w:b/>
                <w:sz w:val="20"/>
                <w:szCs w:val="24"/>
              </w:rPr>
              <w:t>катег</w:t>
            </w:r>
            <w:proofErr w:type="spellEnd"/>
            <w:r w:rsidRPr="008D1B6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proofErr w:type="gramStart"/>
            <w:r w:rsidRPr="008D1B66">
              <w:rPr>
                <w:b/>
                <w:sz w:val="20"/>
                <w:szCs w:val="24"/>
              </w:rPr>
              <w:t>рублях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proofErr w:type="spellStart"/>
            <w:r w:rsidRPr="008D1B66">
              <w:rPr>
                <w:b/>
                <w:sz w:val="20"/>
                <w:szCs w:val="24"/>
              </w:rPr>
              <w:t>дения</w:t>
            </w:r>
            <w:proofErr w:type="spellEnd"/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период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proofErr w:type="spellStart"/>
            <w:r w:rsidRPr="008D1B66">
              <w:rPr>
                <w:b/>
                <w:sz w:val="20"/>
                <w:szCs w:val="24"/>
              </w:rPr>
              <w:t>взн</w:t>
            </w:r>
            <w:proofErr w:type="spellEnd"/>
            <w:r w:rsidRPr="008D1B66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взносов</w:t>
            </w:r>
          </w:p>
        </w:tc>
      </w:tr>
      <w:tr w:rsidR="008D1B66" w:rsidRPr="008D1B66" w:rsidTr="008D1B66">
        <w:trPr>
          <w:gridAfter w:val="1"/>
          <w:wAfter w:w="13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</w:rPr>
            </w:pPr>
            <w:r w:rsidRPr="008D1B66">
              <w:rPr>
                <w:b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( един.</w:t>
            </w:r>
            <w:proofErr w:type="gramStart"/>
            <w:r w:rsidRPr="008D1B66">
              <w:rPr>
                <w:b/>
                <w:sz w:val="20"/>
                <w:szCs w:val="24"/>
              </w:rPr>
              <w:t xml:space="preserve"> )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работ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работ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</w:tr>
      <w:tr w:rsidR="008D1B66" w:rsidRPr="008D1B66" w:rsidTr="008D1B66">
        <w:trPr>
          <w:gridAfter w:val="1"/>
          <w:wAfter w:w="137" w:type="dxa"/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1.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Руководитель работы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90000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90000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270000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81000</w:t>
            </w:r>
          </w:p>
        </w:tc>
      </w:tr>
      <w:tr w:rsidR="008D1B66" w:rsidRPr="008D1B66" w:rsidTr="008D1B66">
        <w:trPr>
          <w:gridAfter w:val="1"/>
          <w:wAfter w:w="137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2.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Заместитель руководителя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80000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160000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480000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144000</w:t>
            </w:r>
          </w:p>
        </w:tc>
      </w:tr>
      <w:tr w:rsidR="008D1B66" w:rsidRPr="008D1B66" w:rsidTr="008D1B66">
        <w:trPr>
          <w:gridAfter w:val="1"/>
          <w:wAfter w:w="137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proofErr w:type="spellStart"/>
            <w:r w:rsidRPr="008D1B66">
              <w:rPr>
                <w:sz w:val="20"/>
                <w:szCs w:val="24"/>
              </w:rPr>
              <w:t>Инженерно-техн</w:t>
            </w:r>
            <w:proofErr w:type="spellEnd"/>
            <w:r w:rsidRPr="008D1B66">
              <w:rPr>
                <w:sz w:val="20"/>
                <w:szCs w:val="24"/>
              </w:rPr>
              <w:t>. Персонал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70000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840000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2520000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756000</w:t>
            </w:r>
          </w:p>
        </w:tc>
      </w:tr>
      <w:tr w:rsidR="008D1B66" w:rsidRPr="008D1B66" w:rsidTr="008D1B66">
        <w:trPr>
          <w:gridAfter w:val="1"/>
          <w:wAfter w:w="137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proofErr w:type="spellStart"/>
            <w:r w:rsidRPr="008D1B66">
              <w:rPr>
                <w:sz w:val="20"/>
                <w:szCs w:val="24"/>
              </w:rPr>
              <w:t>Вспомогат</w:t>
            </w:r>
            <w:proofErr w:type="spellEnd"/>
            <w:r w:rsidRPr="008D1B66">
              <w:rPr>
                <w:sz w:val="20"/>
                <w:szCs w:val="24"/>
              </w:rPr>
              <w:t>. персонал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35000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70000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70000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21000</w:t>
            </w:r>
          </w:p>
        </w:tc>
      </w:tr>
      <w:tr w:rsidR="008D1B66" w:rsidRPr="008D1B66" w:rsidTr="008D1B66">
        <w:trPr>
          <w:gridAfter w:val="1"/>
          <w:wAfter w:w="137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5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Технический персонал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40000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40000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80000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24000</w:t>
            </w:r>
          </w:p>
        </w:tc>
      </w:tr>
      <w:tr w:rsidR="008D1B66" w:rsidRPr="008D1B66" w:rsidTr="008D1B66">
        <w:trPr>
          <w:gridAfter w:val="1"/>
          <w:wAfter w:w="137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6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Инженеры групп </w:t>
            </w:r>
            <w:proofErr w:type="spellStart"/>
            <w:r w:rsidRPr="008D1B66">
              <w:rPr>
                <w:sz w:val="20"/>
                <w:szCs w:val="24"/>
              </w:rPr>
              <w:t>внедр</w:t>
            </w:r>
            <w:proofErr w:type="spellEnd"/>
            <w:r w:rsidRPr="008D1B66">
              <w:rPr>
                <w:sz w:val="20"/>
                <w:szCs w:val="24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35000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210000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630000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30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2"/>
              </w:rPr>
            </w:pPr>
            <w:r w:rsidRPr="008D1B66">
              <w:rPr>
                <w:sz w:val="20"/>
                <w:szCs w:val="22"/>
              </w:rPr>
              <w:t>189000</w:t>
            </w:r>
          </w:p>
        </w:tc>
      </w:tr>
      <w:tr w:rsidR="008D1B66" w:rsidRPr="008D1B66" w:rsidTr="008D1B66">
        <w:trPr>
          <w:gridAfter w:val="1"/>
          <w:wAfter w:w="137" w:type="dxa"/>
          <w:trHeight w:val="32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8D1B66">
        <w:trPr>
          <w:gridAfter w:val="1"/>
          <w:wAfter w:w="137" w:type="dxa"/>
          <w:trHeight w:val="34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0"/>
                <w:szCs w:val="22"/>
              </w:rPr>
            </w:pPr>
            <w:r w:rsidRPr="008D1B66">
              <w:rPr>
                <w:b/>
                <w:sz w:val="20"/>
                <w:szCs w:val="22"/>
              </w:rP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2"/>
              </w:rPr>
            </w:pPr>
            <w:r w:rsidRPr="008D1B66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0"/>
                <w:szCs w:val="22"/>
              </w:rPr>
            </w:pPr>
            <w:r w:rsidRPr="008D1B66">
              <w:rPr>
                <w:b/>
                <w:sz w:val="20"/>
                <w:szCs w:val="22"/>
              </w:rPr>
              <w:t>4050000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0"/>
                <w:szCs w:val="22"/>
              </w:rPr>
            </w:pPr>
            <w:r w:rsidRPr="008D1B66">
              <w:rPr>
                <w:b/>
                <w:sz w:val="20"/>
                <w:szCs w:val="22"/>
              </w:rPr>
              <w:t>1215000</w:t>
            </w:r>
          </w:p>
        </w:tc>
      </w:tr>
    </w:tbl>
    <w:p w:rsidR="008D1B66" w:rsidRPr="008D1B66" w:rsidRDefault="008D1B66" w:rsidP="008D1B66">
      <w:pPr>
        <w:tabs>
          <w:tab w:val="left" w:pos="709"/>
        </w:tabs>
        <w:jc w:val="both"/>
        <w:rPr>
          <w:b/>
          <w:snapToGrid w:val="0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</w:rPr>
      </w:pPr>
    </w:p>
    <w:p w:rsidR="008D1B66" w:rsidRDefault="008D1B66" w:rsidP="008D1B66">
      <w:pPr>
        <w:tabs>
          <w:tab w:val="left" w:pos="709"/>
        </w:tabs>
        <w:jc w:val="both"/>
        <w:rPr>
          <w:snapToGrid w:val="0"/>
        </w:rPr>
      </w:pPr>
    </w:p>
    <w:p w:rsidR="008D1B66" w:rsidRDefault="008D1B66" w:rsidP="008D1B66">
      <w:pPr>
        <w:tabs>
          <w:tab w:val="left" w:pos="709"/>
        </w:tabs>
        <w:jc w:val="both"/>
        <w:rPr>
          <w:snapToGrid w:val="0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</w:rPr>
      </w:pPr>
    </w:p>
    <w:tbl>
      <w:tblPr>
        <w:tblW w:w="9128" w:type="dxa"/>
        <w:tblInd w:w="95" w:type="dxa"/>
        <w:tblLook w:val="04A0"/>
      </w:tblPr>
      <w:tblGrid>
        <w:gridCol w:w="895"/>
        <w:gridCol w:w="2437"/>
        <w:gridCol w:w="271"/>
        <w:gridCol w:w="271"/>
        <w:gridCol w:w="1692"/>
        <w:gridCol w:w="800"/>
        <w:gridCol w:w="1020"/>
        <w:gridCol w:w="760"/>
        <w:gridCol w:w="1020"/>
      </w:tblGrid>
      <w:tr w:rsidR="008D1B66" w:rsidRPr="008D1B66" w:rsidTr="0006752B">
        <w:trPr>
          <w:trHeight w:val="338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  Ст.4. Материальные затраты,  руб.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</w:tr>
      <w:tr w:rsidR="008D1B66" w:rsidRPr="008D1B66" w:rsidTr="0006752B">
        <w:trPr>
          <w:trHeight w:val="323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</w:p>
        </w:tc>
      </w:tr>
      <w:tr w:rsidR="008D1B66" w:rsidRPr="008D1B66" w:rsidTr="0006752B">
        <w:trPr>
          <w:trHeight w:val="31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№№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Единица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</w:tr>
      <w:tr w:rsidR="008D1B66" w:rsidRPr="008D1B66" w:rsidTr="0006752B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Наименование материалов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измен.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8D1B66">
              <w:rPr>
                <w:b/>
                <w:sz w:val="22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 Цена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  Сумма</w:t>
            </w:r>
          </w:p>
        </w:tc>
      </w:tr>
      <w:tr w:rsidR="008D1B66" w:rsidRPr="008D1B66" w:rsidTr="0006752B">
        <w:trPr>
          <w:trHeight w:val="26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8D1B66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8D1B66">
              <w:rPr>
                <w:b/>
                <w:sz w:val="22"/>
                <w:szCs w:val="24"/>
              </w:rPr>
              <w:t>/</w:t>
            </w:r>
            <w:proofErr w:type="spellStart"/>
            <w:r w:rsidRPr="008D1B66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</w:tr>
      <w:tr w:rsidR="008D1B66" w:rsidRPr="008D1B66" w:rsidTr="0006752B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 xml:space="preserve">  Итого: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b/>
                <w:sz w:val="22"/>
                <w:szCs w:val="24"/>
              </w:rPr>
            </w:pPr>
            <w:r w:rsidRPr="008D1B66">
              <w:rPr>
                <w:b/>
                <w:sz w:val="22"/>
                <w:szCs w:val="24"/>
              </w:rPr>
              <w:t>44200</w:t>
            </w:r>
          </w:p>
        </w:tc>
      </w:tr>
      <w:tr w:rsidR="008D1B66" w:rsidRPr="008D1B66" w:rsidTr="0006752B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2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Средства для создания С</w:t>
            </w:r>
            <w:proofErr w:type="gramStart"/>
            <w:r w:rsidRPr="008D1B66">
              <w:rPr>
                <w:sz w:val="22"/>
                <w:szCs w:val="24"/>
              </w:rPr>
              <w:t>D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   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0</w:t>
            </w:r>
          </w:p>
        </w:tc>
      </w:tr>
      <w:tr w:rsidR="008D1B66" w:rsidRPr="008D1B66" w:rsidTr="0006752B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3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Канц</w:t>
            </w:r>
            <w:proofErr w:type="gramStart"/>
            <w:r w:rsidRPr="008D1B66">
              <w:rPr>
                <w:sz w:val="22"/>
                <w:szCs w:val="24"/>
              </w:rPr>
              <w:t>.р</w:t>
            </w:r>
            <w:proofErr w:type="gramEnd"/>
            <w:r w:rsidRPr="008D1B66">
              <w:rPr>
                <w:sz w:val="22"/>
                <w:szCs w:val="24"/>
              </w:rPr>
              <w:t>асходы  0.9% от ФОТ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   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36400</w:t>
            </w:r>
          </w:p>
        </w:tc>
      </w:tr>
      <w:tr w:rsidR="008D1B66" w:rsidRPr="008D1B66" w:rsidTr="0006752B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4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CD </w:t>
            </w:r>
            <w:proofErr w:type="spellStart"/>
            <w:r w:rsidRPr="008D1B66">
              <w:rPr>
                <w:sz w:val="22"/>
                <w:szCs w:val="24"/>
              </w:rPr>
              <w:t>ROM</w:t>
            </w:r>
            <w:proofErr w:type="gramStart"/>
            <w:r w:rsidRPr="008D1B66">
              <w:rPr>
                <w:sz w:val="22"/>
                <w:szCs w:val="24"/>
              </w:rPr>
              <w:t>ы</w:t>
            </w:r>
            <w:proofErr w:type="spellEnd"/>
            <w:proofErr w:type="gramEnd"/>
            <w:r w:rsidRPr="008D1B66">
              <w:rPr>
                <w:sz w:val="22"/>
                <w:szCs w:val="24"/>
              </w:rPr>
              <w:t xml:space="preserve"> и </w:t>
            </w:r>
            <w:proofErr w:type="spellStart"/>
            <w:r w:rsidRPr="008D1B66">
              <w:rPr>
                <w:sz w:val="22"/>
                <w:szCs w:val="24"/>
              </w:rPr>
              <w:t>дискетты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   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1000</w:t>
            </w:r>
          </w:p>
        </w:tc>
      </w:tr>
      <w:tr w:rsidR="008D1B66" w:rsidRPr="008D1B66" w:rsidTr="0006752B">
        <w:trPr>
          <w:trHeight w:val="34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5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Картри</w:t>
            </w:r>
            <w:proofErr w:type="gramStart"/>
            <w:r w:rsidRPr="008D1B66">
              <w:rPr>
                <w:sz w:val="22"/>
                <w:szCs w:val="24"/>
              </w:rPr>
              <w:t>дж к пр</w:t>
            </w:r>
            <w:proofErr w:type="gramEnd"/>
            <w:r w:rsidRPr="008D1B66">
              <w:rPr>
                <w:sz w:val="22"/>
                <w:szCs w:val="24"/>
              </w:rPr>
              <w:t>интерам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 xml:space="preserve">   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center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3400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jc w:val="right"/>
              <w:rPr>
                <w:sz w:val="22"/>
                <w:szCs w:val="24"/>
              </w:rPr>
            </w:pPr>
            <w:r w:rsidRPr="008D1B66">
              <w:rPr>
                <w:sz w:val="22"/>
                <w:szCs w:val="24"/>
              </w:rPr>
              <w:t>6800</w:t>
            </w:r>
          </w:p>
        </w:tc>
      </w:tr>
    </w:tbl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tbl>
      <w:tblPr>
        <w:tblW w:w="7385" w:type="dxa"/>
        <w:tblInd w:w="93" w:type="dxa"/>
        <w:tblLook w:val="04A0"/>
      </w:tblPr>
      <w:tblGrid>
        <w:gridCol w:w="2697"/>
        <w:gridCol w:w="916"/>
        <w:gridCol w:w="1500"/>
        <w:gridCol w:w="1120"/>
        <w:gridCol w:w="1232"/>
      </w:tblGrid>
      <w:tr w:rsidR="008D1B66" w:rsidRPr="008D1B66" w:rsidTr="0006752B">
        <w:trPr>
          <w:trHeight w:val="315"/>
        </w:trPr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                 Ст.5.  Накладные  расходы, 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31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31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3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Общий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       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Сумма</w:t>
            </w:r>
          </w:p>
        </w:tc>
      </w:tr>
      <w:tr w:rsidR="008D1B66" w:rsidRPr="008D1B66" w:rsidTr="0006752B">
        <w:trPr>
          <w:trHeight w:val="315"/>
        </w:trPr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Наименование расходов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объем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  накладных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накладных</w:t>
            </w:r>
          </w:p>
        </w:tc>
      </w:tr>
      <w:tr w:rsidR="008D1B66" w:rsidRPr="008D1B66" w:rsidTr="0006752B">
        <w:trPr>
          <w:trHeight w:val="31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затрат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  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расходов</w:t>
            </w:r>
          </w:p>
        </w:tc>
      </w:tr>
      <w:tr w:rsidR="008D1B66" w:rsidRPr="008D1B66" w:rsidTr="0006752B">
        <w:trPr>
          <w:trHeight w:val="630"/>
        </w:trPr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Всего заработная плата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</w:tr>
      <w:tr w:rsidR="008D1B66" w:rsidRPr="008D1B66" w:rsidTr="0006752B">
        <w:trPr>
          <w:trHeight w:val="945"/>
        </w:trPr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(без учета ст.1 «Оплата работ  соисполнителей)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6085000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9,87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600800</w:t>
            </w:r>
          </w:p>
        </w:tc>
      </w:tr>
      <w:tr w:rsidR="008D1B66" w:rsidRPr="008D1B66" w:rsidTr="0006752B">
        <w:trPr>
          <w:trHeight w:val="315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в том числе: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6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1. Амортизация оборудования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204000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64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2. Аренда и </w:t>
            </w:r>
            <w:proofErr w:type="spellStart"/>
            <w:r w:rsidRPr="008D1B66">
              <w:rPr>
                <w:sz w:val="20"/>
                <w:szCs w:val="24"/>
              </w:rPr>
              <w:t>коммун</w:t>
            </w:r>
            <w:proofErr w:type="gramStart"/>
            <w:r w:rsidRPr="008D1B66">
              <w:rPr>
                <w:sz w:val="20"/>
                <w:szCs w:val="24"/>
              </w:rPr>
              <w:t>.у</w:t>
            </w:r>
            <w:proofErr w:type="gramEnd"/>
            <w:r w:rsidRPr="008D1B66">
              <w:rPr>
                <w:sz w:val="20"/>
                <w:szCs w:val="24"/>
              </w:rPr>
              <w:t>слуги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345000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612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3. Расходы на услуги связи и СПД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51800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63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4. Прочие накладные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</w:tr>
    </w:tbl>
    <w:p w:rsidR="008D1B66" w:rsidRPr="008D1B66" w:rsidRDefault="008D1B66" w:rsidP="008D1B66">
      <w:pPr>
        <w:tabs>
          <w:tab w:val="left" w:pos="709"/>
        </w:tabs>
        <w:jc w:val="both"/>
        <w:rPr>
          <w:snapToGrid w:val="0"/>
          <w:lang w:val="en-US"/>
        </w:rPr>
      </w:pPr>
    </w:p>
    <w:tbl>
      <w:tblPr>
        <w:tblW w:w="5720" w:type="dxa"/>
        <w:tblInd w:w="95" w:type="dxa"/>
        <w:tblLook w:val="04A0"/>
      </w:tblPr>
      <w:tblGrid>
        <w:gridCol w:w="4366"/>
        <w:gridCol w:w="266"/>
        <w:gridCol w:w="266"/>
        <w:gridCol w:w="1120"/>
      </w:tblGrid>
      <w:tr w:rsidR="008D1B66" w:rsidRPr="008D1B66" w:rsidTr="0006752B">
        <w:trPr>
          <w:trHeight w:val="289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                Ст.6.  Прочие  расходы, 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315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31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           Наименование затрат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Сумма  </w:t>
            </w:r>
          </w:p>
        </w:tc>
      </w:tr>
      <w:tr w:rsidR="008D1B66" w:rsidRPr="008D1B66" w:rsidTr="0006752B">
        <w:trPr>
          <w:trHeight w:val="31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b/>
                <w:sz w:val="20"/>
                <w:szCs w:val="24"/>
              </w:rPr>
            </w:pPr>
            <w:r w:rsidRPr="008D1B66">
              <w:rPr>
                <w:b/>
                <w:sz w:val="20"/>
                <w:szCs w:val="24"/>
              </w:rPr>
              <w:t xml:space="preserve">  затрат</w:t>
            </w:r>
          </w:p>
        </w:tc>
      </w:tr>
      <w:tr w:rsidR="008D1B66" w:rsidRPr="008D1B66" w:rsidTr="0006752B">
        <w:trPr>
          <w:trHeight w:val="349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   Всего прямых затрат, 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820000</w:t>
            </w:r>
          </w:p>
        </w:tc>
      </w:tr>
      <w:tr w:rsidR="008D1B66" w:rsidRPr="008D1B66" w:rsidTr="0006752B">
        <w:trPr>
          <w:trHeight w:val="315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                         в том числе: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</w:tr>
      <w:tr w:rsidR="008D1B66" w:rsidRPr="008D1B66" w:rsidTr="0006752B">
        <w:trPr>
          <w:trHeight w:val="315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1. Износ нематериальных активов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80000</w:t>
            </w:r>
          </w:p>
        </w:tc>
      </w:tr>
      <w:tr w:rsidR="008D1B66" w:rsidRPr="008D1B66" w:rsidTr="0006752B">
        <w:trPr>
          <w:trHeight w:val="32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2. </w:t>
            </w:r>
            <w:proofErr w:type="gramStart"/>
            <w:r w:rsidRPr="008D1B66">
              <w:rPr>
                <w:sz w:val="20"/>
                <w:szCs w:val="24"/>
              </w:rPr>
              <w:t>Расходы на служебные командировки *)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740000</w:t>
            </w:r>
          </w:p>
        </w:tc>
      </w:tr>
      <w:tr w:rsidR="008D1B66" w:rsidRPr="008D1B66" w:rsidTr="0006752B">
        <w:trPr>
          <w:trHeight w:val="327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3. % за </w:t>
            </w:r>
            <w:proofErr w:type="spellStart"/>
            <w:r w:rsidRPr="008D1B66">
              <w:rPr>
                <w:sz w:val="20"/>
                <w:szCs w:val="24"/>
              </w:rPr>
              <w:t>банк</w:t>
            </w:r>
            <w:proofErr w:type="gramStart"/>
            <w:r w:rsidRPr="008D1B66">
              <w:rPr>
                <w:sz w:val="20"/>
                <w:szCs w:val="24"/>
              </w:rPr>
              <w:t>.к</w:t>
            </w:r>
            <w:proofErr w:type="gramEnd"/>
            <w:r w:rsidRPr="008D1B66">
              <w:rPr>
                <w:sz w:val="20"/>
                <w:szCs w:val="24"/>
              </w:rPr>
              <w:t>редит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0</w:t>
            </w:r>
          </w:p>
        </w:tc>
      </w:tr>
      <w:tr w:rsidR="008D1B66" w:rsidRPr="008D1B66" w:rsidTr="0006752B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4. Остальные прочие   расходы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>0</w:t>
            </w:r>
          </w:p>
        </w:tc>
      </w:tr>
      <w:tr w:rsidR="008D1B66" w:rsidRPr="008D1B66" w:rsidTr="0006752B">
        <w:trPr>
          <w:trHeight w:val="30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66" w:rsidRPr="008D1B66" w:rsidRDefault="008D1B66" w:rsidP="008D1B66">
            <w:pPr>
              <w:jc w:val="center"/>
              <w:rPr>
                <w:sz w:val="20"/>
                <w:szCs w:val="24"/>
              </w:rPr>
            </w:pPr>
          </w:p>
        </w:tc>
      </w:tr>
      <w:tr w:rsidR="008D1B66" w:rsidRPr="008D1B66" w:rsidTr="0006752B">
        <w:trPr>
          <w:trHeight w:val="31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 </w:t>
            </w:r>
            <w:proofErr w:type="gramStart"/>
            <w:r w:rsidRPr="008D1B66">
              <w:rPr>
                <w:sz w:val="20"/>
                <w:szCs w:val="24"/>
              </w:rPr>
              <w:t>*)  1   командировка  на 1 объект -   4 чел. на  5 дней.</w:t>
            </w:r>
            <w:proofErr w:type="gramEnd"/>
          </w:p>
        </w:tc>
      </w:tr>
      <w:tr w:rsidR="008D1B66" w:rsidRPr="008D1B66" w:rsidTr="0006752B">
        <w:trPr>
          <w:trHeight w:val="31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  <w:r w:rsidRPr="008D1B66">
              <w:rPr>
                <w:sz w:val="20"/>
                <w:szCs w:val="24"/>
              </w:rPr>
              <w:t xml:space="preserve">     Итого  24 </w:t>
            </w:r>
            <w:proofErr w:type="spellStart"/>
            <w:proofErr w:type="gramStart"/>
            <w:r w:rsidRPr="008D1B66">
              <w:rPr>
                <w:sz w:val="20"/>
                <w:szCs w:val="24"/>
              </w:rPr>
              <w:t>чел-выезда</w:t>
            </w:r>
            <w:proofErr w:type="spellEnd"/>
            <w:proofErr w:type="gramEnd"/>
            <w:r w:rsidRPr="008D1B66">
              <w:rPr>
                <w:sz w:val="20"/>
                <w:szCs w:val="24"/>
              </w:rPr>
              <w:t xml:space="preserve">, 120 </w:t>
            </w:r>
            <w:proofErr w:type="spellStart"/>
            <w:r w:rsidRPr="008D1B66">
              <w:rPr>
                <w:sz w:val="20"/>
                <w:szCs w:val="24"/>
              </w:rPr>
              <w:t>ч-дн</w:t>
            </w:r>
            <w:proofErr w:type="spellEnd"/>
            <w:r w:rsidRPr="008D1B66">
              <w:rPr>
                <w:sz w:val="20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8D1B66" w:rsidRDefault="008D1B66" w:rsidP="008D1B66">
            <w:pPr>
              <w:rPr>
                <w:sz w:val="20"/>
                <w:szCs w:val="24"/>
              </w:rPr>
            </w:pPr>
          </w:p>
        </w:tc>
      </w:tr>
    </w:tbl>
    <w:p w:rsidR="008D1B66" w:rsidRPr="00CE11BA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8D1B66" w:rsidRPr="00CE11BA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D2" w:rsidRDefault="00C37CD2" w:rsidP="00B470FA">
      <w:r>
        <w:separator/>
      </w:r>
    </w:p>
  </w:endnote>
  <w:endnote w:type="continuationSeparator" w:id="1">
    <w:p w:rsidR="00C37CD2" w:rsidRDefault="00C37CD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D2" w:rsidRDefault="00C37CD2" w:rsidP="00B470FA">
      <w:r>
        <w:separator/>
      </w:r>
    </w:p>
  </w:footnote>
  <w:footnote w:type="continuationSeparator" w:id="1">
    <w:p w:rsidR="00C37CD2" w:rsidRDefault="00C37CD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11310E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6B7853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0C0E6B"/>
    <w:multiLevelType w:val="hybridMultilevel"/>
    <w:tmpl w:val="AC76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326F0"/>
    <w:multiLevelType w:val="multilevel"/>
    <w:tmpl w:val="12CED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1">
    <w:nsid w:val="531A4FD0"/>
    <w:multiLevelType w:val="multilevel"/>
    <w:tmpl w:val="30B2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2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5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8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0">
    <w:nsid w:val="63DF37CB"/>
    <w:multiLevelType w:val="hybridMultilevel"/>
    <w:tmpl w:val="F8BE29CE"/>
    <w:lvl w:ilvl="0" w:tplc="4810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14480"/>
    <w:multiLevelType w:val="hybridMultilevel"/>
    <w:tmpl w:val="A2FC2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8041AC"/>
    <w:multiLevelType w:val="hybridMultilevel"/>
    <w:tmpl w:val="FB907A52"/>
    <w:lvl w:ilvl="0" w:tplc="20D275CE">
      <w:start w:val="4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9DA6856"/>
    <w:multiLevelType w:val="hybridMultilevel"/>
    <w:tmpl w:val="0BA2ABBE"/>
    <w:lvl w:ilvl="0" w:tplc="40A8E6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917F0"/>
    <w:multiLevelType w:val="hybridMultilevel"/>
    <w:tmpl w:val="2332783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3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28"/>
  </w:num>
  <w:num w:numId="17">
    <w:abstractNumId w:val="23"/>
  </w:num>
  <w:num w:numId="18">
    <w:abstractNumId w:val="0"/>
  </w:num>
  <w:num w:numId="19">
    <w:abstractNumId w:val="4"/>
  </w:num>
  <w:num w:numId="20">
    <w:abstractNumId w:val="26"/>
  </w:num>
  <w:num w:numId="21">
    <w:abstractNumId w:val="11"/>
  </w:num>
  <w:num w:numId="22">
    <w:abstractNumId w:val="5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24"/>
  </w:num>
  <w:num w:numId="29">
    <w:abstractNumId w:val="1"/>
  </w:num>
  <w:num w:numId="30">
    <w:abstractNumId w:val="22"/>
  </w:num>
  <w:num w:numId="31">
    <w:abstractNumId w:val="13"/>
  </w:num>
  <w:num w:numId="32">
    <w:abstractNumId w:val="3"/>
  </w:num>
  <w:num w:numId="33">
    <w:abstractNumId w:val="36"/>
  </w:num>
  <w:num w:numId="34">
    <w:abstractNumId w:val="33"/>
  </w:num>
  <w:num w:numId="35">
    <w:abstractNumId w:val="29"/>
  </w:num>
  <w:num w:numId="36">
    <w:abstractNumId w:val="21"/>
  </w:num>
  <w:num w:numId="37">
    <w:abstractNumId w:val="20"/>
  </w:num>
  <w:num w:numId="38">
    <w:abstractNumId w:val="30"/>
  </w:num>
  <w:num w:numId="39">
    <w:abstractNumId w:val="19"/>
  </w:num>
  <w:num w:numId="40">
    <w:abstractNumId w:val="31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310E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920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4AF7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2A83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1D5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4D64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853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4FDF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295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6335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37CD2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0147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4EFA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0507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57B1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7921-8926-4A90-8F53-4F442F1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3</cp:revision>
  <cp:lastPrinted>2013-09-06T07:18:00Z</cp:lastPrinted>
  <dcterms:created xsi:type="dcterms:W3CDTF">2013-09-06T10:01:00Z</dcterms:created>
  <dcterms:modified xsi:type="dcterms:W3CDTF">2013-09-06T11:34:00Z</dcterms:modified>
</cp:coreProperties>
</file>