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AB08CC">
        <w:rPr>
          <w:b/>
          <w:bCs/>
          <w:sz w:val="26"/>
          <w:szCs w:val="26"/>
        </w:rPr>
        <w:t xml:space="preserve"> 3</w:t>
      </w:r>
      <w:r w:rsidR="00743861" w:rsidRPr="00F60A20">
        <w:rPr>
          <w:b/>
          <w:bCs/>
          <w:sz w:val="26"/>
          <w:szCs w:val="26"/>
        </w:rPr>
        <w:t>8</w:t>
      </w:r>
      <w:r w:rsidR="00AB08CC">
        <w:rPr>
          <w:b/>
          <w:bCs/>
          <w:sz w:val="26"/>
          <w:szCs w:val="26"/>
        </w:rPr>
        <w:t>.</w:t>
      </w:r>
      <w:r w:rsidR="00743861" w:rsidRPr="00F60A20">
        <w:rPr>
          <w:b/>
          <w:bCs/>
          <w:sz w:val="26"/>
          <w:szCs w:val="26"/>
        </w:rPr>
        <w:t>2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743861" w:rsidRPr="00F60A20">
        <w:rPr>
          <w:b/>
          <w:bCs/>
          <w:sz w:val="26"/>
          <w:szCs w:val="26"/>
        </w:rPr>
        <w:t>20</w:t>
      </w:r>
      <w:r w:rsidR="008D20BB" w:rsidRPr="00FD4D3E">
        <w:rPr>
          <w:b/>
          <w:bCs/>
          <w:sz w:val="26"/>
          <w:szCs w:val="26"/>
        </w:rPr>
        <w:t xml:space="preserve"> </w:t>
      </w:r>
      <w:r w:rsidR="000F751C">
        <w:rPr>
          <w:b/>
          <w:bCs/>
          <w:sz w:val="26"/>
          <w:szCs w:val="26"/>
        </w:rPr>
        <w:t>сентября</w:t>
      </w:r>
      <w:r w:rsidR="00ED5411" w:rsidRPr="00FD4D3E">
        <w:rPr>
          <w:b/>
          <w:bCs/>
          <w:sz w:val="26"/>
          <w:szCs w:val="26"/>
        </w:rPr>
        <w:t xml:space="preserve"> 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6367ED" w:rsidRPr="00FD4D3E" w:rsidTr="00712CA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712CA8">
        <w:trPr>
          <w:trHeight w:hRule="exact" w:val="737"/>
          <w:jc w:val="center"/>
        </w:trPr>
        <w:tc>
          <w:tcPr>
            <w:tcW w:w="560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712CA8">
        <w:trPr>
          <w:trHeight w:hRule="exact" w:val="737"/>
          <w:jc w:val="center"/>
        </w:trPr>
        <w:tc>
          <w:tcPr>
            <w:tcW w:w="560" w:type="dxa"/>
          </w:tcPr>
          <w:p w:rsidR="00515531" w:rsidRPr="00FD4D3E" w:rsidRDefault="00515531" w:rsidP="003A5D9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3A5D9F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712CA8">
        <w:trPr>
          <w:trHeight w:hRule="exact" w:val="929"/>
          <w:jc w:val="center"/>
        </w:trPr>
        <w:tc>
          <w:tcPr>
            <w:tcW w:w="560" w:type="dxa"/>
          </w:tcPr>
          <w:p w:rsidR="00515531" w:rsidRPr="00FD4D3E" w:rsidRDefault="00515531" w:rsidP="003A5D9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3A5D9F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712CA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3A5D9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712CA8">
        <w:trPr>
          <w:trHeight w:hRule="exact" w:val="567"/>
          <w:jc w:val="center"/>
        </w:trPr>
        <w:tc>
          <w:tcPr>
            <w:tcW w:w="560" w:type="dxa"/>
          </w:tcPr>
          <w:p w:rsidR="00551F94" w:rsidRDefault="00551F94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3A5D9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3A5D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712CA8" w:rsidRDefault="00712CA8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</w:t>
      </w:r>
      <w:r w:rsidR="00270824">
        <w:t>5</w:t>
      </w:r>
      <w:r w:rsidR="00270824" w:rsidRPr="00FD4D3E">
        <w:t xml:space="preserve"> </w:t>
      </w:r>
      <w:r w:rsidR="00336AD9" w:rsidRPr="00FD4D3E">
        <w:t xml:space="preserve">человек. Приняли участие – </w:t>
      </w:r>
      <w:r w:rsidR="00270824">
        <w:t>5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A5D9F" w:rsidRDefault="00CB60F6" w:rsidP="00951D9C">
      <w:pPr>
        <w:pStyle w:val="a5"/>
        <w:numPr>
          <w:ilvl w:val="0"/>
          <w:numId w:val="15"/>
        </w:numPr>
        <w:suppressAutoHyphens/>
        <w:ind w:left="0" w:firstLine="708"/>
        <w:jc w:val="both"/>
        <w:rPr>
          <w:b/>
          <w:u w:val="single"/>
        </w:rPr>
      </w:pPr>
      <w:r w:rsidRPr="00FD4D3E">
        <w:t xml:space="preserve">Рассмотрение предложений на участие в Запросе предложений </w:t>
      </w:r>
      <w:r w:rsidR="006367ED" w:rsidRPr="00FD4D3E">
        <w:br/>
      </w:r>
      <w:r w:rsidR="00A056F7">
        <w:t>№ ЗП/01</w:t>
      </w:r>
      <w:r w:rsidR="004853C7" w:rsidRPr="004853C7">
        <w:t>9</w:t>
      </w:r>
      <w:r w:rsidR="00A056F7">
        <w:t>/ЦКП</w:t>
      </w:r>
      <w:r w:rsidR="00743861">
        <w:t>МТО</w:t>
      </w:r>
      <w:r w:rsidR="00A056F7">
        <w:t>/008</w:t>
      </w:r>
      <w:r w:rsidR="00743861">
        <w:t>3</w:t>
      </w:r>
      <w:r w:rsidRPr="00FD4D3E">
        <w:t xml:space="preserve"> </w:t>
      </w:r>
      <w:r w:rsidR="00743861" w:rsidRPr="00434548">
        <w:rPr>
          <w:szCs w:val="28"/>
        </w:rPr>
        <w:t xml:space="preserve">на право заключения договора </w:t>
      </w:r>
      <w:r w:rsidR="00743861" w:rsidRPr="00434548">
        <w:t xml:space="preserve">на </w:t>
      </w:r>
      <w:r w:rsidR="00743861" w:rsidRPr="00207AAA">
        <w:rPr>
          <w:shd w:val="clear" w:color="auto" w:fill="FFFFFF" w:themeFill="background1"/>
        </w:rPr>
        <w:t>поставку топлива с использованием смарт-ка</w:t>
      </w:r>
      <w:proofErr w:type="gramStart"/>
      <w:r w:rsidR="00743861" w:rsidRPr="00207AAA">
        <w:rPr>
          <w:shd w:val="clear" w:color="auto" w:fill="FFFFFF" w:themeFill="background1"/>
        </w:rPr>
        <w:t xml:space="preserve">рт </w:t>
      </w:r>
      <w:r w:rsidR="00743861">
        <w:rPr>
          <w:shd w:val="clear" w:color="auto" w:fill="FFFFFF" w:themeFill="background1"/>
        </w:rPr>
        <w:t>в 20</w:t>
      </w:r>
      <w:proofErr w:type="gramEnd"/>
      <w:r w:rsidR="00743861">
        <w:rPr>
          <w:shd w:val="clear" w:color="auto" w:fill="FFFFFF" w:themeFill="background1"/>
        </w:rPr>
        <w:t>13-2015 гг.</w:t>
      </w:r>
    </w:p>
    <w:p w:rsidR="009D0CE6" w:rsidRDefault="009D0CE6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743861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</w:t>
            </w:r>
            <w:r w:rsidR="004853C7">
              <w:rPr>
                <w:b/>
                <w:snapToGrid/>
                <w:sz w:val="24"/>
                <w:szCs w:val="24"/>
              </w:rPr>
              <w:t>.</w:t>
            </w:r>
            <w:r w:rsidR="00A056F7">
              <w:rPr>
                <w:b/>
                <w:snapToGrid/>
                <w:sz w:val="24"/>
                <w:szCs w:val="24"/>
              </w:rPr>
              <w:t>0</w:t>
            </w:r>
            <w:r w:rsidR="008A0152">
              <w:rPr>
                <w:b/>
                <w:snapToGrid/>
                <w:sz w:val="24"/>
                <w:szCs w:val="24"/>
              </w:rPr>
              <w:t>9</w:t>
            </w:r>
            <w:r w:rsidR="00A056F7">
              <w:rPr>
                <w:b/>
                <w:snapToGrid/>
                <w:sz w:val="24"/>
                <w:szCs w:val="24"/>
              </w:rPr>
              <w:t>.2013 1</w:t>
            </w:r>
            <w:r>
              <w:rPr>
                <w:b/>
                <w:snapToGrid/>
                <w:sz w:val="24"/>
                <w:szCs w:val="24"/>
              </w:rPr>
              <w:t>3</w:t>
            </w:r>
            <w:r w:rsidR="00DC052F" w:rsidRPr="00FD4D3E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</w:rPr>
              <w:t>3</w:t>
            </w:r>
            <w:r w:rsidR="00DC052F" w:rsidRPr="00FD4D3E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3A5D9F" w:rsidRDefault="004853C7" w:rsidP="002424FF">
            <w:pPr>
              <w:ind w:firstLine="0"/>
              <w:jc w:val="both"/>
              <w:rPr>
                <w:shd w:val="clear" w:color="auto" w:fill="FFFFFF" w:themeFill="background1"/>
              </w:rPr>
            </w:pPr>
            <w:r w:rsidRPr="004853C7">
              <w:rPr>
                <w:sz w:val="24"/>
                <w:szCs w:val="24"/>
                <w:shd w:val="clear" w:color="auto" w:fill="FFFFFF" w:themeFill="background1"/>
              </w:rPr>
              <w:t>Поставка топлива с использованием смарт-карт</w:t>
            </w:r>
          </w:p>
        </w:tc>
      </w:tr>
      <w:tr w:rsidR="00DC052F" w:rsidRPr="00FD4D3E" w:rsidTr="00A748E9">
        <w:trPr>
          <w:trHeight w:val="398"/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91685C" w:rsidRDefault="004853C7" w:rsidP="00EF01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7 350 000,00 Российский рубль 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lastRenderedPageBreak/>
        <w:t>1.1. Установленный документацией о закупке срок окончания подачи заявок на уч</w:t>
      </w:r>
      <w:r w:rsidR="00A056F7">
        <w:rPr>
          <w:sz w:val="24"/>
          <w:szCs w:val="24"/>
        </w:rPr>
        <w:t xml:space="preserve">астие в запросе предложений - </w:t>
      </w:r>
      <w:r w:rsidR="00743861">
        <w:rPr>
          <w:sz w:val="24"/>
          <w:szCs w:val="24"/>
        </w:rPr>
        <w:t>19</w:t>
      </w:r>
      <w:r w:rsidRPr="00FD4D3E">
        <w:rPr>
          <w:sz w:val="24"/>
          <w:szCs w:val="24"/>
        </w:rPr>
        <w:t>.0</w:t>
      </w:r>
      <w:r w:rsidR="00743861">
        <w:rPr>
          <w:sz w:val="24"/>
          <w:szCs w:val="24"/>
        </w:rPr>
        <w:t>9</w:t>
      </w:r>
      <w:r w:rsidRPr="00FD4D3E">
        <w:rPr>
          <w:sz w:val="24"/>
          <w:szCs w:val="24"/>
        </w:rPr>
        <w:t>.2013 1</w:t>
      </w:r>
      <w:r w:rsidR="00743861">
        <w:rPr>
          <w:sz w:val="24"/>
          <w:szCs w:val="24"/>
        </w:rPr>
        <w:t>8</w:t>
      </w:r>
      <w:r w:rsidRPr="00FD4D3E">
        <w:rPr>
          <w:sz w:val="24"/>
          <w:szCs w:val="24"/>
        </w:rPr>
        <w:t>:00</w:t>
      </w:r>
    </w:p>
    <w:p w:rsidR="00DC052F" w:rsidRPr="002D7634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 xml:space="preserve">1.2. К установленному документацией о закупке </w:t>
      </w:r>
      <w:r w:rsidRPr="002D7634">
        <w:rPr>
          <w:sz w:val="24"/>
          <w:szCs w:val="24"/>
        </w:rPr>
        <w:t>сроку поступили следующие заявки:</w:t>
      </w:r>
    </w:p>
    <w:p w:rsidR="00DC052F" w:rsidRPr="00235239" w:rsidRDefault="00DC052F" w:rsidP="00DC052F">
      <w:pPr>
        <w:pStyle w:val="1"/>
        <w:suppressAutoHyphens/>
        <w:ind w:firstLine="0"/>
        <w:rPr>
          <w:sz w:val="12"/>
          <w:szCs w:val="12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1241"/>
        <w:gridCol w:w="2282"/>
        <w:gridCol w:w="2005"/>
      </w:tblGrid>
      <w:tr w:rsidR="00DC052F" w:rsidRPr="002D7634" w:rsidTr="00C03113">
        <w:trPr>
          <w:trHeight w:val="379"/>
          <w:jc w:val="center"/>
        </w:trPr>
        <w:tc>
          <w:tcPr>
            <w:tcW w:w="9641" w:type="dxa"/>
            <w:gridSpan w:val="4"/>
          </w:tcPr>
          <w:p w:rsidR="00DC052F" w:rsidRPr="002D7634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2D7634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DC052F" w:rsidP="00DC052F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451FB4" w:rsidP="002D7634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ООО «</w:t>
            </w:r>
            <w:proofErr w:type="spellStart"/>
            <w:r w:rsidRPr="009D0CE6">
              <w:rPr>
                <w:color w:val="auto"/>
              </w:rPr>
              <w:t>Лукойл-Интер-Кард</w:t>
            </w:r>
            <w:proofErr w:type="spellEnd"/>
            <w:r w:rsidRPr="009D0CE6">
              <w:rPr>
                <w:color w:val="auto"/>
              </w:rPr>
              <w:t xml:space="preserve">», ИНН </w:t>
            </w:r>
            <w:r w:rsidR="002D7634" w:rsidRPr="009D0CE6">
              <w:rPr>
                <w:color w:val="auto"/>
              </w:rPr>
              <w:t>3444197347, КПП 344401001, ОГРН 1123444007070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4853C7" w:rsidP="00451FB4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2D7634" w:rsidP="002D7634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1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4853C7" w:rsidP="00451FB4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Дата и время подачи заявки: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2D7634" w:rsidP="002D7634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19.09.2013 16:00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4853C7" w:rsidP="00451FB4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Цена поставщика: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2D7634" w:rsidP="002D7634">
            <w:pPr>
              <w:ind w:firstLine="0"/>
              <w:rPr>
                <w:sz w:val="24"/>
                <w:szCs w:val="24"/>
              </w:rPr>
            </w:pPr>
            <w:r w:rsidRPr="009D0CE6">
              <w:rPr>
                <w:rFonts w:eastAsia="Calibri"/>
                <w:snapToGrid/>
                <w:sz w:val="24"/>
                <w:szCs w:val="24"/>
              </w:rPr>
              <w:t>7 103 333,90</w:t>
            </w:r>
            <w:r w:rsidR="00DC052F" w:rsidRPr="009D0CE6">
              <w:rPr>
                <w:sz w:val="24"/>
                <w:szCs w:val="24"/>
              </w:rPr>
              <w:t xml:space="preserve"> Российский рубль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4853C7" w:rsidP="00451FB4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Срок исполнения договора: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E36ED0" w:rsidP="00B43DE6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r w:rsidRPr="009D0CE6">
              <w:rPr>
                <w:color w:val="auto"/>
              </w:rPr>
              <w:t xml:space="preserve"> </w:t>
            </w:r>
            <w:r w:rsidR="00451FB4" w:rsidRPr="009D0CE6">
              <w:rPr>
                <w:color w:val="auto"/>
              </w:rPr>
              <w:t>даты подписания</w:t>
            </w:r>
            <w:proofErr w:type="gramEnd"/>
            <w:r w:rsidR="00451FB4" w:rsidRPr="009D0CE6">
              <w:rPr>
                <w:color w:val="auto"/>
              </w:rPr>
              <w:t xml:space="preserve"> договора по 31 декабря 2015г.</w:t>
            </w:r>
          </w:p>
        </w:tc>
      </w:tr>
      <w:tr w:rsidR="00DC052F" w:rsidRPr="002D7634" w:rsidTr="00B43DE6">
        <w:trPr>
          <w:jc w:val="center"/>
        </w:trPr>
        <w:tc>
          <w:tcPr>
            <w:tcW w:w="4113" w:type="dxa"/>
            <w:vAlign w:val="center"/>
          </w:tcPr>
          <w:p w:rsidR="00DC052F" w:rsidRPr="002D7634" w:rsidRDefault="004853C7" w:rsidP="00451FB4">
            <w:pPr>
              <w:pStyle w:val="Default"/>
              <w:tabs>
                <w:tab w:val="left" w:pos="709"/>
              </w:tabs>
              <w:jc w:val="both"/>
              <w:rPr>
                <w:color w:val="auto"/>
              </w:rPr>
            </w:pPr>
            <w:r w:rsidRPr="002D76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3"/>
            <w:vAlign w:val="center"/>
          </w:tcPr>
          <w:p w:rsidR="00DC052F" w:rsidRPr="009D0CE6" w:rsidRDefault="002D7634" w:rsidP="002D7634">
            <w:pPr>
              <w:pStyle w:val="af3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CE6">
              <w:rPr>
                <w:rFonts w:ascii="Times New Roman" w:hAnsi="Times New Roman" w:cs="Times New Roman"/>
                <w:sz w:val="24"/>
                <w:szCs w:val="24"/>
              </w:rPr>
              <w:t xml:space="preserve">243 000 л </w:t>
            </w:r>
          </w:p>
        </w:tc>
      </w:tr>
      <w:tr w:rsidR="00451FB4" w:rsidRPr="002D7634" w:rsidTr="00B43DE6">
        <w:tblPrEx>
          <w:jc w:val="left"/>
        </w:tblPrEx>
        <w:tc>
          <w:tcPr>
            <w:tcW w:w="9641" w:type="dxa"/>
            <w:gridSpan w:val="4"/>
            <w:vAlign w:val="center"/>
          </w:tcPr>
          <w:p w:rsidR="00451FB4" w:rsidRPr="002D7634" w:rsidRDefault="00451FB4" w:rsidP="003A5D9F">
            <w:pPr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51FB4" w:rsidRPr="002D7634" w:rsidTr="00B43DE6">
        <w:tblPrEx>
          <w:jc w:val="left"/>
        </w:tblPrEx>
        <w:tc>
          <w:tcPr>
            <w:tcW w:w="5354" w:type="dxa"/>
            <w:gridSpan w:val="2"/>
          </w:tcPr>
          <w:p w:rsidR="00451FB4" w:rsidRPr="002D7634" w:rsidRDefault="00451FB4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451FB4" w:rsidRPr="002D7634" w:rsidRDefault="00451FB4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5" w:type="dxa"/>
          </w:tcPr>
          <w:p w:rsidR="00451FB4" w:rsidRPr="002D7634" w:rsidRDefault="00451FB4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D7634">
              <w:rPr>
                <w:sz w:val="24"/>
                <w:szCs w:val="24"/>
              </w:rPr>
              <w:t>Комментарий</w:t>
            </w:r>
          </w:p>
        </w:tc>
      </w:tr>
      <w:tr w:rsidR="00451FB4" w:rsidRPr="002D7634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451FB4" w:rsidRPr="002D7634" w:rsidRDefault="00451FB4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2D7634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451FB4" w:rsidRPr="002D7634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2D7634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  <w:r w:rsidRPr="002D7634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451FB4" w:rsidRPr="002D7634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2D7634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FD4D3E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451FB4" w:rsidRPr="00FD4D3E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FD4D3E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  <w:proofErr w:type="gramStart"/>
            <w:r w:rsidRPr="00FD4D3E">
              <w:rPr>
                <w:color w:val="auto"/>
              </w:rPr>
              <w:t>Выданная</w:t>
            </w:r>
            <w:proofErr w:type="gramEnd"/>
            <w:r w:rsidRPr="00FD4D3E">
              <w:rPr>
                <w:color w:val="auto"/>
              </w:rPr>
              <w:t xml:space="preserve"> не ранее чем за 30 </w:t>
            </w:r>
            <w:r>
              <w:rPr>
                <w:color w:val="auto"/>
              </w:rPr>
              <w:t xml:space="preserve">календарных </w:t>
            </w:r>
            <w:r w:rsidRPr="00FD4D3E">
              <w:rPr>
                <w:color w:val="auto"/>
              </w:rPr>
              <w:t>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451FB4" w:rsidRPr="00FD4D3E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FD4D3E" w:rsidRDefault="00451FB4" w:rsidP="003A5D9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51FB4" w:rsidRPr="00FD4D3E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451FB4" w:rsidRPr="00FD4D3E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FD4D3E" w:rsidTr="00C03113">
        <w:tblPrEx>
          <w:jc w:val="left"/>
        </w:tblPrEx>
        <w:tc>
          <w:tcPr>
            <w:tcW w:w="5354" w:type="dxa"/>
            <w:gridSpan w:val="2"/>
            <w:vAlign w:val="center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Документ о наличии </w:t>
            </w:r>
            <w:proofErr w:type="gramStart"/>
            <w:r w:rsidRPr="00FD4D3E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FD4D3E">
              <w:rPr>
                <w:color w:val="auto"/>
              </w:rPr>
              <w:t xml:space="preserve"> по предмету Запроса предложений</w:t>
            </w:r>
            <w:r>
              <w:rPr>
                <w:color w:val="auto"/>
              </w:rPr>
              <w:t xml:space="preserve"> (</w:t>
            </w:r>
            <w:r w:rsidRPr="00C448DB">
              <w:t>документ по форме приложения № 4</w:t>
            </w:r>
            <w:r>
              <w:t xml:space="preserve"> Документации о закупке)</w:t>
            </w:r>
          </w:p>
        </w:tc>
        <w:tc>
          <w:tcPr>
            <w:tcW w:w="2282" w:type="dxa"/>
            <w:vAlign w:val="center"/>
          </w:tcPr>
          <w:p w:rsidR="00451FB4" w:rsidRPr="00FD4D3E" w:rsidRDefault="002424FF" w:rsidP="003A5D9F">
            <w:pPr>
              <w:pStyle w:val="Default"/>
              <w:jc w:val="center"/>
              <w:rPr>
                <w:color w:val="auto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  <w:vAlign w:val="center"/>
          </w:tcPr>
          <w:p w:rsidR="00451FB4" w:rsidRPr="00FD4D3E" w:rsidRDefault="00451FB4" w:rsidP="00C03113">
            <w:pPr>
              <w:pStyle w:val="Default"/>
              <w:jc w:val="center"/>
              <w:rPr>
                <w:color w:val="auto"/>
              </w:rPr>
            </w:pPr>
          </w:p>
        </w:tc>
      </w:tr>
      <w:tr w:rsidR="00EC7EA4" w:rsidRPr="00FD4D3E" w:rsidTr="00B43DE6">
        <w:tblPrEx>
          <w:jc w:val="left"/>
        </w:tblPrEx>
        <w:tc>
          <w:tcPr>
            <w:tcW w:w="5354" w:type="dxa"/>
            <w:gridSpan w:val="2"/>
            <w:vAlign w:val="center"/>
          </w:tcPr>
          <w:p w:rsidR="00EC7EA4" w:rsidRPr="00FD4D3E" w:rsidRDefault="00EC7EA4" w:rsidP="003A5D9F">
            <w:pPr>
              <w:pStyle w:val="Default"/>
              <w:rPr>
                <w:color w:val="auto"/>
              </w:rPr>
            </w:pPr>
            <w:r w:rsidRPr="00580DCD"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</w:t>
            </w:r>
            <w:r w:rsidRPr="00580DCD">
              <w:lastRenderedPageBreak/>
              <w:t>законодательством Российской Федерации и/или</w:t>
            </w:r>
          </w:p>
        </w:tc>
        <w:tc>
          <w:tcPr>
            <w:tcW w:w="2282" w:type="dxa"/>
            <w:vAlign w:val="center"/>
          </w:tcPr>
          <w:p w:rsidR="00EC7EA4" w:rsidRDefault="00EC7EA4" w:rsidP="00F518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5" w:type="dxa"/>
          </w:tcPr>
          <w:p w:rsidR="00EC7EA4" w:rsidRPr="00F518C7" w:rsidRDefault="00EC7EA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FD4D3E" w:rsidTr="00C03113">
        <w:tblPrEx>
          <w:jc w:val="left"/>
        </w:tblPrEx>
        <w:trPr>
          <w:cantSplit/>
          <w:trHeight w:val="1254"/>
        </w:trPr>
        <w:tc>
          <w:tcPr>
            <w:tcW w:w="5354" w:type="dxa"/>
            <w:gridSpan w:val="2"/>
            <w:vAlign w:val="center"/>
          </w:tcPr>
          <w:p w:rsidR="00451FB4" w:rsidRPr="00FD4D3E" w:rsidRDefault="00451FB4" w:rsidP="003A5D9F">
            <w:pPr>
              <w:spacing w:line="238" w:lineRule="auto"/>
              <w:ind w:firstLine="0"/>
              <w:jc w:val="both"/>
            </w:pPr>
            <w:r w:rsidRPr="007373C4">
              <w:rPr>
                <w:rFonts w:eastAsia="Calibri"/>
                <w:snapToGrid/>
                <w:sz w:val="24"/>
                <w:szCs w:val="24"/>
              </w:rPr>
              <w:lastRenderedPageBreak/>
              <w:t>Паспорта качества, сертификаты соответствия продукции и/иные документы, подтверждающие качество продукции (</w:t>
            </w:r>
            <w:r>
              <w:rPr>
                <w:rFonts w:eastAsia="Calibri"/>
                <w:snapToGrid/>
                <w:sz w:val="24"/>
                <w:szCs w:val="24"/>
              </w:rPr>
              <w:t>копии, заверенные претендентом)</w:t>
            </w:r>
            <w:r w:rsidRPr="00FD4D3E">
              <w:t xml:space="preserve"> </w:t>
            </w:r>
          </w:p>
        </w:tc>
        <w:tc>
          <w:tcPr>
            <w:tcW w:w="2282" w:type="dxa"/>
            <w:vAlign w:val="center"/>
          </w:tcPr>
          <w:p w:rsidR="00451FB4" w:rsidRDefault="002424FF" w:rsidP="003A5D9F">
            <w:pPr>
              <w:pStyle w:val="Default"/>
              <w:jc w:val="center"/>
              <w:rPr>
                <w:snapToGrid w:val="0"/>
              </w:rPr>
            </w:pPr>
            <w:r w:rsidRPr="002424FF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451FB4" w:rsidRPr="00FD4D3E" w:rsidRDefault="00451FB4" w:rsidP="003A5D9F">
            <w:pPr>
              <w:pStyle w:val="Default"/>
              <w:rPr>
                <w:color w:val="auto"/>
              </w:rPr>
            </w:pPr>
          </w:p>
        </w:tc>
      </w:tr>
      <w:tr w:rsidR="00451FB4" w:rsidRPr="00FD4D3E" w:rsidTr="00D84A1D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451FB4" w:rsidRPr="007373C4" w:rsidRDefault="00451FB4" w:rsidP="003A5D9F">
            <w:pPr>
              <w:spacing w:line="238" w:lineRule="auto"/>
              <w:ind w:firstLine="0"/>
              <w:jc w:val="both"/>
              <w:rPr>
                <w:rFonts w:eastAsia="Calibri"/>
                <w:snapToGrid/>
                <w:sz w:val="24"/>
                <w:szCs w:val="24"/>
              </w:rPr>
            </w:pPr>
            <w:r w:rsidRPr="00F76BE4">
              <w:rPr>
                <w:rFonts w:eastAsia="Calibri"/>
                <w:snapToGrid/>
                <w:sz w:val="24"/>
                <w:szCs w:val="24"/>
              </w:rPr>
              <w:t xml:space="preserve">Информационное письмо, договор, иной документ, подтверждающий наличие партнерских отношений с топливными </w:t>
            </w:r>
            <w:proofErr w:type="spellStart"/>
            <w:r w:rsidRPr="00F76BE4">
              <w:rPr>
                <w:rFonts w:eastAsia="Calibri"/>
                <w:snapToGrid/>
                <w:sz w:val="24"/>
                <w:szCs w:val="24"/>
              </w:rPr>
              <w:t>брендовыми</w:t>
            </w:r>
            <w:proofErr w:type="spellEnd"/>
            <w:r w:rsidRPr="00F76BE4">
              <w:rPr>
                <w:rFonts w:eastAsia="Calibri"/>
                <w:snapToGrid/>
                <w:sz w:val="24"/>
                <w:szCs w:val="24"/>
              </w:rPr>
              <w:t xml:space="preserve"> компаниями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451FB4" w:rsidRDefault="00863624" w:rsidP="003A5D9F">
            <w:pPr>
              <w:pStyle w:val="Default"/>
              <w:jc w:val="center"/>
              <w:rPr>
                <w:snapToGrid w:val="0"/>
              </w:rPr>
            </w:pPr>
            <w:r>
              <w:rPr>
                <w:snapToGrid w:val="0"/>
                <w:color w:val="auto"/>
              </w:rPr>
              <w:t>Отсутствие</w:t>
            </w:r>
          </w:p>
        </w:tc>
        <w:tc>
          <w:tcPr>
            <w:tcW w:w="2005" w:type="dxa"/>
            <w:vAlign w:val="center"/>
          </w:tcPr>
          <w:p w:rsidR="00451FB4" w:rsidRPr="00FD4D3E" w:rsidRDefault="00863624" w:rsidP="008A46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Претендент является </w:t>
            </w:r>
            <w:r w:rsidR="00D002C0">
              <w:rPr>
                <w:color w:val="auto"/>
              </w:rPr>
              <w:t xml:space="preserve">топливной </w:t>
            </w:r>
            <w:proofErr w:type="spellStart"/>
            <w:r w:rsidR="008A46F9">
              <w:rPr>
                <w:color w:val="auto"/>
              </w:rPr>
              <w:t>брендовой</w:t>
            </w:r>
            <w:proofErr w:type="spellEnd"/>
            <w:r w:rsidR="008A46F9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компанией</w:t>
            </w:r>
          </w:p>
        </w:tc>
      </w:tr>
      <w:tr w:rsidR="00451FB4" w:rsidRPr="00FD4D3E" w:rsidTr="00D84A1D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451FB4" w:rsidRPr="00F76BE4" w:rsidRDefault="00451FB4" w:rsidP="003A5D9F">
            <w:pPr>
              <w:spacing w:line="238" w:lineRule="auto"/>
              <w:ind w:firstLine="0"/>
              <w:jc w:val="both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F76BE4">
              <w:rPr>
                <w:rFonts w:eastAsia="Calibri"/>
                <w:snapToGrid/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F76BE4">
              <w:rPr>
                <w:rFonts w:eastAsia="Calibri"/>
                <w:snapToGrid/>
                <w:sz w:val="24"/>
                <w:szCs w:val="24"/>
              </w:rPr>
              <w:t xml:space="preserve"> балансов, отчетов о прибылях и убытках или налоговых деклараций Федеральной налоговой службой).</w:t>
            </w:r>
          </w:p>
        </w:tc>
        <w:tc>
          <w:tcPr>
            <w:tcW w:w="2282" w:type="dxa"/>
            <w:vAlign w:val="center"/>
          </w:tcPr>
          <w:p w:rsidR="00451FB4" w:rsidRDefault="00DE7BCD" w:rsidP="003A5D9F">
            <w:pPr>
              <w:pStyle w:val="Default"/>
              <w:jc w:val="center"/>
              <w:rPr>
                <w:snapToGrid w:val="0"/>
              </w:rPr>
            </w:pPr>
            <w:r>
              <w:rPr>
                <w:snapToGrid w:val="0"/>
                <w:color w:val="auto"/>
              </w:rPr>
              <w:t>Отсутствие</w:t>
            </w:r>
          </w:p>
        </w:tc>
        <w:tc>
          <w:tcPr>
            <w:tcW w:w="2005" w:type="dxa"/>
            <w:vAlign w:val="center"/>
          </w:tcPr>
          <w:p w:rsidR="006B7028" w:rsidRDefault="00D002C0" w:rsidP="006B70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</w:t>
            </w:r>
            <w:r w:rsidR="001A4C35">
              <w:rPr>
                <w:color w:val="auto"/>
              </w:rPr>
              <w:t>представлена бух</w:t>
            </w:r>
            <w:proofErr w:type="gramStart"/>
            <w:r w:rsidR="001A4C35">
              <w:rPr>
                <w:color w:val="auto"/>
              </w:rPr>
              <w:t>.</w:t>
            </w:r>
            <w:proofErr w:type="gramEnd"/>
            <w:r w:rsidR="001A4C35">
              <w:rPr>
                <w:color w:val="auto"/>
              </w:rPr>
              <w:t xml:space="preserve"> </w:t>
            </w:r>
            <w:proofErr w:type="gramStart"/>
            <w:r w:rsidR="001A4C35">
              <w:rPr>
                <w:color w:val="auto"/>
              </w:rPr>
              <w:t>о</w:t>
            </w:r>
            <w:proofErr w:type="gramEnd"/>
            <w:r w:rsidR="001A4C35">
              <w:rPr>
                <w:color w:val="auto"/>
              </w:rPr>
              <w:t xml:space="preserve">тчетность </w:t>
            </w:r>
            <w:r w:rsidR="00DE7BCD">
              <w:rPr>
                <w:color w:val="auto"/>
              </w:rPr>
              <w:t xml:space="preserve">на 31.12.2012, </w:t>
            </w:r>
          </w:p>
          <w:p w:rsidR="00451FB4" w:rsidRPr="00FD4D3E" w:rsidRDefault="00DE7BCD" w:rsidP="006B70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 30.06.2013</w:t>
            </w:r>
          </w:p>
        </w:tc>
      </w:tr>
    </w:tbl>
    <w:p w:rsidR="00451FB4" w:rsidRDefault="00451FB4" w:rsidP="00DC052F">
      <w:pPr>
        <w:pStyle w:val="1"/>
        <w:suppressAutoHyphens/>
        <w:ind w:firstLine="0"/>
        <w:rPr>
          <w:sz w:val="24"/>
          <w:szCs w:val="24"/>
        </w:rPr>
      </w:pPr>
    </w:p>
    <w:p w:rsidR="00C03113" w:rsidRPr="004B0230" w:rsidRDefault="00C03113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196"/>
        <w:gridCol w:w="2282"/>
        <w:gridCol w:w="2005"/>
      </w:tblGrid>
      <w:tr w:rsidR="00DC052F" w:rsidRPr="00D002C0" w:rsidTr="00C03113">
        <w:trPr>
          <w:trHeight w:val="325"/>
          <w:jc w:val="center"/>
        </w:trPr>
        <w:tc>
          <w:tcPr>
            <w:tcW w:w="9641" w:type="dxa"/>
            <w:gridSpan w:val="4"/>
          </w:tcPr>
          <w:p w:rsidR="00DC052F" w:rsidRPr="00D002C0" w:rsidRDefault="0057400A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D002C0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86655A" w:rsidRDefault="00CF4043" w:rsidP="00AD4D6D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ООО «</w:t>
            </w:r>
            <w:r w:rsidR="00AD4D6D" w:rsidRPr="00AD4D6D">
              <w:rPr>
                <w:color w:val="auto"/>
              </w:rPr>
              <w:t xml:space="preserve">Центральная </w:t>
            </w:r>
            <w:proofErr w:type="spellStart"/>
            <w:r w:rsidR="00AD4D6D" w:rsidRPr="00AD4D6D">
              <w:rPr>
                <w:color w:val="auto"/>
              </w:rPr>
              <w:t>процессинговая</w:t>
            </w:r>
            <w:proofErr w:type="spellEnd"/>
            <w:r w:rsidR="00AD4D6D" w:rsidRPr="00AD4D6D">
              <w:rPr>
                <w:color w:val="auto"/>
              </w:rPr>
              <w:t xml:space="preserve"> компания</w:t>
            </w:r>
            <w:r w:rsidRPr="009D0CE6">
              <w:rPr>
                <w:color w:val="auto"/>
              </w:rPr>
              <w:t xml:space="preserve">», ИНН </w:t>
            </w:r>
            <w:r w:rsidR="00AD4D6D">
              <w:rPr>
                <w:color w:val="auto"/>
              </w:rPr>
              <w:t>7743085399</w:t>
            </w:r>
            <w:r w:rsidRPr="009D0CE6">
              <w:rPr>
                <w:color w:val="auto"/>
              </w:rPr>
              <w:t xml:space="preserve">, КПП </w:t>
            </w:r>
            <w:r w:rsidR="00AD4D6D">
              <w:rPr>
                <w:color w:val="auto"/>
              </w:rPr>
              <w:t>770701001</w:t>
            </w:r>
            <w:r w:rsidRPr="009D0CE6">
              <w:rPr>
                <w:color w:val="auto"/>
              </w:rPr>
              <w:t xml:space="preserve">, </w:t>
            </w:r>
          </w:p>
          <w:p w:rsidR="00CF4043" w:rsidRPr="00D002C0" w:rsidRDefault="00CF4043" w:rsidP="00AD4D6D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 xml:space="preserve">ОГРН </w:t>
            </w:r>
            <w:r w:rsidR="00AD4D6D">
              <w:rPr>
                <w:color w:val="auto"/>
              </w:rPr>
              <w:t>1047743041114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CF4043" w:rsidRPr="00D002C0" w:rsidRDefault="00AD4D6D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CF4043" w:rsidRPr="00D002C0" w:rsidRDefault="00CF4043" w:rsidP="00AD4D6D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19.09.2013 1</w:t>
            </w:r>
            <w:r w:rsidR="00AD4D6D">
              <w:rPr>
                <w:color w:val="auto"/>
              </w:rPr>
              <w:t>7</w:t>
            </w:r>
            <w:r w:rsidRPr="009D0CE6">
              <w:rPr>
                <w:color w:val="auto"/>
              </w:rPr>
              <w:t>:00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CF4043" w:rsidRPr="00D002C0" w:rsidRDefault="00CF4043" w:rsidP="00CF4043">
            <w:pPr>
              <w:pStyle w:val="Default"/>
              <w:rPr>
                <w:color w:val="auto"/>
              </w:rPr>
            </w:pPr>
            <w:r w:rsidRPr="009D0CE6">
              <w:rPr>
                <w:color w:val="auto"/>
              </w:rPr>
              <w:t>7</w:t>
            </w:r>
            <w:r>
              <w:rPr>
                <w:color w:val="auto"/>
              </w:rPr>
              <w:t> 350 000,0</w:t>
            </w:r>
            <w:r w:rsidRPr="009D0CE6">
              <w:rPr>
                <w:color w:val="auto"/>
              </w:rPr>
              <w:t>0 Российский рубль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CF4043" w:rsidRPr="00D002C0" w:rsidRDefault="00E36ED0" w:rsidP="00DC052F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r w:rsidRPr="009D0CE6">
              <w:rPr>
                <w:color w:val="auto"/>
              </w:rPr>
              <w:t xml:space="preserve"> </w:t>
            </w:r>
            <w:r w:rsidR="00CF4043" w:rsidRPr="009D0CE6">
              <w:rPr>
                <w:color w:val="auto"/>
              </w:rPr>
              <w:t>даты подписания</w:t>
            </w:r>
            <w:proofErr w:type="gramEnd"/>
            <w:r w:rsidR="00CF4043" w:rsidRPr="009D0CE6">
              <w:rPr>
                <w:color w:val="auto"/>
              </w:rPr>
              <w:t xml:space="preserve"> договора по 31 декабря 2015г.</w:t>
            </w:r>
          </w:p>
        </w:tc>
      </w:tr>
      <w:tr w:rsidR="00CF4043" w:rsidRPr="00D002C0" w:rsidTr="00DC052F">
        <w:trPr>
          <w:jc w:val="center"/>
        </w:trPr>
        <w:tc>
          <w:tcPr>
            <w:tcW w:w="4158" w:type="dxa"/>
            <w:vAlign w:val="center"/>
          </w:tcPr>
          <w:p w:rsidR="00CF4043" w:rsidRPr="00D002C0" w:rsidRDefault="00CF4043" w:rsidP="00EC7EA4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D002C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CF4043" w:rsidRPr="00D002C0" w:rsidRDefault="00CF4043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9D0CE6">
              <w:rPr>
                <w:rFonts w:ascii="Times New Roman" w:hAnsi="Times New Roman" w:cs="Times New Roman"/>
                <w:sz w:val="24"/>
                <w:szCs w:val="24"/>
              </w:rPr>
              <w:t xml:space="preserve">243 000 л </w:t>
            </w:r>
          </w:p>
        </w:tc>
      </w:tr>
      <w:tr w:rsidR="00CF4043" w:rsidRPr="00D002C0" w:rsidTr="00EC7EA4">
        <w:tblPrEx>
          <w:jc w:val="left"/>
        </w:tblPrEx>
        <w:tc>
          <w:tcPr>
            <w:tcW w:w="9641" w:type="dxa"/>
            <w:gridSpan w:val="4"/>
            <w:vAlign w:val="center"/>
          </w:tcPr>
          <w:p w:rsidR="00CF4043" w:rsidRPr="00D002C0" w:rsidRDefault="00CF4043" w:rsidP="00654F92">
            <w:pPr>
              <w:ind w:firstLine="0"/>
              <w:jc w:val="center"/>
              <w:rPr>
                <w:sz w:val="24"/>
                <w:szCs w:val="24"/>
              </w:rPr>
            </w:pPr>
            <w:r w:rsidRPr="00D002C0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</w:tcPr>
          <w:p w:rsidR="00CF4043" w:rsidRPr="00D002C0" w:rsidRDefault="00CF4043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002C0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CF4043" w:rsidRPr="00D002C0" w:rsidRDefault="00CF4043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002C0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002C0">
              <w:rPr>
                <w:sz w:val="24"/>
                <w:szCs w:val="24"/>
              </w:rPr>
              <w:t>Комментарий</w:t>
            </w: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proofErr w:type="gramStart"/>
            <w:r w:rsidRPr="00D002C0">
              <w:rPr>
                <w:color w:val="auto"/>
              </w:rPr>
              <w:lastRenderedPageBreak/>
              <w:t>Выданная</w:t>
            </w:r>
            <w:proofErr w:type="gramEnd"/>
            <w:r w:rsidRPr="00D002C0">
              <w:rPr>
                <w:color w:val="auto"/>
              </w:rPr>
              <w:t xml:space="preserve"> не ранее чем за 30 календарных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 xml:space="preserve">Документ о наличии </w:t>
            </w:r>
            <w:proofErr w:type="gramStart"/>
            <w:r w:rsidRPr="00D002C0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D002C0">
              <w:rPr>
                <w:color w:val="auto"/>
              </w:rPr>
              <w:t xml:space="preserve"> по предмету Запроса предложений (документ по форме приложения № 4 Документации о закупке)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  <w:r w:rsidRPr="00D002C0">
              <w:rPr>
                <w:color w:val="auto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color w:val="auto"/>
              </w:rPr>
            </w:pPr>
            <w:r w:rsidRPr="00D002C0">
              <w:rPr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spacing w:line="238" w:lineRule="auto"/>
              <w:ind w:firstLine="0"/>
              <w:jc w:val="both"/>
            </w:pPr>
            <w:r w:rsidRPr="00D002C0">
              <w:rPr>
                <w:rFonts w:eastAsia="Calibri"/>
                <w:snapToGrid/>
                <w:sz w:val="24"/>
                <w:szCs w:val="24"/>
              </w:rPr>
              <w:t>Паспорта качества, сертификаты соответствия продукции и/иные документы, подтверждающие качество продукции (копии, заверенные претендентом)</w:t>
            </w:r>
            <w:r w:rsidRPr="00D002C0">
              <w:t xml:space="preserve"> 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spacing w:line="238" w:lineRule="auto"/>
              <w:ind w:firstLine="0"/>
              <w:jc w:val="both"/>
              <w:rPr>
                <w:rFonts w:eastAsia="Calibri"/>
                <w:snapToGrid/>
                <w:sz w:val="24"/>
                <w:szCs w:val="24"/>
              </w:rPr>
            </w:pPr>
            <w:r w:rsidRPr="00D002C0">
              <w:rPr>
                <w:rFonts w:eastAsia="Calibri"/>
                <w:snapToGrid/>
                <w:sz w:val="24"/>
                <w:szCs w:val="24"/>
              </w:rPr>
              <w:t xml:space="preserve">Информационное письмо, договор, иной документ, подтверждающий наличие партнерских отношений с топливными </w:t>
            </w:r>
            <w:proofErr w:type="spellStart"/>
            <w:r w:rsidRPr="00D002C0">
              <w:rPr>
                <w:rFonts w:eastAsia="Calibri"/>
                <w:snapToGrid/>
                <w:sz w:val="24"/>
                <w:szCs w:val="24"/>
              </w:rPr>
              <w:t>брендовыми</w:t>
            </w:r>
            <w:proofErr w:type="spellEnd"/>
            <w:r w:rsidRPr="00D002C0">
              <w:rPr>
                <w:rFonts w:eastAsia="Calibri"/>
                <w:snapToGrid/>
                <w:sz w:val="24"/>
                <w:szCs w:val="24"/>
              </w:rPr>
              <w:t xml:space="preserve"> компаниями (копия, заверенная претендентом)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  <w:tr w:rsidR="00CF4043" w:rsidRPr="00D002C0" w:rsidTr="00EC7EA4">
        <w:tblPrEx>
          <w:jc w:val="left"/>
        </w:tblPrEx>
        <w:trPr>
          <w:cantSplit/>
        </w:trPr>
        <w:tc>
          <w:tcPr>
            <w:tcW w:w="5354" w:type="dxa"/>
            <w:gridSpan w:val="2"/>
            <w:vAlign w:val="center"/>
          </w:tcPr>
          <w:p w:rsidR="00CF4043" w:rsidRPr="00D002C0" w:rsidRDefault="00CF4043" w:rsidP="003A5D9F">
            <w:pPr>
              <w:spacing w:line="238" w:lineRule="auto"/>
              <w:ind w:firstLine="0"/>
              <w:jc w:val="both"/>
              <w:rPr>
                <w:rFonts w:eastAsia="Calibri"/>
                <w:snapToGrid/>
                <w:sz w:val="24"/>
                <w:szCs w:val="24"/>
              </w:rPr>
            </w:pPr>
            <w:proofErr w:type="gramStart"/>
            <w:r w:rsidRPr="00D002C0">
              <w:rPr>
                <w:rFonts w:eastAsia="Calibri"/>
                <w:snapToGrid/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D002C0">
              <w:rPr>
                <w:rFonts w:eastAsia="Calibri"/>
                <w:snapToGrid/>
                <w:sz w:val="24"/>
                <w:szCs w:val="24"/>
              </w:rPr>
              <w:t xml:space="preserve"> балансов, отчетов о прибылях и убытках или налоговых деклараций Федеральной налоговой службой).</w:t>
            </w:r>
          </w:p>
        </w:tc>
        <w:tc>
          <w:tcPr>
            <w:tcW w:w="2282" w:type="dxa"/>
            <w:vAlign w:val="center"/>
          </w:tcPr>
          <w:p w:rsidR="00CF4043" w:rsidRPr="00D002C0" w:rsidRDefault="00CF4043" w:rsidP="003A5D9F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002C0">
              <w:rPr>
                <w:snapToGrid w:val="0"/>
                <w:color w:val="auto"/>
              </w:rPr>
              <w:t>Наличие</w:t>
            </w:r>
          </w:p>
        </w:tc>
        <w:tc>
          <w:tcPr>
            <w:tcW w:w="2005" w:type="dxa"/>
          </w:tcPr>
          <w:p w:rsidR="00CF4043" w:rsidRPr="00D002C0" w:rsidRDefault="00CF4043" w:rsidP="003A5D9F">
            <w:pPr>
              <w:pStyle w:val="Default"/>
              <w:rPr>
                <w:color w:val="auto"/>
              </w:rPr>
            </w:pPr>
          </w:p>
        </w:tc>
      </w:tr>
    </w:tbl>
    <w:p w:rsidR="00DC052F" w:rsidRPr="00654F92" w:rsidRDefault="00DC052F" w:rsidP="00DC052F">
      <w:pPr>
        <w:jc w:val="both"/>
        <w:rPr>
          <w:snapToGrid/>
          <w:sz w:val="24"/>
          <w:szCs w:val="24"/>
        </w:rPr>
      </w:pPr>
      <w:r w:rsidRPr="00654F92">
        <w:rPr>
          <w:snapToGrid/>
          <w:sz w:val="24"/>
          <w:szCs w:val="24"/>
        </w:rPr>
        <w:lastRenderedPageBreak/>
        <w:t>1.3. На основании анализа документов, предоставленных в составе заявок и заключения Заказчика</w:t>
      </w:r>
      <w:r w:rsidR="00880C4F">
        <w:rPr>
          <w:snapToGrid/>
          <w:sz w:val="24"/>
          <w:szCs w:val="24"/>
        </w:rPr>
        <w:t>,</w:t>
      </w:r>
      <w:r w:rsidRPr="00654F92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654F92">
        <w:rPr>
          <w:snapToGrid/>
          <w:sz w:val="24"/>
          <w:szCs w:val="24"/>
        </w:rPr>
        <w:t>управления</w:t>
      </w:r>
      <w:proofErr w:type="gramEnd"/>
      <w:r w:rsidRPr="00654F92">
        <w:rPr>
          <w:snapToGrid/>
          <w:sz w:val="24"/>
          <w:szCs w:val="24"/>
        </w:rPr>
        <w:t xml:space="preserve"> следующие предложения:</w:t>
      </w:r>
    </w:p>
    <w:p w:rsidR="00450455" w:rsidRPr="009E53F6" w:rsidRDefault="00450455" w:rsidP="00450455">
      <w:pPr>
        <w:jc w:val="both"/>
        <w:rPr>
          <w:snapToGrid/>
          <w:sz w:val="6"/>
          <w:szCs w:val="6"/>
        </w:rPr>
      </w:pPr>
    </w:p>
    <w:p w:rsidR="00450455" w:rsidRPr="00C7118D" w:rsidRDefault="00450455" w:rsidP="00450455">
      <w:pPr>
        <w:pStyle w:val="a5"/>
        <w:ind w:left="0" w:firstLine="708"/>
        <w:jc w:val="both"/>
      </w:pPr>
      <w:r w:rsidRPr="00654F92">
        <w:t>1.3.1 не допустить</w:t>
      </w:r>
      <w:r w:rsidRPr="00AE03F5">
        <w:t xml:space="preserve"> к участию</w:t>
      </w:r>
      <w:r w:rsidRPr="00C7118D">
        <w:t xml:space="preserve"> в </w:t>
      </w:r>
      <w:r w:rsidR="00AB2993">
        <w:t>запросе предложений</w:t>
      </w:r>
      <w:r w:rsidRPr="00C7118D">
        <w:t xml:space="preserve"> следующих претендентов: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4935"/>
        <w:gridCol w:w="3543"/>
      </w:tblGrid>
      <w:tr w:rsidR="004D2949" w:rsidRPr="00C7118D" w:rsidTr="00482C97">
        <w:trPr>
          <w:jc w:val="center"/>
        </w:trPr>
        <w:tc>
          <w:tcPr>
            <w:tcW w:w="1125" w:type="dxa"/>
          </w:tcPr>
          <w:p w:rsidR="00450455" w:rsidRPr="00C7118D" w:rsidRDefault="00450455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935" w:type="dxa"/>
          </w:tcPr>
          <w:p w:rsidR="00450455" w:rsidRPr="00C7118D" w:rsidRDefault="00450455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50455" w:rsidRPr="00C7118D" w:rsidRDefault="00450455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3543" w:type="dxa"/>
          </w:tcPr>
          <w:p w:rsidR="00450455" w:rsidRPr="00C7118D" w:rsidRDefault="00450455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>Причина отказа</w:t>
            </w:r>
          </w:p>
          <w:p w:rsidR="00450455" w:rsidRPr="00C7118D" w:rsidRDefault="00450455" w:rsidP="00AB299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 xml:space="preserve">в допуске к участию в </w:t>
            </w:r>
            <w:r w:rsidR="00AB2993">
              <w:rPr>
                <w:bCs/>
                <w:snapToGrid/>
                <w:sz w:val="24"/>
                <w:szCs w:val="24"/>
              </w:rPr>
              <w:t>запросе предложений</w:t>
            </w:r>
          </w:p>
        </w:tc>
      </w:tr>
      <w:tr w:rsidR="004D2949" w:rsidRPr="00C7118D" w:rsidTr="00482C97">
        <w:trPr>
          <w:jc w:val="center"/>
        </w:trPr>
        <w:tc>
          <w:tcPr>
            <w:tcW w:w="1125" w:type="dxa"/>
            <w:vAlign w:val="center"/>
          </w:tcPr>
          <w:p w:rsidR="00450455" w:rsidRPr="00450455" w:rsidRDefault="00450455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center"/>
          </w:tcPr>
          <w:p w:rsidR="00526CBF" w:rsidRDefault="00526CBF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6A45F6">
              <w:rPr>
                <w:sz w:val="24"/>
                <w:szCs w:val="24"/>
              </w:rPr>
              <w:t xml:space="preserve">ИНН 3444197347, КПП 344401001 </w:t>
            </w:r>
          </w:p>
          <w:p w:rsidR="00450455" w:rsidRPr="00C7118D" w:rsidRDefault="00526CBF" w:rsidP="009839D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D4D6D">
              <w:rPr>
                <w:sz w:val="24"/>
                <w:szCs w:val="24"/>
              </w:rPr>
              <w:t>ООО «</w:t>
            </w:r>
            <w:proofErr w:type="spellStart"/>
            <w:r w:rsidRPr="00AD4D6D">
              <w:rPr>
                <w:sz w:val="24"/>
                <w:szCs w:val="24"/>
              </w:rPr>
              <w:t>Лукойл-Интер-Кард</w:t>
            </w:r>
            <w:proofErr w:type="spellEnd"/>
            <w:r w:rsidRPr="00AD4D6D">
              <w:rPr>
                <w:sz w:val="24"/>
                <w:szCs w:val="24"/>
              </w:rPr>
              <w:t>»</w:t>
            </w:r>
            <w:r w:rsidR="00450455" w:rsidRPr="00C711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361FFA" w:rsidRPr="00690DB0" w:rsidRDefault="00450455" w:rsidP="002A684F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Заявка не соответствует требованиям документации о </w:t>
            </w:r>
            <w:r w:rsidRPr="00690DB0">
              <w:rPr>
                <w:sz w:val="24"/>
                <w:szCs w:val="24"/>
              </w:rPr>
              <w:t>закупке</w:t>
            </w:r>
            <w:r w:rsidR="00361FFA" w:rsidRPr="00690DB0">
              <w:rPr>
                <w:sz w:val="24"/>
                <w:szCs w:val="24"/>
              </w:rPr>
              <w:t>:</w:t>
            </w:r>
          </w:p>
          <w:p w:rsidR="00CB04F1" w:rsidRPr="00690DB0" w:rsidRDefault="00071BF1" w:rsidP="004D2949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690DB0">
              <w:rPr>
                <w:sz w:val="24"/>
                <w:szCs w:val="24"/>
              </w:rPr>
              <w:t>–</w:t>
            </w:r>
            <w:r w:rsidR="00054A51" w:rsidRPr="00690DB0">
              <w:rPr>
                <w:sz w:val="24"/>
                <w:szCs w:val="24"/>
              </w:rPr>
              <w:t xml:space="preserve"> Претендент не отвечает </w:t>
            </w:r>
            <w:r w:rsidR="00E15926" w:rsidRPr="00690DB0">
              <w:rPr>
                <w:sz w:val="24"/>
                <w:szCs w:val="24"/>
              </w:rPr>
              <w:t>требовани</w:t>
            </w:r>
            <w:r w:rsidR="00E15926">
              <w:rPr>
                <w:sz w:val="24"/>
                <w:szCs w:val="24"/>
              </w:rPr>
              <w:t>ям</w:t>
            </w:r>
            <w:r w:rsidR="00E15926" w:rsidRPr="00690DB0">
              <w:rPr>
                <w:sz w:val="24"/>
                <w:szCs w:val="24"/>
              </w:rPr>
              <w:t xml:space="preserve"> </w:t>
            </w:r>
            <w:r w:rsidR="00054A51" w:rsidRPr="00690DB0">
              <w:rPr>
                <w:sz w:val="24"/>
                <w:szCs w:val="24"/>
              </w:rPr>
              <w:t xml:space="preserve">Технического задания по </w:t>
            </w:r>
            <w:proofErr w:type="spellStart"/>
            <w:r w:rsidR="00054A51" w:rsidRPr="00690DB0">
              <w:rPr>
                <w:sz w:val="24"/>
                <w:szCs w:val="24"/>
              </w:rPr>
              <w:t>мультибрендовости</w:t>
            </w:r>
            <w:proofErr w:type="spellEnd"/>
            <w:r w:rsidR="00054A51" w:rsidRPr="00690DB0">
              <w:rPr>
                <w:sz w:val="24"/>
                <w:szCs w:val="24"/>
              </w:rPr>
              <w:t xml:space="preserve">  </w:t>
            </w:r>
            <w:r w:rsidR="00B45307">
              <w:rPr>
                <w:sz w:val="24"/>
                <w:szCs w:val="24"/>
              </w:rPr>
              <w:t xml:space="preserve">пп.1 </w:t>
            </w:r>
            <w:r w:rsidR="00054A51" w:rsidRPr="00690DB0">
              <w:rPr>
                <w:sz w:val="24"/>
                <w:szCs w:val="24"/>
              </w:rPr>
              <w:t>п.17 Информационной карты</w:t>
            </w:r>
            <w:r w:rsidR="00257698">
              <w:rPr>
                <w:sz w:val="24"/>
                <w:szCs w:val="24"/>
              </w:rPr>
              <w:t>, что</w:t>
            </w:r>
            <w:r w:rsidR="00066924">
              <w:rPr>
                <w:sz w:val="24"/>
                <w:szCs w:val="24"/>
              </w:rPr>
              <w:t xml:space="preserve"> лишает</w:t>
            </w:r>
            <w:r w:rsidR="00D41DC9">
              <w:rPr>
                <w:sz w:val="24"/>
                <w:szCs w:val="24"/>
              </w:rPr>
              <w:t xml:space="preserve"> Заказчик</w:t>
            </w:r>
            <w:r w:rsidR="00066924">
              <w:rPr>
                <w:sz w:val="24"/>
                <w:szCs w:val="24"/>
              </w:rPr>
              <w:t>а</w:t>
            </w:r>
            <w:r w:rsidR="00D41DC9">
              <w:rPr>
                <w:sz w:val="24"/>
                <w:szCs w:val="24"/>
              </w:rPr>
              <w:t xml:space="preserve"> возможност</w:t>
            </w:r>
            <w:r w:rsidR="00066924">
              <w:rPr>
                <w:sz w:val="24"/>
                <w:szCs w:val="24"/>
              </w:rPr>
              <w:t>и</w:t>
            </w:r>
            <w:r w:rsidR="00482C97">
              <w:rPr>
                <w:sz w:val="24"/>
                <w:szCs w:val="24"/>
              </w:rPr>
              <w:t xml:space="preserve"> </w:t>
            </w:r>
            <w:r w:rsidR="003374D5">
              <w:rPr>
                <w:sz w:val="24"/>
                <w:szCs w:val="24"/>
              </w:rPr>
              <w:t xml:space="preserve">выбора </w:t>
            </w:r>
            <w:r w:rsidR="00482C97">
              <w:rPr>
                <w:sz w:val="24"/>
                <w:szCs w:val="24"/>
              </w:rPr>
              <w:t>оптимального</w:t>
            </w:r>
            <w:r w:rsidR="00D41DC9">
              <w:rPr>
                <w:sz w:val="24"/>
                <w:szCs w:val="24"/>
              </w:rPr>
              <w:t xml:space="preserve"> сочетания </w:t>
            </w:r>
            <w:r w:rsidR="00482C97">
              <w:rPr>
                <w:sz w:val="24"/>
                <w:szCs w:val="24"/>
              </w:rPr>
              <w:t xml:space="preserve">цены </w:t>
            </w:r>
            <w:r w:rsidR="00496A27">
              <w:rPr>
                <w:sz w:val="24"/>
                <w:szCs w:val="24"/>
              </w:rPr>
              <w:t xml:space="preserve">и </w:t>
            </w:r>
            <w:r w:rsidR="00D41DC9">
              <w:rPr>
                <w:sz w:val="24"/>
                <w:szCs w:val="24"/>
              </w:rPr>
              <w:t xml:space="preserve">места </w:t>
            </w:r>
            <w:r w:rsidR="00496A27">
              <w:rPr>
                <w:sz w:val="24"/>
                <w:szCs w:val="24"/>
              </w:rPr>
              <w:t xml:space="preserve">поставки </w:t>
            </w:r>
            <w:r w:rsidR="004A67FB">
              <w:rPr>
                <w:sz w:val="24"/>
                <w:szCs w:val="24"/>
              </w:rPr>
              <w:t>топлива</w:t>
            </w:r>
            <w:r w:rsidR="00496A27">
              <w:rPr>
                <w:sz w:val="24"/>
                <w:szCs w:val="24"/>
              </w:rPr>
              <w:t xml:space="preserve">, </w:t>
            </w:r>
            <w:r w:rsidR="00482C97">
              <w:rPr>
                <w:sz w:val="24"/>
                <w:szCs w:val="24"/>
              </w:rPr>
              <w:t xml:space="preserve">возможности </w:t>
            </w:r>
            <w:r w:rsidR="00496A27">
              <w:rPr>
                <w:sz w:val="24"/>
                <w:szCs w:val="24"/>
              </w:rPr>
              <w:t xml:space="preserve">потребления </w:t>
            </w:r>
            <w:proofErr w:type="spellStart"/>
            <w:r w:rsidR="00496A27">
              <w:rPr>
                <w:sz w:val="24"/>
                <w:szCs w:val="24"/>
              </w:rPr>
              <w:t>брендового</w:t>
            </w:r>
            <w:proofErr w:type="spellEnd"/>
            <w:r w:rsidR="00496A27">
              <w:rPr>
                <w:sz w:val="24"/>
                <w:szCs w:val="24"/>
              </w:rPr>
              <w:t xml:space="preserve"> топлива других производителей</w:t>
            </w:r>
            <w:r w:rsidR="00482C97">
              <w:rPr>
                <w:sz w:val="24"/>
                <w:szCs w:val="24"/>
              </w:rPr>
              <w:t>;</w:t>
            </w:r>
            <w:r w:rsidR="00054A51" w:rsidRPr="00690DB0">
              <w:rPr>
                <w:sz w:val="24"/>
                <w:szCs w:val="24"/>
              </w:rPr>
              <w:t xml:space="preserve"> </w:t>
            </w:r>
          </w:p>
          <w:p w:rsidR="00BE0A74" w:rsidRPr="00690DB0" w:rsidRDefault="00BE0A74" w:rsidP="004D2949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690DB0">
              <w:rPr>
                <w:sz w:val="24"/>
                <w:szCs w:val="24"/>
              </w:rPr>
              <w:t xml:space="preserve">– условие Претендента по получению смарт-карт (в офисе </w:t>
            </w:r>
            <w:r w:rsidR="006A6E32">
              <w:rPr>
                <w:sz w:val="24"/>
                <w:szCs w:val="24"/>
              </w:rPr>
              <w:t>Исполнителя</w:t>
            </w:r>
            <w:r w:rsidRPr="00690DB0">
              <w:rPr>
                <w:sz w:val="24"/>
                <w:szCs w:val="24"/>
              </w:rPr>
              <w:t>) не от</w:t>
            </w:r>
            <w:r w:rsidR="00690DB0" w:rsidRPr="00690DB0">
              <w:rPr>
                <w:sz w:val="24"/>
                <w:szCs w:val="24"/>
              </w:rPr>
              <w:t>в</w:t>
            </w:r>
            <w:r w:rsidRPr="00690DB0">
              <w:rPr>
                <w:sz w:val="24"/>
                <w:szCs w:val="24"/>
              </w:rPr>
              <w:t xml:space="preserve">ечает </w:t>
            </w:r>
            <w:r w:rsidR="00E15926" w:rsidRPr="00690DB0">
              <w:rPr>
                <w:sz w:val="24"/>
                <w:szCs w:val="24"/>
              </w:rPr>
              <w:t>требовани</w:t>
            </w:r>
            <w:r w:rsidR="00E15926">
              <w:rPr>
                <w:sz w:val="24"/>
                <w:szCs w:val="24"/>
              </w:rPr>
              <w:t>ям</w:t>
            </w:r>
            <w:r w:rsidR="00E15926" w:rsidRPr="00690DB0">
              <w:rPr>
                <w:sz w:val="24"/>
                <w:szCs w:val="24"/>
              </w:rPr>
              <w:t xml:space="preserve"> </w:t>
            </w:r>
            <w:r w:rsidRPr="00690DB0">
              <w:rPr>
                <w:sz w:val="24"/>
                <w:szCs w:val="24"/>
              </w:rPr>
              <w:t>Технического задания</w:t>
            </w:r>
            <w:r w:rsidR="003374D5">
              <w:rPr>
                <w:sz w:val="24"/>
                <w:szCs w:val="24"/>
              </w:rPr>
              <w:t xml:space="preserve"> </w:t>
            </w:r>
            <w:proofErr w:type="spellStart"/>
            <w:r w:rsidR="003374D5">
              <w:rPr>
                <w:sz w:val="24"/>
                <w:szCs w:val="24"/>
              </w:rPr>
              <w:t>пп</w:t>
            </w:r>
            <w:proofErr w:type="gramStart"/>
            <w:r w:rsidR="003374D5">
              <w:rPr>
                <w:sz w:val="24"/>
                <w:szCs w:val="24"/>
              </w:rPr>
              <w:t>.а</w:t>
            </w:r>
            <w:proofErr w:type="spellEnd"/>
            <w:proofErr w:type="gramEnd"/>
            <w:r w:rsidR="003374D5">
              <w:rPr>
                <w:sz w:val="24"/>
                <w:szCs w:val="24"/>
              </w:rPr>
              <w:t>) п.4.5</w:t>
            </w:r>
            <w:r w:rsidRPr="00690DB0">
              <w:rPr>
                <w:sz w:val="24"/>
                <w:szCs w:val="24"/>
              </w:rPr>
              <w:t>;</w:t>
            </w:r>
          </w:p>
          <w:p w:rsidR="00BE0A74" w:rsidRPr="00690DB0" w:rsidRDefault="00BE0A74" w:rsidP="004D2949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690DB0">
              <w:rPr>
                <w:sz w:val="24"/>
                <w:szCs w:val="24"/>
              </w:rPr>
              <w:t xml:space="preserve">– </w:t>
            </w:r>
            <w:r w:rsidR="00690DB0" w:rsidRPr="00690DB0">
              <w:rPr>
                <w:sz w:val="24"/>
                <w:szCs w:val="24"/>
              </w:rPr>
              <w:t xml:space="preserve">условие Претендента по стоимости информационного обслуживания (1% от стоимости Товаров) не отвечает </w:t>
            </w:r>
            <w:r w:rsidR="00E15926" w:rsidRPr="00690DB0">
              <w:rPr>
                <w:sz w:val="24"/>
                <w:szCs w:val="24"/>
              </w:rPr>
              <w:t>требовани</w:t>
            </w:r>
            <w:r w:rsidR="00E15926">
              <w:rPr>
                <w:sz w:val="24"/>
                <w:szCs w:val="24"/>
              </w:rPr>
              <w:t>ям</w:t>
            </w:r>
            <w:r w:rsidR="00E15926" w:rsidRPr="00690DB0">
              <w:rPr>
                <w:sz w:val="24"/>
                <w:szCs w:val="24"/>
              </w:rPr>
              <w:t xml:space="preserve"> </w:t>
            </w:r>
            <w:r w:rsidR="00690DB0" w:rsidRPr="00690DB0">
              <w:rPr>
                <w:sz w:val="24"/>
                <w:szCs w:val="24"/>
              </w:rPr>
              <w:t>Технического задания</w:t>
            </w:r>
            <w:r w:rsidR="003374D5">
              <w:rPr>
                <w:sz w:val="24"/>
                <w:szCs w:val="24"/>
              </w:rPr>
              <w:t xml:space="preserve"> </w:t>
            </w:r>
            <w:proofErr w:type="spellStart"/>
            <w:r w:rsidR="003374D5">
              <w:rPr>
                <w:sz w:val="24"/>
                <w:szCs w:val="24"/>
              </w:rPr>
              <w:t>пп</w:t>
            </w:r>
            <w:proofErr w:type="gramStart"/>
            <w:r w:rsidR="003374D5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3374D5">
              <w:rPr>
                <w:sz w:val="24"/>
                <w:szCs w:val="24"/>
              </w:rPr>
              <w:t>) п.4.5</w:t>
            </w:r>
            <w:r w:rsidR="00690DB0" w:rsidRPr="00690DB0">
              <w:rPr>
                <w:sz w:val="24"/>
                <w:szCs w:val="24"/>
              </w:rPr>
              <w:t>;</w:t>
            </w:r>
          </w:p>
          <w:p w:rsidR="00F12E80" w:rsidRDefault="00054A51" w:rsidP="002A684F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F12E80">
              <w:rPr>
                <w:sz w:val="24"/>
                <w:szCs w:val="24"/>
              </w:rPr>
              <w:t>условие Претендента</w:t>
            </w:r>
            <w:r w:rsidR="004D2949">
              <w:rPr>
                <w:sz w:val="24"/>
                <w:szCs w:val="24"/>
              </w:rPr>
              <w:t xml:space="preserve"> (договор </w:t>
            </w:r>
            <w:r w:rsidR="004D2949" w:rsidRPr="00C7118D">
              <w:rPr>
                <w:sz w:val="24"/>
                <w:szCs w:val="24"/>
              </w:rPr>
              <w:t xml:space="preserve"> </w:t>
            </w:r>
            <w:r w:rsidR="004D2949">
              <w:rPr>
                <w:sz w:val="24"/>
                <w:szCs w:val="24"/>
              </w:rPr>
              <w:t xml:space="preserve">должен быть заключен на условиях и по форме Претендента) </w:t>
            </w:r>
            <w:r w:rsidR="006A79DF">
              <w:rPr>
                <w:sz w:val="24"/>
                <w:szCs w:val="24"/>
              </w:rPr>
              <w:t>не соответствует требованиям</w:t>
            </w:r>
            <w:r w:rsidR="006A79DF" w:rsidDel="00606158">
              <w:rPr>
                <w:sz w:val="24"/>
                <w:szCs w:val="24"/>
              </w:rPr>
              <w:t xml:space="preserve"> </w:t>
            </w:r>
            <w:r w:rsidR="006A79DF">
              <w:rPr>
                <w:sz w:val="24"/>
                <w:szCs w:val="24"/>
              </w:rPr>
              <w:t xml:space="preserve"> документации о закупке </w:t>
            </w:r>
            <w:r w:rsidR="0075791A">
              <w:rPr>
                <w:sz w:val="24"/>
                <w:szCs w:val="24"/>
              </w:rPr>
              <w:t>п.3 Заявки</w:t>
            </w:r>
            <w:r w:rsidR="006A79DF">
              <w:rPr>
                <w:sz w:val="24"/>
                <w:szCs w:val="24"/>
              </w:rPr>
              <w:t xml:space="preserve"> (Приложение № 1 документации о закупке)</w:t>
            </w:r>
            <w:r w:rsidR="00F12E80">
              <w:rPr>
                <w:sz w:val="24"/>
                <w:szCs w:val="24"/>
              </w:rPr>
              <w:t xml:space="preserve">; </w:t>
            </w:r>
          </w:p>
          <w:p w:rsidR="000A44D4" w:rsidRPr="00C7118D" w:rsidRDefault="00F12E80" w:rsidP="006146ED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napToGrid/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7118D">
              <w:rPr>
                <w:sz w:val="24"/>
                <w:szCs w:val="24"/>
              </w:rPr>
              <w:t>не предоставлен</w:t>
            </w:r>
            <w:r>
              <w:rPr>
                <w:sz w:val="24"/>
                <w:szCs w:val="24"/>
              </w:rPr>
              <w:t xml:space="preserve">а </w:t>
            </w:r>
            <w:r w:rsidR="00361FFA">
              <w:rPr>
                <w:sz w:val="24"/>
                <w:szCs w:val="24"/>
              </w:rPr>
              <w:t xml:space="preserve">бухгалтерская </w:t>
            </w:r>
            <w:r w:rsidR="00AB2993">
              <w:rPr>
                <w:sz w:val="24"/>
                <w:szCs w:val="24"/>
              </w:rPr>
              <w:t>отчетность</w:t>
            </w:r>
            <w:r w:rsidR="00361FFA">
              <w:rPr>
                <w:sz w:val="24"/>
                <w:szCs w:val="24"/>
              </w:rPr>
              <w:t xml:space="preserve"> на 31.12.2012, на 30.06.2013</w:t>
            </w:r>
            <w:r w:rsidR="00B45307">
              <w:rPr>
                <w:sz w:val="24"/>
                <w:szCs w:val="24"/>
              </w:rPr>
              <w:t>, что предусмотрено пп.</w:t>
            </w:r>
            <w:r w:rsidR="006146ED">
              <w:rPr>
                <w:sz w:val="24"/>
                <w:szCs w:val="24"/>
              </w:rPr>
              <w:t xml:space="preserve">2 </w:t>
            </w:r>
            <w:r w:rsidR="00B45307" w:rsidRPr="00690DB0">
              <w:rPr>
                <w:sz w:val="24"/>
                <w:szCs w:val="24"/>
              </w:rPr>
              <w:t>п.17 Информационной карты</w:t>
            </w:r>
            <w:r w:rsidR="00B45307">
              <w:rPr>
                <w:sz w:val="24"/>
                <w:szCs w:val="24"/>
              </w:rPr>
              <w:t>.</w:t>
            </w:r>
          </w:p>
        </w:tc>
      </w:tr>
    </w:tbl>
    <w:p w:rsidR="00F12E80" w:rsidRPr="009E53F6" w:rsidRDefault="00F12E80" w:rsidP="00BE7580">
      <w:pPr>
        <w:jc w:val="both"/>
        <w:rPr>
          <w:snapToGrid/>
          <w:sz w:val="6"/>
          <w:szCs w:val="6"/>
        </w:rPr>
      </w:pPr>
    </w:p>
    <w:p w:rsidR="00BE7580" w:rsidRPr="00FD4D3E" w:rsidRDefault="00BE7580" w:rsidP="004917EF">
      <w:pPr>
        <w:spacing w:before="120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</w:t>
      </w:r>
      <w:r w:rsidR="00526CBF"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 xml:space="preserve">. Допустить к участию в запросе предложений следующих претендентов: </w:t>
      </w:r>
    </w:p>
    <w:tbl>
      <w:tblPr>
        <w:tblW w:w="95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5085"/>
        <w:gridCol w:w="3364"/>
      </w:tblGrid>
      <w:tr w:rsidR="00F12E80" w:rsidRPr="00FD4D3E" w:rsidTr="00FA3B73">
        <w:trPr>
          <w:trHeight w:val="513"/>
          <w:jc w:val="center"/>
        </w:trPr>
        <w:tc>
          <w:tcPr>
            <w:tcW w:w="1117" w:type="dxa"/>
          </w:tcPr>
          <w:p w:rsidR="00526CBF" w:rsidRPr="00FD4D3E" w:rsidRDefault="00526CBF" w:rsidP="003A5D9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7118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85" w:type="dxa"/>
          </w:tcPr>
          <w:p w:rsidR="00526CBF" w:rsidRPr="00FD4D3E" w:rsidRDefault="00526CBF" w:rsidP="003A5D9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26CBF" w:rsidRPr="00FD4D3E" w:rsidRDefault="00526CBF" w:rsidP="003A5D9F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3364" w:type="dxa"/>
          </w:tcPr>
          <w:p w:rsidR="00526CBF" w:rsidRPr="00FD4D3E" w:rsidRDefault="00526CBF" w:rsidP="003A5D9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F12E80" w:rsidRPr="00FD4D3E" w:rsidTr="00FA3B73">
        <w:trPr>
          <w:jc w:val="center"/>
        </w:trPr>
        <w:tc>
          <w:tcPr>
            <w:tcW w:w="1117" w:type="dxa"/>
            <w:vAlign w:val="center"/>
          </w:tcPr>
          <w:p w:rsidR="00526CBF" w:rsidRPr="00FD4D3E" w:rsidRDefault="00D16B79" w:rsidP="003A5D9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 w:rsidR="00526CBF" w:rsidRPr="006A45F6" w:rsidRDefault="00526CBF" w:rsidP="009839DE">
            <w:pPr>
              <w:pStyle w:val="3"/>
              <w:contextualSpacing/>
              <w:rPr>
                <w:sz w:val="24"/>
                <w:szCs w:val="24"/>
              </w:rPr>
            </w:pPr>
            <w:r w:rsidRPr="006A45F6">
              <w:rPr>
                <w:sz w:val="24"/>
                <w:szCs w:val="24"/>
              </w:rPr>
              <w:t>ИНН 7743085399, КПП 770701001</w:t>
            </w:r>
          </w:p>
          <w:p w:rsidR="00526CBF" w:rsidRPr="00FD4D3E" w:rsidRDefault="00526CBF" w:rsidP="00BB2B91">
            <w:pPr>
              <w:pStyle w:val="3"/>
              <w:contextualSpacing/>
              <w:rPr>
                <w:sz w:val="24"/>
                <w:szCs w:val="24"/>
              </w:rPr>
            </w:pPr>
            <w:r w:rsidRPr="00AD4D6D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AD4D6D">
              <w:rPr>
                <w:sz w:val="24"/>
                <w:szCs w:val="24"/>
              </w:rPr>
              <w:t xml:space="preserve">Центральная </w:t>
            </w:r>
            <w:proofErr w:type="spellStart"/>
            <w:r w:rsidRPr="00AD4D6D">
              <w:rPr>
                <w:sz w:val="24"/>
                <w:szCs w:val="24"/>
              </w:rPr>
              <w:t>процессинговая</w:t>
            </w:r>
            <w:proofErr w:type="spellEnd"/>
            <w:r w:rsidRPr="00AD4D6D">
              <w:rPr>
                <w:sz w:val="24"/>
                <w:szCs w:val="24"/>
              </w:rPr>
              <w:t xml:space="preserve">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64" w:type="dxa"/>
            <w:vAlign w:val="center"/>
          </w:tcPr>
          <w:p w:rsidR="00526CBF" w:rsidRDefault="00526CBF" w:rsidP="003A5D9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7 350 000</w:t>
            </w:r>
            <w:r w:rsidRPr="000F751C">
              <w:rPr>
                <w:sz w:val="24"/>
                <w:szCs w:val="24"/>
              </w:rPr>
              <w:t xml:space="preserve">,00 </w:t>
            </w:r>
          </w:p>
          <w:p w:rsidR="00526CBF" w:rsidRPr="000F751C" w:rsidRDefault="00526CBF" w:rsidP="003A5D9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Российский рубль</w:t>
            </w:r>
          </w:p>
        </w:tc>
      </w:tr>
    </w:tbl>
    <w:p w:rsidR="00970B6E" w:rsidRPr="00970B6E" w:rsidRDefault="00970B6E" w:rsidP="00D750CA">
      <w:pPr>
        <w:jc w:val="both"/>
        <w:rPr>
          <w:snapToGrid/>
          <w:sz w:val="8"/>
          <w:szCs w:val="8"/>
        </w:rPr>
      </w:pPr>
    </w:p>
    <w:p w:rsidR="00587046" w:rsidRPr="007D12A1" w:rsidRDefault="00587046" w:rsidP="00D750CA">
      <w:pPr>
        <w:jc w:val="both"/>
        <w:rPr>
          <w:snapToGrid/>
          <w:sz w:val="24"/>
          <w:szCs w:val="24"/>
        </w:rPr>
      </w:pPr>
      <w:r w:rsidRPr="007D12A1">
        <w:rPr>
          <w:snapToGrid/>
          <w:sz w:val="24"/>
          <w:szCs w:val="24"/>
        </w:rPr>
        <w:lastRenderedPageBreak/>
        <w:t>1.</w:t>
      </w:r>
      <w:r>
        <w:rPr>
          <w:snapToGrid/>
          <w:sz w:val="24"/>
          <w:szCs w:val="24"/>
        </w:rPr>
        <w:t>3</w:t>
      </w:r>
      <w:r w:rsidRPr="007D12A1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3.</w:t>
      </w:r>
      <w:r w:rsidRPr="007D12A1">
        <w:rPr>
          <w:snapToGrid/>
          <w:sz w:val="24"/>
          <w:szCs w:val="24"/>
        </w:rPr>
        <w:t xml:space="preserve"> признать запрос предложений по Лоту № 1 несостоявшимся на основании подпункта </w:t>
      </w:r>
      <w:r w:rsidR="00891CB1">
        <w:rPr>
          <w:snapToGrid/>
          <w:sz w:val="24"/>
          <w:szCs w:val="24"/>
        </w:rPr>
        <w:t>3</w:t>
      </w:r>
      <w:r w:rsidRPr="007D12A1">
        <w:rPr>
          <w:snapToGrid/>
          <w:sz w:val="24"/>
          <w:szCs w:val="24"/>
        </w:rPr>
        <w:t xml:space="preserve"> пункта 2.9.11. документации о закупке (</w:t>
      </w:r>
      <w:r w:rsidR="00891CB1" w:rsidRPr="00891CB1">
        <w:rPr>
          <w:snapToGrid/>
          <w:sz w:val="24"/>
          <w:szCs w:val="24"/>
        </w:rPr>
        <w:t xml:space="preserve">по итогам рассмотрения заявок к участию в конкурсе допущен один </w:t>
      </w:r>
      <w:r w:rsidR="001F464D">
        <w:rPr>
          <w:snapToGrid/>
          <w:sz w:val="24"/>
          <w:szCs w:val="24"/>
        </w:rPr>
        <w:t>претендент</w:t>
      </w:r>
      <w:r w:rsidRPr="007D12A1">
        <w:rPr>
          <w:snapToGrid/>
          <w:sz w:val="24"/>
          <w:szCs w:val="24"/>
        </w:rPr>
        <w:t>)</w:t>
      </w:r>
      <w:r w:rsidR="00891CB1">
        <w:rPr>
          <w:snapToGrid/>
          <w:sz w:val="24"/>
          <w:szCs w:val="24"/>
        </w:rPr>
        <w:t>;</w:t>
      </w:r>
    </w:p>
    <w:p w:rsidR="00587046" w:rsidRPr="007D12A1" w:rsidRDefault="00587046" w:rsidP="00D750CA">
      <w:pPr>
        <w:jc w:val="both"/>
        <w:rPr>
          <w:sz w:val="24"/>
          <w:szCs w:val="24"/>
        </w:rPr>
      </w:pPr>
      <w:r w:rsidRPr="007D12A1">
        <w:rPr>
          <w:snapToGrid/>
          <w:sz w:val="24"/>
          <w:szCs w:val="24"/>
        </w:rPr>
        <w:t>1.3.</w:t>
      </w:r>
      <w:r w:rsidR="001060CE">
        <w:rPr>
          <w:snapToGrid/>
          <w:sz w:val="24"/>
          <w:szCs w:val="24"/>
        </w:rPr>
        <w:t>4.</w:t>
      </w:r>
      <w:r w:rsidRPr="007D12A1">
        <w:rPr>
          <w:snapToGrid/>
          <w:sz w:val="24"/>
          <w:szCs w:val="24"/>
        </w:rPr>
        <w:t xml:space="preserve"> </w:t>
      </w:r>
      <w:r w:rsidRPr="007D12A1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Pr="007D12A1">
        <w:rPr>
          <w:sz w:val="24"/>
          <w:szCs w:val="24"/>
        </w:rPr>
        <w:t>решение</w:t>
      </w:r>
      <w:proofErr w:type="gramEnd"/>
      <w:r w:rsidRPr="007D12A1">
        <w:rPr>
          <w:sz w:val="24"/>
          <w:szCs w:val="24"/>
        </w:rPr>
        <w:t xml:space="preserve"> о заключении договора с единственным участником </w:t>
      </w:r>
      <w:r w:rsidR="001060CE" w:rsidRPr="00AD4D6D">
        <w:rPr>
          <w:sz w:val="24"/>
          <w:szCs w:val="24"/>
        </w:rPr>
        <w:t xml:space="preserve">ООО </w:t>
      </w:r>
      <w:r w:rsidR="001060CE">
        <w:rPr>
          <w:sz w:val="24"/>
          <w:szCs w:val="24"/>
        </w:rPr>
        <w:t>«</w:t>
      </w:r>
      <w:r w:rsidR="001060CE" w:rsidRPr="00AD4D6D">
        <w:rPr>
          <w:sz w:val="24"/>
          <w:szCs w:val="24"/>
        </w:rPr>
        <w:t xml:space="preserve">Центральная </w:t>
      </w:r>
      <w:proofErr w:type="spellStart"/>
      <w:r w:rsidR="001060CE" w:rsidRPr="00AD4D6D">
        <w:rPr>
          <w:sz w:val="24"/>
          <w:szCs w:val="24"/>
        </w:rPr>
        <w:t>процессинговая</w:t>
      </w:r>
      <w:proofErr w:type="spellEnd"/>
      <w:r w:rsidR="001060CE" w:rsidRPr="00AD4D6D">
        <w:rPr>
          <w:sz w:val="24"/>
          <w:szCs w:val="24"/>
        </w:rPr>
        <w:t xml:space="preserve"> компания</w:t>
      </w:r>
      <w:r w:rsidR="001060CE">
        <w:rPr>
          <w:sz w:val="24"/>
          <w:szCs w:val="24"/>
        </w:rPr>
        <w:t>»</w:t>
      </w:r>
      <w:r w:rsidRPr="007D12A1">
        <w:rPr>
          <w:sz w:val="24"/>
          <w:szCs w:val="24"/>
        </w:rPr>
        <w:t>, подавшим предложение, путём размещения Заказа у единственного поставщика (исполнителя, подрядчика) на следующих условиях:</w:t>
      </w:r>
    </w:p>
    <w:p w:rsidR="0079540A" w:rsidRPr="0079540A" w:rsidRDefault="0079540A" w:rsidP="00D750CA">
      <w:pPr>
        <w:jc w:val="both"/>
        <w:rPr>
          <w:color w:val="000000" w:themeColor="text1"/>
          <w:sz w:val="24"/>
          <w:szCs w:val="24"/>
        </w:rPr>
      </w:pPr>
      <w:r w:rsidRPr="0079540A">
        <w:rPr>
          <w:b/>
          <w:color w:val="000000" w:themeColor="text1"/>
          <w:sz w:val="24"/>
          <w:szCs w:val="24"/>
        </w:rPr>
        <w:t>Предмет договора:</w:t>
      </w:r>
      <w:r w:rsidRPr="0079540A">
        <w:rPr>
          <w:color w:val="000000" w:themeColor="text1"/>
          <w:sz w:val="24"/>
          <w:szCs w:val="24"/>
        </w:rPr>
        <w:t xml:space="preserve"> </w:t>
      </w:r>
      <w:r w:rsidRPr="0079540A">
        <w:rPr>
          <w:snapToGrid/>
          <w:color w:val="000000" w:themeColor="text1"/>
          <w:sz w:val="24"/>
          <w:szCs w:val="24"/>
        </w:rPr>
        <w:t>Поставка топлива с использованием смарт-карт</w:t>
      </w:r>
      <w:r w:rsidR="00C62FBB">
        <w:rPr>
          <w:snapToGrid/>
          <w:color w:val="000000" w:themeColor="text1"/>
          <w:sz w:val="24"/>
          <w:szCs w:val="24"/>
        </w:rPr>
        <w:t>.</w:t>
      </w:r>
    </w:p>
    <w:p w:rsidR="0079540A" w:rsidRPr="001C1B54" w:rsidRDefault="0079540A" w:rsidP="00D750CA">
      <w:pPr>
        <w:pStyle w:val="Default"/>
        <w:ind w:firstLine="708"/>
        <w:jc w:val="both"/>
        <w:rPr>
          <w:color w:val="auto"/>
        </w:rPr>
      </w:pPr>
      <w:r w:rsidRPr="0079540A">
        <w:rPr>
          <w:b/>
          <w:color w:val="000000" w:themeColor="text1"/>
        </w:rPr>
        <w:t>Цена</w:t>
      </w:r>
      <w:r w:rsidR="000C10B8">
        <w:rPr>
          <w:b/>
          <w:color w:val="000000" w:themeColor="text1"/>
        </w:rPr>
        <w:t xml:space="preserve"> договора</w:t>
      </w:r>
      <w:r w:rsidRPr="0079540A">
        <w:rPr>
          <w:b/>
          <w:color w:val="000000" w:themeColor="text1"/>
        </w:rPr>
        <w:t>:</w:t>
      </w:r>
      <w:r w:rsidRPr="0079540A">
        <w:rPr>
          <w:color w:val="000000" w:themeColor="text1"/>
        </w:rPr>
        <w:t xml:space="preserve"> 7 350 000, 00 руб. (Семь миллионов триста пятьдесят </w:t>
      </w:r>
      <w:r w:rsidR="00150C65">
        <w:rPr>
          <w:color w:val="000000" w:themeColor="text1"/>
        </w:rPr>
        <w:t xml:space="preserve">тысяч </w:t>
      </w:r>
      <w:r w:rsidRPr="0079540A">
        <w:rPr>
          <w:color w:val="000000" w:themeColor="text1"/>
        </w:rPr>
        <w:t>рублей 00 копеек)</w:t>
      </w:r>
      <w:r w:rsidRPr="0079540A">
        <w:rPr>
          <w:color w:val="auto"/>
        </w:rPr>
        <w:t xml:space="preserve"> без учета НДС. НДС по ставке 18% начисляется отдельно.</w:t>
      </w:r>
    </w:p>
    <w:p w:rsidR="005B4FC1" w:rsidRDefault="005B4FC1" w:rsidP="00D750CA">
      <w:pPr>
        <w:pStyle w:val="af6"/>
        <w:spacing w:after="0"/>
        <w:jc w:val="both"/>
        <w:rPr>
          <w:sz w:val="24"/>
        </w:rPr>
      </w:pPr>
      <w:r>
        <w:rPr>
          <w:b/>
          <w:color w:val="000000" w:themeColor="text1"/>
          <w:sz w:val="24"/>
          <w:szCs w:val="24"/>
        </w:rPr>
        <w:t xml:space="preserve">Изменение цены договора: </w:t>
      </w:r>
      <w:r w:rsidR="0016325E" w:rsidRPr="0083524B">
        <w:rPr>
          <w:sz w:val="24"/>
        </w:rPr>
        <w:t>Цена по договору в процессе исполнения договора может быть увеличена без проведения дополнительных конкурсных процедур на следующих условиях:</w:t>
      </w:r>
    </w:p>
    <w:p w:rsidR="0016325E" w:rsidRPr="0083524B" w:rsidRDefault="0016325E" w:rsidP="00D750CA">
      <w:pPr>
        <w:pStyle w:val="af6"/>
        <w:spacing w:after="0"/>
        <w:jc w:val="both"/>
        <w:rPr>
          <w:sz w:val="24"/>
        </w:rPr>
      </w:pPr>
      <w:r w:rsidRPr="0083524B">
        <w:rPr>
          <w:sz w:val="24"/>
        </w:rPr>
        <w:t xml:space="preserve">Увеличение общей цены на поставляемые товары, услуги за счет увеличения количества закупаемой продукции в процессе исполнения договора составит 10 % (десять </w:t>
      </w:r>
      <w:r>
        <w:rPr>
          <w:sz w:val="24"/>
        </w:rPr>
        <w:t>процентов</w:t>
      </w:r>
      <w:r w:rsidRPr="0083524B">
        <w:rPr>
          <w:sz w:val="24"/>
        </w:rPr>
        <w:t xml:space="preserve">) в год. </w:t>
      </w:r>
    </w:p>
    <w:p w:rsidR="0079540A" w:rsidRDefault="0079540A" w:rsidP="00D750CA">
      <w:pPr>
        <w:jc w:val="both"/>
        <w:rPr>
          <w:snapToGrid/>
          <w:color w:val="000000" w:themeColor="text1"/>
          <w:sz w:val="24"/>
          <w:szCs w:val="24"/>
        </w:rPr>
      </w:pPr>
      <w:r w:rsidRPr="00BB7594">
        <w:rPr>
          <w:b/>
          <w:color w:val="000000" w:themeColor="text1"/>
          <w:sz w:val="24"/>
          <w:szCs w:val="24"/>
        </w:rPr>
        <w:t xml:space="preserve">Условия оплаты: </w:t>
      </w:r>
      <w:r w:rsidR="007909B6" w:rsidRPr="007909B6">
        <w:rPr>
          <w:snapToGrid/>
          <w:color w:val="000000" w:themeColor="text1"/>
          <w:sz w:val="24"/>
          <w:szCs w:val="24"/>
        </w:rPr>
        <w:t xml:space="preserve">Исходя из потребности в необходимом ежемесячном количестве нефтепродуктов, Покупатель оплачивает Товар на условиях 100% предоплаты на основании счетов, выставляемых Поставщиком, путем перечисления денежных средств на расчетный счет Поставщика  в течение 5 (пяти) рабочих дней </w:t>
      </w:r>
      <w:proofErr w:type="gramStart"/>
      <w:r w:rsidR="007909B6" w:rsidRPr="007909B6">
        <w:rPr>
          <w:snapToGrid/>
          <w:color w:val="000000" w:themeColor="text1"/>
          <w:sz w:val="24"/>
          <w:szCs w:val="24"/>
        </w:rPr>
        <w:t>с даты получения</w:t>
      </w:r>
      <w:proofErr w:type="gramEnd"/>
      <w:r w:rsidR="007909B6" w:rsidRPr="007909B6">
        <w:rPr>
          <w:snapToGrid/>
          <w:color w:val="000000" w:themeColor="text1"/>
          <w:sz w:val="24"/>
          <w:szCs w:val="24"/>
        </w:rPr>
        <w:t xml:space="preserve"> счета.</w:t>
      </w:r>
    </w:p>
    <w:p w:rsidR="00016FD8" w:rsidRDefault="00016FD8" w:rsidP="00D750CA">
      <w:pPr>
        <w:jc w:val="both"/>
        <w:rPr>
          <w:snapToGrid/>
          <w:color w:val="000000" w:themeColor="text1"/>
          <w:sz w:val="24"/>
          <w:szCs w:val="24"/>
        </w:rPr>
      </w:pPr>
      <w:r w:rsidRPr="00806FFB">
        <w:rPr>
          <w:b/>
          <w:snapToGrid/>
          <w:color w:val="000000" w:themeColor="text1"/>
          <w:sz w:val="24"/>
          <w:szCs w:val="24"/>
        </w:rPr>
        <w:t>Ежемесячная кредитная сумма</w:t>
      </w:r>
      <w:r w:rsidRPr="00016FD8">
        <w:rPr>
          <w:snapToGrid/>
          <w:color w:val="000000" w:themeColor="text1"/>
          <w:sz w:val="24"/>
          <w:szCs w:val="24"/>
        </w:rPr>
        <w:t xml:space="preserve">, представляемая </w:t>
      </w:r>
      <w:r w:rsidR="00AB72CD">
        <w:rPr>
          <w:snapToGrid/>
          <w:color w:val="000000" w:themeColor="text1"/>
          <w:sz w:val="24"/>
          <w:szCs w:val="24"/>
        </w:rPr>
        <w:t>Покупателю</w:t>
      </w:r>
      <w:r w:rsidR="00AB72CD" w:rsidRPr="00016FD8">
        <w:rPr>
          <w:snapToGrid/>
          <w:color w:val="000000" w:themeColor="text1"/>
          <w:sz w:val="24"/>
          <w:szCs w:val="24"/>
        </w:rPr>
        <w:t xml:space="preserve"> </w:t>
      </w:r>
      <w:r w:rsidRPr="00016FD8">
        <w:rPr>
          <w:snapToGrid/>
          <w:color w:val="000000" w:themeColor="text1"/>
          <w:sz w:val="24"/>
          <w:szCs w:val="24"/>
        </w:rPr>
        <w:t>после окончания зачисленных на расчетный счет платежей</w:t>
      </w:r>
      <w:r>
        <w:rPr>
          <w:snapToGrid/>
          <w:color w:val="000000" w:themeColor="text1"/>
          <w:sz w:val="24"/>
          <w:szCs w:val="24"/>
        </w:rPr>
        <w:t>: 50 000</w:t>
      </w:r>
      <w:r w:rsidRPr="00016FD8">
        <w:rPr>
          <w:snapToGrid/>
          <w:color w:val="000000" w:themeColor="text1"/>
          <w:sz w:val="24"/>
          <w:szCs w:val="24"/>
        </w:rPr>
        <w:t>,</w:t>
      </w:r>
      <w:r>
        <w:rPr>
          <w:snapToGrid/>
          <w:color w:val="000000" w:themeColor="text1"/>
          <w:sz w:val="24"/>
          <w:szCs w:val="24"/>
        </w:rPr>
        <w:t>00</w:t>
      </w:r>
      <w:r w:rsidRPr="00016FD8">
        <w:rPr>
          <w:snapToGrid/>
          <w:color w:val="000000" w:themeColor="text1"/>
          <w:sz w:val="24"/>
          <w:szCs w:val="24"/>
        </w:rPr>
        <w:t xml:space="preserve"> руб. с </w:t>
      </w:r>
      <w:r>
        <w:rPr>
          <w:snapToGrid/>
          <w:color w:val="000000" w:themeColor="text1"/>
          <w:sz w:val="24"/>
          <w:szCs w:val="24"/>
        </w:rPr>
        <w:t xml:space="preserve">учетом </w:t>
      </w:r>
      <w:r w:rsidRPr="00016FD8">
        <w:rPr>
          <w:snapToGrid/>
          <w:color w:val="000000" w:themeColor="text1"/>
          <w:sz w:val="24"/>
          <w:szCs w:val="24"/>
        </w:rPr>
        <w:t>НДС</w:t>
      </w:r>
      <w:r>
        <w:rPr>
          <w:snapToGrid/>
          <w:color w:val="000000" w:themeColor="text1"/>
          <w:sz w:val="24"/>
          <w:szCs w:val="24"/>
        </w:rPr>
        <w:t>.</w:t>
      </w:r>
    </w:p>
    <w:p w:rsidR="00B177D0" w:rsidRPr="00B177D0" w:rsidRDefault="00B177D0" w:rsidP="00D750CA">
      <w:pPr>
        <w:jc w:val="both"/>
        <w:rPr>
          <w:snapToGrid/>
          <w:color w:val="000000" w:themeColor="text1"/>
          <w:sz w:val="24"/>
          <w:szCs w:val="24"/>
        </w:rPr>
      </w:pPr>
      <w:r w:rsidRPr="00B177D0">
        <w:rPr>
          <w:b/>
          <w:snapToGrid/>
          <w:color w:val="000000" w:themeColor="text1"/>
          <w:sz w:val="24"/>
          <w:szCs w:val="24"/>
        </w:rPr>
        <w:t xml:space="preserve">Величина дисконта: </w:t>
      </w:r>
      <w:r w:rsidRPr="00B177D0">
        <w:rPr>
          <w:snapToGrid/>
          <w:color w:val="000000" w:themeColor="text1"/>
          <w:sz w:val="24"/>
          <w:szCs w:val="24"/>
        </w:rPr>
        <w:t>информация по размеру дисконта приведена в Приложении № 1 к настоящему Протоколу.</w:t>
      </w:r>
    </w:p>
    <w:p w:rsidR="0079540A" w:rsidRPr="00042630" w:rsidRDefault="0079540A" w:rsidP="00D750CA">
      <w:pPr>
        <w:jc w:val="both"/>
      </w:pPr>
      <w:r w:rsidRPr="00FB0219">
        <w:rPr>
          <w:b/>
          <w:color w:val="000000" w:themeColor="text1"/>
          <w:sz w:val="24"/>
          <w:szCs w:val="24"/>
        </w:rPr>
        <w:t>Место оказания услуг, поставки товара:</w:t>
      </w:r>
      <w:r w:rsidRPr="00042630">
        <w:rPr>
          <w:b/>
        </w:rPr>
        <w:t xml:space="preserve"> </w:t>
      </w:r>
      <w:r w:rsidRPr="00FB0219">
        <w:rPr>
          <w:color w:val="000000" w:themeColor="text1"/>
          <w:sz w:val="24"/>
          <w:szCs w:val="24"/>
        </w:rPr>
        <w:t xml:space="preserve">Автозаправочные станции (АЗС), расположенные на территории </w:t>
      </w:r>
      <w:proofErr w:type="gramStart"/>
      <w:r w:rsidRPr="00FB0219">
        <w:rPr>
          <w:color w:val="000000" w:themeColor="text1"/>
          <w:sz w:val="24"/>
          <w:szCs w:val="24"/>
        </w:rPr>
        <w:t>г</w:t>
      </w:r>
      <w:proofErr w:type="gramEnd"/>
      <w:r w:rsidRPr="00FB0219">
        <w:rPr>
          <w:color w:val="000000" w:themeColor="text1"/>
          <w:sz w:val="24"/>
          <w:szCs w:val="24"/>
        </w:rPr>
        <w:t>. Москва и Московской области.</w:t>
      </w:r>
    </w:p>
    <w:p w:rsidR="0079540A" w:rsidRDefault="0079540A" w:rsidP="00D750CA">
      <w:pPr>
        <w:pStyle w:val="Default"/>
        <w:ind w:firstLine="709"/>
        <w:rPr>
          <w:color w:val="000000" w:themeColor="text1"/>
        </w:rPr>
      </w:pPr>
      <w:r w:rsidRPr="00F54DE4">
        <w:rPr>
          <w:b/>
          <w:color w:val="000000" w:themeColor="text1"/>
        </w:rPr>
        <w:t xml:space="preserve">Срок </w:t>
      </w:r>
      <w:r>
        <w:rPr>
          <w:b/>
          <w:color w:val="000000" w:themeColor="text1"/>
        </w:rPr>
        <w:t>действия</w:t>
      </w:r>
      <w:r w:rsidRPr="00F54DE4">
        <w:rPr>
          <w:b/>
          <w:color w:val="000000" w:themeColor="text1"/>
        </w:rPr>
        <w:t xml:space="preserve"> договора:</w:t>
      </w:r>
      <w:r>
        <w:rPr>
          <w:color w:val="000000" w:themeColor="text1"/>
        </w:rPr>
        <w:t xml:space="preserve"> </w:t>
      </w:r>
      <w:proofErr w:type="gramStart"/>
      <w:r>
        <w:rPr>
          <w:color w:val="auto"/>
        </w:rPr>
        <w:t>с</w:t>
      </w:r>
      <w:r w:rsidRPr="00042630">
        <w:rPr>
          <w:color w:val="auto"/>
        </w:rPr>
        <w:t xml:space="preserve"> даты </w:t>
      </w:r>
      <w:r>
        <w:rPr>
          <w:color w:val="auto"/>
        </w:rPr>
        <w:t>подписания</w:t>
      </w:r>
      <w:proofErr w:type="gramEnd"/>
      <w:r w:rsidRPr="00042630">
        <w:rPr>
          <w:color w:val="auto"/>
        </w:rPr>
        <w:t xml:space="preserve"> договора по 31 декабря 2015 г.</w:t>
      </w:r>
      <w:r w:rsidRPr="00BB7594">
        <w:rPr>
          <w:color w:val="000000" w:themeColor="text1"/>
        </w:rPr>
        <w:t xml:space="preserve"> </w:t>
      </w:r>
    </w:p>
    <w:p w:rsidR="0079540A" w:rsidRDefault="0079540A" w:rsidP="00D750CA">
      <w:pPr>
        <w:pStyle w:val="Default"/>
        <w:ind w:firstLine="709"/>
        <w:jc w:val="both"/>
        <w:rPr>
          <w:snapToGrid w:val="0"/>
          <w:color w:val="000000" w:themeColor="text1"/>
        </w:rPr>
      </w:pPr>
      <w:r w:rsidRPr="00BB7594">
        <w:rPr>
          <w:b/>
          <w:color w:val="000000" w:themeColor="text1"/>
        </w:rPr>
        <w:t>Сведения об объеме закупаемых товаров, раб</w:t>
      </w:r>
      <w:bookmarkStart w:id="0" w:name="_GoBack"/>
      <w:bookmarkEnd w:id="0"/>
      <w:r w:rsidRPr="00BB7594">
        <w:rPr>
          <w:b/>
          <w:color w:val="000000" w:themeColor="text1"/>
        </w:rPr>
        <w:t>от, услуг:</w:t>
      </w:r>
      <w:r w:rsidRPr="00BB7594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бензин АИ-95, бензин </w:t>
      </w:r>
      <w:r w:rsidR="00F224E9">
        <w:rPr>
          <w:snapToGrid w:val="0"/>
          <w:color w:val="000000" w:themeColor="text1"/>
        </w:rPr>
        <w:br/>
      </w:r>
      <w:r>
        <w:rPr>
          <w:snapToGrid w:val="0"/>
          <w:color w:val="000000" w:themeColor="text1"/>
        </w:rPr>
        <w:t>АИ-95+</w:t>
      </w:r>
      <w:r w:rsidR="00A96D99">
        <w:rPr>
          <w:rStyle w:val="afa"/>
          <w:snapToGrid w:val="0"/>
          <w:color w:val="000000" w:themeColor="text1"/>
        </w:rPr>
        <w:footnoteReference w:id="2"/>
      </w:r>
      <w:r w:rsidR="00F224E9">
        <w:rPr>
          <w:snapToGrid w:val="0"/>
          <w:color w:val="000000" w:themeColor="text1"/>
        </w:rPr>
        <w:t>,</w:t>
      </w:r>
      <w:r>
        <w:rPr>
          <w:snapToGrid w:val="0"/>
          <w:color w:val="000000" w:themeColor="text1"/>
        </w:rPr>
        <w:t xml:space="preserve"> </w:t>
      </w:r>
      <w:r w:rsidR="00F224E9">
        <w:rPr>
          <w:snapToGrid w:val="0"/>
          <w:color w:val="000000" w:themeColor="text1"/>
        </w:rPr>
        <w:t xml:space="preserve">дизельное топливо </w:t>
      </w:r>
      <w:r>
        <w:rPr>
          <w:snapToGrid w:val="0"/>
          <w:color w:val="000000" w:themeColor="text1"/>
        </w:rPr>
        <w:t>в объеме 243 000 литров</w:t>
      </w:r>
      <w:r w:rsidR="003678D7">
        <w:rPr>
          <w:snapToGrid w:val="0"/>
          <w:color w:val="000000" w:themeColor="text1"/>
        </w:rPr>
        <w:t>,</w:t>
      </w:r>
      <w:r w:rsidR="00AB72CD">
        <w:rPr>
          <w:snapToGrid w:val="0"/>
          <w:color w:val="000000" w:themeColor="text1"/>
        </w:rPr>
        <w:t xml:space="preserve"> без обязательств Покупателя выкупить </w:t>
      </w:r>
      <w:r w:rsidR="003678D7">
        <w:rPr>
          <w:snapToGrid w:val="0"/>
          <w:color w:val="000000" w:themeColor="text1"/>
        </w:rPr>
        <w:t xml:space="preserve">Товар </w:t>
      </w:r>
      <w:r w:rsidR="00AB72CD">
        <w:rPr>
          <w:snapToGrid w:val="0"/>
          <w:color w:val="000000" w:themeColor="text1"/>
        </w:rPr>
        <w:t>в указанном объеме.</w:t>
      </w:r>
    </w:p>
    <w:p w:rsidR="00B35031" w:rsidRPr="006673D4" w:rsidRDefault="00B35031" w:rsidP="005B4FC1">
      <w:pPr>
        <w:pStyle w:val="1"/>
        <w:suppressAutoHyphens/>
        <w:ind w:firstLine="0"/>
        <w:rPr>
          <w:sz w:val="16"/>
          <w:szCs w:val="16"/>
          <w:lang w:eastAsia="ar-SA"/>
        </w:rPr>
      </w:pPr>
    </w:p>
    <w:p w:rsidR="00EF1304" w:rsidRPr="00FD4D3E" w:rsidRDefault="00847A97" w:rsidP="005B4FC1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576F5D"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="00576F5D"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="00576F5D"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FD4D3E">
        <w:rPr>
          <w:b/>
          <w:sz w:val="24"/>
          <w:szCs w:val="24"/>
        </w:rPr>
        <w:t>с даты</w:t>
      </w:r>
      <w:proofErr w:type="gramEnd"/>
      <w:r w:rsidR="00576F5D"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748E9" w:rsidRDefault="003F14FB" w:rsidP="00FD7A62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B11C17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B11C17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B11C17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B11C17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B11C17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6673D4">
        <w:trPr>
          <w:trHeight w:hRule="exact" w:val="113"/>
        </w:trPr>
        <w:tc>
          <w:tcPr>
            <w:tcW w:w="3544" w:type="dxa"/>
          </w:tcPr>
          <w:p w:rsidR="00EF0190" w:rsidRPr="00B11C17" w:rsidRDefault="00EF0190" w:rsidP="00FD7A62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:rsidR="00EF0190" w:rsidRPr="00FD4D3E" w:rsidRDefault="00EF0190" w:rsidP="003A5D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264D2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B11C17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264D24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F96C68">
        <w:rPr>
          <w:sz w:val="24"/>
          <w:szCs w:val="24"/>
          <w:lang w:val="en-US"/>
        </w:rPr>
        <w:t>24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512374" w:rsidRPr="00F51D8F">
        <w:rPr>
          <w:sz w:val="24"/>
          <w:szCs w:val="24"/>
        </w:rPr>
        <w:t>сентября</w:t>
      </w:r>
      <w:r w:rsidR="003F14FB" w:rsidRPr="00F51D8F">
        <w:rPr>
          <w:sz w:val="24"/>
          <w:szCs w:val="24"/>
        </w:rPr>
        <w:t xml:space="preserve"> 2013 г. </w:t>
      </w:r>
    </w:p>
    <w:p w:rsidR="00A96D99" w:rsidRPr="00A96D99" w:rsidRDefault="00A96D99" w:rsidP="006673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0"/>
        </w:rPr>
      </w:pPr>
    </w:p>
    <w:sectPr w:rsidR="00A96D99" w:rsidRPr="00A96D99" w:rsidSect="006673D4">
      <w:headerReference w:type="default" r:id="rId8"/>
      <w:pgSz w:w="11906" w:h="16838"/>
      <w:pgMar w:top="1134" w:right="851" w:bottom="1134" w:left="1418" w:header="68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2E" w:rsidRDefault="00A1172E" w:rsidP="002C7C03">
      <w:r>
        <w:separator/>
      </w:r>
    </w:p>
  </w:endnote>
  <w:endnote w:type="continuationSeparator" w:id="1">
    <w:p w:rsidR="00A1172E" w:rsidRDefault="00A1172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2E" w:rsidRDefault="00A1172E" w:rsidP="002C7C03">
      <w:r>
        <w:separator/>
      </w:r>
    </w:p>
  </w:footnote>
  <w:footnote w:type="continuationSeparator" w:id="1">
    <w:p w:rsidR="00A1172E" w:rsidRDefault="00A1172E" w:rsidP="002C7C03">
      <w:r>
        <w:continuationSeparator/>
      </w:r>
    </w:p>
  </w:footnote>
  <w:footnote w:id="2">
    <w:p w:rsidR="00A96D99" w:rsidRDefault="00A96D99" w:rsidP="006E4B2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</w:pPr>
      <w:r>
        <w:rPr>
          <w:rStyle w:val="afa"/>
          <w:sz w:val="20"/>
        </w:rPr>
        <w:footnoteRef/>
      </w:r>
      <w:r w:rsidR="000B1140" w:rsidRPr="00C62FBB">
        <w:rPr>
          <w:sz w:val="18"/>
          <w:szCs w:val="18"/>
        </w:rPr>
        <w:t xml:space="preserve">Бензин АИ-95+ - бензин </w:t>
      </w:r>
      <w:r w:rsidRPr="00C62FBB">
        <w:rPr>
          <w:sz w:val="18"/>
          <w:szCs w:val="18"/>
        </w:rPr>
        <w:t>АИ-95 с эффективными многофункциональными (моющими) присадками</w:t>
      </w:r>
      <w:r w:rsidR="002C222E" w:rsidRPr="00C62FBB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E7" w:rsidRDefault="009C4923">
    <w:pPr>
      <w:pStyle w:val="a9"/>
      <w:jc w:val="center"/>
    </w:pPr>
    <w:r>
      <w:fldChar w:fldCharType="begin"/>
    </w:r>
    <w:r w:rsidR="00E97C3B">
      <w:instrText xml:space="preserve"> PAGE   \* MERGEFORMAT </w:instrText>
    </w:r>
    <w:r>
      <w:fldChar w:fldCharType="separate"/>
    </w:r>
    <w:r w:rsidR="00F96C68">
      <w:rPr>
        <w:noProof/>
      </w:rPr>
      <w:t>2</w:t>
    </w:r>
    <w:r>
      <w:rPr>
        <w:noProof/>
      </w:rPr>
      <w:fldChar w:fldCharType="end"/>
    </w:r>
  </w:p>
  <w:p w:rsidR="005A19E7" w:rsidRDefault="005A19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6FD8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FB9"/>
    <w:rsid w:val="000377E6"/>
    <w:rsid w:val="00042B84"/>
    <w:rsid w:val="0004445F"/>
    <w:rsid w:val="00044CAB"/>
    <w:rsid w:val="00046C11"/>
    <w:rsid w:val="00047D0B"/>
    <w:rsid w:val="000509EC"/>
    <w:rsid w:val="00053B97"/>
    <w:rsid w:val="00054A51"/>
    <w:rsid w:val="00055534"/>
    <w:rsid w:val="00060065"/>
    <w:rsid w:val="00063509"/>
    <w:rsid w:val="0006428D"/>
    <w:rsid w:val="00066924"/>
    <w:rsid w:val="00071BF1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44D4"/>
    <w:rsid w:val="000A60A3"/>
    <w:rsid w:val="000A60DF"/>
    <w:rsid w:val="000A6E2A"/>
    <w:rsid w:val="000B0645"/>
    <w:rsid w:val="000B1140"/>
    <w:rsid w:val="000B119C"/>
    <w:rsid w:val="000B40C1"/>
    <w:rsid w:val="000B413C"/>
    <w:rsid w:val="000C10B8"/>
    <w:rsid w:val="000C5FD9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0CE"/>
    <w:rsid w:val="001067B5"/>
    <w:rsid w:val="00107B80"/>
    <w:rsid w:val="00110224"/>
    <w:rsid w:val="00111A56"/>
    <w:rsid w:val="001127CF"/>
    <w:rsid w:val="00113008"/>
    <w:rsid w:val="00114E36"/>
    <w:rsid w:val="00115AFD"/>
    <w:rsid w:val="00117473"/>
    <w:rsid w:val="00120B74"/>
    <w:rsid w:val="001212C5"/>
    <w:rsid w:val="001238E6"/>
    <w:rsid w:val="00126C34"/>
    <w:rsid w:val="00131E89"/>
    <w:rsid w:val="00133C1A"/>
    <w:rsid w:val="00133CFF"/>
    <w:rsid w:val="0013614D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0C65"/>
    <w:rsid w:val="001518E2"/>
    <w:rsid w:val="00152424"/>
    <w:rsid w:val="00157CC0"/>
    <w:rsid w:val="00161E78"/>
    <w:rsid w:val="0016325E"/>
    <w:rsid w:val="001643D7"/>
    <w:rsid w:val="00164FFE"/>
    <w:rsid w:val="00167B6B"/>
    <w:rsid w:val="00170087"/>
    <w:rsid w:val="001715AE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267E"/>
    <w:rsid w:val="001A4C35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552"/>
    <w:rsid w:val="001F3CE1"/>
    <w:rsid w:val="001F464D"/>
    <w:rsid w:val="001F4DAA"/>
    <w:rsid w:val="001F5DA6"/>
    <w:rsid w:val="00200030"/>
    <w:rsid w:val="0020165C"/>
    <w:rsid w:val="00201E56"/>
    <w:rsid w:val="00202D23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15DC"/>
    <w:rsid w:val="00227EC0"/>
    <w:rsid w:val="002341B4"/>
    <w:rsid w:val="00234724"/>
    <w:rsid w:val="002350DE"/>
    <w:rsid w:val="00235239"/>
    <w:rsid w:val="00240804"/>
    <w:rsid w:val="002424FF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698"/>
    <w:rsid w:val="002605D1"/>
    <w:rsid w:val="0026332C"/>
    <w:rsid w:val="002636BF"/>
    <w:rsid w:val="00263D17"/>
    <w:rsid w:val="002645BC"/>
    <w:rsid w:val="00264D24"/>
    <w:rsid w:val="00265655"/>
    <w:rsid w:val="00265C1D"/>
    <w:rsid w:val="002668AE"/>
    <w:rsid w:val="00270824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4F"/>
    <w:rsid w:val="002A6881"/>
    <w:rsid w:val="002A6917"/>
    <w:rsid w:val="002A7D8B"/>
    <w:rsid w:val="002B12BF"/>
    <w:rsid w:val="002B214C"/>
    <w:rsid w:val="002B2584"/>
    <w:rsid w:val="002B58D4"/>
    <w:rsid w:val="002C222E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634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47F3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374D5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1FFA"/>
    <w:rsid w:val="00366ADB"/>
    <w:rsid w:val="003678D7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3183"/>
    <w:rsid w:val="00385819"/>
    <w:rsid w:val="00385A06"/>
    <w:rsid w:val="00385F42"/>
    <w:rsid w:val="003864A9"/>
    <w:rsid w:val="003869F8"/>
    <w:rsid w:val="003876C3"/>
    <w:rsid w:val="00390057"/>
    <w:rsid w:val="0039006F"/>
    <w:rsid w:val="00391B2B"/>
    <w:rsid w:val="003922C2"/>
    <w:rsid w:val="003925D4"/>
    <w:rsid w:val="00394845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42FE"/>
    <w:rsid w:val="003A4DF3"/>
    <w:rsid w:val="003A5D9F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48A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435C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455"/>
    <w:rsid w:val="00450704"/>
    <w:rsid w:val="0045194E"/>
    <w:rsid w:val="00451FB4"/>
    <w:rsid w:val="0045265E"/>
    <w:rsid w:val="00455B45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C97"/>
    <w:rsid w:val="00482EEA"/>
    <w:rsid w:val="00483B75"/>
    <w:rsid w:val="00483D8D"/>
    <w:rsid w:val="004853C7"/>
    <w:rsid w:val="00485F68"/>
    <w:rsid w:val="00486D71"/>
    <w:rsid w:val="00487A43"/>
    <w:rsid w:val="004911F3"/>
    <w:rsid w:val="004917EF"/>
    <w:rsid w:val="00491B89"/>
    <w:rsid w:val="0049455B"/>
    <w:rsid w:val="00496A27"/>
    <w:rsid w:val="004A07A6"/>
    <w:rsid w:val="004A12BA"/>
    <w:rsid w:val="004A1EF7"/>
    <w:rsid w:val="004A2116"/>
    <w:rsid w:val="004A34DD"/>
    <w:rsid w:val="004A5995"/>
    <w:rsid w:val="004A67FB"/>
    <w:rsid w:val="004A6ECA"/>
    <w:rsid w:val="004B0230"/>
    <w:rsid w:val="004B0AB4"/>
    <w:rsid w:val="004B3332"/>
    <w:rsid w:val="004B3FF9"/>
    <w:rsid w:val="004B4FB2"/>
    <w:rsid w:val="004B5DD8"/>
    <w:rsid w:val="004B7CA8"/>
    <w:rsid w:val="004C0030"/>
    <w:rsid w:val="004C3E28"/>
    <w:rsid w:val="004C40E4"/>
    <w:rsid w:val="004C63EA"/>
    <w:rsid w:val="004C6C9E"/>
    <w:rsid w:val="004C7DFB"/>
    <w:rsid w:val="004D2949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1B49"/>
    <w:rsid w:val="00512374"/>
    <w:rsid w:val="0051303D"/>
    <w:rsid w:val="005135A3"/>
    <w:rsid w:val="00513DB5"/>
    <w:rsid w:val="00515531"/>
    <w:rsid w:val="00516C23"/>
    <w:rsid w:val="00522337"/>
    <w:rsid w:val="00522E94"/>
    <w:rsid w:val="00524019"/>
    <w:rsid w:val="0052435A"/>
    <w:rsid w:val="00526CBF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1F94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046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B4FC1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04E"/>
    <w:rsid w:val="005F2ED9"/>
    <w:rsid w:val="005F328C"/>
    <w:rsid w:val="005F3D46"/>
    <w:rsid w:val="005F5189"/>
    <w:rsid w:val="005F5903"/>
    <w:rsid w:val="005F6767"/>
    <w:rsid w:val="005F73E5"/>
    <w:rsid w:val="006014C9"/>
    <w:rsid w:val="0060167B"/>
    <w:rsid w:val="00603D5C"/>
    <w:rsid w:val="00606158"/>
    <w:rsid w:val="006067A0"/>
    <w:rsid w:val="00606B04"/>
    <w:rsid w:val="006072F9"/>
    <w:rsid w:val="00607602"/>
    <w:rsid w:val="006078A6"/>
    <w:rsid w:val="00607B44"/>
    <w:rsid w:val="00611542"/>
    <w:rsid w:val="006117F1"/>
    <w:rsid w:val="00611C29"/>
    <w:rsid w:val="006143A9"/>
    <w:rsid w:val="006146ED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4F92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51DE"/>
    <w:rsid w:val="006665CD"/>
    <w:rsid w:val="00666F52"/>
    <w:rsid w:val="006673D4"/>
    <w:rsid w:val="006713BF"/>
    <w:rsid w:val="006716C5"/>
    <w:rsid w:val="00671D22"/>
    <w:rsid w:val="00672563"/>
    <w:rsid w:val="00676432"/>
    <w:rsid w:val="00677549"/>
    <w:rsid w:val="00685765"/>
    <w:rsid w:val="00690DB0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6E32"/>
    <w:rsid w:val="006A79DF"/>
    <w:rsid w:val="006A7F41"/>
    <w:rsid w:val="006B0093"/>
    <w:rsid w:val="006B2A53"/>
    <w:rsid w:val="006B2CFC"/>
    <w:rsid w:val="006B32C7"/>
    <w:rsid w:val="006B4B2F"/>
    <w:rsid w:val="006B57BB"/>
    <w:rsid w:val="006B64BF"/>
    <w:rsid w:val="006B7028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4B29"/>
    <w:rsid w:val="006E5438"/>
    <w:rsid w:val="006E5695"/>
    <w:rsid w:val="006E7271"/>
    <w:rsid w:val="006E7AB9"/>
    <w:rsid w:val="006F2BEC"/>
    <w:rsid w:val="006F5DF1"/>
    <w:rsid w:val="006F7A97"/>
    <w:rsid w:val="00701366"/>
    <w:rsid w:val="00702547"/>
    <w:rsid w:val="0070436E"/>
    <w:rsid w:val="00705206"/>
    <w:rsid w:val="00706492"/>
    <w:rsid w:val="00710053"/>
    <w:rsid w:val="00710B75"/>
    <w:rsid w:val="00712CA8"/>
    <w:rsid w:val="0071472A"/>
    <w:rsid w:val="00716295"/>
    <w:rsid w:val="00716576"/>
    <w:rsid w:val="0072417F"/>
    <w:rsid w:val="00734FF7"/>
    <w:rsid w:val="00735892"/>
    <w:rsid w:val="00736ED7"/>
    <w:rsid w:val="007416B4"/>
    <w:rsid w:val="00742817"/>
    <w:rsid w:val="00743861"/>
    <w:rsid w:val="007442D3"/>
    <w:rsid w:val="007455F6"/>
    <w:rsid w:val="00747A22"/>
    <w:rsid w:val="0075014E"/>
    <w:rsid w:val="007550AA"/>
    <w:rsid w:val="0075588E"/>
    <w:rsid w:val="007566F3"/>
    <w:rsid w:val="0075791A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09B6"/>
    <w:rsid w:val="007917D3"/>
    <w:rsid w:val="007937B8"/>
    <w:rsid w:val="00793E25"/>
    <w:rsid w:val="00794671"/>
    <w:rsid w:val="0079540A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2B26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6FFB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15E3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19C"/>
    <w:rsid w:val="00856347"/>
    <w:rsid w:val="00857549"/>
    <w:rsid w:val="008603F1"/>
    <w:rsid w:val="00863521"/>
    <w:rsid w:val="00863624"/>
    <w:rsid w:val="00863FE2"/>
    <w:rsid w:val="0086560E"/>
    <w:rsid w:val="00865BE4"/>
    <w:rsid w:val="008660FC"/>
    <w:rsid w:val="0086655A"/>
    <w:rsid w:val="00867325"/>
    <w:rsid w:val="008675B6"/>
    <w:rsid w:val="00872CF2"/>
    <w:rsid w:val="008756D9"/>
    <w:rsid w:val="00875D6F"/>
    <w:rsid w:val="00880C4F"/>
    <w:rsid w:val="008839FF"/>
    <w:rsid w:val="00884629"/>
    <w:rsid w:val="00891CB1"/>
    <w:rsid w:val="008927DC"/>
    <w:rsid w:val="008941BB"/>
    <w:rsid w:val="008947E1"/>
    <w:rsid w:val="00894C12"/>
    <w:rsid w:val="00896D0B"/>
    <w:rsid w:val="008A0152"/>
    <w:rsid w:val="008A46F9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0FE5"/>
    <w:rsid w:val="008C4AC2"/>
    <w:rsid w:val="008D0A15"/>
    <w:rsid w:val="008D20BB"/>
    <w:rsid w:val="008D2226"/>
    <w:rsid w:val="008D570D"/>
    <w:rsid w:val="008D6240"/>
    <w:rsid w:val="008D64C3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5566"/>
    <w:rsid w:val="00916020"/>
    <w:rsid w:val="0091636A"/>
    <w:rsid w:val="0091685C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39D"/>
    <w:rsid w:val="0095098E"/>
    <w:rsid w:val="00951A01"/>
    <w:rsid w:val="00951A41"/>
    <w:rsid w:val="00951D9C"/>
    <w:rsid w:val="00956353"/>
    <w:rsid w:val="009565B9"/>
    <w:rsid w:val="0095722B"/>
    <w:rsid w:val="009574AD"/>
    <w:rsid w:val="00960F1F"/>
    <w:rsid w:val="0096234C"/>
    <w:rsid w:val="009629B7"/>
    <w:rsid w:val="00962A9D"/>
    <w:rsid w:val="00962DCD"/>
    <w:rsid w:val="009642DF"/>
    <w:rsid w:val="009662B7"/>
    <w:rsid w:val="009676D7"/>
    <w:rsid w:val="00970B6E"/>
    <w:rsid w:val="00974444"/>
    <w:rsid w:val="009747B4"/>
    <w:rsid w:val="00974B21"/>
    <w:rsid w:val="0097552F"/>
    <w:rsid w:val="0097600D"/>
    <w:rsid w:val="00977CE6"/>
    <w:rsid w:val="00977DA4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923"/>
    <w:rsid w:val="009C4A5D"/>
    <w:rsid w:val="009C5018"/>
    <w:rsid w:val="009C5826"/>
    <w:rsid w:val="009D05DC"/>
    <w:rsid w:val="009D0A1C"/>
    <w:rsid w:val="009D0CE6"/>
    <w:rsid w:val="009D24B1"/>
    <w:rsid w:val="009D41DA"/>
    <w:rsid w:val="009D56EB"/>
    <w:rsid w:val="009D6A51"/>
    <w:rsid w:val="009D7B19"/>
    <w:rsid w:val="009E0B85"/>
    <w:rsid w:val="009E0E54"/>
    <w:rsid w:val="009E53F6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72E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4258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8E9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6D99"/>
    <w:rsid w:val="00A97FF0"/>
    <w:rsid w:val="00AA010C"/>
    <w:rsid w:val="00AA1C1D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2993"/>
    <w:rsid w:val="00AB46B1"/>
    <w:rsid w:val="00AB72CD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4D6D"/>
    <w:rsid w:val="00AD69FC"/>
    <w:rsid w:val="00AD7F1D"/>
    <w:rsid w:val="00AE03F5"/>
    <w:rsid w:val="00AE2305"/>
    <w:rsid w:val="00AE2EAE"/>
    <w:rsid w:val="00AE3052"/>
    <w:rsid w:val="00AE55FA"/>
    <w:rsid w:val="00AF0778"/>
    <w:rsid w:val="00AF3DD5"/>
    <w:rsid w:val="00AF3E8A"/>
    <w:rsid w:val="00AF7F02"/>
    <w:rsid w:val="00B04519"/>
    <w:rsid w:val="00B10B13"/>
    <w:rsid w:val="00B11C17"/>
    <w:rsid w:val="00B14F3B"/>
    <w:rsid w:val="00B15040"/>
    <w:rsid w:val="00B177D0"/>
    <w:rsid w:val="00B20DF0"/>
    <w:rsid w:val="00B21959"/>
    <w:rsid w:val="00B22564"/>
    <w:rsid w:val="00B268B0"/>
    <w:rsid w:val="00B27012"/>
    <w:rsid w:val="00B3207D"/>
    <w:rsid w:val="00B35031"/>
    <w:rsid w:val="00B35051"/>
    <w:rsid w:val="00B3689C"/>
    <w:rsid w:val="00B4029B"/>
    <w:rsid w:val="00B41904"/>
    <w:rsid w:val="00B41CF4"/>
    <w:rsid w:val="00B4259F"/>
    <w:rsid w:val="00B42A16"/>
    <w:rsid w:val="00B43DE6"/>
    <w:rsid w:val="00B44CFF"/>
    <w:rsid w:val="00B45307"/>
    <w:rsid w:val="00B45B34"/>
    <w:rsid w:val="00B47298"/>
    <w:rsid w:val="00B51AC6"/>
    <w:rsid w:val="00B52FE0"/>
    <w:rsid w:val="00B544D9"/>
    <w:rsid w:val="00B5608B"/>
    <w:rsid w:val="00B57181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2B91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A74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62EA"/>
    <w:rsid w:val="00BF7694"/>
    <w:rsid w:val="00C028A6"/>
    <w:rsid w:val="00C03113"/>
    <w:rsid w:val="00C0532F"/>
    <w:rsid w:val="00C0596F"/>
    <w:rsid w:val="00C0625B"/>
    <w:rsid w:val="00C0686E"/>
    <w:rsid w:val="00C06A17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79C"/>
    <w:rsid w:val="00C62FBB"/>
    <w:rsid w:val="00C6473C"/>
    <w:rsid w:val="00C67023"/>
    <w:rsid w:val="00C710BB"/>
    <w:rsid w:val="00C7118D"/>
    <w:rsid w:val="00C72650"/>
    <w:rsid w:val="00C737FE"/>
    <w:rsid w:val="00C73DDA"/>
    <w:rsid w:val="00C758B1"/>
    <w:rsid w:val="00C77468"/>
    <w:rsid w:val="00C77C47"/>
    <w:rsid w:val="00C85082"/>
    <w:rsid w:val="00C859EC"/>
    <w:rsid w:val="00C9515E"/>
    <w:rsid w:val="00CA0BF0"/>
    <w:rsid w:val="00CA174C"/>
    <w:rsid w:val="00CA3D1B"/>
    <w:rsid w:val="00CA4895"/>
    <w:rsid w:val="00CA4B84"/>
    <w:rsid w:val="00CA6BD3"/>
    <w:rsid w:val="00CB00B9"/>
    <w:rsid w:val="00CB04F1"/>
    <w:rsid w:val="00CB20AA"/>
    <w:rsid w:val="00CB5381"/>
    <w:rsid w:val="00CB60F6"/>
    <w:rsid w:val="00CC0552"/>
    <w:rsid w:val="00CC1407"/>
    <w:rsid w:val="00CC325D"/>
    <w:rsid w:val="00CC3590"/>
    <w:rsid w:val="00CC38EB"/>
    <w:rsid w:val="00CC59BC"/>
    <w:rsid w:val="00CD11FC"/>
    <w:rsid w:val="00CD55E3"/>
    <w:rsid w:val="00CD56D5"/>
    <w:rsid w:val="00CD5857"/>
    <w:rsid w:val="00CE09CD"/>
    <w:rsid w:val="00CF2BE5"/>
    <w:rsid w:val="00CF2E06"/>
    <w:rsid w:val="00CF4043"/>
    <w:rsid w:val="00CF6241"/>
    <w:rsid w:val="00CF6FEA"/>
    <w:rsid w:val="00CF7A98"/>
    <w:rsid w:val="00D002C0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B79"/>
    <w:rsid w:val="00D16CBC"/>
    <w:rsid w:val="00D20ED0"/>
    <w:rsid w:val="00D21C01"/>
    <w:rsid w:val="00D21E01"/>
    <w:rsid w:val="00D2309A"/>
    <w:rsid w:val="00D24B84"/>
    <w:rsid w:val="00D26F9E"/>
    <w:rsid w:val="00D32B13"/>
    <w:rsid w:val="00D32F01"/>
    <w:rsid w:val="00D35556"/>
    <w:rsid w:val="00D35BAF"/>
    <w:rsid w:val="00D36FEA"/>
    <w:rsid w:val="00D374AD"/>
    <w:rsid w:val="00D375CE"/>
    <w:rsid w:val="00D37B69"/>
    <w:rsid w:val="00D40099"/>
    <w:rsid w:val="00D4048F"/>
    <w:rsid w:val="00D41942"/>
    <w:rsid w:val="00D41DC9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71B8"/>
    <w:rsid w:val="00D7150D"/>
    <w:rsid w:val="00D71914"/>
    <w:rsid w:val="00D745A7"/>
    <w:rsid w:val="00D74F96"/>
    <w:rsid w:val="00D750CA"/>
    <w:rsid w:val="00D80234"/>
    <w:rsid w:val="00D82291"/>
    <w:rsid w:val="00D82432"/>
    <w:rsid w:val="00D83E1D"/>
    <w:rsid w:val="00D84A1D"/>
    <w:rsid w:val="00D84CA3"/>
    <w:rsid w:val="00D86923"/>
    <w:rsid w:val="00D93077"/>
    <w:rsid w:val="00D939CE"/>
    <w:rsid w:val="00D9553F"/>
    <w:rsid w:val="00D9562C"/>
    <w:rsid w:val="00D966DD"/>
    <w:rsid w:val="00D97F6B"/>
    <w:rsid w:val="00DA017D"/>
    <w:rsid w:val="00DA05D3"/>
    <w:rsid w:val="00DA0BDB"/>
    <w:rsid w:val="00DA0C4A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43F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BCD"/>
    <w:rsid w:val="00DE7E75"/>
    <w:rsid w:val="00DF07E8"/>
    <w:rsid w:val="00DF2A0E"/>
    <w:rsid w:val="00DF434B"/>
    <w:rsid w:val="00E01131"/>
    <w:rsid w:val="00E01827"/>
    <w:rsid w:val="00E01A48"/>
    <w:rsid w:val="00E02A61"/>
    <w:rsid w:val="00E03882"/>
    <w:rsid w:val="00E07566"/>
    <w:rsid w:val="00E10CA0"/>
    <w:rsid w:val="00E12B3F"/>
    <w:rsid w:val="00E138EF"/>
    <w:rsid w:val="00E15926"/>
    <w:rsid w:val="00E16968"/>
    <w:rsid w:val="00E17B40"/>
    <w:rsid w:val="00E2047F"/>
    <w:rsid w:val="00E220EE"/>
    <w:rsid w:val="00E227DB"/>
    <w:rsid w:val="00E262D1"/>
    <w:rsid w:val="00E26F81"/>
    <w:rsid w:val="00E27DEA"/>
    <w:rsid w:val="00E35C24"/>
    <w:rsid w:val="00E364BD"/>
    <w:rsid w:val="00E36ED0"/>
    <w:rsid w:val="00E41748"/>
    <w:rsid w:val="00E4396A"/>
    <w:rsid w:val="00E5065E"/>
    <w:rsid w:val="00E512DE"/>
    <w:rsid w:val="00E53724"/>
    <w:rsid w:val="00E55DF0"/>
    <w:rsid w:val="00E6136B"/>
    <w:rsid w:val="00E622D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C7EA4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6DE"/>
    <w:rsid w:val="00EF36DC"/>
    <w:rsid w:val="00F00902"/>
    <w:rsid w:val="00F015FD"/>
    <w:rsid w:val="00F02034"/>
    <w:rsid w:val="00F03BC1"/>
    <w:rsid w:val="00F03D8C"/>
    <w:rsid w:val="00F04035"/>
    <w:rsid w:val="00F043BE"/>
    <w:rsid w:val="00F04BCB"/>
    <w:rsid w:val="00F076CB"/>
    <w:rsid w:val="00F11B19"/>
    <w:rsid w:val="00F123A1"/>
    <w:rsid w:val="00F12D4D"/>
    <w:rsid w:val="00F12E80"/>
    <w:rsid w:val="00F16CE4"/>
    <w:rsid w:val="00F224E9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5332"/>
    <w:rsid w:val="00F518C7"/>
    <w:rsid w:val="00F51D8F"/>
    <w:rsid w:val="00F52E2F"/>
    <w:rsid w:val="00F532A7"/>
    <w:rsid w:val="00F54479"/>
    <w:rsid w:val="00F55190"/>
    <w:rsid w:val="00F60875"/>
    <w:rsid w:val="00F60A20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1C21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6C68"/>
    <w:rsid w:val="00F978AA"/>
    <w:rsid w:val="00FA3B73"/>
    <w:rsid w:val="00FA61B3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430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451FB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51FB4"/>
    <w:rPr>
      <w:rFonts w:ascii="Times New Roman" w:hAnsi="Times New Roman" w:cs="Times New Roman"/>
      <w:snapToGrid w:val="0"/>
      <w:sz w:val="28"/>
    </w:rPr>
  </w:style>
  <w:style w:type="paragraph" w:styleId="af8">
    <w:name w:val="footnote text"/>
    <w:basedOn w:val="a"/>
    <w:link w:val="af9"/>
    <w:uiPriority w:val="99"/>
    <w:semiHidden/>
    <w:unhideWhenUsed/>
    <w:rsid w:val="00A96D99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96D99"/>
    <w:rPr>
      <w:rFonts w:ascii="Times New Roman" w:hAnsi="Times New Roman" w:cs="Times New Roman"/>
      <w:snapToGrid w:val="0"/>
    </w:rPr>
  </w:style>
  <w:style w:type="character" w:styleId="afa">
    <w:name w:val="footnote reference"/>
    <w:basedOn w:val="a0"/>
    <w:uiPriority w:val="99"/>
    <w:semiHidden/>
    <w:unhideWhenUsed/>
    <w:rsid w:val="00A96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6EE3-B213-418F-852C-EAAE463E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2013-09-23T09:10:00Z</cp:lastPrinted>
  <dcterms:created xsi:type="dcterms:W3CDTF">2013-09-25T09:45:00Z</dcterms:created>
  <dcterms:modified xsi:type="dcterms:W3CDTF">2013-09-25T09:45:00Z</dcterms:modified>
</cp:coreProperties>
</file>