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4715A4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5C7E35">
        <w:rPr>
          <w:b/>
          <w:bCs/>
          <w:szCs w:val="28"/>
        </w:rPr>
        <w:t>38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5C7E35">
        <w:rPr>
          <w:b/>
          <w:bCs/>
          <w:szCs w:val="28"/>
        </w:rPr>
        <w:t>01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254122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54787D" w:rsidRDefault="0054787D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A854C4" w:rsidRDefault="00254122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254122" w:rsidRPr="00596AA2" w:rsidRDefault="00596AA2" w:rsidP="00254122">
      <w:pPr>
        <w:ind w:left="709"/>
        <w:jc w:val="both"/>
        <w:rPr>
          <w:lang w:val="en-US"/>
        </w:rPr>
      </w:pPr>
      <w:r>
        <w:rPr>
          <w:lang w:val="en-US"/>
        </w:rPr>
        <w:t>….</w:t>
      </w:r>
    </w:p>
    <w:p w:rsidR="00254122" w:rsidRPr="00315A2C" w:rsidRDefault="00254122" w:rsidP="00254122">
      <w:pPr>
        <w:tabs>
          <w:tab w:val="left" w:pos="709"/>
        </w:tabs>
        <w:ind w:left="720"/>
        <w:jc w:val="both"/>
      </w:pPr>
    </w:p>
    <w:p w:rsidR="00254122" w:rsidRPr="00315A2C" w:rsidRDefault="00254122" w:rsidP="00254122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315A2C">
        <w:t>Подведение итогов запроса предложений на право заключения договора на поставку топлива с использованием смарт-карт в 2013-2015 гг.</w:t>
      </w:r>
    </w:p>
    <w:p w:rsidR="00254122" w:rsidRPr="00315A2C" w:rsidRDefault="00254122" w:rsidP="00254122">
      <w:pPr>
        <w:tabs>
          <w:tab w:val="left" w:pos="709"/>
        </w:tabs>
        <w:ind w:left="720"/>
        <w:jc w:val="both"/>
      </w:pPr>
      <w:r w:rsidRPr="00315A2C">
        <w:t xml:space="preserve">Докладчик: </w:t>
      </w:r>
      <w:proofErr w:type="spellStart"/>
      <w:r w:rsidRPr="00315A2C">
        <w:t>Зам</w:t>
      </w:r>
      <w:proofErr w:type="gramStart"/>
      <w:r w:rsidRPr="00315A2C">
        <w:t>.Ц</w:t>
      </w:r>
      <w:proofErr w:type="gramEnd"/>
      <w:r w:rsidRPr="00315A2C">
        <w:t>КПМТО</w:t>
      </w:r>
      <w:proofErr w:type="spellEnd"/>
      <w:r w:rsidRPr="00315A2C">
        <w:t xml:space="preserve"> Извекова Е.Н.</w:t>
      </w:r>
    </w:p>
    <w:p w:rsidR="00254122" w:rsidRPr="00315A2C" w:rsidRDefault="00254122" w:rsidP="00254122">
      <w:pPr>
        <w:ind w:left="720"/>
      </w:pPr>
      <w:r w:rsidRPr="00315A2C">
        <w:t>Конкурс: ЗП/019/ЦКПМТО/0083</w:t>
      </w:r>
    </w:p>
    <w:p w:rsidR="00254122" w:rsidRPr="00F2563F" w:rsidRDefault="00254122" w:rsidP="00254122">
      <w:pPr>
        <w:tabs>
          <w:tab w:val="left" w:pos="709"/>
        </w:tabs>
        <w:ind w:left="720"/>
        <w:jc w:val="both"/>
        <w:rPr>
          <w:lang w:val="en-US"/>
        </w:rPr>
      </w:pPr>
      <w:r w:rsidRPr="00315A2C">
        <w:t>Заявки в АСБК: Т10021713, Т10024395</w:t>
      </w:r>
    </w:p>
    <w:p w:rsidR="00254122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431F35" w:rsidRDefault="006B50A1" w:rsidP="00C32E19">
      <w:pPr>
        <w:pStyle w:val="ad"/>
        <w:tabs>
          <w:tab w:val="left" w:pos="709"/>
        </w:tabs>
        <w:ind w:left="709"/>
        <w:jc w:val="both"/>
        <w:rPr>
          <w:lang w:val="en-US"/>
        </w:rPr>
      </w:pPr>
      <w:r>
        <w:rPr>
          <w:lang w:val="en-US"/>
        </w:rPr>
        <w:t>….</w:t>
      </w:r>
    </w:p>
    <w:p w:rsidR="006B50A1" w:rsidRPr="006B50A1" w:rsidRDefault="006B50A1" w:rsidP="00C32E19">
      <w:pPr>
        <w:pStyle w:val="ad"/>
        <w:tabs>
          <w:tab w:val="left" w:pos="709"/>
        </w:tabs>
        <w:ind w:left="709"/>
        <w:jc w:val="both"/>
        <w:rPr>
          <w:lang w:val="en-US"/>
        </w:rPr>
      </w:pPr>
    </w:p>
    <w:p w:rsidR="00E242E8" w:rsidRPr="00F52B44" w:rsidRDefault="00F13003" w:rsidP="00E242E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242E8" w:rsidRPr="00A854C4">
        <w:rPr>
          <w:b/>
          <w:szCs w:val="28"/>
        </w:rPr>
        <w:t xml:space="preserve">По пункту </w:t>
      </w:r>
      <w:r w:rsidR="00E242E8" w:rsidRPr="00A854C4">
        <w:rPr>
          <w:b/>
          <w:szCs w:val="28"/>
          <w:lang w:val="en-US"/>
        </w:rPr>
        <w:t>I</w:t>
      </w:r>
      <w:r w:rsidR="00E242E8">
        <w:rPr>
          <w:b/>
          <w:szCs w:val="28"/>
          <w:lang w:val="en-US"/>
        </w:rPr>
        <w:t>V</w:t>
      </w:r>
      <w:r w:rsidR="00E242E8" w:rsidRPr="00A854C4">
        <w:rPr>
          <w:b/>
          <w:szCs w:val="28"/>
        </w:rPr>
        <w:t xml:space="preserve"> повестки дня заседания: </w:t>
      </w:r>
    </w:p>
    <w:p w:rsidR="00E242E8" w:rsidRPr="00F70A5F" w:rsidRDefault="00CF6F81" w:rsidP="00F70A5F">
      <w:pPr>
        <w:pStyle w:val="ad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Cs w:val="28"/>
        </w:rPr>
      </w:pPr>
      <w:r w:rsidRPr="000F0911">
        <w:rPr>
          <w:szCs w:val="28"/>
        </w:rPr>
        <w:t>Запрос предложений № ЗП/019/ЦКПМТО/0083 на право заключения договора на поставку топлива с использованием смарт-карт в 2013-2015 гг</w:t>
      </w:r>
      <w:r w:rsidR="001551D1">
        <w:rPr>
          <w:szCs w:val="28"/>
        </w:rPr>
        <w:t>.</w:t>
      </w:r>
      <w:r w:rsidRPr="007D24DA">
        <w:rPr>
          <w:szCs w:val="28"/>
        </w:rPr>
        <w:t xml:space="preserve"> признан несостоявшимся на основании подпункта 3 пункта 2.9.11 </w:t>
      </w:r>
      <w:r w:rsidR="000F0911" w:rsidRPr="00F70A5F">
        <w:rPr>
          <w:szCs w:val="28"/>
        </w:rPr>
        <w:t>документации о закупке (по итогам рассмотрения заявок к участию в конкурсе допущен один претендент).</w:t>
      </w:r>
    </w:p>
    <w:p w:rsidR="000F0911" w:rsidRPr="000F0911" w:rsidRDefault="000F0911" w:rsidP="00F70A5F">
      <w:pPr>
        <w:pStyle w:val="ad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Заявка, поданная ООО «Центральная процессинговая компания», признана соответствующей требованиям документации о закупке.</w:t>
      </w:r>
    </w:p>
    <w:p w:rsidR="000F0911" w:rsidRDefault="000F0911" w:rsidP="00F70A5F">
      <w:pPr>
        <w:pStyle w:val="ad"/>
        <w:numPr>
          <w:ilvl w:val="0"/>
          <w:numId w:val="32"/>
        </w:numPr>
        <w:ind w:left="0" w:firstLine="709"/>
        <w:contextualSpacing/>
        <w:jc w:val="both"/>
        <w:rPr>
          <w:lang w:eastAsia="en-US"/>
        </w:rPr>
      </w:pPr>
      <w:proofErr w:type="gramStart"/>
      <w:r>
        <w:t>Согласившись с выводами и предложениями постоянной рабочей группы аппарата управления (</w:t>
      </w:r>
      <w:r w:rsidRPr="00ED1EED">
        <w:rPr>
          <w:szCs w:val="28"/>
        </w:rPr>
        <w:t>Протокол № 3</w:t>
      </w:r>
      <w:r w:rsidRPr="00F70A5F">
        <w:rPr>
          <w:szCs w:val="28"/>
        </w:rPr>
        <w:t xml:space="preserve">8.2/ПРГ заседания, состоявшегося  20 сентября 2013 г.), и </w:t>
      </w:r>
      <w:r w:rsidRPr="0074252E">
        <w:t xml:space="preserve">в соответствии с пунктом </w:t>
      </w:r>
      <w:r>
        <w:t>286 Положения о закупках</w:t>
      </w:r>
      <w:r w:rsidRPr="0074252E">
        <w:t xml:space="preserve"> и пункт</w:t>
      </w:r>
      <w:r>
        <w:t>ом</w:t>
      </w:r>
      <w:r w:rsidRPr="0074252E">
        <w:t xml:space="preserve"> </w:t>
      </w:r>
      <w:r>
        <w:t>2.9.12</w:t>
      </w:r>
      <w:r w:rsidRPr="0074252E">
        <w:t xml:space="preserve"> </w:t>
      </w:r>
      <w:r>
        <w:t>документации о закупке</w:t>
      </w:r>
      <w:r w:rsidRPr="0074252E">
        <w:t xml:space="preserve">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</w:t>
      </w:r>
      <w:r>
        <w:t xml:space="preserve">) </w:t>
      </w:r>
      <w:r w:rsidRPr="00ED1EED">
        <w:rPr>
          <w:szCs w:val="28"/>
        </w:rPr>
        <w:t>ООО</w:t>
      </w:r>
      <w:proofErr w:type="gramEnd"/>
      <w:r w:rsidRPr="00ED1EED">
        <w:rPr>
          <w:szCs w:val="28"/>
        </w:rPr>
        <w:t xml:space="preserve"> «</w:t>
      </w:r>
      <w:r w:rsidRPr="00F70A5F">
        <w:rPr>
          <w:szCs w:val="28"/>
        </w:rPr>
        <w:t>Центральная процессинговая компания»</w:t>
      </w:r>
      <w:r>
        <w:t xml:space="preserve"> </w:t>
      </w:r>
      <w:r w:rsidRPr="00ED1EED">
        <w:rPr>
          <w:color w:val="000000"/>
        </w:rPr>
        <w:t>на следующих условиях:</w:t>
      </w:r>
      <w:r w:rsidRPr="0074252E">
        <w:t xml:space="preserve">                               </w:t>
      </w:r>
    </w:p>
    <w:p w:rsidR="000F0911" w:rsidRPr="00F70A5F" w:rsidRDefault="000F0911" w:rsidP="00F70A5F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F70A5F">
        <w:rPr>
          <w:b/>
          <w:color w:val="000000" w:themeColor="text1"/>
          <w:szCs w:val="28"/>
        </w:rPr>
        <w:t>Предмет договора:</w:t>
      </w:r>
      <w:r w:rsidRPr="00F70A5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Pr="00F70A5F">
        <w:rPr>
          <w:color w:val="000000" w:themeColor="text1"/>
          <w:szCs w:val="28"/>
        </w:rPr>
        <w:t>оставка топлива с использованием смарт-карт.</w:t>
      </w:r>
    </w:p>
    <w:p w:rsidR="000F0911" w:rsidRPr="00C5161D" w:rsidRDefault="000F0911" w:rsidP="000F0911">
      <w:pPr>
        <w:pStyle w:val="Default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C5161D">
        <w:rPr>
          <w:b/>
          <w:color w:val="000000" w:themeColor="text1"/>
          <w:sz w:val="28"/>
          <w:szCs w:val="28"/>
        </w:rPr>
        <w:t>Сведения об объеме закупаемых товаров, работ, услуг:</w:t>
      </w:r>
      <w:r w:rsidRPr="00C5161D">
        <w:rPr>
          <w:snapToGrid w:val="0"/>
          <w:color w:val="000000" w:themeColor="text1"/>
          <w:sz w:val="28"/>
          <w:szCs w:val="28"/>
        </w:rPr>
        <w:t xml:space="preserve"> бензин АИ-95, бензин АИ-95+</w:t>
      </w:r>
      <w:r w:rsidRPr="00C5161D">
        <w:rPr>
          <w:rStyle w:val="affd"/>
          <w:snapToGrid w:val="0"/>
          <w:color w:val="000000" w:themeColor="text1"/>
          <w:sz w:val="28"/>
          <w:szCs w:val="28"/>
        </w:rPr>
        <w:footnoteReference w:id="2"/>
      </w:r>
      <w:r w:rsidRPr="00C5161D">
        <w:rPr>
          <w:snapToGrid w:val="0"/>
          <w:color w:val="000000" w:themeColor="text1"/>
          <w:sz w:val="28"/>
          <w:szCs w:val="28"/>
        </w:rPr>
        <w:t>, дизельное топливо в объеме 243 000 литров, без обязательств Покупателя выкупить Товар в указанном объеме.</w:t>
      </w:r>
    </w:p>
    <w:p w:rsidR="000F0911" w:rsidRPr="00F70A5F" w:rsidRDefault="000F0911" w:rsidP="00F70A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A5F">
        <w:rPr>
          <w:b/>
          <w:color w:val="000000" w:themeColor="text1"/>
          <w:sz w:val="28"/>
          <w:szCs w:val="28"/>
        </w:rPr>
        <w:t>Цена договора:</w:t>
      </w:r>
      <w:r w:rsidRPr="00F70A5F">
        <w:rPr>
          <w:color w:val="000000" w:themeColor="text1"/>
          <w:sz w:val="28"/>
          <w:szCs w:val="28"/>
        </w:rPr>
        <w:t xml:space="preserve"> 7 350 000,00 руб. (Семь миллионов триста пятьдесят тысяч рублей 00 копеек)</w:t>
      </w:r>
      <w:r w:rsidRPr="00F70A5F">
        <w:rPr>
          <w:color w:val="auto"/>
          <w:sz w:val="28"/>
          <w:szCs w:val="28"/>
        </w:rPr>
        <w:t xml:space="preserve"> без учета НДС. НДС по ставке 18% начисляется отдельно.</w:t>
      </w:r>
    </w:p>
    <w:p w:rsidR="000F0911" w:rsidRPr="00F70A5F" w:rsidRDefault="000F0911" w:rsidP="00F70A5F">
      <w:pPr>
        <w:pStyle w:val="aa"/>
        <w:spacing w:after="0"/>
        <w:ind w:firstLine="709"/>
        <w:jc w:val="both"/>
        <w:rPr>
          <w:szCs w:val="28"/>
        </w:rPr>
      </w:pPr>
      <w:r w:rsidRPr="00F70A5F">
        <w:rPr>
          <w:b/>
          <w:color w:val="000000" w:themeColor="text1"/>
          <w:szCs w:val="28"/>
        </w:rPr>
        <w:t xml:space="preserve">Изменение цены договора: </w:t>
      </w:r>
      <w:r w:rsidRPr="00F70A5F">
        <w:rPr>
          <w:szCs w:val="28"/>
        </w:rPr>
        <w:t>Цена по договору в процессе исполнения договора может быть увеличена на следующих условиях:</w:t>
      </w:r>
    </w:p>
    <w:p w:rsidR="000F0911" w:rsidRPr="00F70A5F" w:rsidRDefault="000F0911" w:rsidP="00F70A5F">
      <w:pPr>
        <w:pStyle w:val="aa"/>
        <w:spacing w:after="0"/>
        <w:ind w:firstLine="709"/>
        <w:jc w:val="both"/>
        <w:rPr>
          <w:szCs w:val="28"/>
        </w:rPr>
      </w:pPr>
      <w:r w:rsidRPr="00F70A5F">
        <w:rPr>
          <w:szCs w:val="28"/>
        </w:rPr>
        <w:t xml:space="preserve">Увеличение общей цены на поставляемые товары, услуги за счет увеличения количества закупаемой продукции в процессе исполнения договора составит 10 % (десять процентов) в год. </w:t>
      </w:r>
    </w:p>
    <w:p w:rsidR="000F0911" w:rsidRPr="00F70A5F" w:rsidRDefault="000F0911" w:rsidP="00F70A5F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F70A5F">
        <w:rPr>
          <w:b/>
          <w:color w:val="000000" w:themeColor="text1"/>
          <w:szCs w:val="28"/>
        </w:rPr>
        <w:t xml:space="preserve">Условия оплаты: </w:t>
      </w:r>
      <w:r w:rsidRPr="00F70A5F">
        <w:rPr>
          <w:color w:val="000000" w:themeColor="text1"/>
          <w:szCs w:val="28"/>
        </w:rPr>
        <w:t xml:space="preserve">Исходя из потребности в необходимом ежемесячном количестве нефтепродуктов, Покупатель оплачивает Товар на условиях 100% предоплаты на основании счетов, выставляемых Поставщиком, путем перечисления денежных средств на расчетный счет </w:t>
      </w:r>
      <w:r w:rsidR="001448F3" w:rsidRPr="00F70A5F">
        <w:rPr>
          <w:color w:val="000000" w:themeColor="text1"/>
          <w:szCs w:val="28"/>
        </w:rPr>
        <w:t>Поставщика</w:t>
      </w:r>
      <w:r w:rsidR="001448F3">
        <w:rPr>
          <w:color w:val="000000" w:themeColor="text1"/>
          <w:szCs w:val="28"/>
        </w:rPr>
        <w:t xml:space="preserve"> </w:t>
      </w:r>
      <w:r w:rsidRPr="00F70A5F">
        <w:rPr>
          <w:color w:val="000000" w:themeColor="text1"/>
          <w:szCs w:val="28"/>
        </w:rPr>
        <w:t xml:space="preserve">в течение </w:t>
      </w:r>
      <w:r w:rsidR="007D24DA">
        <w:rPr>
          <w:color w:val="000000" w:themeColor="text1"/>
          <w:szCs w:val="28"/>
        </w:rPr>
        <w:t xml:space="preserve">                   </w:t>
      </w:r>
      <w:r w:rsidRPr="00F70A5F">
        <w:rPr>
          <w:color w:val="000000" w:themeColor="text1"/>
          <w:szCs w:val="28"/>
        </w:rPr>
        <w:t>5 (пяти) рабочих дней с даты получения счета.</w:t>
      </w:r>
    </w:p>
    <w:p w:rsidR="000F0911" w:rsidRPr="00F70A5F" w:rsidRDefault="000F0911" w:rsidP="00F70A5F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F70A5F">
        <w:rPr>
          <w:b/>
          <w:color w:val="000000" w:themeColor="text1"/>
          <w:szCs w:val="28"/>
        </w:rPr>
        <w:t>Ежемесячная кредитная сумма</w:t>
      </w:r>
      <w:r w:rsidRPr="00F70A5F">
        <w:rPr>
          <w:color w:val="000000" w:themeColor="text1"/>
          <w:szCs w:val="28"/>
        </w:rPr>
        <w:t>, представляемая Покупателю после окончания зачисленных на расчетный счет платежей: 50 000,00 руб. с учетом НДС.</w:t>
      </w:r>
    </w:p>
    <w:p w:rsidR="000F0911" w:rsidRPr="00F70A5F" w:rsidRDefault="000F0911" w:rsidP="00F70A5F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F70A5F">
        <w:rPr>
          <w:b/>
          <w:color w:val="000000" w:themeColor="text1"/>
          <w:szCs w:val="28"/>
        </w:rPr>
        <w:t xml:space="preserve">Величина дисконта: </w:t>
      </w:r>
      <w:r w:rsidRPr="00F70A5F">
        <w:rPr>
          <w:color w:val="000000" w:themeColor="text1"/>
          <w:szCs w:val="28"/>
        </w:rPr>
        <w:t xml:space="preserve">информация по размеру дисконта приведена в Приложении № </w:t>
      </w:r>
      <w:r w:rsidR="007D24DA">
        <w:rPr>
          <w:color w:val="000000" w:themeColor="text1"/>
          <w:szCs w:val="28"/>
        </w:rPr>
        <w:t>2</w:t>
      </w:r>
      <w:r w:rsidRPr="00F70A5F">
        <w:rPr>
          <w:color w:val="000000" w:themeColor="text1"/>
          <w:szCs w:val="28"/>
        </w:rPr>
        <w:t xml:space="preserve"> к настоящему Протоколу.</w:t>
      </w:r>
    </w:p>
    <w:p w:rsidR="000F0911" w:rsidRPr="000F0911" w:rsidRDefault="000F0911" w:rsidP="00F70A5F">
      <w:pPr>
        <w:pStyle w:val="ad"/>
        <w:ind w:left="0" w:firstLine="709"/>
        <w:jc w:val="both"/>
        <w:rPr>
          <w:szCs w:val="28"/>
        </w:rPr>
      </w:pPr>
      <w:r w:rsidRPr="00F70A5F">
        <w:rPr>
          <w:b/>
          <w:color w:val="000000" w:themeColor="text1"/>
          <w:szCs w:val="28"/>
        </w:rPr>
        <w:t>Место оказания услуг, поставки товара:</w:t>
      </w:r>
      <w:r w:rsidRPr="000F0911">
        <w:rPr>
          <w:b/>
          <w:szCs w:val="28"/>
        </w:rPr>
        <w:t xml:space="preserve"> </w:t>
      </w:r>
      <w:r w:rsidRPr="00F70A5F">
        <w:rPr>
          <w:color w:val="000000" w:themeColor="text1"/>
          <w:szCs w:val="28"/>
        </w:rPr>
        <w:t>Автозаправочные станции (АЗС), расположенные на территории г. Москва и Московской области.</w:t>
      </w:r>
    </w:p>
    <w:p w:rsidR="000F0911" w:rsidRDefault="000F0911" w:rsidP="00F70A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0A5F">
        <w:rPr>
          <w:b/>
          <w:color w:val="000000" w:themeColor="text1"/>
          <w:sz w:val="28"/>
          <w:szCs w:val="28"/>
        </w:rPr>
        <w:t>Срок действия договора:</w:t>
      </w:r>
      <w:r w:rsidRPr="00F70A5F">
        <w:rPr>
          <w:color w:val="000000" w:themeColor="text1"/>
          <w:sz w:val="28"/>
          <w:szCs w:val="28"/>
        </w:rPr>
        <w:t xml:space="preserve"> </w:t>
      </w:r>
      <w:r w:rsidRPr="00F70A5F">
        <w:rPr>
          <w:color w:val="auto"/>
          <w:sz w:val="28"/>
          <w:szCs w:val="28"/>
        </w:rPr>
        <w:t>с даты подписания договора по 31 декабря 2015 г.</w:t>
      </w:r>
      <w:r w:rsidRPr="00F70A5F">
        <w:rPr>
          <w:color w:val="000000" w:themeColor="text1"/>
          <w:sz w:val="28"/>
          <w:szCs w:val="28"/>
        </w:rPr>
        <w:t xml:space="preserve"> </w:t>
      </w:r>
    </w:p>
    <w:p w:rsidR="007D24DA" w:rsidRPr="00F70A5F" w:rsidRDefault="007D24DA" w:rsidP="00F70A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0A5F">
        <w:rPr>
          <w:b/>
          <w:color w:val="000000" w:themeColor="text1"/>
          <w:sz w:val="28"/>
          <w:szCs w:val="28"/>
        </w:rPr>
        <w:t>Дополнительные условия:</w:t>
      </w:r>
      <w:r>
        <w:rPr>
          <w:color w:val="000000" w:themeColor="text1"/>
          <w:sz w:val="28"/>
          <w:szCs w:val="28"/>
        </w:rPr>
        <w:t xml:space="preserve"> </w:t>
      </w:r>
      <w:r w:rsidR="00153C3B">
        <w:rPr>
          <w:color w:val="000000" w:themeColor="text1"/>
          <w:sz w:val="28"/>
          <w:szCs w:val="28"/>
        </w:rPr>
        <w:t xml:space="preserve">по требованию </w:t>
      </w:r>
      <w:r w:rsidR="001448F3">
        <w:rPr>
          <w:color w:val="000000" w:themeColor="text1"/>
          <w:sz w:val="28"/>
          <w:szCs w:val="28"/>
        </w:rPr>
        <w:t xml:space="preserve">Покупателя </w:t>
      </w:r>
      <w:r w:rsidR="00153C3B">
        <w:rPr>
          <w:color w:val="000000" w:themeColor="text1"/>
          <w:sz w:val="28"/>
          <w:szCs w:val="28"/>
        </w:rPr>
        <w:t>Поставщик обязуется оказать услуги мойки и шин</w:t>
      </w:r>
      <w:r w:rsidR="00ED1EED">
        <w:rPr>
          <w:color w:val="000000" w:themeColor="text1"/>
          <w:sz w:val="28"/>
          <w:szCs w:val="28"/>
        </w:rPr>
        <w:t>о</w:t>
      </w:r>
      <w:r w:rsidR="00153C3B">
        <w:rPr>
          <w:color w:val="000000" w:themeColor="text1"/>
          <w:sz w:val="28"/>
          <w:szCs w:val="28"/>
        </w:rPr>
        <w:t>монтажа</w:t>
      </w:r>
      <w:r w:rsidR="00ED1EED">
        <w:rPr>
          <w:color w:val="000000" w:themeColor="text1"/>
          <w:sz w:val="28"/>
          <w:szCs w:val="28"/>
        </w:rPr>
        <w:t xml:space="preserve">.                                       </w:t>
      </w:r>
    </w:p>
    <w:p w:rsidR="000F0911" w:rsidRPr="00F70A5F" w:rsidRDefault="00ED1EED" w:rsidP="00F70A5F">
      <w:pPr>
        <w:pStyle w:val="13"/>
        <w:numPr>
          <w:ilvl w:val="0"/>
          <w:numId w:val="32"/>
        </w:numPr>
        <w:suppressAutoHyphens/>
        <w:ind w:left="0" w:firstLine="709"/>
        <w:rPr>
          <w:szCs w:val="28"/>
          <w:lang w:eastAsia="ar-SA"/>
        </w:rPr>
      </w:pPr>
      <w:r>
        <w:rPr>
          <w:szCs w:val="28"/>
          <w:lang w:eastAsia="ar-SA"/>
        </w:rPr>
        <w:t>Поручить начальнику отдела материально-технического обеспечения и закупок (ЦКПМТО) Деде А.В.</w:t>
      </w:r>
      <w:r w:rsidR="001551D1">
        <w:rPr>
          <w:szCs w:val="28"/>
          <w:lang w:eastAsia="ar-SA"/>
        </w:rPr>
        <w:t>:</w:t>
      </w:r>
    </w:p>
    <w:p w:rsidR="001448F3" w:rsidRPr="001448F3" w:rsidRDefault="001448F3" w:rsidP="006123B8">
      <w:pPr>
        <w:pStyle w:val="ad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1448F3">
        <w:rPr>
          <w:szCs w:val="28"/>
        </w:rPr>
        <w:t xml:space="preserve">направить уведомление </w:t>
      </w:r>
      <w:r>
        <w:rPr>
          <w:szCs w:val="28"/>
        </w:rPr>
        <w:t>ООО «Центральная процессинговая компания»</w:t>
      </w:r>
      <w:r w:rsidRPr="001448F3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1448F3" w:rsidRPr="001448F3" w:rsidRDefault="001448F3" w:rsidP="006123B8">
      <w:pPr>
        <w:pStyle w:val="ad"/>
        <w:numPr>
          <w:ilvl w:val="1"/>
          <w:numId w:val="33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1448F3">
        <w:rPr>
          <w:szCs w:val="28"/>
        </w:rPr>
        <w:t xml:space="preserve">обеспечить установленным порядком заключение договора с                     </w:t>
      </w:r>
      <w:r>
        <w:rPr>
          <w:szCs w:val="28"/>
        </w:rPr>
        <w:t xml:space="preserve">ООО «Центральная </w:t>
      </w:r>
      <w:proofErr w:type="spellStart"/>
      <w:r>
        <w:rPr>
          <w:szCs w:val="28"/>
        </w:rPr>
        <w:t>процессинговая</w:t>
      </w:r>
      <w:proofErr w:type="spellEnd"/>
      <w:r>
        <w:rPr>
          <w:szCs w:val="28"/>
        </w:rPr>
        <w:t xml:space="preserve"> компания»</w:t>
      </w:r>
      <w:r w:rsidRPr="001448F3">
        <w:rPr>
          <w:szCs w:val="28"/>
        </w:rPr>
        <w:t>.</w:t>
      </w:r>
    </w:p>
    <w:p w:rsidR="0012088A" w:rsidRPr="005A1BDD" w:rsidRDefault="0012088A" w:rsidP="006123B8">
      <w:pPr>
        <w:pStyle w:val="ad"/>
        <w:ind w:left="0"/>
        <w:jc w:val="both"/>
      </w:pPr>
    </w:p>
    <w:tbl>
      <w:tblPr>
        <w:tblStyle w:val="a8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B50A1" w:rsidRPr="00A854C4" w:rsidTr="006B50A1">
        <w:trPr>
          <w:trHeight w:val="903"/>
        </w:trPr>
        <w:tc>
          <w:tcPr>
            <w:tcW w:w="5778" w:type="dxa"/>
          </w:tcPr>
          <w:p w:rsidR="006B50A1" w:rsidRPr="005A1BDD" w:rsidRDefault="006B50A1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6B50A1" w:rsidRPr="00A854C4" w:rsidRDefault="006B50A1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Pr="00A854C4">
              <w:rPr>
                <w:i w:val="0"/>
              </w:rPr>
              <w:t xml:space="preserve"> Конкурсной комиссии                                                               </w:t>
            </w:r>
          </w:p>
          <w:p w:rsidR="006B50A1" w:rsidRPr="00A854C4" w:rsidRDefault="006B50A1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</w:tr>
      <w:tr w:rsidR="006B50A1" w:rsidRPr="00A854C4" w:rsidTr="006B50A1">
        <w:tc>
          <w:tcPr>
            <w:tcW w:w="5778" w:type="dxa"/>
          </w:tcPr>
          <w:p w:rsidR="006B50A1" w:rsidRPr="00A854C4" w:rsidRDefault="006B50A1" w:rsidP="003D467C">
            <w:pPr>
              <w:jc w:val="both"/>
              <w:rPr>
                <w:szCs w:val="28"/>
              </w:rPr>
            </w:pPr>
          </w:p>
          <w:p w:rsidR="006B50A1" w:rsidRPr="00A854C4" w:rsidRDefault="006B50A1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6B50A1" w:rsidRPr="00A854C4" w:rsidRDefault="006B50A1" w:rsidP="008B6D1A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>
              <w:rPr>
                <w:szCs w:val="28"/>
              </w:rPr>
              <w:t xml:space="preserve"> 11 </w:t>
            </w:r>
            <w:r w:rsidRPr="00A854C4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октября</w:t>
            </w:r>
            <w:bookmarkStart w:id="0" w:name="_GoBack"/>
            <w:bookmarkEnd w:id="0"/>
            <w:r w:rsidRPr="00A854C4">
              <w:rPr>
                <w:szCs w:val="28"/>
              </w:rPr>
              <w:t xml:space="preserve"> 2013 год</w:t>
            </w:r>
          </w:p>
        </w:tc>
      </w:tr>
    </w:tbl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4787D" w:rsidRDefault="0054787D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4787D" w:rsidRDefault="0054787D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Pr="005C7E35" w:rsidRDefault="00E478A5" w:rsidP="00C32E19">
      <w:pPr>
        <w:rPr>
          <w:szCs w:val="28"/>
        </w:rPr>
      </w:pPr>
    </w:p>
    <w:sectPr w:rsidR="00E478A5" w:rsidRPr="005C7E35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06" w:rsidRDefault="00E55606" w:rsidP="00B470FA">
      <w:r>
        <w:separator/>
      </w:r>
    </w:p>
  </w:endnote>
  <w:endnote w:type="continuationSeparator" w:id="1">
    <w:p w:rsidR="00E55606" w:rsidRDefault="00E5560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06" w:rsidRDefault="00E55606" w:rsidP="00B470FA">
      <w:r>
        <w:separator/>
      </w:r>
    </w:p>
  </w:footnote>
  <w:footnote w:type="continuationSeparator" w:id="1">
    <w:p w:rsidR="00E55606" w:rsidRDefault="00E55606" w:rsidP="00B470FA">
      <w:r>
        <w:continuationSeparator/>
      </w:r>
    </w:p>
  </w:footnote>
  <w:footnote w:id="2">
    <w:p w:rsidR="000F0911" w:rsidRDefault="000F0911" w:rsidP="000F0911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rStyle w:val="affd"/>
          <w:sz w:val="20"/>
        </w:rPr>
        <w:footnoteRef/>
      </w:r>
      <w:r w:rsidRPr="00C62FBB">
        <w:rPr>
          <w:sz w:val="18"/>
          <w:szCs w:val="18"/>
        </w:rPr>
        <w:t>Бензин АИ-95+ - бензин АИ-95 с эффективными многофункциональными (моющими) присадками.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4715A4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6B50A1">
          <w:rPr>
            <w:noProof/>
            <w:sz w:val="24"/>
            <w:szCs w:val="24"/>
          </w:rPr>
          <w:t>3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8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2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9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3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8041AC"/>
    <w:multiLevelType w:val="hybridMultilevel"/>
    <w:tmpl w:val="EAEAAE8C"/>
    <w:lvl w:ilvl="0" w:tplc="2356DC2A">
      <w:start w:val="4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1"/>
  </w:num>
  <w:num w:numId="5">
    <w:abstractNumId w:val="9"/>
  </w:num>
  <w:num w:numId="6">
    <w:abstractNumId w:val="28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3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1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5"/>
  </w:num>
  <w:num w:numId="24">
    <w:abstractNumId w:val="29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16"/>
  </w:num>
  <w:num w:numId="31">
    <w:abstractNumId w:val="33"/>
  </w:num>
  <w:num w:numId="32">
    <w:abstractNumId w:val="8"/>
  </w:num>
  <w:num w:numId="33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226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09AD"/>
    <w:rsid w:val="000D1082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51D1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31E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0E8F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1C7F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15A4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87797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4787D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6AA2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1966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3B8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0A1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B6D1A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2DE6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352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560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130A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4312"/>
    <w:rsid w:val="00F25276"/>
    <w:rsid w:val="00F2563F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0702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91B9-34DF-4295-AEF5-8AAFCB8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2013-09-03T05:58:00Z</cp:lastPrinted>
  <dcterms:created xsi:type="dcterms:W3CDTF">2013-10-11T11:09:00Z</dcterms:created>
  <dcterms:modified xsi:type="dcterms:W3CDTF">2013-10-11T11:09:00Z</dcterms:modified>
</cp:coreProperties>
</file>