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6A73CA" w:rsidRDefault="009D7D4D" w:rsidP="009D7D4D">
      <w:pPr>
        <w:pStyle w:val="1"/>
        <w:spacing w:before="0"/>
        <w:ind w:firstLine="0"/>
        <w:jc w:val="center"/>
        <w:rPr>
          <w:rFonts w:ascii="Times New Roman" w:hAnsi="Times New Roman" w:cs="Times New Roman"/>
          <w:color w:val="auto"/>
        </w:rPr>
      </w:pPr>
      <w:r w:rsidRPr="006A73CA">
        <w:rPr>
          <w:rFonts w:ascii="Times New Roman" w:hAnsi="Times New Roman" w:cs="Times New Roman"/>
          <w:color w:val="auto"/>
        </w:rPr>
        <w:t xml:space="preserve">ИЗВЕЩЕНИЕ </w:t>
      </w:r>
    </w:p>
    <w:p w:rsidR="009D7D4D" w:rsidRPr="006A73CA" w:rsidRDefault="009D7D4D" w:rsidP="009D7D4D">
      <w:pPr>
        <w:ind w:firstLine="0"/>
        <w:jc w:val="center"/>
        <w:rPr>
          <w:rFonts w:eastAsiaTheme="majorEastAsia"/>
          <w:b/>
          <w:bCs/>
          <w:snapToGrid/>
          <w:szCs w:val="28"/>
          <w:lang w:eastAsia="en-US"/>
        </w:rPr>
      </w:pPr>
      <w:r w:rsidRPr="006A73CA">
        <w:rPr>
          <w:rFonts w:eastAsiaTheme="majorEastAsia"/>
          <w:b/>
          <w:bCs/>
          <w:snapToGrid/>
          <w:szCs w:val="28"/>
          <w:lang w:eastAsia="en-US"/>
        </w:rPr>
        <w:t>О РАЗМЕЩЕНИИ ЗАКАЗА № ЕП/</w:t>
      </w:r>
      <w:r w:rsidR="001845A3">
        <w:rPr>
          <w:rFonts w:eastAsiaTheme="majorEastAsia"/>
          <w:b/>
          <w:bCs/>
          <w:snapToGrid/>
          <w:szCs w:val="28"/>
          <w:lang w:eastAsia="en-US"/>
        </w:rPr>
        <w:t>048</w:t>
      </w:r>
      <w:r w:rsidRPr="006A73CA">
        <w:rPr>
          <w:rFonts w:eastAsiaTheme="majorEastAsia"/>
          <w:b/>
          <w:bCs/>
          <w:snapToGrid/>
          <w:szCs w:val="28"/>
          <w:lang w:eastAsia="en-US"/>
        </w:rPr>
        <w:t>/</w:t>
      </w:r>
      <w:proofErr w:type="spellStart"/>
      <w:r w:rsidR="000535B9" w:rsidRPr="006A73CA">
        <w:rPr>
          <w:rFonts w:eastAsiaTheme="majorEastAsia"/>
          <w:b/>
          <w:bCs/>
          <w:snapToGrid/>
          <w:szCs w:val="28"/>
          <w:lang w:eastAsia="en-US"/>
        </w:rPr>
        <w:t>ЦКП</w:t>
      </w:r>
      <w:r w:rsidR="004E4E8F" w:rsidRPr="006A73CA">
        <w:rPr>
          <w:rFonts w:eastAsiaTheme="majorEastAsia"/>
          <w:b/>
          <w:bCs/>
          <w:snapToGrid/>
          <w:szCs w:val="28"/>
          <w:lang w:eastAsia="en-US"/>
        </w:rPr>
        <w:t>Юк</w:t>
      </w:r>
      <w:proofErr w:type="spellEnd"/>
      <w:r w:rsidRPr="006A73CA">
        <w:rPr>
          <w:rFonts w:eastAsiaTheme="majorEastAsia"/>
          <w:b/>
          <w:bCs/>
          <w:snapToGrid/>
          <w:szCs w:val="28"/>
          <w:lang w:eastAsia="en-US"/>
        </w:rPr>
        <w:t>/</w:t>
      </w:r>
      <w:r w:rsidR="001845A3">
        <w:rPr>
          <w:rFonts w:eastAsiaTheme="majorEastAsia"/>
          <w:b/>
          <w:bCs/>
          <w:snapToGrid/>
          <w:szCs w:val="28"/>
          <w:lang w:eastAsia="en-US"/>
        </w:rPr>
        <w:t>0095</w:t>
      </w:r>
      <w:r w:rsidRPr="006A73CA">
        <w:rPr>
          <w:rFonts w:eastAsiaTheme="majorEastAsia"/>
          <w:b/>
          <w:bCs/>
          <w:snapToGrid/>
          <w:szCs w:val="28"/>
          <w:lang w:eastAsia="en-US"/>
        </w:rPr>
        <w:t xml:space="preserve">  </w:t>
      </w:r>
    </w:p>
    <w:p w:rsidR="00CB1C18" w:rsidRPr="006A73CA" w:rsidRDefault="009D7D4D" w:rsidP="009D7D4D">
      <w:pPr>
        <w:pStyle w:val="1"/>
        <w:spacing w:before="0"/>
        <w:ind w:firstLine="0"/>
        <w:jc w:val="center"/>
        <w:rPr>
          <w:rFonts w:ascii="Times New Roman" w:hAnsi="Times New Roman" w:cs="Times New Roman"/>
          <w:color w:val="auto"/>
        </w:rPr>
      </w:pPr>
      <w:r w:rsidRPr="006A73CA">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6A73CA" w:rsidRDefault="009D7D4D" w:rsidP="00AF4708">
      <w:pPr>
        <w:ind w:firstLine="0"/>
        <w:jc w:val="center"/>
        <w:rPr>
          <w:b/>
          <w:sz w:val="32"/>
          <w:szCs w:val="32"/>
        </w:rPr>
      </w:pPr>
    </w:p>
    <w:p w:rsidR="00AF4708" w:rsidRPr="006A73CA" w:rsidRDefault="00AF4708" w:rsidP="00AF4708">
      <w:pPr>
        <w:jc w:val="both"/>
      </w:pPr>
    </w:p>
    <w:p w:rsidR="00CB1C18" w:rsidRPr="006A73CA" w:rsidRDefault="00CB1C18" w:rsidP="00AF4708">
      <w:pPr>
        <w:jc w:val="both"/>
      </w:pPr>
      <w:proofErr w:type="gramStart"/>
      <w:r w:rsidRPr="006A73CA">
        <w:rPr>
          <w:b/>
        </w:rPr>
        <w:t>Открытое акционерное общество «Центр по перевозке грузов в контейнерах «ТрансКонтейнер» (ОАО «ТрансКонтейнер»)</w:t>
      </w:r>
      <w:r w:rsidRPr="006A73CA">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6A73CA">
        <w:t>размещение заказа</w:t>
      </w:r>
      <w:r w:rsidRPr="006A73CA">
        <w:t xml:space="preserve"> № </w:t>
      </w:r>
      <w:proofErr w:type="gramEnd"/>
      <w:r w:rsidR="009D7D4D" w:rsidRPr="006A73CA">
        <w:t>ЕП</w:t>
      </w:r>
      <w:r w:rsidRPr="006A73CA">
        <w:t>/</w:t>
      </w:r>
      <w:r w:rsidR="001845A3">
        <w:t>048</w:t>
      </w:r>
      <w:r w:rsidR="000535B9" w:rsidRPr="006A73CA">
        <w:t>/</w:t>
      </w:r>
      <w:proofErr w:type="spellStart"/>
      <w:r w:rsidR="000535B9" w:rsidRPr="006A73CA">
        <w:t>ЦКП</w:t>
      </w:r>
      <w:r w:rsidR="004E4E8F" w:rsidRPr="006A73CA">
        <w:t>Юк</w:t>
      </w:r>
      <w:proofErr w:type="spellEnd"/>
      <w:r w:rsidR="001E7BCF" w:rsidRPr="006A73CA">
        <w:t>/</w:t>
      </w:r>
      <w:r w:rsidR="001845A3">
        <w:t>0095</w:t>
      </w:r>
      <w:r w:rsidRPr="006A73CA">
        <w:t xml:space="preserve">  </w:t>
      </w:r>
      <w:proofErr w:type="gramStart"/>
      <w:r w:rsidR="009D7D4D" w:rsidRPr="006A73CA">
        <w:t>на</w:t>
      </w:r>
      <w:proofErr w:type="gramEnd"/>
      <w:r w:rsidR="009D7D4D" w:rsidRPr="006A73CA">
        <w:t xml:space="preserve"> закупку товаров, выполнение работ и оказание услуг у единственного поставщика (исполнителя, подрядчика)  </w:t>
      </w:r>
      <w:r w:rsidRPr="006A73CA">
        <w:t xml:space="preserve">(далее – </w:t>
      </w:r>
      <w:r w:rsidR="009D7D4D" w:rsidRPr="006A73CA">
        <w:t>Заказ</w:t>
      </w:r>
      <w:r w:rsidRPr="006A73CA">
        <w:t>).</w:t>
      </w:r>
    </w:p>
    <w:p w:rsidR="008A767E" w:rsidRPr="006A73CA" w:rsidRDefault="008A767E" w:rsidP="008A767E">
      <w:pPr>
        <w:jc w:val="both"/>
        <w:rPr>
          <w:b/>
        </w:rPr>
      </w:pPr>
    </w:p>
    <w:p w:rsidR="008A767E" w:rsidRPr="006A73CA" w:rsidRDefault="008A767E" w:rsidP="008A767E">
      <w:pPr>
        <w:jc w:val="both"/>
        <w:rPr>
          <w:i/>
        </w:rPr>
      </w:pPr>
      <w:r w:rsidRPr="006A73CA">
        <w:rPr>
          <w:b/>
        </w:rPr>
        <w:t xml:space="preserve">Заказчик: </w:t>
      </w:r>
      <w:r w:rsidRPr="006A73CA">
        <w:t xml:space="preserve"> ОАО «ТрансКонтейнер»</w:t>
      </w:r>
      <w:r w:rsidRPr="006A73CA">
        <w:rPr>
          <w:i/>
        </w:rPr>
        <w:t>.</w:t>
      </w:r>
    </w:p>
    <w:p w:rsidR="000535B9" w:rsidRPr="006A73CA" w:rsidRDefault="008A767E" w:rsidP="008A767E">
      <w:pPr>
        <w:jc w:val="both"/>
      </w:pPr>
      <w:r w:rsidRPr="006A73CA">
        <w:t>Местонахождение: Российская Федерация, г</w:t>
      </w:r>
      <w:r w:rsidR="000535B9" w:rsidRPr="006A73CA">
        <w:t>ород</w:t>
      </w:r>
      <w:r w:rsidRPr="006A73CA">
        <w:t xml:space="preserve"> Москва, </w:t>
      </w:r>
      <w:r w:rsidR="000535B9" w:rsidRPr="006A73CA">
        <w:t>Оружейный переулок, д. 19.</w:t>
      </w:r>
    </w:p>
    <w:p w:rsidR="00E53C38" w:rsidRPr="006A73CA" w:rsidRDefault="008A767E" w:rsidP="008A767E">
      <w:pPr>
        <w:jc w:val="both"/>
      </w:pPr>
      <w:r w:rsidRPr="006A73CA">
        <w:t>Почтовый адрес: 125047, Мо</w:t>
      </w:r>
      <w:r w:rsidR="000535B9" w:rsidRPr="006A73CA">
        <w:t>сква, Оружейный переулок, д. 19.</w:t>
      </w:r>
      <w:r w:rsidRPr="006A73CA">
        <w:t xml:space="preserve">  </w:t>
      </w:r>
    </w:p>
    <w:p w:rsidR="00AF4708" w:rsidRPr="006A73CA" w:rsidRDefault="00E53C38" w:rsidP="008A767E">
      <w:pPr>
        <w:jc w:val="both"/>
      </w:pPr>
      <w:r w:rsidRPr="006A73CA">
        <w:t>Телефон: (495) 788-17-17, факс (499) 262-75-78,</w:t>
      </w:r>
      <w:r w:rsidR="008A767E" w:rsidRPr="006A73CA">
        <w:t xml:space="preserve"> электронный адрес </w:t>
      </w:r>
      <w:hyperlink r:id="rId11" w:history="1">
        <w:r w:rsidR="003638EC" w:rsidRPr="006A73CA">
          <w:rPr>
            <w:rStyle w:val="a6"/>
          </w:rPr>
          <w:t>zakupki@trcont.ru</w:t>
        </w:r>
      </w:hyperlink>
      <w:r w:rsidR="008A767E" w:rsidRPr="006A73CA">
        <w:t>.</w:t>
      </w:r>
    </w:p>
    <w:p w:rsidR="003638EC" w:rsidRPr="006A73CA" w:rsidRDefault="003638EC" w:rsidP="008A767E">
      <w:pPr>
        <w:jc w:val="both"/>
      </w:pPr>
    </w:p>
    <w:p w:rsidR="003638EC" w:rsidRPr="006A73CA" w:rsidRDefault="003638EC" w:rsidP="003638EC">
      <w:pPr>
        <w:jc w:val="both"/>
        <w:rPr>
          <w:b/>
        </w:rPr>
      </w:pPr>
      <w:r w:rsidRPr="006A73CA">
        <w:rPr>
          <w:b/>
        </w:rPr>
        <w:t>Контактная информация Заказчика</w:t>
      </w:r>
      <w:r w:rsidR="00642255" w:rsidRPr="006A73CA">
        <w:rPr>
          <w:b/>
        </w:rPr>
        <w:t>:</w:t>
      </w:r>
    </w:p>
    <w:p w:rsidR="003638EC" w:rsidRPr="006A73CA" w:rsidRDefault="003638EC" w:rsidP="003638EC">
      <w:pPr>
        <w:jc w:val="both"/>
      </w:pPr>
      <w:r w:rsidRPr="006A73CA">
        <w:t xml:space="preserve">Ф.И.О.: </w:t>
      </w:r>
      <w:r w:rsidR="004E4E8F" w:rsidRPr="006A73CA">
        <w:t>Ромашкина Наталия Юрьевна</w:t>
      </w:r>
    </w:p>
    <w:p w:rsidR="003638EC" w:rsidRPr="006A73CA" w:rsidRDefault="003638EC" w:rsidP="003638EC">
      <w:pPr>
        <w:jc w:val="both"/>
      </w:pPr>
      <w:r w:rsidRPr="006A73CA">
        <w:t xml:space="preserve">Адрес электронной почты: </w:t>
      </w:r>
      <w:hyperlink r:id="rId12" w:history="1">
        <w:r w:rsidR="004E4E8F" w:rsidRPr="006A73CA">
          <w:rPr>
            <w:rStyle w:val="a6"/>
          </w:rPr>
          <w:t>RomashkinaNIU@trcont.</w:t>
        </w:r>
        <w:r w:rsidR="004E4E8F" w:rsidRPr="006A73CA">
          <w:rPr>
            <w:rStyle w:val="a6"/>
            <w:lang w:val="en-US"/>
          </w:rPr>
          <w:t>ru</w:t>
        </w:r>
      </w:hyperlink>
    </w:p>
    <w:p w:rsidR="003638EC" w:rsidRPr="006A73CA" w:rsidRDefault="003638EC" w:rsidP="003638EC">
      <w:pPr>
        <w:jc w:val="both"/>
      </w:pPr>
      <w:r w:rsidRPr="006A73CA">
        <w:t xml:space="preserve">Телефон: </w:t>
      </w:r>
      <w:r w:rsidR="00C92EC8" w:rsidRPr="006A73CA">
        <w:t xml:space="preserve">8(495) 788-17-17, </w:t>
      </w:r>
      <w:proofErr w:type="spellStart"/>
      <w:r w:rsidR="00C92EC8" w:rsidRPr="006A73CA">
        <w:t>доб</w:t>
      </w:r>
      <w:proofErr w:type="spellEnd"/>
      <w:r w:rsidR="00C92EC8" w:rsidRPr="006A73CA">
        <w:t xml:space="preserve">. </w:t>
      </w:r>
      <w:r w:rsidR="004E4E8F" w:rsidRPr="006A73CA">
        <w:t>1618</w:t>
      </w:r>
      <w:r w:rsidRPr="006A73CA">
        <w:t xml:space="preserve"> </w:t>
      </w:r>
    </w:p>
    <w:p w:rsidR="003638EC" w:rsidRPr="006A73CA" w:rsidRDefault="003638EC" w:rsidP="003638EC">
      <w:pPr>
        <w:jc w:val="both"/>
      </w:pPr>
      <w:r w:rsidRPr="006A73CA">
        <w:t xml:space="preserve">Факс: </w:t>
      </w:r>
      <w:r w:rsidR="00C92EC8" w:rsidRPr="006A73CA">
        <w:t>8(4</w:t>
      </w:r>
      <w:r w:rsidR="00983083" w:rsidRPr="006A73CA">
        <w:t>99</w:t>
      </w:r>
      <w:r w:rsidR="00C92EC8" w:rsidRPr="006A73CA">
        <w:t xml:space="preserve">) </w:t>
      </w:r>
      <w:r w:rsidR="00983083" w:rsidRPr="006A73CA">
        <w:t>262</w:t>
      </w:r>
      <w:r w:rsidR="00C92EC8" w:rsidRPr="006A73CA">
        <w:t>-</w:t>
      </w:r>
      <w:r w:rsidR="00983083" w:rsidRPr="006A73CA">
        <w:t>75</w:t>
      </w:r>
      <w:r w:rsidR="00C92EC8" w:rsidRPr="006A73CA">
        <w:t>-</w:t>
      </w:r>
      <w:r w:rsidR="00983083" w:rsidRPr="006A73CA">
        <w:t>78</w:t>
      </w:r>
      <w:r w:rsidRPr="006A73CA">
        <w:t>.</w:t>
      </w:r>
    </w:p>
    <w:p w:rsidR="003638EC" w:rsidRPr="006A73CA" w:rsidRDefault="003638EC" w:rsidP="008A767E">
      <w:pPr>
        <w:jc w:val="both"/>
      </w:pPr>
    </w:p>
    <w:p w:rsidR="008A767E" w:rsidRPr="006A73CA" w:rsidRDefault="008A767E" w:rsidP="00AF4708">
      <w:pPr>
        <w:jc w:val="both"/>
        <w:rPr>
          <w:b/>
        </w:rPr>
      </w:pPr>
    </w:p>
    <w:p w:rsidR="005650E8" w:rsidRPr="006A73CA" w:rsidRDefault="00B27DED" w:rsidP="005650E8">
      <w:pPr>
        <w:ind w:firstLine="851"/>
        <w:jc w:val="both"/>
        <w:rPr>
          <w:szCs w:val="28"/>
        </w:rPr>
      </w:pPr>
      <w:r w:rsidRPr="006A73CA">
        <w:rPr>
          <w:b/>
        </w:rPr>
        <w:t xml:space="preserve">1. Предмет Заказа: </w:t>
      </w:r>
      <w:r w:rsidR="00960AC9" w:rsidRPr="006A73CA">
        <w:rPr>
          <w:szCs w:val="28"/>
        </w:rPr>
        <w:t>изменение общей стоимости (лимита оплаты) на юридические услуги, оказываемые по со</w:t>
      </w:r>
      <w:r w:rsidR="005650E8" w:rsidRPr="006A73CA">
        <w:rPr>
          <w:szCs w:val="28"/>
        </w:rPr>
        <w:t>глашени</w:t>
      </w:r>
      <w:r w:rsidR="00960AC9" w:rsidRPr="006A73CA">
        <w:rPr>
          <w:szCs w:val="28"/>
        </w:rPr>
        <w:t>ю</w:t>
      </w:r>
      <w:r w:rsidR="005650E8" w:rsidRPr="006A73CA">
        <w:rPr>
          <w:szCs w:val="28"/>
        </w:rPr>
        <w:t xml:space="preserve"> от 30.01.</w:t>
      </w:r>
      <w:r w:rsidR="00836110" w:rsidRPr="006A73CA">
        <w:rPr>
          <w:szCs w:val="28"/>
        </w:rPr>
        <w:t>20</w:t>
      </w:r>
      <w:r w:rsidR="005650E8" w:rsidRPr="006A73CA">
        <w:rPr>
          <w:szCs w:val="28"/>
        </w:rPr>
        <w:t>12</w:t>
      </w:r>
      <w:r w:rsidR="00836110" w:rsidRPr="006A73CA">
        <w:br/>
        <w:t xml:space="preserve"> № </w:t>
      </w:r>
      <w:proofErr w:type="spellStart"/>
      <w:r w:rsidR="00836110" w:rsidRPr="006A73CA">
        <w:rPr>
          <w:szCs w:val="28"/>
        </w:rPr>
        <w:t>ТКд</w:t>
      </w:r>
      <w:proofErr w:type="spellEnd"/>
      <w:r w:rsidR="00836110" w:rsidRPr="006A73CA">
        <w:rPr>
          <w:szCs w:val="28"/>
        </w:rPr>
        <w:t xml:space="preserve">/12/01/0018 </w:t>
      </w:r>
      <w:r w:rsidR="005650E8" w:rsidRPr="006A73CA">
        <w:t xml:space="preserve"> </w:t>
      </w:r>
      <w:r w:rsidR="00136372" w:rsidRPr="006A73CA">
        <w:t>и порядка оплаты.</w:t>
      </w:r>
    </w:p>
    <w:p w:rsidR="004E4E8F" w:rsidRPr="006A73CA" w:rsidRDefault="004E4E8F" w:rsidP="000535B9">
      <w:pPr>
        <w:ind w:firstLine="851"/>
        <w:jc w:val="both"/>
        <w:rPr>
          <w:szCs w:val="28"/>
        </w:rPr>
      </w:pPr>
    </w:p>
    <w:p w:rsidR="003638EC" w:rsidRPr="006A73CA" w:rsidRDefault="004150FE" w:rsidP="003638EC">
      <w:pPr>
        <w:jc w:val="both"/>
        <w:rPr>
          <w:szCs w:val="28"/>
        </w:rPr>
      </w:pPr>
      <w:r w:rsidRPr="006A73CA">
        <w:rPr>
          <w:i/>
        </w:rPr>
        <w:t xml:space="preserve"> </w:t>
      </w:r>
      <w:r w:rsidR="003638EC" w:rsidRPr="006A73CA">
        <w:rPr>
          <w:szCs w:val="28"/>
        </w:rPr>
        <w:t>Информация о товаре, работе, услуге:</w:t>
      </w:r>
    </w:p>
    <w:p w:rsidR="004150FE" w:rsidRPr="006A73CA" w:rsidRDefault="004150FE" w:rsidP="003638EC">
      <w:pPr>
        <w:jc w:val="both"/>
        <w:rPr>
          <w:szCs w:val="28"/>
        </w:rPr>
      </w:pPr>
    </w:p>
    <w:tbl>
      <w:tblPr>
        <w:tblStyle w:val="ab"/>
        <w:tblW w:w="0" w:type="auto"/>
        <w:tblLook w:val="04A0"/>
      </w:tblPr>
      <w:tblGrid>
        <w:gridCol w:w="997"/>
        <w:gridCol w:w="1819"/>
        <w:gridCol w:w="1819"/>
        <w:gridCol w:w="1453"/>
        <w:gridCol w:w="1521"/>
        <w:gridCol w:w="1962"/>
      </w:tblGrid>
      <w:tr w:rsidR="003638EC" w:rsidRPr="006A73CA" w:rsidTr="00611FC8">
        <w:tc>
          <w:tcPr>
            <w:tcW w:w="1642" w:type="dxa"/>
          </w:tcPr>
          <w:p w:rsidR="003638EC" w:rsidRPr="006A73CA" w:rsidRDefault="003638EC" w:rsidP="00611FC8">
            <w:pPr>
              <w:ind w:firstLine="0"/>
              <w:rPr>
                <w:sz w:val="24"/>
                <w:szCs w:val="24"/>
              </w:rPr>
            </w:pPr>
            <w:r w:rsidRPr="006A73CA">
              <w:rPr>
                <w:sz w:val="24"/>
                <w:szCs w:val="24"/>
              </w:rPr>
              <w:t>№</w:t>
            </w:r>
          </w:p>
        </w:tc>
        <w:tc>
          <w:tcPr>
            <w:tcW w:w="1642" w:type="dxa"/>
          </w:tcPr>
          <w:p w:rsidR="003638EC" w:rsidRPr="006A73CA" w:rsidRDefault="003638EC" w:rsidP="00611FC8">
            <w:pPr>
              <w:ind w:firstLine="0"/>
              <w:rPr>
                <w:sz w:val="24"/>
                <w:szCs w:val="24"/>
              </w:rPr>
            </w:pPr>
            <w:r w:rsidRPr="006A73CA">
              <w:rPr>
                <w:sz w:val="24"/>
                <w:szCs w:val="24"/>
              </w:rPr>
              <w:t>Классификация по ОКДП</w:t>
            </w:r>
          </w:p>
        </w:tc>
        <w:tc>
          <w:tcPr>
            <w:tcW w:w="1642" w:type="dxa"/>
          </w:tcPr>
          <w:p w:rsidR="003638EC" w:rsidRPr="006A73CA" w:rsidRDefault="003638EC" w:rsidP="00611FC8">
            <w:pPr>
              <w:ind w:firstLine="0"/>
              <w:rPr>
                <w:sz w:val="24"/>
                <w:szCs w:val="24"/>
              </w:rPr>
            </w:pPr>
            <w:r w:rsidRPr="006A73CA">
              <w:rPr>
                <w:sz w:val="24"/>
                <w:szCs w:val="24"/>
              </w:rPr>
              <w:t>Классификация по ОКВЭД</w:t>
            </w:r>
          </w:p>
        </w:tc>
        <w:tc>
          <w:tcPr>
            <w:tcW w:w="1642" w:type="dxa"/>
          </w:tcPr>
          <w:p w:rsidR="003638EC" w:rsidRPr="006A73CA" w:rsidRDefault="003638EC" w:rsidP="00611FC8">
            <w:pPr>
              <w:ind w:firstLine="0"/>
              <w:rPr>
                <w:sz w:val="24"/>
                <w:szCs w:val="24"/>
              </w:rPr>
            </w:pPr>
            <w:r w:rsidRPr="006A73CA">
              <w:rPr>
                <w:sz w:val="24"/>
                <w:szCs w:val="24"/>
              </w:rPr>
              <w:t>Ед. измерения</w:t>
            </w:r>
          </w:p>
        </w:tc>
        <w:tc>
          <w:tcPr>
            <w:tcW w:w="1642" w:type="dxa"/>
          </w:tcPr>
          <w:p w:rsidR="003638EC" w:rsidRPr="006A73CA" w:rsidRDefault="003638EC" w:rsidP="00611FC8">
            <w:pPr>
              <w:ind w:firstLine="0"/>
              <w:rPr>
                <w:sz w:val="24"/>
                <w:szCs w:val="24"/>
              </w:rPr>
            </w:pPr>
            <w:r w:rsidRPr="006A73CA">
              <w:rPr>
                <w:sz w:val="24"/>
                <w:szCs w:val="24"/>
              </w:rPr>
              <w:t>Количество (Объем)</w:t>
            </w:r>
          </w:p>
        </w:tc>
        <w:tc>
          <w:tcPr>
            <w:tcW w:w="1643" w:type="dxa"/>
          </w:tcPr>
          <w:p w:rsidR="003638EC" w:rsidRPr="006A73CA" w:rsidRDefault="003638EC" w:rsidP="00611FC8">
            <w:pPr>
              <w:ind w:firstLine="0"/>
              <w:rPr>
                <w:sz w:val="24"/>
                <w:szCs w:val="24"/>
              </w:rPr>
            </w:pPr>
            <w:r w:rsidRPr="006A73CA">
              <w:rPr>
                <w:sz w:val="24"/>
                <w:szCs w:val="24"/>
              </w:rPr>
              <w:t>Дополнительные сведения</w:t>
            </w:r>
          </w:p>
        </w:tc>
      </w:tr>
      <w:tr w:rsidR="003638EC" w:rsidRPr="006A73CA" w:rsidTr="00611FC8">
        <w:tc>
          <w:tcPr>
            <w:tcW w:w="1642" w:type="dxa"/>
          </w:tcPr>
          <w:p w:rsidR="003638EC" w:rsidRPr="006A73CA" w:rsidRDefault="00C92EC8" w:rsidP="00611FC8">
            <w:pPr>
              <w:ind w:firstLine="0"/>
              <w:rPr>
                <w:sz w:val="24"/>
                <w:szCs w:val="24"/>
              </w:rPr>
            </w:pPr>
            <w:r w:rsidRPr="006A73CA">
              <w:rPr>
                <w:sz w:val="24"/>
                <w:szCs w:val="24"/>
              </w:rPr>
              <w:t>1</w:t>
            </w:r>
          </w:p>
        </w:tc>
        <w:tc>
          <w:tcPr>
            <w:tcW w:w="1642" w:type="dxa"/>
          </w:tcPr>
          <w:p w:rsidR="000535B9" w:rsidRPr="006A73CA" w:rsidRDefault="004E4E8F" w:rsidP="000535B9">
            <w:pPr>
              <w:ind w:hanging="4"/>
              <w:jc w:val="center"/>
              <w:rPr>
                <w:sz w:val="24"/>
                <w:szCs w:val="24"/>
              </w:rPr>
            </w:pPr>
            <w:r w:rsidRPr="006A73CA">
              <w:rPr>
                <w:sz w:val="24"/>
                <w:szCs w:val="24"/>
              </w:rPr>
              <w:t>7411010</w:t>
            </w:r>
          </w:p>
          <w:p w:rsidR="003638EC" w:rsidRPr="006A73CA" w:rsidRDefault="003638EC" w:rsidP="00611FC8">
            <w:pPr>
              <w:ind w:firstLine="0"/>
              <w:rPr>
                <w:sz w:val="24"/>
                <w:szCs w:val="24"/>
              </w:rPr>
            </w:pPr>
          </w:p>
        </w:tc>
        <w:tc>
          <w:tcPr>
            <w:tcW w:w="1642" w:type="dxa"/>
          </w:tcPr>
          <w:p w:rsidR="003638EC" w:rsidRPr="006A73CA" w:rsidRDefault="004E4E8F" w:rsidP="000535B9">
            <w:pPr>
              <w:ind w:firstLine="19"/>
              <w:jc w:val="center"/>
              <w:rPr>
                <w:sz w:val="24"/>
                <w:szCs w:val="24"/>
              </w:rPr>
            </w:pPr>
            <w:r w:rsidRPr="006A73CA">
              <w:rPr>
                <w:sz w:val="24"/>
                <w:szCs w:val="24"/>
              </w:rPr>
              <w:t>74.11</w:t>
            </w:r>
          </w:p>
        </w:tc>
        <w:tc>
          <w:tcPr>
            <w:tcW w:w="1642" w:type="dxa"/>
          </w:tcPr>
          <w:p w:rsidR="003638EC" w:rsidRPr="006A73CA" w:rsidRDefault="00B3019B" w:rsidP="00611FC8">
            <w:pPr>
              <w:ind w:firstLine="0"/>
              <w:rPr>
                <w:sz w:val="24"/>
                <w:szCs w:val="24"/>
              </w:rPr>
            </w:pPr>
            <w:r w:rsidRPr="006A73CA">
              <w:rPr>
                <w:sz w:val="24"/>
                <w:szCs w:val="24"/>
              </w:rPr>
              <w:t>Условная единица</w:t>
            </w:r>
          </w:p>
        </w:tc>
        <w:tc>
          <w:tcPr>
            <w:tcW w:w="1642" w:type="dxa"/>
          </w:tcPr>
          <w:p w:rsidR="003638EC" w:rsidRPr="006A73CA" w:rsidRDefault="004E4E8F" w:rsidP="004E4E8F">
            <w:pPr>
              <w:ind w:firstLine="0"/>
              <w:jc w:val="center"/>
              <w:rPr>
                <w:sz w:val="24"/>
                <w:szCs w:val="24"/>
              </w:rPr>
            </w:pPr>
            <w:r w:rsidRPr="006A73CA">
              <w:rPr>
                <w:sz w:val="24"/>
                <w:szCs w:val="24"/>
              </w:rPr>
              <w:t>1</w:t>
            </w:r>
            <w:r w:rsidR="00B3019B" w:rsidRPr="006A73CA">
              <w:rPr>
                <w:sz w:val="24"/>
                <w:szCs w:val="24"/>
              </w:rPr>
              <w:t xml:space="preserve"> ед.</w:t>
            </w:r>
          </w:p>
        </w:tc>
        <w:tc>
          <w:tcPr>
            <w:tcW w:w="1643" w:type="dxa"/>
          </w:tcPr>
          <w:p w:rsidR="00EB7878" w:rsidRPr="006A73CA" w:rsidRDefault="004E0320" w:rsidP="000535B9">
            <w:pPr>
              <w:ind w:firstLine="0"/>
              <w:rPr>
                <w:sz w:val="24"/>
                <w:szCs w:val="24"/>
              </w:rPr>
            </w:pPr>
            <w:r w:rsidRPr="006A73CA">
              <w:rPr>
                <w:sz w:val="24"/>
                <w:szCs w:val="24"/>
              </w:rPr>
              <w:t xml:space="preserve">Строка ГПЗ </w:t>
            </w:r>
          </w:p>
          <w:p w:rsidR="003638EC" w:rsidRPr="006A73CA" w:rsidRDefault="004E0320" w:rsidP="000535B9">
            <w:pPr>
              <w:ind w:firstLine="0"/>
              <w:rPr>
                <w:sz w:val="24"/>
                <w:szCs w:val="24"/>
              </w:rPr>
            </w:pPr>
            <w:r w:rsidRPr="006A73CA">
              <w:rPr>
                <w:sz w:val="24"/>
                <w:szCs w:val="24"/>
              </w:rPr>
              <w:t xml:space="preserve">№ </w:t>
            </w:r>
            <w:r w:rsidR="00983083" w:rsidRPr="006A73CA">
              <w:rPr>
                <w:sz w:val="24"/>
                <w:szCs w:val="24"/>
              </w:rPr>
              <w:t>662</w:t>
            </w:r>
          </w:p>
        </w:tc>
      </w:tr>
    </w:tbl>
    <w:p w:rsidR="00832445" w:rsidRPr="006A73CA" w:rsidRDefault="00832445" w:rsidP="0077730D">
      <w:pPr>
        <w:jc w:val="both"/>
        <w:rPr>
          <w:b/>
        </w:rPr>
      </w:pPr>
    </w:p>
    <w:p w:rsidR="00832445" w:rsidRPr="006A73CA" w:rsidRDefault="00832445" w:rsidP="0077730D">
      <w:pPr>
        <w:jc w:val="both"/>
        <w:rPr>
          <w:b/>
        </w:rPr>
      </w:pPr>
    </w:p>
    <w:p w:rsidR="00832445" w:rsidRPr="006A73CA" w:rsidRDefault="00832445" w:rsidP="0077730D">
      <w:pPr>
        <w:jc w:val="both"/>
        <w:rPr>
          <w:b/>
        </w:rPr>
      </w:pPr>
    </w:p>
    <w:p w:rsidR="00B3019B" w:rsidRPr="006A73CA" w:rsidRDefault="0077730D" w:rsidP="002878B2">
      <w:pPr>
        <w:ind w:firstLine="851"/>
        <w:jc w:val="both"/>
        <w:rPr>
          <w:szCs w:val="28"/>
        </w:rPr>
      </w:pPr>
      <w:r w:rsidRPr="006A73CA">
        <w:rPr>
          <w:b/>
        </w:rPr>
        <w:lastRenderedPageBreak/>
        <w:t>2. Количество (Объем):</w:t>
      </w:r>
      <w:r w:rsidR="000535B9" w:rsidRPr="006A73CA">
        <w:t xml:space="preserve"> </w:t>
      </w:r>
      <w:r w:rsidR="00836110" w:rsidRPr="006A73CA">
        <w:t>юридические услуги по составлению письменной претензии и проведению переговоров с потенциальным Ответчиком, подача иска в суд и полное ведение судебного процесса (включая встречные иски), исполнение судебного решения</w:t>
      </w:r>
      <w:r w:rsidR="00486895" w:rsidRPr="006A73CA">
        <w:t xml:space="preserve">.  </w:t>
      </w:r>
    </w:p>
    <w:p w:rsidR="000535B9" w:rsidRPr="006A73CA" w:rsidRDefault="0077730D" w:rsidP="002878B2">
      <w:pPr>
        <w:jc w:val="both"/>
        <w:rPr>
          <w:b/>
        </w:rPr>
      </w:pPr>
      <w:r w:rsidRPr="006A73CA">
        <w:rPr>
          <w:b/>
        </w:rPr>
        <w:t>3. Максимальная цена договора:</w:t>
      </w:r>
      <w:r w:rsidR="000535B9" w:rsidRPr="006A73CA">
        <w:t xml:space="preserve"> </w:t>
      </w:r>
      <w:r w:rsidR="00B3019B" w:rsidRPr="006A73CA">
        <w:t>3</w:t>
      </w:r>
      <w:r w:rsidR="000535B9" w:rsidRPr="006A73CA">
        <w:t xml:space="preserve"> </w:t>
      </w:r>
      <w:r w:rsidR="00B3019B" w:rsidRPr="006A73CA">
        <w:t>350</w:t>
      </w:r>
      <w:r w:rsidR="000535B9" w:rsidRPr="006A73CA">
        <w:t> 000,00</w:t>
      </w:r>
      <w:r w:rsidR="000535B9" w:rsidRPr="006A73CA">
        <w:rPr>
          <w:b/>
        </w:rPr>
        <w:t xml:space="preserve"> </w:t>
      </w:r>
      <w:r w:rsidR="000535B9" w:rsidRPr="006A73CA">
        <w:t>рублей</w:t>
      </w:r>
      <w:r w:rsidR="00243A16" w:rsidRPr="006A73CA">
        <w:t xml:space="preserve"> без учета НДС</w:t>
      </w:r>
      <w:r w:rsidR="000535B9" w:rsidRPr="006A73CA">
        <w:t>.</w:t>
      </w:r>
      <w:r w:rsidR="001019C2" w:rsidRPr="006A73CA">
        <w:t xml:space="preserve"> НДС по ставке 18% начисляется отдельно.</w:t>
      </w:r>
    </w:p>
    <w:p w:rsidR="004E3BF2" w:rsidRPr="006A73CA" w:rsidRDefault="0077730D" w:rsidP="004E3BF2">
      <w:pPr>
        <w:jc w:val="both"/>
        <w:rPr>
          <w:iCs/>
          <w:szCs w:val="28"/>
        </w:rPr>
      </w:pPr>
      <w:r w:rsidRPr="006A73CA">
        <w:rPr>
          <w:b/>
          <w:iCs/>
          <w:szCs w:val="28"/>
        </w:rPr>
        <w:t xml:space="preserve">4. Порядок определения цены: </w:t>
      </w:r>
      <w:r w:rsidR="004E3BF2" w:rsidRPr="006A73CA">
        <w:rPr>
          <w:szCs w:val="28"/>
        </w:rPr>
        <w:t xml:space="preserve">Цена определяется исходя из почасовых ставок оплаты труда, указанных в Соглашении. Исполнитель предоставляет скидку 15%  на почасовую ставку оплаты труда и утверждает лимит на оплату Услуг. </w:t>
      </w:r>
    </w:p>
    <w:p w:rsidR="004E3BF2" w:rsidRPr="006A73CA" w:rsidRDefault="0077730D" w:rsidP="004E3BF2">
      <w:pPr>
        <w:autoSpaceDE w:val="0"/>
        <w:autoSpaceDN w:val="0"/>
        <w:adjustRightInd w:val="0"/>
        <w:contextualSpacing/>
        <w:jc w:val="both"/>
        <w:rPr>
          <w:szCs w:val="28"/>
        </w:rPr>
      </w:pPr>
      <w:r w:rsidRPr="006A73CA">
        <w:rPr>
          <w:b/>
          <w:iCs/>
          <w:szCs w:val="28"/>
        </w:rPr>
        <w:t xml:space="preserve">5. Форма, сроки и порядок оплаты </w:t>
      </w:r>
      <w:r w:rsidR="00774522" w:rsidRPr="006A73CA">
        <w:rPr>
          <w:b/>
          <w:iCs/>
          <w:szCs w:val="28"/>
        </w:rPr>
        <w:t>Услуг</w:t>
      </w:r>
      <w:r w:rsidR="00F67EE7" w:rsidRPr="006A73CA">
        <w:rPr>
          <w:b/>
          <w:iCs/>
          <w:szCs w:val="28"/>
        </w:rPr>
        <w:t>:</w:t>
      </w:r>
      <w:r w:rsidRPr="006A73CA">
        <w:rPr>
          <w:iCs/>
          <w:szCs w:val="28"/>
        </w:rPr>
        <w:t xml:space="preserve"> </w:t>
      </w:r>
      <w:r w:rsidR="004E3BF2" w:rsidRPr="006A73CA">
        <w:rPr>
          <w:iCs/>
          <w:szCs w:val="28"/>
        </w:rPr>
        <w:t xml:space="preserve">Заказчик </w:t>
      </w:r>
      <w:r w:rsidR="004E3BF2" w:rsidRPr="006A73CA">
        <w:rPr>
          <w:szCs w:val="28"/>
        </w:rPr>
        <w:t xml:space="preserve">оплачивает Услуги на основании ежемесячно выставляемых счетов. </w:t>
      </w:r>
    </w:p>
    <w:p w:rsidR="000535B9" w:rsidRPr="006A73CA" w:rsidRDefault="000535B9" w:rsidP="004E3BF2">
      <w:pPr>
        <w:jc w:val="both"/>
        <w:rPr>
          <w:iCs/>
          <w:szCs w:val="28"/>
        </w:rPr>
      </w:pPr>
      <w:r w:rsidRPr="006A73CA">
        <w:rPr>
          <w:b/>
          <w:iCs/>
          <w:szCs w:val="28"/>
        </w:rPr>
        <w:t xml:space="preserve">6. Срок </w:t>
      </w:r>
      <w:r w:rsidR="00774522" w:rsidRPr="006A73CA">
        <w:rPr>
          <w:b/>
          <w:iCs/>
          <w:szCs w:val="28"/>
        </w:rPr>
        <w:t>оказания Услуг</w:t>
      </w:r>
      <w:r w:rsidRPr="006A73CA">
        <w:rPr>
          <w:b/>
          <w:iCs/>
          <w:szCs w:val="28"/>
        </w:rPr>
        <w:t xml:space="preserve">: </w:t>
      </w:r>
      <w:r w:rsidR="00983083" w:rsidRPr="006A73CA">
        <w:rPr>
          <w:iCs/>
          <w:szCs w:val="28"/>
        </w:rPr>
        <w:t>до фактического исполнения</w:t>
      </w:r>
      <w:r w:rsidR="00B3019B" w:rsidRPr="006A73CA">
        <w:rPr>
          <w:iCs/>
          <w:szCs w:val="28"/>
        </w:rPr>
        <w:t>.</w:t>
      </w:r>
      <w:r w:rsidRPr="006A73CA">
        <w:rPr>
          <w:iCs/>
          <w:szCs w:val="28"/>
        </w:rPr>
        <w:t xml:space="preserve"> </w:t>
      </w:r>
    </w:p>
    <w:p w:rsidR="000535B9" w:rsidRPr="006A73CA" w:rsidRDefault="000535B9" w:rsidP="000535B9">
      <w:pPr>
        <w:pStyle w:val="Default"/>
        <w:ind w:firstLine="708"/>
        <w:jc w:val="both"/>
        <w:rPr>
          <w:iCs/>
          <w:color w:val="auto"/>
          <w:sz w:val="28"/>
          <w:szCs w:val="28"/>
        </w:rPr>
      </w:pPr>
      <w:r w:rsidRPr="006A73CA">
        <w:rPr>
          <w:b/>
          <w:iCs/>
          <w:color w:val="auto"/>
          <w:sz w:val="28"/>
          <w:szCs w:val="28"/>
        </w:rPr>
        <w:t xml:space="preserve">7. Место </w:t>
      </w:r>
      <w:r w:rsidR="00774522" w:rsidRPr="006A73CA">
        <w:rPr>
          <w:b/>
          <w:iCs/>
          <w:color w:val="auto"/>
          <w:sz w:val="28"/>
          <w:szCs w:val="28"/>
        </w:rPr>
        <w:t>оказания Услуг</w:t>
      </w:r>
      <w:r w:rsidRPr="006A73CA">
        <w:rPr>
          <w:b/>
          <w:iCs/>
          <w:color w:val="auto"/>
          <w:sz w:val="28"/>
          <w:szCs w:val="28"/>
        </w:rPr>
        <w:t xml:space="preserve">: </w:t>
      </w:r>
      <w:r w:rsidR="00B3019B" w:rsidRPr="006A73CA">
        <w:rPr>
          <w:iCs/>
          <w:color w:val="auto"/>
          <w:sz w:val="28"/>
          <w:szCs w:val="28"/>
        </w:rPr>
        <w:t>Израиль</w:t>
      </w:r>
      <w:r w:rsidRPr="006A73CA">
        <w:rPr>
          <w:iCs/>
          <w:color w:val="auto"/>
          <w:sz w:val="28"/>
          <w:szCs w:val="28"/>
        </w:rPr>
        <w:t xml:space="preserve">. </w:t>
      </w:r>
    </w:p>
    <w:p w:rsidR="000535B9" w:rsidRPr="006A73CA" w:rsidRDefault="000535B9" w:rsidP="000535B9">
      <w:pPr>
        <w:pStyle w:val="Default"/>
        <w:ind w:firstLine="708"/>
        <w:jc w:val="both"/>
        <w:rPr>
          <w:iCs/>
          <w:color w:val="auto"/>
          <w:sz w:val="28"/>
          <w:szCs w:val="28"/>
        </w:rPr>
      </w:pPr>
      <w:r w:rsidRPr="006A73CA">
        <w:rPr>
          <w:b/>
          <w:color w:val="auto"/>
          <w:sz w:val="28"/>
          <w:szCs w:val="28"/>
        </w:rPr>
        <w:t xml:space="preserve">8. Информация о поставщике: </w:t>
      </w:r>
      <w:r w:rsidR="00B3019B" w:rsidRPr="006A73CA">
        <w:rPr>
          <w:color w:val="auto"/>
          <w:sz w:val="28"/>
          <w:szCs w:val="28"/>
          <w:lang w:val="en-US"/>
        </w:rPr>
        <w:t>S</w:t>
      </w:r>
      <w:r w:rsidR="00B3019B" w:rsidRPr="006A73CA">
        <w:rPr>
          <w:color w:val="auto"/>
          <w:sz w:val="28"/>
          <w:szCs w:val="28"/>
        </w:rPr>
        <w:t>.</w:t>
      </w:r>
      <w:r w:rsidR="00B3019B" w:rsidRPr="006A73CA">
        <w:rPr>
          <w:color w:val="auto"/>
          <w:sz w:val="28"/>
          <w:szCs w:val="28"/>
          <w:lang w:val="en-US"/>
        </w:rPr>
        <w:t>Horowitz</w:t>
      </w:r>
      <w:r w:rsidR="00B3019B" w:rsidRPr="006A73CA">
        <w:rPr>
          <w:color w:val="auto"/>
          <w:sz w:val="28"/>
          <w:szCs w:val="28"/>
        </w:rPr>
        <w:t>&amp;</w:t>
      </w:r>
      <w:proofErr w:type="spellStart"/>
      <w:r w:rsidR="00B3019B" w:rsidRPr="006A73CA">
        <w:rPr>
          <w:color w:val="auto"/>
          <w:sz w:val="28"/>
          <w:szCs w:val="28"/>
        </w:rPr>
        <w:t>Co</w:t>
      </w:r>
      <w:proofErr w:type="spellEnd"/>
      <w:r w:rsidR="00B3019B" w:rsidRPr="006A73CA">
        <w:rPr>
          <w:color w:val="auto"/>
          <w:sz w:val="28"/>
          <w:szCs w:val="28"/>
        </w:rPr>
        <w:t>.</w:t>
      </w:r>
      <w:r w:rsidR="002878B2" w:rsidRPr="006A73CA">
        <w:rPr>
          <w:color w:val="auto"/>
          <w:sz w:val="28"/>
          <w:szCs w:val="28"/>
        </w:rPr>
        <w:t>,</w:t>
      </w:r>
      <w:r w:rsidR="002878B2" w:rsidRPr="006A73CA">
        <w:rPr>
          <w:b/>
          <w:color w:val="auto"/>
          <w:sz w:val="28"/>
          <w:szCs w:val="28"/>
        </w:rPr>
        <w:t xml:space="preserve"> </w:t>
      </w:r>
      <w:r w:rsidR="002878B2" w:rsidRPr="006A73CA">
        <w:rPr>
          <w:color w:val="auto"/>
          <w:sz w:val="28"/>
          <w:szCs w:val="28"/>
        </w:rPr>
        <w:t>товарищество</w:t>
      </w:r>
      <w:r w:rsidR="00B10039" w:rsidRPr="006A73CA">
        <w:rPr>
          <w:color w:val="auto"/>
          <w:sz w:val="28"/>
          <w:szCs w:val="28"/>
        </w:rPr>
        <w:t>.</w:t>
      </w:r>
    </w:p>
    <w:p w:rsidR="000535B9" w:rsidRPr="006A73CA" w:rsidRDefault="000535B9" w:rsidP="000535B9">
      <w:pPr>
        <w:jc w:val="both"/>
        <w:rPr>
          <w:lang w:val="en-US"/>
        </w:rPr>
      </w:pPr>
      <w:r w:rsidRPr="006A73CA">
        <w:t>Место</w:t>
      </w:r>
      <w:r w:rsidRPr="006A73CA">
        <w:rPr>
          <w:lang w:val="en-US"/>
        </w:rPr>
        <w:t xml:space="preserve"> </w:t>
      </w:r>
      <w:r w:rsidRPr="006A73CA">
        <w:t>нахождения</w:t>
      </w:r>
      <w:r w:rsidRPr="006A73CA">
        <w:rPr>
          <w:lang w:val="en-US"/>
        </w:rPr>
        <w:t>:</w:t>
      </w:r>
      <w:r w:rsidR="00B3019B" w:rsidRPr="006A73CA">
        <w:rPr>
          <w:lang w:val="en-US"/>
        </w:rPr>
        <w:t xml:space="preserve"> 31 </w:t>
      </w:r>
      <w:proofErr w:type="spellStart"/>
      <w:r w:rsidR="00B3019B" w:rsidRPr="006A73CA">
        <w:rPr>
          <w:lang w:val="en-US"/>
        </w:rPr>
        <w:t>Ahad</w:t>
      </w:r>
      <w:proofErr w:type="spellEnd"/>
      <w:r w:rsidR="00B3019B" w:rsidRPr="006A73CA">
        <w:rPr>
          <w:lang w:val="en-US"/>
        </w:rPr>
        <w:t xml:space="preserve"> </w:t>
      </w:r>
      <w:proofErr w:type="spellStart"/>
      <w:r w:rsidR="00B3019B" w:rsidRPr="006A73CA">
        <w:rPr>
          <w:lang w:val="en-US"/>
        </w:rPr>
        <w:t>Haam</w:t>
      </w:r>
      <w:proofErr w:type="spellEnd"/>
      <w:r w:rsidR="00B3019B" w:rsidRPr="006A73CA">
        <w:rPr>
          <w:lang w:val="en-US"/>
        </w:rPr>
        <w:t xml:space="preserve"> Street, </w:t>
      </w:r>
      <w:r w:rsidR="00282E45" w:rsidRPr="006A73CA">
        <w:rPr>
          <w:lang w:val="en-US"/>
        </w:rPr>
        <w:t>T</w:t>
      </w:r>
      <w:r w:rsidR="00B3019B" w:rsidRPr="006A73CA">
        <w:rPr>
          <w:lang w:val="en-US"/>
        </w:rPr>
        <w:t xml:space="preserve">el-Aviv 65202, </w:t>
      </w:r>
      <w:r w:rsidR="00282E45" w:rsidRPr="006A73CA">
        <w:rPr>
          <w:lang w:val="en-US"/>
        </w:rPr>
        <w:t>Israel</w:t>
      </w:r>
      <w:r w:rsidRPr="006A73CA">
        <w:rPr>
          <w:lang w:val="en-US"/>
        </w:rPr>
        <w:t>;</w:t>
      </w:r>
    </w:p>
    <w:p w:rsidR="003D4AEA" w:rsidRPr="001845A3" w:rsidRDefault="003D4AEA" w:rsidP="003D4AEA">
      <w:pPr>
        <w:ind w:firstLine="0"/>
        <w:jc w:val="both"/>
        <w:rPr>
          <w:lang w:val="en-US"/>
        </w:rPr>
      </w:pPr>
      <w:r w:rsidRPr="006A73CA">
        <w:rPr>
          <w:lang w:val="en-US"/>
        </w:rPr>
        <w:tab/>
      </w:r>
      <w:r w:rsidRPr="006A73CA">
        <w:t>Почтовый</w:t>
      </w:r>
      <w:r w:rsidRPr="001845A3">
        <w:rPr>
          <w:lang w:val="en-US"/>
        </w:rPr>
        <w:t xml:space="preserve"> </w:t>
      </w:r>
      <w:r w:rsidRPr="006A73CA">
        <w:t>адрес</w:t>
      </w:r>
      <w:r w:rsidRPr="001845A3">
        <w:rPr>
          <w:lang w:val="en-US"/>
        </w:rPr>
        <w:t xml:space="preserve">: </w:t>
      </w:r>
      <w:r w:rsidRPr="006A73CA">
        <w:rPr>
          <w:lang w:val="en-US"/>
        </w:rPr>
        <w:t>P</w:t>
      </w:r>
      <w:r w:rsidRPr="001845A3">
        <w:rPr>
          <w:lang w:val="en-US"/>
        </w:rPr>
        <w:t>.</w:t>
      </w:r>
      <w:r w:rsidRPr="006A73CA">
        <w:rPr>
          <w:lang w:val="en-US"/>
        </w:rPr>
        <w:t>O</w:t>
      </w:r>
      <w:r w:rsidRPr="001845A3">
        <w:rPr>
          <w:lang w:val="en-US"/>
        </w:rPr>
        <w:t>.</w:t>
      </w:r>
      <w:r w:rsidRPr="006A73CA">
        <w:rPr>
          <w:lang w:val="en-US"/>
        </w:rPr>
        <w:t>B</w:t>
      </w:r>
      <w:r w:rsidRPr="001845A3">
        <w:rPr>
          <w:lang w:val="en-US"/>
        </w:rPr>
        <w:t xml:space="preserve">. 2499, </w:t>
      </w:r>
      <w:r w:rsidRPr="006A73CA">
        <w:rPr>
          <w:lang w:val="en-US"/>
        </w:rPr>
        <w:t>Tel</w:t>
      </w:r>
      <w:r w:rsidRPr="001845A3">
        <w:rPr>
          <w:lang w:val="en-US"/>
        </w:rPr>
        <w:t>-</w:t>
      </w:r>
      <w:r w:rsidRPr="006A73CA">
        <w:rPr>
          <w:lang w:val="en-US"/>
        </w:rPr>
        <w:t>Aviv</w:t>
      </w:r>
      <w:r w:rsidRPr="001845A3">
        <w:rPr>
          <w:lang w:val="en-US"/>
        </w:rPr>
        <w:t xml:space="preserve"> 61024, </w:t>
      </w:r>
      <w:r w:rsidRPr="006A73CA">
        <w:rPr>
          <w:lang w:val="en-US"/>
        </w:rPr>
        <w:t>Israel</w:t>
      </w:r>
      <w:r w:rsidRPr="001845A3">
        <w:rPr>
          <w:lang w:val="en-US"/>
        </w:rPr>
        <w:t>;</w:t>
      </w:r>
    </w:p>
    <w:p w:rsidR="00774522" w:rsidRPr="006A73CA" w:rsidRDefault="00774522" w:rsidP="00774522">
      <w:pPr>
        <w:jc w:val="both"/>
      </w:pPr>
      <w:r w:rsidRPr="006A73CA">
        <w:t xml:space="preserve">Тел: </w:t>
      </w:r>
      <w:r w:rsidR="00B10039" w:rsidRPr="006A73CA">
        <w:t xml:space="preserve">(+972) (3) </w:t>
      </w:r>
      <w:r w:rsidR="00282E45" w:rsidRPr="006A73CA">
        <w:t>567-07-00</w:t>
      </w:r>
    </w:p>
    <w:p w:rsidR="00774522" w:rsidRPr="006A73CA" w:rsidRDefault="00774522" w:rsidP="00774522">
      <w:pPr>
        <w:jc w:val="both"/>
      </w:pPr>
      <w:r w:rsidRPr="006A73CA">
        <w:t>Адрес электронной почты:</w:t>
      </w:r>
      <w:r w:rsidR="00282E45" w:rsidRPr="006A73CA">
        <w:t xml:space="preserve"> </w:t>
      </w:r>
      <w:hyperlink r:id="rId13" w:history="1">
        <w:r w:rsidR="00282E45" w:rsidRPr="006A73CA">
          <w:rPr>
            <w:rStyle w:val="a6"/>
          </w:rPr>
          <w:t>hughk@s-horowitz.com</w:t>
        </w:r>
      </w:hyperlink>
      <w:r w:rsidR="00282E45" w:rsidRPr="006A73CA">
        <w:t xml:space="preserve">. </w:t>
      </w:r>
    </w:p>
    <w:p w:rsidR="000535B9" w:rsidRPr="006A73CA" w:rsidRDefault="000535B9" w:rsidP="000535B9">
      <w:pPr>
        <w:pStyle w:val="ConsNormal"/>
        <w:widowControl/>
        <w:spacing w:line="360" w:lineRule="exact"/>
        <w:ind w:firstLine="709"/>
        <w:contextualSpacing/>
        <w:jc w:val="both"/>
        <w:rPr>
          <w:rFonts w:ascii="Times New Roman" w:hAnsi="Times New Roman" w:cs="Times New Roman"/>
          <w:sz w:val="28"/>
          <w:szCs w:val="28"/>
        </w:rPr>
      </w:pPr>
      <w:r w:rsidRPr="006A73CA">
        <w:rPr>
          <w:rFonts w:ascii="Times New Roman" w:hAnsi="Times New Roman" w:cs="Times New Roman"/>
          <w:b/>
          <w:sz w:val="28"/>
          <w:szCs w:val="28"/>
        </w:rPr>
        <w:t xml:space="preserve">9. Требования к </w:t>
      </w:r>
      <w:r w:rsidR="00282E45" w:rsidRPr="006A73CA">
        <w:rPr>
          <w:rFonts w:ascii="Times New Roman" w:hAnsi="Times New Roman" w:cs="Times New Roman"/>
          <w:b/>
          <w:sz w:val="28"/>
          <w:szCs w:val="28"/>
        </w:rPr>
        <w:t>оказанию услуг</w:t>
      </w:r>
      <w:r w:rsidRPr="006A73CA">
        <w:rPr>
          <w:rFonts w:ascii="Times New Roman" w:hAnsi="Times New Roman" w:cs="Times New Roman"/>
          <w:b/>
          <w:sz w:val="28"/>
          <w:szCs w:val="28"/>
        </w:rPr>
        <w:t>:</w:t>
      </w:r>
      <w:r w:rsidRPr="006A73CA">
        <w:rPr>
          <w:rFonts w:ascii="Times New Roman" w:hAnsi="Times New Roman" w:cs="Times New Roman"/>
          <w:sz w:val="28"/>
          <w:szCs w:val="28"/>
        </w:rPr>
        <w:t xml:space="preserve"> </w:t>
      </w:r>
      <w:r w:rsidR="00680BEA" w:rsidRPr="006A73CA">
        <w:rPr>
          <w:rFonts w:ascii="Times New Roman" w:hAnsi="Times New Roman" w:cs="Times New Roman"/>
          <w:sz w:val="28"/>
          <w:szCs w:val="28"/>
        </w:rPr>
        <w:t>в соответствии с условиями договора и требованиями израильского законодательства.</w:t>
      </w:r>
    </w:p>
    <w:p w:rsidR="000535B9" w:rsidRPr="006A73CA" w:rsidRDefault="000535B9" w:rsidP="000535B9">
      <w:pPr>
        <w:jc w:val="both"/>
        <w:rPr>
          <w:b/>
          <w:szCs w:val="28"/>
        </w:rPr>
      </w:pPr>
    </w:p>
    <w:p w:rsidR="003638EC" w:rsidRPr="006A73CA" w:rsidRDefault="003638EC" w:rsidP="00B27DED">
      <w:pPr>
        <w:jc w:val="both"/>
      </w:pPr>
    </w:p>
    <w:p w:rsidR="003638EC" w:rsidRPr="00C43903" w:rsidRDefault="003638EC" w:rsidP="003638EC">
      <w:pPr>
        <w:jc w:val="both"/>
        <w:rPr>
          <w:b/>
        </w:rPr>
      </w:pPr>
      <w:r w:rsidRPr="006A73CA">
        <w:rPr>
          <w:b/>
        </w:rPr>
        <w:t>В НАСТОЯЩЕЕ ИЗВЕЩЕНИЕ МОГУТ БЫТЬ ВНЕСЕНЫ ИЗМЕНЕНИЯ И ДОПОЛНЕНИЯ.</w:t>
      </w: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E1" w:rsidRDefault="00BF3AE1" w:rsidP="00CB1C18">
      <w:r>
        <w:separator/>
      </w:r>
    </w:p>
  </w:endnote>
  <w:endnote w:type="continuationSeparator" w:id="0">
    <w:p w:rsidR="00BF3AE1" w:rsidRDefault="00BF3AE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E1" w:rsidRDefault="00BF3AE1" w:rsidP="00CB1C18">
      <w:r>
        <w:separator/>
      </w:r>
    </w:p>
  </w:footnote>
  <w:footnote w:type="continuationSeparator" w:id="0">
    <w:p w:rsidR="00BF3AE1" w:rsidRDefault="00BF3AE1"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DF35535"/>
    <w:multiLevelType w:val="hybridMultilevel"/>
    <w:tmpl w:val="1054E950"/>
    <w:lvl w:ilvl="0" w:tplc="04190001">
      <w:start w:val="1"/>
      <w:numFmt w:val="decimal"/>
      <w:pStyle w:val="Bodytext-Russian"/>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530B"/>
    <w:rsid w:val="00026B5E"/>
    <w:rsid w:val="0004292A"/>
    <w:rsid w:val="00052015"/>
    <w:rsid w:val="000535B9"/>
    <w:rsid w:val="00063509"/>
    <w:rsid w:val="0007077E"/>
    <w:rsid w:val="000777AB"/>
    <w:rsid w:val="00082F94"/>
    <w:rsid w:val="00084180"/>
    <w:rsid w:val="00085F72"/>
    <w:rsid w:val="000A60A3"/>
    <w:rsid w:val="000A799D"/>
    <w:rsid w:val="000B7BD6"/>
    <w:rsid w:val="000C5FD9"/>
    <w:rsid w:val="001019C2"/>
    <w:rsid w:val="0010521B"/>
    <w:rsid w:val="00107B80"/>
    <w:rsid w:val="00117473"/>
    <w:rsid w:val="001212C5"/>
    <w:rsid w:val="00121857"/>
    <w:rsid w:val="00126BBB"/>
    <w:rsid w:val="00132AFA"/>
    <w:rsid w:val="00133CFF"/>
    <w:rsid w:val="00136372"/>
    <w:rsid w:val="0014455A"/>
    <w:rsid w:val="001475DB"/>
    <w:rsid w:val="00152424"/>
    <w:rsid w:val="00157D2D"/>
    <w:rsid w:val="00177D91"/>
    <w:rsid w:val="001845A3"/>
    <w:rsid w:val="001B0FDE"/>
    <w:rsid w:val="001C01D6"/>
    <w:rsid w:val="001C05F5"/>
    <w:rsid w:val="001D053F"/>
    <w:rsid w:val="001E7BCF"/>
    <w:rsid w:val="001F0B3B"/>
    <w:rsid w:val="001F4F2E"/>
    <w:rsid w:val="001F52B9"/>
    <w:rsid w:val="00204B07"/>
    <w:rsid w:val="0020709B"/>
    <w:rsid w:val="002120E6"/>
    <w:rsid w:val="002350DE"/>
    <w:rsid w:val="00243A16"/>
    <w:rsid w:val="00245141"/>
    <w:rsid w:val="00251189"/>
    <w:rsid w:val="002552FE"/>
    <w:rsid w:val="002619C8"/>
    <w:rsid w:val="0026332C"/>
    <w:rsid w:val="002636BF"/>
    <w:rsid w:val="002677CB"/>
    <w:rsid w:val="00282E45"/>
    <w:rsid w:val="0028492E"/>
    <w:rsid w:val="002878B2"/>
    <w:rsid w:val="00296517"/>
    <w:rsid w:val="002A7D8B"/>
    <w:rsid w:val="002C536B"/>
    <w:rsid w:val="002E11EB"/>
    <w:rsid w:val="002E2B59"/>
    <w:rsid w:val="002E5A39"/>
    <w:rsid w:val="002F00CA"/>
    <w:rsid w:val="003038BF"/>
    <w:rsid w:val="0032153B"/>
    <w:rsid w:val="003248F4"/>
    <w:rsid w:val="003516CC"/>
    <w:rsid w:val="003638EC"/>
    <w:rsid w:val="003813A3"/>
    <w:rsid w:val="003C7469"/>
    <w:rsid w:val="003D0AA6"/>
    <w:rsid w:val="003D239A"/>
    <w:rsid w:val="003D4AEA"/>
    <w:rsid w:val="003D4F78"/>
    <w:rsid w:val="003E13B8"/>
    <w:rsid w:val="003E1D49"/>
    <w:rsid w:val="003F5EF4"/>
    <w:rsid w:val="004004B9"/>
    <w:rsid w:val="0041301F"/>
    <w:rsid w:val="004150FE"/>
    <w:rsid w:val="00427B60"/>
    <w:rsid w:val="0044002D"/>
    <w:rsid w:val="00482157"/>
    <w:rsid w:val="00483D8D"/>
    <w:rsid w:val="00486895"/>
    <w:rsid w:val="004916D7"/>
    <w:rsid w:val="004A5A11"/>
    <w:rsid w:val="004B3332"/>
    <w:rsid w:val="004B7489"/>
    <w:rsid w:val="004C3E28"/>
    <w:rsid w:val="004C63EA"/>
    <w:rsid w:val="004E0320"/>
    <w:rsid w:val="004E09D6"/>
    <w:rsid w:val="004E30E1"/>
    <w:rsid w:val="004E3BF2"/>
    <w:rsid w:val="004E4E8F"/>
    <w:rsid w:val="00500D9B"/>
    <w:rsid w:val="00510572"/>
    <w:rsid w:val="00523EC1"/>
    <w:rsid w:val="00531303"/>
    <w:rsid w:val="0053611F"/>
    <w:rsid w:val="00542DB9"/>
    <w:rsid w:val="00564686"/>
    <w:rsid w:val="005650E8"/>
    <w:rsid w:val="00570656"/>
    <w:rsid w:val="00583AE4"/>
    <w:rsid w:val="00592737"/>
    <w:rsid w:val="005941EF"/>
    <w:rsid w:val="005A69AB"/>
    <w:rsid w:val="005B7EA0"/>
    <w:rsid w:val="005E0384"/>
    <w:rsid w:val="005E46BE"/>
    <w:rsid w:val="006072F9"/>
    <w:rsid w:val="006117F1"/>
    <w:rsid w:val="00620795"/>
    <w:rsid w:val="006323ED"/>
    <w:rsid w:val="00642255"/>
    <w:rsid w:val="006527AA"/>
    <w:rsid w:val="0065729B"/>
    <w:rsid w:val="0065731F"/>
    <w:rsid w:val="0066021C"/>
    <w:rsid w:val="00661273"/>
    <w:rsid w:val="006713BF"/>
    <w:rsid w:val="00680BEA"/>
    <w:rsid w:val="006A73CA"/>
    <w:rsid w:val="006B0DA7"/>
    <w:rsid w:val="006B32C7"/>
    <w:rsid w:val="006C610D"/>
    <w:rsid w:val="006E0FA2"/>
    <w:rsid w:val="007022A0"/>
    <w:rsid w:val="00706492"/>
    <w:rsid w:val="0071472A"/>
    <w:rsid w:val="00720B00"/>
    <w:rsid w:val="00724EED"/>
    <w:rsid w:val="007442D3"/>
    <w:rsid w:val="0075014E"/>
    <w:rsid w:val="00764D8F"/>
    <w:rsid w:val="00774522"/>
    <w:rsid w:val="0077730D"/>
    <w:rsid w:val="00795795"/>
    <w:rsid w:val="007A053B"/>
    <w:rsid w:val="007B4A2D"/>
    <w:rsid w:val="007D54F7"/>
    <w:rsid w:val="007D6F31"/>
    <w:rsid w:val="007F5506"/>
    <w:rsid w:val="008128DB"/>
    <w:rsid w:val="00824610"/>
    <w:rsid w:val="00831584"/>
    <w:rsid w:val="00832445"/>
    <w:rsid w:val="00836110"/>
    <w:rsid w:val="0083684B"/>
    <w:rsid w:val="008415A7"/>
    <w:rsid w:val="00852B23"/>
    <w:rsid w:val="00854409"/>
    <w:rsid w:val="00872C9F"/>
    <w:rsid w:val="00881A50"/>
    <w:rsid w:val="00884629"/>
    <w:rsid w:val="008A7378"/>
    <w:rsid w:val="008A767E"/>
    <w:rsid w:val="008B29D7"/>
    <w:rsid w:val="008B58DB"/>
    <w:rsid w:val="008E0CEC"/>
    <w:rsid w:val="008E12FC"/>
    <w:rsid w:val="008E1656"/>
    <w:rsid w:val="008F0A98"/>
    <w:rsid w:val="00910BE4"/>
    <w:rsid w:val="00915DBD"/>
    <w:rsid w:val="0092627C"/>
    <w:rsid w:val="00927C48"/>
    <w:rsid w:val="0093062F"/>
    <w:rsid w:val="009519BF"/>
    <w:rsid w:val="00960AC9"/>
    <w:rsid w:val="009662B7"/>
    <w:rsid w:val="00966BF5"/>
    <w:rsid w:val="00983083"/>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7706C"/>
    <w:rsid w:val="00AA34B6"/>
    <w:rsid w:val="00AA36AF"/>
    <w:rsid w:val="00AA79FA"/>
    <w:rsid w:val="00AA7EFD"/>
    <w:rsid w:val="00AC57C2"/>
    <w:rsid w:val="00AC799F"/>
    <w:rsid w:val="00AD69FC"/>
    <w:rsid w:val="00AE0676"/>
    <w:rsid w:val="00AF3E8A"/>
    <w:rsid w:val="00AF4708"/>
    <w:rsid w:val="00B10039"/>
    <w:rsid w:val="00B137EA"/>
    <w:rsid w:val="00B20DF0"/>
    <w:rsid w:val="00B215E3"/>
    <w:rsid w:val="00B21959"/>
    <w:rsid w:val="00B27DED"/>
    <w:rsid w:val="00B3019B"/>
    <w:rsid w:val="00B3207D"/>
    <w:rsid w:val="00B508B7"/>
    <w:rsid w:val="00B81AC6"/>
    <w:rsid w:val="00BB7300"/>
    <w:rsid w:val="00BD06F5"/>
    <w:rsid w:val="00BD3223"/>
    <w:rsid w:val="00BD6739"/>
    <w:rsid w:val="00BE4FBE"/>
    <w:rsid w:val="00BE7F31"/>
    <w:rsid w:val="00BF2940"/>
    <w:rsid w:val="00BF3AE1"/>
    <w:rsid w:val="00C0686E"/>
    <w:rsid w:val="00C2562C"/>
    <w:rsid w:val="00C40A83"/>
    <w:rsid w:val="00C66C53"/>
    <w:rsid w:val="00C710BB"/>
    <w:rsid w:val="00C73DDA"/>
    <w:rsid w:val="00C92EC8"/>
    <w:rsid w:val="00CB1C18"/>
    <w:rsid w:val="00CD5577"/>
    <w:rsid w:val="00CD7A9A"/>
    <w:rsid w:val="00CE09CD"/>
    <w:rsid w:val="00D0057C"/>
    <w:rsid w:val="00D0636A"/>
    <w:rsid w:val="00D21C01"/>
    <w:rsid w:val="00D30DCA"/>
    <w:rsid w:val="00D32B13"/>
    <w:rsid w:val="00D32F01"/>
    <w:rsid w:val="00D35556"/>
    <w:rsid w:val="00D40099"/>
    <w:rsid w:val="00D5108D"/>
    <w:rsid w:val="00D51AF4"/>
    <w:rsid w:val="00D51CA6"/>
    <w:rsid w:val="00D55BEB"/>
    <w:rsid w:val="00D639C7"/>
    <w:rsid w:val="00D7035A"/>
    <w:rsid w:val="00D70D67"/>
    <w:rsid w:val="00D84F35"/>
    <w:rsid w:val="00D9562C"/>
    <w:rsid w:val="00DB11D3"/>
    <w:rsid w:val="00DE3706"/>
    <w:rsid w:val="00DE5F8C"/>
    <w:rsid w:val="00E16968"/>
    <w:rsid w:val="00E26F81"/>
    <w:rsid w:val="00E35CDC"/>
    <w:rsid w:val="00E5065E"/>
    <w:rsid w:val="00E50CBA"/>
    <w:rsid w:val="00E53C38"/>
    <w:rsid w:val="00E7093B"/>
    <w:rsid w:val="00E87D4E"/>
    <w:rsid w:val="00EB5105"/>
    <w:rsid w:val="00EB7878"/>
    <w:rsid w:val="00ED1117"/>
    <w:rsid w:val="00ED1B2D"/>
    <w:rsid w:val="00ED60FD"/>
    <w:rsid w:val="00EF5DBC"/>
    <w:rsid w:val="00F0080C"/>
    <w:rsid w:val="00F04EF5"/>
    <w:rsid w:val="00F25640"/>
    <w:rsid w:val="00F3417A"/>
    <w:rsid w:val="00F532A7"/>
    <w:rsid w:val="00F6476F"/>
    <w:rsid w:val="00F67EE7"/>
    <w:rsid w:val="00F72DD1"/>
    <w:rsid w:val="00F752D3"/>
    <w:rsid w:val="00F776E4"/>
    <w:rsid w:val="00F91597"/>
    <w:rsid w:val="00F94074"/>
    <w:rsid w:val="00F94B47"/>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150FE"/>
    <w:pPr>
      <w:ind w:left="720"/>
      <w:contextualSpacing/>
    </w:pPr>
  </w:style>
  <w:style w:type="paragraph" w:customStyle="1" w:styleId="ConsNormal">
    <w:name w:val="ConsNormal"/>
    <w:uiPriority w:val="99"/>
    <w:rsid w:val="000535B9"/>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d">
    <w:name w:val="page number"/>
    <w:basedOn w:val="a0"/>
    <w:uiPriority w:val="99"/>
    <w:rsid w:val="004E30E1"/>
    <w:rPr>
      <w:rFonts w:cs="Times New Roman"/>
    </w:rPr>
  </w:style>
  <w:style w:type="paragraph" w:customStyle="1" w:styleId="Bodytext-Russian">
    <w:name w:val="Body text - Russian"/>
    <w:basedOn w:val="11"/>
    <w:uiPriority w:val="99"/>
    <w:rsid w:val="002878B2"/>
    <w:pPr>
      <w:numPr>
        <w:numId w:val="5"/>
      </w:numPr>
      <w:autoSpaceDE w:val="0"/>
      <w:autoSpaceDN w:val="0"/>
      <w:spacing w:before="120" w:after="120"/>
    </w:pPr>
    <w:rPr>
      <w:rFonts w:ascii="Arial" w:hAnsi="Arial" w:cs="Arial"/>
      <w:sz w:val="20"/>
      <w:lang w:eastAsia="en-US" w:bidi="he-IL"/>
    </w:rPr>
  </w:style>
</w:styles>
</file>

<file path=word/webSettings.xml><?xml version="1.0" encoding="utf-8"?>
<w:webSettings xmlns:r="http://schemas.openxmlformats.org/officeDocument/2006/relationships" xmlns:w="http://schemas.openxmlformats.org/wordprocessingml/2006/main">
  <w:divs>
    <w:div w:id="821850523">
      <w:bodyDiv w:val="1"/>
      <w:marLeft w:val="0"/>
      <w:marRight w:val="0"/>
      <w:marTop w:val="0"/>
      <w:marBottom w:val="0"/>
      <w:divBdr>
        <w:top w:val="none" w:sz="0" w:space="0" w:color="auto"/>
        <w:left w:val="none" w:sz="0" w:space="0" w:color="auto"/>
        <w:bottom w:val="none" w:sz="0" w:space="0" w:color="auto"/>
        <w:right w:val="none" w:sz="0" w:space="0" w:color="auto"/>
      </w:divBdr>
    </w:div>
    <w:div w:id="20828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ghk@s-horowitz.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mashkinaNIU@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002E6D-7CB1-4820-9D6C-79BAA1D0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cp:revision>
  <cp:lastPrinted>2013-10-07T13:23:00Z</cp:lastPrinted>
  <dcterms:created xsi:type="dcterms:W3CDTF">2013-10-24T14:11:00Z</dcterms:created>
  <dcterms:modified xsi:type="dcterms:W3CDTF">2013-10-24T14:11:00Z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