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9D7D4D"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EA4148">
        <w:rPr>
          <w:rFonts w:eastAsiaTheme="majorEastAsia"/>
          <w:b/>
          <w:bCs/>
          <w:snapToGrid/>
          <w:szCs w:val="28"/>
          <w:lang w:eastAsia="en-US"/>
        </w:rPr>
        <w:t>/</w:t>
      </w:r>
      <w:r w:rsidR="00C45BB4">
        <w:rPr>
          <w:rFonts w:eastAsiaTheme="majorEastAsia"/>
          <w:b/>
          <w:bCs/>
          <w:snapToGrid/>
          <w:szCs w:val="28"/>
          <w:lang w:eastAsia="en-US"/>
        </w:rPr>
        <w:t>052</w:t>
      </w:r>
      <w:r w:rsidRPr="001E7BCF">
        <w:rPr>
          <w:rFonts w:eastAsiaTheme="majorEastAsia"/>
          <w:b/>
          <w:bCs/>
          <w:snapToGrid/>
          <w:szCs w:val="28"/>
          <w:lang w:eastAsia="en-US"/>
        </w:rPr>
        <w:t>/</w:t>
      </w:r>
      <w:r w:rsidR="001E7BCF" w:rsidRPr="001E7BCF">
        <w:rPr>
          <w:rFonts w:eastAsiaTheme="majorEastAsia"/>
          <w:b/>
          <w:bCs/>
          <w:snapToGrid/>
          <w:szCs w:val="28"/>
          <w:lang w:eastAsia="en-US"/>
        </w:rPr>
        <w:t>ЦКП</w:t>
      </w:r>
      <w:r w:rsidR="00EA4148">
        <w:rPr>
          <w:rFonts w:eastAsiaTheme="majorEastAsia"/>
          <w:b/>
          <w:bCs/>
          <w:snapToGrid/>
          <w:szCs w:val="28"/>
          <w:lang w:eastAsia="en-US"/>
        </w:rPr>
        <w:t>РПС</w:t>
      </w:r>
      <w:r w:rsidRPr="001E7BCF">
        <w:rPr>
          <w:rFonts w:eastAsiaTheme="majorEastAsia"/>
          <w:b/>
          <w:bCs/>
          <w:snapToGrid/>
          <w:szCs w:val="28"/>
          <w:lang w:eastAsia="en-US"/>
        </w:rPr>
        <w:t>/</w:t>
      </w:r>
      <w:r w:rsidR="00C45BB4">
        <w:rPr>
          <w:rFonts w:eastAsiaTheme="majorEastAsia"/>
          <w:b/>
          <w:bCs/>
          <w:snapToGrid/>
          <w:szCs w:val="28"/>
          <w:lang w:eastAsia="en-US"/>
        </w:rPr>
        <w:t>0099</w:t>
      </w:r>
      <w:r w:rsidRPr="009D7D4D">
        <w:rPr>
          <w:rFonts w:eastAsiaTheme="majorEastAsia"/>
          <w:b/>
          <w:bCs/>
          <w:snapToGrid/>
          <w:szCs w:val="28"/>
          <w:lang w:eastAsia="en-US"/>
        </w:rPr>
        <w:t xml:space="preserve">  </w:t>
      </w:r>
    </w:p>
    <w:p w:rsidR="00CB1C18"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Default="009D7D4D" w:rsidP="00AF4708">
      <w:pPr>
        <w:ind w:firstLine="0"/>
        <w:jc w:val="center"/>
        <w:rPr>
          <w:b/>
          <w:sz w:val="32"/>
          <w:szCs w:val="32"/>
        </w:rPr>
      </w:pPr>
    </w:p>
    <w:p w:rsidR="00AF4708" w:rsidRDefault="00AF4708" w:rsidP="00AF4708">
      <w:pPr>
        <w:jc w:val="both"/>
      </w:pPr>
    </w:p>
    <w:p w:rsidR="00CB1C18" w:rsidRPr="00CB1C18" w:rsidRDefault="00CB1C18" w:rsidP="00AF4708">
      <w:pPr>
        <w:jc w:val="both"/>
      </w:pPr>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 xml:space="preserve">ОАО «ТрансКонтейнер» (далее – Положение о закупке),  проводит </w:t>
      </w:r>
      <w:r w:rsidR="009D7D4D">
        <w:t>размещение заказа</w:t>
      </w:r>
      <w:r w:rsidRPr="00CB1C18">
        <w:t xml:space="preserve"> № </w:t>
      </w:r>
      <w:r w:rsidR="009D7D4D">
        <w:t>ЕП</w:t>
      </w:r>
      <w:r w:rsidRPr="001E7BCF">
        <w:t>/</w:t>
      </w:r>
      <w:r w:rsidR="00C45BB4">
        <w:t>052</w:t>
      </w:r>
      <w:r w:rsidR="001E7BCF" w:rsidRPr="001E7BCF">
        <w:t>/ЦКП</w:t>
      </w:r>
      <w:r w:rsidR="00EA4148">
        <w:t>РПС</w:t>
      </w:r>
      <w:r w:rsidR="001E7BCF" w:rsidRPr="001E7BCF">
        <w:t>/</w:t>
      </w:r>
      <w:r w:rsidR="00C45BB4">
        <w:t>0099</w:t>
      </w:r>
      <w:r w:rsidRPr="00CB1C18">
        <w:t xml:space="preserve">  </w:t>
      </w:r>
      <w:r w:rsidR="009D7D4D"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 xml:space="preserve"> ОАО «ТрансКонтейнер»</w:t>
      </w:r>
      <w:r w:rsidRPr="008A767E">
        <w:rPr>
          <w:i/>
        </w:rPr>
        <w:t>.</w:t>
      </w:r>
    </w:p>
    <w:p w:rsidR="00EA4148" w:rsidRDefault="008A767E" w:rsidP="008A767E">
      <w:pPr>
        <w:jc w:val="both"/>
      </w:pPr>
      <w:r>
        <w:t>М</w:t>
      </w:r>
      <w:r w:rsidRPr="008A767E">
        <w:t>е</w:t>
      </w:r>
      <w:r>
        <w:t xml:space="preserve">стонахождение: Российская Федерация, г. Москва, </w:t>
      </w:r>
      <w:r w:rsidR="00EA4148" w:rsidRPr="008A767E">
        <w:t>125047</w:t>
      </w:r>
      <w:r w:rsidR="00EA4148">
        <w:t>, Оружейный переулок, д. 19.</w:t>
      </w:r>
      <w:r w:rsidR="00EA4148" w:rsidRPr="008A767E">
        <w:t xml:space="preserve"> </w:t>
      </w:r>
    </w:p>
    <w:p w:rsidR="00E53C38" w:rsidRDefault="008A767E" w:rsidP="008A767E">
      <w:pPr>
        <w:jc w:val="both"/>
      </w:pPr>
      <w:r>
        <w:t xml:space="preserve">Почтовый адрес: </w:t>
      </w:r>
      <w:r w:rsidRPr="008A767E">
        <w:t>125047, Москва, Оружейный переулок, д. 19</w:t>
      </w:r>
      <w:r w:rsidR="00EA4148">
        <w:t>.</w:t>
      </w:r>
      <w:r w:rsidRPr="008A767E">
        <w:t xml:space="preserve">  </w:t>
      </w:r>
    </w:p>
    <w:p w:rsidR="00AF4708" w:rsidRDefault="00E53C38" w:rsidP="008A767E">
      <w:pPr>
        <w:jc w:val="both"/>
      </w:pPr>
      <w:r>
        <w:t>Телефон: (495) 788-17-17, факс (499) 262-75-78,</w:t>
      </w:r>
      <w:r w:rsidR="008A767E" w:rsidRPr="008A767E">
        <w:t xml:space="preserve"> электронный адрес </w:t>
      </w:r>
      <w:hyperlink r:id="rId11" w:history="1">
        <w:r w:rsidR="003638EC" w:rsidRPr="005B735A">
          <w:rPr>
            <w:rStyle w:val="a6"/>
          </w:rPr>
          <w:t>zakupki@trcont.ru</w:t>
        </w:r>
      </w:hyperlink>
      <w:r w:rsidR="008A767E" w:rsidRPr="008A767E">
        <w:t>.</w:t>
      </w:r>
    </w:p>
    <w:p w:rsidR="003638EC" w:rsidRDefault="003638EC" w:rsidP="008A767E">
      <w:pPr>
        <w:jc w:val="both"/>
      </w:pPr>
    </w:p>
    <w:p w:rsidR="003638EC" w:rsidRPr="00216833" w:rsidRDefault="003638EC" w:rsidP="003638EC">
      <w:pPr>
        <w:jc w:val="both"/>
        <w:rPr>
          <w:b/>
        </w:rPr>
      </w:pPr>
      <w:r w:rsidRPr="00216833">
        <w:rPr>
          <w:b/>
        </w:rPr>
        <w:t>Контактная информация</w:t>
      </w:r>
      <w:r>
        <w:rPr>
          <w:b/>
        </w:rPr>
        <w:t xml:space="preserve"> Заказчика</w:t>
      </w:r>
      <w:r w:rsidR="00642255">
        <w:rPr>
          <w:b/>
        </w:rPr>
        <w:t>:</w:t>
      </w:r>
    </w:p>
    <w:p w:rsidR="003638EC" w:rsidRDefault="003638EC" w:rsidP="003638EC">
      <w:pPr>
        <w:jc w:val="both"/>
      </w:pPr>
      <w:r>
        <w:t xml:space="preserve">Ф.И.О.: </w:t>
      </w:r>
      <w:r w:rsidR="00C92EC8">
        <w:t>Киселев Валерий Владимирович</w:t>
      </w:r>
    </w:p>
    <w:p w:rsidR="003638EC" w:rsidRPr="00C64E36" w:rsidRDefault="003638EC" w:rsidP="003638EC">
      <w:pPr>
        <w:jc w:val="both"/>
      </w:pPr>
      <w:r w:rsidRPr="00C64E36">
        <w:t xml:space="preserve">Адрес электронной почты: </w:t>
      </w:r>
      <w:hyperlink r:id="rId12" w:history="1">
        <w:r w:rsidR="00C92EC8" w:rsidRPr="003A7F04">
          <w:rPr>
            <w:color w:val="0000FF"/>
            <w:u w:val="single"/>
          </w:rPr>
          <w:t>KiselevVV@trcont.</w:t>
        </w:r>
        <w:r w:rsidR="00C92EC8" w:rsidRPr="003A7F04">
          <w:rPr>
            <w:color w:val="0000FF"/>
            <w:u w:val="single"/>
            <w:lang w:val="en-US"/>
          </w:rPr>
          <w:t>ru</w:t>
        </w:r>
      </w:hyperlink>
    </w:p>
    <w:p w:rsidR="003638EC" w:rsidRPr="00C64E36" w:rsidRDefault="003638EC" w:rsidP="003638EC">
      <w:pPr>
        <w:jc w:val="both"/>
      </w:pPr>
      <w:r>
        <w:t>Т</w:t>
      </w:r>
      <w:r w:rsidRPr="00C64E36">
        <w:t xml:space="preserve">елефон: </w:t>
      </w:r>
      <w:r w:rsidR="00C92EC8" w:rsidRPr="003A7F04">
        <w:t xml:space="preserve">8(495) 788-17-17, </w:t>
      </w:r>
      <w:proofErr w:type="spellStart"/>
      <w:r w:rsidR="00C92EC8" w:rsidRPr="003A7F04">
        <w:t>доб</w:t>
      </w:r>
      <w:proofErr w:type="spellEnd"/>
      <w:r w:rsidR="00C92EC8" w:rsidRPr="003A7F04">
        <w:t>. 1525, ж.д. тел. 2-81-84</w:t>
      </w:r>
      <w:r w:rsidRPr="00C64E36">
        <w:t xml:space="preserve">, </w:t>
      </w:r>
    </w:p>
    <w:p w:rsidR="003638EC" w:rsidRPr="00C64E36" w:rsidRDefault="003638EC" w:rsidP="003638EC">
      <w:pPr>
        <w:jc w:val="both"/>
      </w:pPr>
      <w:r>
        <w:t>Ф</w:t>
      </w:r>
      <w:r w:rsidRPr="00C64E36">
        <w:t xml:space="preserve">акс: </w:t>
      </w:r>
      <w:r w:rsidR="00C92EC8" w:rsidRPr="003A7F04">
        <w:t xml:space="preserve">8(495) 788-17-17, </w:t>
      </w:r>
      <w:proofErr w:type="spellStart"/>
      <w:r w:rsidR="00C92EC8" w:rsidRPr="003A7F04">
        <w:t>доб</w:t>
      </w:r>
      <w:proofErr w:type="spellEnd"/>
      <w:r w:rsidR="00C92EC8" w:rsidRPr="003A7F04">
        <w:t>.</w:t>
      </w:r>
      <w:r w:rsidR="00C92EC8">
        <w:t xml:space="preserve"> </w:t>
      </w:r>
      <w:r w:rsidR="00C92EC8" w:rsidRPr="00C92EC8">
        <w:t>17-73</w:t>
      </w:r>
      <w:r w:rsidRPr="00C64E36">
        <w:t>.</w:t>
      </w:r>
    </w:p>
    <w:p w:rsidR="003638EC" w:rsidRDefault="003638EC" w:rsidP="008A767E">
      <w:pPr>
        <w:jc w:val="both"/>
      </w:pPr>
    </w:p>
    <w:p w:rsidR="008A767E" w:rsidRDefault="008A767E" w:rsidP="00AF4708">
      <w:pPr>
        <w:jc w:val="both"/>
        <w:rPr>
          <w:b/>
        </w:rPr>
      </w:pPr>
    </w:p>
    <w:p w:rsidR="00EA4148" w:rsidRDefault="00B27DED" w:rsidP="00EA4148">
      <w:pPr>
        <w:pStyle w:val="ac"/>
        <w:numPr>
          <w:ilvl w:val="0"/>
          <w:numId w:val="6"/>
        </w:numPr>
        <w:ind w:firstLine="0"/>
        <w:jc w:val="both"/>
        <w:rPr>
          <w:b/>
        </w:rPr>
      </w:pPr>
      <w:r w:rsidRPr="00514710">
        <w:rPr>
          <w:b/>
        </w:rPr>
        <w:t xml:space="preserve">Предмет Заказа: </w:t>
      </w:r>
    </w:p>
    <w:p w:rsidR="00B00FED" w:rsidRDefault="00B00FED" w:rsidP="00B00FED">
      <w:pPr>
        <w:tabs>
          <w:tab w:val="clear" w:pos="709"/>
          <w:tab w:val="left" w:pos="0"/>
        </w:tabs>
        <w:ind w:left="142" w:firstLine="567"/>
        <w:jc w:val="both"/>
      </w:pPr>
      <w:r>
        <w:t xml:space="preserve">выполнение работ по текущему отцепочному ремонту грузовых вагонов, принадлежащих ОАО «ТрансКонтейнер» </w:t>
      </w:r>
      <w:r w:rsidRPr="00B00FED">
        <w:rPr>
          <w:bCs/>
          <w:iCs/>
          <w:szCs w:val="28"/>
        </w:rPr>
        <w:t>на праве собственности, аренды или ином законном основании</w:t>
      </w:r>
      <w:r w:rsidRPr="003927D3">
        <w:t xml:space="preserve"> </w:t>
      </w:r>
      <w:r>
        <w:t>в эксплуатационных вагонных депо дирекций – структурных подразделений Центральной дирекции инфраструктуры – филиала ОАО «РЖД», оказание услуг по ответственному хранению забракованных запасных частей, образовавшихся в процессе ремонта с выполнением погрузочно-разгрузочных работ в объёме ТР-1/ТР-2, а также иных работ/услуг, связанных с выполнением работ по ТР-1/ТР-2.</w:t>
      </w:r>
    </w:p>
    <w:p w:rsidR="00514710" w:rsidRPr="00514710" w:rsidRDefault="00514710" w:rsidP="00B00FED">
      <w:pPr>
        <w:pStyle w:val="ac"/>
        <w:tabs>
          <w:tab w:val="clear" w:pos="709"/>
          <w:tab w:val="left" w:pos="0"/>
        </w:tabs>
        <w:ind w:left="142" w:firstLine="567"/>
        <w:jc w:val="both"/>
        <w:rPr>
          <w:b/>
        </w:rPr>
      </w:pPr>
    </w:p>
    <w:p w:rsidR="003638EC" w:rsidRPr="00EA4148" w:rsidRDefault="003638EC" w:rsidP="00EA4148">
      <w:pPr>
        <w:pStyle w:val="ac"/>
        <w:ind w:left="1069" w:firstLine="0"/>
        <w:jc w:val="both"/>
        <w:rPr>
          <w:szCs w:val="28"/>
        </w:rPr>
      </w:pPr>
      <w:r w:rsidRPr="00EA4148">
        <w:rPr>
          <w:szCs w:val="28"/>
        </w:rPr>
        <w:t>Информация о товаре, работе, услуге</w:t>
      </w:r>
      <w:r>
        <w:rPr>
          <w:rStyle w:val="a5"/>
          <w:szCs w:val="28"/>
        </w:rPr>
        <w:footnoteReference w:id="1"/>
      </w:r>
      <w:r w:rsidRPr="00EA4148">
        <w:rPr>
          <w:szCs w:val="28"/>
        </w:rPr>
        <w:t>:</w:t>
      </w:r>
    </w:p>
    <w:p w:rsidR="004150FE" w:rsidRPr="00AC0842" w:rsidRDefault="004150FE" w:rsidP="003638EC">
      <w:pPr>
        <w:jc w:val="both"/>
        <w:rPr>
          <w:szCs w:val="28"/>
        </w:rPr>
      </w:pPr>
    </w:p>
    <w:tbl>
      <w:tblPr>
        <w:tblStyle w:val="ab"/>
        <w:tblW w:w="0" w:type="auto"/>
        <w:tblLook w:val="04A0"/>
      </w:tblPr>
      <w:tblGrid>
        <w:gridCol w:w="997"/>
        <w:gridCol w:w="1819"/>
        <w:gridCol w:w="1819"/>
        <w:gridCol w:w="1453"/>
        <w:gridCol w:w="1521"/>
        <w:gridCol w:w="1962"/>
      </w:tblGrid>
      <w:tr w:rsidR="003638EC" w:rsidRPr="00AC0842" w:rsidTr="00611FC8">
        <w:tc>
          <w:tcPr>
            <w:tcW w:w="1642" w:type="dxa"/>
          </w:tcPr>
          <w:p w:rsidR="003638EC" w:rsidRPr="005B7EA0" w:rsidRDefault="003638EC" w:rsidP="00611FC8">
            <w:pPr>
              <w:ind w:firstLine="0"/>
              <w:rPr>
                <w:sz w:val="24"/>
                <w:szCs w:val="24"/>
              </w:rPr>
            </w:pPr>
            <w:r w:rsidRPr="005B7EA0">
              <w:rPr>
                <w:sz w:val="24"/>
                <w:szCs w:val="24"/>
              </w:rPr>
              <w:t>№</w:t>
            </w:r>
          </w:p>
        </w:tc>
        <w:tc>
          <w:tcPr>
            <w:tcW w:w="1642" w:type="dxa"/>
          </w:tcPr>
          <w:p w:rsidR="003638EC" w:rsidRPr="005B7EA0" w:rsidRDefault="003638EC" w:rsidP="00611FC8">
            <w:pPr>
              <w:ind w:firstLine="0"/>
              <w:rPr>
                <w:sz w:val="24"/>
                <w:szCs w:val="24"/>
              </w:rPr>
            </w:pPr>
            <w:r w:rsidRPr="005B7EA0">
              <w:rPr>
                <w:sz w:val="24"/>
                <w:szCs w:val="24"/>
              </w:rPr>
              <w:t>Классификация по ОКДП</w:t>
            </w:r>
          </w:p>
        </w:tc>
        <w:tc>
          <w:tcPr>
            <w:tcW w:w="1642" w:type="dxa"/>
          </w:tcPr>
          <w:p w:rsidR="003638EC" w:rsidRPr="005B7EA0" w:rsidRDefault="003638EC" w:rsidP="00611FC8">
            <w:pPr>
              <w:ind w:firstLine="0"/>
              <w:rPr>
                <w:sz w:val="24"/>
                <w:szCs w:val="24"/>
              </w:rPr>
            </w:pPr>
            <w:r w:rsidRPr="005B7EA0">
              <w:rPr>
                <w:sz w:val="24"/>
                <w:szCs w:val="24"/>
              </w:rPr>
              <w:t>Классификация по ОКВЭД</w:t>
            </w:r>
          </w:p>
        </w:tc>
        <w:tc>
          <w:tcPr>
            <w:tcW w:w="1642" w:type="dxa"/>
          </w:tcPr>
          <w:p w:rsidR="003638EC" w:rsidRPr="005B7EA0" w:rsidRDefault="003638EC" w:rsidP="00611FC8">
            <w:pPr>
              <w:ind w:firstLine="0"/>
              <w:rPr>
                <w:sz w:val="24"/>
                <w:szCs w:val="24"/>
              </w:rPr>
            </w:pPr>
            <w:r w:rsidRPr="005B7EA0">
              <w:rPr>
                <w:sz w:val="24"/>
                <w:szCs w:val="24"/>
              </w:rPr>
              <w:t>Ед. измерения</w:t>
            </w:r>
          </w:p>
        </w:tc>
        <w:tc>
          <w:tcPr>
            <w:tcW w:w="1642" w:type="dxa"/>
          </w:tcPr>
          <w:p w:rsidR="003638EC" w:rsidRPr="005B7EA0" w:rsidRDefault="003638EC" w:rsidP="00611FC8">
            <w:pPr>
              <w:ind w:firstLine="0"/>
              <w:rPr>
                <w:sz w:val="24"/>
                <w:szCs w:val="24"/>
              </w:rPr>
            </w:pPr>
            <w:r w:rsidRPr="005B7EA0">
              <w:rPr>
                <w:sz w:val="24"/>
                <w:szCs w:val="24"/>
              </w:rPr>
              <w:t>Количество (Объем)</w:t>
            </w:r>
          </w:p>
        </w:tc>
        <w:tc>
          <w:tcPr>
            <w:tcW w:w="1643" w:type="dxa"/>
          </w:tcPr>
          <w:p w:rsidR="003638EC" w:rsidRPr="005B7EA0" w:rsidRDefault="003638EC" w:rsidP="00611FC8">
            <w:pPr>
              <w:ind w:firstLine="0"/>
              <w:rPr>
                <w:sz w:val="24"/>
                <w:szCs w:val="24"/>
              </w:rPr>
            </w:pPr>
            <w:r w:rsidRPr="005B7EA0">
              <w:rPr>
                <w:sz w:val="24"/>
                <w:szCs w:val="24"/>
              </w:rPr>
              <w:t>Дополнительные сведения</w:t>
            </w:r>
          </w:p>
        </w:tc>
      </w:tr>
      <w:tr w:rsidR="003638EC" w:rsidRPr="00AC0842" w:rsidTr="00611FC8">
        <w:tc>
          <w:tcPr>
            <w:tcW w:w="1642" w:type="dxa"/>
          </w:tcPr>
          <w:p w:rsidR="003638EC" w:rsidRPr="005B7EA0" w:rsidRDefault="00C92EC8" w:rsidP="00611FC8">
            <w:pPr>
              <w:ind w:firstLine="0"/>
              <w:rPr>
                <w:sz w:val="24"/>
                <w:szCs w:val="24"/>
              </w:rPr>
            </w:pPr>
            <w:r w:rsidRPr="005B7EA0">
              <w:rPr>
                <w:sz w:val="24"/>
                <w:szCs w:val="24"/>
              </w:rPr>
              <w:t>1</w:t>
            </w:r>
          </w:p>
        </w:tc>
        <w:tc>
          <w:tcPr>
            <w:tcW w:w="1642" w:type="dxa"/>
          </w:tcPr>
          <w:p w:rsidR="00EA4148" w:rsidRPr="00EA4148" w:rsidRDefault="00EA4148" w:rsidP="00EA4148">
            <w:pPr>
              <w:ind w:hanging="4"/>
              <w:jc w:val="center"/>
              <w:rPr>
                <w:sz w:val="24"/>
                <w:szCs w:val="24"/>
              </w:rPr>
            </w:pPr>
            <w:r w:rsidRPr="00EA4148">
              <w:rPr>
                <w:sz w:val="24"/>
                <w:szCs w:val="24"/>
              </w:rPr>
              <w:t>9439000</w:t>
            </w:r>
          </w:p>
          <w:p w:rsidR="003638EC" w:rsidRPr="00EA4148" w:rsidRDefault="003638EC" w:rsidP="00EA4148">
            <w:pPr>
              <w:ind w:hanging="4"/>
              <w:jc w:val="center"/>
              <w:rPr>
                <w:sz w:val="24"/>
                <w:szCs w:val="24"/>
              </w:rPr>
            </w:pPr>
          </w:p>
        </w:tc>
        <w:tc>
          <w:tcPr>
            <w:tcW w:w="1642" w:type="dxa"/>
          </w:tcPr>
          <w:p w:rsidR="00EA4148" w:rsidRPr="00EA4148" w:rsidRDefault="00EA4148" w:rsidP="00EA4148">
            <w:pPr>
              <w:ind w:hanging="4"/>
              <w:jc w:val="center"/>
              <w:rPr>
                <w:sz w:val="24"/>
                <w:szCs w:val="24"/>
              </w:rPr>
            </w:pPr>
            <w:r w:rsidRPr="00EA4148">
              <w:rPr>
                <w:sz w:val="24"/>
                <w:szCs w:val="24"/>
              </w:rPr>
              <w:t>35.20.9</w:t>
            </w:r>
          </w:p>
          <w:p w:rsidR="003638EC" w:rsidRPr="00EA4148" w:rsidRDefault="003638EC" w:rsidP="00EA4148">
            <w:pPr>
              <w:ind w:hanging="4"/>
              <w:jc w:val="center"/>
              <w:rPr>
                <w:sz w:val="24"/>
                <w:szCs w:val="24"/>
              </w:rPr>
            </w:pPr>
          </w:p>
        </w:tc>
        <w:tc>
          <w:tcPr>
            <w:tcW w:w="1642" w:type="dxa"/>
          </w:tcPr>
          <w:p w:rsidR="00EA4148" w:rsidRPr="00EA4148" w:rsidRDefault="00EA4148" w:rsidP="00EA4148">
            <w:pPr>
              <w:ind w:hanging="4"/>
              <w:jc w:val="center"/>
              <w:rPr>
                <w:sz w:val="24"/>
                <w:szCs w:val="24"/>
              </w:rPr>
            </w:pPr>
            <w:r w:rsidRPr="00EA4148">
              <w:rPr>
                <w:sz w:val="24"/>
                <w:szCs w:val="24"/>
              </w:rPr>
              <w:t>штука</w:t>
            </w:r>
          </w:p>
          <w:p w:rsidR="003638EC" w:rsidRPr="00EA4148" w:rsidRDefault="003638EC" w:rsidP="00EA4148">
            <w:pPr>
              <w:ind w:hanging="4"/>
              <w:jc w:val="center"/>
              <w:rPr>
                <w:sz w:val="24"/>
                <w:szCs w:val="24"/>
              </w:rPr>
            </w:pPr>
          </w:p>
        </w:tc>
        <w:tc>
          <w:tcPr>
            <w:tcW w:w="1642" w:type="dxa"/>
          </w:tcPr>
          <w:p w:rsidR="00EA4148" w:rsidRPr="00EA4148" w:rsidRDefault="009F38F0" w:rsidP="00EA4148">
            <w:pPr>
              <w:ind w:hanging="4"/>
              <w:jc w:val="center"/>
              <w:rPr>
                <w:sz w:val="24"/>
                <w:szCs w:val="24"/>
              </w:rPr>
            </w:pPr>
            <w:r>
              <w:rPr>
                <w:sz w:val="24"/>
                <w:szCs w:val="24"/>
              </w:rPr>
              <w:t>7500</w:t>
            </w:r>
          </w:p>
          <w:p w:rsidR="003638EC" w:rsidRPr="00EA4148" w:rsidRDefault="003638EC" w:rsidP="00EA4148">
            <w:pPr>
              <w:ind w:hanging="4"/>
              <w:jc w:val="center"/>
              <w:rPr>
                <w:sz w:val="24"/>
                <w:szCs w:val="24"/>
              </w:rPr>
            </w:pPr>
          </w:p>
        </w:tc>
        <w:tc>
          <w:tcPr>
            <w:tcW w:w="1643" w:type="dxa"/>
          </w:tcPr>
          <w:p w:rsidR="009B21CE" w:rsidRDefault="004E0320" w:rsidP="00C92EC8">
            <w:pPr>
              <w:ind w:firstLine="0"/>
              <w:rPr>
                <w:sz w:val="24"/>
                <w:szCs w:val="24"/>
              </w:rPr>
            </w:pPr>
            <w:r w:rsidRPr="005B7EA0">
              <w:rPr>
                <w:sz w:val="24"/>
                <w:szCs w:val="24"/>
              </w:rPr>
              <w:t>Строка ГПЗ</w:t>
            </w:r>
          </w:p>
          <w:p w:rsidR="003638EC" w:rsidRPr="005B7EA0" w:rsidRDefault="004E0320" w:rsidP="00C92EC8">
            <w:pPr>
              <w:ind w:firstLine="0"/>
              <w:rPr>
                <w:sz w:val="24"/>
                <w:szCs w:val="24"/>
              </w:rPr>
            </w:pPr>
            <w:r w:rsidRPr="005B7EA0">
              <w:rPr>
                <w:sz w:val="24"/>
                <w:szCs w:val="24"/>
              </w:rPr>
              <w:t xml:space="preserve"> № </w:t>
            </w:r>
            <w:r w:rsidR="009B21CE">
              <w:rPr>
                <w:sz w:val="24"/>
                <w:szCs w:val="24"/>
              </w:rPr>
              <w:t>663</w:t>
            </w:r>
          </w:p>
        </w:tc>
      </w:tr>
    </w:tbl>
    <w:p w:rsidR="003638EC" w:rsidRDefault="003638EC" w:rsidP="00B27DED">
      <w:pPr>
        <w:jc w:val="both"/>
        <w:rPr>
          <w:b/>
        </w:rPr>
      </w:pPr>
    </w:p>
    <w:p w:rsidR="00EA4148" w:rsidRPr="003927D3" w:rsidRDefault="00EA4148" w:rsidP="00B27DED">
      <w:pPr>
        <w:jc w:val="both"/>
        <w:rPr>
          <w:b/>
        </w:rPr>
      </w:pPr>
    </w:p>
    <w:p w:rsidR="00B00FED" w:rsidRDefault="00B00FED" w:rsidP="00B00FED">
      <w:pPr>
        <w:jc w:val="both"/>
        <w:rPr>
          <w:b/>
        </w:rPr>
      </w:pPr>
      <w:r w:rsidRPr="003927D3">
        <w:rPr>
          <w:b/>
        </w:rPr>
        <w:t>2. Количество (Объем)</w:t>
      </w:r>
      <w:r>
        <w:rPr>
          <w:b/>
        </w:rPr>
        <w:t>:</w:t>
      </w:r>
      <w:r w:rsidRPr="003927D3">
        <w:rPr>
          <w:b/>
        </w:rPr>
        <w:t xml:space="preserve"> </w:t>
      </w:r>
      <w:r w:rsidRPr="00044B42">
        <w:t xml:space="preserve">текущий </w:t>
      </w:r>
      <w:proofErr w:type="spellStart"/>
      <w:r w:rsidRPr="00044B42">
        <w:t>отцепочный</w:t>
      </w:r>
      <w:proofErr w:type="spellEnd"/>
      <w:r w:rsidRPr="00044B42">
        <w:t xml:space="preserve"> ремонт</w:t>
      </w:r>
      <w:r>
        <w:rPr>
          <w:b/>
        </w:rPr>
        <w:t xml:space="preserve"> </w:t>
      </w:r>
      <w:r w:rsidRPr="008A48F0">
        <w:t>не более</w:t>
      </w:r>
      <w:r>
        <w:rPr>
          <w:b/>
        </w:rPr>
        <w:t xml:space="preserve"> </w:t>
      </w:r>
      <w:r w:rsidRPr="00D61D82">
        <w:t>7500</w:t>
      </w:r>
      <w:r>
        <w:rPr>
          <w:b/>
        </w:rPr>
        <w:t xml:space="preserve"> </w:t>
      </w:r>
      <w:r w:rsidRPr="006E0747">
        <w:t>вагонов</w:t>
      </w:r>
      <w:r>
        <w:t>, в т.ч. ТР-1 – не более 1200 вагонов, ТР-2 – не более 6300 вагонов.</w:t>
      </w:r>
    </w:p>
    <w:p w:rsidR="00B00FED" w:rsidRDefault="00B00FED" w:rsidP="00B00FED">
      <w:pPr>
        <w:jc w:val="both"/>
      </w:pPr>
      <w:r w:rsidRPr="003927D3">
        <w:rPr>
          <w:b/>
        </w:rPr>
        <w:t>3. Максимальная цена договора</w:t>
      </w:r>
      <w:r>
        <w:rPr>
          <w:b/>
        </w:rPr>
        <w:t>(</w:t>
      </w:r>
      <w:proofErr w:type="spellStart"/>
      <w:r>
        <w:rPr>
          <w:b/>
        </w:rPr>
        <w:t>ов</w:t>
      </w:r>
      <w:proofErr w:type="spellEnd"/>
      <w:r>
        <w:rPr>
          <w:b/>
        </w:rPr>
        <w:t>)</w:t>
      </w:r>
      <w:r w:rsidRPr="003927D3">
        <w:rPr>
          <w:b/>
        </w:rPr>
        <w:t xml:space="preserve">: </w:t>
      </w:r>
      <w:r>
        <w:t>206 031 200</w:t>
      </w:r>
      <w:r w:rsidRPr="006E0747">
        <w:t>, 00</w:t>
      </w:r>
      <w:r>
        <w:rPr>
          <w:b/>
        </w:rPr>
        <w:t xml:space="preserve"> </w:t>
      </w:r>
      <w:r w:rsidRPr="003927D3">
        <w:t>рублей</w:t>
      </w:r>
      <w:r>
        <w:t xml:space="preserve"> без НДС, в т.ч. ТР-1 – 6 031 200,00 рублей без НДС, ТР-2 – 200 000 000,00 рублей без НДС</w:t>
      </w:r>
      <w:r w:rsidRPr="003927D3">
        <w:t>.</w:t>
      </w:r>
    </w:p>
    <w:p w:rsidR="00B00FED" w:rsidRPr="003927D3" w:rsidRDefault="00B00FED" w:rsidP="00B00FED">
      <w:pPr>
        <w:tabs>
          <w:tab w:val="clear" w:pos="709"/>
          <w:tab w:val="left" w:pos="0"/>
        </w:tabs>
        <w:ind w:firstLine="0"/>
        <w:jc w:val="both"/>
        <w:rPr>
          <w:b/>
        </w:rPr>
      </w:pPr>
      <w:r>
        <w:tab/>
        <w:t>НДС по ставке 18% начисляется отдельно.</w:t>
      </w:r>
    </w:p>
    <w:p w:rsidR="00B00FED" w:rsidRDefault="00B00FED" w:rsidP="00B00FED">
      <w:pPr>
        <w:ind w:firstLine="851"/>
        <w:jc w:val="both"/>
        <w:rPr>
          <w:b/>
          <w:iCs/>
          <w:szCs w:val="28"/>
        </w:rPr>
      </w:pPr>
      <w:r w:rsidRPr="003927D3">
        <w:rPr>
          <w:b/>
          <w:iCs/>
          <w:szCs w:val="28"/>
        </w:rPr>
        <w:t>4</w:t>
      </w:r>
      <w:r>
        <w:rPr>
          <w:b/>
          <w:iCs/>
          <w:szCs w:val="28"/>
        </w:rPr>
        <w:t xml:space="preserve">. </w:t>
      </w:r>
      <w:r w:rsidRPr="003927D3">
        <w:rPr>
          <w:b/>
          <w:iCs/>
          <w:szCs w:val="28"/>
        </w:rPr>
        <w:t>Порядок определения цены</w:t>
      </w:r>
      <w:r>
        <w:rPr>
          <w:b/>
          <w:iCs/>
          <w:szCs w:val="28"/>
        </w:rPr>
        <w:t xml:space="preserve">: </w:t>
      </w:r>
    </w:p>
    <w:p w:rsidR="00B00FED" w:rsidRDefault="00B00FED" w:rsidP="00B00FED">
      <w:pPr>
        <w:ind w:firstLine="851"/>
        <w:jc w:val="both"/>
      </w:pPr>
      <w:r>
        <w:t>Цена договора(</w:t>
      </w:r>
      <w:proofErr w:type="spellStart"/>
      <w:r>
        <w:t>ов</w:t>
      </w:r>
      <w:proofErr w:type="spellEnd"/>
      <w:r>
        <w:t xml:space="preserve">) на проведение текущего </w:t>
      </w:r>
      <w:proofErr w:type="spellStart"/>
      <w:r>
        <w:t>отцепочного</w:t>
      </w:r>
      <w:proofErr w:type="spellEnd"/>
      <w:r>
        <w:t xml:space="preserve"> ремонта в объёме ТР-1/ТР-2 определяется:</w:t>
      </w:r>
    </w:p>
    <w:p w:rsidR="00B00FED" w:rsidRDefault="00B00FED" w:rsidP="00B00FED">
      <w:pPr>
        <w:ind w:firstLine="851"/>
        <w:jc w:val="both"/>
      </w:pPr>
      <w:r>
        <w:t>- прейскурантом цен на работы, выполняемые при ТР-1/ТР-2 грузовых вагонов;</w:t>
      </w:r>
    </w:p>
    <w:p w:rsidR="00B00FED" w:rsidRDefault="00B00FED" w:rsidP="00B00FED">
      <w:pPr>
        <w:ind w:firstLine="851"/>
        <w:jc w:val="both"/>
      </w:pPr>
      <w:r>
        <w:t>- стоимостью запасных частей, в т.ч. литых деталей тележек, принадлежащих Подрядчику;</w:t>
      </w:r>
    </w:p>
    <w:p w:rsidR="00B00FED" w:rsidRDefault="00B00FED" w:rsidP="00B00FED">
      <w:pPr>
        <w:ind w:firstLine="851"/>
        <w:jc w:val="both"/>
      </w:pPr>
      <w:r>
        <w:t>- ставкой сбора за подачу/уборку одного вагона;</w:t>
      </w:r>
    </w:p>
    <w:p w:rsidR="00B00FED" w:rsidRDefault="00B00FED" w:rsidP="00B00FED">
      <w:pPr>
        <w:ind w:firstLine="851"/>
        <w:jc w:val="both"/>
      </w:pPr>
      <w:r>
        <w:t>- стоимостью услуг по погрузке/выгрузке и хранению;</w:t>
      </w:r>
    </w:p>
    <w:p w:rsidR="00B00FED" w:rsidRDefault="00B00FED" w:rsidP="00B00FED">
      <w:pPr>
        <w:ind w:firstLine="851"/>
        <w:jc w:val="both"/>
      </w:pPr>
      <w:r>
        <w:t>- стоимостью иных сопутствующих услуг, связанных с выполнением работ по ТР-1/ТР-2.</w:t>
      </w:r>
    </w:p>
    <w:p w:rsidR="00B00FED" w:rsidRDefault="00B00FED" w:rsidP="00B00FED">
      <w:pPr>
        <w:autoSpaceDE w:val="0"/>
        <w:autoSpaceDN w:val="0"/>
        <w:adjustRightInd w:val="0"/>
        <w:contextualSpacing/>
        <w:jc w:val="both"/>
        <w:rPr>
          <w:bCs/>
          <w:iCs/>
          <w:szCs w:val="28"/>
        </w:rPr>
      </w:pPr>
      <w:r w:rsidRPr="00517BBB">
        <w:rPr>
          <w:b/>
          <w:iCs/>
          <w:szCs w:val="28"/>
        </w:rPr>
        <w:t xml:space="preserve">5. Форма, сроки и порядок оплаты </w:t>
      </w:r>
      <w:r>
        <w:rPr>
          <w:b/>
          <w:iCs/>
          <w:szCs w:val="28"/>
        </w:rPr>
        <w:t>Р</w:t>
      </w:r>
      <w:r w:rsidRPr="00517BBB">
        <w:rPr>
          <w:b/>
          <w:iCs/>
          <w:szCs w:val="28"/>
        </w:rPr>
        <w:t>абот</w:t>
      </w:r>
      <w:r>
        <w:rPr>
          <w:b/>
          <w:iCs/>
          <w:szCs w:val="28"/>
        </w:rPr>
        <w:t>ы:</w:t>
      </w:r>
      <w:r>
        <w:rPr>
          <w:iCs/>
          <w:szCs w:val="28"/>
        </w:rPr>
        <w:t xml:space="preserve"> </w:t>
      </w:r>
      <w:r w:rsidRPr="005E49CF">
        <w:rPr>
          <w:bCs/>
          <w:iCs/>
          <w:szCs w:val="28"/>
        </w:rPr>
        <w:t xml:space="preserve">Заказчик ежемесячно производит перечисление авансовых платежей на расчетные счета </w:t>
      </w:r>
      <w:r>
        <w:rPr>
          <w:bCs/>
          <w:iCs/>
          <w:szCs w:val="28"/>
        </w:rPr>
        <w:t>структурных подразделений Подрядчика</w:t>
      </w:r>
      <w:r w:rsidRPr="005E49CF">
        <w:rPr>
          <w:bCs/>
          <w:iCs/>
          <w:szCs w:val="28"/>
        </w:rPr>
        <w:t xml:space="preserve"> в размере 100% (сто процентов) стоимости месячного объема работ по проведению </w:t>
      </w:r>
      <w:r>
        <w:rPr>
          <w:bCs/>
          <w:iCs/>
          <w:szCs w:val="28"/>
        </w:rPr>
        <w:t xml:space="preserve">текущего ремонта </w:t>
      </w:r>
      <w:r w:rsidRPr="005E49CF">
        <w:rPr>
          <w:bCs/>
          <w:iCs/>
          <w:szCs w:val="28"/>
        </w:rPr>
        <w:t xml:space="preserve">грузовых вагонов  в предыдущем месяце на основании счета соответствующего </w:t>
      </w:r>
      <w:r>
        <w:rPr>
          <w:bCs/>
          <w:iCs/>
          <w:szCs w:val="28"/>
        </w:rPr>
        <w:t xml:space="preserve">структурного подразделения Подрядчика </w:t>
      </w:r>
      <w:r w:rsidRPr="005E49CF">
        <w:rPr>
          <w:bCs/>
          <w:iCs/>
          <w:szCs w:val="28"/>
        </w:rPr>
        <w:t>в течение 5 (пяти) банковских дней с даты его получения, но не позднее 25 (двадцать пятого) числа месяца, предшествующего месяцу проведения</w:t>
      </w:r>
      <w:r>
        <w:rPr>
          <w:bCs/>
          <w:iCs/>
          <w:szCs w:val="28"/>
        </w:rPr>
        <w:t xml:space="preserve"> текущего ремонта</w:t>
      </w:r>
      <w:r w:rsidRPr="005E49CF">
        <w:rPr>
          <w:bCs/>
          <w:iCs/>
          <w:szCs w:val="28"/>
        </w:rPr>
        <w:t xml:space="preserve">. Окончательный расчет за проведение </w:t>
      </w:r>
      <w:r>
        <w:rPr>
          <w:bCs/>
          <w:iCs/>
          <w:szCs w:val="28"/>
        </w:rPr>
        <w:t>текущего ремонта</w:t>
      </w:r>
      <w:r w:rsidRPr="005E49CF">
        <w:rPr>
          <w:bCs/>
          <w:iCs/>
          <w:szCs w:val="28"/>
        </w:rPr>
        <w:t xml:space="preserve"> грузовых вагонов Заказчика в отчетном месяце и связанных с ним работ (услуг) производится Заказчиком с учетом выплаченн</w:t>
      </w:r>
      <w:r>
        <w:rPr>
          <w:bCs/>
          <w:iCs/>
          <w:szCs w:val="28"/>
        </w:rPr>
        <w:t>ых</w:t>
      </w:r>
      <w:r w:rsidRPr="005E49CF">
        <w:rPr>
          <w:bCs/>
          <w:iCs/>
          <w:szCs w:val="28"/>
        </w:rPr>
        <w:t xml:space="preserve"> авансов</w:t>
      </w:r>
      <w:r>
        <w:rPr>
          <w:bCs/>
          <w:iCs/>
          <w:szCs w:val="28"/>
        </w:rPr>
        <w:t>ых</w:t>
      </w:r>
      <w:r w:rsidRPr="005E49CF">
        <w:rPr>
          <w:bCs/>
          <w:iCs/>
          <w:szCs w:val="28"/>
        </w:rPr>
        <w:t xml:space="preserve"> платеж</w:t>
      </w:r>
      <w:r>
        <w:rPr>
          <w:bCs/>
          <w:iCs/>
          <w:szCs w:val="28"/>
        </w:rPr>
        <w:t>ей</w:t>
      </w:r>
      <w:r w:rsidRPr="005E49CF">
        <w:rPr>
          <w:bCs/>
          <w:iCs/>
          <w:szCs w:val="28"/>
        </w:rPr>
        <w:t xml:space="preserve"> после подписания Сторонами актов выполненных работ</w:t>
      </w:r>
      <w:r>
        <w:rPr>
          <w:bCs/>
          <w:iCs/>
          <w:szCs w:val="28"/>
        </w:rPr>
        <w:t>/оказанных услуг</w:t>
      </w:r>
      <w:r w:rsidRPr="005E49CF">
        <w:rPr>
          <w:bCs/>
          <w:iCs/>
          <w:szCs w:val="28"/>
        </w:rPr>
        <w:t>.</w:t>
      </w:r>
    </w:p>
    <w:p w:rsidR="00B00FED" w:rsidRDefault="00B00FED" w:rsidP="00B00FED">
      <w:pPr>
        <w:pStyle w:val="Default"/>
        <w:ind w:firstLine="708"/>
        <w:jc w:val="both"/>
        <w:rPr>
          <w:iCs/>
          <w:color w:val="auto"/>
          <w:sz w:val="28"/>
          <w:szCs w:val="28"/>
        </w:rPr>
      </w:pPr>
      <w:r w:rsidRPr="003927D3">
        <w:rPr>
          <w:b/>
          <w:iCs/>
          <w:color w:val="auto"/>
          <w:sz w:val="28"/>
          <w:szCs w:val="28"/>
        </w:rPr>
        <w:t>6. Срок</w:t>
      </w:r>
      <w:r>
        <w:rPr>
          <w:b/>
          <w:iCs/>
          <w:color w:val="auto"/>
          <w:sz w:val="28"/>
          <w:szCs w:val="28"/>
        </w:rPr>
        <w:t xml:space="preserve"> выполнения работ:</w:t>
      </w:r>
      <w:r w:rsidRPr="003927D3">
        <w:rPr>
          <w:b/>
          <w:iCs/>
          <w:color w:val="auto"/>
          <w:sz w:val="28"/>
          <w:szCs w:val="28"/>
        </w:rPr>
        <w:t xml:space="preserve"> </w:t>
      </w:r>
      <w:r>
        <w:rPr>
          <w:iCs/>
          <w:color w:val="auto"/>
          <w:sz w:val="28"/>
          <w:szCs w:val="28"/>
        </w:rPr>
        <w:t>до 30.06.2014 г</w:t>
      </w:r>
      <w:r w:rsidRPr="00EB2C15">
        <w:rPr>
          <w:iCs/>
          <w:color w:val="auto"/>
          <w:sz w:val="28"/>
          <w:szCs w:val="28"/>
        </w:rPr>
        <w:t xml:space="preserve">. </w:t>
      </w:r>
    </w:p>
    <w:p w:rsidR="00B00FED" w:rsidRDefault="00B00FED" w:rsidP="00B00FED">
      <w:pPr>
        <w:pStyle w:val="Default"/>
        <w:ind w:firstLine="708"/>
        <w:jc w:val="both"/>
        <w:rPr>
          <w:iCs/>
          <w:color w:val="auto"/>
          <w:sz w:val="28"/>
          <w:szCs w:val="28"/>
        </w:rPr>
      </w:pPr>
      <w:r w:rsidRPr="003927D3">
        <w:rPr>
          <w:b/>
          <w:iCs/>
          <w:color w:val="auto"/>
          <w:sz w:val="28"/>
          <w:szCs w:val="28"/>
        </w:rPr>
        <w:t xml:space="preserve">7. Место </w:t>
      </w:r>
      <w:r w:rsidRPr="00EB2C15">
        <w:rPr>
          <w:b/>
          <w:iCs/>
          <w:color w:val="auto"/>
          <w:sz w:val="28"/>
          <w:szCs w:val="28"/>
        </w:rPr>
        <w:t>выполнения работ:</w:t>
      </w:r>
      <w:r>
        <w:rPr>
          <w:b/>
          <w:iCs/>
          <w:color w:val="auto"/>
          <w:sz w:val="28"/>
          <w:szCs w:val="28"/>
        </w:rPr>
        <w:t xml:space="preserve"> </w:t>
      </w:r>
      <w:r>
        <w:rPr>
          <w:iCs/>
          <w:color w:val="auto"/>
          <w:sz w:val="28"/>
          <w:szCs w:val="28"/>
        </w:rPr>
        <w:t>Российская Федерация.</w:t>
      </w:r>
    </w:p>
    <w:p w:rsidR="00B00FED" w:rsidRPr="003927D3" w:rsidRDefault="00B00FED" w:rsidP="00B00FED">
      <w:pPr>
        <w:pStyle w:val="Default"/>
        <w:ind w:firstLine="708"/>
        <w:jc w:val="both"/>
        <w:rPr>
          <w:b/>
          <w:iCs/>
          <w:color w:val="auto"/>
          <w:sz w:val="28"/>
          <w:szCs w:val="28"/>
        </w:rPr>
      </w:pPr>
      <w:r w:rsidRPr="003927D3">
        <w:rPr>
          <w:b/>
          <w:color w:val="auto"/>
          <w:sz w:val="28"/>
          <w:szCs w:val="28"/>
        </w:rPr>
        <w:t xml:space="preserve">8. Информация о поставщике: </w:t>
      </w:r>
      <w:r>
        <w:rPr>
          <w:color w:val="auto"/>
          <w:sz w:val="28"/>
          <w:szCs w:val="28"/>
        </w:rPr>
        <w:t>Центральная дирекция инфраструктуры – филиал ОАО «РЖД»;</w:t>
      </w:r>
    </w:p>
    <w:p w:rsidR="00B00FED" w:rsidRPr="003927D3" w:rsidRDefault="00B00FED" w:rsidP="00B00FED">
      <w:pPr>
        <w:jc w:val="both"/>
      </w:pPr>
      <w:r w:rsidRPr="00F67EE7">
        <w:rPr>
          <w:b/>
        </w:rPr>
        <w:t>Место нахождения:</w:t>
      </w:r>
      <w:r w:rsidRPr="00EB2C15">
        <w:t xml:space="preserve"> Россия, </w:t>
      </w:r>
      <w:r>
        <w:t xml:space="preserve">Москва, ул. </w:t>
      </w:r>
      <w:proofErr w:type="spellStart"/>
      <w:r>
        <w:t>Каланчевская</w:t>
      </w:r>
      <w:proofErr w:type="spellEnd"/>
      <w:r>
        <w:t>, д.35</w:t>
      </w:r>
      <w:r w:rsidRPr="003927D3">
        <w:t>;</w:t>
      </w:r>
    </w:p>
    <w:p w:rsidR="00B00FED" w:rsidRPr="003927D3" w:rsidRDefault="00B00FED" w:rsidP="00B00FED">
      <w:pPr>
        <w:ind w:firstLine="0"/>
        <w:jc w:val="both"/>
      </w:pPr>
      <w:r>
        <w:tab/>
      </w:r>
      <w:r w:rsidRPr="00F67EE7">
        <w:rPr>
          <w:b/>
        </w:rPr>
        <w:t>Почтовый адрес:</w:t>
      </w:r>
      <w:r w:rsidRPr="003927D3">
        <w:t xml:space="preserve"> </w:t>
      </w:r>
      <w:r w:rsidRPr="00517BBB">
        <w:t xml:space="preserve">Россия, </w:t>
      </w:r>
      <w:r>
        <w:t xml:space="preserve">Москва, ул. </w:t>
      </w:r>
      <w:proofErr w:type="spellStart"/>
      <w:r>
        <w:t>Каланчевская</w:t>
      </w:r>
      <w:proofErr w:type="spellEnd"/>
      <w:r>
        <w:t>, д.35</w:t>
      </w:r>
      <w:r w:rsidRPr="003927D3">
        <w:t>;</w:t>
      </w:r>
    </w:p>
    <w:p w:rsidR="00B00FED" w:rsidRDefault="00B00FED" w:rsidP="00B00FED">
      <w:pPr>
        <w:tabs>
          <w:tab w:val="left" w:pos="2925"/>
        </w:tabs>
        <w:jc w:val="both"/>
        <w:rPr>
          <w:szCs w:val="28"/>
        </w:rPr>
      </w:pPr>
      <w:r w:rsidRPr="009A1870">
        <w:rPr>
          <w:b/>
          <w:szCs w:val="28"/>
        </w:rPr>
        <w:t>9. Требования к выполнению работ:</w:t>
      </w:r>
      <w:r>
        <w:t xml:space="preserve"> </w:t>
      </w:r>
      <w:r>
        <w:rPr>
          <w:szCs w:val="28"/>
        </w:rPr>
        <w:t xml:space="preserve">Проведение текущего </w:t>
      </w:r>
      <w:proofErr w:type="spellStart"/>
      <w:r>
        <w:rPr>
          <w:szCs w:val="28"/>
        </w:rPr>
        <w:t>отцепочного</w:t>
      </w:r>
      <w:proofErr w:type="spellEnd"/>
      <w:r>
        <w:rPr>
          <w:szCs w:val="28"/>
        </w:rPr>
        <w:t xml:space="preserve"> ремонта грузовых вагонов в объёме ТР-1/ТР-2 и обеспечение качества выполнения работ в соответствии с требованиями Руководств по </w:t>
      </w:r>
      <w:r>
        <w:rPr>
          <w:szCs w:val="28"/>
        </w:rPr>
        <w:lastRenderedPageBreak/>
        <w:t xml:space="preserve">текущему отцепочному ремонту   РД 32 ЦВ-094-2010, </w:t>
      </w:r>
      <w:r w:rsidRPr="00164DAC">
        <w:rPr>
          <w:szCs w:val="28"/>
        </w:rPr>
        <w:t xml:space="preserve"> </w:t>
      </w:r>
      <w:r>
        <w:rPr>
          <w:szCs w:val="28"/>
        </w:rPr>
        <w:t xml:space="preserve">РД 32 ЦВ-056-97 и других действующих нормативных документов МПС России и ОАО «РЖД» в части текущего </w:t>
      </w:r>
      <w:proofErr w:type="spellStart"/>
      <w:r>
        <w:rPr>
          <w:szCs w:val="28"/>
        </w:rPr>
        <w:t>отцепочного</w:t>
      </w:r>
      <w:proofErr w:type="spellEnd"/>
      <w:r>
        <w:rPr>
          <w:szCs w:val="28"/>
        </w:rPr>
        <w:t xml:space="preserve"> ремонта грузовых вагонов. Соблюдение срока ремонта вагонов.</w:t>
      </w:r>
    </w:p>
    <w:p w:rsidR="003638EC" w:rsidRDefault="003638EC" w:rsidP="00514710">
      <w:pPr>
        <w:pStyle w:val="ConsNormal"/>
        <w:widowControl/>
        <w:spacing w:line="360" w:lineRule="exact"/>
        <w:ind w:firstLine="709"/>
        <w:jc w:val="both"/>
      </w:pPr>
    </w:p>
    <w:p w:rsidR="003638EC" w:rsidRPr="00C43903" w:rsidRDefault="003638EC" w:rsidP="003638EC">
      <w:pPr>
        <w:jc w:val="both"/>
        <w:rPr>
          <w:b/>
        </w:rPr>
      </w:pPr>
      <w:r w:rsidRPr="00C43903">
        <w:rPr>
          <w:b/>
        </w:rPr>
        <w:t>В НАСТОЯЩЕЕ ИЗВЕЩЕНИЕ МОГУТ БЫТЬ ВНЕСЕНЫ ИЗМЕНЕНИЯ И ДОПОЛНЕНИЯ.</w:t>
      </w:r>
    </w:p>
    <w:p w:rsidR="003638EC" w:rsidRDefault="003638EC" w:rsidP="00B27DED">
      <w:pPr>
        <w:jc w:val="both"/>
      </w:pPr>
    </w:p>
    <w:sectPr w:rsidR="003638EC"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EB0" w:rsidRDefault="00814EB0" w:rsidP="00CB1C18">
      <w:r>
        <w:separator/>
      </w:r>
    </w:p>
  </w:endnote>
  <w:endnote w:type="continuationSeparator" w:id="0">
    <w:p w:rsidR="00814EB0" w:rsidRDefault="00814EB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EB0" w:rsidRDefault="00814EB0" w:rsidP="00CB1C18">
      <w:r>
        <w:separator/>
      </w:r>
    </w:p>
  </w:footnote>
  <w:footnote w:type="continuationSeparator" w:id="0">
    <w:p w:rsidR="00814EB0" w:rsidRDefault="00814EB0" w:rsidP="00CB1C18">
      <w:r>
        <w:continuationSeparator/>
      </w:r>
    </w:p>
  </w:footnote>
  <w:footnote w:id="1">
    <w:p w:rsidR="003638EC" w:rsidRDefault="003638EC" w:rsidP="003638EC">
      <w:pPr>
        <w:pStyle w:val="a3"/>
        <w:jc w:val="both"/>
      </w:pPr>
      <w:r>
        <w:rPr>
          <w:rStyle w:val="a5"/>
        </w:rPr>
        <w:footnoteRef/>
      </w:r>
      <w:r>
        <w:t xml:space="preserve"> Указываются данные в соответствии с Годовым планом закупки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04904F5"/>
    <w:multiLevelType w:val="hybridMultilevel"/>
    <w:tmpl w:val="28B2ACF8"/>
    <w:lvl w:ilvl="0" w:tplc="EBBACCB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1B40890"/>
    <w:multiLevelType w:val="hybridMultilevel"/>
    <w:tmpl w:val="6AB62E7C"/>
    <w:lvl w:ilvl="0" w:tplc="9CACD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121857"/>
    <w:rsid w:val="00003459"/>
    <w:rsid w:val="0002530B"/>
    <w:rsid w:val="00026B5E"/>
    <w:rsid w:val="00063509"/>
    <w:rsid w:val="000777AB"/>
    <w:rsid w:val="00082F94"/>
    <w:rsid w:val="00084180"/>
    <w:rsid w:val="00085F72"/>
    <w:rsid w:val="000A60A3"/>
    <w:rsid w:val="000A799D"/>
    <w:rsid w:val="000B7BD6"/>
    <w:rsid w:val="000C5FD9"/>
    <w:rsid w:val="00107B80"/>
    <w:rsid w:val="00117473"/>
    <w:rsid w:val="001212C5"/>
    <w:rsid w:val="00121857"/>
    <w:rsid w:val="00126BBB"/>
    <w:rsid w:val="00132AFA"/>
    <w:rsid w:val="00133CFF"/>
    <w:rsid w:val="0014455A"/>
    <w:rsid w:val="001475DB"/>
    <w:rsid w:val="00152424"/>
    <w:rsid w:val="00177D91"/>
    <w:rsid w:val="001B0FDE"/>
    <w:rsid w:val="001C01D6"/>
    <w:rsid w:val="001C05F5"/>
    <w:rsid w:val="001D053F"/>
    <w:rsid w:val="001E7BCF"/>
    <w:rsid w:val="001F0B3B"/>
    <w:rsid w:val="001F4F2E"/>
    <w:rsid w:val="001F52B9"/>
    <w:rsid w:val="00204B07"/>
    <w:rsid w:val="0020709B"/>
    <w:rsid w:val="002120E6"/>
    <w:rsid w:val="002350DE"/>
    <w:rsid w:val="00245141"/>
    <w:rsid w:val="00251189"/>
    <w:rsid w:val="0026332C"/>
    <w:rsid w:val="002636BF"/>
    <w:rsid w:val="002677CB"/>
    <w:rsid w:val="0028492E"/>
    <w:rsid w:val="00293550"/>
    <w:rsid w:val="00296517"/>
    <w:rsid w:val="002A7D8B"/>
    <w:rsid w:val="002C536B"/>
    <w:rsid w:val="002E11EB"/>
    <w:rsid w:val="002E2B59"/>
    <w:rsid w:val="002E5A39"/>
    <w:rsid w:val="002F00CA"/>
    <w:rsid w:val="003038BF"/>
    <w:rsid w:val="0032153B"/>
    <w:rsid w:val="003248F4"/>
    <w:rsid w:val="003516CC"/>
    <w:rsid w:val="003638EC"/>
    <w:rsid w:val="003C7469"/>
    <w:rsid w:val="003D0AA6"/>
    <w:rsid w:val="003D239A"/>
    <w:rsid w:val="003E13B8"/>
    <w:rsid w:val="003E1D49"/>
    <w:rsid w:val="004004B9"/>
    <w:rsid w:val="0041301F"/>
    <w:rsid w:val="004150FE"/>
    <w:rsid w:val="00427B60"/>
    <w:rsid w:val="0044002D"/>
    <w:rsid w:val="004571AD"/>
    <w:rsid w:val="00482157"/>
    <w:rsid w:val="00483D8D"/>
    <w:rsid w:val="004B3332"/>
    <w:rsid w:val="004B7489"/>
    <w:rsid w:val="004C3E28"/>
    <w:rsid w:val="004C63EA"/>
    <w:rsid w:val="004E0320"/>
    <w:rsid w:val="004E09D6"/>
    <w:rsid w:val="00500D9B"/>
    <w:rsid w:val="00510572"/>
    <w:rsid w:val="00514710"/>
    <w:rsid w:val="00531303"/>
    <w:rsid w:val="00532BF1"/>
    <w:rsid w:val="00542DB9"/>
    <w:rsid w:val="00564686"/>
    <w:rsid w:val="00570656"/>
    <w:rsid w:val="00583AE4"/>
    <w:rsid w:val="005941EF"/>
    <w:rsid w:val="005A69AB"/>
    <w:rsid w:val="005B7EA0"/>
    <w:rsid w:val="005E0384"/>
    <w:rsid w:val="006072F9"/>
    <w:rsid w:val="006117F1"/>
    <w:rsid w:val="006242DC"/>
    <w:rsid w:val="006323ED"/>
    <w:rsid w:val="00642255"/>
    <w:rsid w:val="006527AA"/>
    <w:rsid w:val="0065729B"/>
    <w:rsid w:val="0065731F"/>
    <w:rsid w:val="0066021C"/>
    <w:rsid w:val="00661273"/>
    <w:rsid w:val="006713BF"/>
    <w:rsid w:val="006B32C7"/>
    <w:rsid w:val="006C610D"/>
    <w:rsid w:val="006E0FA2"/>
    <w:rsid w:val="007022A0"/>
    <w:rsid w:val="00706492"/>
    <w:rsid w:val="00707906"/>
    <w:rsid w:val="0071472A"/>
    <w:rsid w:val="00720B00"/>
    <w:rsid w:val="00724EED"/>
    <w:rsid w:val="007442D3"/>
    <w:rsid w:val="0075014E"/>
    <w:rsid w:val="007643C6"/>
    <w:rsid w:val="00764D8F"/>
    <w:rsid w:val="0077730D"/>
    <w:rsid w:val="00795795"/>
    <w:rsid w:val="007A053B"/>
    <w:rsid w:val="007B4A2D"/>
    <w:rsid w:val="007D6F31"/>
    <w:rsid w:val="007F5506"/>
    <w:rsid w:val="008128DB"/>
    <w:rsid w:val="00814EB0"/>
    <w:rsid w:val="00824610"/>
    <w:rsid w:val="00831584"/>
    <w:rsid w:val="0083684B"/>
    <w:rsid w:val="00852B23"/>
    <w:rsid w:val="00881A50"/>
    <w:rsid w:val="00884629"/>
    <w:rsid w:val="008A7378"/>
    <w:rsid w:val="008A767E"/>
    <w:rsid w:val="008B29D7"/>
    <w:rsid w:val="008B58DB"/>
    <w:rsid w:val="008E0CEC"/>
    <w:rsid w:val="008E1656"/>
    <w:rsid w:val="008F0A98"/>
    <w:rsid w:val="00910BE4"/>
    <w:rsid w:val="00915DBD"/>
    <w:rsid w:val="00920981"/>
    <w:rsid w:val="0092627C"/>
    <w:rsid w:val="00927C48"/>
    <w:rsid w:val="0093062F"/>
    <w:rsid w:val="009425FD"/>
    <w:rsid w:val="009662B7"/>
    <w:rsid w:val="00966BF5"/>
    <w:rsid w:val="00994F52"/>
    <w:rsid w:val="009B21CE"/>
    <w:rsid w:val="009B6FDE"/>
    <w:rsid w:val="009C16C0"/>
    <w:rsid w:val="009C4A5D"/>
    <w:rsid w:val="009D7D4D"/>
    <w:rsid w:val="009F2FCC"/>
    <w:rsid w:val="009F36EA"/>
    <w:rsid w:val="009F38F0"/>
    <w:rsid w:val="009F3AE5"/>
    <w:rsid w:val="00A017DE"/>
    <w:rsid w:val="00A038AE"/>
    <w:rsid w:val="00A042DE"/>
    <w:rsid w:val="00A10975"/>
    <w:rsid w:val="00A1512F"/>
    <w:rsid w:val="00A20EC2"/>
    <w:rsid w:val="00A232F1"/>
    <w:rsid w:val="00A31BA8"/>
    <w:rsid w:val="00A335BC"/>
    <w:rsid w:val="00A35895"/>
    <w:rsid w:val="00A716A3"/>
    <w:rsid w:val="00A740C2"/>
    <w:rsid w:val="00A7517C"/>
    <w:rsid w:val="00A767DE"/>
    <w:rsid w:val="00A7706C"/>
    <w:rsid w:val="00AA34B6"/>
    <w:rsid w:val="00AA36AF"/>
    <w:rsid w:val="00AA79FA"/>
    <w:rsid w:val="00AA7EFD"/>
    <w:rsid w:val="00AB3F42"/>
    <w:rsid w:val="00AC57C2"/>
    <w:rsid w:val="00AC799F"/>
    <w:rsid w:val="00AD69FC"/>
    <w:rsid w:val="00AF3E8A"/>
    <w:rsid w:val="00AF4708"/>
    <w:rsid w:val="00B00FED"/>
    <w:rsid w:val="00B20DF0"/>
    <w:rsid w:val="00B21959"/>
    <w:rsid w:val="00B27DED"/>
    <w:rsid w:val="00B3207D"/>
    <w:rsid w:val="00B508B7"/>
    <w:rsid w:val="00B74512"/>
    <w:rsid w:val="00B81AC6"/>
    <w:rsid w:val="00BB44BA"/>
    <w:rsid w:val="00BB7300"/>
    <w:rsid w:val="00BD06F5"/>
    <w:rsid w:val="00BD3223"/>
    <w:rsid w:val="00BD6739"/>
    <w:rsid w:val="00BE4FBE"/>
    <w:rsid w:val="00BE7F31"/>
    <w:rsid w:val="00BF2940"/>
    <w:rsid w:val="00C0686E"/>
    <w:rsid w:val="00C2562C"/>
    <w:rsid w:val="00C40A83"/>
    <w:rsid w:val="00C45BB4"/>
    <w:rsid w:val="00C710BB"/>
    <w:rsid w:val="00C73DDA"/>
    <w:rsid w:val="00C92EC8"/>
    <w:rsid w:val="00CB1C18"/>
    <w:rsid w:val="00CD5577"/>
    <w:rsid w:val="00CD7A9A"/>
    <w:rsid w:val="00CE09CD"/>
    <w:rsid w:val="00D0636A"/>
    <w:rsid w:val="00D21C01"/>
    <w:rsid w:val="00D32B13"/>
    <w:rsid w:val="00D32F01"/>
    <w:rsid w:val="00D35556"/>
    <w:rsid w:val="00D40099"/>
    <w:rsid w:val="00D5108D"/>
    <w:rsid w:val="00D51AF4"/>
    <w:rsid w:val="00D51CA6"/>
    <w:rsid w:val="00D51D7F"/>
    <w:rsid w:val="00D55BEB"/>
    <w:rsid w:val="00D639C7"/>
    <w:rsid w:val="00D70D67"/>
    <w:rsid w:val="00D84F35"/>
    <w:rsid w:val="00D9562C"/>
    <w:rsid w:val="00DB01DF"/>
    <w:rsid w:val="00DB11D3"/>
    <w:rsid w:val="00DE5F8C"/>
    <w:rsid w:val="00E16968"/>
    <w:rsid w:val="00E26F81"/>
    <w:rsid w:val="00E35CDC"/>
    <w:rsid w:val="00E5065E"/>
    <w:rsid w:val="00E50CBA"/>
    <w:rsid w:val="00E53C38"/>
    <w:rsid w:val="00E7093B"/>
    <w:rsid w:val="00E87D4E"/>
    <w:rsid w:val="00EA4148"/>
    <w:rsid w:val="00EB5105"/>
    <w:rsid w:val="00ED1117"/>
    <w:rsid w:val="00ED1B2D"/>
    <w:rsid w:val="00ED60FD"/>
    <w:rsid w:val="00F0080C"/>
    <w:rsid w:val="00F04EF5"/>
    <w:rsid w:val="00F07A49"/>
    <w:rsid w:val="00F25640"/>
    <w:rsid w:val="00F3417A"/>
    <w:rsid w:val="00F532A7"/>
    <w:rsid w:val="00F6476F"/>
    <w:rsid w:val="00F67EE7"/>
    <w:rsid w:val="00F72DD1"/>
    <w:rsid w:val="00F74ACA"/>
    <w:rsid w:val="00F752D3"/>
    <w:rsid w:val="00F776E4"/>
    <w:rsid w:val="00F91597"/>
    <w:rsid w:val="00F94074"/>
    <w:rsid w:val="00F94B47"/>
    <w:rsid w:val="00F9545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3638E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150FE"/>
    <w:pPr>
      <w:ind w:left="720"/>
      <w:contextualSpacing/>
    </w:pPr>
  </w:style>
  <w:style w:type="paragraph" w:customStyle="1" w:styleId="ConsNormal">
    <w:name w:val="ConsNormal"/>
    <w:uiPriority w:val="99"/>
    <w:rsid w:val="00EA4148"/>
    <w:pPr>
      <w:widowControl w:val="0"/>
      <w:autoSpaceDE w:val="0"/>
      <w:autoSpaceDN w:val="0"/>
      <w:adjustRightInd w:val="0"/>
      <w:spacing w:after="0" w:line="240" w:lineRule="auto"/>
      <w:ind w:firstLine="720"/>
    </w:pPr>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094409">
      <w:bodyDiv w:val="1"/>
      <w:marLeft w:val="0"/>
      <w:marRight w:val="0"/>
      <w:marTop w:val="0"/>
      <w:marBottom w:val="0"/>
      <w:divBdr>
        <w:top w:val="none" w:sz="0" w:space="0" w:color="auto"/>
        <w:left w:val="none" w:sz="0" w:space="0" w:color="auto"/>
        <w:bottom w:val="none" w:sz="0" w:space="0" w:color="auto"/>
        <w:right w:val="none" w:sz="0" w:space="0" w:color="auto"/>
      </w:divBdr>
    </w:div>
    <w:div w:id="876085597">
      <w:bodyDiv w:val="1"/>
      <w:marLeft w:val="0"/>
      <w:marRight w:val="0"/>
      <w:marTop w:val="0"/>
      <w:marBottom w:val="0"/>
      <w:divBdr>
        <w:top w:val="none" w:sz="0" w:space="0" w:color="auto"/>
        <w:left w:val="none" w:sz="0" w:space="0" w:color="auto"/>
        <w:bottom w:val="none" w:sz="0" w:space="0" w:color="auto"/>
        <w:right w:val="none" w:sz="0" w:space="0" w:color="auto"/>
      </w:divBdr>
    </w:div>
    <w:div w:id="1036270674">
      <w:bodyDiv w:val="1"/>
      <w:marLeft w:val="0"/>
      <w:marRight w:val="0"/>
      <w:marTop w:val="0"/>
      <w:marBottom w:val="0"/>
      <w:divBdr>
        <w:top w:val="none" w:sz="0" w:space="0" w:color="auto"/>
        <w:left w:val="none" w:sz="0" w:space="0" w:color="auto"/>
        <w:bottom w:val="none" w:sz="0" w:space="0" w:color="auto"/>
        <w:right w:val="none" w:sz="0" w:space="0" w:color="auto"/>
      </w:divBdr>
    </w:div>
    <w:div w:id="12335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selevVV@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AB496-7E17-47F4-8FB1-AA4FC5BF89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4DE9CA-C136-4E23-8978-D2868FA256F2}">
  <ds:schemaRefs>
    <ds:schemaRef ds:uri="http://schemas.microsoft.com/sharepoint/v3/contenttype/forms"/>
  </ds:schemaRefs>
</ds:datastoreItem>
</file>

<file path=customXml/itemProps3.xml><?xml version="1.0" encoding="utf-8"?>
<ds:datastoreItem xmlns:ds="http://schemas.openxmlformats.org/officeDocument/2006/customXml" ds:itemID="{2EE77076-BEE0-467E-AD5F-73E95BE4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76F665-0178-4596-87B9-270A7B1B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665</Words>
  <Characters>3792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Pechnova</cp:lastModifiedBy>
  <cp:revision>3</cp:revision>
  <cp:lastPrinted>2013-06-21T12:22:00Z</cp:lastPrinted>
  <dcterms:created xsi:type="dcterms:W3CDTF">2013-10-22T10:52:00Z</dcterms:created>
  <dcterms:modified xsi:type="dcterms:W3CDTF">2013-10-25T06:46:00Z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