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579F" w:rsidRDefault="00F1579F" w:rsidP="001628F8">
      <w:pPr>
        <w:ind w:left="4962"/>
        <w:jc w:val="both"/>
        <w:rPr>
          <w:b/>
          <w:bCs/>
          <w:sz w:val="28"/>
          <w:szCs w:val="28"/>
        </w:rPr>
      </w:pPr>
      <w:r>
        <w:rPr>
          <w:b/>
          <w:bCs/>
          <w:sz w:val="28"/>
          <w:szCs w:val="28"/>
        </w:rPr>
        <w:t>УТВЕРЖДАЮ</w:t>
      </w:r>
    </w:p>
    <w:p w:rsidR="00F1579F" w:rsidRDefault="00F1579F" w:rsidP="001628F8">
      <w:pPr>
        <w:tabs>
          <w:tab w:val="left" w:pos="5103"/>
        </w:tabs>
        <w:ind w:left="4962"/>
        <w:jc w:val="both"/>
        <w:rPr>
          <w:b/>
          <w:bCs/>
          <w:sz w:val="28"/>
          <w:szCs w:val="28"/>
        </w:rPr>
      </w:pPr>
    </w:p>
    <w:p w:rsidR="00F1579F" w:rsidRDefault="00F1579F" w:rsidP="001628F8">
      <w:pPr>
        <w:tabs>
          <w:tab w:val="left" w:pos="5103"/>
        </w:tabs>
        <w:ind w:left="4962"/>
        <w:jc w:val="both"/>
        <w:rPr>
          <w:b/>
          <w:bCs/>
          <w:sz w:val="28"/>
          <w:szCs w:val="28"/>
        </w:rPr>
      </w:pPr>
      <w:r>
        <w:rPr>
          <w:b/>
          <w:bCs/>
          <w:sz w:val="28"/>
          <w:szCs w:val="28"/>
        </w:rPr>
        <w:t xml:space="preserve">Председатель Конкурсной комиссии </w:t>
      </w:r>
    </w:p>
    <w:p w:rsidR="00F1579F" w:rsidRDefault="00F1579F" w:rsidP="001628F8">
      <w:pPr>
        <w:tabs>
          <w:tab w:val="left" w:pos="5103"/>
        </w:tabs>
        <w:ind w:left="4962"/>
        <w:jc w:val="both"/>
        <w:rPr>
          <w:b/>
          <w:bCs/>
          <w:sz w:val="28"/>
          <w:szCs w:val="28"/>
        </w:rPr>
      </w:pPr>
      <w:r>
        <w:rPr>
          <w:b/>
          <w:bCs/>
          <w:sz w:val="28"/>
          <w:szCs w:val="28"/>
        </w:rPr>
        <w:t>филиала ОАО «ТрансКонтейнер» на Куйбышевской железной дороге</w:t>
      </w:r>
    </w:p>
    <w:p w:rsidR="00F1579F" w:rsidRDefault="00F1579F" w:rsidP="001628F8">
      <w:pPr>
        <w:tabs>
          <w:tab w:val="left" w:pos="5103"/>
        </w:tabs>
        <w:ind w:left="4962"/>
        <w:jc w:val="both"/>
        <w:rPr>
          <w:b/>
          <w:bCs/>
          <w:sz w:val="28"/>
          <w:szCs w:val="28"/>
        </w:rPr>
      </w:pPr>
    </w:p>
    <w:p w:rsidR="00F1579F" w:rsidRDefault="00F1579F" w:rsidP="001628F8">
      <w:pPr>
        <w:tabs>
          <w:tab w:val="left" w:pos="5103"/>
        </w:tabs>
        <w:ind w:left="4962"/>
        <w:jc w:val="both"/>
        <w:rPr>
          <w:b/>
          <w:bCs/>
          <w:sz w:val="28"/>
          <w:szCs w:val="28"/>
        </w:rPr>
      </w:pPr>
    </w:p>
    <w:p w:rsidR="00F1579F" w:rsidRDefault="00F1579F" w:rsidP="001628F8">
      <w:pPr>
        <w:tabs>
          <w:tab w:val="left" w:pos="5103"/>
        </w:tabs>
        <w:ind w:left="4962"/>
        <w:jc w:val="both"/>
        <w:rPr>
          <w:b/>
          <w:bCs/>
          <w:sz w:val="28"/>
          <w:szCs w:val="28"/>
        </w:rPr>
      </w:pPr>
      <w:r w:rsidRPr="00A24A59">
        <w:rPr>
          <w:b/>
          <w:bCs/>
          <w:sz w:val="28"/>
          <w:szCs w:val="28"/>
        </w:rPr>
        <w:t>____________________С.И. Гвоздев</w:t>
      </w:r>
    </w:p>
    <w:p w:rsidR="00F1579F" w:rsidRDefault="00F1579F" w:rsidP="001628F8">
      <w:pPr>
        <w:tabs>
          <w:tab w:val="left" w:pos="5103"/>
        </w:tabs>
        <w:ind w:left="4962"/>
        <w:jc w:val="both"/>
      </w:pPr>
    </w:p>
    <w:p w:rsidR="00F1579F" w:rsidRDefault="00F1579F" w:rsidP="001628F8">
      <w:pPr>
        <w:tabs>
          <w:tab w:val="left" w:pos="5103"/>
        </w:tabs>
        <w:ind w:left="4962"/>
        <w:jc w:val="both"/>
        <w:rPr>
          <w:b/>
          <w:bCs/>
          <w:sz w:val="28"/>
        </w:rPr>
      </w:pPr>
      <w:r>
        <w:rPr>
          <w:b/>
          <w:bCs/>
          <w:sz w:val="28"/>
        </w:rPr>
        <w:t>«__»________________2013г.</w:t>
      </w:r>
    </w:p>
    <w:p w:rsidR="00F1579F" w:rsidRDefault="00F1579F" w:rsidP="001628F8">
      <w:pPr>
        <w:ind w:firstLine="709"/>
        <w:rPr>
          <w:b/>
          <w:bCs/>
          <w:spacing w:val="20"/>
          <w:sz w:val="28"/>
          <w:szCs w:val="28"/>
        </w:rPr>
      </w:pPr>
    </w:p>
    <w:p w:rsidR="00F1579F" w:rsidRDefault="00F1579F" w:rsidP="001628F8">
      <w:pPr>
        <w:jc w:val="center"/>
        <w:rPr>
          <w:b/>
          <w:bCs/>
          <w:sz w:val="40"/>
          <w:szCs w:val="40"/>
        </w:rPr>
      </w:pPr>
    </w:p>
    <w:p w:rsidR="00F1579F" w:rsidRDefault="00F1579F">
      <w:pPr>
        <w:spacing w:after="120"/>
        <w:jc w:val="center"/>
        <w:rPr>
          <w:b/>
          <w:bCs/>
          <w:sz w:val="40"/>
          <w:szCs w:val="40"/>
        </w:rPr>
      </w:pPr>
    </w:p>
    <w:p w:rsidR="00F1579F" w:rsidRDefault="00F1579F">
      <w:pPr>
        <w:spacing w:after="120"/>
        <w:jc w:val="center"/>
        <w:rPr>
          <w:b/>
          <w:bCs/>
          <w:sz w:val="40"/>
          <w:szCs w:val="40"/>
        </w:rPr>
      </w:pPr>
      <w:r w:rsidRPr="00A24A59">
        <w:rPr>
          <w:b/>
          <w:bCs/>
          <w:sz w:val="40"/>
          <w:szCs w:val="40"/>
        </w:rPr>
        <w:t>ДОКУМЕНТАЦИЯ О ЗАКУПКЕ</w:t>
      </w:r>
    </w:p>
    <w:p w:rsidR="00F1579F" w:rsidRDefault="00F1579F">
      <w:pPr>
        <w:spacing w:after="120"/>
        <w:ind w:firstLine="709"/>
        <w:jc w:val="center"/>
        <w:rPr>
          <w:b/>
          <w:bCs/>
          <w:sz w:val="32"/>
          <w:szCs w:val="32"/>
        </w:rPr>
      </w:pPr>
    </w:p>
    <w:p w:rsidR="00F1579F" w:rsidRDefault="00F1579F">
      <w:pPr>
        <w:spacing w:after="120"/>
        <w:ind w:firstLine="709"/>
        <w:jc w:val="center"/>
        <w:rPr>
          <w:b/>
          <w:bCs/>
          <w:sz w:val="32"/>
          <w:szCs w:val="32"/>
        </w:rPr>
      </w:pPr>
      <w:r>
        <w:rPr>
          <w:b/>
          <w:bCs/>
          <w:sz w:val="32"/>
          <w:szCs w:val="32"/>
        </w:rPr>
        <w:t>Раздел 1. Общие положения</w:t>
      </w:r>
    </w:p>
    <w:p w:rsidR="00F1579F" w:rsidRDefault="00F1579F">
      <w:pPr>
        <w:spacing w:after="120"/>
        <w:ind w:firstLine="709"/>
        <w:jc w:val="center"/>
        <w:rPr>
          <w:b/>
          <w:bCs/>
          <w:sz w:val="32"/>
          <w:szCs w:val="32"/>
        </w:rPr>
      </w:pPr>
    </w:p>
    <w:p w:rsidR="00F1579F" w:rsidRDefault="00F1579F">
      <w:pPr>
        <w:pStyle w:val="Heading2"/>
        <w:spacing w:before="0" w:after="0"/>
        <w:ind w:left="0" w:firstLine="709"/>
        <w:rPr>
          <w:rFonts w:cs="Times New Roman"/>
          <w:i w:val="0"/>
          <w:iCs w:val="0"/>
        </w:rPr>
      </w:pPr>
      <w:r>
        <w:rPr>
          <w:rFonts w:cs="Times New Roman"/>
          <w:i w:val="0"/>
          <w:iCs w:val="0"/>
        </w:rPr>
        <w:t>1.1. Общие положения</w:t>
      </w:r>
    </w:p>
    <w:p w:rsidR="00F1579F" w:rsidRDefault="00F1579F"/>
    <w:p w:rsidR="00F1579F" w:rsidRPr="008D543E" w:rsidRDefault="00F1579F" w:rsidP="00A95274">
      <w:pPr>
        <w:pStyle w:val="18"/>
        <w:numPr>
          <w:ilvl w:val="2"/>
          <w:numId w:val="6"/>
        </w:numPr>
        <w:ind w:left="0" w:firstLine="709"/>
      </w:pPr>
      <w:r w:rsidRPr="008D543E">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8D543E">
          <w:rPr>
            <w:szCs w:val="28"/>
          </w:rPr>
          <w:t>2011 г</w:t>
        </w:r>
      </w:smartTag>
      <w:r w:rsidRPr="008D543E">
        <w:rPr>
          <w:szCs w:val="28"/>
        </w:rPr>
        <w:t xml:space="preserve">. </w:t>
      </w:r>
      <w:r w:rsidRPr="008D543E">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rsidRPr="008D543E">
        <w:t xml:space="preserve">утвержденным решением Совета директоров ОАО «ТрансКонтейнер» от </w:t>
      </w:r>
      <w:r w:rsidRPr="008D543E">
        <w:br/>
        <w:t xml:space="preserve">20 февраля </w:t>
      </w:r>
      <w:smartTag w:uri="urn:schemas-microsoft-com:office:smarttags" w:element="metricconverter">
        <w:smartTagPr>
          <w:attr w:name="ProductID" w:val="2013 г"/>
        </w:smartTagPr>
        <w:r w:rsidRPr="008D543E">
          <w:t>2013 г</w:t>
        </w:r>
      </w:smartTag>
      <w:r w:rsidRPr="008D543E">
        <w:t xml:space="preserve">. </w:t>
      </w:r>
      <w:r w:rsidRPr="008D543E">
        <w:rPr>
          <w:szCs w:val="28"/>
        </w:rPr>
        <w:t>(далее – Положение о закупках), проводит открытый конкурс (далее – Открытый конкурс) № ОК/024/НКПКБШ/0025</w:t>
      </w:r>
      <w:r w:rsidRPr="008D543E">
        <w:t>.</w:t>
      </w:r>
    </w:p>
    <w:p w:rsidR="00F1579F" w:rsidRDefault="00F1579F" w:rsidP="00A95274">
      <w:pPr>
        <w:pStyle w:val="18"/>
        <w:numPr>
          <w:ilvl w:val="2"/>
          <w:numId w:val="6"/>
        </w:numPr>
        <w:ind w:left="0"/>
        <w:rPr>
          <w:szCs w:val="28"/>
        </w:rPr>
      </w:pPr>
      <w:r w:rsidRPr="008D543E">
        <w:rPr>
          <w:szCs w:val="28"/>
        </w:rPr>
        <w:t>Предметом настоящего Открытого конкурса является право на</w:t>
      </w:r>
      <w:r w:rsidRPr="004E3AC2">
        <w:rPr>
          <w:szCs w:val="28"/>
        </w:rPr>
        <w:t xml:space="preserve"> заключение договора на </w:t>
      </w:r>
      <w:r>
        <w:rPr>
          <w:b/>
          <w:szCs w:val="28"/>
        </w:rPr>
        <w:t>поставку моторного топлива (дизельное топливо, бензин) с использованием пластиковых карт для нужд Заказчика в 2014 году.</w:t>
      </w:r>
      <w:r>
        <w:rPr>
          <w:szCs w:val="28"/>
        </w:rPr>
        <w:t xml:space="preserve"> </w:t>
      </w:r>
    </w:p>
    <w:p w:rsidR="00F1579F" w:rsidRDefault="00F1579F" w:rsidP="00A95274">
      <w:pPr>
        <w:pStyle w:val="18"/>
        <w:numPr>
          <w:ilvl w:val="2"/>
          <w:numId w:val="6"/>
        </w:numPr>
        <w:ind w:left="0"/>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F1579F" w:rsidRPr="00D32FFA" w:rsidRDefault="00F1579F" w:rsidP="00A95274">
      <w:pPr>
        <w:pStyle w:val="18"/>
        <w:numPr>
          <w:ilvl w:val="2"/>
          <w:numId w:val="6"/>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F1579F" w:rsidRPr="00D32FFA" w:rsidRDefault="00F1579F" w:rsidP="00A95274">
      <w:pPr>
        <w:pStyle w:val="18"/>
        <w:numPr>
          <w:ilvl w:val="2"/>
          <w:numId w:val="6"/>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F1579F" w:rsidRPr="00D32FFA" w:rsidRDefault="00F1579F" w:rsidP="00A95274">
      <w:pPr>
        <w:pStyle w:val="18"/>
        <w:numPr>
          <w:ilvl w:val="2"/>
          <w:numId w:val="6"/>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F1579F" w:rsidRPr="00D32FFA" w:rsidRDefault="00F1579F" w:rsidP="00A95274">
      <w:pPr>
        <w:pStyle w:val="18"/>
        <w:numPr>
          <w:ilvl w:val="2"/>
          <w:numId w:val="6"/>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F1579F" w:rsidRPr="00D32FFA" w:rsidRDefault="00F1579F" w:rsidP="00A95274">
      <w:pPr>
        <w:pStyle w:val="18"/>
        <w:numPr>
          <w:ilvl w:val="2"/>
          <w:numId w:val="6"/>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F1579F" w:rsidRPr="00D32FFA" w:rsidRDefault="00F1579F" w:rsidP="00A95274">
      <w:pPr>
        <w:pStyle w:val="18"/>
        <w:numPr>
          <w:ilvl w:val="2"/>
          <w:numId w:val="6"/>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F1579F" w:rsidRPr="00D32FFA" w:rsidRDefault="00F1579F" w:rsidP="00A95274">
      <w:pPr>
        <w:pStyle w:val="18"/>
        <w:numPr>
          <w:ilvl w:val="2"/>
          <w:numId w:val="6"/>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F1579F" w:rsidRPr="00D32FFA" w:rsidRDefault="00F1579F" w:rsidP="00A95274">
      <w:pPr>
        <w:pStyle w:val="18"/>
        <w:numPr>
          <w:ilvl w:val="2"/>
          <w:numId w:val="6"/>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F1579F" w:rsidRPr="00D32FFA" w:rsidRDefault="00F1579F">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F1579F" w:rsidRPr="00D32FFA" w:rsidRDefault="00F1579F">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F1579F" w:rsidRPr="00D32FFA" w:rsidRDefault="00F1579F" w:rsidP="00A95274">
      <w:pPr>
        <w:pStyle w:val="18"/>
        <w:numPr>
          <w:ilvl w:val="2"/>
          <w:numId w:val="6"/>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F1579F" w:rsidRPr="00D32FFA" w:rsidRDefault="00F1579F" w:rsidP="00A95274">
      <w:pPr>
        <w:pStyle w:val="18"/>
        <w:numPr>
          <w:ilvl w:val="2"/>
          <w:numId w:val="6"/>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F1579F" w:rsidRPr="00D32FFA" w:rsidRDefault="00F1579F" w:rsidP="00A95274">
      <w:pPr>
        <w:pStyle w:val="18"/>
        <w:numPr>
          <w:ilvl w:val="2"/>
          <w:numId w:val="6"/>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F1579F" w:rsidRPr="00D32FFA" w:rsidRDefault="00F1579F" w:rsidP="00A95274">
      <w:pPr>
        <w:pStyle w:val="18"/>
        <w:numPr>
          <w:ilvl w:val="2"/>
          <w:numId w:val="6"/>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F1579F" w:rsidRPr="00D32FFA" w:rsidRDefault="00F1579F" w:rsidP="00A95274">
      <w:pPr>
        <w:pStyle w:val="18"/>
        <w:numPr>
          <w:ilvl w:val="2"/>
          <w:numId w:val="6"/>
        </w:numPr>
        <w:ind w:left="0" w:firstLine="709"/>
      </w:pPr>
      <w:r w:rsidRPr="00D32FFA">
        <w:t>Документы, представленные претендентами в составе Заявок, возврату не подлежат.</w:t>
      </w:r>
    </w:p>
    <w:p w:rsidR="00F1579F" w:rsidRPr="00D32FFA" w:rsidRDefault="00F1579F" w:rsidP="00A95274">
      <w:pPr>
        <w:pStyle w:val="18"/>
        <w:widowControl w:val="0"/>
        <w:numPr>
          <w:ilvl w:val="2"/>
          <w:numId w:val="6"/>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F1579F" w:rsidRPr="00D32FFA" w:rsidRDefault="00F1579F" w:rsidP="00A95274">
      <w:pPr>
        <w:pStyle w:val="18"/>
        <w:widowControl w:val="0"/>
        <w:numPr>
          <w:ilvl w:val="2"/>
          <w:numId w:val="6"/>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F1579F" w:rsidRPr="00D32FFA" w:rsidRDefault="00F1579F" w:rsidP="00A95274">
      <w:pPr>
        <w:pStyle w:val="18"/>
        <w:widowControl w:val="0"/>
        <w:numPr>
          <w:ilvl w:val="2"/>
          <w:numId w:val="6"/>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F1579F" w:rsidRPr="00D32FFA" w:rsidRDefault="00F1579F" w:rsidP="00A95274">
      <w:pPr>
        <w:pStyle w:val="18"/>
        <w:widowControl w:val="0"/>
        <w:numPr>
          <w:ilvl w:val="2"/>
          <w:numId w:val="6"/>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F1579F" w:rsidRPr="00D32FFA" w:rsidRDefault="00F1579F" w:rsidP="00A95274">
      <w:pPr>
        <w:pStyle w:val="18"/>
        <w:widowControl w:val="0"/>
        <w:numPr>
          <w:ilvl w:val="2"/>
          <w:numId w:val="6"/>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1579F" w:rsidRPr="00D32FFA" w:rsidRDefault="00F1579F" w:rsidP="00A95274">
      <w:pPr>
        <w:pStyle w:val="18"/>
        <w:widowControl w:val="0"/>
        <w:numPr>
          <w:ilvl w:val="2"/>
          <w:numId w:val="6"/>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1579F" w:rsidRPr="00D32FFA" w:rsidRDefault="00F1579F"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1579F" w:rsidRPr="00D32FFA" w:rsidRDefault="00F1579F" w:rsidP="00A95274">
      <w:pPr>
        <w:pStyle w:val="18"/>
        <w:widowControl w:val="0"/>
        <w:numPr>
          <w:ilvl w:val="2"/>
          <w:numId w:val="6"/>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1579F" w:rsidRPr="00D32FFA" w:rsidRDefault="00F1579F" w:rsidP="00A95274">
      <w:pPr>
        <w:pStyle w:val="18"/>
        <w:widowControl w:val="0"/>
        <w:numPr>
          <w:ilvl w:val="2"/>
          <w:numId w:val="6"/>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F1579F" w:rsidRPr="00D32FFA" w:rsidRDefault="00F1579F">
      <w:pPr>
        <w:pStyle w:val="18"/>
        <w:widowControl w:val="0"/>
      </w:pPr>
    </w:p>
    <w:p w:rsidR="00F1579F" w:rsidRPr="00D32FFA" w:rsidRDefault="00F1579F"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F1579F" w:rsidRPr="00D32FFA" w:rsidRDefault="00F1579F">
      <w:pPr>
        <w:rPr>
          <w:rFonts w:eastAsia="MS Mincho"/>
        </w:rPr>
      </w:pPr>
    </w:p>
    <w:p w:rsidR="00F1579F" w:rsidRPr="00D32FFA" w:rsidRDefault="00F1579F" w:rsidP="00A95274">
      <w:pPr>
        <w:numPr>
          <w:ilvl w:val="2"/>
          <w:numId w:val="7"/>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F1579F" w:rsidRPr="00D32FFA" w:rsidRDefault="00F1579F" w:rsidP="00A95274">
      <w:pPr>
        <w:numPr>
          <w:ilvl w:val="2"/>
          <w:numId w:val="7"/>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F1579F" w:rsidRPr="00D32FFA" w:rsidRDefault="00F1579F" w:rsidP="00A95274">
      <w:pPr>
        <w:numPr>
          <w:ilvl w:val="2"/>
          <w:numId w:val="7"/>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F1579F" w:rsidRPr="00D32FFA" w:rsidRDefault="00F1579F" w:rsidP="00A95274">
      <w:pPr>
        <w:numPr>
          <w:ilvl w:val="2"/>
          <w:numId w:val="7"/>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F1579F" w:rsidRPr="00D32FFA" w:rsidRDefault="00F1579F" w:rsidP="00A95274">
      <w:pPr>
        <w:numPr>
          <w:ilvl w:val="2"/>
          <w:numId w:val="7"/>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F1579F" w:rsidRPr="00D32FFA" w:rsidRDefault="00F1579F" w:rsidP="0028168C">
      <w:pPr>
        <w:ind w:firstLine="709"/>
        <w:jc w:val="both"/>
        <w:rPr>
          <w:rFonts w:eastAsia="MS Mincho"/>
          <w:sz w:val="28"/>
          <w:szCs w:val="28"/>
        </w:rPr>
      </w:pPr>
    </w:p>
    <w:p w:rsidR="00F1579F" w:rsidRPr="00D32FFA" w:rsidRDefault="00F1579F"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F1579F" w:rsidRPr="00D32FFA" w:rsidRDefault="00F1579F" w:rsidP="00C6181A">
      <w:pPr>
        <w:jc w:val="both"/>
        <w:rPr>
          <w:rFonts w:eastAsia="MS Mincho"/>
          <w:sz w:val="28"/>
          <w:szCs w:val="28"/>
        </w:rPr>
      </w:pPr>
    </w:p>
    <w:p w:rsidR="00F1579F" w:rsidRPr="00D32FFA" w:rsidRDefault="00F1579F" w:rsidP="00A95274">
      <w:pPr>
        <w:numPr>
          <w:ilvl w:val="0"/>
          <w:numId w:val="15"/>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F1579F" w:rsidRPr="00D32FFA" w:rsidRDefault="00F1579F"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F1579F" w:rsidRPr="00D32FFA" w:rsidRDefault="00F1579F"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F1579F" w:rsidRPr="00D32FFA" w:rsidRDefault="00F1579F"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F1579F" w:rsidRPr="00D32FFA" w:rsidRDefault="00F1579F" w:rsidP="00A95274">
      <w:pPr>
        <w:numPr>
          <w:ilvl w:val="0"/>
          <w:numId w:val="15"/>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пунктом</w:t>
      </w:r>
      <w:r>
        <w:rPr>
          <w:sz w:val="28"/>
          <w:szCs w:val="28"/>
        </w:rPr>
        <w:t xml:space="preserve"> </w:t>
      </w:r>
      <w:r w:rsidRPr="00D32FFA">
        <w:rPr>
          <w:sz w:val="28"/>
          <w:szCs w:val="28"/>
        </w:rPr>
        <w:t>4 Информационной карты.</w:t>
      </w:r>
    </w:p>
    <w:p w:rsidR="00F1579F" w:rsidRPr="00D32FFA" w:rsidRDefault="00F1579F" w:rsidP="00A95274">
      <w:pPr>
        <w:numPr>
          <w:ilvl w:val="0"/>
          <w:numId w:val="15"/>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F1579F" w:rsidRPr="00D32FFA" w:rsidRDefault="00F1579F" w:rsidP="00C6181A">
      <w:pPr>
        <w:pStyle w:val="BodyText"/>
        <w:rPr>
          <w:sz w:val="28"/>
          <w:szCs w:val="28"/>
        </w:rPr>
      </w:pPr>
    </w:p>
    <w:p w:rsidR="00F1579F" w:rsidRPr="00D32FFA" w:rsidRDefault="00F1579F"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F1579F" w:rsidRPr="00D32FFA" w:rsidRDefault="00F1579F">
      <w:pPr>
        <w:rPr>
          <w:rFonts w:eastAsia="MS Mincho"/>
        </w:rPr>
      </w:pPr>
    </w:p>
    <w:p w:rsidR="00F1579F" w:rsidRPr="00D32FFA" w:rsidRDefault="00F1579F" w:rsidP="00A95274">
      <w:pPr>
        <w:pStyle w:val="18"/>
        <w:numPr>
          <w:ilvl w:val="2"/>
          <w:numId w:val="11"/>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F1579F" w:rsidRPr="00D32FFA" w:rsidRDefault="00F1579F" w:rsidP="00A95274">
      <w:pPr>
        <w:pStyle w:val="18"/>
        <w:numPr>
          <w:ilvl w:val="2"/>
          <w:numId w:val="11"/>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w:t>
      </w:r>
      <w:r>
        <w:rPr>
          <w:szCs w:val="24"/>
        </w:rPr>
        <w:t xml:space="preserve"> </w:t>
      </w:r>
      <w:r w:rsidRPr="00D32FFA">
        <w:rPr>
          <w:szCs w:val="24"/>
        </w:rPr>
        <w:t>участнику.</w:t>
      </w:r>
    </w:p>
    <w:p w:rsidR="00F1579F" w:rsidRPr="00D32FFA" w:rsidRDefault="00F1579F">
      <w:pPr>
        <w:pStyle w:val="18"/>
        <w:ind w:left="709" w:firstLine="0"/>
        <w:rPr>
          <w:szCs w:val="24"/>
        </w:rPr>
      </w:pPr>
    </w:p>
    <w:p w:rsidR="00F1579F" w:rsidRPr="00D32FFA" w:rsidRDefault="00F1579F">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F1579F" w:rsidRPr="00D32FFA" w:rsidRDefault="00F1579F" w:rsidP="00BF6892">
      <w:pPr>
        <w:pStyle w:val="Heading2"/>
        <w:numPr>
          <w:ilvl w:val="1"/>
          <w:numId w:val="16"/>
        </w:numPr>
        <w:spacing w:before="0" w:after="0"/>
        <w:jc w:val="both"/>
        <w:rPr>
          <w:rFonts w:cs="Times New Roman"/>
          <w:i w:val="0"/>
        </w:rPr>
      </w:pPr>
      <w:r w:rsidRPr="00D32FFA">
        <w:rPr>
          <w:rFonts w:cs="Times New Roman"/>
          <w:i w:val="0"/>
        </w:rPr>
        <w:t xml:space="preserve"> Обязательные требования</w:t>
      </w:r>
    </w:p>
    <w:p w:rsidR="00F1579F" w:rsidRPr="00D32FFA" w:rsidRDefault="00F1579F" w:rsidP="001242D3"/>
    <w:p w:rsidR="00F1579F" w:rsidRPr="00D32FFA" w:rsidRDefault="00F1579F" w:rsidP="00A95274">
      <w:pPr>
        <w:numPr>
          <w:ilvl w:val="0"/>
          <w:numId w:val="17"/>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F1579F" w:rsidRPr="00D32FFA" w:rsidRDefault="00F1579F"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F1579F" w:rsidRPr="00D32FFA" w:rsidRDefault="00F1579F">
      <w:pPr>
        <w:ind w:firstLine="540"/>
        <w:jc w:val="both"/>
        <w:rPr>
          <w:sz w:val="28"/>
          <w:szCs w:val="28"/>
        </w:rPr>
      </w:pPr>
      <w:r w:rsidRPr="00D32FFA">
        <w:rPr>
          <w:sz w:val="28"/>
          <w:szCs w:val="28"/>
        </w:rPr>
        <w:t>б) не находиться в процессе ликвидации;</w:t>
      </w:r>
    </w:p>
    <w:p w:rsidR="00F1579F" w:rsidRPr="00D32FFA" w:rsidRDefault="00F1579F">
      <w:pPr>
        <w:ind w:firstLine="540"/>
        <w:jc w:val="both"/>
        <w:rPr>
          <w:sz w:val="28"/>
          <w:szCs w:val="28"/>
        </w:rPr>
      </w:pPr>
      <w:r w:rsidRPr="00D32FFA">
        <w:rPr>
          <w:sz w:val="28"/>
          <w:szCs w:val="28"/>
        </w:rPr>
        <w:t>в) не быть признанным несостоятельным (банкротом);</w:t>
      </w:r>
    </w:p>
    <w:p w:rsidR="00F1579F" w:rsidRPr="00D32FFA" w:rsidRDefault="00F1579F">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F1579F" w:rsidRDefault="00F1579F">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F1579F" w:rsidRPr="00D32FFA" w:rsidRDefault="00F1579F">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F1579F" w:rsidRDefault="00F1579F"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F1579F" w:rsidRPr="00D32FFA" w:rsidRDefault="00F1579F" w:rsidP="00B02654">
      <w:pPr>
        <w:ind w:firstLine="540"/>
        <w:jc w:val="both"/>
        <w:rPr>
          <w:sz w:val="28"/>
          <w:szCs w:val="28"/>
        </w:rPr>
      </w:pPr>
    </w:p>
    <w:p w:rsidR="00F1579F" w:rsidRPr="00D32FFA" w:rsidRDefault="00F1579F" w:rsidP="00A95274">
      <w:pPr>
        <w:pStyle w:val="BodyText"/>
        <w:numPr>
          <w:ilvl w:val="1"/>
          <w:numId w:val="10"/>
        </w:numPr>
        <w:tabs>
          <w:tab w:val="left" w:pos="1080"/>
        </w:tabs>
        <w:ind w:left="1400"/>
        <w:rPr>
          <w:b/>
          <w:sz w:val="28"/>
          <w:szCs w:val="28"/>
        </w:rPr>
      </w:pPr>
      <w:r w:rsidRPr="00D32FFA">
        <w:rPr>
          <w:b/>
          <w:sz w:val="28"/>
          <w:szCs w:val="28"/>
        </w:rPr>
        <w:t>Квалификационные требования</w:t>
      </w:r>
    </w:p>
    <w:p w:rsidR="00F1579F" w:rsidRPr="00D32FFA" w:rsidRDefault="00F1579F">
      <w:pPr>
        <w:pStyle w:val="BodyText"/>
        <w:tabs>
          <w:tab w:val="left" w:pos="1080"/>
        </w:tabs>
        <w:ind w:left="709" w:firstLine="0"/>
        <w:rPr>
          <w:b/>
          <w:sz w:val="28"/>
          <w:szCs w:val="28"/>
        </w:rPr>
      </w:pPr>
    </w:p>
    <w:p w:rsidR="00F1579F" w:rsidRPr="00D32FFA" w:rsidRDefault="00F1579F" w:rsidP="00A95274">
      <w:pPr>
        <w:pStyle w:val="BodyText"/>
        <w:numPr>
          <w:ilvl w:val="0"/>
          <w:numId w:val="24"/>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F1579F" w:rsidRPr="00D32FFA" w:rsidRDefault="00F1579F" w:rsidP="00752FEB">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1579F" w:rsidRPr="00D32FFA" w:rsidRDefault="00F1579F"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1579F" w:rsidRDefault="00F1579F" w:rsidP="001174EB">
      <w:pPr>
        <w:pStyle w:val="BodyText"/>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F1579F" w:rsidRPr="00914122" w:rsidRDefault="00F1579F" w:rsidP="00032BDE">
      <w:pPr>
        <w:pStyle w:val="BodyText"/>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F1579F" w:rsidRPr="00D32FFA" w:rsidRDefault="00F1579F">
      <w:pPr>
        <w:pStyle w:val="BodyText"/>
        <w:tabs>
          <w:tab w:val="left" w:pos="1080"/>
        </w:tabs>
        <w:rPr>
          <w:sz w:val="28"/>
          <w:szCs w:val="28"/>
        </w:rPr>
      </w:pPr>
    </w:p>
    <w:p w:rsidR="00F1579F" w:rsidRPr="00D32FFA" w:rsidRDefault="00F1579F" w:rsidP="00A95274">
      <w:pPr>
        <w:numPr>
          <w:ilvl w:val="1"/>
          <w:numId w:val="12"/>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F1579F" w:rsidRPr="00D32FFA" w:rsidRDefault="00F1579F" w:rsidP="00791462">
      <w:pPr>
        <w:tabs>
          <w:tab w:val="left" w:pos="0"/>
        </w:tabs>
        <w:ind w:firstLine="720"/>
        <w:jc w:val="both"/>
        <w:rPr>
          <w:rFonts w:eastAsia="MS Mincho"/>
          <w:b/>
          <w:sz w:val="28"/>
          <w:szCs w:val="28"/>
        </w:rPr>
      </w:pPr>
    </w:p>
    <w:p w:rsidR="00F1579F" w:rsidRPr="00D32FFA" w:rsidRDefault="00F1579F" w:rsidP="00A95274">
      <w:pPr>
        <w:pStyle w:val="ListParagraph"/>
        <w:numPr>
          <w:ilvl w:val="0"/>
          <w:numId w:val="25"/>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F1579F" w:rsidRPr="00D32FFA" w:rsidRDefault="00F1579F" w:rsidP="00A95274">
      <w:pPr>
        <w:pStyle w:val="BodyText"/>
        <w:numPr>
          <w:ilvl w:val="0"/>
          <w:numId w:val="8"/>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F1579F" w:rsidRPr="00D32FFA" w:rsidRDefault="00F1579F" w:rsidP="00A95274">
      <w:pPr>
        <w:pStyle w:val="BodyText"/>
        <w:numPr>
          <w:ilvl w:val="0"/>
          <w:numId w:val="8"/>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F1579F" w:rsidRPr="00D32FFA" w:rsidRDefault="00F1579F" w:rsidP="00A95274">
      <w:pPr>
        <w:pStyle w:val="BodyText"/>
        <w:numPr>
          <w:ilvl w:val="0"/>
          <w:numId w:val="8"/>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F1579F" w:rsidRPr="00DB7A63" w:rsidRDefault="00F1579F" w:rsidP="00A95274">
      <w:pPr>
        <w:pStyle w:val="BodyText"/>
        <w:numPr>
          <w:ilvl w:val="0"/>
          <w:numId w:val="8"/>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1579F" w:rsidRPr="00D32FFA" w:rsidRDefault="00F1579F" w:rsidP="00A95274">
      <w:pPr>
        <w:pStyle w:val="BodyText"/>
        <w:numPr>
          <w:ilvl w:val="0"/>
          <w:numId w:val="8"/>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1579F" w:rsidRPr="00D32FFA" w:rsidRDefault="00F1579F" w:rsidP="00A95274">
      <w:pPr>
        <w:pStyle w:val="BodyText"/>
        <w:numPr>
          <w:ilvl w:val="0"/>
          <w:numId w:val="8"/>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F1579F" w:rsidRPr="00D32FFA" w:rsidRDefault="00F1579F" w:rsidP="00A95274">
      <w:pPr>
        <w:pStyle w:val="BodyText"/>
        <w:numPr>
          <w:ilvl w:val="0"/>
          <w:numId w:val="8"/>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F1579F" w:rsidRPr="00D32FFA" w:rsidRDefault="00F1579F" w:rsidP="00A95274">
      <w:pPr>
        <w:pStyle w:val="BodyText"/>
        <w:numPr>
          <w:ilvl w:val="0"/>
          <w:numId w:val="8"/>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F1579F" w:rsidRPr="00D32FFA" w:rsidRDefault="00F1579F" w:rsidP="00A95274">
      <w:pPr>
        <w:pStyle w:val="BodyText"/>
        <w:numPr>
          <w:ilvl w:val="0"/>
          <w:numId w:val="8"/>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1579F" w:rsidRPr="00D32FFA" w:rsidRDefault="00F1579F" w:rsidP="00A95274">
      <w:pPr>
        <w:pStyle w:val="ListParagraph"/>
        <w:numPr>
          <w:ilvl w:val="0"/>
          <w:numId w:val="25"/>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1579F" w:rsidRPr="00D32FFA" w:rsidRDefault="00F1579F" w:rsidP="001174EB">
      <w:pPr>
        <w:pStyle w:val="BodyText"/>
        <w:tabs>
          <w:tab w:val="left" w:pos="0"/>
          <w:tab w:val="left" w:pos="1440"/>
        </w:tabs>
        <w:ind w:left="720" w:firstLine="0"/>
        <w:rPr>
          <w:sz w:val="28"/>
        </w:rPr>
      </w:pPr>
      <w:r w:rsidRPr="00D32FFA">
        <w:rPr>
          <w:sz w:val="28"/>
        </w:rPr>
        <w:t xml:space="preserve"> </w:t>
      </w:r>
    </w:p>
    <w:p w:rsidR="00F1579F" w:rsidRPr="00D32FFA" w:rsidRDefault="00F1579F" w:rsidP="00A95274">
      <w:pPr>
        <w:numPr>
          <w:ilvl w:val="1"/>
          <w:numId w:val="12"/>
        </w:numPr>
        <w:tabs>
          <w:tab w:val="left" w:pos="0"/>
        </w:tabs>
        <w:ind w:left="0" w:firstLine="709"/>
        <w:jc w:val="both"/>
        <w:rPr>
          <w:rFonts w:eastAsia="MS Mincho"/>
          <w:b/>
          <w:sz w:val="28"/>
          <w:szCs w:val="28"/>
        </w:rPr>
      </w:pPr>
      <w:r w:rsidRPr="00D32FFA">
        <w:rPr>
          <w:rFonts w:eastAsia="MS Mincho"/>
          <w:b/>
          <w:sz w:val="28"/>
          <w:szCs w:val="28"/>
        </w:rPr>
        <w:t>Заявка</w:t>
      </w:r>
    </w:p>
    <w:p w:rsidR="00F1579F" w:rsidRPr="00D32FFA" w:rsidRDefault="00F1579F">
      <w:pPr>
        <w:keepNext/>
        <w:rPr>
          <w:rFonts w:eastAsia="MS Mincho"/>
        </w:rPr>
      </w:pPr>
    </w:p>
    <w:p w:rsidR="00F1579F" w:rsidRPr="00D32FFA" w:rsidRDefault="00F1579F" w:rsidP="00A95274">
      <w:pPr>
        <w:pStyle w:val="BodyText"/>
        <w:keepNext/>
        <w:numPr>
          <w:ilvl w:val="2"/>
          <w:numId w:val="13"/>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F1579F" w:rsidRPr="006D5695" w:rsidRDefault="00F1579F" w:rsidP="00A95274">
      <w:pPr>
        <w:pStyle w:val="BodyText"/>
        <w:numPr>
          <w:ilvl w:val="2"/>
          <w:numId w:val="13"/>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F1579F" w:rsidRPr="006D5695" w:rsidRDefault="00F1579F" w:rsidP="00A95274">
      <w:pPr>
        <w:pStyle w:val="BodyText"/>
        <w:numPr>
          <w:ilvl w:val="2"/>
          <w:numId w:val="13"/>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1579F" w:rsidRPr="00DE0A47" w:rsidRDefault="00F1579F" w:rsidP="00A95274">
      <w:pPr>
        <w:pStyle w:val="BodyText"/>
        <w:numPr>
          <w:ilvl w:val="2"/>
          <w:numId w:val="13"/>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F1579F" w:rsidRPr="00D32FFA" w:rsidRDefault="00F1579F" w:rsidP="00A95274">
      <w:pPr>
        <w:pStyle w:val="BodyText"/>
        <w:numPr>
          <w:ilvl w:val="2"/>
          <w:numId w:val="13"/>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F1579F" w:rsidRPr="00D32FFA" w:rsidRDefault="00F1579F" w:rsidP="00A95274">
      <w:pPr>
        <w:pStyle w:val="BodyText"/>
        <w:numPr>
          <w:ilvl w:val="2"/>
          <w:numId w:val="13"/>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F1579F" w:rsidRPr="00D32FFA" w:rsidRDefault="00F1579F" w:rsidP="00A95274">
      <w:pPr>
        <w:pStyle w:val="BodyText"/>
        <w:numPr>
          <w:ilvl w:val="2"/>
          <w:numId w:val="13"/>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1579F" w:rsidRPr="00D32FFA" w:rsidRDefault="00F1579F" w:rsidP="00A95274">
      <w:pPr>
        <w:pStyle w:val="BodyText"/>
        <w:numPr>
          <w:ilvl w:val="2"/>
          <w:numId w:val="13"/>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F1579F" w:rsidRPr="00D32FFA" w:rsidRDefault="00F1579F" w:rsidP="00A95274">
      <w:pPr>
        <w:pStyle w:val="BodyText"/>
        <w:numPr>
          <w:ilvl w:val="2"/>
          <w:numId w:val="13"/>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F1579F" w:rsidRDefault="00F1579F" w:rsidP="00A95274">
      <w:pPr>
        <w:pStyle w:val="Default"/>
        <w:numPr>
          <w:ilvl w:val="2"/>
          <w:numId w:val="13"/>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F1579F" w:rsidRPr="000F6875" w:rsidRDefault="00F1579F"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1579F" w:rsidRPr="00D32FFA" w:rsidRDefault="00F1579F" w:rsidP="00A95274">
      <w:pPr>
        <w:pStyle w:val="BodyText"/>
        <w:numPr>
          <w:ilvl w:val="2"/>
          <w:numId w:val="13"/>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1579F" w:rsidRDefault="00F1579F" w:rsidP="00732738">
      <w:pPr>
        <w:pStyle w:val="Heading2"/>
        <w:numPr>
          <w:ilvl w:val="0"/>
          <w:numId w:val="0"/>
        </w:numPr>
        <w:tabs>
          <w:tab w:val="left" w:pos="-2340"/>
          <w:tab w:val="left" w:pos="720"/>
        </w:tabs>
        <w:spacing w:before="0" w:after="0"/>
        <w:ind w:left="709"/>
        <w:jc w:val="both"/>
        <w:rPr>
          <w:rFonts w:cs="Times New Roman"/>
          <w:b w:val="0"/>
          <w:bCs w:val="0"/>
          <w:i w:val="0"/>
          <w:iCs w:val="0"/>
          <w:color w:val="000000"/>
          <w:sz w:val="24"/>
          <w:szCs w:val="24"/>
        </w:rPr>
      </w:pPr>
    </w:p>
    <w:p w:rsidR="00F1579F" w:rsidRDefault="00F1579F" w:rsidP="00732738">
      <w:pPr>
        <w:rPr>
          <w:rFonts w:eastAsia="MS Mincho"/>
        </w:rPr>
      </w:pPr>
    </w:p>
    <w:p w:rsidR="00F1579F" w:rsidRDefault="00F1579F" w:rsidP="00732738">
      <w:pPr>
        <w:rPr>
          <w:rFonts w:eastAsia="MS Mincho"/>
        </w:rPr>
      </w:pPr>
    </w:p>
    <w:p w:rsidR="00F1579F" w:rsidRPr="00732738" w:rsidRDefault="00F1579F" w:rsidP="00732738">
      <w:pPr>
        <w:rPr>
          <w:rFonts w:eastAsia="MS Mincho"/>
        </w:rPr>
      </w:pPr>
    </w:p>
    <w:p w:rsidR="00F1579F" w:rsidRPr="00D32FFA" w:rsidRDefault="00F1579F" w:rsidP="003C30F3">
      <w:pPr>
        <w:pStyle w:val="Heading2"/>
        <w:numPr>
          <w:ilvl w:val="1"/>
          <w:numId w:val="18"/>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F1579F" w:rsidRPr="00D32FFA" w:rsidRDefault="00F1579F">
      <w:pPr>
        <w:rPr>
          <w:rFonts w:eastAsia="MS Mincho"/>
        </w:rPr>
      </w:pPr>
    </w:p>
    <w:p w:rsidR="00F1579F" w:rsidRPr="004314C8" w:rsidRDefault="00F1579F" w:rsidP="00A95274">
      <w:pPr>
        <w:pStyle w:val="BodyText"/>
        <w:numPr>
          <w:ilvl w:val="2"/>
          <w:numId w:val="9"/>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F1579F" w:rsidRPr="00D32FFA" w:rsidRDefault="00F1579F"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1579F" w:rsidRPr="00D32FFA" w:rsidRDefault="00F1579F"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F1579F" w:rsidRPr="00D32FFA" w:rsidRDefault="00F1579F" w:rsidP="00A95274">
      <w:pPr>
        <w:pStyle w:val="BodyText"/>
        <w:numPr>
          <w:ilvl w:val="2"/>
          <w:numId w:val="9"/>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F1579F" w:rsidRPr="00D32FFA" w:rsidRDefault="00F1579F" w:rsidP="00A95274">
      <w:pPr>
        <w:pStyle w:val="BodyText"/>
        <w:numPr>
          <w:ilvl w:val="2"/>
          <w:numId w:val="9"/>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1579F" w:rsidRDefault="00F1579F" w:rsidP="00A95274">
      <w:pPr>
        <w:pStyle w:val="BodyText"/>
        <w:numPr>
          <w:ilvl w:val="2"/>
          <w:numId w:val="9"/>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F1579F" w:rsidRPr="00F85117" w:rsidRDefault="00F1579F" w:rsidP="00A95274">
      <w:pPr>
        <w:pStyle w:val="BodyText"/>
        <w:numPr>
          <w:ilvl w:val="2"/>
          <w:numId w:val="9"/>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F1579F" w:rsidRPr="00D32FFA" w:rsidRDefault="00F1579F">
      <w:pPr>
        <w:pStyle w:val="BodyText"/>
        <w:ind w:left="720" w:firstLine="0"/>
        <w:rPr>
          <w:sz w:val="28"/>
        </w:rPr>
      </w:pPr>
    </w:p>
    <w:p w:rsidR="00F1579F" w:rsidRPr="00D32FFA" w:rsidRDefault="00F1579F" w:rsidP="003C30F3">
      <w:pPr>
        <w:pStyle w:val="Heading2"/>
        <w:numPr>
          <w:ilvl w:val="1"/>
          <w:numId w:val="18"/>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F1579F" w:rsidRPr="00D32FFA" w:rsidRDefault="00F1579F">
      <w:pPr>
        <w:rPr>
          <w:rFonts w:eastAsia="MS Mincho"/>
        </w:rPr>
      </w:pPr>
    </w:p>
    <w:p w:rsidR="00F1579F" w:rsidRPr="00CB3BBA" w:rsidRDefault="00F1579F" w:rsidP="00A95274">
      <w:pPr>
        <w:pStyle w:val="BodyText"/>
        <w:numPr>
          <w:ilvl w:val="0"/>
          <w:numId w:val="29"/>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F1579F" w:rsidRPr="00F85117" w:rsidRDefault="00F1579F"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F1579F" w:rsidRPr="00CB3BBA" w:rsidRDefault="00F1579F" w:rsidP="00A95274">
      <w:pPr>
        <w:pStyle w:val="ListParagraph"/>
        <w:numPr>
          <w:ilvl w:val="0"/>
          <w:numId w:val="29"/>
        </w:numPr>
        <w:ind w:left="0" w:firstLine="720"/>
        <w:jc w:val="both"/>
        <w:rPr>
          <w:sz w:val="28"/>
          <w:szCs w:val="28"/>
        </w:rPr>
      </w:pPr>
      <w:r w:rsidRPr="00CB3BBA">
        <w:rPr>
          <w:sz w:val="28"/>
          <w:szCs w:val="28"/>
        </w:rPr>
        <w:t>При вскрытии конвертов с Заявками объявляются:</w:t>
      </w:r>
    </w:p>
    <w:p w:rsidR="00F1579F" w:rsidRPr="00CB3BBA" w:rsidRDefault="00F1579F" w:rsidP="00CB3BBA">
      <w:pPr>
        <w:pStyle w:val="ListParagraph"/>
        <w:ind w:left="0" w:firstLine="720"/>
        <w:jc w:val="both"/>
        <w:rPr>
          <w:sz w:val="28"/>
          <w:szCs w:val="28"/>
        </w:rPr>
      </w:pPr>
      <w:r w:rsidRPr="00CB3BBA">
        <w:rPr>
          <w:sz w:val="28"/>
          <w:szCs w:val="28"/>
        </w:rPr>
        <w:t>наименование претендента;</w:t>
      </w:r>
    </w:p>
    <w:p w:rsidR="00F1579F" w:rsidRPr="00CB3BBA" w:rsidRDefault="00F1579F"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F1579F" w:rsidRPr="00CB3BBA" w:rsidRDefault="00F1579F" w:rsidP="00CB3BBA">
      <w:pPr>
        <w:pStyle w:val="ListParagraph"/>
        <w:ind w:left="0" w:firstLine="720"/>
        <w:jc w:val="both"/>
        <w:rPr>
          <w:sz w:val="28"/>
          <w:szCs w:val="28"/>
        </w:rPr>
      </w:pPr>
      <w:r w:rsidRPr="00CB3BBA">
        <w:rPr>
          <w:sz w:val="28"/>
          <w:szCs w:val="28"/>
        </w:rPr>
        <w:t>иная информация.</w:t>
      </w:r>
    </w:p>
    <w:p w:rsidR="00F1579F" w:rsidRPr="00CB3BBA" w:rsidRDefault="00F1579F" w:rsidP="00A95274">
      <w:pPr>
        <w:pStyle w:val="BodyText"/>
        <w:numPr>
          <w:ilvl w:val="0"/>
          <w:numId w:val="29"/>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F1579F" w:rsidRPr="00D32FFA" w:rsidRDefault="00F1579F" w:rsidP="00A95274">
      <w:pPr>
        <w:pStyle w:val="Heading2"/>
        <w:numPr>
          <w:ilvl w:val="1"/>
          <w:numId w:val="18"/>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F1579F" w:rsidRPr="00D32FFA" w:rsidRDefault="00F1579F" w:rsidP="00C324AA">
      <w:pPr>
        <w:ind w:firstLine="720"/>
      </w:pPr>
    </w:p>
    <w:p w:rsidR="00F1579F" w:rsidRPr="00D32FFA" w:rsidRDefault="00F1579F" w:rsidP="00A95274">
      <w:pPr>
        <w:numPr>
          <w:ilvl w:val="0"/>
          <w:numId w:val="2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F1579F" w:rsidRPr="00D32FFA" w:rsidRDefault="00F1579F" w:rsidP="00A95274">
      <w:pPr>
        <w:numPr>
          <w:ilvl w:val="0"/>
          <w:numId w:val="23"/>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F1579F" w:rsidRPr="00D32FFA" w:rsidRDefault="00F1579F" w:rsidP="00A95274">
      <w:pPr>
        <w:numPr>
          <w:ilvl w:val="0"/>
          <w:numId w:val="2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1579F" w:rsidRPr="00D32FFA" w:rsidRDefault="00F1579F" w:rsidP="00A95274">
      <w:pPr>
        <w:numPr>
          <w:ilvl w:val="0"/>
          <w:numId w:val="23"/>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F1579F" w:rsidRPr="00D32FFA" w:rsidRDefault="00F1579F" w:rsidP="00A95274">
      <w:pPr>
        <w:numPr>
          <w:ilvl w:val="0"/>
          <w:numId w:val="2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F1579F" w:rsidRPr="00D32FFA" w:rsidRDefault="00F1579F" w:rsidP="00A95274">
      <w:pPr>
        <w:numPr>
          <w:ilvl w:val="0"/>
          <w:numId w:val="23"/>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1579F" w:rsidRPr="00D32FFA" w:rsidRDefault="00F1579F" w:rsidP="00A95274">
      <w:pPr>
        <w:numPr>
          <w:ilvl w:val="0"/>
          <w:numId w:val="23"/>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F1579F" w:rsidRPr="00D32FFA" w:rsidRDefault="00F1579F"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F1579F" w:rsidRPr="00D32FFA" w:rsidRDefault="00F1579F"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F1579F" w:rsidRPr="00D32FFA" w:rsidRDefault="00F1579F"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F1579F" w:rsidRDefault="00F1579F"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F1579F" w:rsidRPr="00D32FFA" w:rsidRDefault="00F1579F"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F1579F" w:rsidRPr="00D32FFA" w:rsidRDefault="00F1579F"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F1579F" w:rsidRPr="00D32FFA" w:rsidRDefault="00F1579F"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F1579F" w:rsidRPr="00D32FFA" w:rsidRDefault="00F1579F"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F1579F" w:rsidRPr="00D32FFA" w:rsidRDefault="00F1579F"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F1579F" w:rsidRPr="00D32FFA" w:rsidRDefault="00F1579F" w:rsidP="00A95274">
      <w:pPr>
        <w:numPr>
          <w:ilvl w:val="0"/>
          <w:numId w:val="23"/>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F1579F" w:rsidRPr="00D32FFA" w:rsidRDefault="00F1579F" w:rsidP="00A95274">
      <w:pPr>
        <w:numPr>
          <w:ilvl w:val="0"/>
          <w:numId w:val="2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1579F" w:rsidRPr="00D32FFA" w:rsidRDefault="00F1579F" w:rsidP="00A95274">
      <w:pPr>
        <w:numPr>
          <w:ilvl w:val="0"/>
          <w:numId w:val="2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1579F" w:rsidRPr="00D32FFA" w:rsidRDefault="00F1579F" w:rsidP="00A95274">
      <w:pPr>
        <w:numPr>
          <w:ilvl w:val="0"/>
          <w:numId w:val="2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F1579F" w:rsidRPr="00D32FFA" w:rsidRDefault="00F1579F" w:rsidP="00880FE9">
      <w:pPr>
        <w:pStyle w:val="Default"/>
        <w:rPr>
          <w:sz w:val="28"/>
          <w:szCs w:val="28"/>
          <w:lang w:eastAsia="ru-RU"/>
        </w:rPr>
      </w:pPr>
    </w:p>
    <w:p w:rsidR="00F1579F" w:rsidRPr="00D32FFA" w:rsidRDefault="00F1579F" w:rsidP="00A95274">
      <w:pPr>
        <w:pStyle w:val="Heading2"/>
        <w:numPr>
          <w:ilvl w:val="1"/>
          <w:numId w:val="18"/>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F1579F" w:rsidRPr="00D32FFA" w:rsidRDefault="00F1579F" w:rsidP="00A161F5">
      <w:pPr>
        <w:jc w:val="both"/>
        <w:rPr>
          <w:rFonts w:eastAsia="MS Mincho"/>
          <w:sz w:val="28"/>
          <w:szCs w:val="28"/>
        </w:rPr>
      </w:pPr>
    </w:p>
    <w:p w:rsidR="00F1579F" w:rsidRPr="00D32FFA" w:rsidRDefault="00F1579F" w:rsidP="00A95274">
      <w:pPr>
        <w:numPr>
          <w:ilvl w:val="0"/>
          <w:numId w:val="26"/>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F1579F" w:rsidRPr="00D32FFA" w:rsidRDefault="00F1579F" w:rsidP="00A95274">
      <w:pPr>
        <w:numPr>
          <w:ilvl w:val="0"/>
          <w:numId w:val="2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F1579F" w:rsidRPr="00D32FFA" w:rsidRDefault="00F1579F" w:rsidP="00A95274">
      <w:pPr>
        <w:numPr>
          <w:ilvl w:val="0"/>
          <w:numId w:val="26"/>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F1579F" w:rsidRPr="00D32FFA" w:rsidRDefault="00F1579F" w:rsidP="00A95274">
      <w:pPr>
        <w:numPr>
          <w:ilvl w:val="0"/>
          <w:numId w:val="26"/>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1579F" w:rsidRPr="00D32FFA" w:rsidRDefault="00F1579F" w:rsidP="00A95274">
      <w:pPr>
        <w:numPr>
          <w:ilvl w:val="0"/>
          <w:numId w:val="2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F1579F" w:rsidRPr="00D32FFA" w:rsidRDefault="00F1579F" w:rsidP="00A95274">
      <w:pPr>
        <w:numPr>
          <w:ilvl w:val="0"/>
          <w:numId w:val="26"/>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1579F" w:rsidRPr="00D32FFA" w:rsidRDefault="00F1579F" w:rsidP="00A95274">
      <w:pPr>
        <w:numPr>
          <w:ilvl w:val="0"/>
          <w:numId w:val="2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F1579F" w:rsidRPr="00D32FFA" w:rsidRDefault="00F1579F" w:rsidP="00A95274">
      <w:pPr>
        <w:numPr>
          <w:ilvl w:val="0"/>
          <w:numId w:val="2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F1579F" w:rsidRPr="00D32FFA" w:rsidRDefault="00F1579F" w:rsidP="00A95274">
      <w:pPr>
        <w:numPr>
          <w:ilvl w:val="0"/>
          <w:numId w:val="26"/>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F1579F" w:rsidRPr="00D32FFA" w:rsidRDefault="00F1579F"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1579F" w:rsidRPr="00D32FFA" w:rsidRDefault="00F1579F" w:rsidP="00760ECD">
      <w:pPr>
        <w:pStyle w:val="Default"/>
        <w:ind w:firstLine="709"/>
        <w:jc w:val="both"/>
        <w:rPr>
          <w:sz w:val="28"/>
          <w:szCs w:val="28"/>
        </w:rPr>
      </w:pPr>
      <w:r w:rsidRPr="00D32FFA">
        <w:rPr>
          <w:sz w:val="28"/>
          <w:szCs w:val="28"/>
        </w:rPr>
        <w:t>2) принятое Организатором решение;</w:t>
      </w:r>
    </w:p>
    <w:p w:rsidR="00F1579F" w:rsidRDefault="00F1579F"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F1579F" w:rsidRDefault="00F1579F" w:rsidP="00760ECD">
      <w:pPr>
        <w:ind w:left="709"/>
        <w:jc w:val="both"/>
        <w:rPr>
          <w:sz w:val="28"/>
          <w:szCs w:val="28"/>
        </w:rPr>
      </w:pPr>
      <w:r w:rsidRPr="00D32FFA">
        <w:rPr>
          <w:sz w:val="28"/>
          <w:szCs w:val="28"/>
        </w:rPr>
        <w:t>4) иная информация при необходимости.</w:t>
      </w:r>
    </w:p>
    <w:p w:rsidR="00F1579F" w:rsidRDefault="00F1579F" w:rsidP="00A95274">
      <w:pPr>
        <w:pStyle w:val="Default"/>
        <w:numPr>
          <w:ilvl w:val="0"/>
          <w:numId w:val="26"/>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F1579F" w:rsidRPr="00D32FFA" w:rsidRDefault="00F1579F" w:rsidP="00C15C57">
      <w:pPr>
        <w:pStyle w:val="Default"/>
        <w:ind w:firstLine="709"/>
        <w:jc w:val="both"/>
        <w:rPr>
          <w:sz w:val="28"/>
          <w:szCs w:val="28"/>
        </w:rPr>
      </w:pPr>
    </w:p>
    <w:p w:rsidR="00F1579F" w:rsidRPr="00D32FFA" w:rsidRDefault="00F1579F" w:rsidP="002A2796">
      <w:pPr>
        <w:pStyle w:val="BodyText"/>
        <w:rPr>
          <w:sz w:val="28"/>
          <w:szCs w:val="28"/>
        </w:rPr>
      </w:pPr>
    </w:p>
    <w:p w:rsidR="00F1579F" w:rsidRPr="00D32FFA" w:rsidRDefault="00F1579F" w:rsidP="00A95274">
      <w:pPr>
        <w:pStyle w:val="Heading2"/>
        <w:numPr>
          <w:ilvl w:val="1"/>
          <w:numId w:val="18"/>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F1579F" w:rsidRPr="00D32FFA" w:rsidRDefault="00F1579F">
      <w:pPr>
        <w:pStyle w:val="BodyText"/>
        <w:ind w:left="1724" w:firstLine="0"/>
        <w:rPr>
          <w:b/>
          <w:sz w:val="28"/>
        </w:rPr>
      </w:pPr>
    </w:p>
    <w:p w:rsidR="00F1579F" w:rsidRPr="00D32FFA" w:rsidRDefault="00F1579F" w:rsidP="00A95274">
      <w:pPr>
        <w:numPr>
          <w:ilvl w:val="0"/>
          <w:numId w:val="27"/>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F1579F" w:rsidRPr="00D32FFA" w:rsidRDefault="00F1579F" w:rsidP="00A95274">
      <w:pPr>
        <w:numPr>
          <w:ilvl w:val="0"/>
          <w:numId w:val="27"/>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F1579F" w:rsidRPr="00D32FFA" w:rsidRDefault="00F1579F" w:rsidP="00A95274">
      <w:pPr>
        <w:numPr>
          <w:ilvl w:val="0"/>
          <w:numId w:val="2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1579F" w:rsidRPr="00D32FFA" w:rsidRDefault="00F1579F" w:rsidP="00A95274">
      <w:pPr>
        <w:numPr>
          <w:ilvl w:val="0"/>
          <w:numId w:val="27"/>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F1579F" w:rsidRPr="00D32FFA" w:rsidRDefault="00F1579F" w:rsidP="00A95274">
      <w:pPr>
        <w:numPr>
          <w:ilvl w:val="0"/>
          <w:numId w:val="2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F1579F" w:rsidRPr="0050702D" w:rsidRDefault="00F1579F" w:rsidP="00A95274">
      <w:pPr>
        <w:numPr>
          <w:ilvl w:val="0"/>
          <w:numId w:val="27"/>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w:t>
      </w:r>
      <w:r>
        <w:rPr>
          <w:sz w:val="28"/>
          <w:szCs w:val="28"/>
        </w:rPr>
        <w:t>ежит опубликованию в соответств</w:t>
      </w:r>
      <w:r w:rsidRPr="0050702D">
        <w:rPr>
          <w:sz w:val="28"/>
          <w:szCs w:val="28"/>
        </w:rPr>
        <w:t>ии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F1579F" w:rsidRPr="00D32FFA" w:rsidRDefault="00F1579F" w:rsidP="00A95274">
      <w:pPr>
        <w:numPr>
          <w:ilvl w:val="0"/>
          <w:numId w:val="27"/>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F1579F" w:rsidRPr="00D32FFA" w:rsidRDefault="00F1579F" w:rsidP="00A95274">
      <w:pPr>
        <w:numPr>
          <w:ilvl w:val="0"/>
          <w:numId w:val="2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F1579F" w:rsidRPr="00D32FFA" w:rsidRDefault="00F1579F" w:rsidP="00A95274">
      <w:pPr>
        <w:numPr>
          <w:ilvl w:val="0"/>
          <w:numId w:val="27"/>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F1579F" w:rsidRPr="00D32FFA" w:rsidRDefault="00F1579F" w:rsidP="00A95274">
      <w:pPr>
        <w:numPr>
          <w:ilvl w:val="0"/>
          <w:numId w:val="27"/>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F1579F" w:rsidRPr="00D32FFA" w:rsidRDefault="00F1579F" w:rsidP="00A95274">
      <w:pPr>
        <w:numPr>
          <w:ilvl w:val="0"/>
          <w:numId w:val="27"/>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F1579F" w:rsidRPr="00D32FFA" w:rsidRDefault="00F1579F" w:rsidP="008825E9">
      <w:pPr>
        <w:ind w:firstLine="709"/>
        <w:jc w:val="both"/>
        <w:rPr>
          <w:sz w:val="28"/>
          <w:szCs w:val="28"/>
        </w:rPr>
      </w:pPr>
      <w:r w:rsidRPr="00D32FFA">
        <w:rPr>
          <w:sz w:val="28"/>
          <w:szCs w:val="28"/>
        </w:rPr>
        <w:t>1) на участие в конкурсе не подана ни одна Заявка;</w:t>
      </w:r>
    </w:p>
    <w:p w:rsidR="00F1579F" w:rsidRPr="00D32FFA" w:rsidRDefault="00F1579F" w:rsidP="008825E9">
      <w:pPr>
        <w:ind w:firstLine="709"/>
        <w:jc w:val="both"/>
        <w:rPr>
          <w:sz w:val="28"/>
          <w:szCs w:val="28"/>
        </w:rPr>
      </w:pPr>
      <w:r w:rsidRPr="00D32FFA">
        <w:rPr>
          <w:sz w:val="28"/>
          <w:szCs w:val="28"/>
        </w:rPr>
        <w:t>2) на участие в конкурсе подана одна Заявка;</w:t>
      </w:r>
    </w:p>
    <w:p w:rsidR="00F1579F" w:rsidRPr="00D32FFA" w:rsidRDefault="00F1579F"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F1579F" w:rsidRPr="00D32FFA" w:rsidRDefault="00F1579F" w:rsidP="008825E9">
      <w:pPr>
        <w:ind w:firstLine="709"/>
        <w:jc w:val="both"/>
        <w:rPr>
          <w:sz w:val="28"/>
          <w:szCs w:val="28"/>
        </w:rPr>
      </w:pPr>
      <w:r w:rsidRPr="00D32FFA">
        <w:rPr>
          <w:sz w:val="28"/>
          <w:szCs w:val="28"/>
        </w:rPr>
        <w:t>4) ни один из претендентов не признан участником.</w:t>
      </w:r>
    </w:p>
    <w:p w:rsidR="00F1579F" w:rsidRPr="00D32FFA" w:rsidRDefault="00F1579F" w:rsidP="00A95274">
      <w:pPr>
        <w:numPr>
          <w:ilvl w:val="0"/>
          <w:numId w:val="27"/>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F1579F" w:rsidRPr="00D32FFA" w:rsidRDefault="00F1579F" w:rsidP="00370C44">
      <w:pPr>
        <w:pStyle w:val="BodyText"/>
        <w:tabs>
          <w:tab w:val="left" w:pos="1680"/>
        </w:tabs>
        <w:ind w:left="709" w:firstLine="0"/>
        <w:rPr>
          <w:sz w:val="28"/>
          <w:szCs w:val="28"/>
        </w:rPr>
      </w:pPr>
    </w:p>
    <w:p w:rsidR="00F1579F" w:rsidRPr="00D32FFA" w:rsidRDefault="00F1579F" w:rsidP="00A95274">
      <w:pPr>
        <w:pStyle w:val="Heading2"/>
        <w:numPr>
          <w:ilvl w:val="1"/>
          <w:numId w:val="18"/>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F1579F" w:rsidRPr="00D32FFA" w:rsidRDefault="00F1579F">
      <w:pPr>
        <w:ind w:firstLine="709"/>
        <w:rPr>
          <w:rFonts w:eastAsia="MS Mincho"/>
        </w:rPr>
      </w:pPr>
    </w:p>
    <w:p w:rsidR="00F1579F" w:rsidRPr="00D32FFA" w:rsidRDefault="00F1579F" w:rsidP="00A95274">
      <w:pPr>
        <w:numPr>
          <w:ilvl w:val="0"/>
          <w:numId w:val="28"/>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F1579F" w:rsidRPr="00D32FFA" w:rsidRDefault="00F1579F" w:rsidP="00A95274">
      <w:pPr>
        <w:numPr>
          <w:ilvl w:val="0"/>
          <w:numId w:val="28"/>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1579F" w:rsidRPr="00D32FFA" w:rsidRDefault="00F1579F" w:rsidP="00A95274">
      <w:pPr>
        <w:numPr>
          <w:ilvl w:val="0"/>
          <w:numId w:val="28"/>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1579F" w:rsidRPr="00D32FFA" w:rsidRDefault="00F1579F" w:rsidP="00A95274">
      <w:pPr>
        <w:numPr>
          <w:ilvl w:val="0"/>
          <w:numId w:val="2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F1579F" w:rsidRPr="00D32FFA" w:rsidRDefault="00F1579F" w:rsidP="00A95274">
      <w:pPr>
        <w:numPr>
          <w:ilvl w:val="0"/>
          <w:numId w:val="28"/>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F1579F" w:rsidRPr="00D32FFA" w:rsidRDefault="00F1579F" w:rsidP="00A95274">
      <w:pPr>
        <w:numPr>
          <w:ilvl w:val="0"/>
          <w:numId w:val="2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F1579F" w:rsidRPr="00D32FFA" w:rsidRDefault="00F1579F" w:rsidP="00A95274">
      <w:pPr>
        <w:numPr>
          <w:ilvl w:val="0"/>
          <w:numId w:val="28"/>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F1579F" w:rsidRPr="00D32FFA" w:rsidRDefault="00F1579F" w:rsidP="00A95274">
      <w:pPr>
        <w:numPr>
          <w:ilvl w:val="0"/>
          <w:numId w:val="28"/>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F1579F" w:rsidRDefault="00F1579F" w:rsidP="00A95274">
      <w:pPr>
        <w:numPr>
          <w:ilvl w:val="0"/>
          <w:numId w:val="28"/>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1579F" w:rsidRPr="00FE2342" w:rsidRDefault="00F1579F"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1579F" w:rsidRPr="00D32FFA" w:rsidRDefault="00F1579F" w:rsidP="00A95274">
      <w:pPr>
        <w:numPr>
          <w:ilvl w:val="0"/>
          <w:numId w:val="2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1579F" w:rsidRDefault="00F1579F" w:rsidP="00A95274">
      <w:pPr>
        <w:numPr>
          <w:ilvl w:val="0"/>
          <w:numId w:val="2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F1579F" w:rsidRPr="00D32FFA" w:rsidRDefault="00F1579F" w:rsidP="00C213FC">
      <w:pPr>
        <w:pStyle w:val="BodyText"/>
        <w:ind w:firstLine="0"/>
        <w:rPr>
          <w:sz w:val="28"/>
          <w:szCs w:val="28"/>
        </w:rPr>
      </w:pPr>
    </w:p>
    <w:p w:rsidR="00F1579F" w:rsidRPr="00D32FFA" w:rsidRDefault="00F1579F" w:rsidP="000954FB">
      <w:pPr>
        <w:pStyle w:val="BodyText"/>
        <w:ind w:firstLine="0"/>
        <w:jc w:val="center"/>
        <w:rPr>
          <w:b/>
          <w:bCs/>
          <w:sz w:val="32"/>
          <w:szCs w:val="32"/>
        </w:rPr>
      </w:pPr>
      <w:r w:rsidRPr="00D32FFA">
        <w:rPr>
          <w:b/>
          <w:bCs/>
          <w:sz w:val="32"/>
          <w:szCs w:val="32"/>
        </w:rPr>
        <w:t>Раздел 3. Порядок оформления Заявок</w:t>
      </w:r>
    </w:p>
    <w:p w:rsidR="00F1579F" w:rsidRPr="00D32FFA" w:rsidRDefault="00F1579F" w:rsidP="00C213FC">
      <w:pPr>
        <w:pStyle w:val="BodyText"/>
        <w:ind w:firstLine="0"/>
        <w:rPr>
          <w:b/>
          <w:bCs/>
          <w:sz w:val="28"/>
          <w:szCs w:val="28"/>
        </w:rPr>
      </w:pPr>
    </w:p>
    <w:p w:rsidR="00F1579F" w:rsidRPr="00D32FFA" w:rsidRDefault="00F1579F" w:rsidP="00A95274">
      <w:pPr>
        <w:pStyle w:val="Heading2"/>
        <w:numPr>
          <w:ilvl w:val="1"/>
          <w:numId w:val="1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F1579F" w:rsidRPr="00D32FFA" w:rsidRDefault="00F1579F" w:rsidP="000954FB">
      <w:pPr>
        <w:ind w:firstLine="709"/>
        <w:jc w:val="both"/>
        <w:rPr>
          <w:rFonts w:eastAsia="MS Mincho"/>
        </w:rPr>
      </w:pPr>
    </w:p>
    <w:p w:rsidR="00F1579F" w:rsidRDefault="00F1579F" w:rsidP="00A95274">
      <w:pPr>
        <w:pStyle w:val="BodyText"/>
        <w:numPr>
          <w:ilvl w:val="2"/>
          <w:numId w:val="19"/>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F1579F" w:rsidRPr="006B3974" w:rsidRDefault="00F1579F" w:rsidP="00A95274">
      <w:pPr>
        <w:pStyle w:val="BodyText"/>
        <w:numPr>
          <w:ilvl w:val="2"/>
          <w:numId w:val="19"/>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F1579F" w:rsidRPr="007E6DE4" w:rsidRDefault="00F1579F" w:rsidP="000954FB">
                  <w:pPr>
                    <w:jc w:val="center"/>
                    <w:rPr>
                      <w:b/>
                      <w:sz w:val="28"/>
                      <w:szCs w:val="28"/>
                    </w:rPr>
                  </w:pPr>
                  <w:r w:rsidRPr="007E6DE4">
                    <w:rPr>
                      <w:b/>
                      <w:sz w:val="28"/>
                      <w:szCs w:val="28"/>
                    </w:rPr>
                    <w:t xml:space="preserve">_____________________________________________, </w:t>
                  </w:r>
                </w:p>
                <w:p w:rsidR="00F1579F" w:rsidRDefault="00F1579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1579F" w:rsidRPr="007E6DE4" w:rsidRDefault="00F1579F" w:rsidP="000954FB">
                  <w:pPr>
                    <w:jc w:val="center"/>
                    <w:rPr>
                      <w:b/>
                      <w:sz w:val="28"/>
                      <w:szCs w:val="28"/>
                    </w:rPr>
                  </w:pPr>
                  <w:r w:rsidRPr="007E6DE4">
                    <w:rPr>
                      <w:b/>
                      <w:sz w:val="28"/>
                      <w:szCs w:val="28"/>
                    </w:rPr>
                    <w:t>________________________________________</w:t>
                  </w:r>
                </w:p>
                <w:p w:rsidR="00F1579F" w:rsidRPr="007E6DE4" w:rsidRDefault="00F1579F" w:rsidP="000954FB">
                  <w:pPr>
                    <w:jc w:val="center"/>
                    <w:rPr>
                      <w:i/>
                      <w:sz w:val="20"/>
                      <w:szCs w:val="20"/>
                    </w:rPr>
                  </w:pPr>
                  <w:r w:rsidRPr="007E6DE4">
                    <w:rPr>
                      <w:i/>
                      <w:sz w:val="20"/>
                      <w:szCs w:val="20"/>
                    </w:rPr>
                    <w:t>государство регистрации претендента</w:t>
                  </w:r>
                </w:p>
                <w:p w:rsidR="00F1579F" w:rsidRPr="007E6DE4" w:rsidRDefault="00F1579F" w:rsidP="000954FB">
                  <w:pPr>
                    <w:jc w:val="center"/>
                    <w:rPr>
                      <w:b/>
                      <w:sz w:val="28"/>
                      <w:szCs w:val="28"/>
                    </w:rPr>
                  </w:pPr>
                  <w:r w:rsidRPr="007E6DE4">
                    <w:rPr>
                      <w:b/>
                      <w:sz w:val="28"/>
                      <w:szCs w:val="28"/>
                    </w:rPr>
                    <w:t>_____________________________</w:t>
                  </w:r>
                  <w:r>
                    <w:rPr>
                      <w:b/>
                      <w:sz w:val="28"/>
                      <w:szCs w:val="28"/>
                    </w:rPr>
                    <w:t>__________________</w:t>
                  </w:r>
                </w:p>
                <w:p w:rsidR="00F1579F" w:rsidRPr="007E6DE4" w:rsidRDefault="00F1579F" w:rsidP="000954FB">
                  <w:pPr>
                    <w:jc w:val="center"/>
                    <w:rPr>
                      <w:i/>
                      <w:sz w:val="20"/>
                      <w:szCs w:val="20"/>
                    </w:rPr>
                  </w:pPr>
                  <w:r w:rsidRPr="007E6DE4">
                    <w:rPr>
                      <w:i/>
                      <w:sz w:val="20"/>
                      <w:szCs w:val="20"/>
                    </w:rPr>
                    <w:t>ИНН претендента (для претендентов-резидентов Российской Федерации)</w:t>
                  </w:r>
                </w:p>
                <w:p w:rsidR="00F1579F" w:rsidRDefault="00F1579F" w:rsidP="000954FB">
                  <w:pPr>
                    <w:jc w:val="both"/>
                  </w:pPr>
                </w:p>
                <w:p w:rsidR="00F1579F" w:rsidRDefault="00F1579F" w:rsidP="000954FB">
                  <w:pPr>
                    <w:jc w:val="center"/>
                    <w:rPr>
                      <w:b/>
                    </w:rPr>
                  </w:pPr>
                  <w:r w:rsidRPr="00923E2D">
                    <w:rPr>
                      <w:b/>
                    </w:rPr>
                    <w:t xml:space="preserve">ЗАЯВКА НА УЧАСТИЕ В </w:t>
                  </w:r>
                  <w:r>
                    <w:rPr>
                      <w:b/>
                    </w:rPr>
                    <w:t>ОТКРЫТОМ КОНКУРСЕ № ОК</w:t>
                  </w:r>
                  <w:r w:rsidRPr="00923E2D">
                    <w:rPr>
                      <w:b/>
                    </w:rPr>
                    <w:t>/___/____/____</w:t>
                  </w:r>
                </w:p>
                <w:p w:rsidR="00F1579F" w:rsidRPr="003F5345" w:rsidRDefault="00F1579F" w:rsidP="000954FB">
                  <w:pPr>
                    <w:jc w:val="center"/>
                    <w:rPr>
                      <w:b/>
                    </w:rPr>
                  </w:pPr>
                  <w:r w:rsidRPr="003F5345">
                    <w:rPr>
                      <w:b/>
                    </w:rPr>
                    <w:t xml:space="preserve">(лот № _________) </w:t>
                  </w:r>
                </w:p>
                <w:p w:rsidR="00F1579F" w:rsidRPr="00521EAB" w:rsidRDefault="00F1579F" w:rsidP="000954FB">
                  <w:pPr>
                    <w:jc w:val="center"/>
                    <w:rPr>
                      <w:i/>
                    </w:rPr>
                  </w:pPr>
                  <w:r w:rsidRPr="003F5345">
                    <w:rPr>
                      <w:i/>
                    </w:rPr>
                    <w:t>(указывается номер лота)</w:t>
                  </w:r>
                </w:p>
                <w:p w:rsidR="00F1579F" w:rsidRPr="00923E2D" w:rsidRDefault="00F1579F" w:rsidP="000954FB">
                  <w:pPr>
                    <w:jc w:val="center"/>
                    <w:rPr>
                      <w:b/>
                    </w:rPr>
                  </w:pPr>
                </w:p>
                <w:p w:rsidR="00F1579F" w:rsidRPr="00923E2D" w:rsidRDefault="00F1579F"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F1579F" w:rsidRPr="007D00C3" w:rsidRDefault="00F1579F" w:rsidP="00A95274">
      <w:pPr>
        <w:pStyle w:val="BodyText"/>
        <w:numPr>
          <w:ilvl w:val="2"/>
          <w:numId w:val="19"/>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F1579F" w:rsidRPr="007D00C3" w:rsidRDefault="00F1579F"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1579F" w:rsidRPr="00F05F07" w:rsidRDefault="00F1579F" w:rsidP="00A95274">
      <w:pPr>
        <w:pStyle w:val="BodyText"/>
        <w:numPr>
          <w:ilvl w:val="2"/>
          <w:numId w:val="19"/>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1579F" w:rsidRDefault="00F1579F" w:rsidP="00A95274">
      <w:pPr>
        <w:pStyle w:val="Default"/>
        <w:numPr>
          <w:ilvl w:val="2"/>
          <w:numId w:val="19"/>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F1579F" w:rsidRDefault="00F1579F" w:rsidP="00A95274">
      <w:pPr>
        <w:pStyle w:val="Default"/>
        <w:numPr>
          <w:ilvl w:val="2"/>
          <w:numId w:val="19"/>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F1579F" w:rsidRPr="00006894" w:rsidRDefault="00F1579F"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F1579F" w:rsidRPr="00006894" w:rsidRDefault="00F1579F" w:rsidP="00A95274">
      <w:pPr>
        <w:pStyle w:val="BodyText"/>
        <w:numPr>
          <w:ilvl w:val="2"/>
          <w:numId w:val="19"/>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1579F" w:rsidRPr="006024DF" w:rsidRDefault="00F1579F" w:rsidP="00A95274">
      <w:pPr>
        <w:pStyle w:val="BodyText"/>
        <w:numPr>
          <w:ilvl w:val="2"/>
          <w:numId w:val="19"/>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F1579F" w:rsidRDefault="00F1579F" w:rsidP="000954FB">
      <w:pPr>
        <w:pStyle w:val="BodyText"/>
        <w:rPr>
          <w:sz w:val="28"/>
        </w:rPr>
      </w:pPr>
    </w:p>
    <w:p w:rsidR="00F1579F" w:rsidRDefault="00F1579F" w:rsidP="00A95274">
      <w:pPr>
        <w:pStyle w:val="Heading2"/>
        <w:keepNext w:val="0"/>
        <w:widowControl w:val="0"/>
        <w:numPr>
          <w:ilvl w:val="1"/>
          <w:numId w:val="1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F1579F" w:rsidRPr="00155A01" w:rsidRDefault="00F1579F" w:rsidP="0012029A">
      <w:pPr>
        <w:widowControl w:val="0"/>
        <w:ind w:firstLine="709"/>
      </w:pPr>
    </w:p>
    <w:p w:rsidR="00F1579F" w:rsidRPr="009A1114" w:rsidRDefault="00F1579F"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F1579F" w:rsidRPr="009A1114" w:rsidRDefault="00F1579F"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F1579F" w:rsidRPr="009A1114" w:rsidRDefault="00F1579F"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F1579F" w:rsidRPr="009A1114" w:rsidRDefault="00F1579F"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F1579F" w:rsidRPr="009A1114" w:rsidRDefault="00F1579F"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F1579F" w:rsidRPr="009A1114" w:rsidRDefault="00F1579F" w:rsidP="005B09E1">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F1579F" w:rsidRDefault="00F1579F" w:rsidP="009A1114">
      <w:pPr>
        <w:pStyle w:val="ListBullet"/>
        <w:numPr>
          <w:ilvl w:val="0"/>
          <w:numId w:val="0"/>
        </w:numPr>
        <w:ind w:left="709"/>
      </w:pPr>
    </w:p>
    <w:p w:rsidR="00F1579F" w:rsidRDefault="00F1579F" w:rsidP="009A1114">
      <w:pPr>
        <w:pStyle w:val="ListBullet"/>
        <w:numPr>
          <w:ilvl w:val="0"/>
          <w:numId w:val="0"/>
        </w:numPr>
        <w:ind w:left="709"/>
      </w:pPr>
    </w:p>
    <w:p w:rsidR="00F1579F" w:rsidRDefault="00F1579F" w:rsidP="009A1114">
      <w:pPr>
        <w:pStyle w:val="ListBullet"/>
        <w:numPr>
          <w:ilvl w:val="0"/>
          <w:numId w:val="0"/>
        </w:numPr>
        <w:ind w:left="709"/>
      </w:pPr>
    </w:p>
    <w:p w:rsidR="00F1579F" w:rsidRDefault="00F1579F" w:rsidP="009A1114">
      <w:pPr>
        <w:pStyle w:val="ListBullet"/>
        <w:numPr>
          <w:ilvl w:val="0"/>
          <w:numId w:val="0"/>
        </w:numPr>
        <w:ind w:left="709"/>
      </w:pPr>
    </w:p>
    <w:p w:rsidR="00F1579F" w:rsidRPr="00861DDC" w:rsidRDefault="00F1579F" w:rsidP="000954FB">
      <w:pPr>
        <w:ind w:firstLine="709"/>
        <w:jc w:val="both"/>
        <w:rPr>
          <w:b/>
          <w:sz w:val="28"/>
          <w:szCs w:val="28"/>
        </w:rPr>
      </w:pPr>
      <w:r w:rsidRPr="00861DDC">
        <w:rPr>
          <w:rFonts w:eastAsia="MS Mincho"/>
          <w:b/>
          <w:bCs/>
          <w:sz w:val="32"/>
          <w:szCs w:val="32"/>
        </w:rPr>
        <w:t>Раздел 4. Техническое задание</w:t>
      </w:r>
      <w:r>
        <w:rPr>
          <w:rFonts w:eastAsia="MS Mincho"/>
          <w:b/>
          <w:bCs/>
          <w:sz w:val="32"/>
          <w:szCs w:val="32"/>
        </w:rPr>
        <w:t xml:space="preserve"> на поставку топлива с использованием топливных карт для нужд Заказчика в 2014 году</w:t>
      </w:r>
      <w:r w:rsidRPr="00861DDC">
        <w:rPr>
          <w:rFonts w:eastAsia="MS Mincho"/>
          <w:b/>
          <w:bCs/>
          <w:sz w:val="32"/>
          <w:szCs w:val="32"/>
        </w:rPr>
        <w:t>.</w:t>
      </w:r>
    </w:p>
    <w:p w:rsidR="00F1579F" w:rsidRPr="002C3FF9" w:rsidRDefault="00F1579F" w:rsidP="00861DDC">
      <w:pPr>
        <w:jc w:val="both"/>
        <w:rPr>
          <w:b/>
          <w:sz w:val="28"/>
          <w:szCs w:val="28"/>
          <w:highlight w:val="cyan"/>
        </w:rPr>
      </w:pPr>
    </w:p>
    <w:p w:rsidR="00F1579F" w:rsidRDefault="00F1579F" w:rsidP="005D3DC0">
      <w:pPr>
        <w:keepNext/>
        <w:widowControl w:val="0"/>
        <w:tabs>
          <w:tab w:val="left" w:pos="360"/>
          <w:tab w:val="left" w:pos="1134"/>
        </w:tabs>
        <w:autoSpaceDE w:val="0"/>
        <w:autoSpaceDN w:val="0"/>
        <w:adjustRightInd w:val="0"/>
        <w:ind w:firstLine="540"/>
        <w:jc w:val="both"/>
        <w:rPr>
          <w:rFonts w:ascii="Times New Roman CYR" w:hAnsi="Times New Roman CYR" w:cs="Times New Roman CYR"/>
          <w:bCs/>
          <w:kern w:val="32"/>
          <w:sz w:val="28"/>
          <w:szCs w:val="28"/>
        </w:rPr>
      </w:pPr>
    </w:p>
    <w:p w:rsidR="00F1579F" w:rsidRDefault="00F1579F" w:rsidP="005D3DC0">
      <w:pPr>
        <w:keepNext/>
        <w:widowControl w:val="0"/>
        <w:tabs>
          <w:tab w:val="left" w:pos="360"/>
          <w:tab w:val="left" w:pos="1134"/>
        </w:tabs>
        <w:autoSpaceDE w:val="0"/>
        <w:autoSpaceDN w:val="0"/>
        <w:adjustRightInd w:val="0"/>
        <w:ind w:firstLine="54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1.</w:t>
      </w:r>
      <w:r>
        <w:rPr>
          <w:rFonts w:ascii="Times New Roman CYR" w:hAnsi="Times New Roman CYR" w:cs="Times New Roman CYR"/>
          <w:b/>
          <w:bCs/>
          <w:kern w:val="32"/>
          <w:sz w:val="28"/>
          <w:szCs w:val="28"/>
        </w:rPr>
        <w:tab/>
        <w:t>Требования к качеству и техническим характеристикам моторного топлива.</w:t>
      </w:r>
    </w:p>
    <w:p w:rsidR="00F1579F" w:rsidRDefault="00F1579F" w:rsidP="005D3DC0">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rPr>
          <w:rFonts w:ascii="Times New Roman CYR" w:hAnsi="Times New Roman CYR" w:cs="Times New Roman CYR"/>
          <w:sz w:val="28"/>
          <w:szCs w:val="28"/>
        </w:rPr>
        <w:t>1.1. Моторное топливо (дизельное топливо, бензин) должно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(Постановление Правительства РФ от 27 февраля 2008г №118), иными нормативными документами,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Заказчика при поставке топлива.</w:t>
      </w:r>
    </w:p>
    <w:p w:rsidR="00F1579F" w:rsidRDefault="00F1579F" w:rsidP="005D3DC0">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rPr>
          <w:rFonts w:ascii="Times New Roman CYR" w:hAnsi="Times New Roman CYR" w:cs="Times New Roman CYR"/>
          <w:sz w:val="28"/>
          <w:szCs w:val="28"/>
        </w:rPr>
        <w:t>1.2. Экологический класс топлива:</w:t>
      </w:r>
    </w:p>
    <w:p w:rsidR="00F1579F" w:rsidRDefault="00F1579F" w:rsidP="005D3DC0">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rPr>
          <w:rFonts w:ascii="Times New Roman CYR" w:hAnsi="Times New Roman CYR" w:cs="Times New Roman CYR"/>
          <w:sz w:val="28"/>
          <w:szCs w:val="28"/>
        </w:rPr>
        <w:t>а) Бензин – 5(пятый) класс</w:t>
      </w:r>
    </w:p>
    <w:p w:rsidR="00F1579F" w:rsidRPr="008D7288" w:rsidRDefault="00F1579F" w:rsidP="008D7288">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rPr>
          <w:rFonts w:ascii="Times New Roman CYR" w:hAnsi="Times New Roman CYR" w:cs="Times New Roman CYR"/>
          <w:sz w:val="28"/>
          <w:szCs w:val="28"/>
        </w:rPr>
        <w:t>б) Дизельное топливо – не ниже 4 (четвертого) класса</w:t>
      </w:r>
    </w:p>
    <w:p w:rsidR="00F1579F" w:rsidRDefault="00F1579F" w:rsidP="005D3DC0">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p>
    <w:p w:rsidR="00F1579F" w:rsidRDefault="00F1579F" w:rsidP="005D3DC0">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r>
        <w:rPr>
          <w:rFonts w:ascii="Times New Roman CYR" w:hAnsi="Times New Roman CYR" w:cs="Times New Roman CYR"/>
          <w:b/>
          <w:bCs/>
          <w:sz w:val="28"/>
          <w:szCs w:val="28"/>
        </w:rPr>
        <w:t>2. Место поставки (отпуска) моторного топлива</w:t>
      </w:r>
    </w:p>
    <w:p w:rsidR="00F1579F" w:rsidRDefault="00F1579F" w:rsidP="005D3DC0">
      <w:pPr>
        <w:ind w:right="153" w:firstLine="540"/>
        <w:jc w:val="both"/>
        <w:rPr>
          <w:color w:val="000000"/>
          <w:spacing w:val="-4"/>
          <w:sz w:val="28"/>
          <w:szCs w:val="28"/>
        </w:rPr>
      </w:pPr>
      <w:r>
        <w:rPr>
          <w:bCs/>
          <w:sz w:val="28"/>
          <w:szCs w:val="28"/>
        </w:rPr>
        <w:t xml:space="preserve">2.1 Поставка моторного топлива осуществляется </w:t>
      </w:r>
      <w:r>
        <w:rPr>
          <w:color w:val="000000"/>
          <w:spacing w:val="-4"/>
          <w:sz w:val="28"/>
          <w:szCs w:val="28"/>
        </w:rPr>
        <w:t>путем заправки транспортных средств Заказчика</w:t>
      </w:r>
      <w:r>
        <w:rPr>
          <w:sz w:val="28"/>
          <w:szCs w:val="28"/>
        </w:rPr>
        <w:t xml:space="preserve"> на </w:t>
      </w:r>
      <w:r>
        <w:rPr>
          <w:color w:val="000000"/>
          <w:spacing w:val="-4"/>
          <w:sz w:val="28"/>
          <w:szCs w:val="28"/>
        </w:rPr>
        <w:t xml:space="preserve"> автозаправочных станциях с использованием пластиковых карт.</w:t>
      </w:r>
    </w:p>
    <w:p w:rsidR="00F1579F" w:rsidRDefault="00F1579F" w:rsidP="005D3DC0">
      <w:pPr>
        <w:ind w:right="-545" w:firstLine="540"/>
        <w:jc w:val="both"/>
        <w:rPr>
          <w:sz w:val="28"/>
          <w:szCs w:val="28"/>
        </w:rPr>
      </w:pPr>
      <w:r>
        <w:rPr>
          <w:sz w:val="28"/>
          <w:szCs w:val="28"/>
        </w:rPr>
        <w:t xml:space="preserve"> 2.2 Наличие сети автозаправочных станций Поставщика в пределах г.Уфа</w:t>
      </w:r>
    </w:p>
    <w:p w:rsidR="00F1579F" w:rsidRDefault="00F1579F" w:rsidP="002110A9">
      <w:pPr>
        <w:ind w:right="-545"/>
        <w:jc w:val="both"/>
        <w:rPr>
          <w:sz w:val="28"/>
          <w:szCs w:val="28"/>
        </w:rPr>
      </w:pPr>
      <w:r>
        <w:rPr>
          <w:sz w:val="28"/>
          <w:szCs w:val="28"/>
        </w:rPr>
        <w:t xml:space="preserve"> и Республики Башкортостан с преимущественным расположением на маршруте:</w:t>
      </w:r>
    </w:p>
    <w:p w:rsidR="00F1579F" w:rsidRDefault="00F1579F" w:rsidP="005D3DC0">
      <w:pPr>
        <w:ind w:right="-545" w:firstLine="540"/>
        <w:jc w:val="both"/>
        <w:rPr>
          <w:sz w:val="28"/>
          <w:szCs w:val="28"/>
        </w:rPr>
      </w:pPr>
      <w:r>
        <w:rPr>
          <w:sz w:val="28"/>
          <w:szCs w:val="28"/>
        </w:rPr>
        <w:t>- станция Черниковка –ул.Индустриальное шоссе – ул.А.Невского –</w:t>
      </w:r>
    </w:p>
    <w:p w:rsidR="00F1579F" w:rsidRDefault="00F1579F" w:rsidP="004E7E60">
      <w:pPr>
        <w:ind w:right="-545"/>
        <w:jc w:val="both"/>
        <w:rPr>
          <w:sz w:val="28"/>
          <w:szCs w:val="28"/>
        </w:rPr>
      </w:pPr>
      <w:r>
        <w:rPr>
          <w:sz w:val="28"/>
          <w:szCs w:val="28"/>
        </w:rPr>
        <w:t xml:space="preserve"> ул.Свободы – Бирский тракт – г. Благовещенск.</w:t>
      </w:r>
    </w:p>
    <w:p w:rsidR="00F1579F" w:rsidRDefault="00F1579F" w:rsidP="005D3DC0">
      <w:pPr>
        <w:widowControl w:val="0"/>
        <w:tabs>
          <w:tab w:val="left" w:pos="720"/>
          <w:tab w:val="left" w:pos="1134"/>
        </w:tabs>
        <w:autoSpaceDE w:val="0"/>
        <w:autoSpaceDN w:val="0"/>
        <w:adjustRightInd w:val="0"/>
        <w:jc w:val="both"/>
        <w:rPr>
          <w:sz w:val="28"/>
          <w:szCs w:val="28"/>
        </w:rPr>
      </w:pPr>
      <w:r>
        <w:rPr>
          <w:sz w:val="28"/>
          <w:szCs w:val="28"/>
        </w:rPr>
        <w:t xml:space="preserve">       2.3 Поставщик должен обеспечить бесперебойную заправку транспортных средств Заказчика с использованием пластиковых карт в любой момент обращения на автозаправочную станцию (в круглосуточном режиме).</w:t>
      </w:r>
    </w:p>
    <w:p w:rsidR="00F1579F" w:rsidRDefault="00F1579F" w:rsidP="005D3DC0">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p>
    <w:p w:rsidR="00F1579F" w:rsidRDefault="00F1579F" w:rsidP="005D3DC0">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r>
        <w:rPr>
          <w:rFonts w:ascii="Times New Roman CYR" w:hAnsi="Times New Roman CYR" w:cs="Times New Roman CYR"/>
          <w:b/>
          <w:bCs/>
          <w:sz w:val="28"/>
          <w:szCs w:val="28"/>
        </w:rPr>
        <w:t>3. Форма, сроки и порядок оплаты</w:t>
      </w:r>
    </w:p>
    <w:p w:rsidR="00F1579F" w:rsidRDefault="00F1579F" w:rsidP="005D3DC0">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p>
    <w:p w:rsidR="00F1579F" w:rsidRDefault="00F1579F" w:rsidP="005D3DC0">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color w:val="000000"/>
          <w:sz w:val="28"/>
          <w:szCs w:val="28"/>
        </w:rPr>
        <w:t xml:space="preserve">3.1. </w:t>
      </w:r>
      <w:r>
        <w:rPr>
          <w:sz w:val="28"/>
          <w:szCs w:val="28"/>
        </w:rPr>
        <w:t>Заказчик перечисляет денежные средства, в виде 100% ежемесячной предварительной безналичной оплаты на расчетный счет Поставщика в размере, необходимом для получения моторного топлива  на сети автозаправочных станций, согласно выставленного Поставщиком счета.</w:t>
      </w:r>
    </w:p>
    <w:p w:rsidR="00F1579F" w:rsidRDefault="00F1579F" w:rsidP="00DB346B">
      <w:pPr>
        <w:pStyle w:val="Noeeu1"/>
        <w:ind w:firstLine="567"/>
        <w:rPr>
          <w:rFonts w:ascii="Times New Roman" w:hAnsi="Times New Roman"/>
          <w:sz w:val="28"/>
          <w:szCs w:val="28"/>
        </w:rPr>
      </w:pPr>
      <w:r>
        <w:rPr>
          <w:rFonts w:ascii="Times New Roman" w:hAnsi="Times New Roman" w:cs="Times New Roman"/>
          <w:sz w:val="28"/>
          <w:szCs w:val="28"/>
        </w:rPr>
        <w:t xml:space="preserve">3.2. Расчеты между Заказчиком и Поставщиком  производятся по ценам, установленным для держателя пластиковых карт  на момент получения моторного топлива на конкретной </w:t>
      </w:r>
      <w:r>
        <w:rPr>
          <w:sz w:val="28"/>
          <w:szCs w:val="28"/>
        </w:rPr>
        <w:t>автозаправочн</w:t>
      </w:r>
      <w:r>
        <w:rPr>
          <w:rFonts w:ascii="Times New Roman" w:hAnsi="Times New Roman"/>
          <w:sz w:val="28"/>
          <w:szCs w:val="28"/>
        </w:rPr>
        <w:t>ой</w:t>
      </w:r>
      <w:r>
        <w:rPr>
          <w:sz w:val="28"/>
          <w:szCs w:val="28"/>
        </w:rPr>
        <w:t xml:space="preserve"> станци</w:t>
      </w:r>
      <w:r>
        <w:rPr>
          <w:rFonts w:ascii="Times New Roman" w:hAnsi="Times New Roman"/>
          <w:sz w:val="28"/>
          <w:szCs w:val="28"/>
        </w:rPr>
        <w:t>и.</w:t>
      </w:r>
    </w:p>
    <w:p w:rsidR="00F1579F" w:rsidRDefault="00F1579F" w:rsidP="00DB346B">
      <w:pPr>
        <w:pStyle w:val="Noeeu1"/>
        <w:ind w:firstLine="567"/>
        <w:rPr>
          <w:rFonts w:ascii="Times New Roman" w:hAnsi="Times New Roman"/>
          <w:sz w:val="28"/>
          <w:szCs w:val="28"/>
        </w:rPr>
      </w:pPr>
    </w:p>
    <w:p w:rsidR="00F1579F" w:rsidRDefault="00F1579F" w:rsidP="00DB346B">
      <w:pPr>
        <w:pStyle w:val="Noeeu1"/>
        <w:ind w:firstLine="567"/>
        <w:rPr>
          <w:rFonts w:ascii="Times New Roman" w:hAnsi="Times New Roman"/>
          <w:sz w:val="28"/>
          <w:szCs w:val="28"/>
        </w:rPr>
      </w:pPr>
    </w:p>
    <w:p w:rsidR="00F1579F" w:rsidRDefault="00F1579F" w:rsidP="00DB346B">
      <w:pPr>
        <w:pStyle w:val="Noeeu1"/>
        <w:ind w:firstLine="567"/>
        <w:rPr>
          <w:rFonts w:ascii="Times New Roman" w:hAnsi="Times New Roman"/>
          <w:sz w:val="28"/>
          <w:szCs w:val="28"/>
        </w:rPr>
      </w:pPr>
    </w:p>
    <w:p w:rsidR="00F1579F" w:rsidRDefault="00F1579F" w:rsidP="00DB346B">
      <w:pPr>
        <w:pStyle w:val="Noeeu1"/>
        <w:ind w:firstLine="397"/>
        <w:rPr>
          <w:rFonts w:ascii="Times New Roman" w:hAnsi="Times New Roman"/>
          <w:sz w:val="28"/>
          <w:szCs w:val="28"/>
        </w:rPr>
      </w:pPr>
      <w:r>
        <w:rPr>
          <w:rFonts w:ascii="Times New Roman" w:hAnsi="Times New Roman"/>
          <w:sz w:val="28"/>
          <w:szCs w:val="28"/>
        </w:rPr>
        <w:t>3.3 Планируемый к закупке объём топлива в 2014 году:</w:t>
      </w:r>
    </w:p>
    <w:p w:rsidR="00F1579F" w:rsidRDefault="00F1579F" w:rsidP="005D3DC0">
      <w:pPr>
        <w:pStyle w:val="Noeeu1"/>
        <w:ind w:firstLine="567"/>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4120"/>
        <w:gridCol w:w="2535"/>
        <w:gridCol w:w="2535"/>
      </w:tblGrid>
      <w:tr w:rsidR="00F1579F" w:rsidTr="00A5079A">
        <w:tc>
          <w:tcPr>
            <w:tcW w:w="948" w:type="dxa"/>
          </w:tcPr>
          <w:p w:rsidR="00F1579F" w:rsidRPr="00A5079A" w:rsidRDefault="00F1579F" w:rsidP="005D3DC0">
            <w:pPr>
              <w:pStyle w:val="Noeeu1"/>
              <w:rPr>
                <w:rFonts w:ascii="Times New Roman" w:hAnsi="Times New Roman"/>
                <w:sz w:val="28"/>
                <w:szCs w:val="28"/>
              </w:rPr>
            </w:pPr>
            <w:r w:rsidRPr="00A5079A">
              <w:rPr>
                <w:rFonts w:ascii="Times New Roman" w:hAnsi="Times New Roman"/>
                <w:sz w:val="28"/>
                <w:szCs w:val="28"/>
              </w:rPr>
              <w:t>№ п/п</w:t>
            </w:r>
          </w:p>
        </w:tc>
        <w:tc>
          <w:tcPr>
            <w:tcW w:w="4120" w:type="dxa"/>
          </w:tcPr>
          <w:p w:rsidR="00F1579F" w:rsidRPr="00A5079A" w:rsidRDefault="00F1579F" w:rsidP="005D3DC0">
            <w:pPr>
              <w:pStyle w:val="Noeeu1"/>
              <w:rPr>
                <w:rFonts w:ascii="Times New Roman" w:hAnsi="Times New Roman"/>
                <w:sz w:val="28"/>
                <w:szCs w:val="28"/>
              </w:rPr>
            </w:pPr>
            <w:r w:rsidRPr="00A5079A">
              <w:rPr>
                <w:rFonts w:ascii="Times New Roman" w:hAnsi="Times New Roman"/>
                <w:sz w:val="28"/>
                <w:szCs w:val="28"/>
              </w:rPr>
              <w:t>Вид топлива</w:t>
            </w:r>
          </w:p>
        </w:tc>
        <w:tc>
          <w:tcPr>
            <w:tcW w:w="2535" w:type="dxa"/>
          </w:tcPr>
          <w:p w:rsidR="00F1579F" w:rsidRPr="00A5079A" w:rsidRDefault="00F1579F" w:rsidP="005D3DC0">
            <w:pPr>
              <w:pStyle w:val="Noeeu1"/>
              <w:rPr>
                <w:rFonts w:ascii="Times New Roman" w:hAnsi="Times New Roman"/>
                <w:sz w:val="28"/>
                <w:szCs w:val="28"/>
              </w:rPr>
            </w:pPr>
            <w:r w:rsidRPr="00A5079A">
              <w:rPr>
                <w:rFonts w:ascii="Times New Roman" w:hAnsi="Times New Roman"/>
                <w:sz w:val="28"/>
                <w:szCs w:val="28"/>
              </w:rPr>
              <w:t>Ед. измерения</w:t>
            </w:r>
          </w:p>
        </w:tc>
        <w:tc>
          <w:tcPr>
            <w:tcW w:w="2535" w:type="dxa"/>
          </w:tcPr>
          <w:p w:rsidR="00F1579F" w:rsidRPr="00A5079A" w:rsidRDefault="00F1579F" w:rsidP="005D3DC0">
            <w:pPr>
              <w:pStyle w:val="Noeeu1"/>
              <w:rPr>
                <w:rFonts w:ascii="Times New Roman" w:hAnsi="Times New Roman"/>
                <w:sz w:val="28"/>
                <w:szCs w:val="28"/>
              </w:rPr>
            </w:pPr>
            <w:r w:rsidRPr="00A5079A">
              <w:rPr>
                <w:rFonts w:ascii="Times New Roman" w:hAnsi="Times New Roman"/>
                <w:sz w:val="28"/>
                <w:szCs w:val="28"/>
              </w:rPr>
              <w:t>Планируемый объем на срок действия договора</w:t>
            </w:r>
          </w:p>
        </w:tc>
      </w:tr>
      <w:tr w:rsidR="00F1579F" w:rsidTr="00A5079A">
        <w:tc>
          <w:tcPr>
            <w:tcW w:w="948" w:type="dxa"/>
          </w:tcPr>
          <w:p w:rsidR="00F1579F" w:rsidRPr="00A5079A" w:rsidRDefault="00F1579F" w:rsidP="005D3DC0">
            <w:pPr>
              <w:pStyle w:val="Noeeu1"/>
              <w:rPr>
                <w:rFonts w:ascii="Times New Roman" w:hAnsi="Times New Roman"/>
                <w:sz w:val="28"/>
                <w:szCs w:val="28"/>
              </w:rPr>
            </w:pPr>
            <w:r w:rsidRPr="00A5079A">
              <w:rPr>
                <w:rFonts w:ascii="Times New Roman" w:hAnsi="Times New Roman"/>
                <w:sz w:val="28"/>
                <w:szCs w:val="28"/>
              </w:rPr>
              <w:t>1</w:t>
            </w:r>
          </w:p>
        </w:tc>
        <w:tc>
          <w:tcPr>
            <w:tcW w:w="4120" w:type="dxa"/>
          </w:tcPr>
          <w:p w:rsidR="00F1579F" w:rsidRPr="00A5079A" w:rsidRDefault="00F1579F" w:rsidP="005D3DC0">
            <w:pPr>
              <w:pStyle w:val="Noeeu1"/>
              <w:rPr>
                <w:rFonts w:ascii="Times New Roman" w:hAnsi="Times New Roman"/>
                <w:sz w:val="28"/>
                <w:szCs w:val="28"/>
              </w:rPr>
            </w:pPr>
            <w:r w:rsidRPr="00A5079A">
              <w:rPr>
                <w:rFonts w:ascii="Times New Roman" w:hAnsi="Times New Roman"/>
                <w:sz w:val="28"/>
                <w:szCs w:val="28"/>
              </w:rPr>
              <w:t>Дизельное топливо</w:t>
            </w:r>
          </w:p>
        </w:tc>
        <w:tc>
          <w:tcPr>
            <w:tcW w:w="2535" w:type="dxa"/>
          </w:tcPr>
          <w:p w:rsidR="00F1579F" w:rsidRPr="00A5079A" w:rsidRDefault="00F1579F" w:rsidP="00A5079A">
            <w:pPr>
              <w:pStyle w:val="Noeeu1"/>
              <w:jc w:val="center"/>
              <w:rPr>
                <w:rFonts w:ascii="Times New Roman" w:hAnsi="Times New Roman"/>
                <w:sz w:val="28"/>
                <w:szCs w:val="28"/>
              </w:rPr>
            </w:pPr>
            <w:r w:rsidRPr="00A5079A">
              <w:rPr>
                <w:rFonts w:ascii="Times New Roman" w:hAnsi="Times New Roman"/>
                <w:sz w:val="28"/>
                <w:szCs w:val="28"/>
              </w:rPr>
              <w:t>л.</w:t>
            </w:r>
          </w:p>
        </w:tc>
        <w:tc>
          <w:tcPr>
            <w:tcW w:w="2535" w:type="dxa"/>
          </w:tcPr>
          <w:p w:rsidR="00F1579F" w:rsidRPr="00A5079A" w:rsidRDefault="00F1579F" w:rsidP="00A5079A">
            <w:pPr>
              <w:pStyle w:val="Noeeu1"/>
              <w:jc w:val="center"/>
              <w:rPr>
                <w:rFonts w:ascii="Times New Roman" w:hAnsi="Times New Roman"/>
                <w:sz w:val="28"/>
                <w:szCs w:val="28"/>
              </w:rPr>
            </w:pPr>
            <w:r w:rsidRPr="00A5079A">
              <w:rPr>
                <w:rFonts w:ascii="Times New Roman" w:hAnsi="Times New Roman"/>
                <w:sz w:val="28"/>
                <w:szCs w:val="28"/>
              </w:rPr>
              <w:t>120 000</w:t>
            </w:r>
          </w:p>
        </w:tc>
      </w:tr>
      <w:tr w:rsidR="00F1579F" w:rsidTr="00A5079A">
        <w:tc>
          <w:tcPr>
            <w:tcW w:w="948" w:type="dxa"/>
          </w:tcPr>
          <w:p w:rsidR="00F1579F" w:rsidRPr="00A5079A" w:rsidRDefault="00F1579F" w:rsidP="005D3DC0">
            <w:pPr>
              <w:pStyle w:val="Noeeu1"/>
              <w:rPr>
                <w:rFonts w:ascii="Times New Roman" w:hAnsi="Times New Roman"/>
                <w:sz w:val="28"/>
                <w:szCs w:val="28"/>
              </w:rPr>
            </w:pPr>
            <w:r w:rsidRPr="00A5079A">
              <w:rPr>
                <w:rFonts w:ascii="Times New Roman" w:hAnsi="Times New Roman"/>
                <w:sz w:val="28"/>
                <w:szCs w:val="28"/>
              </w:rPr>
              <w:t>2</w:t>
            </w:r>
          </w:p>
        </w:tc>
        <w:tc>
          <w:tcPr>
            <w:tcW w:w="4120" w:type="dxa"/>
          </w:tcPr>
          <w:p w:rsidR="00F1579F" w:rsidRPr="00A5079A" w:rsidRDefault="00F1579F" w:rsidP="005D3DC0">
            <w:pPr>
              <w:pStyle w:val="Noeeu1"/>
              <w:rPr>
                <w:rFonts w:ascii="Times New Roman" w:hAnsi="Times New Roman"/>
                <w:sz w:val="28"/>
                <w:szCs w:val="28"/>
              </w:rPr>
            </w:pPr>
            <w:r w:rsidRPr="00A5079A">
              <w:rPr>
                <w:rFonts w:ascii="Times New Roman" w:hAnsi="Times New Roman"/>
                <w:sz w:val="28"/>
                <w:szCs w:val="28"/>
              </w:rPr>
              <w:t>Бензин АИ-92-5</w:t>
            </w:r>
          </w:p>
        </w:tc>
        <w:tc>
          <w:tcPr>
            <w:tcW w:w="2535" w:type="dxa"/>
          </w:tcPr>
          <w:p w:rsidR="00F1579F" w:rsidRDefault="00F1579F" w:rsidP="00A5079A">
            <w:pPr>
              <w:jc w:val="center"/>
            </w:pPr>
            <w:r w:rsidRPr="00A5079A">
              <w:rPr>
                <w:sz w:val="28"/>
                <w:szCs w:val="28"/>
              </w:rPr>
              <w:t>л.</w:t>
            </w:r>
          </w:p>
        </w:tc>
        <w:tc>
          <w:tcPr>
            <w:tcW w:w="2535" w:type="dxa"/>
          </w:tcPr>
          <w:p w:rsidR="00F1579F" w:rsidRPr="00A5079A" w:rsidRDefault="00F1579F" w:rsidP="00A5079A">
            <w:pPr>
              <w:pStyle w:val="Noeeu1"/>
              <w:jc w:val="center"/>
              <w:rPr>
                <w:rFonts w:ascii="Times New Roman" w:hAnsi="Times New Roman"/>
                <w:sz w:val="28"/>
                <w:szCs w:val="28"/>
              </w:rPr>
            </w:pPr>
            <w:r w:rsidRPr="00A5079A">
              <w:rPr>
                <w:rFonts w:ascii="Times New Roman" w:hAnsi="Times New Roman"/>
                <w:sz w:val="28"/>
                <w:szCs w:val="28"/>
              </w:rPr>
              <w:t>3 300</w:t>
            </w:r>
          </w:p>
        </w:tc>
      </w:tr>
      <w:tr w:rsidR="00F1579F" w:rsidTr="00A5079A">
        <w:tc>
          <w:tcPr>
            <w:tcW w:w="948" w:type="dxa"/>
          </w:tcPr>
          <w:p w:rsidR="00F1579F" w:rsidRPr="00A5079A" w:rsidRDefault="00F1579F" w:rsidP="005D3DC0">
            <w:pPr>
              <w:pStyle w:val="Noeeu1"/>
              <w:rPr>
                <w:rFonts w:ascii="Times New Roman" w:hAnsi="Times New Roman"/>
                <w:sz w:val="28"/>
                <w:szCs w:val="28"/>
              </w:rPr>
            </w:pPr>
            <w:r w:rsidRPr="00A5079A">
              <w:rPr>
                <w:rFonts w:ascii="Times New Roman" w:hAnsi="Times New Roman"/>
                <w:sz w:val="28"/>
                <w:szCs w:val="28"/>
              </w:rPr>
              <w:t>3</w:t>
            </w:r>
          </w:p>
        </w:tc>
        <w:tc>
          <w:tcPr>
            <w:tcW w:w="4120" w:type="dxa"/>
          </w:tcPr>
          <w:p w:rsidR="00F1579F" w:rsidRPr="00A5079A" w:rsidRDefault="00F1579F" w:rsidP="005D3DC0">
            <w:pPr>
              <w:pStyle w:val="Noeeu1"/>
              <w:rPr>
                <w:rFonts w:ascii="Times New Roman" w:hAnsi="Times New Roman"/>
                <w:sz w:val="28"/>
                <w:szCs w:val="28"/>
              </w:rPr>
            </w:pPr>
            <w:r>
              <w:rPr>
                <w:rFonts w:ascii="Times New Roman" w:hAnsi="Times New Roman"/>
                <w:sz w:val="28"/>
                <w:szCs w:val="28"/>
              </w:rPr>
              <w:t>Бензин АИ-95</w:t>
            </w:r>
            <w:r w:rsidRPr="00A5079A">
              <w:rPr>
                <w:rFonts w:ascii="Times New Roman" w:hAnsi="Times New Roman"/>
                <w:sz w:val="28"/>
                <w:szCs w:val="28"/>
              </w:rPr>
              <w:t>-5</w:t>
            </w:r>
          </w:p>
        </w:tc>
        <w:tc>
          <w:tcPr>
            <w:tcW w:w="2535" w:type="dxa"/>
          </w:tcPr>
          <w:p w:rsidR="00F1579F" w:rsidRDefault="00F1579F" w:rsidP="00A5079A">
            <w:pPr>
              <w:jc w:val="center"/>
            </w:pPr>
            <w:r w:rsidRPr="00A5079A">
              <w:rPr>
                <w:sz w:val="28"/>
                <w:szCs w:val="28"/>
              </w:rPr>
              <w:t>л.</w:t>
            </w:r>
          </w:p>
        </w:tc>
        <w:tc>
          <w:tcPr>
            <w:tcW w:w="2535" w:type="dxa"/>
          </w:tcPr>
          <w:p w:rsidR="00F1579F" w:rsidRPr="00A5079A" w:rsidRDefault="00F1579F" w:rsidP="00A5079A">
            <w:pPr>
              <w:pStyle w:val="Noeeu1"/>
              <w:jc w:val="center"/>
              <w:rPr>
                <w:rFonts w:ascii="Times New Roman" w:hAnsi="Times New Roman"/>
                <w:sz w:val="28"/>
                <w:szCs w:val="28"/>
              </w:rPr>
            </w:pPr>
            <w:r w:rsidRPr="00A5079A">
              <w:rPr>
                <w:rFonts w:ascii="Times New Roman" w:hAnsi="Times New Roman"/>
                <w:sz w:val="28"/>
                <w:szCs w:val="28"/>
              </w:rPr>
              <w:t>5 000</w:t>
            </w:r>
          </w:p>
        </w:tc>
      </w:tr>
      <w:tr w:rsidR="00F1579F" w:rsidTr="00A5079A">
        <w:tc>
          <w:tcPr>
            <w:tcW w:w="948" w:type="dxa"/>
          </w:tcPr>
          <w:p w:rsidR="00F1579F" w:rsidRPr="00A5079A" w:rsidRDefault="00F1579F" w:rsidP="005D3DC0">
            <w:pPr>
              <w:pStyle w:val="Noeeu1"/>
              <w:rPr>
                <w:rFonts w:ascii="Times New Roman" w:hAnsi="Times New Roman"/>
                <w:sz w:val="28"/>
                <w:szCs w:val="28"/>
              </w:rPr>
            </w:pPr>
          </w:p>
        </w:tc>
        <w:tc>
          <w:tcPr>
            <w:tcW w:w="4120" w:type="dxa"/>
          </w:tcPr>
          <w:p w:rsidR="00F1579F" w:rsidRPr="00A5079A" w:rsidRDefault="00F1579F" w:rsidP="005D3DC0">
            <w:pPr>
              <w:pStyle w:val="Noeeu1"/>
              <w:rPr>
                <w:rFonts w:ascii="Times New Roman" w:hAnsi="Times New Roman"/>
                <w:sz w:val="32"/>
                <w:szCs w:val="32"/>
              </w:rPr>
            </w:pPr>
            <w:r w:rsidRPr="00A5079A">
              <w:rPr>
                <w:rFonts w:ascii="Times New Roman" w:hAnsi="Times New Roman"/>
                <w:sz w:val="32"/>
                <w:szCs w:val="32"/>
              </w:rPr>
              <w:t>Итого</w:t>
            </w:r>
          </w:p>
        </w:tc>
        <w:tc>
          <w:tcPr>
            <w:tcW w:w="2535" w:type="dxa"/>
          </w:tcPr>
          <w:p w:rsidR="00F1579F" w:rsidRPr="00A5079A" w:rsidRDefault="00F1579F" w:rsidP="005D3DC0">
            <w:pPr>
              <w:pStyle w:val="Noeeu1"/>
              <w:rPr>
                <w:rFonts w:ascii="Times New Roman" w:hAnsi="Times New Roman"/>
                <w:sz w:val="28"/>
                <w:szCs w:val="28"/>
              </w:rPr>
            </w:pPr>
          </w:p>
        </w:tc>
        <w:tc>
          <w:tcPr>
            <w:tcW w:w="2535" w:type="dxa"/>
          </w:tcPr>
          <w:p w:rsidR="00F1579F" w:rsidRPr="00A5079A" w:rsidRDefault="00F1579F" w:rsidP="00A5079A">
            <w:pPr>
              <w:pStyle w:val="Noeeu1"/>
              <w:jc w:val="center"/>
              <w:rPr>
                <w:rFonts w:ascii="Times New Roman" w:hAnsi="Times New Roman"/>
                <w:sz w:val="28"/>
                <w:szCs w:val="28"/>
              </w:rPr>
            </w:pPr>
            <w:r w:rsidRPr="00A5079A">
              <w:rPr>
                <w:rFonts w:ascii="Times New Roman" w:hAnsi="Times New Roman"/>
                <w:sz w:val="28"/>
                <w:szCs w:val="28"/>
              </w:rPr>
              <w:t>128 300</w:t>
            </w:r>
          </w:p>
        </w:tc>
      </w:tr>
    </w:tbl>
    <w:p w:rsidR="00F1579F" w:rsidRDefault="00F1579F" w:rsidP="005D3DC0">
      <w:pPr>
        <w:pStyle w:val="Noeeu1"/>
        <w:ind w:firstLine="567"/>
        <w:rPr>
          <w:rFonts w:ascii="Times New Roman" w:hAnsi="Times New Roman"/>
          <w:sz w:val="28"/>
          <w:szCs w:val="28"/>
        </w:rPr>
      </w:pPr>
    </w:p>
    <w:p w:rsidR="00F1579F" w:rsidRDefault="00F1579F" w:rsidP="005D3DC0">
      <w:pPr>
        <w:pStyle w:val="BodyText"/>
        <w:ind w:firstLine="0"/>
        <w:rPr>
          <w:sz w:val="28"/>
          <w:szCs w:val="28"/>
        </w:rPr>
      </w:pPr>
      <w:r w:rsidRPr="005D3DC0">
        <w:rPr>
          <w:sz w:val="28"/>
          <w:szCs w:val="28"/>
          <w:highlight w:val="red"/>
        </w:rPr>
        <w:t xml:space="preserve">        </w:t>
      </w:r>
    </w:p>
    <w:p w:rsidR="00F1579F" w:rsidRDefault="00F1579F" w:rsidP="005D3DC0">
      <w:pPr>
        <w:pStyle w:val="BodyText"/>
        <w:ind w:firstLine="0"/>
        <w:rPr>
          <w:b/>
          <w:sz w:val="28"/>
          <w:szCs w:val="28"/>
        </w:rPr>
      </w:pPr>
      <w:r>
        <w:rPr>
          <w:sz w:val="28"/>
          <w:szCs w:val="28"/>
        </w:rPr>
        <w:tab/>
        <w:t xml:space="preserve">  </w:t>
      </w:r>
      <w:r w:rsidRPr="00865532">
        <w:rPr>
          <w:b/>
          <w:sz w:val="28"/>
          <w:szCs w:val="28"/>
        </w:rPr>
        <w:t xml:space="preserve">4. </w:t>
      </w:r>
      <w:r>
        <w:rPr>
          <w:b/>
          <w:sz w:val="28"/>
          <w:szCs w:val="28"/>
        </w:rPr>
        <w:t>Порядок формирования цены</w:t>
      </w:r>
    </w:p>
    <w:p w:rsidR="00F1579F" w:rsidRDefault="00F1579F" w:rsidP="00DC17D7">
      <w:pPr>
        <w:ind w:firstLine="709"/>
        <w:jc w:val="both"/>
        <w:rPr>
          <w:sz w:val="28"/>
          <w:szCs w:val="28"/>
        </w:rPr>
      </w:pPr>
      <w:r>
        <w:rPr>
          <w:b/>
          <w:sz w:val="28"/>
          <w:szCs w:val="28"/>
        </w:rPr>
        <w:t xml:space="preserve">        </w:t>
      </w:r>
      <w:r>
        <w:rPr>
          <w:sz w:val="28"/>
          <w:szCs w:val="28"/>
        </w:rPr>
        <w:t xml:space="preserve">Нефтепродукты, полученные Заказчиком по смарт-картам, оплачиваются Заказчиком исходя из цен, действующих на автозаправочных станциях (АЗС) на дату получения Товара («цена стелы»), уменьшенным на дисконт. </w:t>
      </w:r>
    </w:p>
    <w:p w:rsidR="00F1579F" w:rsidRDefault="00F1579F" w:rsidP="00DC17D7">
      <w:pPr>
        <w:ind w:firstLine="708"/>
        <w:jc w:val="both"/>
        <w:rPr>
          <w:sz w:val="28"/>
          <w:szCs w:val="28"/>
          <w:highlight w:val="green"/>
        </w:rPr>
      </w:pPr>
      <w:r>
        <w:rPr>
          <w:sz w:val="28"/>
          <w:szCs w:val="28"/>
        </w:rPr>
        <w:t>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F1579F" w:rsidRDefault="00F1579F" w:rsidP="005D3DC0">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5.Прочие требования</w:t>
      </w:r>
    </w:p>
    <w:p w:rsidR="00F1579F" w:rsidRDefault="00F1579F" w:rsidP="005D3DC0">
      <w:pPr>
        <w:keepNext/>
        <w:widowControl w:val="0"/>
        <w:tabs>
          <w:tab w:val="left" w:pos="720"/>
          <w:tab w:val="left" w:pos="786"/>
          <w:tab w:val="left" w:pos="1134"/>
        </w:tabs>
        <w:autoSpaceDE w:val="0"/>
        <w:autoSpaceDN w:val="0"/>
        <w:adjustRightInd w:val="0"/>
        <w:ind w:firstLine="540"/>
        <w:jc w:val="both"/>
        <w:rPr>
          <w:rFonts w:ascii="Times New Roman CYR" w:hAnsi="Times New Roman CYR" w:cs="Times New Roman CYR"/>
          <w:kern w:val="32"/>
          <w:sz w:val="28"/>
          <w:szCs w:val="28"/>
        </w:rPr>
      </w:pPr>
      <w:r>
        <w:rPr>
          <w:sz w:val="28"/>
          <w:szCs w:val="28"/>
        </w:rPr>
        <w:t>5.1 Поставщик должен иметь положительный опыт работы поставки моторного топлива  с использованием пластиковых карт не менее 5 лет</w:t>
      </w:r>
    </w:p>
    <w:p w:rsidR="00F1579F" w:rsidRDefault="00F1579F" w:rsidP="005D3DC0">
      <w:pPr>
        <w:widowControl w:val="0"/>
        <w:autoSpaceDE w:val="0"/>
        <w:autoSpaceDN w:val="0"/>
        <w:adjustRightInd w:val="0"/>
        <w:ind w:firstLine="540"/>
        <w:jc w:val="both"/>
        <w:rPr>
          <w:sz w:val="28"/>
          <w:szCs w:val="28"/>
        </w:rPr>
      </w:pPr>
      <w:r>
        <w:rPr>
          <w:sz w:val="28"/>
          <w:szCs w:val="28"/>
        </w:rPr>
        <w:t xml:space="preserve">5.2 Количество карт определяется Заказчиком и может меняться по согласованию сторон в течение всего срока действия договора. </w:t>
      </w:r>
    </w:p>
    <w:p w:rsidR="00F1579F" w:rsidRDefault="00F1579F" w:rsidP="005D3DC0">
      <w:pPr>
        <w:widowControl w:val="0"/>
        <w:autoSpaceDE w:val="0"/>
        <w:autoSpaceDN w:val="0"/>
        <w:adjustRightInd w:val="0"/>
        <w:ind w:firstLine="540"/>
        <w:jc w:val="both"/>
        <w:rPr>
          <w:sz w:val="28"/>
          <w:szCs w:val="28"/>
        </w:rPr>
      </w:pPr>
      <w:r>
        <w:rPr>
          <w:sz w:val="28"/>
          <w:szCs w:val="28"/>
        </w:rPr>
        <w:t>5.3 Любые операции с использованием пластиковой карты должны сопровождаться обязательной выдачей чека на автозаправочной станции.</w:t>
      </w:r>
    </w:p>
    <w:p w:rsidR="00F1579F" w:rsidRPr="00F53DA6" w:rsidRDefault="00F1579F" w:rsidP="005D3DC0">
      <w:pPr>
        <w:ind w:right="-82" w:firstLine="540"/>
        <w:jc w:val="both"/>
        <w:rPr>
          <w:sz w:val="28"/>
          <w:szCs w:val="28"/>
        </w:rPr>
      </w:pPr>
      <w:r>
        <w:rPr>
          <w:sz w:val="28"/>
          <w:szCs w:val="28"/>
        </w:rPr>
        <w:t xml:space="preserve">5.4 Возможность Заказчика самостоятельно управлять, контролировать, получать информацию о пластиковых картах в режиме реального времени (через </w:t>
      </w:r>
      <w:r w:rsidRPr="00F53DA6">
        <w:rPr>
          <w:sz w:val="28"/>
          <w:szCs w:val="28"/>
        </w:rPr>
        <w:t>информационно-телекоммуникационную сеть «Интернет» на сайте Поставщика и посредством бесплатной услуги  «Личный кабинет»).</w:t>
      </w:r>
    </w:p>
    <w:p w:rsidR="00F1579F" w:rsidRPr="00F53DA6" w:rsidRDefault="00F1579F" w:rsidP="00F53DA6">
      <w:pPr>
        <w:ind w:right="-82" w:firstLine="540"/>
        <w:jc w:val="both"/>
        <w:rPr>
          <w:sz w:val="28"/>
          <w:szCs w:val="28"/>
        </w:rPr>
      </w:pPr>
      <w:r w:rsidRPr="00F53DA6">
        <w:rPr>
          <w:sz w:val="28"/>
          <w:szCs w:val="28"/>
        </w:rPr>
        <w:t>5.5 Предоставление Поставщиком необходимого количества пластиковых карт в пользование Заказчику на безвозмездной основе в период действия договора поставки моторного топлива.</w:t>
      </w:r>
    </w:p>
    <w:p w:rsidR="00F1579F" w:rsidRPr="008D543E" w:rsidRDefault="00F1579F" w:rsidP="00F53DA6">
      <w:pPr>
        <w:ind w:right="-82" w:firstLine="540"/>
        <w:jc w:val="both"/>
        <w:rPr>
          <w:sz w:val="28"/>
          <w:szCs w:val="28"/>
        </w:rPr>
      </w:pPr>
      <w:r w:rsidRPr="008D543E">
        <w:rPr>
          <w:sz w:val="28"/>
          <w:szCs w:val="28"/>
        </w:rPr>
        <w:t xml:space="preserve">5.6. Предоставление услуг по заправке топливом автотранспорта Заказчика после окончания зачисленных на расчетный счет Исполнителя авансовых платежей путем предоставления ежемесячной кредитной суммы не более 50 000 руб. с учетом НДС. </w:t>
      </w:r>
    </w:p>
    <w:p w:rsidR="00F1579F" w:rsidRDefault="00F1579F" w:rsidP="005D3DC0">
      <w:pPr>
        <w:ind w:right="-82" w:firstLine="540"/>
        <w:jc w:val="both"/>
        <w:rPr>
          <w:sz w:val="28"/>
          <w:szCs w:val="28"/>
        </w:rPr>
      </w:pPr>
      <w:r w:rsidRPr="008D543E">
        <w:rPr>
          <w:sz w:val="28"/>
          <w:szCs w:val="28"/>
        </w:rPr>
        <w:t>5.7. Поставщик обязан</w:t>
      </w:r>
      <w:r w:rsidRPr="00F53DA6">
        <w:rPr>
          <w:sz w:val="28"/>
          <w:szCs w:val="28"/>
        </w:rPr>
        <w:t xml:space="preserve"> не позднее 5 (пятого) числа месяца, следующего за отчётным, направлять в адрес Заказчика следующие документы: товарные</w:t>
      </w:r>
      <w:r>
        <w:rPr>
          <w:sz w:val="28"/>
          <w:szCs w:val="28"/>
        </w:rPr>
        <w:t xml:space="preserve"> накладные (по форме ТОРГ-12), счета-фактуры, реестр операций по топливным картам, акт сверки взаиморасчётов за отчётный период (месяц).</w:t>
      </w:r>
    </w:p>
    <w:p w:rsidR="00F1579F" w:rsidRDefault="00F1579F" w:rsidP="005D3DC0">
      <w:pPr>
        <w:ind w:right="-82" w:firstLine="540"/>
        <w:jc w:val="both"/>
        <w:rPr>
          <w:sz w:val="28"/>
          <w:szCs w:val="28"/>
        </w:rPr>
      </w:pPr>
      <w:r>
        <w:rPr>
          <w:sz w:val="28"/>
          <w:szCs w:val="28"/>
        </w:rPr>
        <w:t>5.8. Отсутствие сервисных сборов – предполагаемая цена должна являться конечной.</w:t>
      </w:r>
    </w:p>
    <w:p w:rsidR="00F1579F" w:rsidRDefault="00F1579F" w:rsidP="005D3DC0">
      <w:pPr>
        <w:spacing w:after="200" w:line="276" w:lineRule="auto"/>
        <w:rPr>
          <w:rFonts w:eastAsia="MS Mincho"/>
          <w:sz w:val="28"/>
          <w:szCs w:val="28"/>
        </w:rPr>
      </w:pPr>
      <w:r>
        <w:rPr>
          <w:sz w:val="28"/>
          <w:szCs w:val="28"/>
        </w:rPr>
        <w:tab/>
      </w:r>
    </w:p>
    <w:p w:rsidR="00F1579F" w:rsidRPr="006400A0" w:rsidRDefault="00F1579F" w:rsidP="006400A0">
      <w:pPr>
        <w:spacing w:after="200" w:line="276" w:lineRule="auto"/>
        <w:ind w:firstLine="708"/>
        <w:rPr>
          <w:b/>
          <w:sz w:val="32"/>
          <w:szCs w:val="32"/>
        </w:rPr>
      </w:pPr>
      <w:r>
        <w:rPr>
          <w:rFonts w:eastAsia="MS Mincho"/>
          <w:szCs w:val="28"/>
        </w:rPr>
        <w:br w:type="page"/>
      </w:r>
      <w:r w:rsidRPr="006400A0">
        <w:rPr>
          <w:b/>
          <w:sz w:val="32"/>
          <w:szCs w:val="32"/>
        </w:rPr>
        <w:t xml:space="preserve">Раздел 5. Информационная карта </w:t>
      </w:r>
    </w:p>
    <w:p w:rsidR="00F1579F" w:rsidRDefault="00F1579F" w:rsidP="002E18D3">
      <w:pPr>
        <w:pStyle w:val="18"/>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094"/>
        <w:gridCol w:w="7053"/>
      </w:tblGrid>
      <w:tr w:rsidR="00F1579F" w:rsidRPr="00F86FAA" w:rsidTr="008D543E">
        <w:tc>
          <w:tcPr>
            <w:tcW w:w="534" w:type="dxa"/>
            <w:vAlign w:val="center"/>
          </w:tcPr>
          <w:p w:rsidR="00F1579F" w:rsidRPr="00F86FAA" w:rsidRDefault="00F1579F" w:rsidP="00804946">
            <w:pPr>
              <w:pStyle w:val="Default"/>
              <w:jc w:val="center"/>
              <w:rPr>
                <w:b/>
                <w:color w:val="auto"/>
              </w:rPr>
            </w:pPr>
            <w:r w:rsidRPr="00F86FAA">
              <w:rPr>
                <w:b/>
                <w:color w:val="auto"/>
              </w:rPr>
              <w:t>№ п/п</w:t>
            </w:r>
          </w:p>
          <w:p w:rsidR="00F1579F" w:rsidRPr="00F86FAA" w:rsidRDefault="00F1579F" w:rsidP="00804946">
            <w:pPr>
              <w:pStyle w:val="18"/>
              <w:ind w:firstLine="0"/>
              <w:jc w:val="center"/>
              <w:rPr>
                <w:b/>
                <w:sz w:val="24"/>
                <w:szCs w:val="24"/>
              </w:rPr>
            </w:pPr>
          </w:p>
        </w:tc>
        <w:tc>
          <w:tcPr>
            <w:tcW w:w="2094" w:type="dxa"/>
            <w:vAlign w:val="center"/>
          </w:tcPr>
          <w:p w:rsidR="00F1579F" w:rsidRPr="00F86FAA" w:rsidRDefault="00F1579F" w:rsidP="00804946">
            <w:pPr>
              <w:pStyle w:val="Default"/>
              <w:jc w:val="center"/>
              <w:rPr>
                <w:b/>
                <w:color w:val="auto"/>
              </w:rPr>
            </w:pPr>
            <w:r w:rsidRPr="00F86FAA">
              <w:rPr>
                <w:b/>
                <w:color w:val="auto"/>
              </w:rPr>
              <w:t>Наименование п/п</w:t>
            </w:r>
          </w:p>
        </w:tc>
        <w:tc>
          <w:tcPr>
            <w:tcW w:w="7053" w:type="dxa"/>
            <w:vAlign w:val="center"/>
          </w:tcPr>
          <w:p w:rsidR="00F1579F" w:rsidRPr="00F86FAA" w:rsidRDefault="00F1579F" w:rsidP="00733ADD">
            <w:pPr>
              <w:pStyle w:val="Default"/>
              <w:jc w:val="center"/>
              <w:rPr>
                <w:b/>
                <w:color w:val="auto"/>
              </w:rPr>
            </w:pPr>
            <w:r w:rsidRPr="00F86FAA">
              <w:rPr>
                <w:b/>
                <w:color w:val="auto"/>
              </w:rPr>
              <w:t>Содержание</w:t>
            </w:r>
            <w:r w:rsidRPr="00F86FAA">
              <w:rPr>
                <w:i/>
                <w:color w:val="auto"/>
              </w:rPr>
              <w:t xml:space="preserve"> </w:t>
            </w:r>
          </w:p>
        </w:tc>
      </w:tr>
      <w:tr w:rsidR="00F1579F" w:rsidRPr="00F86FAA" w:rsidTr="008D543E">
        <w:tc>
          <w:tcPr>
            <w:tcW w:w="534" w:type="dxa"/>
          </w:tcPr>
          <w:p w:rsidR="00F1579F" w:rsidRPr="00F86FAA" w:rsidRDefault="00F1579F" w:rsidP="00804946">
            <w:pPr>
              <w:pStyle w:val="18"/>
              <w:ind w:firstLine="0"/>
              <w:rPr>
                <w:b/>
                <w:sz w:val="24"/>
                <w:szCs w:val="24"/>
              </w:rPr>
            </w:pPr>
            <w:r w:rsidRPr="00F86FAA">
              <w:rPr>
                <w:b/>
                <w:sz w:val="24"/>
                <w:szCs w:val="24"/>
              </w:rPr>
              <w:t>1.</w:t>
            </w:r>
          </w:p>
        </w:tc>
        <w:tc>
          <w:tcPr>
            <w:tcW w:w="2094" w:type="dxa"/>
          </w:tcPr>
          <w:p w:rsidR="00F1579F" w:rsidRPr="00F86FAA" w:rsidRDefault="00F1579F">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F1579F" w:rsidRPr="00F86FAA" w:rsidRDefault="00F1579F">
            <w:pPr>
              <w:pStyle w:val="Default"/>
              <w:rPr>
                <w:b/>
                <w:color w:val="auto"/>
              </w:rPr>
            </w:pPr>
          </w:p>
        </w:tc>
        <w:tc>
          <w:tcPr>
            <w:tcW w:w="7053" w:type="dxa"/>
          </w:tcPr>
          <w:p w:rsidR="00F1579F" w:rsidRPr="006B3BD2" w:rsidRDefault="00F1579F" w:rsidP="006B3BD2">
            <w:pPr>
              <w:pStyle w:val="18"/>
              <w:ind w:firstLine="0"/>
              <w:rPr>
                <w:sz w:val="24"/>
                <w:szCs w:val="24"/>
              </w:rPr>
            </w:pPr>
            <w:r>
              <w:rPr>
                <w:sz w:val="24"/>
                <w:szCs w:val="24"/>
              </w:rPr>
              <w:t>Открытый конкурс</w:t>
            </w:r>
            <w:r w:rsidRPr="00F86FAA">
              <w:rPr>
                <w:sz w:val="24"/>
                <w:szCs w:val="24"/>
              </w:rPr>
              <w:t xml:space="preserve"> </w:t>
            </w:r>
            <w:r w:rsidRPr="008D543E">
              <w:rPr>
                <w:sz w:val="24"/>
                <w:szCs w:val="24"/>
              </w:rPr>
              <w:t>№ ОК/024/НКПКБШ/0025 на</w:t>
            </w:r>
            <w:r w:rsidRPr="00CD25B3">
              <w:rPr>
                <w:sz w:val="24"/>
                <w:szCs w:val="24"/>
              </w:rPr>
              <w:t xml:space="preserve"> право заключения договора на поставку моторного топлива (дизельное топливо, бензин) с использованием пластиковых карт для нужд Заказчика в 2014 году.</w:t>
            </w:r>
          </w:p>
        </w:tc>
      </w:tr>
      <w:tr w:rsidR="00F1579F" w:rsidRPr="00F86FAA" w:rsidTr="008D543E">
        <w:tc>
          <w:tcPr>
            <w:tcW w:w="534" w:type="dxa"/>
          </w:tcPr>
          <w:p w:rsidR="00F1579F" w:rsidRPr="00F86FAA" w:rsidRDefault="00F1579F" w:rsidP="00804946">
            <w:pPr>
              <w:pStyle w:val="18"/>
              <w:ind w:firstLine="0"/>
              <w:rPr>
                <w:b/>
                <w:sz w:val="24"/>
                <w:szCs w:val="24"/>
              </w:rPr>
            </w:pPr>
            <w:r w:rsidRPr="00F86FAA">
              <w:rPr>
                <w:b/>
                <w:sz w:val="24"/>
                <w:szCs w:val="24"/>
              </w:rPr>
              <w:t>2.</w:t>
            </w:r>
          </w:p>
        </w:tc>
        <w:tc>
          <w:tcPr>
            <w:tcW w:w="2094" w:type="dxa"/>
          </w:tcPr>
          <w:p w:rsidR="00F1579F" w:rsidRPr="00F86FAA" w:rsidRDefault="00F1579F"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7053" w:type="dxa"/>
          </w:tcPr>
          <w:p w:rsidR="00F1579F" w:rsidRPr="00F86FAA" w:rsidRDefault="00F1579F" w:rsidP="00EF2E59">
            <w:pPr>
              <w:pStyle w:val="18"/>
              <w:ind w:firstLine="0"/>
              <w:rPr>
                <w:sz w:val="24"/>
                <w:szCs w:val="24"/>
              </w:rPr>
            </w:pPr>
            <w:r w:rsidRPr="00F86FAA">
              <w:rPr>
                <w:sz w:val="24"/>
                <w:szCs w:val="24"/>
              </w:rPr>
              <w:t xml:space="preserve">Организатором является ОАО «ТрансКонтейнер». Функции Организатора выполняет:   </w:t>
            </w:r>
          </w:p>
          <w:p w:rsidR="00F1579F" w:rsidRPr="00F86FAA" w:rsidRDefault="00F1579F" w:rsidP="00C80BCB">
            <w:pPr>
              <w:pStyle w:val="18"/>
              <w:ind w:firstLine="0"/>
              <w:rPr>
                <w:i/>
                <w:sz w:val="24"/>
                <w:szCs w:val="24"/>
              </w:rPr>
            </w:pPr>
          </w:p>
          <w:p w:rsidR="00F1579F" w:rsidRPr="00F86FAA" w:rsidRDefault="00F1579F" w:rsidP="008614B4">
            <w:pPr>
              <w:pStyle w:val="18"/>
              <w:ind w:firstLine="0"/>
              <w:rPr>
                <w:sz w:val="24"/>
                <w:szCs w:val="24"/>
              </w:rPr>
            </w:pPr>
            <w:r w:rsidRPr="00F86FAA">
              <w:rPr>
                <w:sz w:val="24"/>
                <w:szCs w:val="24"/>
              </w:rPr>
              <w:t xml:space="preserve">Постоянная рабочая группа Конкурсной комиссии филиала ОАО «ТрансКонтейнер» </w:t>
            </w:r>
            <w:r>
              <w:rPr>
                <w:sz w:val="24"/>
                <w:szCs w:val="24"/>
              </w:rPr>
              <w:t>на Куйбышевской железной дороге.</w:t>
            </w:r>
          </w:p>
          <w:p w:rsidR="00F1579F" w:rsidRPr="00015211" w:rsidRDefault="00F1579F" w:rsidP="008614B4">
            <w:pPr>
              <w:pStyle w:val="18"/>
              <w:ind w:firstLine="0"/>
              <w:rPr>
                <w:sz w:val="24"/>
                <w:szCs w:val="24"/>
              </w:rPr>
            </w:pPr>
            <w:r w:rsidRPr="00CA7C88">
              <w:rPr>
                <w:sz w:val="24"/>
                <w:szCs w:val="24"/>
              </w:rPr>
              <w:t xml:space="preserve">Адрес: </w:t>
            </w:r>
            <w:r>
              <w:rPr>
                <w:sz w:val="24"/>
                <w:szCs w:val="24"/>
              </w:rPr>
              <w:t xml:space="preserve">Российская Федерация, 443041, г. Самара, ул.Льва Толстого, 131 ; Контактное лицо Организатора: </w:t>
            </w:r>
            <w:r w:rsidRPr="00DB6F4F">
              <w:rPr>
                <w:sz w:val="24"/>
                <w:szCs w:val="24"/>
              </w:rPr>
              <w:t xml:space="preserve">Вишневский Евгений Адольфович, тел./факс </w:t>
            </w:r>
            <w:r w:rsidRPr="00CD25B3">
              <w:rPr>
                <w:sz w:val="24"/>
                <w:szCs w:val="24"/>
              </w:rPr>
              <w:t xml:space="preserve">+7(846)303-71-10/+7(846)303-71-14, электронный адрес: </w:t>
            </w:r>
            <w:r w:rsidRPr="00CD25B3">
              <w:rPr>
                <w:color w:val="0000FF"/>
                <w:szCs w:val="28"/>
              </w:rPr>
              <w:t>VishnevskiiEA@trcont.</w:t>
            </w:r>
            <w:r w:rsidRPr="00CD25B3">
              <w:rPr>
                <w:color w:val="0000FF"/>
                <w:szCs w:val="28"/>
                <w:lang w:val="en-US"/>
              </w:rPr>
              <w:t>ru</w:t>
            </w:r>
            <w:r>
              <w:rPr>
                <w:color w:val="0000FF"/>
                <w:szCs w:val="28"/>
              </w:rPr>
              <w:t>;</w:t>
            </w:r>
          </w:p>
          <w:p w:rsidR="00F1579F" w:rsidRPr="00DB6F4F" w:rsidRDefault="00F1579F" w:rsidP="006B3BD2">
            <w:pPr>
              <w:pStyle w:val="18"/>
              <w:ind w:firstLine="0"/>
              <w:rPr>
                <w:sz w:val="24"/>
                <w:szCs w:val="24"/>
                <w:shd w:val="clear" w:color="auto" w:fill="FFFF00"/>
              </w:rPr>
            </w:pPr>
            <w:r w:rsidRPr="00DB6F4F">
              <w:rPr>
                <w:sz w:val="24"/>
                <w:szCs w:val="24"/>
              </w:rPr>
              <w:t xml:space="preserve">Контактное лицо Заказчика: </w:t>
            </w:r>
            <w:r w:rsidRPr="00CD25B3">
              <w:rPr>
                <w:sz w:val="24"/>
                <w:szCs w:val="24"/>
              </w:rPr>
              <w:t>Мурашёв Дмитрий Влентинович</w:t>
            </w:r>
            <w:r w:rsidRPr="00DB6F4F">
              <w:rPr>
                <w:sz w:val="24"/>
                <w:szCs w:val="24"/>
              </w:rPr>
              <w:t xml:space="preserve">, тел./факс </w:t>
            </w:r>
            <w:r w:rsidRPr="00CD25B3">
              <w:rPr>
                <w:sz w:val="24"/>
                <w:szCs w:val="24"/>
              </w:rPr>
              <w:t>+7(846)303-71-10/+7(846)303-71-14,</w:t>
            </w:r>
            <w:r w:rsidRPr="00DB6F4F">
              <w:rPr>
                <w:sz w:val="24"/>
                <w:szCs w:val="24"/>
              </w:rPr>
              <w:t xml:space="preserve"> электронный адрес</w:t>
            </w:r>
            <w:r>
              <w:rPr>
                <w:sz w:val="24"/>
                <w:szCs w:val="24"/>
              </w:rPr>
              <w:t xml:space="preserve">: </w:t>
            </w:r>
            <w:r w:rsidRPr="00946532">
              <w:rPr>
                <w:color w:val="0000FF"/>
                <w:szCs w:val="28"/>
                <w:lang w:val="en-US"/>
              </w:rPr>
              <w:t>MurashevDV</w:t>
            </w:r>
            <w:r w:rsidRPr="00946532">
              <w:rPr>
                <w:color w:val="0000FF"/>
                <w:szCs w:val="28"/>
              </w:rPr>
              <w:t>@</w:t>
            </w:r>
            <w:r w:rsidRPr="00946532">
              <w:rPr>
                <w:color w:val="0000FF"/>
                <w:szCs w:val="28"/>
                <w:lang w:val="en-US"/>
              </w:rPr>
              <w:t>trcont</w:t>
            </w:r>
            <w:r w:rsidRPr="00946532">
              <w:rPr>
                <w:color w:val="0000FF"/>
                <w:szCs w:val="28"/>
              </w:rPr>
              <w:t>.</w:t>
            </w:r>
            <w:r w:rsidRPr="00946532">
              <w:rPr>
                <w:color w:val="0000FF"/>
                <w:szCs w:val="28"/>
                <w:lang w:val="en-US"/>
              </w:rPr>
              <w:t>ru</w:t>
            </w:r>
          </w:p>
        </w:tc>
      </w:tr>
      <w:tr w:rsidR="00F1579F" w:rsidRPr="00F86FAA" w:rsidTr="008D543E">
        <w:tc>
          <w:tcPr>
            <w:tcW w:w="534" w:type="dxa"/>
          </w:tcPr>
          <w:p w:rsidR="00F1579F" w:rsidRPr="00F86FAA" w:rsidRDefault="00F1579F" w:rsidP="00736D40">
            <w:pPr>
              <w:pStyle w:val="18"/>
              <w:ind w:firstLine="0"/>
              <w:rPr>
                <w:b/>
                <w:sz w:val="24"/>
                <w:szCs w:val="24"/>
              </w:rPr>
            </w:pPr>
            <w:r w:rsidRPr="00F86FAA">
              <w:rPr>
                <w:b/>
                <w:sz w:val="24"/>
                <w:szCs w:val="24"/>
              </w:rPr>
              <w:t>3.</w:t>
            </w:r>
          </w:p>
        </w:tc>
        <w:tc>
          <w:tcPr>
            <w:tcW w:w="2094" w:type="dxa"/>
          </w:tcPr>
          <w:p w:rsidR="00F1579F" w:rsidRPr="00F86FAA" w:rsidRDefault="00F1579F"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7053" w:type="dxa"/>
          </w:tcPr>
          <w:p w:rsidR="00F1579F" w:rsidRPr="00F86FAA" w:rsidRDefault="00F1579F" w:rsidP="00736D40">
            <w:pPr>
              <w:pStyle w:val="18"/>
              <w:ind w:firstLine="0"/>
              <w:rPr>
                <w:b/>
                <w:sz w:val="24"/>
                <w:szCs w:val="24"/>
              </w:rPr>
            </w:pPr>
            <w:r w:rsidRPr="008D543E">
              <w:rPr>
                <w:sz w:val="24"/>
                <w:szCs w:val="24"/>
              </w:rPr>
              <w:t xml:space="preserve">«  </w:t>
            </w:r>
            <w:r w:rsidRPr="008D543E">
              <w:rPr>
                <w:sz w:val="24"/>
                <w:szCs w:val="24"/>
                <w:lang w:val="en-US"/>
              </w:rPr>
              <w:t>0</w:t>
            </w:r>
            <w:r w:rsidRPr="008D543E">
              <w:rPr>
                <w:sz w:val="24"/>
                <w:szCs w:val="24"/>
              </w:rPr>
              <w:t>6   »  ноября</w:t>
            </w:r>
            <w:r w:rsidRPr="00D27587">
              <w:rPr>
                <w:sz w:val="24"/>
                <w:szCs w:val="24"/>
              </w:rPr>
              <w:t xml:space="preserve">  2013 г</w:t>
            </w:r>
          </w:p>
        </w:tc>
      </w:tr>
      <w:tr w:rsidR="00F1579F" w:rsidRPr="00F86FAA" w:rsidTr="008D543E">
        <w:tc>
          <w:tcPr>
            <w:tcW w:w="534" w:type="dxa"/>
          </w:tcPr>
          <w:p w:rsidR="00F1579F" w:rsidRPr="00F86FAA" w:rsidRDefault="00F1579F" w:rsidP="00736D40">
            <w:pPr>
              <w:pStyle w:val="18"/>
              <w:ind w:firstLine="0"/>
              <w:rPr>
                <w:b/>
                <w:sz w:val="24"/>
                <w:szCs w:val="24"/>
              </w:rPr>
            </w:pPr>
            <w:r w:rsidRPr="00F86FAA">
              <w:rPr>
                <w:b/>
                <w:sz w:val="24"/>
                <w:szCs w:val="24"/>
              </w:rPr>
              <w:t>4.</w:t>
            </w:r>
          </w:p>
        </w:tc>
        <w:tc>
          <w:tcPr>
            <w:tcW w:w="2094" w:type="dxa"/>
          </w:tcPr>
          <w:p w:rsidR="00F1579F" w:rsidRDefault="00F1579F"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F1579F" w:rsidRPr="00F86FAA" w:rsidRDefault="00F1579F" w:rsidP="00783AD5">
            <w:pPr>
              <w:pStyle w:val="Default"/>
              <w:rPr>
                <w:b/>
                <w:color w:val="auto"/>
              </w:rPr>
            </w:pPr>
          </w:p>
        </w:tc>
        <w:tc>
          <w:tcPr>
            <w:tcW w:w="7053" w:type="dxa"/>
          </w:tcPr>
          <w:p w:rsidR="00F1579F" w:rsidRDefault="00F1579F"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ОАО «ТрансКонтейнер» (</w:t>
            </w:r>
            <w:hyperlink r:id="rId7" w:history="1">
              <w:r w:rsidRPr="005567BA">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8" w:history="1">
              <w:r w:rsidRPr="00232D92">
                <w:rPr>
                  <w:rStyle w:val="Hyperlink"/>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F1579F" w:rsidRPr="00C61887" w:rsidRDefault="00F1579F" w:rsidP="001356F1">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F1579F" w:rsidRPr="008C1BC9" w:rsidRDefault="00F1579F" w:rsidP="004B0D75">
            <w:pPr>
              <w:pStyle w:val="18"/>
              <w:rPr>
                <w:i/>
                <w:sz w:val="24"/>
                <w:szCs w:val="24"/>
              </w:rPr>
            </w:pPr>
          </w:p>
        </w:tc>
      </w:tr>
      <w:tr w:rsidR="00F1579F" w:rsidRPr="00F86FAA" w:rsidTr="008D543E">
        <w:tc>
          <w:tcPr>
            <w:tcW w:w="534" w:type="dxa"/>
          </w:tcPr>
          <w:p w:rsidR="00F1579F" w:rsidRPr="00F86FAA" w:rsidRDefault="00F1579F" w:rsidP="00804946">
            <w:pPr>
              <w:pStyle w:val="18"/>
              <w:ind w:firstLine="0"/>
              <w:rPr>
                <w:b/>
                <w:sz w:val="24"/>
                <w:szCs w:val="24"/>
              </w:rPr>
            </w:pPr>
            <w:r w:rsidRPr="00F86FAA">
              <w:rPr>
                <w:b/>
                <w:sz w:val="24"/>
                <w:szCs w:val="24"/>
              </w:rPr>
              <w:t>5.</w:t>
            </w:r>
          </w:p>
        </w:tc>
        <w:tc>
          <w:tcPr>
            <w:tcW w:w="2094" w:type="dxa"/>
          </w:tcPr>
          <w:p w:rsidR="00F1579F" w:rsidRPr="00F86FAA" w:rsidRDefault="00F1579F">
            <w:pPr>
              <w:pStyle w:val="Default"/>
              <w:rPr>
                <w:b/>
                <w:color w:val="auto"/>
              </w:rPr>
            </w:pPr>
            <w:r w:rsidRPr="00F86FAA">
              <w:rPr>
                <w:b/>
                <w:color w:val="auto"/>
              </w:rPr>
              <w:t>Начальная (максимальная) цена договора/ цена лота</w:t>
            </w:r>
          </w:p>
        </w:tc>
        <w:tc>
          <w:tcPr>
            <w:tcW w:w="7053" w:type="dxa"/>
          </w:tcPr>
          <w:p w:rsidR="00F1579F" w:rsidRPr="002A71DA" w:rsidRDefault="00F1579F" w:rsidP="00A71773">
            <w:pPr>
              <w:keepNext/>
              <w:widowControl w:val="0"/>
              <w:tabs>
                <w:tab w:val="left" w:pos="360"/>
                <w:tab w:val="left" w:pos="1134"/>
              </w:tabs>
              <w:autoSpaceDE w:val="0"/>
              <w:autoSpaceDN w:val="0"/>
              <w:adjustRightInd w:val="0"/>
              <w:ind w:firstLine="540"/>
              <w:jc w:val="both"/>
              <w:rPr>
                <w:rFonts w:ascii="Times New Roman CYR" w:hAnsi="Times New Roman CYR" w:cs="Times New Roman CYR"/>
                <w:bCs/>
                <w:kern w:val="32"/>
              </w:rPr>
            </w:pPr>
            <w:r w:rsidRPr="008D543E">
              <w:rPr>
                <w:rFonts w:ascii="Times New Roman CYR" w:hAnsi="Times New Roman CYR" w:cs="Times New Roman CYR"/>
                <w:bCs/>
                <w:kern w:val="32"/>
              </w:rPr>
              <w:t>Начальная (максимальная) цена договора составляет  4 046 000,00 (четыре миллиона сорок шесть тысяч) рублей 00 копеек с учётом стоимости всего объема топлива, стоимости топливных карт, стоимости информационного обслуживания топливных карт, а также с учётом всех видов налогов, сборов (кроме НДС), материалов и затрат, издержек и иных расходов претендента связанных с исполнением договора, заключаемого по результатам настоящего открытого конкурса.</w:t>
            </w:r>
            <w:r>
              <w:rPr>
                <w:rFonts w:ascii="Times New Roman CYR" w:hAnsi="Times New Roman CYR" w:cs="Times New Roman CYR"/>
                <w:bCs/>
                <w:kern w:val="32"/>
              </w:rPr>
              <w:t xml:space="preserve"> </w:t>
            </w:r>
          </w:p>
          <w:p w:rsidR="00F1579F" w:rsidRPr="00F86FAA" w:rsidRDefault="00F1579F" w:rsidP="006D65BE">
            <w:pPr>
              <w:pStyle w:val="18"/>
              <w:ind w:firstLine="0"/>
              <w:rPr>
                <w:i/>
                <w:sz w:val="24"/>
                <w:szCs w:val="24"/>
              </w:rPr>
            </w:pPr>
          </w:p>
        </w:tc>
      </w:tr>
      <w:tr w:rsidR="00F1579F" w:rsidRPr="00F86FAA" w:rsidTr="008D543E">
        <w:tc>
          <w:tcPr>
            <w:tcW w:w="534" w:type="dxa"/>
          </w:tcPr>
          <w:p w:rsidR="00F1579F" w:rsidRPr="00F86FAA" w:rsidRDefault="00F1579F" w:rsidP="00804946">
            <w:pPr>
              <w:pStyle w:val="18"/>
              <w:ind w:firstLine="0"/>
              <w:rPr>
                <w:b/>
                <w:sz w:val="24"/>
                <w:szCs w:val="24"/>
              </w:rPr>
            </w:pPr>
            <w:r w:rsidRPr="00F86FAA">
              <w:rPr>
                <w:b/>
                <w:sz w:val="24"/>
                <w:szCs w:val="24"/>
              </w:rPr>
              <w:t>6.</w:t>
            </w:r>
          </w:p>
        </w:tc>
        <w:tc>
          <w:tcPr>
            <w:tcW w:w="2094" w:type="dxa"/>
          </w:tcPr>
          <w:p w:rsidR="00F1579F" w:rsidRPr="00F86FAA" w:rsidRDefault="00F1579F" w:rsidP="00722AFD">
            <w:pPr>
              <w:pStyle w:val="Default"/>
              <w:rPr>
                <w:b/>
                <w:color w:val="auto"/>
              </w:rPr>
            </w:pPr>
            <w:r w:rsidRPr="00F86FAA">
              <w:rPr>
                <w:b/>
                <w:color w:val="auto"/>
              </w:rPr>
              <w:t xml:space="preserve">Место, дата начала и окончания подачи Заявок </w:t>
            </w:r>
          </w:p>
        </w:tc>
        <w:tc>
          <w:tcPr>
            <w:tcW w:w="7053" w:type="dxa"/>
          </w:tcPr>
          <w:p w:rsidR="00F1579F" w:rsidRPr="00CD25B3" w:rsidRDefault="00F1579F" w:rsidP="00F06609">
            <w:pPr>
              <w:pStyle w:val="18"/>
              <w:ind w:firstLine="0"/>
              <w:rPr>
                <w:b/>
                <w:color w:val="000000"/>
                <w:sz w:val="24"/>
                <w:szCs w:val="24"/>
              </w:rPr>
            </w:pPr>
            <w:r w:rsidRPr="00CD25B3">
              <w:rPr>
                <w:color w:val="000000"/>
                <w:sz w:val="24"/>
                <w:szCs w:val="24"/>
              </w:rPr>
              <w:t>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Pr>
                <w:color w:val="000000"/>
                <w:sz w:val="24"/>
                <w:szCs w:val="24"/>
              </w:rPr>
              <w:t>26</w:t>
            </w:r>
            <w:r w:rsidRPr="00CD25B3">
              <w:rPr>
                <w:color w:val="000000"/>
                <w:sz w:val="24"/>
                <w:szCs w:val="24"/>
              </w:rPr>
              <w:t xml:space="preserve"> » ноября  2013 г. по адресу, указанному в пункте 2 настоящей Информационной карты. </w:t>
            </w:r>
          </w:p>
        </w:tc>
      </w:tr>
      <w:tr w:rsidR="00F1579F" w:rsidRPr="00F86FAA" w:rsidTr="008D543E">
        <w:tc>
          <w:tcPr>
            <w:tcW w:w="534" w:type="dxa"/>
          </w:tcPr>
          <w:p w:rsidR="00F1579F" w:rsidRPr="00F86FAA" w:rsidRDefault="00F1579F" w:rsidP="00736D40">
            <w:pPr>
              <w:pStyle w:val="18"/>
              <w:ind w:firstLine="0"/>
              <w:rPr>
                <w:b/>
                <w:sz w:val="24"/>
                <w:szCs w:val="24"/>
              </w:rPr>
            </w:pPr>
            <w:r w:rsidRPr="00F86FAA">
              <w:rPr>
                <w:b/>
                <w:sz w:val="24"/>
                <w:szCs w:val="24"/>
              </w:rPr>
              <w:t>7.</w:t>
            </w:r>
          </w:p>
        </w:tc>
        <w:tc>
          <w:tcPr>
            <w:tcW w:w="2094" w:type="dxa"/>
          </w:tcPr>
          <w:p w:rsidR="00F1579F" w:rsidRPr="00F86FAA" w:rsidRDefault="00F1579F"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7053" w:type="dxa"/>
          </w:tcPr>
          <w:p w:rsidR="00F1579F" w:rsidRPr="00CD25B3" w:rsidRDefault="00F1579F" w:rsidP="00DF7C35">
            <w:pPr>
              <w:pStyle w:val="18"/>
              <w:ind w:firstLine="0"/>
              <w:rPr>
                <w:i/>
                <w:color w:val="000000"/>
                <w:sz w:val="24"/>
                <w:szCs w:val="24"/>
              </w:rPr>
            </w:pPr>
            <w:r w:rsidRPr="00CD25B3">
              <w:rPr>
                <w:color w:val="000000"/>
                <w:sz w:val="24"/>
                <w:szCs w:val="24"/>
              </w:rPr>
              <w:t xml:space="preserve">Вскрытие Заявок состоится « </w:t>
            </w:r>
            <w:r>
              <w:rPr>
                <w:color w:val="000000"/>
                <w:sz w:val="24"/>
                <w:szCs w:val="24"/>
              </w:rPr>
              <w:t>27</w:t>
            </w:r>
            <w:r w:rsidRPr="00CD25B3">
              <w:rPr>
                <w:color w:val="000000"/>
                <w:sz w:val="24"/>
                <w:szCs w:val="24"/>
              </w:rPr>
              <w:t xml:space="preserve"> »ноября 2013 г. в 11 часов 00 минут местного времени по адресу, указанному в пункте 2 настоящей Информационной карты.</w:t>
            </w:r>
          </w:p>
        </w:tc>
      </w:tr>
      <w:tr w:rsidR="00F1579F" w:rsidRPr="00F86FAA" w:rsidTr="008D543E">
        <w:tc>
          <w:tcPr>
            <w:tcW w:w="534" w:type="dxa"/>
          </w:tcPr>
          <w:p w:rsidR="00F1579F" w:rsidRPr="00F86FAA" w:rsidRDefault="00F1579F" w:rsidP="00804946">
            <w:pPr>
              <w:pStyle w:val="18"/>
              <w:ind w:firstLine="0"/>
              <w:rPr>
                <w:b/>
                <w:sz w:val="24"/>
                <w:szCs w:val="24"/>
              </w:rPr>
            </w:pPr>
            <w:r w:rsidRPr="00F86FAA">
              <w:rPr>
                <w:b/>
                <w:sz w:val="24"/>
                <w:szCs w:val="24"/>
              </w:rPr>
              <w:t xml:space="preserve">8. </w:t>
            </w:r>
          </w:p>
        </w:tc>
        <w:tc>
          <w:tcPr>
            <w:tcW w:w="2094" w:type="dxa"/>
          </w:tcPr>
          <w:p w:rsidR="00F1579F" w:rsidRPr="00F86FAA" w:rsidRDefault="00F1579F"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7053" w:type="dxa"/>
          </w:tcPr>
          <w:p w:rsidR="00F1579F" w:rsidRPr="00CD25B3" w:rsidRDefault="00F1579F" w:rsidP="00F06609">
            <w:pPr>
              <w:pStyle w:val="18"/>
              <w:ind w:firstLine="0"/>
              <w:rPr>
                <w:color w:val="000000"/>
                <w:sz w:val="24"/>
                <w:szCs w:val="24"/>
              </w:rPr>
            </w:pPr>
            <w:r w:rsidRPr="00CD25B3">
              <w:rPr>
                <w:color w:val="000000"/>
                <w:sz w:val="24"/>
                <w:szCs w:val="24"/>
              </w:rPr>
              <w:t xml:space="preserve">Оценка и сопоставление Заявок состоится </w:t>
            </w:r>
            <w:r w:rsidRPr="00CD25B3">
              <w:rPr>
                <w:color w:val="000000"/>
                <w:sz w:val="24"/>
                <w:szCs w:val="24"/>
              </w:rPr>
              <w:br/>
              <w:t xml:space="preserve">« </w:t>
            </w:r>
            <w:r>
              <w:rPr>
                <w:color w:val="000000"/>
                <w:sz w:val="24"/>
                <w:szCs w:val="24"/>
              </w:rPr>
              <w:t>28</w:t>
            </w:r>
            <w:r w:rsidRPr="00CD25B3">
              <w:rPr>
                <w:color w:val="000000"/>
                <w:sz w:val="24"/>
                <w:szCs w:val="24"/>
              </w:rPr>
              <w:t xml:space="preserve"> » ноября   2013 г. в 11 часов 00 минут местного времени по адресу: Российская Федерация , г. </w:t>
            </w:r>
            <w:r>
              <w:rPr>
                <w:color w:val="000000"/>
                <w:sz w:val="24"/>
                <w:szCs w:val="24"/>
              </w:rPr>
              <w:t>Самара</w:t>
            </w:r>
            <w:r w:rsidRPr="00CD25B3">
              <w:rPr>
                <w:color w:val="000000"/>
                <w:sz w:val="24"/>
                <w:szCs w:val="24"/>
              </w:rPr>
              <w:t xml:space="preserve">, </w:t>
            </w:r>
            <w:r>
              <w:rPr>
                <w:color w:val="000000"/>
                <w:sz w:val="24"/>
                <w:szCs w:val="24"/>
              </w:rPr>
              <w:t xml:space="preserve">ул.Льва толстого, 131 </w:t>
            </w:r>
          </w:p>
        </w:tc>
      </w:tr>
      <w:tr w:rsidR="00F1579F" w:rsidRPr="00F86FAA" w:rsidTr="008D543E">
        <w:tc>
          <w:tcPr>
            <w:tcW w:w="534" w:type="dxa"/>
          </w:tcPr>
          <w:p w:rsidR="00F1579F" w:rsidRPr="00F86FAA" w:rsidRDefault="00F1579F" w:rsidP="00804946">
            <w:pPr>
              <w:pStyle w:val="18"/>
              <w:ind w:firstLine="0"/>
              <w:rPr>
                <w:b/>
                <w:sz w:val="24"/>
                <w:szCs w:val="24"/>
              </w:rPr>
            </w:pPr>
            <w:r>
              <w:rPr>
                <w:b/>
                <w:sz w:val="24"/>
                <w:szCs w:val="24"/>
              </w:rPr>
              <w:t>9.</w:t>
            </w:r>
          </w:p>
        </w:tc>
        <w:tc>
          <w:tcPr>
            <w:tcW w:w="2094" w:type="dxa"/>
          </w:tcPr>
          <w:p w:rsidR="00F1579F" w:rsidRPr="00F86FAA" w:rsidRDefault="00F1579F" w:rsidP="008035D3">
            <w:pPr>
              <w:pStyle w:val="Default"/>
              <w:rPr>
                <w:b/>
                <w:color w:val="auto"/>
              </w:rPr>
            </w:pPr>
            <w:r>
              <w:rPr>
                <w:b/>
                <w:color w:val="auto"/>
              </w:rPr>
              <w:t>Конкурсная комиссия</w:t>
            </w:r>
          </w:p>
        </w:tc>
        <w:tc>
          <w:tcPr>
            <w:tcW w:w="7053" w:type="dxa"/>
          </w:tcPr>
          <w:p w:rsidR="00F1579F" w:rsidRPr="00CD25B3" w:rsidRDefault="00F1579F" w:rsidP="005E0074">
            <w:pPr>
              <w:pStyle w:val="18"/>
              <w:ind w:firstLine="0"/>
              <w:rPr>
                <w:i/>
                <w:color w:val="000000"/>
                <w:sz w:val="24"/>
                <w:szCs w:val="24"/>
              </w:rPr>
            </w:pPr>
            <w:r w:rsidRPr="00CD25B3">
              <w:rPr>
                <w:color w:val="000000"/>
                <w:sz w:val="24"/>
                <w:szCs w:val="24"/>
              </w:rPr>
              <w:t>Решение об итогах Открытого конкурса принимается Конкурсной комиссией ОАО «ТрансКонтейнер».</w:t>
            </w:r>
          </w:p>
          <w:p w:rsidR="00F1579F" w:rsidRPr="00CD25B3" w:rsidRDefault="00F1579F" w:rsidP="005E0074">
            <w:pPr>
              <w:pStyle w:val="18"/>
              <w:ind w:firstLine="0"/>
              <w:rPr>
                <w:color w:val="000000"/>
                <w:sz w:val="24"/>
                <w:szCs w:val="24"/>
              </w:rPr>
            </w:pPr>
            <w:r w:rsidRPr="00CD25B3">
              <w:rPr>
                <w:color w:val="000000"/>
                <w:sz w:val="24"/>
                <w:szCs w:val="24"/>
              </w:rPr>
              <w:t>Адрес:Российская Федерация</w:t>
            </w:r>
            <w:r w:rsidRPr="00CD25B3">
              <w:rPr>
                <w:i/>
                <w:color w:val="000000"/>
                <w:sz w:val="24"/>
                <w:szCs w:val="24"/>
              </w:rPr>
              <w:t xml:space="preserve">, </w:t>
            </w:r>
            <w:r w:rsidRPr="00CD25B3">
              <w:rPr>
                <w:color w:val="000000"/>
                <w:sz w:val="24"/>
                <w:szCs w:val="24"/>
              </w:rPr>
              <w:t>125047, г. Москва, Оружейный пер., 19</w:t>
            </w:r>
          </w:p>
        </w:tc>
      </w:tr>
      <w:tr w:rsidR="00F1579F" w:rsidRPr="00F86FAA" w:rsidTr="008D543E">
        <w:tc>
          <w:tcPr>
            <w:tcW w:w="534" w:type="dxa"/>
          </w:tcPr>
          <w:p w:rsidR="00F1579F" w:rsidRPr="00F86FAA" w:rsidRDefault="00F1579F" w:rsidP="00804946">
            <w:pPr>
              <w:pStyle w:val="18"/>
              <w:ind w:firstLine="0"/>
              <w:rPr>
                <w:b/>
                <w:sz w:val="24"/>
                <w:szCs w:val="24"/>
              </w:rPr>
            </w:pPr>
            <w:r>
              <w:rPr>
                <w:b/>
                <w:sz w:val="24"/>
                <w:szCs w:val="24"/>
              </w:rPr>
              <w:t>10.</w:t>
            </w:r>
          </w:p>
        </w:tc>
        <w:tc>
          <w:tcPr>
            <w:tcW w:w="2094" w:type="dxa"/>
          </w:tcPr>
          <w:p w:rsidR="00F1579F" w:rsidRPr="00F86FAA" w:rsidRDefault="00F1579F" w:rsidP="008035D3">
            <w:pPr>
              <w:pStyle w:val="Default"/>
              <w:rPr>
                <w:b/>
                <w:color w:val="auto"/>
              </w:rPr>
            </w:pPr>
            <w:r>
              <w:rPr>
                <w:b/>
                <w:color w:val="auto"/>
              </w:rPr>
              <w:t>Подведение итогов</w:t>
            </w:r>
          </w:p>
        </w:tc>
        <w:tc>
          <w:tcPr>
            <w:tcW w:w="7053" w:type="dxa"/>
          </w:tcPr>
          <w:p w:rsidR="00F1579F" w:rsidRPr="00CD25B3" w:rsidRDefault="00F1579F" w:rsidP="008C1BC9">
            <w:pPr>
              <w:pStyle w:val="18"/>
              <w:ind w:firstLine="0"/>
              <w:rPr>
                <w:color w:val="000000"/>
                <w:sz w:val="24"/>
                <w:szCs w:val="24"/>
              </w:rPr>
            </w:pPr>
            <w:r w:rsidRPr="00CD25B3">
              <w:rPr>
                <w:color w:val="000000"/>
                <w:sz w:val="24"/>
                <w:szCs w:val="24"/>
              </w:rPr>
              <w:t xml:space="preserve">Подведение итогов </w:t>
            </w:r>
            <w:r w:rsidRPr="004C0C89">
              <w:rPr>
                <w:color w:val="000000"/>
                <w:sz w:val="24"/>
                <w:szCs w:val="24"/>
              </w:rPr>
              <w:t>состоится «  05 » декабря 2013 г. в</w:t>
            </w:r>
            <w:r w:rsidRPr="00CD25B3">
              <w:rPr>
                <w:color w:val="000000"/>
                <w:sz w:val="24"/>
                <w:szCs w:val="24"/>
              </w:rPr>
              <w:t xml:space="preserve"> 14 часов 00 минут местного времени по адресу, указанному в пункте 9 Информационной карты</w:t>
            </w:r>
          </w:p>
        </w:tc>
      </w:tr>
      <w:tr w:rsidR="00F1579F" w:rsidRPr="00F86FAA" w:rsidTr="008D543E">
        <w:tc>
          <w:tcPr>
            <w:tcW w:w="534" w:type="dxa"/>
          </w:tcPr>
          <w:p w:rsidR="00F1579F" w:rsidRPr="00F86FAA" w:rsidRDefault="00F1579F" w:rsidP="00804946">
            <w:pPr>
              <w:pStyle w:val="18"/>
              <w:ind w:firstLine="0"/>
              <w:rPr>
                <w:b/>
                <w:sz w:val="24"/>
                <w:szCs w:val="24"/>
              </w:rPr>
            </w:pPr>
            <w:r>
              <w:rPr>
                <w:b/>
                <w:sz w:val="24"/>
                <w:szCs w:val="24"/>
              </w:rPr>
              <w:t>11</w:t>
            </w:r>
            <w:r w:rsidRPr="00F86FAA">
              <w:rPr>
                <w:b/>
                <w:sz w:val="24"/>
                <w:szCs w:val="24"/>
              </w:rPr>
              <w:t>.</w:t>
            </w:r>
          </w:p>
        </w:tc>
        <w:tc>
          <w:tcPr>
            <w:tcW w:w="2094" w:type="dxa"/>
          </w:tcPr>
          <w:p w:rsidR="00F1579F" w:rsidRPr="00F86FAA" w:rsidRDefault="00F1579F" w:rsidP="008035D3">
            <w:pPr>
              <w:pStyle w:val="Default"/>
              <w:rPr>
                <w:b/>
                <w:color w:val="auto"/>
              </w:rPr>
            </w:pPr>
            <w:r w:rsidRPr="00F86FAA">
              <w:rPr>
                <w:b/>
                <w:color w:val="auto"/>
              </w:rPr>
              <w:t>Условия оплаты за товар, выполнение работ, оказание услуг</w:t>
            </w:r>
          </w:p>
        </w:tc>
        <w:tc>
          <w:tcPr>
            <w:tcW w:w="7053" w:type="dxa"/>
          </w:tcPr>
          <w:p w:rsidR="00F1579F" w:rsidRPr="00CD25B3" w:rsidRDefault="00F1579F" w:rsidP="0056027E">
            <w:pPr>
              <w:pStyle w:val="18"/>
              <w:ind w:firstLine="0"/>
              <w:rPr>
                <w:color w:val="000000"/>
                <w:sz w:val="24"/>
                <w:szCs w:val="24"/>
              </w:rPr>
            </w:pPr>
            <w:r w:rsidRPr="00CD25B3">
              <w:rPr>
                <w:color w:val="000000"/>
                <w:sz w:val="24"/>
                <w:szCs w:val="24"/>
              </w:rPr>
              <w:t>Согласно Техническому заданию (раздел № 4 документации о закупке</w:t>
            </w:r>
            <w:r w:rsidRPr="00CD25B3">
              <w:rPr>
                <w:i/>
                <w:color w:val="000000"/>
                <w:sz w:val="24"/>
                <w:szCs w:val="24"/>
              </w:rPr>
              <w:t>.</w:t>
            </w:r>
          </w:p>
        </w:tc>
      </w:tr>
      <w:tr w:rsidR="00F1579F" w:rsidRPr="00F86FAA" w:rsidTr="008D543E">
        <w:tc>
          <w:tcPr>
            <w:tcW w:w="534" w:type="dxa"/>
          </w:tcPr>
          <w:p w:rsidR="00F1579F" w:rsidRPr="00F86FAA" w:rsidRDefault="00F1579F" w:rsidP="00804946">
            <w:pPr>
              <w:pStyle w:val="18"/>
              <w:ind w:firstLine="0"/>
              <w:rPr>
                <w:b/>
                <w:sz w:val="24"/>
                <w:szCs w:val="24"/>
              </w:rPr>
            </w:pPr>
            <w:r>
              <w:rPr>
                <w:b/>
                <w:sz w:val="24"/>
                <w:szCs w:val="24"/>
              </w:rPr>
              <w:t>12</w:t>
            </w:r>
            <w:r w:rsidRPr="00F86FAA">
              <w:rPr>
                <w:b/>
                <w:sz w:val="24"/>
                <w:szCs w:val="24"/>
              </w:rPr>
              <w:t>.</w:t>
            </w:r>
          </w:p>
        </w:tc>
        <w:tc>
          <w:tcPr>
            <w:tcW w:w="2094" w:type="dxa"/>
          </w:tcPr>
          <w:p w:rsidR="00F1579F" w:rsidRPr="00F86FAA" w:rsidRDefault="00F1579F">
            <w:pPr>
              <w:pStyle w:val="Default"/>
              <w:rPr>
                <w:b/>
                <w:color w:val="auto"/>
              </w:rPr>
            </w:pPr>
            <w:r w:rsidRPr="00F86FAA">
              <w:rPr>
                <w:b/>
                <w:color w:val="auto"/>
              </w:rPr>
              <w:t xml:space="preserve">Количество лотов </w:t>
            </w:r>
          </w:p>
        </w:tc>
        <w:tc>
          <w:tcPr>
            <w:tcW w:w="7053" w:type="dxa"/>
          </w:tcPr>
          <w:p w:rsidR="00F1579F" w:rsidRPr="00F86FAA" w:rsidRDefault="00F1579F" w:rsidP="00B129CC">
            <w:pPr>
              <w:pStyle w:val="18"/>
              <w:ind w:firstLine="0"/>
              <w:rPr>
                <w:b/>
                <w:sz w:val="24"/>
                <w:szCs w:val="24"/>
              </w:rPr>
            </w:pPr>
            <w:r>
              <w:rPr>
                <w:sz w:val="24"/>
                <w:szCs w:val="24"/>
              </w:rPr>
              <w:t>Один лот.</w:t>
            </w:r>
          </w:p>
        </w:tc>
      </w:tr>
      <w:tr w:rsidR="00F1579F" w:rsidRPr="00F86FAA" w:rsidTr="008D543E">
        <w:tc>
          <w:tcPr>
            <w:tcW w:w="534" w:type="dxa"/>
          </w:tcPr>
          <w:p w:rsidR="00F1579F" w:rsidRPr="00F86FAA" w:rsidRDefault="00F1579F"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094" w:type="dxa"/>
          </w:tcPr>
          <w:p w:rsidR="00F1579F" w:rsidRPr="00F86FAA" w:rsidRDefault="00F1579F"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7053" w:type="dxa"/>
          </w:tcPr>
          <w:p w:rsidR="00F1579F" w:rsidRPr="00F86FAA" w:rsidRDefault="00F1579F" w:rsidP="00174FFE">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Pr>
                <w:i/>
                <w:color w:val="auto"/>
              </w:rPr>
              <w:t xml:space="preserve"> </w:t>
            </w:r>
            <w:r w:rsidRPr="002B5FC1">
              <w:rPr>
                <w:color w:val="auto"/>
              </w:rPr>
              <w:t xml:space="preserve">с </w:t>
            </w:r>
            <w:r>
              <w:rPr>
                <w:color w:val="auto"/>
              </w:rPr>
              <w:t>01 января 2014г.</w:t>
            </w:r>
            <w:r w:rsidRPr="002B5FC1">
              <w:rPr>
                <w:color w:val="auto"/>
              </w:rPr>
              <w:t xml:space="preserve"> до 31 декабря 2014 г.</w:t>
            </w:r>
            <w:r>
              <w:rPr>
                <w:i/>
                <w:color w:val="auto"/>
              </w:rPr>
              <w:t xml:space="preserve"> </w:t>
            </w:r>
          </w:p>
          <w:p w:rsidR="00F1579F" w:rsidRPr="00F86FAA" w:rsidRDefault="00F1579F" w:rsidP="00E14F30">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Pr>
                <w:color w:val="auto"/>
              </w:rPr>
              <w:t>автозаправочные станции в пределах территории г. Уфа и Республики Башкортостан.</w:t>
            </w:r>
            <w:r w:rsidRPr="00F86FAA">
              <w:rPr>
                <w:i/>
                <w:color w:val="auto"/>
              </w:rPr>
              <w:t xml:space="preserve"> </w:t>
            </w:r>
          </w:p>
        </w:tc>
      </w:tr>
      <w:tr w:rsidR="00F1579F" w:rsidRPr="00F86FAA" w:rsidTr="008D543E">
        <w:tc>
          <w:tcPr>
            <w:tcW w:w="534" w:type="dxa"/>
          </w:tcPr>
          <w:p w:rsidR="00F1579F" w:rsidRPr="00F86FAA" w:rsidRDefault="00F1579F"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094" w:type="dxa"/>
          </w:tcPr>
          <w:p w:rsidR="00F1579F" w:rsidRPr="00F86FAA" w:rsidRDefault="00F1579F" w:rsidP="008035D3">
            <w:pPr>
              <w:pStyle w:val="Default"/>
              <w:rPr>
                <w:b/>
                <w:color w:val="auto"/>
              </w:rPr>
            </w:pPr>
            <w:r w:rsidRPr="00F86FAA">
              <w:rPr>
                <w:b/>
                <w:color w:val="auto"/>
              </w:rPr>
              <w:t>Состав и количество (объем) товара, работ, услуг</w:t>
            </w:r>
          </w:p>
        </w:tc>
        <w:tc>
          <w:tcPr>
            <w:tcW w:w="7053" w:type="dxa"/>
          </w:tcPr>
          <w:p w:rsidR="00F1579F" w:rsidRPr="002B5FC1" w:rsidRDefault="00F1579F" w:rsidP="00E14F30">
            <w:pPr>
              <w:pStyle w:val="18"/>
              <w:ind w:firstLine="0"/>
              <w:rPr>
                <w:sz w:val="24"/>
                <w:szCs w:val="24"/>
              </w:rPr>
            </w:pPr>
            <w:r w:rsidRPr="002B5FC1">
              <w:rPr>
                <w:sz w:val="24"/>
                <w:szCs w:val="24"/>
              </w:rPr>
              <w:t>Состав и объем услуг определен в разделе 4 «Техническое задание».</w:t>
            </w:r>
          </w:p>
        </w:tc>
      </w:tr>
      <w:tr w:rsidR="00F1579F" w:rsidRPr="00F86FAA" w:rsidTr="008D543E">
        <w:tc>
          <w:tcPr>
            <w:tcW w:w="534" w:type="dxa"/>
          </w:tcPr>
          <w:p w:rsidR="00F1579F" w:rsidRPr="00F86FAA" w:rsidRDefault="00F1579F"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094" w:type="dxa"/>
          </w:tcPr>
          <w:p w:rsidR="00F1579F" w:rsidRPr="00F86FAA" w:rsidRDefault="00F1579F" w:rsidP="008035D3">
            <w:pPr>
              <w:pStyle w:val="Default"/>
              <w:rPr>
                <w:b/>
                <w:color w:val="auto"/>
              </w:rPr>
            </w:pPr>
            <w:r w:rsidRPr="00F86FAA">
              <w:rPr>
                <w:b/>
                <w:color w:val="auto"/>
              </w:rPr>
              <w:t xml:space="preserve">Официальный язык </w:t>
            </w:r>
          </w:p>
        </w:tc>
        <w:tc>
          <w:tcPr>
            <w:tcW w:w="7053" w:type="dxa"/>
          </w:tcPr>
          <w:p w:rsidR="00F1579F" w:rsidRPr="00F86FAA" w:rsidRDefault="00F1579F" w:rsidP="00093F19">
            <w:pPr>
              <w:pStyle w:val="FootnoteText"/>
              <w:jc w:val="both"/>
              <w:rPr>
                <w:sz w:val="24"/>
                <w:szCs w:val="24"/>
              </w:rPr>
            </w:pPr>
            <w:r w:rsidRPr="00F86FAA">
              <w:rPr>
                <w:sz w:val="24"/>
                <w:szCs w:val="24"/>
              </w:rPr>
              <w:t xml:space="preserve">Русский язык </w:t>
            </w:r>
          </w:p>
        </w:tc>
      </w:tr>
      <w:tr w:rsidR="00F1579F" w:rsidRPr="00F86FAA" w:rsidTr="008D543E">
        <w:tc>
          <w:tcPr>
            <w:tcW w:w="534" w:type="dxa"/>
          </w:tcPr>
          <w:p w:rsidR="00F1579F" w:rsidRPr="00F86FAA" w:rsidRDefault="00F1579F"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094" w:type="dxa"/>
          </w:tcPr>
          <w:p w:rsidR="00F1579F" w:rsidRPr="00F86FAA" w:rsidRDefault="00F1579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7053" w:type="dxa"/>
          </w:tcPr>
          <w:p w:rsidR="00F1579F" w:rsidRPr="00F86FAA" w:rsidRDefault="00F1579F" w:rsidP="00804946">
            <w:pPr>
              <w:pStyle w:val="18"/>
              <w:ind w:firstLine="0"/>
              <w:rPr>
                <w:b/>
                <w:sz w:val="24"/>
                <w:szCs w:val="24"/>
                <w:highlight w:val="yellow"/>
              </w:rPr>
            </w:pPr>
            <w:r w:rsidRPr="002B5FC1">
              <w:rPr>
                <w:sz w:val="24"/>
                <w:szCs w:val="24"/>
              </w:rPr>
              <w:t>рубли РФ</w:t>
            </w:r>
            <w:r w:rsidRPr="00F86FAA">
              <w:rPr>
                <w:sz w:val="24"/>
                <w:szCs w:val="24"/>
              </w:rPr>
              <w:t>.</w:t>
            </w:r>
          </w:p>
        </w:tc>
      </w:tr>
      <w:tr w:rsidR="00F1579F" w:rsidRPr="00F86FAA" w:rsidTr="008D543E">
        <w:tc>
          <w:tcPr>
            <w:tcW w:w="534" w:type="dxa"/>
          </w:tcPr>
          <w:p w:rsidR="00F1579F" w:rsidRPr="00F86FAA" w:rsidRDefault="00F1579F"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094" w:type="dxa"/>
          </w:tcPr>
          <w:p w:rsidR="00F1579F" w:rsidRPr="00F86FAA" w:rsidRDefault="00F1579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7053" w:type="dxa"/>
          </w:tcPr>
          <w:p w:rsidR="00F1579F" w:rsidRPr="008D543E" w:rsidRDefault="00F1579F" w:rsidP="001174EB">
            <w:pPr>
              <w:ind w:firstLine="540"/>
              <w:jc w:val="both"/>
              <w:rPr>
                <w:sz w:val="23"/>
                <w:szCs w:val="23"/>
              </w:rPr>
            </w:pPr>
            <w:r w:rsidRPr="008D543E">
              <w:rPr>
                <w:sz w:val="23"/>
                <w:szCs w:val="23"/>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F1579F" w:rsidRPr="008D543E" w:rsidRDefault="00F1579F" w:rsidP="00F3754B">
            <w:pPr>
              <w:ind w:firstLine="540"/>
              <w:jc w:val="both"/>
              <w:rPr>
                <w:i/>
                <w:sz w:val="23"/>
                <w:szCs w:val="23"/>
              </w:rPr>
            </w:pPr>
            <w:r w:rsidRPr="008D543E">
              <w:rPr>
                <w:i/>
                <w:sz w:val="23"/>
                <w:szCs w:val="23"/>
              </w:rPr>
              <w:t xml:space="preserve">- </w:t>
            </w:r>
            <w:r w:rsidRPr="008D543E">
              <w:rPr>
                <w:sz w:val="23"/>
                <w:szCs w:val="23"/>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Pr="008D543E">
              <w:rPr>
                <w:i/>
                <w:sz w:val="23"/>
                <w:szCs w:val="23"/>
              </w:rPr>
              <w:t>.</w:t>
            </w:r>
          </w:p>
          <w:p w:rsidR="00F1579F" w:rsidRPr="008D543E" w:rsidRDefault="00F1579F" w:rsidP="003D3596">
            <w:pPr>
              <w:pStyle w:val="BodyText"/>
              <w:rPr>
                <w:sz w:val="23"/>
                <w:szCs w:val="23"/>
              </w:rPr>
            </w:pPr>
            <w:r w:rsidRPr="008D543E">
              <w:rPr>
                <w:i/>
                <w:sz w:val="23"/>
                <w:szCs w:val="23"/>
              </w:rPr>
              <w:t xml:space="preserve">- </w:t>
            </w:r>
            <w:r w:rsidRPr="008D543E">
              <w:rPr>
                <w:sz w:val="23"/>
                <w:szCs w:val="23"/>
              </w:rPr>
              <w:t>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Pr="008D543E">
              <w:rPr>
                <w:i/>
                <w:sz w:val="23"/>
                <w:szCs w:val="23"/>
              </w:rPr>
              <w:t>»</w:t>
            </w:r>
            <w:r w:rsidRPr="008D543E">
              <w:rPr>
                <w:sz w:val="23"/>
                <w:szCs w:val="23"/>
              </w:rPr>
              <w:t>.</w:t>
            </w:r>
          </w:p>
          <w:p w:rsidR="00F1579F" w:rsidRPr="008D543E" w:rsidRDefault="00F1579F" w:rsidP="00733ADD">
            <w:pPr>
              <w:ind w:firstLine="540"/>
              <w:jc w:val="both"/>
              <w:rPr>
                <w:i/>
                <w:sz w:val="23"/>
                <w:szCs w:val="23"/>
              </w:rPr>
            </w:pPr>
          </w:p>
          <w:p w:rsidR="00F1579F" w:rsidRPr="008D543E" w:rsidRDefault="00F1579F" w:rsidP="00733ADD">
            <w:pPr>
              <w:ind w:firstLine="540"/>
              <w:jc w:val="both"/>
              <w:rPr>
                <w:sz w:val="23"/>
                <w:szCs w:val="23"/>
              </w:rPr>
            </w:pPr>
            <w:r w:rsidRPr="008D543E">
              <w:rPr>
                <w:sz w:val="23"/>
                <w:szCs w:val="23"/>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F1579F" w:rsidRPr="008D543E" w:rsidRDefault="00F1579F" w:rsidP="00733ADD">
            <w:pPr>
              <w:ind w:firstLine="540"/>
              <w:jc w:val="both"/>
              <w:rPr>
                <w:i/>
                <w:sz w:val="23"/>
                <w:szCs w:val="23"/>
              </w:rPr>
            </w:pPr>
            <w:r w:rsidRPr="008D543E">
              <w:rPr>
                <w:i/>
                <w:sz w:val="23"/>
                <w:szCs w:val="23"/>
              </w:rPr>
              <w:t xml:space="preserve">- </w:t>
            </w:r>
            <w:r w:rsidRPr="008D543E">
              <w:rPr>
                <w:sz w:val="23"/>
                <w:szCs w:val="23"/>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Pr="008D543E">
              <w:rPr>
                <w:i/>
                <w:sz w:val="23"/>
                <w:szCs w:val="23"/>
              </w:rPr>
              <w:t>;</w:t>
            </w:r>
          </w:p>
          <w:p w:rsidR="00F1579F" w:rsidRPr="008D543E" w:rsidRDefault="00F1579F" w:rsidP="00551655">
            <w:pPr>
              <w:pStyle w:val="BodyText"/>
              <w:tabs>
                <w:tab w:val="left" w:pos="1440"/>
              </w:tabs>
              <w:rPr>
                <w:i/>
                <w:sz w:val="23"/>
                <w:szCs w:val="23"/>
              </w:rPr>
            </w:pPr>
            <w:r w:rsidRPr="008D543E">
              <w:rPr>
                <w:i/>
                <w:sz w:val="23"/>
                <w:szCs w:val="23"/>
              </w:rPr>
              <w:t xml:space="preserve">- </w:t>
            </w:r>
            <w:r w:rsidRPr="008D543E">
              <w:rPr>
                <w:sz w:val="23"/>
                <w:szCs w:val="23"/>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r w:rsidRPr="008D543E">
              <w:rPr>
                <w:i/>
                <w:sz w:val="23"/>
                <w:szCs w:val="23"/>
              </w:rPr>
              <w:t>;</w:t>
            </w:r>
          </w:p>
          <w:p w:rsidR="00F1579F" w:rsidRPr="008D543E" w:rsidRDefault="00F1579F" w:rsidP="00551655">
            <w:pPr>
              <w:pStyle w:val="BodyText"/>
              <w:tabs>
                <w:tab w:val="left" w:pos="1440"/>
              </w:tabs>
              <w:rPr>
                <w:i/>
                <w:sz w:val="23"/>
                <w:szCs w:val="23"/>
              </w:rPr>
            </w:pPr>
            <w:r w:rsidRPr="008D543E">
              <w:rPr>
                <w:i/>
                <w:sz w:val="23"/>
                <w:szCs w:val="23"/>
              </w:rPr>
              <w:t xml:space="preserve">- </w:t>
            </w:r>
            <w:r w:rsidRPr="008D543E">
              <w:rPr>
                <w:sz w:val="23"/>
                <w:szCs w:val="23"/>
              </w:rPr>
              <w:t>паспорта качества продукции, сертификаты соответствия</w:t>
            </w:r>
            <w:r w:rsidRPr="008D543E">
              <w:rPr>
                <w:i/>
                <w:sz w:val="23"/>
                <w:szCs w:val="23"/>
              </w:rPr>
              <w:t>;</w:t>
            </w:r>
          </w:p>
          <w:p w:rsidR="00F1579F" w:rsidRPr="008D543E" w:rsidRDefault="00F1579F" w:rsidP="002F543C">
            <w:pPr>
              <w:pStyle w:val="BodyText"/>
              <w:tabs>
                <w:tab w:val="left" w:pos="0"/>
                <w:tab w:val="left" w:pos="1440"/>
              </w:tabs>
              <w:rPr>
                <w:i/>
                <w:sz w:val="23"/>
                <w:szCs w:val="23"/>
              </w:rPr>
            </w:pPr>
            <w:r w:rsidRPr="008D543E">
              <w:rPr>
                <w:sz w:val="23"/>
                <w:szCs w:val="23"/>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r w:rsidRPr="008D543E">
              <w:rPr>
                <w:i/>
                <w:sz w:val="23"/>
                <w:szCs w:val="23"/>
              </w:rPr>
              <w:t>;</w:t>
            </w:r>
          </w:p>
          <w:p w:rsidR="00F1579F" w:rsidRPr="008D543E" w:rsidRDefault="00F1579F" w:rsidP="00F3754B">
            <w:pPr>
              <w:ind w:firstLine="540"/>
              <w:jc w:val="both"/>
              <w:rPr>
                <w:i/>
                <w:sz w:val="23"/>
                <w:szCs w:val="23"/>
              </w:rPr>
            </w:pPr>
            <w:r w:rsidRPr="008D543E">
              <w:rPr>
                <w:i/>
                <w:sz w:val="23"/>
                <w:szCs w:val="23"/>
              </w:rPr>
              <w:t xml:space="preserve">- </w:t>
            </w:r>
            <w:r w:rsidRPr="008D543E">
              <w:rPr>
                <w:sz w:val="23"/>
                <w:szCs w:val="23"/>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Pr="008D543E">
              <w:rPr>
                <w:i/>
                <w:sz w:val="23"/>
                <w:szCs w:val="23"/>
              </w:rPr>
              <w:t>.</w:t>
            </w:r>
          </w:p>
          <w:p w:rsidR="00F1579F" w:rsidRPr="008D543E" w:rsidRDefault="00F1579F" w:rsidP="00DA73FD">
            <w:pPr>
              <w:pStyle w:val="BodyText"/>
              <w:tabs>
                <w:tab w:val="left" w:pos="1418"/>
              </w:tabs>
              <w:ind w:right="252"/>
              <w:rPr>
                <w:sz w:val="23"/>
                <w:szCs w:val="23"/>
              </w:rPr>
            </w:pPr>
            <w:r w:rsidRPr="008D543E">
              <w:rPr>
                <w:i/>
                <w:sz w:val="23"/>
                <w:szCs w:val="23"/>
              </w:rPr>
              <w:t xml:space="preserve">- </w:t>
            </w:r>
            <w:r w:rsidRPr="008D543E">
              <w:rPr>
                <w:sz w:val="23"/>
                <w:szCs w:val="23"/>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F1579F" w:rsidRPr="008D543E" w:rsidRDefault="00F1579F" w:rsidP="002410DF">
            <w:pPr>
              <w:pStyle w:val="BodyText"/>
              <w:tabs>
                <w:tab w:val="left" w:pos="1418"/>
              </w:tabs>
              <w:rPr>
                <w:i/>
                <w:sz w:val="23"/>
                <w:szCs w:val="23"/>
              </w:rPr>
            </w:pPr>
            <w:r w:rsidRPr="008D543E">
              <w:rPr>
                <w:i/>
                <w:sz w:val="23"/>
                <w:szCs w:val="23"/>
              </w:rPr>
              <w:t xml:space="preserve">- </w:t>
            </w:r>
            <w:r w:rsidRPr="008D543E">
              <w:rPr>
                <w:sz w:val="23"/>
                <w:szCs w:val="23"/>
              </w:rPr>
              <w:t>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r w:rsidRPr="008D543E">
              <w:rPr>
                <w:i/>
                <w:sz w:val="23"/>
                <w:szCs w:val="23"/>
              </w:rPr>
              <w:t>.</w:t>
            </w:r>
          </w:p>
          <w:p w:rsidR="00F1579F" w:rsidRPr="002B5FC1" w:rsidRDefault="00F1579F" w:rsidP="00F554EF">
            <w:pPr>
              <w:pStyle w:val="BodyText"/>
              <w:tabs>
                <w:tab w:val="left" w:pos="1418"/>
              </w:tabs>
              <w:rPr>
                <w:sz w:val="24"/>
              </w:rPr>
            </w:pPr>
          </w:p>
        </w:tc>
      </w:tr>
      <w:tr w:rsidR="00F1579F" w:rsidRPr="00F86FAA" w:rsidTr="008D543E">
        <w:tc>
          <w:tcPr>
            <w:tcW w:w="534" w:type="dxa"/>
          </w:tcPr>
          <w:p w:rsidR="00F1579F" w:rsidRPr="00F86FAA" w:rsidRDefault="00F1579F" w:rsidP="009830CC">
            <w:pPr>
              <w:pStyle w:val="18"/>
              <w:ind w:firstLine="0"/>
              <w:rPr>
                <w:b/>
                <w:sz w:val="24"/>
                <w:szCs w:val="24"/>
              </w:rPr>
            </w:pPr>
            <w:r>
              <w:rPr>
                <w:b/>
                <w:sz w:val="24"/>
                <w:szCs w:val="24"/>
              </w:rPr>
              <w:t>18.</w:t>
            </w:r>
          </w:p>
        </w:tc>
        <w:tc>
          <w:tcPr>
            <w:tcW w:w="2094" w:type="dxa"/>
          </w:tcPr>
          <w:p w:rsidR="00F1579F" w:rsidRPr="00F86FAA" w:rsidRDefault="00F1579F">
            <w:pPr>
              <w:pStyle w:val="Default"/>
              <w:rPr>
                <w:b/>
                <w:color w:val="auto"/>
              </w:rPr>
            </w:pPr>
            <w:r>
              <w:rPr>
                <w:b/>
                <w:color w:val="auto"/>
              </w:rPr>
              <w:t xml:space="preserve">Особенности предоставления документов иностранными участниками </w:t>
            </w:r>
          </w:p>
        </w:tc>
        <w:tc>
          <w:tcPr>
            <w:tcW w:w="7053" w:type="dxa"/>
          </w:tcPr>
          <w:p w:rsidR="00F1579F" w:rsidRPr="002B5FC1" w:rsidRDefault="00F1579F" w:rsidP="00DF69CD">
            <w:pPr>
              <w:pStyle w:val="BodyText"/>
              <w:rPr>
                <w:sz w:val="24"/>
                <w:highlight w:val="yellow"/>
              </w:rPr>
            </w:pPr>
            <w:r w:rsidRPr="002B5FC1">
              <w:rPr>
                <w:sz w:val="24"/>
              </w:rPr>
              <w:t xml:space="preserve">Особенности не предусмотрены. </w:t>
            </w:r>
          </w:p>
        </w:tc>
      </w:tr>
      <w:tr w:rsidR="00F1579F" w:rsidRPr="00F86FAA" w:rsidTr="008D543E">
        <w:tc>
          <w:tcPr>
            <w:tcW w:w="534" w:type="dxa"/>
          </w:tcPr>
          <w:p w:rsidR="00F1579F" w:rsidRPr="00F86FAA" w:rsidRDefault="00F1579F"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094" w:type="dxa"/>
          </w:tcPr>
          <w:p w:rsidR="00F1579F" w:rsidRPr="00F86FAA" w:rsidRDefault="00F1579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7053" w:type="dxa"/>
          </w:tcPr>
          <w:p w:rsidR="00F1579F" w:rsidRPr="008D543E" w:rsidRDefault="00F1579F" w:rsidP="00F53DA6">
            <w:pPr>
              <w:pStyle w:val="BodyText"/>
              <w:ind w:firstLine="0"/>
              <w:rPr>
                <w:sz w:val="24"/>
              </w:rPr>
            </w:pPr>
            <w:r w:rsidRPr="008D543E">
              <w:rPr>
                <w:sz w:val="24"/>
              </w:rPr>
              <w:t>1) размер дисконта;</w:t>
            </w:r>
          </w:p>
          <w:p w:rsidR="00F1579F" w:rsidRPr="008D543E" w:rsidRDefault="00F1579F" w:rsidP="00F53DA6">
            <w:pPr>
              <w:pStyle w:val="BodyText"/>
              <w:ind w:firstLine="0"/>
              <w:rPr>
                <w:sz w:val="24"/>
              </w:rPr>
            </w:pPr>
            <w:r w:rsidRPr="008D543E">
              <w:rPr>
                <w:sz w:val="24"/>
              </w:rPr>
              <w:t>2) величина ежемесячной кредитной суммы;</w:t>
            </w:r>
          </w:p>
          <w:p w:rsidR="00F1579F" w:rsidRPr="008D543E" w:rsidRDefault="00F1579F" w:rsidP="00F53DA6">
            <w:pPr>
              <w:ind w:right="-545" w:firstLine="42"/>
            </w:pPr>
            <w:r w:rsidRPr="008D543E">
              <w:t>3) перечень и количество АЗС в пределах г.Уфа</w:t>
            </w:r>
          </w:p>
          <w:p w:rsidR="00F1579F" w:rsidRPr="008D543E" w:rsidRDefault="00F1579F" w:rsidP="00F53DA6">
            <w:pPr>
              <w:ind w:right="-545"/>
            </w:pPr>
            <w:r w:rsidRPr="008D543E">
              <w:t xml:space="preserve"> и Республики Башкортостан с преимущественным</w:t>
            </w:r>
          </w:p>
          <w:p w:rsidR="00F1579F" w:rsidRPr="008D543E" w:rsidRDefault="00F1579F" w:rsidP="00F53DA6">
            <w:pPr>
              <w:ind w:right="-545"/>
            </w:pPr>
            <w:r w:rsidRPr="008D543E">
              <w:t xml:space="preserve"> расположением на маршруте:</w:t>
            </w:r>
          </w:p>
          <w:p w:rsidR="00F1579F" w:rsidRPr="008D543E" w:rsidRDefault="00F1579F" w:rsidP="00F53DA6">
            <w:pPr>
              <w:ind w:right="-545" w:firstLine="540"/>
            </w:pPr>
            <w:r w:rsidRPr="008D543E">
              <w:t>- станция Черниковка – ул.Индустриальное</w:t>
            </w:r>
          </w:p>
          <w:p w:rsidR="00F1579F" w:rsidRPr="008D543E" w:rsidRDefault="00F1579F" w:rsidP="00F53DA6">
            <w:pPr>
              <w:ind w:right="-545" w:firstLine="540"/>
            </w:pPr>
            <w:r w:rsidRPr="008D543E">
              <w:t xml:space="preserve"> шоссе – ул.А.Невского –  ул.Свободы – </w:t>
            </w:r>
          </w:p>
          <w:p w:rsidR="00F1579F" w:rsidRPr="008D543E" w:rsidRDefault="00F1579F" w:rsidP="00F53DA6">
            <w:pPr>
              <w:ind w:right="-545" w:firstLine="540"/>
            </w:pPr>
            <w:r w:rsidRPr="008D543E">
              <w:t xml:space="preserve"> Бирский тракт – г. Благовещенск.</w:t>
            </w:r>
          </w:p>
          <w:p w:rsidR="00F1579F" w:rsidRPr="008D543E" w:rsidRDefault="00F1579F" w:rsidP="006C5D24">
            <w:pPr>
              <w:pStyle w:val="BodyText"/>
              <w:rPr>
                <w:i/>
                <w:sz w:val="24"/>
              </w:rPr>
            </w:pPr>
          </w:p>
          <w:tbl>
            <w:tblP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0"/>
              <w:gridCol w:w="1107"/>
            </w:tblGrid>
            <w:tr w:rsidR="00F1579F" w:rsidRPr="008D543E" w:rsidTr="00DA73FD">
              <w:tc>
                <w:tcPr>
                  <w:tcW w:w="5430" w:type="dxa"/>
                  <w:tcBorders>
                    <w:top w:val="single" w:sz="4" w:space="0" w:color="auto"/>
                    <w:left w:val="single" w:sz="4" w:space="0" w:color="auto"/>
                    <w:bottom w:val="single" w:sz="4" w:space="0" w:color="auto"/>
                    <w:right w:val="single" w:sz="4" w:space="0" w:color="auto"/>
                  </w:tcBorders>
                </w:tcPr>
                <w:p w:rsidR="00F1579F" w:rsidRPr="008D543E" w:rsidRDefault="00F1579F" w:rsidP="00C35ABD">
                  <w:pPr>
                    <w:pStyle w:val="BodyText"/>
                    <w:ind w:firstLine="0"/>
                    <w:rPr>
                      <w:i/>
                      <w:sz w:val="24"/>
                    </w:rPr>
                  </w:pPr>
                  <w:r w:rsidRPr="008D543E">
                    <w:rPr>
                      <w:sz w:val="24"/>
                    </w:rPr>
                    <w:t>Размер дисконта</w:t>
                  </w:r>
                </w:p>
              </w:tc>
              <w:tc>
                <w:tcPr>
                  <w:tcW w:w="1107" w:type="dxa"/>
                  <w:tcBorders>
                    <w:top w:val="single" w:sz="4" w:space="0" w:color="auto"/>
                    <w:left w:val="single" w:sz="4" w:space="0" w:color="auto"/>
                    <w:bottom w:val="single" w:sz="4" w:space="0" w:color="auto"/>
                    <w:right w:val="single" w:sz="4" w:space="0" w:color="auto"/>
                  </w:tcBorders>
                </w:tcPr>
                <w:p w:rsidR="00F1579F" w:rsidRPr="008D543E" w:rsidRDefault="00F1579F" w:rsidP="00C35ABD">
                  <w:pPr>
                    <w:pStyle w:val="BodyText"/>
                    <w:ind w:firstLine="0"/>
                    <w:rPr>
                      <w:sz w:val="24"/>
                    </w:rPr>
                  </w:pPr>
                  <w:r w:rsidRPr="008D543E">
                    <w:rPr>
                      <w:sz w:val="24"/>
                    </w:rPr>
                    <w:t>Кз- 0,60</w:t>
                  </w:r>
                </w:p>
              </w:tc>
            </w:tr>
            <w:tr w:rsidR="00F1579F" w:rsidRPr="008D543E" w:rsidTr="00DA73FD">
              <w:tc>
                <w:tcPr>
                  <w:tcW w:w="5430" w:type="dxa"/>
                  <w:tcBorders>
                    <w:top w:val="single" w:sz="4" w:space="0" w:color="auto"/>
                    <w:left w:val="single" w:sz="4" w:space="0" w:color="auto"/>
                    <w:bottom w:val="single" w:sz="4" w:space="0" w:color="auto"/>
                    <w:right w:val="single" w:sz="4" w:space="0" w:color="auto"/>
                  </w:tcBorders>
                </w:tcPr>
                <w:p w:rsidR="00F1579F" w:rsidRPr="008D543E" w:rsidRDefault="00F1579F" w:rsidP="00C35ABD">
                  <w:pPr>
                    <w:pStyle w:val="BodyText"/>
                    <w:ind w:firstLine="0"/>
                    <w:rPr>
                      <w:sz w:val="24"/>
                    </w:rPr>
                  </w:pPr>
                  <w:r w:rsidRPr="008D543E">
                    <w:rPr>
                      <w:sz w:val="24"/>
                    </w:rPr>
                    <w:t>Величина ежемесячной кредитной суммы</w:t>
                  </w:r>
                </w:p>
              </w:tc>
              <w:tc>
                <w:tcPr>
                  <w:tcW w:w="1107" w:type="dxa"/>
                  <w:tcBorders>
                    <w:top w:val="single" w:sz="4" w:space="0" w:color="auto"/>
                    <w:left w:val="single" w:sz="4" w:space="0" w:color="auto"/>
                    <w:bottom w:val="single" w:sz="4" w:space="0" w:color="auto"/>
                    <w:right w:val="single" w:sz="4" w:space="0" w:color="auto"/>
                  </w:tcBorders>
                </w:tcPr>
                <w:p w:rsidR="00F1579F" w:rsidRPr="008D543E" w:rsidRDefault="00F1579F" w:rsidP="00C35ABD">
                  <w:pPr>
                    <w:pStyle w:val="BodyText"/>
                    <w:ind w:firstLine="0"/>
                    <w:rPr>
                      <w:sz w:val="24"/>
                    </w:rPr>
                  </w:pPr>
                  <w:r w:rsidRPr="008D543E">
                    <w:rPr>
                      <w:sz w:val="24"/>
                    </w:rPr>
                    <w:t>Кз-0,20</w:t>
                  </w:r>
                </w:p>
              </w:tc>
            </w:tr>
            <w:tr w:rsidR="00F1579F" w:rsidTr="00DA73FD">
              <w:tc>
                <w:tcPr>
                  <w:tcW w:w="5430" w:type="dxa"/>
                  <w:tcBorders>
                    <w:top w:val="single" w:sz="4" w:space="0" w:color="auto"/>
                    <w:left w:val="single" w:sz="4" w:space="0" w:color="auto"/>
                    <w:bottom w:val="single" w:sz="4" w:space="0" w:color="auto"/>
                    <w:right w:val="single" w:sz="4" w:space="0" w:color="auto"/>
                  </w:tcBorders>
                </w:tcPr>
                <w:p w:rsidR="00F1579F" w:rsidRPr="008D543E" w:rsidRDefault="00F1579F" w:rsidP="00DA73FD">
                  <w:pPr>
                    <w:ind w:right="-545" w:firstLine="42"/>
                  </w:pPr>
                  <w:r w:rsidRPr="008D543E">
                    <w:t>Перечень и количество АЗС в пределах г.Уфа</w:t>
                  </w:r>
                </w:p>
                <w:p w:rsidR="00F1579F" w:rsidRPr="008D543E" w:rsidRDefault="00F1579F" w:rsidP="00DA73FD">
                  <w:pPr>
                    <w:ind w:right="-545"/>
                  </w:pPr>
                  <w:r w:rsidRPr="008D543E">
                    <w:t xml:space="preserve"> и Республики Башкортостан с преимущественным расположением на маршруте:</w:t>
                  </w:r>
                </w:p>
                <w:p w:rsidR="00F1579F" w:rsidRPr="008D543E" w:rsidRDefault="00F1579F" w:rsidP="00DA73FD">
                  <w:pPr>
                    <w:ind w:right="-545" w:firstLine="540"/>
                  </w:pPr>
                  <w:r w:rsidRPr="008D543E">
                    <w:t>- станция Черниковка – ул.Индустриальное</w:t>
                  </w:r>
                </w:p>
                <w:p w:rsidR="00F1579F" w:rsidRPr="008D543E" w:rsidRDefault="00F1579F" w:rsidP="00DA73FD">
                  <w:pPr>
                    <w:ind w:right="-545" w:firstLine="540"/>
                  </w:pPr>
                  <w:r w:rsidRPr="008D543E">
                    <w:t xml:space="preserve"> шоссе – ул.А.Невского –  ул.Свободы – </w:t>
                  </w:r>
                </w:p>
                <w:p w:rsidR="00F1579F" w:rsidRPr="008D543E" w:rsidRDefault="00F1579F" w:rsidP="00DA73FD">
                  <w:pPr>
                    <w:ind w:right="-545" w:firstLine="540"/>
                  </w:pPr>
                  <w:r w:rsidRPr="008D543E">
                    <w:t xml:space="preserve"> Бирский тракт – г. Благовещенск.</w:t>
                  </w:r>
                </w:p>
                <w:p w:rsidR="00F1579F" w:rsidRPr="008D543E" w:rsidRDefault="00F1579F" w:rsidP="00DA73FD">
                  <w:pPr>
                    <w:pStyle w:val="BodyText"/>
                    <w:ind w:firstLine="0"/>
                    <w:jc w:val="left"/>
                    <w:rPr>
                      <w:sz w:val="24"/>
                    </w:rPr>
                  </w:pPr>
                </w:p>
              </w:tc>
              <w:tc>
                <w:tcPr>
                  <w:tcW w:w="1107" w:type="dxa"/>
                  <w:tcBorders>
                    <w:top w:val="single" w:sz="4" w:space="0" w:color="auto"/>
                    <w:left w:val="single" w:sz="4" w:space="0" w:color="auto"/>
                    <w:bottom w:val="single" w:sz="4" w:space="0" w:color="auto"/>
                    <w:right w:val="single" w:sz="4" w:space="0" w:color="auto"/>
                  </w:tcBorders>
                </w:tcPr>
                <w:p w:rsidR="00F1579F" w:rsidRPr="008D543E" w:rsidRDefault="00F1579F" w:rsidP="00DA73FD">
                  <w:pPr>
                    <w:pStyle w:val="BodyText"/>
                    <w:ind w:firstLine="0"/>
                    <w:jc w:val="left"/>
                    <w:rPr>
                      <w:sz w:val="24"/>
                    </w:rPr>
                  </w:pPr>
                  <w:r w:rsidRPr="008D543E">
                    <w:rPr>
                      <w:sz w:val="24"/>
                    </w:rPr>
                    <w:t>Кз-0,20</w:t>
                  </w:r>
                </w:p>
              </w:tc>
            </w:tr>
          </w:tbl>
          <w:p w:rsidR="00F1579F" w:rsidRPr="00222142" w:rsidRDefault="00F1579F" w:rsidP="003B633F">
            <w:pPr>
              <w:pStyle w:val="BodyText"/>
              <w:ind w:firstLine="0"/>
              <w:rPr>
                <w:b/>
                <w:i/>
                <w:sz w:val="24"/>
                <w:highlight w:val="cyan"/>
              </w:rPr>
            </w:pPr>
          </w:p>
          <w:p w:rsidR="00F1579F" w:rsidRPr="00F86FAA" w:rsidRDefault="00F1579F" w:rsidP="003D3596">
            <w:pPr>
              <w:pStyle w:val="BodyText"/>
              <w:rPr>
                <w:b/>
                <w:i/>
                <w:sz w:val="24"/>
              </w:rPr>
            </w:pPr>
          </w:p>
        </w:tc>
      </w:tr>
      <w:tr w:rsidR="00F1579F" w:rsidRPr="00F86FAA" w:rsidTr="008D543E">
        <w:tc>
          <w:tcPr>
            <w:tcW w:w="534" w:type="dxa"/>
          </w:tcPr>
          <w:p w:rsidR="00F1579F" w:rsidRPr="00F86FAA" w:rsidRDefault="00F1579F" w:rsidP="009830CC">
            <w:pPr>
              <w:pStyle w:val="18"/>
              <w:ind w:firstLine="0"/>
              <w:rPr>
                <w:b/>
                <w:sz w:val="24"/>
                <w:szCs w:val="24"/>
              </w:rPr>
            </w:pPr>
            <w:r>
              <w:rPr>
                <w:b/>
                <w:sz w:val="24"/>
                <w:szCs w:val="24"/>
              </w:rPr>
              <w:t>20</w:t>
            </w:r>
            <w:r w:rsidRPr="00F86FAA">
              <w:rPr>
                <w:b/>
                <w:sz w:val="24"/>
                <w:szCs w:val="24"/>
              </w:rPr>
              <w:t>.</w:t>
            </w:r>
          </w:p>
        </w:tc>
        <w:tc>
          <w:tcPr>
            <w:tcW w:w="2094" w:type="dxa"/>
          </w:tcPr>
          <w:p w:rsidR="00F1579F" w:rsidRPr="00F86FAA" w:rsidRDefault="00F1579F">
            <w:pPr>
              <w:pStyle w:val="Default"/>
              <w:rPr>
                <w:b/>
                <w:color w:val="auto"/>
              </w:rPr>
            </w:pPr>
            <w:r w:rsidRPr="00F86FAA">
              <w:rPr>
                <w:b/>
                <w:color w:val="auto"/>
              </w:rPr>
              <w:t>Особенности заключения договора</w:t>
            </w:r>
          </w:p>
        </w:tc>
        <w:tc>
          <w:tcPr>
            <w:tcW w:w="7053" w:type="dxa"/>
          </w:tcPr>
          <w:p w:rsidR="00F1579F" w:rsidRPr="00904AE9" w:rsidRDefault="00F1579F" w:rsidP="00027581">
            <w:pPr>
              <w:pStyle w:val="BodyText"/>
              <w:ind w:firstLine="0"/>
              <w:rPr>
                <w:sz w:val="24"/>
              </w:rPr>
            </w:pPr>
            <w:r w:rsidRPr="00027581">
              <w:rPr>
                <w:i/>
                <w:sz w:val="24"/>
              </w:rPr>
              <w:t xml:space="preserve"> </w:t>
            </w:r>
            <w:r>
              <w:rPr>
                <w:i/>
                <w:sz w:val="24"/>
              </w:rPr>
              <w:t xml:space="preserve">         </w:t>
            </w:r>
            <w:r w:rsidRPr="00821A56">
              <w:rPr>
                <w:sz w:val="24"/>
              </w:rPr>
              <w:t>1</w:t>
            </w:r>
            <w:r>
              <w:rPr>
                <w:i/>
                <w:sz w:val="24"/>
              </w:rPr>
              <w:t>.</w:t>
            </w:r>
            <w:r w:rsidRPr="00904AE9">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F1579F" w:rsidRDefault="00F1579F" w:rsidP="007341C2">
            <w:pPr>
              <w:pStyle w:val="BodyText"/>
              <w:rPr>
                <w:sz w:val="24"/>
              </w:rPr>
            </w:pPr>
            <w:r w:rsidRPr="00904AE9">
              <w:rPr>
                <w:sz w:val="24"/>
              </w:rPr>
              <w:t xml:space="preserve">Увеличение общей цены </w:t>
            </w:r>
            <w:r>
              <w:rPr>
                <w:sz w:val="24"/>
              </w:rPr>
              <w:t>договора по поставке моторного топлива должно составить не более 10 (десяти) % в год, за счет роста стоимости единицы продукции в процессе исполнения договора</w:t>
            </w:r>
          </w:p>
          <w:p w:rsidR="00F1579F" w:rsidRDefault="00F1579F" w:rsidP="00821A56">
            <w:pPr>
              <w:pStyle w:val="-3"/>
              <w:suppressAutoHyphens/>
              <w:rPr>
                <w:sz w:val="24"/>
              </w:rPr>
            </w:pPr>
            <w:r>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F1579F" w:rsidRDefault="00F1579F" w:rsidP="00821A56">
            <w:pPr>
              <w:pStyle w:val="-3"/>
              <w:suppressAutoHyphens/>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1579F" w:rsidRDefault="00F1579F" w:rsidP="00821A56">
            <w:pPr>
              <w:pStyle w:val="-3"/>
              <w:suppressAutoHyphens/>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1579F" w:rsidRDefault="00F1579F" w:rsidP="00821A56">
            <w:pPr>
              <w:pStyle w:val="-3"/>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F1579F" w:rsidRPr="00027581" w:rsidRDefault="00F1579F" w:rsidP="00821A56">
            <w:pPr>
              <w:pStyle w:val="BodyText"/>
              <w:rPr>
                <w:sz w:val="24"/>
              </w:rPr>
            </w:pPr>
            <w:r w:rsidRPr="001F7A3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t>.</w:t>
            </w:r>
          </w:p>
          <w:p w:rsidR="00F1579F" w:rsidRPr="00F86FAA" w:rsidRDefault="00F1579F" w:rsidP="00DF69CD">
            <w:pPr>
              <w:pStyle w:val="-3"/>
              <w:numPr>
                <w:ilvl w:val="2"/>
                <w:numId w:val="0"/>
              </w:numPr>
              <w:tabs>
                <w:tab w:val="num" w:pos="1985"/>
              </w:tabs>
              <w:suppressAutoHyphens/>
              <w:ind w:firstLine="709"/>
              <w:rPr>
                <w:sz w:val="24"/>
                <w:highlight w:val="cyan"/>
              </w:rPr>
            </w:pPr>
          </w:p>
        </w:tc>
      </w:tr>
      <w:tr w:rsidR="00F1579F" w:rsidRPr="00F86FAA" w:rsidTr="008D543E">
        <w:tc>
          <w:tcPr>
            <w:tcW w:w="534" w:type="dxa"/>
          </w:tcPr>
          <w:p w:rsidR="00F1579F" w:rsidRPr="00F86FAA" w:rsidRDefault="00F1579F" w:rsidP="00835CB1">
            <w:pPr>
              <w:pStyle w:val="18"/>
              <w:ind w:firstLine="0"/>
              <w:rPr>
                <w:b/>
                <w:sz w:val="24"/>
                <w:szCs w:val="24"/>
              </w:rPr>
            </w:pPr>
            <w:r>
              <w:rPr>
                <w:b/>
                <w:sz w:val="24"/>
                <w:szCs w:val="24"/>
              </w:rPr>
              <w:t>21</w:t>
            </w:r>
            <w:r w:rsidRPr="00F86FAA">
              <w:rPr>
                <w:b/>
                <w:sz w:val="24"/>
                <w:szCs w:val="24"/>
              </w:rPr>
              <w:t>.</w:t>
            </w:r>
          </w:p>
        </w:tc>
        <w:tc>
          <w:tcPr>
            <w:tcW w:w="2094" w:type="dxa"/>
          </w:tcPr>
          <w:p w:rsidR="00F1579F" w:rsidRPr="00F86FAA" w:rsidRDefault="00F1579F">
            <w:pPr>
              <w:pStyle w:val="Default"/>
              <w:rPr>
                <w:b/>
                <w:color w:val="auto"/>
              </w:rPr>
            </w:pPr>
            <w:r w:rsidRPr="00F86FAA">
              <w:rPr>
                <w:b/>
                <w:color w:val="auto"/>
              </w:rPr>
              <w:t>Привлечение субподрядчиков, соисполнителей</w:t>
            </w:r>
          </w:p>
        </w:tc>
        <w:tc>
          <w:tcPr>
            <w:tcW w:w="7053" w:type="dxa"/>
          </w:tcPr>
          <w:p w:rsidR="00F1579F" w:rsidRPr="000C4C6D" w:rsidRDefault="00F1579F" w:rsidP="006164CD">
            <w:pPr>
              <w:pStyle w:val="18"/>
              <w:ind w:firstLine="0"/>
              <w:rPr>
                <w:sz w:val="24"/>
                <w:szCs w:val="24"/>
              </w:rPr>
            </w:pPr>
            <w:r w:rsidRPr="000C4C6D">
              <w:rPr>
                <w:sz w:val="24"/>
                <w:szCs w:val="24"/>
              </w:rPr>
              <w:t xml:space="preserve">Привлечение субподрядчиков не допускается </w:t>
            </w:r>
          </w:p>
        </w:tc>
      </w:tr>
      <w:tr w:rsidR="00F1579F" w:rsidRPr="00F86FAA" w:rsidTr="008D543E">
        <w:tc>
          <w:tcPr>
            <w:tcW w:w="534" w:type="dxa"/>
          </w:tcPr>
          <w:p w:rsidR="00F1579F" w:rsidRPr="00F86FAA" w:rsidRDefault="00F1579F" w:rsidP="00505622">
            <w:pPr>
              <w:pStyle w:val="18"/>
              <w:ind w:firstLine="0"/>
              <w:rPr>
                <w:b/>
                <w:sz w:val="24"/>
                <w:szCs w:val="24"/>
              </w:rPr>
            </w:pPr>
            <w:r>
              <w:rPr>
                <w:b/>
                <w:sz w:val="24"/>
                <w:szCs w:val="24"/>
              </w:rPr>
              <w:t>22</w:t>
            </w:r>
            <w:r w:rsidRPr="00F86FAA">
              <w:rPr>
                <w:b/>
                <w:sz w:val="24"/>
                <w:szCs w:val="24"/>
              </w:rPr>
              <w:t>.</w:t>
            </w:r>
          </w:p>
        </w:tc>
        <w:tc>
          <w:tcPr>
            <w:tcW w:w="2094" w:type="dxa"/>
          </w:tcPr>
          <w:p w:rsidR="00F1579F" w:rsidRPr="00F86FAA" w:rsidRDefault="00F1579F" w:rsidP="00505622">
            <w:pPr>
              <w:pStyle w:val="Default"/>
              <w:rPr>
                <w:b/>
                <w:color w:val="auto"/>
              </w:rPr>
            </w:pPr>
            <w:r w:rsidRPr="003D2759">
              <w:rPr>
                <w:b/>
                <w:color w:val="auto"/>
              </w:rPr>
              <w:t>Срок действия Заявки</w:t>
            </w:r>
            <w:r w:rsidRPr="003D2759">
              <w:rPr>
                <w:b/>
                <w:color w:val="auto"/>
              </w:rPr>
              <w:tab/>
            </w:r>
          </w:p>
        </w:tc>
        <w:tc>
          <w:tcPr>
            <w:tcW w:w="7053" w:type="dxa"/>
          </w:tcPr>
          <w:p w:rsidR="00F1579F" w:rsidRPr="00F86FAA" w:rsidRDefault="00F1579F" w:rsidP="00505622">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F1579F" w:rsidRPr="00F86FAA" w:rsidTr="008D543E">
        <w:tc>
          <w:tcPr>
            <w:tcW w:w="534" w:type="dxa"/>
          </w:tcPr>
          <w:p w:rsidR="00F1579F" w:rsidRPr="00F86FAA" w:rsidRDefault="00F1579F"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094" w:type="dxa"/>
          </w:tcPr>
          <w:p w:rsidR="00F1579F" w:rsidRPr="00F86FAA" w:rsidRDefault="00F1579F">
            <w:pPr>
              <w:pStyle w:val="Default"/>
              <w:rPr>
                <w:b/>
                <w:color w:val="auto"/>
              </w:rPr>
            </w:pPr>
            <w:r>
              <w:rPr>
                <w:b/>
                <w:color w:val="auto"/>
              </w:rPr>
              <w:t>Обеспечение З</w:t>
            </w:r>
            <w:r w:rsidRPr="00F86FAA">
              <w:rPr>
                <w:b/>
                <w:color w:val="auto"/>
              </w:rPr>
              <w:t>аявки</w:t>
            </w:r>
          </w:p>
        </w:tc>
        <w:tc>
          <w:tcPr>
            <w:tcW w:w="7053" w:type="dxa"/>
          </w:tcPr>
          <w:p w:rsidR="00F1579F" w:rsidRPr="00F86FAA" w:rsidRDefault="00F1579F" w:rsidP="00804946">
            <w:pPr>
              <w:pStyle w:val="18"/>
              <w:ind w:firstLine="0"/>
              <w:rPr>
                <w:sz w:val="24"/>
                <w:szCs w:val="24"/>
              </w:rPr>
            </w:pPr>
            <w:r w:rsidRPr="00F86FAA">
              <w:rPr>
                <w:sz w:val="24"/>
                <w:szCs w:val="24"/>
              </w:rPr>
              <w:t>Не предусмотрено</w:t>
            </w:r>
          </w:p>
        </w:tc>
      </w:tr>
      <w:tr w:rsidR="00F1579F" w:rsidRPr="00F86FAA" w:rsidTr="008D543E">
        <w:tc>
          <w:tcPr>
            <w:tcW w:w="534" w:type="dxa"/>
          </w:tcPr>
          <w:p w:rsidR="00F1579F" w:rsidRPr="00F86FAA" w:rsidRDefault="00F1579F"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094" w:type="dxa"/>
          </w:tcPr>
          <w:p w:rsidR="00F1579F" w:rsidRPr="00F86FAA" w:rsidRDefault="00F1579F" w:rsidP="00DF6AE3">
            <w:pPr>
              <w:pStyle w:val="Default"/>
              <w:rPr>
                <w:b/>
                <w:color w:val="auto"/>
              </w:rPr>
            </w:pPr>
            <w:r w:rsidRPr="00F86FAA">
              <w:rPr>
                <w:b/>
                <w:color w:val="auto"/>
              </w:rPr>
              <w:t>Обеспечение исполнения договора</w:t>
            </w:r>
          </w:p>
        </w:tc>
        <w:tc>
          <w:tcPr>
            <w:tcW w:w="7053" w:type="dxa"/>
          </w:tcPr>
          <w:p w:rsidR="00F1579F" w:rsidRPr="00F86FAA" w:rsidRDefault="00F1579F" w:rsidP="00804946">
            <w:pPr>
              <w:pStyle w:val="18"/>
              <w:ind w:firstLine="0"/>
              <w:rPr>
                <w:sz w:val="24"/>
                <w:szCs w:val="24"/>
              </w:rPr>
            </w:pPr>
            <w:r w:rsidRPr="00F86FAA">
              <w:rPr>
                <w:sz w:val="24"/>
                <w:szCs w:val="24"/>
              </w:rPr>
              <w:t>Не предусмотрено</w:t>
            </w:r>
          </w:p>
        </w:tc>
      </w:tr>
    </w:tbl>
    <w:p w:rsidR="00F1579F" w:rsidRDefault="00F1579F" w:rsidP="00221BE8">
      <w:pPr>
        <w:pStyle w:val="18"/>
        <w:ind w:left="7080" w:firstLine="0"/>
        <w:rPr>
          <w:rFonts w:eastAsia="MS Mincho"/>
          <w:szCs w:val="28"/>
        </w:rPr>
      </w:pPr>
    </w:p>
    <w:p w:rsidR="00F1579F" w:rsidRDefault="00F1579F" w:rsidP="00221BE8">
      <w:pPr>
        <w:pStyle w:val="18"/>
        <w:ind w:left="7080" w:firstLine="0"/>
        <w:rPr>
          <w:rFonts w:eastAsia="MS Mincho"/>
          <w:szCs w:val="28"/>
        </w:rPr>
      </w:pPr>
    </w:p>
    <w:p w:rsidR="00F1579F" w:rsidRDefault="00F1579F">
      <w:pPr>
        <w:suppressAutoHyphens w:val="0"/>
        <w:rPr>
          <w:rFonts w:eastAsia="MS Mincho"/>
          <w:sz w:val="28"/>
          <w:szCs w:val="28"/>
        </w:rPr>
      </w:pPr>
      <w:r>
        <w:rPr>
          <w:rFonts w:eastAsia="MS Mincho"/>
          <w:szCs w:val="28"/>
        </w:rPr>
        <w:br w:type="page"/>
      </w:r>
    </w:p>
    <w:p w:rsidR="00F1579F" w:rsidRDefault="00F1579F" w:rsidP="00221BE8">
      <w:pPr>
        <w:pStyle w:val="18"/>
        <w:ind w:left="7080" w:firstLine="0"/>
        <w:rPr>
          <w:rFonts w:eastAsia="MS Mincho"/>
          <w:szCs w:val="28"/>
        </w:rPr>
      </w:pPr>
      <w:r>
        <w:rPr>
          <w:rFonts w:eastAsia="MS Mincho"/>
          <w:szCs w:val="28"/>
        </w:rPr>
        <w:t>Приложение № 1</w:t>
      </w:r>
    </w:p>
    <w:p w:rsidR="00F1579F" w:rsidRDefault="00F1579F" w:rsidP="000954FB">
      <w:pPr>
        <w:ind w:firstLine="425"/>
        <w:jc w:val="right"/>
        <w:rPr>
          <w:sz w:val="28"/>
          <w:szCs w:val="28"/>
        </w:rPr>
      </w:pPr>
      <w:r w:rsidRPr="00B2711F">
        <w:rPr>
          <w:sz w:val="28"/>
          <w:szCs w:val="28"/>
        </w:rPr>
        <w:t>к документации</w:t>
      </w:r>
      <w:r>
        <w:rPr>
          <w:sz w:val="28"/>
          <w:szCs w:val="28"/>
        </w:rPr>
        <w:t xml:space="preserve"> о закупке</w:t>
      </w:r>
    </w:p>
    <w:p w:rsidR="00F1579F" w:rsidRDefault="00F1579F" w:rsidP="000954FB">
      <w:pPr>
        <w:ind w:firstLine="425"/>
        <w:jc w:val="right"/>
        <w:rPr>
          <w:sz w:val="28"/>
          <w:szCs w:val="28"/>
        </w:rPr>
      </w:pPr>
    </w:p>
    <w:p w:rsidR="00F1579F" w:rsidRPr="00445DDD" w:rsidRDefault="00F1579F" w:rsidP="000954FB">
      <w:pPr>
        <w:jc w:val="center"/>
        <w:rPr>
          <w:b/>
          <w:sz w:val="28"/>
          <w:szCs w:val="28"/>
        </w:rPr>
      </w:pPr>
      <w:r w:rsidRPr="00445DDD">
        <w:rPr>
          <w:b/>
          <w:sz w:val="28"/>
          <w:szCs w:val="28"/>
        </w:rPr>
        <w:t>На бланке претендента</w:t>
      </w:r>
    </w:p>
    <w:p w:rsidR="00F1579F" w:rsidRDefault="00F1579F"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F1579F" w:rsidRDefault="00F1579F"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F1579F" w:rsidRPr="007415F9" w:rsidRDefault="00F1579F" w:rsidP="000954FB"/>
    <w:p w:rsidR="00F1579F" w:rsidRPr="00002090" w:rsidRDefault="00F1579F"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F1579F" w:rsidRPr="00002090" w:rsidRDefault="00F1579F"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F1579F" w:rsidRPr="00002090" w:rsidRDefault="00F1579F"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F1579F" w:rsidRPr="00002090" w:rsidRDefault="00F1579F"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F1579F" w:rsidRPr="00002090" w:rsidRDefault="00F1579F"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F1579F" w:rsidRPr="00002090" w:rsidRDefault="00F1579F" w:rsidP="00A95274">
      <w:pPr>
        <w:pStyle w:val="BodyTextIndent"/>
        <w:widowControl w:val="0"/>
        <w:numPr>
          <w:ilvl w:val="0"/>
          <w:numId w:val="2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F1579F" w:rsidRPr="00002090" w:rsidRDefault="00F1579F" w:rsidP="00A95274">
      <w:pPr>
        <w:pStyle w:val="BodyTextIndent"/>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F1579F" w:rsidRPr="00002090" w:rsidRDefault="00F1579F" w:rsidP="00A95274">
      <w:pPr>
        <w:pStyle w:val="BodyTextIndent"/>
        <w:numPr>
          <w:ilvl w:val="0"/>
          <w:numId w:val="2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F1579F" w:rsidRPr="00002090" w:rsidRDefault="00F1579F" w:rsidP="00A95274">
      <w:pPr>
        <w:pStyle w:val="BodyTextIndent"/>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F1579F" w:rsidRPr="00002090" w:rsidRDefault="00F1579F"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F1579F" w:rsidRDefault="00F1579F" w:rsidP="00A95274">
      <w:pPr>
        <w:numPr>
          <w:ilvl w:val="0"/>
          <w:numId w:val="2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F1579F" w:rsidRDefault="00F1579F" w:rsidP="00A95274">
      <w:pPr>
        <w:numPr>
          <w:ilvl w:val="0"/>
          <w:numId w:val="2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F1579F" w:rsidRDefault="00F1579F" w:rsidP="00A95274">
      <w:pPr>
        <w:numPr>
          <w:ilvl w:val="0"/>
          <w:numId w:val="2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F1579F" w:rsidRDefault="00F1579F" w:rsidP="00A95274">
      <w:pPr>
        <w:numPr>
          <w:ilvl w:val="0"/>
          <w:numId w:val="21"/>
        </w:numPr>
        <w:tabs>
          <w:tab w:val="left" w:pos="1418"/>
        </w:tabs>
        <w:ind w:left="0" w:firstLine="714"/>
        <w:jc w:val="both"/>
        <w:rPr>
          <w:sz w:val="28"/>
          <w:szCs w:val="20"/>
        </w:rPr>
      </w:pPr>
      <w:r>
        <w:rPr>
          <w:sz w:val="28"/>
          <w:szCs w:val="20"/>
        </w:rPr>
        <w:t>Предоставить утверждённые претендентом формы первичных документов: Торг -12.</w:t>
      </w:r>
    </w:p>
    <w:p w:rsidR="00F1579F" w:rsidRDefault="00F1579F" w:rsidP="00A95274">
      <w:pPr>
        <w:numPr>
          <w:ilvl w:val="0"/>
          <w:numId w:val="2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F1579F" w:rsidRPr="00002090" w:rsidRDefault="00F1579F" w:rsidP="00A95274">
      <w:pPr>
        <w:numPr>
          <w:ilvl w:val="0"/>
          <w:numId w:val="2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F1579F" w:rsidRPr="00002090" w:rsidRDefault="00F1579F" w:rsidP="000954FB">
      <w:pPr>
        <w:pStyle w:val="BodyText"/>
        <w:ind w:firstLine="553"/>
        <w:rPr>
          <w:rFonts w:eastAsia="Times New Roman"/>
          <w:sz w:val="28"/>
        </w:rPr>
      </w:pPr>
      <w:r w:rsidRPr="00002090">
        <w:rPr>
          <w:rFonts w:eastAsia="Times New Roman"/>
          <w:sz w:val="28"/>
        </w:rPr>
        <w:t>Настоящим подтверждаем, что:</w:t>
      </w:r>
    </w:p>
    <w:p w:rsidR="00F1579F" w:rsidRPr="00002090" w:rsidRDefault="00F1579F"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F1579F" w:rsidRPr="00002090" w:rsidRDefault="00F1579F"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F1579F" w:rsidRPr="00002090" w:rsidRDefault="00F1579F"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F1579F" w:rsidRPr="00002090" w:rsidRDefault="00F1579F"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F1579F" w:rsidRPr="008B08F6" w:rsidRDefault="00F1579F"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F1579F" w:rsidRDefault="00F1579F"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F1579F" w:rsidRDefault="00F1579F"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F1579F" w:rsidRDefault="00F1579F"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F1579F" w:rsidRPr="00002090" w:rsidRDefault="00F1579F"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F1579F" w:rsidRPr="00002090" w:rsidRDefault="00F1579F"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F1579F" w:rsidRPr="00D27A82" w:rsidRDefault="00F1579F" w:rsidP="000954FB">
      <w:pPr>
        <w:pStyle w:val="18"/>
        <w:ind w:firstLine="708"/>
      </w:pPr>
      <w:r w:rsidRPr="00002090">
        <w:t>В подтверждение этого прилагаем все необходимые документы.</w:t>
      </w:r>
    </w:p>
    <w:p w:rsidR="00F1579F" w:rsidRDefault="00F1579F" w:rsidP="000954FB">
      <w:pPr>
        <w:pStyle w:val="Heading3"/>
        <w:spacing w:before="0" w:after="0"/>
        <w:rPr>
          <w:rFonts w:ascii="Times New Roman" w:hAnsi="Times New Roman"/>
          <w:sz w:val="28"/>
          <w:szCs w:val="28"/>
        </w:rPr>
      </w:pPr>
    </w:p>
    <w:p w:rsidR="00F1579F" w:rsidRPr="007415F9" w:rsidRDefault="00F1579F"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F1579F" w:rsidRPr="007415F9" w:rsidRDefault="00F1579F" w:rsidP="000954FB">
      <w:pPr>
        <w:tabs>
          <w:tab w:val="left" w:pos="8640"/>
        </w:tabs>
        <w:jc w:val="center"/>
        <w:rPr>
          <w:i/>
        </w:rPr>
      </w:pPr>
      <w:r w:rsidRPr="007415F9">
        <w:rPr>
          <w:i/>
        </w:rPr>
        <w:t>(наименование претендента)</w:t>
      </w:r>
    </w:p>
    <w:p w:rsidR="00F1579F" w:rsidRPr="00445DDD" w:rsidRDefault="00F1579F"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1579F" w:rsidRPr="007415F9" w:rsidRDefault="00F1579F"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1579F" w:rsidRDefault="00F1579F"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F1579F" w:rsidRPr="007415F9" w:rsidRDefault="00F1579F" w:rsidP="000954FB">
      <w:pPr>
        <w:pStyle w:val="BodyText3"/>
        <w:suppressAutoHyphens/>
        <w:spacing w:after="0"/>
        <w:jc w:val="right"/>
        <w:rPr>
          <w:sz w:val="28"/>
          <w:szCs w:val="28"/>
        </w:rPr>
      </w:pPr>
      <w:r w:rsidRPr="007415F9">
        <w:rPr>
          <w:rFonts w:eastAsia="MS Mincho"/>
          <w:sz w:val="28"/>
          <w:szCs w:val="28"/>
        </w:rPr>
        <w:t>Приложение № 2</w:t>
      </w:r>
    </w:p>
    <w:p w:rsidR="00F1579F" w:rsidRDefault="00F1579F" w:rsidP="000954FB">
      <w:pPr>
        <w:ind w:firstLine="425"/>
        <w:jc w:val="right"/>
        <w:rPr>
          <w:sz w:val="28"/>
          <w:szCs w:val="28"/>
        </w:rPr>
      </w:pPr>
      <w:r w:rsidRPr="00B2711F">
        <w:rPr>
          <w:sz w:val="28"/>
          <w:szCs w:val="28"/>
        </w:rPr>
        <w:t>к документации</w:t>
      </w:r>
      <w:r>
        <w:rPr>
          <w:sz w:val="28"/>
          <w:szCs w:val="28"/>
        </w:rPr>
        <w:t xml:space="preserve"> о закупке</w:t>
      </w:r>
    </w:p>
    <w:p w:rsidR="00F1579F" w:rsidRDefault="00F1579F" w:rsidP="000954FB">
      <w:pPr>
        <w:pStyle w:val="BodyText"/>
        <w:jc w:val="center"/>
        <w:rPr>
          <w:b/>
          <w:sz w:val="28"/>
          <w:szCs w:val="28"/>
        </w:rPr>
      </w:pPr>
    </w:p>
    <w:p w:rsidR="00F1579F" w:rsidRDefault="00F1579F"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F1579F" w:rsidRDefault="00F1579F"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F1579F" w:rsidRPr="007415F9" w:rsidRDefault="00F1579F" w:rsidP="000954FB">
      <w:pPr>
        <w:pStyle w:val="BodyText"/>
        <w:jc w:val="center"/>
        <w:rPr>
          <w:sz w:val="28"/>
          <w:szCs w:val="28"/>
        </w:rPr>
      </w:pPr>
    </w:p>
    <w:p w:rsidR="00F1579F" w:rsidRPr="007415F9" w:rsidRDefault="00F1579F"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F1579F" w:rsidRDefault="00F1579F" w:rsidP="00371504">
      <w:pPr>
        <w:pStyle w:val="BodyText"/>
        <w:ind w:firstLine="0"/>
        <w:rPr>
          <w:sz w:val="28"/>
          <w:szCs w:val="28"/>
        </w:rPr>
      </w:pPr>
      <w:r>
        <w:rPr>
          <w:sz w:val="28"/>
          <w:szCs w:val="28"/>
        </w:rPr>
        <w:t>ИНН __________________,КПП _________________,ОГРН _______________</w:t>
      </w:r>
    </w:p>
    <w:p w:rsidR="00F1579F" w:rsidRPr="00CB6258" w:rsidRDefault="00F1579F"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F1579F" w:rsidRDefault="00F1579F" w:rsidP="000954FB">
      <w:pPr>
        <w:pStyle w:val="BodyText"/>
        <w:ind w:firstLine="0"/>
        <w:rPr>
          <w:sz w:val="28"/>
          <w:szCs w:val="28"/>
        </w:rPr>
      </w:pPr>
    </w:p>
    <w:p w:rsidR="00F1579F" w:rsidRDefault="00F1579F" w:rsidP="000954FB">
      <w:pPr>
        <w:pStyle w:val="BodyText"/>
        <w:ind w:firstLine="696"/>
        <w:rPr>
          <w:sz w:val="28"/>
          <w:szCs w:val="28"/>
        </w:rPr>
      </w:pPr>
      <w:r w:rsidRPr="007415F9">
        <w:rPr>
          <w:sz w:val="28"/>
          <w:szCs w:val="28"/>
        </w:rPr>
        <w:t>Юридический адрес ________________________________________</w:t>
      </w:r>
    </w:p>
    <w:p w:rsidR="00F1579F" w:rsidRDefault="00F1579F" w:rsidP="000954FB">
      <w:pPr>
        <w:pStyle w:val="BodyText"/>
        <w:ind w:firstLine="696"/>
        <w:rPr>
          <w:sz w:val="28"/>
          <w:szCs w:val="28"/>
        </w:rPr>
      </w:pPr>
      <w:r w:rsidRPr="007415F9">
        <w:rPr>
          <w:sz w:val="28"/>
          <w:szCs w:val="28"/>
        </w:rPr>
        <w:t>Почтовый адрес ___________________________________________</w:t>
      </w:r>
    </w:p>
    <w:p w:rsidR="00F1579F" w:rsidRDefault="00F1579F" w:rsidP="00945B21">
      <w:pPr>
        <w:pStyle w:val="BodyText"/>
        <w:ind w:firstLine="696"/>
        <w:rPr>
          <w:sz w:val="28"/>
          <w:szCs w:val="28"/>
        </w:rPr>
      </w:pPr>
      <w:r w:rsidRPr="007415F9">
        <w:rPr>
          <w:sz w:val="28"/>
          <w:szCs w:val="28"/>
        </w:rPr>
        <w:t>Телефон (______) __________________________________________</w:t>
      </w:r>
    </w:p>
    <w:p w:rsidR="00F1579F" w:rsidRDefault="00F1579F" w:rsidP="000954FB">
      <w:pPr>
        <w:pStyle w:val="BodyText"/>
        <w:ind w:firstLine="698"/>
        <w:rPr>
          <w:sz w:val="28"/>
          <w:szCs w:val="28"/>
        </w:rPr>
      </w:pPr>
      <w:r w:rsidRPr="007415F9">
        <w:rPr>
          <w:sz w:val="28"/>
          <w:szCs w:val="28"/>
        </w:rPr>
        <w:t>Факс (______) _____________________________________________</w:t>
      </w:r>
    </w:p>
    <w:p w:rsidR="00F1579F" w:rsidRDefault="00F1579F" w:rsidP="000954FB">
      <w:pPr>
        <w:pStyle w:val="BodyText"/>
        <w:ind w:firstLine="698"/>
        <w:rPr>
          <w:sz w:val="28"/>
          <w:szCs w:val="28"/>
        </w:rPr>
      </w:pPr>
      <w:r w:rsidRPr="007415F9">
        <w:rPr>
          <w:sz w:val="28"/>
          <w:szCs w:val="28"/>
        </w:rPr>
        <w:t>Адрес электронной почты __________________@_______________</w:t>
      </w:r>
    </w:p>
    <w:p w:rsidR="00F1579F" w:rsidRDefault="00F1579F" w:rsidP="008D67F8">
      <w:pPr>
        <w:pStyle w:val="BodyText"/>
        <w:ind w:firstLine="698"/>
        <w:rPr>
          <w:sz w:val="28"/>
          <w:szCs w:val="28"/>
        </w:rPr>
      </w:pPr>
      <w:r w:rsidRPr="007415F9">
        <w:rPr>
          <w:sz w:val="28"/>
          <w:szCs w:val="28"/>
        </w:rPr>
        <w:t>Зарегистрированный адрес офиса _____________________________</w:t>
      </w:r>
    </w:p>
    <w:p w:rsidR="00F1579F" w:rsidRDefault="00F1579F" w:rsidP="00371504">
      <w:pPr>
        <w:pStyle w:val="BodyText"/>
        <w:ind w:firstLine="698"/>
        <w:rPr>
          <w:sz w:val="28"/>
          <w:szCs w:val="28"/>
        </w:rPr>
      </w:pPr>
      <w:r>
        <w:rPr>
          <w:sz w:val="28"/>
          <w:szCs w:val="28"/>
        </w:rPr>
        <w:t>Адрес сайта компании: ______________________________________</w:t>
      </w:r>
    </w:p>
    <w:p w:rsidR="00F1579F" w:rsidRDefault="00F1579F" w:rsidP="000954FB">
      <w:pPr>
        <w:pStyle w:val="BodyText"/>
        <w:tabs>
          <w:tab w:val="left" w:pos="1080"/>
        </w:tabs>
        <w:ind w:firstLine="0"/>
        <w:rPr>
          <w:sz w:val="28"/>
          <w:szCs w:val="28"/>
        </w:rPr>
      </w:pPr>
    </w:p>
    <w:p w:rsidR="00F1579F" w:rsidRDefault="00F1579F" w:rsidP="000954FB">
      <w:pPr>
        <w:pStyle w:val="BodyText"/>
        <w:tabs>
          <w:tab w:val="left" w:pos="1080"/>
        </w:tabs>
        <w:ind w:firstLine="0"/>
        <w:rPr>
          <w:sz w:val="28"/>
          <w:szCs w:val="28"/>
        </w:rPr>
      </w:pPr>
      <w:r w:rsidRPr="007415F9">
        <w:rPr>
          <w:sz w:val="28"/>
          <w:szCs w:val="28"/>
        </w:rPr>
        <w:t>2. Руководитель</w:t>
      </w:r>
    </w:p>
    <w:p w:rsidR="00F1579F" w:rsidRDefault="00F1579F" w:rsidP="000954FB">
      <w:pPr>
        <w:pStyle w:val="BodyText"/>
        <w:tabs>
          <w:tab w:val="left" w:pos="1080"/>
        </w:tabs>
        <w:ind w:firstLine="0"/>
        <w:rPr>
          <w:sz w:val="28"/>
          <w:szCs w:val="28"/>
        </w:rPr>
      </w:pPr>
      <w:r w:rsidRPr="007415F9">
        <w:rPr>
          <w:sz w:val="28"/>
          <w:szCs w:val="28"/>
        </w:rPr>
        <w:t>3. Банковские реквизиты</w:t>
      </w:r>
    </w:p>
    <w:p w:rsidR="00F1579F" w:rsidRPr="007415F9" w:rsidRDefault="00F1579F"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F1579F" w:rsidRDefault="00F1579F" w:rsidP="000954FB">
      <w:pPr>
        <w:tabs>
          <w:tab w:val="left" w:pos="9639"/>
        </w:tabs>
        <w:ind w:firstLine="539"/>
        <w:rPr>
          <w:b/>
          <w:sz w:val="28"/>
          <w:szCs w:val="28"/>
        </w:rPr>
      </w:pPr>
    </w:p>
    <w:p w:rsidR="00F1579F" w:rsidRPr="007415F9" w:rsidRDefault="00F1579F" w:rsidP="000954FB">
      <w:pPr>
        <w:tabs>
          <w:tab w:val="left" w:pos="9639"/>
        </w:tabs>
        <w:ind w:firstLine="539"/>
        <w:rPr>
          <w:b/>
          <w:sz w:val="28"/>
          <w:szCs w:val="28"/>
        </w:rPr>
      </w:pPr>
      <w:r w:rsidRPr="007415F9">
        <w:rPr>
          <w:b/>
          <w:sz w:val="28"/>
          <w:szCs w:val="28"/>
        </w:rPr>
        <w:t>Контактные лица</w:t>
      </w:r>
    </w:p>
    <w:p w:rsidR="00F1579F" w:rsidRPr="007415F9" w:rsidRDefault="00F1579F"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F1579F" w:rsidRDefault="00F1579F" w:rsidP="000954FB">
      <w:pPr>
        <w:tabs>
          <w:tab w:val="left" w:pos="9639"/>
        </w:tabs>
        <w:rPr>
          <w:sz w:val="28"/>
          <w:szCs w:val="28"/>
          <w:u w:val="single"/>
        </w:rPr>
      </w:pPr>
    </w:p>
    <w:p w:rsidR="00F1579F" w:rsidRPr="007415F9" w:rsidRDefault="00F1579F"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F1579F" w:rsidRPr="007415F9" w:rsidRDefault="00F1579F" w:rsidP="000954FB">
      <w:pPr>
        <w:tabs>
          <w:tab w:val="left" w:pos="9639"/>
        </w:tabs>
        <w:jc w:val="right"/>
        <w:rPr>
          <w:i/>
        </w:rPr>
      </w:pPr>
      <w:r w:rsidRPr="007415F9">
        <w:rPr>
          <w:i/>
        </w:rPr>
        <w:t>Контактное лицо (должность, ФИО, телефон)</w:t>
      </w:r>
    </w:p>
    <w:p w:rsidR="00F1579F" w:rsidRPr="007415F9" w:rsidRDefault="00F1579F"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F1579F" w:rsidRPr="007415F9" w:rsidRDefault="00F1579F" w:rsidP="000954FB">
      <w:pPr>
        <w:tabs>
          <w:tab w:val="left" w:pos="9639"/>
        </w:tabs>
        <w:jc w:val="right"/>
        <w:rPr>
          <w:i/>
        </w:rPr>
      </w:pPr>
      <w:r w:rsidRPr="007415F9">
        <w:rPr>
          <w:i/>
        </w:rPr>
        <w:t>Контактное лицо (должность, ФИО, телефон)</w:t>
      </w:r>
    </w:p>
    <w:p w:rsidR="00F1579F" w:rsidRPr="007415F9" w:rsidRDefault="00F1579F"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F1579F" w:rsidRPr="007415F9" w:rsidRDefault="00F1579F" w:rsidP="000954FB">
      <w:pPr>
        <w:tabs>
          <w:tab w:val="left" w:pos="9639"/>
        </w:tabs>
        <w:jc w:val="right"/>
        <w:rPr>
          <w:i/>
        </w:rPr>
      </w:pPr>
      <w:r w:rsidRPr="007415F9">
        <w:rPr>
          <w:i/>
        </w:rPr>
        <w:t>Контактное лицо (должность, ФИО, телефон)</w:t>
      </w:r>
    </w:p>
    <w:p w:rsidR="00F1579F" w:rsidRPr="007415F9" w:rsidRDefault="00F1579F"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F1579F" w:rsidRPr="007415F9" w:rsidRDefault="00F1579F" w:rsidP="000954FB">
      <w:pPr>
        <w:tabs>
          <w:tab w:val="left" w:pos="9639"/>
        </w:tabs>
        <w:jc w:val="right"/>
        <w:rPr>
          <w:i/>
        </w:rPr>
      </w:pPr>
      <w:r w:rsidRPr="007415F9">
        <w:rPr>
          <w:i/>
        </w:rPr>
        <w:t>Контактное лицо (должность, ФИО, телефон)</w:t>
      </w:r>
    </w:p>
    <w:p w:rsidR="00F1579F" w:rsidRPr="007415F9" w:rsidRDefault="00F1579F" w:rsidP="000954FB">
      <w:pPr>
        <w:pStyle w:val="BodyText"/>
        <w:rPr>
          <w:rFonts w:eastAsia="Times New Roman"/>
          <w:spacing w:val="-13"/>
          <w:sz w:val="28"/>
          <w:szCs w:val="28"/>
        </w:rPr>
      </w:pPr>
    </w:p>
    <w:p w:rsidR="00F1579F" w:rsidRPr="007415F9" w:rsidRDefault="00F1579F"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F1579F" w:rsidRPr="007415F9" w:rsidRDefault="00F1579F" w:rsidP="000954FB">
      <w:pPr>
        <w:tabs>
          <w:tab w:val="left" w:pos="8640"/>
        </w:tabs>
        <w:jc w:val="center"/>
        <w:rPr>
          <w:i/>
        </w:rPr>
      </w:pPr>
      <w:r w:rsidRPr="007415F9">
        <w:rPr>
          <w:i/>
        </w:rPr>
        <w:t>(наименование претендента)</w:t>
      </w:r>
    </w:p>
    <w:p w:rsidR="00F1579F" w:rsidRPr="00445DDD" w:rsidRDefault="00F1579F"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1579F" w:rsidRPr="007415F9" w:rsidRDefault="00F1579F"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1579F" w:rsidRDefault="00F1579F"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F1579F" w:rsidRDefault="00F1579F" w:rsidP="000954FB">
      <w:pPr>
        <w:pStyle w:val="BodyText"/>
        <w:jc w:val="center"/>
        <w:rPr>
          <w:b/>
          <w:sz w:val="28"/>
          <w:szCs w:val="28"/>
        </w:rPr>
      </w:pPr>
      <w:r w:rsidRPr="000802B7">
        <w:rPr>
          <w:b/>
          <w:sz w:val="28"/>
          <w:szCs w:val="28"/>
        </w:rPr>
        <w:t>СВЕДЕНИЯ О ПРЕТЕНДЕНТЕ (для физических лиц)</w:t>
      </w:r>
    </w:p>
    <w:p w:rsidR="00F1579F" w:rsidRPr="000802B7" w:rsidRDefault="00F1579F" w:rsidP="000954FB">
      <w:pPr>
        <w:pStyle w:val="BodyText"/>
        <w:jc w:val="center"/>
        <w:rPr>
          <w:b/>
          <w:sz w:val="28"/>
          <w:szCs w:val="28"/>
        </w:rPr>
      </w:pPr>
    </w:p>
    <w:p w:rsidR="00F1579F" w:rsidRPr="000802B7" w:rsidRDefault="00F1579F" w:rsidP="000954FB">
      <w:pPr>
        <w:pStyle w:val="BodyText"/>
        <w:jc w:val="center"/>
        <w:rPr>
          <w:b/>
          <w:sz w:val="28"/>
          <w:szCs w:val="28"/>
        </w:rPr>
      </w:pPr>
    </w:p>
    <w:p w:rsidR="00F1579F" w:rsidRDefault="00F1579F" w:rsidP="00A95274">
      <w:pPr>
        <w:pStyle w:val="BodyText"/>
        <w:numPr>
          <w:ilvl w:val="2"/>
          <w:numId w:val="2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F1579F" w:rsidRPr="000802B7" w:rsidRDefault="00F1579F" w:rsidP="000954FB">
      <w:pPr>
        <w:pStyle w:val="BodyText"/>
        <w:ind w:left="709" w:firstLine="0"/>
        <w:jc w:val="left"/>
        <w:rPr>
          <w:sz w:val="28"/>
          <w:szCs w:val="28"/>
        </w:rPr>
      </w:pPr>
    </w:p>
    <w:p w:rsidR="00F1579F" w:rsidRDefault="00F1579F" w:rsidP="00A95274">
      <w:pPr>
        <w:pStyle w:val="BodyText"/>
        <w:numPr>
          <w:ilvl w:val="2"/>
          <w:numId w:val="2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F1579F" w:rsidRPr="008F1253" w:rsidRDefault="00F1579F" w:rsidP="000954FB">
      <w:pPr>
        <w:pStyle w:val="BodyText"/>
        <w:ind w:firstLine="0"/>
        <w:jc w:val="left"/>
        <w:rPr>
          <w:sz w:val="28"/>
          <w:szCs w:val="28"/>
        </w:rPr>
      </w:pPr>
    </w:p>
    <w:p w:rsidR="00F1579F" w:rsidRDefault="00F1579F" w:rsidP="00A95274">
      <w:pPr>
        <w:pStyle w:val="BodyText"/>
        <w:numPr>
          <w:ilvl w:val="2"/>
          <w:numId w:val="2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F1579F" w:rsidRPr="008F1253" w:rsidRDefault="00F1579F" w:rsidP="000954FB">
      <w:pPr>
        <w:pStyle w:val="BodyText"/>
        <w:ind w:firstLine="0"/>
        <w:jc w:val="left"/>
        <w:rPr>
          <w:sz w:val="28"/>
          <w:szCs w:val="28"/>
        </w:rPr>
      </w:pPr>
    </w:p>
    <w:p w:rsidR="00F1579F" w:rsidRDefault="00F1579F" w:rsidP="00A95274">
      <w:pPr>
        <w:pStyle w:val="BodyText"/>
        <w:numPr>
          <w:ilvl w:val="2"/>
          <w:numId w:val="2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F1579F" w:rsidRPr="000802B7" w:rsidRDefault="00F1579F" w:rsidP="000954FB">
      <w:pPr>
        <w:pStyle w:val="BodyText"/>
        <w:ind w:left="709" w:firstLine="0"/>
        <w:jc w:val="left"/>
        <w:rPr>
          <w:sz w:val="28"/>
          <w:szCs w:val="28"/>
        </w:rPr>
      </w:pPr>
    </w:p>
    <w:p w:rsidR="00F1579F" w:rsidRDefault="00F1579F" w:rsidP="00A95274">
      <w:pPr>
        <w:pStyle w:val="BodyText"/>
        <w:numPr>
          <w:ilvl w:val="2"/>
          <w:numId w:val="22"/>
        </w:numPr>
        <w:tabs>
          <w:tab w:val="clear" w:pos="2160"/>
        </w:tabs>
        <w:ind w:left="0" w:firstLine="709"/>
        <w:jc w:val="left"/>
        <w:rPr>
          <w:sz w:val="28"/>
          <w:szCs w:val="28"/>
        </w:rPr>
      </w:pPr>
      <w:r w:rsidRPr="000802B7">
        <w:rPr>
          <w:sz w:val="28"/>
          <w:szCs w:val="28"/>
        </w:rPr>
        <w:t>Факс (______) ___________________________________________</w:t>
      </w:r>
    </w:p>
    <w:p w:rsidR="00F1579F" w:rsidRPr="000802B7" w:rsidRDefault="00F1579F" w:rsidP="000954FB">
      <w:pPr>
        <w:pStyle w:val="BodyText"/>
        <w:ind w:firstLine="0"/>
        <w:jc w:val="left"/>
        <w:rPr>
          <w:sz w:val="28"/>
          <w:szCs w:val="28"/>
        </w:rPr>
      </w:pPr>
    </w:p>
    <w:p w:rsidR="00F1579F" w:rsidRDefault="00F1579F" w:rsidP="00A95274">
      <w:pPr>
        <w:pStyle w:val="BodyText"/>
        <w:numPr>
          <w:ilvl w:val="2"/>
          <w:numId w:val="22"/>
        </w:numPr>
        <w:tabs>
          <w:tab w:val="clear" w:pos="2160"/>
        </w:tabs>
        <w:ind w:left="0" w:firstLine="709"/>
        <w:jc w:val="left"/>
        <w:rPr>
          <w:sz w:val="28"/>
          <w:szCs w:val="28"/>
        </w:rPr>
      </w:pPr>
      <w:r w:rsidRPr="000802B7">
        <w:rPr>
          <w:sz w:val="28"/>
          <w:szCs w:val="28"/>
        </w:rPr>
        <w:t>Адрес электронной почты __________________@_____________</w:t>
      </w:r>
    </w:p>
    <w:p w:rsidR="00F1579F" w:rsidRPr="000802B7" w:rsidRDefault="00F1579F" w:rsidP="000954FB">
      <w:pPr>
        <w:pStyle w:val="BodyText"/>
        <w:ind w:firstLine="0"/>
        <w:jc w:val="left"/>
        <w:rPr>
          <w:sz w:val="28"/>
          <w:szCs w:val="28"/>
        </w:rPr>
      </w:pPr>
    </w:p>
    <w:p w:rsidR="00F1579F" w:rsidRDefault="00F1579F" w:rsidP="00A95274">
      <w:pPr>
        <w:pStyle w:val="BodyText"/>
        <w:numPr>
          <w:ilvl w:val="2"/>
          <w:numId w:val="22"/>
        </w:numPr>
        <w:tabs>
          <w:tab w:val="clear" w:pos="2160"/>
        </w:tabs>
        <w:ind w:left="0" w:firstLine="709"/>
        <w:jc w:val="left"/>
        <w:rPr>
          <w:sz w:val="28"/>
          <w:szCs w:val="28"/>
        </w:rPr>
      </w:pPr>
      <w:r w:rsidRPr="000802B7">
        <w:rPr>
          <w:sz w:val="28"/>
          <w:szCs w:val="28"/>
        </w:rPr>
        <w:t>Банковские реквизиты_______________________________________</w:t>
      </w:r>
    </w:p>
    <w:p w:rsidR="00F1579F" w:rsidRDefault="00F1579F" w:rsidP="000954FB">
      <w:pPr>
        <w:pStyle w:val="BodyText"/>
        <w:ind w:firstLine="0"/>
        <w:jc w:val="left"/>
        <w:rPr>
          <w:sz w:val="28"/>
          <w:szCs w:val="28"/>
        </w:rPr>
      </w:pPr>
    </w:p>
    <w:p w:rsidR="00F1579F" w:rsidRPr="007415F9" w:rsidRDefault="00F1579F"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F1579F" w:rsidRPr="007415F9" w:rsidRDefault="00F1579F" w:rsidP="000954FB">
      <w:pPr>
        <w:tabs>
          <w:tab w:val="left" w:pos="8640"/>
        </w:tabs>
        <w:jc w:val="center"/>
        <w:rPr>
          <w:i/>
        </w:rPr>
      </w:pPr>
      <w:r w:rsidRPr="007415F9">
        <w:rPr>
          <w:i/>
        </w:rPr>
        <w:t>(наименование претендента)</w:t>
      </w:r>
    </w:p>
    <w:p w:rsidR="00F1579F" w:rsidRPr="00445DDD" w:rsidRDefault="00F1579F"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1579F" w:rsidRPr="007415F9" w:rsidRDefault="00F1579F"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1579F" w:rsidRDefault="00F1579F"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1579F" w:rsidRDefault="00F1579F" w:rsidP="000954FB">
      <w:pPr>
        <w:spacing w:after="200" w:line="276" w:lineRule="auto"/>
        <w:rPr>
          <w:sz w:val="28"/>
          <w:szCs w:val="28"/>
        </w:rPr>
      </w:pPr>
      <w:r>
        <w:rPr>
          <w:sz w:val="28"/>
          <w:szCs w:val="28"/>
        </w:rPr>
        <w:br w:type="page"/>
      </w:r>
    </w:p>
    <w:p w:rsidR="00F1579F" w:rsidRPr="008F1253" w:rsidRDefault="00F1579F"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F1579F" w:rsidRPr="008F1253" w:rsidRDefault="00F1579F" w:rsidP="000954FB">
      <w:pPr>
        <w:jc w:val="right"/>
        <w:rPr>
          <w:sz w:val="28"/>
          <w:szCs w:val="28"/>
        </w:rPr>
      </w:pPr>
      <w:r w:rsidRPr="008F1253">
        <w:rPr>
          <w:bCs/>
          <w:iCs/>
          <w:sz w:val="28"/>
          <w:szCs w:val="28"/>
        </w:rPr>
        <w:t>к документации о закупке</w:t>
      </w:r>
    </w:p>
    <w:p w:rsidR="00F1579F" w:rsidRDefault="00F1579F" w:rsidP="000954FB">
      <w:pPr>
        <w:pStyle w:val="Heading3"/>
        <w:spacing w:before="0" w:after="0"/>
        <w:jc w:val="center"/>
        <w:rPr>
          <w:rFonts w:ascii="Times New Roman" w:hAnsi="Times New Roman"/>
          <w:b w:val="0"/>
          <w:bCs w:val="0"/>
          <w:sz w:val="28"/>
          <w:szCs w:val="28"/>
        </w:rPr>
      </w:pPr>
    </w:p>
    <w:p w:rsidR="00F1579F" w:rsidRDefault="00F1579F" w:rsidP="000954FB">
      <w:pPr>
        <w:pStyle w:val="Heading3"/>
        <w:spacing w:before="0" w:after="0"/>
        <w:jc w:val="center"/>
        <w:rPr>
          <w:rFonts w:ascii="Times New Roman" w:hAnsi="Times New Roman"/>
          <w:b w:val="0"/>
          <w:bCs w:val="0"/>
          <w:sz w:val="28"/>
          <w:szCs w:val="28"/>
        </w:rPr>
      </w:pPr>
    </w:p>
    <w:p w:rsidR="00F1579F" w:rsidRPr="008F1253" w:rsidRDefault="00F1579F"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F1579F" w:rsidRPr="00C72FD7" w:rsidRDefault="00F1579F" w:rsidP="000954FB"/>
    <w:p w:rsidR="00F1579F" w:rsidRDefault="00F1579F"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F1579F" w:rsidRPr="00C33B09" w:rsidRDefault="00F1579F"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1579F" w:rsidRPr="008F1253" w:rsidRDefault="00F1579F" w:rsidP="000954FB">
      <w:pPr>
        <w:jc w:val="right"/>
        <w:rPr>
          <w:bCs/>
          <w:i/>
        </w:rPr>
      </w:pPr>
      <w:r w:rsidRPr="008F1253">
        <w:rPr>
          <w:bCs/>
          <w:i/>
        </w:rPr>
        <w:t>Указывается  при необходимости</w:t>
      </w:r>
    </w:p>
    <w:p w:rsidR="00F1579F" w:rsidRDefault="00F1579F" w:rsidP="000954FB"/>
    <w:p w:rsidR="00F1579F" w:rsidRPr="0065769F" w:rsidRDefault="00F1579F"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1579F" w:rsidRPr="003E7259" w:rsidRDefault="00F1579F"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F1579F" w:rsidRPr="0065769F" w:rsidRDefault="00F1579F" w:rsidP="00DA73FD">
      <w:pPr>
        <w:ind w:firstLine="708"/>
        <w:jc w:val="right"/>
        <w:rPr>
          <w:bCs/>
          <w:sz w:val="28"/>
          <w:szCs w:val="28"/>
        </w:rPr>
      </w:pPr>
      <w:r>
        <w:rPr>
          <w:bCs/>
          <w:sz w:val="28"/>
          <w:szCs w:val="28"/>
        </w:rPr>
        <w:t>Таблица №1</w:t>
      </w:r>
    </w:p>
    <w:tbl>
      <w:tblPr>
        <w:tblW w:w="5000" w:type="pct"/>
        <w:tblLayout w:type="fixed"/>
        <w:tblLook w:val="0000"/>
      </w:tblPr>
      <w:tblGrid>
        <w:gridCol w:w="587"/>
        <w:gridCol w:w="1302"/>
        <w:gridCol w:w="1938"/>
        <w:gridCol w:w="1801"/>
        <w:gridCol w:w="1150"/>
        <w:gridCol w:w="1681"/>
        <w:gridCol w:w="1679"/>
      </w:tblGrid>
      <w:tr w:rsidR="00F1579F" w:rsidRPr="00384CDC" w:rsidTr="00951673">
        <w:trPr>
          <w:trHeight w:val="2564"/>
        </w:trPr>
        <w:tc>
          <w:tcPr>
            <w:tcW w:w="290" w:type="pct"/>
            <w:tcBorders>
              <w:top w:val="single" w:sz="4" w:space="0" w:color="auto"/>
              <w:left w:val="single" w:sz="4" w:space="0" w:color="auto"/>
              <w:bottom w:val="single" w:sz="4" w:space="0" w:color="auto"/>
              <w:right w:val="single" w:sz="4" w:space="0" w:color="auto"/>
            </w:tcBorders>
            <w:vAlign w:val="center"/>
          </w:tcPr>
          <w:p w:rsidR="00F1579F" w:rsidRPr="00384CDC" w:rsidRDefault="00F1579F" w:rsidP="00BF6892">
            <w:pPr>
              <w:jc w:val="center"/>
            </w:pPr>
            <w:r w:rsidRPr="00384CDC">
              <w:t>№ п/п</w:t>
            </w:r>
          </w:p>
        </w:tc>
        <w:tc>
          <w:tcPr>
            <w:tcW w:w="642" w:type="pct"/>
            <w:tcBorders>
              <w:top w:val="single" w:sz="4" w:space="0" w:color="auto"/>
              <w:left w:val="single" w:sz="4" w:space="0" w:color="auto"/>
              <w:bottom w:val="single" w:sz="4" w:space="0" w:color="auto"/>
              <w:right w:val="single" w:sz="4" w:space="0" w:color="auto"/>
            </w:tcBorders>
            <w:vAlign w:val="center"/>
          </w:tcPr>
          <w:p w:rsidR="00F1579F" w:rsidRPr="00384CDC" w:rsidRDefault="00F1579F" w:rsidP="00BF6892">
            <w:pPr>
              <w:jc w:val="center"/>
            </w:pPr>
            <w:r>
              <w:t>№АЗС</w:t>
            </w:r>
          </w:p>
          <w:p w:rsidR="00F1579F" w:rsidRPr="00384CDC" w:rsidRDefault="00F1579F" w:rsidP="00BF6892">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F1579F" w:rsidRPr="00384CDC" w:rsidRDefault="00F1579F" w:rsidP="00BF6892">
            <w:pPr>
              <w:jc w:val="center"/>
            </w:pPr>
            <w:r>
              <w:t>Наименование  собственника АЗС</w:t>
            </w:r>
            <w:r w:rsidRPr="00384CDC">
              <w:t xml:space="preserve"> </w:t>
            </w:r>
          </w:p>
        </w:tc>
        <w:tc>
          <w:tcPr>
            <w:tcW w:w="888" w:type="pct"/>
            <w:tcBorders>
              <w:top w:val="single" w:sz="4" w:space="0" w:color="auto"/>
              <w:left w:val="single" w:sz="4" w:space="0" w:color="auto"/>
              <w:bottom w:val="single" w:sz="4" w:space="0" w:color="auto"/>
              <w:right w:val="single" w:sz="4" w:space="0" w:color="auto"/>
            </w:tcBorders>
            <w:vAlign w:val="center"/>
          </w:tcPr>
          <w:p w:rsidR="00F1579F" w:rsidRPr="00384CDC" w:rsidRDefault="00F1579F" w:rsidP="00BF6892">
            <w:pPr>
              <w:jc w:val="center"/>
            </w:pPr>
            <w:r>
              <w:t>Местонахождение  АЗС* (фактический адрес)</w:t>
            </w:r>
          </w:p>
        </w:tc>
        <w:tc>
          <w:tcPr>
            <w:tcW w:w="567" w:type="pct"/>
            <w:tcBorders>
              <w:top w:val="single" w:sz="4" w:space="0" w:color="auto"/>
              <w:left w:val="single" w:sz="4" w:space="0" w:color="auto"/>
              <w:bottom w:val="single" w:sz="4" w:space="0" w:color="auto"/>
              <w:right w:val="single" w:sz="4" w:space="0" w:color="auto"/>
            </w:tcBorders>
            <w:vAlign w:val="center"/>
          </w:tcPr>
          <w:p w:rsidR="00F1579F" w:rsidRPr="00384CDC" w:rsidRDefault="00F1579F" w:rsidP="00BF6892">
            <w:pPr>
              <w:jc w:val="center"/>
            </w:pPr>
            <w:r>
              <w:t>Вид и марка топлива</w:t>
            </w:r>
          </w:p>
        </w:tc>
        <w:tc>
          <w:tcPr>
            <w:tcW w:w="829" w:type="pct"/>
            <w:tcBorders>
              <w:top w:val="single" w:sz="4" w:space="0" w:color="auto"/>
              <w:left w:val="nil"/>
              <w:bottom w:val="single" w:sz="4" w:space="0" w:color="auto"/>
              <w:right w:val="single" w:sz="4" w:space="0" w:color="auto"/>
            </w:tcBorders>
            <w:vAlign w:val="center"/>
          </w:tcPr>
          <w:p w:rsidR="00F1579F" w:rsidRPr="00384CDC" w:rsidRDefault="00F1579F" w:rsidP="00BF6892">
            <w:pPr>
              <w:jc w:val="center"/>
            </w:pPr>
            <w:r>
              <w:t>ГОСТ, ТУ, экологический класс продукции</w:t>
            </w:r>
          </w:p>
          <w:p w:rsidR="00F1579F" w:rsidRPr="00384CDC" w:rsidRDefault="00F1579F" w:rsidP="00BF6892">
            <w:pPr>
              <w:jc w:val="center"/>
            </w:pPr>
          </w:p>
        </w:tc>
        <w:tc>
          <w:tcPr>
            <w:tcW w:w="828" w:type="pct"/>
            <w:tcBorders>
              <w:top w:val="single" w:sz="4" w:space="0" w:color="auto"/>
              <w:left w:val="nil"/>
              <w:bottom w:val="single" w:sz="4" w:space="0" w:color="auto"/>
              <w:right w:val="single" w:sz="4" w:space="0" w:color="auto"/>
            </w:tcBorders>
            <w:vAlign w:val="center"/>
          </w:tcPr>
          <w:p w:rsidR="00F1579F" w:rsidRPr="00384CDC" w:rsidRDefault="00F1579F" w:rsidP="00951673">
            <w:pPr>
              <w:jc w:val="center"/>
            </w:pPr>
            <w:r>
              <w:t>Размер дисконта, %</w:t>
            </w:r>
          </w:p>
          <w:p w:rsidR="00F1579F" w:rsidRPr="00384CDC" w:rsidRDefault="00F1579F" w:rsidP="00951673">
            <w:pPr>
              <w:jc w:val="center"/>
            </w:pPr>
          </w:p>
        </w:tc>
      </w:tr>
      <w:tr w:rsidR="00F1579F" w:rsidRPr="00384CDC" w:rsidTr="00951673">
        <w:trPr>
          <w:trHeight w:val="263"/>
        </w:trPr>
        <w:tc>
          <w:tcPr>
            <w:tcW w:w="290" w:type="pct"/>
            <w:tcBorders>
              <w:top w:val="nil"/>
              <w:left w:val="single" w:sz="4" w:space="0" w:color="auto"/>
              <w:bottom w:val="single" w:sz="4" w:space="0" w:color="auto"/>
              <w:right w:val="single" w:sz="4" w:space="0" w:color="auto"/>
            </w:tcBorders>
            <w:noWrap/>
            <w:vAlign w:val="bottom"/>
          </w:tcPr>
          <w:p w:rsidR="00F1579F" w:rsidRPr="00384CDC" w:rsidRDefault="00F1579F" w:rsidP="00BF6892">
            <w:pPr>
              <w:jc w:val="center"/>
            </w:pPr>
            <w:r w:rsidRPr="00384CDC">
              <w:t>1</w:t>
            </w:r>
          </w:p>
        </w:tc>
        <w:tc>
          <w:tcPr>
            <w:tcW w:w="642" w:type="pct"/>
            <w:tcBorders>
              <w:top w:val="nil"/>
              <w:left w:val="nil"/>
              <w:bottom w:val="single" w:sz="4" w:space="0" w:color="auto"/>
              <w:right w:val="single" w:sz="4" w:space="0" w:color="auto"/>
            </w:tcBorders>
            <w:noWrap/>
            <w:vAlign w:val="bottom"/>
          </w:tcPr>
          <w:p w:rsidR="00F1579F" w:rsidRPr="00384CDC" w:rsidRDefault="00F1579F" w:rsidP="00BF6892">
            <w:pPr>
              <w:jc w:val="center"/>
            </w:pPr>
            <w:r w:rsidRPr="00384CDC">
              <w:t>2</w:t>
            </w:r>
          </w:p>
        </w:tc>
        <w:tc>
          <w:tcPr>
            <w:tcW w:w="956" w:type="pct"/>
            <w:tcBorders>
              <w:top w:val="single" w:sz="4" w:space="0" w:color="auto"/>
              <w:left w:val="single" w:sz="4" w:space="0" w:color="auto"/>
              <w:bottom w:val="single" w:sz="4" w:space="0" w:color="auto"/>
              <w:right w:val="single" w:sz="4" w:space="0" w:color="auto"/>
            </w:tcBorders>
            <w:noWrap/>
            <w:vAlign w:val="bottom"/>
          </w:tcPr>
          <w:p w:rsidR="00F1579F" w:rsidRPr="00384CDC" w:rsidRDefault="00F1579F" w:rsidP="00BF6892">
            <w:pPr>
              <w:jc w:val="center"/>
            </w:pPr>
            <w:r>
              <w:t>3</w:t>
            </w:r>
          </w:p>
        </w:tc>
        <w:tc>
          <w:tcPr>
            <w:tcW w:w="888" w:type="pct"/>
            <w:tcBorders>
              <w:top w:val="single" w:sz="4" w:space="0" w:color="auto"/>
              <w:left w:val="nil"/>
              <w:bottom w:val="single" w:sz="4" w:space="0" w:color="auto"/>
              <w:right w:val="single" w:sz="4" w:space="0" w:color="auto"/>
            </w:tcBorders>
          </w:tcPr>
          <w:p w:rsidR="00F1579F" w:rsidRPr="00384CDC" w:rsidRDefault="00F1579F" w:rsidP="00BF6892">
            <w:pPr>
              <w:jc w:val="center"/>
            </w:pPr>
            <w:r>
              <w:t>4</w:t>
            </w:r>
          </w:p>
        </w:tc>
        <w:tc>
          <w:tcPr>
            <w:tcW w:w="567" w:type="pct"/>
            <w:tcBorders>
              <w:top w:val="single" w:sz="4" w:space="0" w:color="auto"/>
              <w:left w:val="single" w:sz="4" w:space="0" w:color="auto"/>
              <w:bottom w:val="single" w:sz="4" w:space="0" w:color="auto"/>
              <w:right w:val="single" w:sz="4" w:space="0" w:color="auto"/>
            </w:tcBorders>
            <w:noWrap/>
            <w:vAlign w:val="bottom"/>
          </w:tcPr>
          <w:p w:rsidR="00F1579F" w:rsidRPr="00384CDC" w:rsidRDefault="00F1579F" w:rsidP="00BF6892">
            <w:pPr>
              <w:jc w:val="center"/>
            </w:pPr>
            <w:r>
              <w:t>5</w:t>
            </w:r>
          </w:p>
        </w:tc>
        <w:tc>
          <w:tcPr>
            <w:tcW w:w="829" w:type="pct"/>
            <w:tcBorders>
              <w:top w:val="single" w:sz="4" w:space="0" w:color="auto"/>
              <w:left w:val="nil"/>
              <w:bottom w:val="single" w:sz="4" w:space="0" w:color="auto"/>
              <w:right w:val="single" w:sz="4" w:space="0" w:color="auto"/>
            </w:tcBorders>
            <w:noWrap/>
            <w:vAlign w:val="bottom"/>
          </w:tcPr>
          <w:p w:rsidR="00F1579F" w:rsidRPr="00384CDC" w:rsidRDefault="00F1579F" w:rsidP="00BF6892">
            <w:pPr>
              <w:jc w:val="center"/>
            </w:pPr>
            <w:r>
              <w:t>6</w:t>
            </w:r>
          </w:p>
        </w:tc>
        <w:tc>
          <w:tcPr>
            <w:tcW w:w="828" w:type="pct"/>
            <w:tcBorders>
              <w:top w:val="single" w:sz="4" w:space="0" w:color="auto"/>
              <w:left w:val="nil"/>
              <w:bottom w:val="single" w:sz="4" w:space="0" w:color="auto"/>
              <w:right w:val="single" w:sz="4" w:space="0" w:color="auto"/>
            </w:tcBorders>
          </w:tcPr>
          <w:p w:rsidR="00F1579F" w:rsidRDefault="00F1579F" w:rsidP="00BF6892">
            <w:pPr>
              <w:jc w:val="center"/>
            </w:pPr>
            <w:r>
              <w:t>7</w:t>
            </w:r>
          </w:p>
        </w:tc>
      </w:tr>
      <w:tr w:rsidR="00F1579F" w:rsidRPr="00384CDC" w:rsidTr="00951673">
        <w:trPr>
          <w:trHeight w:val="325"/>
        </w:trPr>
        <w:tc>
          <w:tcPr>
            <w:tcW w:w="290" w:type="pct"/>
            <w:tcBorders>
              <w:top w:val="nil"/>
              <w:left w:val="single" w:sz="4" w:space="0" w:color="auto"/>
              <w:bottom w:val="single" w:sz="4" w:space="0" w:color="auto"/>
              <w:right w:val="single" w:sz="4" w:space="0" w:color="auto"/>
            </w:tcBorders>
            <w:noWrap/>
            <w:vAlign w:val="bottom"/>
          </w:tcPr>
          <w:p w:rsidR="00F1579F" w:rsidRPr="00384CDC" w:rsidRDefault="00F1579F" w:rsidP="00BF6892">
            <w:pPr>
              <w:jc w:val="center"/>
            </w:pPr>
          </w:p>
        </w:tc>
        <w:tc>
          <w:tcPr>
            <w:tcW w:w="642" w:type="pct"/>
            <w:tcBorders>
              <w:top w:val="nil"/>
              <w:left w:val="nil"/>
              <w:bottom w:val="single" w:sz="4" w:space="0" w:color="auto"/>
              <w:right w:val="single" w:sz="4" w:space="0" w:color="auto"/>
            </w:tcBorders>
            <w:noWrap/>
            <w:vAlign w:val="bottom"/>
          </w:tcPr>
          <w:p w:rsidR="00F1579F" w:rsidRPr="00384CDC" w:rsidRDefault="00F1579F" w:rsidP="00BF6892">
            <w:pPr>
              <w:jc w:val="center"/>
            </w:pPr>
          </w:p>
        </w:tc>
        <w:tc>
          <w:tcPr>
            <w:tcW w:w="956" w:type="pct"/>
            <w:tcBorders>
              <w:top w:val="single" w:sz="4" w:space="0" w:color="auto"/>
              <w:left w:val="single" w:sz="4" w:space="0" w:color="auto"/>
              <w:bottom w:val="single" w:sz="4" w:space="0" w:color="auto"/>
              <w:right w:val="single" w:sz="4" w:space="0" w:color="auto"/>
            </w:tcBorders>
            <w:noWrap/>
            <w:vAlign w:val="bottom"/>
          </w:tcPr>
          <w:p w:rsidR="00F1579F" w:rsidRPr="00384CDC" w:rsidRDefault="00F1579F" w:rsidP="00BF6892">
            <w:pPr>
              <w:jc w:val="center"/>
            </w:pPr>
          </w:p>
        </w:tc>
        <w:tc>
          <w:tcPr>
            <w:tcW w:w="888" w:type="pct"/>
            <w:tcBorders>
              <w:top w:val="single" w:sz="4" w:space="0" w:color="auto"/>
              <w:left w:val="nil"/>
              <w:bottom w:val="single" w:sz="4" w:space="0" w:color="auto"/>
              <w:right w:val="single" w:sz="4" w:space="0" w:color="auto"/>
            </w:tcBorders>
          </w:tcPr>
          <w:p w:rsidR="00F1579F" w:rsidRPr="00384CDC" w:rsidRDefault="00F1579F" w:rsidP="00BF6892">
            <w:pPr>
              <w:jc w:val="center"/>
            </w:pPr>
          </w:p>
        </w:tc>
        <w:tc>
          <w:tcPr>
            <w:tcW w:w="567" w:type="pct"/>
            <w:tcBorders>
              <w:top w:val="single" w:sz="4" w:space="0" w:color="auto"/>
              <w:left w:val="single" w:sz="4" w:space="0" w:color="auto"/>
              <w:bottom w:val="single" w:sz="4" w:space="0" w:color="auto"/>
              <w:right w:val="single" w:sz="4" w:space="0" w:color="auto"/>
            </w:tcBorders>
            <w:noWrap/>
            <w:vAlign w:val="bottom"/>
          </w:tcPr>
          <w:p w:rsidR="00F1579F" w:rsidRPr="00384CDC" w:rsidRDefault="00F1579F" w:rsidP="00BF6892">
            <w:pPr>
              <w:jc w:val="center"/>
            </w:pPr>
          </w:p>
        </w:tc>
        <w:tc>
          <w:tcPr>
            <w:tcW w:w="829" w:type="pct"/>
            <w:tcBorders>
              <w:top w:val="nil"/>
              <w:left w:val="nil"/>
              <w:bottom w:val="single" w:sz="4" w:space="0" w:color="auto"/>
              <w:right w:val="single" w:sz="4" w:space="0" w:color="auto"/>
            </w:tcBorders>
            <w:noWrap/>
            <w:vAlign w:val="bottom"/>
          </w:tcPr>
          <w:p w:rsidR="00F1579F" w:rsidRPr="00384CDC" w:rsidRDefault="00F1579F" w:rsidP="00BF6892">
            <w:pPr>
              <w:jc w:val="center"/>
            </w:pPr>
          </w:p>
        </w:tc>
        <w:tc>
          <w:tcPr>
            <w:tcW w:w="828" w:type="pct"/>
            <w:tcBorders>
              <w:top w:val="nil"/>
              <w:left w:val="nil"/>
              <w:bottom w:val="single" w:sz="4" w:space="0" w:color="auto"/>
              <w:right w:val="single" w:sz="4" w:space="0" w:color="auto"/>
            </w:tcBorders>
          </w:tcPr>
          <w:p w:rsidR="00F1579F" w:rsidRPr="00384CDC" w:rsidRDefault="00F1579F" w:rsidP="00BF6892">
            <w:pPr>
              <w:jc w:val="center"/>
            </w:pPr>
          </w:p>
        </w:tc>
      </w:tr>
      <w:tr w:rsidR="00F1579F" w:rsidRPr="00384CDC" w:rsidTr="00951673">
        <w:trPr>
          <w:trHeight w:val="346"/>
        </w:trPr>
        <w:tc>
          <w:tcPr>
            <w:tcW w:w="932" w:type="pct"/>
            <w:gridSpan w:val="2"/>
            <w:tcBorders>
              <w:top w:val="nil"/>
              <w:left w:val="single" w:sz="4" w:space="0" w:color="auto"/>
              <w:bottom w:val="single" w:sz="4" w:space="0" w:color="auto"/>
              <w:right w:val="single" w:sz="4" w:space="0" w:color="auto"/>
            </w:tcBorders>
            <w:noWrap/>
            <w:vAlign w:val="bottom"/>
          </w:tcPr>
          <w:p w:rsidR="00F1579F" w:rsidRPr="00384CDC" w:rsidRDefault="00F1579F" w:rsidP="00BF6892">
            <w:pPr>
              <w:jc w:val="right"/>
            </w:pPr>
            <w:r w:rsidRPr="00384CDC">
              <w:t>Итого:</w:t>
            </w:r>
          </w:p>
        </w:tc>
        <w:tc>
          <w:tcPr>
            <w:tcW w:w="956" w:type="pct"/>
            <w:tcBorders>
              <w:top w:val="single" w:sz="4" w:space="0" w:color="auto"/>
              <w:left w:val="single" w:sz="4" w:space="0" w:color="auto"/>
              <w:bottom w:val="single" w:sz="4" w:space="0" w:color="auto"/>
              <w:right w:val="single" w:sz="4" w:space="0" w:color="auto"/>
            </w:tcBorders>
            <w:noWrap/>
            <w:vAlign w:val="center"/>
          </w:tcPr>
          <w:p w:rsidR="00F1579F" w:rsidRPr="00384CDC" w:rsidRDefault="00F1579F" w:rsidP="00BF6892">
            <w:pPr>
              <w:jc w:val="center"/>
            </w:pPr>
          </w:p>
        </w:tc>
        <w:tc>
          <w:tcPr>
            <w:tcW w:w="888" w:type="pct"/>
            <w:tcBorders>
              <w:top w:val="single" w:sz="4" w:space="0" w:color="auto"/>
              <w:left w:val="nil"/>
              <w:bottom w:val="single" w:sz="4" w:space="0" w:color="auto"/>
              <w:right w:val="single" w:sz="4" w:space="0" w:color="auto"/>
            </w:tcBorders>
          </w:tcPr>
          <w:p w:rsidR="00F1579F" w:rsidRPr="00384CDC" w:rsidRDefault="00F1579F" w:rsidP="00BF6892">
            <w:pPr>
              <w:jc w:val="center"/>
            </w:pPr>
            <w:r>
              <w:t>-</w:t>
            </w:r>
          </w:p>
        </w:tc>
        <w:tc>
          <w:tcPr>
            <w:tcW w:w="567" w:type="pct"/>
            <w:tcBorders>
              <w:top w:val="single" w:sz="4" w:space="0" w:color="auto"/>
              <w:left w:val="single" w:sz="4" w:space="0" w:color="auto"/>
              <w:bottom w:val="single" w:sz="4" w:space="0" w:color="auto"/>
              <w:right w:val="single" w:sz="4" w:space="0" w:color="auto"/>
            </w:tcBorders>
            <w:noWrap/>
            <w:vAlign w:val="center"/>
          </w:tcPr>
          <w:p w:rsidR="00F1579F" w:rsidRPr="00384CDC" w:rsidRDefault="00F1579F" w:rsidP="00BF6892">
            <w:pPr>
              <w:jc w:val="center"/>
            </w:pPr>
            <w:r w:rsidRPr="00384CDC">
              <w:t>-</w:t>
            </w:r>
          </w:p>
        </w:tc>
        <w:tc>
          <w:tcPr>
            <w:tcW w:w="829" w:type="pct"/>
            <w:tcBorders>
              <w:top w:val="nil"/>
              <w:left w:val="nil"/>
              <w:bottom w:val="single" w:sz="4" w:space="0" w:color="auto"/>
              <w:right w:val="single" w:sz="4" w:space="0" w:color="auto"/>
            </w:tcBorders>
            <w:noWrap/>
            <w:vAlign w:val="center"/>
          </w:tcPr>
          <w:p w:rsidR="00F1579F" w:rsidRPr="00384CDC" w:rsidRDefault="00F1579F" w:rsidP="00BF6892">
            <w:pPr>
              <w:jc w:val="center"/>
            </w:pPr>
            <w:r w:rsidRPr="00384CDC">
              <w:t>-</w:t>
            </w:r>
          </w:p>
        </w:tc>
        <w:tc>
          <w:tcPr>
            <w:tcW w:w="828" w:type="pct"/>
            <w:tcBorders>
              <w:top w:val="nil"/>
              <w:left w:val="nil"/>
              <w:bottom w:val="single" w:sz="4" w:space="0" w:color="auto"/>
              <w:right w:val="single" w:sz="4" w:space="0" w:color="auto"/>
            </w:tcBorders>
          </w:tcPr>
          <w:p w:rsidR="00F1579F" w:rsidRPr="00384CDC" w:rsidRDefault="00F1579F" w:rsidP="00BF6892">
            <w:pPr>
              <w:jc w:val="center"/>
            </w:pPr>
          </w:p>
        </w:tc>
      </w:tr>
    </w:tbl>
    <w:p w:rsidR="00F1579F" w:rsidRPr="00552EE5" w:rsidRDefault="00F1579F" w:rsidP="006A6E7D">
      <w:pPr>
        <w:pStyle w:val="BodyTextIndent"/>
        <w:jc w:val="both"/>
        <w:rPr>
          <w:szCs w:val="28"/>
        </w:rPr>
      </w:pPr>
      <w:r>
        <w:rPr>
          <w:szCs w:val="28"/>
        </w:rPr>
        <w:t xml:space="preserve">* </w:t>
      </w:r>
      <w:r w:rsidRPr="00552EE5">
        <w:rPr>
          <w:sz w:val="22"/>
          <w:szCs w:val="22"/>
        </w:rPr>
        <w:t>В графах 2,3,4 указывается перечень АЗС, осуществляющих отпуск нефтепродуктов по смарт-картам в соответствии с условиями, изложенными в Техническом зад</w:t>
      </w:r>
      <w:r>
        <w:rPr>
          <w:sz w:val="22"/>
          <w:szCs w:val="22"/>
        </w:rPr>
        <w:t>а</w:t>
      </w:r>
      <w:r w:rsidRPr="00552EE5">
        <w:rPr>
          <w:sz w:val="22"/>
          <w:szCs w:val="22"/>
        </w:rPr>
        <w:t xml:space="preserve">нии (Раздел </w:t>
      </w:r>
      <w:r w:rsidRPr="00552EE5">
        <w:rPr>
          <w:sz w:val="22"/>
          <w:szCs w:val="22"/>
          <w:lang w:val="en-US"/>
        </w:rPr>
        <w:t>IV</w:t>
      </w:r>
      <w:r w:rsidRPr="00552EE5">
        <w:rPr>
          <w:sz w:val="22"/>
          <w:szCs w:val="22"/>
        </w:rPr>
        <w:t xml:space="preserve"> Документации о закупке), Информационной карте (Раздел </w:t>
      </w:r>
      <w:r w:rsidRPr="00552EE5">
        <w:rPr>
          <w:sz w:val="22"/>
          <w:szCs w:val="22"/>
          <w:lang w:val="en-US"/>
        </w:rPr>
        <w:t>V</w:t>
      </w:r>
      <w:r w:rsidRPr="00552EE5">
        <w:rPr>
          <w:sz w:val="22"/>
          <w:szCs w:val="22"/>
        </w:rPr>
        <w:t xml:space="preserve"> Документации о закупке), проекте договора (приложение №5 Документации о закупке).</w:t>
      </w:r>
    </w:p>
    <w:p w:rsidR="00F1579F" w:rsidRPr="008D543E" w:rsidRDefault="00F1579F" w:rsidP="00DA73FD">
      <w:pPr>
        <w:pStyle w:val="BodyText"/>
        <w:ind w:right="-1"/>
        <w:jc w:val="right"/>
        <w:rPr>
          <w:sz w:val="24"/>
        </w:rPr>
      </w:pPr>
      <w:r w:rsidRPr="008D543E">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F1579F" w:rsidRPr="008D543E" w:rsidTr="007E1F08">
        <w:trPr>
          <w:trHeight w:val="431"/>
          <w:jc w:val="center"/>
        </w:trPr>
        <w:tc>
          <w:tcPr>
            <w:tcW w:w="577" w:type="dxa"/>
            <w:vAlign w:val="center"/>
          </w:tcPr>
          <w:p w:rsidR="00F1579F" w:rsidRPr="008D543E" w:rsidRDefault="00F1579F" w:rsidP="007E1F08">
            <w:pPr>
              <w:pStyle w:val="BodyText"/>
              <w:ind w:firstLine="0"/>
              <w:jc w:val="center"/>
              <w:rPr>
                <w:b/>
                <w:szCs w:val="26"/>
              </w:rPr>
            </w:pPr>
            <w:r w:rsidRPr="008D543E">
              <w:rPr>
                <w:b/>
                <w:szCs w:val="26"/>
              </w:rPr>
              <w:t>№</w:t>
            </w:r>
          </w:p>
        </w:tc>
        <w:tc>
          <w:tcPr>
            <w:tcW w:w="5536" w:type="dxa"/>
            <w:vAlign w:val="center"/>
          </w:tcPr>
          <w:p w:rsidR="00F1579F" w:rsidRPr="008D543E" w:rsidRDefault="00F1579F" w:rsidP="007E1F08">
            <w:pPr>
              <w:pStyle w:val="BodyText"/>
              <w:ind w:firstLine="0"/>
              <w:jc w:val="center"/>
              <w:rPr>
                <w:b/>
                <w:szCs w:val="26"/>
              </w:rPr>
            </w:pPr>
            <w:r w:rsidRPr="008D543E">
              <w:rPr>
                <w:b/>
                <w:szCs w:val="26"/>
              </w:rPr>
              <w:t>Наименование показателя, ед.изм.</w:t>
            </w:r>
          </w:p>
        </w:tc>
        <w:tc>
          <w:tcPr>
            <w:tcW w:w="3559" w:type="dxa"/>
            <w:vAlign w:val="center"/>
          </w:tcPr>
          <w:p w:rsidR="00F1579F" w:rsidRPr="008D543E" w:rsidRDefault="00F1579F" w:rsidP="007E1F08">
            <w:pPr>
              <w:pStyle w:val="BodyText"/>
              <w:ind w:firstLine="0"/>
              <w:jc w:val="center"/>
              <w:rPr>
                <w:b/>
                <w:szCs w:val="26"/>
              </w:rPr>
            </w:pPr>
            <w:r w:rsidRPr="008D543E">
              <w:rPr>
                <w:b/>
                <w:szCs w:val="26"/>
              </w:rPr>
              <w:t>Значение</w:t>
            </w:r>
          </w:p>
        </w:tc>
      </w:tr>
      <w:tr w:rsidR="00F1579F" w:rsidRPr="008D543E" w:rsidTr="007E1F08">
        <w:trPr>
          <w:trHeight w:val="517"/>
          <w:jc w:val="center"/>
        </w:trPr>
        <w:tc>
          <w:tcPr>
            <w:tcW w:w="577" w:type="dxa"/>
            <w:vAlign w:val="center"/>
          </w:tcPr>
          <w:p w:rsidR="00F1579F" w:rsidRPr="008D543E" w:rsidRDefault="00F1579F" w:rsidP="007E1F08">
            <w:pPr>
              <w:pStyle w:val="BodyText"/>
              <w:tabs>
                <w:tab w:val="left" w:pos="586"/>
              </w:tabs>
              <w:ind w:firstLine="0"/>
              <w:jc w:val="center"/>
              <w:rPr>
                <w:szCs w:val="26"/>
              </w:rPr>
            </w:pPr>
            <w:r w:rsidRPr="008D543E">
              <w:rPr>
                <w:szCs w:val="26"/>
              </w:rPr>
              <w:t>1.</w:t>
            </w:r>
          </w:p>
        </w:tc>
        <w:tc>
          <w:tcPr>
            <w:tcW w:w="5536" w:type="dxa"/>
            <w:vAlign w:val="center"/>
          </w:tcPr>
          <w:p w:rsidR="00F1579F" w:rsidRPr="008D543E" w:rsidRDefault="00F1579F" w:rsidP="007E1F08">
            <w:pPr>
              <w:pStyle w:val="BodyText"/>
              <w:ind w:firstLine="0"/>
              <w:jc w:val="left"/>
              <w:rPr>
                <w:szCs w:val="26"/>
              </w:rPr>
            </w:pPr>
            <w:r w:rsidRPr="008D543E">
              <w:rPr>
                <w:szCs w:val="26"/>
              </w:rPr>
              <w:t>Ежемесячная кредитная сумма, представляемая Заказчику после окончания зачисленных на расчетный счет платежей, руб. с НДС</w:t>
            </w:r>
          </w:p>
        </w:tc>
        <w:tc>
          <w:tcPr>
            <w:tcW w:w="3559" w:type="dxa"/>
          </w:tcPr>
          <w:p w:rsidR="00F1579F" w:rsidRPr="008D543E" w:rsidRDefault="00F1579F" w:rsidP="007E1F08">
            <w:pPr>
              <w:pStyle w:val="BodyText"/>
              <w:ind w:firstLine="0"/>
              <w:rPr>
                <w:sz w:val="24"/>
              </w:rPr>
            </w:pPr>
          </w:p>
        </w:tc>
      </w:tr>
      <w:tr w:rsidR="00F1579F" w:rsidRPr="00EF705D" w:rsidTr="00391127">
        <w:trPr>
          <w:trHeight w:hRule="exact" w:val="2078"/>
          <w:jc w:val="center"/>
        </w:trPr>
        <w:tc>
          <w:tcPr>
            <w:tcW w:w="577" w:type="dxa"/>
            <w:vAlign w:val="center"/>
          </w:tcPr>
          <w:p w:rsidR="00F1579F" w:rsidRPr="008D543E" w:rsidRDefault="00F1579F" w:rsidP="007E1F08">
            <w:pPr>
              <w:pStyle w:val="BodyText"/>
              <w:tabs>
                <w:tab w:val="left" w:pos="586"/>
              </w:tabs>
              <w:ind w:firstLine="0"/>
              <w:jc w:val="center"/>
              <w:rPr>
                <w:szCs w:val="26"/>
              </w:rPr>
            </w:pPr>
            <w:r w:rsidRPr="008D543E">
              <w:rPr>
                <w:szCs w:val="26"/>
              </w:rPr>
              <w:t>2</w:t>
            </w:r>
            <w:r>
              <w:rPr>
                <w:szCs w:val="26"/>
              </w:rPr>
              <w:t>.</w:t>
            </w:r>
          </w:p>
        </w:tc>
        <w:tc>
          <w:tcPr>
            <w:tcW w:w="5536" w:type="dxa"/>
            <w:vAlign w:val="center"/>
          </w:tcPr>
          <w:p w:rsidR="00F1579F" w:rsidRPr="008D543E" w:rsidRDefault="00F1579F" w:rsidP="00391127">
            <w:pPr>
              <w:ind w:right="-545" w:firstLine="42"/>
            </w:pPr>
            <w:r w:rsidRPr="008D543E">
              <w:t>Перечень и количество АЗС в пределах г.Уфа</w:t>
            </w:r>
          </w:p>
          <w:p w:rsidR="00F1579F" w:rsidRPr="008D543E" w:rsidRDefault="00F1579F" w:rsidP="00391127">
            <w:pPr>
              <w:ind w:right="-545"/>
            </w:pPr>
            <w:r w:rsidRPr="008D543E">
              <w:t xml:space="preserve"> и Республики Башкортостан с преимущественным расположением на маршруте:</w:t>
            </w:r>
          </w:p>
          <w:p w:rsidR="00F1579F" w:rsidRPr="008D543E" w:rsidRDefault="00F1579F" w:rsidP="00391127">
            <w:pPr>
              <w:ind w:right="-545" w:firstLine="540"/>
            </w:pPr>
            <w:r w:rsidRPr="008D543E">
              <w:t>- станция Черниковка – ул.Индустриальное</w:t>
            </w:r>
          </w:p>
          <w:p w:rsidR="00F1579F" w:rsidRPr="008D543E" w:rsidRDefault="00F1579F" w:rsidP="00391127">
            <w:pPr>
              <w:ind w:right="-545" w:firstLine="540"/>
            </w:pPr>
            <w:r w:rsidRPr="008D543E">
              <w:t xml:space="preserve"> шоссе – ул.А.Невского –  ул.Свободы – </w:t>
            </w:r>
          </w:p>
          <w:p w:rsidR="00F1579F" w:rsidRPr="008D543E" w:rsidRDefault="00F1579F" w:rsidP="00391127">
            <w:pPr>
              <w:ind w:right="-545" w:firstLine="540"/>
            </w:pPr>
            <w:r w:rsidRPr="008D543E">
              <w:t xml:space="preserve"> Бирский тракт – г. Благовещенск.</w:t>
            </w:r>
          </w:p>
          <w:p w:rsidR="00F1579F" w:rsidRPr="00344761" w:rsidRDefault="00F1579F" w:rsidP="007E1F08">
            <w:pPr>
              <w:pStyle w:val="BodyText"/>
              <w:ind w:firstLine="0"/>
              <w:jc w:val="left"/>
              <w:rPr>
                <w:szCs w:val="26"/>
              </w:rPr>
            </w:pPr>
          </w:p>
        </w:tc>
        <w:tc>
          <w:tcPr>
            <w:tcW w:w="3559" w:type="dxa"/>
          </w:tcPr>
          <w:p w:rsidR="00F1579F" w:rsidRPr="00DE05D8" w:rsidRDefault="00F1579F" w:rsidP="007E1F08">
            <w:pPr>
              <w:pStyle w:val="BodyText"/>
              <w:ind w:firstLine="0"/>
              <w:rPr>
                <w:sz w:val="24"/>
              </w:rPr>
            </w:pPr>
          </w:p>
        </w:tc>
      </w:tr>
    </w:tbl>
    <w:p w:rsidR="00F1579F" w:rsidRDefault="00F1579F" w:rsidP="006A6E7D">
      <w:pPr>
        <w:pStyle w:val="BodyTextIndent"/>
        <w:jc w:val="both"/>
        <w:rPr>
          <w:szCs w:val="28"/>
        </w:rPr>
      </w:pPr>
    </w:p>
    <w:p w:rsidR="00F1579F" w:rsidRDefault="00F1579F"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F1579F" w:rsidRDefault="00F1579F"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F1579F" w:rsidRDefault="00F1579F"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F1579F" w:rsidRPr="00721D0D" w:rsidRDefault="00F1579F" w:rsidP="006A6E7D">
      <w:pPr>
        <w:pStyle w:val="BodyTextIndent"/>
        <w:jc w:val="center"/>
        <w:rPr>
          <w:i/>
          <w:sz w:val="24"/>
          <w:szCs w:val="24"/>
        </w:rPr>
      </w:pPr>
      <w:r w:rsidRPr="00721D0D">
        <w:rPr>
          <w:i/>
          <w:sz w:val="24"/>
          <w:szCs w:val="24"/>
        </w:rPr>
        <w:t>(заполняется претендентом при необходимости).</w:t>
      </w:r>
    </w:p>
    <w:p w:rsidR="00F1579F" w:rsidRPr="00205668" w:rsidRDefault="00F1579F"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F1579F" w:rsidRPr="00205668" w:rsidRDefault="00F1579F"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F1579F" w:rsidRPr="00205668" w:rsidRDefault="00F1579F"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F1579F" w:rsidRPr="00205668" w:rsidRDefault="00F1579F"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F1579F" w:rsidRPr="00205668" w:rsidRDefault="00F1579F"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1579F" w:rsidRDefault="00F1579F" w:rsidP="006A6E7D">
      <w:pPr>
        <w:pStyle w:val="BodyText"/>
        <w:ind w:firstLine="0"/>
        <w:jc w:val="left"/>
        <w:rPr>
          <w:rFonts w:eastAsia="Times New Roman"/>
          <w:sz w:val="28"/>
          <w:szCs w:val="28"/>
        </w:rPr>
      </w:pPr>
      <w:r w:rsidRPr="00205668">
        <w:rPr>
          <w:szCs w:val="28"/>
        </w:rPr>
        <w:t> </w:t>
      </w:r>
    </w:p>
    <w:p w:rsidR="00F1579F" w:rsidRPr="00205668" w:rsidRDefault="00F1579F" w:rsidP="006A6E7D">
      <w:pPr>
        <w:pStyle w:val="BodyText"/>
        <w:ind w:firstLine="0"/>
        <w:jc w:val="left"/>
        <w:rPr>
          <w:rFonts w:eastAsia="Times New Roman"/>
          <w:sz w:val="28"/>
          <w:szCs w:val="28"/>
        </w:rPr>
      </w:pPr>
    </w:p>
    <w:p w:rsidR="00F1579F" w:rsidRPr="007415F9" w:rsidRDefault="00F1579F" w:rsidP="006A6E7D">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F1579F" w:rsidRPr="007415F9" w:rsidRDefault="00F1579F" w:rsidP="006A6E7D">
      <w:pPr>
        <w:tabs>
          <w:tab w:val="left" w:pos="8640"/>
        </w:tabs>
        <w:jc w:val="center"/>
        <w:rPr>
          <w:i/>
        </w:rPr>
      </w:pPr>
      <w:r w:rsidRPr="007415F9">
        <w:rPr>
          <w:i/>
        </w:rPr>
        <w:t>(наименование претендента)</w:t>
      </w:r>
    </w:p>
    <w:p w:rsidR="00F1579F" w:rsidRPr="00445DDD" w:rsidRDefault="00F1579F"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1579F" w:rsidRPr="007415F9" w:rsidRDefault="00F1579F"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1579F" w:rsidRDefault="00F1579F"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1579F" w:rsidRPr="00205668" w:rsidRDefault="00F1579F" w:rsidP="006A6E7D">
      <w:pPr>
        <w:pStyle w:val="BodyText"/>
        <w:jc w:val="left"/>
        <w:rPr>
          <w:rFonts w:eastAsia="Times New Roman"/>
          <w:sz w:val="28"/>
          <w:szCs w:val="28"/>
        </w:rPr>
      </w:pPr>
    </w:p>
    <w:p w:rsidR="00F1579F" w:rsidRDefault="00F1579F" w:rsidP="006A6E7D">
      <w:pPr>
        <w:rPr>
          <w:rFonts w:eastAsia="MS Mincho"/>
          <w:sz w:val="28"/>
          <w:szCs w:val="28"/>
        </w:rPr>
      </w:pPr>
      <w:r>
        <w:rPr>
          <w:sz w:val="28"/>
          <w:szCs w:val="28"/>
        </w:rPr>
        <w:br w:type="page"/>
      </w:r>
    </w:p>
    <w:p w:rsidR="00F1579F" w:rsidRPr="00C97E49" w:rsidRDefault="00F1579F" w:rsidP="000954FB">
      <w:pPr>
        <w:pStyle w:val="BodyText"/>
        <w:ind w:firstLine="0"/>
        <w:jc w:val="right"/>
        <w:rPr>
          <w:sz w:val="28"/>
          <w:szCs w:val="28"/>
        </w:rPr>
      </w:pPr>
      <w:r w:rsidRPr="00C97E49">
        <w:rPr>
          <w:sz w:val="28"/>
          <w:szCs w:val="28"/>
        </w:rPr>
        <w:t>Приложение № 4</w:t>
      </w:r>
    </w:p>
    <w:p w:rsidR="00F1579F" w:rsidRDefault="00F1579F" w:rsidP="000954FB">
      <w:pPr>
        <w:pStyle w:val="BodyText"/>
        <w:ind w:firstLine="0"/>
        <w:jc w:val="right"/>
        <w:rPr>
          <w:sz w:val="28"/>
          <w:szCs w:val="28"/>
        </w:rPr>
      </w:pPr>
      <w:r w:rsidRPr="00C97E49">
        <w:rPr>
          <w:sz w:val="28"/>
          <w:szCs w:val="28"/>
        </w:rPr>
        <w:t>к документации о закупке</w:t>
      </w:r>
    </w:p>
    <w:p w:rsidR="00F1579F" w:rsidRPr="00C97E49" w:rsidRDefault="00F1579F" w:rsidP="000954FB">
      <w:pPr>
        <w:pStyle w:val="BodyText"/>
        <w:ind w:firstLine="0"/>
        <w:jc w:val="left"/>
        <w:rPr>
          <w:sz w:val="28"/>
          <w:szCs w:val="28"/>
        </w:rPr>
      </w:pPr>
    </w:p>
    <w:p w:rsidR="00F1579F" w:rsidRPr="00C97E49" w:rsidRDefault="00F1579F"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F1579F" w:rsidRPr="007415F9" w:rsidRDefault="00F1579F" w:rsidP="000954FB">
      <w:pPr>
        <w:jc w:val="center"/>
        <w:rPr>
          <w:i/>
        </w:rPr>
      </w:pPr>
      <w:r w:rsidRPr="007415F9">
        <w:rPr>
          <w:i/>
        </w:rPr>
        <w:t xml:space="preserve">                                                           (наименование претендента)</w:t>
      </w:r>
    </w:p>
    <w:p w:rsidR="00F1579F" w:rsidRDefault="00F1579F" w:rsidP="000954FB">
      <w:pPr>
        <w:jc w:val="center"/>
      </w:pPr>
    </w:p>
    <w:p w:rsidR="00F1579F" w:rsidRDefault="00F1579F" w:rsidP="000954FB">
      <w:pPr>
        <w:jc w:val="center"/>
        <w:rPr>
          <w:b/>
          <w:szCs w:val="28"/>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33"/>
        <w:gridCol w:w="2041"/>
        <w:gridCol w:w="3661"/>
        <w:gridCol w:w="1929"/>
      </w:tblGrid>
      <w:tr w:rsidR="00F1579F" w:rsidRPr="00C97E49" w:rsidTr="00393EC4">
        <w:tc>
          <w:tcPr>
            <w:tcW w:w="0" w:type="auto"/>
            <w:vAlign w:val="center"/>
          </w:tcPr>
          <w:p w:rsidR="00F1579F" w:rsidRPr="00C97E49" w:rsidRDefault="00F1579F" w:rsidP="00BF6892">
            <w:pPr>
              <w:jc w:val="center"/>
            </w:pPr>
            <w:r w:rsidRPr="00C97E49">
              <w:t>№№</w:t>
            </w:r>
          </w:p>
        </w:tc>
        <w:tc>
          <w:tcPr>
            <w:tcW w:w="1833" w:type="dxa"/>
            <w:vAlign w:val="center"/>
          </w:tcPr>
          <w:p w:rsidR="00F1579F" w:rsidRPr="00C97E49" w:rsidRDefault="00F1579F" w:rsidP="00BF6892">
            <w:pPr>
              <w:jc w:val="center"/>
            </w:pPr>
            <w:r w:rsidRPr="00E96FF5">
              <w:t>Дата и номер договора (рекомендуется копия договора)</w:t>
            </w:r>
          </w:p>
        </w:tc>
        <w:tc>
          <w:tcPr>
            <w:tcW w:w="2041" w:type="dxa"/>
          </w:tcPr>
          <w:p w:rsidR="00F1579F" w:rsidRPr="00E96FF5" w:rsidRDefault="00F1579F" w:rsidP="00510C5D">
            <w:pPr>
              <w:jc w:val="center"/>
            </w:pPr>
            <w:r>
              <w:t>Сумма договора (в руб. с НДС, с указанием стоимости в год либо иной отчетный период)</w:t>
            </w:r>
          </w:p>
        </w:tc>
        <w:tc>
          <w:tcPr>
            <w:tcW w:w="3661" w:type="dxa"/>
            <w:vAlign w:val="center"/>
          </w:tcPr>
          <w:p w:rsidR="00F1579F" w:rsidRPr="00C97E49" w:rsidRDefault="00F1579F"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F1579F" w:rsidRPr="00C97E49" w:rsidRDefault="00F1579F" w:rsidP="00BF6892">
            <w:pPr>
              <w:jc w:val="center"/>
            </w:pPr>
            <w:r w:rsidRPr="00C97E49">
              <w:t xml:space="preserve">Наименование Заказчика                        </w:t>
            </w:r>
          </w:p>
        </w:tc>
      </w:tr>
      <w:tr w:rsidR="00F1579F" w:rsidRPr="00C97E49" w:rsidTr="00393EC4">
        <w:tc>
          <w:tcPr>
            <w:tcW w:w="0" w:type="auto"/>
          </w:tcPr>
          <w:p w:rsidR="00F1579F" w:rsidRPr="00C97E49" w:rsidRDefault="00F1579F" w:rsidP="00BF6892"/>
        </w:tc>
        <w:tc>
          <w:tcPr>
            <w:tcW w:w="1833" w:type="dxa"/>
            <w:vAlign w:val="center"/>
          </w:tcPr>
          <w:p w:rsidR="00F1579F" w:rsidRPr="00C97E49" w:rsidRDefault="00F1579F" w:rsidP="00BF6892">
            <w:pPr>
              <w:jc w:val="center"/>
            </w:pPr>
          </w:p>
        </w:tc>
        <w:tc>
          <w:tcPr>
            <w:tcW w:w="2041" w:type="dxa"/>
          </w:tcPr>
          <w:p w:rsidR="00F1579F" w:rsidRPr="00C97E49" w:rsidRDefault="00F1579F" w:rsidP="00BF6892"/>
        </w:tc>
        <w:tc>
          <w:tcPr>
            <w:tcW w:w="3661" w:type="dxa"/>
          </w:tcPr>
          <w:p w:rsidR="00F1579F" w:rsidRPr="00C97E49" w:rsidRDefault="00F1579F" w:rsidP="00BF6892"/>
        </w:tc>
        <w:tc>
          <w:tcPr>
            <w:tcW w:w="0" w:type="auto"/>
          </w:tcPr>
          <w:p w:rsidR="00F1579F" w:rsidRPr="00C97E49" w:rsidRDefault="00F1579F" w:rsidP="00BF6892"/>
        </w:tc>
      </w:tr>
      <w:tr w:rsidR="00F1579F" w:rsidRPr="00C97E49" w:rsidTr="00393EC4">
        <w:tc>
          <w:tcPr>
            <w:tcW w:w="0" w:type="auto"/>
          </w:tcPr>
          <w:p w:rsidR="00F1579F" w:rsidRPr="00C97E49" w:rsidRDefault="00F1579F" w:rsidP="00BF6892"/>
        </w:tc>
        <w:tc>
          <w:tcPr>
            <w:tcW w:w="1833" w:type="dxa"/>
            <w:vAlign w:val="center"/>
          </w:tcPr>
          <w:p w:rsidR="00F1579F" w:rsidRPr="00C97E49" w:rsidRDefault="00F1579F" w:rsidP="00BF6892">
            <w:pPr>
              <w:jc w:val="center"/>
            </w:pPr>
          </w:p>
        </w:tc>
        <w:tc>
          <w:tcPr>
            <w:tcW w:w="2041" w:type="dxa"/>
          </w:tcPr>
          <w:p w:rsidR="00F1579F" w:rsidRPr="00C97E49" w:rsidRDefault="00F1579F" w:rsidP="00BF6892"/>
        </w:tc>
        <w:tc>
          <w:tcPr>
            <w:tcW w:w="3661" w:type="dxa"/>
          </w:tcPr>
          <w:p w:rsidR="00F1579F" w:rsidRPr="00C97E49" w:rsidRDefault="00F1579F" w:rsidP="00BF6892"/>
        </w:tc>
        <w:tc>
          <w:tcPr>
            <w:tcW w:w="0" w:type="auto"/>
          </w:tcPr>
          <w:p w:rsidR="00F1579F" w:rsidRPr="00C97E49" w:rsidRDefault="00F1579F" w:rsidP="00BF6892"/>
        </w:tc>
      </w:tr>
      <w:tr w:rsidR="00F1579F" w:rsidRPr="00C97E49" w:rsidTr="00393EC4">
        <w:trPr>
          <w:trHeight w:val="211"/>
        </w:trPr>
        <w:tc>
          <w:tcPr>
            <w:tcW w:w="0" w:type="auto"/>
          </w:tcPr>
          <w:p w:rsidR="00F1579F" w:rsidRPr="00C97E49" w:rsidRDefault="00F1579F" w:rsidP="00BF6892"/>
        </w:tc>
        <w:tc>
          <w:tcPr>
            <w:tcW w:w="1833" w:type="dxa"/>
            <w:vAlign w:val="center"/>
          </w:tcPr>
          <w:p w:rsidR="00F1579F" w:rsidRPr="00C97E49" w:rsidRDefault="00F1579F" w:rsidP="00BF6892">
            <w:pPr>
              <w:jc w:val="center"/>
            </w:pPr>
          </w:p>
        </w:tc>
        <w:tc>
          <w:tcPr>
            <w:tcW w:w="2041" w:type="dxa"/>
          </w:tcPr>
          <w:p w:rsidR="00F1579F" w:rsidRPr="00C97E49" w:rsidRDefault="00F1579F" w:rsidP="00BF6892"/>
        </w:tc>
        <w:tc>
          <w:tcPr>
            <w:tcW w:w="3661" w:type="dxa"/>
          </w:tcPr>
          <w:p w:rsidR="00F1579F" w:rsidRPr="00C97E49" w:rsidRDefault="00F1579F" w:rsidP="00BF6892"/>
        </w:tc>
        <w:tc>
          <w:tcPr>
            <w:tcW w:w="0" w:type="auto"/>
          </w:tcPr>
          <w:p w:rsidR="00F1579F" w:rsidRPr="00C97E49" w:rsidRDefault="00F1579F" w:rsidP="00BF6892"/>
        </w:tc>
      </w:tr>
    </w:tbl>
    <w:p w:rsidR="00F1579F" w:rsidRDefault="00F1579F" w:rsidP="000954FB"/>
    <w:p w:rsidR="00F1579F" w:rsidRPr="007415F9" w:rsidRDefault="00F1579F" w:rsidP="000954FB"/>
    <w:p w:rsidR="00F1579F" w:rsidRPr="007415F9" w:rsidRDefault="00F1579F"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F1579F" w:rsidRPr="007415F9" w:rsidRDefault="00F1579F" w:rsidP="008D67F8">
      <w:pPr>
        <w:tabs>
          <w:tab w:val="left" w:pos="8640"/>
        </w:tabs>
        <w:jc w:val="center"/>
        <w:rPr>
          <w:i/>
        </w:rPr>
      </w:pPr>
      <w:r w:rsidRPr="007415F9">
        <w:rPr>
          <w:i/>
        </w:rPr>
        <w:t>(наименование претендента)</w:t>
      </w:r>
    </w:p>
    <w:p w:rsidR="00F1579F" w:rsidRPr="00445DDD" w:rsidRDefault="00F1579F"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1579F" w:rsidRPr="007415F9" w:rsidRDefault="00F1579F"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1579F" w:rsidRDefault="00F1579F"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1579F" w:rsidRDefault="00F1579F" w:rsidP="008D67F8">
      <w:pPr>
        <w:pStyle w:val="BodyText3"/>
        <w:suppressAutoHyphens/>
        <w:spacing w:after="0"/>
        <w:rPr>
          <w:sz w:val="28"/>
          <w:szCs w:val="28"/>
        </w:rPr>
      </w:pPr>
    </w:p>
    <w:p w:rsidR="00F1579F" w:rsidRDefault="00F1579F" w:rsidP="008D67F8">
      <w:pPr>
        <w:pStyle w:val="BodyText3"/>
        <w:suppressAutoHyphens/>
        <w:spacing w:after="0"/>
        <w:rPr>
          <w:sz w:val="28"/>
          <w:szCs w:val="28"/>
        </w:rPr>
      </w:pPr>
    </w:p>
    <w:p w:rsidR="00F1579F" w:rsidRDefault="00F1579F" w:rsidP="008D67F8">
      <w:pPr>
        <w:pStyle w:val="BodyText3"/>
        <w:suppressAutoHyphens/>
        <w:spacing w:after="0"/>
        <w:rPr>
          <w:sz w:val="28"/>
          <w:szCs w:val="28"/>
        </w:rPr>
      </w:pPr>
    </w:p>
    <w:p w:rsidR="00F1579F" w:rsidRDefault="00F1579F" w:rsidP="008D67F8">
      <w:pPr>
        <w:pStyle w:val="BodyText3"/>
        <w:suppressAutoHyphens/>
        <w:spacing w:after="0"/>
        <w:rPr>
          <w:sz w:val="28"/>
          <w:szCs w:val="28"/>
        </w:rPr>
      </w:pPr>
    </w:p>
    <w:p w:rsidR="00F1579F" w:rsidRDefault="00F1579F" w:rsidP="008D67F8">
      <w:pPr>
        <w:pStyle w:val="BodyText3"/>
        <w:suppressAutoHyphens/>
        <w:spacing w:after="0"/>
        <w:rPr>
          <w:sz w:val="28"/>
          <w:szCs w:val="28"/>
        </w:rPr>
      </w:pPr>
      <w:r>
        <w:rPr>
          <w:sz w:val="28"/>
          <w:szCs w:val="28"/>
        </w:rPr>
        <w:t>*</w:t>
      </w:r>
      <w:r w:rsidRPr="00E84E22">
        <w:rPr>
          <w:i/>
          <w:sz w:val="28"/>
          <w:szCs w:val="28"/>
        </w:rPr>
        <w:t>информация предоставляется за последние 2 года</w:t>
      </w:r>
    </w:p>
    <w:p w:rsidR="00F1579F" w:rsidRPr="00653CC9" w:rsidRDefault="00F1579F" w:rsidP="00312F15">
      <w:pPr>
        <w:pStyle w:val="BodyText"/>
        <w:ind w:firstLine="0"/>
        <w:jc w:val="right"/>
        <w:rPr>
          <w:sz w:val="28"/>
          <w:szCs w:val="28"/>
        </w:rPr>
      </w:pPr>
      <w:r>
        <w:rPr>
          <w:sz w:val="28"/>
          <w:szCs w:val="28"/>
        </w:rPr>
        <w:br w:type="page"/>
      </w:r>
      <w:r w:rsidRPr="00653CC9">
        <w:rPr>
          <w:sz w:val="28"/>
          <w:szCs w:val="28"/>
        </w:rPr>
        <w:t xml:space="preserve">Приложение № </w:t>
      </w:r>
      <w:r>
        <w:rPr>
          <w:sz w:val="28"/>
          <w:szCs w:val="28"/>
        </w:rPr>
        <w:t>5</w:t>
      </w:r>
    </w:p>
    <w:p w:rsidR="00F1579F" w:rsidRPr="00A24A59" w:rsidRDefault="00F1579F" w:rsidP="00A24A59">
      <w:pPr>
        <w:pStyle w:val="BodyText"/>
        <w:ind w:firstLine="0"/>
        <w:jc w:val="right"/>
        <w:rPr>
          <w:sz w:val="28"/>
          <w:szCs w:val="28"/>
        </w:rPr>
      </w:pPr>
      <w:r w:rsidRPr="00653CC9">
        <w:t xml:space="preserve">к </w:t>
      </w:r>
      <w:r>
        <w:t>документации о закупке</w:t>
      </w:r>
    </w:p>
    <w:p w:rsidR="00F1579F" w:rsidRDefault="00F1579F" w:rsidP="00312F15">
      <w:pPr>
        <w:pStyle w:val="Title"/>
        <w:rPr>
          <w:rFonts w:ascii="Times New Roman" w:hAnsi="Times New Roman" w:cs="Times New Roman"/>
          <w:sz w:val="28"/>
          <w:szCs w:val="28"/>
        </w:rPr>
      </w:pPr>
      <w:r>
        <w:rPr>
          <w:rFonts w:ascii="Times New Roman" w:hAnsi="Times New Roman" w:cs="Times New Roman"/>
          <w:sz w:val="28"/>
          <w:szCs w:val="28"/>
        </w:rPr>
        <w:t xml:space="preserve">Договор №ТК _______  </w:t>
      </w:r>
    </w:p>
    <w:p w:rsidR="00F1579F" w:rsidRDefault="00F1579F" w:rsidP="00312F15">
      <w:pPr>
        <w:jc w:val="center"/>
        <w:outlineLvl w:val="0"/>
        <w:rPr>
          <w:b/>
          <w:bCs/>
          <w:sz w:val="28"/>
          <w:szCs w:val="28"/>
        </w:rPr>
      </w:pPr>
      <w:r>
        <w:rPr>
          <w:b/>
          <w:bCs/>
          <w:sz w:val="28"/>
          <w:szCs w:val="28"/>
        </w:rPr>
        <w:t>на поставку моторного топлива  с использованием пластиковых карт</w:t>
      </w:r>
    </w:p>
    <w:p w:rsidR="00F1579F" w:rsidRDefault="00F1579F" w:rsidP="00312F15">
      <w:pPr>
        <w:jc w:val="center"/>
        <w:outlineLvl w:val="0"/>
        <w:rPr>
          <w:b/>
          <w:bCs/>
          <w:sz w:val="28"/>
          <w:szCs w:val="28"/>
        </w:rPr>
      </w:pPr>
    </w:p>
    <w:tbl>
      <w:tblPr>
        <w:tblW w:w="0" w:type="auto"/>
        <w:tblInd w:w="-604" w:type="dxa"/>
        <w:tblLayout w:type="fixed"/>
        <w:tblCellMar>
          <w:left w:w="70" w:type="dxa"/>
          <w:right w:w="70" w:type="dxa"/>
        </w:tblCellMar>
        <w:tblLook w:val="0000"/>
      </w:tblPr>
      <w:tblGrid>
        <w:gridCol w:w="5031"/>
        <w:gridCol w:w="5812"/>
      </w:tblGrid>
      <w:tr w:rsidR="00F1579F" w:rsidTr="00F316F0">
        <w:tc>
          <w:tcPr>
            <w:tcW w:w="5031" w:type="dxa"/>
          </w:tcPr>
          <w:p w:rsidR="00F1579F" w:rsidRDefault="00F1579F" w:rsidP="00F316F0">
            <w:pPr>
              <w:pStyle w:val="Iauiue"/>
              <w:jc w:val="both"/>
              <w:rPr>
                <w:rFonts w:ascii="Times New Roman" w:hAnsi="Times New Roman" w:cs="Times New Roman"/>
                <w:sz w:val="28"/>
                <w:szCs w:val="28"/>
              </w:rPr>
            </w:pPr>
            <w:r>
              <w:rPr>
                <w:rFonts w:ascii="Times New Roman" w:hAnsi="Times New Roman" w:cs="Times New Roman"/>
                <w:sz w:val="28"/>
                <w:szCs w:val="28"/>
              </w:rPr>
              <w:t xml:space="preserve">          г. Самара</w:t>
            </w:r>
          </w:p>
        </w:tc>
        <w:tc>
          <w:tcPr>
            <w:tcW w:w="5812" w:type="dxa"/>
          </w:tcPr>
          <w:p w:rsidR="00F1579F" w:rsidRDefault="00F1579F" w:rsidP="00F316F0">
            <w:pPr>
              <w:pStyle w:val="Iauiue"/>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2013г.</w:t>
            </w:r>
          </w:p>
        </w:tc>
      </w:tr>
    </w:tbl>
    <w:p w:rsidR="00F1579F" w:rsidRDefault="00F1579F" w:rsidP="00312F15">
      <w:pPr>
        <w:pStyle w:val="Iauiue"/>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Открытое акционерное общество «Центр по перевозке грузов в контейнерах «ТрансКонтейнер» (ОАО «ТрансКонтейнер»), именуемое в дальнейшем «Покупатель», в лице директора филиала ОАО «ТрансКонтейнер» на Куйбышевской железной дороге Гвоздева С.И. действующего на основании доверенности №____________, </w:t>
      </w:r>
      <w:r>
        <w:rPr>
          <w:rFonts w:ascii="Times New Roman" w:hAnsi="Times New Roman" w:cs="Times New Roman"/>
          <w:sz w:val="28"/>
          <w:szCs w:val="28"/>
          <w:lang w:val="en-US"/>
        </w:rPr>
        <w:t>c</w:t>
      </w:r>
      <w:r>
        <w:rPr>
          <w:rFonts w:ascii="Times New Roman" w:hAnsi="Times New Roman" w:cs="Times New Roman"/>
          <w:sz w:val="28"/>
          <w:szCs w:val="28"/>
        </w:rPr>
        <w:t xml:space="preserve"> одной Стороны и__________________________ именуемое в дальнейшем «Поставщик», в лице ______________________, действующего на основании)_______________, в дальнейшем вместе именуемые  «Стороны», заключили настоящий Договор (в дальнейшем «Договор») о нижеследующем.</w:t>
      </w:r>
    </w:p>
    <w:p w:rsidR="00F1579F" w:rsidRDefault="00F1579F" w:rsidP="00312F15">
      <w:pPr>
        <w:pStyle w:val="Iauiue"/>
        <w:spacing w:line="240" w:lineRule="auto"/>
        <w:ind w:firstLine="567"/>
        <w:jc w:val="both"/>
        <w:rPr>
          <w:rFonts w:ascii="Times New Roman" w:hAnsi="Times New Roman" w:cs="Times New Roman"/>
          <w:sz w:val="28"/>
          <w:szCs w:val="28"/>
        </w:rPr>
      </w:pPr>
    </w:p>
    <w:p w:rsidR="00F1579F" w:rsidRDefault="00F1579F" w:rsidP="00312F15">
      <w:pPr>
        <w:pStyle w:val="Iauiue"/>
        <w:spacing w:line="240" w:lineRule="auto"/>
        <w:ind w:firstLine="567"/>
        <w:jc w:val="both"/>
        <w:rPr>
          <w:rFonts w:ascii="Times New Roman" w:hAnsi="Times New Roman" w:cs="Times New Roman"/>
          <w:sz w:val="28"/>
          <w:szCs w:val="28"/>
        </w:rPr>
      </w:pPr>
    </w:p>
    <w:p w:rsidR="00F1579F" w:rsidRDefault="00F1579F" w:rsidP="00312F15">
      <w:pPr>
        <w:pStyle w:val="Iauiue"/>
        <w:numPr>
          <w:ilvl w:val="0"/>
          <w:numId w:val="30"/>
        </w:numPr>
        <w:spacing w:line="240" w:lineRule="auto"/>
        <w:jc w:val="center"/>
        <w:outlineLvl w:val="0"/>
        <w:rPr>
          <w:b/>
          <w:bCs/>
          <w:sz w:val="28"/>
          <w:szCs w:val="28"/>
        </w:rPr>
      </w:pPr>
      <w:r>
        <w:rPr>
          <w:b/>
          <w:bCs/>
          <w:sz w:val="28"/>
          <w:szCs w:val="28"/>
        </w:rPr>
        <w:t>Предмет Договора.</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1.1. Поставщик обязуется обеспечить отпуск </w:t>
      </w:r>
      <w:r>
        <w:rPr>
          <w:bCs/>
          <w:sz w:val="28"/>
          <w:szCs w:val="28"/>
        </w:rPr>
        <w:t>моторного топлива</w:t>
      </w:r>
      <w:r>
        <w:rPr>
          <w:rFonts w:ascii="Times New Roman" w:hAnsi="Times New Roman" w:cs="Times New Roman"/>
          <w:sz w:val="28"/>
          <w:szCs w:val="28"/>
        </w:rPr>
        <w:t>, (далее – “Товар”) Покупателю путем заправки автотранспорта Покупателя на автозаправочных комплексах и станциях (далее АЗК/АЗС) г.Уфа  и Республики Башкортостан, по ценам, действующим на АЗК/АЗ</w:t>
      </w:r>
      <w:r>
        <w:rPr>
          <w:rFonts w:ascii="Times New Roman" w:hAnsi="Times New Roman" w:cs="Times New Roman"/>
          <w:sz w:val="28"/>
          <w:szCs w:val="28"/>
          <w:lang w:val="en-US"/>
        </w:rPr>
        <w:t>C</w:t>
      </w:r>
      <w:r>
        <w:rPr>
          <w:rFonts w:ascii="Times New Roman" w:hAnsi="Times New Roman" w:cs="Times New Roman"/>
          <w:sz w:val="28"/>
          <w:szCs w:val="28"/>
        </w:rPr>
        <w:t xml:space="preserve"> на момент отпуска моторного топлива, с использованием пластиковых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F1579F" w:rsidRDefault="00F1579F" w:rsidP="00312F15">
      <w:pPr>
        <w:pStyle w:val="BodyText2"/>
        <w:spacing w:line="259" w:lineRule="auto"/>
        <w:ind w:firstLine="567"/>
        <w:rPr>
          <w:sz w:val="28"/>
          <w:szCs w:val="28"/>
        </w:rPr>
      </w:pPr>
      <w:r>
        <w:rPr>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F1579F" w:rsidRDefault="00F1579F" w:rsidP="00312F15">
      <w:pPr>
        <w:pStyle w:val="BodyText2"/>
        <w:spacing w:line="259" w:lineRule="auto"/>
        <w:ind w:firstLine="567"/>
        <w:jc w:val="both"/>
        <w:rPr>
          <w:sz w:val="28"/>
          <w:szCs w:val="28"/>
        </w:rPr>
      </w:pPr>
      <w:r>
        <w:rPr>
          <w:sz w:val="28"/>
          <w:szCs w:val="28"/>
        </w:rPr>
        <w:t>1.3. Договор заключен на общую сумму ___________рублей 00 копеек, в том числе НДС 18% ________ рублей.</w:t>
      </w:r>
    </w:p>
    <w:p w:rsidR="00F1579F" w:rsidRDefault="00F1579F" w:rsidP="00312F15">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sz w:val="28"/>
          <w:szCs w:val="28"/>
        </w:rPr>
        <w:t>1.4</w:t>
      </w:r>
      <w:r w:rsidRPr="00CC22C5">
        <w:rPr>
          <w:rFonts w:ascii="Times New Roman CYR" w:hAnsi="Times New Roman CYR" w:cs="Times New Roman CYR"/>
          <w:sz w:val="28"/>
          <w:szCs w:val="28"/>
        </w:rPr>
        <w:t xml:space="preserve">. </w:t>
      </w:r>
      <w:r w:rsidRPr="00CC22C5">
        <w:rPr>
          <w:sz w:val="28"/>
          <w:szCs w:val="28"/>
        </w:rPr>
        <w:t>Увеличение общей цены договора по поставке моторного топлива в п.1.3   должно составить не более  десяти (10) % в год, за счет роста стоимости единицы продукции в процессе исполнения договора.</w:t>
      </w:r>
    </w:p>
    <w:p w:rsidR="00F1579F" w:rsidRDefault="00F1579F" w:rsidP="00586935">
      <w:pPr>
        <w:widowControl w:val="0"/>
        <w:tabs>
          <w:tab w:val="left" w:pos="720"/>
        </w:tabs>
        <w:adjustRightInd w:val="0"/>
        <w:spacing w:after="160"/>
        <w:ind w:firstLine="540"/>
        <w:jc w:val="both"/>
        <w:rPr>
          <w:rFonts w:ascii="Times New Roman CYR" w:hAnsi="Times New Roman CYR" w:cs="Times New Roman CYR"/>
          <w:sz w:val="28"/>
          <w:szCs w:val="28"/>
        </w:rPr>
      </w:pPr>
      <w:r>
        <w:rPr>
          <w:sz w:val="28"/>
          <w:szCs w:val="28"/>
        </w:rPr>
        <w:t xml:space="preserve">1.5. </w:t>
      </w:r>
      <w:r>
        <w:rPr>
          <w:rFonts w:ascii="Times New Roman CYR" w:hAnsi="Times New Roman CYR" w:cs="Times New Roman CYR"/>
          <w:sz w:val="28"/>
          <w:szCs w:val="28"/>
        </w:rPr>
        <w:t>Превышение стоимости моторного топлива согласовывается сторонами  и фиксируется  путем подписания дополнительных  соглашений к Договору.</w:t>
      </w:r>
    </w:p>
    <w:p w:rsidR="00F1579F" w:rsidRDefault="00F1579F" w:rsidP="00312F15">
      <w:pPr>
        <w:widowControl w:val="0"/>
        <w:tabs>
          <w:tab w:val="left" w:pos="720"/>
          <w:tab w:val="right" w:pos="9360"/>
        </w:tabs>
        <w:autoSpaceDE w:val="0"/>
        <w:autoSpaceDN w:val="0"/>
        <w:adjustRightInd w:val="0"/>
        <w:ind w:firstLine="540"/>
        <w:jc w:val="both"/>
        <w:rPr>
          <w:sz w:val="28"/>
          <w:szCs w:val="28"/>
        </w:rPr>
      </w:pPr>
    </w:p>
    <w:p w:rsidR="00F1579F" w:rsidRDefault="00F1579F" w:rsidP="00312F15">
      <w:pPr>
        <w:pStyle w:val="BodyText"/>
        <w:ind w:firstLine="0"/>
        <w:rPr>
          <w:sz w:val="28"/>
          <w:szCs w:val="28"/>
        </w:rPr>
      </w:pPr>
      <w:r>
        <w:rPr>
          <w:sz w:val="28"/>
          <w:szCs w:val="28"/>
        </w:rPr>
        <w:t xml:space="preserve">        </w:t>
      </w:r>
    </w:p>
    <w:p w:rsidR="00F1579F" w:rsidRDefault="00F1579F" w:rsidP="00312F15">
      <w:pPr>
        <w:pStyle w:val="caaieiaie1"/>
        <w:numPr>
          <w:ilvl w:val="0"/>
          <w:numId w:val="30"/>
        </w:numPr>
        <w:spacing w:before="0" w:after="0"/>
        <w:outlineLvl w:val="0"/>
        <w:rPr>
          <w:rFonts w:ascii="Times New Roman" w:hAnsi="Times New Roman" w:cs="Times New Roman"/>
        </w:rPr>
      </w:pPr>
      <w:r>
        <w:rPr>
          <w:rFonts w:ascii="Times New Roman" w:hAnsi="Times New Roman" w:cs="Times New Roman"/>
        </w:rPr>
        <w:t>Порядок и условия получения Товара.</w:t>
      </w:r>
    </w:p>
    <w:p w:rsidR="00F1579F" w:rsidRDefault="00F1579F" w:rsidP="00312F15">
      <w:pPr>
        <w:pStyle w:val="caaieiaie1"/>
        <w:spacing w:before="0" w:after="0"/>
        <w:ind w:firstLine="567"/>
        <w:jc w:val="both"/>
        <w:outlineLvl w:val="0"/>
        <w:rPr>
          <w:rFonts w:ascii="Times New Roman" w:hAnsi="Times New Roman" w:cs="Times New Roman"/>
          <w:b w:val="0"/>
          <w:bCs w:val="0"/>
        </w:rPr>
      </w:pPr>
      <w:r>
        <w:rPr>
          <w:rFonts w:ascii="Times New Roman" w:hAnsi="Times New Roman" w:cs="Times New Roman"/>
          <w:b w:val="0"/>
          <w:bCs w:val="0"/>
        </w:rPr>
        <w:t>2.1. По заявке Покупателя, по форме согласно Приложению № 1, Поставщик изготавливает и передает Покупателю необходимое количество Карт, которые подлежат возврату по окончании действия договора. Замена карты из-за утери, кражи или механических повреждений оплачивается Покупателем.</w:t>
      </w:r>
    </w:p>
    <w:p w:rsidR="00F1579F" w:rsidRDefault="00F1579F" w:rsidP="00312F1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2.2. При заключении Договора Покупатель вправе установить специальные условия использования каждой конкретной Карты, согласно Приложению № 1 к настоящему Договору.</w:t>
      </w:r>
    </w:p>
    <w:p w:rsidR="00F1579F" w:rsidRDefault="00F1579F" w:rsidP="00312F1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2.3. Передача карт оформляется Актом приема-передачи в соответствии с Приложением № 2 к настоящему Договору.</w:t>
      </w:r>
    </w:p>
    <w:p w:rsidR="00F1579F" w:rsidRDefault="00F1579F" w:rsidP="00312F1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2.4. Покупатель заявляет, что любое лицо, являющееся фактическим держателем Карты (далее именуется Держатель карты), переданной Покупателю в исполнение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F1579F" w:rsidRDefault="00F1579F" w:rsidP="00312F1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2.5. Получение Покупателем Товаров на условиях, предусмотренных Договором, возможно только при условии использования Карты в соответствии с Инструкцией, являющейся Приложением № 3 к настоящему Договору.</w:t>
      </w:r>
    </w:p>
    <w:p w:rsidR="00F1579F" w:rsidRDefault="00F1579F" w:rsidP="00312F1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2.6.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F1579F" w:rsidRDefault="00F1579F" w:rsidP="00312F15">
      <w:pPr>
        <w:pStyle w:val="af8"/>
        <w:spacing w:after="40"/>
        <w:ind w:firstLine="567"/>
        <w:rPr>
          <w:rFonts w:ascii="Times New Roman" w:hAnsi="Times New Roman" w:cs="Times New Roman"/>
          <w:sz w:val="28"/>
          <w:szCs w:val="28"/>
        </w:rPr>
      </w:pPr>
    </w:p>
    <w:p w:rsidR="00F1579F" w:rsidRDefault="00F1579F" w:rsidP="00312F15">
      <w:pPr>
        <w:pStyle w:val="caaieiaie1"/>
        <w:numPr>
          <w:ilvl w:val="0"/>
          <w:numId w:val="30"/>
        </w:numPr>
        <w:spacing w:before="0" w:after="0"/>
        <w:outlineLvl w:val="0"/>
        <w:rPr>
          <w:rFonts w:ascii="Times New Roman" w:hAnsi="Times New Roman" w:cs="Times New Roman"/>
        </w:rPr>
      </w:pPr>
      <w:r>
        <w:rPr>
          <w:rFonts w:ascii="Times New Roman" w:hAnsi="Times New Roman" w:cs="Times New Roman"/>
        </w:rPr>
        <w:t>Права и Обязанности Сторон.</w:t>
      </w:r>
    </w:p>
    <w:p w:rsidR="00F1579F" w:rsidRPr="00586935" w:rsidRDefault="00F1579F" w:rsidP="00312F15">
      <w:pPr>
        <w:pStyle w:val="caaieiaie3"/>
        <w:spacing w:before="0" w:after="0"/>
        <w:ind w:firstLine="567"/>
        <w:outlineLvl w:val="0"/>
        <w:rPr>
          <w:rFonts w:ascii="Times New Roman" w:hAnsi="Times New Roman" w:cs="Times New Roman"/>
          <w:b/>
          <w:bCs/>
          <w:i w:val="0"/>
          <w:sz w:val="28"/>
          <w:szCs w:val="28"/>
        </w:rPr>
      </w:pPr>
      <w:r w:rsidRPr="00586935">
        <w:rPr>
          <w:rFonts w:ascii="Times New Roman" w:hAnsi="Times New Roman" w:cs="Times New Roman"/>
          <w:b/>
          <w:bCs/>
          <w:i w:val="0"/>
          <w:sz w:val="28"/>
          <w:szCs w:val="28"/>
        </w:rPr>
        <w:t>3.1. Права и обязанности  Покупателя:</w:t>
      </w:r>
    </w:p>
    <w:p w:rsidR="00F1579F" w:rsidRDefault="00F1579F" w:rsidP="00312F15">
      <w:pPr>
        <w:ind w:right="-1" w:firstLine="567"/>
        <w:outlineLvl w:val="0"/>
        <w:rPr>
          <w:sz w:val="28"/>
          <w:szCs w:val="28"/>
        </w:rPr>
      </w:pPr>
      <w:r>
        <w:rPr>
          <w:sz w:val="28"/>
          <w:szCs w:val="28"/>
        </w:rPr>
        <w:t>3.1.1. Покупатель обязуется:</w:t>
      </w:r>
    </w:p>
    <w:p w:rsidR="00F1579F" w:rsidRDefault="00F1579F" w:rsidP="00312F15">
      <w:pPr>
        <w:spacing w:after="40"/>
        <w:ind w:right="-1"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F1579F" w:rsidRDefault="00F1579F" w:rsidP="00312F15">
      <w:pPr>
        <w:spacing w:after="40"/>
        <w:ind w:right="-1" w:firstLine="567"/>
        <w:jc w:val="both"/>
        <w:rPr>
          <w:sz w:val="28"/>
          <w:szCs w:val="28"/>
        </w:rPr>
      </w:pPr>
      <w:r>
        <w:rPr>
          <w:sz w:val="28"/>
          <w:szCs w:val="28"/>
        </w:rPr>
        <w:t>- осуществлять перечисление денежных средств на расчетный счет Поставщика в течение срока действия Договора в размере, необходимом для оплаты получаемых Товаров;</w:t>
      </w:r>
    </w:p>
    <w:p w:rsidR="00F1579F" w:rsidRPr="00F3526B" w:rsidRDefault="00F1579F" w:rsidP="00312F15">
      <w:pPr>
        <w:pStyle w:val="BodyTextIndent3"/>
        <w:ind w:firstLine="567"/>
        <w:jc w:val="both"/>
        <w:rPr>
          <w:sz w:val="28"/>
          <w:szCs w:val="28"/>
        </w:rPr>
      </w:pPr>
      <w:r w:rsidRPr="00F3526B">
        <w:rPr>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F1579F" w:rsidRDefault="00F1579F" w:rsidP="00312F15">
      <w:pPr>
        <w:spacing w:after="40"/>
        <w:ind w:right="-1" w:firstLine="567"/>
        <w:outlineLvl w:val="0"/>
        <w:rPr>
          <w:sz w:val="28"/>
          <w:szCs w:val="28"/>
        </w:rPr>
      </w:pPr>
      <w:r>
        <w:rPr>
          <w:sz w:val="28"/>
          <w:szCs w:val="28"/>
        </w:rPr>
        <w:t>3.1.2. Покупатель имеет право:</w:t>
      </w:r>
    </w:p>
    <w:p w:rsidR="00F1579F" w:rsidRDefault="00F1579F" w:rsidP="00312F15">
      <w:pPr>
        <w:spacing w:after="40"/>
        <w:ind w:right="-1" w:firstLine="567"/>
        <w:jc w:val="both"/>
        <w:rPr>
          <w:sz w:val="28"/>
          <w:szCs w:val="28"/>
        </w:rPr>
      </w:pPr>
      <w:r>
        <w:rPr>
          <w:sz w:val="28"/>
          <w:szCs w:val="28"/>
        </w:rPr>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F1579F" w:rsidRDefault="00F1579F" w:rsidP="00312F15">
      <w:pPr>
        <w:spacing w:after="40"/>
        <w:ind w:right="-1" w:firstLine="567"/>
        <w:jc w:val="both"/>
        <w:rPr>
          <w:b/>
          <w:bCs/>
          <w:sz w:val="28"/>
          <w:szCs w:val="28"/>
        </w:rPr>
      </w:pPr>
      <w:r>
        <w:rPr>
          <w:sz w:val="28"/>
          <w:szCs w:val="28"/>
        </w:rPr>
        <w:t>- 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F1579F" w:rsidRPr="00586935" w:rsidRDefault="00F1579F" w:rsidP="00312F15">
      <w:pPr>
        <w:pStyle w:val="caaieiaie3"/>
        <w:spacing w:before="0" w:after="0"/>
        <w:ind w:firstLine="567"/>
        <w:outlineLvl w:val="0"/>
        <w:rPr>
          <w:rFonts w:ascii="Times New Roman" w:hAnsi="Times New Roman" w:cs="Times New Roman"/>
          <w:b/>
          <w:bCs/>
          <w:i w:val="0"/>
          <w:sz w:val="28"/>
          <w:szCs w:val="28"/>
        </w:rPr>
      </w:pPr>
      <w:r w:rsidRPr="00586935">
        <w:rPr>
          <w:rFonts w:ascii="Times New Roman" w:hAnsi="Times New Roman" w:cs="Times New Roman"/>
          <w:b/>
          <w:bCs/>
          <w:i w:val="0"/>
          <w:sz w:val="28"/>
          <w:szCs w:val="28"/>
        </w:rPr>
        <w:t>3.2. Права и обязанности Поставщика:</w:t>
      </w:r>
    </w:p>
    <w:p w:rsidR="00F1579F" w:rsidRDefault="00F1579F" w:rsidP="00312F15">
      <w:pPr>
        <w:spacing w:after="40"/>
        <w:ind w:right="-1" w:firstLine="567"/>
        <w:jc w:val="both"/>
        <w:outlineLvl w:val="0"/>
        <w:rPr>
          <w:sz w:val="28"/>
          <w:szCs w:val="28"/>
        </w:rPr>
      </w:pPr>
      <w:r>
        <w:rPr>
          <w:sz w:val="28"/>
          <w:szCs w:val="28"/>
        </w:rPr>
        <w:t>3.2.1. Поставщик обязуется:</w:t>
      </w:r>
    </w:p>
    <w:p w:rsidR="00F1579F" w:rsidRDefault="00F1579F" w:rsidP="00A95274">
      <w:pPr>
        <w:numPr>
          <w:ilvl w:val="0"/>
          <w:numId w:val="31"/>
        </w:numPr>
        <w:tabs>
          <w:tab w:val="num" w:pos="567"/>
        </w:tabs>
        <w:suppressAutoHyphens w:val="0"/>
        <w:autoSpaceDE w:val="0"/>
        <w:autoSpaceDN w:val="0"/>
        <w:spacing w:after="40"/>
        <w:ind w:left="0" w:right="-1" w:firstLine="567"/>
        <w:jc w:val="both"/>
        <w:rPr>
          <w:sz w:val="28"/>
          <w:szCs w:val="28"/>
        </w:rPr>
      </w:pPr>
      <w:r>
        <w:rPr>
          <w:sz w:val="28"/>
          <w:szCs w:val="28"/>
        </w:rPr>
        <w:t>обеспечить получение Покупателем Товаров в сети АЗК/АЗС при наличии ресурсов согласно установленных порядка и условий настоящего Договора в пределах имеющихся на счете Поставщика денежных средств, перечисленных Покупателем по настоящему Договору;</w:t>
      </w:r>
    </w:p>
    <w:p w:rsidR="00F1579F" w:rsidRDefault="00F1579F" w:rsidP="00A95274">
      <w:pPr>
        <w:numPr>
          <w:ilvl w:val="0"/>
          <w:numId w:val="31"/>
        </w:numPr>
        <w:tabs>
          <w:tab w:val="num" w:pos="567"/>
        </w:tabs>
        <w:suppressAutoHyphens w:val="0"/>
        <w:autoSpaceDE w:val="0"/>
        <w:autoSpaceDN w:val="0"/>
        <w:spacing w:after="40"/>
        <w:ind w:left="0" w:right="-1" w:firstLine="567"/>
        <w:jc w:val="both"/>
        <w:rPr>
          <w:sz w:val="28"/>
          <w:szCs w:val="28"/>
        </w:rPr>
      </w:pPr>
      <w:r>
        <w:rPr>
          <w:sz w:val="28"/>
          <w:szCs w:val="28"/>
        </w:rPr>
        <w:t>своевременно информировать Клиента обо всех изменениях в сети АЗК/АЗС;</w:t>
      </w:r>
    </w:p>
    <w:p w:rsidR="00F1579F" w:rsidRDefault="00F1579F" w:rsidP="00312F15">
      <w:pPr>
        <w:spacing w:after="40"/>
        <w:ind w:right="-1" w:firstLine="567"/>
        <w:jc w:val="both"/>
        <w:rPr>
          <w:sz w:val="28"/>
          <w:szCs w:val="28"/>
        </w:rPr>
      </w:pPr>
      <w:r>
        <w:rPr>
          <w:sz w:val="28"/>
          <w:szCs w:val="28"/>
        </w:rPr>
        <w:t>- в случае прекращения Договора, в срок не позднее семи банковских дней с даты прекращения действия Договора, вернуть Покупателю неизрасходованные в ходе исполнения Договора денежные средства;</w:t>
      </w:r>
    </w:p>
    <w:p w:rsidR="00F1579F" w:rsidRDefault="00F1579F" w:rsidP="00A95274">
      <w:pPr>
        <w:pStyle w:val="af8"/>
        <w:numPr>
          <w:ilvl w:val="0"/>
          <w:numId w:val="31"/>
        </w:numPr>
        <w:tabs>
          <w:tab w:val="num" w:pos="426"/>
          <w:tab w:val="left" w:pos="567"/>
        </w:tabs>
        <w:spacing w:after="40"/>
        <w:ind w:left="0" w:right="-1" w:firstLine="567"/>
        <w:rPr>
          <w:rFonts w:ascii="Times New Roman" w:hAnsi="Times New Roman" w:cs="Times New Roman"/>
          <w:sz w:val="28"/>
          <w:szCs w:val="28"/>
        </w:rPr>
      </w:pPr>
      <w:r>
        <w:rPr>
          <w:rFonts w:ascii="Times New Roman" w:hAnsi="Times New Roman" w:cs="Times New Roman"/>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48 (сорока восьми) часов в г. Уфа  и Республики Башкортостан, в течение 72 (семидесяти двух) часов вне пределов г. Уфа  и Республики Башкортостан. В случае не поступления письменного заявления в установленный условиями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Договора.</w:t>
      </w:r>
    </w:p>
    <w:p w:rsidR="00F1579F" w:rsidRDefault="00F1579F" w:rsidP="00312F15">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ab/>
        <w:t xml:space="preserve">- </w:t>
      </w:r>
      <w:r w:rsidRPr="009A40D7">
        <w:rPr>
          <w:rFonts w:ascii="Times New Roman" w:hAnsi="Times New Roman" w:cs="Times New Roman"/>
          <w:sz w:val="28"/>
          <w:szCs w:val="28"/>
        </w:rPr>
        <w:t>не позднее 5 (пятого) числа месяца, следующего за отчётным, направлять в адрес Заказчика следующие документы: товарные накладные (по форме ТОРГ-12</w:t>
      </w:r>
      <w:r>
        <w:rPr>
          <w:rFonts w:ascii="Times New Roman" w:hAnsi="Times New Roman" w:cs="Times New Roman"/>
          <w:sz w:val="28"/>
          <w:szCs w:val="28"/>
        </w:rPr>
        <w:t xml:space="preserve"> приложение №4</w:t>
      </w:r>
      <w:r w:rsidRPr="009A40D7">
        <w:rPr>
          <w:rFonts w:ascii="Times New Roman" w:hAnsi="Times New Roman" w:cs="Times New Roman"/>
          <w:sz w:val="28"/>
          <w:szCs w:val="28"/>
        </w:rPr>
        <w:t>), счета-фактуры, реестр операций по топливным картам, акт сверки взаиморасч</w:t>
      </w:r>
      <w:r>
        <w:rPr>
          <w:rFonts w:ascii="Times New Roman" w:hAnsi="Times New Roman" w:cs="Times New Roman"/>
          <w:sz w:val="28"/>
          <w:szCs w:val="28"/>
        </w:rPr>
        <w:t xml:space="preserve">ётов за отчётный период (месяц);  </w:t>
      </w:r>
    </w:p>
    <w:p w:rsidR="00F1579F" w:rsidRDefault="00F1579F" w:rsidP="00312F15">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 xml:space="preserve">            - предоставить Покупателю информацию о составе владельцев Поставщика, включая конечных бенефициаров и (или) об исполнительных  органах Поставщика не позднее 5-ти дней с момента заключения настоящего договора по форме, указанной в Приложении №5 к настоящему договору. В случае изменения в составе владельцев Поставщика, включая конечных бенефициаров и (или) в его исполнительных органах, Поставщик обязан известить Покупателя не позднее чем через 5 дней после таких изменений. В случае непредставления Поставщиком указанной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расчетов с составлением соответствующего акта.  </w:t>
      </w:r>
    </w:p>
    <w:p w:rsidR="00F1579F" w:rsidRDefault="00F1579F" w:rsidP="00F62A7C">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t xml:space="preserve"> </w:t>
      </w:r>
      <w:r>
        <w:rPr>
          <w:sz w:val="28"/>
          <w:szCs w:val="28"/>
        </w:rPr>
        <w:t xml:space="preserve">-  поставлять </w:t>
      </w:r>
      <w:r>
        <w:rPr>
          <w:rFonts w:ascii="Times New Roman CYR" w:hAnsi="Times New Roman CYR" w:cs="Times New Roman CYR"/>
          <w:sz w:val="28"/>
          <w:szCs w:val="28"/>
        </w:rPr>
        <w:t>топливо экологического класса:</w:t>
      </w:r>
    </w:p>
    <w:p w:rsidR="00F1579F" w:rsidRDefault="00F1579F" w:rsidP="00F62A7C">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rPr>
          <w:rFonts w:ascii="Times New Roman CYR" w:hAnsi="Times New Roman CYR" w:cs="Times New Roman CYR"/>
          <w:sz w:val="28"/>
          <w:szCs w:val="28"/>
        </w:rPr>
        <w:t>а) Бензин – 5(пятый) класс</w:t>
      </w:r>
    </w:p>
    <w:p w:rsidR="00F1579F" w:rsidRPr="00F62A7C" w:rsidRDefault="00F1579F" w:rsidP="00F62A7C">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rPr>
          <w:rFonts w:ascii="Times New Roman CYR" w:hAnsi="Times New Roman CYR" w:cs="Times New Roman CYR"/>
          <w:sz w:val="28"/>
          <w:szCs w:val="28"/>
        </w:rPr>
        <w:t>б) Дизельное топливо – не ниже 4 (четвертого) класса</w:t>
      </w:r>
    </w:p>
    <w:p w:rsidR="00F1579F" w:rsidRDefault="00F1579F" w:rsidP="00586935">
      <w:pPr>
        <w:pStyle w:val="BodyTextIndent2"/>
        <w:tabs>
          <w:tab w:val="left" w:pos="993"/>
        </w:tabs>
        <w:spacing w:after="0" w:line="240" w:lineRule="auto"/>
        <w:ind w:left="0" w:firstLine="567"/>
        <w:rPr>
          <w:sz w:val="28"/>
          <w:szCs w:val="28"/>
        </w:rPr>
      </w:pPr>
      <w:r>
        <w:rPr>
          <w:sz w:val="28"/>
          <w:szCs w:val="28"/>
        </w:rPr>
        <w:t>3.2.2. Поставщик имеет право:</w:t>
      </w:r>
    </w:p>
    <w:p w:rsidR="00F1579F" w:rsidRDefault="00F1579F" w:rsidP="00586935">
      <w:pPr>
        <w:pStyle w:val="BodyTextIndent2"/>
        <w:tabs>
          <w:tab w:val="left" w:pos="993"/>
        </w:tabs>
        <w:spacing w:after="0" w:line="240" w:lineRule="auto"/>
        <w:ind w:left="0" w:firstLine="567"/>
        <w:rPr>
          <w:sz w:val="28"/>
          <w:szCs w:val="28"/>
        </w:rPr>
      </w:pPr>
      <w:r>
        <w:rPr>
          <w:sz w:val="28"/>
          <w:szCs w:val="28"/>
        </w:rPr>
        <w:t>-     предварительно уведомив Покупателя внести изменения и дополнения в Инструкцию.</w:t>
      </w:r>
    </w:p>
    <w:p w:rsidR="00F1579F" w:rsidRDefault="00F1579F" w:rsidP="00A95274">
      <w:pPr>
        <w:pStyle w:val="BodyTextIndent2"/>
        <w:numPr>
          <w:ilvl w:val="0"/>
          <w:numId w:val="31"/>
        </w:numPr>
        <w:tabs>
          <w:tab w:val="clear" w:pos="768"/>
          <w:tab w:val="num" w:pos="567"/>
          <w:tab w:val="left" w:pos="993"/>
        </w:tabs>
        <w:autoSpaceDE w:val="0"/>
        <w:autoSpaceDN w:val="0"/>
        <w:spacing w:after="0" w:line="240" w:lineRule="auto"/>
        <w:ind w:left="0" w:firstLine="567"/>
        <w:jc w:val="both"/>
        <w:rPr>
          <w:sz w:val="28"/>
          <w:szCs w:val="28"/>
        </w:rPr>
      </w:pPr>
      <w:r>
        <w:rPr>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p>
    <w:p w:rsidR="00F1579F" w:rsidRDefault="00F1579F" w:rsidP="00586935">
      <w:pPr>
        <w:widowControl w:val="0"/>
        <w:tabs>
          <w:tab w:val="left" w:pos="720"/>
        </w:tabs>
        <w:adjustRightInd w:val="0"/>
        <w:ind w:firstLine="540"/>
        <w:jc w:val="both"/>
        <w:rPr>
          <w:rFonts w:ascii="Times New Roman CYR" w:hAnsi="Times New Roman CYR" w:cs="Times New Roman CYR"/>
          <w:sz w:val="28"/>
          <w:szCs w:val="28"/>
        </w:rPr>
      </w:pPr>
      <w:r>
        <w:rPr>
          <w:sz w:val="28"/>
          <w:szCs w:val="28"/>
        </w:rPr>
        <w:t xml:space="preserve">3.3. </w:t>
      </w:r>
      <w:r>
        <w:rPr>
          <w:rFonts w:ascii="Times New Roman CYR" w:hAnsi="Times New Roman CYR" w:cs="Times New Roman CYR"/>
          <w:sz w:val="28"/>
          <w:szCs w:val="28"/>
        </w:rPr>
        <w:t xml:space="preserve">Превышение стоимости моторного топлива согласовывается сторонами  и фиксируется  путем подписания дополнительных  соглашений к договору Поставки. </w:t>
      </w:r>
    </w:p>
    <w:p w:rsidR="00F1579F" w:rsidRDefault="00F1579F" w:rsidP="00586935">
      <w:pPr>
        <w:pStyle w:val="BodyTextIndent2"/>
        <w:tabs>
          <w:tab w:val="left" w:pos="993"/>
        </w:tabs>
        <w:autoSpaceDE w:val="0"/>
        <w:autoSpaceDN w:val="0"/>
        <w:spacing w:after="0" w:line="240" w:lineRule="auto"/>
        <w:ind w:left="0"/>
        <w:jc w:val="both"/>
        <w:rPr>
          <w:sz w:val="28"/>
          <w:szCs w:val="28"/>
        </w:rPr>
      </w:pPr>
    </w:p>
    <w:p w:rsidR="00F1579F" w:rsidRDefault="00F1579F" w:rsidP="00312F15">
      <w:pPr>
        <w:pStyle w:val="caaieiaie1"/>
        <w:numPr>
          <w:ilvl w:val="0"/>
          <w:numId w:val="30"/>
        </w:numPr>
        <w:spacing w:before="120"/>
        <w:outlineLvl w:val="0"/>
        <w:rPr>
          <w:rFonts w:ascii="Times New Roman" w:hAnsi="Times New Roman" w:cs="Times New Roman"/>
        </w:rPr>
      </w:pPr>
      <w:r>
        <w:rPr>
          <w:rFonts w:ascii="Times New Roman" w:hAnsi="Times New Roman" w:cs="Times New Roman"/>
        </w:rPr>
        <w:t>Порядок расчетов.</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4.1. </w:t>
      </w:r>
      <w:r w:rsidRPr="009E285C">
        <w:rPr>
          <w:rFonts w:ascii="Times New Roman" w:hAnsi="Times New Roman" w:cs="Times New Roman"/>
          <w:sz w:val="28"/>
          <w:szCs w:val="28"/>
        </w:rPr>
        <w:t>Покупатель на основании выставленного Поставщиком счета перечисляет денежные средства, в виде предоплаты на расчетный счет Поставщика, в течение срока действия настоящего Договора в размере, необходимом для получения Товара Покупателем на АЗК/АЗС.</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 4.2. Расчеты по настоящему Договору производятся по ценам, установленным для Держателя Карт  на момент получения Товара на конкретной АЗК/АЗС с учетом дисконта, цены  в случае их предоставления Покупателю Поставщиком.</w:t>
      </w:r>
    </w:p>
    <w:p w:rsidR="00F1579F" w:rsidRPr="009E285C" w:rsidRDefault="00F1579F" w:rsidP="009E285C">
      <w:pPr>
        <w:pStyle w:val="Iauiue"/>
        <w:spacing w:line="240" w:lineRule="auto"/>
        <w:ind w:firstLine="567"/>
        <w:jc w:val="both"/>
        <w:rPr>
          <w:rFonts w:ascii="Times New Roman" w:hAnsi="Times New Roman"/>
          <w:sz w:val="28"/>
          <w:szCs w:val="28"/>
        </w:rPr>
      </w:pPr>
      <w:r w:rsidRPr="009E285C">
        <w:rPr>
          <w:sz w:val="28"/>
          <w:szCs w:val="28"/>
        </w:rPr>
        <w:t>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F1579F" w:rsidRPr="008D543E" w:rsidRDefault="00F1579F" w:rsidP="009E285C">
      <w:pPr>
        <w:pStyle w:val="Iauiue"/>
        <w:spacing w:line="240" w:lineRule="auto"/>
        <w:ind w:firstLine="567"/>
        <w:jc w:val="both"/>
        <w:rPr>
          <w:sz w:val="28"/>
          <w:szCs w:val="28"/>
        </w:rPr>
      </w:pPr>
      <w:r w:rsidRPr="008D543E">
        <w:rPr>
          <w:rFonts w:ascii="Times New Roman" w:hAnsi="Times New Roman"/>
          <w:sz w:val="28"/>
          <w:szCs w:val="28"/>
        </w:rPr>
        <w:t xml:space="preserve">4.4. </w:t>
      </w:r>
      <w:r w:rsidRPr="008D543E">
        <w:rPr>
          <w:sz w:val="28"/>
          <w:szCs w:val="28"/>
        </w:rPr>
        <w:t xml:space="preserve">Реализация Товара осуществляется при соблюдении Покупателем п. </w:t>
      </w:r>
      <w:r w:rsidRPr="008D543E">
        <w:rPr>
          <w:rFonts w:ascii="Times New Roman" w:hAnsi="Times New Roman"/>
          <w:sz w:val="28"/>
          <w:szCs w:val="28"/>
        </w:rPr>
        <w:t>4.1</w:t>
      </w:r>
      <w:r w:rsidRPr="008D543E">
        <w:rPr>
          <w:sz w:val="28"/>
          <w:szCs w:val="28"/>
        </w:rPr>
        <w:t>.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 _________________ рублей в месяц с учетом НДС.</w:t>
      </w:r>
    </w:p>
    <w:p w:rsidR="00F1579F" w:rsidRPr="008D543E" w:rsidRDefault="00F1579F" w:rsidP="00312F15">
      <w:pPr>
        <w:pStyle w:val="Iauiue"/>
        <w:spacing w:line="240" w:lineRule="auto"/>
        <w:ind w:firstLine="567"/>
        <w:jc w:val="both"/>
        <w:rPr>
          <w:rFonts w:ascii="Times New Roman" w:hAnsi="Times New Roman" w:cs="Times New Roman"/>
          <w:sz w:val="28"/>
          <w:szCs w:val="28"/>
        </w:rPr>
      </w:pPr>
    </w:p>
    <w:p w:rsidR="00F1579F" w:rsidRDefault="00F1579F" w:rsidP="00312F15">
      <w:pPr>
        <w:pStyle w:val="Iauiue"/>
        <w:numPr>
          <w:ilvl w:val="0"/>
          <w:numId w:val="30"/>
        </w:numPr>
        <w:spacing w:line="240" w:lineRule="auto"/>
        <w:jc w:val="center"/>
        <w:outlineLvl w:val="0"/>
        <w:rPr>
          <w:b/>
          <w:bCs/>
          <w:sz w:val="28"/>
          <w:szCs w:val="28"/>
        </w:rPr>
      </w:pPr>
      <w:r w:rsidRPr="008D543E">
        <w:rPr>
          <w:b/>
          <w:bCs/>
          <w:sz w:val="28"/>
          <w:szCs w:val="28"/>
        </w:rPr>
        <w:t>Ответственность</w:t>
      </w:r>
      <w:r>
        <w:rPr>
          <w:b/>
          <w:bCs/>
          <w:sz w:val="28"/>
          <w:szCs w:val="28"/>
        </w:rPr>
        <w:t xml:space="preserve"> Сторон.</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порядка и условий настоящего договора.</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F1579F" w:rsidRDefault="00F1579F" w:rsidP="00312F15">
      <w:pPr>
        <w:pStyle w:val="Iauiue"/>
        <w:numPr>
          <w:ilvl w:val="0"/>
          <w:numId w:val="30"/>
        </w:numPr>
        <w:spacing w:line="240" w:lineRule="auto"/>
        <w:jc w:val="center"/>
        <w:outlineLvl w:val="0"/>
        <w:rPr>
          <w:b/>
          <w:bCs/>
          <w:sz w:val="28"/>
          <w:szCs w:val="28"/>
        </w:rPr>
      </w:pPr>
      <w:r>
        <w:rPr>
          <w:b/>
          <w:bCs/>
          <w:sz w:val="28"/>
          <w:szCs w:val="28"/>
        </w:rPr>
        <w:t>Форс - Мажор.</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6.1. При невыполнении или частичном невыполнении любой из Сторон обязательств по данному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6.2. Сторона, для которой создалась невозможность исполнения обязательств по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Договор в одностороннем порядке, письменно известив об этом другую Сторону. В этом случае действие Договора прекращается с момента получения извещения другой Стороной.</w:t>
      </w:r>
    </w:p>
    <w:p w:rsidR="00F1579F" w:rsidRDefault="00F1579F" w:rsidP="00312F15">
      <w:pPr>
        <w:pStyle w:val="Noeeu1"/>
        <w:ind w:firstLine="567"/>
        <w:rPr>
          <w:rFonts w:ascii="Times New Roman" w:hAnsi="Times New Roman" w:cs="Times New Roman"/>
          <w:sz w:val="28"/>
          <w:szCs w:val="28"/>
        </w:rPr>
      </w:pPr>
    </w:p>
    <w:p w:rsidR="00F1579F" w:rsidRDefault="00F1579F" w:rsidP="00312F15">
      <w:pPr>
        <w:pStyle w:val="Iauiue"/>
        <w:numPr>
          <w:ilvl w:val="0"/>
          <w:numId w:val="30"/>
        </w:numPr>
        <w:spacing w:line="240" w:lineRule="auto"/>
        <w:jc w:val="center"/>
        <w:outlineLvl w:val="0"/>
        <w:rPr>
          <w:b/>
          <w:bCs/>
          <w:sz w:val="28"/>
          <w:szCs w:val="28"/>
        </w:rPr>
      </w:pPr>
      <w:r>
        <w:rPr>
          <w:b/>
          <w:bCs/>
          <w:sz w:val="28"/>
          <w:szCs w:val="28"/>
        </w:rPr>
        <w:t>Разрешение споров.</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7.1. Все споры и разногласия, возникшие в результате исполнения настоящего Договора, подлежат урегулированию путем проведения переговоров.</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7.2. В случае не достижения компромисса Стороны передают спор для разрешения в Арбитражный суд </w:t>
      </w:r>
      <w:r>
        <w:rPr>
          <w:rFonts w:ascii="Times New Roman" w:hAnsi="Times New Roman" w:cs="Times New Roman"/>
          <w:color w:val="0F243E"/>
          <w:sz w:val="28"/>
          <w:szCs w:val="28"/>
        </w:rPr>
        <w:t xml:space="preserve">по </w:t>
      </w:r>
      <w:r>
        <w:rPr>
          <w:rFonts w:ascii="Times New Roman" w:hAnsi="Times New Roman" w:cs="Times New Roman"/>
          <w:sz w:val="28"/>
          <w:szCs w:val="28"/>
        </w:rPr>
        <w:t>месту нахождения ответчика.</w:t>
      </w:r>
    </w:p>
    <w:p w:rsidR="00F1579F" w:rsidRDefault="00F1579F" w:rsidP="00C904BF">
      <w:pPr>
        <w:pStyle w:val="Noeeu1"/>
        <w:ind w:firstLine="567"/>
        <w:jc w:val="center"/>
        <w:rPr>
          <w:rFonts w:ascii="Times New Roman" w:hAnsi="Times New Roman" w:cs="Times New Roman"/>
          <w:b/>
          <w:sz w:val="28"/>
          <w:szCs w:val="28"/>
        </w:rPr>
      </w:pPr>
      <w:r>
        <w:rPr>
          <w:rFonts w:ascii="Times New Roman" w:hAnsi="Times New Roman" w:cs="Times New Roman"/>
          <w:b/>
          <w:sz w:val="28"/>
          <w:szCs w:val="28"/>
        </w:rPr>
        <w:t>8. Порядок расторжения договора.</w:t>
      </w:r>
    </w:p>
    <w:p w:rsidR="00F1579F" w:rsidRDefault="00F1579F" w:rsidP="00C904BF">
      <w:pPr>
        <w:pStyle w:val="Noeeu1"/>
        <w:ind w:firstLine="567"/>
        <w:rPr>
          <w:rFonts w:ascii="Times New Roman" w:hAnsi="Times New Roman" w:cs="Times New Roman"/>
          <w:sz w:val="28"/>
          <w:szCs w:val="28"/>
        </w:rPr>
      </w:pPr>
      <w:r>
        <w:rPr>
          <w:rFonts w:ascii="Times New Roman" w:hAnsi="Times New Roman" w:cs="Times New Roman"/>
          <w:sz w:val="28"/>
          <w:szCs w:val="28"/>
        </w:rPr>
        <w:t>8.1. Настоящий Договор может быть расторгнут по основаниям, предусмотренным законодательством Российской Федерации и настоящим Договором.</w:t>
      </w:r>
    </w:p>
    <w:p w:rsidR="00F1579F" w:rsidRDefault="00F1579F" w:rsidP="00C904BF">
      <w:pPr>
        <w:pStyle w:val="Noeeu1"/>
        <w:ind w:firstLine="567"/>
        <w:rPr>
          <w:rFonts w:ascii="Times New Roman" w:hAnsi="Times New Roman" w:cs="Times New Roman"/>
          <w:sz w:val="28"/>
          <w:szCs w:val="28"/>
        </w:rPr>
      </w:pPr>
      <w:r>
        <w:rPr>
          <w:rFonts w:ascii="Times New Roman" w:hAnsi="Times New Roman" w:cs="Times New Roman"/>
          <w:sz w:val="28"/>
          <w:szCs w:val="28"/>
        </w:rPr>
        <w:t>8.2. Настоящий Договор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w:t>
      </w:r>
    </w:p>
    <w:p w:rsidR="00F1579F" w:rsidRDefault="00F1579F" w:rsidP="00C904BF">
      <w:pPr>
        <w:pStyle w:val="Noeeu1"/>
        <w:ind w:firstLine="567"/>
        <w:jc w:val="center"/>
        <w:rPr>
          <w:rFonts w:ascii="Times New Roman" w:hAnsi="Times New Roman" w:cs="Times New Roman"/>
          <w:sz w:val="28"/>
          <w:szCs w:val="28"/>
        </w:rPr>
      </w:pPr>
    </w:p>
    <w:p w:rsidR="00F1579F" w:rsidRDefault="00F1579F" w:rsidP="00C904BF">
      <w:pPr>
        <w:pStyle w:val="Iauiue"/>
        <w:spacing w:line="240" w:lineRule="auto"/>
        <w:ind w:left="927"/>
        <w:jc w:val="center"/>
        <w:outlineLvl w:val="0"/>
        <w:rPr>
          <w:b/>
          <w:bCs/>
          <w:sz w:val="28"/>
          <w:szCs w:val="28"/>
        </w:rPr>
      </w:pPr>
      <w:r>
        <w:rPr>
          <w:rFonts w:ascii="Times New Roman" w:hAnsi="Times New Roman"/>
          <w:b/>
          <w:bCs/>
          <w:sz w:val="28"/>
          <w:szCs w:val="28"/>
        </w:rPr>
        <w:t>9.</w:t>
      </w:r>
      <w:r>
        <w:rPr>
          <w:b/>
          <w:bCs/>
          <w:sz w:val="28"/>
          <w:szCs w:val="28"/>
        </w:rPr>
        <w:t>Вступление Договора в силу и срок его действия.</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01 января 2014г. и действует до 31 декабря 2014г.</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9.2. Любая из сторон вправе расторгнуть настоящий Договор в одностороннем порядке, письменно уведомив другую сторону за 30 (Тридцать) дней до предполагаемой даты расторжения Договора. Договор прекращает свое действие после завершения всех взаиморасчетов Сторон.</w:t>
      </w:r>
    </w:p>
    <w:p w:rsidR="00F1579F" w:rsidRDefault="00F1579F" w:rsidP="00312F15">
      <w:pPr>
        <w:pStyle w:val="Noeeu1"/>
        <w:ind w:firstLine="567"/>
        <w:jc w:val="center"/>
        <w:rPr>
          <w:b/>
          <w:bCs/>
          <w:sz w:val="28"/>
          <w:szCs w:val="28"/>
        </w:rPr>
      </w:pPr>
      <w:r>
        <w:rPr>
          <w:b/>
          <w:bCs/>
          <w:sz w:val="28"/>
          <w:szCs w:val="28"/>
        </w:rPr>
        <w:t>10. Заключительные положения.</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10.1.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10.2.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10.3. В случае возникновения споров по настоящему Договору Стороны принимают все меры для решения их путем переговоров. При невозможности решения споров и разногласий путем переговоров Стороны вправе обратиться в Арбитражный суд.</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10.4.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F1579F" w:rsidRDefault="00F1579F" w:rsidP="00312F15">
      <w:pPr>
        <w:pStyle w:val="Noeeu1"/>
        <w:ind w:firstLine="567"/>
        <w:rPr>
          <w:rFonts w:ascii="Times New Roman" w:hAnsi="Times New Roman" w:cs="Times New Roman"/>
          <w:sz w:val="28"/>
          <w:szCs w:val="28"/>
        </w:rPr>
      </w:pPr>
      <w:r>
        <w:rPr>
          <w:rFonts w:ascii="Times New Roman" w:hAnsi="Times New Roman" w:cs="Times New Roman"/>
          <w:sz w:val="28"/>
          <w:szCs w:val="28"/>
        </w:rPr>
        <w:t>10.5. Настоящий договор составлен в двух экземплярах, имеющих одинаковую юридическую силу, по одному для каждой из сторон.</w:t>
      </w:r>
    </w:p>
    <w:p w:rsidR="00F1579F" w:rsidRDefault="00F1579F" w:rsidP="00D82E50">
      <w:pPr>
        <w:pStyle w:val="Noeeu1"/>
        <w:ind w:firstLine="567"/>
        <w:rPr>
          <w:rFonts w:ascii="Times New Roman" w:hAnsi="Times New Roman" w:cs="Times New Roman"/>
          <w:sz w:val="28"/>
          <w:szCs w:val="28"/>
        </w:rPr>
      </w:pPr>
      <w:r>
        <w:rPr>
          <w:rFonts w:ascii="Times New Roman" w:hAnsi="Times New Roman" w:cs="Times New Roman"/>
          <w:sz w:val="28"/>
          <w:szCs w:val="28"/>
        </w:rPr>
        <w:t>10.6.  Настоящий договор имеет приложения, являющиеся его неотъемлемой частью:</w:t>
      </w:r>
    </w:p>
    <w:p w:rsidR="00F1579F" w:rsidRDefault="00F1579F" w:rsidP="00312F15">
      <w:pPr>
        <w:ind w:right="-1"/>
        <w:outlineLvl w:val="0"/>
        <w:rPr>
          <w:sz w:val="28"/>
          <w:szCs w:val="28"/>
        </w:rPr>
      </w:pPr>
      <w:r>
        <w:rPr>
          <w:sz w:val="28"/>
          <w:szCs w:val="28"/>
        </w:rPr>
        <w:t>Приложение № 1 – Заявка на изготовление карт и установка специальных условий;</w:t>
      </w:r>
    </w:p>
    <w:p w:rsidR="00F1579F" w:rsidRDefault="00F1579F" w:rsidP="00312F15">
      <w:pPr>
        <w:ind w:right="-1"/>
        <w:outlineLvl w:val="0"/>
        <w:rPr>
          <w:sz w:val="28"/>
          <w:szCs w:val="28"/>
        </w:rPr>
      </w:pPr>
      <w:r>
        <w:rPr>
          <w:sz w:val="28"/>
          <w:szCs w:val="28"/>
        </w:rPr>
        <w:t>Приложение № 2 – Акт приема-передачи карт;</w:t>
      </w:r>
    </w:p>
    <w:p w:rsidR="00F1579F" w:rsidRDefault="00F1579F" w:rsidP="00312F15">
      <w:pPr>
        <w:ind w:right="-1"/>
        <w:outlineLvl w:val="0"/>
        <w:rPr>
          <w:sz w:val="28"/>
          <w:szCs w:val="28"/>
        </w:rPr>
      </w:pPr>
      <w:r>
        <w:rPr>
          <w:sz w:val="28"/>
          <w:szCs w:val="28"/>
        </w:rPr>
        <w:t>Приложение № 3 – Инструкция по использованию карты;</w:t>
      </w:r>
    </w:p>
    <w:p w:rsidR="00F1579F" w:rsidRDefault="00F1579F" w:rsidP="00312F15">
      <w:pPr>
        <w:ind w:right="-1"/>
        <w:outlineLvl w:val="0"/>
        <w:rPr>
          <w:sz w:val="28"/>
          <w:szCs w:val="28"/>
        </w:rPr>
      </w:pPr>
      <w:r>
        <w:rPr>
          <w:sz w:val="28"/>
          <w:szCs w:val="28"/>
        </w:rPr>
        <w:t>Приложение № 4 – Товарная накладная (ТОРГ-12);</w:t>
      </w:r>
    </w:p>
    <w:p w:rsidR="00F1579F" w:rsidRPr="00D82E50" w:rsidRDefault="00F1579F" w:rsidP="00D82E50">
      <w:pPr>
        <w:ind w:right="-1"/>
        <w:outlineLvl w:val="0"/>
        <w:rPr>
          <w:sz w:val="28"/>
          <w:szCs w:val="28"/>
        </w:rPr>
      </w:pPr>
      <w:r w:rsidRPr="00D82E50">
        <w:rPr>
          <w:sz w:val="28"/>
          <w:szCs w:val="28"/>
        </w:rPr>
        <w:t xml:space="preserve">Приложение № </w:t>
      </w:r>
      <w:r>
        <w:rPr>
          <w:sz w:val="28"/>
          <w:szCs w:val="28"/>
        </w:rPr>
        <w:t>5</w:t>
      </w:r>
      <w:r w:rsidRPr="00D82E50">
        <w:rPr>
          <w:sz w:val="28"/>
          <w:szCs w:val="28"/>
        </w:rPr>
        <w:t xml:space="preserve"> – Форма предоставления информации</w:t>
      </w:r>
    </w:p>
    <w:p w:rsidR="00F1579F" w:rsidRDefault="00F1579F" w:rsidP="008D543E">
      <w:pPr>
        <w:pStyle w:val="Iauiue"/>
        <w:spacing w:line="240" w:lineRule="auto"/>
        <w:ind w:left="927"/>
        <w:jc w:val="center"/>
        <w:outlineLvl w:val="0"/>
        <w:rPr>
          <w:b/>
          <w:bCs/>
          <w:sz w:val="28"/>
          <w:szCs w:val="28"/>
        </w:rPr>
      </w:pPr>
      <w:r>
        <w:rPr>
          <w:rFonts w:ascii="Times New Roman" w:hAnsi="Times New Roman"/>
          <w:b/>
          <w:bCs/>
          <w:sz w:val="28"/>
          <w:szCs w:val="28"/>
        </w:rPr>
        <w:t>11.</w:t>
      </w:r>
      <w:r>
        <w:rPr>
          <w:b/>
          <w:bCs/>
          <w:sz w:val="28"/>
          <w:szCs w:val="28"/>
        </w:rPr>
        <w:t>Местонахождение и банковские реквизиты Сторон.</w:t>
      </w:r>
    </w:p>
    <w:p w:rsidR="00F1579F" w:rsidRDefault="00F1579F" w:rsidP="008D543E">
      <w:pPr>
        <w:pStyle w:val="Iauiue"/>
        <w:spacing w:line="240" w:lineRule="auto"/>
        <w:ind w:left="927"/>
        <w:jc w:val="center"/>
        <w:outlineLvl w:val="0"/>
        <w:rPr>
          <w:b/>
          <w:bCs/>
          <w:sz w:val="28"/>
          <w:szCs w:val="28"/>
        </w:rPr>
      </w:pPr>
    </w:p>
    <w:tbl>
      <w:tblPr>
        <w:tblW w:w="0" w:type="auto"/>
        <w:tblInd w:w="250" w:type="dxa"/>
        <w:tblLayout w:type="fixed"/>
        <w:tblLook w:val="0000"/>
      </w:tblPr>
      <w:tblGrid>
        <w:gridCol w:w="4820"/>
        <w:gridCol w:w="5118"/>
        <w:gridCol w:w="5528"/>
      </w:tblGrid>
      <w:tr w:rsidR="00F1579F" w:rsidTr="00F316F0">
        <w:trPr>
          <w:trHeight w:val="1709"/>
        </w:trPr>
        <w:tc>
          <w:tcPr>
            <w:tcW w:w="4820" w:type="dxa"/>
          </w:tcPr>
          <w:p w:rsidR="00F1579F" w:rsidRDefault="00F1579F" w:rsidP="00F316F0">
            <w:pPr>
              <w:ind w:left="360"/>
              <w:jc w:val="center"/>
              <w:rPr>
                <w:b/>
                <w:sz w:val="28"/>
                <w:szCs w:val="28"/>
                <w:lang w:val="en-US"/>
              </w:rPr>
            </w:pPr>
            <w:r>
              <w:rPr>
                <w:b/>
                <w:sz w:val="28"/>
                <w:szCs w:val="28"/>
              </w:rPr>
              <w:t>Поставщик</w:t>
            </w:r>
            <w:r>
              <w:rPr>
                <w:b/>
                <w:sz w:val="28"/>
                <w:szCs w:val="28"/>
                <w:lang w:val="en-US"/>
              </w:rPr>
              <w:t>:</w:t>
            </w:r>
          </w:p>
          <w:p w:rsidR="00F1579F" w:rsidRDefault="00F1579F" w:rsidP="00F316F0">
            <w:pPr>
              <w:ind w:left="360"/>
              <w:jc w:val="center"/>
              <w:rPr>
                <w:sz w:val="28"/>
                <w:szCs w:val="28"/>
              </w:rPr>
            </w:pPr>
          </w:p>
          <w:p w:rsidR="00F1579F" w:rsidRDefault="00F1579F" w:rsidP="00F316F0">
            <w:pPr>
              <w:rPr>
                <w:sz w:val="28"/>
                <w:szCs w:val="28"/>
              </w:rPr>
            </w:pPr>
          </w:p>
        </w:tc>
        <w:tc>
          <w:tcPr>
            <w:tcW w:w="5118" w:type="dxa"/>
          </w:tcPr>
          <w:p w:rsidR="00F1579F" w:rsidRDefault="00F1579F" w:rsidP="00F316F0">
            <w:pPr>
              <w:ind w:left="360"/>
              <w:jc w:val="center"/>
              <w:rPr>
                <w:b/>
                <w:sz w:val="28"/>
                <w:szCs w:val="28"/>
              </w:rPr>
            </w:pPr>
            <w:r>
              <w:rPr>
                <w:b/>
                <w:sz w:val="28"/>
                <w:szCs w:val="28"/>
              </w:rPr>
              <w:t>Покупатель:</w:t>
            </w:r>
          </w:p>
          <w:p w:rsidR="00F1579F" w:rsidRDefault="00F1579F" w:rsidP="00F316F0">
            <w:pPr>
              <w:ind w:left="360"/>
              <w:jc w:val="center"/>
              <w:rPr>
                <w:sz w:val="28"/>
                <w:szCs w:val="28"/>
              </w:rPr>
            </w:pPr>
          </w:p>
          <w:p w:rsidR="00F1579F" w:rsidRDefault="00F1579F" w:rsidP="00F316F0">
            <w:pPr>
              <w:rPr>
                <w:b/>
                <w:color w:val="000000"/>
                <w:sz w:val="28"/>
                <w:szCs w:val="28"/>
              </w:rPr>
            </w:pPr>
            <w:r>
              <w:rPr>
                <w:b/>
                <w:color w:val="000000"/>
                <w:sz w:val="28"/>
                <w:szCs w:val="28"/>
              </w:rPr>
              <w:t xml:space="preserve">Открытое акционерное общество «Центр по перевозке грузов в контейнерах «ТрансКонтейнер» </w:t>
            </w:r>
          </w:p>
          <w:p w:rsidR="00F1579F" w:rsidRDefault="00F1579F" w:rsidP="00F316F0">
            <w:pPr>
              <w:rPr>
                <w:b/>
                <w:color w:val="000000"/>
                <w:sz w:val="28"/>
                <w:szCs w:val="28"/>
              </w:rPr>
            </w:pPr>
          </w:p>
          <w:p w:rsidR="00F1579F" w:rsidRDefault="00F1579F" w:rsidP="00F316F0">
            <w:pPr>
              <w:rPr>
                <w:b/>
                <w:color w:val="000000"/>
                <w:sz w:val="28"/>
                <w:szCs w:val="28"/>
              </w:rPr>
            </w:pPr>
            <w:r>
              <w:rPr>
                <w:color w:val="000000"/>
                <w:sz w:val="28"/>
                <w:szCs w:val="28"/>
              </w:rPr>
              <w:t>Сокращенное наименование:</w:t>
            </w:r>
            <w:r>
              <w:rPr>
                <w:b/>
                <w:color w:val="000000"/>
                <w:sz w:val="28"/>
                <w:szCs w:val="28"/>
              </w:rPr>
              <w:t xml:space="preserve"> ОАО «ТрансКонтейнер» </w:t>
            </w:r>
          </w:p>
          <w:p w:rsidR="00F1579F" w:rsidRDefault="00F1579F" w:rsidP="00F316F0">
            <w:pPr>
              <w:rPr>
                <w:snapToGrid w:val="0"/>
                <w:color w:val="000000"/>
                <w:sz w:val="28"/>
                <w:szCs w:val="28"/>
              </w:rPr>
            </w:pPr>
            <w:r>
              <w:rPr>
                <w:snapToGrid w:val="0"/>
                <w:color w:val="000000"/>
                <w:sz w:val="28"/>
                <w:szCs w:val="28"/>
              </w:rPr>
              <w:t xml:space="preserve">ИНН 7708591995  КПП </w:t>
            </w:r>
            <w:r>
              <w:rPr>
                <w:color w:val="000000"/>
                <w:sz w:val="28"/>
                <w:szCs w:val="28"/>
              </w:rPr>
              <w:t>997650001</w:t>
            </w:r>
            <w:r>
              <w:rPr>
                <w:b/>
                <w:color w:val="000000"/>
                <w:sz w:val="28"/>
                <w:szCs w:val="28"/>
              </w:rPr>
              <w:t xml:space="preserve"> </w:t>
            </w:r>
          </w:p>
          <w:p w:rsidR="00F1579F" w:rsidRDefault="00F1579F" w:rsidP="00F316F0">
            <w:pPr>
              <w:jc w:val="both"/>
              <w:rPr>
                <w:snapToGrid w:val="0"/>
                <w:color w:val="000000"/>
                <w:sz w:val="28"/>
                <w:szCs w:val="28"/>
              </w:rPr>
            </w:pPr>
            <w:r>
              <w:rPr>
                <w:snapToGrid w:val="0"/>
                <w:color w:val="000000"/>
                <w:sz w:val="28"/>
                <w:szCs w:val="28"/>
              </w:rPr>
              <w:t xml:space="preserve">Юридический  адрес: РФ, 125047, </w:t>
            </w:r>
          </w:p>
          <w:p w:rsidR="00F1579F" w:rsidRDefault="00F1579F" w:rsidP="00F316F0">
            <w:pPr>
              <w:jc w:val="both"/>
              <w:rPr>
                <w:snapToGrid w:val="0"/>
                <w:color w:val="000000"/>
                <w:sz w:val="28"/>
                <w:szCs w:val="28"/>
              </w:rPr>
            </w:pPr>
            <w:r>
              <w:rPr>
                <w:snapToGrid w:val="0"/>
                <w:color w:val="000000"/>
                <w:sz w:val="28"/>
                <w:szCs w:val="28"/>
              </w:rPr>
              <w:t xml:space="preserve">г. Москва,  оружейный пер., д.19 </w:t>
            </w:r>
          </w:p>
          <w:p w:rsidR="00F1579F" w:rsidRDefault="00F1579F" w:rsidP="00F316F0">
            <w:pPr>
              <w:rPr>
                <w:snapToGrid w:val="0"/>
                <w:color w:val="000000"/>
                <w:sz w:val="28"/>
                <w:szCs w:val="28"/>
              </w:rPr>
            </w:pPr>
            <w:r>
              <w:rPr>
                <w:b/>
                <w:snapToGrid w:val="0"/>
                <w:color w:val="000000"/>
                <w:sz w:val="28"/>
                <w:szCs w:val="28"/>
              </w:rPr>
              <w:t>Филиал ОАО  «ТрансКонтейнер» на Куйбышевской железной дороге</w:t>
            </w:r>
            <w:r>
              <w:rPr>
                <w:snapToGrid w:val="0"/>
                <w:color w:val="000000"/>
                <w:sz w:val="28"/>
                <w:szCs w:val="28"/>
              </w:rPr>
              <w:t xml:space="preserve"> </w:t>
            </w:r>
          </w:p>
          <w:p w:rsidR="00F1579F" w:rsidRDefault="00F1579F" w:rsidP="00F316F0">
            <w:pPr>
              <w:rPr>
                <w:snapToGrid w:val="0"/>
                <w:color w:val="000000"/>
                <w:sz w:val="28"/>
                <w:szCs w:val="28"/>
              </w:rPr>
            </w:pPr>
            <w:r>
              <w:rPr>
                <w:snapToGrid w:val="0"/>
                <w:color w:val="000000"/>
                <w:sz w:val="28"/>
                <w:szCs w:val="28"/>
              </w:rPr>
              <w:t>ОКПО 94952014 ОКАТО 36401364000</w:t>
            </w:r>
          </w:p>
          <w:p w:rsidR="00F1579F" w:rsidRDefault="00F1579F" w:rsidP="00F316F0">
            <w:pPr>
              <w:rPr>
                <w:snapToGrid w:val="0"/>
                <w:color w:val="000000"/>
                <w:sz w:val="28"/>
                <w:szCs w:val="28"/>
              </w:rPr>
            </w:pPr>
            <w:r>
              <w:rPr>
                <w:snapToGrid w:val="0"/>
                <w:color w:val="000000"/>
                <w:sz w:val="28"/>
                <w:szCs w:val="28"/>
              </w:rPr>
              <w:t xml:space="preserve">Место нахождения филиала: </w:t>
            </w:r>
          </w:p>
          <w:p w:rsidR="00F1579F" w:rsidRDefault="00F1579F" w:rsidP="00F316F0">
            <w:pPr>
              <w:rPr>
                <w:color w:val="000000"/>
                <w:sz w:val="28"/>
                <w:szCs w:val="28"/>
              </w:rPr>
            </w:pPr>
            <w:r>
              <w:rPr>
                <w:snapToGrid w:val="0"/>
                <w:color w:val="000000"/>
                <w:sz w:val="28"/>
                <w:szCs w:val="28"/>
              </w:rPr>
              <w:t xml:space="preserve">РФ, </w:t>
            </w:r>
            <w:r>
              <w:rPr>
                <w:color w:val="000000"/>
                <w:sz w:val="28"/>
                <w:szCs w:val="28"/>
              </w:rPr>
              <w:t>443041, г. Самара, ул. Льва Толстого, д.131</w:t>
            </w:r>
          </w:p>
          <w:p w:rsidR="00F1579F" w:rsidRDefault="00F1579F" w:rsidP="00F316F0">
            <w:pPr>
              <w:rPr>
                <w:snapToGrid w:val="0"/>
                <w:color w:val="000000"/>
                <w:sz w:val="28"/>
                <w:szCs w:val="28"/>
              </w:rPr>
            </w:pPr>
            <w:r>
              <w:rPr>
                <w:snapToGrid w:val="0"/>
                <w:color w:val="000000"/>
                <w:sz w:val="28"/>
                <w:szCs w:val="28"/>
              </w:rPr>
              <w:t>Телефон/факс (846) 303-71-14</w:t>
            </w:r>
          </w:p>
          <w:p w:rsidR="00F1579F" w:rsidRDefault="00F1579F" w:rsidP="00F316F0">
            <w:pPr>
              <w:rPr>
                <w:b/>
                <w:snapToGrid w:val="0"/>
                <w:color w:val="000000"/>
                <w:sz w:val="28"/>
                <w:szCs w:val="28"/>
              </w:rPr>
            </w:pPr>
            <w:r>
              <w:rPr>
                <w:b/>
                <w:snapToGrid w:val="0"/>
                <w:color w:val="000000"/>
                <w:sz w:val="28"/>
                <w:szCs w:val="28"/>
              </w:rPr>
              <w:t>Платежные реквизиты:</w:t>
            </w:r>
          </w:p>
          <w:p w:rsidR="00F1579F" w:rsidRDefault="00F1579F" w:rsidP="00F316F0">
            <w:pPr>
              <w:rPr>
                <w:snapToGrid w:val="0"/>
                <w:color w:val="000000"/>
                <w:sz w:val="28"/>
                <w:szCs w:val="28"/>
              </w:rPr>
            </w:pPr>
            <w:r>
              <w:rPr>
                <w:snapToGrid w:val="0"/>
                <w:color w:val="000000"/>
                <w:sz w:val="28"/>
                <w:szCs w:val="28"/>
              </w:rPr>
              <w:t xml:space="preserve">р/с  </w:t>
            </w:r>
            <w:r>
              <w:rPr>
                <w:color w:val="000000"/>
                <w:spacing w:val="-5"/>
                <w:sz w:val="28"/>
                <w:szCs w:val="28"/>
              </w:rPr>
              <w:t>407028105102400004079</w:t>
            </w:r>
          </w:p>
          <w:p w:rsidR="00F1579F" w:rsidRDefault="00F1579F" w:rsidP="00F316F0">
            <w:pPr>
              <w:rPr>
                <w:snapToGrid w:val="0"/>
                <w:color w:val="000000"/>
                <w:sz w:val="28"/>
                <w:szCs w:val="28"/>
              </w:rPr>
            </w:pPr>
            <w:r>
              <w:rPr>
                <w:snapToGrid w:val="0"/>
                <w:color w:val="000000"/>
                <w:sz w:val="28"/>
                <w:szCs w:val="28"/>
              </w:rPr>
              <w:t xml:space="preserve">в  Филиал ОАО Банк ВТБ в г.Нижнем Новгороде </w:t>
            </w:r>
          </w:p>
          <w:p w:rsidR="00F1579F" w:rsidRDefault="00F1579F" w:rsidP="00F316F0">
            <w:pPr>
              <w:rPr>
                <w:snapToGrid w:val="0"/>
                <w:color w:val="000000"/>
                <w:sz w:val="28"/>
                <w:szCs w:val="28"/>
              </w:rPr>
            </w:pPr>
            <w:r>
              <w:rPr>
                <w:snapToGrid w:val="0"/>
                <w:color w:val="000000"/>
                <w:sz w:val="28"/>
                <w:szCs w:val="28"/>
              </w:rPr>
              <w:t>г. Нижний Новгород</w:t>
            </w:r>
          </w:p>
          <w:p w:rsidR="00F1579F" w:rsidRDefault="00F1579F" w:rsidP="00F316F0">
            <w:pPr>
              <w:rPr>
                <w:snapToGrid w:val="0"/>
                <w:color w:val="000000"/>
                <w:sz w:val="28"/>
                <w:szCs w:val="28"/>
              </w:rPr>
            </w:pPr>
            <w:r>
              <w:rPr>
                <w:snapToGrid w:val="0"/>
                <w:color w:val="000000"/>
                <w:sz w:val="28"/>
                <w:szCs w:val="28"/>
              </w:rPr>
              <w:t>кор/счет 30101810200000000837</w:t>
            </w:r>
          </w:p>
          <w:p w:rsidR="00F1579F" w:rsidRDefault="00F1579F" w:rsidP="00F316F0">
            <w:pPr>
              <w:rPr>
                <w:snapToGrid w:val="0"/>
                <w:color w:val="000000"/>
                <w:sz w:val="28"/>
                <w:szCs w:val="28"/>
              </w:rPr>
            </w:pPr>
            <w:r>
              <w:rPr>
                <w:snapToGrid w:val="0"/>
                <w:color w:val="000000"/>
                <w:sz w:val="28"/>
                <w:szCs w:val="28"/>
              </w:rPr>
              <w:t>БИК 042202837</w:t>
            </w:r>
          </w:p>
          <w:p w:rsidR="00F1579F" w:rsidRDefault="00F1579F" w:rsidP="00F316F0">
            <w:pPr>
              <w:jc w:val="both"/>
              <w:rPr>
                <w:sz w:val="28"/>
                <w:szCs w:val="28"/>
              </w:rPr>
            </w:pPr>
          </w:p>
        </w:tc>
        <w:tc>
          <w:tcPr>
            <w:tcW w:w="5528" w:type="dxa"/>
          </w:tcPr>
          <w:p w:rsidR="00F1579F" w:rsidRDefault="00F1579F" w:rsidP="00F316F0">
            <w:pPr>
              <w:rPr>
                <w:b/>
                <w:color w:val="000000"/>
                <w:sz w:val="28"/>
                <w:szCs w:val="28"/>
              </w:rPr>
            </w:pPr>
          </w:p>
          <w:p w:rsidR="00F1579F" w:rsidRDefault="00F1579F" w:rsidP="00F316F0">
            <w:pPr>
              <w:rPr>
                <w:b/>
                <w:color w:val="000000"/>
                <w:sz w:val="28"/>
                <w:szCs w:val="28"/>
              </w:rPr>
            </w:pPr>
          </w:p>
        </w:tc>
      </w:tr>
      <w:tr w:rsidR="00F1579F" w:rsidTr="00F316F0">
        <w:trPr>
          <w:trHeight w:val="574"/>
        </w:trPr>
        <w:tc>
          <w:tcPr>
            <w:tcW w:w="4820" w:type="dxa"/>
          </w:tcPr>
          <w:p w:rsidR="00F1579F" w:rsidRDefault="00F1579F" w:rsidP="00F316F0">
            <w:pPr>
              <w:rPr>
                <w:sz w:val="28"/>
                <w:szCs w:val="28"/>
              </w:rPr>
            </w:pPr>
          </w:p>
          <w:p w:rsidR="00F1579F" w:rsidRDefault="00F1579F" w:rsidP="00F316F0">
            <w:pPr>
              <w:pStyle w:val="af8"/>
              <w:widowControl/>
              <w:spacing w:after="40"/>
              <w:ind w:right="-1"/>
              <w:jc w:val="left"/>
              <w:rPr>
                <w:rFonts w:ascii="Times New Roman" w:hAnsi="Times New Roman" w:cs="Times New Roman"/>
                <w:b/>
                <w:bCs/>
                <w:sz w:val="28"/>
                <w:szCs w:val="28"/>
              </w:rPr>
            </w:pPr>
          </w:p>
          <w:p w:rsidR="00F1579F" w:rsidRDefault="00F1579F" w:rsidP="00F316F0">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ФИО</w:t>
            </w:r>
          </w:p>
          <w:p w:rsidR="00F1579F" w:rsidRDefault="00F1579F" w:rsidP="00F316F0">
            <w:pPr>
              <w:pStyle w:val="af8"/>
              <w:widowControl/>
              <w:spacing w:after="40"/>
              <w:ind w:right="-1" w:firstLine="1168"/>
              <w:jc w:val="left"/>
              <w:rPr>
                <w:rFonts w:ascii="Times New Roman" w:hAnsi="Times New Roman" w:cs="Times New Roman"/>
                <w:bCs/>
                <w:sz w:val="28"/>
                <w:szCs w:val="28"/>
              </w:rPr>
            </w:pPr>
            <w:r>
              <w:rPr>
                <w:rFonts w:ascii="Times New Roman" w:hAnsi="Times New Roman" w:cs="Times New Roman"/>
                <w:bCs/>
                <w:sz w:val="28"/>
                <w:szCs w:val="28"/>
              </w:rPr>
              <w:t>м.п.</w:t>
            </w:r>
          </w:p>
        </w:tc>
        <w:tc>
          <w:tcPr>
            <w:tcW w:w="5118" w:type="dxa"/>
          </w:tcPr>
          <w:p w:rsidR="00F1579F" w:rsidRDefault="00F1579F" w:rsidP="00F316F0">
            <w:pPr>
              <w:pStyle w:val="ConsNonformat"/>
              <w:widowControl/>
              <w:jc w:val="both"/>
              <w:rPr>
                <w:rFonts w:ascii="Times New Roman" w:hAnsi="Times New Roman" w:cs="Times New Roman"/>
                <w:b/>
                <w:color w:val="000000"/>
                <w:sz w:val="28"/>
                <w:szCs w:val="28"/>
              </w:rPr>
            </w:pPr>
            <w:r>
              <w:rPr>
                <w:rFonts w:ascii="Times New Roman" w:hAnsi="Times New Roman" w:cs="Times New Roman"/>
                <w:b/>
                <w:color w:val="000000"/>
                <w:sz w:val="28"/>
                <w:szCs w:val="28"/>
              </w:rPr>
              <w:t>Директор филиала</w:t>
            </w:r>
          </w:p>
          <w:p w:rsidR="00F1579F" w:rsidRDefault="00F1579F" w:rsidP="00F316F0">
            <w:pPr>
              <w:rPr>
                <w:sz w:val="28"/>
                <w:szCs w:val="28"/>
              </w:rPr>
            </w:pPr>
          </w:p>
          <w:p w:rsidR="00F1579F" w:rsidRDefault="00F1579F" w:rsidP="00F316F0">
            <w:pPr>
              <w:pStyle w:val="af8"/>
              <w:widowControl/>
              <w:spacing w:after="40"/>
              <w:ind w:right="-1"/>
              <w:jc w:val="left"/>
              <w:rPr>
                <w:rFonts w:ascii="Times New Roman" w:hAnsi="Times New Roman" w:cs="Times New Roman"/>
                <w:b/>
                <w:bCs/>
                <w:sz w:val="28"/>
                <w:szCs w:val="28"/>
              </w:rPr>
            </w:pPr>
          </w:p>
          <w:p w:rsidR="00F1579F" w:rsidRDefault="00F1579F" w:rsidP="00F316F0">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С.И. Гвоздев</w:t>
            </w:r>
          </w:p>
          <w:p w:rsidR="00F1579F" w:rsidRDefault="00F1579F" w:rsidP="00F316F0">
            <w:pPr>
              <w:pStyle w:val="af8"/>
              <w:widowControl/>
              <w:spacing w:after="40"/>
              <w:ind w:right="-1" w:firstLine="1168"/>
              <w:jc w:val="left"/>
              <w:rPr>
                <w:rFonts w:ascii="Times New Roman" w:hAnsi="Times New Roman" w:cs="Times New Roman"/>
                <w:bCs/>
                <w:sz w:val="28"/>
                <w:szCs w:val="28"/>
              </w:rPr>
            </w:pPr>
            <w:r>
              <w:rPr>
                <w:rFonts w:ascii="Times New Roman" w:hAnsi="Times New Roman" w:cs="Times New Roman"/>
                <w:bCs/>
                <w:sz w:val="28"/>
                <w:szCs w:val="28"/>
              </w:rPr>
              <w:t>м.п.</w:t>
            </w:r>
          </w:p>
        </w:tc>
        <w:tc>
          <w:tcPr>
            <w:tcW w:w="5528" w:type="dxa"/>
          </w:tcPr>
          <w:p w:rsidR="00F1579F" w:rsidRDefault="00F1579F" w:rsidP="00F316F0">
            <w:pPr>
              <w:pStyle w:val="ConsNonformat"/>
              <w:widowControl/>
              <w:jc w:val="both"/>
              <w:rPr>
                <w:rFonts w:ascii="Times New Roman" w:hAnsi="Times New Roman" w:cs="Times New Roman"/>
                <w:b/>
                <w:color w:val="000000"/>
                <w:sz w:val="28"/>
                <w:szCs w:val="28"/>
              </w:rPr>
            </w:pPr>
          </w:p>
          <w:p w:rsidR="00F1579F" w:rsidRDefault="00F1579F" w:rsidP="00F316F0">
            <w:pPr>
              <w:pStyle w:val="ConsNonformat"/>
              <w:widowControl/>
              <w:jc w:val="both"/>
              <w:rPr>
                <w:rFonts w:ascii="Times New Roman" w:hAnsi="Times New Roman" w:cs="Times New Roman"/>
                <w:b/>
                <w:color w:val="000000"/>
                <w:sz w:val="28"/>
                <w:szCs w:val="28"/>
              </w:rPr>
            </w:pPr>
          </w:p>
          <w:p w:rsidR="00F1579F" w:rsidRDefault="00F1579F" w:rsidP="00F316F0">
            <w:pPr>
              <w:ind w:firstLine="708"/>
              <w:rPr>
                <w:sz w:val="28"/>
                <w:szCs w:val="28"/>
              </w:rPr>
            </w:pPr>
          </w:p>
        </w:tc>
      </w:tr>
    </w:tbl>
    <w:p w:rsidR="00F1579F" w:rsidRDefault="00F1579F" w:rsidP="001F6D3C"/>
    <w:p w:rsidR="00F1579F" w:rsidRDefault="00F1579F" w:rsidP="001F6D3C"/>
    <w:p w:rsidR="00F1579F" w:rsidRDefault="00F1579F" w:rsidP="001F6D3C"/>
    <w:p w:rsidR="00F1579F" w:rsidRDefault="00F1579F" w:rsidP="001F6D3C"/>
    <w:p w:rsidR="00F1579F" w:rsidRDefault="00F1579F" w:rsidP="001F6D3C"/>
    <w:p w:rsidR="00F1579F" w:rsidRDefault="00F1579F" w:rsidP="001F6D3C"/>
    <w:p w:rsidR="00F1579F" w:rsidRDefault="00F1579F" w:rsidP="00CA320F">
      <w:pPr>
        <w:ind w:right="-1"/>
        <w:jc w:val="right"/>
        <w:outlineLvl w:val="0"/>
        <w:rPr>
          <w:b/>
          <w:sz w:val="28"/>
          <w:szCs w:val="28"/>
        </w:rPr>
      </w:pPr>
      <w:r>
        <w:rPr>
          <w:b/>
          <w:sz w:val="28"/>
          <w:szCs w:val="28"/>
        </w:rPr>
        <w:t>Приложение № 1</w:t>
      </w:r>
    </w:p>
    <w:p w:rsidR="00F1579F" w:rsidRDefault="00F1579F" w:rsidP="00CA320F">
      <w:pPr>
        <w:ind w:right="-1"/>
        <w:jc w:val="right"/>
        <w:outlineLvl w:val="0"/>
        <w:rPr>
          <w:sz w:val="28"/>
          <w:szCs w:val="28"/>
        </w:rPr>
      </w:pPr>
      <w:r>
        <w:rPr>
          <w:sz w:val="28"/>
          <w:szCs w:val="28"/>
        </w:rPr>
        <w:t>к Договору № ТК – ______  от «____»  _____________  2013г.</w:t>
      </w:r>
    </w:p>
    <w:p w:rsidR="00F1579F" w:rsidRDefault="00F1579F" w:rsidP="00CA320F">
      <w:pPr>
        <w:pStyle w:val="BodyText2"/>
        <w:widowControl w:val="0"/>
        <w:ind w:left="1843" w:firstLine="851"/>
        <w:jc w:val="right"/>
        <w:rPr>
          <w:b/>
          <w:bCs/>
          <w:sz w:val="28"/>
          <w:szCs w:val="28"/>
        </w:rPr>
      </w:pPr>
    </w:p>
    <w:p w:rsidR="00F1579F" w:rsidRDefault="00F1579F" w:rsidP="00A95274">
      <w:pPr>
        <w:pStyle w:val="BodyText2"/>
        <w:widowControl w:val="0"/>
        <w:numPr>
          <w:ilvl w:val="0"/>
          <w:numId w:val="33"/>
        </w:numPr>
        <w:tabs>
          <w:tab w:val="left" w:pos="375"/>
          <w:tab w:val="left" w:pos="705"/>
        </w:tabs>
        <w:autoSpaceDE w:val="0"/>
        <w:autoSpaceDN w:val="0"/>
        <w:spacing w:after="0" w:line="240" w:lineRule="auto"/>
        <w:jc w:val="both"/>
        <w:rPr>
          <w:sz w:val="28"/>
          <w:szCs w:val="28"/>
        </w:rPr>
      </w:pPr>
      <w:r>
        <w:rPr>
          <w:sz w:val="28"/>
          <w:szCs w:val="28"/>
        </w:rPr>
        <w:t>Поставщик вправе предоставить Покупателю скидку/наценку на нефтепродукты (только бензин и дизельное топливо) в случае приобретения Покупателем Товаров и услуг на определенную сумму, устанавливаемую Поставщиком в одностороннем порядке ежемесячно.</w:t>
      </w:r>
    </w:p>
    <w:p w:rsidR="00F1579F" w:rsidRDefault="00F1579F" w:rsidP="00A95274">
      <w:pPr>
        <w:pStyle w:val="BodyText2"/>
        <w:widowControl w:val="0"/>
        <w:numPr>
          <w:ilvl w:val="0"/>
          <w:numId w:val="33"/>
        </w:numPr>
        <w:tabs>
          <w:tab w:val="left" w:pos="375"/>
          <w:tab w:val="left" w:pos="705"/>
        </w:tabs>
        <w:autoSpaceDE w:val="0"/>
        <w:autoSpaceDN w:val="0"/>
        <w:spacing w:after="0" w:line="240" w:lineRule="auto"/>
        <w:jc w:val="both"/>
        <w:rPr>
          <w:sz w:val="28"/>
          <w:szCs w:val="28"/>
        </w:rPr>
      </w:pPr>
      <w:r>
        <w:rPr>
          <w:sz w:val="28"/>
          <w:szCs w:val="28"/>
        </w:rPr>
        <w:t>Для обеспечения приобретения нефтепродуктов, а также других товаров и услуг Покупателем, на дату подписания настоящего Договора Поставщик изготавливает и предоставляет Покупателю _____________</w:t>
      </w:r>
      <w:r>
        <w:rPr>
          <w:sz w:val="28"/>
          <w:szCs w:val="28"/>
          <w:lang w:val="en-US"/>
        </w:rPr>
        <w:t>_</w:t>
      </w:r>
      <w:r>
        <w:rPr>
          <w:sz w:val="28"/>
          <w:szCs w:val="28"/>
        </w:rPr>
        <w:t>___  карт.</w:t>
      </w:r>
    </w:p>
    <w:p w:rsidR="00F1579F" w:rsidRDefault="00F1579F" w:rsidP="00CA320F">
      <w:pPr>
        <w:pStyle w:val="BodyText2"/>
        <w:widowControl w:val="0"/>
        <w:tabs>
          <w:tab w:val="left" w:pos="705"/>
        </w:tabs>
        <w:ind w:left="15" w:firstLine="851"/>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(прописью)</w:t>
      </w:r>
    </w:p>
    <w:p w:rsidR="00F1579F" w:rsidRDefault="00F1579F" w:rsidP="00A95274">
      <w:pPr>
        <w:pStyle w:val="BodyText2"/>
        <w:widowControl w:val="0"/>
        <w:numPr>
          <w:ilvl w:val="0"/>
          <w:numId w:val="33"/>
        </w:numPr>
        <w:tabs>
          <w:tab w:val="left" w:pos="375"/>
          <w:tab w:val="left" w:pos="705"/>
        </w:tabs>
        <w:autoSpaceDE w:val="0"/>
        <w:autoSpaceDN w:val="0"/>
        <w:spacing w:after="0" w:line="240" w:lineRule="auto"/>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F1579F" w:rsidRDefault="00F1579F" w:rsidP="00A95274">
      <w:pPr>
        <w:pStyle w:val="BodyText2"/>
        <w:widowControl w:val="0"/>
        <w:numPr>
          <w:ilvl w:val="0"/>
          <w:numId w:val="33"/>
        </w:numPr>
        <w:tabs>
          <w:tab w:val="left" w:pos="375"/>
          <w:tab w:val="left" w:pos="705"/>
        </w:tabs>
        <w:autoSpaceDE w:val="0"/>
        <w:autoSpaceDN w:val="0"/>
        <w:spacing w:after="0" w:line="240" w:lineRule="auto"/>
        <w:jc w:val="both"/>
        <w:rPr>
          <w:sz w:val="28"/>
          <w:szCs w:val="28"/>
        </w:rPr>
      </w:pPr>
      <w:r>
        <w:rPr>
          <w:sz w:val="28"/>
          <w:szCs w:val="28"/>
        </w:rPr>
        <w:t>На дату подписания настоящего Договора, Покупатель устанавливает нижеследующие специальные условия(лимиты)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00"/>
        <w:gridCol w:w="709"/>
        <w:gridCol w:w="708"/>
        <w:gridCol w:w="709"/>
        <w:gridCol w:w="709"/>
        <w:gridCol w:w="992"/>
        <w:gridCol w:w="1418"/>
        <w:gridCol w:w="925"/>
      </w:tblGrid>
      <w:tr w:rsidR="00F1579F" w:rsidTr="00CA320F">
        <w:tc>
          <w:tcPr>
            <w:tcW w:w="1260" w:type="dxa"/>
          </w:tcPr>
          <w:p w:rsidR="00F1579F" w:rsidRDefault="00F1579F">
            <w:pPr>
              <w:pStyle w:val="BodyText2"/>
              <w:widowControl w:val="0"/>
              <w:tabs>
                <w:tab w:val="left" w:pos="705"/>
              </w:tabs>
              <w:jc w:val="center"/>
              <w:rPr>
                <w:b/>
                <w:sz w:val="28"/>
                <w:szCs w:val="28"/>
              </w:rPr>
            </w:pPr>
            <w:r>
              <w:rPr>
                <w:b/>
                <w:sz w:val="28"/>
                <w:szCs w:val="28"/>
              </w:rPr>
              <w:t>№ карты</w:t>
            </w:r>
          </w:p>
        </w:tc>
        <w:tc>
          <w:tcPr>
            <w:tcW w:w="1800" w:type="dxa"/>
          </w:tcPr>
          <w:p w:rsidR="00F1579F" w:rsidRDefault="00F1579F">
            <w:pPr>
              <w:pStyle w:val="BodyText2"/>
              <w:widowControl w:val="0"/>
              <w:tabs>
                <w:tab w:val="left" w:pos="705"/>
              </w:tabs>
              <w:ind w:left="-108" w:right="-108"/>
              <w:jc w:val="center"/>
              <w:rPr>
                <w:b/>
                <w:sz w:val="28"/>
                <w:szCs w:val="28"/>
              </w:rPr>
            </w:pPr>
            <w:r>
              <w:rPr>
                <w:b/>
                <w:sz w:val="28"/>
                <w:szCs w:val="28"/>
              </w:rPr>
              <w:t xml:space="preserve">Гос. номер / Ф.И.О водителя </w:t>
            </w:r>
          </w:p>
        </w:tc>
        <w:tc>
          <w:tcPr>
            <w:tcW w:w="709" w:type="dxa"/>
          </w:tcPr>
          <w:p w:rsidR="00F1579F" w:rsidRDefault="00F1579F">
            <w:pPr>
              <w:pStyle w:val="BodyText2"/>
              <w:widowControl w:val="0"/>
              <w:tabs>
                <w:tab w:val="left" w:pos="884"/>
              </w:tabs>
              <w:ind w:left="-108" w:right="-141"/>
              <w:jc w:val="center"/>
              <w:rPr>
                <w:b/>
                <w:sz w:val="28"/>
                <w:szCs w:val="28"/>
              </w:rPr>
            </w:pPr>
            <w:r>
              <w:rPr>
                <w:b/>
                <w:sz w:val="28"/>
                <w:szCs w:val="28"/>
              </w:rPr>
              <w:t xml:space="preserve">Бензин </w:t>
            </w:r>
          </w:p>
          <w:p w:rsidR="00F1579F" w:rsidRDefault="00F1579F">
            <w:pPr>
              <w:pStyle w:val="BodyText2"/>
              <w:widowControl w:val="0"/>
              <w:tabs>
                <w:tab w:val="left" w:pos="884"/>
              </w:tabs>
              <w:ind w:left="-108" w:right="-141"/>
              <w:jc w:val="center"/>
              <w:rPr>
                <w:b/>
                <w:sz w:val="28"/>
                <w:szCs w:val="28"/>
              </w:rPr>
            </w:pPr>
            <w:r>
              <w:rPr>
                <w:b/>
                <w:sz w:val="28"/>
                <w:szCs w:val="28"/>
              </w:rPr>
              <w:t>А-76</w:t>
            </w:r>
          </w:p>
        </w:tc>
        <w:tc>
          <w:tcPr>
            <w:tcW w:w="708" w:type="dxa"/>
          </w:tcPr>
          <w:p w:rsidR="00F1579F" w:rsidRDefault="00F1579F">
            <w:pPr>
              <w:pStyle w:val="BodyText2"/>
              <w:widowControl w:val="0"/>
              <w:tabs>
                <w:tab w:val="left" w:pos="782"/>
              </w:tabs>
              <w:ind w:left="-108" w:right="-141"/>
              <w:jc w:val="center"/>
              <w:rPr>
                <w:b/>
                <w:sz w:val="28"/>
                <w:szCs w:val="28"/>
              </w:rPr>
            </w:pPr>
            <w:r>
              <w:rPr>
                <w:b/>
                <w:sz w:val="28"/>
                <w:szCs w:val="28"/>
              </w:rPr>
              <w:t xml:space="preserve">Бензин </w:t>
            </w:r>
          </w:p>
          <w:p w:rsidR="00F1579F" w:rsidRDefault="00F1579F">
            <w:pPr>
              <w:pStyle w:val="BodyText2"/>
              <w:widowControl w:val="0"/>
              <w:tabs>
                <w:tab w:val="left" w:pos="782"/>
              </w:tabs>
              <w:ind w:left="-108" w:right="-141"/>
              <w:jc w:val="center"/>
              <w:rPr>
                <w:b/>
                <w:sz w:val="28"/>
                <w:szCs w:val="28"/>
              </w:rPr>
            </w:pPr>
            <w:r>
              <w:rPr>
                <w:b/>
                <w:sz w:val="28"/>
                <w:szCs w:val="28"/>
              </w:rPr>
              <w:t>Аи-92</w:t>
            </w:r>
          </w:p>
        </w:tc>
        <w:tc>
          <w:tcPr>
            <w:tcW w:w="709" w:type="dxa"/>
          </w:tcPr>
          <w:p w:rsidR="00F1579F" w:rsidRDefault="00F1579F">
            <w:pPr>
              <w:pStyle w:val="BodyText2"/>
              <w:widowControl w:val="0"/>
              <w:tabs>
                <w:tab w:val="left" w:pos="776"/>
              </w:tabs>
              <w:ind w:left="-107" w:right="-141"/>
              <w:jc w:val="center"/>
              <w:rPr>
                <w:b/>
                <w:sz w:val="28"/>
                <w:szCs w:val="28"/>
              </w:rPr>
            </w:pPr>
            <w:r>
              <w:rPr>
                <w:b/>
                <w:sz w:val="28"/>
                <w:szCs w:val="28"/>
              </w:rPr>
              <w:t xml:space="preserve">Бензин </w:t>
            </w:r>
          </w:p>
          <w:p w:rsidR="00F1579F" w:rsidRDefault="00F1579F">
            <w:pPr>
              <w:pStyle w:val="BodyText2"/>
              <w:widowControl w:val="0"/>
              <w:tabs>
                <w:tab w:val="left" w:pos="776"/>
              </w:tabs>
              <w:ind w:left="-107" w:right="-141"/>
              <w:jc w:val="center"/>
              <w:rPr>
                <w:b/>
                <w:sz w:val="28"/>
                <w:szCs w:val="28"/>
              </w:rPr>
            </w:pPr>
            <w:r>
              <w:rPr>
                <w:b/>
                <w:sz w:val="28"/>
                <w:szCs w:val="28"/>
              </w:rPr>
              <w:t>Аи-95</w:t>
            </w:r>
          </w:p>
        </w:tc>
        <w:tc>
          <w:tcPr>
            <w:tcW w:w="709" w:type="dxa"/>
          </w:tcPr>
          <w:p w:rsidR="00F1579F" w:rsidRDefault="00F1579F">
            <w:pPr>
              <w:pStyle w:val="BodyText2"/>
              <w:widowControl w:val="0"/>
              <w:tabs>
                <w:tab w:val="left" w:pos="775"/>
              </w:tabs>
              <w:ind w:left="-108" w:right="-141"/>
              <w:jc w:val="center"/>
              <w:rPr>
                <w:b/>
                <w:sz w:val="28"/>
                <w:szCs w:val="28"/>
              </w:rPr>
            </w:pPr>
            <w:r>
              <w:rPr>
                <w:b/>
                <w:sz w:val="28"/>
                <w:szCs w:val="28"/>
              </w:rPr>
              <w:t xml:space="preserve">Бензин </w:t>
            </w:r>
          </w:p>
          <w:p w:rsidR="00F1579F" w:rsidRDefault="00F1579F">
            <w:pPr>
              <w:pStyle w:val="BodyText2"/>
              <w:widowControl w:val="0"/>
              <w:tabs>
                <w:tab w:val="left" w:pos="775"/>
              </w:tabs>
              <w:ind w:left="-108" w:right="-141"/>
              <w:jc w:val="center"/>
              <w:rPr>
                <w:b/>
                <w:sz w:val="28"/>
                <w:szCs w:val="28"/>
              </w:rPr>
            </w:pPr>
            <w:r>
              <w:rPr>
                <w:b/>
                <w:sz w:val="28"/>
                <w:szCs w:val="28"/>
              </w:rPr>
              <w:t>Аи-98</w:t>
            </w:r>
          </w:p>
        </w:tc>
        <w:tc>
          <w:tcPr>
            <w:tcW w:w="992" w:type="dxa"/>
          </w:tcPr>
          <w:p w:rsidR="00F1579F" w:rsidRDefault="00F1579F">
            <w:pPr>
              <w:pStyle w:val="BodyText2"/>
              <w:widowControl w:val="0"/>
              <w:tabs>
                <w:tab w:val="left" w:pos="1201"/>
              </w:tabs>
              <w:ind w:left="-108" w:right="-141"/>
              <w:jc w:val="center"/>
              <w:rPr>
                <w:b/>
                <w:sz w:val="28"/>
                <w:szCs w:val="28"/>
              </w:rPr>
            </w:pPr>
            <w:r>
              <w:rPr>
                <w:b/>
                <w:sz w:val="28"/>
                <w:szCs w:val="28"/>
              </w:rPr>
              <w:t>Дизельное топливо</w:t>
            </w:r>
          </w:p>
        </w:tc>
        <w:tc>
          <w:tcPr>
            <w:tcW w:w="1418" w:type="dxa"/>
          </w:tcPr>
          <w:p w:rsidR="00F1579F" w:rsidRDefault="00F1579F">
            <w:pPr>
              <w:pStyle w:val="BodyText2"/>
              <w:widowControl w:val="0"/>
              <w:tabs>
                <w:tab w:val="left" w:pos="743"/>
              </w:tabs>
              <w:ind w:left="-108" w:right="-108"/>
              <w:jc w:val="center"/>
              <w:rPr>
                <w:b/>
                <w:sz w:val="28"/>
                <w:szCs w:val="28"/>
              </w:rPr>
            </w:pPr>
            <w:r>
              <w:rPr>
                <w:b/>
                <w:sz w:val="28"/>
                <w:szCs w:val="28"/>
              </w:rPr>
              <w:t>Схема обслуживания</w:t>
            </w:r>
          </w:p>
        </w:tc>
        <w:tc>
          <w:tcPr>
            <w:tcW w:w="925" w:type="dxa"/>
          </w:tcPr>
          <w:p w:rsidR="00F1579F" w:rsidRDefault="00F1579F">
            <w:pPr>
              <w:pStyle w:val="BodyText2"/>
              <w:widowControl w:val="0"/>
              <w:tabs>
                <w:tab w:val="left" w:pos="884"/>
              </w:tabs>
              <w:ind w:left="-108" w:right="-107"/>
              <w:jc w:val="center"/>
              <w:rPr>
                <w:b/>
                <w:sz w:val="28"/>
                <w:szCs w:val="28"/>
              </w:rPr>
            </w:pPr>
            <w:r>
              <w:rPr>
                <w:b/>
                <w:sz w:val="28"/>
                <w:szCs w:val="28"/>
              </w:rPr>
              <w:t>Пин-код</w:t>
            </w:r>
          </w:p>
        </w:tc>
      </w:tr>
      <w:tr w:rsidR="00F1579F" w:rsidTr="00CA320F">
        <w:tc>
          <w:tcPr>
            <w:tcW w:w="1260" w:type="dxa"/>
          </w:tcPr>
          <w:p w:rsidR="00F1579F" w:rsidRDefault="00F1579F">
            <w:pPr>
              <w:pStyle w:val="BodyText2"/>
              <w:widowControl w:val="0"/>
              <w:tabs>
                <w:tab w:val="left" w:pos="705"/>
              </w:tabs>
              <w:jc w:val="center"/>
              <w:rPr>
                <w:sz w:val="28"/>
                <w:szCs w:val="28"/>
              </w:rPr>
            </w:pPr>
          </w:p>
        </w:tc>
        <w:tc>
          <w:tcPr>
            <w:tcW w:w="1800" w:type="dxa"/>
          </w:tcPr>
          <w:p w:rsidR="00F1579F" w:rsidRDefault="00F1579F">
            <w:pPr>
              <w:pStyle w:val="BodyText2"/>
              <w:widowControl w:val="0"/>
              <w:tabs>
                <w:tab w:val="left" w:pos="705"/>
              </w:tabs>
              <w:ind w:left="-108" w:right="-108"/>
              <w:jc w:val="center"/>
              <w:rPr>
                <w:sz w:val="28"/>
                <w:szCs w:val="28"/>
              </w:rPr>
            </w:pPr>
          </w:p>
        </w:tc>
        <w:tc>
          <w:tcPr>
            <w:tcW w:w="709" w:type="dxa"/>
          </w:tcPr>
          <w:p w:rsidR="00F1579F" w:rsidRDefault="00F1579F">
            <w:pPr>
              <w:pStyle w:val="BodyText2"/>
              <w:widowControl w:val="0"/>
              <w:tabs>
                <w:tab w:val="left" w:pos="884"/>
              </w:tabs>
              <w:ind w:left="-108" w:right="-141"/>
              <w:jc w:val="center"/>
              <w:rPr>
                <w:sz w:val="28"/>
                <w:szCs w:val="28"/>
              </w:rPr>
            </w:pPr>
          </w:p>
        </w:tc>
        <w:tc>
          <w:tcPr>
            <w:tcW w:w="708" w:type="dxa"/>
          </w:tcPr>
          <w:p w:rsidR="00F1579F" w:rsidRDefault="00F1579F">
            <w:pPr>
              <w:pStyle w:val="BodyText2"/>
              <w:widowControl w:val="0"/>
              <w:tabs>
                <w:tab w:val="left" w:pos="782"/>
              </w:tabs>
              <w:ind w:left="-108" w:right="-141"/>
              <w:jc w:val="center"/>
              <w:rPr>
                <w:sz w:val="28"/>
                <w:szCs w:val="28"/>
              </w:rPr>
            </w:pPr>
          </w:p>
        </w:tc>
        <w:tc>
          <w:tcPr>
            <w:tcW w:w="709" w:type="dxa"/>
          </w:tcPr>
          <w:p w:rsidR="00F1579F" w:rsidRDefault="00F1579F">
            <w:pPr>
              <w:pStyle w:val="BodyText2"/>
              <w:widowControl w:val="0"/>
              <w:tabs>
                <w:tab w:val="left" w:pos="776"/>
              </w:tabs>
              <w:ind w:left="-107" w:right="-141"/>
              <w:jc w:val="center"/>
              <w:rPr>
                <w:sz w:val="28"/>
                <w:szCs w:val="28"/>
              </w:rPr>
            </w:pPr>
          </w:p>
        </w:tc>
        <w:tc>
          <w:tcPr>
            <w:tcW w:w="709" w:type="dxa"/>
          </w:tcPr>
          <w:p w:rsidR="00F1579F" w:rsidRDefault="00F1579F">
            <w:pPr>
              <w:pStyle w:val="BodyText2"/>
              <w:widowControl w:val="0"/>
              <w:tabs>
                <w:tab w:val="left" w:pos="775"/>
              </w:tabs>
              <w:ind w:left="-108" w:right="-141"/>
              <w:jc w:val="center"/>
              <w:rPr>
                <w:sz w:val="28"/>
                <w:szCs w:val="28"/>
              </w:rPr>
            </w:pPr>
          </w:p>
        </w:tc>
        <w:tc>
          <w:tcPr>
            <w:tcW w:w="992" w:type="dxa"/>
          </w:tcPr>
          <w:p w:rsidR="00F1579F" w:rsidRDefault="00F1579F">
            <w:pPr>
              <w:pStyle w:val="BodyText2"/>
              <w:widowControl w:val="0"/>
              <w:tabs>
                <w:tab w:val="left" w:pos="1201"/>
              </w:tabs>
              <w:ind w:left="-108" w:right="-141"/>
              <w:jc w:val="center"/>
              <w:rPr>
                <w:sz w:val="28"/>
                <w:szCs w:val="28"/>
              </w:rPr>
            </w:pPr>
          </w:p>
        </w:tc>
        <w:tc>
          <w:tcPr>
            <w:tcW w:w="1418" w:type="dxa"/>
          </w:tcPr>
          <w:p w:rsidR="00F1579F" w:rsidRDefault="00F1579F">
            <w:pPr>
              <w:pStyle w:val="BodyText2"/>
              <w:widowControl w:val="0"/>
              <w:tabs>
                <w:tab w:val="left" w:pos="705"/>
              </w:tabs>
              <w:ind w:left="-108" w:right="-108"/>
              <w:jc w:val="center"/>
              <w:rPr>
                <w:sz w:val="28"/>
                <w:szCs w:val="28"/>
              </w:rPr>
            </w:pPr>
          </w:p>
        </w:tc>
        <w:tc>
          <w:tcPr>
            <w:tcW w:w="925" w:type="dxa"/>
          </w:tcPr>
          <w:p w:rsidR="00F1579F" w:rsidRDefault="00F1579F">
            <w:pPr>
              <w:pStyle w:val="BodyText2"/>
              <w:widowControl w:val="0"/>
              <w:tabs>
                <w:tab w:val="left" w:pos="884"/>
              </w:tabs>
              <w:ind w:left="-108" w:right="-107"/>
              <w:jc w:val="center"/>
              <w:rPr>
                <w:sz w:val="28"/>
                <w:szCs w:val="28"/>
              </w:rPr>
            </w:pPr>
          </w:p>
        </w:tc>
      </w:tr>
      <w:tr w:rsidR="00F1579F" w:rsidTr="00CA320F">
        <w:tc>
          <w:tcPr>
            <w:tcW w:w="1260" w:type="dxa"/>
          </w:tcPr>
          <w:p w:rsidR="00F1579F" w:rsidRDefault="00F1579F">
            <w:pPr>
              <w:pStyle w:val="BodyText2"/>
              <w:widowControl w:val="0"/>
              <w:tabs>
                <w:tab w:val="left" w:pos="705"/>
              </w:tabs>
              <w:jc w:val="center"/>
              <w:rPr>
                <w:sz w:val="28"/>
                <w:szCs w:val="28"/>
              </w:rPr>
            </w:pPr>
          </w:p>
        </w:tc>
        <w:tc>
          <w:tcPr>
            <w:tcW w:w="1800" w:type="dxa"/>
          </w:tcPr>
          <w:p w:rsidR="00F1579F" w:rsidRDefault="00F1579F">
            <w:pPr>
              <w:pStyle w:val="BodyText2"/>
              <w:widowControl w:val="0"/>
              <w:tabs>
                <w:tab w:val="left" w:pos="705"/>
              </w:tabs>
              <w:ind w:left="-108" w:right="-108"/>
              <w:jc w:val="center"/>
              <w:rPr>
                <w:sz w:val="28"/>
                <w:szCs w:val="28"/>
              </w:rPr>
            </w:pPr>
          </w:p>
        </w:tc>
        <w:tc>
          <w:tcPr>
            <w:tcW w:w="709" w:type="dxa"/>
          </w:tcPr>
          <w:p w:rsidR="00F1579F" w:rsidRDefault="00F1579F">
            <w:pPr>
              <w:pStyle w:val="BodyText2"/>
              <w:widowControl w:val="0"/>
              <w:tabs>
                <w:tab w:val="left" w:pos="884"/>
              </w:tabs>
              <w:ind w:left="-108" w:right="-141"/>
              <w:jc w:val="center"/>
              <w:rPr>
                <w:sz w:val="28"/>
                <w:szCs w:val="28"/>
              </w:rPr>
            </w:pPr>
          </w:p>
        </w:tc>
        <w:tc>
          <w:tcPr>
            <w:tcW w:w="708" w:type="dxa"/>
          </w:tcPr>
          <w:p w:rsidR="00F1579F" w:rsidRDefault="00F1579F">
            <w:pPr>
              <w:pStyle w:val="BodyText2"/>
              <w:widowControl w:val="0"/>
              <w:tabs>
                <w:tab w:val="left" w:pos="782"/>
              </w:tabs>
              <w:ind w:left="-108" w:right="-141"/>
              <w:jc w:val="center"/>
              <w:rPr>
                <w:sz w:val="28"/>
                <w:szCs w:val="28"/>
              </w:rPr>
            </w:pPr>
          </w:p>
        </w:tc>
        <w:tc>
          <w:tcPr>
            <w:tcW w:w="709" w:type="dxa"/>
          </w:tcPr>
          <w:p w:rsidR="00F1579F" w:rsidRDefault="00F1579F">
            <w:pPr>
              <w:pStyle w:val="BodyText2"/>
              <w:widowControl w:val="0"/>
              <w:tabs>
                <w:tab w:val="left" w:pos="776"/>
              </w:tabs>
              <w:ind w:left="-107" w:right="-141"/>
              <w:jc w:val="center"/>
              <w:rPr>
                <w:sz w:val="28"/>
                <w:szCs w:val="28"/>
              </w:rPr>
            </w:pPr>
          </w:p>
        </w:tc>
        <w:tc>
          <w:tcPr>
            <w:tcW w:w="709" w:type="dxa"/>
          </w:tcPr>
          <w:p w:rsidR="00F1579F" w:rsidRDefault="00F1579F">
            <w:pPr>
              <w:pStyle w:val="BodyText2"/>
              <w:widowControl w:val="0"/>
              <w:tabs>
                <w:tab w:val="left" w:pos="775"/>
              </w:tabs>
              <w:ind w:left="-108" w:right="-141"/>
              <w:jc w:val="center"/>
              <w:rPr>
                <w:sz w:val="28"/>
                <w:szCs w:val="28"/>
              </w:rPr>
            </w:pPr>
          </w:p>
        </w:tc>
        <w:tc>
          <w:tcPr>
            <w:tcW w:w="992" w:type="dxa"/>
          </w:tcPr>
          <w:p w:rsidR="00F1579F" w:rsidRDefault="00F1579F">
            <w:pPr>
              <w:pStyle w:val="BodyText2"/>
              <w:widowControl w:val="0"/>
              <w:tabs>
                <w:tab w:val="left" w:pos="1201"/>
              </w:tabs>
              <w:ind w:left="-108" w:right="-141"/>
              <w:jc w:val="center"/>
              <w:rPr>
                <w:sz w:val="28"/>
                <w:szCs w:val="28"/>
              </w:rPr>
            </w:pPr>
          </w:p>
        </w:tc>
        <w:tc>
          <w:tcPr>
            <w:tcW w:w="1418" w:type="dxa"/>
          </w:tcPr>
          <w:p w:rsidR="00F1579F" w:rsidRDefault="00F1579F">
            <w:pPr>
              <w:pStyle w:val="BodyText2"/>
              <w:widowControl w:val="0"/>
              <w:tabs>
                <w:tab w:val="left" w:pos="705"/>
              </w:tabs>
              <w:ind w:left="-108" w:right="-108"/>
              <w:jc w:val="center"/>
              <w:rPr>
                <w:sz w:val="28"/>
                <w:szCs w:val="28"/>
              </w:rPr>
            </w:pPr>
          </w:p>
        </w:tc>
        <w:tc>
          <w:tcPr>
            <w:tcW w:w="925" w:type="dxa"/>
          </w:tcPr>
          <w:p w:rsidR="00F1579F" w:rsidRDefault="00F1579F">
            <w:pPr>
              <w:pStyle w:val="BodyText2"/>
              <w:widowControl w:val="0"/>
              <w:tabs>
                <w:tab w:val="left" w:pos="884"/>
              </w:tabs>
              <w:ind w:left="-108" w:right="-107"/>
              <w:jc w:val="center"/>
              <w:rPr>
                <w:sz w:val="28"/>
                <w:szCs w:val="28"/>
              </w:rPr>
            </w:pPr>
          </w:p>
        </w:tc>
      </w:tr>
      <w:tr w:rsidR="00F1579F" w:rsidTr="00CA320F">
        <w:tc>
          <w:tcPr>
            <w:tcW w:w="1260" w:type="dxa"/>
          </w:tcPr>
          <w:p w:rsidR="00F1579F" w:rsidRDefault="00F1579F">
            <w:pPr>
              <w:pStyle w:val="BodyText2"/>
              <w:widowControl w:val="0"/>
              <w:tabs>
                <w:tab w:val="left" w:pos="705"/>
              </w:tabs>
              <w:jc w:val="center"/>
              <w:rPr>
                <w:sz w:val="28"/>
                <w:szCs w:val="28"/>
              </w:rPr>
            </w:pPr>
          </w:p>
        </w:tc>
        <w:tc>
          <w:tcPr>
            <w:tcW w:w="1800" w:type="dxa"/>
          </w:tcPr>
          <w:p w:rsidR="00F1579F" w:rsidRDefault="00F1579F">
            <w:pPr>
              <w:pStyle w:val="BodyText2"/>
              <w:widowControl w:val="0"/>
              <w:tabs>
                <w:tab w:val="left" w:pos="705"/>
              </w:tabs>
              <w:ind w:left="-108" w:right="-108"/>
              <w:jc w:val="center"/>
              <w:rPr>
                <w:sz w:val="28"/>
                <w:szCs w:val="28"/>
              </w:rPr>
            </w:pPr>
          </w:p>
        </w:tc>
        <w:tc>
          <w:tcPr>
            <w:tcW w:w="709" w:type="dxa"/>
          </w:tcPr>
          <w:p w:rsidR="00F1579F" w:rsidRDefault="00F1579F">
            <w:pPr>
              <w:pStyle w:val="BodyText2"/>
              <w:widowControl w:val="0"/>
              <w:tabs>
                <w:tab w:val="left" w:pos="884"/>
              </w:tabs>
              <w:ind w:left="-108" w:right="-141"/>
              <w:jc w:val="center"/>
              <w:rPr>
                <w:sz w:val="28"/>
                <w:szCs w:val="28"/>
              </w:rPr>
            </w:pPr>
          </w:p>
        </w:tc>
        <w:tc>
          <w:tcPr>
            <w:tcW w:w="708" w:type="dxa"/>
          </w:tcPr>
          <w:p w:rsidR="00F1579F" w:rsidRDefault="00F1579F">
            <w:pPr>
              <w:pStyle w:val="BodyText2"/>
              <w:widowControl w:val="0"/>
              <w:tabs>
                <w:tab w:val="left" w:pos="782"/>
              </w:tabs>
              <w:ind w:left="-108" w:right="-141"/>
              <w:jc w:val="center"/>
              <w:rPr>
                <w:sz w:val="28"/>
                <w:szCs w:val="28"/>
              </w:rPr>
            </w:pPr>
          </w:p>
        </w:tc>
        <w:tc>
          <w:tcPr>
            <w:tcW w:w="709" w:type="dxa"/>
          </w:tcPr>
          <w:p w:rsidR="00F1579F" w:rsidRDefault="00F1579F">
            <w:pPr>
              <w:pStyle w:val="BodyText2"/>
              <w:widowControl w:val="0"/>
              <w:tabs>
                <w:tab w:val="left" w:pos="776"/>
              </w:tabs>
              <w:ind w:left="-107" w:right="-141"/>
              <w:jc w:val="center"/>
              <w:rPr>
                <w:sz w:val="28"/>
                <w:szCs w:val="28"/>
              </w:rPr>
            </w:pPr>
          </w:p>
        </w:tc>
        <w:tc>
          <w:tcPr>
            <w:tcW w:w="709" w:type="dxa"/>
          </w:tcPr>
          <w:p w:rsidR="00F1579F" w:rsidRDefault="00F1579F">
            <w:pPr>
              <w:pStyle w:val="BodyText2"/>
              <w:widowControl w:val="0"/>
              <w:tabs>
                <w:tab w:val="left" w:pos="775"/>
              </w:tabs>
              <w:ind w:left="-108" w:right="-141"/>
              <w:jc w:val="center"/>
              <w:rPr>
                <w:sz w:val="28"/>
                <w:szCs w:val="28"/>
              </w:rPr>
            </w:pPr>
          </w:p>
        </w:tc>
        <w:tc>
          <w:tcPr>
            <w:tcW w:w="992" w:type="dxa"/>
          </w:tcPr>
          <w:p w:rsidR="00F1579F" w:rsidRDefault="00F1579F">
            <w:pPr>
              <w:pStyle w:val="BodyText2"/>
              <w:widowControl w:val="0"/>
              <w:tabs>
                <w:tab w:val="left" w:pos="1201"/>
              </w:tabs>
              <w:ind w:left="-108" w:right="-141"/>
              <w:jc w:val="center"/>
              <w:rPr>
                <w:sz w:val="28"/>
                <w:szCs w:val="28"/>
              </w:rPr>
            </w:pPr>
          </w:p>
        </w:tc>
        <w:tc>
          <w:tcPr>
            <w:tcW w:w="1418" w:type="dxa"/>
          </w:tcPr>
          <w:p w:rsidR="00F1579F" w:rsidRDefault="00F1579F">
            <w:pPr>
              <w:pStyle w:val="BodyText2"/>
              <w:widowControl w:val="0"/>
              <w:tabs>
                <w:tab w:val="left" w:pos="705"/>
              </w:tabs>
              <w:ind w:left="-108" w:right="-108"/>
              <w:jc w:val="center"/>
              <w:rPr>
                <w:sz w:val="28"/>
                <w:szCs w:val="28"/>
              </w:rPr>
            </w:pPr>
          </w:p>
        </w:tc>
        <w:tc>
          <w:tcPr>
            <w:tcW w:w="925" w:type="dxa"/>
          </w:tcPr>
          <w:p w:rsidR="00F1579F" w:rsidRDefault="00F1579F">
            <w:pPr>
              <w:pStyle w:val="BodyText2"/>
              <w:widowControl w:val="0"/>
              <w:tabs>
                <w:tab w:val="left" w:pos="884"/>
              </w:tabs>
              <w:ind w:left="-108" w:right="-107"/>
              <w:jc w:val="center"/>
              <w:rPr>
                <w:sz w:val="28"/>
                <w:szCs w:val="28"/>
              </w:rPr>
            </w:pPr>
          </w:p>
        </w:tc>
      </w:tr>
    </w:tbl>
    <w:p w:rsidR="00F1579F" w:rsidRDefault="00F1579F" w:rsidP="00CA320F">
      <w:pPr>
        <w:rPr>
          <w:sz w:val="28"/>
          <w:szCs w:val="28"/>
        </w:rPr>
      </w:pPr>
    </w:p>
    <w:p w:rsidR="00F1579F" w:rsidRDefault="00F1579F" w:rsidP="00CA320F">
      <w:pPr>
        <w:rPr>
          <w:sz w:val="28"/>
          <w:szCs w:val="28"/>
        </w:rPr>
      </w:pPr>
      <w:r>
        <w:rPr>
          <w:sz w:val="28"/>
          <w:szCs w:val="28"/>
        </w:rPr>
        <w:t>5.</w:t>
      </w:r>
      <w:r>
        <w:rPr>
          <w:sz w:val="28"/>
          <w:szCs w:val="28"/>
        </w:rPr>
        <w:tab/>
        <w:t xml:space="preserve">Покупатель назначает Ответственное лицо для получения-передачи </w:t>
      </w:r>
    </w:p>
    <w:p w:rsidR="00F1579F" w:rsidRDefault="00F1579F" w:rsidP="00CA320F">
      <w:pPr>
        <w:ind w:firstLine="720"/>
        <w:rPr>
          <w:sz w:val="28"/>
          <w:szCs w:val="28"/>
        </w:rPr>
      </w:pPr>
      <w:r>
        <w:rPr>
          <w:sz w:val="28"/>
          <w:szCs w:val="28"/>
        </w:rPr>
        <w:t>документов по договору с Поставщиком:</w:t>
      </w:r>
    </w:p>
    <w:p w:rsidR="00F1579F" w:rsidRDefault="00F1579F" w:rsidP="00CA320F">
      <w:pPr>
        <w:ind w:firstLine="720"/>
        <w:rPr>
          <w:sz w:val="28"/>
          <w:szCs w:val="28"/>
        </w:rPr>
      </w:pPr>
    </w:p>
    <w:p w:rsidR="00F1579F" w:rsidRDefault="00F1579F" w:rsidP="00CA320F">
      <w:pPr>
        <w:ind w:left="708" w:firstLine="12"/>
        <w:rPr>
          <w:sz w:val="28"/>
          <w:szCs w:val="28"/>
        </w:rPr>
      </w:pPr>
      <w:r>
        <w:rPr>
          <w:sz w:val="28"/>
          <w:szCs w:val="28"/>
        </w:rPr>
        <w:t>ФИО  ____________________________________________________________________________</w:t>
      </w:r>
    </w:p>
    <w:p w:rsidR="00F1579F" w:rsidRDefault="00F1579F" w:rsidP="00CA320F">
      <w:pPr>
        <w:ind w:firstLine="720"/>
        <w:outlineLvl w:val="0"/>
        <w:rPr>
          <w:sz w:val="28"/>
          <w:szCs w:val="28"/>
        </w:rPr>
      </w:pPr>
      <w:r>
        <w:rPr>
          <w:sz w:val="28"/>
          <w:szCs w:val="28"/>
        </w:rPr>
        <w:t>Паспортные данные</w:t>
      </w:r>
    </w:p>
    <w:p w:rsidR="00F1579F" w:rsidRDefault="00F1579F" w:rsidP="00CA320F">
      <w:pPr>
        <w:ind w:firstLine="720"/>
        <w:rPr>
          <w:sz w:val="28"/>
          <w:szCs w:val="28"/>
        </w:rPr>
      </w:pPr>
      <w:r>
        <w:rPr>
          <w:sz w:val="28"/>
          <w:szCs w:val="28"/>
        </w:rPr>
        <w:t>_________________________________________________________________________________</w:t>
      </w:r>
    </w:p>
    <w:p w:rsidR="00F1579F" w:rsidRDefault="00F1579F" w:rsidP="00CA320F">
      <w:pPr>
        <w:ind w:firstLine="720"/>
        <w:rPr>
          <w:sz w:val="28"/>
          <w:szCs w:val="28"/>
        </w:rPr>
      </w:pPr>
    </w:p>
    <w:p w:rsidR="00F1579F" w:rsidRDefault="00F1579F" w:rsidP="00CA320F">
      <w:pPr>
        <w:rPr>
          <w:sz w:val="28"/>
          <w:szCs w:val="28"/>
        </w:rPr>
      </w:pPr>
    </w:p>
    <w:p w:rsidR="00F1579F" w:rsidRDefault="00F1579F" w:rsidP="00CA320F">
      <w:pPr>
        <w:ind w:firstLine="720"/>
        <w:rPr>
          <w:sz w:val="28"/>
          <w:szCs w:val="28"/>
        </w:rPr>
      </w:pPr>
      <w:r>
        <w:rPr>
          <w:noProof/>
          <w:lang w:eastAsia="ru-RU"/>
        </w:rPr>
        <w:pict>
          <v:rect id="_x0000_s1027" style="position:absolute;left:0;text-align:left;margin-left:171pt;margin-top:2.9pt;width:141.3pt;height:28.3pt;z-index:251659264" strokeweight=".25pt">
            <v:fill color2="lime"/>
          </v:rect>
        </w:pict>
      </w:r>
      <w:r>
        <w:rPr>
          <w:sz w:val="28"/>
          <w:szCs w:val="28"/>
        </w:rPr>
        <w:t xml:space="preserve">Образец подписи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w:t>
      </w:r>
    </w:p>
    <w:p w:rsidR="00F1579F" w:rsidRDefault="00F1579F" w:rsidP="00CA320F">
      <w:pPr>
        <w:ind w:left="5040" w:firstLine="720"/>
        <w:rPr>
          <w:sz w:val="28"/>
          <w:szCs w:val="28"/>
        </w:rPr>
      </w:pPr>
    </w:p>
    <w:p w:rsidR="00F1579F" w:rsidRDefault="00F1579F" w:rsidP="00CA320F">
      <w:pPr>
        <w:ind w:left="5652" w:firstLine="720"/>
        <w:outlineLvl w:val="0"/>
        <w:rPr>
          <w:sz w:val="28"/>
          <w:szCs w:val="28"/>
        </w:rPr>
      </w:pPr>
      <w:r>
        <w:rPr>
          <w:sz w:val="28"/>
          <w:szCs w:val="28"/>
        </w:rPr>
        <w:t>Факс ___________________</w:t>
      </w:r>
    </w:p>
    <w:p w:rsidR="00F1579F" w:rsidRDefault="00F1579F" w:rsidP="00CA320F">
      <w:pPr>
        <w:rPr>
          <w:sz w:val="28"/>
          <w:szCs w:val="28"/>
        </w:rPr>
      </w:pPr>
    </w:p>
    <w:tbl>
      <w:tblPr>
        <w:tblW w:w="10489" w:type="dxa"/>
        <w:tblLook w:val="0000"/>
      </w:tblPr>
      <w:tblGrid>
        <w:gridCol w:w="5386"/>
        <w:gridCol w:w="5103"/>
      </w:tblGrid>
      <w:tr w:rsidR="00F1579F" w:rsidTr="00CA320F">
        <w:tc>
          <w:tcPr>
            <w:tcW w:w="5386" w:type="dxa"/>
          </w:tcPr>
          <w:p w:rsidR="00F1579F" w:rsidRDefault="00F1579F">
            <w:pPr>
              <w:jc w:val="both"/>
              <w:rPr>
                <w:sz w:val="28"/>
                <w:szCs w:val="28"/>
              </w:rPr>
            </w:pPr>
            <w:r>
              <w:rPr>
                <w:b/>
                <w:sz w:val="28"/>
                <w:szCs w:val="28"/>
              </w:rPr>
              <w:t>Поставщик</w:t>
            </w:r>
          </w:p>
          <w:p w:rsidR="00F1579F" w:rsidRDefault="00F1579F">
            <w:pPr>
              <w:ind w:right="-851"/>
              <w:jc w:val="both"/>
              <w:rPr>
                <w:sz w:val="28"/>
                <w:szCs w:val="28"/>
              </w:rPr>
            </w:pPr>
          </w:p>
          <w:p w:rsidR="00F1579F" w:rsidRDefault="00F1579F">
            <w:pPr>
              <w:ind w:right="-851"/>
              <w:jc w:val="both"/>
              <w:rPr>
                <w:sz w:val="28"/>
                <w:szCs w:val="28"/>
              </w:rPr>
            </w:pPr>
          </w:p>
          <w:p w:rsidR="00F1579F" w:rsidRDefault="00F1579F">
            <w:pPr>
              <w:jc w:val="both"/>
              <w:rPr>
                <w:sz w:val="28"/>
                <w:szCs w:val="28"/>
              </w:rPr>
            </w:pPr>
            <w:r>
              <w:rPr>
                <w:sz w:val="28"/>
                <w:szCs w:val="28"/>
              </w:rPr>
              <w:t>__________________________</w:t>
            </w:r>
            <w:r>
              <w:rPr>
                <w:b/>
                <w:sz w:val="28"/>
                <w:szCs w:val="28"/>
              </w:rPr>
              <w:t>ФИО</w:t>
            </w:r>
          </w:p>
          <w:p w:rsidR="00F1579F" w:rsidRDefault="00F1579F">
            <w:pPr>
              <w:jc w:val="both"/>
              <w:rPr>
                <w:sz w:val="28"/>
                <w:szCs w:val="28"/>
              </w:rPr>
            </w:pPr>
            <w:r>
              <w:rPr>
                <w:sz w:val="28"/>
                <w:szCs w:val="28"/>
              </w:rPr>
              <w:t xml:space="preserve">                         м.п.</w:t>
            </w:r>
          </w:p>
        </w:tc>
        <w:tc>
          <w:tcPr>
            <w:tcW w:w="5103" w:type="dxa"/>
          </w:tcPr>
          <w:p w:rsidR="00F1579F" w:rsidRDefault="00F1579F">
            <w:pPr>
              <w:ind w:right="32"/>
              <w:jc w:val="both"/>
              <w:rPr>
                <w:b/>
                <w:sz w:val="28"/>
                <w:szCs w:val="28"/>
              </w:rPr>
            </w:pPr>
            <w:r>
              <w:rPr>
                <w:b/>
                <w:sz w:val="28"/>
                <w:szCs w:val="28"/>
              </w:rPr>
              <w:t>Покупатель</w:t>
            </w:r>
          </w:p>
          <w:p w:rsidR="00F1579F" w:rsidRDefault="00F1579F">
            <w:pPr>
              <w:ind w:right="32"/>
              <w:jc w:val="both"/>
              <w:rPr>
                <w:sz w:val="28"/>
                <w:szCs w:val="28"/>
              </w:rPr>
            </w:pPr>
          </w:p>
          <w:p w:rsidR="00F1579F" w:rsidRDefault="00F1579F">
            <w:pPr>
              <w:ind w:right="32"/>
              <w:jc w:val="both"/>
              <w:rPr>
                <w:sz w:val="28"/>
                <w:szCs w:val="28"/>
              </w:rPr>
            </w:pPr>
          </w:p>
          <w:p w:rsidR="00F1579F" w:rsidRDefault="00F1579F">
            <w:pPr>
              <w:ind w:right="32"/>
              <w:jc w:val="both"/>
              <w:rPr>
                <w:b/>
                <w:sz w:val="28"/>
                <w:szCs w:val="28"/>
              </w:rPr>
            </w:pPr>
            <w:r>
              <w:rPr>
                <w:sz w:val="28"/>
                <w:szCs w:val="28"/>
              </w:rPr>
              <w:t>_______________________</w:t>
            </w:r>
            <w:r>
              <w:rPr>
                <w:b/>
                <w:sz w:val="28"/>
                <w:szCs w:val="28"/>
              </w:rPr>
              <w:t>Гвоздев С.И.</w:t>
            </w:r>
          </w:p>
          <w:p w:rsidR="00F1579F" w:rsidRDefault="00F1579F">
            <w:pPr>
              <w:ind w:right="32" w:firstLine="932"/>
              <w:jc w:val="both"/>
              <w:rPr>
                <w:sz w:val="28"/>
                <w:szCs w:val="28"/>
              </w:rPr>
            </w:pPr>
            <w:r>
              <w:rPr>
                <w:sz w:val="28"/>
                <w:szCs w:val="28"/>
              </w:rPr>
              <w:t>м.п.</w:t>
            </w:r>
          </w:p>
        </w:tc>
      </w:tr>
    </w:tbl>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p>
    <w:p w:rsidR="00F1579F" w:rsidRDefault="00F1579F" w:rsidP="00CA320F">
      <w:pPr>
        <w:ind w:right="-1"/>
        <w:jc w:val="right"/>
        <w:outlineLvl w:val="0"/>
        <w:rPr>
          <w:b/>
          <w:sz w:val="28"/>
          <w:szCs w:val="28"/>
        </w:rPr>
      </w:pPr>
      <w:r>
        <w:rPr>
          <w:b/>
          <w:sz w:val="28"/>
          <w:szCs w:val="28"/>
        </w:rPr>
        <w:t>Приложение № 2</w:t>
      </w:r>
    </w:p>
    <w:p w:rsidR="00F1579F" w:rsidRDefault="00F1579F" w:rsidP="00CA320F">
      <w:pPr>
        <w:ind w:right="-1"/>
        <w:jc w:val="right"/>
        <w:outlineLvl w:val="0"/>
        <w:rPr>
          <w:sz w:val="28"/>
          <w:szCs w:val="28"/>
        </w:rPr>
      </w:pPr>
      <w:r>
        <w:rPr>
          <w:sz w:val="28"/>
          <w:szCs w:val="28"/>
        </w:rPr>
        <w:t xml:space="preserve">к Договору № </w:t>
      </w:r>
      <w:r>
        <w:rPr>
          <w:b/>
          <w:sz w:val="28"/>
          <w:szCs w:val="28"/>
        </w:rPr>
        <w:t>ТК</w:t>
      </w:r>
      <w:r>
        <w:rPr>
          <w:sz w:val="28"/>
          <w:szCs w:val="28"/>
        </w:rPr>
        <w:t xml:space="preserve"> – _____  от «_____»  ______________  2013г.</w:t>
      </w:r>
    </w:p>
    <w:p w:rsidR="00F1579F" w:rsidRDefault="00F1579F" w:rsidP="00CA320F">
      <w:pPr>
        <w:pStyle w:val="Heading7"/>
        <w:spacing w:before="0" w:after="0"/>
        <w:rPr>
          <w:b/>
          <w:spacing w:val="-4"/>
          <w:sz w:val="28"/>
          <w:szCs w:val="28"/>
        </w:rPr>
      </w:pPr>
    </w:p>
    <w:p w:rsidR="00F1579F" w:rsidRDefault="00F1579F" w:rsidP="00CA320F">
      <w:pPr>
        <w:jc w:val="center"/>
        <w:rPr>
          <w:b/>
          <w:spacing w:val="-4"/>
          <w:sz w:val="28"/>
          <w:szCs w:val="28"/>
        </w:rPr>
      </w:pPr>
      <w:r>
        <w:rPr>
          <w:b/>
          <w:sz w:val="28"/>
          <w:szCs w:val="28"/>
        </w:rPr>
        <w:t>АКТ</w:t>
      </w:r>
    </w:p>
    <w:p w:rsidR="00F1579F" w:rsidRDefault="00F1579F" w:rsidP="00CA320F">
      <w:pPr>
        <w:jc w:val="center"/>
        <w:rPr>
          <w:b/>
          <w:bCs/>
          <w:sz w:val="28"/>
          <w:szCs w:val="28"/>
        </w:rPr>
      </w:pPr>
      <w:r>
        <w:rPr>
          <w:b/>
          <w:bCs/>
          <w:sz w:val="28"/>
          <w:szCs w:val="28"/>
        </w:rPr>
        <w:t>ПРИЕМА-ПЕРЕДАЧИ КАРТ</w:t>
      </w:r>
    </w:p>
    <w:p w:rsidR="00F1579F" w:rsidRDefault="00F1579F" w:rsidP="00CA320F">
      <w:pPr>
        <w:jc w:val="center"/>
        <w:rPr>
          <w:sz w:val="28"/>
          <w:szCs w:val="28"/>
        </w:rPr>
      </w:pPr>
    </w:p>
    <w:p w:rsidR="00F1579F" w:rsidRDefault="00F1579F" w:rsidP="00CA320F">
      <w:pPr>
        <w:jc w:val="center"/>
        <w:rPr>
          <w:sz w:val="28"/>
          <w:szCs w:val="28"/>
        </w:rPr>
      </w:pPr>
      <w:r>
        <w:rPr>
          <w:sz w:val="28"/>
          <w:szCs w:val="28"/>
        </w:rPr>
        <w:t xml:space="preserve">к Договору № </w:t>
      </w:r>
      <w:r>
        <w:rPr>
          <w:b/>
          <w:sz w:val="28"/>
          <w:szCs w:val="28"/>
        </w:rPr>
        <w:t>ТК</w:t>
      </w:r>
      <w:r>
        <w:rPr>
          <w:sz w:val="28"/>
          <w:szCs w:val="28"/>
        </w:rPr>
        <w:t xml:space="preserve"> – ____  от «____» ___________  2013г.</w:t>
      </w:r>
    </w:p>
    <w:p w:rsidR="00F1579F" w:rsidRDefault="00F1579F" w:rsidP="00CA320F">
      <w:pPr>
        <w:rPr>
          <w:sz w:val="28"/>
          <w:szCs w:val="28"/>
        </w:rPr>
      </w:pPr>
    </w:p>
    <w:p w:rsidR="00F1579F" w:rsidRDefault="00F1579F" w:rsidP="00CA320F">
      <w:pPr>
        <w:rPr>
          <w:sz w:val="28"/>
          <w:szCs w:val="28"/>
        </w:rPr>
      </w:pPr>
      <w:r>
        <w:rPr>
          <w:sz w:val="28"/>
          <w:szCs w:val="28"/>
        </w:rPr>
        <w:t>г. Самара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 __________ 2013г.</w:t>
      </w:r>
    </w:p>
    <w:p w:rsidR="00F1579F" w:rsidRDefault="00F1579F" w:rsidP="00CA320F">
      <w:pPr>
        <w:pStyle w:val="HTMLPreformatted"/>
        <w:ind w:right="-51" w:firstLine="720"/>
        <w:jc w:val="both"/>
        <w:rPr>
          <w:rFonts w:ascii="Times New Roman" w:hAnsi="Times New Roman" w:cs="Times New Roman"/>
          <w:sz w:val="28"/>
          <w:szCs w:val="28"/>
        </w:rPr>
      </w:pPr>
    </w:p>
    <w:p w:rsidR="00F1579F" w:rsidRDefault="00F1579F" w:rsidP="00CA320F">
      <w:pPr>
        <w:pStyle w:val="HTMLPreformatted"/>
        <w:ind w:right="-51" w:firstLine="720"/>
        <w:jc w:val="both"/>
        <w:rPr>
          <w:rFonts w:ascii="Times New Roman" w:hAnsi="Times New Roman" w:cs="Times New Roman"/>
          <w:sz w:val="28"/>
          <w:szCs w:val="28"/>
        </w:rPr>
      </w:pPr>
      <w:r>
        <w:rPr>
          <w:rFonts w:ascii="Times New Roman" w:hAnsi="Times New Roman" w:cs="Times New Roman"/>
          <w:sz w:val="28"/>
          <w:szCs w:val="28"/>
        </w:rPr>
        <w:t xml:space="preserve">Мы, нижеподписавшиеся, Открытое акционерное общество «Центр по перевозке грузов в контейнерах «ТрансКонтейнер» (ОАО «ТрансКонтейнер»), в лице   директора филиала ОАО «ТрансКонтейнер» на Куйбышевской железной дороге Гвоздева С.И. действующего на основании доверенности ________________и _________________-действующий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w:t>
      </w:r>
      <w:r>
        <w:rPr>
          <w:rFonts w:ascii="Times New Roman" w:hAnsi="Times New Roman" w:cs="Times New Roman"/>
          <w:b/>
          <w:sz w:val="28"/>
          <w:szCs w:val="28"/>
        </w:rPr>
        <w:t xml:space="preserve">ТК </w:t>
      </w:r>
      <w:r>
        <w:rPr>
          <w:rFonts w:ascii="Times New Roman" w:hAnsi="Times New Roman" w:cs="Times New Roman"/>
          <w:sz w:val="28"/>
          <w:szCs w:val="28"/>
        </w:rPr>
        <w:t xml:space="preserve">– _____  </w:t>
      </w:r>
      <w:r>
        <w:rPr>
          <w:rFonts w:ascii="Times New Roman" w:hAnsi="Times New Roman" w:cs="Times New Roman"/>
          <w:bCs/>
          <w:sz w:val="28"/>
          <w:szCs w:val="28"/>
        </w:rPr>
        <w:t xml:space="preserve">от </w:t>
      </w:r>
      <w:r>
        <w:rPr>
          <w:rFonts w:ascii="Times New Roman" w:hAnsi="Times New Roman" w:cs="Times New Roman"/>
          <w:sz w:val="28"/>
          <w:szCs w:val="28"/>
        </w:rPr>
        <w:t>«____» ____________________2013г. пластиковые Карты, а именно:</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5909"/>
        <w:gridCol w:w="1701"/>
      </w:tblGrid>
      <w:tr w:rsidR="00F1579F" w:rsidTr="00CA320F">
        <w:tc>
          <w:tcPr>
            <w:tcW w:w="895" w:type="dxa"/>
          </w:tcPr>
          <w:p w:rsidR="00F1579F" w:rsidRDefault="00F1579F">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 п/п</w:t>
            </w:r>
          </w:p>
        </w:tc>
        <w:tc>
          <w:tcPr>
            <w:tcW w:w="5909" w:type="dxa"/>
          </w:tcPr>
          <w:p w:rsidR="00F1579F" w:rsidRDefault="00F1579F">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Номер карты</w:t>
            </w:r>
          </w:p>
        </w:tc>
        <w:tc>
          <w:tcPr>
            <w:tcW w:w="1701" w:type="dxa"/>
          </w:tcPr>
          <w:p w:rsidR="00F1579F" w:rsidRDefault="00F1579F">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lang w:val="en-US"/>
              </w:rPr>
              <w:t>PIN</w:t>
            </w:r>
            <w:r>
              <w:rPr>
                <w:rFonts w:ascii="Times New Roman" w:hAnsi="Times New Roman" w:cs="Times New Roman"/>
                <w:b/>
                <w:sz w:val="28"/>
                <w:szCs w:val="28"/>
              </w:rPr>
              <w:t>-код</w:t>
            </w:r>
          </w:p>
        </w:tc>
      </w:tr>
      <w:tr w:rsidR="00F1579F" w:rsidTr="00CA320F">
        <w:tc>
          <w:tcPr>
            <w:tcW w:w="895" w:type="dxa"/>
          </w:tcPr>
          <w:p w:rsidR="00F1579F" w:rsidRDefault="00F1579F">
            <w:pPr>
              <w:pStyle w:val="HTMLPreformatted"/>
              <w:ind w:right="-51"/>
              <w:jc w:val="center"/>
              <w:rPr>
                <w:rFonts w:ascii="Times New Roman" w:hAnsi="Times New Roman" w:cs="Times New Roman"/>
                <w:sz w:val="28"/>
                <w:szCs w:val="28"/>
              </w:rPr>
            </w:pPr>
          </w:p>
        </w:tc>
        <w:tc>
          <w:tcPr>
            <w:tcW w:w="5909" w:type="dxa"/>
          </w:tcPr>
          <w:p w:rsidR="00F1579F" w:rsidRDefault="00F1579F">
            <w:pPr>
              <w:pStyle w:val="BodyText2"/>
              <w:widowControl w:val="0"/>
              <w:tabs>
                <w:tab w:val="left" w:pos="705"/>
              </w:tabs>
              <w:jc w:val="center"/>
              <w:rPr>
                <w:sz w:val="28"/>
                <w:szCs w:val="28"/>
              </w:rPr>
            </w:pPr>
          </w:p>
        </w:tc>
        <w:tc>
          <w:tcPr>
            <w:tcW w:w="1701" w:type="dxa"/>
          </w:tcPr>
          <w:p w:rsidR="00F1579F" w:rsidRDefault="00F1579F">
            <w:pPr>
              <w:pStyle w:val="BodyText2"/>
              <w:widowControl w:val="0"/>
              <w:tabs>
                <w:tab w:val="left" w:pos="884"/>
              </w:tabs>
              <w:ind w:left="-108" w:right="-107"/>
              <w:jc w:val="center"/>
              <w:rPr>
                <w:sz w:val="28"/>
                <w:szCs w:val="28"/>
              </w:rPr>
            </w:pPr>
          </w:p>
        </w:tc>
      </w:tr>
      <w:tr w:rsidR="00F1579F" w:rsidTr="00CA320F">
        <w:tc>
          <w:tcPr>
            <w:tcW w:w="895" w:type="dxa"/>
          </w:tcPr>
          <w:p w:rsidR="00F1579F" w:rsidRDefault="00F1579F">
            <w:pPr>
              <w:pStyle w:val="HTMLPreformatted"/>
              <w:ind w:right="-51"/>
              <w:jc w:val="center"/>
              <w:rPr>
                <w:rFonts w:ascii="Times New Roman" w:hAnsi="Times New Roman" w:cs="Times New Roman"/>
                <w:sz w:val="28"/>
                <w:szCs w:val="28"/>
              </w:rPr>
            </w:pPr>
          </w:p>
        </w:tc>
        <w:tc>
          <w:tcPr>
            <w:tcW w:w="5909" w:type="dxa"/>
          </w:tcPr>
          <w:p w:rsidR="00F1579F" w:rsidRDefault="00F1579F">
            <w:pPr>
              <w:pStyle w:val="BodyText2"/>
              <w:widowControl w:val="0"/>
              <w:tabs>
                <w:tab w:val="left" w:pos="705"/>
              </w:tabs>
              <w:jc w:val="center"/>
              <w:rPr>
                <w:sz w:val="28"/>
                <w:szCs w:val="28"/>
              </w:rPr>
            </w:pPr>
          </w:p>
        </w:tc>
        <w:tc>
          <w:tcPr>
            <w:tcW w:w="1701" w:type="dxa"/>
          </w:tcPr>
          <w:p w:rsidR="00F1579F" w:rsidRDefault="00F1579F">
            <w:pPr>
              <w:pStyle w:val="BodyText2"/>
              <w:widowControl w:val="0"/>
              <w:tabs>
                <w:tab w:val="left" w:pos="884"/>
              </w:tabs>
              <w:ind w:left="-108" w:right="-107"/>
              <w:jc w:val="center"/>
              <w:rPr>
                <w:sz w:val="28"/>
                <w:szCs w:val="28"/>
              </w:rPr>
            </w:pPr>
          </w:p>
        </w:tc>
      </w:tr>
      <w:tr w:rsidR="00F1579F" w:rsidTr="00CA320F">
        <w:tc>
          <w:tcPr>
            <w:tcW w:w="895" w:type="dxa"/>
          </w:tcPr>
          <w:p w:rsidR="00F1579F" w:rsidRDefault="00F1579F">
            <w:pPr>
              <w:pStyle w:val="HTMLPreformatted"/>
              <w:ind w:right="-51"/>
              <w:jc w:val="center"/>
              <w:rPr>
                <w:rFonts w:ascii="Times New Roman" w:hAnsi="Times New Roman" w:cs="Times New Roman"/>
                <w:sz w:val="28"/>
                <w:szCs w:val="28"/>
              </w:rPr>
            </w:pPr>
          </w:p>
        </w:tc>
        <w:tc>
          <w:tcPr>
            <w:tcW w:w="5909" w:type="dxa"/>
          </w:tcPr>
          <w:p w:rsidR="00F1579F" w:rsidRDefault="00F1579F">
            <w:pPr>
              <w:pStyle w:val="BodyText2"/>
              <w:widowControl w:val="0"/>
              <w:tabs>
                <w:tab w:val="left" w:pos="705"/>
              </w:tabs>
              <w:jc w:val="center"/>
              <w:rPr>
                <w:sz w:val="28"/>
                <w:szCs w:val="28"/>
              </w:rPr>
            </w:pPr>
          </w:p>
        </w:tc>
        <w:tc>
          <w:tcPr>
            <w:tcW w:w="1701" w:type="dxa"/>
          </w:tcPr>
          <w:p w:rsidR="00F1579F" w:rsidRDefault="00F1579F">
            <w:pPr>
              <w:pStyle w:val="BodyText2"/>
              <w:widowControl w:val="0"/>
              <w:tabs>
                <w:tab w:val="left" w:pos="884"/>
              </w:tabs>
              <w:ind w:left="-108" w:right="-107"/>
              <w:jc w:val="center"/>
              <w:rPr>
                <w:sz w:val="28"/>
                <w:szCs w:val="28"/>
              </w:rPr>
            </w:pPr>
          </w:p>
        </w:tc>
      </w:tr>
    </w:tbl>
    <w:p w:rsidR="00F1579F" w:rsidRDefault="00F1579F" w:rsidP="00CA320F">
      <w:pPr>
        <w:pStyle w:val="HTMLPreformatted"/>
        <w:jc w:val="both"/>
        <w:rPr>
          <w:rFonts w:ascii="Times New Roman" w:hAnsi="Times New Roman" w:cs="Times New Roman"/>
          <w:sz w:val="28"/>
          <w:szCs w:val="28"/>
        </w:rPr>
      </w:pPr>
    </w:p>
    <w:p w:rsidR="00F1579F" w:rsidRDefault="00F1579F" w:rsidP="00CA320F">
      <w:pPr>
        <w:pStyle w:val="HTMLPreformatted"/>
        <w:jc w:val="both"/>
        <w:rPr>
          <w:rFonts w:ascii="Times New Roman" w:hAnsi="Times New Roman" w:cs="Times New Roman"/>
          <w:sz w:val="28"/>
          <w:szCs w:val="28"/>
        </w:rPr>
      </w:pPr>
    </w:p>
    <w:p w:rsidR="00F1579F" w:rsidRDefault="00F1579F" w:rsidP="00CA320F">
      <w:pPr>
        <w:pStyle w:val="HTMLPreformatted"/>
        <w:jc w:val="both"/>
        <w:rPr>
          <w:rFonts w:ascii="Times New Roman" w:hAnsi="Times New Roman" w:cs="Times New Roman"/>
          <w:sz w:val="28"/>
          <w:szCs w:val="28"/>
        </w:rPr>
      </w:pPr>
      <w:r>
        <w:rPr>
          <w:rFonts w:ascii="Times New Roman" w:hAnsi="Times New Roman" w:cs="Times New Roman"/>
          <w:sz w:val="28"/>
          <w:szCs w:val="28"/>
        </w:rPr>
        <w:tab/>
        <w:t xml:space="preserve">Итого передано: </w:t>
      </w:r>
      <w:r>
        <w:rPr>
          <w:rFonts w:ascii="Times New Roman" w:hAnsi="Times New Roman" w:cs="Times New Roman"/>
          <w:sz w:val="28"/>
          <w:szCs w:val="28"/>
          <w:u w:val="single"/>
        </w:rPr>
        <w:t>______________</w:t>
      </w:r>
      <w:r>
        <w:rPr>
          <w:rFonts w:ascii="Times New Roman" w:hAnsi="Times New Roman" w:cs="Times New Roman"/>
          <w:sz w:val="28"/>
          <w:szCs w:val="28"/>
        </w:rPr>
        <w:t xml:space="preserve">  карт.</w:t>
      </w:r>
    </w:p>
    <w:p w:rsidR="00F1579F" w:rsidRDefault="00F1579F" w:rsidP="00CA320F">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Карты являются собственностью Поставщика и подлежат возврату по окончании действия договора поставки № </w:t>
      </w:r>
      <w:r>
        <w:rPr>
          <w:rFonts w:ascii="Times New Roman" w:hAnsi="Times New Roman" w:cs="Times New Roman"/>
          <w:b/>
          <w:sz w:val="28"/>
          <w:szCs w:val="28"/>
        </w:rPr>
        <w:t>ТК</w:t>
      </w:r>
      <w:r>
        <w:rPr>
          <w:rFonts w:ascii="Times New Roman" w:hAnsi="Times New Roman" w:cs="Times New Roman"/>
          <w:sz w:val="28"/>
          <w:szCs w:val="28"/>
        </w:rPr>
        <w:t xml:space="preserve"> – ________  от “____”  _____________  2013г. </w:t>
      </w:r>
    </w:p>
    <w:p w:rsidR="00F1579F" w:rsidRDefault="00F1579F" w:rsidP="00CA320F">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или механического повреждения карты, Покупатель возмещает Поставщику стоимость карты в размере ________ рублей 00 копеек.</w:t>
      </w:r>
    </w:p>
    <w:p w:rsidR="00F1579F" w:rsidRDefault="00F1579F" w:rsidP="00CA320F">
      <w:pPr>
        <w:tabs>
          <w:tab w:val="left" w:pos="708"/>
        </w:tabs>
        <w:jc w:val="both"/>
        <w:rPr>
          <w:sz w:val="28"/>
          <w:szCs w:val="28"/>
        </w:rPr>
      </w:pPr>
      <w:r>
        <w:rPr>
          <w:sz w:val="28"/>
          <w:szCs w:val="28"/>
        </w:rPr>
        <w:tab/>
        <w:t>Продажа карт третьим лицам запрещена.</w:t>
      </w:r>
    </w:p>
    <w:p w:rsidR="00F1579F" w:rsidRDefault="00F1579F" w:rsidP="00CA320F">
      <w:pPr>
        <w:tabs>
          <w:tab w:val="left" w:pos="708"/>
        </w:tabs>
        <w:jc w:val="both"/>
        <w:rPr>
          <w:sz w:val="28"/>
          <w:szCs w:val="28"/>
        </w:rPr>
      </w:pPr>
    </w:p>
    <w:tbl>
      <w:tblPr>
        <w:tblW w:w="10112" w:type="dxa"/>
        <w:tblInd w:w="392" w:type="dxa"/>
        <w:tblLook w:val="0000"/>
      </w:tblPr>
      <w:tblGrid>
        <w:gridCol w:w="4819"/>
        <w:gridCol w:w="5293"/>
      </w:tblGrid>
      <w:tr w:rsidR="00F1579F" w:rsidTr="00CA320F">
        <w:tc>
          <w:tcPr>
            <w:tcW w:w="4819" w:type="dxa"/>
          </w:tcPr>
          <w:p w:rsidR="00F1579F" w:rsidRDefault="00F1579F">
            <w:pPr>
              <w:ind w:right="-156"/>
              <w:jc w:val="center"/>
              <w:rPr>
                <w:b/>
                <w:sz w:val="28"/>
                <w:szCs w:val="28"/>
                <w:lang w:val="en-US"/>
              </w:rPr>
            </w:pPr>
            <w:r>
              <w:rPr>
                <w:b/>
                <w:sz w:val="28"/>
                <w:szCs w:val="28"/>
              </w:rPr>
              <w:t>КАРТЫ ПЕРЕДАЛ:</w:t>
            </w:r>
          </w:p>
          <w:p w:rsidR="00F1579F" w:rsidRDefault="00F1579F">
            <w:pPr>
              <w:ind w:right="-156"/>
              <w:jc w:val="center"/>
              <w:rPr>
                <w:b/>
                <w:sz w:val="28"/>
                <w:szCs w:val="28"/>
                <w:lang w:val="en-US"/>
              </w:rPr>
            </w:pPr>
          </w:p>
        </w:tc>
        <w:tc>
          <w:tcPr>
            <w:tcW w:w="5293" w:type="dxa"/>
          </w:tcPr>
          <w:p w:rsidR="00F1579F" w:rsidRDefault="00F1579F">
            <w:pPr>
              <w:ind w:right="-108"/>
              <w:jc w:val="center"/>
              <w:rPr>
                <w:b/>
                <w:sz w:val="28"/>
                <w:szCs w:val="28"/>
              </w:rPr>
            </w:pPr>
            <w:r>
              <w:rPr>
                <w:b/>
                <w:sz w:val="28"/>
                <w:szCs w:val="28"/>
              </w:rPr>
              <w:t>КАРТЫ ПРИНЯЛ:</w:t>
            </w:r>
          </w:p>
        </w:tc>
      </w:tr>
      <w:tr w:rsidR="00F1579F" w:rsidTr="00CA320F">
        <w:tc>
          <w:tcPr>
            <w:tcW w:w="4819" w:type="dxa"/>
          </w:tcPr>
          <w:p w:rsidR="00F1579F" w:rsidRDefault="00F1579F">
            <w:pPr>
              <w:jc w:val="both"/>
              <w:rPr>
                <w:sz w:val="28"/>
                <w:szCs w:val="28"/>
              </w:rPr>
            </w:pPr>
            <w:r>
              <w:rPr>
                <w:b/>
                <w:sz w:val="28"/>
                <w:szCs w:val="28"/>
              </w:rPr>
              <w:t>Поставщик</w:t>
            </w:r>
          </w:p>
          <w:p w:rsidR="00F1579F" w:rsidRDefault="00F1579F">
            <w:pPr>
              <w:ind w:right="-851"/>
              <w:jc w:val="both"/>
              <w:rPr>
                <w:sz w:val="28"/>
                <w:szCs w:val="28"/>
              </w:rPr>
            </w:pPr>
          </w:p>
          <w:p w:rsidR="00F1579F" w:rsidRDefault="00F1579F">
            <w:pPr>
              <w:ind w:right="-851"/>
              <w:jc w:val="both"/>
              <w:rPr>
                <w:sz w:val="28"/>
                <w:szCs w:val="28"/>
              </w:rPr>
            </w:pPr>
          </w:p>
          <w:p w:rsidR="00F1579F" w:rsidRDefault="00F1579F">
            <w:pPr>
              <w:jc w:val="both"/>
              <w:rPr>
                <w:sz w:val="28"/>
                <w:szCs w:val="28"/>
              </w:rPr>
            </w:pPr>
            <w:r>
              <w:rPr>
                <w:sz w:val="28"/>
                <w:szCs w:val="28"/>
              </w:rPr>
              <w:t>__________________________</w:t>
            </w:r>
            <w:r>
              <w:rPr>
                <w:b/>
                <w:sz w:val="28"/>
                <w:szCs w:val="28"/>
              </w:rPr>
              <w:t>ФИО</w:t>
            </w:r>
          </w:p>
          <w:p w:rsidR="00F1579F" w:rsidRDefault="00F1579F">
            <w:pPr>
              <w:jc w:val="both"/>
              <w:rPr>
                <w:sz w:val="28"/>
                <w:szCs w:val="28"/>
              </w:rPr>
            </w:pPr>
            <w:r>
              <w:rPr>
                <w:sz w:val="28"/>
                <w:szCs w:val="28"/>
              </w:rPr>
              <w:t xml:space="preserve">                         м.п.</w:t>
            </w:r>
          </w:p>
        </w:tc>
        <w:tc>
          <w:tcPr>
            <w:tcW w:w="5293" w:type="dxa"/>
          </w:tcPr>
          <w:p w:rsidR="00F1579F" w:rsidRDefault="00F1579F">
            <w:pPr>
              <w:ind w:right="32"/>
              <w:jc w:val="both"/>
              <w:rPr>
                <w:b/>
                <w:sz w:val="28"/>
                <w:szCs w:val="28"/>
              </w:rPr>
            </w:pPr>
            <w:r>
              <w:rPr>
                <w:b/>
                <w:sz w:val="28"/>
                <w:szCs w:val="28"/>
              </w:rPr>
              <w:t>Покупатель</w:t>
            </w:r>
          </w:p>
          <w:p w:rsidR="00F1579F" w:rsidRDefault="00F1579F">
            <w:pPr>
              <w:ind w:right="32"/>
              <w:jc w:val="both"/>
              <w:rPr>
                <w:sz w:val="28"/>
                <w:szCs w:val="28"/>
              </w:rPr>
            </w:pPr>
          </w:p>
          <w:p w:rsidR="00F1579F" w:rsidRDefault="00F1579F">
            <w:pPr>
              <w:ind w:right="32"/>
              <w:jc w:val="both"/>
              <w:rPr>
                <w:sz w:val="28"/>
                <w:szCs w:val="28"/>
              </w:rPr>
            </w:pPr>
          </w:p>
          <w:p w:rsidR="00F1579F" w:rsidRDefault="00F1579F">
            <w:pPr>
              <w:ind w:right="32"/>
              <w:jc w:val="both"/>
              <w:rPr>
                <w:b/>
                <w:sz w:val="28"/>
                <w:szCs w:val="28"/>
              </w:rPr>
            </w:pPr>
            <w:r>
              <w:rPr>
                <w:sz w:val="28"/>
                <w:szCs w:val="28"/>
              </w:rPr>
              <w:t>______________________</w:t>
            </w:r>
            <w:r>
              <w:rPr>
                <w:b/>
                <w:sz w:val="28"/>
                <w:szCs w:val="28"/>
              </w:rPr>
              <w:t>Гвоздев С.И.</w:t>
            </w:r>
          </w:p>
          <w:p w:rsidR="00F1579F" w:rsidRDefault="00F1579F">
            <w:pPr>
              <w:ind w:right="32" w:firstLine="932"/>
              <w:jc w:val="both"/>
              <w:rPr>
                <w:sz w:val="28"/>
                <w:szCs w:val="28"/>
              </w:rPr>
            </w:pPr>
            <w:r>
              <w:rPr>
                <w:sz w:val="28"/>
                <w:szCs w:val="28"/>
              </w:rPr>
              <w:t>м.п.</w:t>
            </w:r>
          </w:p>
        </w:tc>
      </w:tr>
    </w:tbl>
    <w:p w:rsidR="00F1579F" w:rsidRDefault="00F1579F" w:rsidP="00CA320F">
      <w:pPr>
        <w:tabs>
          <w:tab w:val="left" w:pos="708"/>
        </w:tabs>
        <w:ind w:right="-1"/>
        <w:jc w:val="right"/>
        <w:outlineLvl w:val="0"/>
        <w:rPr>
          <w:b/>
          <w:sz w:val="28"/>
          <w:szCs w:val="28"/>
        </w:rPr>
      </w:pPr>
      <w:r>
        <w:rPr>
          <w:sz w:val="28"/>
          <w:szCs w:val="28"/>
        </w:rPr>
        <w:br w:type="page"/>
      </w:r>
      <w:r>
        <w:rPr>
          <w:b/>
          <w:sz w:val="28"/>
          <w:szCs w:val="28"/>
        </w:rPr>
        <w:t>Приложение № 3</w:t>
      </w:r>
    </w:p>
    <w:p w:rsidR="00F1579F" w:rsidRDefault="00F1579F" w:rsidP="00CA320F">
      <w:pPr>
        <w:tabs>
          <w:tab w:val="left" w:pos="708"/>
        </w:tabs>
        <w:ind w:right="-1"/>
        <w:jc w:val="right"/>
        <w:outlineLvl w:val="0"/>
        <w:rPr>
          <w:sz w:val="28"/>
          <w:szCs w:val="28"/>
        </w:rPr>
      </w:pPr>
      <w:r>
        <w:rPr>
          <w:sz w:val="28"/>
          <w:szCs w:val="28"/>
        </w:rPr>
        <w:t xml:space="preserve">к Договору № </w:t>
      </w:r>
      <w:r>
        <w:rPr>
          <w:b/>
          <w:sz w:val="28"/>
          <w:szCs w:val="28"/>
        </w:rPr>
        <w:t>ТК</w:t>
      </w:r>
      <w:r>
        <w:rPr>
          <w:sz w:val="28"/>
          <w:szCs w:val="28"/>
        </w:rPr>
        <w:t>– ______  от «____»  _____________ 2013г.</w:t>
      </w:r>
    </w:p>
    <w:p w:rsidR="00F1579F" w:rsidRDefault="00F1579F" w:rsidP="00CA320F">
      <w:pPr>
        <w:tabs>
          <w:tab w:val="left" w:pos="708"/>
        </w:tabs>
        <w:ind w:right="-1"/>
        <w:jc w:val="right"/>
        <w:rPr>
          <w:sz w:val="28"/>
          <w:szCs w:val="28"/>
        </w:rPr>
      </w:pPr>
      <w:r>
        <w:rPr>
          <w:sz w:val="28"/>
          <w:szCs w:val="28"/>
        </w:rPr>
        <w:t xml:space="preserve"> </w:t>
      </w:r>
    </w:p>
    <w:p w:rsidR="00F1579F" w:rsidRDefault="00F1579F" w:rsidP="00CA320F">
      <w:pPr>
        <w:tabs>
          <w:tab w:val="left" w:pos="708"/>
        </w:tabs>
        <w:ind w:right="-1"/>
        <w:jc w:val="right"/>
        <w:rPr>
          <w:sz w:val="28"/>
          <w:szCs w:val="28"/>
        </w:rPr>
      </w:pPr>
    </w:p>
    <w:p w:rsidR="00F1579F" w:rsidRDefault="00F1579F" w:rsidP="00CA320F">
      <w:pPr>
        <w:tabs>
          <w:tab w:val="left" w:pos="708"/>
        </w:tabs>
        <w:ind w:right="-1"/>
        <w:jc w:val="center"/>
        <w:outlineLvl w:val="0"/>
        <w:rPr>
          <w:b/>
          <w:bCs/>
          <w:sz w:val="28"/>
          <w:szCs w:val="28"/>
        </w:rPr>
      </w:pPr>
      <w:r>
        <w:rPr>
          <w:b/>
          <w:bCs/>
          <w:sz w:val="28"/>
          <w:szCs w:val="28"/>
        </w:rPr>
        <w:t>ИНСТРУКЦИЯ ПО ИСПОЛЬЗОВАНИЮ КАРТЫ</w:t>
      </w:r>
    </w:p>
    <w:p w:rsidR="00F1579F" w:rsidRDefault="00F1579F" w:rsidP="00CA320F">
      <w:pPr>
        <w:tabs>
          <w:tab w:val="left" w:pos="708"/>
        </w:tabs>
        <w:ind w:right="-1"/>
        <w:jc w:val="center"/>
        <w:rPr>
          <w:b/>
          <w:bCs/>
          <w:sz w:val="28"/>
          <w:szCs w:val="28"/>
        </w:rPr>
      </w:pPr>
    </w:p>
    <w:p w:rsidR="00F1579F" w:rsidRDefault="00F1579F" w:rsidP="00CA320F">
      <w:pPr>
        <w:tabs>
          <w:tab w:val="left" w:pos="708"/>
        </w:tabs>
        <w:ind w:right="-1"/>
        <w:jc w:val="center"/>
        <w:rPr>
          <w:b/>
          <w:bCs/>
          <w:sz w:val="28"/>
          <w:szCs w:val="28"/>
        </w:rPr>
      </w:pPr>
    </w:p>
    <w:p w:rsidR="00F1579F" w:rsidRDefault="00F1579F" w:rsidP="00CA320F">
      <w:pPr>
        <w:numPr>
          <w:ilvl w:val="0"/>
          <w:numId w:val="34"/>
        </w:numPr>
        <w:suppressAutoHyphens w:val="0"/>
        <w:autoSpaceDE w:val="0"/>
        <w:autoSpaceDN w:val="0"/>
        <w:ind w:right="-1"/>
        <w:outlineLvl w:val="0"/>
        <w:rPr>
          <w:b/>
          <w:bCs/>
          <w:sz w:val="28"/>
          <w:szCs w:val="28"/>
        </w:rPr>
      </w:pPr>
      <w:r>
        <w:rPr>
          <w:b/>
          <w:bCs/>
          <w:sz w:val="28"/>
          <w:szCs w:val="28"/>
        </w:rPr>
        <w:t>ПОЛУЧЕНИЕ ТОВАРОВ И УСЛУГ</w:t>
      </w:r>
    </w:p>
    <w:p w:rsidR="00F1579F" w:rsidRDefault="00F1579F" w:rsidP="00CA320F">
      <w:pPr>
        <w:tabs>
          <w:tab w:val="left" w:pos="708"/>
        </w:tabs>
        <w:ind w:left="360" w:right="-1"/>
        <w:rPr>
          <w:b/>
          <w:bCs/>
          <w:sz w:val="28"/>
          <w:szCs w:val="28"/>
        </w:rPr>
      </w:pPr>
    </w:p>
    <w:p w:rsidR="00F1579F" w:rsidRDefault="00F1579F" w:rsidP="00CA320F">
      <w:pPr>
        <w:tabs>
          <w:tab w:val="left" w:pos="708"/>
        </w:tabs>
        <w:ind w:right="-1" w:firstLine="360"/>
        <w:jc w:val="both"/>
        <w:rPr>
          <w:sz w:val="28"/>
          <w:szCs w:val="28"/>
        </w:rPr>
      </w:pPr>
      <w:r>
        <w:rPr>
          <w:sz w:val="28"/>
          <w:szCs w:val="28"/>
        </w:rPr>
        <w:t>Предъявляя Вашу Карту Кассиру точки обслуживания, Вы называете Товар (услугу) и количество Товара, которое Вам необходимо. Кассир на специальном терминале проверяет Карту и проводит операцию с ней. Для проведения операции необходимо ввести Ваш личный идентификационный номер (</w:t>
      </w:r>
      <w:r>
        <w:rPr>
          <w:sz w:val="28"/>
          <w:szCs w:val="28"/>
          <w:lang w:val="en-US"/>
        </w:rPr>
        <w:t>PIN</w:t>
      </w:r>
      <w:r>
        <w:rPr>
          <w:sz w:val="28"/>
          <w:szCs w:val="28"/>
        </w:rPr>
        <w:t>-код) на специальном устройстве, которое Вам предоставят. После проведения операции с Картой Кассир обязан вернуть Вам Карту и товарный чек, который подтверждает проведенную операцию. После этого производится отпуск Товара (услуги).</w:t>
      </w:r>
    </w:p>
    <w:p w:rsidR="00F1579F" w:rsidRDefault="00F1579F" w:rsidP="00CA320F">
      <w:pPr>
        <w:pStyle w:val="BodyText"/>
        <w:tabs>
          <w:tab w:val="left" w:pos="708"/>
        </w:tabs>
        <w:ind w:right="-1" w:firstLine="360"/>
        <w:rPr>
          <w:b/>
          <w:bCs/>
          <w:sz w:val="28"/>
          <w:szCs w:val="28"/>
        </w:rPr>
      </w:pPr>
      <w:r>
        <w:rPr>
          <w:b/>
          <w:bCs/>
          <w:sz w:val="28"/>
          <w:szCs w:val="28"/>
        </w:rPr>
        <w:t>Распечатку по операциям с Картой Вы можете получить в офисе Поставщика в начале месяца, следующего за месяцем обслуживания.</w:t>
      </w:r>
    </w:p>
    <w:p w:rsidR="00F1579F" w:rsidRDefault="00F1579F" w:rsidP="00CA320F">
      <w:pPr>
        <w:pStyle w:val="BodyText"/>
        <w:tabs>
          <w:tab w:val="left" w:pos="708"/>
        </w:tabs>
        <w:ind w:right="-1"/>
        <w:jc w:val="center"/>
        <w:rPr>
          <w:b/>
          <w:bCs/>
          <w:sz w:val="28"/>
          <w:szCs w:val="28"/>
        </w:rPr>
      </w:pPr>
    </w:p>
    <w:p w:rsidR="00F1579F" w:rsidRDefault="00F1579F" w:rsidP="00CA320F">
      <w:pPr>
        <w:numPr>
          <w:ilvl w:val="0"/>
          <w:numId w:val="34"/>
        </w:numPr>
        <w:suppressAutoHyphens w:val="0"/>
        <w:autoSpaceDE w:val="0"/>
        <w:autoSpaceDN w:val="0"/>
        <w:ind w:right="-1"/>
        <w:outlineLvl w:val="0"/>
        <w:rPr>
          <w:b/>
          <w:bCs/>
          <w:sz w:val="28"/>
          <w:szCs w:val="28"/>
        </w:rPr>
      </w:pPr>
      <w:r>
        <w:rPr>
          <w:b/>
          <w:bCs/>
          <w:sz w:val="28"/>
          <w:szCs w:val="28"/>
        </w:rPr>
        <w:t>КАКИЕ СИТУАЦИИ МОГУТ ВОЗНИКНУТЬ ПРИ ИСПОЛЬЗОВАНИИ КАРТЫ</w:t>
      </w:r>
    </w:p>
    <w:p w:rsidR="00F1579F" w:rsidRDefault="00F1579F" w:rsidP="00CA320F">
      <w:pPr>
        <w:pStyle w:val="BodyText"/>
        <w:tabs>
          <w:tab w:val="left" w:pos="708"/>
        </w:tabs>
        <w:ind w:right="-1"/>
        <w:jc w:val="center"/>
        <w:rPr>
          <w:b/>
          <w:bCs/>
          <w:sz w:val="28"/>
          <w:szCs w:val="28"/>
        </w:rPr>
      </w:pPr>
    </w:p>
    <w:p w:rsidR="00F1579F" w:rsidRDefault="00F1579F" w:rsidP="00CA320F">
      <w:pPr>
        <w:pStyle w:val="BodyText"/>
        <w:tabs>
          <w:tab w:val="left" w:pos="708"/>
        </w:tabs>
        <w:ind w:right="-1"/>
        <w:rPr>
          <w:b/>
          <w:bCs/>
          <w:sz w:val="28"/>
          <w:szCs w:val="28"/>
        </w:rPr>
      </w:pPr>
      <w:r>
        <w:rPr>
          <w:sz w:val="28"/>
          <w:szCs w:val="28"/>
        </w:rPr>
        <w:t>НЕВЕРНЫЙ PIN-КОД</w:t>
      </w:r>
      <w:r>
        <w:rPr>
          <w:b/>
          <w:bCs/>
          <w:sz w:val="28"/>
          <w:szCs w:val="28"/>
        </w:rPr>
        <w:t xml:space="preserve"> – PIN-код введен неверно. Необходимо повторно ввести правильный PIN-код. Количество попыток ограниченно.</w:t>
      </w:r>
    </w:p>
    <w:p w:rsidR="00F1579F" w:rsidRDefault="00F1579F" w:rsidP="00CA320F">
      <w:pPr>
        <w:tabs>
          <w:tab w:val="left" w:pos="708"/>
        </w:tabs>
        <w:ind w:right="-1"/>
        <w:jc w:val="both"/>
        <w:rPr>
          <w:sz w:val="28"/>
          <w:szCs w:val="28"/>
        </w:rPr>
      </w:pPr>
      <w:r>
        <w:rPr>
          <w:b/>
          <w:bCs/>
          <w:sz w:val="28"/>
          <w:szCs w:val="28"/>
        </w:rPr>
        <w:t xml:space="preserve">КАРТА ЗАБЛОКИРОВАНА – </w:t>
      </w:r>
      <w:r>
        <w:rPr>
          <w:sz w:val="28"/>
          <w:szCs w:val="28"/>
        </w:rPr>
        <w:t>отпуск Товаров (услуг) по Карте не производится. Следует обратиться в офис Поставщика.</w:t>
      </w:r>
    </w:p>
    <w:p w:rsidR="00F1579F" w:rsidRDefault="00F1579F" w:rsidP="00CA320F">
      <w:pPr>
        <w:tabs>
          <w:tab w:val="left" w:pos="708"/>
        </w:tabs>
        <w:ind w:right="-1"/>
        <w:jc w:val="both"/>
        <w:rPr>
          <w:sz w:val="28"/>
          <w:szCs w:val="28"/>
        </w:rPr>
      </w:pPr>
      <w:r>
        <w:rPr>
          <w:b/>
          <w:bCs/>
          <w:sz w:val="28"/>
          <w:szCs w:val="28"/>
        </w:rPr>
        <w:t xml:space="preserve">СРОК ДЕЙСТВИЯ КАРТЫ ИСТЕК </w:t>
      </w:r>
      <w:r>
        <w:rPr>
          <w:sz w:val="28"/>
          <w:szCs w:val="28"/>
        </w:rPr>
        <w:t>- срок действия Карты - 6 месяцев с даты последней операции. Срок действия автоматически продлевается при каждой операции.</w:t>
      </w:r>
    </w:p>
    <w:p w:rsidR="00F1579F" w:rsidRDefault="00F1579F" w:rsidP="00CA320F">
      <w:pPr>
        <w:tabs>
          <w:tab w:val="left" w:pos="708"/>
        </w:tabs>
        <w:ind w:right="-1"/>
        <w:jc w:val="both"/>
        <w:rPr>
          <w:sz w:val="28"/>
          <w:szCs w:val="28"/>
        </w:rPr>
      </w:pPr>
      <w:r>
        <w:rPr>
          <w:b/>
          <w:bCs/>
          <w:sz w:val="28"/>
          <w:szCs w:val="28"/>
        </w:rPr>
        <w:t xml:space="preserve">СУТОЧНЫЙ ЛИМИТ ИСЧЕРПАН </w:t>
      </w:r>
      <w:r>
        <w:rPr>
          <w:sz w:val="28"/>
          <w:szCs w:val="28"/>
        </w:rPr>
        <w:t>– Вы выбрали суточный лимит по данной услуге. В 00 часов 01 минуту следующих суток Вы можете приобретать этот же Товар (услугу).</w:t>
      </w:r>
    </w:p>
    <w:p w:rsidR="00F1579F" w:rsidRDefault="00F1579F" w:rsidP="00CA320F">
      <w:pPr>
        <w:tabs>
          <w:tab w:val="left" w:pos="708"/>
        </w:tabs>
        <w:ind w:right="-1"/>
        <w:jc w:val="both"/>
        <w:rPr>
          <w:sz w:val="28"/>
          <w:szCs w:val="28"/>
        </w:rPr>
      </w:pPr>
      <w:r>
        <w:rPr>
          <w:b/>
          <w:bCs/>
          <w:sz w:val="28"/>
          <w:szCs w:val="28"/>
        </w:rPr>
        <w:t>МАЛО ДЕНЕГ НА КАРТЕ</w:t>
      </w:r>
      <w:r>
        <w:rPr>
          <w:sz w:val="28"/>
          <w:szCs w:val="28"/>
        </w:rPr>
        <w:t xml:space="preserve"> – стоимость Вашей покупки превышает остаток единиц учета на Карте. В этом случае Вы можете уточнить остаток единиц учета на Карте у Кассира и совершить покупку на сумму, не превышающую остатка.</w:t>
      </w:r>
    </w:p>
    <w:p w:rsidR="00F1579F" w:rsidRDefault="00F1579F" w:rsidP="00CA320F">
      <w:pPr>
        <w:tabs>
          <w:tab w:val="left" w:pos="708"/>
        </w:tabs>
        <w:ind w:right="-1"/>
        <w:jc w:val="both"/>
        <w:rPr>
          <w:sz w:val="28"/>
          <w:szCs w:val="28"/>
        </w:rPr>
      </w:pPr>
      <w:r>
        <w:rPr>
          <w:b/>
          <w:bCs/>
          <w:sz w:val="28"/>
          <w:szCs w:val="28"/>
        </w:rPr>
        <w:t xml:space="preserve">КАРТА В ЧЕРНОМ СПИСКЕ </w:t>
      </w:r>
      <w:r>
        <w:rPr>
          <w:sz w:val="28"/>
          <w:szCs w:val="28"/>
        </w:rPr>
        <w:t>– Кассир обязан ОТКАЗАТЬ В ОБСЛУЖИВАНИИ, И ИЗЪЯТЬ КАРТУ ДЛЯ ДАЛЬНЕЙШЕГО ВЫЯСНЕНИЯ.</w:t>
      </w:r>
    </w:p>
    <w:p w:rsidR="00F1579F" w:rsidRDefault="00F1579F" w:rsidP="00CA320F">
      <w:pPr>
        <w:tabs>
          <w:tab w:val="left" w:pos="708"/>
        </w:tabs>
        <w:ind w:right="-1"/>
        <w:rPr>
          <w:sz w:val="28"/>
          <w:szCs w:val="28"/>
        </w:rPr>
      </w:pPr>
      <w:r>
        <w:rPr>
          <w:sz w:val="28"/>
          <w:szCs w:val="28"/>
        </w:rPr>
        <w:tab/>
      </w:r>
    </w:p>
    <w:p w:rsidR="00F1579F" w:rsidRDefault="00F1579F" w:rsidP="00CA320F">
      <w:pPr>
        <w:numPr>
          <w:ilvl w:val="0"/>
          <w:numId w:val="34"/>
        </w:numPr>
        <w:suppressAutoHyphens w:val="0"/>
        <w:autoSpaceDE w:val="0"/>
        <w:autoSpaceDN w:val="0"/>
        <w:ind w:right="-1"/>
        <w:outlineLvl w:val="0"/>
        <w:rPr>
          <w:b/>
          <w:bCs/>
          <w:sz w:val="28"/>
          <w:szCs w:val="28"/>
        </w:rPr>
      </w:pPr>
      <w:r>
        <w:rPr>
          <w:b/>
          <w:bCs/>
          <w:sz w:val="28"/>
          <w:szCs w:val="28"/>
        </w:rPr>
        <w:t>КАК ОБРАЩАТЬСЯ С КАРТОЙ</w:t>
      </w:r>
    </w:p>
    <w:p w:rsidR="00F1579F" w:rsidRDefault="00F1579F" w:rsidP="00CA320F">
      <w:pPr>
        <w:tabs>
          <w:tab w:val="left" w:pos="708"/>
        </w:tabs>
        <w:ind w:right="-1"/>
        <w:jc w:val="both"/>
        <w:rPr>
          <w:sz w:val="28"/>
          <w:szCs w:val="28"/>
        </w:rPr>
      </w:pPr>
      <w:r>
        <w:rPr>
          <w:sz w:val="28"/>
          <w:szCs w:val="28"/>
        </w:rPr>
        <w:t>Температура хранения – минус 20 – плюс 55 градусов Цельсия</w:t>
      </w:r>
    </w:p>
    <w:p w:rsidR="00F1579F" w:rsidRDefault="00F1579F" w:rsidP="00CA320F">
      <w:pPr>
        <w:tabs>
          <w:tab w:val="left" w:pos="708"/>
        </w:tabs>
        <w:ind w:right="-1"/>
        <w:jc w:val="both"/>
        <w:rPr>
          <w:sz w:val="28"/>
          <w:szCs w:val="28"/>
        </w:rPr>
      </w:pPr>
      <w:r>
        <w:rPr>
          <w:sz w:val="28"/>
          <w:szCs w:val="28"/>
        </w:rPr>
        <w:t>Рабочая температура – 0 – плюс 50 градусов Цельсия</w:t>
      </w:r>
    </w:p>
    <w:p w:rsidR="00F1579F" w:rsidRDefault="00F1579F" w:rsidP="00CA320F">
      <w:pPr>
        <w:tabs>
          <w:tab w:val="left" w:pos="708"/>
        </w:tabs>
        <w:ind w:right="-1"/>
        <w:jc w:val="both"/>
        <w:rPr>
          <w:sz w:val="28"/>
          <w:szCs w:val="28"/>
        </w:rPr>
      </w:pPr>
      <w:r>
        <w:rPr>
          <w:sz w:val="28"/>
          <w:szCs w:val="28"/>
        </w:rPr>
        <w:t>Перекручивание не более 30 градусов в обе стороны</w:t>
      </w:r>
    </w:p>
    <w:p w:rsidR="00F1579F" w:rsidRDefault="00F1579F" w:rsidP="00CA320F">
      <w:pPr>
        <w:tabs>
          <w:tab w:val="left" w:pos="708"/>
        </w:tabs>
        <w:ind w:right="-1"/>
        <w:jc w:val="both"/>
        <w:rPr>
          <w:sz w:val="28"/>
          <w:szCs w:val="28"/>
        </w:rPr>
      </w:pPr>
      <w:r>
        <w:rPr>
          <w:sz w:val="28"/>
          <w:szCs w:val="28"/>
        </w:rPr>
        <w:t>Вам необходимо избегать загрязнения микросхемы и воздействия на карту активной среды (кислоты, растворители и т. п.). Не допускаются удары по микросхеме.</w:t>
      </w:r>
    </w:p>
    <w:p w:rsidR="00F1579F" w:rsidRDefault="00F1579F" w:rsidP="00CA320F">
      <w:pPr>
        <w:tabs>
          <w:tab w:val="left" w:pos="708"/>
        </w:tabs>
        <w:ind w:right="-1"/>
        <w:rPr>
          <w:sz w:val="28"/>
          <w:szCs w:val="28"/>
        </w:rPr>
      </w:pPr>
    </w:p>
    <w:p w:rsidR="00F1579F" w:rsidRDefault="00F1579F" w:rsidP="00CA320F">
      <w:pPr>
        <w:numPr>
          <w:ilvl w:val="0"/>
          <w:numId w:val="34"/>
        </w:numPr>
        <w:suppressAutoHyphens w:val="0"/>
        <w:autoSpaceDE w:val="0"/>
        <w:autoSpaceDN w:val="0"/>
        <w:ind w:right="-1"/>
        <w:outlineLvl w:val="0"/>
        <w:rPr>
          <w:b/>
          <w:bCs/>
          <w:sz w:val="28"/>
          <w:szCs w:val="28"/>
        </w:rPr>
      </w:pPr>
      <w:r>
        <w:rPr>
          <w:b/>
          <w:bCs/>
          <w:sz w:val="28"/>
          <w:szCs w:val="28"/>
        </w:rPr>
        <w:t>УТЕРЯ, КРАЖА, НЕСАНКЦИОНИРОВАННОЕ ИСПОЛЬЗОВАНИЕ ВАШЕЙ КАРТЫ:</w:t>
      </w:r>
    </w:p>
    <w:p w:rsidR="00F1579F" w:rsidRDefault="00F1579F" w:rsidP="00CA320F">
      <w:pPr>
        <w:tabs>
          <w:tab w:val="left" w:pos="708"/>
        </w:tabs>
        <w:ind w:right="-1"/>
        <w:rPr>
          <w:sz w:val="28"/>
          <w:szCs w:val="28"/>
        </w:rPr>
      </w:pPr>
      <w:r>
        <w:rPr>
          <w:sz w:val="28"/>
          <w:szCs w:val="28"/>
        </w:rPr>
        <w:t>Покупатель должен сообщить Поставщику, согласно настоящего Договора, информацию о потере, краже, несанкционированном использовании Карты, а так же в случае, если Покупатель подозревает возможность возникновения подобных ситуаций.</w:t>
      </w:r>
    </w:p>
    <w:p w:rsidR="00F1579F" w:rsidRDefault="00F1579F" w:rsidP="00CA320F">
      <w:pPr>
        <w:pStyle w:val="BodyText2"/>
        <w:tabs>
          <w:tab w:val="left" w:pos="708"/>
        </w:tabs>
        <w:rPr>
          <w:sz w:val="28"/>
          <w:szCs w:val="28"/>
        </w:rPr>
      </w:pPr>
      <w:r>
        <w:rPr>
          <w:sz w:val="28"/>
          <w:szCs w:val="28"/>
        </w:rPr>
        <w:t>Поставщик заносит Карту в Черный Список в сроки указанные в п. 3.1 настоящего Договора. До момента занесения Карты в Черный Список Покупатель несет ответственность за несанкционированное использование Карты. После занесения карты в Черный Список, все операции по ней будут запрещены, а Покупателю может быть выдана новая карта в течении 5 (пяти) дней.</w:t>
      </w:r>
    </w:p>
    <w:p w:rsidR="00F1579F" w:rsidRDefault="00F1579F" w:rsidP="00CA320F">
      <w:pPr>
        <w:pStyle w:val="BodyText2"/>
        <w:tabs>
          <w:tab w:val="left" w:pos="708"/>
        </w:tabs>
        <w:rPr>
          <w:sz w:val="28"/>
          <w:szCs w:val="28"/>
        </w:rPr>
      </w:pPr>
    </w:p>
    <w:p w:rsidR="00F1579F" w:rsidRDefault="00F1579F" w:rsidP="00CA320F">
      <w:pPr>
        <w:pStyle w:val="BodyText2"/>
        <w:tabs>
          <w:tab w:val="left" w:pos="708"/>
        </w:tabs>
        <w:rPr>
          <w:sz w:val="28"/>
          <w:szCs w:val="28"/>
        </w:rPr>
      </w:pPr>
    </w:p>
    <w:p w:rsidR="00F1579F" w:rsidRDefault="00F1579F" w:rsidP="00CA320F">
      <w:pPr>
        <w:pStyle w:val="BodyText2"/>
        <w:tabs>
          <w:tab w:val="left" w:pos="708"/>
        </w:tabs>
        <w:rPr>
          <w:sz w:val="28"/>
          <w:szCs w:val="28"/>
        </w:rPr>
      </w:pPr>
    </w:p>
    <w:p w:rsidR="00F1579F" w:rsidRDefault="00F1579F" w:rsidP="00CA320F">
      <w:pPr>
        <w:pStyle w:val="BodyText2"/>
        <w:tabs>
          <w:tab w:val="left" w:pos="708"/>
        </w:tabs>
        <w:rPr>
          <w:sz w:val="28"/>
          <w:szCs w:val="28"/>
        </w:rPr>
      </w:pPr>
    </w:p>
    <w:p w:rsidR="00F1579F" w:rsidRDefault="00F1579F" w:rsidP="00CA320F">
      <w:pPr>
        <w:pStyle w:val="BodyText2"/>
        <w:tabs>
          <w:tab w:val="left" w:pos="708"/>
        </w:tabs>
        <w:rPr>
          <w:sz w:val="28"/>
          <w:szCs w:val="28"/>
        </w:rPr>
      </w:pPr>
    </w:p>
    <w:p w:rsidR="00F1579F" w:rsidRDefault="00F1579F" w:rsidP="00CA320F">
      <w:pPr>
        <w:pStyle w:val="BodyText2"/>
        <w:tabs>
          <w:tab w:val="left" w:pos="708"/>
        </w:tabs>
        <w:rPr>
          <w:sz w:val="28"/>
          <w:szCs w:val="28"/>
        </w:rPr>
      </w:pPr>
    </w:p>
    <w:p w:rsidR="00F1579F" w:rsidRDefault="00F1579F" w:rsidP="00CA320F">
      <w:pPr>
        <w:pStyle w:val="BodyText2"/>
        <w:tabs>
          <w:tab w:val="left" w:pos="708"/>
        </w:tabs>
        <w:rPr>
          <w:sz w:val="28"/>
          <w:szCs w:val="28"/>
        </w:rPr>
      </w:pPr>
    </w:p>
    <w:p w:rsidR="00F1579F" w:rsidRDefault="00F1579F" w:rsidP="00CA320F">
      <w:pPr>
        <w:pStyle w:val="BodyText2"/>
        <w:tabs>
          <w:tab w:val="left" w:pos="708"/>
        </w:tabs>
        <w:rPr>
          <w:sz w:val="28"/>
          <w:szCs w:val="28"/>
        </w:rPr>
      </w:pPr>
    </w:p>
    <w:tbl>
      <w:tblPr>
        <w:tblW w:w="10064" w:type="dxa"/>
        <w:tblInd w:w="392" w:type="dxa"/>
        <w:tblLook w:val="0000"/>
      </w:tblPr>
      <w:tblGrid>
        <w:gridCol w:w="5386"/>
        <w:gridCol w:w="4678"/>
      </w:tblGrid>
      <w:tr w:rsidR="00F1579F" w:rsidTr="00CA320F">
        <w:tc>
          <w:tcPr>
            <w:tcW w:w="5386" w:type="dxa"/>
          </w:tcPr>
          <w:p w:rsidR="00F1579F" w:rsidRDefault="00F1579F">
            <w:pPr>
              <w:jc w:val="both"/>
              <w:rPr>
                <w:sz w:val="28"/>
                <w:szCs w:val="28"/>
              </w:rPr>
            </w:pPr>
            <w:r>
              <w:rPr>
                <w:b/>
                <w:sz w:val="28"/>
                <w:szCs w:val="28"/>
              </w:rPr>
              <w:t>Поставщик</w:t>
            </w:r>
          </w:p>
          <w:p w:rsidR="00F1579F" w:rsidRDefault="00F1579F">
            <w:pPr>
              <w:ind w:right="-851"/>
              <w:jc w:val="both"/>
              <w:rPr>
                <w:sz w:val="28"/>
                <w:szCs w:val="28"/>
              </w:rPr>
            </w:pPr>
          </w:p>
          <w:p w:rsidR="00F1579F" w:rsidRDefault="00F1579F">
            <w:pPr>
              <w:ind w:right="-851"/>
              <w:jc w:val="both"/>
              <w:rPr>
                <w:sz w:val="28"/>
                <w:szCs w:val="28"/>
              </w:rPr>
            </w:pPr>
          </w:p>
          <w:p w:rsidR="00F1579F" w:rsidRDefault="00F1579F">
            <w:pPr>
              <w:jc w:val="both"/>
              <w:rPr>
                <w:sz w:val="28"/>
                <w:szCs w:val="28"/>
              </w:rPr>
            </w:pPr>
            <w:r>
              <w:rPr>
                <w:sz w:val="28"/>
                <w:szCs w:val="28"/>
              </w:rPr>
              <w:t>__________________________</w:t>
            </w:r>
            <w:r>
              <w:rPr>
                <w:b/>
                <w:sz w:val="28"/>
                <w:szCs w:val="28"/>
              </w:rPr>
              <w:t>ФИО</w:t>
            </w:r>
          </w:p>
          <w:p w:rsidR="00F1579F" w:rsidRDefault="00F1579F">
            <w:pPr>
              <w:jc w:val="both"/>
              <w:rPr>
                <w:sz w:val="28"/>
                <w:szCs w:val="28"/>
              </w:rPr>
            </w:pPr>
            <w:r>
              <w:rPr>
                <w:sz w:val="28"/>
                <w:szCs w:val="28"/>
              </w:rPr>
              <w:t xml:space="preserve">                         м.п.</w:t>
            </w:r>
          </w:p>
        </w:tc>
        <w:tc>
          <w:tcPr>
            <w:tcW w:w="4678" w:type="dxa"/>
          </w:tcPr>
          <w:p w:rsidR="00F1579F" w:rsidRDefault="00F1579F">
            <w:pPr>
              <w:ind w:right="32"/>
              <w:jc w:val="both"/>
              <w:rPr>
                <w:b/>
                <w:sz w:val="28"/>
                <w:szCs w:val="28"/>
              </w:rPr>
            </w:pPr>
            <w:r>
              <w:rPr>
                <w:b/>
                <w:sz w:val="28"/>
                <w:szCs w:val="28"/>
              </w:rPr>
              <w:t>Покупатель</w:t>
            </w:r>
          </w:p>
          <w:p w:rsidR="00F1579F" w:rsidRDefault="00F1579F">
            <w:pPr>
              <w:ind w:right="32"/>
              <w:jc w:val="both"/>
              <w:rPr>
                <w:sz w:val="28"/>
                <w:szCs w:val="28"/>
              </w:rPr>
            </w:pPr>
          </w:p>
          <w:p w:rsidR="00F1579F" w:rsidRDefault="00F1579F">
            <w:pPr>
              <w:ind w:right="32"/>
              <w:jc w:val="both"/>
              <w:rPr>
                <w:sz w:val="28"/>
                <w:szCs w:val="28"/>
              </w:rPr>
            </w:pPr>
          </w:p>
          <w:p w:rsidR="00F1579F" w:rsidRDefault="00F1579F">
            <w:pPr>
              <w:ind w:right="32"/>
              <w:jc w:val="both"/>
              <w:rPr>
                <w:b/>
                <w:sz w:val="28"/>
                <w:szCs w:val="28"/>
              </w:rPr>
            </w:pPr>
            <w:r>
              <w:rPr>
                <w:b/>
                <w:sz w:val="28"/>
                <w:szCs w:val="28"/>
              </w:rPr>
              <w:t>____________________Гвоздев С.И</w:t>
            </w:r>
          </w:p>
          <w:p w:rsidR="00F1579F" w:rsidRDefault="00F1579F">
            <w:pPr>
              <w:ind w:right="32" w:firstLine="932"/>
              <w:jc w:val="both"/>
              <w:rPr>
                <w:sz w:val="28"/>
                <w:szCs w:val="28"/>
              </w:rPr>
            </w:pPr>
            <w:r>
              <w:rPr>
                <w:sz w:val="28"/>
                <w:szCs w:val="28"/>
              </w:rPr>
              <w:t>м.п.</w:t>
            </w:r>
          </w:p>
        </w:tc>
      </w:tr>
    </w:tbl>
    <w:p w:rsidR="00F1579F" w:rsidRDefault="00F1579F" w:rsidP="00CA320F">
      <w:pPr>
        <w:pStyle w:val="BodyText2"/>
        <w:tabs>
          <w:tab w:val="left" w:pos="708"/>
        </w:tabs>
        <w:rPr>
          <w:sz w:val="28"/>
          <w:szCs w:val="28"/>
        </w:rPr>
      </w:pPr>
    </w:p>
    <w:p w:rsidR="00F1579F" w:rsidRDefault="00F1579F" w:rsidP="00CA320F">
      <w:pPr>
        <w:pStyle w:val="BodyText2"/>
        <w:tabs>
          <w:tab w:val="left" w:pos="708"/>
        </w:tabs>
        <w:rPr>
          <w:sz w:val="28"/>
          <w:szCs w:val="28"/>
        </w:rPr>
      </w:pPr>
    </w:p>
    <w:p w:rsidR="00F1579F" w:rsidRDefault="00F1579F" w:rsidP="00CA320F">
      <w:pPr>
        <w:spacing w:line="480" w:lineRule="auto"/>
        <w:rPr>
          <w:sz w:val="28"/>
          <w:szCs w:val="28"/>
        </w:rPr>
        <w:sectPr w:rsidR="00F1579F" w:rsidSect="00951673">
          <w:footerReference w:type="even" r:id="rId9"/>
          <w:footerReference w:type="default" r:id="rId10"/>
          <w:pgSz w:w="11907" w:h="16840"/>
          <w:pgMar w:top="1021" w:right="851" w:bottom="567" w:left="1134" w:header="397" w:footer="108" w:gutter="0"/>
          <w:cols w:space="720"/>
        </w:sectPr>
      </w:pPr>
    </w:p>
    <w:p w:rsidR="00F1579F" w:rsidRDefault="00F1579F" w:rsidP="00CA320F">
      <w:pPr>
        <w:jc w:val="right"/>
        <w:rPr>
          <w:b/>
          <w:sz w:val="28"/>
          <w:szCs w:val="28"/>
        </w:rPr>
      </w:pPr>
      <w:r>
        <w:rPr>
          <w:b/>
          <w:sz w:val="28"/>
          <w:szCs w:val="28"/>
        </w:rPr>
        <w:t xml:space="preserve">Приложение №5  к договору № ТК- __________ </w:t>
      </w:r>
    </w:p>
    <w:p w:rsidR="00F1579F" w:rsidRDefault="00F1579F" w:rsidP="00CA320F">
      <w:pPr>
        <w:jc w:val="right"/>
        <w:rPr>
          <w:b/>
          <w:sz w:val="28"/>
          <w:szCs w:val="28"/>
        </w:rPr>
      </w:pPr>
      <w:r>
        <w:rPr>
          <w:b/>
          <w:sz w:val="28"/>
          <w:szCs w:val="28"/>
        </w:rPr>
        <w:t>от «___» _____________ 2013 года</w:t>
      </w:r>
    </w:p>
    <w:p w:rsidR="00F1579F" w:rsidRDefault="00F1579F" w:rsidP="00CA320F">
      <w:pPr>
        <w:jc w:val="right"/>
        <w:rPr>
          <w:sz w:val="28"/>
          <w:szCs w:val="28"/>
        </w:rPr>
      </w:pPr>
    </w:p>
    <w:bookmarkStart w:id="2" w:name="_MON_1399902138"/>
    <w:bookmarkEnd w:id="2"/>
    <w:p w:rsidR="00F1579F" w:rsidRDefault="00F1579F" w:rsidP="00CA320F">
      <w:pPr>
        <w:pStyle w:val="BodyText2"/>
        <w:tabs>
          <w:tab w:val="left" w:pos="708"/>
        </w:tabs>
        <w:rPr>
          <w:sz w:val="28"/>
          <w:szCs w:val="28"/>
        </w:rPr>
      </w:pPr>
      <w:r w:rsidRPr="00584AE0">
        <w:rPr>
          <w:sz w:val="28"/>
          <w:szCs w:val="28"/>
        </w:rPr>
        <w:object w:dxaOrig="29497" w:dyaOrig="14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25pt;height:344.25pt" o:ole="">
            <v:imagedata r:id="rId11" o:title=""/>
          </v:shape>
          <o:OLEObject Type="Embed" ProgID="Excel.Sheet.8" ShapeID="_x0000_i1025" DrawAspect="Content" ObjectID="_1445240498" r:id="rId12"/>
        </w:object>
      </w:r>
    </w:p>
    <w:p w:rsidR="00F1579F" w:rsidRDefault="00F1579F" w:rsidP="00CA320F">
      <w:pPr>
        <w:pStyle w:val="BodyText"/>
        <w:tabs>
          <w:tab w:val="left" w:pos="708"/>
        </w:tabs>
        <w:ind w:firstLine="0"/>
        <w:jc w:val="left"/>
        <w:rPr>
          <w:sz w:val="28"/>
          <w:szCs w:val="28"/>
        </w:rPr>
      </w:pPr>
    </w:p>
    <w:p w:rsidR="00F1579F" w:rsidRDefault="00F1579F" w:rsidP="001F6D3C"/>
    <w:sectPr w:rsidR="00F1579F" w:rsidSect="00951673">
      <w:headerReference w:type="default" r:id="rId13"/>
      <w:footerReference w:type="even" r:id="rId14"/>
      <w:footerReference w:type="default" r:id="rId15"/>
      <w:pgSz w:w="16840" w:h="11907" w:orient="landscape" w:code="9"/>
      <w:pgMar w:top="1418" w:right="1134"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79F" w:rsidRDefault="00F1579F">
      <w:r>
        <w:separator/>
      </w:r>
    </w:p>
  </w:endnote>
  <w:endnote w:type="continuationSeparator" w:id="1">
    <w:p w:rsidR="00F1579F" w:rsidRDefault="00F157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9F" w:rsidRDefault="00F1579F" w:rsidP="00A57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79F" w:rsidRDefault="00F1579F" w:rsidP="00A57B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9F" w:rsidRDefault="00F1579F" w:rsidP="00A57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F1579F" w:rsidRDefault="00F1579F" w:rsidP="00A57B4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9F" w:rsidRDefault="00F1579F"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F1579F" w:rsidRDefault="00F1579F"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9F" w:rsidRDefault="00F1579F">
    <w:pPr>
      <w:pStyle w:val="Footer"/>
      <w:jc w:val="center"/>
    </w:pPr>
  </w:p>
  <w:p w:rsidR="00F1579F" w:rsidRDefault="00F1579F"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79F" w:rsidRDefault="00F1579F">
      <w:r>
        <w:separator/>
      </w:r>
    </w:p>
  </w:footnote>
  <w:footnote w:type="continuationSeparator" w:id="1">
    <w:p w:rsidR="00F1579F" w:rsidRDefault="00F15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9F" w:rsidRDefault="00F1579F">
    <w:pPr>
      <w:pStyle w:val="Header"/>
      <w:jc w:val="center"/>
    </w:pPr>
    <w:fldSimple w:instr=" PAGE   \* MERGEFORMAT ">
      <w:r>
        <w:rPr>
          <w:noProof/>
        </w:rPr>
        <w:t>44</w:t>
      </w:r>
    </w:fldSimple>
  </w:p>
  <w:p w:rsidR="00F1579F" w:rsidRDefault="00F157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6084EE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F863E3F"/>
    <w:multiLevelType w:val="singleLevel"/>
    <w:tmpl w:val="63B6A066"/>
    <w:lvl w:ilvl="0">
      <w:start w:val="2"/>
      <w:numFmt w:val="bullet"/>
      <w:lvlText w:val="-"/>
      <w:lvlJc w:val="left"/>
      <w:pPr>
        <w:tabs>
          <w:tab w:val="num" w:pos="768"/>
        </w:tabs>
        <w:ind w:left="768" w:hanging="360"/>
      </w:p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595EC9"/>
    <w:multiLevelType w:val="hybridMultilevel"/>
    <w:tmpl w:val="D72C2B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35">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48FE6ACD"/>
    <w:multiLevelType w:val="multilevel"/>
    <w:tmpl w:val="DFBE3A1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440"/>
        </w:tabs>
        <w:ind w:left="1440" w:hanging="108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1800"/>
        </w:tabs>
        <w:ind w:left="1800" w:hanging="1440"/>
      </w:pPr>
      <w:rPr>
        <w:rFonts w:cs="Times New Roman"/>
      </w:rPr>
    </w:lvl>
  </w:abstractNum>
  <w:abstractNum w:abstractNumId="37">
    <w:nsid w:val="4FD61C6C"/>
    <w:multiLevelType w:val="multilevel"/>
    <w:tmpl w:val="3C48F44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8">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8911B67"/>
    <w:multiLevelType w:val="hybridMultilevel"/>
    <w:tmpl w:val="D72C2B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4">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7"/>
  </w:num>
  <w:num w:numId="8">
    <w:abstractNumId w:val="8"/>
  </w:num>
  <w:num w:numId="9">
    <w:abstractNumId w:val="9"/>
  </w:num>
  <w:num w:numId="10">
    <w:abstractNumId w:val="13"/>
  </w:num>
  <w:num w:numId="11">
    <w:abstractNumId w:val="16"/>
  </w:num>
  <w:num w:numId="12">
    <w:abstractNumId w:val="19"/>
  </w:num>
  <w:num w:numId="13">
    <w:abstractNumId w:val="21"/>
  </w:num>
  <w:num w:numId="14">
    <w:abstractNumId w:val="23"/>
  </w:num>
  <w:num w:numId="15">
    <w:abstractNumId w:val="42"/>
  </w:num>
  <w:num w:numId="16">
    <w:abstractNumId w:val="25"/>
  </w:num>
  <w:num w:numId="17">
    <w:abstractNumId w:val="38"/>
  </w:num>
  <w:num w:numId="18">
    <w:abstractNumId w:val="35"/>
  </w:num>
  <w:num w:numId="19">
    <w:abstractNumId w:val="24"/>
  </w:num>
  <w:num w:numId="20">
    <w:abstractNumId w:val="31"/>
  </w:num>
  <w:num w:numId="21">
    <w:abstractNumId w:val="39"/>
  </w:num>
  <w:num w:numId="22">
    <w:abstractNumId w:val="33"/>
  </w:num>
  <w:num w:numId="23">
    <w:abstractNumId w:val="40"/>
  </w:num>
  <w:num w:numId="24">
    <w:abstractNumId w:val="26"/>
  </w:num>
  <w:num w:numId="25">
    <w:abstractNumId w:val="27"/>
  </w:num>
  <w:num w:numId="26">
    <w:abstractNumId w:val="44"/>
  </w:num>
  <w:num w:numId="27">
    <w:abstractNumId w:val="30"/>
  </w:num>
  <w:num w:numId="28">
    <w:abstractNumId w:val="32"/>
  </w:num>
  <w:num w:numId="29">
    <w:abstractNumId w:val="28"/>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5A0"/>
    <w:rsid w:val="00004F48"/>
    <w:rsid w:val="000058BC"/>
    <w:rsid w:val="00006894"/>
    <w:rsid w:val="00010677"/>
    <w:rsid w:val="00010BE3"/>
    <w:rsid w:val="00010C26"/>
    <w:rsid w:val="000136A9"/>
    <w:rsid w:val="00014C0B"/>
    <w:rsid w:val="00015211"/>
    <w:rsid w:val="0001556E"/>
    <w:rsid w:val="0001557C"/>
    <w:rsid w:val="000210CB"/>
    <w:rsid w:val="000224FB"/>
    <w:rsid w:val="00022B95"/>
    <w:rsid w:val="000236C9"/>
    <w:rsid w:val="00027581"/>
    <w:rsid w:val="00031B7F"/>
    <w:rsid w:val="00032BDE"/>
    <w:rsid w:val="00033663"/>
    <w:rsid w:val="00034E6C"/>
    <w:rsid w:val="000362F0"/>
    <w:rsid w:val="000374AB"/>
    <w:rsid w:val="000379F8"/>
    <w:rsid w:val="000454C8"/>
    <w:rsid w:val="0005366B"/>
    <w:rsid w:val="000557B3"/>
    <w:rsid w:val="00056735"/>
    <w:rsid w:val="0006056A"/>
    <w:rsid w:val="00060D59"/>
    <w:rsid w:val="00066A62"/>
    <w:rsid w:val="00067DAA"/>
    <w:rsid w:val="000728C1"/>
    <w:rsid w:val="000753BB"/>
    <w:rsid w:val="00076F66"/>
    <w:rsid w:val="0007720B"/>
    <w:rsid w:val="000802B7"/>
    <w:rsid w:val="00083039"/>
    <w:rsid w:val="000846BC"/>
    <w:rsid w:val="000849F1"/>
    <w:rsid w:val="00092D66"/>
    <w:rsid w:val="00093F19"/>
    <w:rsid w:val="000954FB"/>
    <w:rsid w:val="000978CE"/>
    <w:rsid w:val="000A0092"/>
    <w:rsid w:val="000A2B5E"/>
    <w:rsid w:val="000A2D02"/>
    <w:rsid w:val="000A2D97"/>
    <w:rsid w:val="000A3B81"/>
    <w:rsid w:val="000A4915"/>
    <w:rsid w:val="000A574E"/>
    <w:rsid w:val="000A63BB"/>
    <w:rsid w:val="000A679F"/>
    <w:rsid w:val="000B5302"/>
    <w:rsid w:val="000C4C6D"/>
    <w:rsid w:val="000C61BE"/>
    <w:rsid w:val="000C744F"/>
    <w:rsid w:val="000C7CAF"/>
    <w:rsid w:val="000D7D4F"/>
    <w:rsid w:val="000E5A10"/>
    <w:rsid w:val="000E5B2C"/>
    <w:rsid w:val="000E5BB8"/>
    <w:rsid w:val="000F1048"/>
    <w:rsid w:val="000F3669"/>
    <w:rsid w:val="000F6875"/>
    <w:rsid w:val="00101D3B"/>
    <w:rsid w:val="00104972"/>
    <w:rsid w:val="00104BE8"/>
    <w:rsid w:val="00107C51"/>
    <w:rsid w:val="00115F6D"/>
    <w:rsid w:val="00116062"/>
    <w:rsid w:val="00116BFD"/>
    <w:rsid w:val="001174EB"/>
    <w:rsid w:val="0012029A"/>
    <w:rsid w:val="00120404"/>
    <w:rsid w:val="00120A5C"/>
    <w:rsid w:val="001242D3"/>
    <w:rsid w:val="0012610C"/>
    <w:rsid w:val="00126E37"/>
    <w:rsid w:val="00134C04"/>
    <w:rsid w:val="001356F1"/>
    <w:rsid w:val="00146CC2"/>
    <w:rsid w:val="00147049"/>
    <w:rsid w:val="00155A01"/>
    <w:rsid w:val="0016158C"/>
    <w:rsid w:val="001628F8"/>
    <w:rsid w:val="00164D0C"/>
    <w:rsid w:val="0016528F"/>
    <w:rsid w:val="00167695"/>
    <w:rsid w:val="00171FEC"/>
    <w:rsid w:val="00172294"/>
    <w:rsid w:val="001749AE"/>
    <w:rsid w:val="00174FFE"/>
    <w:rsid w:val="00175830"/>
    <w:rsid w:val="00175A7B"/>
    <w:rsid w:val="00177D5C"/>
    <w:rsid w:val="0018479C"/>
    <w:rsid w:val="0018682A"/>
    <w:rsid w:val="00194A2D"/>
    <w:rsid w:val="001956FD"/>
    <w:rsid w:val="0019760E"/>
    <w:rsid w:val="001A544E"/>
    <w:rsid w:val="001A61AB"/>
    <w:rsid w:val="001B150C"/>
    <w:rsid w:val="001B1CD6"/>
    <w:rsid w:val="001B5653"/>
    <w:rsid w:val="001C08FD"/>
    <w:rsid w:val="001C09D8"/>
    <w:rsid w:val="001C0FAA"/>
    <w:rsid w:val="001C62D2"/>
    <w:rsid w:val="001C75ED"/>
    <w:rsid w:val="001D29B6"/>
    <w:rsid w:val="001E3E36"/>
    <w:rsid w:val="001E6511"/>
    <w:rsid w:val="001E6E80"/>
    <w:rsid w:val="001F03B6"/>
    <w:rsid w:val="001F21DA"/>
    <w:rsid w:val="001F2F0D"/>
    <w:rsid w:val="001F32B2"/>
    <w:rsid w:val="001F53E8"/>
    <w:rsid w:val="001F6D3C"/>
    <w:rsid w:val="001F7A32"/>
    <w:rsid w:val="0020341D"/>
    <w:rsid w:val="00205668"/>
    <w:rsid w:val="002110A9"/>
    <w:rsid w:val="00214105"/>
    <w:rsid w:val="00216C08"/>
    <w:rsid w:val="002212A0"/>
    <w:rsid w:val="002212EA"/>
    <w:rsid w:val="00221BE8"/>
    <w:rsid w:val="00222142"/>
    <w:rsid w:val="002326E3"/>
    <w:rsid w:val="00232D92"/>
    <w:rsid w:val="002376E6"/>
    <w:rsid w:val="002378E3"/>
    <w:rsid w:val="002379A3"/>
    <w:rsid w:val="00237EE7"/>
    <w:rsid w:val="002410DF"/>
    <w:rsid w:val="00243F0F"/>
    <w:rsid w:val="00250B24"/>
    <w:rsid w:val="002543D3"/>
    <w:rsid w:val="00255F44"/>
    <w:rsid w:val="00257F85"/>
    <w:rsid w:val="00261326"/>
    <w:rsid w:val="00265B2B"/>
    <w:rsid w:val="00267AAB"/>
    <w:rsid w:val="00267FDC"/>
    <w:rsid w:val="0028168C"/>
    <w:rsid w:val="00282738"/>
    <w:rsid w:val="00282B03"/>
    <w:rsid w:val="00285883"/>
    <w:rsid w:val="002901AE"/>
    <w:rsid w:val="002910EA"/>
    <w:rsid w:val="00291899"/>
    <w:rsid w:val="0029558F"/>
    <w:rsid w:val="002A1180"/>
    <w:rsid w:val="002A2796"/>
    <w:rsid w:val="002A4D3C"/>
    <w:rsid w:val="002A71D9"/>
    <w:rsid w:val="002A71DA"/>
    <w:rsid w:val="002B41FD"/>
    <w:rsid w:val="002B5FC1"/>
    <w:rsid w:val="002B6325"/>
    <w:rsid w:val="002C2ADC"/>
    <w:rsid w:val="002C3FF9"/>
    <w:rsid w:val="002C56A0"/>
    <w:rsid w:val="002C7848"/>
    <w:rsid w:val="002D5869"/>
    <w:rsid w:val="002D7527"/>
    <w:rsid w:val="002E18D3"/>
    <w:rsid w:val="002E2A71"/>
    <w:rsid w:val="002E3DBF"/>
    <w:rsid w:val="002F1275"/>
    <w:rsid w:val="002F345D"/>
    <w:rsid w:val="002F40DE"/>
    <w:rsid w:val="002F543C"/>
    <w:rsid w:val="002F6A6B"/>
    <w:rsid w:val="0030151C"/>
    <w:rsid w:val="003072B4"/>
    <w:rsid w:val="00310222"/>
    <w:rsid w:val="00310EDB"/>
    <w:rsid w:val="00311A92"/>
    <w:rsid w:val="00312F15"/>
    <w:rsid w:val="00313385"/>
    <w:rsid w:val="00313BA7"/>
    <w:rsid w:val="00334560"/>
    <w:rsid w:val="00335079"/>
    <w:rsid w:val="00335F0B"/>
    <w:rsid w:val="00343C35"/>
    <w:rsid w:val="00344761"/>
    <w:rsid w:val="00351624"/>
    <w:rsid w:val="003571CE"/>
    <w:rsid w:val="00357415"/>
    <w:rsid w:val="0036291B"/>
    <w:rsid w:val="003657D7"/>
    <w:rsid w:val="003663BC"/>
    <w:rsid w:val="00370C2A"/>
    <w:rsid w:val="00370C44"/>
    <w:rsid w:val="003713B9"/>
    <w:rsid w:val="00371504"/>
    <w:rsid w:val="00372761"/>
    <w:rsid w:val="00374327"/>
    <w:rsid w:val="003834A9"/>
    <w:rsid w:val="00384CDC"/>
    <w:rsid w:val="00386F7E"/>
    <w:rsid w:val="00391127"/>
    <w:rsid w:val="00391D03"/>
    <w:rsid w:val="00393EC4"/>
    <w:rsid w:val="00395664"/>
    <w:rsid w:val="003978C7"/>
    <w:rsid w:val="003A0695"/>
    <w:rsid w:val="003A741B"/>
    <w:rsid w:val="003B43B2"/>
    <w:rsid w:val="003B5C23"/>
    <w:rsid w:val="003B633F"/>
    <w:rsid w:val="003B7AA3"/>
    <w:rsid w:val="003C30F3"/>
    <w:rsid w:val="003D2759"/>
    <w:rsid w:val="003D3596"/>
    <w:rsid w:val="003E23E5"/>
    <w:rsid w:val="003E2C12"/>
    <w:rsid w:val="003E4FE0"/>
    <w:rsid w:val="003E7259"/>
    <w:rsid w:val="003F31F2"/>
    <w:rsid w:val="003F5345"/>
    <w:rsid w:val="00400975"/>
    <w:rsid w:val="0040262D"/>
    <w:rsid w:val="00407E51"/>
    <w:rsid w:val="00410B56"/>
    <w:rsid w:val="00416443"/>
    <w:rsid w:val="00420443"/>
    <w:rsid w:val="004224C0"/>
    <w:rsid w:val="004272B0"/>
    <w:rsid w:val="004314C8"/>
    <w:rsid w:val="00432CF8"/>
    <w:rsid w:val="004332C1"/>
    <w:rsid w:val="0043423C"/>
    <w:rsid w:val="0043596D"/>
    <w:rsid w:val="00435A9A"/>
    <w:rsid w:val="00443169"/>
    <w:rsid w:val="00444F6A"/>
    <w:rsid w:val="00445695"/>
    <w:rsid w:val="00445DDD"/>
    <w:rsid w:val="00446BD7"/>
    <w:rsid w:val="00454ECC"/>
    <w:rsid w:val="004634C8"/>
    <w:rsid w:val="0046442D"/>
    <w:rsid w:val="004745C7"/>
    <w:rsid w:val="00475935"/>
    <w:rsid w:val="004765EC"/>
    <w:rsid w:val="004774A6"/>
    <w:rsid w:val="0047759E"/>
    <w:rsid w:val="004808B9"/>
    <w:rsid w:val="004874C1"/>
    <w:rsid w:val="00493AB2"/>
    <w:rsid w:val="004A25F0"/>
    <w:rsid w:val="004A4550"/>
    <w:rsid w:val="004A5D03"/>
    <w:rsid w:val="004A7F41"/>
    <w:rsid w:val="004B0D75"/>
    <w:rsid w:val="004B3482"/>
    <w:rsid w:val="004C0A7F"/>
    <w:rsid w:val="004C0C89"/>
    <w:rsid w:val="004C2235"/>
    <w:rsid w:val="004C6644"/>
    <w:rsid w:val="004C7528"/>
    <w:rsid w:val="004D00AD"/>
    <w:rsid w:val="004D4FA2"/>
    <w:rsid w:val="004D6625"/>
    <w:rsid w:val="004E3757"/>
    <w:rsid w:val="004E3AA7"/>
    <w:rsid w:val="004E3AC2"/>
    <w:rsid w:val="004E4394"/>
    <w:rsid w:val="004E7E60"/>
    <w:rsid w:val="004F1865"/>
    <w:rsid w:val="005011E6"/>
    <w:rsid w:val="00502007"/>
    <w:rsid w:val="00505622"/>
    <w:rsid w:val="00505842"/>
    <w:rsid w:val="005058F1"/>
    <w:rsid w:val="005068CD"/>
    <w:rsid w:val="0050702D"/>
    <w:rsid w:val="0051006B"/>
    <w:rsid w:val="00510C5D"/>
    <w:rsid w:val="00511914"/>
    <w:rsid w:val="00511EDC"/>
    <w:rsid w:val="00514DA3"/>
    <w:rsid w:val="0051529F"/>
    <w:rsid w:val="005171A2"/>
    <w:rsid w:val="00521353"/>
    <w:rsid w:val="00521EAB"/>
    <w:rsid w:val="00521F95"/>
    <w:rsid w:val="0052390C"/>
    <w:rsid w:val="005242ED"/>
    <w:rsid w:val="00527AB7"/>
    <w:rsid w:val="0053291E"/>
    <w:rsid w:val="00534697"/>
    <w:rsid w:val="005373EF"/>
    <w:rsid w:val="005431A8"/>
    <w:rsid w:val="00544668"/>
    <w:rsid w:val="005508EC"/>
    <w:rsid w:val="00551655"/>
    <w:rsid w:val="00552EE5"/>
    <w:rsid w:val="005567BA"/>
    <w:rsid w:val="0056027E"/>
    <w:rsid w:val="0056426C"/>
    <w:rsid w:val="00565202"/>
    <w:rsid w:val="00570B9E"/>
    <w:rsid w:val="005716FC"/>
    <w:rsid w:val="00571A05"/>
    <w:rsid w:val="00571D62"/>
    <w:rsid w:val="00573320"/>
    <w:rsid w:val="005834BA"/>
    <w:rsid w:val="00584AE0"/>
    <w:rsid w:val="00586935"/>
    <w:rsid w:val="00593786"/>
    <w:rsid w:val="005948C2"/>
    <w:rsid w:val="00595E3A"/>
    <w:rsid w:val="005976DD"/>
    <w:rsid w:val="005A0E3B"/>
    <w:rsid w:val="005A6CE9"/>
    <w:rsid w:val="005B09E1"/>
    <w:rsid w:val="005C6744"/>
    <w:rsid w:val="005D0613"/>
    <w:rsid w:val="005D2216"/>
    <w:rsid w:val="005D3DC0"/>
    <w:rsid w:val="005D4ADE"/>
    <w:rsid w:val="005D6190"/>
    <w:rsid w:val="005D64F1"/>
    <w:rsid w:val="005D6803"/>
    <w:rsid w:val="005D77E9"/>
    <w:rsid w:val="005E0074"/>
    <w:rsid w:val="005E0B21"/>
    <w:rsid w:val="005E6CAE"/>
    <w:rsid w:val="005F2D24"/>
    <w:rsid w:val="005F5726"/>
    <w:rsid w:val="0060160A"/>
    <w:rsid w:val="0060219A"/>
    <w:rsid w:val="006024DF"/>
    <w:rsid w:val="0060466B"/>
    <w:rsid w:val="00613848"/>
    <w:rsid w:val="00615DC7"/>
    <w:rsid w:val="006164CD"/>
    <w:rsid w:val="006176F4"/>
    <w:rsid w:val="00617FEF"/>
    <w:rsid w:val="00623200"/>
    <w:rsid w:val="00626A26"/>
    <w:rsid w:val="00627696"/>
    <w:rsid w:val="00633831"/>
    <w:rsid w:val="00635507"/>
    <w:rsid w:val="00636387"/>
    <w:rsid w:val="006400A0"/>
    <w:rsid w:val="006402DD"/>
    <w:rsid w:val="0064042F"/>
    <w:rsid w:val="0064290F"/>
    <w:rsid w:val="00653CC9"/>
    <w:rsid w:val="0065657D"/>
    <w:rsid w:val="006575DD"/>
    <w:rsid w:val="0065769F"/>
    <w:rsid w:val="00664449"/>
    <w:rsid w:val="00664B5A"/>
    <w:rsid w:val="00670FD8"/>
    <w:rsid w:val="0067436F"/>
    <w:rsid w:val="00674404"/>
    <w:rsid w:val="00677EA3"/>
    <w:rsid w:val="006801C2"/>
    <w:rsid w:val="00681C65"/>
    <w:rsid w:val="00690B2B"/>
    <w:rsid w:val="0069339C"/>
    <w:rsid w:val="006A1CB3"/>
    <w:rsid w:val="006A6B6D"/>
    <w:rsid w:val="006A6E08"/>
    <w:rsid w:val="006A6E7D"/>
    <w:rsid w:val="006A76EE"/>
    <w:rsid w:val="006B3895"/>
    <w:rsid w:val="006B3974"/>
    <w:rsid w:val="006B3BD2"/>
    <w:rsid w:val="006C32B9"/>
    <w:rsid w:val="006C3A69"/>
    <w:rsid w:val="006C4984"/>
    <w:rsid w:val="006C588D"/>
    <w:rsid w:val="006C5D24"/>
    <w:rsid w:val="006C7DC1"/>
    <w:rsid w:val="006D150B"/>
    <w:rsid w:val="006D171F"/>
    <w:rsid w:val="006D3659"/>
    <w:rsid w:val="006D5695"/>
    <w:rsid w:val="006D5733"/>
    <w:rsid w:val="006D65BE"/>
    <w:rsid w:val="006E08A0"/>
    <w:rsid w:val="006E1806"/>
    <w:rsid w:val="006E4289"/>
    <w:rsid w:val="006E67B8"/>
    <w:rsid w:val="006E7589"/>
    <w:rsid w:val="006F1466"/>
    <w:rsid w:val="006F3F9D"/>
    <w:rsid w:val="006F4469"/>
    <w:rsid w:val="006F4522"/>
    <w:rsid w:val="00700A24"/>
    <w:rsid w:val="0070236A"/>
    <w:rsid w:val="007046B2"/>
    <w:rsid w:val="00706C8C"/>
    <w:rsid w:val="007137D9"/>
    <w:rsid w:val="00713F1F"/>
    <w:rsid w:val="00716F1B"/>
    <w:rsid w:val="00720013"/>
    <w:rsid w:val="0072064C"/>
    <w:rsid w:val="00721D0D"/>
    <w:rsid w:val="00722AFD"/>
    <w:rsid w:val="00723B2F"/>
    <w:rsid w:val="00723E5E"/>
    <w:rsid w:val="00725483"/>
    <w:rsid w:val="0072632D"/>
    <w:rsid w:val="00727B51"/>
    <w:rsid w:val="00727D3C"/>
    <w:rsid w:val="00730FED"/>
    <w:rsid w:val="00732738"/>
    <w:rsid w:val="00733ADD"/>
    <w:rsid w:val="00734160"/>
    <w:rsid w:val="007341C2"/>
    <w:rsid w:val="00736D40"/>
    <w:rsid w:val="00737675"/>
    <w:rsid w:val="007415F9"/>
    <w:rsid w:val="00741D72"/>
    <w:rsid w:val="007434C0"/>
    <w:rsid w:val="00743AC7"/>
    <w:rsid w:val="0074424E"/>
    <w:rsid w:val="00752221"/>
    <w:rsid w:val="00752AC4"/>
    <w:rsid w:val="00752FEB"/>
    <w:rsid w:val="007536D4"/>
    <w:rsid w:val="00754AD8"/>
    <w:rsid w:val="00760ECD"/>
    <w:rsid w:val="0076326E"/>
    <w:rsid w:val="00763BD4"/>
    <w:rsid w:val="00763EDB"/>
    <w:rsid w:val="00765DAB"/>
    <w:rsid w:val="0077656B"/>
    <w:rsid w:val="007768E4"/>
    <w:rsid w:val="00782E92"/>
    <w:rsid w:val="007836D6"/>
    <w:rsid w:val="00783AD5"/>
    <w:rsid w:val="00791462"/>
    <w:rsid w:val="00794B4F"/>
    <w:rsid w:val="0079756E"/>
    <w:rsid w:val="007A0078"/>
    <w:rsid w:val="007A0346"/>
    <w:rsid w:val="007A14FA"/>
    <w:rsid w:val="007A4852"/>
    <w:rsid w:val="007A6FD8"/>
    <w:rsid w:val="007B2101"/>
    <w:rsid w:val="007B26E8"/>
    <w:rsid w:val="007B3212"/>
    <w:rsid w:val="007B36CE"/>
    <w:rsid w:val="007B4040"/>
    <w:rsid w:val="007B5E17"/>
    <w:rsid w:val="007C1052"/>
    <w:rsid w:val="007C2BCF"/>
    <w:rsid w:val="007C51E1"/>
    <w:rsid w:val="007D00C3"/>
    <w:rsid w:val="007D50EE"/>
    <w:rsid w:val="007D6548"/>
    <w:rsid w:val="007E1F08"/>
    <w:rsid w:val="007E34AB"/>
    <w:rsid w:val="007E48BC"/>
    <w:rsid w:val="007E5B43"/>
    <w:rsid w:val="007E6DE4"/>
    <w:rsid w:val="007E72CC"/>
    <w:rsid w:val="00801BFA"/>
    <w:rsid w:val="008035D3"/>
    <w:rsid w:val="00804946"/>
    <w:rsid w:val="00806AAF"/>
    <w:rsid w:val="008075B1"/>
    <w:rsid w:val="00812285"/>
    <w:rsid w:val="00821A56"/>
    <w:rsid w:val="008314C4"/>
    <w:rsid w:val="00834551"/>
    <w:rsid w:val="00835CB1"/>
    <w:rsid w:val="00836501"/>
    <w:rsid w:val="008370AF"/>
    <w:rsid w:val="00837423"/>
    <w:rsid w:val="008377C6"/>
    <w:rsid w:val="008409F7"/>
    <w:rsid w:val="008415E5"/>
    <w:rsid w:val="008437AD"/>
    <w:rsid w:val="00847160"/>
    <w:rsid w:val="00860529"/>
    <w:rsid w:val="008613BE"/>
    <w:rsid w:val="008614B4"/>
    <w:rsid w:val="00861B45"/>
    <w:rsid w:val="00861D29"/>
    <w:rsid w:val="00861DDC"/>
    <w:rsid w:val="0086287A"/>
    <w:rsid w:val="00865532"/>
    <w:rsid w:val="00871748"/>
    <w:rsid w:val="00873F9B"/>
    <w:rsid w:val="0087611C"/>
    <w:rsid w:val="00880FE9"/>
    <w:rsid w:val="00881EF0"/>
    <w:rsid w:val="008825E9"/>
    <w:rsid w:val="0089235A"/>
    <w:rsid w:val="0089720B"/>
    <w:rsid w:val="008A10F4"/>
    <w:rsid w:val="008A1ABD"/>
    <w:rsid w:val="008A47F8"/>
    <w:rsid w:val="008A664B"/>
    <w:rsid w:val="008A66CB"/>
    <w:rsid w:val="008B08F6"/>
    <w:rsid w:val="008B16B6"/>
    <w:rsid w:val="008B3819"/>
    <w:rsid w:val="008B7A42"/>
    <w:rsid w:val="008B7FB1"/>
    <w:rsid w:val="008C1BC9"/>
    <w:rsid w:val="008C4183"/>
    <w:rsid w:val="008D04DC"/>
    <w:rsid w:val="008D1FAC"/>
    <w:rsid w:val="008D2E20"/>
    <w:rsid w:val="008D2F7D"/>
    <w:rsid w:val="008D543E"/>
    <w:rsid w:val="008D67F8"/>
    <w:rsid w:val="008D7288"/>
    <w:rsid w:val="008E22A1"/>
    <w:rsid w:val="008E43E6"/>
    <w:rsid w:val="008E5FFE"/>
    <w:rsid w:val="008E60E5"/>
    <w:rsid w:val="008F1253"/>
    <w:rsid w:val="008F1D11"/>
    <w:rsid w:val="00904AE9"/>
    <w:rsid w:val="009068D2"/>
    <w:rsid w:val="00912498"/>
    <w:rsid w:val="00914122"/>
    <w:rsid w:val="00914E3D"/>
    <w:rsid w:val="00920884"/>
    <w:rsid w:val="0092198F"/>
    <w:rsid w:val="0092359B"/>
    <w:rsid w:val="00923E2D"/>
    <w:rsid w:val="009259AB"/>
    <w:rsid w:val="009261D5"/>
    <w:rsid w:val="00926992"/>
    <w:rsid w:val="0093234E"/>
    <w:rsid w:val="00935236"/>
    <w:rsid w:val="00940169"/>
    <w:rsid w:val="00940FA2"/>
    <w:rsid w:val="009411A9"/>
    <w:rsid w:val="00945B21"/>
    <w:rsid w:val="0094610A"/>
    <w:rsid w:val="00946532"/>
    <w:rsid w:val="00951673"/>
    <w:rsid w:val="00956252"/>
    <w:rsid w:val="00960F11"/>
    <w:rsid w:val="00962EF0"/>
    <w:rsid w:val="00963DE4"/>
    <w:rsid w:val="00964188"/>
    <w:rsid w:val="009660FA"/>
    <w:rsid w:val="0096622E"/>
    <w:rsid w:val="00975F02"/>
    <w:rsid w:val="00982C6F"/>
    <w:rsid w:val="009830CC"/>
    <w:rsid w:val="0098468A"/>
    <w:rsid w:val="0098473B"/>
    <w:rsid w:val="0098627F"/>
    <w:rsid w:val="00991BDD"/>
    <w:rsid w:val="00991DEB"/>
    <w:rsid w:val="00996278"/>
    <w:rsid w:val="00997B7D"/>
    <w:rsid w:val="009A1114"/>
    <w:rsid w:val="009A2536"/>
    <w:rsid w:val="009A40D7"/>
    <w:rsid w:val="009A7C6C"/>
    <w:rsid w:val="009B0A27"/>
    <w:rsid w:val="009B200F"/>
    <w:rsid w:val="009B5DC6"/>
    <w:rsid w:val="009C15AA"/>
    <w:rsid w:val="009C211A"/>
    <w:rsid w:val="009D3A40"/>
    <w:rsid w:val="009D46AA"/>
    <w:rsid w:val="009D4C29"/>
    <w:rsid w:val="009E285C"/>
    <w:rsid w:val="009E64D8"/>
    <w:rsid w:val="009F7E18"/>
    <w:rsid w:val="00A023CD"/>
    <w:rsid w:val="00A02E59"/>
    <w:rsid w:val="00A03F2D"/>
    <w:rsid w:val="00A07724"/>
    <w:rsid w:val="00A153F5"/>
    <w:rsid w:val="00A161F5"/>
    <w:rsid w:val="00A23026"/>
    <w:rsid w:val="00A2358C"/>
    <w:rsid w:val="00A24A59"/>
    <w:rsid w:val="00A26820"/>
    <w:rsid w:val="00A2745B"/>
    <w:rsid w:val="00A33235"/>
    <w:rsid w:val="00A34231"/>
    <w:rsid w:val="00A34895"/>
    <w:rsid w:val="00A37920"/>
    <w:rsid w:val="00A4055F"/>
    <w:rsid w:val="00A40713"/>
    <w:rsid w:val="00A41050"/>
    <w:rsid w:val="00A5079A"/>
    <w:rsid w:val="00A517C7"/>
    <w:rsid w:val="00A51937"/>
    <w:rsid w:val="00A51F4D"/>
    <w:rsid w:val="00A53885"/>
    <w:rsid w:val="00A543C0"/>
    <w:rsid w:val="00A54F6D"/>
    <w:rsid w:val="00A57B3E"/>
    <w:rsid w:val="00A57B42"/>
    <w:rsid w:val="00A60D93"/>
    <w:rsid w:val="00A616F9"/>
    <w:rsid w:val="00A62751"/>
    <w:rsid w:val="00A647EF"/>
    <w:rsid w:val="00A65B59"/>
    <w:rsid w:val="00A6781A"/>
    <w:rsid w:val="00A71773"/>
    <w:rsid w:val="00A8376B"/>
    <w:rsid w:val="00A84342"/>
    <w:rsid w:val="00A856EA"/>
    <w:rsid w:val="00A876EA"/>
    <w:rsid w:val="00A93170"/>
    <w:rsid w:val="00A937ED"/>
    <w:rsid w:val="00A94849"/>
    <w:rsid w:val="00A95274"/>
    <w:rsid w:val="00A95F4B"/>
    <w:rsid w:val="00AA1DDF"/>
    <w:rsid w:val="00AA4048"/>
    <w:rsid w:val="00AA4A21"/>
    <w:rsid w:val="00AB0224"/>
    <w:rsid w:val="00AB066A"/>
    <w:rsid w:val="00AB21F4"/>
    <w:rsid w:val="00AB265F"/>
    <w:rsid w:val="00AB5378"/>
    <w:rsid w:val="00AB67FE"/>
    <w:rsid w:val="00AB727D"/>
    <w:rsid w:val="00AB7676"/>
    <w:rsid w:val="00AC0792"/>
    <w:rsid w:val="00AC0B4A"/>
    <w:rsid w:val="00AC2828"/>
    <w:rsid w:val="00AD18C4"/>
    <w:rsid w:val="00AE209F"/>
    <w:rsid w:val="00AE2756"/>
    <w:rsid w:val="00AE660B"/>
    <w:rsid w:val="00AF1A7D"/>
    <w:rsid w:val="00AF4CAE"/>
    <w:rsid w:val="00AF68CA"/>
    <w:rsid w:val="00AF6ABE"/>
    <w:rsid w:val="00B02654"/>
    <w:rsid w:val="00B129CC"/>
    <w:rsid w:val="00B12C7B"/>
    <w:rsid w:val="00B14285"/>
    <w:rsid w:val="00B152B6"/>
    <w:rsid w:val="00B20C51"/>
    <w:rsid w:val="00B22346"/>
    <w:rsid w:val="00B24553"/>
    <w:rsid w:val="00B25998"/>
    <w:rsid w:val="00B2711F"/>
    <w:rsid w:val="00B30900"/>
    <w:rsid w:val="00B31747"/>
    <w:rsid w:val="00B346F5"/>
    <w:rsid w:val="00B412D5"/>
    <w:rsid w:val="00B4382C"/>
    <w:rsid w:val="00B4765F"/>
    <w:rsid w:val="00B5040A"/>
    <w:rsid w:val="00B51C2D"/>
    <w:rsid w:val="00B52CCB"/>
    <w:rsid w:val="00B55C29"/>
    <w:rsid w:val="00B55FE0"/>
    <w:rsid w:val="00B63139"/>
    <w:rsid w:val="00B654BE"/>
    <w:rsid w:val="00B7049B"/>
    <w:rsid w:val="00B7121E"/>
    <w:rsid w:val="00B7520F"/>
    <w:rsid w:val="00B75801"/>
    <w:rsid w:val="00B7639C"/>
    <w:rsid w:val="00B77760"/>
    <w:rsid w:val="00B77F30"/>
    <w:rsid w:val="00B924BD"/>
    <w:rsid w:val="00B938CD"/>
    <w:rsid w:val="00BA1508"/>
    <w:rsid w:val="00BB21E3"/>
    <w:rsid w:val="00BB306F"/>
    <w:rsid w:val="00BB3C30"/>
    <w:rsid w:val="00BB5B51"/>
    <w:rsid w:val="00BC1922"/>
    <w:rsid w:val="00BC3E20"/>
    <w:rsid w:val="00BC40D1"/>
    <w:rsid w:val="00BD3125"/>
    <w:rsid w:val="00BD59BC"/>
    <w:rsid w:val="00BD5B44"/>
    <w:rsid w:val="00BE06D9"/>
    <w:rsid w:val="00BE1A9A"/>
    <w:rsid w:val="00BE2E61"/>
    <w:rsid w:val="00BF5C0A"/>
    <w:rsid w:val="00BF6892"/>
    <w:rsid w:val="00C12A62"/>
    <w:rsid w:val="00C13A71"/>
    <w:rsid w:val="00C159C6"/>
    <w:rsid w:val="00C15C57"/>
    <w:rsid w:val="00C213FC"/>
    <w:rsid w:val="00C264D5"/>
    <w:rsid w:val="00C2793E"/>
    <w:rsid w:val="00C30916"/>
    <w:rsid w:val="00C3169D"/>
    <w:rsid w:val="00C318D3"/>
    <w:rsid w:val="00C3191F"/>
    <w:rsid w:val="00C324AA"/>
    <w:rsid w:val="00C33B09"/>
    <w:rsid w:val="00C35ABD"/>
    <w:rsid w:val="00C3633B"/>
    <w:rsid w:val="00C376C1"/>
    <w:rsid w:val="00C42B8E"/>
    <w:rsid w:val="00C459BB"/>
    <w:rsid w:val="00C51709"/>
    <w:rsid w:val="00C53FE9"/>
    <w:rsid w:val="00C5583D"/>
    <w:rsid w:val="00C576D0"/>
    <w:rsid w:val="00C60714"/>
    <w:rsid w:val="00C6181A"/>
    <w:rsid w:val="00C61887"/>
    <w:rsid w:val="00C72FD7"/>
    <w:rsid w:val="00C74777"/>
    <w:rsid w:val="00C802A0"/>
    <w:rsid w:val="00C80BCB"/>
    <w:rsid w:val="00C82913"/>
    <w:rsid w:val="00C872F8"/>
    <w:rsid w:val="00C904BF"/>
    <w:rsid w:val="00C97E49"/>
    <w:rsid w:val="00CA320F"/>
    <w:rsid w:val="00CA7C88"/>
    <w:rsid w:val="00CB0819"/>
    <w:rsid w:val="00CB3BBA"/>
    <w:rsid w:val="00CB5E99"/>
    <w:rsid w:val="00CB6258"/>
    <w:rsid w:val="00CC1E09"/>
    <w:rsid w:val="00CC22C5"/>
    <w:rsid w:val="00CC3790"/>
    <w:rsid w:val="00CC51A5"/>
    <w:rsid w:val="00CD0F32"/>
    <w:rsid w:val="00CD25B3"/>
    <w:rsid w:val="00CD7F19"/>
    <w:rsid w:val="00CE1664"/>
    <w:rsid w:val="00CE2CFC"/>
    <w:rsid w:val="00CE350B"/>
    <w:rsid w:val="00CE7EB4"/>
    <w:rsid w:val="00CF246F"/>
    <w:rsid w:val="00D004BE"/>
    <w:rsid w:val="00D01C16"/>
    <w:rsid w:val="00D074BC"/>
    <w:rsid w:val="00D11463"/>
    <w:rsid w:val="00D11ED5"/>
    <w:rsid w:val="00D124B5"/>
    <w:rsid w:val="00D126A9"/>
    <w:rsid w:val="00D12DC8"/>
    <w:rsid w:val="00D13938"/>
    <w:rsid w:val="00D17A81"/>
    <w:rsid w:val="00D17BAC"/>
    <w:rsid w:val="00D22470"/>
    <w:rsid w:val="00D25A6E"/>
    <w:rsid w:val="00D27587"/>
    <w:rsid w:val="00D27A82"/>
    <w:rsid w:val="00D32FFA"/>
    <w:rsid w:val="00D413C8"/>
    <w:rsid w:val="00D42E30"/>
    <w:rsid w:val="00D4516A"/>
    <w:rsid w:val="00D56186"/>
    <w:rsid w:val="00D57C3F"/>
    <w:rsid w:val="00D62899"/>
    <w:rsid w:val="00D64EB5"/>
    <w:rsid w:val="00D65E96"/>
    <w:rsid w:val="00D6739A"/>
    <w:rsid w:val="00D703B6"/>
    <w:rsid w:val="00D7766E"/>
    <w:rsid w:val="00D82E50"/>
    <w:rsid w:val="00D86447"/>
    <w:rsid w:val="00D86EFD"/>
    <w:rsid w:val="00D87910"/>
    <w:rsid w:val="00D91431"/>
    <w:rsid w:val="00D94307"/>
    <w:rsid w:val="00D953A5"/>
    <w:rsid w:val="00D974D3"/>
    <w:rsid w:val="00DA113A"/>
    <w:rsid w:val="00DA73FD"/>
    <w:rsid w:val="00DB346B"/>
    <w:rsid w:val="00DB6989"/>
    <w:rsid w:val="00DB6F4F"/>
    <w:rsid w:val="00DB7A63"/>
    <w:rsid w:val="00DC0783"/>
    <w:rsid w:val="00DC17D7"/>
    <w:rsid w:val="00DC4097"/>
    <w:rsid w:val="00DC427E"/>
    <w:rsid w:val="00DC58D5"/>
    <w:rsid w:val="00DC5C31"/>
    <w:rsid w:val="00DC5D58"/>
    <w:rsid w:val="00DC6D82"/>
    <w:rsid w:val="00DD09A8"/>
    <w:rsid w:val="00DD1DA5"/>
    <w:rsid w:val="00DD4105"/>
    <w:rsid w:val="00DD498D"/>
    <w:rsid w:val="00DD75A6"/>
    <w:rsid w:val="00DD7B26"/>
    <w:rsid w:val="00DE05D8"/>
    <w:rsid w:val="00DE0A47"/>
    <w:rsid w:val="00DE3BCD"/>
    <w:rsid w:val="00DF69CD"/>
    <w:rsid w:val="00DF6AE3"/>
    <w:rsid w:val="00DF7C35"/>
    <w:rsid w:val="00E037DA"/>
    <w:rsid w:val="00E03B61"/>
    <w:rsid w:val="00E10899"/>
    <w:rsid w:val="00E11B6E"/>
    <w:rsid w:val="00E13C55"/>
    <w:rsid w:val="00E14CA3"/>
    <w:rsid w:val="00E14F30"/>
    <w:rsid w:val="00E15467"/>
    <w:rsid w:val="00E1780F"/>
    <w:rsid w:val="00E23C52"/>
    <w:rsid w:val="00E24379"/>
    <w:rsid w:val="00E347BF"/>
    <w:rsid w:val="00E34FFB"/>
    <w:rsid w:val="00E35BF3"/>
    <w:rsid w:val="00E3769D"/>
    <w:rsid w:val="00E409C9"/>
    <w:rsid w:val="00E423F1"/>
    <w:rsid w:val="00E43DAA"/>
    <w:rsid w:val="00E572A9"/>
    <w:rsid w:val="00E63C3D"/>
    <w:rsid w:val="00E66F9E"/>
    <w:rsid w:val="00E674A6"/>
    <w:rsid w:val="00E7098A"/>
    <w:rsid w:val="00E7210E"/>
    <w:rsid w:val="00E751DF"/>
    <w:rsid w:val="00E7590F"/>
    <w:rsid w:val="00E80FEF"/>
    <w:rsid w:val="00E81704"/>
    <w:rsid w:val="00E845C6"/>
    <w:rsid w:val="00E84E22"/>
    <w:rsid w:val="00E90BB5"/>
    <w:rsid w:val="00E91758"/>
    <w:rsid w:val="00E92117"/>
    <w:rsid w:val="00E92155"/>
    <w:rsid w:val="00E96FF5"/>
    <w:rsid w:val="00EB37F5"/>
    <w:rsid w:val="00EB75F0"/>
    <w:rsid w:val="00EC030B"/>
    <w:rsid w:val="00EC11CD"/>
    <w:rsid w:val="00EC1FCF"/>
    <w:rsid w:val="00EC35CE"/>
    <w:rsid w:val="00EC4BDA"/>
    <w:rsid w:val="00ED5E6A"/>
    <w:rsid w:val="00ED7B3B"/>
    <w:rsid w:val="00EE35FA"/>
    <w:rsid w:val="00EE3988"/>
    <w:rsid w:val="00EE42BF"/>
    <w:rsid w:val="00EE680A"/>
    <w:rsid w:val="00EF2E59"/>
    <w:rsid w:val="00EF475A"/>
    <w:rsid w:val="00EF705D"/>
    <w:rsid w:val="00EF779C"/>
    <w:rsid w:val="00EF7FC2"/>
    <w:rsid w:val="00F0168A"/>
    <w:rsid w:val="00F04862"/>
    <w:rsid w:val="00F05A3A"/>
    <w:rsid w:val="00F05F07"/>
    <w:rsid w:val="00F06609"/>
    <w:rsid w:val="00F06C24"/>
    <w:rsid w:val="00F07540"/>
    <w:rsid w:val="00F101B7"/>
    <w:rsid w:val="00F12344"/>
    <w:rsid w:val="00F14A83"/>
    <w:rsid w:val="00F1579F"/>
    <w:rsid w:val="00F2152A"/>
    <w:rsid w:val="00F2335B"/>
    <w:rsid w:val="00F23E06"/>
    <w:rsid w:val="00F253AD"/>
    <w:rsid w:val="00F316F0"/>
    <w:rsid w:val="00F31C55"/>
    <w:rsid w:val="00F34B34"/>
    <w:rsid w:val="00F3526B"/>
    <w:rsid w:val="00F3754B"/>
    <w:rsid w:val="00F4187B"/>
    <w:rsid w:val="00F41AE2"/>
    <w:rsid w:val="00F43070"/>
    <w:rsid w:val="00F46EB0"/>
    <w:rsid w:val="00F47905"/>
    <w:rsid w:val="00F509D4"/>
    <w:rsid w:val="00F52EDC"/>
    <w:rsid w:val="00F53BD9"/>
    <w:rsid w:val="00F53DA6"/>
    <w:rsid w:val="00F554EF"/>
    <w:rsid w:val="00F564AD"/>
    <w:rsid w:val="00F62A7C"/>
    <w:rsid w:val="00F64132"/>
    <w:rsid w:val="00F65CDB"/>
    <w:rsid w:val="00F6692F"/>
    <w:rsid w:val="00F727F2"/>
    <w:rsid w:val="00F75159"/>
    <w:rsid w:val="00F751AE"/>
    <w:rsid w:val="00F76448"/>
    <w:rsid w:val="00F77D26"/>
    <w:rsid w:val="00F804A4"/>
    <w:rsid w:val="00F84C65"/>
    <w:rsid w:val="00F85117"/>
    <w:rsid w:val="00F86FAA"/>
    <w:rsid w:val="00F87826"/>
    <w:rsid w:val="00F97E18"/>
    <w:rsid w:val="00FA3C13"/>
    <w:rsid w:val="00FA40D7"/>
    <w:rsid w:val="00FA44EB"/>
    <w:rsid w:val="00FA6A0D"/>
    <w:rsid w:val="00FB06DC"/>
    <w:rsid w:val="00FB0C28"/>
    <w:rsid w:val="00FB1D5C"/>
    <w:rsid w:val="00FB34CC"/>
    <w:rsid w:val="00FB3EF7"/>
    <w:rsid w:val="00FC019E"/>
    <w:rsid w:val="00FC2245"/>
    <w:rsid w:val="00FC63B6"/>
    <w:rsid w:val="00FC7A7E"/>
    <w:rsid w:val="00FD05AA"/>
    <w:rsid w:val="00FD1A51"/>
    <w:rsid w:val="00FD1A88"/>
    <w:rsid w:val="00FD49D2"/>
    <w:rsid w:val="00FE2342"/>
    <w:rsid w:val="00FF06F2"/>
    <w:rsid w:val="00FF24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6935"/>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4"/>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4"/>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4"/>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4"/>
      </w:numPr>
      <w:spacing w:before="240" w:after="60"/>
      <w:outlineLvl w:val="3"/>
    </w:pPr>
    <w:rPr>
      <w:b/>
      <w:bCs/>
      <w:sz w:val="28"/>
      <w:szCs w:val="28"/>
    </w:rPr>
  </w:style>
  <w:style w:type="paragraph" w:styleId="Heading7">
    <w:name w:val="heading 7"/>
    <w:basedOn w:val="Normal"/>
    <w:next w:val="Normal"/>
    <w:link w:val="Heading7Char"/>
    <w:uiPriority w:val="99"/>
    <w:qFormat/>
    <w:rsid w:val="00CA320F"/>
    <w:pPr>
      <w:suppressAutoHyphens w:val="0"/>
      <w:spacing w:before="240" w:after="60"/>
      <w:outlineLvl w:val="6"/>
    </w:pPr>
    <w:rPr>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2216"/>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5D2216"/>
    <w:rPr>
      <w:rFonts w:cs="Arial"/>
      <w:b/>
      <w:bCs/>
      <w:i/>
      <w:iCs/>
      <w:sz w:val="28"/>
      <w:szCs w:val="28"/>
      <w:lang w:eastAsia="ar-SA"/>
    </w:rPr>
  </w:style>
  <w:style w:type="character" w:customStyle="1" w:styleId="Heading3Char">
    <w:name w:val="Heading 3 Char"/>
    <w:basedOn w:val="DefaultParagraphFont"/>
    <w:link w:val="Heading3"/>
    <w:uiPriority w:val="99"/>
    <w:locked/>
    <w:rsid w:val="005D2216"/>
    <w:rPr>
      <w:rFonts w:ascii="Arial" w:hAnsi="Arial"/>
      <w:b/>
      <w:bCs/>
      <w:sz w:val="26"/>
      <w:szCs w:val="26"/>
      <w:lang w:eastAsia="ar-SA"/>
    </w:rPr>
  </w:style>
  <w:style w:type="character" w:customStyle="1" w:styleId="Heading4Char">
    <w:name w:val="Heading 4 Char"/>
    <w:basedOn w:val="DefaultParagraphFont"/>
    <w:link w:val="Heading4"/>
    <w:uiPriority w:val="99"/>
    <w:locked/>
    <w:rsid w:val="005D2216"/>
    <w:rPr>
      <w:b/>
      <w:bCs/>
      <w:sz w:val="28"/>
      <w:szCs w:val="28"/>
      <w:lang w:eastAsia="ar-SA"/>
    </w:rPr>
  </w:style>
  <w:style w:type="character" w:customStyle="1" w:styleId="Heading7Char">
    <w:name w:val="Heading 7 Char"/>
    <w:basedOn w:val="DefaultParagraphFont"/>
    <w:link w:val="Heading7"/>
    <w:uiPriority w:val="99"/>
    <w:semiHidden/>
    <w:locked/>
    <w:rsid w:val="00CA320F"/>
    <w:rPr>
      <w:rFonts w:cs="Times New Roman"/>
      <w:sz w:val="24"/>
      <w:szCs w:val="24"/>
      <w:lang w:val="ru-RU" w:eastAsia="ru-RU"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03424B"/>
    <w:rPr>
      <w:sz w:val="24"/>
      <w:szCs w:val="24"/>
      <w:lang w:eastAsia="ar-SA"/>
    </w:rPr>
  </w:style>
  <w:style w:type="character" w:customStyle="1" w:styleId="BodyTextChar39">
    <w:name w:val="Body Text Char39"/>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
    <w:basedOn w:val="DefaultParagraphFont"/>
    <w:link w:val="BodyText"/>
    <w:uiPriority w:val="99"/>
    <w:semiHidden/>
    <w:locked/>
    <w:rPr>
      <w:rFonts w:cs="Times New Roman"/>
      <w:sz w:val="24"/>
      <w:szCs w:val="24"/>
      <w:lang w:eastAsia="ar-SA" w:bidi="ar-SA"/>
    </w:rPr>
  </w:style>
  <w:style w:type="character" w:customStyle="1" w:styleId="BodyTextChar38">
    <w:name w:val="Body Text Char38"/>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basedOn w:val="DefaultParagraphFont"/>
    <w:link w:val="BodyText"/>
    <w:uiPriority w:val="99"/>
    <w:semiHidden/>
    <w:locked/>
    <w:rsid w:val="001F03B6"/>
    <w:rPr>
      <w:rFonts w:cs="Times New Roman"/>
      <w:sz w:val="24"/>
      <w:szCs w:val="24"/>
      <w:lang w:eastAsia="ar-SA" w:bidi="ar-SA"/>
    </w:rPr>
  </w:style>
  <w:style w:type="character" w:customStyle="1" w:styleId="BodyTextChar37">
    <w:name w:val="Body Text Char37"/>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basedOn w:val="DefaultParagraphFont"/>
    <w:link w:val="BodyText"/>
    <w:uiPriority w:val="99"/>
    <w:semiHidden/>
    <w:locked/>
    <w:rsid w:val="0016158C"/>
    <w:rPr>
      <w:rFonts w:cs="Times New Roman"/>
      <w:sz w:val="24"/>
      <w:szCs w:val="24"/>
      <w:lang w:eastAsia="ar-SA" w:bidi="ar-SA"/>
    </w:rPr>
  </w:style>
  <w:style w:type="character" w:customStyle="1" w:styleId="BodyTextChar36">
    <w:name w:val="Body Text Char36"/>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F46EB0"/>
    <w:rPr>
      <w:rFonts w:cs="Times New Roman"/>
      <w:sz w:val="24"/>
      <w:szCs w:val="24"/>
      <w:lang w:eastAsia="ar-SA" w:bidi="ar-SA"/>
    </w:rPr>
  </w:style>
  <w:style w:type="character" w:customStyle="1" w:styleId="BodyTextChar35">
    <w:name w:val="Body Text Char35"/>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374327"/>
    <w:rPr>
      <w:rFonts w:cs="Times New Roman"/>
      <w:sz w:val="24"/>
      <w:szCs w:val="24"/>
      <w:lang w:eastAsia="ar-SA" w:bidi="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69339C"/>
    <w:rPr>
      <w:rFonts w:cs="Times New Roman"/>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723B2F"/>
    <w:rPr>
      <w:rFonts w:cs="Times New Roman"/>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BE2E61"/>
    <w:rPr>
      <w:rFonts w:cs="Times New Roman"/>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313BA7"/>
    <w:rPr>
      <w:rFonts w:cs="Times New Roman"/>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1D29B6"/>
    <w:rPr>
      <w:rFonts w:cs="Times New Roman"/>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D25A6E"/>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310222"/>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C459BB"/>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FF2447"/>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CC51A5"/>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A94849"/>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0F3669"/>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F6692F"/>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056735"/>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E423F1"/>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ED5E6A"/>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E037DA"/>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282738"/>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A93170"/>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4E4394"/>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716F1B"/>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351624"/>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0C744F"/>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A54F6D"/>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570B9E"/>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962EF0"/>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4D00AD"/>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A5D03"/>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584AE0"/>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0849F1"/>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55F44"/>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5D2216"/>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5D2216"/>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5D2216"/>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5D2216"/>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5D2216"/>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5D2216"/>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5D2216"/>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5D2216"/>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5D2216"/>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5D2216"/>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uiPriority w:val="99"/>
    <w:rsid w:val="00F76448"/>
    <w:pPr>
      <w:suppressLineNumbers/>
      <w:suppressAutoHyphens/>
      <w:jc w:val="center"/>
    </w:pPr>
    <w:rPr>
      <w:b/>
      <w:bCs/>
      <w:sz w:val="24"/>
      <w:szCs w:val="24"/>
      <w:lang w:eastAsia="ar-SA"/>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9"/>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5D2216"/>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paragraph" w:styleId="BodyText2">
    <w:name w:val="Body Text 2"/>
    <w:basedOn w:val="Normal"/>
    <w:link w:val="BodyText2Char"/>
    <w:uiPriority w:val="99"/>
    <w:locked/>
    <w:rsid w:val="00312F15"/>
    <w:pPr>
      <w:suppressAutoHyphens w:val="0"/>
      <w:spacing w:after="120" w:line="480" w:lineRule="auto"/>
    </w:pPr>
    <w:rPr>
      <w:lang w:eastAsia="ru-RU"/>
    </w:rPr>
  </w:style>
  <w:style w:type="character" w:customStyle="1" w:styleId="BodyText2Char">
    <w:name w:val="Body Text 2 Char"/>
    <w:basedOn w:val="DefaultParagraphFont"/>
    <w:link w:val="BodyText2"/>
    <w:uiPriority w:val="99"/>
    <w:locked/>
    <w:rsid w:val="00312F15"/>
    <w:rPr>
      <w:rFonts w:cs="Times New Roman"/>
      <w:sz w:val="24"/>
      <w:szCs w:val="24"/>
      <w:lang w:val="ru-RU" w:eastAsia="ru-RU" w:bidi="ar-SA"/>
    </w:rPr>
  </w:style>
  <w:style w:type="paragraph" w:styleId="BodyTextIndent2">
    <w:name w:val="Body Text Indent 2"/>
    <w:basedOn w:val="Normal"/>
    <w:link w:val="BodyTextIndent2Char"/>
    <w:uiPriority w:val="99"/>
    <w:locked/>
    <w:rsid w:val="00312F15"/>
    <w:pPr>
      <w:suppressAutoHyphens w:val="0"/>
      <w:spacing w:after="120" w:line="480" w:lineRule="auto"/>
      <w:ind w:left="283"/>
    </w:pPr>
    <w:rPr>
      <w:lang w:eastAsia="ru-RU"/>
    </w:rPr>
  </w:style>
  <w:style w:type="character" w:customStyle="1" w:styleId="BodyTextIndent2Char">
    <w:name w:val="Body Text Indent 2 Char"/>
    <w:basedOn w:val="DefaultParagraphFont"/>
    <w:link w:val="BodyTextIndent2"/>
    <w:uiPriority w:val="99"/>
    <w:locked/>
    <w:rsid w:val="00312F15"/>
    <w:rPr>
      <w:rFonts w:cs="Times New Roman"/>
      <w:sz w:val="24"/>
      <w:szCs w:val="24"/>
      <w:lang w:val="ru-RU" w:eastAsia="ru-RU" w:bidi="ar-SA"/>
    </w:rPr>
  </w:style>
  <w:style w:type="paragraph" w:customStyle="1" w:styleId="Noeeu1">
    <w:name w:val="Noeeu1"/>
    <w:basedOn w:val="Normal"/>
    <w:uiPriority w:val="99"/>
    <w:rsid w:val="00312F15"/>
    <w:pPr>
      <w:suppressAutoHyphens w:val="0"/>
      <w:autoSpaceDE w:val="0"/>
      <w:autoSpaceDN w:val="0"/>
      <w:jc w:val="both"/>
    </w:pPr>
    <w:rPr>
      <w:rFonts w:ascii="Baltica" w:hAnsi="Baltica" w:cs="Baltica"/>
      <w:lang w:eastAsia="ru-RU"/>
    </w:rPr>
  </w:style>
  <w:style w:type="paragraph" w:customStyle="1" w:styleId="Iauiue">
    <w:name w:val="Iau?iue"/>
    <w:uiPriority w:val="99"/>
    <w:rsid w:val="00312F15"/>
    <w:pPr>
      <w:autoSpaceDE w:val="0"/>
      <w:autoSpaceDN w:val="0"/>
      <w:spacing w:line="360" w:lineRule="auto"/>
    </w:pPr>
    <w:rPr>
      <w:rFonts w:ascii="TimesET" w:hAnsi="TimesET" w:cs="TimesET"/>
      <w:sz w:val="24"/>
      <w:szCs w:val="24"/>
    </w:rPr>
  </w:style>
  <w:style w:type="paragraph" w:customStyle="1" w:styleId="caaieiaie1">
    <w:name w:val="caaieiaie 1"/>
    <w:next w:val="Iauiue"/>
    <w:uiPriority w:val="99"/>
    <w:rsid w:val="00312F15"/>
    <w:pPr>
      <w:keepNext/>
      <w:autoSpaceDE w:val="0"/>
      <w:autoSpaceDN w:val="0"/>
      <w:spacing w:before="240" w:after="60"/>
      <w:jc w:val="center"/>
    </w:pPr>
    <w:rPr>
      <w:rFonts w:ascii="Arial" w:hAnsi="Arial" w:cs="Arial"/>
      <w:b/>
      <w:bCs/>
      <w:kern w:val="28"/>
      <w:sz w:val="28"/>
      <w:szCs w:val="28"/>
    </w:rPr>
  </w:style>
  <w:style w:type="paragraph" w:customStyle="1" w:styleId="af8">
    <w:name w:val="Îñíîâí"/>
    <w:basedOn w:val="Normal"/>
    <w:uiPriority w:val="99"/>
    <w:rsid w:val="00312F15"/>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next w:val="Iauiue"/>
    <w:uiPriority w:val="99"/>
    <w:rsid w:val="00312F15"/>
    <w:pPr>
      <w:keepNext/>
      <w:autoSpaceDE w:val="0"/>
      <w:autoSpaceDN w:val="0"/>
      <w:spacing w:before="60" w:after="180"/>
    </w:pPr>
    <w:rPr>
      <w:rFonts w:ascii="TimesET" w:hAnsi="TimesET" w:cs="TimesET"/>
      <w:i/>
      <w:iCs/>
      <w:sz w:val="20"/>
      <w:szCs w:val="20"/>
    </w:rPr>
  </w:style>
  <w:style w:type="paragraph" w:customStyle="1" w:styleId="ConsNonformat">
    <w:name w:val="ConsNonformat"/>
    <w:uiPriority w:val="99"/>
    <w:rsid w:val="00312F15"/>
    <w:pPr>
      <w:widowControl w:val="0"/>
      <w:autoSpaceDE w:val="0"/>
      <w:autoSpaceDN w:val="0"/>
    </w:pPr>
    <w:rPr>
      <w:rFonts w:ascii="Courier New" w:hAnsi="Courier New" w:cs="Courier New"/>
      <w:sz w:val="20"/>
      <w:szCs w:val="20"/>
    </w:rPr>
  </w:style>
  <w:style w:type="paragraph" w:styleId="DocumentMap">
    <w:name w:val="Document Map"/>
    <w:basedOn w:val="Normal"/>
    <w:link w:val="DocumentMapChar"/>
    <w:uiPriority w:val="99"/>
    <w:semiHidden/>
    <w:locked/>
    <w:rsid w:val="00CA32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A5D03"/>
    <w:rPr>
      <w:rFonts w:cs="Times New Roman"/>
      <w:sz w:val="2"/>
      <w:lang w:eastAsia="ar-SA" w:bidi="ar-SA"/>
    </w:rPr>
  </w:style>
  <w:style w:type="character" w:customStyle="1" w:styleId="HTMLPreformattedChar">
    <w:name w:val="HTML Preformatted Char"/>
    <w:uiPriority w:val="99"/>
    <w:semiHidden/>
    <w:locked/>
    <w:rsid w:val="00CA320F"/>
    <w:rPr>
      <w:rFonts w:ascii="Courier New" w:hAnsi="Courier New"/>
      <w:lang w:val="ru-RU" w:eastAsia="ru-RU"/>
    </w:rPr>
  </w:style>
  <w:style w:type="paragraph" w:styleId="HTMLPreformatted">
    <w:name w:val="HTML Preformatted"/>
    <w:basedOn w:val="Normal"/>
    <w:link w:val="HTMLPreformattedChar1"/>
    <w:uiPriority w:val="99"/>
    <w:locked/>
    <w:rsid w:val="00CA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1">
    <w:name w:val="HTML Preformatted Char1"/>
    <w:basedOn w:val="DefaultParagraphFont"/>
    <w:link w:val="HTMLPreformatted"/>
    <w:uiPriority w:val="99"/>
    <w:semiHidden/>
    <w:locked/>
    <w:rsid w:val="004A5D03"/>
    <w:rPr>
      <w:rFonts w:ascii="Courier New" w:hAnsi="Courier New" w:cs="Courier New"/>
      <w:sz w:val="20"/>
      <w:szCs w:val="20"/>
      <w:lang w:eastAsia="ar-SA" w:bidi="ar-SA"/>
    </w:rPr>
  </w:style>
  <w:style w:type="paragraph" w:styleId="BlockText">
    <w:name w:val="Block Text"/>
    <w:basedOn w:val="Normal"/>
    <w:uiPriority w:val="99"/>
    <w:locked/>
    <w:rsid w:val="009E285C"/>
    <w:pPr>
      <w:suppressAutoHyphens w:val="0"/>
      <w:ind w:left="-567" w:right="-569"/>
      <w:jc w:val="both"/>
    </w:pPr>
    <w:rPr>
      <w:szCs w:val="20"/>
      <w:lang w:eastAsia="ru-RU"/>
    </w:rPr>
  </w:style>
</w:styles>
</file>

<file path=word/webSettings.xml><?xml version="1.0" encoding="utf-8"?>
<w:webSettings xmlns:r="http://schemas.openxmlformats.org/officeDocument/2006/relationships" xmlns:w="http://schemas.openxmlformats.org/wordprocessingml/2006/main">
  <w:divs>
    <w:div w:id="265965096">
      <w:marLeft w:val="0"/>
      <w:marRight w:val="0"/>
      <w:marTop w:val="0"/>
      <w:marBottom w:val="0"/>
      <w:divBdr>
        <w:top w:val="none" w:sz="0" w:space="0" w:color="auto"/>
        <w:left w:val="none" w:sz="0" w:space="0" w:color="auto"/>
        <w:bottom w:val="none" w:sz="0" w:space="0" w:color="auto"/>
        <w:right w:val="none" w:sz="0" w:space="0" w:color="auto"/>
      </w:divBdr>
    </w:div>
    <w:div w:id="265965099">
      <w:marLeft w:val="0"/>
      <w:marRight w:val="0"/>
      <w:marTop w:val="0"/>
      <w:marBottom w:val="0"/>
      <w:divBdr>
        <w:top w:val="none" w:sz="0" w:space="0" w:color="auto"/>
        <w:left w:val="none" w:sz="0" w:space="0" w:color="auto"/>
        <w:bottom w:val="none" w:sz="0" w:space="0" w:color="auto"/>
        <w:right w:val="none" w:sz="0" w:space="0" w:color="auto"/>
      </w:divBdr>
    </w:div>
    <w:div w:id="265965100">
      <w:marLeft w:val="0"/>
      <w:marRight w:val="0"/>
      <w:marTop w:val="0"/>
      <w:marBottom w:val="0"/>
      <w:divBdr>
        <w:top w:val="none" w:sz="0" w:space="0" w:color="auto"/>
        <w:left w:val="none" w:sz="0" w:space="0" w:color="auto"/>
        <w:bottom w:val="none" w:sz="0" w:space="0" w:color="auto"/>
        <w:right w:val="none" w:sz="0" w:space="0" w:color="auto"/>
      </w:divBdr>
    </w:div>
    <w:div w:id="265965105">
      <w:marLeft w:val="0"/>
      <w:marRight w:val="0"/>
      <w:marTop w:val="0"/>
      <w:marBottom w:val="0"/>
      <w:divBdr>
        <w:top w:val="none" w:sz="0" w:space="0" w:color="auto"/>
        <w:left w:val="none" w:sz="0" w:space="0" w:color="auto"/>
        <w:bottom w:val="none" w:sz="0" w:space="0" w:color="auto"/>
        <w:right w:val="none" w:sz="0" w:space="0" w:color="auto"/>
      </w:divBdr>
    </w:div>
    <w:div w:id="265965107">
      <w:marLeft w:val="0"/>
      <w:marRight w:val="0"/>
      <w:marTop w:val="0"/>
      <w:marBottom w:val="0"/>
      <w:divBdr>
        <w:top w:val="none" w:sz="0" w:space="0" w:color="auto"/>
        <w:left w:val="none" w:sz="0" w:space="0" w:color="auto"/>
        <w:bottom w:val="none" w:sz="0" w:space="0" w:color="auto"/>
        <w:right w:val="none" w:sz="0" w:space="0" w:color="auto"/>
      </w:divBdr>
      <w:divsChild>
        <w:div w:id="265965101">
          <w:marLeft w:val="0"/>
          <w:marRight w:val="0"/>
          <w:marTop w:val="0"/>
          <w:marBottom w:val="0"/>
          <w:divBdr>
            <w:top w:val="none" w:sz="0" w:space="0" w:color="auto"/>
            <w:left w:val="none" w:sz="0" w:space="0" w:color="auto"/>
            <w:bottom w:val="none" w:sz="0" w:space="0" w:color="auto"/>
            <w:right w:val="none" w:sz="0" w:space="0" w:color="auto"/>
          </w:divBdr>
          <w:divsChild>
            <w:div w:id="265965104">
              <w:marLeft w:val="0"/>
              <w:marRight w:val="0"/>
              <w:marTop w:val="0"/>
              <w:marBottom w:val="0"/>
              <w:divBdr>
                <w:top w:val="none" w:sz="0" w:space="0" w:color="auto"/>
                <w:left w:val="none" w:sz="0" w:space="0" w:color="auto"/>
                <w:bottom w:val="none" w:sz="0" w:space="0" w:color="auto"/>
                <w:right w:val="none" w:sz="0" w:space="0" w:color="auto"/>
              </w:divBdr>
              <w:divsChild>
                <w:div w:id="265965103">
                  <w:marLeft w:val="0"/>
                  <w:marRight w:val="0"/>
                  <w:marTop w:val="100"/>
                  <w:marBottom w:val="100"/>
                  <w:divBdr>
                    <w:top w:val="none" w:sz="0" w:space="0" w:color="auto"/>
                    <w:left w:val="none" w:sz="0" w:space="0" w:color="auto"/>
                    <w:bottom w:val="none" w:sz="0" w:space="0" w:color="auto"/>
                    <w:right w:val="none" w:sz="0" w:space="0" w:color="auto"/>
                  </w:divBdr>
                  <w:divsChild>
                    <w:div w:id="265965097">
                      <w:marLeft w:val="0"/>
                      <w:marRight w:val="0"/>
                      <w:marTop w:val="0"/>
                      <w:marBottom w:val="0"/>
                      <w:divBdr>
                        <w:top w:val="none" w:sz="0" w:space="0" w:color="auto"/>
                        <w:left w:val="none" w:sz="0" w:space="0" w:color="auto"/>
                        <w:bottom w:val="none" w:sz="0" w:space="0" w:color="auto"/>
                        <w:right w:val="none" w:sz="0" w:space="0" w:color="auto"/>
                      </w:divBdr>
                      <w:divsChild>
                        <w:div w:id="265965102">
                          <w:marLeft w:val="0"/>
                          <w:marRight w:val="0"/>
                          <w:marTop w:val="0"/>
                          <w:marBottom w:val="748"/>
                          <w:divBdr>
                            <w:top w:val="none" w:sz="0" w:space="0" w:color="auto"/>
                            <w:left w:val="none" w:sz="0" w:space="0" w:color="auto"/>
                            <w:bottom w:val="none" w:sz="0" w:space="0" w:color="auto"/>
                            <w:right w:val="none" w:sz="0" w:space="0" w:color="auto"/>
                          </w:divBdr>
                          <w:divsChild>
                            <w:div w:id="265965106">
                              <w:marLeft w:val="0"/>
                              <w:marRight w:val="0"/>
                              <w:marTop w:val="0"/>
                              <w:marBottom w:val="0"/>
                              <w:divBdr>
                                <w:top w:val="none" w:sz="0" w:space="0" w:color="auto"/>
                                <w:left w:val="none" w:sz="0" w:space="0" w:color="auto"/>
                                <w:bottom w:val="none" w:sz="0" w:space="0" w:color="auto"/>
                                <w:right w:val="none" w:sz="0" w:space="0" w:color="auto"/>
                              </w:divBdr>
                              <w:divsChild>
                                <w:div w:id="2659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5108">
      <w:marLeft w:val="0"/>
      <w:marRight w:val="0"/>
      <w:marTop w:val="0"/>
      <w:marBottom w:val="0"/>
      <w:divBdr>
        <w:top w:val="none" w:sz="0" w:space="0" w:color="auto"/>
        <w:left w:val="none" w:sz="0" w:space="0" w:color="auto"/>
        <w:bottom w:val="none" w:sz="0" w:space="0" w:color="auto"/>
        <w:right w:val="none" w:sz="0" w:space="0" w:color="auto"/>
      </w:divBdr>
    </w:div>
    <w:div w:id="265965109">
      <w:marLeft w:val="0"/>
      <w:marRight w:val="0"/>
      <w:marTop w:val="0"/>
      <w:marBottom w:val="0"/>
      <w:divBdr>
        <w:top w:val="none" w:sz="0" w:space="0" w:color="auto"/>
        <w:left w:val="none" w:sz="0" w:space="0" w:color="auto"/>
        <w:bottom w:val="none" w:sz="0" w:space="0" w:color="auto"/>
        <w:right w:val="none" w:sz="0" w:space="0" w:color="auto"/>
      </w:divBdr>
    </w:div>
    <w:div w:id="265965110">
      <w:marLeft w:val="0"/>
      <w:marRight w:val="0"/>
      <w:marTop w:val="0"/>
      <w:marBottom w:val="0"/>
      <w:divBdr>
        <w:top w:val="none" w:sz="0" w:space="0" w:color="auto"/>
        <w:left w:val="none" w:sz="0" w:space="0" w:color="auto"/>
        <w:bottom w:val="none" w:sz="0" w:space="0" w:color="auto"/>
        <w:right w:val="none" w:sz="0" w:space="0" w:color="auto"/>
      </w:divBdr>
    </w:div>
    <w:div w:id="265965111">
      <w:marLeft w:val="0"/>
      <w:marRight w:val="0"/>
      <w:marTop w:val="0"/>
      <w:marBottom w:val="0"/>
      <w:divBdr>
        <w:top w:val="none" w:sz="0" w:space="0" w:color="auto"/>
        <w:left w:val="none" w:sz="0" w:space="0" w:color="auto"/>
        <w:bottom w:val="none" w:sz="0" w:space="0" w:color="auto"/>
        <w:right w:val="none" w:sz="0" w:space="0" w:color="auto"/>
      </w:divBdr>
    </w:div>
    <w:div w:id="265965112">
      <w:marLeft w:val="0"/>
      <w:marRight w:val="0"/>
      <w:marTop w:val="0"/>
      <w:marBottom w:val="0"/>
      <w:divBdr>
        <w:top w:val="none" w:sz="0" w:space="0" w:color="auto"/>
        <w:left w:val="none" w:sz="0" w:space="0" w:color="auto"/>
        <w:bottom w:val="none" w:sz="0" w:space="0" w:color="auto"/>
        <w:right w:val="none" w:sz="0" w:space="0" w:color="auto"/>
      </w:divBdr>
    </w:div>
    <w:div w:id="265965113">
      <w:marLeft w:val="0"/>
      <w:marRight w:val="0"/>
      <w:marTop w:val="0"/>
      <w:marBottom w:val="0"/>
      <w:divBdr>
        <w:top w:val="none" w:sz="0" w:space="0" w:color="auto"/>
        <w:left w:val="none" w:sz="0" w:space="0" w:color="auto"/>
        <w:bottom w:val="none" w:sz="0" w:space="0" w:color="auto"/>
        <w:right w:val="none" w:sz="0" w:space="0" w:color="auto"/>
      </w:divBdr>
    </w:div>
    <w:div w:id="265965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43</Pages>
  <Words>13225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Железина</cp:lastModifiedBy>
  <cp:revision>3</cp:revision>
  <cp:lastPrinted>2013-11-05T15:09:00Z</cp:lastPrinted>
  <dcterms:created xsi:type="dcterms:W3CDTF">2013-11-06T06:44:00Z</dcterms:created>
  <dcterms:modified xsi:type="dcterms:W3CDTF">2013-11-06T06:55:00Z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