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352F34"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F0D48">
        <w:rPr>
          <w:b/>
          <w:bCs/>
          <w:szCs w:val="28"/>
        </w:rPr>
        <w:t>51</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6F0D48">
        <w:rPr>
          <w:b/>
          <w:bCs/>
          <w:szCs w:val="28"/>
        </w:rPr>
        <w:t>12</w:t>
      </w:r>
      <w:r w:rsidRPr="004679A3">
        <w:rPr>
          <w:b/>
          <w:bCs/>
          <w:szCs w:val="28"/>
        </w:rPr>
        <w:t xml:space="preserve">» </w:t>
      </w:r>
      <w:r w:rsidR="0091432F">
        <w:rPr>
          <w:b/>
          <w:bCs/>
          <w:szCs w:val="28"/>
        </w:rPr>
        <w:t>дека</w:t>
      </w:r>
      <w:r w:rsidR="0091432F"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FF7C3D" w:rsidRPr="004679A3" w:rsidTr="0057231E">
        <w:trPr>
          <w:trHeight w:val="454"/>
        </w:trPr>
        <w:tc>
          <w:tcPr>
            <w:tcW w:w="2517" w:type="dxa"/>
          </w:tcPr>
          <w:p w:rsidR="00FF7C3D" w:rsidRDefault="00FF7C3D" w:rsidP="00553631">
            <w:pPr>
              <w:rPr>
                <w:szCs w:val="28"/>
              </w:rPr>
            </w:pPr>
          </w:p>
        </w:tc>
        <w:tc>
          <w:tcPr>
            <w:tcW w:w="4962" w:type="dxa"/>
          </w:tcPr>
          <w:p w:rsidR="00FF7C3D" w:rsidRDefault="00FF7C3D" w:rsidP="007125A9">
            <w:pPr>
              <w:rPr>
                <w:szCs w:val="28"/>
              </w:rPr>
            </w:pPr>
          </w:p>
        </w:tc>
        <w:tc>
          <w:tcPr>
            <w:tcW w:w="2399" w:type="dxa"/>
          </w:tcPr>
          <w:p w:rsidR="00FF7C3D" w:rsidRPr="004679A3" w:rsidRDefault="00FF7C3D"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ED1C7D" w:rsidRDefault="0012088A" w:rsidP="003B502B">
      <w:pPr>
        <w:pStyle w:val="a6"/>
        <w:tabs>
          <w:tab w:val="left" w:pos="142"/>
          <w:tab w:val="left" w:pos="2351"/>
          <w:tab w:val="left" w:pos="2800"/>
          <w:tab w:val="left" w:pos="7700"/>
        </w:tabs>
        <w:jc w:val="left"/>
        <w:rPr>
          <w:i w:val="0"/>
        </w:rPr>
      </w:pPr>
      <w:r w:rsidRPr="004679A3">
        <w:rPr>
          <w:i w:val="0"/>
        </w:rPr>
        <w:tab/>
      </w:r>
    </w:p>
    <w:p w:rsidR="004E0409" w:rsidRPr="00C0350A" w:rsidRDefault="004E0409" w:rsidP="007159BF">
      <w:pPr>
        <w:pStyle w:val="a6"/>
        <w:tabs>
          <w:tab w:val="left" w:pos="142"/>
          <w:tab w:val="left" w:pos="2351"/>
          <w:tab w:val="left" w:pos="2800"/>
          <w:tab w:val="left" w:pos="7700"/>
        </w:tabs>
        <w:ind w:firstLine="709"/>
        <w:jc w:val="left"/>
        <w:rPr>
          <w:b/>
          <w:i w:val="0"/>
          <w:u w:val="single"/>
        </w:rPr>
      </w:pPr>
    </w:p>
    <w:p w:rsidR="004E0409" w:rsidRPr="00C0350A" w:rsidRDefault="004E0409" w:rsidP="007159BF">
      <w:pPr>
        <w:pStyle w:val="a6"/>
        <w:tabs>
          <w:tab w:val="left" w:pos="142"/>
          <w:tab w:val="left" w:pos="2351"/>
          <w:tab w:val="left" w:pos="2800"/>
          <w:tab w:val="left" w:pos="7700"/>
        </w:tabs>
        <w:ind w:firstLine="709"/>
        <w:jc w:val="left"/>
        <w:rPr>
          <w:b/>
          <w:i w:val="0"/>
          <w:u w:val="single"/>
        </w:rPr>
      </w:pPr>
    </w:p>
    <w:p w:rsidR="004E0409" w:rsidRPr="00C0350A" w:rsidRDefault="004E0409" w:rsidP="007159BF">
      <w:pPr>
        <w:pStyle w:val="a6"/>
        <w:tabs>
          <w:tab w:val="left" w:pos="142"/>
          <w:tab w:val="left" w:pos="2351"/>
          <w:tab w:val="left" w:pos="2800"/>
          <w:tab w:val="left" w:pos="7700"/>
        </w:tabs>
        <w:ind w:firstLine="709"/>
        <w:jc w:val="left"/>
        <w:rPr>
          <w:b/>
          <w:i w:val="0"/>
          <w:u w:val="single"/>
        </w:rPr>
      </w:pP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8A399A" w:rsidRPr="009B6A0B" w:rsidRDefault="008A399A" w:rsidP="004E0409">
      <w:pPr>
        <w:numPr>
          <w:ilvl w:val="0"/>
          <w:numId w:val="2"/>
        </w:numPr>
        <w:ind w:left="1134"/>
        <w:jc w:val="both"/>
        <w:rPr>
          <w:szCs w:val="28"/>
        </w:rPr>
      </w:pPr>
      <w:r w:rsidRPr="009B6A0B">
        <w:rPr>
          <w:szCs w:val="28"/>
        </w:rPr>
        <w:t>Подведение итогов запроса предложений на право заключения договора на поставку сувенирной продукции с логотипом в</w:t>
      </w:r>
      <w:r>
        <w:rPr>
          <w:szCs w:val="28"/>
        </w:rPr>
        <w:t xml:space="preserve"> </w:t>
      </w:r>
      <w:r w:rsidR="00E45827">
        <w:rPr>
          <w:szCs w:val="28"/>
        </w:rPr>
        <w:t xml:space="preserve">                          </w:t>
      </w:r>
      <w:r w:rsidRPr="009B6A0B">
        <w:rPr>
          <w:szCs w:val="28"/>
        </w:rPr>
        <w:t>2013-2015 гг.</w:t>
      </w:r>
    </w:p>
    <w:p w:rsidR="008A399A" w:rsidRDefault="008A399A" w:rsidP="004E0409">
      <w:pPr>
        <w:ind w:left="1134"/>
        <w:jc w:val="both"/>
        <w:rPr>
          <w:lang/>
        </w:rPr>
      </w:pPr>
      <w:r w:rsidRPr="00904071">
        <w:rPr>
          <w:lang/>
        </w:rPr>
        <w:t>Докладчик:</w:t>
      </w:r>
      <w:r w:rsidRPr="00D54E59">
        <w:rPr>
          <w:lang/>
        </w:rPr>
        <w:t xml:space="preserve"> </w:t>
      </w:r>
      <w:r>
        <w:rPr>
          <w:szCs w:val="28"/>
        </w:rPr>
        <w:t>ЦКПУД Сидельников А.М.</w:t>
      </w:r>
    </w:p>
    <w:p w:rsidR="008A399A" w:rsidRDefault="008A399A" w:rsidP="004E0409">
      <w:pPr>
        <w:ind w:left="1134"/>
        <w:jc w:val="both"/>
        <w:rPr>
          <w:szCs w:val="28"/>
        </w:rPr>
      </w:pPr>
      <w:r w:rsidRPr="00D54E59">
        <w:rPr>
          <w:szCs w:val="28"/>
        </w:rPr>
        <w:t>Заявка в АСБК</w:t>
      </w:r>
      <w:r>
        <w:rPr>
          <w:szCs w:val="28"/>
        </w:rPr>
        <w:t xml:space="preserve">: </w:t>
      </w:r>
      <w:r w:rsidRPr="00F21858">
        <w:rPr>
          <w:szCs w:val="28"/>
        </w:rPr>
        <w:t>Т10015087</w:t>
      </w:r>
    </w:p>
    <w:p w:rsidR="008A399A" w:rsidRPr="00D54E59" w:rsidRDefault="008A399A" w:rsidP="004E0409">
      <w:pPr>
        <w:ind w:left="1134"/>
        <w:jc w:val="both"/>
        <w:rPr>
          <w:lang/>
        </w:rPr>
      </w:pPr>
      <w:r w:rsidRPr="00D54E59">
        <w:rPr>
          <w:color w:val="000000"/>
          <w:lang/>
        </w:rPr>
        <w:t>Конкурс</w:t>
      </w:r>
      <w:r w:rsidRPr="00425BEA">
        <w:rPr>
          <w:color w:val="000000"/>
          <w:lang/>
        </w:rPr>
        <w:t>:</w:t>
      </w:r>
      <w:r w:rsidRPr="00425BEA">
        <w:rPr>
          <w:color w:val="000000"/>
          <w:lang/>
        </w:rPr>
        <w:t xml:space="preserve"> </w:t>
      </w:r>
      <w:r w:rsidRPr="009B6A0B">
        <w:rPr>
          <w:szCs w:val="28"/>
        </w:rPr>
        <w:t>ЗП/025/ЦКПУД/0106</w:t>
      </w:r>
      <w:r>
        <w:rPr>
          <w:szCs w:val="28"/>
        </w:rPr>
        <w:t>.</w:t>
      </w:r>
    </w:p>
    <w:p w:rsidR="008A399A" w:rsidRDefault="008A399A" w:rsidP="004E0409">
      <w:pPr>
        <w:ind w:left="1134"/>
        <w:jc w:val="both"/>
        <w:rPr>
          <w:szCs w:val="28"/>
        </w:rPr>
      </w:pPr>
    </w:p>
    <w:p w:rsidR="00E45827" w:rsidRPr="00FB1405" w:rsidRDefault="00FB1405" w:rsidP="007159BF">
      <w:pPr>
        <w:tabs>
          <w:tab w:val="left" w:pos="993"/>
        </w:tabs>
        <w:ind w:left="993" w:hanging="284"/>
        <w:rPr>
          <w:szCs w:val="28"/>
          <w:lang w:val="en-US"/>
        </w:rPr>
      </w:pPr>
      <w:r>
        <w:rPr>
          <w:szCs w:val="28"/>
          <w:lang w:val="en-US"/>
        </w:rPr>
        <w:tab/>
        <w:t>….</w:t>
      </w:r>
    </w:p>
    <w:p w:rsidR="008A399A" w:rsidRDefault="008A399A" w:rsidP="007159BF">
      <w:pPr>
        <w:tabs>
          <w:tab w:val="left" w:pos="993"/>
        </w:tabs>
        <w:ind w:left="993" w:hanging="284"/>
        <w:rPr>
          <w:szCs w:val="28"/>
        </w:rPr>
      </w:pPr>
    </w:p>
    <w:p w:rsidR="00E13EB7" w:rsidRPr="00BA6E2F" w:rsidRDefault="00E13EB7" w:rsidP="003D3725">
      <w:pPr>
        <w:ind w:firstLine="708"/>
        <w:jc w:val="both"/>
        <w:rPr>
          <w:b/>
          <w:sz w:val="27"/>
          <w:szCs w:val="27"/>
        </w:rPr>
      </w:pPr>
      <w:r w:rsidRPr="00BA6E2F">
        <w:rPr>
          <w:b/>
          <w:sz w:val="27"/>
          <w:szCs w:val="27"/>
        </w:rPr>
        <w:t xml:space="preserve">По пункту </w:t>
      </w:r>
      <w:r w:rsidRPr="00BA6E2F">
        <w:rPr>
          <w:b/>
          <w:sz w:val="27"/>
          <w:szCs w:val="27"/>
          <w:lang w:val="en-US"/>
        </w:rPr>
        <w:t>I</w:t>
      </w:r>
      <w:r w:rsidRPr="00BA6E2F">
        <w:rPr>
          <w:b/>
          <w:sz w:val="27"/>
          <w:szCs w:val="27"/>
        </w:rPr>
        <w:t xml:space="preserve"> повестки дня заседания: </w:t>
      </w:r>
    </w:p>
    <w:p w:rsidR="00417D63" w:rsidRPr="00BA6E2F" w:rsidRDefault="00417D63" w:rsidP="00C0350A">
      <w:pPr>
        <w:pStyle w:val="ad"/>
        <w:numPr>
          <w:ilvl w:val="0"/>
          <w:numId w:val="8"/>
        </w:numPr>
        <w:ind w:left="0" w:firstLine="709"/>
        <w:jc w:val="both"/>
        <w:rPr>
          <w:sz w:val="27"/>
          <w:szCs w:val="27"/>
        </w:rPr>
      </w:pPr>
      <w:r w:rsidRPr="00BA6E2F">
        <w:rPr>
          <w:sz w:val="27"/>
          <w:szCs w:val="27"/>
        </w:rPr>
        <w:t>Запрос предложений № ЗП/025/ЦКПУД/0106 на право заключения договора на поставку сувенирной продукции с логотипом в 2013-2015 гг. признан состоявшимся.</w:t>
      </w:r>
    </w:p>
    <w:p w:rsidR="00417D63" w:rsidRPr="00BA6E2F" w:rsidRDefault="00417D63" w:rsidP="00C0350A">
      <w:pPr>
        <w:pStyle w:val="ad"/>
        <w:numPr>
          <w:ilvl w:val="0"/>
          <w:numId w:val="8"/>
        </w:numPr>
        <w:shd w:val="clear" w:color="auto" w:fill="FFFFFF"/>
        <w:ind w:left="0" w:firstLine="709"/>
        <w:jc w:val="both"/>
        <w:rPr>
          <w:snapToGrid w:val="0"/>
          <w:sz w:val="27"/>
          <w:szCs w:val="27"/>
        </w:rPr>
      </w:pPr>
      <w:r w:rsidRPr="00BA6E2F">
        <w:rPr>
          <w:sz w:val="27"/>
          <w:szCs w:val="27"/>
        </w:rPr>
        <w:t xml:space="preserve">Согласиться с выводами и предложениями Постоянной рабочей группы Конкурсной комиссии аппарата управления (Протокол № 45.1/ПРГ заседания, состоявшегося  21 ноября 2013 г.) в части принятия решения допустить к участию в конкурсе </w:t>
      </w:r>
      <w:r w:rsidRPr="00BA6E2F">
        <w:rPr>
          <w:rFonts w:eastAsia="Calibri"/>
          <w:sz w:val="27"/>
          <w:szCs w:val="27"/>
        </w:rPr>
        <w:t>ООО «</w:t>
      </w:r>
      <w:proofErr w:type="spellStart"/>
      <w:r w:rsidRPr="00BA6E2F">
        <w:rPr>
          <w:rFonts w:eastAsia="Calibri"/>
          <w:sz w:val="27"/>
          <w:szCs w:val="27"/>
        </w:rPr>
        <w:t>ТриДи</w:t>
      </w:r>
      <w:proofErr w:type="spellEnd"/>
      <w:r w:rsidRPr="00BA6E2F">
        <w:rPr>
          <w:rFonts w:eastAsia="Calibri"/>
          <w:sz w:val="27"/>
          <w:szCs w:val="27"/>
        </w:rPr>
        <w:t xml:space="preserve"> стиль», ООО «</w:t>
      </w:r>
      <w:proofErr w:type="spellStart"/>
      <w:r w:rsidRPr="00BA6E2F">
        <w:rPr>
          <w:rFonts w:eastAsia="Calibri"/>
          <w:sz w:val="27"/>
          <w:szCs w:val="27"/>
        </w:rPr>
        <w:t>Литера-Принт</w:t>
      </w:r>
      <w:proofErr w:type="spellEnd"/>
      <w:r w:rsidRPr="00BA6E2F">
        <w:rPr>
          <w:rFonts w:eastAsia="Calibri"/>
          <w:sz w:val="27"/>
          <w:szCs w:val="27"/>
        </w:rPr>
        <w:t xml:space="preserve">», ООО «ГК </w:t>
      </w:r>
      <w:r w:rsidRPr="00BA6E2F">
        <w:rPr>
          <w:rFonts w:eastAsia="Calibri"/>
          <w:sz w:val="27"/>
          <w:szCs w:val="27"/>
        </w:rPr>
        <w:lastRenderedPageBreak/>
        <w:t>Золотое сечение», ООО «АРТОФИС-Корпоративные подарки»,                   ООО «Информационные Банковские Системы. Консалтинг», ООО «АТК Терминал».</w:t>
      </w:r>
    </w:p>
    <w:p w:rsidR="0051675A" w:rsidRPr="00BA6E2F" w:rsidRDefault="0051675A" w:rsidP="00C0350A">
      <w:pPr>
        <w:pStyle w:val="ad"/>
        <w:numPr>
          <w:ilvl w:val="0"/>
          <w:numId w:val="8"/>
        </w:numPr>
        <w:ind w:left="0" w:firstLine="709"/>
        <w:jc w:val="both"/>
        <w:rPr>
          <w:sz w:val="27"/>
          <w:szCs w:val="27"/>
        </w:rPr>
      </w:pPr>
      <w:r w:rsidRPr="00BA6E2F">
        <w:rPr>
          <w:sz w:val="27"/>
          <w:szCs w:val="27"/>
        </w:rPr>
        <w:t>Согласиться с выводами и предложениями Постоянной рабочей группы Конкурсной комиссии аппарата управления  (Протокол № 45.1/ПРГ заседания, состоявшегося  21 ноября 2013 г.) в части присвоения участникам порядковых номеров и определения победителя, принято решение:</w:t>
      </w:r>
    </w:p>
    <w:p w:rsidR="008A399A" w:rsidRPr="00BA6E2F" w:rsidRDefault="0051675A" w:rsidP="004E0409">
      <w:pPr>
        <w:ind w:firstLine="709"/>
        <w:jc w:val="both"/>
        <w:rPr>
          <w:sz w:val="27"/>
          <w:szCs w:val="27"/>
        </w:rPr>
      </w:pPr>
      <w:r w:rsidRPr="00BA6E2F">
        <w:rPr>
          <w:sz w:val="27"/>
          <w:szCs w:val="27"/>
        </w:rPr>
        <w:t>3.1.  заявкам участников присвоить следующие порядковые номера:</w:t>
      </w:r>
    </w:p>
    <w:p w:rsidR="008A399A" w:rsidRPr="00BA6E2F" w:rsidRDefault="008A399A" w:rsidP="004E0409">
      <w:pPr>
        <w:pStyle w:val="ad"/>
        <w:shd w:val="clear" w:color="auto" w:fill="FFFFFF"/>
        <w:ind w:left="709"/>
        <w:jc w:val="both"/>
        <w:rPr>
          <w:snapToGrid w:val="0"/>
          <w:sz w:val="27"/>
          <w:szCs w:val="27"/>
        </w:rPr>
      </w:pPr>
    </w:p>
    <w:tbl>
      <w:tblPr>
        <w:tblW w:w="6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4"/>
        <w:gridCol w:w="2067"/>
        <w:gridCol w:w="1638"/>
      </w:tblGrid>
      <w:tr w:rsidR="00417D63" w:rsidRPr="00BA6E2F" w:rsidTr="004E0409">
        <w:trPr>
          <w:trHeight w:val="761"/>
          <w:jc w:val="center"/>
        </w:trPr>
        <w:tc>
          <w:tcPr>
            <w:tcW w:w="3077" w:type="dxa"/>
            <w:tcBorders>
              <w:top w:val="single" w:sz="4" w:space="0" w:color="auto"/>
              <w:left w:val="single" w:sz="4" w:space="0" w:color="auto"/>
              <w:bottom w:val="single" w:sz="4" w:space="0" w:color="auto"/>
              <w:right w:val="single" w:sz="4" w:space="0" w:color="auto"/>
            </w:tcBorders>
          </w:tcPr>
          <w:p w:rsidR="00417D63" w:rsidRPr="00BA6E2F" w:rsidRDefault="00417D63" w:rsidP="00417D63">
            <w:pPr>
              <w:tabs>
                <w:tab w:val="left" w:pos="709"/>
              </w:tabs>
              <w:jc w:val="center"/>
              <w:rPr>
                <w:bCs/>
                <w:snapToGrid w:val="0"/>
                <w:sz w:val="27"/>
                <w:szCs w:val="27"/>
              </w:rPr>
            </w:pPr>
            <w:r w:rsidRPr="00BA6E2F">
              <w:rPr>
                <w:bCs/>
                <w:snapToGrid w:val="0"/>
                <w:sz w:val="27"/>
                <w:szCs w:val="27"/>
              </w:rPr>
              <w:t>Наименование организации</w:t>
            </w:r>
          </w:p>
        </w:tc>
        <w:tc>
          <w:tcPr>
            <w:tcW w:w="2112" w:type="dxa"/>
            <w:tcBorders>
              <w:top w:val="single" w:sz="4" w:space="0" w:color="auto"/>
              <w:left w:val="single" w:sz="4" w:space="0" w:color="auto"/>
              <w:bottom w:val="single" w:sz="4" w:space="0" w:color="auto"/>
              <w:right w:val="single" w:sz="4" w:space="0" w:color="auto"/>
            </w:tcBorders>
          </w:tcPr>
          <w:p w:rsidR="00417D63" w:rsidRPr="00BA6E2F" w:rsidRDefault="00417D63" w:rsidP="00417D63">
            <w:pPr>
              <w:snapToGrid w:val="0"/>
              <w:jc w:val="center"/>
              <w:rPr>
                <w:bCs/>
                <w:snapToGrid w:val="0"/>
                <w:sz w:val="27"/>
                <w:szCs w:val="27"/>
              </w:rPr>
            </w:pPr>
            <w:r w:rsidRPr="00BA6E2F">
              <w:rPr>
                <w:bCs/>
                <w:snapToGrid w:val="0"/>
                <w:sz w:val="27"/>
                <w:szCs w:val="27"/>
              </w:rPr>
              <w:t>Количество баллов (итоговое) в соответствии с критериями оценки, указанными в документации о закупке</w:t>
            </w:r>
          </w:p>
        </w:tc>
        <w:tc>
          <w:tcPr>
            <w:tcW w:w="1480" w:type="dxa"/>
            <w:tcBorders>
              <w:top w:val="single" w:sz="4" w:space="0" w:color="auto"/>
              <w:left w:val="single" w:sz="4" w:space="0" w:color="auto"/>
              <w:bottom w:val="single" w:sz="4" w:space="0" w:color="auto"/>
              <w:right w:val="single" w:sz="4" w:space="0" w:color="auto"/>
            </w:tcBorders>
          </w:tcPr>
          <w:p w:rsidR="00417D63" w:rsidRPr="00BA6E2F" w:rsidRDefault="00417D63" w:rsidP="00417D63">
            <w:pPr>
              <w:tabs>
                <w:tab w:val="left" w:pos="709"/>
              </w:tabs>
              <w:snapToGrid w:val="0"/>
              <w:jc w:val="center"/>
              <w:rPr>
                <w:bCs/>
                <w:snapToGrid w:val="0"/>
                <w:sz w:val="27"/>
                <w:szCs w:val="27"/>
              </w:rPr>
            </w:pPr>
            <w:r w:rsidRPr="00BA6E2F">
              <w:rPr>
                <w:bCs/>
                <w:snapToGrid w:val="0"/>
                <w:sz w:val="27"/>
                <w:szCs w:val="27"/>
              </w:rPr>
              <w:t>Порядковые номера</w:t>
            </w:r>
          </w:p>
        </w:tc>
      </w:tr>
      <w:tr w:rsidR="00417D63" w:rsidRPr="00BA6E2F" w:rsidTr="004E0409">
        <w:trPr>
          <w:trHeight w:val="525"/>
          <w:jc w:val="center"/>
        </w:trPr>
        <w:tc>
          <w:tcPr>
            <w:tcW w:w="3077" w:type="dxa"/>
            <w:tcBorders>
              <w:top w:val="single" w:sz="4" w:space="0" w:color="auto"/>
              <w:left w:val="single" w:sz="4" w:space="0" w:color="auto"/>
              <w:bottom w:val="single" w:sz="4" w:space="0" w:color="auto"/>
              <w:right w:val="single" w:sz="4" w:space="0" w:color="auto"/>
            </w:tcBorders>
            <w:vAlign w:val="center"/>
            <w:hideMark/>
          </w:tcPr>
          <w:p w:rsidR="00417D63" w:rsidRPr="00BA6E2F" w:rsidRDefault="00417D63" w:rsidP="004E0409">
            <w:pPr>
              <w:autoSpaceDE w:val="0"/>
              <w:autoSpaceDN w:val="0"/>
              <w:adjustRightInd w:val="0"/>
              <w:jc w:val="center"/>
              <w:rPr>
                <w:rFonts w:eastAsia="Calibri"/>
                <w:color w:val="000000"/>
                <w:sz w:val="27"/>
                <w:szCs w:val="27"/>
              </w:rPr>
            </w:pPr>
            <w:r w:rsidRPr="00BA6E2F">
              <w:rPr>
                <w:rFonts w:eastAsia="Calibri"/>
                <w:sz w:val="27"/>
                <w:szCs w:val="27"/>
              </w:rPr>
              <w:t>ООО «</w:t>
            </w:r>
            <w:proofErr w:type="spellStart"/>
            <w:r w:rsidRPr="00BA6E2F">
              <w:rPr>
                <w:rFonts w:eastAsia="Calibri"/>
                <w:sz w:val="27"/>
                <w:szCs w:val="27"/>
              </w:rPr>
              <w:t>ТриДи</w:t>
            </w:r>
            <w:proofErr w:type="spellEnd"/>
            <w:r w:rsidRPr="00BA6E2F">
              <w:rPr>
                <w:rFonts w:eastAsia="Calibri"/>
                <w:sz w:val="27"/>
                <w:szCs w:val="27"/>
              </w:rPr>
              <w:t xml:space="preserve"> стиль»</w:t>
            </w:r>
          </w:p>
        </w:tc>
        <w:tc>
          <w:tcPr>
            <w:tcW w:w="2112" w:type="dxa"/>
            <w:tcBorders>
              <w:top w:val="single" w:sz="4" w:space="0" w:color="auto"/>
              <w:left w:val="single" w:sz="4" w:space="0" w:color="auto"/>
              <w:bottom w:val="single" w:sz="4" w:space="0" w:color="auto"/>
              <w:right w:val="single" w:sz="4" w:space="0" w:color="auto"/>
            </w:tcBorders>
            <w:vAlign w:val="center"/>
          </w:tcPr>
          <w:p w:rsidR="00417D63" w:rsidRPr="00BA6E2F" w:rsidRDefault="00417D63" w:rsidP="00417D63">
            <w:pPr>
              <w:jc w:val="center"/>
              <w:rPr>
                <w:sz w:val="27"/>
                <w:szCs w:val="27"/>
              </w:rPr>
            </w:pPr>
            <w:r w:rsidRPr="00BA6E2F">
              <w:rPr>
                <w:sz w:val="27"/>
                <w:szCs w:val="27"/>
              </w:rPr>
              <w:t>4,78</w:t>
            </w:r>
          </w:p>
        </w:tc>
        <w:tc>
          <w:tcPr>
            <w:tcW w:w="1480" w:type="dxa"/>
            <w:tcBorders>
              <w:top w:val="single" w:sz="4" w:space="0" w:color="auto"/>
              <w:left w:val="single" w:sz="4" w:space="0" w:color="auto"/>
              <w:bottom w:val="single" w:sz="4" w:space="0" w:color="auto"/>
              <w:right w:val="single" w:sz="4" w:space="0" w:color="auto"/>
            </w:tcBorders>
            <w:vAlign w:val="center"/>
          </w:tcPr>
          <w:p w:rsidR="00417D63" w:rsidRPr="00BA6E2F" w:rsidRDefault="00417D63">
            <w:pPr>
              <w:jc w:val="center"/>
              <w:rPr>
                <w:sz w:val="27"/>
                <w:szCs w:val="27"/>
              </w:rPr>
            </w:pPr>
            <w:r w:rsidRPr="00BA6E2F">
              <w:rPr>
                <w:sz w:val="27"/>
                <w:szCs w:val="27"/>
              </w:rPr>
              <w:t>1</w:t>
            </w:r>
          </w:p>
        </w:tc>
      </w:tr>
      <w:tr w:rsidR="00417D63" w:rsidRPr="00BA6E2F" w:rsidTr="004E0409">
        <w:trPr>
          <w:trHeight w:val="533"/>
          <w:jc w:val="center"/>
        </w:trPr>
        <w:tc>
          <w:tcPr>
            <w:tcW w:w="3077" w:type="dxa"/>
            <w:tcBorders>
              <w:top w:val="single" w:sz="4" w:space="0" w:color="auto"/>
              <w:left w:val="single" w:sz="4" w:space="0" w:color="auto"/>
              <w:bottom w:val="single" w:sz="4" w:space="0" w:color="auto"/>
              <w:right w:val="single" w:sz="4" w:space="0" w:color="auto"/>
            </w:tcBorders>
            <w:vAlign w:val="center"/>
            <w:hideMark/>
          </w:tcPr>
          <w:p w:rsidR="00417D63" w:rsidRPr="00BA6E2F" w:rsidRDefault="00417D63" w:rsidP="004E0409">
            <w:pPr>
              <w:jc w:val="center"/>
              <w:rPr>
                <w:sz w:val="27"/>
                <w:szCs w:val="27"/>
              </w:rPr>
            </w:pPr>
            <w:r w:rsidRPr="00BA6E2F">
              <w:rPr>
                <w:rFonts w:eastAsia="Calibri"/>
                <w:sz w:val="27"/>
                <w:szCs w:val="27"/>
              </w:rPr>
              <w:t>ООО «</w:t>
            </w:r>
            <w:proofErr w:type="spellStart"/>
            <w:r w:rsidRPr="00BA6E2F">
              <w:rPr>
                <w:rFonts w:eastAsia="Calibri"/>
                <w:sz w:val="27"/>
                <w:szCs w:val="27"/>
              </w:rPr>
              <w:t>Литера-Принт</w:t>
            </w:r>
            <w:proofErr w:type="spellEnd"/>
            <w:r w:rsidRPr="00BA6E2F">
              <w:rPr>
                <w:rFonts w:eastAsia="Calibri"/>
                <w:sz w:val="27"/>
                <w:szCs w:val="27"/>
              </w:rPr>
              <w:t>»</w:t>
            </w:r>
          </w:p>
        </w:tc>
        <w:tc>
          <w:tcPr>
            <w:tcW w:w="2112" w:type="dxa"/>
            <w:tcBorders>
              <w:top w:val="single" w:sz="4" w:space="0" w:color="auto"/>
              <w:left w:val="single" w:sz="4" w:space="0" w:color="auto"/>
              <w:bottom w:val="single" w:sz="4" w:space="0" w:color="auto"/>
              <w:right w:val="single" w:sz="4" w:space="0" w:color="auto"/>
            </w:tcBorders>
            <w:vAlign w:val="center"/>
          </w:tcPr>
          <w:p w:rsidR="00417D63" w:rsidRPr="00BA6E2F" w:rsidRDefault="00417D63" w:rsidP="00417D63">
            <w:pPr>
              <w:jc w:val="center"/>
              <w:rPr>
                <w:sz w:val="27"/>
                <w:szCs w:val="27"/>
              </w:rPr>
            </w:pPr>
            <w:r w:rsidRPr="00BA6E2F">
              <w:rPr>
                <w:sz w:val="27"/>
                <w:szCs w:val="27"/>
              </w:rPr>
              <w:t>4,38</w:t>
            </w:r>
          </w:p>
        </w:tc>
        <w:tc>
          <w:tcPr>
            <w:tcW w:w="1480" w:type="dxa"/>
            <w:tcBorders>
              <w:top w:val="single" w:sz="4" w:space="0" w:color="auto"/>
              <w:left w:val="single" w:sz="4" w:space="0" w:color="auto"/>
              <w:bottom w:val="single" w:sz="4" w:space="0" w:color="auto"/>
              <w:right w:val="single" w:sz="4" w:space="0" w:color="auto"/>
            </w:tcBorders>
            <w:vAlign w:val="center"/>
          </w:tcPr>
          <w:p w:rsidR="00417D63" w:rsidRPr="00BA6E2F" w:rsidRDefault="00417D63">
            <w:pPr>
              <w:jc w:val="center"/>
              <w:rPr>
                <w:sz w:val="27"/>
                <w:szCs w:val="27"/>
              </w:rPr>
            </w:pPr>
            <w:r w:rsidRPr="00BA6E2F">
              <w:rPr>
                <w:sz w:val="27"/>
                <w:szCs w:val="27"/>
              </w:rPr>
              <w:t>3</w:t>
            </w:r>
          </w:p>
        </w:tc>
      </w:tr>
      <w:tr w:rsidR="00417D63" w:rsidRPr="00BA6E2F" w:rsidTr="004E0409">
        <w:trPr>
          <w:trHeight w:val="583"/>
          <w:jc w:val="center"/>
        </w:trPr>
        <w:tc>
          <w:tcPr>
            <w:tcW w:w="3077" w:type="dxa"/>
            <w:tcBorders>
              <w:top w:val="single" w:sz="4" w:space="0" w:color="auto"/>
              <w:left w:val="single" w:sz="4" w:space="0" w:color="auto"/>
              <w:bottom w:val="single" w:sz="4" w:space="0" w:color="auto"/>
              <w:right w:val="single" w:sz="4" w:space="0" w:color="auto"/>
            </w:tcBorders>
            <w:vAlign w:val="center"/>
            <w:hideMark/>
          </w:tcPr>
          <w:p w:rsidR="00417D63" w:rsidRPr="00BA6E2F" w:rsidRDefault="00417D63" w:rsidP="004E0409">
            <w:pPr>
              <w:autoSpaceDE w:val="0"/>
              <w:autoSpaceDN w:val="0"/>
              <w:adjustRightInd w:val="0"/>
              <w:jc w:val="center"/>
              <w:rPr>
                <w:rFonts w:eastAsia="Calibri"/>
                <w:sz w:val="27"/>
                <w:szCs w:val="27"/>
              </w:rPr>
            </w:pPr>
            <w:r w:rsidRPr="00BA6E2F">
              <w:rPr>
                <w:rFonts w:eastAsia="Calibri"/>
                <w:sz w:val="27"/>
                <w:szCs w:val="27"/>
              </w:rPr>
              <w:t>ООО «ГК Золотое сечение»</w:t>
            </w:r>
          </w:p>
        </w:tc>
        <w:tc>
          <w:tcPr>
            <w:tcW w:w="2112" w:type="dxa"/>
            <w:tcBorders>
              <w:top w:val="single" w:sz="4" w:space="0" w:color="auto"/>
              <w:left w:val="single" w:sz="4" w:space="0" w:color="auto"/>
              <w:bottom w:val="single" w:sz="4" w:space="0" w:color="auto"/>
              <w:right w:val="single" w:sz="4" w:space="0" w:color="auto"/>
            </w:tcBorders>
            <w:vAlign w:val="center"/>
          </w:tcPr>
          <w:p w:rsidR="00417D63" w:rsidRPr="00BA6E2F" w:rsidRDefault="00417D63" w:rsidP="00417D63">
            <w:pPr>
              <w:jc w:val="center"/>
              <w:rPr>
                <w:sz w:val="27"/>
                <w:szCs w:val="27"/>
              </w:rPr>
            </w:pPr>
            <w:r w:rsidRPr="00BA6E2F">
              <w:rPr>
                <w:sz w:val="27"/>
                <w:szCs w:val="27"/>
              </w:rPr>
              <w:t>3,31</w:t>
            </w:r>
          </w:p>
        </w:tc>
        <w:tc>
          <w:tcPr>
            <w:tcW w:w="1480" w:type="dxa"/>
            <w:tcBorders>
              <w:top w:val="single" w:sz="4" w:space="0" w:color="auto"/>
              <w:left w:val="single" w:sz="4" w:space="0" w:color="auto"/>
              <w:bottom w:val="single" w:sz="4" w:space="0" w:color="auto"/>
              <w:right w:val="single" w:sz="4" w:space="0" w:color="auto"/>
            </w:tcBorders>
            <w:vAlign w:val="center"/>
          </w:tcPr>
          <w:p w:rsidR="00417D63" w:rsidRPr="00BA6E2F" w:rsidRDefault="00417D63">
            <w:pPr>
              <w:jc w:val="center"/>
              <w:rPr>
                <w:sz w:val="27"/>
                <w:szCs w:val="27"/>
              </w:rPr>
            </w:pPr>
            <w:r w:rsidRPr="00BA6E2F">
              <w:rPr>
                <w:sz w:val="27"/>
                <w:szCs w:val="27"/>
              </w:rPr>
              <w:t>5</w:t>
            </w:r>
          </w:p>
        </w:tc>
      </w:tr>
      <w:tr w:rsidR="00417D63" w:rsidRPr="00BA6E2F" w:rsidTr="004E0409">
        <w:trPr>
          <w:trHeight w:val="705"/>
          <w:jc w:val="center"/>
        </w:trPr>
        <w:tc>
          <w:tcPr>
            <w:tcW w:w="3077" w:type="dxa"/>
            <w:tcBorders>
              <w:top w:val="single" w:sz="4" w:space="0" w:color="auto"/>
              <w:left w:val="single" w:sz="4" w:space="0" w:color="auto"/>
              <w:bottom w:val="single" w:sz="4" w:space="0" w:color="auto"/>
              <w:right w:val="single" w:sz="4" w:space="0" w:color="auto"/>
            </w:tcBorders>
            <w:vAlign w:val="center"/>
            <w:hideMark/>
          </w:tcPr>
          <w:p w:rsidR="00417D63" w:rsidRPr="00BA6E2F" w:rsidRDefault="00417D63" w:rsidP="004E0409">
            <w:pPr>
              <w:jc w:val="center"/>
              <w:rPr>
                <w:sz w:val="27"/>
                <w:szCs w:val="27"/>
              </w:rPr>
            </w:pPr>
            <w:r w:rsidRPr="00BA6E2F">
              <w:rPr>
                <w:rFonts w:eastAsia="Calibri"/>
                <w:sz w:val="27"/>
                <w:szCs w:val="27"/>
              </w:rPr>
              <w:t>ООО «АРТОФИС-Корпоративные подарки»</w:t>
            </w:r>
          </w:p>
        </w:tc>
        <w:tc>
          <w:tcPr>
            <w:tcW w:w="2112" w:type="dxa"/>
            <w:tcBorders>
              <w:top w:val="single" w:sz="4" w:space="0" w:color="auto"/>
              <w:left w:val="single" w:sz="4" w:space="0" w:color="auto"/>
              <w:bottom w:val="single" w:sz="4" w:space="0" w:color="auto"/>
              <w:right w:val="single" w:sz="4" w:space="0" w:color="auto"/>
            </w:tcBorders>
            <w:vAlign w:val="center"/>
          </w:tcPr>
          <w:p w:rsidR="00417D63" w:rsidRPr="00BA6E2F" w:rsidRDefault="00417D63" w:rsidP="00417D63">
            <w:pPr>
              <w:jc w:val="center"/>
              <w:rPr>
                <w:sz w:val="27"/>
                <w:szCs w:val="27"/>
              </w:rPr>
            </w:pPr>
            <w:r w:rsidRPr="00BA6E2F">
              <w:rPr>
                <w:sz w:val="27"/>
                <w:szCs w:val="27"/>
              </w:rPr>
              <w:t>4,60</w:t>
            </w:r>
          </w:p>
        </w:tc>
        <w:tc>
          <w:tcPr>
            <w:tcW w:w="1480" w:type="dxa"/>
            <w:tcBorders>
              <w:top w:val="single" w:sz="4" w:space="0" w:color="auto"/>
              <w:left w:val="single" w:sz="4" w:space="0" w:color="auto"/>
              <w:bottom w:val="single" w:sz="4" w:space="0" w:color="auto"/>
              <w:right w:val="single" w:sz="4" w:space="0" w:color="auto"/>
            </w:tcBorders>
            <w:vAlign w:val="center"/>
          </w:tcPr>
          <w:p w:rsidR="00417D63" w:rsidRPr="00BA6E2F" w:rsidRDefault="00417D63">
            <w:pPr>
              <w:jc w:val="center"/>
              <w:rPr>
                <w:sz w:val="27"/>
                <w:szCs w:val="27"/>
              </w:rPr>
            </w:pPr>
            <w:r w:rsidRPr="00BA6E2F">
              <w:rPr>
                <w:sz w:val="27"/>
                <w:szCs w:val="27"/>
              </w:rPr>
              <w:t>2</w:t>
            </w:r>
          </w:p>
        </w:tc>
      </w:tr>
      <w:tr w:rsidR="00417D63" w:rsidRPr="00BA6E2F" w:rsidTr="004E0409">
        <w:trPr>
          <w:jc w:val="center"/>
        </w:trPr>
        <w:tc>
          <w:tcPr>
            <w:tcW w:w="3077" w:type="dxa"/>
            <w:tcBorders>
              <w:top w:val="single" w:sz="4" w:space="0" w:color="auto"/>
              <w:left w:val="single" w:sz="4" w:space="0" w:color="auto"/>
              <w:bottom w:val="single" w:sz="4" w:space="0" w:color="auto"/>
              <w:right w:val="single" w:sz="4" w:space="0" w:color="auto"/>
            </w:tcBorders>
            <w:vAlign w:val="center"/>
            <w:hideMark/>
          </w:tcPr>
          <w:p w:rsidR="00417D63" w:rsidRPr="00BA6E2F" w:rsidRDefault="00417D63" w:rsidP="004E0409">
            <w:pPr>
              <w:jc w:val="center"/>
              <w:rPr>
                <w:sz w:val="27"/>
                <w:szCs w:val="27"/>
              </w:rPr>
            </w:pPr>
            <w:r w:rsidRPr="00BA6E2F">
              <w:rPr>
                <w:rFonts w:eastAsia="Calibri"/>
                <w:sz w:val="27"/>
                <w:szCs w:val="27"/>
              </w:rPr>
              <w:t>ООО «Информационные Банковские Системы. Консалтинг»</w:t>
            </w:r>
          </w:p>
        </w:tc>
        <w:tc>
          <w:tcPr>
            <w:tcW w:w="2112" w:type="dxa"/>
            <w:tcBorders>
              <w:top w:val="single" w:sz="4" w:space="0" w:color="auto"/>
              <w:left w:val="single" w:sz="4" w:space="0" w:color="auto"/>
              <w:bottom w:val="single" w:sz="4" w:space="0" w:color="auto"/>
              <w:right w:val="single" w:sz="4" w:space="0" w:color="auto"/>
            </w:tcBorders>
            <w:vAlign w:val="center"/>
          </w:tcPr>
          <w:p w:rsidR="00417D63" w:rsidRPr="00BA6E2F" w:rsidRDefault="00417D63" w:rsidP="00417D63">
            <w:pPr>
              <w:jc w:val="center"/>
              <w:rPr>
                <w:sz w:val="27"/>
                <w:szCs w:val="27"/>
              </w:rPr>
            </w:pPr>
            <w:r w:rsidRPr="00BA6E2F">
              <w:rPr>
                <w:sz w:val="27"/>
                <w:szCs w:val="27"/>
              </w:rPr>
              <w:t>2,41</w:t>
            </w:r>
          </w:p>
        </w:tc>
        <w:tc>
          <w:tcPr>
            <w:tcW w:w="1480" w:type="dxa"/>
            <w:tcBorders>
              <w:top w:val="single" w:sz="4" w:space="0" w:color="auto"/>
              <w:left w:val="single" w:sz="4" w:space="0" w:color="auto"/>
              <w:bottom w:val="single" w:sz="4" w:space="0" w:color="auto"/>
              <w:right w:val="single" w:sz="4" w:space="0" w:color="auto"/>
            </w:tcBorders>
            <w:vAlign w:val="center"/>
          </w:tcPr>
          <w:p w:rsidR="00417D63" w:rsidRPr="00BA6E2F" w:rsidRDefault="00417D63">
            <w:pPr>
              <w:jc w:val="center"/>
              <w:rPr>
                <w:sz w:val="27"/>
                <w:szCs w:val="27"/>
              </w:rPr>
            </w:pPr>
            <w:r w:rsidRPr="00BA6E2F">
              <w:rPr>
                <w:sz w:val="27"/>
                <w:szCs w:val="27"/>
              </w:rPr>
              <w:t>6</w:t>
            </w:r>
          </w:p>
        </w:tc>
      </w:tr>
      <w:tr w:rsidR="00417D63" w:rsidRPr="00BA6E2F" w:rsidTr="004E0409">
        <w:trPr>
          <w:trHeight w:val="571"/>
          <w:jc w:val="center"/>
        </w:trPr>
        <w:tc>
          <w:tcPr>
            <w:tcW w:w="3077" w:type="dxa"/>
            <w:tcBorders>
              <w:top w:val="single" w:sz="4" w:space="0" w:color="auto"/>
              <w:left w:val="single" w:sz="4" w:space="0" w:color="auto"/>
              <w:bottom w:val="single" w:sz="4" w:space="0" w:color="auto"/>
              <w:right w:val="single" w:sz="4" w:space="0" w:color="auto"/>
            </w:tcBorders>
            <w:vAlign w:val="center"/>
            <w:hideMark/>
          </w:tcPr>
          <w:p w:rsidR="00417D63" w:rsidRPr="00BA6E2F" w:rsidRDefault="00417D63" w:rsidP="004E0409">
            <w:pPr>
              <w:autoSpaceDE w:val="0"/>
              <w:autoSpaceDN w:val="0"/>
              <w:adjustRightInd w:val="0"/>
              <w:jc w:val="center"/>
              <w:rPr>
                <w:rFonts w:eastAsia="Calibri"/>
                <w:color w:val="000000"/>
                <w:sz w:val="27"/>
                <w:szCs w:val="27"/>
              </w:rPr>
            </w:pPr>
            <w:r w:rsidRPr="00BA6E2F">
              <w:rPr>
                <w:rFonts w:eastAsia="Calibri"/>
                <w:sz w:val="27"/>
                <w:szCs w:val="27"/>
              </w:rPr>
              <w:t>ООО «АТК Терминал»</w:t>
            </w:r>
          </w:p>
        </w:tc>
        <w:tc>
          <w:tcPr>
            <w:tcW w:w="2112" w:type="dxa"/>
            <w:tcBorders>
              <w:top w:val="single" w:sz="4" w:space="0" w:color="auto"/>
              <w:left w:val="single" w:sz="4" w:space="0" w:color="auto"/>
              <w:bottom w:val="single" w:sz="4" w:space="0" w:color="auto"/>
              <w:right w:val="single" w:sz="4" w:space="0" w:color="auto"/>
            </w:tcBorders>
            <w:vAlign w:val="center"/>
          </w:tcPr>
          <w:p w:rsidR="00417D63" w:rsidRPr="00BA6E2F" w:rsidRDefault="00417D63" w:rsidP="00417D63">
            <w:pPr>
              <w:jc w:val="center"/>
              <w:rPr>
                <w:sz w:val="27"/>
                <w:szCs w:val="27"/>
              </w:rPr>
            </w:pPr>
            <w:r w:rsidRPr="00BA6E2F">
              <w:rPr>
                <w:sz w:val="27"/>
                <w:szCs w:val="27"/>
              </w:rPr>
              <w:t>3,69</w:t>
            </w:r>
          </w:p>
        </w:tc>
        <w:tc>
          <w:tcPr>
            <w:tcW w:w="1480" w:type="dxa"/>
            <w:tcBorders>
              <w:top w:val="single" w:sz="4" w:space="0" w:color="auto"/>
              <w:left w:val="single" w:sz="4" w:space="0" w:color="auto"/>
              <w:bottom w:val="single" w:sz="4" w:space="0" w:color="auto"/>
              <w:right w:val="single" w:sz="4" w:space="0" w:color="auto"/>
            </w:tcBorders>
            <w:vAlign w:val="center"/>
          </w:tcPr>
          <w:p w:rsidR="00417D63" w:rsidRPr="00BA6E2F" w:rsidRDefault="00417D63">
            <w:pPr>
              <w:jc w:val="center"/>
              <w:rPr>
                <w:sz w:val="27"/>
                <w:szCs w:val="27"/>
              </w:rPr>
            </w:pPr>
            <w:r w:rsidRPr="00BA6E2F">
              <w:rPr>
                <w:sz w:val="27"/>
                <w:szCs w:val="27"/>
              </w:rPr>
              <w:t>4</w:t>
            </w:r>
          </w:p>
        </w:tc>
      </w:tr>
    </w:tbl>
    <w:p w:rsidR="008A399A" w:rsidRPr="00BA6E2F" w:rsidRDefault="008A399A" w:rsidP="004E0409">
      <w:pPr>
        <w:pStyle w:val="ad"/>
        <w:shd w:val="clear" w:color="auto" w:fill="FFFFFF"/>
        <w:ind w:left="0" w:firstLine="709"/>
        <w:jc w:val="both"/>
        <w:rPr>
          <w:snapToGrid w:val="0"/>
          <w:sz w:val="27"/>
          <w:szCs w:val="27"/>
        </w:rPr>
      </w:pPr>
    </w:p>
    <w:p w:rsidR="0051675A" w:rsidRPr="00BA6E2F" w:rsidRDefault="0051675A" w:rsidP="00C0350A">
      <w:pPr>
        <w:pStyle w:val="ad"/>
        <w:numPr>
          <w:ilvl w:val="1"/>
          <w:numId w:val="8"/>
        </w:numPr>
        <w:ind w:left="0" w:firstLine="709"/>
        <w:jc w:val="both"/>
        <w:rPr>
          <w:sz w:val="27"/>
          <w:szCs w:val="27"/>
        </w:rPr>
      </w:pPr>
      <w:r w:rsidRPr="00BA6E2F">
        <w:rPr>
          <w:sz w:val="27"/>
          <w:szCs w:val="27"/>
        </w:rPr>
        <w:t xml:space="preserve">признать победителями </w:t>
      </w:r>
      <w:r w:rsidR="009E2417" w:rsidRPr="00BA6E2F">
        <w:rPr>
          <w:sz w:val="27"/>
          <w:szCs w:val="27"/>
        </w:rPr>
        <w:t>запроса предложений</w:t>
      </w:r>
      <w:r w:rsidRPr="00BA6E2F">
        <w:rPr>
          <w:sz w:val="27"/>
          <w:szCs w:val="27"/>
        </w:rPr>
        <w:t xml:space="preserve"> ООО «</w:t>
      </w:r>
      <w:proofErr w:type="spellStart"/>
      <w:r w:rsidRPr="00BA6E2F">
        <w:rPr>
          <w:sz w:val="27"/>
          <w:szCs w:val="27"/>
        </w:rPr>
        <w:t>ТриДи</w:t>
      </w:r>
      <w:proofErr w:type="spellEnd"/>
      <w:r w:rsidRPr="00BA6E2F">
        <w:rPr>
          <w:sz w:val="27"/>
          <w:szCs w:val="27"/>
        </w:rPr>
        <w:t xml:space="preserve"> стиль», ООО «</w:t>
      </w:r>
      <w:proofErr w:type="spellStart"/>
      <w:r w:rsidRPr="00BA6E2F">
        <w:rPr>
          <w:sz w:val="27"/>
          <w:szCs w:val="27"/>
        </w:rPr>
        <w:t>АРТОФИС-Корпоративные</w:t>
      </w:r>
      <w:proofErr w:type="spellEnd"/>
      <w:r w:rsidRPr="00BA6E2F">
        <w:rPr>
          <w:sz w:val="27"/>
          <w:szCs w:val="27"/>
        </w:rPr>
        <w:t xml:space="preserve"> подарки», ООО «</w:t>
      </w:r>
      <w:proofErr w:type="spellStart"/>
      <w:r w:rsidRPr="00BA6E2F">
        <w:rPr>
          <w:sz w:val="27"/>
          <w:szCs w:val="27"/>
        </w:rPr>
        <w:t>Литера-Принт</w:t>
      </w:r>
      <w:proofErr w:type="spellEnd"/>
      <w:r w:rsidRPr="00BA6E2F">
        <w:rPr>
          <w:sz w:val="27"/>
          <w:szCs w:val="27"/>
        </w:rPr>
        <w:t>» и заключить с ними договора на следующих условиях:</w:t>
      </w:r>
    </w:p>
    <w:p w:rsidR="0051675A" w:rsidRPr="00BA6E2F" w:rsidRDefault="0051675A" w:rsidP="004E0409">
      <w:pPr>
        <w:pStyle w:val="ad"/>
        <w:ind w:left="0" w:firstLine="709"/>
        <w:jc w:val="both"/>
        <w:rPr>
          <w:sz w:val="27"/>
          <w:szCs w:val="27"/>
        </w:rPr>
      </w:pPr>
      <w:r w:rsidRPr="00BA6E2F">
        <w:rPr>
          <w:b/>
          <w:sz w:val="27"/>
          <w:szCs w:val="27"/>
        </w:rPr>
        <w:t>Предмет договора:</w:t>
      </w:r>
      <w:r w:rsidRPr="00BA6E2F">
        <w:rPr>
          <w:sz w:val="27"/>
          <w:szCs w:val="27"/>
        </w:rPr>
        <w:t xml:space="preserve"> поставка сувенирной продукции с логотипом.</w:t>
      </w:r>
    </w:p>
    <w:p w:rsidR="0051675A" w:rsidRPr="00BA6E2F" w:rsidRDefault="0051675A" w:rsidP="004E0409">
      <w:pPr>
        <w:pStyle w:val="Default"/>
        <w:ind w:firstLine="709"/>
        <w:jc w:val="both"/>
        <w:rPr>
          <w:color w:val="auto"/>
          <w:sz w:val="27"/>
          <w:szCs w:val="27"/>
        </w:rPr>
      </w:pPr>
      <w:r w:rsidRPr="00BA6E2F">
        <w:rPr>
          <w:b/>
          <w:color w:val="auto"/>
          <w:sz w:val="27"/>
          <w:szCs w:val="27"/>
        </w:rPr>
        <w:t>Максимальная цена договоров:</w:t>
      </w:r>
      <w:r w:rsidRPr="00BA6E2F">
        <w:rPr>
          <w:color w:val="auto"/>
          <w:sz w:val="27"/>
          <w:szCs w:val="27"/>
        </w:rPr>
        <w:t xml:space="preserve"> составляет </w:t>
      </w:r>
      <w:r w:rsidRPr="00BA6E2F">
        <w:rPr>
          <w:color w:val="auto"/>
          <w:sz w:val="27"/>
          <w:szCs w:val="27"/>
        </w:rPr>
        <w:br/>
        <w:t>25 000 000,00 рублей (Двадцать пять миллионов рублей 00 копеек) без учета НДС. НДС по ставке 18% начисляется отдельно.</w:t>
      </w:r>
    </w:p>
    <w:p w:rsidR="0051675A" w:rsidRPr="00BA6E2F" w:rsidRDefault="0051675A" w:rsidP="004E0409">
      <w:pPr>
        <w:pStyle w:val="ad"/>
        <w:spacing w:line="150" w:lineRule="atLeast"/>
        <w:ind w:left="0" w:firstLine="709"/>
        <w:jc w:val="both"/>
        <w:rPr>
          <w:sz w:val="27"/>
          <w:szCs w:val="27"/>
        </w:rPr>
      </w:pPr>
      <w:r w:rsidRPr="00BA6E2F">
        <w:rPr>
          <w:b/>
          <w:sz w:val="27"/>
          <w:szCs w:val="27"/>
        </w:rPr>
        <w:t xml:space="preserve">Стоимость услуг: </w:t>
      </w:r>
      <w:r w:rsidRPr="00BA6E2F">
        <w:rPr>
          <w:sz w:val="27"/>
          <w:szCs w:val="27"/>
        </w:rPr>
        <w:t xml:space="preserve">единичные расценки указаны в финансово-коммерческом предложении Исполнителя (Поставщика) (средние единичные расценки указаны в приложении № 1 к настоящему </w:t>
      </w:r>
      <w:r w:rsidR="002C247B" w:rsidRPr="00BA6E2F">
        <w:rPr>
          <w:sz w:val="27"/>
          <w:szCs w:val="27"/>
        </w:rPr>
        <w:t>Протоколу</w:t>
      </w:r>
      <w:r w:rsidRPr="00BA6E2F">
        <w:rPr>
          <w:sz w:val="27"/>
          <w:szCs w:val="27"/>
        </w:rPr>
        <w:t>).</w:t>
      </w:r>
      <w:r w:rsidRPr="00BA6E2F">
        <w:rPr>
          <w:sz w:val="27"/>
          <w:szCs w:val="27"/>
          <w:u w:val="single"/>
        </w:rPr>
        <w:t xml:space="preserve"> </w:t>
      </w:r>
    </w:p>
    <w:p w:rsidR="0051675A" w:rsidRPr="00BA6E2F" w:rsidRDefault="0051675A" w:rsidP="004E0409">
      <w:pPr>
        <w:pStyle w:val="ad"/>
        <w:spacing w:line="150" w:lineRule="atLeast"/>
        <w:ind w:left="0" w:firstLine="709"/>
        <w:jc w:val="both"/>
        <w:rPr>
          <w:sz w:val="27"/>
          <w:szCs w:val="27"/>
        </w:rPr>
      </w:pPr>
      <w:r w:rsidRPr="00BA6E2F">
        <w:rPr>
          <w:b/>
          <w:sz w:val="27"/>
          <w:szCs w:val="27"/>
        </w:rPr>
        <w:t>Порядок оплаты:</w:t>
      </w:r>
      <w:r w:rsidRPr="00BA6E2F">
        <w:rPr>
          <w:sz w:val="27"/>
          <w:szCs w:val="27"/>
        </w:rPr>
        <w:t xml:space="preserve">  условия расчетов приведены в приложении № 2 к настоящему </w:t>
      </w:r>
      <w:r w:rsidR="002C247B" w:rsidRPr="00BA6E2F">
        <w:rPr>
          <w:sz w:val="27"/>
          <w:szCs w:val="27"/>
        </w:rPr>
        <w:t>Протоколу</w:t>
      </w:r>
      <w:r w:rsidRPr="00BA6E2F">
        <w:rPr>
          <w:sz w:val="27"/>
          <w:szCs w:val="27"/>
        </w:rPr>
        <w:t>.</w:t>
      </w:r>
    </w:p>
    <w:p w:rsidR="0051675A" w:rsidRPr="00BA6E2F" w:rsidRDefault="0051675A" w:rsidP="004E0409">
      <w:pPr>
        <w:pStyle w:val="ad"/>
        <w:spacing w:line="150" w:lineRule="atLeast"/>
        <w:ind w:left="0" w:firstLine="709"/>
        <w:jc w:val="both"/>
        <w:rPr>
          <w:sz w:val="27"/>
          <w:szCs w:val="27"/>
        </w:rPr>
      </w:pPr>
      <w:r w:rsidRPr="00BA6E2F">
        <w:rPr>
          <w:b/>
          <w:sz w:val="27"/>
          <w:szCs w:val="27"/>
        </w:rPr>
        <w:t>Место поставки:</w:t>
      </w:r>
      <w:r w:rsidRPr="00BA6E2F">
        <w:rPr>
          <w:sz w:val="27"/>
          <w:szCs w:val="27"/>
        </w:rPr>
        <w:t xml:space="preserve"> Москва, Оружейный переулок, дом 19;</w:t>
      </w:r>
    </w:p>
    <w:p w:rsidR="0051675A" w:rsidRPr="00BA6E2F" w:rsidRDefault="0051675A" w:rsidP="004E0409">
      <w:pPr>
        <w:pStyle w:val="ad"/>
        <w:ind w:left="0" w:firstLine="709"/>
        <w:jc w:val="both"/>
        <w:rPr>
          <w:sz w:val="27"/>
          <w:szCs w:val="27"/>
        </w:rPr>
      </w:pPr>
      <w:r w:rsidRPr="00BA6E2F">
        <w:rPr>
          <w:b/>
          <w:sz w:val="27"/>
          <w:szCs w:val="27"/>
        </w:rPr>
        <w:t>Срок оказания услуг:</w:t>
      </w:r>
      <w:r w:rsidRPr="00BA6E2F">
        <w:rPr>
          <w:sz w:val="27"/>
          <w:szCs w:val="27"/>
        </w:rPr>
        <w:t xml:space="preserve"> 4 квартал 2013 г. – 31 декабря 2015 г.</w:t>
      </w:r>
    </w:p>
    <w:p w:rsidR="0051675A" w:rsidRPr="00BA6E2F" w:rsidRDefault="0051675A" w:rsidP="004E0409">
      <w:pPr>
        <w:pStyle w:val="ad"/>
        <w:ind w:left="0" w:firstLine="709"/>
        <w:jc w:val="both"/>
        <w:rPr>
          <w:b/>
          <w:sz w:val="27"/>
          <w:szCs w:val="27"/>
        </w:rPr>
      </w:pPr>
      <w:r w:rsidRPr="00BA6E2F">
        <w:rPr>
          <w:b/>
          <w:sz w:val="27"/>
          <w:szCs w:val="27"/>
        </w:rPr>
        <w:t>Срок действия договора:</w:t>
      </w:r>
      <w:r w:rsidRPr="00BA6E2F">
        <w:rPr>
          <w:sz w:val="27"/>
          <w:szCs w:val="27"/>
        </w:rPr>
        <w:t xml:space="preserve"> с даты подписания до полного исполнения обязательств.</w:t>
      </w:r>
    </w:p>
    <w:p w:rsidR="0051675A" w:rsidRPr="00BA6E2F" w:rsidRDefault="0051675A" w:rsidP="00C0350A">
      <w:pPr>
        <w:pStyle w:val="ad"/>
        <w:numPr>
          <w:ilvl w:val="0"/>
          <w:numId w:val="8"/>
        </w:numPr>
        <w:ind w:left="0" w:firstLine="709"/>
        <w:jc w:val="both"/>
        <w:rPr>
          <w:sz w:val="27"/>
          <w:szCs w:val="27"/>
        </w:rPr>
      </w:pPr>
      <w:r w:rsidRPr="00BA6E2F">
        <w:rPr>
          <w:sz w:val="27"/>
          <w:szCs w:val="27"/>
        </w:rPr>
        <w:lastRenderedPageBreak/>
        <w:t xml:space="preserve">Поручить управляющему делами (ЦКПУД) </w:t>
      </w:r>
      <w:proofErr w:type="spellStart"/>
      <w:r w:rsidRPr="00BA6E2F">
        <w:rPr>
          <w:sz w:val="27"/>
          <w:szCs w:val="27"/>
        </w:rPr>
        <w:t>Сидельникову</w:t>
      </w:r>
      <w:proofErr w:type="spellEnd"/>
      <w:r w:rsidRPr="00BA6E2F">
        <w:rPr>
          <w:sz w:val="27"/>
          <w:szCs w:val="27"/>
        </w:rPr>
        <w:t xml:space="preserve"> А.М.:</w:t>
      </w:r>
    </w:p>
    <w:p w:rsidR="0051675A" w:rsidRPr="00BA6E2F" w:rsidRDefault="0051675A" w:rsidP="0051675A">
      <w:pPr>
        <w:ind w:firstLine="709"/>
        <w:jc w:val="both"/>
        <w:rPr>
          <w:sz w:val="27"/>
          <w:szCs w:val="27"/>
        </w:rPr>
      </w:pPr>
      <w:r w:rsidRPr="00BA6E2F">
        <w:rPr>
          <w:sz w:val="27"/>
          <w:szCs w:val="27"/>
        </w:rPr>
        <w:t>4.1 направить уведомление ООО «</w:t>
      </w:r>
      <w:proofErr w:type="spellStart"/>
      <w:r w:rsidRPr="00BA6E2F">
        <w:rPr>
          <w:sz w:val="27"/>
          <w:szCs w:val="27"/>
        </w:rPr>
        <w:t>ТриДи</w:t>
      </w:r>
      <w:proofErr w:type="spellEnd"/>
      <w:r w:rsidRPr="00BA6E2F">
        <w:rPr>
          <w:sz w:val="27"/>
          <w:szCs w:val="27"/>
        </w:rPr>
        <w:t xml:space="preserve"> стиль», ООО «</w:t>
      </w:r>
      <w:proofErr w:type="spellStart"/>
      <w:r w:rsidRPr="00BA6E2F">
        <w:rPr>
          <w:sz w:val="27"/>
          <w:szCs w:val="27"/>
        </w:rPr>
        <w:t>АРТОФИС-Корпоративные</w:t>
      </w:r>
      <w:proofErr w:type="spellEnd"/>
      <w:r w:rsidRPr="00BA6E2F">
        <w:rPr>
          <w:sz w:val="27"/>
          <w:szCs w:val="27"/>
        </w:rPr>
        <w:t xml:space="preserve"> подарки», ООО «</w:t>
      </w:r>
      <w:proofErr w:type="spellStart"/>
      <w:r w:rsidRPr="00BA6E2F">
        <w:rPr>
          <w:sz w:val="27"/>
          <w:szCs w:val="27"/>
        </w:rPr>
        <w:t>Литера-Принт</w:t>
      </w:r>
      <w:proofErr w:type="spellEnd"/>
      <w:r w:rsidRPr="00BA6E2F">
        <w:rPr>
          <w:sz w:val="27"/>
          <w:szCs w:val="27"/>
        </w:rPr>
        <w:t>» о принятом Конкурсной комиссией ОАО «ТрансКонтейнер» решении с приглашением заключить договор;</w:t>
      </w:r>
    </w:p>
    <w:p w:rsidR="0051675A" w:rsidRPr="00BA6E2F" w:rsidRDefault="0051675A" w:rsidP="0051675A">
      <w:pPr>
        <w:ind w:firstLine="709"/>
        <w:jc w:val="both"/>
        <w:rPr>
          <w:sz w:val="27"/>
          <w:szCs w:val="27"/>
        </w:rPr>
      </w:pPr>
      <w:r w:rsidRPr="00BA6E2F">
        <w:rPr>
          <w:sz w:val="27"/>
          <w:szCs w:val="27"/>
        </w:rPr>
        <w:t xml:space="preserve">4.2 обеспечить установленным порядком заключение договоров с  </w:t>
      </w:r>
      <w:r w:rsidRPr="00BA6E2F">
        <w:rPr>
          <w:sz w:val="27"/>
          <w:szCs w:val="27"/>
        </w:rPr>
        <w:br/>
        <w:t>ООО «</w:t>
      </w:r>
      <w:proofErr w:type="spellStart"/>
      <w:r w:rsidRPr="00BA6E2F">
        <w:rPr>
          <w:sz w:val="27"/>
          <w:szCs w:val="27"/>
        </w:rPr>
        <w:t>ТриДи</w:t>
      </w:r>
      <w:proofErr w:type="spellEnd"/>
      <w:r w:rsidRPr="00BA6E2F">
        <w:rPr>
          <w:sz w:val="27"/>
          <w:szCs w:val="27"/>
        </w:rPr>
        <w:t xml:space="preserve"> стиль», ООО «</w:t>
      </w:r>
      <w:proofErr w:type="spellStart"/>
      <w:r w:rsidRPr="00BA6E2F">
        <w:rPr>
          <w:sz w:val="27"/>
          <w:szCs w:val="27"/>
        </w:rPr>
        <w:t>АРТОФИС-Корпоративные</w:t>
      </w:r>
      <w:proofErr w:type="spellEnd"/>
      <w:r w:rsidRPr="00BA6E2F">
        <w:rPr>
          <w:sz w:val="27"/>
          <w:szCs w:val="27"/>
        </w:rPr>
        <w:t xml:space="preserve"> подарки», </w:t>
      </w:r>
      <w:r w:rsidR="00E45827" w:rsidRPr="00BA6E2F">
        <w:rPr>
          <w:sz w:val="27"/>
          <w:szCs w:val="27"/>
        </w:rPr>
        <w:t xml:space="preserve">                            </w:t>
      </w:r>
      <w:r w:rsidRPr="00BA6E2F">
        <w:rPr>
          <w:sz w:val="27"/>
          <w:szCs w:val="27"/>
        </w:rPr>
        <w:t>ООО «</w:t>
      </w:r>
      <w:proofErr w:type="spellStart"/>
      <w:r w:rsidRPr="00BA6E2F">
        <w:rPr>
          <w:sz w:val="27"/>
          <w:szCs w:val="27"/>
        </w:rPr>
        <w:t>Литера-Принт</w:t>
      </w:r>
      <w:proofErr w:type="spellEnd"/>
      <w:r w:rsidRPr="00BA6E2F">
        <w:rPr>
          <w:sz w:val="27"/>
          <w:szCs w:val="27"/>
        </w:rPr>
        <w:t>».</w:t>
      </w:r>
    </w:p>
    <w:p w:rsidR="0051675A" w:rsidRPr="00BA6E2F" w:rsidRDefault="0051675A" w:rsidP="0051675A">
      <w:pPr>
        <w:pStyle w:val="13"/>
        <w:suppressAutoHyphens/>
        <w:ind w:left="709" w:firstLine="0"/>
        <w:rPr>
          <w:sz w:val="27"/>
          <w:szCs w:val="27"/>
        </w:rPr>
      </w:pPr>
    </w:p>
    <w:p w:rsidR="004E0409" w:rsidRPr="00FB1405" w:rsidRDefault="00FB1405" w:rsidP="00FB1405">
      <w:pPr>
        <w:shd w:val="clear" w:color="auto" w:fill="FFFFFF"/>
        <w:ind w:left="708" w:firstLine="1"/>
        <w:jc w:val="both"/>
        <w:rPr>
          <w:b/>
          <w:snapToGrid w:val="0"/>
          <w:sz w:val="27"/>
          <w:szCs w:val="27"/>
        </w:rPr>
      </w:pPr>
      <w:r w:rsidRPr="00FB1405">
        <w:rPr>
          <w:b/>
          <w:snapToGrid w:val="0"/>
          <w:sz w:val="27"/>
          <w:szCs w:val="27"/>
          <w:lang w:val="en-US"/>
        </w:rPr>
        <w:t>….</w:t>
      </w:r>
    </w:p>
    <w:p w:rsidR="008A399A" w:rsidRPr="00BA6E2F" w:rsidRDefault="008A399A" w:rsidP="009B2D82">
      <w:pPr>
        <w:ind w:left="709"/>
        <w:jc w:val="both"/>
        <w:rPr>
          <w:sz w:val="27"/>
          <w:szCs w:val="27"/>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BA6E2F" w:rsidTr="00EC6413">
        <w:trPr>
          <w:trHeight w:val="903"/>
        </w:trPr>
        <w:tc>
          <w:tcPr>
            <w:tcW w:w="5778" w:type="dxa"/>
          </w:tcPr>
          <w:p w:rsidR="00075A2A" w:rsidRPr="00BA6E2F" w:rsidRDefault="00CD08F0" w:rsidP="003D3725">
            <w:pPr>
              <w:pStyle w:val="a6"/>
              <w:tabs>
                <w:tab w:val="left" w:pos="0"/>
              </w:tabs>
              <w:rPr>
                <w:i w:val="0"/>
                <w:sz w:val="27"/>
                <w:szCs w:val="27"/>
              </w:rPr>
            </w:pPr>
            <w:r w:rsidRPr="00BA6E2F">
              <w:rPr>
                <w:i w:val="0"/>
                <w:sz w:val="27"/>
                <w:szCs w:val="27"/>
              </w:rPr>
              <w:t>Заместитель п</w:t>
            </w:r>
            <w:r w:rsidR="005E5BB9" w:rsidRPr="00BA6E2F">
              <w:rPr>
                <w:i w:val="0"/>
                <w:sz w:val="27"/>
                <w:szCs w:val="27"/>
              </w:rPr>
              <w:t>р</w:t>
            </w:r>
            <w:r w:rsidR="00EC6413" w:rsidRPr="00BA6E2F">
              <w:rPr>
                <w:i w:val="0"/>
                <w:sz w:val="27"/>
                <w:szCs w:val="27"/>
              </w:rPr>
              <w:t>едседател</w:t>
            </w:r>
            <w:r w:rsidRPr="00BA6E2F">
              <w:rPr>
                <w:i w:val="0"/>
                <w:sz w:val="27"/>
                <w:szCs w:val="27"/>
              </w:rPr>
              <w:t>я</w:t>
            </w:r>
          </w:p>
          <w:p w:rsidR="003D467C" w:rsidRPr="00BA6E2F" w:rsidRDefault="003D467C" w:rsidP="003D3725">
            <w:pPr>
              <w:pStyle w:val="a6"/>
              <w:tabs>
                <w:tab w:val="left" w:pos="0"/>
              </w:tabs>
              <w:rPr>
                <w:i w:val="0"/>
                <w:sz w:val="27"/>
                <w:szCs w:val="27"/>
              </w:rPr>
            </w:pPr>
            <w:r w:rsidRPr="00BA6E2F">
              <w:rPr>
                <w:i w:val="0"/>
                <w:sz w:val="27"/>
                <w:szCs w:val="27"/>
              </w:rPr>
              <w:t>Конкурсно</w:t>
            </w:r>
            <w:r w:rsidR="00EC6413" w:rsidRPr="00BA6E2F">
              <w:rPr>
                <w:i w:val="0"/>
                <w:sz w:val="27"/>
                <w:szCs w:val="27"/>
              </w:rPr>
              <w:t xml:space="preserve">й </w:t>
            </w:r>
            <w:r w:rsidRPr="00BA6E2F">
              <w:rPr>
                <w:i w:val="0"/>
                <w:sz w:val="27"/>
                <w:szCs w:val="27"/>
              </w:rPr>
              <w:t xml:space="preserve">комиссии                                                               </w:t>
            </w:r>
          </w:p>
          <w:p w:rsidR="003D467C" w:rsidRPr="00BA6E2F" w:rsidRDefault="003D467C" w:rsidP="003D3725">
            <w:pPr>
              <w:jc w:val="both"/>
              <w:rPr>
                <w:sz w:val="27"/>
                <w:szCs w:val="27"/>
              </w:rPr>
            </w:pPr>
            <w:r w:rsidRPr="00BA6E2F">
              <w:rPr>
                <w:sz w:val="27"/>
                <w:szCs w:val="27"/>
              </w:rPr>
              <w:t>ОАО «ТрансКонтейнер»</w:t>
            </w:r>
            <w:r w:rsidRPr="00BA6E2F">
              <w:rPr>
                <w:sz w:val="27"/>
                <w:szCs w:val="27"/>
              </w:rPr>
              <w:tab/>
            </w:r>
            <w:r w:rsidRPr="00BA6E2F">
              <w:rPr>
                <w:sz w:val="27"/>
                <w:szCs w:val="27"/>
              </w:rPr>
              <w:tab/>
            </w:r>
          </w:p>
        </w:tc>
        <w:tc>
          <w:tcPr>
            <w:tcW w:w="4111" w:type="dxa"/>
          </w:tcPr>
          <w:p w:rsidR="00D66188" w:rsidRPr="00BA6E2F" w:rsidRDefault="00D66188" w:rsidP="003D3725">
            <w:pPr>
              <w:jc w:val="right"/>
              <w:rPr>
                <w:sz w:val="27"/>
                <w:szCs w:val="27"/>
              </w:rPr>
            </w:pPr>
          </w:p>
          <w:p w:rsidR="003D467C" w:rsidRPr="00BA6E2F" w:rsidRDefault="003D467C" w:rsidP="00FB1405">
            <w:pPr>
              <w:jc w:val="right"/>
              <w:rPr>
                <w:sz w:val="27"/>
                <w:szCs w:val="27"/>
              </w:rPr>
            </w:pPr>
          </w:p>
        </w:tc>
      </w:tr>
      <w:tr w:rsidR="00A854C4" w:rsidRPr="00BA6E2F" w:rsidTr="00EC6413">
        <w:tc>
          <w:tcPr>
            <w:tcW w:w="5778" w:type="dxa"/>
          </w:tcPr>
          <w:p w:rsidR="00EC6413" w:rsidRPr="00BA6E2F" w:rsidRDefault="00EC6413" w:rsidP="003D3725">
            <w:pPr>
              <w:jc w:val="both"/>
              <w:rPr>
                <w:sz w:val="27"/>
                <w:szCs w:val="27"/>
              </w:rPr>
            </w:pPr>
          </w:p>
          <w:p w:rsidR="00CF45A9" w:rsidRPr="00BA6E2F" w:rsidRDefault="00D02697" w:rsidP="00CF45A9">
            <w:pPr>
              <w:pStyle w:val="a6"/>
              <w:tabs>
                <w:tab w:val="left" w:pos="0"/>
              </w:tabs>
              <w:rPr>
                <w:sz w:val="27"/>
                <w:szCs w:val="27"/>
              </w:rPr>
            </w:pPr>
            <w:r w:rsidRPr="00BA6E2F">
              <w:rPr>
                <w:i w:val="0"/>
                <w:sz w:val="27"/>
                <w:szCs w:val="27"/>
              </w:rPr>
              <w:t>С</w:t>
            </w:r>
            <w:r w:rsidR="00CF45A9" w:rsidRPr="00BA6E2F">
              <w:rPr>
                <w:i w:val="0"/>
                <w:sz w:val="27"/>
                <w:szCs w:val="27"/>
              </w:rPr>
              <w:t>екретар</w:t>
            </w:r>
            <w:r w:rsidRPr="00BA6E2F">
              <w:rPr>
                <w:i w:val="0"/>
                <w:sz w:val="27"/>
                <w:szCs w:val="27"/>
              </w:rPr>
              <w:t>ь</w:t>
            </w:r>
            <w:r w:rsidR="00CF45A9" w:rsidRPr="00BA6E2F">
              <w:rPr>
                <w:i w:val="0"/>
                <w:sz w:val="27"/>
                <w:szCs w:val="27"/>
              </w:rPr>
              <w:t xml:space="preserve"> Конкурсной комиссии                   </w:t>
            </w:r>
          </w:p>
          <w:p w:rsidR="00CF45A9" w:rsidRPr="00BA6E2F" w:rsidRDefault="00A5463D" w:rsidP="00FB1405">
            <w:pPr>
              <w:pStyle w:val="a6"/>
              <w:tabs>
                <w:tab w:val="left" w:pos="0"/>
              </w:tabs>
              <w:rPr>
                <w:sz w:val="27"/>
                <w:szCs w:val="27"/>
              </w:rPr>
            </w:pPr>
            <w:r w:rsidRPr="00BA6E2F">
              <w:rPr>
                <w:i w:val="0"/>
                <w:sz w:val="27"/>
                <w:szCs w:val="27"/>
              </w:rPr>
              <w:t>«</w:t>
            </w:r>
            <w:r w:rsidR="00FB1405">
              <w:rPr>
                <w:i w:val="0"/>
                <w:sz w:val="27"/>
                <w:szCs w:val="27"/>
                <w:lang w:val="en-US"/>
              </w:rPr>
              <w:t>26</w:t>
            </w:r>
            <w:r w:rsidRPr="00BA6E2F">
              <w:rPr>
                <w:i w:val="0"/>
                <w:sz w:val="27"/>
                <w:szCs w:val="27"/>
              </w:rPr>
              <w:t xml:space="preserve">» </w:t>
            </w:r>
            <w:r w:rsidR="005E5BB9" w:rsidRPr="00BA6E2F">
              <w:rPr>
                <w:i w:val="0"/>
                <w:sz w:val="27"/>
                <w:szCs w:val="27"/>
              </w:rPr>
              <w:t xml:space="preserve">декабря </w:t>
            </w:r>
            <w:r w:rsidR="00CF45A9" w:rsidRPr="00BA6E2F">
              <w:rPr>
                <w:i w:val="0"/>
                <w:sz w:val="27"/>
                <w:szCs w:val="27"/>
              </w:rPr>
              <w:t>2013 год</w:t>
            </w:r>
          </w:p>
        </w:tc>
        <w:tc>
          <w:tcPr>
            <w:tcW w:w="4111" w:type="dxa"/>
          </w:tcPr>
          <w:p w:rsidR="00EC6413" w:rsidRPr="00BA6E2F" w:rsidRDefault="00EC6413" w:rsidP="003D3725">
            <w:pPr>
              <w:jc w:val="right"/>
              <w:rPr>
                <w:sz w:val="27"/>
                <w:szCs w:val="27"/>
              </w:rPr>
            </w:pPr>
          </w:p>
          <w:p w:rsidR="003D467C" w:rsidRPr="00FB1405" w:rsidRDefault="003D467C" w:rsidP="00FB1405">
            <w:pPr>
              <w:jc w:val="right"/>
              <w:rPr>
                <w:sz w:val="27"/>
                <w:szCs w:val="27"/>
                <w:lang w:val="en-US"/>
              </w:rPr>
            </w:pPr>
          </w:p>
        </w:tc>
      </w:tr>
    </w:tbl>
    <w:p w:rsidR="00481422" w:rsidRDefault="00481422" w:rsidP="0051675A">
      <w:pPr>
        <w:jc w:val="right"/>
        <w:rPr>
          <w:sz w:val="22"/>
          <w:szCs w:val="22"/>
        </w:rPr>
        <w:sectPr w:rsidR="00481422" w:rsidSect="00481422">
          <w:pgSz w:w="11906" w:h="16838"/>
          <w:pgMar w:top="567" w:right="1418" w:bottom="992" w:left="851" w:header="709" w:footer="709" w:gutter="0"/>
          <w:cols w:space="708"/>
          <w:titlePg/>
          <w:docGrid w:linePitch="381"/>
        </w:sectPr>
      </w:pPr>
    </w:p>
    <w:p w:rsidR="0051675A" w:rsidRPr="00D02697" w:rsidRDefault="0051675A" w:rsidP="0051675A">
      <w:pPr>
        <w:jc w:val="right"/>
        <w:rPr>
          <w:sz w:val="22"/>
          <w:szCs w:val="22"/>
        </w:rPr>
      </w:pPr>
      <w:r w:rsidRPr="00D02697">
        <w:rPr>
          <w:sz w:val="22"/>
          <w:szCs w:val="22"/>
        </w:rPr>
        <w:lastRenderedPageBreak/>
        <w:t>Приложение № 1</w:t>
      </w:r>
    </w:p>
    <w:p w:rsidR="0051675A" w:rsidRPr="00D02697" w:rsidRDefault="0051675A" w:rsidP="0051675A">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51</w:t>
      </w:r>
      <w:r w:rsidRPr="00D02697">
        <w:rPr>
          <w:sz w:val="22"/>
          <w:szCs w:val="22"/>
        </w:rPr>
        <w:t>/КК</w:t>
      </w:r>
    </w:p>
    <w:p w:rsidR="0051675A" w:rsidRPr="00D02697" w:rsidRDefault="0051675A" w:rsidP="0051675A">
      <w:pPr>
        <w:jc w:val="right"/>
        <w:outlineLvl w:val="0"/>
        <w:rPr>
          <w:bCs/>
          <w:sz w:val="22"/>
          <w:szCs w:val="22"/>
        </w:rPr>
      </w:pPr>
      <w:r w:rsidRPr="00D02697">
        <w:rPr>
          <w:bCs/>
          <w:sz w:val="22"/>
          <w:szCs w:val="22"/>
        </w:rPr>
        <w:t>заседания Конкурсной комиссии</w:t>
      </w:r>
    </w:p>
    <w:p w:rsidR="0051675A" w:rsidRPr="00D02697" w:rsidRDefault="0051675A" w:rsidP="0051675A">
      <w:pPr>
        <w:jc w:val="right"/>
        <w:rPr>
          <w:sz w:val="22"/>
          <w:szCs w:val="22"/>
        </w:rPr>
      </w:pPr>
      <w:r w:rsidRPr="00D02697">
        <w:rPr>
          <w:sz w:val="22"/>
          <w:szCs w:val="22"/>
        </w:rPr>
        <w:t>открытого акционерного общества</w:t>
      </w:r>
    </w:p>
    <w:p w:rsidR="0051675A" w:rsidRPr="00D02697" w:rsidRDefault="0051675A" w:rsidP="0051675A">
      <w:pPr>
        <w:jc w:val="right"/>
        <w:rPr>
          <w:sz w:val="22"/>
          <w:szCs w:val="22"/>
        </w:rPr>
      </w:pPr>
      <w:r w:rsidRPr="00D02697">
        <w:rPr>
          <w:sz w:val="22"/>
          <w:szCs w:val="22"/>
        </w:rPr>
        <w:t>«Центр по перевозке грузов в контейнерах «ТрансКонтейнер»,</w:t>
      </w:r>
    </w:p>
    <w:p w:rsidR="0051675A" w:rsidRPr="00D02697" w:rsidRDefault="0051675A" w:rsidP="0051675A">
      <w:pPr>
        <w:jc w:val="right"/>
        <w:rPr>
          <w:sz w:val="22"/>
          <w:szCs w:val="22"/>
        </w:rPr>
      </w:pPr>
      <w:r w:rsidRPr="00D02697">
        <w:rPr>
          <w:sz w:val="22"/>
          <w:szCs w:val="22"/>
        </w:rPr>
        <w:t xml:space="preserve">состоявшегося </w:t>
      </w:r>
      <w:r>
        <w:rPr>
          <w:sz w:val="22"/>
          <w:szCs w:val="22"/>
        </w:rPr>
        <w:t xml:space="preserve"> 12</w:t>
      </w:r>
      <w:r w:rsidRPr="00D02697">
        <w:rPr>
          <w:sz w:val="22"/>
          <w:szCs w:val="22"/>
        </w:rPr>
        <w:t xml:space="preserve"> </w:t>
      </w:r>
      <w:r>
        <w:rPr>
          <w:sz w:val="22"/>
          <w:szCs w:val="22"/>
        </w:rPr>
        <w:t>дека</w:t>
      </w:r>
      <w:r w:rsidRPr="00D02697">
        <w:rPr>
          <w:sz w:val="22"/>
          <w:szCs w:val="22"/>
        </w:rPr>
        <w:t>бря 2013 года</w:t>
      </w:r>
    </w:p>
    <w:p w:rsidR="0051675A" w:rsidRPr="0051675A" w:rsidRDefault="0051675A" w:rsidP="0051675A">
      <w:pPr>
        <w:tabs>
          <w:tab w:val="left" w:pos="284"/>
          <w:tab w:val="left" w:pos="709"/>
          <w:tab w:val="center" w:pos="4680"/>
          <w:tab w:val="right" w:pos="9355"/>
          <w:tab w:val="left" w:pos="9639"/>
        </w:tabs>
        <w:jc w:val="both"/>
        <w:rPr>
          <w:snapToGrid w:val="0"/>
          <w:sz w:val="24"/>
          <w:szCs w:val="24"/>
        </w:rPr>
      </w:pPr>
    </w:p>
    <w:p w:rsidR="0051675A" w:rsidRPr="0051675A" w:rsidRDefault="0051675A" w:rsidP="0051675A">
      <w:pPr>
        <w:suppressAutoHyphens/>
        <w:jc w:val="both"/>
        <w:rPr>
          <w:sz w:val="24"/>
          <w:szCs w:val="24"/>
          <w:lang w:eastAsia="ar-SA"/>
        </w:rPr>
      </w:pPr>
    </w:p>
    <w:p w:rsidR="0051675A" w:rsidRPr="0051675A" w:rsidRDefault="0051675A" w:rsidP="0051675A">
      <w:pPr>
        <w:suppressAutoHyphens/>
        <w:jc w:val="center"/>
        <w:outlineLvl w:val="0"/>
        <w:rPr>
          <w:b/>
          <w:sz w:val="24"/>
          <w:szCs w:val="24"/>
          <w:lang w:eastAsia="ar-SA"/>
        </w:rPr>
      </w:pPr>
      <w:r w:rsidRPr="0051675A">
        <w:rPr>
          <w:b/>
          <w:sz w:val="24"/>
          <w:szCs w:val="24"/>
          <w:lang w:eastAsia="ar-SA"/>
        </w:rPr>
        <w:t>Ценовое предложение победителей</w:t>
      </w:r>
    </w:p>
    <w:p w:rsidR="0051675A" w:rsidRPr="0051675A" w:rsidRDefault="0051675A" w:rsidP="0051675A">
      <w:pPr>
        <w:suppressAutoHyphens/>
        <w:jc w:val="center"/>
        <w:outlineLvl w:val="0"/>
        <w:rPr>
          <w:b/>
          <w:sz w:val="24"/>
          <w:szCs w:val="24"/>
          <w:lang w:eastAsia="ar-SA"/>
        </w:rPr>
      </w:pPr>
    </w:p>
    <w:tbl>
      <w:tblPr>
        <w:tblW w:w="15026" w:type="dxa"/>
        <w:tblInd w:w="250" w:type="dxa"/>
        <w:tblLayout w:type="fixed"/>
        <w:tblLook w:val="04A0"/>
      </w:tblPr>
      <w:tblGrid>
        <w:gridCol w:w="2410"/>
        <w:gridCol w:w="1559"/>
        <w:gridCol w:w="1559"/>
        <w:gridCol w:w="1560"/>
        <w:gridCol w:w="1559"/>
        <w:gridCol w:w="1417"/>
        <w:gridCol w:w="993"/>
        <w:gridCol w:w="1559"/>
        <w:gridCol w:w="1276"/>
        <w:gridCol w:w="1134"/>
      </w:tblGrid>
      <w:tr w:rsidR="0051675A" w:rsidRPr="0051675A" w:rsidTr="004E0409">
        <w:trPr>
          <w:trHeight w:val="90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75A" w:rsidRPr="004E0409" w:rsidRDefault="0051675A" w:rsidP="0051675A">
            <w:pPr>
              <w:jc w:val="center"/>
              <w:rPr>
                <w:color w:val="000000"/>
                <w:sz w:val="24"/>
                <w:szCs w:val="24"/>
              </w:rPr>
            </w:pPr>
            <w:r w:rsidRPr="004E0409">
              <w:rPr>
                <w:color w:val="000000"/>
                <w:sz w:val="24"/>
                <w:szCs w:val="24"/>
              </w:rPr>
              <w:t>Категория/тематика/направление поставляемого товара</w:t>
            </w:r>
          </w:p>
        </w:tc>
        <w:tc>
          <w:tcPr>
            <w:tcW w:w="4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51675A" w:rsidRPr="004E0409" w:rsidRDefault="0051675A" w:rsidP="0051675A">
            <w:pPr>
              <w:jc w:val="center"/>
              <w:rPr>
                <w:b/>
                <w:color w:val="000000"/>
                <w:sz w:val="24"/>
                <w:szCs w:val="24"/>
              </w:rPr>
            </w:pPr>
            <w:r w:rsidRPr="004E0409">
              <w:rPr>
                <w:b/>
                <w:color w:val="000000"/>
                <w:sz w:val="24"/>
                <w:szCs w:val="24"/>
              </w:rPr>
              <w:t>Победитель № 1 (</w:t>
            </w:r>
            <w:proofErr w:type="spellStart"/>
            <w:r w:rsidRPr="004E0409">
              <w:rPr>
                <w:b/>
                <w:color w:val="000000"/>
                <w:sz w:val="24"/>
                <w:szCs w:val="24"/>
              </w:rPr>
              <w:t>ТриДи</w:t>
            </w:r>
            <w:proofErr w:type="spellEnd"/>
            <w:r w:rsidRPr="004E0409">
              <w:rPr>
                <w:b/>
                <w:color w:val="000000"/>
                <w:sz w:val="24"/>
                <w:szCs w:val="24"/>
              </w:rPr>
              <w:t xml:space="preserve"> стиль)</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rsidR="0051675A" w:rsidRPr="004E0409" w:rsidRDefault="0051675A" w:rsidP="0051675A">
            <w:pPr>
              <w:jc w:val="center"/>
              <w:rPr>
                <w:b/>
                <w:color w:val="000000"/>
                <w:sz w:val="24"/>
                <w:szCs w:val="24"/>
              </w:rPr>
            </w:pPr>
            <w:r w:rsidRPr="004E0409">
              <w:rPr>
                <w:b/>
                <w:color w:val="000000"/>
                <w:sz w:val="24"/>
                <w:szCs w:val="24"/>
              </w:rPr>
              <w:t>Победитель № 2 (АРТОФИС-Корпоративные подарки)</w:t>
            </w: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rsidR="0051675A" w:rsidRPr="004E0409" w:rsidRDefault="0051675A" w:rsidP="0051675A">
            <w:pPr>
              <w:jc w:val="center"/>
              <w:rPr>
                <w:b/>
                <w:color w:val="000000"/>
                <w:sz w:val="24"/>
                <w:szCs w:val="24"/>
              </w:rPr>
            </w:pPr>
            <w:r w:rsidRPr="004E0409">
              <w:rPr>
                <w:b/>
                <w:color w:val="000000"/>
                <w:sz w:val="24"/>
                <w:szCs w:val="24"/>
              </w:rPr>
              <w:t>Победитель № 3 (</w:t>
            </w:r>
            <w:proofErr w:type="spellStart"/>
            <w:r w:rsidRPr="004E0409">
              <w:rPr>
                <w:b/>
                <w:color w:val="000000"/>
                <w:sz w:val="24"/>
                <w:szCs w:val="24"/>
              </w:rPr>
              <w:t>Литера-Принт</w:t>
            </w:r>
            <w:proofErr w:type="spellEnd"/>
            <w:r w:rsidRPr="004E0409">
              <w:rPr>
                <w:b/>
                <w:color w:val="000000"/>
                <w:sz w:val="24"/>
                <w:szCs w:val="24"/>
              </w:rPr>
              <w:t>)</w:t>
            </w:r>
          </w:p>
        </w:tc>
      </w:tr>
      <w:tr w:rsidR="0051675A" w:rsidRPr="0051675A" w:rsidTr="004E0409">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1675A" w:rsidRPr="004E0409" w:rsidRDefault="0051675A" w:rsidP="0051675A">
            <w:pPr>
              <w:rPr>
                <w:color w:val="000000"/>
                <w:sz w:val="24"/>
                <w:szCs w:val="24"/>
              </w:rPr>
            </w:pPr>
          </w:p>
        </w:tc>
        <w:tc>
          <w:tcPr>
            <w:tcW w:w="4678" w:type="dxa"/>
            <w:gridSpan w:val="3"/>
            <w:tcBorders>
              <w:top w:val="single" w:sz="4" w:space="0" w:color="auto"/>
              <w:left w:val="nil"/>
              <w:bottom w:val="single" w:sz="4" w:space="0" w:color="auto"/>
              <w:right w:val="single" w:sz="4" w:space="0" w:color="auto"/>
            </w:tcBorders>
            <w:shd w:val="clear" w:color="auto" w:fill="auto"/>
            <w:noWrap/>
            <w:vAlign w:val="bottom"/>
            <w:hideMark/>
          </w:tcPr>
          <w:p w:rsidR="0051675A" w:rsidRPr="004E0409" w:rsidRDefault="0051675A" w:rsidP="0051675A">
            <w:pPr>
              <w:jc w:val="center"/>
              <w:rPr>
                <w:color w:val="000000"/>
                <w:sz w:val="24"/>
                <w:szCs w:val="24"/>
              </w:rPr>
            </w:pPr>
            <w:r w:rsidRPr="004E0409">
              <w:rPr>
                <w:color w:val="000000"/>
                <w:sz w:val="24"/>
                <w:szCs w:val="24"/>
              </w:rPr>
              <w:t>Средняя цена за 1 ед., руб. (без НДС)</w:t>
            </w:r>
          </w:p>
        </w:tc>
        <w:tc>
          <w:tcPr>
            <w:tcW w:w="3969" w:type="dxa"/>
            <w:gridSpan w:val="3"/>
            <w:tcBorders>
              <w:top w:val="single" w:sz="4" w:space="0" w:color="auto"/>
              <w:left w:val="nil"/>
              <w:bottom w:val="single" w:sz="4" w:space="0" w:color="auto"/>
              <w:right w:val="single" w:sz="4" w:space="0" w:color="auto"/>
            </w:tcBorders>
            <w:shd w:val="clear" w:color="auto" w:fill="auto"/>
            <w:noWrap/>
            <w:vAlign w:val="bottom"/>
            <w:hideMark/>
          </w:tcPr>
          <w:p w:rsidR="0051675A" w:rsidRPr="004E0409" w:rsidRDefault="0051675A" w:rsidP="0051675A">
            <w:pPr>
              <w:jc w:val="center"/>
              <w:rPr>
                <w:color w:val="000000"/>
                <w:sz w:val="24"/>
                <w:szCs w:val="24"/>
              </w:rPr>
            </w:pPr>
            <w:r w:rsidRPr="004E0409">
              <w:rPr>
                <w:color w:val="000000"/>
                <w:sz w:val="24"/>
                <w:szCs w:val="24"/>
              </w:rPr>
              <w:t>Средняя цена за 1 ед., руб. (без НДС)</w:t>
            </w:r>
          </w:p>
        </w:tc>
        <w:tc>
          <w:tcPr>
            <w:tcW w:w="3969" w:type="dxa"/>
            <w:gridSpan w:val="3"/>
            <w:tcBorders>
              <w:top w:val="single" w:sz="4" w:space="0" w:color="auto"/>
              <w:left w:val="nil"/>
              <w:bottom w:val="single" w:sz="4" w:space="0" w:color="auto"/>
              <w:right w:val="single" w:sz="4" w:space="0" w:color="auto"/>
            </w:tcBorders>
            <w:shd w:val="clear" w:color="auto" w:fill="auto"/>
            <w:noWrap/>
            <w:vAlign w:val="bottom"/>
            <w:hideMark/>
          </w:tcPr>
          <w:p w:rsidR="0051675A" w:rsidRPr="004E0409" w:rsidRDefault="0051675A" w:rsidP="0051675A">
            <w:pPr>
              <w:jc w:val="center"/>
              <w:rPr>
                <w:color w:val="000000"/>
                <w:sz w:val="24"/>
                <w:szCs w:val="24"/>
              </w:rPr>
            </w:pPr>
            <w:r w:rsidRPr="004E0409">
              <w:rPr>
                <w:color w:val="000000"/>
                <w:sz w:val="24"/>
                <w:szCs w:val="24"/>
              </w:rPr>
              <w:t>Средняя цена за 1 ед., руб. (без НДС)</w:t>
            </w:r>
          </w:p>
        </w:tc>
      </w:tr>
      <w:tr w:rsidR="0051675A" w:rsidRPr="0051675A" w:rsidTr="004E0409">
        <w:trPr>
          <w:trHeight w:val="6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1675A" w:rsidRPr="004E0409" w:rsidRDefault="0051675A" w:rsidP="0051675A">
            <w:pPr>
              <w:rPr>
                <w:color w:val="000000"/>
                <w:sz w:val="24"/>
                <w:szCs w:val="24"/>
              </w:rPr>
            </w:pPr>
          </w:p>
        </w:tc>
        <w:tc>
          <w:tcPr>
            <w:tcW w:w="1559" w:type="dxa"/>
            <w:tcBorders>
              <w:top w:val="nil"/>
              <w:left w:val="nil"/>
              <w:bottom w:val="single" w:sz="4" w:space="0" w:color="auto"/>
              <w:right w:val="single" w:sz="4" w:space="0" w:color="auto"/>
            </w:tcBorders>
            <w:shd w:val="clear" w:color="auto" w:fill="auto"/>
            <w:vAlign w:val="bottom"/>
            <w:hideMark/>
          </w:tcPr>
          <w:p w:rsidR="0051675A" w:rsidRPr="004E0409" w:rsidRDefault="0051675A" w:rsidP="0051675A">
            <w:pPr>
              <w:jc w:val="center"/>
              <w:rPr>
                <w:sz w:val="24"/>
                <w:szCs w:val="24"/>
              </w:rPr>
            </w:pPr>
            <w:r w:rsidRPr="004E0409">
              <w:rPr>
                <w:sz w:val="24"/>
                <w:szCs w:val="24"/>
              </w:rPr>
              <w:t>ВИП</w:t>
            </w:r>
          </w:p>
        </w:tc>
        <w:tc>
          <w:tcPr>
            <w:tcW w:w="1559" w:type="dxa"/>
            <w:tcBorders>
              <w:top w:val="nil"/>
              <w:left w:val="nil"/>
              <w:bottom w:val="single" w:sz="4" w:space="0" w:color="auto"/>
              <w:right w:val="single" w:sz="4" w:space="0" w:color="auto"/>
            </w:tcBorders>
            <w:shd w:val="clear" w:color="auto" w:fill="auto"/>
            <w:vAlign w:val="bottom"/>
            <w:hideMark/>
          </w:tcPr>
          <w:p w:rsidR="0051675A" w:rsidRPr="004E0409" w:rsidRDefault="0051675A" w:rsidP="0051675A">
            <w:pPr>
              <w:jc w:val="center"/>
              <w:rPr>
                <w:sz w:val="24"/>
                <w:szCs w:val="24"/>
              </w:rPr>
            </w:pPr>
            <w:r w:rsidRPr="004E0409">
              <w:rPr>
                <w:sz w:val="24"/>
                <w:szCs w:val="24"/>
              </w:rPr>
              <w:t>Бизнес</w:t>
            </w:r>
          </w:p>
        </w:tc>
        <w:tc>
          <w:tcPr>
            <w:tcW w:w="1560" w:type="dxa"/>
            <w:tcBorders>
              <w:top w:val="nil"/>
              <w:left w:val="nil"/>
              <w:bottom w:val="single" w:sz="4" w:space="0" w:color="auto"/>
              <w:right w:val="single" w:sz="4" w:space="0" w:color="auto"/>
            </w:tcBorders>
            <w:shd w:val="clear" w:color="auto" w:fill="auto"/>
            <w:vAlign w:val="bottom"/>
            <w:hideMark/>
          </w:tcPr>
          <w:p w:rsidR="0051675A" w:rsidRPr="004E0409" w:rsidRDefault="0051675A" w:rsidP="0051675A">
            <w:pPr>
              <w:jc w:val="center"/>
              <w:rPr>
                <w:sz w:val="24"/>
                <w:szCs w:val="24"/>
              </w:rPr>
            </w:pPr>
            <w:r w:rsidRPr="004E0409">
              <w:rPr>
                <w:sz w:val="24"/>
                <w:szCs w:val="24"/>
              </w:rPr>
              <w:t>Эконом</w:t>
            </w:r>
          </w:p>
        </w:tc>
        <w:tc>
          <w:tcPr>
            <w:tcW w:w="1559" w:type="dxa"/>
            <w:tcBorders>
              <w:top w:val="nil"/>
              <w:left w:val="nil"/>
              <w:bottom w:val="single" w:sz="4" w:space="0" w:color="auto"/>
              <w:right w:val="single" w:sz="4" w:space="0" w:color="auto"/>
            </w:tcBorders>
            <w:shd w:val="clear" w:color="auto" w:fill="auto"/>
            <w:vAlign w:val="bottom"/>
            <w:hideMark/>
          </w:tcPr>
          <w:p w:rsidR="0051675A" w:rsidRPr="004E0409" w:rsidRDefault="0051675A" w:rsidP="0051675A">
            <w:pPr>
              <w:jc w:val="center"/>
              <w:rPr>
                <w:sz w:val="24"/>
                <w:szCs w:val="24"/>
              </w:rPr>
            </w:pPr>
            <w:r w:rsidRPr="004E0409">
              <w:rPr>
                <w:sz w:val="24"/>
                <w:szCs w:val="24"/>
              </w:rPr>
              <w:t>ВИП</w:t>
            </w:r>
          </w:p>
        </w:tc>
        <w:tc>
          <w:tcPr>
            <w:tcW w:w="1417" w:type="dxa"/>
            <w:tcBorders>
              <w:top w:val="nil"/>
              <w:left w:val="nil"/>
              <w:bottom w:val="single" w:sz="4" w:space="0" w:color="auto"/>
              <w:right w:val="single" w:sz="4" w:space="0" w:color="auto"/>
            </w:tcBorders>
            <w:shd w:val="clear" w:color="auto" w:fill="auto"/>
            <w:vAlign w:val="bottom"/>
            <w:hideMark/>
          </w:tcPr>
          <w:p w:rsidR="0051675A" w:rsidRPr="004E0409" w:rsidRDefault="0051675A" w:rsidP="0051675A">
            <w:pPr>
              <w:jc w:val="center"/>
              <w:rPr>
                <w:sz w:val="24"/>
                <w:szCs w:val="24"/>
              </w:rPr>
            </w:pPr>
            <w:r w:rsidRPr="004E0409">
              <w:rPr>
                <w:sz w:val="24"/>
                <w:szCs w:val="24"/>
              </w:rPr>
              <w:t>Бизнес</w:t>
            </w:r>
          </w:p>
        </w:tc>
        <w:tc>
          <w:tcPr>
            <w:tcW w:w="993" w:type="dxa"/>
            <w:tcBorders>
              <w:top w:val="nil"/>
              <w:left w:val="nil"/>
              <w:bottom w:val="single" w:sz="4" w:space="0" w:color="auto"/>
              <w:right w:val="single" w:sz="4" w:space="0" w:color="auto"/>
            </w:tcBorders>
            <w:shd w:val="clear" w:color="auto" w:fill="auto"/>
            <w:vAlign w:val="bottom"/>
            <w:hideMark/>
          </w:tcPr>
          <w:p w:rsidR="0051675A" w:rsidRPr="004E0409" w:rsidRDefault="0051675A" w:rsidP="0051675A">
            <w:pPr>
              <w:jc w:val="center"/>
              <w:rPr>
                <w:sz w:val="24"/>
                <w:szCs w:val="24"/>
              </w:rPr>
            </w:pPr>
            <w:r w:rsidRPr="004E0409">
              <w:rPr>
                <w:sz w:val="24"/>
                <w:szCs w:val="24"/>
              </w:rPr>
              <w:t>Эконом</w:t>
            </w:r>
          </w:p>
        </w:tc>
        <w:tc>
          <w:tcPr>
            <w:tcW w:w="1559" w:type="dxa"/>
            <w:tcBorders>
              <w:top w:val="nil"/>
              <w:left w:val="nil"/>
              <w:bottom w:val="single" w:sz="4" w:space="0" w:color="auto"/>
              <w:right w:val="single" w:sz="4" w:space="0" w:color="auto"/>
            </w:tcBorders>
            <w:shd w:val="clear" w:color="auto" w:fill="auto"/>
            <w:vAlign w:val="bottom"/>
            <w:hideMark/>
          </w:tcPr>
          <w:p w:rsidR="0051675A" w:rsidRPr="004E0409" w:rsidRDefault="0051675A" w:rsidP="0051675A">
            <w:pPr>
              <w:jc w:val="center"/>
              <w:rPr>
                <w:sz w:val="24"/>
                <w:szCs w:val="24"/>
              </w:rPr>
            </w:pPr>
            <w:r w:rsidRPr="004E0409">
              <w:rPr>
                <w:sz w:val="24"/>
                <w:szCs w:val="24"/>
              </w:rPr>
              <w:t>ВИП</w:t>
            </w:r>
          </w:p>
        </w:tc>
        <w:tc>
          <w:tcPr>
            <w:tcW w:w="1276" w:type="dxa"/>
            <w:tcBorders>
              <w:top w:val="nil"/>
              <w:left w:val="nil"/>
              <w:bottom w:val="single" w:sz="4" w:space="0" w:color="auto"/>
              <w:right w:val="single" w:sz="4" w:space="0" w:color="auto"/>
            </w:tcBorders>
            <w:shd w:val="clear" w:color="auto" w:fill="auto"/>
            <w:vAlign w:val="bottom"/>
            <w:hideMark/>
          </w:tcPr>
          <w:p w:rsidR="0051675A" w:rsidRPr="004E0409" w:rsidRDefault="0051675A" w:rsidP="0051675A">
            <w:pPr>
              <w:jc w:val="center"/>
              <w:rPr>
                <w:sz w:val="24"/>
                <w:szCs w:val="24"/>
              </w:rPr>
            </w:pPr>
            <w:r w:rsidRPr="004E0409">
              <w:rPr>
                <w:sz w:val="24"/>
                <w:szCs w:val="24"/>
              </w:rPr>
              <w:t>Бизнес</w:t>
            </w:r>
          </w:p>
        </w:tc>
        <w:tc>
          <w:tcPr>
            <w:tcW w:w="1134" w:type="dxa"/>
            <w:tcBorders>
              <w:top w:val="nil"/>
              <w:left w:val="nil"/>
              <w:bottom w:val="single" w:sz="4" w:space="0" w:color="auto"/>
              <w:right w:val="single" w:sz="4" w:space="0" w:color="auto"/>
            </w:tcBorders>
            <w:shd w:val="clear" w:color="auto" w:fill="auto"/>
            <w:vAlign w:val="bottom"/>
            <w:hideMark/>
          </w:tcPr>
          <w:p w:rsidR="0051675A" w:rsidRPr="004E0409" w:rsidRDefault="0051675A" w:rsidP="0051675A">
            <w:pPr>
              <w:jc w:val="center"/>
              <w:rPr>
                <w:sz w:val="24"/>
                <w:szCs w:val="24"/>
              </w:rPr>
            </w:pPr>
            <w:r w:rsidRPr="004E0409">
              <w:rPr>
                <w:sz w:val="24"/>
                <w:szCs w:val="24"/>
              </w:rPr>
              <w:t>Эконом</w:t>
            </w:r>
          </w:p>
        </w:tc>
      </w:tr>
      <w:tr w:rsidR="0051675A" w:rsidRPr="0051675A" w:rsidTr="004E0409">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51675A" w:rsidRPr="004E0409" w:rsidRDefault="0051675A" w:rsidP="0051675A">
            <w:pPr>
              <w:jc w:val="both"/>
              <w:rPr>
                <w:color w:val="000000"/>
                <w:sz w:val="24"/>
                <w:szCs w:val="24"/>
              </w:rPr>
            </w:pPr>
            <w:r w:rsidRPr="004E0409">
              <w:rPr>
                <w:color w:val="000000"/>
                <w:sz w:val="24"/>
                <w:szCs w:val="24"/>
              </w:rPr>
              <w:t xml:space="preserve">1. Подарки </w:t>
            </w:r>
            <w:proofErr w:type="gramStart"/>
            <w:r w:rsidRPr="004E0409">
              <w:rPr>
                <w:color w:val="000000"/>
                <w:sz w:val="24"/>
                <w:szCs w:val="24"/>
              </w:rPr>
              <w:t>к</w:t>
            </w:r>
            <w:proofErr w:type="gramEnd"/>
            <w:r w:rsidRPr="004E0409">
              <w:rPr>
                <w:color w:val="000000"/>
                <w:sz w:val="24"/>
                <w:szCs w:val="24"/>
              </w:rPr>
              <w:t xml:space="preserve"> Дню железнодорожника</w:t>
            </w:r>
          </w:p>
        </w:tc>
        <w:tc>
          <w:tcPr>
            <w:tcW w:w="1559"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000000"/>
                <w:sz w:val="24"/>
                <w:szCs w:val="24"/>
              </w:rPr>
            </w:pPr>
            <w:r w:rsidRPr="004E0409">
              <w:rPr>
                <w:color w:val="000000"/>
                <w:sz w:val="24"/>
                <w:szCs w:val="24"/>
              </w:rPr>
              <w:t>6 050</w:t>
            </w:r>
          </w:p>
        </w:tc>
        <w:tc>
          <w:tcPr>
            <w:tcW w:w="1559"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000000"/>
                <w:sz w:val="24"/>
                <w:szCs w:val="24"/>
              </w:rPr>
            </w:pPr>
            <w:r w:rsidRPr="004E0409">
              <w:rPr>
                <w:color w:val="000000"/>
                <w:sz w:val="24"/>
                <w:szCs w:val="24"/>
              </w:rPr>
              <w:t>2 450</w:t>
            </w:r>
          </w:p>
        </w:tc>
        <w:tc>
          <w:tcPr>
            <w:tcW w:w="1560"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000000"/>
                <w:sz w:val="24"/>
                <w:szCs w:val="24"/>
              </w:rPr>
            </w:pPr>
            <w:r w:rsidRPr="004E0409">
              <w:rPr>
                <w:color w:val="000000"/>
                <w:sz w:val="24"/>
                <w:szCs w:val="24"/>
              </w:rPr>
              <w:t>1 225</w:t>
            </w:r>
          </w:p>
        </w:tc>
        <w:tc>
          <w:tcPr>
            <w:tcW w:w="1559"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FF0000"/>
                <w:sz w:val="24"/>
                <w:szCs w:val="24"/>
              </w:rPr>
            </w:pPr>
            <w:r w:rsidRPr="004E0409">
              <w:rPr>
                <w:color w:val="000000"/>
                <w:sz w:val="24"/>
                <w:szCs w:val="24"/>
              </w:rPr>
              <w:t>10 635,59</w:t>
            </w:r>
          </w:p>
        </w:tc>
        <w:tc>
          <w:tcPr>
            <w:tcW w:w="1417"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FF0000"/>
                <w:sz w:val="24"/>
                <w:szCs w:val="24"/>
              </w:rPr>
            </w:pPr>
            <w:r w:rsidRPr="004E0409">
              <w:rPr>
                <w:color w:val="000000"/>
                <w:sz w:val="24"/>
                <w:szCs w:val="24"/>
              </w:rPr>
              <w:t>446,1</w:t>
            </w:r>
          </w:p>
        </w:tc>
        <w:tc>
          <w:tcPr>
            <w:tcW w:w="993"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FF0000"/>
                <w:sz w:val="24"/>
                <w:szCs w:val="24"/>
              </w:rPr>
            </w:pPr>
            <w:r w:rsidRPr="004E0409">
              <w:rPr>
                <w:color w:val="000000"/>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ind w:right="34"/>
              <w:jc w:val="center"/>
              <w:rPr>
                <w:sz w:val="24"/>
                <w:szCs w:val="24"/>
              </w:rPr>
            </w:pPr>
            <w:r w:rsidRPr="004E0409">
              <w:rPr>
                <w:sz w:val="24"/>
                <w:szCs w:val="24"/>
              </w:rPr>
              <w:t>7 747,3</w:t>
            </w:r>
          </w:p>
        </w:tc>
        <w:tc>
          <w:tcPr>
            <w:tcW w:w="1276"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sz w:val="24"/>
                <w:szCs w:val="24"/>
              </w:rPr>
            </w:pPr>
            <w:r w:rsidRPr="004E0409">
              <w:rPr>
                <w:sz w:val="24"/>
                <w:szCs w:val="24"/>
              </w:rPr>
              <w:t>1 920,25</w:t>
            </w:r>
          </w:p>
        </w:tc>
        <w:tc>
          <w:tcPr>
            <w:tcW w:w="1134"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sz w:val="24"/>
                <w:szCs w:val="24"/>
              </w:rPr>
            </w:pPr>
            <w:r w:rsidRPr="004E0409">
              <w:rPr>
                <w:sz w:val="24"/>
                <w:szCs w:val="24"/>
              </w:rPr>
              <w:t>1 791,33</w:t>
            </w:r>
          </w:p>
        </w:tc>
      </w:tr>
      <w:tr w:rsidR="0051675A" w:rsidRPr="0051675A" w:rsidTr="004E0409">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51675A" w:rsidRPr="004E0409" w:rsidRDefault="0051675A" w:rsidP="0051675A">
            <w:pPr>
              <w:jc w:val="both"/>
              <w:rPr>
                <w:color w:val="000000"/>
                <w:sz w:val="24"/>
                <w:szCs w:val="24"/>
              </w:rPr>
            </w:pPr>
            <w:r w:rsidRPr="004E0409">
              <w:rPr>
                <w:color w:val="000000"/>
                <w:sz w:val="24"/>
                <w:szCs w:val="24"/>
              </w:rPr>
              <w:t>2. Подарки к Новому году</w:t>
            </w:r>
          </w:p>
        </w:tc>
        <w:tc>
          <w:tcPr>
            <w:tcW w:w="1559"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000000"/>
                <w:sz w:val="24"/>
                <w:szCs w:val="24"/>
              </w:rPr>
            </w:pPr>
            <w:r w:rsidRPr="004E0409">
              <w:rPr>
                <w:color w:val="000000"/>
                <w:sz w:val="24"/>
                <w:szCs w:val="24"/>
              </w:rPr>
              <w:t>2 751,67</w:t>
            </w:r>
          </w:p>
        </w:tc>
        <w:tc>
          <w:tcPr>
            <w:tcW w:w="1559"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000000"/>
                <w:sz w:val="24"/>
                <w:szCs w:val="24"/>
              </w:rPr>
            </w:pPr>
            <w:r w:rsidRPr="004E0409">
              <w:rPr>
                <w:color w:val="000000"/>
                <w:sz w:val="24"/>
                <w:szCs w:val="24"/>
              </w:rPr>
              <w:t>2 242</w:t>
            </w:r>
          </w:p>
        </w:tc>
        <w:tc>
          <w:tcPr>
            <w:tcW w:w="1560"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000000"/>
                <w:sz w:val="24"/>
                <w:szCs w:val="24"/>
              </w:rPr>
            </w:pPr>
            <w:r w:rsidRPr="004E0409">
              <w:rPr>
                <w:color w:val="000000"/>
                <w:sz w:val="24"/>
                <w:szCs w:val="24"/>
              </w:rPr>
              <w:t>1 462,5</w:t>
            </w:r>
          </w:p>
        </w:tc>
        <w:tc>
          <w:tcPr>
            <w:tcW w:w="1559"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FF0000"/>
                <w:sz w:val="24"/>
                <w:szCs w:val="24"/>
              </w:rPr>
            </w:pPr>
            <w:r w:rsidRPr="004E0409">
              <w:rPr>
                <w:color w:val="000000"/>
                <w:sz w:val="24"/>
                <w:szCs w:val="24"/>
              </w:rPr>
              <w:t>4 279,66</w:t>
            </w:r>
          </w:p>
        </w:tc>
        <w:tc>
          <w:tcPr>
            <w:tcW w:w="1417"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FF0000"/>
                <w:sz w:val="24"/>
                <w:szCs w:val="24"/>
              </w:rPr>
            </w:pPr>
            <w:r w:rsidRPr="004E0409">
              <w:rPr>
                <w:color w:val="000000"/>
                <w:sz w:val="24"/>
                <w:szCs w:val="24"/>
              </w:rPr>
              <w:t>2 033,9</w:t>
            </w:r>
          </w:p>
        </w:tc>
        <w:tc>
          <w:tcPr>
            <w:tcW w:w="993"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FF0000"/>
                <w:sz w:val="24"/>
                <w:szCs w:val="24"/>
              </w:rPr>
            </w:pPr>
            <w:r w:rsidRPr="004E0409">
              <w:rPr>
                <w:color w:val="000000"/>
                <w:sz w:val="24"/>
                <w:szCs w:val="24"/>
              </w:rPr>
              <w:t>476,44</w:t>
            </w:r>
          </w:p>
        </w:tc>
        <w:tc>
          <w:tcPr>
            <w:tcW w:w="1559"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ind w:right="34"/>
              <w:jc w:val="center"/>
              <w:rPr>
                <w:sz w:val="24"/>
                <w:szCs w:val="24"/>
              </w:rPr>
            </w:pPr>
            <w:r w:rsidRPr="004E0409">
              <w:rPr>
                <w:sz w:val="24"/>
                <w:szCs w:val="24"/>
              </w:rPr>
              <w:t>4 178,83</w:t>
            </w:r>
          </w:p>
        </w:tc>
        <w:tc>
          <w:tcPr>
            <w:tcW w:w="1276"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sz w:val="24"/>
                <w:szCs w:val="24"/>
              </w:rPr>
            </w:pPr>
            <w:r w:rsidRPr="004E0409">
              <w:rPr>
                <w:sz w:val="24"/>
                <w:szCs w:val="24"/>
              </w:rPr>
              <w:t>1 395</w:t>
            </w:r>
          </w:p>
        </w:tc>
        <w:tc>
          <w:tcPr>
            <w:tcW w:w="1134"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sz w:val="24"/>
                <w:szCs w:val="24"/>
              </w:rPr>
            </w:pPr>
            <w:r w:rsidRPr="004E0409">
              <w:rPr>
                <w:sz w:val="24"/>
                <w:szCs w:val="24"/>
              </w:rPr>
              <w:t>580</w:t>
            </w:r>
          </w:p>
        </w:tc>
      </w:tr>
      <w:tr w:rsidR="0051675A" w:rsidRPr="0051675A" w:rsidTr="004E0409">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51675A" w:rsidRPr="004E0409" w:rsidRDefault="0051675A" w:rsidP="0051675A">
            <w:pPr>
              <w:jc w:val="both"/>
              <w:rPr>
                <w:color w:val="000000"/>
                <w:sz w:val="24"/>
                <w:szCs w:val="24"/>
              </w:rPr>
            </w:pPr>
            <w:r w:rsidRPr="004E0409">
              <w:rPr>
                <w:color w:val="000000"/>
                <w:sz w:val="24"/>
                <w:szCs w:val="24"/>
              </w:rPr>
              <w:t>3. Подарки к 8 Марта</w:t>
            </w:r>
          </w:p>
        </w:tc>
        <w:tc>
          <w:tcPr>
            <w:tcW w:w="1559"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000000"/>
                <w:sz w:val="24"/>
                <w:szCs w:val="24"/>
              </w:rPr>
            </w:pPr>
            <w:r w:rsidRPr="004E0409">
              <w:rPr>
                <w:color w:val="000000"/>
                <w:sz w:val="24"/>
                <w:szCs w:val="24"/>
              </w:rPr>
              <w:t>6 262,5</w:t>
            </w:r>
          </w:p>
        </w:tc>
        <w:tc>
          <w:tcPr>
            <w:tcW w:w="1559"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000000"/>
                <w:sz w:val="24"/>
                <w:szCs w:val="24"/>
              </w:rPr>
            </w:pPr>
            <w:r w:rsidRPr="004E0409">
              <w:rPr>
                <w:color w:val="000000"/>
                <w:sz w:val="24"/>
                <w:szCs w:val="24"/>
              </w:rPr>
              <w:t>3 257,5</w:t>
            </w:r>
          </w:p>
        </w:tc>
        <w:tc>
          <w:tcPr>
            <w:tcW w:w="1560"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000000"/>
                <w:sz w:val="24"/>
                <w:szCs w:val="24"/>
              </w:rPr>
            </w:pPr>
            <w:r w:rsidRPr="004E0409">
              <w:rPr>
                <w:color w:val="000000"/>
                <w:sz w:val="24"/>
                <w:szCs w:val="24"/>
              </w:rPr>
              <w:t>1 930</w:t>
            </w:r>
          </w:p>
        </w:tc>
        <w:tc>
          <w:tcPr>
            <w:tcW w:w="1559"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FF0000"/>
                <w:sz w:val="24"/>
                <w:szCs w:val="24"/>
              </w:rPr>
            </w:pPr>
            <w:r w:rsidRPr="004E0409">
              <w:rPr>
                <w:color w:val="000000"/>
                <w:sz w:val="24"/>
                <w:szCs w:val="24"/>
              </w:rPr>
              <w:t>4 050,14</w:t>
            </w:r>
          </w:p>
        </w:tc>
        <w:tc>
          <w:tcPr>
            <w:tcW w:w="1417"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FF0000"/>
                <w:sz w:val="24"/>
                <w:szCs w:val="24"/>
              </w:rPr>
            </w:pPr>
            <w:r w:rsidRPr="004E0409">
              <w:rPr>
                <w:color w:val="000000"/>
                <w:sz w:val="24"/>
                <w:szCs w:val="24"/>
              </w:rPr>
              <w:t>1 576,27</w:t>
            </w:r>
          </w:p>
        </w:tc>
        <w:tc>
          <w:tcPr>
            <w:tcW w:w="993"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FF0000"/>
                <w:sz w:val="24"/>
                <w:szCs w:val="24"/>
              </w:rPr>
            </w:pPr>
            <w:r w:rsidRPr="004E0409">
              <w:rPr>
                <w:color w:val="000000"/>
                <w:sz w:val="24"/>
                <w:szCs w:val="24"/>
              </w:rPr>
              <w:t>702,45</w:t>
            </w:r>
          </w:p>
        </w:tc>
        <w:tc>
          <w:tcPr>
            <w:tcW w:w="1559"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ind w:right="34"/>
              <w:jc w:val="center"/>
              <w:rPr>
                <w:sz w:val="24"/>
                <w:szCs w:val="24"/>
              </w:rPr>
            </w:pPr>
            <w:r w:rsidRPr="004E0409">
              <w:rPr>
                <w:sz w:val="24"/>
                <w:szCs w:val="24"/>
              </w:rPr>
              <w:t>15 425,65</w:t>
            </w:r>
          </w:p>
        </w:tc>
        <w:tc>
          <w:tcPr>
            <w:tcW w:w="1276"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sz w:val="24"/>
                <w:szCs w:val="24"/>
              </w:rPr>
            </w:pPr>
            <w:r w:rsidRPr="004E0409">
              <w:rPr>
                <w:sz w:val="24"/>
                <w:szCs w:val="24"/>
              </w:rPr>
              <w:t>4 224,75</w:t>
            </w:r>
          </w:p>
        </w:tc>
        <w:tc>
          <w:tcPr>
            <w:tcW w:w="1134"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sz w:val="24"/>
                <w:szCs w:val="24"/>
              </w:rPr>
            </w:pPr>
            <w:r w:rsidRPr="004E0409">
              <w:rPr>
                <w:sz w:val="24"/>
                <w:szCs w:val="24"/>
              </w:rPr>
              <w:t>2 202,8</w:t>
            </w:r>
          </w:p>
        </w:tc>
      </w:tr>
      <w:tr w:rsidR="0051675A" w:rsidRPr="0051675A" w:rsidTr="004E0409">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51675A" w:rsidRPr="004E0409" w:rsidRDefault="0051675A" w:rsidP="0051675A">
            <w:pPr>
              <w:jc w:val="both"/>
              <w:rPr>
                <w:color w:val="000000"/>
                <w:sz w:val="24"/>
                <w:szCs w:val="24"/>
              </w:rPr>
            </w:pPr>
            <w:r w:rsidRPr="004E0409">
              <w:rPr>
                <w:color w:val="000000"/>
                <w:sz w:val="24"/>
                <w:szCs w:val="24"/>
              </w:rPr>
              <w:t>4. Подарки иностранным партнерам</w:t>
            </w:r>
          </w:p>
        </w:tc>
        <w:tc>
          <w:tcPr>
            <w:tcW w:w="1559"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000000"/>
                <w:sz w:val="24"/>
                <w:szCs w:val="24"/>
              </w:rPr>
            </w:pPr>
            <w:r w:rsidRPr="004E0409">
              <w:rPr>
                <w:color w:val="000000"/>
                <w:sz w:val="24"/>
                <w:szCs w:val="24"/>
              </w:rPr>
              <w:t>6 457,14</w:t>
            </w:r>
          </w:p>
        </w:tc>
        <w:tc>
          <w:tcPr>
            <w:tcW w:w="1559"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000000"/>
                <w:sz w:val="24"/>
                <w:szCs w:val="24"/>
              </w:rPr>
            </w:pPr>
            <w:r w:rsidRPr="004E0409">
              <w:rPr>
                <w:color w:val="000000"/>
                <w:sz w:val="24"/>
                <w:szCs w:val="24"/>
              </w:rPr>
              <w:t>2 680</w:t>
            </w:r>
          </w:p>
        </w:tc>
        <w:tc>
          <w:tcPr>
            <w:tcW w:w="1560"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000000"/>
                <w:sz w:val="24"/>
                <w:szCs w:val="24"/>
              </w:rPr>
            </w:pPr>
            <w:r w:rsidRPr="004E0409">
              <w:rPr>
                <w:color w:val="000000"/>
                <w:sz w:val="24"/>
                <w:szCs w:val="24"/>
              </w:rPr>
              <w:t>1 011,43</w:t>
            </w:r>
          </w:p>
        </w:tc>
        <w:tc>
          <w:tcPr>
            <w:tcW w:w="1559"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FF0000"/>
                <w:sz w:val="24"/>
                <w:szCs w:val="24"/>
              </w:rPr>
            </w:pPr>
            <w:r w:rsidRPr="004E0409">
              <w:rPr>
                <w:color w:val="000000"/>
                <w:sz w:val="24"/>
                <w:szCs w:val="24"/>
              </w:rPr>
              <w:t>17 720,34</w:t>
            </w:r>
          </w:p>
        </w:tc>
        <w:tc>
          <w:tcPr>
            <w:tcW w:w="1417"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FF0000"/>
                <w:sz w:val="24"/>
                <w:szCs w:val="24"/>
              </w:rPr>
            </w:pPr>
            <w:r w:rsidRPr="004E0409">
              <w:rPr>
                <w:color w:val="000000"/>
                <w:sz w:val="24"/>
                <w:szCs w:val="24"/>
              </w:rPr>
              <w:t>2 407,88</w:t>
            </w:r>
          </w:p>
        </w:tc>
        <w:tc>
          <w:tcPr>
            <w:tcW w:w="993"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sz w:val="24"/>
                <w:szCs w:val="24"/>
              </w:rPr>
            </w:pPr>
            <w:r w:rsidRPr="004E0409">
              <w:rPr>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ind w:right="34"/>
              <w:jc w:val="center"/>
              <w:rPr>
                <w:sz w:val="24"/>
                <w:szCs w:val="24"/>
              </w:rPr>
            </w:pPr>
            <w:r w:rsidRPr="004E0409">
              <w:rPr>
                <w:sz w:val="24"/>
                <w:szCs w:val="24"/>
              </w:rPr>
              <w:t>1 650</w:t>
            </w:r>
          </w:p>
        </w:tc>
        <w:tc>
          <w:tcPr>
            <w:tcW w:w="1276"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sz w:val="24"/>
                <w:szCs w:val="24"/>
              </w:rPr>
            </w:pPr>
            <w:r w:rsidRPr="004E0409">
              <w:rPr>
                <w:sz w:val="24"/>
                <w:szCs w:val="24"/>
              </w:rPr>
              <w:t>1 062,5</w:t>
            </w:r>
          </w:p>
        </w:tc>
        <w:tc>
          <w:tcPr>
            <w:tcW w:w="1134"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sz w:val="24"/>
                <w:szCs w:val="24"/>
              </w:rPr>
            </w:pPr>
            <w:r w:rsidRPr="004E0409">
              <w:rPr>
                <w:sz w:val="24"/>
                <w:szCs w:val="24"/>
              </w:rPr>
              <w:t>0</w:t>
            </w:r>
          </w:p>
        </w:tc>
      </w:tr>
      <w:tr w:rsidR="0051675A" w:rsidRPr="0051675A" w:rsidTr="0051675A">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51675A" w:rsidRPr="004E0409" w:rsidRDefault="0051675A" w:rsidP="0051675A">
            <w:pPr>
              <w:jc w:val="both"/>
              <w:rPr>
                <w:color w:val="000000"/>
                <w:sz w:val="24"/>
                <w:szCs w:val="24"/>
              </w:rPr>
            </w:pPr>
            <w:r w:rsidRPr="004E0409">
              <w:rPr>
                <w:color w:val="000000"/>
                <w:sz w:val="24"/>
                <w:szCs w:val="24"/>
              </w:rPr>
              <w:t>5.  Подарки на каждый день</w:t>
            </w:r>
          </w:p>
        </w:tc>
        <w:tc>
          <w:tcPr>
            <w:tcW w:w="1559"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000000"/>
                <w:sz w:val="24"/>
                <w:szCs w:val="24"/>
              </w:rPr>
            </w:pPr>
            <w:r w:rsidRPr="004E0409">
              <w:rPr>
                <w:color w:val="000000"/>
                <w:sz w:val="24"/>
                <w:szCs w:val="24"/>
              </w:rPr>
              <w:t>1 617,5</w:t>
            </w:r>
          </w:p>
        </w:tc>
        <w:tc>
          <w:tcPr>
            <w:tcW w:w="1559"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000000"/>
                <w:sz w:val="24"/>
                <w:szCs w:val="24"/>
              </w:rPr>
            </w:pPr>
            <w:r w:rsidRPr="004E0409">
              <w:rPr>
                <w:color w:val="000000"/>
                <w:sz w:val="24"/>
                <w:szCs w:val="24"/>
              </w:rPr>
              <w:t>516,67</w:t>
            </w:r>
          </w:p>
        </w:tc>
        <w:tc>
          <w:tcPr>
            <w:tcW w:w="1560" w:type="dxa"/>
            <w:tcBorders>
              <w:top w:val="nil"/>
              <w:left w:val="nil"/>
              <w:bottom w:val="single" w:sz="4" w:space="0" w:color="auto"/>
              <w:right w:val="single" w:sz="4" w:space="0" w:color="auto"/>
            </w:tcBorders>
            <w:shd w:val="clear" w:color="000000" w:fill="D8D8D8"/>
            <w:noWrap/>
            <w:vAlign w:val="center"/>
            <w:hideMark/>
          </w:tcPr>
          <w:p w:rsidR="0051675A" w:rsidRPr="004E0409" w:rsidRDefault="0051675A" w:rsidP="004E0409">
            <w:pPr>
              <w:jc w:val="center"/>
              <w:rPr>
                <w:color w:val="000000"/>
                <w:sz w:val="24"/>
                <w:szCs w:val="24"/>
              </w:rPr>
            </w:pPr>
            <w:r w:rsidRPr="004E0409">
              <w:rPr>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FF0000"/>
                <w:sz w:val="24"/>
                <w:szCs w:val="24"/>
              </w:rPr>
            </w:pPr>
            <w:r w:rsidRPr="004E0409">
              <w:rPr>
                <w:color w:val="000000"/>
                <w:sz w:val="24"/>
                <w:szCs w:val="24"/>
              </w:rPr>
              <w:t>10 169,49</w:t>
            </w:r>
          </w:p>
        </w:tc>
        <w:tc>
          <w:tcPr>
            <w:tcW w:w="1417"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color w:val="FF0000"/>
                <w:sz w:val="24"/>
                <w:szCs w:val="24"/>
              </w:rPr>
            </w:pPr>
            <w:r w:rsidRPr="004E0409">
              <w:rPr>
                <w:color w:val="000000"/>
                <w:sz w:val="24"/>
                <w:szCs w:val="24"/>
              </w:rPr>
              <w:t>2 125,85</w:t>
            </w:r>
          </w:p>
        </w:tc>
        <w:tc>
          <w:tcPr>
            <w:tcW w:w="993" w:type="dxa"/>
            <w:tcBorders>
              <w:top w:val="nil"/>
              <w:left w:val="nil"/>
              <w:bottom w:val="single" w:sz="4" w:space="0" w:color="auto"/>
              <w:right w:val="single" w:sz="4" w:space="0" w:color="auto"/>
            </w:tcBorders>
            <w:shd w:val="clear" w:color="000000" w:fill="D8D8D8"/>
            <w:noWrap/>
            <w:vAlign w:val="center"/>
            <w:hideMark/>
          </w:tcPr>
          <w:p w:rsidR="0051675A" w:rsidRPr="004E0409" w:rsidRDefault="0051675A" w:rsidP="004E0409">
            <w:pPr>
              <w:jc w:val="center"/>
              <w:rPr>
                <w:sz w:val="24"/>
                <w:szCs w:val="24"/>
              </w:rPr>
            </w:pPr>
            <w:r w:rsidRPr="004E0409">
              <w:rPr>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ind w:right="34"/>
              <w:jc w:val="center"/>
              <w:rPr>
                <w:sz w:val="24"/>
                <w:szCs w:val="24"/>
              </w:rPr>
            </w:pPr>
            <w:r w:rsidRPr="004E0409">
              <w:rPr>
                <w:sz w:val="24"/>
                <w:szCs w:val="24"/>
              </w:rPr>
              <w:t>12 359,63</w:t>
            </w:r>
          </w:p>
        </w:tc>
        <w:tc>
          <w:tcPr>
            <w:tcW w:w="1276" w:type="dxa"/>
            <w:tcBorders>
              <w:top w:val="nil"/>
              <w:left w:val="nil"/>
              <w:bottom w:val="single" w:sz="4" w:space="0" w:color="auto"/>
              <w:right w:val="single" w:sz="4" w:space="0" w:color="auto"/>
            </w:tcBorders>
            <w:shd w:val="clear" w:color="auto" w:fill="auto"/>
            <w:noWrap/>
            <w:vAlign w:val="center"/>
            <w:hideMark/>
          </w:tcPr>
          <w:p w:rsidR="0051675A" w:rsidRPr="004E0409" w:rsidRDefault="0051675A" w:rsidP="004E0409">
            <w:pPr>
              <w:jc w:val="center"/>
              <w:rPr>
                <w:sz w:val="24"/>
                <w:szCs w:val="24"/>
              </w:rPr>
            </w:pPr>
            <w:r w:rsidRPr="004E0409">
              <w:rPr>
                <w:sz w:val="24"/>
                <w:szCs w:val="24"/>
              </w:rPr>
              <w:t>9 939,33</w:t>
            </w:r>
          </w:p>
        </w:tc>
        <w:tc>
          <w:tcPr>
            <w:tcW w:w="1134" w:type="dxa"/>
            <w:tcBorders>
              <w:top w:val="nil"/>
              <w:left w:val="nil"/>
              <w:bottom w:val="single" w:sz="4" w:space="0" w:color="auto"/>
              <w:right w:val="single" w:sz="4" w:space="0" w:color="auto"/>
            </w:tcBorders>
            <w:shd w:val="clear" w:color="000000" w:fill="D8D8D8"/>
            <w:noWrap/>
            <w:vAlign w:val="center"/>
            <w:hideMark/>
          </w:tcPr>
          <w:p w:rsidR="0051675A" w:rsidRPr="004E0409" w:rsidRDefault="0051675A" w:rsidP="004E0409">
            <w:pPr>
              <w:jc w:val="center"/>
              <w:rPr>
                <w:sz w:val="24"/>
                <w:szCs w:val="24"/>
              </w:rPr>
            </w:pPr>
            <w:r w:rsidRPr="004E0409">
              <w:rPr>
                <w:sz w:val="24"/>
                <w:szCs w:val="24"/>
              </w:rPr>
              <w:t>-</w:t>
            </w:r>
          </w:p>
        </w:tc>
      </w:tr>
      <w:tr w:rsidR="0051675A" w:rsidRPr="0051675A" w:rsidTr="004E0409">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51675A" w:rsidRPr="004E0409" w:rsidRDefault="0051675A" w:rsidP="0051675A">
            <w:pPr>
              <w:jc w:val="both"/>
              <w:rPr>
                <w:color w:val="000000"/>
                <w:sz w:val="24"/>
                <w:szCs w:val="24"/>
              </w:rPr>
            </w:pPr>
            <w:r w:rsidRPr="004E0409">
              <w:rPr>
                <w:color w:val="000000"/>
                <w:sz w:val="24"/>
                <w:szCs w:val="24"/>
              </w:rPr>
              <w:t>6. Офисная сувенирная продукция</w:t>
            </w:r>
          </w:p>
        </w:tc>
        <w:tc>
          <w:tcPr>
            <w:tcW w:w="4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51675A" w:rsidRPr="004E0409" w:rsidRDefault="0051675A" w:rsidP="0051675A">
            <w:pPr>
              <w:jc w:val="center"/>
              <w:rPr>
                <w:color w:val="000000"/>
                <w:sz w:val="24"/>
                <w:szCs w:val="24"/>
              </w:rPr>
            </w:pPr>
            <w:r w:rsidRPr="004E0409">
              <w:rPr>
                <w:color w:val="000000"/>
                <w:sz w:val="24"/>
                <w:szCs w:val="24"/>
              </w:rPr>
              <w:t>565,55</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rsidR="0051675A" w:rsidRPr="004E0409" w:rsidRDefault="0051675A" w:rsidP="0051675A">
            <w:pPr>
              <w:jc w:val="center"/>
              <w:rPr>
                <w:color w:val="FF0000"/>
                <w:sz w:val="24"/>
                <w:szCs w:val="24"/>
              </w:rPr>
            </w:pPr>
            <w:r w:rsidRPr="004E0409">
              <w:rPr>
                <w:color w:val="000000"/>
                <w:sz w:val="24"/>
                <w:szCs w:val="24"/>
              </w:rPr>
              <w:t>1 136,42</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rsidR="0051675A" w:rsidRPr="004E0409" w:rsidRDefault="0051675A" w:rsidP="00E45827">
            <w:pPr>
              <w:jc w:val="center"/>
              <w:rPr>
                <w:sz w:val="24"/>
                <w:szCs w:val="24"/>
              </w:rPr>
            </w:pPr>
            <w:r w:rsidRPr="004E0409">
              <w:rPr>
                <w:sz w:val="24"/>
                <w:szCs w:val="24"/>
              </w:rPr>
              <w:t>842,69</w:t>
            </w:r>
          </w:p>
        </w:tc>
      </w:tr>
      <w:tr w:rsidR="0051675A" w:rsidRPr="0051675A" w:rsidTr="004E0409">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51675A" w:rsidRPr="004E0409" w:rsidRDefault="0051675A" w:rsidP="0051675A">
            <w:pPr>
              <w:rPr>
                <w:color w:val="000000"/>
                <w:sz w:val="24"/>
                <w:szCs w:val="24"/>
              </w:rPr>
            </w:pPr>
            <w:r w:rsidRPr="004E0409">
              <w:rPr>
                <w:color w:val="000000"/>
                <w:sz w:val="24"/>
                <w:szCs w:val="24"/>
              </w:rPr>
              <w:t>7. Сувенирная продукция на выставку</w:t>
            </w:r>
          </w:p>
        </w:tc>
        <w:tc>
          <w:tcPr>
            <w:tcW w:w="4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51675A" w:rsidRPr="004E0409" w:rsidRDefault="0051675A" w:rsidP="0051675A">
            <w:pPr>
              <w:jc w:val="center"/>
              <w:rPr>
                <w:color w:val="000000"/>
                <w:sz w:val="24"/>
                <w:szCs w:val="24"/>
              </w:rPr>
            </w:pPr>
            <w:r w:rsidRPr="004E0409">
              <w:rPr>
                <w:color w:val="000000"/>
                <w:sz w:val="24"/>
                <w:szCs w:val="24"/>
              </w:rPr>
              <w:t>629,36</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rsidR="0051675A" w:rsidRPr="004E0409" w:rsidRDefault="0051675A" w:rsidP="0051675A">
            <w:pPr>
              <w:jc w:val="center"/>
              <w:rPr>
                <w:color w:val="FF0000"/>
                <w:sz w:val="24"/>
                <w:szCs w:val="24"/>
              </w:rPr>
            </w:pPr>
            <w:r w:rsidRPr="004E0409">
              <w:rPr>
                <w:color w:val="000000"/>
                <w:sz w:val="24"/>
                <w:szCs w:val="24"/>
              </w:rPr>
              <w:t>171,66</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rsidR="0051675A" w:rsidRPr="004E0409" w:rsidRDefault="0051675A" w:rsidP="00E45827">
            <w:pPr>
              <w:jc w:val="center"/>
              <w:rPr>
                <w:sz w:val="24"/>
                <w:szCs w:val="24"/>
              </w:rPr>
            </w:pPr>
            <w:r w:rsidRPr="004E0409">
              <w:rPr>
                <w:sz w:val="24"/>
                <w:szCs w:val="24"/>
              </w:rPr>
              <w:t>842,69</w:t>
            </w:r>
          </w:p>
        </w:tc>
      </w:tr>
    </w:tbl>
    <w:p w:rsidR="0051675A" w:rsidRPr="0051675A" w:rsidRDefault="0051675A" w:rsidP="0051675A">
      <w:pPr>
        <w:suppressAutoHyphens/>
        <w:jc w:val="center"/>
        <w:outlineLvl w:val="0"/>
        <w:rPr>
          <w:b/>
          <w:sz w:val="24"/>
          <w:szCs w:val="24"/>
          <w:lang w:eastAsia="ar-SA"/>
        </w:rPr>
        <w:sectPr w:rsidR="0051675A" w:rsidRPr="0051675A" w:rsidSect="00481422">
          <w:pgSz w:w="16838" w:h="11906" w:orient="landscape"/>
          <w:pgMar w:top="1418" w:right="992" w:bottom="851" w:left="567" w:header="709" w:footer="709" w:gutter="0"/>
          <w:cols w:space="708"/>
          <w:titlePg/>
          <w:docGrid w:linePitch="381"/>
        </w:sectPr>
      </w:pPr>
    </w:p>
    <w:p w:rsidR="004B15D7" w:rsidRPr="00D02697" w:rsidRDefault="004B15D7" w:rsidP="004B15D7">
      <w:pPr>
        <w:jc w:val="right"/>
        <w:rPr>
          <w:sz w:val="22"/>
          <w:szCs w:val="22"/>
        </w:rPr>
      </w:pPr>
      <w:r w:rsidRPr="00D02697">
        <w:rPr>
          <w:sz w:val="22"/>
          <w:szCs w:val="22"/>
        </w:rPr>
        <w:lastRenderedPageBreak/>
        <w:t xml:space="preserve">Приложение № </w:t>
      </w:r>
      <w:r>
        <w:rPr>
          <w:sz w:val="22"/>
          <w:szCs w:val="22"/>
        </w:rPr>
        <w:t>2</w:t>
      </w:r>
    </w:p>
    <w:p w:rsidR="004B15D7" w:rsidRPr="00D02697" w:rsidRDefault="004B15D7" w:rsidP="004B15D7">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51</w:t>
      </w:r>
      <w:r w:rsidRPr="00D02697">
        <w:rPr>
          <w:sz w:val="22"/>
          <w:szCs w:val="22"/>
        </w:rPr>
        <w:t>/КК</w:t>
      </w:r>
    </w:p>
    <w:p w:rsidR="004B15D7" w:rsidRPr="00D02697" w:rsidRDefault="004B15D7" w:rsidP="004B15D7">
      <w:pPr>
        <w:jc w:val="right"/>
        <w:outlineLvl w:val="0"/>
        <w:rPr>
          <w:bCs/>
          <w:sz w:val="22"/>
          <w:szCs w:val="22"/>
        </w:rPr>
      </w:pPr>
      <w:r w:rsidRPr="00D02697">
        <w:rPr>
          <w:bCs/>
          <w:sz w:val="22"/>
          <w:szCs w:val="22"/>
        </w:rPr>
        <w:t>заседания Конкурсной комиссии</w:t>
      </w:r>
    </w:p>
    <w:p w:rsidR="004B15D7" w:rsidRPr="00D02697" w:rsidRDefault="004B15D7" w:rsidP="004B15D7">
      <w:pPr>
        <w:jc w:val="right"/>
        <w:rPr>
          <w:sz w:val="22"/>
          <w:szCs w:val="22"/>
        </w:rPr>
      </w:pPr>
      <w:r w:rsidRPr="00D02697">
        <w:rPr>
          <w:sz w:val="22"/>
          <w:szCs w:val="22"/>
        </w:rPr>
        <w:t>открытого акционерного общества</w:t>
      </w:r>
    </w:p>
    <w:p w:rsidR="004B15D7" w:rsidRPr="00D02697" w:rsidRDefault="004B15D7" w:rsidP="004B15D7">
      <w:pPr>
        <w:jc w:val="right"/>
        <w:rPr>
          <w:sz w:val="22"/>
          <w:szCs w:val="22"/>
        </w:rPr>
      </w:pPr>
      <w:r w:rsidRPr="00D02697">
        <w:rPr>
          <w:sz w:val="22"/>
          <w:szCs w:val="22"/>
        </w:rPr>
        <w:t>«Центр по перевозке грузов в контейнерах «ТрансКонтейнер»,</w:t>
      </w:r>
    </w:p>
    <w:p w:rsidR="004B15D7" w:rsidRPr="00D02697" w:rsidRDefault="004B15D7" w:rsidP="004B15D7">
      <w:pPr>
        <w:jc w:val="right"/>
        <w:rPr>
          <w:sz w:val="22"/>
          <w:szCs w:val="22"/>
        </w:rPr>
      </w:pPr>
      <w:r w:rsidRPr="00D02697">
        <w:rPr>
          <w:sz w:val="22"/>
          <w:szCs w:val="22"/>
        </w:rPr>
        <w:t xml:space="preserve">состоявшегося </w:t>
      </w:r>
      <w:r>
        <w:rPr>
          <w:sz w:val="22"/>
          <w:szCs w:val="22"/>
        </w:rPr>
        <w:t xml:space="preserve"> 12</w:t>
      </w:r>
      <w:r w:rsidRPr="00D02697">
        <w:rPr>
          <w:sz w:val="22"/>
          <w:szCs w:val="22"/>
        </w:rPr>
        <w:t xml:space="preserve"> </w:t>
      </w:r>
      <w:r>
        <w:rPr>
          <w:sz w:val="22"/>
          <w:szCs w:val="22"/>
        </w:rPr>
        <w:t>дека</w:t>
      </w:r>
      <w:r w:rsidRPr="00D02697">
        <w:rPr>
          <w:sz w:val="22"/>
          <w:szCs w:val="22"/>
        </w:rPr>
        <w:t>бря 2013 года</w:t>
      </w:r>
    </w:p>
    <w:p w:rsidR="004B15D7" w:rsidRPr="0051675A" w:rsidRDefault="004B15D7" w:rsidP="004B15D7">
      <w:pPr>
        <w:tabs>
          <w:tab w:val="left" w:pos="284"/>
          <w:tab w:val="left" w:pos="709"/>
          <w:tab w:val="center" w:pos="4680"/>
          <w:tab w:val="right" w:pos="9355"/>
          <w:tab w:val="left" w:pos="9639"/>
        </w:tabs>
        <w:jc w:val="both"/>
        <w:rPr>
          <w:snapToGrid w:val="0"/>
          <w:sz w:val="24"/>
          <w:szCs w:val="24"/>
        </w:rPr>
      </w:pPr>
    </w:p>
    <w:p w:rsidR="004B15D7" w:rsidRPr="0051675A" w:rsidRDefault="004B15D7" w:rsidP="004B15D7">
      <w:pPr>
        <w:suppressAutoHyphens/>
        <w:jc w:val="both"/>
        <w:rPr>
          <w:sz w:val="24"/>
          <w:szCs w:val="24"/>
          <w:lang w:eastAsia="ar-SA"/>
        </w:rPr>
      </w:pPr>
    </w:p>
    <w:p w:rsidR="004B15D7" w:rsidRPr="0051675A" w:rsidRDefault="004B15D7" w:rsidP="004B15D7">
      <w:pPr>
        <w:suppressAutoHyphens/>
        <w:jc w:val="center"/>
        <w:outlineLvl w:val="0"/>
        <w:rPr>
          <w:b/>
          <w:sz w:val="24"/>
          <w:szCs w:val="24"/>
          <w:lang w:eastAsia="ar-SA"/>
        </w:rPr>
      </w:pPr>
      <w:r w:rsidRPr="0051675A">
        <w:rPr>
          <w:b/>
          <w:sz w:val="24"/>
          <w:szCs w:val="24"/>
          <w:lang w:eastAsia="ar-SA"/>
        </w:rPr>
        <w:t>Условия и порядок оплаты товаров, работ, услуг с победителями</w:t>
      </w:r>
    </w:p>
    <w:p w:rsidR="004B15D7" w:rsidRPr="0051675A" w:rsidRDefault="004B15D7" w:rsidP="004B15D7">
      <w:pPr>
        <w:suppressAutoHyphens/>
        <w:jc w:val="center"/>
        <w:outlineLvl w:val="0"/>
        <w:rPr>
          <w:b/>
          <w:sz w:val="24"/>
          <w:szCs w:val="24"/>
          <w:lang w:eastAsia="ar-SA"/>
        </w:rPr>
      </w:pPr>
    </w:p>
    <w:tbl>
      <w:tblPr>
        <w:tblW w:w="14600" w:type="dxa"/>
        <w:tblInd w:w="392" w:type="dxa"/>
        <w:tblLook w:val="04A0"/>
      </w:tblPr>
      <w:tblGrid>
        <w:gridCol w:w="2268"/>
        <w:gridCol w:w="4678"/>
        <w:gridCol w:w="3969"/>
        <w:gridCol w:w="3685"/>
      </w:tblGrid>
      <w:tr w:rsidR="004B15D7" w:rsidRPr="0051675A" w:rsidTr="00FD1BC6">
        <w:trPr>
          <w:trHeight w:val="76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5D7" w:rsidRPr="004E0409" w:rsidRDefault="004B15D7" w:rsidP="00FD1BC6">
            <w:pPr>
              <w:jc w:val="center"/>
              <w:rPr>
                <w:b/>
                <w:bCs/>
                <w:sz w:val="24"/>
                <w:szCs w:val="24"/>
              </w:rPr>
            </w:pPr>
            <w:r w:rsidRPr="004E0409">
              <w:rPr>
                <w:bCs/>
                <w:snapToGrid w:val="0"/>
                <w:sz w:val="24"/>
                <w:szCs w:val="24"/>
              </w:rPr>
              <w:t>Наименование организации</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4B15D7" w:rsidRPr="004E0409" w:rsidRDefault="004B15D7" w:rsidP="00FD1BC6">
            <w:pPr>
              <w:jc w:val="center"/>
              <w:rPr>
                <w:b/>
                <w:bCs/>
                <w:sz w:val="24"/>
                <w:szCs w:val="24"/>
              </w:rPr>
            </w:pPr>
            <w:r w:rsidRPr="004E0409">
              <w:rPr>
                <w:b/>
                <w:color w:val="000000"/>
                <w:sz w:val="24"/>
                <w:szCs w:val="24"/>
              </w:rPr>
              <w:t>Победитель № 1 (</w:t>
            </w:r>
            <w:proofErr w:type="spellStart"/>
            <w:r w:rsidRPr="004E0409">
              <w:rPr>
                <w:b/>
                <w:color w:val="000000"/>
                <w:sz w:val="24"/>
                <w:szCs w:val="24"/>
              </w:rPr>
              <w:t>ТриДи</w:t>
            </w:r>
            <w:proofErr w:type="spellEnd"/>
            <w:r w:rsidRPr="004E0409">
              <w:rPr>
                <w:b/>
                <w:color w:val="000000"/>
                <w:sz w:val="24"/>
                <w:szCs w:val="24"/>
              </w:rPr>
              <w:t xml:space="preserve"> стиль)</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B15D7" w:rsidRPr="004E0409" w:rsidRDefault="004B15D7" w:rsidP="00FD1BC6">
            <w:pPr>
              <w:jc w:val="center"/>
              <w:rPr>
                <w:b/>
                <w:bCs/>
                <w:sz w:val="24"/>
                <w:szCs w:val="24"/>
              </w:rPr>
            </w:pPr>
            <w:r w:rsidRPr="004E0409">
              <w:rPr>
                <w:b/>
                <w:color w:val="000000"/>
                <w:sz w:val="24"/>
                <w:szCs w:val="24"/>
              </w:rPr>
              <w:t>Победитель № 2 (АРТОФИС-Корпоративные подарки)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4B15D7" w:rsidRPr="004E0409" w:rsidRDefault="004B15D7" w:rsidP="00FD1BC6">
            <w:pPr>
              <w:jc w:val="center"/>
              <w:rPr>
                <w:b/>
                <w:bCs/>
                <w:sz w:val="24"/>
                <w:szCs w:val="24"/>
              </w:rPr>
            </w:pPr>
            <w:r w:rsidRPr="004E0409">
              <w:rPr>
                <w:b/>
                <w:color w:val="000000"/>
                <w:sz w:val="24"/>
                <w:szCs w:val="24"/>
              </w:rPr>
              <w:t>Победитель № 3 (</w:t>
            </w:r>
            <w:proofErr w:type="spellStart"/>
            <w:r w:rsidRPr="004E0409">
              <w:rPr>
                <w:b/>
                <w:color w:val="000000"/>
                <w:sz w:val="24"/>
                <w:szCs w:val="24"/>
              </w:rPr>
              <w:t>Литера-Принт</w:t>
            </w:r>
            <w:proofErr w:type="spellEnd"/>
            <w:r w:rsidRPr="004E0409">
              <w:rPr>
                <w:b/>
                <w:color w:val="000000"/>
                <w:sz w:val="24"/>
                <w:szCs w:val="24"/>
              </w:rPr>
              <w:t>)</w:t>
            </w:r>
          </w:p>
        </w:tc>
      </w:tr>
      <w:tr w:rsidR="004B15D7" w:rsidRPr="0051675A" w:rsidTr="00FD1BC6">
        <w:trPr>
          <w:trHeight w:val="240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B15D7" w:rsidRPr="004E0409" w:rsidRDefault="004B15D7" w:rsidP="00FD1BC6">
            <w:pPr>
              <w:jc w:val="center"/>
              <w:rPr>
                <w:color w:val="000000"/>
                <w:sz w:val="24"/>
                <w:szCs w:val="24"/>
              </w:rPr>
            </w:pPr>
            <w:r w:rsidRPr="004E0409">
              <w:rPr>
                <w:color w:val="000000"/>
                <w:sz w:val="24"/>
                <w:szCs w:val="24"/>
              </w:rPr>
              <w:t>Условия и порядок оплаты товаров, работ, услуг</w:t>
            </w:r>
          </w:p>
        </w:tc>
        <w:tc>
          <w:tcPr>
            <w:tcW w:w="4678" w:type="dxa"/>
            <w:tcBorders>
              <w:top w:val="nil"/>
              <w:left w:val="nil"/>
              <w:bottom w:val="single" w:sz="4" w:space="0" w:color="auto"/>
              <w:right w:val="single" w:sz="4" w:space="0" w:color="auto"/>
            </w:tcBorders>
            <w:shd w:val="clear" w:color="000000" w:fill="FFFFFF"/>
            <w:hideMark/>
          </w:tcPr>
          <w:p w:rsidR="004B15D7" w:rsidRPr="00260D3F" w:rsidRDefault="004B15D7" w:rsidP="00FD1BC6">
            <w:pPr>
              <w:widowControl w:val="0"/>
              <w:suppressAutoHyphens/>
              <w:autoSpaceDE w:val="0"/>
              <w:jc w:val="both"/>
              <w:rPr>
                <w:color w:val="000000"/>
                <w:sz w:val="24"/>
                <w:szCs w:val="24"/>
                <w:lang w:eastAsia="ar-SA"/>
              </w:rPr>
            </w:pPr>
            <w:r w:rsidRPr="00260D3F">
              <w:rPr>
                <w:color w:val="000000"/>
                <w:sz w:val="24"/>
                <w:szCs w:val="24"/>
                <w:lang w:eastAsia="ar-SA"/>
              </w:rPr>
              <w:t>Оплата каждой партии Товара производится Покупателем после подписания Сторонами товарной накладной (ТОРГ-12) на соответствующую партию Товара на основании выставленно</w:t>
            </w:r>
            <w:r>
              <w:rPr>
                <w:color w:val="000000"/>
                <w:sz w:val="24"/>
                <w:szCs w:val="24"/>
                <w:lang w:eastAsia="ar-SA"/>
              </w:rPr>
              <w:t>го</w:t>
            </w:r>
            <w:r w:rsidRPr="00260D3F">
              <w:rPr>
                <w:color w:val="000000"/>
                <w:sz w:val="24"/>
                <w:szCs w:val="24"/>
                <w:lang w:eastAsia="ar-SA"/>
              </w:rPr>
              <w:t xml:space="preserve"> Поставщиком счета в течение 5 (пяти) банковских дней с даты его получения Покупателем.</w:t>
            </w:r>
          </w:p>
          <w:p w:rsidR="004B15D7" w:rsidRPr="004E0409" w:rsidRDefault="004B15D7" w:rsidP="00FD1BC6">
            <w:pPr>
              <w:jc w:val="center"/>
              <w:rPr>
                <w:color w:val="000000"/>
                <w:sz w:val="24"/>
                <w:szCs w:val="24"/>
              </w:rPr>
            </w:pPr>
          </w:p>
        </w:tc>
        <w:tc>
          <w:tcPr>
            <w:tcW w:w="3969" w:type="dxa"/>
            <w:tcBorders>
              <w:top w:val="nil"/>
              <w:left w:val="nil"/>
              <w:bottom w:val="single" w:sz="4" w:space="0" w:color="auto"/>
              <w:right w:val="single" w:sz="4" w:space="0" w:color="auto"/>
            </w:tcBorders>
            <w:shd w:val="clear" w:color="auto" w:fill="auto"/>
            <w:noWrap/>
            <w:hideMark/>
          </w:tcPr>
          <w:p w:rsidR="004B15D7" w:rsidRPr="004E0409" w:rsidRDefault="004B15D7" w:rsidP="00FD1BC6">
            <w:pPr>
              <w:jc w:val="center"/>
              <w:rPr>
                <w:color w:val="000000"/>
                <w:sz w:val="24"/>
                <w:szCs w:val="24"/>
              </w:rPr>
            </w:pPr>
            <w:r w:rsidRPr="004E0409">
              <w:rPr>
                <w:color w:val="000000"/>
                <w:sz w:val="24"/>
                <w:szCs w:val="24"/>
              </w:rPr>
              <w:t xml:space="preserve">Расчеты за поставку партии </w:t>
            </w:r>
            <w:r>
              <w:rPr>
                <w:color w:val="000000"/>
                <w:sz w:val="24"/>
                <w:szCs w:val="24"/>
              </w:rPr>
              <w:t>Т</w:t>
            </w:r>
            <w:r w:rsidRPr="004E0409">
              <w:rPr>
                <w:color w:val="000000"/>
                <w:sz w:val="24"/>
                <w:szCs w:val="24"/>
              </w:rPr>
              <w:t>овара осуществляются после подписания Сторонами товарной накладной (ТОРГ-12) на соответствующую партию Товара на основании выставленного Исполнителем (Поставщиком) счета в течение 5 (пяти) банковских дней с даты его получения Заказчиком (Покупателем)</w:t>
            </w:r>
          </w:p>
        </w:tc>
        <w:tc>
          <w:tcPr>
            <w:tcW w:w="3685" w:type="dxa"/>
            <w:tcBorders>
              <w:top w:val="nil"/>
              <w:left w:val="nil"/>
              <w:bottom w:val="single" w:sz="4" w:space="0" w:color="auto"/>
              <w:right w:val="single" w:sz="4" w:space="0" w:color="auto"/>
            </w:tcBorders>
            <w:shd w:val="clear" w:color="000000" w:fill="FFFFFF"/>
            <w:hideMark/>
          </w:tcPr>
          <w:p w:rsidR="004B15D7" w:rsidRPr="00260D3F" w:rsidRDefault="004B15D7" w:rsidP="00FD1BC6">
            <w:pPr>
              <w:widowControl w:val="0"/>
              <w:suppressAutoHyphens/>
              <w:autoSpaceDE w:val="0"/>
              <w:jc w:val="both"/>
              <w:rPr>
                <w:color w:val="000000"/>
                <w:sz w:val="24"/>
                <w:szCs w:val="24"/>
                <w:lang w:eastAsia="ar-SA"/>
              </w:rPr>
            </w:pPr>
            <w:r w:rsidRPr="00260D3F">
              <w:rPr>
                <w:color w:val="000000"/>
                <w:sz w:val="24"/>
                <w:szCs w:val="24"/>
                <w:lang w:eastAsia="ar-SA"/>
              </w:rPr>
              <w:t>Оплата каждой партии Товара производится Покупателем 50% авансовым платежом после подписания Сторонами соответствующей Спецификации на основании выставленного Поставщиком счета в течение 5 (пяти) банковских дней с даты его получения Покупателем. Окончательные расчеты за поставку партии Товара осуществляются после подписания Сторонами товарной накладной (ТОРГ-12) на соответствующую партию Товара на основании выставленного Поставщиком счета в течение 5 (пяти) банковских дней с даты его получения Покупателем.</w:t>
            </w:r>
          </w:p>
          <w:p w:rsidR="004B15D7" w:rsidRPr="004E0409" w:rsidRDefault="004B15D7" w:rsidP="00FD1BC6">
            <w:pPr>
              <w:jc w:val="center"/>
              <w:rPr>
                <w:color w:val="000000"/>
                <w:sz w:val="24"/>
                <w:szCs w:val="24"/>
              </w:rPr>
            </w:pPr>
          </w:p>
        </w:tc>
      </w:tr>
    </w:tbl>
    <w:p w:rsidR="004B15D7" w:rsidRPr="0051675A" w:rsidRDefault="004B15D7" w:rsidP="004B15D7">
      <w:pPr>
        <w:suppressAutoHyphens/>
        <w:outlineLvl w:val="0"/>
        <w:rPr>
          <w:b/>
          <w:sz w:val="24"/>
          <w:szCs w:val="24"/>
          <w:lang w:eastAsia="ar-SA"/>
        </w:rPr>
      </w:pPr>
    </w:p>
    <w:p w:rsidR="004B15D7" w:rsidRDefault="004B15D7" w:rsidP="004E0409">
      <w:pPr>
        <w:jc w:val="right"/>
        <w:rPr>
          <w:b/>
          <w:sz w:val="24"/>
          <w:szCs w:val="24"/>
          <w:lang w:eastAsia="ar-SA"/>
        </w:rPr>
        <w:sectPr w:rsidR="004B15D7" w:rsidSect="004B15D7">
          <w:headerReference w:type="default" r:id="rId9"/>
          <w:pgSz w:w="16838" w:h="11906" w:orient="landscape"/>
          <w:pgMar w:top="1418" w:right="992" w:bottom="851" w:left="567" w:header="567" w:footer="567" w:gutter="0"/>
          <w:cols w:space="708"/>
          <w:titlePg/>
          <w:docGrid w:linePitch="381"/>
        </w:sectPr>
      </w:pPr>
    </w:p>
    <w:p w:rsidR="004E0409" w:rsidRPr="004E0409" w:rsidRDefault="004E0409" w:rsidP="00FB1405">
      <w:pPr>
        <w:jc w:val="right"/>
        <w:rPr>
          <w:szCs w:val="28"/>
        </w:rPr>
      </w:pPr>
    </w:p>
    <w:sectPr w:rsidR="004E0409" w:rsidRPr="004E0409" w:rsidSect="004B15D7">
      <w:pgSz w:w="11906" w:h="16838"/>
      <w:pgMar w:top="567" w:right="1418" w:bottom="992" w:left="85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441" w:rsidRDefault="00AA0441" w:rsidP="00B470FA">
      <w:r>
        <w:separator/>
      </w:r>
    </w:p>
  </w:endnote>
  <w:endnote w:type="continuationSeparator" w:id="1">
    <w:p w:rsidR="00AA0441" w:rsidRDefault="00AA0441"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441" w:rsidRDefault="00AA0441" w:rsidP="00B470FA">
      <w:r>
        <w:separator/>
      </w:r>
    </w:p>
  </w:footnote>
  <w:footnote w:type="continuationSeparator" w:id="1">
    <w:p w:rsidR="00AA0441" w:rsidRDefault="00AA0441"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580EE9" w:rsidRPr="00636E16" w:rsidRDefault="00352F34" w:rsidP="00636E16">
        <w:pPr>
          <w:pStyle w:val="aff"/>
          <w:jc w:val="center"/>
          <w:rPr>
            <w:sz w:val="24"/>
            <w:szCs w:val="24"/>
          </w:rPr>
        </w:pPr>
        <w:r w:rsidRPr="00636E16">
          <w:rPr>
            <w:sz w:val="24"/>
            <w:szCs w:val="24"/>
          </w:rPr>
          <w:fldChar w:fldCharType="begin"/>
        </w:r>
        <w:r w:rsidR="00580EE9" w:rsidRPr="00636E16">
          <w:rPr>
            <w:sz w:val="24"/>
            <w:szCs w:val="24"/>
          </w:rPr>
          <w:instrText>PAGE   \* MERGEFORMAT</w:instrText>
        </w:r>
        <w:r w:rsidRPr="00636E16">
          <w:rPr>
            <w:sz w:val="24"/>
            <w:szCs w:val="24"/>
          </w:rPr>
          <w:fldChar w:fldCharType="separate"/>
        </w:r>
        <w:r w:rsidR="00FB1405">
          <w:rPr>
            <w:noProof/>
            <w:sz w:val="24"/>
            <w:szCs w:val="24"/>
          </w:rPr>
          <w:t>7</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21667F1B"/>
    <w:multiLevelType w:val="hybridMultilevel"/>
    <w:tmpl w:val="1DD83712"/>
    <w:lvl w:ilvl="0" w:tplc="68667B1C">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E07EE"/>
    <w:multiLevelType w:val="hybridMultilevel"/>
    <w:tmpl w:val="EB1C360A"/>
    <w:lvl w:ilvl="0" w:tplc="98C8ABA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2">
    <w:nsid w:val="31007C76"/>
    <w:multiLevelType w:val="hybridMultilevel"/>
    <w:tmpl w:val="E97264E2"/>
    <w:lvl w:ilvl="0" w:tplc="B838D4D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6F809C5"/>
    <w:multiLevelType w:val="hybridMultilevel"/>
    <w:tmpl w:val="ED94077E"/>
    <w:lvl w:ilvl="0" w:tplc="F5C080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5F1348"/>
    <w:multiLevelType w:val="hybridMultilevel"/>
    <w:tmpl w:val="850CA41E"/>
    <w:lvl w:ilvl="0" w:tplc="FA589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503F3AB5"/>
    <w:multiLevelType w:val="multilevel"/>
    <w:tmpl w:val="DEB2D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3D728D4"/>
    <w:multiLevelType w:val="hybridMultilevel"/>
    <w:tmpl w:val="0074D3C2"/>
    <w:lvl w:ilvl="0" w:tplc="C42A1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9D1D2B"/>
    <w:multiLevelType w:val="hybridMultilevel"/>
    <w:tmpl w:val="43CE8F18"/>
    <w:lvl w:ilvl="0" w:tplc="DC54FB5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0">
    <w:nsid w:val="778041AC"/>
    <w:multiLevelType w:val="hybridMultilevel"/>
    <w:tmpl w:val="BE542DCC"/>
    <w:lvl w:ilvl="0" w:tplc="0E564C4C">
      <w:start w:val="1"/>
      <w:numFmt w:val="upperRoman"/>
      <w:lvlText w:val="%1."/>
      <w:lvlJc w:val="right"/>
      <w:pPr>
        <w:ind w:left="1002" w:hanging="360"/>
      </w:pPr>
      <w:rPr>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23">
    <w:nsid w:val="7FD446FE"/>
    <w:multiLevelType w:val="multilevel"/>
    <w:tmpl w:val="F6A817EE"/>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22"/>
  </w:num>
  <w:num w:numId="2">
    <w:abstractNumId w:val="20"/>
  </w:num>
  <w:num w:numId="3">
    <w:abstractNumId w:val="15"/>
  </w:num>
  <w:num w:numId="4">
    <w:abstractNumId w:val="8"/>
  </w:num>
  <w:num w:numId="5">
    <w:abstractNumId w:val="7"/>
  </w:num>
  <w:num w:numId="6">
    <w:abstractNumId w:val="0"/>
  </w:num>
  <w:num w:numId="7">
    <w:abstractNumId w:val="19"/>
  </w:num>
  <w:num w:numId="8">
    <w:abstractNumId w:val="23"/>
  </w:num>
  <w:num w:numId="9">
    <w:abstractNumId w:val="18"/>
  </w:num>
  <w:num w:numId="10">
    <w:abstractNumId w:val="14"/>
  </w:num>
  <w:num w:numId="11">
    <w:abstractNumId w:val="9"/>
  </w:num>
  <w:num w:numId="12">
    <w:abstractNumId w:val="11"/>
  </w:num>
  <w:num w:numId="13">
    <w:abstractNumId w:val="13"/>
  </w:num>
  <w:num w:numId="14">
    <w:abstractNumId w:val="17"/>
  </w:num>
  <w:num w:numId="15">
    <w:abstractNumId w:val="12"/>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2D65"/>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0D3F"/>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1F1"/>
    <w:rsid w:val="0027324C"/>
    <w:rsid w:val="00274341"/>
    <w:rsid w:val="00275130"/>
    <w:rsid w:val="002764B0"/>
    <w:rsid w:val="002769CF"/>
    <w:rsid w:val="00277266"/>
    <w:rsid w:val="002778E3"/>
    <w:rsid w:val="00281318"/>
    <w:rsid w:val="0028169E"/>
    <w:rsid w:val="0028197C"/>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247B"/>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5739"/>
    <w:rsid w:val="002D6447"/>
    <w:rsid w:val="002D75C9"/>
    <w:rsid w:val="002D7B3E"/>
    <w:rsid w:val="002E0391"/>
    <w:rsid w:val="002E0761"/>
    <w:rsid w:val="002E0F92"/>
    <w:rsid w:val="002E1BB2"/>
    <w:rsid w:val="002E23D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2D1"/>
    <w:rsid w:val="00347686"/>
    <w:rsid w:val="00347A23"/>
    <w:rsid w:val="003502AF"/>
    <w:rsid w:val="00351FFC"/>
    <w:rsid w:val="003520EC"/>
    <w:rsid w:val="003522B4"/>
    <w:rsid w:val="00352F3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41FE"/>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2B81"/>
    <w:rsid w:val="00413F29"/>
    <w:rsid w:val="004152FB"/>
    <w:rsid w:val="00415333"/>
    <w:rsid w:val="004178EE"/>
    <w:rsid w:val="00417D63"/>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1422"/>
    <w:rsid w:val="00482478"/>
    <w:rsid w:val="004828A4"/>
    <w:rsid w:val="00482EFA"/>
    <w:rsid w:val="00483B7D"/>
    <w:rsid w:val="00487543"/>
    <w:rsid w:val="0049068F"/>
    <w:rsid w:val="0049154C"/>
    <w:rsid w:val="00491A96"/>
    <w:rsid w:val="0049510D"/>
    <w:rsid w:val="0049582F"/>
    <w:rsid w:val="004961E0"/>
    <w:rsid w:val="00497990"/>
    <w:rsid w:val="004A2285"/>
    <w:rsid w:val="004A328B"/>
    <w:rsid w:val="004A33AE"/>
    <w:rsid w:val="004A50F9"/>
    <w:rsid w:val="004A560C"/>
    <w:rsid w:val="004B15D7"/>
    <w:rsid w:val="004B1E4B"/>
    <w:rsid w:val="004B35C4"/>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0409"/>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13E9"/>
    <w:rsid w:val="0050245F"/>
    <w:rsid w:val="00503289"/>
    <w:rsid w:val="00506037"/>
    <w:rsid w:val="00506414"/>
    <w:rsid w:val="00506927"/>
    <w:rsid w:val="005074B1"/>
    <w:rsid w:val="005075B9"/>
    <w:rsid w:val="0050775B"/>
    <w:rsid w:val="00510183"/>
    <w:rsid w:val="00510AEE"/>
    <w:rsid w:val="00511C1E"/>
    <w:rsid w:val="00512291"/>
    <w:rsid w:val="00514616"/>
    <w:rsid w:val="0051580E"/>
    <w:rsid w:val="0051675A"/>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3CB"/>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76A88"/>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7898"/>
    <w:rsid w:val="005C1D06"/>
    <w:rsid w:val="005C1EC2"/>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38"/>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172"/>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3155"/>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6268"/>
    <w:rsid w:val="00676C8C"/>
    <w:rsid w:val="006776F2"/>
    <w:rsid w:val="00677C40"/>
    <w:rsid w:val="00681065"/>
    <w:rsid w:val="00681575"/>
    <w:rsid w:val="006816C5"/>
    <w:rsid w:val="00681C4E"/>
    <w:rsid w:val="00681F91"/>
    <w:rsid w:val="006822A5"/>
    <w:rsid w:val="006823A2"/>
    <w:rsid w:val="006823CD"/>
    <w:rsid w:val="00683059"/>
    <w:rsid w:val="00683A14"/>
    <w:rsid w:val="0068448A"/>
    <w:rsid w:val="006844A8"/>
    <w:rsid w:val="00684F3D"/>
    <w:rsid w:val="0068599F"/>
    <w:rsid w:val="00685DB9"/>
    <w:rsid w:val="006868D9"/>
    <w:rsid w:val="0068730A"/>
    <w:rsid w:val="00687486"/>
    <w:rsid w:val="00691FA3"/>
    <w:rsid w:val="006921C9"/>
    <w:rsid w:val="00692C70"/>
    <w:rsid w:val="006972E3"/>
    <w:rsid w:val="0069790D"/>
    <w:rsid w:val="0069799A"/>
    <w:rsid w:val="00697B51"/>
    <w:rsid w:val="006A0509"/>
    <w:rsid w:val="006A0E1D"/>
    <w:rsid w:val="006A2B6D"/>
    <w:rsid w:val="006A4C07"/>
    <w:rsid w:val="006A5796"/>
    <w:rsid w:val="006A66AF"/>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0D48"/>
    <w:rsid w:val="006F12C4"/>
    <w:rsid w:val="006F251C"/>
    <w:rsid w:val="006F2FB3"/>
    <w:rsid w:val="006F435D"/>
    <w:rsid w:val="006F6157"/>
    <w:rsid w:val="007013C5"/>
    <w:rsid w:val="00701685"/>
    <w:rsid w:val="00702E3B"/>
    <w:rsid w:val="007034A5"/>
    <w:rsid w:val="007036AD"/>
    <w:rsid w:val="007038DD"/>
    <w:rsid w:val="00707C0E"/>
    <w:rsid w:val="007101DE"/>
    <w:rsid w:val="00710309"/>
    <w:rsid w:val="00710844"/>
    <w:rsid w:val="007109A8"/>
    <w:rsid w:val="00710F4A"/>
    <w:rsid w:val="00711629"/>
    <w:rsid w:val="00711C9E"/>
    <w:rsid w:val="00711D4D"/>
    <w:rsid w:val="00711E6C"/>
    <w:rsid w:val="00712047"/>
    <w:rsid w:val="007125A9"/>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36E9"/>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5B52"/>
    <w:rsid w:val="007C692C"/>
    <w:rsid w:val="007C7701"/>
    <w:rsid w:val="007C7D89"/>
    <w:rsid w:val="007D18C3"/>
    <w:rsid w:val="007D1F2D"/>
    <w:rsid w:val="007D24DA"/>
    <w:rsid w:val="007D2CE4"/>
    <w:rsid w:val="007D31DD"/>
    <w:rsid w:val="007D3321"/>
    <w:rsid w:val="007D49DB"/>
    <w:rsid w:val="007D4B58"/>
    <w:rsid w:val="007D4BAD"/>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0DD5"/>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09"/>
    <w:rsid w:val="00885493"/>
    <w:rsid w:val="008864B1"/>
    <w:rsid w:val="00886AD8"/>
    <w:rsid w:val="00887A8F"/>
    <w:rsid w:val="008914CD"/>
    <w:rsid w:val="00891BE4"/>
    <w:rsid w:val="00891D44"/>
    <w:rsid w:val="00891FAC"/>
    <w:rsid w:val="008941CE"/>
    <w:rsid w:val="008960CE"/>
    <w:rsid w:val="0089612F"/>
    <w:rsid w:val="00897C5E"/>
    <w:rsid w:val="00897D82"/>
    <w:rsid w:val="00897DF4"/>
    <w:rsid w:val="00897EC3"/>
    <w:rsid w:val="008A02D4"/>
    <w:rsid w:val="008A2369"/>
    <w:rsid w:val="008A399A"/>
    <w:rsid w:val="008A3F19"/>
    <w:rsid w:val="008A424D"/>
    <w:rsid w:val="008A496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432F"/>
    <w:rsid w:val="009163AC"/>
    <w:rsid w:val="00916968"/>
    <w:rsid w:val="00916F04"/>
    <w:rsid w:val="00917404"/>
    <w:rsid w:val="0091790B"/>
    <w:rsid w:val="0092066B"/>
    <w:rsid w:val="009214FF"/>
    <w:rsid w:val="00921857"/>
    <w:rsid w:val="00921912"/>
    <w:rsid w:val="00921F54"/>
    <w:rsid w:val="009227C9"/>
    <w:rsid w:val="00922877"/>
    <w:rsid w:val="0092326B"/>
    <w:rsid w:val="009239EE"/>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140"/>
    <w:rsid w:val="00966609"/>
    <w:rsid w:val="00966DD2"/>
    <w:rsid w:val="009674FD"/>
    <w:rsid w:val="00970371"/>
    <w:rsid w:val="00970BA8"/>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A29"/>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2D82"/>
    <w:rsid w:val="009B3512"/>
    <w:rsid w:val="009B3AE3"/>
    <w:rsid w:val="009B3B82"/>
    <w:rsid w:val="009B3EDD"/>
    <w:rsid w:val="009B5304"/>
    <w:rsid w:val="009B6B17"/>
    <w:rsid w:val="009B6B60"/>
    <w:rsid w:val="009B7198"/>
    <w:rsid w:val="009B7674"/>
    <w:rsid w:val="009C0643"/>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417"/>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5EE7"/>
    <w:rsid w:val="00A16CEC"/>
    <w:rsid w:val="00A1740E"/>
    <w:rsid w:val="00A1798B"/>
    <w:rsid w:val="00A17ADB"/>
    <w:rsid w:val="00A17C63"/>
    <w:rsid w:val="00A17D02"/>
    <w:rsid w:val="00A17D0A"/>
    <w:rsid w:val="00A204D2"/>
    <w:rsid w:val="00A20881"/>
    <w:rsid w:val="00A20A27"/>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2623"/>
    <w:rsid w:val="00A62A08"/>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441"/>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369F"/>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0D3C"/>
    <w:rsid w:val="00B31BDD"/>
    <w:rsid w:val="00B31F27"/>
    <w:rsid w:val="00B3513D"/>
    <w:rsid w:val="00B378F3"/>
    <w:rsid w:val="00B417DC"/>
    <w:rsid w:val="00B41F10"/>
    <w:rsid w:val="00B43146"/>
    <w:rsid w:val="00B43C32"/>
    <w:rsid w:val="00B45587"/>
    <w:rsid w:val="00B46C1B"/>
    <w:rsid w:val="00B46F98"/>
    <w:rsid w:val="00B470FA"/>
    <w:rsid w:val="00B50E9A"/>
    <w:rsid w:val="00B5248C"/>
    <w:rsid w:val="00B5265B"/>
    <w:rsid w:val="00B52F2A"/>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E2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0A"/>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0CBB"/>
    <w:rsid w:val="00C614CA"/>
    <w:rsid w:val="00C617B9"/>
    <w:rsid w:val="00C63AE1"/>
    <w:rsid w:val="00C650EF"/>
    <w:rsid w:val="00C655C9"/>
    <w:rsid w:val="00C673C9"/>
    <w:rsid w:val="00C7022D"/>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109"/>
    <w:rsid w:val="00CA2F23"/>
    <w:rsid w:val="00CA347A"/>
    <w:rsid w:val="00CA3BD7"/>
    <w:rsid w:val="00CA3D60"/>
    <w:rsid w:val="00CA4B1C"/>
    <w:rsid w:val="00CA5767"/>
    <w:rsid w:val="00CA7185"/>
    <w:rsid w:val="00CB05CE"/>
    <w:rsid w:val="00CB2747"/>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08F0"/>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500"/>
    <w:rsid w:val="00CE0B90"/>
    <w:rsid w:val="00CE0F78"/>
    <w:rsid w:val="00CE11BA"/>
    <w:rsid w:val="00CE1BFA"/>
    <w:rsid w:val="00CE1FF4"/>
    <w:rsid w:val="00CE300F"/>
    <w:rsid w:val="00CE5347"/>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702"/>
    <w:rsid w:val="00D11712"/>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4917"/>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04C5"/>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494C"/>
    <w:rsid w:val="00DF5093"/>
    <w:rsid w:val="00DF60BF"/>
    <w:rsid w:val="00DF6471"/>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80B"/>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827"/>
    <w:rsid w:val="00E45A50"/>
    <w:rsid w:val="00E46046"/>
    <w:rsid w:val="00E46951"/>
    <w:rsid w:val="00E46B34"/>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364"/>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1405"/>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30"/>
    <w:rsid w:val="00FF76F6"/>
    <w:rsid w:val="00FF7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4E040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4E040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D8686-9B43-4795-99E8-9ED80CA0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797</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2013-12-25T16:21:00Z</cp:lastPrinted>
  <dcterms:created xsi:type="dcterms:W3CDTF">2013-12-26T06:46:00Z</dcterms:created>
  <dcterms:modified xsi:type="dcterms:W3CDTF">2013-12-26T06:46:00Z</dcterms:modified>
</cp:coreProperties>
</file>