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2D6AF9" w:rsidRDefault="002D6AF9" w:rsidP="004E0409">
      <w:pPr>
        <w:ind w:left="1134"/>
        <w:jc w:val="both"/>
        <w:rPr>
          <w:lang w:val="en-US"/>
        </w:rPr>
      </w:pPr>
      <w:r>
        <w:rPr>
          <w:szCs w:val="28"/>
          <w:lang w:val="en-US"/>
        </w:rPr>
        <w:t>….</w:t>
      </w:r>
    </w:p>
    <w:p w:rsidR="008A399A" w:rsidRDefault="008A399A" w:rsidP="004E0409">
      <w:pPr>
        <w:ind w:left="1134"/>
        <w:jc w:val="both"/>
        <w:rPr>
          <w:szCs w:val="28"/>
        </w:rPr>
      </w:pPr>
    </w:p>
    <w:p w:rsidR="008A399A" w:rsidRPr="009B6A0B" w:rsidRDefault="008A399A" w:rsidP="004E0409">
      <w:pPr>
        <w:numPr>
          <w:ilvl w:val="0"/>
          <w:numId w:val="2"/>
        </w:numPr>
        <w:ind w:left="1134"/>
        <w:jc w:val="both"/>
        <w:rPr>
          <w:szCs w:val="28"/>
        </w:rPr>
      </w:pPr>
      <w:r w:rsidRPr="009B6A0B">
        <w:rPr>
          <w:szCs w:val="28"/>
        </w:rPr>
        <w:t xml:space="preserve">Подведение итогов </w:t>
      </w:r>
      <w:r>
        <w:rPr>
          <w:szCs w:val="28"/>
        </w:rPr>
        <w:t>о</w:t>
      </w:r>
      <w:r w:rsidRPr="009B6A0B">
        <w:rPr>
          <w:szCs w:val="28"/>
        </w:rPr>
        <w:t>ткрыт</w:t>
      </w:r>
      <w:r>
        <w:rPr>
          <w:szCs w:val="28"/>
        </w:rPr>
        <w:t>ого</w:t>
      </w:r>
      <w:r w:rsidRPr="009B6A0B">
        <w:rPr>
          <w:szCs w:val="28"/>
        </w:rPr>
        <w:t xml:space="preserve"> конкурс</w:t>
      </w:r>
      <w:r>
        <w:rPr>
          <w:szCs w:val="28"/>
        </w:rPr>
        <w:t>а</w:t>
      </w:r>
      <w:r w:rsidRPr="009B6A0B">
        <w:rPr>
          <w:szCs w:val="28"/>
        </w:rPr>
        <w:t xml:space="preserve"> в электронной форме </w:t>
      </w:r>
      <w:r w:rsidRPr="009B6A0B">
        <w:rPr>
          <w:szCs w:val="28"/>
        </w:rPr>
        <w:br/>
        <w:t>на право заключения договора на поставку оборудования для модернизации СХД HDS AMS 2000  и выполнение пусконаладочных работ поставляемого оборудования в 2013 году.</w:t>
      </w:r>
    </w:p>
    <w:p w:rsidR="008A399A" w:rsidRPr="009B6A0B" w:rsidRDefault="008A399A" w:rsidP="004E0409">
      <w:pPr>
        <w:ind w:left="1134"/>
        <w:jc w:val="both"/>
        <w:rPr>
          <w:szCs w:val="28"/>
        </w:rPr>
      </w:pPr>
      <w:r w:rsidRPr="009B6A0B">
        <w:rPr>
          <w:szCs w:val="28"/>
        </w:rPr>
        <w:t xml:space="preserve">Докладчик: </w:t>
      </w:r>
      <w:r>
        <w:rPr>
          <w:szCs w:val="28"/>
        </w:rPr>
        <w:t>ЦКПИТ Шлык А.А.</w:t>
      </w:r>
    </w:p>
    <w:p w:rsidR="008A399A" w:rsidRDefault="008A399A" w:rsidP="004E0409">
      <w:pPr>
        <w:ind w:left="1134"/>
        <w:jc w:val="both"/>
        <w:rPr>
          <w:szCs w:val="28"/>
        </w:rPr>
      </w:pPr>
      <w:r w:rsidRPr="00D54E59">
        <w:rPr>
          <w:szCs w:val="28"/>
        </w:rPr>
        <w:t>Заявка в АСБК:</w:t>
      </w:r>
      <w:r>
        <w:rPr>
          <w:szCs w:val="28"/>
        </w:rPr>
        <w:t xml:space="preserve"> Т10030745.</w:t>
      </w:r>
    </w:p>
    <w:p w:rsidR="008A399A" w:rsidRDefault="008A399A" w:rsidP="004E0409">
      <w:pPr>
        <w:ind w:left="1134"/>
        <w:jc w:val="both"/>
        <w:rPr>
          <w:szCs w:val="28"/>
        </w:rPr>
      </w:pPr>
      <w:r w:rsidRPr="00D54E59">
        <w:rPr>
          <w:color w:val="000000"/>
          <w:lang/>
        </w:rPr>
        <w:t>Конкурс</w:t>
      </w:r>
      <w:r w:rsidRPr="00425BEA">
        <w:rPr>
          <w:color w:val="000000"/>
          <w:lang/>
        </w:rPr>
        <w:t>:</w:t>
      </w:r>
      <w:r w:rsidRPr="00425BEA">
        <w:rPr>
          <w:color w:val="000000"/>
          <w:lang/>
        </w:rPr>
        <w:t xml:space="preserve"> </w:t>
      </w:r>
      <w:r w:rsidRPr="009B6A0B">
        <w:rPr>
          <w:szCs w:val="28"/>
        </w:rPr>
        <w:t xml:space="preserve">№ </w:t>
      </w:r>
      <w:proofErr w:type="spellStart"/>
      <w:r w:rsidRPr="009B6A0B">
        <w:rPr>
          <w:szCs w:val="28"/>
        </w:rPr>
        <w:t>ОКэ</w:t>
      </w:r>
      <w:proofErr w:type="spellEnd"/>
      <w:r w:rsidRPr="009B6A0B">
        <w:rPr>
          <w:szCs w:val="28"/>
        </w:rPr>
        <w:t>/003/ЦКПИТ/0108</w:t>
      </w:r>
      <w:r>
        <w:rPr>
          <w:szCs w:val="28"/>
        </w:rPr>
        <w:t>.</w:t>
      </w:r>
    </w:p>
    <w:p w:rsidR="008A399A" w:rsidRDefault="008A399A" w:rsidP="004E0409">
      <w:pPr>
        <w:ind w:left="1134"/>
        <w:jc w:val="both"/>
        <w:rPr>
          <w:szCs w:val="28"/>
        </w:rPr>
      </w:pPr>
    </w:p>
    <w:p w:rsidR="0051675A" w:rsidRPr="002D6AF9" w:rsidRDefault="002D6AF9" w:rsidP="002D6AF9">
      <w:pPr>
        <w:ind w:left="425" w:firstLine="709"/>
        <w:jc w:val="both"/>
        <w:rPr>
          <w:sz w:val="27"/>
          <w:szCs w:val="27"/>
          <w:lang w:val="en-US"/>
        </w:rPr>
      </w:pPr>
      <w:r>
        <w:rPr>
          <w:szCs w:val="28"/>
          <w:lang w:val="en-US"/>
        </w:rPr>
        <w:t>….</w:t>
      </w:r>
    </w:p>
    <w:p w:rsidR="0051675A" w:rsidRPr="00BA6E2F" w:rsidRDefault="0051675A" w:rsidP="0051675A">
      <w:pPr>
        <w:pStyle w:val="13"/>
        <w:suppressAutoHyphens/>
        <w:ind w:left="709" w:firstLine="0"/>
        <w:rPr>
          <w:sz w:val="27"/>
          <w:szCs w:val="27"/>
        </w:rPr>
      </w:pPr>
    </w:p>
    <w:p w:rsidR="005E5BB9" w:rsidRPr="00BA6E2F" w:rsidRDefault="005E5BB9" w:rsidP="009B2D82">
      <w:pPr>
        <w:ind w:firstLine="708"/>
        <w:rPr>
          <w:b/>
          <w:sz w:val="27"/>
          <w:szCs w:val="27"/>
        </w:rPr>
      </w:pPr>
      <w:r w:rsidRPr="00BA6E2F">
        <w:rPr>
          <w:b/>
          <w:sz w:val="27"/>
          <w:szCs w:val="27"/>
        </w:rPr>
        <w:t xml:space="preserve">По пункту </w:t>
      </w:r>
      <w:r w:rsidRPr="00BA6E2F">
        <w:rPr>
          <w:b/>
          <w:sz w:val="27"/>
          <w:szCs w:val="27"/>
          <w:lang w:val="en-US"/>
        </w:rPr>
        <w:t>II</w:t>
      </w:r>
      <w:r w:rsidRPr="00BA6E2F">
        <w:rPr>
          <w:b/>
          <w:sz w:val="27"/>
          <w:szCs w:val="27"/>
        </w:rPr>
        <w:t xml:space="preserve"> повестки дня заседания: </w:t>
      </w:r>
    </w:p>
    <w:p w:rsidR="009239EE" w:rsidRPr="00BA6E2F" w:rsidRDefault="004E0409" w:rsidP="00C0350A">
      <w:pPr>
        <w:pStyle w:val="ad"/>
        <w:numPr>
          <w:ilvl w:val="0"/>
          <w:numId w:val="9"/>
        </w:numPr>
        <w:ind w:left="0" w:firstLine="709"/>
        <w:jc w:val="both"/>
        <w:rPr>
          <w:sz w:val="27"/>
          <w:szCs w:val="27"/>
        </w:rPr>
      </w:pPr>
      <w:r w:rsidRPr="00BA6E2F">
        <w:rPr>
          <w:sz w:val="27"/>
          <w:szCs w:val="27"/>
        </w:rPr>
        <w:t>О</w:t>
      </w:r>
      <w:r w:rsidR="009239EE" w:rsidRPr="00BA6E2F">
        <w:rPr>
          <w:sz w:val="27"/>
          <w:szCs w:val="27"/>
        </w:rPr>
        <w:t>ткрыт</w:t>
      </w:r>
      <w:r w:rsidRPr="00BA6E2F">
        <w:rPr>
          <w:sz w:val="27"/>
          <w:szCs w:val="27"/>
        </w:rPr>
        <w:t>ый</w:t>
      </w:r>
      <w:r w:rsidR="009239EE" w:rsidRPr="00BA6E2F">
        <w:rPr>
          <w:sz w:val="27"/>
          <w:szCs w:val="27"/>
        </w:rPr>
        <w:t xml:space="preserve"> конкурс в электронной форме </w:t>
      </w:r>
      <w:r w:rsidR="009239EE" w:rsidRPr="00BA6E2F">
        <w:rPr>
          <w:sz w:val="27"/>
          <w:szCs w:val="27"/>
        </w:rPr>
        <w:br/>
      </w:r>
      <w:r w:rsidRPr="00BA6E2F">
        <w:rPr>
          <w:sz w:val="27"/>
          <w:szCs w:val="27"/>
        </w:rPr>
        <w:t xml:space="preserve">№ </w:t>
      </w:r>
      <w:proofErr w:type="spellStart"/>
      <w:r w:rsidRPr="00BA6E2F">
        <w:rPr>
          <w:sz w:val="27"/>
          <w:szCs w:val="27"/>
        </w:rPr>
        <w:t>ОКэ</w:t>
      </w:r>
      <w:proofErr w:type="spellEnd"/>
      <w:r w:rsidRPr="00BA6E2F">
        <w:rPr>
          <w:sz w:val="27"/>
          <w:szCs w:val="27"/>
        </w:rPr>
        <w:t xml:space="preserve">/003/ЦКПИТ/0108 </w:t>
      </w:r>
      <w:r w:rsidR="009239EE" w:rsidRPr="00BA6E2F">
        <w:rPr>
          <w:sz w:val="27"/>
          <w:szCs w:val="27"/>
        </w:rPr>
        <w:t>на право заключения договора на поставку оборудования для модернизации СХД HDS AMS 2000  и выполнение пусконаладочных работ поставляемого оборудования в 2013 году</w:t>
      </w:r>
      <w:r w:rsidRPr="00BA6E2F">
        <w:rPr>
          <w:sz w:val="27"/>
          <w:szCs w:val="27"/>
        </w:rPr>
        <w:t xml:space="preserve"> признан состоявшимся.</w:t>
      </w:r>
    </w:p>
    <w:p w:rsidR="004E0409" w:rsidRPr="00BA6E2F" w:rsidRDefault="004E0409" w:rsidP="00C0350A">
      <w:pPr>
        <w:pStyle w:val="ad"/>
        <w:numPr>
          <w:ilvl w:val="0"/>
          <w:numId w:val="9"/>
        </w:numPr>
        <w:ind w:left="0" w:firstLine="709"/>
        <w:jc w:val="both"/>
        <w:rPr>
          <w:sz w:val="27"/>
          <w:szCs w:val="27"/>
        </w:rPr>
      </w:pPr>
      <w:r w:rsidRPr="00BA6E2F">
        <w:rPr>
          <w:sz w:val="27"/>
          <w:szCs w:val="27"/>
        </w:rPr>
        <w:lastRenderedPageBreak/>
        <w:t>Согласиться с выводами и предложениями Постоянной рабочей группы Конкурсной комиссии аппарата управления (Протокол № 51.2/ПРГ заседания, состоявшегося  05 декабря 2013 г.) в части принятия решения допустить к участию в конкурсе ЗАО «</w:t>
      </w:r>
      <w:proofErr w:type="spellStart"/>
      <w:r w:rsidRPr="00BA6E2F">
        <w:rPr>
          <w:sz w:val="27"/>
          <w:szCs w:val="27"/>
        </w:rPr>
        <w:t>Астерос</w:t>
      </w:r>
      <w:proofErr w:type="spellEnd"/>
      <w:r w:rsidRPr="00BA6E2F">
        <w:rPr>
          <w:sz w:val="27"/>
          <w:szCs w:val="27"/>
        </w:rPr>
        <w:t>», ЗАО «Ай</w:t>
      </w:r>
      <w:proofErr w:type="gramStart"/>
      <w:r w:rsidRPr="00BA6E2F">
        <w:rPr>
          <w:sz w:val="27"/>
          <w:szCs w:val="27"/>
        </w:rPr>
        <w:t xml:space="preserve"> К</w:t>
      </w:r>
      <w:proofErr w:type="gramEnd"/>
      <w:r w:rsidRPr="00BA6E2F">
        <w:rPr>
          <w:sz w:val="27"/>
          <w:szCs w:val="27"/>
        </w:rPr>
        <w:t>о».</w:t>
      </w:r>
    </w:p>
    <w:p w:rsidR="004E0409" w:rsidRPr="00BA6E2F" w:rsidRDefault="004E0409" w:rsidP="00C0350A">
      <w:pPr>
        <w:pStyle w:val="ad"/>
        <w:numPr>
          <w:ilvl w:val="0"/>
          <w:numId w:val="9"/>
        </w:numPr>
        <w:ind w:left="0" w:firstLine="709"/>
        <w:jc w:val="both"/>
        <w:rPr>
          <w:b/>
          <w:sz w:val="27"/>
          <w:szCs w:val="27"/>
        </w:rPr>
      </w:pPr>
      <w:r w:rsidRPr="00BA6E2F">
        <w:rPr>
          <w:sz w:val="27"/>
          <w:szCs w:val="27"/>
        </w:rPr>
        <w:t>Согласиться с выводами и предложениями Постоянной рабочей группы Конкурсной комиссии аппарата управления (Протокол № 51.2/ПРГ заседания, состоявшегося  05 декабря 2013 г.), и принять решение признать победителем открытого конкурса ЗАО «</w:t>
      </w:r>
      <w:proofErr w:type="spellStart"/>
      <w:r w:rsidRPr="00BA6E2F">
        <w:rPr>
          <w:sz w:val="27"/>
          <w:szCs w:val="27"/>
        </w:rPr>
        <w:t>Астерос</w:t>
      </w:r>
      <w:proofErr w:type="spellEnd"/>
      <w:r w:rsidRPr="00BA6E2F">
        <w:rPr>
          <w:sz w:val="27"/>
          <w:szCs w:val="27"/>
        </w:rPr>
        <w:t>»</w:t>
      </w:r>
      <w:r w:rsidRPr="00BA6E2F">
        <w:rPr>
          <w:color w:val="000000"/>
          <w:sz w:val="27"/>
          <w:szCs w:val="27"/>
        </w:rPr>
        <w:t xml:space="preserve"> </w:t>
      </w:r>
      <w:r w:rsidRPr="00BA6E2F">
        <w:rPr>
          <w:sz w:val="27"/>
          <w:szCs w:val="27"/>
        </w:rPr>
        <w:t>и принять решение о заключении с ним договора на следующих условиях:</w:t>
      </w:r>
    </w:p>
    <w:p w:rsidR="004E0409" w:rsidRPr="00BA6E2F" w:rsidRDefault="004E0409" w:rsidP="004E0409">
      <w:pPr>
        <w:ind w:firstLine="708"/>
        <w:jc w:val="both"/>
        <w:rPr>
          <w:sz w:val="27"/>
          <w:szCs w:val="27"/>
        </w:rPr>
      </w:pPr>
      <w:r w:rsidRPr="00BA6E2F">
        <w:rPr>
          <w:b/>
          <w:sz w:val="27"/>
          <w:szCs w:val="27"/>
        </w:rPr>
        <w:t>Предмет договора:</w:t>
      </w:r>
      <w:r w:rsidRPr="00BA6E2F">
        <w:rPr>
          <w:sz w:val="27"/>
          <w:szCs w:val="27"/>
        </w:rPr>
        <w:t xml:space="preserve"> поставка оборудования для модернизации СХД HDS AMS 2000  и выполнение пусконаладочных работ поставляемого оборудования.</w:t>
      </w:r>
    </w:p>
    <w:p w:rsidR="004E0409" w:rsidRPr="00BA6E2F" w:rsidRDefault="004E0409" w:rsidP="004E0409">
      <w:pPr>
        <w:pStyle w:val="af1"/>
        <w:ind w:firstLine="708"/>
        <w:jc w:val="both"/>
        <w:rPr>
          <w:sz w:val="27"/>
          <w:szCs w:val="27"/>
        </w:rPr>
      </w:pPr>
      <w:r w:rsidRPr="00BA6E2F">
        <w:rPr>
          <w:b/>
          <w:sz w:val="27"/>
          <w:szCs w:val="27"/>
        </w:rPr>
        <w:t xml:space="preserve">Сведения об объеме закупаемых товаров, </w:t>
      </w:r>
      <w:r w:rsidR="007C5B52" w:rsidRPr="00BA6E2F">
        <w:rPr>
          <w:b/>
          <w:sz w:val="27"/>
          <w:szCs w:val="27"/>
        </w:rPr>
        <w:t xml:space="preserve">работ и </w:t>
      </w:r>
      <w:r w:rsidRPr="00BA6E2F">
        <w:rPr>
          <w:b/>
          <w:sz w:val="27"/>
          <w:szCs w:val="27"/>
        </w:rPr>
        <w:t>услуг:</w:t>
      </w:r>
      <w:r w:rsidRPr="00BA6E2F">
        <w:rPr>
          <w:sz w:val="27"/>
          <w:szCs w:val="27"/>
        </w:rPr>
        <w:t xml:space="preserve"> Сведения об объеме закупаемых товаров</w:t>
      </w:r>
      <w:r w:rsidR="007C5B52" w:rsidRPr="00BA6E2F">
        <w:rPr>
          <w:sz w:val="27"/>
          <w:szCs w:val="27"/>
        </w:rPr>
        <w:t xml:space="preserve"> и выполнения пуско-наладочных работ</w:t>
      </w:r>
      <w:r w:rsidRPr="00BA6E2F">
        <w:rPr>
          <w:sz w:val="27"/>
          <w:szCs w:val="27"/>
        </w:rPr>
        <w:t xml:space="preserve"> приведены в Приложении №3 к настоящему Протоколу.</w:t>
      </w:r>
    </w:p>
    <w:p w:rsidR="004E0409" w:rsidRPr="00BA6E2F" w:rsidRDefault="004E0409" w:rsidP="004E0409">
      <w:pPr>
        <w:ind w:firstLine="708"/>
        <w:jc w:val="both"/>
        <w:rPr>
          <w:sz w:val="27"/>
          <w:szCs w:val="27"/>
        </w:rPr>
      </w:pPr>
      <w:r w:rsidRPr="00BA6E2F">
        <w:rPr>
          <w:b/>
          <w:sz w:val="27"/>
          <w:szCs w:val="27"/>
        </w:rPr>
        <w:t>Цена договора:</w:t>
      </w:r>
      <w:r w:rsidRPr="00BA6E2F">
        <w:rPr>
          <w:sz w:val="27"/>
          <w:szCs w:val="27"/>
        </w:rPr>
        <w:t xml:space="preserve"> 2 619 005,00 руб. (</w:t>
      </w:r>
      <w:r w:rsidR="004B35C4" w:rsidRPr="00BA6E2F">
        <w:rPr>
          <w:sz w:val="27"/>
          <w:szCs w:val="27"/>
        </w:rPr>
        <w:t xml:space="preserve">Два </w:t>
      </w:r>
      <w:r w:rsidRPr="00BA6E2F">
        <w:rPr>
          <w:sz w:val="27"/>
          <w:szCs w:val="27"/>
        </w:rPr>
        <w:t>миллиона шестьсот девятнадцать тысяч пять рублей 00 копеек) без учета НДС. НДС по ставке 18% начисляется отдельно.</w:t>
      </w:r>
    </w:p>
    <w:p w:rsidR="004E0409" w:rsidRPr="00BA6E2F" w:rsidRDefault="004E0409" w:rsidP="004E0409">
      <w:pPr>
        <w:pStyle w:val="Default"/>
        <w:ind w:firstLine="708"/>
        <w:jc w:val="both"/>
        <w:rPr>
          <w:sz w:val="27"/>
          <w:szCs w:val="27"/>
        </w:rPr>
      </w:pPr>
      <w:r w:rsidRPr="00BA6E2F">
        <w:rPr>
          <w:b/>
          <w:sz w:val="27"/>
          <w:szCs w:val="27"/>
        </w:rPr>
        <w:t xml:space="preserve">Условия оплаты: </w:t>
      </w:r>
      <w:r w:rsidRPr="00BA6E2F">
        <w:rPr>
          <w:sz w:val="27"/>
          <w:szCs w:val="27"/>
        </w:rPr>
        <w:t>оплата поставки товара и выполнения пусконаладочных работ производится Заказчиком в размере 100% (Ста процентов) общей цены Договора в течение 30 (Тридцати) календарных дней с даты подписания Акта сдачи-приемки выполненных работ, на основании счета Поставщика;</w:t>
      </w:r>
    </w:p>
    <w:p w:rsidR="004E0409" w:rsidRPr="00BA6E2F" w:rsidRDefault="004E0409" w:rsidP="004E0409">
      <w:pPr>
        <w:pStyle w:val="Default"/>
        <w:ind w:firstLine="708"/>
        <w:jc w:val="both"/>
        <w:rPr>
          <w:sz w:val="27"/>
          <w:szCs w:val="27"/>
        </w:rPr>
      </w:pPr>
      <w:r w:rsidRPr="00BA6E2F">
        <w:rPr>
          <w:b/>
          <w:sz w:val="27"/>
          <w:szCs w:val="27"/>
        </w:rPr>
        <w:t>Место поставки товара:</w:t>
      </w:r>
      <w:r w:rsidRPr="00BA6E2F">
        <w:rPr>
          <w:sz w:val="27"/>
          <w:szCs w:val="27"/>
        </w:rPr>
        <w:t xml:space="preserve"> 125047, г. Москва, Оружейный переулок, д. 19</w:t>
      </w:r>
    </w:p>
    <w:p w:rsidR="004E0409" w:rsidRPr="00BA6E2F" w:rsidRDefault="004E0409" w:rsidP="004E0409">
      <w:pPr>
        <w:ind w:firstLine="708"/>
        <w:jc w:val="both"/>
        <w:rPr>
          <w:sz w:val="27"/>
          <w:szCs w:val="27"/>
        </w:rPr>
      </w:pPr>
      <w:r w:rsidRPr="00BA6E2F">
        <w:rPr>
          <w:b/>
          <w:sz w:val="27"/>
          <w:szCs w:val="27"/>
        </w:rPr>
        <w:t xml:space="preserve">Срок поставки товара: </w:t>
      </w:r>
      <w:r w:rsidRPr="00BA6E2F">
        <w:rPr>
          <w:sz w:val="27"/>
          <w:szCs w:val="27"/>
        </w:rPr>
        <w:t>не более 50 (Пятидесяти) календарных дней с даты подписания договора.</w:t>
      </w:r>
    </w:p>
    <w:p w:rsidR="004E0409" w:rsidRPr="00BA6E2F" w:rsidRDefault="004E0409" w:rsidP="004E0409">
      <w:pPr>
        <w:ind w:firstLine="708"/>
        <w:jc w:val="both"/>
        <w:rPr>
          <w:sz w:val="27"/>
          <w:szCs w:val="27"/>
        </w:rPr>
      </w:pPr>
      <w:r w:rsidRPr="00BA6E2F">
        <w:rPr>
          <w:b/>
          <w:sz w:val="27"/>
          <w:szCs w:val="27"/>
        </w:rPr>
        <w:t xml:space="preserve">Срок выполнения работ: </w:t>
      </w:r>
      <w:r w:rsidRPr="00BA6E2F">
        <w:rPr>
          <w:sz w:val="27"/>
          <w:szCs w:val="27"/>
        </w:rPr>
        <w:t>не более 10 (Десяти) рабочих дней с даты поставки товара (подписания товарной накладной ТОРГ-12), и не более 60 (Шестидесяти) календарных дней с даты подписания договора.</w:t>
      </w:r>
    </w:p>
    <w:p w:rsidR="004E0409" w:rsidRPr="00BA6E2F" w:rsidRDefault="004E0409" w:rsidP="004E0409">
      <w:pPr>
        <w:ind w:firstLine="708"/>
        <w:jc w:val="both"/>
        <w:rPr>
          <w:b/>
          <w:sz w:val="27"/>
          <w:szCs w:val="27"/>
        </w:rPr>
      </w:pPr>
      <w:r w:rsidRPr="00BA6E2F">
        <w:rPr>
          <w:b/>
          <w:sz w:val="27"/>
          <w:szCs w:val="27"/>
        </w:rPr>
        <w:t>Срок предоставления гарантии качества</w:t>
      </w:r>
      <w:r w:rsidRPr="00BA6E2F">
        <w:rPr>
          <w:sz w:val="27"/>
          <w:szCs w:val="27"/>
        </w:rPr>
        <w:t>: 36 месяцев с даты подписания Акта сдачи-приемки выполненных работ.</w:t>
      </w:r>
    </w:p>
    <w:p w:rsidR="004E0409" w:rsidRPr="00BA6E2F" w:rsidRDefault="004E0409" w:rsidP="004E0409">
      <w:pPr>
        <w:ind w:firstLine="708"/>
        <w:jc w:val="both"/>
        <w:rPr>
          <w:sz w:val="27"/>
          <w:szCs w:val="27"/>
        </w:rPr>
      </w:pPr>
      <w:r w:rsidRPr="00BA6E2F">
        <w:rPr>
          <w:b/>
          <w:sz w:val="27"/>
          <w:szCs w:val="27"/>
        </w:rPr>
        <w:t>Срок действия договора:</w:t>
      </w:r>
      <w:r w:rsidRPr="00BA6E2F">
        <w:rPr>
          <w:sz w:val="27"/>
          <w:szCs w:val="27"/>
        </w:rPr>
        <w:t xml:space="preserve"> с даты подписания договора до полного исполнения сторонами своих обязательств.</w:t>
      </w:r>
    </w:p>
    <w:p w:rsidR="004E0409" w:rsidRPr="00BA6E2F" w:rsidRDefault="004E0409" w:rsidP="00C0350A">
      <w:pPr>
        <w:pStyle w:val="ad"/>
        <w:numPr>
          <w:ilvl w:val="0"/>
          <w:numId w:val="9"/>
        </w:numPr>
        <w:ind w:left="0" w:firstLine="709"/>
        <w:jc w:val="both"/>
        <w:rPr>
          <w:sz w:val="27"/>
          <w:szCs w:val="27"/>
        </w:rPr>
      </w:pPr>
      <w:r w:rsidRPr="00BA6E2F">
        <w:rPr>
          <w:sz w:val="27"/>
          <w:szCs w:val="27"/>
        </w:rPr>
        <w:t>Поручить начальнику отдела информационных технологий (ЦКПИТ) Шлыку А.А.:</w:t>
      </w:r>
    </w:p>
    <w:p w:rsidR="004E0409" w:rsidRPr="00BA6E2F" w:rsidRDefault="004E0409" w:rsidP="004E0409">
      <w:pPr>
        <w:ind w:firstLine="709"/>
        <w:jc w:val="both"/>
        <w:rPr>
          <w:sz w:val="27"/>
          <w:szCs w:val="27"/>
        </w:rPr>
      </w:pPr>
      <w:r w:rsidRPr="00BA6E2F">
        <w:rPr>
          <w:sz w:val="27"/>
          <w:szCs w:val="27"/>
        </w:rPr>
        <w:t>4.1 направить уведомление ЗАО «</w:t>
      </w:r>
      <w:proofErr w:type="spellStart"/>
      <w:r w:rsidRPr="00BA6E2F">
        <w:rPr>
          <w:sz w:val="27"/>
          <w:szCs w:val="27"/>
        </w:rPr>
        <w:t>Астерос</w:t>
      </w:r>
      <w:proofErr w:type="spellEnd"/>
      <w:r w:rsidRPr="00BA6E2F">
        <w:rPr>
          <w:sz w:val="27"/>
          <w:szCs w:val="27"/>
        </w:rPr>
        <w:t>» о принятом Конкурсной комиссией ОАО «ТрансКонтейнер» решении с приглашением заключить договор;</w:t>
      </w:r>
    </w:p>
    <w:p w:rsidR="004E0409" w:rsidRPr="00BA6E2F" w:rsidRDefault="004E0409" w:rsidP="004E0409">
      <w:pPr>
        <w:ind w:firstLine="709"/>
        <w:jc w:val="both"/>
        <w:rPr>
          <w:sz w:val="27"/>
          <w:szCs w:val="27"/>
        </w:rPr>
      </w:pPr>
      <w:r w:rsidRPr="00BA6E2F">
        <w:rPr>
          <w:sz w:val="27"/>
          <w:szCs w:val="27"/>
        </w:rPr>
        <w:t xml:space="preserve">4.2 обеспечить установленным порядком заключение договора с  </w:t>
      </w:r>
      <w:r w:rsidRPr="00BA6E2F">
        <w:rPr>
          <w:sz w:val="27"/>
          <w:szCs w:val="27"/>
        </w:rPr>
        <w:br/>
        <w:t>ЗАО «</w:t>
      </w:r>
      <w:proofErr w:type="spellStart"/>
      <w:r w:rsidRPr="00BA6E2F">
        <w:rPr>
          <w:sz w:val="27"/>
          <w:szCs w:val="27"/>
        </w:rPr>
        <w:t>Астерос</w:t>
      </w:r>
      <w:proofErr w:type="spellEnd"/>
      <w:r w:rsidRPr="00BA6E2F">
        <w:rPr>
          <w:sz w:val="27"/>
          <w:szCs w:val="27"/>
        </w:rPr>
        <w:t>».</w:t>
      </w:r>
    </w:p>
    <w:p w:rsidR="004E0409" w:rsidRPr="00BA6E2F" w:rsidRDefault="004E0409" w:rsidP="004E0409">
      <w:pPr>
        <w:ind w:firstLine="709"/>
        <w:jc w:val="both"/>
        <w:rPr>
          <w:sz w:val="27"/>
          <w:szCs w:val="27"/>
        </w:rPr>
      </w:pPr>
    </w:p>
    <w:p w:rsidR="004E0409" w:rsidRPr="002D6AF9" w:rsidRDefault="002D6AF9" w:rsidP="002D6AF9">
      <w:pPr>
        <w:shd w:val="clear" w:color="auto" w:fill="FFFFFF"/>
        <w:ind w:left="708"/>
        <w:jc w:val="both"/>
        <w:rPr>
          <w:b/>
          <w:snapToGrid w:val="0"/>
          <w:sz w:val="27"/>
          <w:szCs w:val="27"/>
        </w:rPr>
      </w:pPr>
      <w:r w:rsidRPr="002D6AF9">
        <w:rPr>
          <w:b/>
          <w:snapToGrid w:val="0"/>
          <w:sz w:val="27"/>
          <w:szCs w:val="27"/>
          <w:lang w:val="en-US"/>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2D6AF9">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2D6AF9">
            <w:pPr>
              <w:pStyle w:val="a6"/>
              <w:tabs>
                <w:tab w:val="left" w:pos="0"/>
              </w:tabs>
              <w:rPr>
                <w:sz w:val="27"/>
                <w:szCs w:val="27"/>
              </w:rPr>
            </w:pPr>
            <w:r w:rsidRPr="00BA6E2F">
              <w:rPr>
                <w:i w:val="0"/>
                <w:sz w:val="27"/>
                <w:szCs w:val="27"/>
              </w:rPr>
              <w:t>«</w:t>
            </w:r>
            <w:r w:rsidR="002D6AF9">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BA6E2F" w:rsidRDefault="003D467C" w:rsidP="00D02697">
            <w:pPr>
              <w:jc w:val="right"/>
              <w:rPr>
                <w:sz w:val="27"/>
                <w:szCs w:val="27"/>
              </w:rPr>
            </w:pPr>
          </w:p>
        </w:tc>
      </w:tr>
    </w:tbl>
    <w:p w:rsidR="00481422" w:rsidRDefault="00481422" w:rsidP="0051675A">
      <w:pPr>
        <w:jc w:val="right"/>
        <w:rPr>
          <w:sz w:val="22"/>
          <w:szCs w:val="22"/>
        </w:rPr>
        <w:sectPr w:rsidR="00481422" w:rsidSect="00481422">
          <w:pgSz w:w="11906" w:h="16838"/>
          <w:pgMar w:top="567" w:right="1418" w:bottom="992" w:left="851" w:header="709" w:footer="709" w:gutter="0"/>
          <w:cols w:space="708"/>
          <w:titlePg/>
          <w:docGrid w:linePitch="381"/>
        </w:sectPr>
      </w:pPr>
    </w:p>
    <w:p w:rsidR="004E0409" w:rsidRPr="00D02697" w:rsidRDefault="00260D3F" w:rsidP="004E0409">
      <w:pPr>
        <w:jc w:val="right"/>
        <w:rPr>
          <w:sz w:val="22"/>
          <w:szCs w:val="22"/>
        </w:rPr>
      </w:pPr>
      <w:r>
        <w:rPr>
          <w:sz w:val="22"/>
          <w:szCs w:val="22"/>
        </w:rPr>
        <w:lastRenderedPageBreak/>
        <w:t>П</w:t>
      </w:r>
      <w:r w:rsidR="004E0409" w:rsidRPr="00D02697">
        <w:rPr>
          <w:sz w:val="22"/>
          <w:szCs w:val="22"/>
        </w:rPr>
        <w:t xml:space="preserve">риложение № </w:t>
      </w:r>
      <w:r w:rsidR="004E0409">
        <w:rPr>
          <w:sz w:val="22"/>
          <w:szCs w:val="22"/>
        </w:rPr>
        <w:t>3</w:t>
      </w:r>
    </w:p>
    <w:p w:rsidR="004E0409" w:rsidRPr="00D02697" w:rsidRDefault="004E0409" w:rsidP="004E0409">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51</w:t>
      </w:r>
      <w:r w:rsidRPr="00D02697">
        <w:rPr>
          <w:sz w:val="22"/>
          <w:szCs w:val="22"/>
        </w:rPr>
        <w:t>/КК</w:t>
      </w:r>
    </w:p>
    <w:p w:rsidR="004E0409" w:rsidRPr="00D02697" w:rsidRDefault="004E0409" w:rsidP="004E0409">
      <w:pPr>
        <w:jc w:val="right"/>
        <w:outlineLvl w:val="0"/>
        <w:rPr>
          <w:bCs/>
          <w:sz w:val="22"/>
          <w:szCs w:val="22"/>
        </w:rPr>
      </w:pPr>
      <w:r w:rsidRPr="00D02697">
        <w:rPr>
          <w:bCs/>
          <w:sz w:val="22"/>
          <w:szCs w:val="22"/>
        </w:rPr>
        <w:t>заседания Конкурсной комиссии</w:t>
      </w:r>
    </w:p>
    <w:p w:rsidR="004E0409" w:rsidRPr="00D02697" w:rsidRDefault="004E0409" w:rsidP="004E0409">
      <w:pPr>
        <w:jc w:val="right"/>
        <w:rPr>
          <w:sz w:val="22"/>
          <w:szCs w:val="22"/>
        </w:rPr>
      </w:pPr>
      <w:r w:rsidRPr="00D02697">
        <w:rPr>
          <w:sz w:val="22"/>
          <w:szCs w:val="22"/>
        </w:rPr>
        <w:t>открытого акционерного общества</w:t>
      </w:r>
    </w:p>
    <w:p w:rsidR="004E0409" w:rsidRPr="00D02697" w:rsidRDefault="004E0409" w:rsidP="004E0409">
      <w:pPr>
        <w:jc w:val="right"/>
        <w:rPr>
          <w:sz w:val="22"/>
          <w:szCs w:val="22"/>
        </w:rPr>
      </w:pPr>
      <w:r w:rsidRPr="00D02697">
        <w:rPr>
          <w:sz w:val="22"/>
          <w:szCs w:val="22"/>
        </w:rPr>
        <w:t>«Центр по перевозке грузов в контейнерах «ТрансКонтейнер»,</w:t>
      </w:r>
    </w:p>
    <w:p w:rsidR="004E0409" w:rsidRDefault="004E0409" w:rsidP="004E0409">
      <w:pPr>
        <w:jc w:val="right"/>
        <w:rPr>
          <w:szCs w:val="28"/>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4E0409" w:rsidRPr="004E0409" w:rsidRDefault="004E0409" w:rsidP="004E0409">
      <w:pPr>
        <w:tabs>
          <w:tab w:val="left" w:pos="284"/>
          <w:tab w:val="left" w:pos="709"/>
          <w:tab w:val="center" w:pos="4680"/>
          <w:tab w:val="right" w:pos="9355"/>
          <w:tab w:val="left" w:pos="9639"/>
        </w:tabs>
        <w:jc w:val="center"/>
        <w:rPr>
          <w:snapToGrid w:val="0"/>
          <w:szCs w:val="28"/>
        </w:rPr>
      </w:pPr>
    </w:p>
    <w:p w:rsidR="004E0409" w:rsidRPr="004E0409" w:rsidRDefault="004E0409" w:rsidP="004E0409">
      <w:pPr>
        <w:tabs>
          <w:tab w:val="left" w:pos="284"/>
          <w:tab w:val="left" w:pos="709"/>
          <w:tab w:val="center" w:pos="4680"/>
          <w:tab w:val="right" w:pos="9355"/>
          <w:tab w:val="left" w:pos="9639"/>
        </w:tabs>
        <w:jc w:val="center"/>
        <w:rPr>
          <w:snapToGrid w:val="0"/>
          <w:szCs w:val="28"/>
        </w:rPr>
      </w:pPr>
    </w:p>
    <w:p w:rsidR="004E0409" w:rsidRPr="004E0409" w:rsidRDefault="004E0409" w:rsidP="004E0409">
      <w:pPr>
        <w:tabs>
          <w:tab w:val="left" w:pos="284"/>
          <w:tab w:val="left" w:pos="709"/>
          <w:tab w:val="center" w:pos="4680"/>
          <w:tab w:val="right" w:pos="9355"/>
          <w:tab w:val="left" w:pos="9639"/>
        </w:tabs>
        <w:jc w:val="center"/>
        <w:rPr>
          <w:b/>
          <w:snapToGrid w:val="0"/>
          <w:sz w:val="24"/>
          <w:szCs w:val="24"/>
        </w:rPr>
      </w:pPr>
      <w:r w:rsidRPr="004E0409">
        <w:rPr>
          <w:b/>
          <w:snapToGrid w:val="0"/>
          <w:sz w:val="24"/>
          <w:szCs w:val="24"/>
        </w:rPr>
        <w:t>Сведения об объеме закупаемых товаров</w:t>
      </w:r>
      <w:r w:rsidR="00F62364">
        <w:rPr>
          <w:b/>
          <w:snapToGrid w:val="0"/>
          <w:sz w:val="24"/>
          <w:szCs w:val="24"/>
        </w:rPr>
        <w:t xml:space="preserve"> и выполнения пуско-наладочных работ</w:t>
      </w:r>
    </w:p>
    <w:p w:rsidR="004E0409" w:rsidRPr="004E0409" w:rsidRDefault="004E0409" w:rsidP="004E0409">
      <w:pPr>
        <w:tabs>
          <w:tab w:val="left" w:pos="284"/>
          <w:tab w:val="left" w:pos="709"/>
          <w:tab w:val="center" w:pos="4680"/>
          <w:tab w:val="right" w:pos="9355"/>
          <w:tab w:val="left" w:pos="9639"/>
        </w:tabs>
        <w:jc w:val="center"/>
        <w:rPr>
          <w:snapToGrid w:val="0"/>
          <w:szCs w:val="28"/>
        </w:rPr>
      </w:pPr>
    </w:p>
    <w:tbl>
      <w:tblPr>
        <w:tblStyle w:val="3a"/>
        <w:tblW w:w="9530" w:type="dxa"/>
        <w:jc w:val="center"/>
        <w:tblLook w:val="04A0"/>
      </w:tblPr>
      <w:tblGrid>
        <w:gridCol w:w="694"/>
        <w:gridCol w:w="4524"/>
        <w:gridCol w:w="1689"/>
        <w:gridCol w:w="805"/>
        <w:gridCol w:w="1818"/>
      </w:tblGrid>
      <w:tr w:rsidR="004E0409" w:rsidRPr="004E0409" w:rsidTr="004E0409">
        <w:trPr>
          <w:trHeight w:val="604"/>
          <w:jc w:val="center"/>
        </w:trPr>
        <w:tc>
          <w:tcPr>
            <w:tcW w:w="694" w:type="dxa"/>
          </w:tcPr>
          <w:p w:rsidR="004E0409" w:rsidRPr="004E0409" w:rsidRDefault="004E0409" w:rsidP="004E0409">
            <w:pPr>
              <w:suppressAutoHyphens/>
              <w:jc w:val="center"/>
              <w:rPr>
                <w:rFonts w:ascii="Times New Roman" w:hAnsi="Times New Roman" w:cs="Times New Roman"/>
                <w:b/>
                <w:sz w:val="24"/>
                <w:szCs w:val="24"/>
                <w:lang w:eastAsia="ar-SA"/>
              </w:rPr>
            </w:pPr>
            <w:r w:rsidRPr="004E0409">
              <w:rPr>
                <w:rFonts w:ascii="Times New Roman" w:hAnsi="Times New Roman" w:cs="Times New Roman"/>
                <w:b/>
                <w:sz w:val="24"/>
                <w:szCs w:val="24"/>
                <w:lang w:eastAsia="ar-SA"/>
              </w:rPr>
              <w:t xml:space="preserve">№ </w:t>
            </w:r>
            <w:proofErr w:type="gramStart"/>
            <w:r w:rsidRPr="004E0409">
              <w:rPr>
                <w:rFonts w:ascii="Times New Roman" w:hAnsi="Times New Roman" w:cs="Times New Roman"/>
                <w:b/>
                <w:sz w:val="24"/>
                <w:szCs w:val="24"/>
                <w:lang w:eastAsia="ar-SA"/>
              </w:rPr>
              <w:t>п</w:t>
            </w:r>
            <w:proofErr w:type="gramEnd"/>
            <w:r w:rsidRPr="004E0409">
              <w:rPr>
                <w:rFonts w:ascii="Times New Roman" w:hAnsi="Times New Roman" w:cs="Times New Roman"/>
                <w:b/>
                <w:sz w:val="24"/>
                <w:szCs w:val="24"/>
                <w:lang w:eastAsia="ar-SA"/>
              </w:rPr>
              <w:t>/п</w:t>
            </w:r>
          </w:p>
        </w:tc>
        <w:tc>
          <w:tcPr>
            <w:tcW w:w="4524" w:type="dxa"/>
          </w:tcPr>
          <w:p w:rsidR="004E0409" w:rsidRPr="004E0409" w:rsidRDefault="004E0409" w:rsidP="004E0409">
            <w:pPr>
              <w:suppressAutoHyphens/>
              <w:jc w:val="center"/>
              <w:rPr>
                <w:rFonts w:ascii="Times New Roman" w:hAnsi="Times New Roman" w:cs="Times New Roman"/>
                <w:b/>
                <w:bCs/>
                <w:sz w:val="24"/>
                <w:szCs w:val="24"/>
                <w:lang w:eastAsia="ar-SA"/>
              </w:rPr>
            </w:pPr>
            <w:r w:rsidRPr="004E0409">
              <w:rPr>
                <w:rFonts w:ascii="Times New Roman" w:hAnsi="Times New Roman" w:cs="Times New Roman"/>
                <w:b/>
                <w:sz w:val="24"/>
                <w:szCs w:val="24"/>
                <w:lang w:eastAsia="ar-SA"/>
              </w:rPr>
              <w:t>Наименование оборудования</w:t>
            </w:r>
          </w:p>
        </w:tc>
        <w:tc>
          <w:tcPr>
            <w:tcW w:w="1689" w:type="dxa"/>
          </w:tcPr>
          <w:p w:rsidR="004E0409" w:rsidRPr="004E0409" w:rsidRDefault="004E0409" w:rsidP="004E0409">
            <w:pPr>
              <w:suppressAutoHyphens/>
              <w:jc w:val="center"/>
              <w:rPr>
                <w:rFonts w:ascii="Times New Roman" w:hAnsi="Times New Roman" w:cs="Times New Roman"/>
                <w:b/>
                <w:sz w:val="24"/>
                <w:szCs w:val="24"/>
                <w:lang w:eastAsia="ar-SA"/>
              </w:rPr>
            </w:pPr>
            <w:r w:rsidRPr="004E0409">
              <w:rPr>
                <w:rFonts w:ascii="Times New Roman" w:hAnsi="Times New Roman" w:cs="Times New Roman"/>
                <w:b/>
                <w:sz w:val="24"/>
                <w:szCs w:val="24"/>
                <w:lang w:eastAsia="ar-SA"/>
              </w:rPr>
              <w:t>Цена за единицу товара,</w:t>
            </w:r>
            <w:r w:rsidR="007C5B52">
              <w:rPr>
                <w:rFonts w:ascii="Times New Roman" w:hAnsi="Times New Roman" w:cs="Times New Roman"/>
                <w:b/>
                <w:sz w:val="24"/>
                <w:szCs w:val="24"/>
                <w:lang w:eastAsia="ar-SA"/>
              </w:rPr>
              <w:t xml:space="preserve"> </w:t>
            </w:r>
            <w:r w:rsidRPr="004E0409">
              <w:rPr>
                <w:rFonts w:ascii="Times New Roman" w:hAnsi="Times New Roman" w:cs="Times New Roman"/>
                <w:b/>
                <w:sz w:val="24"/>
                <w:szCs w:val="24"/>
                <w:lang w:eastAsia="ar-SA"/>
              </w:rPr>
              <w:t>работ, в руб.,</w:t>
            </w:r>
            <w:r w:rsidR="007C5B52">
              <w:rPr>
                <w:rFonts w:ascii="Times New Roman" w:hAnsi="Times New Roman" w:cs="Times New Roman"/>
                <w:b/>
                <w:sz w:val="24"/>
                <w:szCs w:val="24"/>
                <w:lang w:eastAsia="ar-SA"/>
              </w:rPr>
              <w:t xml:space="preserve"> </w:t>
            </w:r>
            <w:r w:rsidRPr="004E0409">
              <w:rPr>
                <w:rFonts w:ascii="Times New Roman" w:hAnsi="Times New Roman" w:cs="Times New Roman"/>
                <w:b/>
                <w:sz w:val="24"/>
                <w:szCs w:val="24"/>
                <w:lang w:eastAsia="ar-SA"/>
              </w:rPr>
              <w:t>без учета НДС</w:t>
            </w:r>
          </w:p>
        </w:tc>
        <w:tc>
          <w:tcPr>
            <w:tcW w:w="805" w:type="dxa"/>
          </w:tcPr>
          <w:p w:rsidR="004E0409" w:rsidRPr="004E0409" w:rsidRDefault="004E0409" w:rsidP="004E0409">
            <w:pPr>
              <w:suppressAutoHyphens/>
              <w:jc w:val="center"/>
              <w:rPr>
                <w:rFonts w:ascii="Times New Roman" w:hAnsi="Times New Roman" w:cs="Times New Roman"/>
                <w:b/>
                <w:bCs/>
                <w:sz w:val="24"/>
                <w:szCs w:val="24"/>
                <w:lang w:eastAsia="ar-SA"/>
              </w:rPr>
            </w:pPr>
            <w:r w:rsidRPr="004E0409">
              <w:rPr>
                <w:rFonts w:ascii="Times New Roman" w:hAnsi="Times New Roman" w:cs="Times New Roman"/>
                <w:b/>
                <w:sz w:val="24"/>
                <w:szCs w:val="24"/>
                <w:lang w:eastAsia="ar-SA"/>
              </w:rPr>
              <w:t>Кол-во, шт</w:t>
            </w:r>
            <w:r w:rsidR="007C5B52">
              <w:rPr>
                <w:rFonts w:ascii="Times New Roman" w:hAnsi="Times New Roman" w:cs="Times New Roman"/>
                <w:b/>
                <w:sz w:val="24"/>
                <w:szCs w:val="24"/>
                <w:lang w:eastAsia="ar-SA"/>
              </w:rPr>
              <w:t>.</w:t>
            </w:r>
          </w:p>
        </w:tc>
        <w:tc>
          <w:tcPr>
            <w:tcW w:w="1818" w:type="dxa"/>
          </w:tcPr>
          <w:p w:rsidR="004E0409" w:rsidRPr="004E0409" w:rsidRDefault="004E0409" w:rsidP="004E0409">
            <w:pPr>
              <w:suppressAutoHyphens/>
              <w:jc w:val="center"/>
              <w:rPr>
                <w:rFonts w:ascii="Times New Roman" w:hAnsi="Times New Roman" w:cs="Times New Roman"/>
                <w:b/>
                <w:sz w:val="24"/>
                <w:szCs w:val="24"/>
                <w:lang w:eastAsia="ar-SA"/>
              </w:rPr>
            </w:pPr>
            <w:r w:rsidRPr="004E0409">
              <w:rPr>
                <w:rFonts w:ascii="Times New Roman" w:hAnsi="Times New Roman" w:cs="Times New Roman"/>
                <w:b/>
                <w:sz w:val="24"/>
                <w:szCs w:val="24"/>
                <w:lang w:eastAsia="ar-SA"/>
              </w:rPr>
              <w:t>Цена за весь закупаемый объем товаров,</w:t>
            </w:r>
            <w:r w:rsidR="007C5B52">
              <w:rPr>
                <w:rFonts w:ascii="Times New Roman" w:hAnsi="Times New Roman" w:cs="Times New Roman"/>
                <w:b/>
                <w:sz w:val="24"/>
                <w:szCs w:val="24"/>
                <w:lang w:eastAsia="ar-SA"/>
              </w:rPr>
              <w:t xml:space="preserve"> </w:t>
            </w:r>
            <w:r w:rsidRPr="004E0409">
              <w:rPr>
                <w:rFonts w:ascii="Times New Roman" w:hAnsi="Times New Roman" w:cs="Times New Roman"/>
                <w:b/>
                <w:sz w:val="24"/>
                <w:szCs w:val="24"/>
                <w:lang w:eastAsia="ar-SA"/>
              </w:rPr>
              <w:t>работ, в руб.,</w:t>
            </w:r>
            <w:r w:rsidR="007C5B52">
              <w:rPr>
                <w:rFonts w:ascii="Times New Roman" w:hAnsi="Times New Roman" w:cs="Times New Roman"/>
                <w:b/>
                <w:sz w:val="24"/>
                <w:szCs w:val="24"/>
                <w:lang w:eastAsia="ar-SA"/>
              </w:rPr>
              <w:t xml:space="preserve"> </w:t>
            </w:r>
            <w:r w:rsidRPr="004E0409">
              <w:rPr>
                <w:rFonts w:ascii="Times New Roman" w:hAnsi="Times New Roman" w:cs="Times New Roman"/>
                <w:b/>
                <w:sz w:val="24"/>
                <w:szCs w:val="24"/>
                <w:lang w:eastAsia="ar-SA"/>
              </w:rPr>
              <w:t>без учета НДС</w:t>
            </w:r>
          </w:p>
        </w:tc>
      </w:tr>
      <w:tr w:rsidR="004E0409" w:rsidRPr="004E0409" w:rsidTr="004E0409">
        <w:trPr>
          <w:trHeight w:val="309"/>
          <w:jc w:val="center"/>
        </w:trPr>
        <w:tc>
          <w:tcPr>
            <w:tcW w:w="694" w:type="dxa"/>
          </w:tcPr>
          <w:p w:rsidR="004E0409" w:rsidRPr="004E0409" w:rsidRDefault="004E0409" w:rsidP="004E0409">
            <w:pPr>
              <w:suppressAutoHyphens/>
              <w:jc w:val="center"/>
              <w:rPr>
                <w:rFonts w:ascii="Times New Roman" w:hAnsi="Times New Roman" w:cs="Times New Roman"/>
                <w:b/>
                <w:sz w:val="24"/>
                <w:szCs w:val="24"/>
                <w:lang w:eastAsia="ar-SA"/>
              </w:rPr>
            </w:pPr>
            <w:r w:rsidRPr="004E0409">
              <w:rPr>
                <w:rFonts w:ascii="Times New Roman" w:hAnsi="Times New Roman" w:cs="Times New Roman"/>
                <w:b/>
                <w:sz w:val="24"/>
                <w:szCs w:val="24"/>
                <w:lang w:eastAsia="ar-SA"/>
              </w:rPr>
              <w:t>1</w:t>
            </w:r>
          </w:p>
        </w:tc>
        <w:tc>
          <w:tcPr>
            <w:tcW w:w="4524" w:type="dxa"/>
            <w:hideMark/>
          </w:tcPr>
          <w:p w:rsidR="004E0409" w:rsidRPr="004E0409" w:rsidRDefault="004E0409" w:rsidP="007D4BAD">
            <w:pPr>
              <w:suppressAutoHyphens/>
              <w:rPr>
                <w:rFonts w:ascii="Times New Roman" w:eastAsiaTheme="minorHAnsi" w:hAnsi="Times New Roman" w:cs="Times New Roman"/>
                <w:sz w:val="24"/>
                <w:szCs w:val="24"/>
                <w:lang w:eastAsia="ar-SA"/>
              </w:rPr>
            </w:pPr>
            <w:r w:rsidRPr="004E0409">
              <w:rPr>
                <w:rFonts w:ascii="Times New Roman" w:hAnsi="Times New Roman" w:cs="Times New Roman"/>
                <w:b/>
                <w:bCs/>
                <w:sz w:val="24"/>
                <w:szCs w:val="24"/>
                <w:lang w:eastAsia="ar-SA"/>
              </w:rPr>
              <w:t xml:space="preserve">Комплект модернизации СХД </w:t>
            </w:r>
            <w:r w:rsidRPr="004E0409">
              <w:rPr>
                <w:rFonts w:ascii="Times New Roman" w:hAnsi="Times New Roman" w:cs="Times New Roman"/>
                <w:b/>
                <w:bCs/>
                <w:sz w:val="24"/>
                <w:szCs w:val="24"/>
                <w:lang w:val="en-US" w:eastAsia="ar-SA"/>
              </w:rPr>
              <w:t>HDS</w:t>
            </w:r>
            <w:r w:rsidRPr="004E0409">
              <w:rPr>
                <w:rFonts w:ascii="Times New Roman" w:hAnsi="Times New Roman" w:cs="Times New Roman"/>
                <w:b/>
                <w:bCs/>
                <w:sz w:val="24"/>
                <w:szCs w:val="24"/>
                <w:lang w:eastAsia="ar-SA"/>
              </w:rPr>
              <w:t xml:space="preserve"> </w:t>
            </w:r>
            <w:r w:rsidRPr="004E0409">
              <w:rPr>
                <w:rFonts w:ascii="Times New Roman" w:hAnsi="Times New Roman" w:cs="Times New Roman"/>
                <w:b/>
                <w:bCs/>
                <w:sz w:val="24"/>
                <w:szCs w:val="24"/>
                <w:lang w:val="en-US" w:eastAsia="ar-SA"/>
              </w:rPr>
              <w:t>AMS</w:t>
            </w:r>
            <w:r w:rsidRPr="004E0409">
              <w:rPr>
                <w:rFonts w:ascii="Times New Roman" w:hAnsi="Times New Roman" w:cs="Times New Roman"/>
                <w:b/>
                <w:bCs/>
                <w:sz w:val="24"/>
                <w:szCs w:val="24"/>
                <w:lang w:eastAsia="ar-SA"/>
              </w:rPr>
              <w:t xml:space="preserve"> </w:t>
            </w:r>
            <w:r w:rsidR="007D4BAD" w:rsidRPr="004E0409">
              <w:rPr>
                <w:rFonts w:ascii="Times New Roman" w:hAnsi="Times New Roman" w:cs="Times New Roman"/>
                <w:b/>
                <w:bCs/>
                <w:sz w:val="24"/>
                <w:szCs w:val="24"/>
                <w:lang w:eastAsia="ar-SA"/>
              </w:rPr>
              <w:t>2</w:t>
            </w:r>
            <w:r w:rsidR="007D4BAD">
              <w:rPr>
                <w:rFonts w:ascii="Times New Roman" w:hAnsi="Times New Roman" w:cs="Times New Roman"/>
                <w:b/>
                <w:bCs/>
                <w:sz w:val="24"/>
                <w:szCs w:val="24"/>
                <w:lang w:eastAsia="ar-SA"/>
              </w:rPr>
              <w:t>0</w:t>
            </w:r>
            <w:r w:rsidR="007D4BAD" w:rsidRPr="004E0409">
              <w:rPr>
                <w:rFonts w:ascii="Times New Roman" w:hAnsi="Times New Roman" w:cs="Times New Roman"/>
                <w:b/>
                <w:bCs/>
                <w:sz w:val="24"/>
                <w:szCs w:val="24"/>
                <w:lang w:eastAsia="ar-SA"/>
              </w:rPr>
              <w:t xml:space="preserve">00 </w:t>
            </w:r>
            <w:r w:rsidRPr="004E0409">
              <w:rPr>
                <w:rFonts w:ascii="Times New Roman" w:hAnsi="Times New Roman" w:cs="Times New Roman"/>
                <w:b/>
                <w:bCs/>
                <w:sz w:val="24"/>
                <w:szCs w:val="24"/>
                <w:lang w:eastAsia="ar-SA"/>
              </w:rPr>
              <w:t>в составе:</w:t>
            </w:r>
          </w:p>
        </w:tc>
        <w:tc>
          <w:tcPr>
            <w:tcW w:w="1689" w:type="dxa"/>
            <w:vAlign w:val="center"/>
          </w:tcPr>
          <w:p w:rsidR="004E0409" w:rsidRPr="004E0409" w:rsidRDefault="004E0409" w:rsidP="004E0409">
            <w:pPr>
              <w:suppressAutoHyphens/>
              <w:jc w:val="center"/>
              <w:rPr>
                <w:rFonts w:ascii="Times New Roman" w:hAnsi="Times New Roman" w:cs="Times New Roman"/>
                <w:b/>
                <w:bCs/>
                <w:sz w:val="24"/>
                <w:szCs w:val="24"/>
                <w:lang w:eastAsia="ar-SA"/>
              </w:rPr>
            </w:pPr>
            <w:r w:rsidRPr="004E0409">
              <w:rPr>
                <w:rFonts w:ascii="Times New Roman" w:hAnsi="Times New Roman" w:cs="Times New Roman"/>
                <w:b/>
                <w:bCs/>
                <w:sz w:val="24"/>
                <w:szCs w:val="24"/>
                <w:lang w:eastAsia="ar-SA"/>
              </w:rPr>
              <w:t>2 619 005,00</w:t>
            </w:r>
          </w:p>
        </w:tc>
        <w:tc>
          <w:tcPr>
            <w:tcW w:w="805" w:type="dxa"/>
            <w:vAlign w:val="center"/>
            <w:hideMark/>
          </w:tcPr>
          <w:p w:rsidR="004E0409" w:rsidRPr="004E0409" w:rsidRDefault="004E0409" w:rsidP="004E0409">
            <w:pPr>
              <w:suppressAutoHyphens/>
              <w:jc w:val="center"/>
              <w:rPr>
                <w:rFonts w:ascii="Times New Roman" w:eastAsiaTheme="minorHAnsi" w:hAnsi="Times New Roman" w:cs="Times New Roman"/>
                <w:sz w:val="24"/>
                <w:szCs w:val="24"/>
                <w:lang w:eastAsia="ar-SA"/>
              </w:rPr>
            </w:pPr>
            <w:r w:rsidRPr="004E0409">
              <w:rPr>
                <w:rFonts w:ascii="Times New Roman" w:hAnsi="Times New Roman" w:cs="Times New Roman"/>
                <w:b/>
                <w:bCs/>
                <w:sz w:val="24"/>
                <w:szCs w:val="24"/>
                <w:lang w:eastAsia="ar-SA"/>
              </w:rPr>
              <w:t>1</w:t>
            </w:r>
          </w:p>
        </w:tc>
        <w:tc>
          <w:tcPr>
            <w:tcW w:w="1818" w:type="dxa"/>
            <w:vAlign w:val="center"/>
          </w:tcPr>
          <w:p w:rsidR="004E0409" w:rsidRPr="004E0409" w:rsidRDefault="004E0409" w:rsidP="004E0409">
            <w:pPr>
              <w:suppressAutoHyphens/>
              <w:jc w:val="center"/>
              <w:rPr>
                <w:rFonts w:ascii="Times New Roman" w:hAnsi="Times New Roman" w:cs="Times New Roman"/>
                <w:b/>
                <w:bCs/>
                <w:sz w:val="24"/>
                <w:szCs w:val="24"/>
                <w:lang w:eastAsia="ar-SA"/>
              </w:rPr>
            </w:pPr>
            <w:r w:rsidRPr="004E0409">
              <w:rPr>
                <w:rFonts w:ascii="Times New Roman" w:hAnsi="Times New Roman" w:cs="Times New Roman"/>
                <w:b/>
                <w:bCs/>
                <w:sz w:val="24"/>
                <w:szCs w:val="24"/>
                <w:lang w:eastAsia="ar-SA"/>
              </w:rPr>
              <w:t>2 619 005,00</w:t>
            </w:r>
          </w:p>
        </w:tc>
      </w:tr>
      <w:tr w:rsidR="004E0409" w:rsidRPr="004E0409" w:rsidTr="004E0409">
        <w:trPr>
          <w:trHeight w:val="619"/>
          <w:jc w:val="center"/>
        </w:trPr>
        <w:tc>
          <w:tcPr>
            <w:tcW w:w="694" w:type="dxa"/>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1.1</w:t>
            </w:r>
          </w:p>
        </w:tc>
        <w:tc>
          <w:tcPr>
            <w:tcW w:w="4524" w:type="dxa"/>
            <w:hideMark/>
          </w:tcPr>
          <w:p w:rsidR="004E0409" w:rsidRPr="004E0409" w:rsidRDefault="004E0409" w:rsidP="004E0409">
            <w:pPr>
              <w:suppressAutoHyphens/>
              <w:rPr>
                <w:rFonts w:ascii="Times New Roman" w:eastAsiaTheme="minorHAnsi" w:hAnsi="Times New Roman" w:cs="Times New Roman"/>
                <w:sz w:val="24"/>
                <w:szCs w:val="24"/>
                <w:lang w:val="en-US" w:eastAsia="ar-SA"/>
              </w:rPr>
            </w:pPr>
            <w:r w:rsidRPr="004E0409">
              <w:rPr>
                <w:rFonts w:ascii="Times New Roman" w:hAnsi="Times New Roman" w:cs="Times New Roman"/>
                <w:sz w:val="24"/>
                <w:szCs w:val="24"/>
                <w:lang w:eastAsia="ar-SA"/>
              </w:rPr>
              <w:t>Шасси</w:t>
            </w:r>
            <w:r w:rsidRPr="004E0409">
              <w:rPr>
                <w:rFonts w:ascii="Times New Roman" w:hAnsi="Times New Roman" w:cs="Times New Roman"/>
                <w:sz w:val="24"/>
                <w:szCs w:val="24"/>
                <w:lang w:val="en-US" w:eastAsia="ar-SA"/>
              </w:rPr>
              <w:t xml:space="preserve"> </w:t>
            </w:r>
            <w:r w:rsidRPr="004E0409">
              <w:rPr>
                <w:rFonts w:ascii="Times New Roman" w:hAnsi="Times New Roman" w:cs="Times New Roman"/>
                <w:sz w:val="24"/>
                <w:szCs w:val="24"/>
                <w:lang w:eastAsia="ar-SA"/>
              </w:rPr>
              <w:t>накопителей</w:t>
            </w:r>
            <w:r w:rsidRPr="004E0409">
              <w:rPr>
                <w:rFonts w:ascii="Times New Roman" w:hAnsi="Times New Roman" w:cs="Times New Roman"/>
                <w:sz w:val="24"/>
                <w:szCs w:val="24"/>
                <w:lang w:val="en-US" w:eastAsia="ar-SA"/>
              </w:rPr>
              <w:t xml:space="preserve"> Modular SAS/SATA Storage Expansion Tray (DF-F800-RKAK.P)</w:t>
            </w:r>
          </w:p>
        </w:tc>
        <w:tc>
          <w:tcPr>
            <w:tcW w:w="1689"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209 380,00</w:t>
            </w:r>
          </w:p>
        </w:tc>
        <w:tc>
          <w:tcPr>
            <w:tcW w:w="805" w:type="dxa"/>
            <w:vAlign w:val="center"/>
            <w:hideMark/>
          </w:tcPr>
          <w:p w:rsidR="004E0409" w:rsidRPr="004E0409" w:rsidRDefault="004E0409" w:rsidP="004E0409">
            <w:pPr>
              <w:suppressAutoHyphens/>
              <w:jc w:val="center"/>
              <w:rPr>
                <w:rFonts w:ascii="Times New Roman" w:eastAsiaTheme="minorHAnsi" w:hAnsi="Times New Roman" w:cs="Times New Roman"/>
                <w:sz w:val="24"/>
                <w:szCs w:val="24"/>
                <w:lang w:eastAsia="ar-SA"/>
              </w:rPr>
            </w:pPr>
            <w:r w:rsidRPr="004E0409">
              <w:rPr>
                <w:rFonts w:ascii="Times New Roman" w:hAnsi="Times New Roman" w:cs="Times New Roman"/>
                <w:sz w:val="24"/>
                <w:szCs w:val="24"/>
                <w:lang w:val="en-US" w:eastAsia="ar-SA"/>
              </w:rPr>
              <w:t xml:space="preserve">3 </w:t>
            </w:r>
          </w:p>
        </w:tc>
        <w:tc>
          <w:tcPr>
            <w:tcW w:w="1818"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628 140,00</w:t>
            </w:r>
          </w:p>
        </w:tc>
      </w:tr>
      <w:tr w:rsidR="004E0409" w:rsidRPr="004E0409" w:rsidTr="004E0409">
        <w:trPr>
          <w:trHeight w:val="619"/>
          <w:jc w:val="center"/>
        </w:trPr>
        <w:tc>
          <w:tcPr>
            <w:tcW w:w="694" w:type="dxa"/>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1.2</w:t>
            </w:r>
          </w:p>
        </w:tc>
        <w:tc>
          <w:tcPr>
            <w:tcW w:w="4524" w:type="dxa"/>
            <w:hideMark/>
          </w:tcPr>
          <w:p w:rsidR="004E0409" w:rsidRPr="004E0409" w:rsidRDefault="004E0409" w:rsidP="004E0409">
            <w:pPr>
              <w:suppressAutoHyphens/>
              <w:rPr>
                <w:rFonts w:ascii="Times New Roman" w:eastAsiaTheme="minorHAnsi" w:hAnsi="Times New Roman" w:cs="Times New Roman"/>
                <w:sz w:val="24"/>
                <w:szCs w:val="24"/>
                <w:lang w:eastAsia="ar-SA"/>
              </w:rPr>
            </w:pPr>
            <w:r w:rsidRPr="004E0409">
              <w:rPr>
                <w:rFonts w:ascii="Times New Roman" w:hAnsi="Times New Roman" w:cs="Times New Roman"/>
                <w:sz w:val="24"/>
                <w:szCs w:val="24"/>
                <w:lang w:eastAsia="ar-SA"/>
              </w:rPr>
              <w:t xml:space="preserve">Накопитель </w:t>
            </w:r>
            <w:r w:rsidRPr="004E0409">
              <w:rPr>
                <w:rFonts w:ascii="Times New Roman" w:hAnsi="Times New Roman" w:cs="Times New Roman"/>
                <w:sz w:val="24"/>
                <w:szCs w:val="24"/>
                <w:lang w:val="en-US" w:eastAsia="ar-SA"/>
              </w:rPr>
              <w:t>AMS</w:t>
            </w:r>
            <w:r w:rsidRPr="004E0409">
              <w:rPr>
                <w:rFonts w:ascii="Times New Roman" w:hAnsi="Times New Roman" w:cs="Times New Roman"/>
                <w:sz w:val="24"/>
                <w:szCs w:val="24"/>
                <w:lang w:eastAsia="ar-SA"/>
              </w:rPr>
              <w:t>2000 не менее 2</w:t>
            </w:r>
            <w:r w:rsidRPr="004E0409">
              <w:rPr>
                <w:rFonts w:ascii="Times New Roman" w:hAnsi="Times New Roman" w:cs="Times New Roman"/>
                <w:sz w:val="24"/>
                <w:szCs w:val="24"/>
                <w:lang w:val="en-US" w:eastAsia="ar-SA"/>
              </w:rPr>
              <w:t>TB</w:t>
            </w:r>
            <w:r w:rsidRPr="004E0409">
              <w:rPr>
                <w:rFonts w:ascii="Times New Roman" w:hAnsi="Times New Roman" w:cs="Times New Roman"/>
                <w:sz w:val="24"/>
                <w:szCs w:val="24"/>
                <w:lang w:eastAsia="ar-SA"/>
              </w:rPr>
              <w:t xml:space="preserve"> </w:t>
            </w:r>
            <w:r w:rsidRPr="004E0409">
              <w:rPr>
                <w:rFonts w:ascii="Times New Roman" w:hAnsi="Times New Roman" w:cs="Times New Roman"/>
                <w:sz w:val="24"/>
                <w:szCs w:val="24"/>
                <w:lang w:val="en-US" w:eastAsia="ar-SA"/>
              </w:rPr>
              <w:t>SAS</w:t>
            </w:r>
            <w:r w:rsidRPr="004E0409">
              <w:rPr>
                <w:rFonts w:ascii="Times New Roman" w:hAnsi="Times New Roman" w:cs="Times New Roman"/>
                <w:sz w:val="24"/>
                <w:szCs w:val="24"/>
                <w:lang w:eastAsia="ar-SA"/>
              </w:rPr>
              <w:t xml:space="preserve"> 7.2</w:t>
            </w:r>
            <w:r w:rsidRPr="004E0409">
              <w:rPr>
                <w:rFonts w:ascii="Times New Roman" w:hAnsi="Times New Roman" w:cs="Times New Roman"/>
                <w:sz w:val="24"/>
                <w:szCs w:val="24"/>
                <w:lang w:val="en-US" w:eastAsia="ar-SA"/>
              </w:rPr>
              <w:t>K</w:t>
            </w:r>
            <w:r w:rsidRPr="004E0409">
              <w:rPr>
                <w:rFonts w:ascii="Times New Roman" w:hAnsi="Times New Roman" w:cs="Times New Roman"/>
                <w:sz w:val="24"/>
                <w:szCs w:val="24"/>
                <w:lang w:eastAsia="ar-SA"/>
              </w:rPr>
              <w:t xml:space="preserve"> </w:t>
            </w:r>
            <w:r w:rsidRPr="004E0409">
              <w:rPr>
                <w:rFonts w:ascii="Times New Roman" w:hAnsi="Times New Roman" w:cs="Times New Roman"/>
                <w:sz w:val="24"/>
                <w:szCs w:val="24"/>
                <w:lang w:val="en-US" w:eastAsia="ar-SA"/>
              </w:rPr>
              <w:t>RPM</w:t>
            </w:r>
            <w:r w:rsidRPr="004E0409">
              <w:rPr>
                <w:rFonts w:ascii="Times New Roman" w:hAnsi="Times New Roman" w:cs="Times New Roman"/>
                <w:sz w:val="24"/>
                <w:szCs w:val="24"/>
                <w:lang w:eastAsia="ar-SA"/>
              </w:rPr>
              <w:t xml:space="preserve"> </w:t>
            </w:r>
            <w:r w:rsidRPr="004E0409">
              <w:rPr>
                <w:rFonts w:ascii="Times New Roman" w:hAnsi="Times New Roman" w:cs="Times New Roman"/>
                <w:sz w:val="24"/>
                <w:szCs w:val="24"/>
                <w:lang w:val="en-US" w:eastAsia="ar-SA"/>
              </w:rPr>
              <w:t>HDD</w:t>
            </w:r>
            <w:r w:rsidRPr="004E0409">
              <w:rPr>
                <w:rFonts w:ascii="Times New Roman" w:hAnsi="Times New Roman" w:cs="Times New Roman"/>
                <w:sz w:val="24"/>
                <w:szCs w:val="24"/>
                <w:lang w:eastAsia="ar-SA"/>
              </w:rPr>
              <w:t xml:space="preserve"> (</w:t>
            </w:r>
            <w:r w:rsidRPr="004E0409">
              <w:rPr>
                <w:rFonts w:ascii="Times New Roman" w:hAnsi="Times New Roman" w:cs="Times New Roman"/>
                <w:sz w:val="24"/>
                <w:szCs w:val="24"/>
                <w:lang w:val="en-US" w:eastAsia="ar-SA"/>
              </w:rPr>
              <w:t>DF</w:t>
            </w:r>
            <w:r w:rsidRPr="004E0409">
              <w:rPr>
                <w:rFonts w:ascii="Times New Roman" w:hAnsi="Times New Roman" w:cs="Times New Roman"/>
                <w:sz w:val="24"/>
                <w:szCs w:val="24"/>
                <w:lang w:eastAsia="ar-SA"/>
              </w:rPr>
              <w:t>-</w:t>
            </w:r>
            <w:r w:rsidRPr="004E0409">
              <w:rPr>
                <w:rFonts w:ascii="Times New Roman" w:hAnsi="Times New Roman" w:cs="Times New Roman"/>
                <w:sz w:val="24"/>
                <w:szCs w:val="24"/>
                <w:lang w:val="en-US" w:eastAsia="ar-SA"/>
              </w:rPr>
              <w:t>F</w:t>
            </w:r>
            <w:r w:rsidRPr="004E0409">
              <w:rPr>
                <w:rFonts w:ascii="Times New Roman" w:hAnsi="Times New Roman" w:cs="Times New Roman"/>
                <w:sz w:val="24"/>
                <w:szCs w:val="24"/>
                <w:lang w:eastAsia="ar-SA"/>
              </w:rPr>
              <w:t>800-</w:t>
            </w:r>
            <w:r w:rsidRPr="004E0409">
              <w:rPr>
                <w:rFonts w:ascii="Times New Roman" w:hAnsi="Times New Roman" w:cs="Times New Roman"/>
                <w:sz w:val="24"/>
                <w:szCs w:val="24"/>
                <w:lang w:val="en-US" w:eastAsia="ar-SA"/>
              </w:rPr>
              <w:t>AWE</w:t>
            </w:r>
            <w:r w:rsidRPr="004E0409">
              <w:rPr>
                <w:rFonts w:ascii="Times New Roman" w:hAnsi="Times New Roman" w:cs="Times New Roman"/>
                <w:sz w:val="24"/>
                <w:szCs w:val="24"/>
                <w:lang w:eastAsia="ar-SA"/>
              </w:rPr>
              <w:t>2</w:t>
            </w:r>
            <w:r w:rsidRPr="004E0409">
              <w:rPr>
                <w:rFonts w:ascii="Times New Roman" w:hAnsi="Times New Roman" w:cs="Times New Roman"/>
                <w:sz w:val="24"/>
                <w:szCs w:val="24"/>
                <w:lang w:val="en-US" w:eastAsia="ar-SA"/>
              </w:rPr>
              <w:t>K</w:t>
            </w:r>
            <w:r w:rsidRPr="004E0409">
              <w:rPr>
                <w:rFonts w:ascii="Times New Roman" w:hAnsi="Times New Roman" w:cs="Times New Roman"/>
                <w:sz w:val="24"/>
                <w:szCs w:val="24"/>
                <w:lang w:eastAsia="ar-SA"/>
              </w:rPr>
              <w:t>.</w:t>
            </w:r>
            <w:r w:rsidRPr="004E0409">
              <w:rPr>
                <w:rFonts w:ascii="Times New Roman" w:hAnsi="Times New Roman" w:cs="Times New Roman"/>
                <w:sz w:val="24"/>
                <w:szCs w:val="24"/>
                <w:lang w:val="en-US" w:eastAsia="ar-SA"/>
              </w:rPr>
              <w:t>P</w:t>
            </w:r>
            <w:r w:rsidRPr="004E0409">
              <w:rPr>
                <w:rFonts w:ascii="Times New Roman" w:hAnsi="Times New Roman" w:cs="Times New Roman"/>
                <w:sz w:val="24"/>
                <w:szCs w:val="24"/>
                <w:lang w:eastAsia="ar-SA"/>
              </w:rPr>
              <w:t>)</w:t>
            </w:r>
          </w:p>
        </w:tc>
        <w:tc>
          <w:tcPr>
            <w:tcW w:w="1689"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49 324,00</w:t>
            </w:r>
          </w:p>
        </w:tc>
        <w:tc>
          <w:tcPr>
            <w:tcW w:w="805" w:type="dxa"/>
            <w:vAlign w:val="center"/>
            <w:hideMark/>
          </w:tcPr>
          <w:p w:rsidR="004E0409" w:rsidRPr="004E0409" w:rsidRDefault="004E0409" w:rsidP="004E0409">
            <w:pPr>
              <w:suppressAutoHyphens/>
              <w:jc w:val="center"/>
              <w:rPr>
                <w:rFonts w:ascii="Times New Roman" w:eastAsiaTheme="minorHAnsi" w:hAnsi="Times New Roman" w:cs="Times New Roman"/>
                <w:sz w:val="24"/>
                <w:szCs w:val="24"/>
                <w:lang w:eastAsia="ar-SA"/>
              </w:rPr>
            </w:pPr>
            <w:r w:rsidRPr="004E0409">
              <w:rPr>
                <w:rFonts w:ascii="Times New Roman" w:hAnsi="Times New Roman" w:cs="Times New Roman"/>
                <w:sz w:val="24"/>
                <w:szCs w:val="24"/>
                <w:lang w:eastAsia="ar-SA"/>
              </w:rPr>
              <w:t xml:space="preserve">40 </w:t>
            </w:r>
          </w:p>
        </w:tc>
        <w:tc>
          <w:tcPr>
            <w:tcW w:w="1818"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1 972 960,00</w:t>
            </w:r>
          </w:p>
        </w:tc>
      </w:tr>
      <w:tr w:rsidR="004E0409" w:rsidRPr="004E0409" w:rsidTr="004E0409">
        <w:trPr>
          <w:trHeight w:val="309"/>
          <w:jc w:val="center"/>
        </w:trPr>
        <w:tc>
          <w:tcPr>
            <w:tcW w:w="694" w:type="dxa"/>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1.3</w:t>
            </w:r>
          </w:p>
        </w:tc>
        <w:tc>
          <w:tcPr>
            <w:tcW w:w="4524" w:type="dxa"/>
            <w:hideMark/>
          </w:tcPr>
          <w:p w:rsidR="004E0409" w:rsidRPr="004E0409" w:rsidRDefault="004E0409" w:rsidP="004E0409">
            <w:pPr>
              <w:suppressAutoHyphens/>
              <w:rPr>
                <w:rFonts w:ascii="Times New Roman" w:eastAsiaTheme="minorHAnsi" w:hAnsi="Times New Roman" w:cs="Times New Roman"/>
                <w:sz w:val="24"/>
                <w:szCs w:val="24"/>
                <w:lang w:val="en-US" w:eastAsia="ar-SA"/>
              </w:rPr>
            </w:pPr>
            <w:r w:rsidRPr="004E0409">
              <w:rPr>
                <w:rFonts w:ascii="Times New Roman" w:hAnsi="Times New Roman" w:cs="Times New Roman"/>
                <w:sz w:val="24"/>
                <w:szCs w:val="24"/>
                <w:lang w:eastAsia="ar-SA"/>
              </w:rPr>
              <w:t>Кабель</w:t>
            </w:r>
            <w:r w:rsidRPr="004E0409">
              <w:rPr>
                <w:rFonts w:ascii="Times New Roman" w:hAnsi="Times New Roman" w:cs="Times New Roman"/>
                <w:sz w:val="24"/>
                <w:szCs w:val="24"/>
                <w:lang w:val="en-US" w:eastAsia="ar-SA"/>
              </w:rPr>
              <w:t xml:space="preserve"> </w:t>
            </w:r>
            <w:r w:rsidRPr="004E0409">
              <w:rPr>
                <w:rFonts w:ascii="Times New Roman" w:hAnsi="Times New Roman" w:cs="Times New Roman"/>
                <w:sz w:val="24"/>
                <w:szCs w:val="24"/>
                <w:lang w:eastAsia="ar-SA"/>
              </w:rPr>
              <w:t>питания</w:t>
            </w:r>
            <w:r w:rsidRPr="004E0409">
              <w:rPr>
                <w:rFonts w:ascii="Times New Roman" w:hAnsi="Times New Roman" w:cs="Times New Roman"/>
                <w:sz w:val="24"/>
                <w:szCs w:val="24"/>
                <w:lang w:val="en-US" w:eastAsia="ar-SA"/>
              </w:rPr>
              <w:t xml:space="preserve"> J2F Power Cord (WS-003-002.P)</w:t>
            </w:r>
          </w:p>
        </w:tc>
        <w:tc>
          <w:tcPr>
            <w:tcW w:w="1689"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1 085,00</w:t>
            </w:r>
          </w:p>
        </w:tc>
        <w:tc>
          <w:tcPr>
            <w:tcW w:w="805" w:type="dxa"/>
            <w:vAlign w:val="center"/>
            <w:hideMark/>
          </w:tcPr>
          <w:p w:rsidR="004E0409" w:rsidRPr="004E0409" w:rsidRDefault="004E0409" w:rsidP="004E0409">
            <w:pPr>
              <w:suppressAutoHyphens/>
              <w:jc w:val="center"/>
              <w:rPr>
                <w:rFonts w:ascii="Times New Roman" w:eastAsiaTheme="minorHAnsi" w:hAnsi="Times New Roman" w:cs="Times New Roman"/>
                <w:sz w:val="24"/>
                <w:szCs w:val="24"/>
                <w:lang w:eastAsia="ar-SA"/>
              </w:rPr>
            </w:pPr>
            <w:r w:rsidRPr="004E0409">
              <w:rPr>
                <w:rFonts w:ascii="Times New Roman" w:hAnsi="Times New Roman" w:cs="Times New Roman"/>
                <w:sz w:val="24"/>
                <w:szCs w:val="24"/>
                <w:lang w:eastAsia="ar-SA"/>
              </w:rPr>
              <w:t xml:space="preserve">6 </w:t>
            </w:r>
          </w:p>
        </w:tc>
        <w:tc>
          <w:tcPr>
            <w:tcW w:w="1818"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6 510,00</w:t>
            </w:r>
          </w:p>
        </w:tc>
      </w:tr>
      <w:tr w:rsidR="004E0409" w:rsidRPr="004E0409" w:rsidTr="004E0409">
        <w:trPr>
          <w:trHeight w:val="1238"/>
          <w:jc w:val="center"/>
        </w:trPr>
        <w:tc>
          <w:tcPr>
            <w:tcW w:w="694" w:type="dxa"/>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1.4</w:t>
            </w:r>
          </w:p>
        </w:tc>
        <w:tc>
          <w:tcPr>
            <w:tcW w:w="4524" w:type="dxa"/>
            <w:hideMark/>
          </w:tcPr>
          <w:p w:rsidR="004E0409" w:rsidRPr="004E0409" w:rsidRDefault="004E0409" w:rsidP="004E0409">
            <w:pPr>
              <w:suppressAutoHyphens/>
              <w:rPr>
                <w:rFonts w:ascii="Times New Roman" w:eastAsiaTheme="minorHAnsi" w:hAnsi="Times New Roman" w:cs="Times New Roman"/>
                <w:sz w:val="24"/>
                <w:szCs w:val="24"/>
                <w:lang w:val="en-US" w:eastAsia="ar-SA"/>
              </w:rPr>
            </w:pPr>
            <w:r w:rsidRPr="004E0409">
              <w:rPr>
                <w:rFonts w:ascii="Times New Roman" w:hAnsi="Times New Roman" w:cs="Times New Roman"/>
                <w:sz w:val="24"/>
                <w:szCs w:val="24"/>
                <w:lang w:eastAsia="ar-SA"/>
              </w:rPr>
              <w:t>Монтажный</w:t>
            </w:r>
            <w:r w:rsidRPr="004E0409">
              <w:rPr>
                <w:rFonts w:ascii="Times New Roman" w:hAnsi="Times New Roman" w:cs="Times New Roman"/>
                <w:sz w:val="24"/>
                <w:szCs w:val="24"/>
                <w:lang w:val="en-US" w:eastAsia="ar-SA"/>
              </w:rPr>
              <w:t xml:space="preserve"> </w:t>
            </w:r>
            <w:r w:rsidRPr="004E0409">
              <w:rPr>
                <w:rFonts w:ascii="Times New Roman" w:hAnsi="Times New Roman" w:cs="Times New Roman"/>
                <w:sz w:val="24"/>
                <w:szCs w:val="24"/>
                <w:lang w:eastAsia="ar-SA"/>
              </w:rPr>
              <w:t>набор</w:t>
            </w:r>
            <w:r w:rsidRPr="004E0409">
              <w:rPr>
                <w:rFonts w:ascii="Times New Roman" w:hAnsi="Times New Roman" w:cs="Times New Roman"/>
                <w:sz w:val="24"/>
                <w:szCs w:val="24"/>
                <w:lang w:val="en-US" w:eastAsia="ar-SA"/>
              </w:rPr>
              <w:t xml:space="preserve"> Universal rail kit includes left and right rails (A34V-445-900-UNI33.P)</w:t>
            </w:r>
            <w:r w:rsidRPr="004E0409">
              <w:rPr>
                <w:rFonts w:ascii="Times New Roman" w:hAnsi="Times New Roman" w:cs="Times New Roman"/>
                <w:sz w:val="24"/>
                <w:szCs w:val="24"/>
                <w:lang w:val="en-US" w:eastAsia="ar-SA"/>
              </w:rPr>
              <w:br/>
            </w:r>
            <w:r w:rsidRPr="004E0409">
              <w:rPr>
                <w:rFonts w:ascii="Times New Roman" w:hAnsi="Times New Roman" w:cs="Times New Roman"/>
                <w:sz w:val="24"/>
                <w:szCs w:val="24"/>
                <w:lang w:eastAsia="ar-SA"/>
              </w:rPr>
              <w:t>Заглушка</w:t>
            </w:r>
            <w:r w:rsidRPr="004E0409">
              <w:rPr>
                <w:rFonts w:ascii="Times New Roman" w:hAnsi="Times New Roman" w:cs="Times New Roman"/>
                <w:sz w:val="24"/>
                <w:szCs w:val="24"/>
                <w:lang w:val="en-US" w:eastAsia="ar-SA"/>
              </w:rPr>
              <w:t xml:space="preserve"> Dummy drive for Modular/RAID 600 (1508441-001.P) </w:t>
            </w:r>
          </w:p>
        </w:tc>
        <w:tc>
          <w:tcPr>
            <w:tcW w:w="1689"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2 279,00</w:t>
            </w:r>
          </w:p>
        </w:tc>
        <w:tc>
          <w:tcPr>
            <w:tcW w:w="805" w:type="dxa"/>
            <w:vAlign w:val="center"/>
            <w:hideMark/>
          </w:tcPr>
          <w:p w:rsidR="004E0409" w:rsidRPr="004E0409" w:rsidRDefault="004E0409" w:rsidP="004E0409">
            <w:pPr>
              <w:suppressAutoHyphens/>
              <w:jc w:val="center"/>
              <w:rPr>
                <w:rFonts w:ascii="Times New Roman" w:eastAsiaTheme="minorHAnsi" w:hAnsi="Times New Roman" w:cs="Times New Roman"/>
                <w:sz w:val="24"/>
                <w:szCs w:val="24"/>
                <w:lang w:eastAsia="ar-SA"/>
              </w:rPr>
            </w:pPr>
            <w:r w:rsidRPr="004E0409">
              <w:rPr>
                <w:rFonts w:ascii="Times New Roman" w:hAnsi="Times New Roman" w:cs="Times New Roman"/>
                <w:sz w:val="24"/>
                <w:szCs w:val="24"/>
                <w:lang w:val="en-US" w:eastAsia="ar-SA"/>
              </w:rPr>
              <w:t>5</w:t>
            </w:r>
          </w:p>
        </w:tc>
        <w:tc>
          <w:tcPr>
            <w:tcW w:w="1818" w:type="dxa"/>
            <w:vAlign w:val="center"/>
          </w:tcPr>
          <w:p w:rsidR="004E0409" w:rsidRPr="004E0409" w:rsidRDefault="004E0409" w:rsidP="004E0409">
            <w:pPr>
              <w:suppressAutoHyphens/>
              <w:jc w:val="center"/>
              <w:rPr>
                <w:rFonts w:ascii="Times New Roman" w:hAnsi="Times New Roman" w:cs="Times New Roman"/>
                <w:sz w:val="24"/>
                <w:szCs w:val="24"/>
                <w:lang w:eastAsia="ar-SA"/>
              </w:rPr>
            </w:pPr>
            <w:r w:rsidRPr="004E0409">
              <w:rPr>
                <w:rFonts w:ascii="Times New Roman" w:hAnsi="Times New Roman" w:cs="Times New Roman"/>
                <w:sz w:val="24"/>
                <w:szCs w:val="24"/>
                <w:lang w:eastAsia="ar-SA"/>
              </w:rPr>
              <w:t>11 395,00</w:t>
            </w:r>
          </w:p>
        </w:tc>
      </w:tr>
    </w:tbl>
    <w:p w:rsidR="004E0409" w:rsidRPr="004E0409" w:rsidRDefault="004E0409" w:rsidP="004E0409">
      <w:pPr>
        <w:tabs>
          <w:tab w:val="left" w:pos="284"/>
          <w:tab w:val="left" w:pos="709"/>
          <w:tab w:val="center" w:pos="4680"/>
          <w:tab w:val="right" w:pos="9355"/>
          <w:tab w:val="left" w:pos="9639"/>
        </w:tabs>
        <w:rPr>
          <w:snapToGrid w:val="0"/>
          <w:szCs w:val="28"/>
        </w:rPr>
      </w:pPr>
    </w:p>
    <w:p w:rsidR="004E0409" w:rsidRDefault="004E0409" w:rsidP="002070BB">
      <w:pPr>
        <w:rPr>
          <w:szCs w:val="28"/>
        </w:rPr>
      </w:pPr>
    </w:p>
    <w:p w:rsidR="004E0409" w:rsidRP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p w:rsidR="004E0409" w:rsidRPr="004E0409" w:rsidRDefault="004E0409" w:rsidP="004E0409">
      <w:pPr>
        <w:rPr>
          <w:szCs w:val="28"/>
        </w:rPr>
      </w:pPr>
    </w:p>
    <w:sectPr w:rsidR="004E0409" w:rsidRPr="004E0409" w:rsidSect="004B15D7">
      <w:headerReference w:type="default" r:id="rId9"/>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41" w:rsidRDefault="00AA0441" w:rsidP="00B470FA">
      <w:r>
        <w:separator/>
      </w:r>
    </w:p>
  </w:endnote>
  <w:endnote w:type="continuationSeparator" w:id="1">
    <w:p w:rsidR="00AA0441" w:rsidRDefault="00AA0441"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41" w:rsidRDefault="00AA0441" w:rsidP="00B470FA">
      <w:r>
        <w:separator/>
      </w:r>
    </w:p>
  </w:footnote>
  <w:footnote w:type="continuationSeparator" w:id="1">
    <w:p w:rsidR="00AA0441" w:rsidRDefault="00AA0441"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352F34"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2D6AF9">
          <w:rPr>
            <w:noProof/>
            <w:sz w:val="24"/>
            <w:szCs w:val="24"/>
          </w:rPr>
          <w:t>4</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B5749858"/>
    <w:lvl w:ilvl="0" w:tplc="514C4710">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6AF9"/>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2013-12-26T06:48:00Z</dcterms:created>
  <dcterms:modified xsi:type="dcterms:W3CDTF">2013-12-26T06:48:00Z</dcterms:modified>
</cp:coreProperties>
</file>